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265A8" w14:textId="77777777" w:rsidR="004A3549" w:rsidRDefault="004D2C51">
      <w:pPr>
        <w:pStyle w:val="ZA"/>
        <w:framePr w:wrap="notBeside"/>
      </w:pPr>
      <w:bookmarkStart w:id="0" w:name="page1"/>
      <w:r>
        <w:rPr>
          <w:sz w:val="64"/>
        </w:rPr>
        <w:t>3GPP TS 23.003</w:t>
      </w:r>
      <w:r w:rsidR="004A3549">
        <w:rPr>
          <w:sz w:val="64"/>
        </w:rPr>
        <w:t xml:space="preserve"> </w:t>
      </w:r>
      <w:r w:rsidR="00EF743C">
        <w:t>V1</w:t>
      </w:r>
      <w:r w:rsidR="00F64907">
        <w:t>5</w:t>
      </w:r>
      <w:r w:rsidR="00DD2720">
        <w:t>.</w:t>
      </w:r>
      <w:r w:rsidR="008A40EB">
        <w:t>10</w:t>
      </w:r>
      <w:r>
        <w:t>.</w:t>
      </w:r>
      <w:r w:rsidR="00C62BC1">
        <w:t>0</w:t>
      </w:r>
      <w:r w:rsidR="004A3549">
        <w:t xml:space="preserve"> </w:t>
      </w:r>
      <w:r w:rsidR="009F5F7E">
        <w:rPr>
          <w:sz w:val="32"/>
        </w:rPr>
        <w:t>(20</w:t>
      </w:r>
      <w:r w:rsidR="006F4160">
        <w:rPr>
          <w:sz w:val="32"/>
        </w:rPr>
        <w:t>20</w:t>
      </w:r>
      <w:r w:rsidR="0020035A">
        <w:rPr>
          <w:sz w:val="32"/>
        </w:rPr>
        <w:t>-</w:t>
      </w:r>
      <w:r w:rsidR="006327E3">
        <w:rPr>
          <w:sz w:val="32"/>
        </w:rPr>
        <w:t>0</w:t>
      </w:r>
      <w:r w:rsidR="008A40EB">
        <w:rPr>
          <w:sz w:val="32"/>
        </w:rPr>
        <w:t>9</w:t>
      </w:r>
      <w:r w:rsidR="004A3549">
        <w:rPr>
          <w:sz w:val="32"/>
        </w:rPr>
        <w:t>)</w:t>
      </w:r>
    </w:p>
    <w:p w14:paraId="7152A117" w14:textId="77777777" w:rsidR="004A3549" w:rsidRDefault="004A3549">
      <w:pPr>
        <w:pStyle w:val="ZB"/>
        <w:framePr w:wrap="notBeside"/>
      </w:pPr>
      <w:r>
        <w:t>Technical Specification</w:t>
      </w:r>
    </w:p>
    <w:p w14:paraId="09FADF01" w14:textId="77777777" w:rsidR="004A3549" w:rsidRDefault="004A3549">
      <w:pPr>
        <w:pStyle w:val="ZT"/>
        <w:framePr w:wrap="notBeside"/>
      </w:pPr>
      <w:r>
        <w:t>3rd Generation Partnership Project;</w:t>
      </w:r>
    </w:p>
    <w:p w14:paraId="7849CF59" w14:textId="77777777" w:rsidR="004D2C51" w:rsidRDefault="004D2C51" w:rsidP="004D2C51">
      <w:pPr>
        <w:pStyle w:val="ZT"/>
        <w:framePr w:wrap="notBeside"/>
      </w:pPr>
      <w:r>
        <w:t>Technical Specification Group Core Network and Terminals;</w:t>
      </w:r>
    </w:p>
    <w:p w14:paraId="42A48D0E" w14:textId="77777777" w:rsidR="004D2C51" w:rsidRDefault="004D2C51" w:rsidP="004D2C51">
      <w:pPr>
        <w:pStyle w:val="ZT"/>
        <w:framePr w:wrap="notBeside"/>
      </w:pPr>
      <w:r>
        <w:t>Numbering, addressing and identification</w:t>
      </w:r>
    </w:p>
    <w:p w14:paraId="3DC43883" w14:textId="77777777" w:rsidR="004D2C51" w:rsidRDefault="004D2C51" w:rsidP="004D2C51">
      <w:pPr>
        <w:pStyle w:val="ZT"/>
        <w:framePr w:wrap="notBeside"/>
      </w:pPr>
      <w:r>
        <w:t>(</w:t>
      </w:r>
      <w:r>
        <w:rPr>
          <w:rStyle w:val="ZGSM"/>
        </w:rPr>
        <w:t xml:space="preserve">Release </w:t>
      </w:r>
      <w:r w:rsidR="00EF743C">
        <w:rPr>
          <w:rStyle w:val="ZGSM"/>
        </w:rPr>
        <w:t>1</w:t>
      </w:r>
      <w:r w:rsidR="00F64907">
        <w:rPr>
          <w:rStyle w:val="ZGSM"/>
        </w:rPr>
        <w:t>5</w:t>
      </w:r>
      <w:r>
        <w:t>)</w:t>
      </w:r>
    </w:p>
    <w:p w14:paraId="2BB8DF0B" w14:textId="77777777" w:rsidR="004A3549" w:rsidRDefault="004A3549">
      <w:pPr>
        <w:pStyle w:val="ZT"/>
        <w:framePr w:wrap="notBeside"/>
      </w:pPr>
    </w:p>
    <w:p w14:paraId="6E518096" w14:textId="77777777" w:rsidR="004A3549" w:rsidRDefault="004A3549">
      <w:pPr>
        <w:pStyle w:val="ZT"/>
        <w:framePr w:wrap="notBeside"/>
      </w:pPr>
    </w:p>
    <w:p w14:paraId="47BEE14B" w14:textId="77777777" w:rsidR="004A3549" w:rsidRDefault="004A3549">
      <w:pPr>
        <w:pStyle w:val="ZT"/>
        <w:framePr w:wrap="notBeside"/>
        <w:rPr>
          <w:i/>
          <w:sz w:val="28"/>
        </w:rPr>
      </w:pPr>
    </w:p>
    <w:p w14:paraId="00D5DC2E" w14:textId="77777777" w:rsidR="00793EB6" w:rsidRDefault="005A4EB0" w:rsidP="00793EB6">
      <w:pPr>
        <w:pStyle w:val="ZU"/>
        <w:framePr w:wrap="notBeside"/>
        <w:tabs>
          <w:tab w:val="right" w:pos="10206"/>
        </w:tabs>
        <w:jc w:val="left"/>
      </w:pPr>
      <w:r>
        <w:rPr>
          <w:i/>
        </w:rPr>
        <w:drawing>
          <wp:inline distT="0" distB="0" distL="0" distR="0" wp14:anchorId="22CFF5B9" wp14:editId="1F128A15">
            <wp:extent cx="1133475" cy="7810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3475" cy="781050"/>
                    </a:xfrm>
                    <a:prstGeom prst="rect">
                      <a:avLst/>
                    </a:prstGeom>
                    <a:noFill/>
                    <a:ln>
                      <a:noFill/>
                    </a:ln>
                  </pic:spPr>
                </pic:pic>
              </a:graphicData>
            </a:graphic>
          </wp:inline>
        </w:drawing>
      </w:r>
      <w:r w:rsidR="00793EB6">
        <w:rPr>
          <w:color w:val="0000FF"/>
        </w:rPr>
        <w:tab/>
      </w:r>
      <w:r w:rsidR="00793EB6">
        <w:rPr>
          <w:lang w:val="fr-FR"/>
        </w:rPr>
        <w:object w:dxaOrig="2551" w:dyaOrig="1300" w14:anchorId="25481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65.25pt" o:ole="">
            <v:imagedata r:id="rId10" o:title=""/>
          </v:shape>
          <o:OLEObject Type="Embed" ProgID="Word.Picture.8" ShapeID="_x0000_i1025" DrawAspect="Content" ObjectID="_1662451836" r:id="rId11"/>
        </w:object>
      </w:r>
    </w:p>
    <w:p w14:paraId="276C93B3"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B6AFC58" w14:textId="77777777" w:rsidR="004A3549" w:rsidRDefault="004A3549">
      <w:pPr>
        <w:pStyle w:val="ZV"/>
        <w:framePr w:wrap="notBeside"/>
      </w:pPr>
    </w:p>
    <w:p w14:paraId="225F716F" w14:textId="77777777" w:rsidR="004A3549" w:rsidRDefault="004A3549"/>
    <w:bookmarkEnd w:id="0"/>
    <w:p w14:paraId="428F66A9" w14:textId="77777777" w:rsidR="004A3549" w:rsidRDefault="004A3549">
      <w:pPr>
        <w:sectPr w:rsidR="004A3549">
          <w:footnotePr>
            <w:numRestart w:val="eachSect"/>
          </w:footnotePr>
          <w:pgSz w:w="11907" w:h="16840"/>
          <w:pgMar w:top="2268" w:right="851" w:bottom="10773" w:left="851" w:header="0" w:footer="0" w:gutter="0"/>
          <w:cols w:space="720"/>
        </w:sectPr>
      </w:pPr>
    </w:p>
    <w:p w14:paraId="12622D7D" w14:textId="77777777" w:rsidR="004A3549" w:rsidRDefault="004A3549">
      <w:bookmarkStart w:id="1" w:name="page2"/>
    </w:p>
    <w:bookmarkEnd w:id="1"/>
    <w:p w14:paraId="5B77C629" w14:textId="77777777" w:rsidR="004D2C51" w:rsidRDefault="004D2C51" w:rsidP="004D2C51">
      <w:pPr>
        <w:pStyle w:val="FP"/>
        <w:framePr w:wrap="notBeside" w:hAnchor="margin" w:y="1419"/>
        <w:pBdr>
          <w:bottom w:val="single" w:sz="6" w:space="1" w:color="auto"/>
        </w:pBdr>
        <w:spacing w:before="240"/>
        <w:ind w:left="2835" w:right="2835"/>
        <w:jc w:val="center"/>
      </w:pPr>
      <w:r>
        <w:t>Keywords</w:t>
      </w:r>
    </w:p>
    <w:p w14:paraId="1CFA041D" w14:textId="77777777" w:rsidR="004D2C51" w:rsidRDefault="004D2C51" w:rsidP="004D2C51">
      <w:pPr>
        <w:pStyle w:val="FP"/>
        <w:framePr w:wrap="notBeside" w:hAnchor="margin" w:y="1419"/>
        <w:ind w:left="2835" w:right="2835"/>
        <w:jc w:val="center"/>
        <w:rPr>
          <w:rFonts w:ascii="Arial" w:hAnsi="Arial"/>
          <w:sz w:val="18"/>
        </w:rPr>
      </w:pPr>
      <w:r>
        <w:rPr>
          <w:rFonts w:ascii="Arial" w:hAnsi="Arial"/>
          <w:sz w:val="18"/>
        </w:rPr>
        <w:t>GSM, UMTS, addressing</w:t>
      </w:r>
    </w:p>
    <w:p w14:paraId="3E7C919F" w14:textId="77777777" w:rsidR="004D2C51" w:rsidRDefault="004D2C51" w:rsidP="004D2C51"/>
    <w:p w14:paraId="4BEB465F" w14:textId="77777777" w:rsidR="004D2C51" w:rsidRDefault="004D2C51" w:rsidP="004D2C51">
      <w:pPr>
        <w:pStyle w:val="FP"/>
        <w:framePr w:wrap="notBeside" w:hAnchor="margin" w:yAlign="center"/>
        <w:spacing w:after="240"/>
        <w:ind w:left="2835" w:right="2835"/>
        <w:jc w:val="center"/>
        <w:rPr>
          <w:rFonts w:ascii="Arial" w:hAnsi="Arial"/>
          <w:b/>
          <w:i/>
        </w:rPr>
      </w:pPr>
      <w:r>
        <w:rPr>
          <w:rFonts w:ascii="Arial" w:hAnsi="Arial"/>
          <w:b/>
          <w:i/>
        </w:rPr>
        <w:t>3GPP</w:t>
      </w:r>
    </w:p>
    <w:p w14:paraId="1BF77A8A" w14:textId="77777777" w:rsidR="004D2C51" w:rsidRDefault="004D2C51" w:rsidP="004D2C51">
      <w:pPr>
        <w:pStyle w:val="FP"/>
        <w:framePr w:wrap="notBeside" w:hAnchor="margin" w:yAlign="center"/>
        <w:pBdr>
          <w:bottom w:val="single" w:sz="6" w:space="1" w:color="auto"/>
        </w:pBdr>
        <w:ind w:left="2835" w:right="2835"/>
        <w:jc w:val="center"/>
      </w:pPr>
      <w:r>
        <w:t>Postal address</w:t>
      </w:r>
    </w:p>
    <w:p w14:paraId="0024B350" w14:textId="77777777" w:rsidR="004D2C51" w:rsidRDefault="004D2C51" w:rsidP="004D2C51">
      <w:pPr>
        <w:pStyle w:val="FP"/>
        <w:framePr w:wrap="notBeside" w:hAnchor="margin" w:yAlign="center"/>
        <w:ind w:left="2835" w:right="2835"/>
        <w:jc w:val="center"/>
        <w:rPr>
          <w:rFonts w:ascii="Arial" w:hAnsi="Arial"/>
          <w:sz w:val="18"/>
        </w:rPr>
      </w:pPr>
    </w:p>
    <w:p w14:paraId="1AFFB9DD" w14:textId="77777777" w:rsidR="004D2C51" w:rsidRPr="002B5069" w:rsidRDefault="004D2C51" w:rsidP="004D2C51">
      <w:pPr>
        <w:pStyle w:val="FP"/>
        <w:framePr w:wrap="notBeside" w:hAnchor="margin" w:yAlign="center"/>
        <w:pBdr>
          <w:bottom w:val="single" w:sz="6" w:space="1" w:color="auto"/>
        </w:pBdr>
        <w:spacing w:before="240"/>
        <w:ind w:left="2835" w:right="2835"/>
        <w:jc w:val="center"/>
        <w:rPr>
          <w:lang w:val="fr-FR"/>
        </w:rPr>
      </w:pPr>
      <w:r w:rsidRPr="002B5069">
        <w:rPr>
          <w:lang w:val="fr-FR"/>
        </w:rPr>
        <w:t>3GPP support office address</w:t>
      </w:r>
    </w:p>
    <w:p w14:paraId="5F8A16CC" w14:textId="77777777" w:rsidR="004D2C51" w:rsidRDefault="004D2C51" w:rsidP="004D2C5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F996B39" w14:textId="77777777" w:rsidR="004D2C51" w:rsidRDefault="004D2C51" w:rsidP="004D2C5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BB33EC0" w14:textId="77777777" w:rsidR="004D2C51" w:rsidRPr="002365DF" w:rsidRDefault="004D2C51" w:rsidP="004D2C51">
      <w:pPr>
        <w:pStyle w:val="FP"/>
        <w:framePr w:wrap="notBeside" w:hAnchor="margin" w:yAlign="center"/>
        <w:spacing w:after="20"/>
        <w:ind w:left="2835" w:right="2835"/>
        <w:jc w:val="center"/>
        <w:rPr>
          <w:rFonts w:ascii="Arial" w:hAnsi="Arial"/>
          <w:sz w:val="18"/>
        </w:rPr>
      </w:pPr>
      <w:r w:rsidRPr="002365DF">
        <w:rPr>
          <w:rFonts w:ascii="Arial" w:hAnsi="Arial"/>
          <w:sz w:val="18"/>
        </w:rPr>
        <w:t>Tel.: +33 4 92 94 42 00 Fax: +33 4 93 65 47 16</w:t>
      </w:r>
    </w:p>
    <w:p w14:paraId="367B2BCF" w14:textId="77777777" w:rsidR="004D2C51" w:rsidRPr="002365DF" w:rsidRDefault="004D2C51" w:rsidP="004D2C51">
      <w:pPr>
        <w:pStyle w:val="FP"/>
        <w:framePr w:wrap="notBeside" w:hAnchor="margin" w:yAlign="center"/>
        <w:pBdr>
          <w:bottom w:val="single" w:sz="6" w:space="1" w:color="auto"/>
        </w:pBdr>
        <w:spacing w:before="240"/>
        <w:ind w:left="2835" w:right="2835"/>
        <w:jc w:val="center"/>
      </w:pPr>
      <w:r w:rsidRPr="002365DF">
        <w:t>Internet</w:t>
      </w:r>
    </w:p>
    <w:p w14:paraId="2E4C78CB" w14:textId="77777777" w:rsidR="004D2C51" w:rsidRPr="002365DF" w:rsidRDefault="004D2C51" w:rsidP="004D2C51">
      <w:pPr>
        <w:pStyle w:val="FP"/>
        <w:framePr w:wrap="notBeside" w:hAnchor="margin" w:yAlign="center"/>
        <w:ind w:left="2835" w:right="2835"/>
        <w:jc w:val="center"/>
        <w:rPr>
          <w:rFonts w:ascii="Arial" w:hAnsi="Arial"/>
          <w:sz w:val="18"/>
        </w:rPr>
      </w:pPr>
      <w:r w:rsidRPr="002365DF">
        <w:rPr>
          <w:rFonts w:ascii="Arial" w:hAnsi="Arial"/>
          <w:sz w:val="18"/>
        </w:rPr>
        <w:t>http://www.3gpp.org</w:t>
      </w:r>
    </w:p>
    <w:p w14:paraId="46C2E05B" w14:textId="77777777" w:rsidR="004D2C51" w:rsidRPr="002365DF" w:rsidRDefault="004D2C51" w:rsidP="004D2C51"/>
    <w:p w14:paraId="3D25F061" w14:textId="77777777" w:rsidR="000F499B" w:rsidRPr="004D3578" w:rsidRDefault="000F499B" w:rsidP="000F499B">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73839399" w14:textId="77777777" w:rsidR="00843854" w:rsidRPr="004D3578" w:rsidRDefault="00843854" w:rsidP="00843854">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C25709" w14:textId="77777777" w:rsidR="00843854" w:rsidRPr="004D3578" w:rsidRDefault="00843854" w:rsidP="00843854">
      <w:pPr>
        <w:pStyle w:val="FP"/>
        <w:framePr w:wrap="notBeside" w:hAnchor="margin" w:yAlign="bottom"/>
        <w:jc w:val="center"/>
        <w:rPr>
          <w:noProof/>
        </w:rPr>
      </w:pPr>
    </w:p>
    <w:p w14:paraId="4F91B0E3" w14:textId="77777777" w:rsidR="00843854" w:rsidRPr="004D3578" w:rsidRDefault="00843854" w:rsidP="00843854">
      <w:pPr>
        <w:pStyle w:val="FP"/>
        <w:framePr w:wrap="notBeside" w:hAnchor="margin" w:yAlign="bottom"/>
        <w:jc w:val="center"/>
        <w:rPr>
          <w:noProof/>
          <w:sz w:val="18"/>
        </w:rPr>
      </w:pPr>
      <w:r w:rsidRPr="004D3578">
        <w:rPr>
          <w:noProof/>
          <w:sz w:val="18"/>
        </w:rPr>
        <w:t>© 20</w:t>
      </w:r>
      <w:r w:rsidR="006F4160">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233BCC48" w14:textId="77777777" w:rsidR="00843854" w:rsidRPr="004D3578" w:rsidRDefault="00843854" w:rsidP="00843854">
      <w:pPr>
        <w:pStyle w:val="FP"/>
        <w:framePr w:wrap="notBeside" w:hAnchor="margin" w:yAlign="bottom"/>
        <w:jc w:val="center"/>
        <w:rPr>
          <w:noProof/>
          <w:sz w:val="18"/>
        </w:rPr>
      </w:pPr>
      <w:r w:rsidRPr="004D3578">
        <w:rPr>
          <w:noProof/>
          <w:sz w:val="18"/>
        </w:rPr>
        <w:t>All rights reserved.</w:t>
      </w:r>
    </w:p>
    <w:p w14:paraId="4818BB80" w14:textId="77777777" w:rsidR="00843854" w:rsidRPr="004D3578" w:rsidRDefault="00843854" w:rsidP="00843854">
      <w:pPr>
        <w:pStyle w:val="FP"/>
        <w:framePr w:wrap="notBeside" w:hAnchor="margin" w:yAlign="bottom"/>
        <w:rPr>
          <w:noProof/>
          <w:sz w:val="18"/>
        </w:rPr>
      </w:pPr>
    </w:p>
    <w:p w14:paraId="77DDF311" w14:textId="77777777" w:rsidR="00843854" w:rsidRPr="004D3578" w:rsidRDefault="00843854" w:rsidP="00843854">
      <w:pPr>
        <w:pStyle w:val="FP"/>
        <w:framePr w:wrap="notBeside" w:hAnchor="margin" w:yAlign="bottom"/>
        <w:rPr>
          <w:noProof/>
          <w:sz w:val="18"/>
        </w:rPr>
      </w:pPr>
      <w:r w:rsidRPr="004D3578">
        <w:rPr>
          <w:noProof/>
          <w:sz w:val="18"/>
        </w:rPr>
        <w:t>UMTS™ is a Trade Mark of ETSI registered for the benefit of its members</w:t>
      </w:r>
    </w:p>
    <w:p w14:paraId="18C2BDA7" w14:textId="77777777" w:rsidR="00843854" w:rsidRPr="004D3578" w:rsidRDefault="00843854" w:rsidP="00843854">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01F2677E" w14:textId="77777777" w:rsidR="000F499B" w:rsidRDefault="00843854" w:rsidP="00843854">
      <w:pPr>
        <w:pStyle w:val="FP"/>
        <w:framePr w:wrap="notBeside" w:hAnchor="margin" w:yAlign="bottom"/>
        <w:rPr>
          <w:noProof/>
          <w:sz w:val="18"/>
        </w:rPr>
      </w:pPr>
      <w:r w:rsidRPr="004D3578">
        <w:rPr>
          <w:noProof/>
          <w:sz w:val="18"/>
        </w:rPr>
        <w:t>GSM® and the GSM logo are registered and owned by the GSM Association</w:t>
      </w:r>
    </w:p>
    <w:p w14:paraId="4B790C9D" w14:textId="77777777" w:rsidR="00843854" w:rsidRPr="004D3578" w:rsidRDefault="00843854" w:rsidP="00843854">
      <w:pPr>
        <w:pStyle w:val="FP"/>
        <w:framePr w:wrap="notBeside" w:hAnchor="margin" w:yAlign="bottom"/>
        <w:rPr>
          <w:noProof/>
          <w:sz w:val="18"/>
        </w:rPr>
      </w:pPr>
    </w:p>
    <w:p w14:paraId="7DE5B395" w14:textId="77777777" w:rsidR="004D2C51" w:rsidRDefault="004D2C51" w:rsidP="004D2C51">
      <w:pPr>
        <w:rPr>
          <w:noProof/>
          <w:sz w:val="18"/>
        </w:rPr>
        <w:sectPr w:rsidR="004D2C5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sectPr>
      </w:pPr>
    </w:p>
    <w:p w14:paraId="70275615" w14:textId="77777777" w:rsidR="004D2C51" w:rsidRDefault="004D2C51" w:rsidP="004D2C51">
      <w:pPr>
        <w:pStyle w:val="TT"/>
      </w:pPr>
      <w:r>
        <w:lastRenderedPageBreak/>
        <w:t>Contents</w:t>
      </w:r>
    </w:p>
    <w:p w14:paraId="301E66AE" w14:textId="77777777" w:rsidR="008A40EB" w:rsidRDefault="008A40E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_Toc51838338 \h </w:instrText>
      </w:r>
      <w:r>
        <w:fldChar w:fldCharType="separate"/>
      </w:r>
      <w:r>
        <w:t>10</w:t>
      </w:r>
      <w:r>
        <w:fldChar w:fldCharType="end"/>
      </w:r>
    </w:p>
    <w:p w14:paraId="1955EF37" w14:textId="77777777" w:rsidR="008A40EB" w:rsidRDefault="008A40E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_Toc51838339 \h </w:instrText>
      </w:r>
      <w:r>
        <w:fldChar w:fldCharType="separate"/>
      </w:r>
      <w:r>
        <w:t>11</w:t>
      </w:r>
      <w:r>
        <w:fldChar w:fldCharType="end"/>
      </w:r>
    </w:p>
    <w:p w14:paraId="10C6C7D5" w14:textId="77777777" w:rsidR="008A40EB" w:rsidRDefault="008A40EB">
      <w:pPr>
        <w:pStyle w:val="TOC2"/>
        <w:rPr>
          <w:rFonts w:asciiTheme="minorHAnsi" w:eastAsiaTheme="minorEastAsia" w:hAnsiTheme="minorHAnsi" w:cstheme="minorBidi"/>
          <w:sz w:val="22"/>
          <w:szCs w:val="22"/>
          <w:lang w:eastAsia="en-GB"/>
        </w:rPr>
      </w:pPr>
      <w:r>
        <w:t>1.1</w:t>
      </w:r>
      <w:r>
        <w:rPr>
          <w:rFonts w:asciiTheme="minorHAnsi" w:eastAsiaTheme="minorEastAsia" w:hAnsiTheme="minorHAnsi" w:cstheme="minorBidi"/>
          <w:sz w:val="22"/>
          <w:szCs w:val="22"/>
          <w:lang w:eastAsia="en-GB"/>
        </w:rPr>
        <w:tab/>
      </w:r>
      <w:r>
        <w:t>References</w:t>
      </w:r>
      <w:r>
        <w:tab/>
      </w:r>
      <w:r>
        <w:fldChar w:fldCharType="begin" w:fldLock="1"/>
      </w:r>
      <w:r>
        <w:instrText xml:space="preserve"> PAGEREF _Toc51838340 \h </w:instrText>
      </w:r>
      <w:r>
        <w:fldChar w:fldCharType="separate"/>
      </w:r>
      <w:r>
        <w:t>12</w:t>
      </w:r>
      <w:r>
        <w:fldChar w:fldCharType="end"/>
      </w:r>
    </w:p>
    <w:p w14:paraId="34ECE85B" w14:textId="77777777" w:rsidR="008A40EB" w:rsidRDefault="008A40EB">
      <w:pPr>
        <w:pStyle w:val="TOC3"/>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Normative references</w:t>
      </w:r>
      <w:r>
        <w:tab/>
      </w:r>
      <w:r>
        <w:fldChar w:fldCharType="begin" w:fldLock="1"/>
      </w:r>
      <w:r>
        <w:instrText xml:space="preserve"> PAGEREF _Toc51838341 \h </w:instrText>
      </w:r>
      <w:r>
        <w:fldChar w:fldCharType="separate"/>
      </w:r>
      <w:r>
        <w:t>12</w:t>
      </w:r>
      <w:r>
        <w:fldChar w:fldCharType="end"/>
      </w:r>
    </w:p>
    <w:p w14:paraId="7F9ACAD0" w14:textId="77777777" w:rsidR="008A40EB" w:rsidRDefault="008A40EB">
      <w:pPr>
        <w:pStyle w:val="TOC3"/>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Informative references</w:t>
      </w:r>
      <w:r>
        <w:tab/>
      </w:r>
      <w:r>
        <w:fldChar w:fldCharType="begin" w:fldLock="1"/>
      </w:r>
      <w:r>
        <w:instrText xml:space="preserve"> PAGEREF _Toc51838342 \h </w:instrText>
      </w:r>
      <w:r>
        <w:fldChar w:fldCharType="separate"/>
      </w:r>
      <w:r>
        <w:t>16</w:t>
      </w:r>
      <w:r>
        <w:fldChar w:fldCharType="end"/>
      </w:r>
    </w:p>
    <w:p w14:paraId="70639302" w14:textId="77777777" w:rsidR="008A40EB" w:rsidRDefault="008A40EB">
      <w:pPr>
        <w:pStyle w:val="TOC2"/>
        <w:rPr>
          <w:rFonts w:asciiTheme="minorHAnsi" w:eastAsiaTheme="minorEastAsia" w:hAnsiTheme="minorHAnsi" w:cstheme="minorBidi"/>
          <w:sz w:val="22"/>
          <w:szCs w:val="22"/>
          <w:lang w:eastAsia="en-GB"/>
        </w:rPr>
      </w:pPr>
      <w:r>
        <w:t>1.2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_Toc51838343 \h </w:instrText>
      </w:r>
      <w:r>
        <w:fldChar w:fldCharType="separate"/>
      </w:r>
      <w:r>
        <w:t>16</w:t>
      </w:r>
      <w:r>
        <w:fldChar w:fldCharType="end"/>
      </w:r>
    </w:p>
    <w:p w14:paraId="370BA0E6" w14:textId="77777777" w:rsidR="008A40EB" w:rsidRDefault="008A40EB">
      <w:pPr>
        <w:pStyle w:val="TOC2"/>
        <w:rPr>
          <w:rFonts w:asciiTheme="minorHAnsi" w:eastAsiaTheme="minorEastAsia" w:hAnsiTheme="minorHAnsi" w:cstheme="minorBidi"/>
          <w:sz w:val="22"/>
          <w:szCs w:val="22"/>
          <w:lang w:eastAsia="en-GB"/>
        </w:rPr>
      </w:pPr>
      <w:r>
        <w:t>1.3</w:t>
      </w:r>
      <w:r>
        <w:rPr>
          <w:rFonts w:asciiTheme="minorHAnsi" w:eastAsiaTheme="minorEastAsia" w:hAnsiTheme="minorHAnsi" w:cstheme="minorBidi"/>
          <w:sz w:val="22"/>
          <w:szCs w:val="22"/>
          <w:lang w:eastAsia="en-GB"/>
        </w:rPr>
        <w:tab/>
      </w:r>
      <w:r>
        <w:t>General comments to references</w:t>
      </w:r>
      <w:r>
        <w:tab/>
      </w:r>
      <w:r>
        <w:fldChar w:fldCharType="begin" w:fldLock="1"/>
      </w:r>
      <w:r>
        <w:instrText xml:space="preserve"> PAGEREF _Toc51838344 \h </w:instrText>
      </w:r>
      <w:r>
        <w:fldChar w:fldCharType="separate"/>
      </w:r>
      <w:r>
        <w:t>17</w:t>
      </w:r>
      <w:r>
        <w:fldChar w:fldCharType="end"/>
      </w:r>
    </w:p>
    <w:p w14:paraId="5428640E" w14:textId="77777777" w:rsidR="008A40EB" w:rsidRDefault="008A40EB">
      <w:pPr>
        <w:pStyle w:val="TOC2"/>
        <w:rPr>
          <w:rFonts w:asciiTheme="minorHAnsi" w:eastAsiaTheme="minorEastAsia" w:hAnsiTheme="minorHAnsi" w:cstheme="minorBidi"/>
          <w:sz w:val="22"/>
          <w:szCs w:val="22"/>
          <w:lang w:eastAsia="en-GB"/>
        </w:rPr>
      </w:pPr>
      <w:r>
        <w:t>1.4</w:t>
      </w:r>
      <w:r>
        <w:rPr>
          <w:rFonts w:asciiTheme="minorHAnsi" w:eastAsiaTheme="minorEastAsia" w:hAnsiTheme="minorHAnsi" w:cstheme="minorBidi"/>
          <w:sz w:val="22"/>
          <w:szCs w:val="22"/>
          <w:lang w:eastAsia="en-GB"/>
        </w:rPr>
        <w:tab/>
      </w:r>
      <w:r>
        <w:t>Conventions on bit ordering</w:t>
      </w:r>
      <w:r>
        <w:tab/>
      </w:r>
      <w:r>
        <w:fldChar w:fldCharType="begin" w:fldLock="1"/>
      </w:r>
      <w:r>
        <w:instrText xml:space="preserve"> PAGEREF _Toc51838345 \h </w:instrText>
      </w:r>
      <w:r>
        <w:fldChar w:fldCharType="separate"/>
      </w:r>
      <w:r>
        <w:t>17</w:t>
      </w:r>
      <w:r>
        <w:fldChar w:fldCharType="end"/>
      </w:r>
    </w:p>
    <w:p w14:paraId="2C935862" w14:textId="77777777" w:rsidR="008A40EB" w:rsidRDefault="008A40E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Identification of mobile subscribers</w:t>
      </w:r>
      <w:r>
        <w:tab/>
      </w:r>
      <w:r>
        <w:fldChar w:fldCharType="begin" w:fldLock="1"/>
      </w:r>
      <w:r>
        <w:instrText xml:space="preserve"> PAGEREF _Toc51838346 \h </w:instrText>
      </w:r>
      <w:r>
        <w:fldChar w:fldCharType="separate"/>
      </w:r>
      <w:r>
        <w:t>17</w:t>
      </w:r>
      <w:r>
        <w:fldChar w:fldCharType="end"/>
      </w:r>
    </w:p>
    <w:p w14:paraId="2BB285A3" w14:textId="77777777" w:rsidR="008A40EB" w:rsidRDefault="008A40EB">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_Toc51838347 \h </w:instrText>
      </w:r>
      <w:r>
        <w:fldChar w:fldCharType="separate"/>
      </w:r>
      <w:r>
        <w:t>17</w:t>
      </w:r>
      <w:r>
        <w:fldChar w:fldCharType="end"/>
      </w:r>
    </w:p>
    <w:p w14:paraId="7ABD967A" w14:textId="77777777" w:rsidR="008A40EB" w:rsidRDefault="008A40EB">
      <w:pPr>
        <w:pStyle w:val="TOC2"/>
        <w:rPr>
          <w:rFonts w:asciiTheme="minorHAnsi" w:eastAsiaTheme="minorEastAsia" w:hAnsiTheme="minorHAnsi" w:cstheme="minorBidi"/>
          <w:sz w:val="22"/>
          <w:szCs w:val="22"/>
          <w:lang w:eastAsia="en-GB"/>
        </w:rPr>
      </w:pPr>
      <w:r>
        <w:t>2.2</w:t>
      </w:r>
      <w:r>
        <w:rPr>
          <w:rFonts w:asciiTheme="minorHAnsi" w:eastAsiaTheme="minorEastAsia" w:hAnsiTheme="minorHAnsi" w:cstheme="minorBidi"/>
          <w:sz w:val="22"/>
          <w:szCs w:val="22"/>
          <w:lang w:eastAsia="en-GB"/>
        </w:rPr>
        <w:tab/>
      </w:r>
      <w:r>
        <w:t>Composition of IMSI</w:t>
      </w:r>
      <w:r>
        <w:tab/>
      </w:r>
      <w:r>
        <w:fldChar w:fldCharType="begin" w:fldLock="1"/>
      </w:r>
      <w:r>
        <w:instrText xml:space="preserve"> PAGEREF _Toc51838348 \h </w:instrText>
      </w:r>
      <w:r>
        <w:fldChar w:fldCharType="separate"/>
      </w:r>
      <w:r>
        <w:t>18</w:t>
      </w:r>
      <w:r>
        <w:fldChar w:fldCharType="end"/>
      </w:r>
    </w:p>
    <w:p w14:paraId="5642C579" w14:textId="77777777" w:rsidR="008A40EB" w:rsidRDefault="008A40EB">
      <w:pPr>
        <w:pStyle w:val="TOC2"/>
        <w:rPr>
          <w:rFonts w:asciiTheme="minorHAnsi" w:eastAsiaTheme="minorEastAsia" w:hAnsiTheme="minorHAnsi" w:cstheme="minorBidi"/>
          <w:sz w:val="22"/>
          <w:szCs w:val="22"/>
          <w:lang w:eastAsia="en-GB"/>
        </w:rPr>
      </w:pPr>
      <w:r w:rsidRPr="008A40EB">
        <w:t>2.</w:t>
      </w:r>
      <w:r w:rsidRPr="008A40EB">
        <w:rPr>
          <w:lang w:eastAsia="zh-CN"/>
        </w:rPr>
        <w:t>2A</w:t>
      </w:r>
      <w:r w:rsidRPr="008A40EB">
        <w:rPr>
          <w:rFonts w:asciiTheme="minorHAnsi" w:hAnsiTheme="minorHAnsi" w:cstheme="minorBidi"/>
          <w:sz w:val="22"/>
          <w:szCs w:val="22"/>
          <w:lang w:eastAsia="en-GB"/>
        </w:rPr>
        <w:tab/>
      </w:r>
      <w:r w:rsidRPr="002F5557">
        <w:rPr>
          <w:rFonts w:eastAsia="MS Mincho"/>
        </w:rPr>
        <w:t>Subscripti</w:t>
      </w:r>
      <w:r w:rsidRPr="002F5557">
        <w:rPr>
          <w:rFonts w:eastAsia="MS Mincho"/>
          <w:lang w:val="fr-FR"/>
        </w:rPr>
        <w:t>on Permanent Identifier</w:t>
      </w:r>
      <w:r w:rsidRPr="002F5557">
        <w:rPr>
          <w:rFonts w:eastAsia="MS Mincho"/>
        </w:rPr>
        <w:t xml:space="preserve"> (</w:t>
      </w:r>
      <w:r w:rsidRPr="002F5557">
        <w:rPr>
          <w:rFonts w:eastAsia="MS Mincho"/>
          <w:lang w:eastAsia="zh-CN"/>
        </w:rPr>
        <w:t>SUPI)</w:t>
      </w:r>
      <w:r>
        <w:tab/>
      </w:r>
      <w:r>
        <w:fldChar w:fldCharType="begin" w:fldLock="1"/>
      </w:r>
      <w:r>
        <w:instrText xml:space="preserve"> PAGEREF _Toc51838349 \h </w:instrText>
      </w:r>
      <w:r>
        <w:fldChar w:fldCharType="separate"/>
      </w:r>
      <w:r>
        <w:t>18</w:t>
      </w:r>
      <w:r>
        <w:fldChar w:fldCharType="end"/>
      </w:r>
    </w:p>
    <w:p w14:paraId="5A9E963C" w14:textId="77777777" w:rsidR="008A40EB" w:rsidRDefault="008A40EB">
      <w:pPr>
        <w:pStyle w:val="TOC2"/>
        <w:rPr>
          <w:rFonts w:asciiTheme="minorHAnsi" w:eastAsiaTheme="minorEastAsia" w:hAnsiTheme="minorHAnsi" w:cstheme="minorBidi"/>
          <w:sz w:val="22"/>
          <w:szCs w:val="22"/>
          <w:lang w:eastAsia="en-GB"/>
        </w:rPr>
      </w:pPr>
      <w:r w:rsidRPr="008A40EB">
        <w:t>2.2B</w:t>
      </w:r>
      <w:r w:rsidRPr="008A40EB">
        <w:rPr>
          <w:rFonts w:asciiTheme="minorHAnsi" w:hAnsiTheme="minorHAnsi" w:cstheme="minorBidi"/>
          <w:sz w:val="22"/>
          <w:szCs w:val="22"/>
          <w:lang w:eastAsia="en-GB"/>
        </w:rPr>
        <w:tab/>
      </w:r>
      <w:r w:rsidRPr="002F5557">
        <w:rPr>
          <w:rFonts w:eastAsia="MS Mincho"/>
        </w:rPr>
        <w:t>Subscription Concealed Identifier (SUCI)</w:t>
      </w:r>
      <w:r>
        <w:tab/>
      </w:r>
      <w:r>
        <w:fldChar w:fldCharType="begin" w:fldLock="1"/>
      </w:r>
      <w:r>
        <w:instrText xml:space="preserve"> PAGEREF _Toc51838350 \h </w:instrText>
      </w:r>
      <w:r>
        <w:fldChar w:fldCharType="separate"/>
      </w:r>
      <w:r>
        <w:t>18</w:t>
      </w:r>
      <w:r>
        <w:fldChar w:fldCharType="end"/>
      </w:r>
    </w:p>
    <w:p w14:paraId="10F66F7D" w14:textId="77777777" w:rsidR="008A40EB" w:rsidRDefault="008A40EB">
      <w:pPr>
        <w:pStyle w:val="TOC2"/>
        <w:rPr>
          <w:rFonts w:asciiTheme="minorHAnsi" w:eastAsiaTheme="minorEastAsia" w:hAnsiTheme="minorHAnsi" w:cstheme="minorBidi"/>
          <w:sz w:val="22"/>
          <w:szCs w:val="22"/>
          <w:lang w:eastAsia="en-GB"/>
        </w:rPr>
      </w:pPr>
      <w:r>
        <w:t>2.3</w:t>
      </w:r>
      <w:r>
        <w:rPr>
          <w:rFonts w:asciiTheme="minorHAnsi" w:eastAsiaTheme="minorEastAsia" w:hAnsiTheme="minorHAnsi" w:cstheme="minorBidi"/>
          <w:sz w:val="22"/>
          <w:szCs w:val="22"/>
          <w:lang w:eastAsia="en-GB"/>
        </w:rPr>
        <w:tab/>
      </w:r>
      <w:r>
        <w:t>Allocation and assignment principles</w:t>
      </w:r>
      <w:r>
        <w:tab/>
      </w:r>
      <w:r>
        <w:fldChar w:fldCharType="begin" w:fldLock="1"/>
      </w:r>
      <w:r>
        <w:instrText xml:space="preserve"> PAGEREF _Toc51838351 \h </w:instrText>
      </w:r>
      <w:r>
        <w:fldChar w:fldCharType="separate"/>
      </w:r>
      <w:r>
        <w:t>21</w:t>
      </w:r>
      <w:r>
        <w:fldChar w:fldCharType="end"/>
      </w:r>
    </w:p>
    <w:p w14:paraId="591FD345" w14:textId="77777777" w:rsidR="008A40EB" w:rsidRDefault="008A40EB">
      <w:pPr>
        <w:pStyle w:val="TOC2"/>
        <w:rPr>
          <w:rFonts w:asciiTheme="minorHAnsi" w:eastAsiaTheme="minorEastAsia" w:hAnsiTheme="minorHAnsi" w:cstheme="minorBidi"/>
          <w:sz w:val="22"/>
          <w:szCs w:val="22"/>
          <w:lang w:eastAsia="en-GB"/>
        </w:rPr>
      </w:pPr>
      <w:r>
        <w:t>2.4</w:t>
      </w:r>
      <w:r>
        <w:rPr>
          <w:rFonts w:asciiTheme="minorHAnsi" w:eastAsiaTheme="minorEastAsia" w:hAnsiTheme="minorHAnsi" w:cstheme="minorBidi"/>
          <w:sz w:val="22"/>
          <w:szCs w:val="22"/>
          <w:lang w:eastAsia="en-GB"/>
        </w:rPr>
        <w:tab/>
      </w:r>
      <w:r>
        <w:t>Structure of TMSI</w:t>
      </w:r>
      <w:r>
        <w:tab/>
      </w:r>
      <w:r>
        <w:fldChar w:fldCharType="begin" w:fldLock="1"/>
      </w:r>
      <w:r>
        <w:instrText xml:space="preserve"> PAGEREF _Toc51838352 \h </w:instrText>
      </w:r>
      <w:r>
        <w:fldChar w:fldCharType="separate"/>
      </w:r>
      <w:r>
        <w:t>21</w:t>
      </w:r>
      <w:r>
        <w:fldChar w:fldCharType="end"/>
      </w:r>
    </w:p>
    <w:p w14:paraId="34F8D522" w14:textId="77777777" w:rsidR="008A40EB" w:rsidRDefault="008A40EB">
      <w:pPr>
        <w:pStyle w:val="TOC2"/>
        <w:rPr>
          <w:rFonts w:asciiTheme="minorHAnsi" w:eastAsiaTheme="minorEastAsia" w:hAnsiTheme="minorHAnsi" w:cstheme="minorBidi"/>
          <w:sz w:val="22"/>
          <w:szCs w:val="22"/>
          <w:lang w:eastAsia="en-GB"/>
        </w:rPr>
      </w:pPr>
      <w:r>
        <w:t>2.5</w:t>
      </w:r>
      <w:r>
        <w:rPr>
          <w:rFonts w:asciiTheme="minorHAnsi" w:eastAsiaTheme="minorEastAsia" w:hAnsiTheme="minorHAnsi" w:cstheme="minorBidi"/>
          <w:sz w:val="22"/>
          <w:szCs w:val="22"/>
          <w:lang w:eastAsia="en-GB"/>
        </w:rPr>
        <w:tab/>
      </w:r>
      <w:r>
        <w:t>Structure of LMSI</w:t>
      </w:r>
      <w:r>
        <w:tab/>
      </w:r>
      <w:r>
        <w:fldChar w:fldCharType="begin" w:fldLock="1"/>
      </w:r>
      <w:r>
        <w:instrText xml:space="preserve"> PAGEREF _Toc51838353 \h </w:instrText>
      </w:r>
      <w:r>
        <w:fldChar w:fldCharType="separate"/>
      </w:r>
      <w:r>
        <w:t>22</w:t>
      </w:r>
      <w:r>
        <w:fldChar w:fldCharType="end"/>
      </w:r>
    </w:p>
    <w:p w14:paraId="491555BD" w14:textId="77777777" w:rsidR="008A40EB" w:rsidRDefault="008A40EB">
      <w:pPr>
        <w:pStyle w:val="TOC2"/>
        <w:rPr>
          <w:rFonts w:asciiTheme="minorHAnsi" w:eastAsiaTheme="minorEastAsia" w:hAnsiTheme="minorHAnsi" w:cstheme="minorBidi"/>
          <w:sz w:val="22"/>
          <w:szCs w:val="22"/>
          <w:lang w:eastAsia="en-GB"/>
        </w:rPr>
      </w:pPr>
      <w:r>
        <w:t>2.6</w:t>
      </w:r>
      <w:r>
        <w:rPr>
          <w:rFonts w:asciiTheme="minorHAnsi" w:eastAsiaTheme="minorEastAsia" w:hAnsiTheme="minorHAnsi" w:cstheme="minorBidi"/>
          <w:sz w:val="22"/>
          <w:szCs w:val="22"/>
          <w:lang w:eastAsia="en-GB"/>
        </w:rPr>
        <w:tab/>
      </w:r>
      <w:r>
        <w:t>Structure of TLLI</w:t>
      </w:r>
      <w:r>
        <w:tab/>
      </w:r>
      <w:r>
        <w:fldChar w:fldCharType="begin" w:fldLock="1"/>
      </w:r>
      <w:r>
        <w:instrText xml:space="preserve"> PAGEREF _Toc51838354 \h </w:instrText>
      </w:r>
      <w:r>
        <w:fldChar w:fldCharType="separate"/>
      </w:r>
      <w:r>
        <w:t>22</w:t>
      </w:r>
      <w:r>
        <w:fldChar w:fldCharType="end"/>
      </w:r>
    </w:p>
    <w:p w14:paraId="52870C13" w14:textId="77777777" w:rsidR="008A40EB" w:rsidRDefault="008A40EB">
      <w:pPr>
        <w:pStyle w:val="TOC2"/>
        <w:rPr>
          <w:rFonts w:asciiTheme="minorHAnsi" w:eastAsiaTheme="minorEastAsia" w:hAnsiTheme="minorHAnsi" w:cstheme="minorBidi"/>
          <w:sz w:val="22"/>
          <w:szCs w:val="22"/>
          <w:lang w:eastAsia="en-GB"/>
        </w:rPr>
      </w:pPr>
      <w:r>
        <w:t>2.7</w:t>
      </w:r>
      <w:r>
        <w:rPr>
          <w:rFonts w:asciiTheme="minorHAnsi" w:eastAsiaTheme="minorEastAsia" w:hAnsiTheme="minorHAnsi" w:cstheme="minorBidi"/>
          <w:sz w:val="22"/>
          <w:szCs w:val="22"/>
          <w:lang w:eastAsia="en-GB"/>
        </w:rPr>
        <w:tab/>
      </w:r>
      <w:r>
        <w:t>Structure of P-TMSI Signature</w:t>
      </w:r>
      <w:r>
        <w:tab/>
      </w:r>
      <w:r>
        <w:fldChar w:fldCharType="begin" w:fldLock="1"/>
      </w:r>
      <w:r>
        <w:instrText xml:space="preserve"> PAGEREF _Toc51838355 \h </w:instrText>
      </w:r>
      <w:r>
        <w:fldChar w:fldCharType="separate"/>
      </w:r>
      <w:r>
        <w:t>23</w:t>
      </w:r>
      <w:r>
        <w:fldChar w:fldCharType="end"/>
      </w:r>
    </w:p>
    <w:p w14:paraId="21E71BA2" w14:textId="77777777" w:rsidR="008A40EB" w:rsidRDefault="008A40EB">
      <w:pPr>
        <w:pStyle w:val="TOC2"/>
        <w:rPr>
          <w:rFonts w:asciiTheme="minorHAnsi" w:eastAsiaTheme="minorEastAsia" w:hAnsiTheme="minorHAnsi" w:cstheme="minorBidi"/>
          <w:sz w:val="22"/>
          <w:szCs w:val="22"/>
          <w:lang w:eastAsia="en-GB"/>
        </w:rPr>
      </w:pPr>
      <w:r>
        <w:t>2.8</w:t>
      </w:r>
      <w:r>
        <w:rPr>
          <w:rFonts w:asciiTheme="minorHAnsi" w:eastAsiaTheme="minorEastAsia" w:hAnsiTheme="minorHAnsi" w:cstheme="minorBidi"/>
          <w:sz w:val="22"/>
          <w:szCs w:val="22"/>
          <w:lang w:eastAsia="en-GB"/>
        </w:rPr>
        <w:tab/>
      </w:r>
      <w:r>
        <w:t>Globally Unique Temporary UE Identity (GUTI)</w:t>
      </w:r>
      <w:r>
        <w:tab/>
      </w:r>
      <w:r>
        <w:fldChar w:fldCharType="begin" w:fldLock="1"/>
      </w:r>
      <w:r>
        <w:instrText xml:space="preserve"> PAGEREF _Toc51838356 \h </w:instrText>
      </w:r>
      <w:r>
        <w:fldChar w:fldCharType="separate"/>
      </w:r>
      <w:r>
        <w:t>23</w:t>
      </w:r>
      <w:r>
        <w:fldChar w:fldCharType="end"/>
      </w:r>
    </w:p>
    <w:p w14:paraId="3A1BCA74" w14:textId="77777777" w:rsidR="008A40EB" w:rsidRDefault="008A40EB">
      <w:pPr>
        <w:pStyle w:val="TOC3"/>
        <w:rPr>
          <w:rFonts w:asciiTheme="minorHAnsi" w:eastAsiaTheme="minorEastAsia" w:hAnsiTheme="minorHAnsi" w:cstheme="minorBidi"/>
          <w:sz w:val="22"/>
          <w:szCs w:val="22"/>
          <w:lang w:eastAsia="en-GB"/>
        </w:rPr>
      </w:pPr>
      <w:r>
        <w:t>2.8.1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_Toc51838357 \h </w:instrText>
      </w:r>
      <w:r>
        <w:fldChar w:fldCharType="separate"/>
      </w:r>
      <w:r>
        <w:t>23</w:t>
      </w:r>
      <w:r>
        <w:fldChar w:fldCharType="end"/>
      </w:r>
    </w:p>
    <w:p w14:paraId="57328B3F" w14:textId="77777777" w:rsidR="008A40EB" w:rsidRDefault="008A40EB">
      <w:pPr>
        <w:pStyle w:val="TOC3"/>
        <w:rPr>
          <w:rFonts w:asciiTheme="minorHAnsi" w:eastAsiaTheme="minorEastAsia" w:hAnsiTheme="minorHAnsi" w:cstheme="minorBidi"/>
          <w:sz w:val="22"/>
          <w:szCs w:val="22"/>
          <w:lang w:eastAsia="en-GB"/>
        </w:rPr>
      </w:pPr>
      <w:r>
        <w:t>2.8.2</w:t>
      </w:r>
      <w:r>
        <w:rPr>
          <w:rFonts w:asciiTheme="minorHAnsi" w:eastAsiaTheme="minorEastAsia" w:hAnsiTheme="minorHAnsi" w:cstheme="minorBidi"/>
          <w:sz w:val="22"/>
          <w:szCs w:val="22"/>
          <w:lang w:eastAsia="en-GB"/>
        </w:rPr>
        <w:tab/>
      </w:r>
      <w:r>
        <w:t>Mapping between Temporary and Area Identities for the EUTRAN and the UTRAN/GERAN based systems</w:t>
      </w:r>
      <w:r>
        <w:tab/>
      </w:r>
      <w:r>
        <w:fldChar w:fldCharType="begin" w:fldLock="1"/>
      </w:r>
      <w:r>
        <w:instrText xml:space="preserve"> PAGEREF _Toc51838358 \h </w:instrText>
      </w:r>
      <w:r>
        <w:fldChar w:fldCharType="separate"/>
      </w:r>
      <w:r>
        <w:t>24</w:t>
      </w:r>
      <w:r>
        <w:fldChar w:fldCharType="end"/>
      </w:r>
    </w:p>
    <w:p w14:paraId="4914D830" w14:textId="77777777" w:rsidR="008A40EB" w:rsidRDefault="008A40EB">
      <w:pPr>
        <w:pStyle w:val="TOC4"/>
        <w:rPr>
          <w:rFonts w:asciiTheme="minorHAnsi" w:eastAsiaTheme="minorEastAsia" w:hAnsiTheme="minorHAnsi" w:cstheme="minorBidi"/>
          <w:sz w:val="22"/>
          <w:szCs w:val="22"/>
          <w:lang w:eastAsia="en-GB"/>
        </w:rPr>
      </w:pPr>
      <w:r>
        <w:t>2.8.2.0</w:t>
      </w:r>
      <w:r>
        <w:rPr>
          <w:rFonts w:asciiTheme="minorHAnsi" w:eastAsiaTheme="minorEastAsia" w:hAnsiTheme="minorHAnsi" w:cstheme="minorBidi"/>
          <w:sz w:val="22"/>
          <w:szCs w:val="22"/>
        </w:rPr>
        <w:tab/>
      </w:r>
      <w:r>
        <w:t>Introduction</w:t>
      </w:r>
      <w:r>
        <w:tab/>
      </w:r>
      <w:r>
        <w:fldChar w:fldCharType="begin" w:fldLock="1"/>
      </w:r>
      <w:r>
        <w:instrText xml:space="preserve"> PAGEREF _Toc51838359 \h </w:instrText>
      </w:r>
      <w:r>
        <w:fldChar w:fldCharType="separate"/>
      </w:r>
      <w:r>
        <w:t>24</w:t>
      </w:r>
      <w:r>
        <w:fldChar w:fldCharType="end"/>
      </w:r>
    </w:p>
    <w:p w14:paraId="3FB67D48" w14:textId="77777777" w:rsidR="008A40EB" w:rsidRDefault="008A40EB">
      <w:pPr>
        <w:pStyle w:val="TOC4"/>
        <w:rPr>
          <w:rFonts w:asciiTheme="minorHAnsi" w:eastAsiaTheme="minorEastAsia" w:hAnsiTheme="minorHAnsi" w:cstheme="minorBidi"/>
          <w:sz w:val="22"/>
          <w:szCs w:val="22"/>
          <w:lang w:eastAsia="en-GB"/>
        </w:rPr>
      </w:pPr>
      <w:r>
        <w:t>2.8.2.1</w:t>
      </w:r>
      <w:r>
        <w:rPr>
          <w:rFonts w:asciiTheme="minorHAnsi" w:eastAsiaTheme="minorEastAsia" w:hAnsiTheme="minorHAnsi" w:cstheme="minorBidi"/>
          <w:sz w:val="22"/>
          <w:szCs w:val="22"/>
        </w:rPr>
        <w:tab/>
      </w:r>
      <w:r>
        <w:t xml:space="preserve">Mapping </w:t>
      </w:r>
      <w:r>
        <w:rPr>
          <w:lang w:eastAsia="ja-JP"/>
        </w:rPr>
        <w:t>from GUTI to RAI, P-TMSI and P-TMSI signature</w:t>
      </w:r>
      <w:r>
        <w:tab/>
      </w:r>
      <w:r>
        <w:fldChar w:fldCharType="begin" w:fldLock="1"/>
      </w:r>
      <w:r>
        <w:instrText xml:space="preserve"> PAGEREF _Toc51838360 \h </w:instrText>
      </w:r>
      <w:r>
        <w:fldChar w:fldCharType="separate"/>
      </w:r>
      <w:r>
        <w:t>25</w:t>
      </w:r>
      <w:r>
        <w:fldChar w:fldCharType="end"/>
      </w:r>
    </w:p>
    <w:p w14:paraId="56F116CF" w14:textId="77777777" w:rsidR="008A40EB" w:rsidRDefault="008A40EB">
      <w:pPr>
        <w:pStyle w:val="TOC5"/>
        <w:rPr>
          <w:rFonts w:asciiTheme="minorHAnsi" w:eastAsiaTheme="minorEastAsia" w:hAnsiTheme="minorHAnsi" w:cstheme="minorBidi"/>
          <w:sz w:val="22"/>
          <w:szCs w:val="22"/>
          <w:lang w:eastAsia="en-GB"/>
        </w:rPr>
      </w:pPr>
      <w:r>
        <w:t>2.8.2.1.1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_Toc51838361 \h </w:instrText>
      </w:r>
      <w:r>
        <w:fldChar w:fldCharType="separate"/>
      </w:r>
      <w:r>
        <w:t>25</w:t>
      </w:r>
      <w:r>
        <w:fldChar w:fldCharType="end"/>
      </w:r>
    </w:p>
    <w:p w14:paraId="7A04F35D" w14:textId="77777777" w:rsidR="008A40EB" w:rsidRDefault="008A40EB">
      <w:pPr>
        <w:pStyle w:val="TOC5"/>
        <w:rPr>
          <w:rFonts w:asciiTheme="minorHAnsi" w:eastAsiaTheme="minorEastAsia" w:hAnsiTheme="minorHAnsi" w:cstheme="minorBidi"/>
          <w:sz w:val="22"/>
          <w:szCs w:val="22"/>
          <w:lang w:eastAsia="en-GB"/>
        </w:rPr>
      </w:pPr>
      <w:r>
        <w:t>2.8.2.1.2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_Toc51838362 \h </w:instrText>
      </w:r>
      <w:r>
        <w:fldChar w:fldCharType="separate"/>
      </w:r>
      <w:r>
        <w:t>25</w:t>
      </w:r>
      <w:r>
        <w:fldChar w:fldCharType="end"/>
      </w:r>
    </w:p>
    <w:p w14:paraId="2AF933C4" w14:textId="77777777" w:rsidR="008A40EB" w:rsidRDefault="008A40EB">
      <w:pPr>
        <w:pStyle w:val="TOC5"/>
        <w:rPr>
          <w:rFonts w:asciiTheme="minorHAnsi" w:eastAsiaTheme="minorEastAsia" w:hAnsiTheme="minorHAnsi" w:cstheme="minorBidi"/>
          <w:sz w:val="22"/>
          <w:szCs w:val="22"/>
          <w:lang w:eastAsia="en-GB"/>
        </w:rPr>
      </w:pPr>
      <w:r>
        <w:t>2.8.2.1.3</w:t>
      </w:r>
      <w:r>
        <w:rPr>
          <w:rFonts w:asciiTheme="minorHAnsi" w:eastAsiaTheme="minorEastAsia" w:hAnsiTheme="minorHAnsi" w:cstheme="minorBidi"/>
          <w:sz w:val="22"/>
          <w:szCs w:val="22"/>
          <w:lang w:eastAsia="en-GB"/>
        </w:rPr>
        <w:tab/>
      </w:r>
      <w:r>
        <w:t>Mapping in the old MME</w:t>
      </w:r>
      <w:r>
        <w:tab/>
      </w:r>
      <w:r>
        <w:fldChar w:fldCharType="begin" w:fldLock="1"/>
      </w:r>
      <w:r>
        <w:instrText xml:space="preserve"> PAGEREF _Toc51838363 \h </w:instrText>
      </w:r>
      <w:r>
        <w:fldChar w:fldCharType="separate"/>
      </w:r>
      <w:r>
        <w:t>25</w:t>
      </w:r>
      <w:r>
        <w:fldChar w:fldCharType="end"/>
      </w:r>
    </w:p>
    <w:p w14:paraId="3543BF25" w14:textId="77777777" w:rsidR="008A40EB" w:rsidRDefault="008A40EB">
      <w:pPr>
        <w:pStyle w:val="TOC4"/>
        <w:rPr>
          <w:rFonts w:asciiTheme="minorHAnsi" w:eastAsiaTheme="minorEastAsia" w:hAnsiTheme="minorHAnsi" w:cstheme="minorBidi"/>
          <w:sz w:val="22"/>
          <w:szCs w:val="22"/>
          <w:lang w:eastAsia="en-GB"/>
        </w:rPr>
      </w:pPr>
      <w:r>
        <w:t>2.8.2.2</w:t>
      </w:r>
      <w:r>
        <w:rPr>
          <w:rFonts w:asciiTheme="minorHAnsi" w:eastAsiaTheme="minorEastAsia" w:hAnsiTheme="minorHAnsi" w:cstheme="minorBidi"/>
          <w:sz w:val="22"/>
          <w:szCs w:val="22"/>
        </w:rPr>
        <w:tab/>
      </w:r>
      <w:r>
        <w:t xml:space="preserve">Mapping </w:t>
      </w:r>
      <w:r>
        <w:rPr>
          <w:lang w:eastAsia="ja-JP"/>
        </w:rPr>
        <w:t>from RAI and P-TMSI to GUTI</w:t>
      </w:r>
      <w:r>
        <w:tab/>
      </w:r>
      <w:r>
        <w:fldChar w:fldCharType="begin" w:fldLock="1"/>
      </w:r>
      <w:r>
        <w:instrText xml:space="preserve"> PAGEREF _Toc51838364 \h </w:instrText>
      </w:r>
      <w:r>
        <w:fldChar w:fldCharType="separate"/>
      </w:r>
      <w:r>
        <w:t>25</w:t>
      </w:r>
      <w:r>
        <w:fldChar w:fldCharType="end"/>
      </w:r>
    </w:p>
    <w:p w14:paraId="0308B939" w14:textId="77777777" w:rsidR="008A40EB" w:rsidRDefault="008A40EB">
      <w:pPr>
        <w:pStyle w:val="TOC5"/>
        <w:rPr>
          <w:rFonts w:asciiTheme="minorHAnsi" w:eastAsiaTheme="minorEastAsia" w:hAnsiTheme="minorHAnsi" w:cstheme="minorBidi"/>
          <w:sz w:val="22"/>
          <w:szCs w:val="22"/>
          <w:lang w:eastAsia="en-GB"/>
        </w:rPr>
      </w:pPr>
      <w:r>
        <w:t>2.8.2.2.1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_Toc51838365 \h </w:instrText>
      </w:r>
      <w:r>
        <w:fldChar w:fldCharType="separate"/>
      </w:r>
      <w:r>
        <w:t>25</w:t>
      </w:r>
      <w:r>
        <w:fldChar w:fldCharType="end"/>
      </w:r>
    </w:p>
    <w:p w14:paraId="00B67DD4" w14:textId="77777777" w:rsidR="008A40EB" w:rsidRDefault="008A40EB">
      <w:pPr>
        <w:pStyle w:val="TOC5"/>
        <w:rPr>
          <w:rFonts w:asciiTheme="minorHAnsi" w:eastAsiaTheme="minorEastAsia" w:hAnsiTheme="minorHAnsi" w:cstheme="minorBidi"/>
          <w:sz w:val="22"/>
          <w:szCs w:val="22"/>
          <w:lang w:eastAsia="en-GB"/>
        </w:rPr>
      </w:pPr>
      <w:r>
        <w:t>2.8.2.2.2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_Toc51838366 \h </w:instrText>
      </w:r>
      <w:r>
        <w:fldChar w:fldCharType="separate"/>
      </w:r>
      <w:r>
        <w:t>26</w:t>
      </w:r>
      <w:r>
        <w:fldChar w:fldCharType="end"/>
      </w:r>
    </w:p>
    <w:p w14:paraId="7405D162" w14:textId="77777777" w:rsidR="008A40EB" w:rsidRDefault="008A40EB">
      <w:pPr>
        <w:pStyle w:val="TOC5"/>
        <w:rPr>
          <w:rFonts w:asciiTheme="minorHAnsi" w:eastAsiaTheme="minorEastAsia" w:hAnsiTheme="minorHAnsi" w:cstheme="minorBidi"/>
          <w:sz w:val="22"/>
          <w:szCs w:val="22"/>
          <w:lang w:eastAsia="en-GB"/>
        </w:rPr>
      </w:pPr>
      <w:r>
        <w:t>2.8.2.2.3</w:t>
      </w:r>
      <w:r>
        <w:rPr>
          <w:rFonts w:asciiTheme="minorHAnsi" w:eastAsiaTheme="minorEastAsia" w:hAnsiTheme="minorHAnsi" w:cstheme="minorBidi"/>
          <w:sz w:val="22"/>
          <w:szCs w:val="22"/>
          <w:lang w:eastAsia="en-GB"/>
        </w:rPr>
        <w:tab/>
      </w:r>
      <w:r>
        <w:t>Mapping in the new MME</w:t>
      </w:r>
      <w:r>
        <w:tab/>
      </w:r>
      <w:r>
        <w:fldChar w:fldCharType="begin" w:fldLock="1"/>
      </w:r>
      <w:r>
        <w:instrText xml:space="preserve"> PAGEREF _Toc51838367 \h </w:instrText>
      </w:r>
      <w:r>
        <w:fldChar w:fldCharType="separate"/>
      </w:r>
      <w:r>
        <w:t>26</w:t>
      </w:r>
      <w:r>
        <w:fldChar w:fldCharType="end"/>
      </w:r>
    </w:p>
    <w:p w14:paraId="1E3E8340" w14:textId="77777777" w:rsidR="008A40EB" w:rsidRDefault="008A40EB">
      <w:pPr>
        <w:pStyle w:val="TOC2"/>
        <w:rPr>
          <w:rFonts w:asciiTheme="minorHAnsi" w:eastAsiaTheme="minorEastAsia" w:hAnsiTheme="minorHAnsi" w:cstheme="minorBidi"/>
          <w:sz w:val="22"/>
          <w:szCs w:val="22"/>
          <w:lang w:eastAsia="en-GB"/>
        </w:rPr>
      </w:pPr>
      <w:r>
        <w:t>2.9</w:t>
      </w:r>
      <w:r>
        <w:rPr>
          <w:rFonts w:asciiTheme="minorHAnsi" w:eastAsiaTheme="minorEastAsia" w:hAnsiTheme="minorHAnsi" w:cstheme="minorBidi"/>
          <w:sz w:val="22"/>
          <w:szCs w:val="22"/>
          <w:lang w:eastAsia="en-GB"/>
        </w:rPr>
        <w:tab/>
      </w:r>
      <w:r>
        <w:t>Structure of the S-Temporary Mobile Subscriber Identity (S-TMSI)</w:t>
      </w:r>
      <w:r>
        <w:tab/>
      </w:r>
      <w:r>
        <w:fldChar w:fldCharType="begin" w:fldLock="1"/>
      </w:r>
      <w:r>
        <w:instrText xml:space="preserve"> PAGEREF _Toc51838368 \h </w:instrText>
      </w:r>
      <w:r>
        <w:fldChar w:fldCharType="separate"/>
      </w:r>
      <w:r>
        <w:t>26</w:t>
      </w:r>
      <w:r>
        <w:fldChar w:fldCharType="end"/>
      </w:r>
    </w:p>
    <w:p w14:paraId="5F3DEF36" w14:textId="77777777" w:rsidR="008A40EB" w:rsidRDefault="008A40EB">
      <w:pPr>
        <w:pStyle w:val="TOC2"/>
        <w:rPr>
          <w:rFonts w:asciiTheme="minorHAnsi" w:eastAsiaTheme="minorEastAsia" w:hAnsiTheme="minorHAnsi" w:cstheme="minorBidi"/>
          <w:sz w:val="22"/>
          <w:szCs w:val="22"/>
          <w:lang w:eastAsia="en-GB"/>
        </w:rPr>
      </w:pPr>
      <w:r>
        <w:t>2.10</w:t>
      </w:r>
      <w:r>
        <w:rPr>
          <w:rFonts w:asciiTheme="minorHAnsi" w:eastAsiaTheme="minorEastAsia" w:hAnsiTheme="minorHAnsi" w:cstheme="minorBidi"/>
          <w:sz w:val="22"/>
          <w:szCs w:val="22"/>
          <w:lang w:eastAsia="en-GB"/>
        </w:rPr>
        <w:tab/>
      </w:r>
      <w:r>
        <w:t>5G Globally Unique Temporary UE Identity (5G-GUTI)</w:t>
      </w:r>
      <w:r>
        <w:tab/>
      </w:r>
      <w:r>
        <w:fldChar w:fldCharType="begin" w:fldLock="1"/>
      </w:r>
      <w:r>
        <w:instrText xml:space="preserve"> PAGEREF _Toc51838369 \h </w:instrText>
      </w:r>
      <w:r>
        <w:fldChar w:fldCharType="separate"/>
      </w:r>
      <w:r>
        <w:t>27</w:t>
      </w:r>
      <w:r>
        <w:fldChar w:fldCharType="end"/>
      </w:r>
    </w:p>
    <w:p w14:paraId="660ED6F6" w14:textId="77777777" w:rsidR="008A40EB" w:rsidRDefault="008A40EB">
      <w:pPr>
        <w:pStyle w:val="TOC3"/>
        <w:rPr>
          <w:rFonts w:asciiTheme="minorHAnsi" w:eastAsiaTheme="minorEastAsia" w:hAnsiTheme="minorHAnsi" w:cstheme="minorBidi"/>
          <w:sz w:val="22"/>
          <w:szCs w:val="22"/>
          <w:lang w:eastAsia="en-GB"/>
        </w:rPr>
      </w:pPr>
      <w:r>
        <w:t>2.10.1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_Toc51838370 \h </w:instrText>
      </w:r>
      <w:r>
        <w:fldChar w:fldCharType="separate"/>
      </w:r>
      <w:r>
        <w:t>27</w:t>
      </w:r>
      <w:r>
        <w:fldChar w:fldCharType="end"/>
      </w:r>
    </w:p>
    <w:p w14:paraId="62598E3B" w14:textId="77777777" w:rsidR="008A40EB" w:rsidRDefault="008A40EB">
      <w:pPr>
        <w:pStyle w:val="TOC3"/>
        <w:rPr>
          <w:rFonts w:asciiTheme="minorHAnsi" w:eastAsiaTheme="minorEastAsia" w:hAnsiTheme="minorHAnsi" w:cstheme="minorBidi"/>
          <w:sz w:val="22"/>
          <w:szCs w:val="22"/>
          <w:lang w:eastAsia="en-GB"/>
        </w:rPr>
      </w:pPr>
      <w:r>
        <w:t>2.10.2</w:t>
      </w:r>
      <w:r>
        <w:rPr>
          <w:rFonts w:asciiTheme="minorHAnsi" w:eastAsiaTheme="minorEastAsia" w:hAnsiTheme="minorHAnsi" w:cstheme="minorBidi"/>
          <w:sz w:val="22"/>
          <w:szCs w:val="22"/>
          <w:lang w:eastAsia="en-GB"/>
        </w:rPr>
        <w:tab/>
      </w:r>
      <w:r>
        <w:t>Mapping between Temporary Identities for the 5GS and the E-UTRAN</w:t>
      </w:r>
      <w:r>
        <w:tab/>
      </w:r>
      <w:r>
        <w:fldChar w:fldCharType="begin" w:fldLock="1"/>
      </w:r>
      <w:r>
        <w:instrText xml:space="preserve"> PAGEREF _Toc51838371 \h </w:instrText>
      </w:r>
      <w:r>
        <w:fldChar w:fldCharType="separate"/>
      </w:r>
      <w:r>
        <w:t>27</w:t>
      </w:r>
      <w:r>
        <w:fldChar w:fldCharType="end"/>
      </w:r>
    </w:p>
    <w:p w14:paraId="20B258BC" w14:textId="77777777" w:rsidR="008A40EB" w:rsidRDefault="008A40EB">
      <w:pPr>
        <w:pStyle w:val="TOC4"/>
        <w:rPr>
          <w:rFonts w:asciiTheme="minorHAnsi" w:eastAsiaTheme="minorEastAsia" w:hAnsiTheme="minorHAnsi" w:cstheme="minorBidi"/>
          <w:sz w:val="22"/>
          <w:szCs w:val="22"/>
          <w:lang w:eastAsia="en-GB"/>
        </w:rPr>
      </w:pPr>
      <w:r>
        <w:t>2.10.2.0</w:t>
      </w:r>
      <w:r>
        <w:rPr>
          <w:rFonts w:asciiTheme="minorHAnsi" w:eastAsiaTheme="minorEastAsia" w:hAnsiTheme="minorHAnsi" w:cstheme="minorBidi"/>
          <w:sz w:val="22"/>
          <w:szCs w:val="22"/>
        </w:rPr>
        <w:tab/>
      </w:r>
      <w:r>
        <w:t>Introduction</w:t>
      </w:r>
      <w:r>
        <w:tab/>
      </w:r>
      <w:r>
        <w:fldChar w:fldCharType="begin" w:fldLock="1"/>
      </w:r>
      <w:r>
        <w:instrText xml:space="preserve"> PAGEREF _Toc51838372 \h </w:instrText>
      </w:r>
      <w:r>
        <w:fldChar w:fldCharType="separate"/>
      </w:r>
      <w:r>
        <w:t>27</w:t>
      </w:r>
      <w:r>
        <w:fldChar w:fldCharType="end"/>
      </w:r>
    </w:p>
    <w:p w14:paraId="7502DBF7" w14:textId="77777777" w:rsidR="008A40EB" w:rsidRDefault="008A40EB">
      <w:pPr>
        <w:pStyle w:val="TOC4"/>
        <w:rPr>
          <w:rFonts w:asciiTheme="minorHAnsi" w:eastAsiaTheme="minorEastAsia" w:hAnsiTheme="minorHAnsi" w:cstheme="minorBidi"/>
          <w:sz w:val="22"/>
          <w:szCs w:val="22"/>
          <w:lang w:eastAsia="en-GB"/>
        </w:rPr>
      </w:pPr>
      <w:r>
        <w:t>2.10.2.1</w:t>
      </w:r>
      <w:r>
        <w:rPr>
          <w:rFonts w:asciiTheme="minorHAnsi" w:eastAsiaTheme="minorEastAsia" w:hAnsiTheme="minorHAnsi" w:cstheme="minorBidi"/>
          <w:sz w:val="22"/>
          <w:szCs w:val="22"/>
        </w:rPr>
        <w:tab/>
      </w:r>
      <w:r>
        <w:t xml:space="preserve">Mapping </w:t>
      </w:r>
      <w:r>
        <w:rPr>
          <w:lang w:eastAsia="ja-JP"/>
        </w:rPr>
        <w:t>from 5G-GUTI to GUTI</w:t>
      </w:r>
      <w:r>
        <w:tab/>
      </w:r>
      <w:r>
        <w:fldChar w:fldCharType="begin" w:fldLock="1"/>
      </w:r>
      <w:r>
        <w:instrText xml:space="preserve"> PAGEREF _Toc51838373 \h </w:instrText>
      </w:r>
      <w:r>
        <w:fldChar w:fldCharType="separate"/>
      </w:r>
      <w:r>
        <w:t>28</w:t>
      </w:r>
      <w:r>
        <w:fldChar w:fldCharType="end"/>
      </w:r>
    </w:p>
    <w:p w14:paraId="09BD915D" w14:textId="77777777" w:rsidR="008A40EB" w:rsidRDefault="008A40EB">
      <w:pPr>
        <w:pStyle w:val="TOC5"/>
        <w:rPr>
          <w:rFonts w:asciiTheme="minorHAnsi" w:eastAsiaTheme="minorEastAsia" w:hAnsiTheme="minorHAnsi" w:cstheme="minorBidi"/>
          <w:sz w:val="22"/>
          <w:szCs w:val="22"/>
          <w:lang w:eastAsia="en-GB"/>
        </w:rPr>
      </w:pPr>
      <w:r>
        <w:t>2.10.2.1.1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_Toc51838374 \h </w:instrText>
      </w:r>
      <w:r>
        <w:fldChar w:fldCharType="separate"/>
      </w:r>
      <w:r>
        <w:t>28</w:t>
      </w:r>
      <w:r>
        <w:fldChar w:fldCharType="end"/>
      </w:r>
    </w:p>
    <w:p w14:paraId="487E4F5D" w14:textId="77777777" w:rsidR="008A40EB" w:rsidRDefault="008A40EB">
      <w:pPr>
        <w:pStyle w:val="TOC5"/>
        <w:rPr>
          <w:rFonts w:asciiTheme="minorHAnsi" w:eastAsiaTheme="minorEastAsia" w:hAnsiTheme="minorHAnsi" w:cstheme="minorBidi"/>
          <w:sz w:val="22"/>
          <w:szCs w:val="22"/>
          <w:lang w:eastAsia="en-GB"/>
        </w:rPr>
      </w:pPr>
      <w:r>
        <w:t>2.10.2.1.2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_Toc51838375 \h </w:instrText>
      </w:r>
      <w:r>
        <w:fldChar w:fldCharType="separate"/>
      </w:r>
      <w:r>
        <w:t>28</w:t>
      </w:r>
      <w:r>
        <w:fldChar w:fldCharType="end"/>
      </w:r>
    </w:p>
    <w:p w14:paraId="30B76D91" w14:textId="77777777" w:rsidR="008A40EB" w:rsidRDefault="008A40EB">
      <w:pPr>
        <w:pStyle w:val="TOC5"/>
        <w:rPr>
          <w:rFonts w:asciiTheme="minorHAnsi" w:eastAsiaTheme="minorEastAsia" w:hAnsiTheme="minorHAnsi" w:cstheme="minorBidi"/>
          <w:sz w:val="22"/>
          <w:szCs w:val="22"/>
          <w:lang w:eastAsia="en-GB"/>
        </w:rPr>
      </w:pPr>
      <w:r>
        <w:t>2.10.2.1.3</w:t>
      </w:r>
      <w:r>
        <w:rPr>
          <w:rFonts w:asciiTheme="minorHAnsi" w:eastAsiaTheme="minorEastAsia" w:hAnsiTheme="minorHAnsi" w:cstheme="minorBidi"/>
          <w:sz w:val="22"/>
          <w:szCs w:val="22"/>
          <w:lang w:eastAsia="en-GB"/>
        </w:rPr>
        <w:tab/>
      </w:r>
      <w:r>
        <w:t>Mapping in the old AMF</w:t>
      </w:r>
      <w:r>
        <w:tab/>
      </w:r>
      <w:r>
        <w:fldChar w:fldCharType="begin" w:fldLock="1"/>
      </w:r>
      <w:r>
        <w:instrText xml:space="preserve"> PAGEREF _Toc51838376 \h </w:instrText>
      </w:r>
      <w:r>
        <w:fldChar w:fldCharType="separate"/>
      </w:r>
      <w:r>
        <w:t>28</w:t>
      </w:r>
      <w:r>
        <w:fldChar w:fldCharType="end"/>
      </w:r>
    </w:p>
    <w:p w14:paraId="07F311CC" w14:textId="77777777" w:rsidR="008A40EB" w:rsidRDefault="008A40EB">
      <w:pPr>
        <w:pStyle w:val="TOC4"/>
        <w:rPr>
          <w:rFonts w:asciiTheme="minorHAnsi" w:eastAsiaTheme="minorEastAsia" w:hAnsiTheme="minorHAnsi" w:cstheme="minorBidi"/>
          <w:sz w:val="22"/>
          <w:szCs w:val="22"/>
          <w:lang w:eastAsia="en-GB"/>
        </w:rPr>
      </w:pPr>
      <w:r>
        <w:t>2.10.2.2</w:t>
      </w:r>
      <w:r>
        <w:rPr>
          <w:rFonts w:asciiTheme="minorHAnsi" w:eastAsiaTheme="minorEastAsia" w:hAnsiTheme="minorHAnsi" w:cstheme="minorBidi"/>
          <w:sz w:val="22"/>
          <w:szCs w:val="22"/>
        </w:rPr>
        <w:tab/>
      </w:r>
      <w:r>
        <w:t xml:space="preserve">Mapping </w:t>
      </w:r>
      <w:r>
        <w:rPr>
          <w:lang w:eastAsia="ja-JP"/>
        </w:rPr>
        <w:t>from GUTI to 5G-GUTI</w:t>
      </w:r>
      <w:r>
        <w:tab/>
      </w:r>
      <w:r>
        <w:fldChar w:fldCharType="begin" w:fldLock="1"/>
      </w:r>
      <w:r>
        <w:instrText xml:space="preserve"> PAGEREF _Toc51838377 \h </w:instrText>
      </w:r>
      <w:r>
        <w:fldChar w:fldCharType="separate"/>
      </w:r>
      <w:r>
        <w:t>28</w:t>
      </w:r>
      <w:r>
        <w:fldChar w:fldCharType="end"/>
      </w:r>
    </w:p>
    <w:p w14:paraId="12FE627B" w14:textId="77777777" w:rsidR="008A40EB" w:rsidRDefault="008A40EB">
      <w:pPr>
        <w:pStyle w:val="TOC5"/>
        <w:rPr>
          <w:rFonts w:asciiTheme="minorHAnsi" w:eastAsiaTheme="minorEastAsia" w:hAnsiTheme="minorHAnsi" w:cstheme="minorBidi"/>
          <w:sz w:val="22"/>
          <w:szCs w:val="22"/>
          <w:lang w:eastAsia="en-GB"/>
        </w:rPr>
      </w:pPr>
      <w:r>
        <w:t>2.10.2.2.1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_Toc51838378 \h </w:instrText>
      </w:r>
      <w:r>
        <w:fldChar w:fldCharType="separate"/>
      </w:r>
      <w:r>
        <w:t>28</w:t>
      </w:r>
      <w:r>
        <w:fldChar w:fldCharType="end"/>
      </w:r>
    </w:p>
    <w:p w14:paraId="4414B1F8" w14:textId="77777777" w:rsidR="008A40EB" w:rsidRDefault="008A40EB">
      <w:pPr>
        <w:pStyle w:val="TOC5"/>
        <w:rPr>
          <w:rFonts w:asciiTheme="minorHAnsi" w:eastAsiaTheme="minorEastAsia" w:hAnsiTheme="minorHAnsi" w:cstheme="minorBidi"/>
          <w:sz w:val="22"/>
          <w:szCs w:val="22"/>
          <w:lang w:eastAsia="en-GB"/>
        </w:rPr>
      </w:pPr>
      <w:r>
        <w:t>2.10.2.2.2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_Toc51838379 \h </w:instrText>
      </w:r>
      <w:r>
        <w:fldChar w:fldCharType="separate"/>
      </w:r>
      <w:r>
        <w:t>28</w:t>
      </w:r>
      <w:r>
        <w:fldChar w:fldCharType="end"/>
      </w:r>
    </w:p>
    <w:p w14:paraId="68FC5427" w14:textId="77777777" w:rsidR="008A40EB" w:rsidRDefault="008A40EB">
      <w:pPr>
        <w:pStyle w:val="TOC5"/>
        <w:rPr>
          <w:rFonts w:asciiTheme="minorHAnsi" w:eastAsiaTheme="minorEastAsia" w:hAnsiTheme="minorHAnsi" w:cstheme="minorBidi"/>
          <w:sz w:val="22"/>
          <w:szCs w:val="22"/>
          <w:lang w:eastAsia="en-GB"/>
        </w:rPr>
      </w:pPr>
      <w:r>
        <w:t>2.10.2.2.3</w:t>
      </w:r>
      <w:r>
        <w:rPr>
          <w:rFonts w:asciiTheme="minorHAnsi" w:eastAsiaTheme="minorEastAsia" w:hAnsiTheme="minorHAnsi" w:cstheme="minorBidi"/>
          <w:sz w:val="22"/>
          <w:szCs w:val="22"/>
          <w:lang w:eastAsia="en-GB"/>
        </w:rPr>
        <w:tab/>
      </w:r>
      <w:r>
        <w:t>Mapping in the new AMF</w:t>
      </w:r>
      <w:r>
        <w:tab/>
      </w:r>
      <w:r>
        <w:fldChar w:fldCharType="begin" w:fldLock="1"/>
      </w:r>
      <w:r>
        <w:instrText xml:space="preserve"> PAGEREF _Toc51838380 \h </w:instrText>
      </w:r>
      <w:r>
        <w:fldChar w:fldCharType="separate"/>
      </w:r>
      <w:r>
        <w:t>29</w:t>
      </w:r>
      <w:r>
        <w:fldChar w:fldCharType="end"/>
      </w:r>
    </w:p>
    <w:p w14:paraId="33354CF0" w14:textId="77777777" w:rsidR="008A40EB" w:rsidRDefault="008A40EB">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Structure of the 5G-S-Temporary Mobile Subscriber Identity (5G-S-TMSI)</w:t>
      </w:r>
      <w:r>
        <w:tab/>
      </w:r>
      <w:r>
        <w:fldChar w:fldCharType="begin" w:fldLock="1"/>
      </w:r>
      <w:r>
        <w:instrText xml:space="preserve"> PAGEREF _Toc51838381 \h </w:instrText>
      </w:r>
      <w:r>
        <w:fldChar w:fldCharType="separate"/>
      </w:r>
      <w:r>
        <w:t>29</w:t>
      </w:r>
      <w:r>
        <w:fldChar w:fldCharType="end"/>
      </w:r>
    </w:p>
    <w:p w14:paraId="1ED554D4" w14:textId="77777777" w:rsidR="008A40EB" w:rsidRDefault="008A40E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Numbering plan for mobile stations</w:t>
      </w:r>
      <w:r>
        <w:tab/>
      </w:r>
      <w:r>
        <w:fldChar w:fldCharType="begin" w:fldLock="1"/>
      </w:r>
      <w:r>
        <w:instrText xml:space="preserve"> PAGEREF _Toc51838382 \h </w:instrText>
      </w:r>
      <w:r>
        <w:fldChar w:fldCharType="separate"/>
      </w:r>
      <w:r>
        <w:t>29</w:t>
      </w:r>
      <w:r>
        <w:fldChar w:fldCharType="end"/>
      </w:r>
    </w:p>
    <w:p w14:paraId="792400FC" w14:textId="77777777" w:rsidR="008A40EB" w:rsidRDefault="008A40E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_Toc51838383 \h </w:instrText>
      </w:r>
      <w:r>
        <w:fldChar w:fldCharType="separate"/>
      </w:r>
      <w:r>
        <w:t>29</w:t>
      </w:r>
      <w:r>
        <w:fldChar w:fldCharType="end"/>
      </w:r>
    </w:p>
    <w:p w14:paraId="7546B7AF" w14:textId="77777777" w:rsidR="008A40EB" w:rsidRDefault="008A40E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Numbering plan requirements</w:t>
      </w:r>
      <w:r>
        <w:tab/>
      </w:r>
      <w:r>
        <w:fldChar w:fldCharType="begin" w:fldLock="1"/>
      </w:r>
      <w:r>
        <w:instrText xml:space="preserve"> PAGEREF _Toc51838384 \h </w:instrText>
      </w:r>
      <w:r>
        <w:fldChar w:fldCharType="separate"/>
      </w:r>
      <w:r>
        <w:t>30</w:t>
      </w:r>
      <w:r>
        <w:fldChar w:fldCharType="end"/>
      </w:r>
    </w:p>
    <w:p w14:paraId="3501A365" w14:textId="77777777" w:rsidR="008A40EB" w:rsidRDefault="008A40EB">
      <w:pPr>
        <w:pStyle w:val="TOC2"/>
        <w:rPr>
          <w:rFonts w:asciiTheme="minorHAnsi" w:eastAsiaTheme="minorEastAsia" w:hAnsiTheme="minorHAnsi" w:cstheme="minorBidi"/>
          <w:sz w:val="22"/>
          <w:szCs w:val="22"/>
          <w:lang w:eastAsia="en-GB"/>
        </w:rPr>
      </w:pPr>
      <w:r>
        <w:t>Structure of Mobile Subscriber ISDN number (MSISDN)</w:t>
      </w:r>
      <w:r>
        <w:tab/>
      </w:r>
      <w:r>
        <w:fldChar w:fldCharType="begin" w:fldLock="1"/>
      </w:r>
      <w:r>
        <w:instrText xml:space="preserve"> PAGEREF _Toc51838385 \h </w:instrText>
      </w:r>
      <w:r>
        <w:fldChar w:fldCharType="separate"/>
      </w:r>
      <w:r>
        <w:t>30</w:t>
      </w:r>
      <w:r>
        <w:fldChar w:fldCharType="end"/>
      </w:r>
    </w:p>
    <w:p w14:paraId="1AE6260C" w14:textId="77777777" w:rsidR="008A40EB" w:rsidRDefault="008A40EB">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Mobile Station Roaming Number (MSRN) for PSTN/ISDN routeing</w:t>
      </w:r>
      <w:r>
        <w:tab/>
      </w:r>
      <w:r>
        <w:fldChar w:fldCharType="begin" w:fldLock="1"/>
      </w:r>
      <w:r>
        <w:instrText xml:space="preserve"> PAGEREF _Toc51838386 \h </w:instrText>
      </w:r>
      <w:r>
        <w:fldChar w:fldCharType="separate"/>
      </w:r>
      <w:r>
        <w:t>31</w:t>
      </w:r>
      <w:r>
        <w:fldChar w:fldCharType="end"/>
      </w:r>
    </w:p>
    <w:p w14:paraId="0A4E515C" w14:textId="77777777" w:rsidR="008A40EB" w:rsidRDefault="008A40EB">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Structure of Mobile Station International Data Number</w:t>
      </w:r>
      <w:r>
        <w:tab/>
      </w:r>
      <w:r>
        <w:fldChar w:fldCharType="begin" w:fldLock="1"/>
      </w:r>
      <w:r>
        <w:instrText xml:space="preserve"> PAGEREF _Toc51838387 \h </w:instrText>
      </w:r>
      <w:r>
        <w:fldChar w:fldCharType="separate"/>
      </w:r>
      <w:r>
        <w:t>31</w:t>
      </w:r>
      <w:r>
        <w:fldChar w:fldCharType="end"/>
      </w:r>
    </w:p>
    <w:p w14:paraId="7993F655" w14:textId="77777777" w:rsidR="008A40EB" w:rsidRDefault="008A40EB">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Handover Number</w:t>
      </w:r>
      <w:r>
        <w:tab/>
      </w:r>
      <w:r>
        <w:fldChar w:fldCharType="begin" w:fldLock="1"/>
      </w:r>
      <w:r>
        <w:instrText xml:space="preserve"> PAGEREF _Toc51838388 \h </w:instrText>
      </w:r>
      <w:r>
        <w:fldChar w:fldCharType="separate"/>
      </w:r>
      <w:r>
        <w:t>31</w:t>
      </w:r>
      <w:r>
        <w:fldChar w:fldCharType="end"/>
      </w:r>
    </w:p>
    <w:p w14:paraId="3C5E18C2" w14:textId="77777777" w:rsidR="008A40EB" w:rsidRDefault="008A40EB">
      <w:pPr>
        <w:pStyle w:val="TOC2"/>
        <w:rPr>
          <w:rFonts w:asciiTheme="minorHAnsi" w:eastAsiaTheme="minorEastAsia" w:hAnsiTheme="minorHAnsi" w:cstheme="minorBidi"/>
          <w:sz w:val="22"/>
          <w:szCs w:val="22"/>
          <w:lang w:eastAsia="en-GB"/>
        </w:rPr>
      </w:pPr>
      <w:r>
        <w:t>3.7</w:t>
      </w:r>
      <w:r>
        <w:rPr>
          <w:rFonts w:asciiTheme="minorHAnsi" w:eastAsiaTheme="minorEastAsia" w:hAnsiTheme="minorHAnsi" w:cstheme="minorBidi"/>
          <w:sz w:val="22"/>
          <w:szCs w:val="22"/>
          <w:lang w:eastAsia="en-GB"/>
        </w:rPr>
        <w:tab/>
      </w:r>
      <w:r>
        <w:t>Structure of an IP v4 address</w:t>
      </w:r>
      <w:r>
        <w:tab/>
      </w:r>
      <w:r>
        <w:fldChar w:fldCharType="begin" w:fldLock="1"/>
      </w:r>
      <w:r>
        <w:instrText xml:space="preserve"> PAGEREF _Toc51838389 \h </w:instrText>
      </w:r>
      <w:r>
        <w:fldChar w:fldCharType="separate"/>
      </w:r>
      <w:r>
        <w:t>31</w:t>
      </w:r>
      <w:r>
        <w:fldChar w:fldCharType="end"/>
      </w:r>
    </w:p>
    <w:p w14:paraId="00E8AA50" w14:textId="77777777" w:rsidR="008A40EB" w:rsidRDefault="008A40EB">
      <w:pPr>
        <w:pStyle w:val="TOC2"/>
        <w:rPr>
          <w:rFonts w:asciiTheme="minorHAnsi" w:eastAsiaTheme="minorEastAsia" w:hAnsiTheme="minorHAnsi" w:cstheme="minorBidi"/>
          <w:sz w:val="22"/>
          <w:szCs w:val="22"/>
          <w:lang w:eastAsia="en-GB"/>
        </w:rPr>
      </w:pPr>
      <w:r>
        <w:t>3.8</w:t>
      </w:r>
      <w:r>
        <w:rPr>
          <w:rFonts w:asciiTheme="minorHAnsi" w:eastAsiaTheme="minorEastAsia" w:hAnsiTheme="minorHAnsi" w:cstheme="minorBidi"/>
          <w:sz w:val="22"/>
          <w:szCs w:val="22"/>
          <w:lang w:eastAsia="en-GB"/>
        </w:rPr>
        <w:tab/>
      </w:r>
      <w:r>
        <w:t>Structure of an IP v6 address</w:t>
      </w:r>
      <w:r>
        <w:tab/>
      </w:r>
      <w:r>
        <w:fldChar w:fldCharType="begin" w:fldLock="1"/>
      </w:r>
      <w:r>
        <w:instrText xml:space="preserve"> PAGEREF _Toc51838390 \h </w:instrText>
      </w:r>
      <w:r>
        <w:fldChar w:fldCharType="separate"/>
      </w:r>
      <w:r>
        <w:t>32</w:t>
      </w:r>
      <w:r>
        <w:fldChar w:fldCharType="end"/>
      </w:r>
    </w:p>
    <w:p w14:paraId="78DA7EC0" w14:textId="77777777" w:rsidR="008A40EB" w:rsidRDefault="008A40EB">
      <w:pPr>
        <w:pStyle w:val="TOC1"/>
        <w:rPr>
          <w:rFonts w:asciiTheme="minorHAnsi" w:eastAsiaTheme="minorEastAsia" w:hAnsiTheme="minorHAnsi" w:cstheme="minorBidi"/>
          <w:szCs w:val="22"/>
          <w:lang w:eastAsia="en-GB"/>
        </w:rPr>
      </w:pPr>
      <w:r>
        <w:lastRenderedPageBreak/>
        <w:t>4</w:t>
      </w:r>
      <w:r>
        <w:rPr>
          <w:rFonts w:asciiTheme="minorHAnsi" w:eastAsiaTheme="minorEastAsia" w:hAnsiTheme="minorHAnsi" w:cstheme="minorBidi"/>
          <w:szCs w:val="22"/>
          <w:lang w:eastAsia="en-GB"/>
        </w:rPr>
        <w:tab/>
      </w:r>
      <w:r>
        <w:t>Identification of location areas and base stations</w:t>
      </w:r>
      <w:r>
        <w:tab/>
      </w:r>
      <w:r>
        <w:fldChar w:fldCharType="begin" w:fldLock="1"/>
      </w:r>
      <w:r>
        <w:instrText xml:space="preserve"> PAGEREF _Toc51838391 \h </w:instrText>
      </w:r>
      <w:r>
        <w:fldChar w:fldCharType="separate"/>
      </w:r>
      <w:r>
        <w:t>32</w:t>
      </w:r>
      <w:r>
        <w:fldChar w:fldCharType="end"/>
      </w:r>
    </w:p>
    <w:p w14:paraId="713D74B9" w14:textId="77777777" w:rsidR="008A40EB" w:rsidRDefault="008A40E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Composition of the Location Area Identification (LAI)</w:t>
      </w:r>
      <w:r>
        <w:tab/>
      </w:r>
      <w:r>
        <w:fldChar w:fldCharType="begin" w:fldLock="1"/>
      </w:r>
      <w:r>
        <w:instrText xml:space="preserve"> PAGEREF _Toc51838392 \h </w:instrText>
      </w:r>
      <w:r>
        <w:fldChar w:fldCharType="separate"/>
      </w:r>
      <w:r>
        <w:t>32</w:t>
      </w:r>
      <w:r>
        <w:fldChar w:fldCharType="end"/>
      </w:r>
    </w:p>
    <w:p w14:paraId="5DB3D504" w14:textId="77777777" w:rsidR="008A40EB" w:rsidRDefault="008A40E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Composition of the Routing Area Identification (RAI)</w:t>
      </w:r>
      <w:r>
        <w:tab/>
      </w:r>
      <w:r>
        <w:fldChar w:fldCharType="begin" w:fldLock="1"/>
      </w:r>
      <w:r>
        <w:instrText xml:space="preserve"> PAGEREF _Toc51838393 \h </w:instrText>
      </w:r>
      <w:r>
        <w:fldChar w:fldCharType="separate"/>
      </w:r>
      <w:r>
        <w:t>32</w:t>
      </w:r>
      <w:r>
        <w:fldChar w:fldCharType="end"/>
      </w:r>
    </w:p>
    <w:p w14:paraId="56FFE560" w14:textId="77777777" w:rsidR="008A40EB" w:rsidRDefault="008A40E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identification</w:t>
      </w:r>
      <w:r>
        <w:tab/>
      </w:r>
      <w:r>
        <w:fldChar w:fldCharType="begin" w:fldLock="1"/>
      </w:r>
      <w:r>
        <w:instrText xml:space="preserve"> PAGEREF _Toc51838394 \h </w:instrText>
      </w:r>
      <w:r>
        <w:fldChar w:fldCharType="separate"/>
      </w:r>
      <w:r>
        <w:t>33</w:t>
      </w:r>
      <w:r>
        <w:fldChar w:fldCharType="end"/>
      </w:r>
    </w:p>
    <w:p w14:paraId="320F756F" w14:textId="77777777" w:rsidR="008A40EB" w:rsidRDefault="008A40EB">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Cell Identity (CI) and Cell Global Identification (CGI)</w:t>
      </w:r>
      <w:r>
        <w:tab/>
      </w:r>
      <w:r>
        <w:fldChar w:fldCharType="begin" w:fldLock="1"/>
      </w:r>
      <w:r>
        <w:instrText xml:space="preserve"> PAGEREF _Toc51838395 \h </w:instrText>
      </w:r>
      <w:r>
        <w:fldChar w:fldCharType="separate"/>
      </w:r>
      <w:r>
        <w:t>33</w:t>
      </w:r>
      <w:r>
        <w:fldChar w:fldCharType="end"/>
      </w:r>
    </w:p>
    <w:p w14:paraId="1618E9D6" w14:textId="77777777" w:rsidR="008A40EB" w:rsidRDefault="008A40EB">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Base Station Identify Code (BSIC)</w:t>
      </w:r>
      <w:r>
        <w:tab/>
      </w:r>
      <w:r>
        <w:fldChar w:fldCharType="begin" w:fldLock="1"/>
      </w:r>
      <w:r>
        <w:instrText xml:space="preserve"> PAGEREF _Toc51838396 \h </w:instrText>
      </w:r>
      <w:r>
        <w:fldChar w:fldCharType="separate"/>
      </w:r>
      <w:r>
        <w:t>33</w:t>
      </w:r>
      <w:r>
        <w:fldChar w:fldCharType="end"/>
      </w:r>
    </w:p>
    <w:p w14:paraId="54CF674B" w14:textId="77777777" w:rsidR="008A40EB" w:rsidRDefault="008A40EB">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Subscription Zone Identity (RSZI)</w:t>
      </w:r>
      <w:r>
        <w:tab/>
      </w:r>
      <w:r>
        <w:fldChar w:fldCharType="begin" w:fldLock="1"/>
      </w:r>
      <w:r>
        <w:instrText xml:space="preserve"> PAGEREF _Toc51838397 \h </w:instrText>
      </w:r>
      <w:r>
        <w:fldChar w:fldCharType="separate"/>
      </w:r>
      <w:r>
        <w:t>34</w:t>
      </w:r>
      <w:r>
        <w:fldChar w:fldCharType="end"/>
      </w:r>
    </w:p>
    <w:p w14:paraId="33BA9D0F" w14:textId="77777777" w:rsidR="008A40EB" w:rsidRDefault="008A40EB">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Location Number</w:t>
      </w:r>
      <w:r>
        <w:tab/>
      </w:r>
      <w:r>
        <w:fldChar w:fldCharType="begin" w:fldLock="1"/>
      </w:r>
      <w:r>
        <w:instrText xml:space="preserve"> PAGEREF _Toc51838398 \h </w:instrText>
      </w:r>
      <w:r>
        <w:fldChar w:fldCharType="separate"/>
      </w:r>
      <w:r>
        <w:t>34</w:t>
      </w:r>
      <w:r>
        <w:fldChar w:fldCharType="end"/>
      </w:r>
    </w:p>
    <w:p w14:paraId="1928291C" w14:textId="77777777" w:rsidR="008A40EB" w:rsidRDefault="008A40EB">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Composition of the Service Area Identification (SAI)</w:t>
      </w:r>
      <w:r>
        <w:tab/>
      </w:r>
      <w:r>
        <w:fldChar w:fldCharType="begin" w:fldLock="1"/>
      </w:r>
      <w:r>
        <w:instrText xml:space="preserve"> PAGEREF _Toc51838399 \h </w:instrText>
      </w:r>
      <w:r>
        <w:fldChar w:fldCharType="separate"/>
      </w:r>
      <w:r>
        <w:t>35</w:t>
      </w:r>
      <w:r>
        <w:fldChar w:fldCharType="end"/>
      </w:r>
    </w:p>
    <w:p w14:paraId="34BDD6C9" w14:textId="77777777" w:rsidR="008A40EB" w:rsidRDefault="008A40EB">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Closed Subscriber Group</w:t>
      </w:r>
      <w:r>
        <w:tab/>
      </w:r>
      <w:r>
        <w:fldChar w:fldCharType="begin" w:fldLock="1"/>
      </w:r>
      <w:r>
        <w:instrText xml:space="preserve"> PAGEREF _Toc51838400 \h </w:instrText>
      </w:r>
      <w:r>
        <w:fldChar w:fldCharType="separate"/>
      </w:r>
      <w:r>
        <w:t>35</w:t>
      </w:r>
      <w:r>
        <w:fldChar w:fldCharType="end"/>
      </w:r>
    </w:p>
    <w:p w14:paraId="71E5BF06" w14:textId="77777777" w:rsidR="008A40EB" w:rsidRDefault="008A40EB">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HNB Name</w:t>
      </w:r>
      <w:r>
        <w:tab/>
      </w:r>
      <w:r>
        <w:fldChar w:fldCharType="begin" w:fldLock="1"/>
      </w:r>
      <w:r>
        <w:instrText xml:space="preserve"> PAGEREF _Toc51838401 \h </w:instrText>
      </w:r>
      <w:r>
        <w:fldChar w:fldCharType="separate"/>
      </w:r>
      <w:r>
        <w:t>35</w:t>
      </w:r>
      <w:r>
        <w:fldChar w:fldCharType="end"/>
      </w:r>
    </w:p>
    <w:p w14:paraId="15DE3980" w14:textId="77777777" w:rsidR="008A40EB" w:rsidRDefault="008A40EB">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CSG Type</w:t>
      </w:r>
      <w:r>
        <w:tab/>
      </w:r>
      <w:r>
        <w:fldChar w:fldCharType="begin" w:fldLock="1"/>
      </w:r>
      <w:r>
        <w:instrText xml:space="preserve"> PAGEREF _Toc51838402 \h </w:instrText>
      </w:r>
      <w:r>
        <w:fldChar w:fldCharType="separate"/>
      </w:r>
      <w:r>
        <w:t>35</w:t>
      </w:r>
      <w:r>
        <w:fldChar w:fldCharType="end"/>
      </w:r>
    </w:p>
    <w:p w14:paraId="0950A1C5" w14:textId="77777777" w:rsidR="008A40EB" w:rsidRDefault="008A40EB">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HNB Unique Identity</w:t>
      </w:r>
      <w:r>
        <w:tab/>
      </w:r>
      <w:r>
        <w:fldChar w:fldCharType="begin" w:fldLock="1"/>
      </w:r>
      <w:r>
        <w:instrText xml:space="preserve"> PAGEREF _Toc51838403 \h </w:instrText>
      </w:r>
      <w:r>
        <w:fldChar w:fldCharType="separate"/>
      </w:r>
      <w:r>
        <w:t>35</w:t>
      </w:r>
      <w:r>
        <w:fldChar w:fldCharType="end"/>
      </w:r>
    </w:p>
    <w:p w14:paraId="755AB3DE" w14:textId="77777777" w:rsidR="008A40EB" w:rsidRDefault="008A40E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Identification of MSCs, GSNs, location registers</w:t>
      </w:r>
      <w:r>
        <w:rPr>
          <w:lang w:eastAsia="zh-CN"/>
        </w:rPr>
        <w:t xml:space="preserve"> and CSSs</w:t>
      </w:r>
      <w:r>
        <w:tab/>
      </w:r>
      <w:r>
        <w:fldChar w:fldCharType="begin" w:fldLock="1"/>
      </w:r>
      <w:r>
        <w:instrText xml:space="preserve"> PAGEREF _Toc51838404 \h </w:instrText>
      </w:r>
      <w:r>
        <w:fldChar w:fldCharType="separate"/>
      </w:r>
      <w:r>
        <w:t>36</w:t>
      </w:r>
      <w:r>
        <w:fldChar w:fldCharType="end"/>
      </w:r>
    </w:p>
    <w:p w14:paraId="33B3396B" w14:textId="77777777" w:rsidR="008A40EB" w:rsidRDefault="008A40E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Identification for routeing purposes</w:t>
      </w:r>
      <w:r>
        <w:tab/>
      </w:r>
      <w:r>
        <w:fldChar w:fldCharType="begin" w:fldLock="1"/>
      </w:r>
      <w:r>
        <w:instrText xml:space="preserve"> PAGEREF _Toc51838405 \h </w:instrText>
      </w:r>
      <w:r>
        <w:fldChar w:fldCharType="separate"/>
      </w:r>
      <w:r>
        <w:t>36</w:t>
      </w:r>
      <w:r>
        <w:fldChar w:fldCharType="end"/>
      </w:r>
    </w:p>
    <w:p w14:paraId="7DAE9BC1" w14:textId="77777777" w:rsidR="008A40EB" w:rsidRDefault="008A40E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Identification of HLR for HLR restoration application</w:t>
      </w:r>
      <w:r>
        <w:tab/>
      </w:r>
      <w:r>
        <w:fldChar w:fldCharType="begin" w:fldLock="1"/>
      </w:r>
      <w:r>
        <w:instrText xml:space="preserve"> PAGEREF _Toc51838406 \h </w:instrText>
      </w:r>
      <w:r>
        <w:fldChar w:fldCharType="separate"/>
      </w:r>
      <w:r>
        <w:t>36</w:t>
      </w:r>
      <w:r>
        <w:fldChar w:fldCharType="end"/>
      </w:r>
    </w:p>
    <w:p w14:paraId="2E9A2BCF" w14:textId="77777777" w:rsidR="008A40EB" w:rsidRDefault="008A40E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Identification of the HSS for SMS</w:t>
      </w:r>
      <w:r>
        <w:tab/>
      </w:r>
      <w:r>
        <w:fldChar w:fldCharType="begin" w:fldLock="1"/>
      </w:r>
      <w:r>
        <w:instrText xml:space="preserve"> PAGEREF _Toc51838407 \h </w:instrText>
      </w:r>
      <w:r>
        <w:fldChar w:fldCharType="separate"/>
      </w:r>
      <w:r>
        <w:t>36</w:t>
      </w:r>
      <w:r>
        <w:fldChar w:fldCharType="end"/>
      </w:r>
    </w:p>
    <w:p w14:paraId="6B8F5EDE" w14:textId="77777777" w:rsidR="008A40EB" w:rsidRDefault="008A40E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International Mobile Station Equipment Identity, Software Version Number and Permanent Equipment Identifier</w:t>
      </w:r>
      <w:r>
        <w:tab/>
      </w:r>
      <w:r>
        <w:fldChar w:fldCharType="begin" w:fldLock="1"/>
      </w:r>
      <w:r>
        <w:instrText xml:space="preserve"> PAGEREF _Toc51838408 \h </w:instrText>
      </w:r>
      <w:r>
        <w:fldChar w:fldCharType="separate"/>
      </w:r>
      <w:r>
        <w:t>37</w:t>
      </w:r>
      <w:r>
        <w:fldChar w:fldCharType="end"/>
      </w:r>
    </w:p>
    <w:p w14:paraId="76374D1A" w14:textId="77777777" w:rsidR="008A40EB" w:rsidRDefault="008A40E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_Toc51838409 \h </w:instrText>
      </w:r>
      <w:r>
        <w:fldChar w:fldCharType="separate"/>
      </w:r>
      <w:r>
        <w:t>37</w:t>
      </w:r>
      <w:r>
        <w:fldChar w:fldCharType="end"/>
      </w:r>
    </w:p>
    <w:p w14:paraId="4295D25C" w14:textId="77777777" w:rsidR="008A40EB" w:rsidRDefault="008A40E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Composition of IMEI and IMEISV</w:t>
      </w:r>
      <w:r>
        <w:tab/>
      </w:r>
      <w:r>
        <w:fldChar w:fldCharType="begin" w:fldLock="1"/>
      </w:r>
      <w:r>
        <w:instrText xml:space="preserve"> PAGEREF _Toc51838410 \h </w:instrText>
      </w:r>
      <w:r>
        <w:fldChar w:fldCharType="separate"/>
      </w:r>
      <w:r>
        <w:t>37</w:t>
      </w:r>
      <w:r>
        <w:fldChar w:fldCharType="end"/>
      </w:r>
    </w:p>
    <w:p w14:paraId="08B3ED44" w14:textId="77777777" w:rsidR="008A40EB" w:rsidRDefault="008A40E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Composition of IMEI</w:t>
      </w:r>
      <w:r>
        <w:tab/>
      </w:r>
      <w:r>
        <w:fldChar w:fldCharType="begin" w:fldLock="1"/>
      </w:r>
      <w:r>
        <w:instrText xml:space="preserve"> PAGEREF _Toc51838411 \h </w:instrText>
      </w:r>
      <w:r>
        <w:fldChar w:fldCharType="separate"/>
      </w:r>
      <w:r>
        <w:t>37</w:t>
      </w:r>
      <w:r>
        <w:fldChar w:fldCharType="end"/>
      </w:r>
    </w:p>
    <w:p w14:paraId="79A1F502" w14:textId="77777777" w:rsidR="008A40EB" w:rsidRDefault="008A40E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Composition of IMEISV</w:t>
      </w:r>
      <w:r>
        <w:tab/>
      </w:r>
      <w:r>
        <w:fldChar w:fldCharType="begin" w:fldLock="1"/>
      </w:r>
      <w:r>
        <w:instrText xml:space="preserve"> PAGEREF _Toc51838412 \h </w:instrText>
      </w:r>
      <w:r>
        <w:fldChar w:fldCharType="separate"/>
      </w:r>
      <w:r>
        <w:t>38</w:t>
      </w:r>
      <w:r>
        <w:fldChar w:fldCharType="end"/>
      </w:r>
    </w:p>
    <w:p w14:paraId="55414D7A" w14:textId="77777777" w:rsidR="008A40EB" w:rsidRDefault="008A40E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Allocation principles</w:t>
      </w:r>
      <w:r>
        <w:tab/>
      </w:r>
      <w:r>
        <w:fldChar w:fldCharType="begin" w:fldLock="1"/>
      </w:r>
      <w:r>
        <w:instrText xml:space="preserve"> PAGEREF _Toc51838413 \h </w:instrText>
      </w:r>
      <w:r>
        <w:fldChar w:fldCharType="separate"/>
      </w:r>
      <w:r>
        <w:t>38</w:t>
      </w:r>
      <w:r>
        <w:fldChar w:fldCharType="end"/>
      </w:r>
    </w:p>
    <w:p w14:paraId="454635FC" w14:textId="77777777" w:rsidR="008A40EB" w:rsidRDefault="008A40E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Permanent Equipment Identifier (PEI)</w:t>
      </w:r>
      <w:r>
        <w:tab/>
      </w:r>
      <w:r>
        <w:fldChar w:fldCharType="begin" w:fldLock="1"/>
      </w:r>
      <w:r>
        <w:instrText xml:space="preserve"> PAGEREF _Toc51838414 \h </w:instrText>
      </w:r>
      <w:r>
        <w:fldChar w:fldCharType="separate"/>
      </w:r>
      <w:r>
        <w:t>38</w:t>
      </w:r>
      <w:r>
        <w:fldChar w:fldCharType="end"/>
      </w:r>
    </w:p>
    <w:p w14:paraId="3191D745" w14:textId="77777777" w:rsidR="008A40EB" w:rsidRDefault="008A40E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Identification of Voice Group Call and Voice Broadcast Call Entities</w:t>
      </w:r>
      <w:r>
        <w:tab/>
      </w:r>
      <w:r>
        <w:fldChar w:fldCharType="begin" w:fldLock="1"/>
      </w:r>
      <w:r>
        <w:instrText xml:space="preserve"> PAGEREF _Toc51838415 \h </w:instrText>
      </w:r>
      <w:r>
        <w:fldChar w:fldCharType="separate"/>
      </w:r>
      <w:r>
        <w:t>39</w:t>
      </w:r>
      <w:r>
        <w:fldChar w:fldCharType="end"/>
      </w:r>
    </w:p>
    <w:p w14:paraId="42FC39EC" w14:textId="77777777" w:rsidR="008A40EB" w:rsidRDefault="008A40E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Group Identities</w:t>
      </w:r>
      <w:r>
        <w:tab/>
      </w:r>
      <w:r>
        <w:fldChar w:fldCharType="begin" w:fldLock="1"/>
      </w:r>
      <w:r>
        <w:instrText xml:space="preserve"> PAGEREF _Toc51838416 \h </w:instrText>
      </w:r>
      <w:r>
        <w:fldChar w:fldCharType="separate"/>
      </w:r>
      <w:r>
        <w:t>39</w:t>
      </w:r>
      <w:r>
        <w:fldChar w:fldCharType="end"/>
      </w:r>
    </w:p>
    <w:p w14:paraId="6146F3FD" w14:textId="77777777" w:rsidR="008A40EB" w:rsidRDefault="008A40E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Group Call Area Identification</w:t>
      </w:r>
      <w:r>
        <w:tab/>
      </w:r>
      <w:r>
        <w:fldChar w:fldCharType="begin" w:fldLock="1"/>
      </w:r>
      <w:r>
        <w:instrText xml:space="preserve"> PAGEREF _Toc51838417 \h </w:instrText>
      </w:r>
      <w:r>
        <w:fldChar w:fldCharType="separate"/>
      </w:r>
      <w:r>
        <w:t>39</w:t>
      </w:r>
      <w:r>
        <w:fldChar w:fldCharType="end"/>
      </w:r>
    </w:p>
    <w:p w14:paraId="7A0B2845" w14:textId="77777777" w:rsidR="008A40EB" w:rsidRDefault="008A40E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Voice Group Call and Voice Broadcast Call References</w:t>
      </w:r>
      <w:r>
        <w:tab/>
      </w:r>
      <w:r>
        <w:fldChar w:fldCharType="begin" w:fldLock="1"/>
      </w:r>
      <w:r>
        <w:instrText xml:space="preserve"> PAGEREF _Toc51838418 \h </w:instrText>
      </w:r>
      <w:r>
        <w:fldChar w:fldCharType="separate"/>
      </w:r>
      <w:r>
        <w:t>39</w:t>
      </w:r>
      <w:r>
        <w:fldChar w:fldCharType="end"/>
      </w:r>
    </w:p>
    <w:p w14:paraId="1914C678" w14:textId="77777777" w:rsidR="008A40EB" w:rsidRDefault="008A40E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SCCP subsystem numbers</w:t>
      </w:r>
      <w:r>
        <w:tab/>
      </w:r>
      <w:r>
        <w:fldChar w:fldCharType="begin" w:fldLock="1"/>
      </w:r>
      <w:r>
        <w:instrText xml:space="preserve"> PAGEREF _Toc51838419 \h </w:instrText>
      </w:r>
      <w:r>
        <w:fldChar w:fldCharType="separate"/>
      </w:r>
      <w:r>
        <w:t>40</w:t>
      </w:r>
      <w:r>
        <w:fldChar w:fldCharType="end"/>
      </w:r>
    </w:p>
    <w:p w14:paraId="4D0EB68B" w14:textId="77777777" w:rsidR="008A40EB" w:rsidRDefault="008A40EB">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Globally standardized subsystem numbers used for GSM/UMTS</w:t>
      </w:r>
      <w:r>
        <w:tab/>
      </w:r>
      <w:r>
        <w:fldChar w:fldCharType="begin" w:fldLock="1"/>
      </w:r>
      <w:r>
        <w:instrText xml:space="preserve"> PAGEREF _Toc51838420 \h </w:instrText>
      </w:r>
      <w:r>
        <w:fldChar w:fldCharType="separate"/>
      </w:r>
      <w:r>
        <w:t>40</w:t>
      </w:r>
      <w:r>
        <w:fldChar w:fldCharType="end"/>
      </w:r>
    </w:p>
    <w:p w14:paraId="487DE13D" w14:textId="77777777" w:rsidR="008A40EB" w:rsidRDefault="008A40EB">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National network subsystem numbers used for GSM/UMTS</w:t>
      </w:r>
      <w:r>
        <w:tab/>
      </w:r>
      <w:r>
        <w:fldChar w:fldCharType="begin" w:fldLock="1"/>
      </w:r>
      <w:r>
        <w:instrText xml:space="preserve"> PAGEREF _Toc51838421 \h </w:instrText>
      </w:r>
      <w:r>
        <w:fldChar w:fldCharType="separate"/>
      </w:r>
      <w:r>
        <w:t>40</w:t>
      </w:r>
      <w:r>
        <w:fldChar w:fldCharType="end"/>
      </w:r>
    </w:p>
    <w:p w14:paraId="2036CCD6" w14:textId="77777777" w:rsidR="008A40EB" w:rsidRDefault="008A40EB">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Definition of Access Point Name</w:t>
      </w:r>
      <w:r>
        <w:tab/>
      </w:r>
      <w:r>
        <w:fldChar w:fldCharType="begin" w:fldLock="1"/>
      </w:r>
      <w:r>
        <w:instrText xml:space="preserve"> PAGEREF _Toc51838422 \h </w:instrText>
      </w:r>
      <w:r>
        <w:fldChar w:fldCharType="separate"/>
      </w:r>
      <w:r>
        <w:t>41</w:t>
      </w:r>
      <w:r>
        <w:fldChar w:fldCharType="end"/>
      </w:r>
    </w:p>
    <w:p w14:paraId="715CE1E4" w14:textId="77777777" w:rsidR="008A40EB" w:rsidRDefault="008A40EB">
      <w:pPr>
        <w:pStyle w:val="TOC1"/>
        <w:rPr>
          <w:rFonts w:asciiTheme="minorHAnsi" w:eastAsiaTheme="minorEastAsia" w:hAnsiTheme="minorHAnsi" w:cstheme="minorBidi"/>
          <w:szCs w:val="22"/>
          <w:lang w:eastAsia="en-GB"/>
        </w:rPr>
      </w:pPr>
      <w:r w:rsidRPr="008A40EB">
        <w:t>9A</w:t>
      </w:r>
      <w:r>
        <w:rPr>
          <w:rFonts w:asciiTheme="minorHAnsi" w:hAnsiTheme="minorHAnsi" w:cstheme="minorBidi"/>
          <w:szCs w:val="22"/>
          <w:lang w:eastAsia="en-GB"/>
        </w:rPr>
        <w:tab/>
      </w:r>
      <w:r w:rsidRPr="002F5557">
        <w:rPr>
          <w:rFonts w:eastAsia="SimSun"/>
        </w:rPr>
        <w:t>Definition of Data Network Name</w:t>
      </w:r>
      <w:r>
        <w:tab/>
      </w:r>
      <w:r>
        <w:fldChar w:fldCharType="begin" w:fldLock="1"/>
      </w:r>
      <w:r>
        <w:instrText xml:space="preserve"> PAGEREF _Toc51838423 \h </w:instrText>
      </w:r>
      <w:r>
        <w:fldChar w:fldCharType="separate"/>
      </w:r>
      <w:r>
        <w:t>41</w:t>
      </w:r>
      <w:r>
        <w:fldChar w:fldCharType="end"/>
      </w:r>
    </w:p>
    <w:p w14:paraId="1352D1DB" w14:textId="77777777" w:rsidR="008A40EB" w:rsidRDefault="008A40EB">
      <w:pPr>
        <w:pStyle w:val="TOC2"/>
        <w:rPr>
          <w:rFonts w:asciiTheme="minorHAnsi" w:eastAsiaTheme="minorEastAsia" w:hAnsiTheme="minorHAnsi" w:cstheme="minorBidi"/>
          <w:sz w:val="22"/>
          <w:szCs w:val="22"/>
          <w:lang w:eastAsia="en-GB"/>
        </w:rPr>
      </w:pPr>
      <w:r>
        <w:t>9.0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_Toc51838424 \h </w:instrText>
      </w:r>
      <w:r>
        <w:fldChar w:fldCharType="separate"/>
      </w:r>
      <w:r>
        <w:t>41</w:t>
      </w:r>
      <w:r>
        <w:fldChar w:fldCharType="end"/>
      </w:r>
    </w:p>
    <w:p w14:paraId="6B4972EE" w14:textId="77777777" w:rsidR="008A40EB" w:rsidRDefault="008A40EB">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Structure of APN</w:t>
      </w:r>
      <w:r>
        <w:tab/>
      </w:r>
      <w:r>
        <w:fldChar w:fldCharType="begin" w:fldLock="1"/>
      </w:r>
      <w:r>
        <w:instrText xml:space="preserve"> PAGEREF _Toc51838425 \h </w:instrText>
      </w:r>
      <w:r>
        <w:fldChar w:fldCharType="separate"/>
      </w:r>
      <w:r>
        <w:t>41</w:t>
      </w:r>
      <w:r>
        <w:fldChar w:fldCharType="end"/>
      </w:r>
    </w:p>
    <w:p w14:paraId="7BCB1363" w14:textId="77777777" w:rsidR="008A40EB" w:rsidRDefault="008A40EB">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Format of APN Network Identifier</w:t>
      </w:r>
      <w:r>
        <w:tab/>
      </w:r>
      <w:r>
        <w:fldChar w:fldCharType="begin" w:fldLock="1"/>
      </w:r>
      <w:r>
        <w:instrText xml:space="preserve"> PAGEREF _Toc51838426 \h </w:instrText>
      </w:r>
      <w:r>
        <w:fldChar w:fldCharType="separate"/>
      </w:r>
      <w:r>
        <w:t>42</w:t>
      </w:r>
      <w:r>
        <w:fldChar w:fldCharType="end"/>
      </w:r>
    </w:p>
    <w:p w14:paraId="38B3B1C7" w14:textId="77777777" w:rsidR="008A40EB" w:rsidRDefault="008A40EB">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Format of APN Operator Identifier</w:t>
      </w:r>
      <w:r>
        <w:tab/>
      </w:r>
      <w:r>
        <w:fldChar w:fldCharType="begin" w:fldLock="1"/>
      </w:r>
      <w:r>
        <w:instrText xml:space="preserve"> PAGEREF _Toc51838427 \h </w:instrText>
      </w:r>
      <w:r>
        <w:fldChar w:fldCharType="separate"/>
      </w:r>
      <w:r>
        <w:t>42</w:t>
      </w:r>
      <w:r>
        <w:fldChar w:fldCharType="end"/>
      </w:r>
    </w:p>
    <w:p w14:paraId="60B80006" w14:textId="77777777" w:rsidR="008A40EB" w:rsidRDefault="008A40EB">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Definition of the Wild Card APN</w:t>
      </w:r>
      <w:r>
        <w:tab/>
      </w:r>
      <w:r>
        <w:fldChar w:fldCharType="begin" w:fldLock="1"/>
      </w:r>
      <w:r>
        <w:instrText xml:space="preserve"> PAGEREF _Toc51838428 \h </w:instrText>
      </w:r>
      <w:r>
        <w:fldChar w:fldCharType="separate"/>
      </w:r>
      <w:r>
        <w:t>43</w:t>
      </w:r>
      <w:r>
        <w:fldChar w:fldCharType="end"/>
      </w:r>
    </w:p>
    <w:p w14:paraId="0DE5D321" w14:textId="77777777" w:rsidR="008A40EB" w:rsidRDefault="008A40EB">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Coding of the Wild Card APN</w:t>
      </w:r>
      <w:r>
        <w:tab/>
      </w:r>
      <w:r>
        <w:fldChar w:fldCharType="begin" w:fldLock="1"/>
      </w:r>
      <w:r>
        <w:instrText xml:space="preserve"> PAGEREF _Toc51838429 \h </w:instrText>
      </w:r>
      <w:r>
        <w:fldChar w:fldCharType="separate"/>
      </w:r>
      <w:r>
        <w:t>43</w:t>
      </w:r>
      <w:r>
        <w:fldChar w:fldCharType="end"/>
      </w:r>
    </w:p>
    <w:p w14:paraId="44E15083" w14:textId="77777777" w:rsidR="008A40EB" w:rsidRDefault="008A40EB">
      <w:pPr>
        <w:pStyle w:val="TOC2"/>
        <w:rPr>
          <w:rFonts w:asciiTheme="minorHAnsi" w:eastAsiaTheme="minorEastAsia" w:hAnsiTheme="minorHAnsi" w:cstheme="minorBidi"/>
          <w:sz w:val="22"/>
          <w:szCs w:val="22"/>
          <w:lang w:eastAsia="en-GB"/>
        </w:rPr>
      </w:pPr>
      <w:r w:rsidRPr="008A40EB">
        <w:t>9.3</w:t>
      </w:r>
      <w:r w:rsidRPr="008A40EB">
        <w:rPr>
          <w:rFonts w:asciiTheme="minorHAnsi" w:eastAsiaTheme="minorEastAsia" w:hAnsiTheme="minorHAnsi"/>
          <w:sz w:val="22"/>
          <w:szCs w:val="22"/>
          <w:lang w:eastAsia="en-GB"/>
        </w:rPr>
        <w:tab/>
      </w:r>
      <w:r w:rsidRPr="002F5557">
        <w:rPr>
          <w:rFonts w:cs="Arial"/>
        </w:rPr>
        <w:t>Definition of Emergency APN</w:t>
      </w:r>
      <w:r>
        <w:tab/>
      </w:r>
      <w:r>
        <w:fldChar w:fldCharType="begin" w:fldLock="1"/>
      </w:r>
      <w:r>
        <w:instrText xml:space="preserve"> PAGEREF _Toc51838430 \h </w:instrText>
      </w:r>
      <w:r>
        <w:fldChar w:fldCharType="separate"/>
      </w:r>
      <w:r>
        <w:t>43</w:t>
      </w:r>
      <w:r>
        <w:fldChar w:fldCharType="end"/>
      </w:r>
    </w:p>
    <w:p w14:paraId="12DA7BEC" w14:textId="77777777" w:rsidR="008A40EB" w:rsidRDefault="008A40EB">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Identification of the Cordless Telephony System entities</w:t>
      </w:r>
      <w:r>
        <w:tab/>
      </w:r>
      <w:r>
        <w:fldChar w:fldCharType="begin" w:fldLock="1"/>
      </w:r>
      <w:r>
        <w:instrText xml:space="preserve"> PAGEREF _Toc51838431 \h </w:instrText>
      </w:r>
      <w:r>
        <w:fldChar w:fldCharType="separate"/>
      </w:r>
      <w:r>
        <w:t>43</w:t>
      </w:r>
      <w:r>
        <w:fldChar w:fldCharType="end"/>
      </w:r>
    </w:p>
    <w:p w14:paraId="62D0C767" w14:textId="77777777" w:rsidR="008A40EB" w:rsidRDefault="008A40EB">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 description of CTS</w:t>
      </w:r>
      <w:r>
        <w:noBreakHyphen/>
        <w:t>MS and CTS</w:t>
      </w:r>
      <w:r>
        <w:noBreakHyphen/>
        <w:t>FP Identities</w:t>
      </w:r>
      <w:r>
        <w:tab/>
      </w:r>
      <w:r>
        <w:fldChar w:fldCharType="begin" w:fldLock="1"/>
      </w:r>
      <w:r>
        <w:instrText xml:space="preserve"> PAGEREF _Toc51838432 \h </w:instrText>
      </w:r>
      <w:r>
        <w:fldChar w:fldCharType="separate"/>
      </w:r>
      <w:r>
        <w:t>43</w:t>
      </w:r>
      <w:r>
        <w:fldChar w:fldCharType="end"/>
      </w:r>
    </w:p>
    <w:p w14:paraId="7E7E9CDF" w14:textId="77777777" w:rsidR="008A40EB" w:rsidRDefault="008A40EB">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CTS Mobile Subscriber Identities</w:t>
      </w:r>
      <w:r>
        <w:tab/>
      </w:r>
      <w:r>
        <w:fldChar w:fldCharType="begin" w:fldLock="1"/>
      </w:r>
      <w:r>
        <w:instrText xml:space="preserve"> PAGEREF _Toc51838433 \h </w:instrText>
      </w:r>
      <w:r>
        <w:fldChar w:fldCharType="separate"/>
      </w:r>
      <w:r>
        <w:t>43</w:t>
      </w:r>
      <w:r>
        <w:fldChar w:fldCharType="end"/>
      </w:r>
    </w:p>
    <w:p w14:paraId="5A550AC6" w14:textId="77777777" w:rsidR="008A40EB" w:rsidRDefault="008A40EB">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_Toc51838434 \h </w:instrText>
      </w:r>
      <w:r>
        <w:fldChar w:fldCharType="separate"/>
      </w:r>
      <w:r>
        <w:t>43</w:t>
      </w:r>
      <w:r>
        <w:fldChar w:fldCharType="end"/>
      </w:r>
    </w:p>
    <w:p w14:paraId="0B8B4033" w14:textId="77777777" w:rsidR="008A40EB" w:rsidRDefault="008A40EB">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Composition of the CTSMSI</w:t>
      </w:r>
      <w:r>
        <w:tab/>
      </w:r>
      <w:r>
        <w:fldChar w:fldCharType="begin" w:fldLock="1"/>
      </w:r>
      <w:r>
        <w:instrText xml:space="preserve"> PAGEREF _Toc51838435 \h </w:instrText>
      </w:r>
      <w:r>
        <w:fldChar w:fldCharType="separate"/>
      </w:r>
      <w:r>
        <w:t>43</w:t>
      </w:r>
      <w:r>
        <w:fldChar w:fldCharType="end"/>
      </w:r>
    </w:p>
    <w:p w14:paraId="782A9813" w14:textId="77777777" w:rsidR="008A40EB" w:rsidRDefault="008A40EB">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lang w:eastAsia="en-GB"/>
        </w:rPr>
        <w:tab/>
      </w:r>
      <w:r>
        <w:t>Allocation principles</w:t>
      </w:r>
      <w:r>
        <w:tab/>
      </w:r>
      <w:r>
        <w:fldChar w:fldCharType="begin" w:fldLock="1"/>
      </w:r>
      <w:r>
        <w:instrText xml:space="preserve"> PAGEREF _Toc51838436 \h </w:instrText>
      </w:r>
      <w:r>
        <w:fldChar w:fldCharType="separate"/>
      </w:r>
      <w:r>
        <w:t>44</w:t>
      </w:r>
      <w:r>
        <w:fldChar w:fldCharType="end"/>
      </w:r>
    </w:p>
    <w:p w14:paraId="15190FE9" w14:textId="77777777" w:rsidR="008A40EB" w:rsidRDefault="008A40EB">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lang w:eastAsia="en-GB"/>
        </w:rPr>
        <w:tab/>
      </w:r>
      <w:r>
        <w:t>CTSMSI hexadecimal representation</w:t>
      </w:r>
      <w:r>
        <w:tab/>
      </w:r>
      <w:r>
        <w:fldChar w:fldCharType="begin" w:fldLock="1"/>
      </w:r>
      <w:r>
        <w:instrText xml:space="preserve"> PAGEREF _Toc51838437 \h </w:instrText>
      </w:r>
      <w:r>
        <w:fldChar w:fldCharType="separate"/>
      </w:r>
      <w:r>
        <w:t>44</w:t>
      </w:r>
      <w:r>
        <w:fldChar w:fldCharType="end"/>
      </w:r>
    </w:p>
    <w:p w14:paraId="7D840C9F" w14:textId="77777777" w:rsidR="008A40EB" w:rsidRDefault="008A40EB">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Fixed Part Beacon Identity</w:t>
      </w:r>
      <w:r>
        <w:tab/>
      </w:r>
      <w:r>
        <w:fldChar w:fldCharType="begin" w:fldLock="1"/>
      </w:r>
      <w:r>
        <w:instrText xml:space="preserve"> PAGEREF _Toc51838438 \h </w:instrText>
      </w:r>
      <w:r>
        <w:fldChar w:fldCharType="separate"/>
      </w:r>
      <w:r>
        <w:t>44</w:t>
      </w:r>
      <w:r>
        <w:fldChar w:fldCharType="end"/>
      </w:r>
    </w:p>
    <w:p w14:paraId="4DE52BB1" w14:textId="77777777" w:rsidR="008A40EB" w:rsidRDefault="008A40EB">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_Toc51838439 \h </w:instrText>
      </w:r>
      <w:r>
        <w:fldChar w:fldCharType="separate"/>
      </w:r>
      <w:r>
        <w:t>44</w:t>
      </w:r>
      <w:r>
        <w:fldChar w:fldCharType="end"/>
      </w:r>
    </w:p>
    <w:p w14:paraId="6BCA0FEC" w14:textId="77777777" w:rsidR="008A40EB" w:rsidRDefault="008A40EB">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Composition of the FPBI</w:t>
      </w:r>
      <w:r>
        <w:tab/>
      </w:r>
      <w:r>
        <w:fldChar w:fldCharType="begin" w:fldLock="1"/>
      </w:r>
      <w:r>
        <w:instrText xml:space="preserve"> PAGEREF _Toc51838440 \h </w:instrText>
      </w:r>
      <w:r>
        <w:fldChar w:fldCharType="separate"/>
      </w:r>
      <w:r>
        <w:t>45</w:t>
      </w:r>
      <w:r>
        <w:fldChar w:fldCharType="end"/>
      </w:r>
    </w:p>
    <w:p w14:paraId="41D1BCC8" w14:textId="77777777" w:rsidR="008A40EB" w:rsidRDefault="008A40EB">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FPBI general structure</w:t>
      </w:r>
      <w:r>
        <w:tab/>
      </w:r>
      <w:r>
        <w:fldChar w:fldCharType="begin" w:fldLock="1"/>
      </w:r>
      <w:r>
        <w:instrText xml:space="preserve"> PAGEREF _Toc51838441 \h </w:instrText>
      </w:r>
      <w:r>
        <w:fldChar w:fldCharType="separate"/>
      </w:r>
      <w:r>
        <w:t>45</w:t>
      </w:r>
      <w:r>
        <w:fldChar w:fldCharType="end"/>
      </w:r>
    </w:p>
    <w:p w14:paraId="26441BCD" w14:textId="77777777" w:rsidR="008A40EB" w:rsidRDefault="008A40EB">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FPBI class A</w:t>
      </w:r>
      <w:r>
        <w:tab/>
      </w:r>
      <w:r>
        <w:fldChar w:fldCharType="begin" w:fldLock="1"/>
      </w:r>
      <w:r>
        <w:instrText xml:space="preserve"> PAGEREF _Toc51838442 \h </w:instrText>
      </w:r>
      <w:r>
        <w:fldChar w:fldCharType="separate"/>
      </w:r>
      <w:r>
        <w:t>45</w:t>
      </w:r>
      <w:r>
        <w:fldChar w:fldCharType="end"/>
      </w:r>
    </w:p>
    <w:p w14:paraId="1DEB4477" w14:textId="77777777" w:rsidR="008A40EB" w:rsidRDefault="008A40EB">
      <w:pPr>
        <w:pStyle w:val="TOC4"/>
        <w:rPr>
          <w:rFonts w:asciiTheme="minorHAnsi" w:eastAsiaTheme="minorEastAsia" w:hAnsiTheme="minorHAnsi" w:cstheme="minorBidi"/>
          <w:sz w:val="22"/>
          <w:szCs w:val="22"/>
          <w:lang w:eastAsia="en-GB"/>
        </w:rPr>
      </w:pPr>
      <w:r>
        <w:t>10.3.2.3</w:t>
      </w:r>
      <w:r>
        <w:rPr>
          <w:rFonts w:asciiTheme="minorHAnsi" w:eastAsiaTheme="minorEastAsia" w:hAnsiTheme="minorHAnsi" w:cstheme="minorBidi"/>
          <w:sz w:val="22"/>
          <w:szCs w:val="22"/>
          <w:lang w:eastAsia="en-GB"/>
        </w:rPr>
        <w:tab/>
      </w:r>
      <w:r>
        <w:t>FPBI class B</w:t>
      </w:r>
      <w:r>
        <w:tab/>
      </w:r>
      <w:r>
        <w:fldChar w:fldCharType="begin" w:fldLock="1"/>
      </w:r>
      <w:r>
        <w:instrText xml:space="preserve"> PAGEREF _Toc51838443 \h </w:instrText>
      </w:r>
      <w:r>
        <w:fldChar w:fldCharType="separate"/>
      </w:r>
      <w:r>
        <w:t>45</w:t>
      </w:r>
      <w:r>
        <w:fldChar w:fldCharType="end"/>
      </w:r>
    </w:p>
    <w:p w14:paraId="65AE5D86" w14:textId="77777777" w:rsidR="008A40EB" w:rsidRDefault="008A40EB">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Allocation principles</w:t>
      </w:r>
      <w:r>
        <w:tab/>
      </w:r>
      <w:r>
        <w:fldChar w:fldCharType="begin" w:fldLock="1"/>
      </w:r>
      <w:r>
        <w:instrText xml:space="preserve"> PAGEREF _Toc51838444 \h </w:instrText>
      </w:r>
      <w:r>
        <w:fldChar w:fldCharType="separate"/>
      </w:r>
      <w:r>
        <w:t>46</w:t>
      </w:r>
      <w:r>
        <w:fldChar w:fldCharType="end"/>
      </w:r>
    </w:p>
    <w:p w14:paraId="6D46C4C7" w14:textId="77777777" w:rsidR="008A40EB" w:rsidRDefault="008A40EB">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International Fixed Part Equipment Identity</w:t>
      </w:r>
      <w:r>
        <w:tab/>
      </w:r>
      <w:r>
        <w:fldChar w:fldCharType="begin" w:fldLock="1"/>
      </w:r>
      <w:r>
        <w:instrText xml:space="preserve"> PAGEREF _Toc51838445 \h </w:instrText>
      </w:r>
      <w:r>
        <w:fldChar w:fldCharType="separate"/>
      </w:r>
      <w:r>
        <w:t>46</w:t>
      </w:r>
      <w:r>
        <w:fldChar w:fldCharType="end"/>
      </w:r>
    </w:p>
    <w:p w14:paraId="4EF80419" w14:textId="77777777" w:rsidR="008A40EB" w:rsidRDefault="008A40EB">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_Toc51838446 \h </w:instrText>
      </w:r>
      <w:r>
        <w:fldChar w:fldCharType="separate"/>
      </w:r>
      <w:r>
        <w:t>46</w:t>
      </w:r>
      <w:r>
        <w:fldChar w:fldCharType="end"/>
      </w:r>
    </w:p>
    <w:p w14:paraId="1BC20C06" w14:textId="77777777" w:rsidR="008A40EB" w:rsidRDefault="008A40EB">
      <w:pPr>
        <w:pStyle w:val="TOC3"/>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Composition of the IFPEI</w:t>
      </w:r>
      <w:r>
        <w:tab/>
      </w:r>
      <w:r>
        <w:fldChar w:fldCharType="begin" w:fldLock="1"/>
      </w:r>
      <w:r>
        <w:instrText xml:space="preserve"> PAGEREF _Toc51838447 \h </w:instrText>
      </w:r>
      <w:r>
        <w:fldChar w:fldCharType="separate"/>
      </w:r>
      <w:r>
        <w:t>46</w:t>
      </w:r>
      <w:r>
        <w:fldChar w:fldCharType="end"/>
      </w:r>
    </w:p>
    <w:p w14:paraId="7E540CF4" w14:textId="77777777" w:rsidR="008A40EB" w:rsidRDefault="008A40EB">
      <w:pPr>
        <w:pStyle w:val="TOC3"/>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Allocation and assignment principles</w:t>
      </w:r>
      <w:r>
        <w:tab/>
      </w:r>
      <w:r>
        <w:fldChar w:fldCharType="begin" w:fldLock="1"/>
      </w:r>
      <w:r>
        <w:instrText xml:space="preserve"> PAGEREF _Toc51838448 \h </w:instrText>
      </w:r>
      <w:r>
        <w:fldChar w:fldCharType="separate"/>
      </w:r>
      <w:r>
        <w:t>47</w:t>
      </w:r>
      <w:r>
        <w:fldChar w:fldCharType="end"/>
      </w:r>
    </w:p>
    <w:p w14:paraId="7981F77B" w14:textId="77777777" w:rsidR="008A40EB" w:rsidRDefault="008A40EB">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International Fixed Part Subscription Identity</w:t>
      </w:r>
      <w:r>
        <w:tab/>
      </w:r>
      <w:r>
        <w:fldChar w:fldCharType="begin" w:fldLock="1"/>
      </w:r>
      <w:r>
        <w:instrText xml:space="preserve"> PAGEREF _Toc51838449 \h </w:instrText>
      </w:r>
      <w:r>
        <w:fldChar w:fldCharType="separate"/>
      </w:r>
      <w:r>
        <w:t>47</w:t>
      </w:r>
      <w:r>
        <w:fldChar w:fldCharType="end"/>
      </w:r>
    </w:p>
    <w:p w14:paraId="0A0019DB" w14:textId="77777777" w:rsidR="008A40EB" w:rsidRDefault="008A40EB">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_Toc51838450 \h </w:instrText>
      </w:r>
      <w:r>
        <w:fldChar w:fldCharType="separate"/>
      </w:r>
      <w:r>
        <w:t>47</w:t>
      </w:r>
      <w:r>
        <w:fldChar w:fldCharType="end"/>
      </w:r>
    </w:p>
    <w:p w14:paraId="40EC96E3" w14:textId="77777777" w:rsidR="008A40EB" w:rsidRDefault="008A40EB">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Composition of the IFPSI</w:t>
      </w:r>
      <w:r>
        <w:tab/>
      </w:r>
      <w:r>
        <w:fldChar w:fldCharType="begin" w:fldLock="1"/>
      </w:r>
      <w:r>
        <w:instrText xml:space="preserve"> PAGEREF _Toc51838451 \h </w:instrText>
      </w:r>
      <w:r>
        <w:fldChar w:fldCharType="separate"/>
      </w:r>
      <w:r>
        <w:t>47</w:t>
      </w:r>
      <w:r>
        <w:fldChar w:fldCharType="end"/>
      </w:r>
    </w:p>
    <w:p w14:paraId="4F65625F" w14:textId="77777777" w:rsidR="008A40EB" w:rsidRDefault="008A40EB">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Allocation and assignment principles</w:t>
      </w:r>
      <w:r>
        <w:tab/>
      </w:r>
      <w:r>
        <w:fldChar w:fldCharType="begin" w:fldLock="1"/>
      </w:r>
      <w:r>
        <w:instrText xml:space="preserve"> PAGEREF _Toc51838452 \h </w:instrText>
      </w:r>
      <w:r>
        <w:fldChar w:fldCharType="separate"/>
      </w:r>
      <w:r>
        <w:t>47</w:t>
      </w:r>
      <w:r>
        <w:fldChar w:fldCharType="end"/>
      </w:r>
    </w:p>
    <w:p w14:paraId="7F7BC387" w14:textId="77777777" w:rsidR="008A40EB" w:rsidRDefault="008A40EB">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Identification of Localised Service Area</w:t>
      </w:r>
      <w:r>
        <w:tab/>
      </w:r>
      <w:r>
        <w:fldChar w:fldCharType="begin" w:fldLock="1"/>
      </w:r>
      <w:r>
        <w:instrText xml:space="preserve"> PAGEREF _Toc51838453 \h </w:instrText>
      </w:r>
      <w:r>
        <w:fldChar w:fldCharType="separate"/>
      </w:r>
      <w:r>
        <w:t>48</w:t>
      </w:r>
      <w:r>
        <w:fldChar w:fldCharType="end"/>
      </w:r>
    </w:p>
    <w:p w14:paraId="4A091D42" w14:textId="77777777" w:rsidR="008A40EB" w:rsidRDefault="008A40EB">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Identification of PLMN, RNC, Service Area, CN domain and Shared Network Area</w:t>
      </w:r>
      <w:r>
        <w:tab/>
      </w:r>
      <w:r>
        <w:fldChar w:fldCharType="begin" w:fldLock="1"/>
      </w:r>
      <w:r>
        <w:instrText xml:space="preserve"> PAGEREF _Toc51838454 \h </w:instrText>
      </w:r>
      <w:r>
        <w:fldChar w:fldCharType="separate"/>
      </w:r>
      <w:r>
        <w:t>48</w:t>
      </w:r>
      <w:r>
        <w:fldChar w:fldCharType="end"/>
      </w:r>
    </w:p>
    <w:p w14:paraId="5AB459B2" w14:textId="77777777" w:rsidR="008A40EB" w:rsidRDefault="008A40EB">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PLMN Identifier</w:t>
      </w:r>
      <w:r>
        <w:tab/>
      </w:r>
      <w:r>
        <w:fldChar w:fldCharType="begin" w:fldLock="1"/>
      </w:r>
      <w:r>
        <w:instrText xml:space="preserve"> PAGEREF _Toc51838455 \h </w:instrText>
      </w:r>
      <w:r>
        <w:fldChar w:fldCharType="separate"/>
      </w:r>
      <w:r>
        <w:t>48</w:t>
      </w:r>
      <w:r>
        <w:fldChar w:fldCharType="end"/>
      </w:r>
    </w:p>
    <w:p w14:paraId="53E1F102" w14:textId="77777777" w:rsidR="008A40EB" w:rsidRDefault="008A40EB">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CN Domain Identifier</w:t>
      </w:r>
      <w:r>
        <w:tab/>
      </w:r>
      <w:r>
        <w:fldChar w:fldCharType="begin" w:fldLock="1"/>
      </w:r>
      <w:r>
        <w:instrText xml:space="preserve"> PAGEREF _Toc51838456 \h </w:instrText>
      </w:r>
      <w:r>
        <w:fldChar w:fldCharType="separate"/>
      </w:r>
      <w:r>
        <w:t>48</w:t>
      </w:r>
      <w:r>
        <w:fldChar w:fldCharType="end"/>
      </w:r>
    </w:p>
    <w:p w14:paraId="1DE7B06C" w14:textId="77777777" w:rsidR="008A40EB" w:rsidRDefault="008A40EB">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CN Identifier</w:t>
      </w:r>
      <w:r>
        <w:tab/>
      </w:r>
      <w:r>
        <w:fldChar w:fldCharType="begin" w:fldLock="1"/>
      </w:r>
      <w:r>
        <w:instrText xml:space="preserve"> PAGEREF _Toc51838457 \h </w:instrText>
      </w:r>
      <w:r>
        <w:fldChar w:fldCharType="separate"/>
      </w:r>
      <w:r>
        <w:t>49</w:t>
      </w:r>
      <w:r>
        <w:fldChar w:fldCharType="end"/>
      </w:r>
    </w:p>
    <w:p w14:paraId="5C67D8C7" w14:textId="77777777" w:rsidR="008A40EB" w:rsidRDefault="008A40EB">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RNC Identifier</w:t>
      </w:r>
      <w:r>
        <w:tab/>
      </w:r>
      <w:r>
        <w:fldChar w:fldCharType="begin" w:fldLock="1"/>
      </w:r>
      <w:r>
        <w:instrText xml:space="preserve"> PAGEREF _Toc51838458 \h </w:instrText>
      </w:r>
      <w:r>
        <w:fldChar w:fldCharType="separate"/>
      </w:r>
      <w:r>
        <w:t>49</w:t>
      </w:r>
      <w:r>
        <w:fldChar w:fldCharType="end"/>
      </w:r>
    </w:p>
    <w:p w14:paraId="16F43751" w14:textId="77777777" w:rsidR="008A40EB" w:rsidRDefault="008A40EB">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Service Area Identifier</w:t>
      </w:r>
      <w:r>
        <w:tab/>
      </w:r>
      <w:r>
        <w:fldChar w:fldCharType="begin" w:fldLock="1"/>
      </w:r>
      <w:r>
        <w:instrText xml:space="preserve"> PAGEREF _Toc51838459 \h </w:instrText>
      </w:r>
      <w:r>
        <w:fldChar w:fldCharType="separate"/>
      </w:r>
      <w:r>
        <w:t>49</w:t>
      </w:r>
      <w:r>
        <w:fldChar w:fldCharType="end"/>
      </w:r>
    </w:p>
    <w:p w14:paraId="31FADCEB" w14:textId="77777777" w:rsidR="008A40EB" w:rsidRDefault="008A40EB">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Shared Network Area Identifier</w:t>
      </w:r>
      <w:r>
        <w:tab/>
      </w:r>
      <w:r>
        <w:fldChar w:fldCharType="begin" w:fldLock="1"/>
      </w:r>
      <w:r>
        <w:instrText xml:space="preserve"> PAGEREF _Toc51838460 \h </w:instrText>
      </w:r>
      <w:r>
        <w:fldChar w:fldCharType="separate"/>
      </w:r>
      <w:r>
        <w:t>49</w:t>
      </w:r>
      <w:r>
        <w:fldChar w:fldCharType="end"/>
      </w:r>
    </w:p>
    <w:p w14:paraId="7FF9E993" w14:textId="77777777" w:rsidR="008A40EB" w:rsidRDefault="008A40EB">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Numbering, addressing and identification within the IP multimedia core network subsystem</w:t>
      </w:r>
      <w:r>
        <w:tab/>
      </w:r>
      <w:r>
        <w:fldChar w:fldCharType="begin" w:fldLock="1"/>
      </w:r>
      <w:r>
        <w:instrText xml:space="preserve"> PAGEREF _Toc51838461 \h </w:instrText>
      </w:r>
      <w:r>
        <w:fldChar w:fldCharType="separate"/>
      </w:r>
      <w:r>
        <w:t>50</w:t>
      </w:r>
      <w:r>
        <w:fldChar w:fldCharType="end"/>
      </w:r>
    </w:p>
    <w:p w14:paraId="3182B42C" w14:textId="77777777" w:rsidR="008A40EB" w:rsidRDefault="008A40EB">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_Toc51838462 \h </w:instrText>
      </w:r>
      <w:r>
        <w:fldChar w:fldCharType="separate"/>
      </w:r>
      <w:r>
        <w:t>50</w:t>
      </w:r>
      <w:r>
        <w:fldChar w:fldCharType="end"/>
      </w:r>
    </w:p>
    <w:p w14:paraId="7E46DAEA" w14:textId="77777777" w:rsidR="008A40EB" w:rsidRDefault="008A40EB">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_Toc51838463 \h </w:instrText>
      </w:r>
      <w:r>
        <w:fldChar w:fldCharType="separate"/>
      </w:r>
      <w:r>
        <w:t>50</w:t>
      </w:r>
      <w:r>
        <w:fldChar w:fldCharType="end"/>
      </w:r>
    </w:p>
    <w:p w14:paraId="7F494887" w14:textId="77777777" w:rsidR="008A40EB" w:rsidRDefault="008A40EB">
      <w:pPr>
        <w:pStyle w:val="TOC2"/>
        <w:rPr>
          <w:rFonts w:asciiTheme="minorHAnsi" w:eastAsiaTheme="minorEastAsia" w:hAnsiTheme="minorHAnsi" w:cstheme="minorBidi"/>
          <w:sz w:val="22"/>
          <w:szCs w:val="22"/>
          <w:lang w:eastAsia="en-GB"/>
        </w:rPr>
      </w:pPr>
      <w:r>
        <w:t>13.3</w:t>
      </w:r>
      <w:r>
        <w:rPr>
          <w:rFonts w:asciiTheme="minorHAnsi" w:eastAsiaTheme="minorEastAsia" w:hAnsiTheme="minorHAnsi" w:cstheme="minorBidi"/>
          <w:sz w:val="22"/>
          <w:szCs w:val="22"/>
          <w:lang w:eastAsia="en-GB"/>
        </w:rPr>
        <w:tab/>
      </w:r>
      <w:r>
        <w:t>Private User Identity</w:t>
      </w:r>
      <w:r>
        <w:tab/>
      </w:r>
      <w:r>
        <w:fldChar w:fldCharType="begin" w:fldLock="1"/>
      </w:r>
      <w:r>
        <w:instrText xml:space="preserve"> PAGEREF _Toc51838464 \h </w:instrText>
      </w:r>
      <w:r>
        <w:fldChar w:fldCharType="separate"/>
      </w:r>
      <w:r>
        <w:t>50</w:t>
      </w:r>
      <w:r>
        <w:fldChar w:fldCharType="end"/>
      </w:r>
    </w:p>
    <w:p w14:paraId="39705742" w14:textId="77777777" w:rsidR="008A40EB" w:rsidRDefault="008A40EB">
      <w:pPr>
        <w:pStyle w:val="TOC2"/>
        <w:rPr>
          <w:rFonts w:asciiTheme="minorHAnsi" w:eastAsiaTheme="minorEastAsia" w:hAnsiTheme="minorHAnsi" w:cstheme="minorBidi"/>
          <w:sz w:val="22"/>
          <w:szCs w:val="22"/>
          <w:lang w:eastAsia="en-GB"/>
        </w:rPr>
      </w:pPr>
      <w:r>
        <w:t>13.4</w:t>
      </w:r>
      <w:r>
        <w:rPr>
          <w:rFonts w:asciiTheme="minorHAnsi" w:eastAsiaTheme="minorEastAsia" w:hAnsiTheme="minorHAnsi" w:cstheme="minorBidi"/>
          <w:sz w:val="22"/>
          <w:szCs w:val="22"/>
          <w:lang w:eastAsia="en-GB"/>
        </w:rPr>
        <w:tab/>
      </w:r>
      <w:r>
        <w:t>Public User Identity</w:t>
      </w:r>
      <w:r>
        <w:tab/>
      </w:r>
      <w:r>
        <w:fldChar w:fldCharType="begin" w:fldLock="1"/>
      </w:r>
      <w:r>
        <w:instrText xml:space="preserve"> PAGEREF _Toc51838465 \h </w:instrText>
      </w:r>
      <w:r>
        <w:fldChar w:fldCharType="separate"/>
      </w:r>
      <w:r>
        <w:t>51</w:t>
      </w:r>
      <w:r>
        <w:fldChar w:fldCharType="end"/>
      </w:r>
    </w:p>
    <w:p w14:paraId="25D04E54" w14:textId="77777777" w:rsidR="008A40EB" w:rsidRDefault="008A40EB">
      <w:pPr>
        <w:pStyle w:val="TOC2"/>
        <w:rPr>
          <w:rFonts w:asciiTheme="minorHAnsi" w:eastAsiaTheme="minorEastAsia" w:hAnsiTheme="minorHAnsi" w:cstheme="minorBidi"/>
          <w:sz w:val="22"/>
          <w:szCs w:val="22"/>
          <w:lang w:eastAsia="en-GB"/>
        </w:rPr>
      </w:pPr>
      <w:r>
        <w:t>13.4A</w:t>
      </w:r>
      <w:r>
        <w:rPr>
          <w:rFonts w:asciiTheme="minorHAnsi" w:eastAsiaTheme="minorEastAsia" w:hAnsiTheme="minorHAnsi" w:cstheme="minorBidi"/>
          <w:sz w:val="22"/>
          <w:szCs w:val="22"/>
          <w:lang w:eastAsia="en-GB"/>
        </w:rPr>
        <w:tab/>
      </w:r>
      <w:r>
        <w:t>Wildcarded Public User Identity</w:t>
      </w:r>
      <w:r>
        <w:tab/>
      </w:r>
      <w:r>
        <w:fldChar w:fldCharType="begin" w:fldLock="1"/>
      </w:r>
      <w:r>
        <w:instrText xml:space="preserve"> PAGEREF _Toc51838466 \h </w:instrText>
      </w:r>
      <w:r>
        <w:fldChar w:fldCharType="separate"/>
      </w:r>
      <w:r>
        <w:t>52</w:t>
      </w:r>
      <w:r>
        <w:fldChar w:fldCharType="end"/>
      </w:r>
    </w:p>
    <w:p w14:paraId="4359ADB4" w14:textId="77777777" w:rsidR="008A40EB" w:rsidRDefault="008A40EB">
      <w:pPr>
        <w:pStyle w:val="TOC2"/>
        <w:rPr>
          <w:rFonts w:asciiTheme="minorHAnsi" w:eastAsiaTheme="minorEastAsia" w:hAnsiTheme="minorHAnsi" w:cstheme="minorBidi"/>
          <w:sz w:val="22"/>
          <w:szCs w:val="22"/>
          <w:lang w:eastAsia="en-GB"/>
        </w:rPr>
      </w:pPr>
      <w:r>
        <w:t>13.4B</w:t>
      </w:r>
      <w:r>
        <w:rPr>
          <w:rFonts w:asciiTheme="minorHAnsi" w:eastAsiaTheme="minorEastAsia" w:hAnsiTheme="minorHAnsi" w:cstheme="minorBidi"/>
          <w:sz w:val="22"/>
          <w:szCs w:val="22"/>
          <w:lang w:eastAsia="en-GB"/>
        </w:rPr>
        <w:tab/>
      </w:r>
      <w:r>
        <w:t>Temporary Public User Identity</w:t>
      </w:r>
      <w:r>
        <w:tab/>
      </w:r>
      <w:r>
        <w:fldChar w:fldCharType="begin" w:fldLock="1"/>
      </w:r>
      <w:r>
        <w:instrText xml:space="preserve"> PAGEREF _Toc51838467 \h </w:instrText>
      </w:r>
      <w:r>
        <w:fldChar w:fldCharType="separate"/>
      </w:r>
      <w:r>
        <w:t>52</w:t>
      </w:r>
      <w:r>
        <w:fldChar w:fldCharType="end"/>
      </w:r>
    </w:p>
    <w:p w14:paraId="6269AD47" w14:textId="77777777" w:rsidR="008A40EB" w:rsidRDefault="008A40EB">
      <w:pPr>
        <w:pStyle w:val="TOC2"/>
        <w:rPr>
          <w:rFonts w:asciiTheme="minorHAnsi" w:eastAsiaTheme="minorEastAsia" w:hAnsiTheme="minorHAnsi" w:cstheme="minorBidi"/>
          <w:sz w:val="22"/>
          <w:szCs w:val="22"/>
          <w:lang w:eastAsia="en-GB"/>
        </w:rPr>
      </w:pPr>
      <w:r>
        <w:t>13.5</w:t>
      </w:r>
      <w:r>
        <w:rPr>
          <w:rFonts w:asciiTheme="minorHAnsi" w:eastAsiaTheme="minorEastAsia" w:hAnsiTheme="minorHAnsi" w:cstheme="minorBidi"/>
          <w:sz w:val="22"/>
          <w:szCs w:val="22"/>
          <w:lang w:eastAsia="en-GB"/>
        </w:rPr>
        <w:tab/>
      </w:r>
      <w:r>
        <w:t>Public Service Identity (PSI)</w:t>
      </w:r>
      <w:r>
        <w:tab/>
      </w:r>
      <w:r>
        <w:fldChar w:fldCharType="begin" w:fldLock="1"/>
      </w:r>
      <w:r>
        <w:instrText xml:space="preserve"> PAGEREF _Toc51838468 \h </w:instrText>
      </w:r>
      <w:r>
        <w:fldChar w:fldCharType="separate"/>
      </w:r>
      <w:r>
        <w:t>52</w:t>
      </w:r>
      <w:r>
        <w:fldChar w:fldCharType="end"/>
      </w:r>
    </w:p>
    <w:p w14:paraId="0B29634C" w14:textId="77777777" w:rsidR="008A40EB" w:rsidRDefault="008A40EB">
      <w:pPr>
        <w:pStyle w:val="TOC2"/>
        <w:rPr>
          <w:rFonts w:asciiTheme="minorHAnsi" w:eastAsiaTheme="minorEastAsia" w:hAnsiTheme="minorHAnsi" w:cstheme="minorBidi"/>
          <w:sz w:val="22"/>
          <w:szCs w:val="22"/>
          <w:lang w:eastAsia="en-GB"/>
        </w:rPr>
      </w:pPr>
      <w:r>
        <w:t>13.5A</w:t>
      </w:r>
      <w:r>
        <w:rPr>
          <w:rFonts w:asciiTheme="minorHAnsi" w:eastAsiaTheme="minorEastAsia" w:hAnsiTheme="minorHAnsi" w:cstheme="minorBidi"/>
          <w:sz w:val="22"/>
          <w:szCs w:val="22"/>
          <w:lang w:eastAsia="en-GB"/>
        </w:rPr>
        <w:tab/>
      </w:r>
      <w:r>
        <w:t>Private Service Identity</w:t>
      </w:r>
      <w:r>
        <w:tab/>
      </w:r>
      <w:r>
        <w:fldChar w:fldCharType="begin" w:fldLock="1"/>
      </w:r>
      <w:r>
        <w:instrText xml:space="preserve"> PAGEREF _Toc51838469 \h </w:instrText>
      </w:r>
      <w:r>
        <w:fldChar w:fldCharType="separate"/>
      </w:r>
      <w:r>
        <w:t>53</w:t>
      </w:r>
      <w:r>
        <w:fldChar w:fldCharType="end"/>
      </w:r>
    </w:p>
    <w:p w14:paraId="4DD320AB" w14:textId="77777777" w:rsidR="008A40EB" w:rsidRDefault="008A40EB">
      <w:pPr>
        <w:pStyle w:val="TOC2"/>
        <w:rPr>
          <w:rFonts w:asciiTheme="minorHAnsi" w:eastAsiaTheme="minorEastAsia" w:hAnsiTheme="minorHAnsi" w:cstheme="minorBidi"/>
          <w:sz w:val="22"/>
          <w:szCs w:val="22"/>
          <w:lang w:eastAsia="en-GB"/>
        </w:rPr>
      </w:pPr>
      <w:r>
        <w:t>13.6</w:t>
      </w:r>
      <w:r>
        <w:rPr>
          <w:rFonts w:asciiTheme="minorHAnsi" w:eastAsiaTheme="minorEastAsia" w:hAnsiTheme="minorHAnsi" w:cstheme="minorBidi"/>
          <w:sz w:val="22"/>
          <w:szCs w:val="22"/>
          <w:lang w:eastAsia="en-GB"/>
        </w:rPr>
        <w:tab/>
      </w:r>
      <w:r>
        <w:t>Anonymous User Identity</w:t>
      </w:r>
      <w:r>
        <w:tab/>
      </w:r>
      <w:r>
        <w:fldChar w:fldCharType="begin" w:fldLock="1"/>
      </w:r>
      <w:r>
        <w:instrText xml:space="preserve"> PAGEREF _Toc51838470 \h </w:instrText>
      </w:r>
      <w:r>
        <w:fldChar w:fldCharType="separate"/>
      </w:r>
      <w:r>
        <w:t>53</w:t>
      </w:r>
      <w:r>
        <w:fldChar w:fldCharType="end"/>
      </w:r>
    </w:p>
    <w:p w14:paraId="37991398" w14:textId="77777777" w:rsidR="008A40EB" w:rsidRDefault="008A40EB">
      <w:pPr>
        <w:pStyle w:val="TOC2"/>
        <w:rPr>
          <w:rFonts w:asciiTheme="minorHAnsi" w:eastAsiaTheme="minorEastAsia" w:hAnsiTheme="minorHAnsi" w:cstheme="minorBidi"/>
          <w:sz w:val="22"/>
          <w:szCs w:val="22"/>
          <w:lang w:eastAsia="en-GB"/>
        </w:rPr>
      </w:pPr>
      <w:r>
        <w:t>13.7</w:t>
      </w:r>
      <w:r>
        <w:rPr>
          <w:rFonts w:asciiTheme="minorHAnsi" w:eastAsiaTheme="minorEastAsia" w:hAnsiTheme="minorHAnsi" w:cstheme="minorBidi"/>
          <w:sz w:val="22"/>
          <w:szCs w:val="22"/>
          <w:lang w:eastAsia="en-GB"/>
        </w:rPr>
        <w:tab/>
      </w:r>
      <w:r>
        <w:t>Unavailable User Identity</w:t>
      </w:r>
      <w:r>
        <w:tab/>
      </w:r>
      <w:r>
        <w:fldChar w:fldCharType="begin" w:fldLock="1"/>
      </w:r>
      <w:r>
        <w:instrText xml:space="preserve"> PAGEREF _Toc51838471 \h </w:instrText>
      </w:r>
      <w:r>
        <w:fldChar w:fldCharType="separate"/>
      </w:r>
      <w:r>
        <w:t>53</w:t>
      </w:r>
      <w:r>
        <w:fldChar w:fldCharType="end"/>
      </w:r>
    </w:p>
    <w:p w14:paraId="06916F09" w14:textId="77777777" w:rsidR="008A40EB" w:rsidRDefault="008A40EB">
      <w:pPr>
        <w:pStyle w:val="TOC2"/>
        <w:rPr>
          <w:rFonts w:asciiTheme="minorHAnsi" w:eastAsiaTheme="minorEastAsia" w:hAnsiTheme="minorHAnsi" w:cstheme="minorBidi"/>
          <w:sz w:val="22"/>
          <w:szCs w:val="22"/>
          <w:lang w:eastAsia="en-GB"/>
        </w:rPr>
      </w:pPr>
      <w:r>
        <w:t>13.8</w:t>
      </w:r>
      <w:r>
        <w:rPr>
          <w:rFonts w:asciiTheme="minorHAnsi" w:eastAsiaTheme="minorEastAsia" w:hAnsiTheme="minorHAnsi" w:cstheme="minorBidi"/>
          <w:sz w:val="22"/>
          <w:szCs w:val="22"/>
          <w:lang w:eastAsia="en-GB"/>
        </w:rPr>
        <w:tab/>
      </w:r>
      <w:r>
        <w:t>Instance-ID</w:t>
      </w:r>
      <w:r>
        <w:tab/>
      </w:r>
      <w:r>
        <w:fldChar w:fldCharType="begin" w:fldLock="1"/>
      </w:r>
      <w:r>
        <w:instrText xml:space="preserve"> PAGEREF _Toc51838472 \h </w:instrText>
      </w:r>
      <w:r>
        <w:fldChar w:fldCharType="separate"/>
      </w:r>
      <w:r>
        <w:t>53</w:t>
      </w:r>
      <w:r>
        <w:fldChar w:fldCharType="end"/>
      </w:r>
    </w:p>
    <w:p w14:paraId="145D6452" w14:textId="77777777" w:rsidR="008A40EB" w:rsidRDefault="008A40EB">
      <w:pPr>
        <w:pStyle w:val="TOC2"/>
        <w:rPr>
          <w:rFonts w:asciiTheme="minorHAnsi" w:eastAsiaTheme="minorEastAsia" w:hAnsiTheme="minorHAnsi" w:cstheme="minorBidi"/>
          <w:sz w:val="22"/>
          <w:szCs w:val="22"/>
          <w:lang w:eastAsia="en-GB"/>
        </w:rPr>
      </w:pPr>
      <w:r w:rsidRPr="008A40EB">
        <w:t>13.9</w:t>
      </w:r>
      <w:r w:rsidRPr="008A40EB">
        <w:rPr>
          <w:rFonts w:asciiTheme="minorHAnsi" w:eastAsiaTheme="minorEastAsia" w:hAnsiTheme="minorHAnsi" w:cstheme="minorBidi"/>
          <w:sz w:val="22"/>
          <w:szCs w:val="22"/>
          <w:lang w:eastAsia="en-GB"/>
        </w:rPr>
        <w:tab/>
      </w:r>
      <w:r w:rsidRPr="002F5557">
        <w:rPr>
          <w:lang w:val="sv-SE"/>
        </w:rPr>
        <w:t>XCAP Root URI</w:t>
      </w:r>
      <w:r>
        <w:tab/>
      </w:r>
      <w:r>
        <w:fldChar w:fldCharType="begin" w:fldLock="1"/>
      </w:r>
      <w:r>
        <w:instrText xml:space="preserve"> PAGEREF _Toc51838473 \h </w:instrText>
      </w:r>
      <w:r>
        <w:fldChar w:fldCharType="separate"/>
      </w:r>
      <w:r>
        <w:t>54</w:t>
      </w:r>
      <w:r>
        <w:fldChar w:fldCharType="end"/>
      </w:r>
    </w:p>
    <w:p w14:paraId="5DDE4C2B" w14:textId="77777777" w:rsidR="008A40EB" w:rsidRDefault="008A40EB">
      <w:pPr>
        <w:pStyle w:val="TOC3"/>
        <w:rPr>
          <w:rFonts w:asciiTheme="minorHAnsi" w:eastAsiaTheme="minorEastAsia" w:hAnsiTheme="minorHAnsi" w:cstheme="minorBidi"/>
          <w:sz w:val="22"/>
          <w:szCs w:val="22"/>
          <w:lang w:eastAsia="en-GB"/>
        </w:rPr>
      </w:pPr>
      <w:r w:rsidRPr="008A40EB">
        <w:t>13.9.1</w:t>
      </w:r>
      <w:r w:rsidRPr="008A40EB">
        <w:rPr>
          <w:rFonts w:asciiTheme="minorHAnsi" w:eastAsiaTheme="minorEastAsia" w:hAnsiTheme="minorHAnsi" w:cstheme="minorBidi"/>
          <w:sz w:val="22"/>
          <w:szCs w:val="22"/>
          <w:lang w:eastAsia="en-GB"/>
        </w:rPr>
        <w:tab/>
      </w:r>
      <w:r w:rsidRPr="002F5557">
        <w:rPr>
          <w:lang w:val="sv-SE"/>
        </w:rPr>
        <w:t>XCAP Root URI on Ut interface</w:t>
      </w:r>
      <w:r>
        <w:tab/>
      </w:r>
      <w:r>
        <w:fldChar w:fldCharType="begin" w:fldLock="1"/>
      </w:r>
      <w:r>
        <w:instrText xml:space="preserve"> PAGEREF _Toc51838474 \h </w:instrText>
      </w:r>
      <w:r>
        <w:fldChar w:fldCharType="separate"/>
      </w:r>
      <w:r>
        <w:t>54</w:t>
      </w:r>
      <w:r>
        <w:fldChar w:fldCharType="end"/>
      </w:r>
    </w:p>
    <w:p w14:paraId="341CF82C" w14:textId="77777777" w:rsidR="008A40EB" w:rsidRDefault="008A40EB">
      <w:pPr>
        <w:pStyle w:val="TOC4"/>
        <w:rPr>
          <w:rFonts w:asciiTheme="minorHAnsi" w:eastAsiaTheme="minorEastAsia" w:hAnsiTheme="minorHAnsi" w:cstheme="minorBidi"/>
          <w:sz w:val="22"/>
          <w:szCs w:val="22"/>
          <w:lang w:eastAsia="en-GB"/>
        </w:rPr>
      </w:pPr>
      <w:r>
        <w:t>13.9.1.1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_Toc51838475 \h </w:instrText>
      </w:r>
      <w:r>
        <w:fldChar w:fldCharType="separate"/>
      </w:r>
      <w:r>
        <w:t>54</w:t>
      </w:r>
      <w:r>
        <w:fldChar w:fldCharType="end"/>
      </w:r>
    </w:p>
    <w:p w14:paraId="56696EB3" w14:textId="77777777" w:rsidR="008A40EB" w:rsidRDefault="008A40EB">
      <w:pPr>
        <w:pStyle w:val="TOC4"/>
        <w:rPr>
          <w:rFonts w:asciiTheme="minorHAnsi" w:eastAsiaTheme="minorEastAsia" w:hAnsiTheme="minorHAnsi" w:cstheme="minorBidi"/>
          <w:sz w:val="22"/>
          <w:szCs w:val="22"/>
          <w:lang w:eastAsia="en-GB"/>
        </w:rPr>
      </w:pPr>
      <w:r>
        <w:t>13.9.1.2</w:t>
      </w:r>
      <w:r>
        <w:rPr>
          <w:rFonts w:asciiTheme="minorHAnsi" w:eastAsiaTheme="minorEastAsia" w:hAnsiTheme="minorHAnsi" w:cstheme="minorBidi"/>
          <w:sz w:val="22"/>
          <w:szCs w:val="22"/>
          <w:lang w:eastAsia="en-GB"/>
        </w:rPr>
        <w:tab/>
      </w:r>
      <w:r>
        <w:t>Format of XCAP Root URI</w:t>
      </w:r>
      <w:r>
        <w:tab/>
      </w:r>
      <w:r>
        <w:fldChar w:fldCharType="begin" w:fldLock="1"/>
      </w:r>
      <w:r>
        <w:instrText xml:space="preserve"> PAGEREF _Toc51838476 \h </w:instrText>
      </w:r>
      <w:r>
        <w:fldChar w:fldCharType="separate"/>
      </w:r>
      <w:r>
        <w:t>54</w:t>
      </w:r>
      <w:r>
        <w:fldChar w:fldCharType="end"/>
      </w:r>
    </w:p>
    <w:p w14:paraId="25C8A424" w14:textId="77777777" w:rsidR="008A40EB" w:rsidRDefault="008A40EB">
      <w:pPr>
        <w:pStyle w:val="TOC2"/>
        <w:rPr>
          <w:rFonts w:asciiTheme="minorHAnsi" w:eastAsiaTheme="minorEastAsia" w:hAnsiTheme="minorHAnsi" w:cstheme="minorBidi"/>
          <w:sz w:val="22"/>
          <w:szCs w:val="22"/>
          <w:lang w:eastAsia="en-GB"/>
        </w:rPr>
      </w:pPr>
      <w:r>
        <w:t>13.10</w:t>
      </w:r>
      <w:r>
        <w:rPr>
          <w:rFonts w:asciiTheme="minorHAnsi" w:eastAsiaTheme="minorEastAsia" w:hAnsiTheme="minorHAnsi" w:cstheme="minorBid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_Toc51838477 \h </w:instrText>
      </w:r>
      <w:r>
        <w:fldChar w:fldCharType="separate"/>
      </w:r>
      <w:r>
        <w:t>55</w:t>
      </w:r>
      <w:r>
        <w:fldChar w:fldCharType="end"/>
      </w:r>
    </w:p>
    <w:p w14:paraId="1D4DCE20" w14:textId="77777777" w:rsidR="008A40EB" w:rsidRDefault="008A40EB">
      <w:pPr>
        <w:pStyle w:val="TOC2"/>
        <w:rPr>
          <w:rFonts w:asciiTheme="minorHAnsi" w:eastAsiaTheme="minorEastAsia" w:hAnsiTheme="minorHAnsi" w:cstheme="minorBidi"/>
          <w:sz w:val="22"/>
          <w:szCs w:val="22"/>
          <w:lang w:eastAsia="en-GB"/>
        </w:rPr>
      </w:pPr>
      <w:r w:rsidRPr="008A40EB">
        <w:t>13.11</w:t>
      </w:r>
      <w:r w:rsidRPr="008A40EB">
        <w:rPr>
          <w:rFonts w:asciiTheme="minorHAnsi" w:eastAsiaTheme="minorEastAsia" w:hAnsiTheme="minorHAnsi" w:cstheme="minorBidi"/>
          <w:sz w:val="22"/>
          <w:szCs w:val="22"/>
          <w:lang w:eastAsia="en-GB"/>
        </w:rPr>
        <w:tab/>
      </w:r>
      <w:r w:rsidRPr="002F5557">
        <w:rPr>
          <w:lang w:val="en-US"/>
        </w:rPr>
        <w:t>Unknown User Identity</w:t>
      </w:r>
      <w:r>
        <w:tab/>
      </w:r>
      <w:r>
        <w:fldChar w:fldCharType="begin" w:fldLock="1"/>
      </w:r>
      <w:r>
        <w:instrText xml:space="preserve"> PAGEREF _Toc51838478 \h </w:instrText>
      </w:r>
      <w:r>
        <w:fldChar w:fldCharType="separate"/>
      </w:r>
      <w:r>
        <w:t>55</w:t>
      </w:r>
      <w:r>
        <w:fldChar w:fldCharType="end"/>
      </w:r>
    </w:p>
    <w:p w14:paraId="4CE95B52" w14:textId="77777777" w:rsidR="008A40EB" w:rsidRDefault="008A40EB">
      <w:pPr>
        <w:pStyle w:val="TOC2"/>
        <w:rPr>
          <w:rFonts w:asciiTheme="minorHAnsi" w:eastAsiaTheme="minorEastAsia" w:hAnsiTheme="minorHAnsi" w:cstheme="minorBidi"/>
          <w:sz w:val="22"/>
          <w:szCs w:val="22"/>
          <w:lang w:eastAsia="en-GB"/>
        </w:rPr>
      </w:pPr>
      <w:r w:rsidRPr="008A40EB">
        <w:t>13.12</w:t>
      </w:r>
      <w:r w:rsidRPr="008A40EB">
        <w:rPr>
          <w:rFonts w:asciiTheme="minorHAnsi" w:eastAsiaTheme="minorEastAsia" w:hAnsiTheme="minorHAnsi" w:cstheme="minorBidi"/>
          <w:sz w:val="22"/>
          <w:szCs w:val="22"/>
          <w:lang w:eastAsia="en-GB"/>
        </w:rPr>
        <w:tab/>
      </w:r>
      <w:r w:rsidRPr="002F5557">
        <w:rPr>
          <w:lang w:val="sv-SE"/>
        </w:rPr>
        <w:t>Default WWSF URI</w:t>
      </w:r>
      <w:r>
        <w:tab/>
      </w:r>
      <w:r>
        <w:fldChar w:fldCharType="begin" w:fldLock="1"/>
      </w:r>
      <w:r>
        <w:instrText xml:space="preserve"> PAGEREF _Toc51838479 \h </w:instrText>
      </w:r>
      <w:r>
        <w:fldChar w:fldCharType="separate"/>
      </w:r>
      <w:r>
        <w:t>55</w:t>
      </w:r>
      <w:r>
        <w:fldChar w:fldCharType="end"/>
      </w:r>
    </w:p>
    <w:p w14:paraId="2F612D62" w14:textId="77777777" w:rsidR="008A40EB" w:rsidRDefault="008A40EB">
      <w:pPr>
        <w:pStyle w:val="TOC3"/>
        <w:rPr>
          <w:rFonts w:asciiTheme="minorHAnsi" w:eastAsiaTheme="minorEastAsia" w:hAnsiTheme="minorHAnsi" w:cstheme="minorBidi"/>
          <w:sz w:val="22"/>
          <w:szCs w:val="22"/>
          <w:lang w:eastAsia="en-GB"/>
        </w:rPr>
      </w:pPr>
      <w:r w:rsidRPr="008A40EB">
        <w:t>13.12.1</w:t>
      </w:r>
      <w:r w:rsidRPr="008A40EB">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_Toc51838480 \h </w:instrText>
      </w:r>
      <w:r>
        <w:fldChar w:fldCharType="separate"/>
      </w:r>
      <w:r>
        <w:t>55</w:t>
      </w:r>
      <w:r>
        <w:fldChar w:fldCharType="end"/>
      </w:r>
    </w:p>
    <w:p w14:paraId="3E16E537" w14:textId="77777777" w:rsidR="008A40EB" w:rsidRDefault="008A40EB">
      <w:pPr>
        <w:pStyle w:val="TOC3"/>
        <w:rPr>
          <w:rFonts w:asciiTheme="minorHAnsi" w:eastAsiaTheme="minorEastAsia" w:hAnsiTheme="minorHAnsi" w:cstheme="minorBidi"/>
          <w:sz w:val="22"/>
          <w:szCs w:val="22"/>
          <w:lang w:eastAsia="en-GB"/>
        </w:rPr>
      </w:pPr>
      <w:r w:rsidRPr="008A40EB">
        <w:t>13.12.2</w:t>
      </w:r>
      <w:r w:rsidRPr="008A40EB">
        <w:rPr>
          <w:rFonts w:asciiTheme="minorHAnsi" w:eastAsiaTheme="minorEastAsia" w:hAnsiTheme="minorHAnsi" w:cstheme="minorBidi"/>
          <w:sz w:val="22"/>
          <w:szCs w:val="22"/>
          <w:lang w:eastAsia="en-GB"/>
        </w:rPr>
        <w:tab/>
      </w:r>
      <w:r>
        <w:t xml:space="preserve">Format of the </w:t>
      </w:r>
      <w:r w:rsidRPr="002F5557">
        <w:rPr>
          <w:lang w:val="sv-SE"/>
        </w:rPr>
        <w:t xml:space="preserve">Default WWSF </w:t>
      </w:r>
      <w:r>
        <w:rPr>
          <w:lang w:eastAsia="ja-JP"/>
        </w:rPr>
        <w:t>URI</w:t>
      </w:r>
      <w:r>
        <w:tab/>
      </w:r>
      <w:r>
        <w:fldChar w:fldCharType="begin" w:fldLock="1"/>
      </w:r>
      <w:r>
        <w:instrText xml:space="preserve"> PAGEREF _Toc51838481 \h </w:instrText>
      </w:r>
      <w:r>
        <w:fldChar w:fldCharType="separate"/>
      </w:r>
      <w:r>
        <w:t>55</w:t>
      </w:r>
      <w:r>
        <w:fldChar w:fldCharType="end"/>
      </w:r>
    </w:p>
    <w:p w14:paraId="0F6435F1" w14:textId="77777777" w:rsidR="008A40EB" w:rsidRDefault="008A40EB">
      <w:pPr>
        <w:pStyle w:val="TOC2"/>
        <w:rPr>
          <w:rFonts w:asciiTheme="minorHAnsi" w:eastAsiaTheme="minorEastAsia" w:hAnsiTheme="minorHAnsi" w:cstheme="minorBidi"/>
          <w:sz w:val="22"/>
          <w:szCs w:val="22"/>
          <w:lang w:eastAsia="en-GB"/>
        </w:rPr>
      </w:pPr>
      <w:r>
        <w:t>13.13</w:t>
      </w:r>
      <w:r>
        <w:rPr>
          <w:rFonts w:asciiTheme="minorHAnsi" w:eastAsiaTheme="minorEastAsia" w:hAnsiTheme="minorHAnsi" w:cstheme="minorBidi"/>
          <w:sz w:val="22"/>
          <w:szCs w:val="22"/>
          <w:lang w:eastAsia="en-GB"/>
        </w:rPr>
        <w:tab/>
      </w:r>
      <w:r>
        <w:rPr>
          <w:lang w:eastAsia="zh-CN"/>
        </w:rPr>
        <w:t xml:space="preserve">IMEI based </w:t>
      </w:r>
      <w:r w:rsidRPr="002F5557">
        <w:rPr>
          <w:lang w:val="en-US"/>
        </w:rPr>
        <w:t>i</w:t>
      </w:r>
      <w:r w:rsidRPr="002F5557">
        <w:rPr>
          <w:lang w:val="x-none"/>
        </w:rPr>
        <w:t>dentity</w:t>
      </w:r>
      <w:r>
        <w:tab/>
      </w:r>
      <w:r>
        <w:fldChar w:fldCharType="begin" w:fldLock="1"/>
      </w:r>
      <w:r>
        <w:instrText xml:space="preserve"> PAGEREF _Toc51838482 \h </w:instrText>
      </w:r>
      <w:r>
        <w:fldChar w:fldCharType="separate"/>
      </w:r>
      <w:r>
        <w:t>56</w:t>
      </w:r>
      <w:r>
        <w:fldChar w:fldCharType="end"/>
      </w:r>
    </w:p>
    <w:p w14:paraId="1276128E" w14:textId="77777777" w:rsidR="008A40EB" w:rsidRDefault="008A40EB">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Numbering, addressing and identification for 3GPP System to WLAN Interworking</w:t>
      </w:r>
      <w:r>
        <w:tab/>
      </w:r>
      <w:r>
        <w:fldChar w:fldCharType="begin" w:fldLock="1"/>
      </w:r>
      <w:r>
        <w:instrText xml:space="preserve"> PAGEREF _Toc51838483 \h </w:instrText>
      </w:r>
      <w:r>
        <w:fldChar w:fldCharType="separate"/>
      </w:r>
      <w:r>
        <w:t>56</w:t>
      </w:r>
      <w:r>
        <w:fldChar w:fldCharType="end"/>
      </w:r>
    </w:p>
    <w:p w14:paraId="56B2874F" w14:textId="77777777" w:rsidR="008A40EB" w:rsidRDefault="008A40EB">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_Toc51838484 \h </w:instrText>
      </w:r>
      <w:r>
        <w:fldChar w:fldCharType="separate"/>
      </w:r>
      <w:r>
        <w:t>56</w:t>
      </w:r>
      <w:r>
        <w:fldChar w:fldCharType="end"/>
      </w:r>
    </w:p>
    <w:p w14:paraId="19FDC49B" w14:textId="77777777" w:rsidR="008A40EB" w:rsidRDefault="008A40EB">
      <w:pPr>
        <w:pStyle w:val="TOC2"/>
        <w:rPr>
          <w:rFonts w:asciiTheme="minorHAnsi" w:eastAsiaTheme="minorEastAsia" w:hAnsiTheme="minorHAnsi" w:cstheme="minorBidi"/>
          <w:sz w:val="22"/>
          <w:szCs w:val="22"/>
          <w:lang w:eastAsia="en-GB"/>
        </w:rPr>
      </w:pPr>
      <w:r>
        <w:t>14.2 Home network realm</w:t>
      </w:r>
      <w:r>
        <w:tab/>
      </w:r>
      <w:r>
        <w:fldChar w:fldCharType="begin" w:fldLock="1"/>
      </w:r>
      <w:r>
        <w:instrText xml:space="preserve"> PAGEREF _Toc51838485 \h </w:instrText>
      </w:r>
      <w:r>
        <w:fldChar w:fldCharType="separate"/>
      </w:r>
      <w:r>
        <w:t>56</w:t>
      </w:r>
      <w:r>
        <w:fldChar w:fldCharType="end"/>
      </w:r>
    </w:p>
    <w:p w14:paraId="376C3F28" w14:textId="77777777" w:rsidR="008A40EB" w:rsidRDefault="008A40EB">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Root NAI</w:t>
      </w:r>
      <w:r>
        <w:tab/>
      </w:r>
      <w:r>
        <w:fldChar w:fldCharType="begin" w:fldLock="1"/>
      </w:r>
      <w:r>
        <w:instrText xml:space="preserve"> PAGEREF _Toc51838486 \h </w:instrText>
      </w:r>
      <w:r>
        <w:fldChar w:fldCharType="separate"/>
      </w:r>
      <w:r>
        <w:t>57</w:t>
      </w:r>
      <w:r>
        <w:fldChar w:fldCharType="end"/>
      </w:r>
    </w:p>
    <w:p w14:paraId="4EBFBAFF" w14:textId="77777777" w:rsidR="008A40EB" w:rsidRDefault="008A40EB">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Decorated NAI</w:t>
      </w:r>
      <w:r>
        <w:tab/>
      </w:r>
      <w:r>
        <w:fldChar w:fldCharType="begin" w:fldLock="1"/>
      </w:r>
      <w:r>
        <w:instrText xml:space="preserve"> PAGEREF _Toc51838487 \h </w:instrText>
      </w:r>
      <w:r>
        <w:fldChar w:fldCharType="separate"/>
      </w:r>
      <w:r>
        <w:t>57</w:t>
      </w:r>
      <w:r>
        <w:fldChar w:fldCharType="end"/>
      </w:r>
    </w:p>
    <w:p w14:paraId="2C759DD5" w14:textId="77777777" w:rsidR="008A40EB" w:rsidRDefault="008A40EB">
      <w:pPr>
        <w:pStyle w:val="TOC2"/>
        <w:rPr>
          <w:rFonts w:asciiTheme="minorHAnsi" w:eastAsiaTheme="minorEastAsia" w:hAnsiTheme="minorHAnsi" w:cstheme="minorBidi"/>
          <w:sz w:val="22"/>
          <w:szCs w:val="22"/>
          <w:lang w:eastAsia="en-GB"/>
        </w:rPr>
      </w:pPr>
      <w:r>
        <w:t>14.4A</w:t>
      </w:r>
      <w:r>
        <w:rPr>
          <w:rFonts w:asciiTheme="minorHAnsi" w:eastAsiaTheme="minorEastAsia" w:hAnsiTheme="minorHAnsi" w:cstheme="minorBidi"/>
          <w:sz w:val="22"/>
          <w:szCs w:val="22"/>
          <w:lang w:eastAsia="en-GB"/>
        </w:rPr>
        <w:tab/>
      </w:r>
      <w:r>
        <w:t>Fast Re</w:t>
      </w:r>
      <w:r>
        <w:noBreakHyphen/>
        <w:t>authentication NAI</w:t>
      </w:r>
      <w:r>
        <w:tab/>
      </w:r>
      <w:r>
        <w:fldChar w:fldCharType="begin" w:fldLock="1"/>
      </w:r>
      <w:r>
        <w:instrText xml:space="preserve"> PAGEREF _Toc51838488 \h </w:instrText>
      </w:r>
      <w:r>
        <w:fldChar w:fldCharType="separate"/>
      </w:r>
      <w:r>
        <w:t>58</w:t>
      </w:r>
      <w:r>
        <w:fldChar w:fldCharType="end"/>
      </w:r>
    </w:p>
    <w:p w14:paraId="3734BC03" w14:textId="77777777" w:rsidR="008A40EB" w:rsidRDefault="008A40EB">
      <w:pPr>
        <w:pStyle w:val="TOC2"/>
        <w:rPr>
          <w:rFonts w:asciiTheme="minorHAnsi" w:eastAsiaTheme="minorEastAsia" w:hAnsiTheme="minorHAnsi" w:cstheme="minorBidi"/>
          <w:sz w:val="22"/>
          <w:szCs w:val="22"/>
          <w:lang w:eastAsia="en-GB"/>
        </w:rPr>
      </w:pPr>
      <w:r>
        <w:t>14.5 Temporary identities</w:t>
      </w:r>
      <w:r>
        <w:tab/>
      </w:r>
      <w:r>
        <w:fldChar w:fldCharType="begin" w:fldLock="1"/>
      </w:r>
      <w:r>
        <w:instrText xml:space="preserve"> PAGEREF _Toc51838489 \h </w:instrText>
      </w:r>
      <w:r>
        <w:fldChar w:fldCharType="separate"/>
      </w:r>
      <w:r>
        <w:t>58</w:t>
      </w:r>
      <w:r>
        <w:fldChar w:fldCharType="end"/>
      </w:r>
    </w:p>
    <w:p w14:paraId="7D1D8B70" w14:textId="77777777" w:rsidR="008A40EB" w:rsidRDefault="008A40EB">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lang w:eastAsia="en-GB"/>
        </w:rPr>
        <w:tab/>
      </w:r>
      <w:r>
        <w:t>Alternative NAI</w:t>
      </w:r>
      <w:r>
        <w:tab/>
      </w:r>
      <w:r>
        <w:fldChar w:fldCharType="begin" w:fldLock="1"/>
      </w:r>
      <w:r>
        <w:instrText xml:space="preserve"> PAGEREF _Toc51838490 \h </w:instrText>
      </w:r>
      <w:r>
        <w:fldChar w:fldCharType="separate"/>
      </w:r>
      <w:r>
        <w:t>59</w:t>
      </w:r>
      <w:r>
        <w:fldChar w:fldCharType="end"/>
      </w:r>
    </w:p>
    <w:p w14:paraId="717B4B69" w14:textId="77777777" w:rsidR="008A40EB" w:rsidRDefault="008A40EB">
      <w:pPr>
        <w:pStyle w:val="TOC2"/>
        <w:rPr>
          <w:rFonts w:asciiTheme="minorHAnsi" w:eastAsiaTheme="minorEastAsia" w:hAnsiTheme="minorHAnsi" w:cstheme="minorBidi"/>
          <w:sz w:val="22"/>
          <w:szCs w:val="22"/>
          <w:lang w:eastAsia="en-GB"/>
        </w:rPr>
      </w:pPr>
      <w:r>
        <w:t>14.7</w:t>
      </w:r>
      <w:r>
        <w:rPr>
          <w:rFonts w:asciiTheme="minorHAnsi" w:eastAsiaTheme="minorEastAsia" w:hAnsiTheme="minorHAnsi" w:cstheme="minorBidi"/>
          <w:sz w:val="22"/>
          <w:szCs w:val="22"/>
          <w:lang w:eastAsia="en-GB"/>
        </w:rPr>
        <w:tab/>
      </w:r>
      <w:r>
        <w:t>W-APN</w:t>
      </w:r>
      <w:r>
        <w:tab/>
      </w:r>
      <w:r>
        <w:fldChar w:fldCharType="begin" w:fldLock="1"/>
      </w:r>
      <w:r>
        <w:instrText xml:space="preserve"> PAGEREF _Toc51838491 \h </w:instrText>
      </w:r>
      <w:r>
        <w:fldChar w:fldCharType="separate"/>
      </w:r>
      <w:r>
        <w:t>59</w:t>
      </w:r>
      <w:r>
        <w:fldChar w:fldCharType="end"/>
      </w:r>
    </w:p>
    <w:p w14:paraId="2208E193" w14:textId="77777777" w:rsidR="008A40EB" w:rsidRDefault="008A40EB">
      <w:pPr>
        <w:pStyle w:val="TOC3"/>
        <w:rPr>
          <w:rFonts w:asciiTheme="minorHAnsi" w:eastAsiaTheme="minorEastAsia" w:hAnsiTheme="minorHAnsi" w:cstheme="minorBidi"/>
          <w:sz w:val="22"/>
          <w:szCs w:val="22"/>
          <w:lang w:eastAsia="en-GB"/>
        </w:rPr>
      </w:pPr>
      <w:r>
        <w:t>14.7.1</w:t>
      </w:r>
      <w:r>
        <w:rPr>
          <w:rFonts w:asciiTheme="minorHAnsi" w:eastAsiaTheme="minorEastAsia" w:hAnsiTheme="minorHAnsi" w:cstheme="minorBidi"/>
          <w:sz w:val="22"/>
          <w:szCs w:val="22"/>
          <w:lang w:eastAsia="en-GB"/>
        </w:rPr>
        <w:tab/>
      </w:r>
      <w:r>
        <w:t>Format of W-APN Network Identifier</w:t>
      </w:r>
      <w:r>
        <w:tab/>
      </w:r>
      <w:r>
        <w:fldChar w:fldCharType="begin" w:fldLock="1"/>
      </w:r>
      <w:r>
        <w:instrText xml:space="preserve"> PAGEREF _Toc51838492 \h </w:instrText>
      </w:r>
      <w:r>
        <w:fldChar w:fldCharType="separate"/>
      </w:r>
      <w:r>
        <w:t>59</w:t>
      </w:r>
      <w:r>
        <w:fldChar w:fldCharType="end"/>
      </w:r>
    </w:p>
    <w:p w14:paraId="49C28391" w14:textId="77777777" w:rsidR="008A40EB" w:rsidRDefault="008A40EB">
      <w:pPr>
        <w:pStyle w:val="TOC3"/>
        <w:rPr>
          <w:rFonts w:asciiTheme="minorHAnsi" w:eastAsiaTheme="minorEastAsia" w:hAnsiTheme="minorHAnsi" w:cstheme="minorBidi"/>
          <w:sz w:val="22"/>
          <w:szCs w:val="22"/>
          <w:lang w:eastAsia="en-GB"/>
        </w:rPr>
      </w:pPr>
      <w:r>
        <w:t>14.7.2</w:t>
      </w:r>
      <w:r>
        <w:rPr>
          <w:rFonts w:asciiTheme="minorHAnsi" w:eastAsiaTheme="minorEastAsia" w:hAnsiTheme="minorHAnsi" w:cstheme="minorBidi"/>
          <w:sz w:val="22"/>
          <w:szCs w:val="22"/>
          <w:lang w:eastAsia="en-GB"/>
        </w:rPr>
        <w:tab/>
      </w:r>
      <w:r>
        <w:t>Format of W-APN Operator Identifier</w:t>
      </w:r>
      <w:r>
        <w:tab/>
      </w:r>
      <w:r>
        <w:fldChar w:fldCharType="begin" w:fldLock="1"/>
      </w:r>
      <w:r>
        <w:instrText xml:space="preserve"> PAGEREF _Toc51838493 \h </w:instrText>
      </w:r>
      <w:r>
        <w:fldChar w:fldCharType="separate"/>
      </w:r>
      <w:r>
        <w:t>60</w:t>
      </w:r>
      <w:r>
        <w:fldChar w:fldCharType="end"/>
      </w:r>
    </w:p>
    <w:p w14:paraId="463E303C" w14:textId="77777777" w:rsidR="008A40EB" w:rsidRDefault="008A40EB">
      <w:pPr>
        <w:pStyle w:val="TOC3"/>
        <w:rPr>
          <w:rFonts w:asciiTheme="minorHAnsi" w:eastAsiaTheme="minorEastAsia" w:hAnsiTheme="minorHAnsi" w:cstheme="minorBidi"/>
          <w:sz w:val="22"/>
          <w:szCs w:val="22"/>
          <w:lang w:eastAsia="en-GB"/>
        </w:rPr>
      </w:pPr>
      <w:r>
        <w:t>14.7.3</w:t>
      </w:r>
      <w:r>
        <w:rPr>
          <w:rFonts w:asciiTheme="minorHAnsi" w:eastAsiaTheme="minorEastAsia" w:hAnsiTheme="minorHAnsi" w:cstheme="minorBidi"/>
          <w:sz w:val="22"/>
          <w:szCs w:val="22"/>
          <w:lang w:eastAsia="en-GB"/>
        </w:rPr>
        <w:tab/>
      </w:r>
      <w:r>
        <w:t>Alternative Format of W-APN Operator Identifier</w:t>
      </w:r>
      <w:r>
        <w:tab/>
      </w:r>
      <w:r>
        <w:fldChar w:fldCharType="begin" w:fldLock="1"/>
      </w:r>
      <w:r>
        <w:instrText xml:space="preserve"> PAGEREF _Toc51838494 \h </w:instrText>
      </w:r>
      <w:r>
        <w:fldChar w:fldCharType="separate"/>
      </w:r>
      <w:r>
        <w:t>60</w:t>
      </w:r>
      <w:r>
        <w:fldChar w:fldCharType="end"/>
      </w:r>
    </w:p>
    <w:p w14:paraId="5ACD507A" w14:textId="77777777" w:rsidR="008A40EB" w:rsidRDefault="008A40EB">
      <w:pPr>
        <w:pStyle w:val="TOC2"/>
        <w:rPr>
          <w:rFonts w:asciiTheme="minorHAnsi" w:eastAsiaTheme="minorEastAsia" w:hAnsiTheme="minorHAnsi" w:cstheme="minorBidi"/>
          <w:sz w:val="22"/>
          <w:szCs w:val="22"/>
          <w:lang w:eastAsia="en-GB"/>
        </w:rPr>
      </w:pPr>
      <w:r>
        <w:t>14.8 Emergency Realm and Emergency NAI for Emergency Cases</w:t>
      </w:r>
      <w:r>
        <w:tab/>
      </w:r>
      <w:r>
        <w:fldChar w:fldCharType="begin" w:fldLock="1"/>
      </w:r>
      <w:r>
        <w:instrText xml:space="preserve"> PAGEREF _Toc51838495 \h </w:instrText>
      </w:r>
      <w:r>
        <w:fldChar w:fldCharType="separate"/>
      </w:r>
      <w:r>
        <w:t>61</w:t>
      </w:r>
      <w:r>
        <w:fldChar w:fldCharType="end"/>
      </w:r>
    </w:p>
    <w:p w14:paraId="11953AA1" w14:textId="77777777" w:rsidR="008A40EB" w:rsidRDefault="008A40EB">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Identification of Multimedia Broadcast/Multicast Service</w:t>
      </w:r>
      <w:r>
        <w:tab/>
      </w:r>
      <w:r>
        <w:fldChar w:fldCharType="begin" w:fldLock="1"/>
      </w:r>
      <w:r>
        <w:instrText xml:space="preserve"> PAGEREF _Toc51838496 \h </w:instrText>
      </w:r>
      <w:r>
        <w:fldChar w:fldCharType="separate"/>
      </w:r>
      <w:r>
        <w:t>61</w:t>
      </w:r>
      <w:r>
        <w:fldChar w:fldCharType="end"/>
      </w:r>
    </w:p>
    <w:p w14:paraId="24F6F1F4" w14:textId="77777777" w:rsidR="008A40EB" w:rsidRDefault="008A40EB">
      <w:pPr>
        <w:pStyle w:val="TOC2"/>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_Toc51838497 \h </w:instrText>
      </w:r>
      <w:r>
        <w:fldChar w:fldCharType="separate"/>
      </w:r>
      <w:r>
        <w:t>61</w:t>
      </w:r>
      <w:r>
        <w:fldChar w:fldCharType="end"/>
      </w:r>
    </w:p>
    <w:p w14:paraId="30ACF1B6" w14:textId="77777777" w:rsidR="008A40EB" w:rsidRDefault="008A40EB">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Structure of TMGI</w:t>
      </w:r>
      <w:r>
        <w:tab/>
      </w:r>
      <w:r>
        <w:fldChar w:fldCharType="begin" w:fldLock="1"/>
      </w:r>
      <w:r>
        <w:instrText xml:space="preserve"> PAGEREF _Toc51838498 \h </w:instrText>
      </w:r>
      <w:r>
        <w:fldChar w:fldCharType="separate"/>
      </w:r>
      <w:r>
        <w:t>62</w:t>
      </w:r>
      <w:r>
        <w:fldChar w:fldCharType="end"/>
      </w:r>
    </w:p>
    <w:p w14:paraId="75C1A550" w14:textId="77777777" w:rsidR="008A40EB" w:rsidRDefault="008A40EB">
      <w:pPr>
        <w:pStyle w:val="TOC2"/>
        <w:rPr>
          <w:rFonts w:asciiTheme="minorHAnsi" w:eastAsiaTheme="minorEastAsia" w:hAnsiTheme="minorHAnsi" w:cstheme="minorBidi"/>
          <w:sz w:val="22"/>
          <w:szCs w:val="22"/>
          <w:lang w:eastAsia="en-GB"/>
        </w:rPr>
      </w:pPr>
      <w:r>
        <w:t>15.3</w:t>
      </w:r>
      <w:r>
        <w:rPr>
          <w:rFonts w:asciiTheme="minorHAnsi" w:eastAsiaTheme="minorEastAsia" w:hAnsiTheme="minorHAnsi" w:cstheme="minorBidi"/>
          <w:sz w:val="22"/>
          <w:szCs w:val="22"/>
          <w:lang w:eastAsia="en-GB"/>
        </w:rPr>
        <w:tab/>
      </w:r>
      <w:r>
        <w:t>Structure of MBMS SAI</w:t>
      </w:r>
      <w:r>
        <w:tab/>
      </w:r>
      <w:r>
        <w:fldChar w:fldCharType="begin" w:fldLock="1"/>
      </w:r>
      <w:r>
        <w:instrText xml:space="preserve"> PAGEREF _Toc51838499 \h </w:instrText>
      </w:r>
      <w:r>
        <w:fldChar w:fldCharType="separate"/>
      </w:r>
      <w:r>
        <w:t>62</w:t>
      </w:r>
      <w:r>
        <w:fldChar w:fldCharType="end"/>
      </w:r>
    </w:p>
    <w:p w14:paraId="20EFD1DF" w14:textId="77777777" w:rsidR="008A40EB" w:rsidRDefault="008A40EB">
      <w:pPr>
        <w:pStyle w:val="TOC2"/>
        <w:rPr>
          <w:rFonts w:asciiTheme="minorHAnsi" w:eastAsiaTheme="minorEastAsia" w:hAnsiTheme="minorHAnsi" w:cstheme="minorBidi"/>
          <w:sz w:val="22"/>
          <w:szCs w:val="22"/>
          <w:lang w:eastAsia="en-GB"/>
        </w:rPr>
      </w:pPr>
      <w:r>
        <w:t>15.4</w:t>
      </w:r>
      <w:r>
        <w:rPr>
          <w:rFonts w:asciiTheme="minorHAnsi" w:eastAsiaTheme="minorEastAsia" w:hAnsiTheme="minorHAnsi" w:cstheme="minorBidi"/>
          <w:sz w:val="22"/>
          <w:szCs w:val="22"/>
          <w:lang w:eastAsia="en-GB"/>
        </w:rPr>
        <w:tab/>
      </w:r>
      <w:r>
        <w:t>Home Network Realm</w:t>
      </w:r>
      <w:r>
        <w:tab/>
      </w:r>
      <w:r>
        <w:fldChar w:fldCharType="begin" w:fldLock="1"/>
      </w:r>
      <w:r>
        <w:instrText xml:space="preserve"> PAGEREF _Toc51838500 \h </w:instrText>
      </w:r>
      <w:r>
        <w:fldChar w:fldCharType="separate"/>
      </w:r>
      <w:r>
        <w:t>62</w:t>
      </w:r>
      <w:r>
        <w:fldChar w:fldCharType="end"/>
      </w:r>
    </w:p>
    <w:p w14:paraId="2B530964" w14:textId="77777777" w:rsidR="008A40EB" w:rsidRDefault="008A40EB">
      <w:pPr>
        <w:pStyle w:val="TOC2"/>
        <w:rPr>
          <w:rFonts w:asciiTheme="minorHAnsi" w:eastAsiaTheme="minorEastAsia" w:hAnsiTheme="minorHAnsi" w:cstheme="minorBidi"/>
          <w:sz w:val="22"/>
          <w:szCs w:val="22"/>
          <w:lang w:eastAsia="en-GB"/>
        </w:rPr>
      </w:pPr>
      <w:r>
        <w:t>15.5</w:t>
      </w:r>
      <w:r>
        <w:rPr>
          <w:rFonts w:asciiTheme="minorHAnsi" w:eastAsiaTheme="minorEastAsia" w:hAnsiTheme="minorHAnsi" w:cstheme="minorBidi"/>
          <w:sz w:val="22"/>
          <w:szCs w:val="22"/>
          <w:lang w:eastAsia="en-GB"/>
        </w:rPr>
        <w:tab/>
      </w:r>
      <w:r>
        <w:t>Addressing and identification for Bootstrapping MBMS Service Announcement</w:t>
      </w:r>
      <w:r>
        <w:tab/>
      </w:r>
      <w:r>
        <w:fldChar w:fldCharType="begin" w:fldLock="1"/>
      </w:r>
      <w:r>
        <w:instrText xml:space="preserve"> PAGEREF _Toc51838501 \h </w:instrText>
      </w:r>
      <w:r>
        <w:fldChar w:fldCharType="separate"/>
      </w:r>
      <w:r>
        <w:t>63</w:t>
      </w:r>
      <w:r>
        <w:fldChar w:fldCharType="end"/>
      </w:r>
    </w:p>
    <w:p w14:paraId="2B9C0FB4" w14:textId="77777777" w:rsidR="008A40EB" w:rsidRDefault="008A40EB">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Numbering, addressing and identification within the GAA subsystem</w:t>
      </w:r>
      <w:r>
        <w:tab/>
      </w:r>
      <w:r>
        <w:fldChar w:fldCharType="begin" w:fldLock="1"/>
      </w:r>
      <w:r>
        <w:instrText xml:space="preserve"> PAGEREF _Toc51838502 \h </w:instrText>
      </w:r>
      <w:r>
        <w:fldChar w:fldCharType="separate"/>
      </w:r>
      <w:r>
        <w:t>64</w:t>
      </w:r>
      <w:r>
        <w:fldChar w:fldCharType="end"/>
      </w:r>
    </w:p>
    <w:p w14:paraId="1D134615" w14:textId="77777777" w:rsidR="008A40EB" w:rsidRDefault="008A40EB">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_Toc51838503 \h </w:instrText>
      </w:r>
      <w:r>
        <w:fldChar w:fldCharType="separate"/>
      </w:r>
      <w:r>
        <w:t>64</w:t>
      </w:r>
      <w:r>
        <w:fldChar w:fldCharType="end"/>
      </w:r>
    </w:p>
    <w:p w14:paraId="0774575E" w14:textId="77777777" w:rsidR="008A40EB" w:rsidRDefault="008A40EB">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BSF address</w:t>
      </w:r>
      <w:r>
        <w:tab/>
      </w:r>
      <w:r>
        <w:fldChar w:fldCharType="begin" w:fldLock="1"/>
      </w:r>
      <w:r>
        <w:instrText xml:space="preserve"> PAGEREF _Toc51838504 \h </w:instrText>
      </w:r>
      <w:r>
        <w:fldChar w:fldCharType="separate"/>
      </w:r>
      <w:r>
        <w:t>64</w:t>
      </w:r>
      <w:r>
        <w:fldChar w:fldCharType="end"/>
      </w:r>
    </w:p>
    <w:p w14:paraId="15486C6B" w14:textId="77777777" w:rsidR="008A40EB" w:rsidRDefault="008A40EB">
      <w:pPr>
        <w:pStyle w:val="TOC1"/>
        <w:rPr>
          <w:rFonts w:asciiTheme="minorHAnsi" w:eastAsiaTheme="minorEastAsia" w:hAnsiTheme="minorHAnsi" w:cstheme="minorBidi"/>
          <w:szCs w:val="22"/>
          <w:lang w:eastAsia="en-GB"/>
        </w:rPr>
      </w:pPr>
      <w:r>
        <w:lastRenderedPageBreak/>
        <w:t>17</w:t>
      </w:r>
      <w:r>
        <w:rPr>
          <w:rFonts w:asciiTheme="minorHAnsi" w:eastAsiaTheme="minorEastAsia" w:hAnsiTheme="minorHAnsi" w:cstheme="minorBidi"/>
          <w:szCs w:val="22"/>
          <w:lang w:eastAsia="en-GB"/>
        </w:rPr>
        <w:tab/>
      </w:r>
      <w:r>
        <w:t>Numbering, addressing and identification within the Generic Access Network</w:t>
      </w:r>
      <w:r>
        <w:tab/>
      </w:r>
      <w:r>
        <w:fldChar w:fldCharType="begin" w:fldLock="1"/>
      </w:r>
      <w:r>
        <w:instrText xml:space="preserve"> PAGEREF _Toc51838505 \h </w:instrText>
      </w:r>
      <w:r>
        <w:fldChar w:fldCharType="separate"/>
      </w:r>
      <w:r>
        <w:t>65</w:t>
      </w:r>
      <w:r>
        <w:fldChar w:fldCharType="end"/>
      </w:r>
    </w:p>
    <w:p w14:paraId="1674125A" w14:textId="77777777" w:rsidR="008A40EB" w:rsidRDefault="008A40EB">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_Toc51838506 \h </w:instrText>
      </w:r>
      <w:r>
        <w:fldChar w:fldCharType="separate"/>
      </w:r>
      <w:r>
        <w:t>65</w:t>
      </w:r>
      <w:r>
        <w:fldChar w:fldCharType="end"/>
      </w:r>
    </w:p>
    <w:p w14:paraId="7DF0B320" w14:textId="77777777" w:rsidR="008A40EB" w:rsidRDefault="008A40EB">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Network Access Identifiers</w:t>
      </w:r>
      <w:r>
        <w:tab/>
      </w:r>
      <w:r>
        <w:fldChar w:fldCharType="begin" w:fldLock="1"/>
      </w:r>
      <w:r>
        <w:instrText xml:space="preserve"> PAGEREF _Toc51838507 \h </w:instrText>
      </w:r>
      <w:r>
        <w:fldChar w:fldCharType="separate"/>
      </w:r>
      <w:r>
        <w:t>65</w:t>
      </w:r>
      <w:r>
        <w:fldChar w:fldCharType="end"/>
      </w:r>
    </w:p>
    <w:p w14:paraId="1614C7D1" w14:textId="77777777" w:rsidR="008A40EB" w:rsidRDefault="008A40EB">
      <w:pPr>
        <w:pStyle w:val="TOC3"/>
        <w:rPr>
          <w:rFonts w:asciiTheme="minorHAnsi" w:eastAsiaTheme="minorEastAsia" w:hAnsiTheme="minorHAnsi" w:cstheme="minorBidi"/>
          <w:sz w:val="22"/>
          <w:szCs w:val="22"/>
          <w:lang w:eastAsia="en-GB"/>
        </w:rPr>
      </w:pPr>
      <w:r>
        <w:t>17.2.1</w:t>
      </w:r>
      <w:r>
        <w:rPr>
          <w:rFonts w:asciiTheme="minorHAnsi" w:eastAsiaTheme="minorEastAsia" w:hAnsiTheme="minorHAnsi" w:cstheme="minorBidi"/>
          <w:sz w:val="22"/>
          <w:szCs w:val="22"/>
          <w:lang w:eastAsia="en-GB"/>
        </w:rPr>
        <w:tab/>
      </w:r>
      <w:r>
        <w:t>Home network realm</w:t>
      </w:r>
      <w:r>
        <w:tab/>
      </w:r>
      <w:r>
        <w:fldChar w:fldCharType="begin" w:fldLock="1"/>
      </w:r>
      <w:r>
        <w:instrText xml:space="preserve"> PAGEREF _Toc51838508 \h </w:instrText>
      </w:r>
      <w:r>
        <w:fldChar w:fldCharType="separate"/>
      </w:r>
      <w:r>
        <w:t>65</w:t>
      </w:r>
      <w:r>
        <w:fldChar w:fldCharType="end"/>
      </w:r>
    </w:p>
    <w:p w14:paraId="364253B3" w14:textId="77777777" w:rsidR="008A40EB" w:rsidRDefault="008A40EB">
      <w:pPr>
        <w:pStyle w:val="TOC3"/>
        <w:rPr>
          <w:rFonts w:asciiTheme="minorHAnsi" w:eastAsiaTheme="minorEastAsia" w:hAnsiTheme="minorHAnsi" w:cstheme="minorBidi"/>
          <w:sz w:val="22"/>
          <w:szCs w:val="22"/>
          <w:lang w:eastAsia="en-GB"/>
        </w:rPr>
      </w:pPr>
      <w:r>
        <w:t>17.2.2</w:t>
      </w:r>
      <w:r>
        <w:rPr>
          <w:rFonts w:asciiTheme="minorHAnsi" w:eastAsiaTheme="minorEastAsia" w:hAnsiTheme="minorHAnsi" w:cstheme="minorBidi"/>
          <w:sz w:val="22"/>
          <w:szCs w:val="22"/>
          <w:lang w:eastAsia="en-GB"/>
        </w:rPr>
        <w:tab/>
      </w:r>
      <w:r>
        <w:t>Full Authentication NAI</w:t>
      </w:r>
      <w:r>
        <w:tab/>
      </w:r>
      <w:r>
        <w:fldChar w:fldCharType="begin" w:fldLock="1"/>
      </w:r>
      <w:r>
        <w:instrText xml:space="preserve"> PAGEREF _Toc51838509 \h </w:instrText>
      </w:r>
      <w:r>
        <w:fldChar w:fldCharType="separate"/>
      </w:r>
      <w:r>
        <w:t>65</w:t>
      </w:r>
      <w:r>
        <w:fldChar w:fldCharType="end"/>
      </w:r>
    </w:p>
    <w:p w14:paraId="2991CB67" w14:textId="77777777" w:rsidR="008A40EB" w:rsidRDefault="008A40EB">
      <w:pPr>
        <w:pStyle w:val="TOC3"/>
        <w:rPr>
          <w:rFonts w:asciiTheme="minorHAnsi" w:eastAsiaTheme="minorEastAsia" w:hAnsiTheme="minorHAnsi" w:cstheme="minorBidi"/>
          <w:sz w:val="22"/>
          <w:szCs w:val="22"/>
          <w:lang w:eastAsia="en-GB"/>
        </w:rPr>
      </w:pPr>
      <w:r>
        <w:t>17.2.3</w:t>
      </w:r>
      <w:r>
        <w:rPr>
          <w:rFonts w:asciiTheme="minorHAnsi" w:eastAsiaTheme="minorEastAsia" w:hAnsiTheme="minorHAnsi" w:cstheme="minorBidi"/>
          <w:sz w:val="22"/>
          <w:szCs w:val="22"/>
          <w:lang w:eastAsia="en-GB"/>
        </w:rPr>
        <w:tab/>
      </w:r>
      <w:r>
        <w:t>Fast Re</w:t>
      </w:r>
      <w:r>
        <w:noBreakHyphen/>
        <w:t>authentication NAI</w:t>
      </w:r>
      <w:r>
        <w:tab/>
      </w:r>
      <w:r>
        <w:fldChar w:fldCharType="begin" w:fldLock="1"/>
      </w:r>
      <w:r>
        <w:instrText xml:space="preserve"> PAGEREF _Toc51838510 \h </w:instrText>
      </w:r>
      <w:r>
        <w:fldChar w:fldCharType="separate"/>
      </w:r>
      <w:r>
        <w:t>66</w:t>
      </w:r>
      <w:r>
        <w:fldChar w:fldCharType="end"/>
      </w:r>
    </w:p>
    <w:p w14:paraId="5934EBEF" w14:textId="77777777" w:rsidR="008A40EB" w:rsidRDefault="008A40EB">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Node Identifiers</w:t>
      </w:r>
      <w:r>
        <w:tab/>
      </w:r>
      <w:r>
        <w:fldChar w:fldCharType="begin" w:fldLock="1"/>
      </w:r>
      <w:r>
        <w:instrText xml:space="preserve"> PAGEREF _Toc51838511 \h </w:instrText>
      </w:r>
      <w:r>
        <w:fldChar w:fldCharType="separate"/>
      </w:r>
      <w:r>
        <w:t>66</w:t>
      </w:r>
      <w:r>
        <w:fldChar w:fldCharType="end"/>
      </w:r>
    </w:p>
    <w:p w14:paraId="5E4C0E88" w14:textId="77777777" w:rsidR="008A40EB" w:rsidRDefault="008A40EB">
      <w:pPr>
        <w:pStyle w:val="TOC3"/>
        <w:rPr>
          <w:rFonts w:asciiTheme="minorHAnsi" w:eastAsiaTheme="minorEastAsia" w:hAnsiTheme="minorHAnsi" w:cstheme="minorBidi"/>
          <w:sz w:val="22"/>
          <w:szCs w:val="22"/>
          <w:lang w:eastAsia="en-GB"/>
        </w:rPr>
      </w:pPr>
      <w:r>
        <w:t>17.3.1</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_Toc51838512 \h </w:instrText>
      </w:r>
      <w:r>
        <w:fldChar w:fldCharType="separate"/>
      </w:r>
      <w:r>
        <w:t>66</w:t>
      </w:r>
      <w:r>
        <w:fldChar w:fldCharType="end"/>
      </w:r>
    </w:p>
    <w:p w14:paraId="26D66806" w14:textId="77777777" w:rsidR="008A40EB" w:rsidRDefault="008A40EB">
      <w:pPr>
        <w:pStyle w:val="TOC3"/>
        <w:rPr>
          <w:rFonts w:asciiTheme="minorHAnsi" w:eastAsiaTheme="minorEastAsia" w:hAnsiTheme="minorHAnsi" w:cstheme="minorBidi"/>
          <w:sz w:val="22"/>
          <w:szCs w:val="22"/>
          <w:lang w:eastAsia="en-GB"/>
        </w:rPr>
      </w:pPr>
      <w:r>
        <w:t>17.3.2</w:t>
      </w:r>
      <w:r>
        <w:rPr>
          <w:rFonts w:asciiTheme="minorHAnsi" w:eastAsiaTheme="minorEastAsia" w:hAnsiTheme="minorHAnsi" w:cstheme="minorBidi"/>
          <w:sz w:val="22"/>
          <w:szCs w:val="22"/>
          <w:lang w:eastAsia="en-GB"/>
        </w:rPr>
        <w:tab/>
      </w:r>
      <w:r>
        <w:t>Provisioning GANC-SEGW identifier</w:t>
      </w:r>
      <w:r>
        <w:tab/>
      </w:r>
      <w:r>
        <w:fldChar w:fldCharType="begin" w:fldLock="1"/>
      </w:r>
      <w:r>
        <w:instrText xml:space="preserve"> PAGEREF _Toc51838513 \h </w:instrText>
      </w:r>
      <w:r>
        <w:fldChar w:fldCharType="separate"/>
      </w:r>
      <w:r>
        <w:t>67</w:t>
      </w:r>
      <w:r>
        <w:fldChar w:fldCharType="end"/>
      </w:r>
    </w:p>
    <w:p w14:paraId="0A61883F" w14:textId="77777777" w:rsidR="008A40EB" w:rsidRDefault="008A40EB">
      <w:pPr>
        <w:pStyle w:val="TOC3"/>
        <w:rPr>
          <w:rFonts w:asciiTheme="minorHAnsi" w:eastAsiaTheme="minorEastAsia" w:hAnsiTheme="minorHAnsi" w:cstheme="minorBidi"/>
          <w:sz w:val="22"/>
          <w:szCs w:val="22"/>
          <w:lang w:eastAsia="en-GB"/>
        </w:rPr>
      </w:pPr>
      <w:r>
        <w:t>17.3.3</w:t>
      </w:r>
      <w:r>
        <w:rPr>
          <w:rFonts w:asciiTheme="minorHAnsi" w:eastAsiaTheme="minorEastAsia" w:hAnsiTheme="minorHAnsi" w:cstheme="minorBidi"/>
          <w:sz w:val="22"/>
          <w:szCs w:val="22"/>
          <w:lang w:eastAsia="en-GB"/>
        </w:rPr>
        <w:tab/>
      </w:r>
      <w:r>
        <w:t>Provisioning GANC identifier</w:t>
      </w:r>
      <w:r>
        <w:tab/>
      </w:r>
      <w:r>
        <w:fldChar w:fldCharType="begin" w:fldLock="1"/>
      </w:r>
      <w:r>
        <w:instrText xml:space="preserve"> PAGEREF _Toc51838514 \h </w:instrText>
      </w:r>
      <w:r>
        <w:fldChar w:fldCharType="separate"/>
      </w:r>
      <w:r>
        <w:t>67</w:t>
      </w:r>
      <w:r>
        <w:fldChar w:fldCharType="end"/>
      </w:r>
    </w:p>
    <w:p w14:paraId="5AB49919" w14:textId="77777777" w:rsidR="008A40EB" w:rsidRDefault="008A40EB">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Addressing and Identification for IMS Service Continuity and Single-Radio Voice Call Continuity</w:t>
      </w:r>
      <w:r>
        <w:tab/>
      </w:r>
      <w:r>
        <w:fldChar w:fldCharType="begin" w:fldLock="1"/>
      </w:r>
      <w:r>
        <w:instrText xml:space="preserve"> PAGEREF _Toc51838515 \h </w:instrText>
      </w:r>
      <w:r>
        <w:fldChar w:fldCharType="separate"/>
      </w:r>
      <w:r>
        <w:t>68</w:t>
      </w:r>
      <w:r>
        <w:fldChar w:fldCharType="end"/>
      </w:r>
    </w:p>
    <w:p w14:paraId="5D624778" w14:textId="77777777" w:rsidR="008A40EB" w:rsidRDefault="008A40EB">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_Toc51838516 \h </w:instrText>
      </w:r>
      <w:r>
        <w:fldChar w:fldCharType="separate"/>
      </w:r>
      <w:r>
        <w:t>68</w:t>
      </w:r>
      <w:r>
        <w:fldChar w:fldCharType="end"/>
      </w:r>
    </w:p>
    <w:p w14:paraId="1E5CBC4F" w14:textId="77777777" w:rsidR="008A40EB" w:rsidRDefault="008A40EB">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CS Domain Routeing Number (CSRN)</w:t>
      </w:r>
      <w:r>
        <w:tab/>
      </w:r>
      <w:r>
        <w:fldChar w:fldCharType="begin" w:fldLock="1"/>
      </w:r>
      <w:r>
        <w:instrText xml:space="preserve"> PAGEREF _Toc51838517 \h </w:instrText>
      </w:r>
      <w:r>
        <w:fldChar w:fldCharType="separate"/>
      </w:r>
      <w:r>
        <w:t>68</w:t>
      </w:r>
      <w:r>
        <w:fldChar w:fldCharType="end"/>
      </w:r>
    </w:p>
    <w:p w14:paraId="66B0E3E3" w14:textId="77777777" w:rsidR="008A40EB" w:rsidRDefault="008A40EB">
      <w:pPr>
        <w:pStyle w:val="TOC2"/>
        <w:rPr>
          <w:rFonts w:asciiTheme="minorHAnsi" w:eastAsiaTheme="minorEastAsia" w:hAnsiTheme="minorHAnsi" w:cstheme="minorBidi"/>
          <w:sz w:val="22"/>
          <w:szCs w:val="22"/>
          <w:lang w:eastAsia="en-GB"/>
        </w:rPr>
      </w:pPr>
      <w:r>
        <w:t>18.3</w:t>
      </w:r>
      <w:r>
        <w:rPr>
          <w:rFonts w:asciiTheme="minorHAnsi" w:eastAsiaTheme="minorEastAsia" w:hAnsiTheme="minorHAnsi" w:cstheme="minorBidi"/>
          <w:sz w:val="22"/>
          <w:szCs w:val="22"/>
          <w:lang w:eastAsia="en-GB"/>
        </w:rPr>
        <w:tab/>
      </w:r>
      <w:r>
        <w:t>IP Multimedia Routeing Number (IMRN)</w:t>
      </w:r>
      <w:r>
        <w:tab/>
      </w:r>
      <w:r>
        <w:fldChar w:fldCharType="begin" w:fldLock="1"/>
      </w:r>
      <w:r>
        <w:instrText xml:space="preserve"> PAGEREF _Toc51838518 \h </w:instrText>
      </w:r>
      <w:r>
        <w:fldChar w:fldCharType="separate"/>
      </w:r>
      <w:r>
        <w:t>68</w:t>
      </w:r>
      <w:r>
        <w:fldChar w:fldCharType="end"/>
      </w:r>
    </w:p>
    <w:p w14:paraId="2B23565B" w14:textId="77777777" w:rsidR="008A40EB" w:rsidRDefault="008A40EB">
      <w:pPr>
        <w:pStyle w:val="TOC2"/>
        <w:rPr>
          <w:rFonts w:asciiTheme="minorHAnsi" w:eastAsiaTheme="minorEastAsia" w:hAnsiTheme="minorHAnsi" w:cstheme="minorBidi"/>
          <w:sz w:val="22"/>
          <w:szCs w:val="22"/>
          <w:lang w:eastAsia="en-GB"/>
        </w:rPr>
      </w:pPr>
      <w:r>
        <w:t>18.4</w:t>
      </w:r>
      <w:r>
        <w:rPr>
          <w:rFonts w:asciiTheme="minorHAnsi" w:eastAsiaTheme="minorEastAsia" w:hAnsiTheme="minorHAnsi" w:cstheme="minorBidi"/>
          <w:sz w:val="22"/>
          <w:szCs w:val="22"/>
          <w:lang w:eastAsia="en-GB"/>
        </w:rPr>
        <w:tab/>
      </w:r>
      <w:r>
        <w:t>Session Transfer Number (STN)</w:t>
      </w:r>
      <w:r>
        <w:tab/>
      </w:r>
      <w:r>
        <w:fldChar w:fldCharType="begin" w:fldLock="1"/>
      </w:r>
      <w:r>
        <w:instrText xml:space="preserve"> PAGEREF _Toc51838519 \h </w:instrText>
      </w:r>
      <w:r>
        <w:fldChar w:fldCharType="separate"/>
      </w:r>
      <w:r>
        <w:t>68</w:t>
      </w:r>
      <w:r>
        <w:fldChar w:fldCharType="end"/>
      </w:r>
    </w:p>
    <w:p w14:paraId="05B4A133" w14:textId="77777777" w:rsidR="008A40EB" w:rsidRDefault="008A40EB">
      <w:pPr>
        <w:pStyle w:val="TOC2"/>
        <w:rPr>
          <w:rFonts w:asciiTheme="minorHAnsi" w:eastAsiaTheme="minorEastAsia" w:hAnsiTheme="minorHAnsi" w:cstheme="minorBidi"/>
          <w:sz w:val="22"/>
          <w:szCs w:val="22"/>
          <w:lang w:eastAsia="en-GB"/>
        </w:rPr>
      </w:pPr>
      <w:r>
        <w:t>18.5</w:t>
      </w:r>
      <w:r>
        <w:rPr>
          <w:rFonts w:asciiTheme="minorHAnsi" w:eastAsiaTheme="minorEastAsia" w:hAnsiTheme="minorHAnsi" w:cstheme="minorBidi"/>
          <w:sz w:val="22"/>
          <w:szCs w:val="22"/>
          <w:lang w:eastAsia="en-GB"/>
        </w:rPr>
        <w:tab/>
      </w:r>
      <w:r>
        <w:t>Session Transfer Identifier (STI)</w:t>
      </w:r>
      <w:r>
        <w:tab/>
      </w:r>
      <w:r>
        <w:fldChar w:fldCharType="begin" w:fldLock="1"/>
      </w:r>
      <w:r>
        <w:instrText xml:space="preserve"> PAGEREF _Toc51838520 \h </w:instrText>
      </w:r>
      <w:r>
        <w:fldChar w:fldCharType="separate"/>
      </w:r>
      <w:r>
        <w:t>68</w:t>
      </w:r>
      <w:r>
        <w:fldChar w:fldCharType="end"/>
      </w:r>
    </w:p>
    <w:p w14:paraId="7D98E795" w14:textId="77777777" w:rsidR="008A40EB" w:rsidRDefault="008A40EB">
      <w:pPr>
        <w:pStyle w:val="TOC2"/>
        <w:rPr>
          <w:rFonts w:asciiTheme="minorHAnsi" w:eastAsiaTheme="minorEastAsia" w:hAnsiTheme="minorHAnsi" w:cstheme="minorBidi"/>
          <w:sz w:val="22"/>
          <w:szCs w:val="22"/>
          <w:lang w:eastAsia="en-GB"/>
        </w:rPr>
      </w:pPr>
      <w:r>
        <w:t>18.6</w:t>
      </w:r>
      <w:r>
        <w:rPr>
          <w:rFonts w:asciiTheme="minorHAnsi" w:eastAsiaTheme="minorEastAsia" w:hAnsiTheme="minorHAnsi" w:cstheme="minorBidi"/>
          <w:sz w:val="22"/>
          <w:szCs w:val="22"/>
          <w:lang w:eastAsia="en-GB"/>
        </w:rPr>
        <w:tab/>
      </w:r>
      <w:r>
        <w:t>Session Transfer Number for Single Radio Voice Call Continuity (STN-SR)</w:t>
      </w:r>
      <w:r>
        <w:tab/>
      </w:r>
      <w:r>
        <w:fldChar w:fldCharType="begin" w:fldLock="1"/>
      </w:r>
      <w:r>
        <w:instrText xml:space="preserve"> PAGEREF _Toc51838521 \h </w:instrText>
      </w:r>
      <w:r>
        <w:fldChar w:fldCharType="separate"/>
      </w:r>
      <w:r>
        <w:t>68</w:t>
      </w:r>
      <w:r>
        <w:fldChar w:fldCharType="end"/>
      </w:r>
    </w:p>
    <w:p w14:paraId="6DF938F6" w14:textId="77777777" w:rsidR="008A40EB" w:rsidRDefault="008A40EB">
      <w:pPr>
        <w:pStyle w:val="TOC2"/>
        <w:rPr>
          <w:rFonts w:asciiTheme="minorHAnsi" w:eastAsiaTheme="minorEastAsia" w:hAnsiTheme="minorHAnsi" w:cstheme="minorBidi"/>
          <w:sz w:val="22"/>
          <w:szCs w:val="22"/>
          <w:lang w:eastAsia="en-GB"/>
        </w:rPr>
      </w:pPr>
      <w:r>
        <w:t>18.7</w:t>
      </w:r>
      <w:r>
        <w:rPr>
          <w:rFonts w:asciiTheme="minorHAnsi" w:eastAsiaTheme="minorEastAsia" w:hAnsiTheme="minorHAnsi" w:cstheme="minorBidi"/>
          <w:sz w:val="22"/>
          <w:szCs w:val="22"/>
          <w:lang w:eastAsia="en-GB"/>
        </w:rPr>
        <w:tab/>
      </w:r>
      <w:r>
        <w:t>Correlation MSISDN</w:t>
      </w:r>
      <w:r>
        <w:tab/>
      </w:r>
      <w:r>
        <w:fldChar w:fldCharType="begin" w:fldLock="1"/>
      </w:r>
      <w:r>
        <w:instrText xml:space="preserve"> PAGEREF _Toc51838522 \h </w:instrText>
      </w:r>
      <w:r>
        <w:fldChar w:fldCharType="separate"/>
      </w:r>
      <w:r>
        <w:t>68</w:t>
      </w:r>
      <w:r>
        <w:fldChar w:fldCharType="end"/>
      </w:r>
    </w:p>
    <w:p w14:paraId="0D0B1CB2" w14:textId="77777777" w:rsidR="008A40EB" w:rsidRDefault="008A40EB">
      <w:pPr>
        <w:pStyle w:val="TOC2"/>
        <w:rPr>
          <w:rFonts w:asciiTheme="minorHAnsi" w:eastAsiaTheme="minorEastAsia" w:hAnsiTheme="minorHAnsi" w:cstheme="minorBidi"/>
          <w:sz w:val="22"/>
          <w:szCs w:val="22"/>
          <w:lang w:eastAsia="en-GB"/>
        </w:rPr>
      </w:pPr>
      <w:r>
        <w:t>18.</w:t>
      </w:r>
      <w:r>
        <w:rPr>
          <w:lang w:eastAsia="zh-CN"/>
        </w:rPr>
        <w:t>8</w:t>
      </w:r>
      <w:r>
        <w:rPr>
          <w:rFonts w:asciiTheme="minorHAnsi" w:eastAsiaTheme="minorEastAsia" w:hAnsiTheme="minorHAnsi" w:cstheme="minorBid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_Toc51838523 \h </w:instrText>
      </w:r>
      <w:r>
        <w:fldChar w:fldCharType="separate"/>
      </w:r>
      <w:r>
        <w:t>69</w:t>
      </w:r>
      <w:r>
        <w:fldChar w:fldCharType="end"/>
      </w:r>
    </w:p>
    <w:p w14:paraId="7E589EB8" w14:textId="77777777" w:rsidR="008A40EB" w:rsidRDefault="008A40EB">
      <w:pPr>
        <w:pStyle w:val="TOC2"/>
        <w:rPr>
          <w:rFonts w:asciiTheme="minorHAnsi" w:eastAsiaTheme="minorEastAsia" w:hAnsiTheme="minorHAnsi" w:cstheme="minorBidi"/>
          <w:sz w:val="22"/>
          <w:szCs w:val="22"/>
          <w:lang w:eastAsia="en-GB"/>
        </w:rPr>
      </w:pPr>
      <w:r>
        <w:t>18.9</w:t>
      </w:r>
      <w:r>
        <w:rPr>
          <w:rFonts w:asciiTheme="minorHAnsi" w:eastAsiaTheme="minorEastAsia" w:hAnsiTheme="minorHAnsi" w:cstheme="minorBidi"/>
          <w:sz w:val="22"/>
          <w:szCs w:val="22"/>
          <w:lang w:eastAsia="en-GB"/>
        </w:rPr>
        <w:tab/>
      </w:r>
      <w:r>
        <w:t>Additional MSISDN</w:t>
      </w:r>
      <w:r>
        <w:tab/>
      </w:r>
      <w:r>
        <w:fldChar w:fldCharType="begin" w:fldLock="1"/>
      </w:r>
      <w:r>
        <w:instrText xml:space="preserve"> PAGEREF _Toc51838524 \h </w:instrText>
      </w:r>
      <w:r>
        <w:fldChar w:fldCharType="separate"/>
      </w:r>
      <w:r>
        <w:t>69</w:t>
      </w:r>
      <w:r>
        <w:fldChar w:fldCharType="end"/>
      </w:r>
    </w:p>
    <w:p w14:paraId="28CDF2AE" w14:textId="77777777" w:rsidR="008A40EB" w:rsidRDefault="008A40EB">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Numbering, addressing and identification for the Evolved Packet Core (EPC)</w:t>
      </w:r>
      <w:r>
        <w:tab/>
      </w:r>
      <w:r>
        <w:fldChar w:fldCharType="begin" w:fldLock="1"/>
      </w:r>
      <w:r>
        <w:instrText xml:space="preserve"> PAGEREF _Toc51838525 \h </w:instrText>
      </w:r>
      <w:r>
        <w:fldChar w:fldCharType="separate"/>
      </w:r>
      <w:r>
        <w:t>69</w:t>
      </w:r>
      <w:r>
        <w:fldChar w:fldCharType="end"/>
      </w:r>
    </w:p>
    <w:p w14:paraId="7FE3BE2C" w14:textId="77777777" w:rsidR="008A40EB" w:rsidRDefault="008A40EB">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_Toc51838526 \h </w:instrText>
      </w:r>
      <w:r>
        <w:fldChar w:fldCharType="separate"/>
      </w:r>
      <w:r>
        <w:t>69</w:t>
      </w:r>
      <w:r>
        <w:fldChar w:fldCharType="end"/>
      </w:r>
    </w:p>
    <w:p w14:paraId="5F038A54" w14:textId="77777777" w:rsidR="008A40EB" w:rsidRDefault="008A40EB">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Home Network Realm/Domain</w:t>
      </w:r>
      <w:r>
        <w:tab/>
      </w:r>
      <w:r>
        <w:fldChar w:fldCharType="begin" w:fldLock="1"/>
      </w:r>
      <w:r>
        <w:instrText xml:space="preserve"> PAGEREF _Toc51838527 \h </w:instrText>
      </w:r>
      <w:r>
        <w:fldChar w:fldCharType="separate"/>
      </w:r>
      <w:r>
        <w:t>69</w:t>
      </w:r>
      <w:r>
        <w:fldChar w:fldCharType="end"/>
      </w:r>
    </w:p>
    <w:p w14:paraId="25DEAB88" w14:textId="77777777" w:rsidR="008A40EB" w:rsidRDefault="008A40EB">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3GPP access to non-3GPP access interworking</w:t>
      </w:r>
      <w:r>
        <w:tab/>
      </w:r>
      <w:r>
        <w:fldChar w:fldCharType="begin" w:fldLock="1"/>
      </w:r>
      <w:r>
        <w:instrText xml:space="preserve"> PAGEREF _Toc51838528 \h </w:instrText>
      </w:r>
      <w:r>
        <w:fldChar w:fldCharType="separate"/>
      </w:r>
      <w:r>
        <w:t>70</w:t>
      </w:r>
      <w:r>
        <w:fldChar w:fldCharType="end"/>
      </w:r>
    </w:p>
    <w:p w14:paraId="6A675346" w14:textId="77777777" w:rsidR="008A40EB" w:rsidRDefault="008A40EB">
      <w:pPr>
        <w:pStyle w:val="TOC3"/>
        <w:rPr>
          <w:rFonts w:asciiTheme="minorHAnsi" w:eastAsiaTheme="minorEastAsia" w:hAnsiTheme="minorHAnsi" w:cstheme="minorBidi"/>
          <w:sz w:val="22"/>
          <w:szCs w:val="22"/>
          <w:lang w:eastAsia="en-GB"/>
        </w:rPr>
      </w:pPr>
      <w:r>
        <w:t>19.3.1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_Toc51838529 \h </w:instrText>
      </w:r>
      <w:r>
        <w:fldChar w:fldCharType="separate"/>
      </w:r>
      <w:r>
        <w:t>70</w:t>
      </w:r>
      <w:r>
        <w:fldChar w:fldCharType="end"/>
      </w:r>
    </w:p>
    <w:p w14:paraId="18F2A097" w14:textId="77777777" w:rsidR="008A40EB" w:rsidRDefault="008A40EB">
      <w:pPr>
        <w:pStyle w:val="TOC3"/>
        <w:rPr>
          <w:rFonts w:asciiTheme="minorHAnsi" w:eastAsiaTheme="minorEastAsia" w:hAnsiTheme="minorHAnsi" w:cstheme="minorBidi"/>
          <w:sz w:val="22"/>
          <w:szCs w:val="22"/>
          <w:lang w:eastAsia="en-GB"/>
        </w:rPr>
      </w:pPr>
      <w:r>
        <w:t>19.3.2</w:t>
      </w:r>
      <w:r>
        <w:rPr>
          <w:rFonts w:asciiTheme="minorHAnsi" w:eastAsiaTheme="minorEastAsia" w:hAnsiTheme="minorHAnsi" w:cstheme="minorBidi"/>
          <w:sz w:val="22"/>
          <w:szCs w:val="22"/>
          <w:lang w:eastAsia="en-GB"/>
        </w:rPr>
        <w:tab/>
      </w:r>
      <w:r>
        <w:t>Root NAI</w:t>
      </w:r>
      <w:r>
        <w:tab/>
      </w:r>
      <w:r>
        <w:fldChar w:fldCharType="begin" w:fldLock="1"/>
      </w:r>
      <w:r>
        <w:instrText xml:space="preserve"> PAGEREF _Toc51838530 \h </w:instrText>
      </w:r>
      <w:r>
        <w:fldChar w:fldCharType="separate"/>
      </w:r>
      <w:r>
        <w:t>70</w:t>
      </w:r>
      <w:r>
        <w:fldChar w:fldCharType="end"/>
      </w:r>
    </w:p>
    <w:p w14:paraId="2F077382" w14:textId="77777777" w:rsidR="008A40EB" w:rsidRDefault="008A40EB">
      <w:pPr>
        <w:pStyle w:val="TOC3"/>
        <w:rPr>
          <w:rFonts w:asciiTheme="minorHAnsi" w:eastAsiaTheme="minorEastAsia" w:hAnsiTheme="minorHAnsi" w:cstheme="minorBidi"/>
          <w:sz w:val="22"/>
          <w:szCs w:val="22"/>
          <w:lang w:eastAsia="en-GB"/>
        </w:rPr>
      </w:pPr>
      <w:r>
        <w:t>19.3.3</w:t>
      </w:r>
      <w:r>
        <w:rPr>
          <w:rFonts w:asciiTheme="minorHAnsi" w:eastAsiaTheme="minorEastAsia" w:hAnsiTheme="minorHAnsi" w:cstheme="minorBidi"/>
          <w:sz w:val="22"/>
          <w:szCs w:val="22"/>
          <w:lang w:eastAsia="en-GB"/>
        </w:rPr>
        <w:tab/>
      </w:r>
      <w:r>
        <w:t>Decorated NAI</w:t>
      </w:r>
      <w:r>
        <w:tab/>
      </w:r>
      <w:r>
        <w:fldChar w:fldCharType="begin" w:fldLock="1"/>
      </w:r>
      <w:r>
        <w:instrText xml:space="preserve"> PAGEREF _Toc51838531 \h </w:instrText>
      </w:r>
      <w:r>
        <w:fldChar w:fldCharType="separate"/>
      </w:r>
      <w:r>
        <w:t>71</w:t>
      </w:r>
      <w:r>
        <w:fldChar w:fldCharType="end"/>
      </w:r>
    </w:p>
    <w:p w14:paraId="4BE713F9" w14:textId="77777777" w:rsidR="008A40EB" w:rsidRDefault="008A40EB">
      <w:pPr>
        <w:pStyle w:val="TOC3"/>
        <w:rPr>
          <w:rFonts w:asciiTheme="minorHAnsi" w:eastAsiaTheme="minorEastAsia" w:hAnsiTheme="minorHAnsi" w:cstheme="minorBidi"/>
          <w:sz w:val="22"/>
          <w:szCs w:val="22"/>
          <w:lang w:eastAsia="en-GB"/>
        </w:rPr>
      </w:pPr>
      <w:r>
        <w:t>19.3.4</w:t>
      </w:r>
      <w:r>
        <w:rPr>
          <w:rFonts w:asciiTheme="minorHAnsi" w:eastAsiaTheme="minorEastAsia" w:hAnsiTheme="minorHAnsi" w:cstheme="minorBidi"/>
          <w:sz w:val="22"/>
          <w:szCs w:val="22"/>
          <w:lang w:eastAsia="en-GB"/>
        </w:rPr>
        <w:tab/>
      </w:r>
      <w:r>
        <w:t>Fast Re</w:t>
      </w:r>
      <w:r>
        <w:noBreakHyphen/>
        <w:t>authentication NAI</w:t>
      </w:r>
      <w:r>
        <w:tab/>
      </w:r>
      <w:r>
        <w:fldChar w:fldCharType="begin" w:fldLock="1"/>
      </w:r>
      <w:r>
        <w:instrText xml:space="preserve"> PAGEREF _Toc51838532 \h </w:instrText>
      </w:r>
      <w:r>
        <w:fldChar w:fldCharType="separate"/>
      </w:r>
      <w:r>
        <w:t>72</w:t>
      </w:r>
      <w:r>
        <w:fldChar w:fldCharType="end"/>
      </w:r>
    </w:p>
    <w:p w14:paraId="7AF617D0" w14:textId="77777777" w:rsidR="008A40EB" w:rsidRDefault="008A40EB">
      <w:pPr>
        <w:pStyle w:val="TOC3"/>
        <w:rPr>
          <w:rFonts w:asciiTheme="minorHAnsi" w:eastAsiaTheme="minorEastAsia" w:hAnsiTheme="minorHAnsi" w:cstheme="minorBidi"/>
          <w:sz w:val="22"/>
          <w:szCs w:val="22"/>
          <w:lang w:eastAsia="en-GB"/>
        </w:rPr>
      </w:pPr>
      <w:r>
        <w:t>19.3.5</w:t>
      </w:r>
      <w:r>
        <w:rPr>
          <w:rFonts w:asciiTheme="minorHAnsi" w:eastAsiaTheme="minorEastAsia" w:hAnsiTheme="minorHAnsi" w:cstheme="minorBidi"/>
          <w:sz w:val="22"/>
          <w:szCs w:val="22"/>
          <w:lang w:eastAsia="en-GB"/>
        </w:rPr>
        <w:tab/>
      </w:r>
      <w:r>
        <w:t>Pseudonym Identities</w:t>
      </w:r>
      <w:r>
        <w:tab/>
      </w:r>
      <w:r>
        <w:fldChar w:fldCharType="begin" w:fldLock="1"/>
      </w:r>
      <w:r>
        <w:instrText xml:space="preserve"> PAGEREF _Toc51838533 \h </w:instrText>
      </w:r>
      <w:r>
        <w:fldChar w:fldCharType="separate"/>
      </w:r>
      <w:r>
        <w:t>72</w:t>
      </w:r>
      <w:r>
        <w:fldChar w:fldCharType="end"/>
      </w:r>
    </w:p>
    <w:p w14:paraId="4DFC7708" w14:textId="77777777" w:rsidR="008A40EB" w:rsidRDefault="008A40EB">
      <w:pPr>
        <w:pStyle w:val="TOC3"/>
        <w:rPr>
          <w:rFonts w:asciiTheme="minorHAnsi" w:eastAsiaTheme="minorEastAsia" w:hAnsiTheme="minorHAnsi" w:cstheme="minorBidi"/>
          <w:sz w:val="22"/>
          <w:szCs w:val="22"/>
          <w:lang w:eastAsia="en-GB"/>
        </w:rPr>
      </w:pPr>
      <w:r>
        <w:t>19.3.6</w:t>
      </w:r>
      <w:r>
        <w:rPr>
          <w:rFonts w:asciiTheme="minorHAnsi" w:eastAsiaTheme="minorEastAsia" w:hAnsiTheme="minorHAnsi" w:cstheme="minorBidi"/>
          <w:sz w:val="22"/>
          <w:szCs w:val="22"/>
          <w:lang w:eastAsia="en-GB"/>
        </w:rPr>
        <w:tab/>
      </w:r>
      <w:r>
        <w:t>Emergency NAI for Limited Service State</w:t>
      </w:r>
      <w:r>
        <w:tab/>
      </w:r>
      <w:r>
        <w:fldChar w:fldCharType="begin" w:fldLock="1"/>
      </w:r>
      <w:r>
        <w:instrText xml:space="preserve"> PAGEREF _Toc51838534 \h </w:instrText>
      </w:r>
      <w:r>
        <w:fldChar w:fldCharType="separate"/>
      </w:r>
      <w:r>
        <w:t>73</w:t>
      </w:r>
      <w:r>
        <w:fldChar w:fldCharType="end"/>
      </w:r>
    </w:p>
    <w:p w14:paraId="696F3A1B" w14:textId="77777777" w:rsidR="008A40EB" w:rsidRDefault="008A40EB">
      <w:pPr>
        <w:pStyle w:val="TOC3"/>
        <w:rPr>
          <w:rFonts w:asciiTheme="minorHAnsi" w:eastAsiaTheme="minorEastAsia" w:hAnsiTheme="minorHAnsi" w:cstheme="minorBidi"/>
          <w:sz w:val="22"/>
          <w:szCs w:val="22"/>
          <w:lang w:eastAsia="en-GB"/>
        </w:rPr>
      </w:pPr>
      <w:r>
        <w:t>19.3.7</w:t>
      </w:r>
      <w:r>
        <w:rPr>
          <w:rFonts w:asciiTheme="minorHAnsi" w:eastAsiaTheme="minorEastAsia" w:hAnsiTheme="minorHAnsi" w:cstheme="minorBidi"/>
          <w:sz w:val="22"/>
          <w:szCs w:val="22"/>
          <w:lang w:eastAsia="en-GB"/>
        </w:rPr>
        <w:tab/>
      </w:r>
      <w:r>
        <w:t>Alternative NAI</w:t>
      </w:r>
      <w:r>
        <w:tab/>
      </w:r>
      <w:r>
        <w:fldChar w:fldCharType="begin" w:fldLock="1"/>
      </w:r>
      <w:r>
        <w:instrText xml:space="preserve"> PAGEREF _Toc51838535 \h </w:instrText>
      </w:r>
      <w:r>
        <w:fldChar w:fldCharType="separate"/>
      </w:r>
      <w:r>
        <w:t>74</w:t>
      </w:r>
      <w:r>
        <w:fldChar w:fldCharType="end"/>
      </w:r>
    </w:p>
    <w:p w14:paraId="6B151398" w14:textId="77777777" w:rsidR="008A40EB" w:rsidRDefault="008A40EB">
      <w:pPr>
        <w:pStyle w:val="TOC3"/>
        <w:rPr>
          <w:rFonts w:asciiTheme="minorHAnsi" w:eastAsiaTheme="minorEastAsia" w:hAnsiTheme="minorHAnsi" w:cstheme="minorBidi"/>
          <w:sz w:val="22"/>
          <w:szCs w:val="22"/>
          <w:lang w:eastAsia="en-GB"/>
        </w:rPr>
      </w:pPr>
      <w:r>
        <w:t>19.3.8</w:t>
      </w:r>
      <w:r>
        <w:rPr>
          <w:rFonts w:asciiTheme="minorHAnsi" w:eastAsiaTheme="minorEastAsia" w:hAnsiTheme="minorHAnsi" w:cstheme="minorBidi"/>
          <w:sz w:val="22"/>
          <w:szCs w:val="22"/>
          <w:lang w:eastAsia="en-GB"/>
        </w:rPr>
        <w:tab/>
      </w:r>
      <w:r>
        <w:t>Keyname NAI</w:t>
      </w:r>
      <w:r>
        <w:tab/>
      </w:r>
      <w:r>
        <w:fldChar w:fldCharType="begin" w:fldLock="1"/>
      </w:r>
      <w:r>
        <w:instrText xml:space="preserve"> PAGEREF _Toc51838536 \h </w:instrText>
      </w:r>
      <w:r>
        <w:fldChar w:fldCharType="separate"/>
      </w:r>
      <w:r>
        <w:t>74</w:t>
      </w:r>
      <w:r>
        <w:fldChar w:fldCharType="end"/>
      </w:r>
    </w:p>
    <w:p w14:paraId="229D9CBD" w14:textId="77777777" w:rsidR="008A40EB" w:rsidRDefault="008A40EB">
      <w:pPr>
        <w:pStyle w:val="TOC3"/>
        <w:rPr>
          <w:rFonts w:asciiTheme="minorHAnsi" w:eastAsiaTheme="minorEastAsia" w:hAnsiTheme="minorHAnsi" w:cstheme="minorBidi"/>
          <w:sz w:val="22"/>
          <w:szCs w:val="22"/>
          <w:lang w:eastAsia="en-GB"/>
        </w:rPr>
      </w:pPr>
      <w:r>
        <w:t>19.3.9</w:t>
      </w:r>
      <w:r>
        <w:rPr>
          <w:rFonts w:asciiTheme="minorHAnsi" w:eastAsiaTheme="minorEastAsia" w:hAnsiTheme="minorHAnsi" w:cstheme="minorBidi"/>
          <w:sz w:val="22"/>
          <w:szCs w:val="22"/>
          <w:lang w:eastAsia="en-GB"/>
        </w:rPr>
        <w:tab/>
      </w:r>
      <w:r>
        <w:t>IMSI-based Emergency NAI</w:t>
      </w:r>
      <w:r>
        <w:tab/>
      </w:r>
      <w:r>
        <w:fldChar w:fldCharType="begin" w:fldLock="1"/>
      </w:r>
      <w:r>
        <w:instrText xml:space="preserve"> PAGEREF _Toc51838537 \h </w:instrText>
      </w:r>
      <w:r>
        <w:fldChar w:fldCharType="separate"/>
      </w:r>
      <w:r>
        <w:t>74</w:t>
      </w:r>
      <w:r>
        <w:fldChar w:fldCharType="end"/>
      </w:r>
    </w:p>
    <w:p w14:paraId="1392D581" w14:textId="77777777" w:rsidR="008A40EB" w:rsidRDefault="008A40EB">
      <w:pPr>
        <w:pStyle w:val="TOC2"/>
        <w:rPr>
          <w:rFonts w:asciiTheme="minorHAnsi" w:eastAsiaTheme="minorEastAsia" w:hAnsiTheme="minorHAnsi" w:cstheme="minorBidi"/>
          <w:sz w:val="22"/>
          <w:szCs w:val="22"/>
          <w:lang w:eastAsia="en-GB"/>
        </w:rPr>
      </w:pPr>
      <w:r>
        <w:t>19.4</w:t>
      </w:r>
      <w:r>
        <w:rPr>
          <w:rFonts w:asciiTheme="minorHAnsi" w:eastAsiaTheme="minorEastAsia" w:hAnsiTheme="minorHAnsi" w:cstheme="minorBidi"/>
          <w:sz w:val="22"/>
          <w:szCs w:val="22"/>
          <w:lang w:eastAsia="en-GB"/>
        </w:rPr>
        <w:tab/>
      </w:r>
      <w:r>
        <w:t>Identifiers for Domain Name System procedures</w:t>
      </w:r>
      <w:r>
        <w:tab/>
      </w:r>
      <w:r>
        <w:fldChar w:fldCharType="begin" w:fldLock="1"/>
      </w:r>
      <w:r>
        <w:instrText xml:space="preserve"> PAGEREF _Toc51838538 \h </w:instrText>
      </w:r>
      <w:r>
        <w:fldChar w:fldCharType="separate"/>
      </w:r>
      <w:r>
        <w:t>74</w:t>
      </w:r>
      <w:r>
        <w:fldChar w:fldCharType="end"/>
      </w:r>
    </w:p>
    <w:p w14:paraId="03157D59" w14:textId="77777777" w:rsidR="008A40EB" w:rsidRDefault="008A40EB">
      <w:pPr>
        <w:pStyle w:val="TOC3"/>
        <w:rPr>
          <w:rFonts w:asciiTheme="minorHAnsi" w:eastAsiaTheme="minorEastAsia" w:hAnsiTheme="minorHAnsi" w:cstheme="minorBidi"/>
          <w:sz w:val="22"/>
          <w:szCs w:val="22"/>
          <w:lang w:eastAsia="en-GB"/>
        </w:rPr>
      </w:pPr>
      <w:r>
        <w:t>19.4.1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_Toc51838539 \h </w:instrText>
      </w:r>
      <w:r>
        <w:fldChar w:fldCharType="separate"/>
      </w:r>
      <w:r>
        <w:t>74</w:t>
      </w:r>
      <w:r>
        <w:fldChar w:fldCharType="end"/>
      </w:r>
    </w:p>
    <w:p w14:paraId="6A767DBF" w14:textId="77777777" w:rsidR="008A40EB" w:rsidRDefault="008A40EB">
      <w:pPr>
        <w:pStyle w:val="TOC3"/>
        <w:rPr>
          <w:rFonts w:asciiTheme="minorHAnsi" w:eastAsiaTheme="minorEastAsia" w:hAnsiTheme="minorHAnsi" w:cstheme="minorBidi"/>
          <w:sz w:val="22"/>
          <w:szCs w:val="22"/>
          <w:lang w:eastAsia="en-GB"/>
        </w:rPr>
      </w:pPr>
      <w:r>
        <w:t>19.4.2</w:t>
      </w:r>
      <w:r>
        <w:rPr>
          <w:rFonts w:asciiTheme="minorHAnsi" w:eastAsiaTheme="minorEastAsia" w:hAnsiTheme="minorHAnsi" w:cstheme="minorBidi"/>
          <w:sz w:val="22"/>
          <w:szCs w:val="22"/>
          <w:lang w:eastAsia="en-GB"/>
        </w:rPr>
        <w:tab/>
      </w:r>
      <w:r>
        <w:t>Fully Qualified Domain Names (FQDNs)</w:t>
      </w:r>
      <w:r>
        <w:tab/>
      </w:r>
      <w:r>
        <w:fldChar w:fldCharType="begin" w:fldLock="1"/>
      </w:r>
      <w:r>
        <w:instrText xml:space="preserve"> PAGEREF _Toc51838540 \h </w:instrText>
      </w:r>
      <w:r>
        <w:fldChar w:fldCharType="separate"/>
      </w:r>
      <w:r>
        <w:t>75</w:t>
      </w:r>
      <w:r>
        <w:fldChar w:fldCharType="end"/>
      </w:r>
    </w:p>
    <w:p w14:paraId="5EC2EDFE" w14:textId="77777777" w:rsidR="008A40EB" w:rsidRDefault="008A40EB">
      <w:pPr>
        <w:pStyle w:val="TOC4"/>
        <w:rPr>
          <w:rFonts w:asciiTheme="minorHAnsi" w:eastAsiaTheme="minorEastAsia" w:hAnsiTheme="minorHAnsi" w:cstheme="minorBidi"/>
          <w:sz w:val="22"/>
          <w:szCs w:val="22"/>
          <w:lang w:eastAsia="en-GB"/>
        </w:rPr>
      </w:pPr>
      <w:r>
        <w:t>19.4.2.1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_Toc51838541 \h </w:instrText>
      </w:r>
      <w:r>
        <w:fldChar w:fldCharType="separate"/>
      </w:r>
      <w:r>
        <w:t>75</w:t>
      </w:r>
      <w:r>
        <w:fldChar w:fldCharType="end"/>
      </w:r>
    </w:p>
    <w:p w14:paraId="7730FF70" w14:textId="77777777" w:rsidR="008A40EB" w:rsidRDefault="008A40EB">
      <w:pPr>
        <w:pStyle w:val="TOC4"/>
        <w:rPr>
          <w:rFonts w:asciiTheme="minorHAnsi" w:eastAsiaTheme="minorEastAsia" w:hAnsiTheme="minorHAnsi" w:cstheme="minorBidi"/>
          <w:sz w:val="22"/>
          <w:szCs w:val="22"/>
          <w:lang w:eastAsia="en-GB"/>
        </w:rPr>
      </w:pPr>
      <w:r>
        <w:t>19.4.2.2</w:t>
      </w:r>
      <w:r>
        <w:rPr>
          <w:rFonts w:asciiTheme="minorHAnsi" w:eastAsiaTheme="minorEastAsia" w:hAnsiTheme="minorHAnsi" w:cstheme="minorBidi"/>
          <w:sz w:val="22"/>
          <w:szCs w:val="22"/>
          <w:lang w:eastAsia="en-GB"/>
        </w:rPr>
        <w:tab/>
      </w:r>
      <w:r>
        <w:t>Access Point Name FQDN (APN-FQDN)</w:t>
      </w:r>
      <w:r>
        <w:tab/>
      </w:r>
      <w:r>
        <w:fldChar w:fldCharType="begin" w:fldLock="1"/>
      </w:r>
      <w:r>
        <w:instrText xml:space="preserve"> PAGEREF _Toc51838542 \h </w:instrText>
      </w:r>
      <w:r>
        <w:fldChar w:fldCharType="separate"/>
      </w:r>
      <w:r>
        <w:t>75</w:t>
      </w:r>
      <w:r>
        <w:fldChar w:fldCharType="end"/>
      </w:r>
    </w:p>
    <w:p w14:paraId="2DC4678C" w14:textId="77777777" w:rsidR="008A40EB" w:rsidRDefault="008A40EB">
      <w:pPr>
        <w:pStyle w:val="TOC5"/>
        <w:rPr>
          <w:rFonts w:asciiTheme="minorHAnsi" w:eastAsiaTheme="minorEastAsia" w:hAnsiTheme="minorHAnsi" w:cstheme="minorBidi"/>
          <w:sz w:val="22"/>
          <w:szCs w:val="22"/>
          <w:lang w:eastAsia="en-GB"/>
        </w:rPr>
      </w:pPr>
      <w:r>
        <w:t>19.4.2.2.1</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_Toc51838543 \h </w:instrText>
      </w:r>
      <w:r>
        <w:fldChar w:fldCharType="separate"/>
      </w:r>
      <w:r>
        <w:t>75</w:t>
      </w:r>
      <w:r>
        <w:fldChar w:fldCharType="end"/>
      </w:r>
    </w:p>
    <w:p w14:paraId="62C52313" w14:textId="77777777" w:rsidR="008A40EB" w:rsidRDefault="008A40EB">
      <w:pPr>
        <w:pStyle w:val="TOC5"/>
        <w:rPr>
          <w:rFonts w:asciiTheme="minorHAnsi" w:eastAsiaTheme="minorEastAsia" w:hAnsiTheme="minorHAnsi" w:cstheme="minorBidi"/>
          <w:sz w:val="22"/>
          <w:szCs w:val="22"/>
          <w:lang w:eastAsia="en-GB"/>
        </w:rPr>
      </w:pPr>
      <w:r>
        <w:t>19.4.2.2.2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_Toc51838544 \h </w:instrText>
      </w:r>
      <w:r>
        <w:fldChar w:fldCharType="separate"/>
      </w:r>
      <w:r>
        <w:t>76</w:t>
      </w:r>
      <w:r>
        <w:fldChar w:fldCharType="end"/>
      </w:r>
    </w:p>
    <w:p w14:paraId="3FDF791A" w14:textId="77777777" w:rsidR="008A40EB" w:rsidRDefault="008A40EB">
      <w:pPr>
        <w:pStyle w:val="TOC5"/>
        <w:rPr>
          <w:rFonts w:asciiTheme="minorHAnsi" w:eastAsiaTheme="minorEastAsia" w:hAnsiTheme="minorHAnsi" w:cstheme="minorBidi"/>
          <w:sz w:val="22"/>
          <w:szCs w:val="22"/>
          <w:lang w:eastAsia="en-GB"/>
        </w:rPr>
      </w:pPr>
      <w:r>
        <w:t>19.4.2.2.3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_Toc51838545 \h </w:instrText>
      </w:r>
      <w:r>
        <w:fldChar w:fldCharType="separate"/>
      </w:r>
      <w:r>
        <w:t>76</w:t>
      </w:r>
      <w:r>
        <w:fldChar w:fldCharType="end"/>
      </w:r>
    </w:p>
    <w:p w14:paraId="7B35B52E" w14:textId="77777777" w:rsidR="008A40EB" w:rsidRDefault="008A40EB">
      <w:pPr>
        <w:pStyle w:val="TOC5"/>
        <w:rPr>
          <w:rFonts w:asciiTheme="minorHAnsi" w:eastAsiaTheme="minorEastAsia" w:hAnsiTheme="minorHAnsi" w:cstheme="minorBidi"/>
          <w:sz w:val="22"/>
          <w:szCs w:val="22"/>
          <w:lang w:eastAsia="en-GB"/>
        </w:rPr>
      </w:pPr>
      <w:r>
        <w:t>19.4.2.2.4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_Toc51838546 \h </w:instrText>
      </w:r>
      <w:r>
        <w:fldChar w:fldCharType="separate"/>
      </w:r>
      <w:r>
        <w:t>76</w:t>
      </w:r>
      <w:r>
        <w:fldChar w:fldCharType="end"/>
      </w:r>
    </w:p>
    <w:p w14:paraId="5674A4A3" w14:textId="77777777" w:rsidR="008A40EB" w:rsidRDefault="008A40EB">
      <w:pPr>
        <w:pStyle w:val="TOC4"/>
        <w:rPr>
          <w:rFonts w:asciiTheme="minorHAnsi" w:eastAsiaTheme="minorEastAsia" w:hAnsiTheme="minorHAnsi" w:cstheme="minorBidi"/>
          <w:sz w:val="22"/>
          <w:szCs w:val="22"/>
          <w:lang w:eastAsia="en-GB"/>
        </w:rPr>
      </w:pPr>
      <w:r>
        <w:t>19.4.2.3</w:t>
      </w:r>
      <w:r>
        <w:rPr>
          <w:rFonts w:asciiTheme="minorHAnsi" w:eastAsiaTheme="minorEastAsia" w:hAnsiTheme="minorHAnsi" w:cstheme="minorBidi"/>
          <w:sz w:val="22"/>
          <w:szCs w:val="22"/>
          <w:lang w:eastAsia="en-GB"/>
        </w:rPr>
        <w:tab/>
      </w:r>
      <w:r>
        <w:t>Tracking Area Identity (TAI)</w:t>
      </w:r>
      <w:r>
        <w:tab/>
      </w:r>
      <w:r>
        <w:fldChar w:fldCharType="begin" w:fldLock="1"/>
      </w:r>
      <w:r>
        <w:instrText xml:space="preserve"> PAGEREF _Toc51838547 \h </w:instrText>
      </w:r>
      <w:r>
        <w:fldChar w:fldCharType="separate"/>
      </w:r>
      <w:r>
        <w:t>76</w:t>
      </w:r>
      <w:r>
        <w:fldChar w:fldCharType="end"/>
      </w:r>
    </w:p>
    <w:p w14:paraId="53DCF607" w14:textId="77777777" w:rsidR="008A40EB" w:rsidRDefault="008A40EB">
      <w:pPr>
        <w:pStyle w:val="TOC4"/>
        <w:rPr>
          <w:rFonts w:asciiTheme="minorHAnsi" w:eastAsiaTheme="minorEastAsia" w:hAnsiTheme="minorHAnsi" w:cstheme="minorBidi"/>
          <w:sz w:val="22"/>
          <w:szCs w:val="22"/>
          <w:lang w:eastAsia="en-GB"/>
        </w:rPr>
      </w:pPr>
      <w:r>
        <w:t>19.4.2.4</w:t>
      </w:r>
      <w:r>
        <w:rPr>
          <w:rFonts w:asciiTheme="minorHAnsi" w:eastAsiaTheme="minorEastAsia" w:hAnsiTheme="minorHAnsi" w:cstheme="minorBidi"/>
          <w:sz w:val="22"/>
          <w:szCs w:val="22"/>
          <w:lang w:eastAsia="en-GB"/>
        </w:rPr>
        <w:tab/>
      </w:r>
      <w:r>
        <w:t>Mobility Management Entity (MME)</w:t>
      </w:r>
      <w:r>
        <w:tab/>
      </w:r>
      <w:r>
        <w:fldChar w:fldCharType="begin" w:fldLock="1"/>
      </w:r>
      <w:r>
        <w:instrText xml:space="preserve"> PAGEREF _Toc51838548 \h </w:instrText>
      </w:r>
      <w:r>
        <w:fldChar w:fldCharType="separate"/>
      </w:r>
      <w:r>
        <w:t>76</w:t>
      </w:r>
      <w:r>
        <w:fldChar w:fldCharType="end"/>
      </w:r>
    </w:p>
    <w:p w14:paraId="5ED74B33" w14:textId="77777777" w:rsidR="008A40EB" w:rsidRDefault="008A40EB">
      <w:pPr>
        <w:pStyle w:val="TOC4"/>
        <w:rPr>
          <w:rFonts w:asciiTheme="minorHAnsi" w:eastAsiaTheme="minorEastAsia" w:hAnsiTheme="minorHAnsi" w:cstheme="minorBidi"/>
          <w:sz w:val="22"/>
          <w:szCs w:val="22"/>
          <w:lang w:eastAsia="en-GB"/>
        </w:rPr>
      </w:pPr>
      <w:r>
        <w:t>19.4.2.5</w:t>
      </w:r>
      <w:r>
        <w:rPr>
          <w:rFonts w:asciiTheme="minorHAnsi" w:eastAsiaTheme="minorEastAsia" w:hAnsiTheme="minorHAnsi" w:cstheme="minorBidi"/>
          <w:sz w:val="22"/>
          <w:szCs w:val="22"/>
          <w:lang w:eastAsia="en-GB"/>
        </w:rPr>
        <w:tab/>
      </w:r>
      <w:r>
        <w:t>Routing Area Identity (RAI) - EPC</w:t>
      </w:r>
      <w:r>
        <w:tab/>
      </w:r>
      <w:r>
        <w:fldChar w:fldCharType="begin" w:fldLock="1"/>
      </w:r>
      <w:r>
        <w:instrText xml:space="preserve"> PAGEREF _Toc51838549 \h </w:instrText>
      </w:r>
      <w:r>
        <w:fldChar w:fldCharType="separate"/>
      </w:r>
      <w:r>
        <w:t>77</w:t>
      </w:r>
      <w:r>
        <w:fldChar w:fldCharType="end"/>
      </w:r>
    </w:p>
    <w:p w14:paraId="046CC982" w14:textId="77777777" w:rsidR="008A40EB" w:rsidRDefault="008A40EB">
      <w:pPr>
        <w:pStyle w:val="TOC4"/>
        <w:rPr>
          <w:rFonts w:asciiTheme="minorHAnsi" w:eastAsiaTheme="minorEastAsia" w:hAnsiTheme="minorHAnsi" w:cstheme="minorBidi"/>
          <w:sz w:val="22"/>
          <w:szCs w:val="22"/>
          <w:lang w:eastAsia="en-GB"/>
        </w:rPr>
      </w:pPr>
      <w:r>
        <w:t>19.4.2.6</w:t>
      </w:r>
      <w:r>
        <w:rPr>
          <w:rFonts w:asciiTheme="minorHAnsi" w:eastAsiaTheme="minorEastAsia" w:hAnsiTheme="minorHAnsi" w:cstheme="minorBidi"/>
          <w:sz w:val="22"/>
          <w:szCs w:val="22"/>
          <w:lang w:eastAsia="en-GB"/>
        </w:rPr>
        <w:tab/>
      </w:r>
      <w:r>
        <w:t>Serving GPRS Support Node (SGSN) within SGSN pool</w:t>
      </w:r>
      <w:r>
        <w:tab/>
      </w:r>
      <w:r>
        <w:fldChar w:fldCharType="begin" w:fldLock="1"/>
      </w:r>
      <w:r>
        <w:instrText xml:space="preserve"> PAGEREF _Toc51838550 \h </w:instrText>
      </w:r>
      <w:r>
        <w:fldChar w:fldCharType="separate"/>
      </w:r>
      <w:r>
        <w:t>77</w:t>
      </w:r>
      <w:r>
        <w:fldChar w:fldCharType="end"/>
      </w:r>
    </w:p>
    <w:p w14:paraId="5C7B3BDE" w14:textId="77777777" w:rsidR="008A40EB" w:rsidRDefault="008A40EB">
      <w:pPr>
        <w:pStyle w:val="TOC4"/>
        <w:rPr>
          <w:rFonts w:asciiTheme="minorHAnsi" w:eastAsiaTheme="minorEastAsia" w:hAnsiTheme="minorHAnsi" w:cstheme="minorBidi"/>
          <w:sz w:val="22"/>
          <w:szCs w:val="22"/>
          <w:lang w:eastAsia="en-GB"/>
        </w:rPr>
      </w:pPr>
      <w:r>
        <w:t>19.4.2.7</w:t>
      </w:r>
      <w:r>
        <w:rPr>
          <w:rFonts w:asciiTheme="minorHAnsi" w:eastAsiaTheme="minorEastAsia" w:hAnsiTheme="minorHAnsi" w:cstheme="minorBidi"/>
          <w:sz w:val="22"/>
          <w:szCs w:val="22"/>
          <w:lang w:eastAsia="en-GB"/>
        </w:rPr>
        <w:tab/>
      </w:r>
      <w:r>
        <w:t>Target RNC-ID for U-TRAN</w:t>
      </w:r>
      <w:r>
        <w:tab/>
      </w:r>
      <w:r>
        <w:fldChar w:fldCharType="begin" w:fldLock="1"/>
      </w:r>
      <w:r>
        <w:instrText xml:space="preserve"> PAGEREF _Toc51838551 \h </w:instrText>
      </w:r>
      <w:r>
        <w:fldChar w:fldCharType="separate"/>
      </w:r>
      <w:r>
        <w:t>77</w:t>
      </w:r>
      <w:r>
        <w:fldChar w:fldCharType="end"/>
      </w:r>
    </w:p>
    <w:p w14:paraId="7EB4A3F6" w14:textId="77777777" w:rsidR="008A40EB" w:rsidRDefault="008A40EB">
      <w:pPr>
        <w:pStyle w:val="TOC4"/>
        <w:rPr>
          <w:rFonts w:asciiTheme="minorHAnsi" w:eastAsiaTheme="minorEastAsia" w:hAnsiTheme="minorHAnsi" w:cstheme="minorBidi"/>
          <w:sz w:val="22"/>
          <w:szCs w:val="22"/>
          <w:lang w:eastAsia="en-GB"/>
        </w:rPr>
      </w:pPr>
      <w:r>
        <w:t>19.4.2.8</w:t>
      </w:r>
      <w:r>
        <w:rPr>
          <w:rFonts w:asciiTheme="minorHAnsi" w:eastAsiaTheme="minorEastAsia" w:hAnsiTheme="minorHAnsi" w:cstheme="minorBidi"/>
          <w:sz w:val="22"/>
          <w:szCs w:val="22"/>
          <w:lang w:eastAsia="en-GB"/>
        </w:rPr>
        <w:tab/>
      </w:r>
      <w:r>
        <w:t>DNS subdomain for operator usage in EPC</w:t>
      </w:r>
      <w:r>
        <w:tab/>
      </w:r>
      <w:r>
        <w:fldChar w:fldCharType="begin" w:fldLock="1"/>
      </w:r>
      <w:r>
        <w:instrText xml:space="preserve"> PAGEREF _Toc51838552 \h </w:instrText>
      </w:r>
      <w:r>
        <w:fldChar w:fldCharType="separate"/>
      </w:r>
      <w:r>
        <w:t>78</w:t>
      </w:r>
      <w:r>
        <w:fldChar w:fldCharType="end"/>
      </w:r>
    </w:p>
    <w:p w14:paraId="73031F48" w14:textId="77777777" w:rsidR="008A40EB" w:rsidRDefault="008A40EB">
      <w:pPr>
        <w:pStyle w:val="TOC4"/>
        <w:rPr>
          <w:rFonts w:asciiTheme="minorHAnsi" w:eastAsiaTheme="minorEastAsia" w:hAnsiTheme="minorHAnsi" w:cstheme="minorBidi"/>
          <w:sz w:val="22"/>
          <w:szCs w:val="22"/>
          <w:lang w:eastAsia="en-GB"/>
        </w:rPr>
      </w:pPr>
      <w:r>
        <w:t>19.4.2.9</w:t>
      </w:r>
      <w:r>
        <w:rPr>
          <w:rFonts w:asciiTheme="minorHAnsi" w:eastAsiaTheme="minorEastAsia" w:hAnsiTheme="minorHAnsi" w:cstheme="minorBidi"/>
          <w:sz w:val="22"/>
          <w:szCs w:val="22"/>
          <w:lang w:eastAsia="en-GB"/>
        </w:rPr>
        <w:tab/>
      </w:r>
      <w:r>
        <w:t>ePDG FQDN and Visited Country FQDN for non-emergency bearer services</w:t>
      </w:r>
      <w:r>
        <w:tab/>
      </w:r>
      <w:r>
        <w:fldChar w:fldCharType="begin" w:fldLock="1"/>
      </w:r>
      <w:r>
        <w:instrText xml:space="preserve"> PAGEREF _Toc51838553 \h </w:instrText>
      </w:r>
      <w:r>
        <w:fldChar w:fldCharType="separate"/>
      </w:r>
      <w:r>
        <w:t>78</w:t>
      </w:r>
      <w:r>
        <w:fldChar w:fldCharType="end"/>
      </w:r>
    </w:p>
    <w:p w14:paraId="59D4045E" w14:textId="77777777" w:rsidR="008A40EB" w:rsidRDefault="008A40EB">
      <w:pPr>
        <w:pStyle w:val="TOC5"/>
        <w:rPr>
          <w:rFonts w:asciiTheme="minorHAnsi" w:eastAsiaTheme="minorEastAsia" w:hAnsiTheme="minorHAnsi" w:cstheme="minorBidi"/>
          <w:sz w:val="22"/>
          <w:szCs w:val="22"/>
          <w:lang w:eastAsia="en-GB"/>
        </w:rPr>
      </w:pPr>
      <w:r>
        <w:t>19.4.2.9.1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_Toc51838554 \h </w:instrText>
      </w:r>
      <w:r>
        <w:fldChar w:fldCharType="separate"/>
      </w:r>
      <w:r>
        <w:t>78</w:t>
      </w:r>
      <w:r>
        <w:fldChar w:fldCharType="end"/>
      </w:r>
    </w:p>
    <w:p w14:paraId="35B863B0" w14:textId="77777777" w:rsidR="008A40EB" w:rsidRDefault="008A40EB">
      <w:pPr>
        <w:pStyle w:val="TOC5"/>
        <w:rPr>
          <w:rFonts w:asciiTheme="minorHAnsi" w:eastAsiaTheme="minorEastAsia" w:hAnsiTheme="minorHAnsi" w:cstheme="minorBidi"/>
          <w:sz w:val="22"/>
          <w:szCs w:val="22"/>
          <w:lang w:eastAsia="en-GB"/>
        </w:rPr>
      </w:pPr>
      <w:r>
        <w:t>19.4.2.9.2</w:t>
      </w:r>
      <w:r>
        <w:rPr>
          <w:rFonts w:asciiTheme="minorHAnsi" w:eastAsiaTheme="minorEastAsia" w:hAnsiTheme="minorHAnsi" w:cstheme="minorBidi"/>
          <w:sz w:val="22"/>
          <w:szCs w:val="22"/>
          <w:lang w:eastAsia="en-GB"/>
        </w:rPr>
        <w:tab/>
      </w:r>
      <w:r>
        <w:t>Operator Identifier based ePDG FQDN</w:t>
      </w:r>
      <w:r>
        <w:tab/>
      </w:r>
      <w:r>
        <w:fldChar w:fldCharType="begin" w:fldLock="1"/>
      </w:r>
      <w:r>
        <w:instrText xml:space="preserve"> PAGEREF _Toc51838555 \h </w:instrText>
      </w:r>
      <w:r>
        <w:fldChar w:fldCharType="separate"/>
      </w:r>
      <w:r>
        <w:t>78</w:t>
      </w:r>
      <w:r>
        <w:fldChar w:fldCharType="end"/>
      </w:r>
    </w:p>
    <w:p w14:paraId="7DD53319" w14:textId="77777777" w:rsidR="008A40EB" w:rsidRDefault="008A40EB">
      <w:pPr>
        <w:pStyle w:val="TOC5"/>
        <w:rPr>
          <w:rFonts w:asciiTheme="minorHAnsi" w:eastAsiaTheme="minorEastAsia" w:hAnsiTheme="minorHAnsi" w:cstheme="minorBidi"/>
          <w:sz w:val="22"/>
          <w:szCs w:val="22"/>
          <w:lang w:eastAsia="en-GB"/>
        </w:rPr>
      </w:pPr>
      <w:r>
        <w:t>19.4.2.9.3</w:t>
      </w:r>
      <w:r>
        <w:rPr>
          <w:rFonts w:asciiTheme="minorHAnsi" w:eastAsiaTheme="minorEastAsia" w:hAnsiTheme="minorHAnsi" w:cstheme="minorBidi"/>
          <w:sz w:val="22"/>
          <w:szCs w:val="22"/>
          <w:lang w:eastAsia="en-GB"/>
        </w:rPr>
        <w:tab/>
      </w:r>
      <w:r>
        <w:t>Tracking/Location Area Identity based ePDG FQDN</w:t>
      </w:r>
      <w:r>
        <w:tab/>
      </w:r>
      <w:r>
        <w:fldChar w:fldCharType="begin" w:fldLock="1"/>
      </w:r>
      <w:r>
        <w:instrText xml:space="preserve"> PAGEREF _Toc51838556 \h </w:instrText>
      </w:r>
      <w:r>
        <w:fldChar w:fldCharType="separate"/>
      </w:r>
      <w:r>
        <w:t>79</w:t>
      </w:r>
      <w:r>
        <w:fldChar w:fldCharType="end"/>
      </w:r>
    </w:p>
    <w:p w14:paraId="77162FF4" w14:textId="77777777" w:rsidR="008A40EB" w:rsidRDefault="008A40EB">
      <w:pPr>
        <w:pStyle w:val="TOC5"/>
        <w:rPr>
          <w:rFonts w:asciiTheme="minorHAnsi" w:eastAsiaTheme="minorEastAsia" w:hAnsiTheme="minorHAnsi" w:cstheme="minorBidi"/>
          <w:sz w:val="22"/>
          <w:szCs w:val="22"/>
          <w:lang w:eastAsia="en-GB"/>
        </w:rPr>
      </w:pPr>
      <w:r>
        <w:t>19.4.2.9.4</w:t>
      </w:r>
      <w:r>
        <w:rPr>
          <w:rFonts w:asciiTheme="minorHAnsi" w:eastAsiaTheme="minorEastAsia" w:hAnsiTheme="minorHAnsi" w:cstheme="minorBidi"/>
          <w:sz w:val="22"/>
          <w:szCs w:val="22"/>
          <w:lang w:eastAsia="en-GB"/>
        </w:rPr>
        <w:tab/>
      </w:r>
      <w:r>
        <w:t>Visited Country FQDN</w:t>
      </w:r>
      <w:r>
        <w:tab/>
      </w:r>
      <w:r>
        <w:fldChar w:fldCharType="begin" w:fldLock="1"/>
      </w:r>
      <w:r>
        <w:instrText xml:space="preserve"> PAGEREF _Toc51838557 \h </w:instrText>
      </w:r>
      <w:r>
        <w:fldChar w:fldCharType="separate"/>
      </w:r>
      <w:r>
        <w:t>80</w:t>
      </w:r>
      <w:r>
        <w:fldChar w:fldCharType="end"/>
      </w:r>
    </w:p>
    <w:p w14:paraId="293A96CF" w14:textId="77777777" w:rsidR="008A40EB" w:rsidRDefault="008A40EB">
      <w:pPr>
        <w:pStyle w:val="TOC5"/>
        <w:rPr>
          <w:rFonts w:asciiTheme="minorHAnsi" w:eastAsiaTheme="minorEastAsia" w:hAnsiTheme="minorHAnsi" w:cstheme="minorBidi"/>
          <w:sz w:val="22"/>
          <w:szCs w:val="22"/>
          <w:lang w:eastAsia="en-GB"/>
        </w:rPr>
      </w:pPr>
      <w:r>
        <w:t>19.4.2.9.5</w:t>
      </w:r>
      <w:r>
        <w:rPr>
          <w:rFonts w:asciiTheme="minorHAnsi" w:eastAsiaTheme="minorEastAsia" w:hAnsiTheme="minorHAnsi" w:cstheme="minorBidi"/>
          <w:sz w:val="22"/>
          <w:szCs w:val="22"/>
          <w:lang w:eastAsia="en-GB"/>
        </w:rPr>
        <w:tab/>
      </w:r>
      <w:r>
        <w:t>Replacement field used in DNS-based Discovery of regulatory requirements</w:t>
      </w:r>
      <w:r>
        <w:tab/>
      </w:r>
      <w:r>
        <w:fldChar w:fldCharType="begin" w:fldLock="1"/>
      </w:r>
      <w:r>
        <w:instrText xml:space="preserve"> PAGEREF _Toc51838558 \h </w:instrText>
      </w:r>
      <w:r>
        <w:fldChar w:fldCharType="separate"/>
      </w:r>
      <w:r>
        <w:t>80</w:t>
      </w:r>
      <w:r>
        <w:fldChar w:fldCharType="end"/>
      </w:r>
    </w:p>
    <w:p w14:paraId="47B83DB8" w14:textId="77777777" w:rsidR="008A40EB" w:rsidRDefault="008A40EB">
      <w:pPr>
        <w:pStyle w:val="TOC4"/>
        <w:rPr>
          <w:rFonts w:asciiTheme="minorHAnsi" w:eastAsiaTheme="minorEastAsia" w:hAnsiTheme="minorHAnsi" w:cstheme="minorBidi"/>
          <w:sz w:val="22"/>
          <w:szCs w:val="22"/>
          <w:lang w:eastAsia="en-GB"/>
        </w:rPr>
      </w:pPr>
      <w:r>
        <w:t>19.4.2.9A</w:t>
      </w:r>
      <w:r>
        <w:rPr>
          <w:rFonts w:asciiTheme="minorHAnsi" w:eastAsiaTheme="minorEastAsia" w:hAnsiTheme="minorHAnsi" w:cstheme="minorBidi"/>
          <w:sz w:val="22"/>
          <w:szCs w:val="22"/>
          <w:lang w:eastAsia="en-GB"/>
        </w:rPr>
        <w:tab/>
      </w:r>
      <w:r>
        <w:t>ePDG FQDN for emergency bearer services</w:t>
      </w:r>
      <w:r>
        <w:tab/>
      </w:r>
      <w:r>
        <w:fldChar w:fldCharType="begin" w:fldLock="1"/>
      </w:r>
      <w:r>
        <w:instrText xml:space="preserve"> PAGEREF _Toc51838559 \h </w:instrText>
      </w:r>
      <w:r>
        <w:fldChar w:fldCharType="separate"/>
      </w:r>
      <w:r>
        <w:t>81</w:t>
      </w:r>
      <w:r>
        <w:fldChar w:fldCharType="end"/>
      </w:r>
    </w:p>
    <w:p w14:paraId="0224905E" w14:textId="77777777" w:rsidR="008A40EB" w:rsidRDefault="008A40EB">
      <w:pPr>
        <w:pStyle w:val="TOC5"/>
        <w:rPr>
          <w:rFonts w:asciiTheme="minorHAnsi" w:eastAsiaTheme="minorEastAsia" w:hAnsiTheme="minorHAnsi" w:cstheme="minorBidi"/>
          <w:sz w:val="22"/>
          <w:szCs w:val="22"/>
          <w:lang w:eastAsia="en-GB"/>
        </w:rPr>
      </w:pPr>
      <w:r>
        <w:t>19.4.2.9A.1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_Toc51838560 \h </w:instrText>
      </w:r>
      <w:r>
        <w:fldChar w:fldCharType="separate"/>
      </w:r>
      <w:r>
        <w:t>81</w:t>
      </w:r>
      <w:r>
        <w:fldChar w:fldCharType="end"/>
      </w:r>
    </w:p>
    <w:p w14:paraId="4FC3156D" w14:textId="77777777" w:rsidR="008A40EB" w:rsidRDefault="008A40EB">
      <w:pPr>
        <w:pStyle w:val="TOC5"/>
        <w:rPr>
          <w:rFonts w:asciiTheme="minorHAnsi" w:eastAsiaTheme="minorEastAsia" w:hAnsiTheme="minorHAnsi" w:cstheme="minorBidi"/>
          <w:sz w:val="22"/>
          <w:szCs w:val="22"/>
          <w:lang w:eastAsia="en-GB"/>
        </w:rPr>
      </w:pPr>
      <w:r>
        <w:t>19.4.2.9A.2</w:t>
      </w:r>
      <w:r>
        <w:rPr>
          <w:rFonts w:asciiTheme="minorHAnsi" w:eastAsiaTheme="minorEastAsia" w:hAnsiTheme="minorHAnsi" w:cstheme="minorBidi"/>
          <w:sz w:val="22"/>
          <w:szCs w:val="22"/>
          <w:lang w:eastAsia="en-GB"/>
        </w:rPr>
        <w:tab/>
      </w:r>
      <w:r>
        <w:t>Operator Identifier based Emergency ePDG FQDN</w:t>
      </w:r>
      <w:r>
        <w:tab/>
      </w:r>
      <w:r>
        <w:fldChar w:fldCharType="begin" w:fldLock="1"/>
      </w:r>
      <w:r>
        <w:instrText xml:space="preserve"> PAGEREF _Toc51838561 \h </w:instrText>
      </w:r>
      <w:r>
        <w:fldChar w:fldCharType="separate"/>
      </w:r>
      <w:r>
        <w:t>81</w:t>
      </w:r>
      <w:r>
        <w:fldChar w:fldCharType="end"/>
      </w:r>
    </w:p>
    <w:p w14:paraId="0A19E80C" w14:textId="77777777" w:rsidR="008A40EB" w:rsidRDefault="008A40EB">
      <w:pPr>
        <w:pStyle w:val="TOC5"/>
        <w:rPr>
          <w:rFonts w:asciiTheme="minorHAnsi" w:eastAsiaTheme="minorEastAsia" w:hAnsiTheme="minorHAnsi" w:cstheme="minorBidi"/>
          <w:sz w:val="22"/>
          <w:szCs w:val="22"/>
          <w:lang w:eastAsia="en-GB"/>
        </w:rPr>
      </w:pPr>
      <w:r>
        <w:t>19.4.2.9A.3</w:t>
      </w:r>
      <w:r>
        <w:rPr>
          <w:rFonts w:asciiTheme="minorHAnsi" w:eastAsiaTheme="minorEastAsia" w:hAnsiTheme="minorHAnsi" w:cstheme="minorBidi"/>
          <w:sz w:val="22"/>
          <w:szCs w:val="22"/>
          <w:lang w:eastAsia="en-GB"/>
        </w:rPr>
        <w:tab/>
      </w:r>
      <w:r>
        <w:t>Tracking/Location Area Identity based Emergency ePDG FQDN</w:t>
      </w:r>
      <w:r>
        <w:tab/>
      </w:r>
      <w:r>
        <w:fldChar w:fldCharType="begin" w:fldLock="1"/>
      </w:r>
      <w:r>
        <w:instrText xml:space="preserve"> PAGEREF _Toc51838562 \h </w:instrText>
      </w:r>
      <w:r>
        <w:fldChar w:fldCharType="separate"/>
      </w:r>
      <w:r>
        <w:t>81</w:t>
      </w:r>
      <w:r>
        <w:fldChar w:fldCharType="end"/>
      </w:r>
    </w:p>
    <w:p w14:paraId="1EE7B8A1" w14:textId="77777777" w:rsidR="008A40EB" w:rsidRDefault="008A40EB">
      <w:pPr>
        <w:pStyle w:val="TOC5"/>
        <w:rPr>
          <w:rFonts w:asciiTheme="minorHAnsi" w:eastAsiaTheme="minorEastAsia" w:hAnsiTheme="minorHAnsi" w:cstheme="minorBidi"/>
          <w:sz w:val="22"/>
          <w:szCs w:val="22"/>
          <w:lang w:eastAsia="en-GB"/>
        </w:rPr>
      </w:pPr>
      <w:r>
        <w:t>19.4.2.9A.4</w:t>
      </w:r>
      <w:r>
        <w:rPr>
          <w:rFonts w:asciiTheme="minorHAnsi" w:eastAsiaTheme="minorEastAsia" w:hAnsiTheme="minorHAnsi" w:cstheme="minorBidi"/>
          <w:sz w:val="22"/>
          <w:szCs w:val="22"/>
          <w:lang w:eastAsia="en-GB"/>
        </w:rPr>
        <w:tab/>
      </w:r>
      <w:r>
        <w:t>Visited Country Emergency FQDN</w:t>
      </w:r>
      <w:r>
        <w:tab/>
      </w:r>
      <w:r>
        <w:fldChar w:fldCharType="begin" w:fldLock="1"/>
      </w:r>
      <w:r>
        <w:instrText xml:space="preserve"> PAGEREF _Toc51838563 \h </w:instrText>
      </w:r>
      <w:r>
        <w:fldChar w:fldCharType="separate"/>
      </w:r>
      <w:r>
        <w:t>82</w:t>
      </w:r>
      <w:r>
        <w:fldChar w:fldCharType="end"/>
      </w:r>
    </w:p>
    <w:p w14:paraId="3AA2A8AB" w14:textId="77777777" w:rsidR="008A40EB" w:rsidRDefault="008A40EB">
      <w:pPr>
        <w:pStyle w:val="TOC5"/>
        <w:rPr>
          <w:rFonts w:asciiTheme="minorHAnsi" w:eastAsiaTheme="minorEastAsia" w:hAnsiTheme="minorHAnsi" w:cstheme="minorBidi"/>
          <w:sz w:val="22"/>
          <w:szCs w:val="22"/>
          <w:lang w:eastAsia="en-GB"/>
        </w:rPr>
      </w:pPr>
      <w:r>
        <w:lastRenderedPageBreak/>
        <w:t>19.4.2.9A.5</w:t>
      </w:r>
      <w:r>
        <w:rPr>
          <w:rFonts w:asciiTheme="minorHAnsi" w:eastAsiaTheme="minorEastAsia" w:hAnsiTheme="minorHAnsi" w:cstheme="minorBidi"/>
          <w:sz w:val="22"/>
          <w:szCs w:val="22"/>
          <w:lang w:eastAsia="en-GB"/>
        </w:rPr>
        <w:tab/>
      </w:r>
      <w:r>
        <w:t>Replacement field used in DNS-based Discovery of regulatory requirements for emergency services</w:t>
      </w:r>
      <w:r>
        <w:tab/>
      </w:r>
      <w:r>
        <w:fldChar w:fldCharType="begin" w:fldLock="1"/>
      </w:r>
      <w:r>
        <w:instrText xml:space="preserve"> PAGEREF _Toc51838564 \h </w:instrText>
      </w:r>
      <w:r>
        <w:fldChar w:fldCharType="separate"/>
      </w:r>
      <w:r>
        <w:t>82</w:t>
      </w:r>
      <w:r>
        <w:fldChar w:fldCharType="end"/>
      </w:r>
    </w:p>
    <w:p w14:paraId="0D2D7A19" w14:textId="77777777" w:rsidR="008A40EB" w:rsidRDefault="008A40EB">
      <w:pPr>
        <w:pStyle w:val="TOC5"/>
        <w:rPr>
          <w:rFonts w:asciiTheme="minorHAnsi" w:eastAsiaTheme="minorEastAsia" w:hAnsiTheme="minorHAnsi" w:cstheme="minorBidi"/>
          <w:sz w:val="22"/>
          <w:szCs w:val="22"/>
          <w:lang w:eastAsia="en-GB"/>
        </w:rPr>
      </w:pPr>
      <w:r>
        <w:t>19.4.2.9A.6</w:t>
      </w:r>
      <w:r>
        <w:rPr>
          <w:rFonts w:asciiTheme="minorHAnsi" w:eastAsiaTheme="minorEastAsia" w:hAnsiTheme="minorHAnsi" w:cstheme="minorBidi"/>
          <w:sz w:val="22"/>
          <w:szCs w:val="22"/>
          <w:lang w:eastAsia="en-GB"/>
        </w:rPr>
        <w:tab/>
      </w:r>
      <w:r>
        <w:t>Country based Emergency Numbers FQDN</w:t>
      </w:r>
      <w:r>
        <w:tab/>
      </w:r>
      <w:r>
        <w:fldChar w:fldCharType="begin" w:fldLock="1"/>
      </w:r>
      <w:r>
        <w:instrText xml:space="preserve"> PAGEREF _Toc51838565 \h </w:instrText>
      </w:r>
      <w:r>
        <w:fldChar w:fldCharType="separate"/>
      </w:r>
      <w:r>
        <w:t>82</w:t>
      </w:r>
      <w:r>
        <w:fldChar w:fldCharType="end"/>
      </w:r>
    </w:p>
    <w:p w14:paraId="24B1B99F" w14:textId="77777777" w:rsidR="008A40EB" w:rsidRDefault="008A40EB">
      <w:pPr>
        <w:pStyle w:val="TOC5"/>
        <w:rPr>
          <w:rFonts w:asciiTheme="minorHAnsi" w:eastAsiaTheme="minorEastAsia" w:hAnsiTheme="minorHAnsi" w:cstheme="minorBidi"/>
          <w:sz w:val="22"/>
          <w:szCs w:val="22"/>
          <w:lang w:eastAsia="en-GB"/>
        </w:rPr>
      </w:pPr>
      <w:r>
        <w:t>19.4.2.9A.7</w:t>
      </w:r>
      <w:r>
        <w:rPr>
          <w:rFonts w:asciiTheme="minorHAnsi" w:eastAsiaTheme="minorEastAsia" w:hAnsiTheme="minorHAnsi" w:cstheme="minorBidi"/>
          <w:sz w:val="22"/>
          <w:szCs w:val="22"/>
          <w:lang w:eastAsia="en-GB"/>
        </w:rPr>
        <w:tab/>
      </w:r>
      <w:r>
        <w:t>Replacement field used in DNS-based Discovery of Emergency Numbers</w:t>
      </w:r>
      <w:r>
        <w:tab/>
      </w:r>
      <w:r>
        <w:fldChar w:fldCharType="begin" w:fldLock="1"/>
      </w:r>
      <w:r>
        <w:instrText xml:space="preserve"> PAGEREF _Toc51838566 \h </w:instrText>
      </w:r>
      <w:r>
        <w:fldChar w:fldCharType="separate"/>
      </w:r>
      <w:r>
        <w:t>83</w:t>
      </w:r>
      <w:r>
        <w:fldChar w:fldCharType="end"/>
      </w:r>
    </w:p>
    <w:p w14:paraId="512AC680" w14:textId="77777777" w:rsidR="008A40EB" w:rsidRDefault="008A40EB">
      <w:pPr>
        <w:pStyle w:val="TOC5"/>
        <w:rPr>
          <w:rFonts w:asciiTheme="minorHAnsi" w:eastAsiaTheme="minorEastAsia" w:hAnsiTheme="minorHAnsi" w:cstheme="minorBidi"/>
          <w:sz w:val="22"/>
          <w:szCs w:val="22"/>
          <w:lang w:eastAsia="en-GB"/>
        </w:rPr>
      </w:pPr>
      <w:r>
        <w:t>19.4.2.</w:t>
      </w:r>
      <w:r>
        <w:rPr>
          <w:lang w:eastAsia="zh-CN"/>
        </w:rPr>
        <w:t>10</w:t>
      </w:r>
      <w:r>
        <w:rPr>
          <w:rFonts w:asciiTheme="minorHAnsi" w:eastAsiaTheme="minorEastAsia" w:hAnsiTheme="minorHAnsi" w:cstheme="minorBid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_Toc51838567 \h </w:instrText>
      </w:r>
      <w:r>
        <w:fldChar w:fldCharType="separate"/>
      </w:r>
      <w:r>
        <w:t>83</w:t>
      </w:r>
      <w:r>
        <w:fldChar w:fldCharType="end"/>
      </w:r>
    </w:p>
    <w:p w14:paraId="710E101D" w14:textId="77777777" w:rsidR="008A40EB" w:rsidRDefault="008A40EB">
      <w:pPr>
        <w:pStyle w:val="TOC4"/>
        <w:rPr>
          <w:rFonts w:asciiTheme="minorHAnsi" w:eastAsiaTheme="minorEastAsia" w:hAnsiTheme="minorHAnsi" w:cstheme="minorBidi"/>
          <w:sz w:val="22"/>
          <w:szCs w:val="22"/>
          <w:lang w:eastAsia="en-GB"/>
        </w:rPr>
      </w:pPr>
      <w:r>
        <w:t>19.4.2.11</w:t>
      </w:r>
      <w:r>
        <w:rPr>
          <w:rFonts w:asciiTheme="minorHAnsi" w:eastAsiaTheme="minorEastAsia" w:hAnsiTheme="minorHAnsi" w:cstheme="minorBidi"/>
          <w:sz w:val="22"/>
          <w:szCs w:val="22"/>
          <w:lang w:eastAsia="en-GB"/>
        </w:rPr>
        <w:tab/>
      </w:r>
      <w:r>
        <w:t>Local Home Network identifier</w:t>
      </w:r>
      <w:r>
        <w:tab/>
      </w:r>
      <w:r>
        <w:fldChar w:fldCharType="begin" w:fldLock="1"/>
      </w:r>
      <w:r>
        <w:instrText xml:space="preserve"> PAGEREF _Toc51838568 \h </w:instrText>
      </w:r>
      <w:r>
        <w:fldChar w:fldCharType="separate"/>
      </w:r>
      <w:r>
        <w:t>83</w:t>
      </w:r>
      <w:r>
        <w:fldChar w:fldCharType="end"/>
      </w:r>
    </w:p>
    <w:p w14:paraId="438D0CCA" w14:textId="77777777" w:rsidR="008A40EB" w:rsidRDefault="008A40EB">
      <w:pPr>
        <w:pStyle w:val="TOC3"/>
        <w:rPr>
          <w:rFonts w:asciiTheme="minorHAnsi" w:eastAsiaTheme="minorEastAsia" w:hAnsiTheme="minorHAnsi" w:cstheme="minorBidi"/>
          <w:sz w:val="22"/>
          <w:szCs w:val="22"/>
          <w:lang w:eastAsia="en-GB"/>
        </w:rPr>
      </w:pPr>
      <w:r>
        <w:t>19.4.3</w:t>
      </w:r>
      <w:r>
        <w:rPr>
          <w:rFonts w:asciiTheme="minorHAnsi" w:eastAsiaTheme="minorEastAsia" w:hAnsiTheme="minorHAnsi" w:cstheme="minorBidi"/>
          <w:sz w:val="22"/>
          <w:szCs w:val="22"/>
          <w:lang w:eastAsia="en-GB"/>
        </w:rPr>
        <w:tab/>
      </w:r>
      <w:r>
        <w:t>Service and Protocol service names for 3GPP</w:t>
      </w:r>
      <w:r>
        <w:tab/>
      </w:r>
      <w:r>
        <w:fldChar w:fldCharType="begin" w:fldLock="1"/>
      </w:r>
      <w:r>
        <w:instrText xml:space="preserve"> PAGEREF _Toc51838569 \h </w:instrText>
      </w:r>
      <w:r>
        <w:fldChar w:fldCharType="separate"/>
      </w:r>
      <w:r>
        <w:t>84</w:t>
      </w:r>
      <w:r>
        <w:fldChar w:fldCharType="end"/>
      </w:r>
    </w:p>
    <w:p w14:paraId="15307CB9" w14:textId="77777777" w:rsidR="008A40EB" w:rsidRDefault="008A40EB">
      <w:pPr>
        <w:pStyle w:val="TOC2"/>
        <w:rPr>
          <w:rFonts w:asciiTheme="minorHAnsi" w:eastAsiaTheme="minorEastAsia" w:hAnsiTheme="minorHAnsi" w:cstheme="minorBidi"/>
          <w:sz w:val="22"/>
          <w:szCs w:val="22"/>
          <w:lang w:eastAsia="en-GB"/>
        </w:rPr>
      </w:pPr>
      <w:r>
        <w:t>19.5</w:t>
      </w:r>
      <w:r>
        <w:rPr>
          <w:rFonts w:asciiTheme="minorHAnsi" w:eastAsiaTheme="minorEastAsia" w:hAnsiTheme="minorHAnsi" w:cstheme="minorBidi"/>
          <w:sz w:val="22"/>
          <w:szCs w:val="22"/>
          <w:lang w:eastAsia="en-GB"/>
        </w:rPr>
        <w:tab/>
      </w:r>
      <w:r>
        <w:t>Access Network Identity</w:t>
      </w:r>
      <w:r>
        <w:tab/>
      </w:r>
      <w:r>
        <w:fldChar w:fldCharType="begin" w:fldLock="1"/>
      </w:r>
      <w:r>
        <w:instrText xml:space="preserve"> PAGEREF _Toc51838570 \h </w:instrText>
      </w:r>
      <w:r>
        <w:fldChar w:fldCharType="separate"/>
      </w:r>
      <w:r>
        <w:t>85</w:t>
      </w:r>
      <w:r>
        <w:fldChar w:fldCharType="end"/>
      </w:r>
    </w:p>
    <w:p w14:paraId="002D88CC" w14:textId="77777777" w:rsidR="008A40EB" w:rsidRDefault="008A40EB">
      <w:pPr>
        <w:pStyle w:val="TOC3"/>
        <w:rPr>
          <w:rFonts w:asciiTheme="minorHAnsi" w:eastAsiaTheme="minorEastAsia" w:hAnsiTheme="minorHAnsi" w:cstheme="minorBidi"/>
          <w:sz w:val="22"/>
          <w:szCs w:val="22"/>
          <w:lang w:eastAsia="en-GB"/>
        </w:rPr>
      </w:pPr>
      <w:r>
        <w:t>19.6</w:t>
      </w:r>
      <w:r>
        <w:rPr>
          <w:rFonts w:asciiTheme="minorHAnsi" w:eastAsiaTheme="minorEastAsia" w:hAnsiTheme="minorHAnsi" w:cstheme="minorBidi"/>
          <w:sz w:val="22"/>
          <w:szCs w:val="22"/>
          <w:lang w:eastAsia="en-GB"/>
        </w:rPr>
        <w:tab/>
      </w:r>
      <w:r>
        <w:t>E-UTRAN Cell Identity (ECI) and E-UTRAN Cell Global Identification (ECGI)</w:t>
      </w:r>
      <w:r>
        <w:tab/>
      </w:r>
      <w:r>
        <w:fldChar w:fldCharType="begin" w:fldLock="1"/>
      </w:r>
      <w:r>
        <w:instrText xml:space="preserve"> PAGEREF _Toc51838571 \h </w:instrText>
      </w:r>
      <w:r>
        <w:fldChar w:fldCharType="separate"/>
      </w:r>
      <w:r>
        <w:t>85</w:t>
      </w:r>
      <w:r>
        <w:fldChar w:fldCharType="end"/>
      </w:r>
    </w:p>
    <w:p w14:paraId="6DE5A770" w14:textId="77777777" w:rsidR="008A40EB" w:rsidRDefault="008A40EB">
      <w:pPr>
        <w:pStyle w:val="TOC3"/>
        <w:rPr>
          <w:rFonts w:asciiTheme="minorHAnsi" w:eastAsiaTheme="minorEastAsia" w:hAnsiTheme="minorHAnsi" w:cstheme="minorBidi"/>
          <w:sz w:val="22"/>
          <w:szCs w:val="22"/>
          <w:lang w:eastAsia="en-GB"/>
        </w:rPr>
      </w:pPr>
      <w:r>
        <w:t>19.6</w:t>
      </w:r>
      <w:r>
        <w:rPr>
          <w:lang w:eastAsia="zh-CN"/>
        </w:rPr>
        <w:t>A</w:t>
      </w:r>
      <w:r>
        <w:rPr>
          <w:rFonts w:asciiTheme="minorHAnsi" w:eastAsiaTheme="minorEastAsia" w:hAnsiTheme="minorHAnsi" w:cstheme="minorBid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_Toc51838572 \h </w:instrText>
      </w:r>
      <w:r>
        <w:fldChar w:fldCharType="separate"/>
      </w:r>
      <w:r>
        <w:t>85</w:t>
      </w:r>
      <w:r>
        <w:fldChar w:fldCharType="end"/>
      </w:r>
    </w:p>
    <w:p w14:paraId="1E556FC6" w14:textId="77777777" w:rsidR="008A40EB" w:rsidRDefault="008A40EB">
      <w:pPr>
        <w:pStyle w:val="TOC2"/>
        <w:rPr>
          <w:rFonts w:asciiTheme="minorHAnsi" w:eastAsiaTheme="minorEastAsia" w:hAnsiTheme="minorHAnsi" w:cstheme="minorBidi"/>
          <w:sz w:val="22"/>
          <w:szCs w:val="22"/>
          <w:lang w:eastAsia="en-GB"/>
        </w:rPr>
      </w:pPr>
      <w:r>
        <w:t>19.7</w:t>
      </w:r>
      <w:r>
        <w:rPr>
          <w:rFonts w:asciiTheme="minorHAnsi" w:eastAsiaTheme="minorEastAsia" w:hAnsiTheme="minorHAnsi" w:cstheme="minorBidi"/>
          <w:sz w:val="22"/>
          <w:szCs w:val="22"/>
          <w:lang w:eastAsia="en-GB"/>
        </w:rPr>
        <w:tab/>
      </w:r>
      <w:r>
        <w:t>Identifiers for communications with packet data networks and applications</w:t>
      </w:r>
      <w:r>
        <w:tab/>
      </w:r>
      <w:r>
        <w:fldChar w:fldCharType="begin" w:fldLock="1"/>
      </w:r>
      <w:r>
        <w:instrText xml:space="preserve"> PAGEREF _Toc51838573 \h </w:instrText>
      </w:r>
      <w:r>
        <w:fldChar w:fldCharType="separate"/>
      </w:r>
      <w:r>
        <w:t>86</w:t>
      </w:r>
      <w:r>
        <w:fldChar w:fldCharType="end"/>
      </w:r>
    </w:p>
    <w:p w14:paraId="4EADB900" w14:textId="77777777" w:rsidR="008A40EB" w:rsidRDefault="008A40EB">
      <w:pPr>
        <w:pStyle w:val="TOC3"/>
        <w:rPr>
          <w:rFonts w:asciiTheme="minorHAnsi" w:eastAsiaTheme="minorEastAsia" w:hAnsiTheme="minorHAnsi" w:cstheme="minorBidi"/>
          <w:sz w:val="22"/>
          <w:szCs w:val="22"/>
          <w:lang w:eastAsia="en-GB"/>
        </w:rPr>
      </w:pPr>
      <w:r>
        <w:t>19.7.1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_Toc51838574 \h </w:instrText>
      </w:r>
      <w:r>
        <w:fldChar w:fldCharType="separate"/>
      </w:r>
      <w:r>
        <w:t>86</w:t>
      </w:r>
      <w:r>
        <w:fldChar w:fldCharType="end"/>
      </w:r>
    </w:p>
    <w:p w14:paraId="799F0612" w14:textId="77777777" w:rsidR="008A40EB" w:rsidRDefault="008A40EB">
      <w:pPr>
        <w:pStyle w:val="TOC3"/>
        <w:rPr>
          <w:rFonts w:asciiTheme="minorHAnsi" w:eastAsiaTheme="minorEastAsia" w:hAnsiTheme="minorHAnsi" w:cstheme="minorBidi"/>
          <w:sz w:val="22"/>
          <w:szCs w:val="22"/>
          <w:lang w:eastAsia="en-GB"/>
        </w:rPr>
      </w:pPr>
      <w:r>
        <w:t>19.7.2</w:t>
      </w:r>
      <w:r>
        <w:rPr>
          <w:rFonts w:asciiTheme="minorHAnsi" w:eastAsiaTheme="minorEastAsia" w:hAnsiTheme="minorHAnsi" w:cstheme="minorBidi"/>
          <w:sz w:val="22"/>
          <w:szCs w:val="22"/>
          <w:lang w:eastAsia="en-GB"/>
        </w:rPr>
        <w:tab/>
      </w:r>
      <w:r>
        <w:t>External Identifier</w:t>
      </w:r>
      <w:r>
        <w:tab/>
      </w:r>
      <w:r>
        <w:fldChar w:fldCharType="begin" w:fldLock="1"/>
      </w:r>
      <w:r>
        <w:instrText xml:space="preserve"> PAGEREF _Toc51838575 \h </w:instrText>
      </w:r>
      <w:r>
        <w:fldChar w:fldCharType="separate"/>
      </w:r>
      <w:r>
        <w:t>86</w:t>
      </w:r>
      <w:r>
        <w:fldChar w:fldCharType="end"/>
      </w:r>
    </w:p>
    <w:p w14:paraId="64B8CEE8" w14:textId="77777777" w:rsidR="008A40EB" w:rsidRDefault="008A40EB">
      <w:pPr>
        <w:pStyle w:val="TOC3"/>
        <w:rPr>
          <w:rFonts w:asciiTheme="minorHAnsi" w:eastAsiaTheme="minorEastAsia" w:hAnsiTheme="minorHAnsi" w:cstheme="minorBidi"/>
          <w:sz w:val="22"/>
          <w:szCs w:val="22"/>
          <w:lang w:eastAsia="en-GB"/>
        </w:rPr>
      </w:pPr>
      <w:r>
        <w:t>19.7.3</w:t>
      </w:r>
      <w:r>
        <w:rPr>
          <w:rFonts w:asciiTheme="minorHAnsi" w:eastAsiaTheme="minorEastAsia" w:hAnsiTheme="minorHAnsi" w:cstheme="minorBidi"/>
          <w:sz w:val="22"/>
          <w:szCs w:val="22"/>
          <w:lang w:eastAsia="en-GB"/>
        </w:rPr>
        <w:tab/>
      </w:r>
      <w:r>
        <w:t>External Group Identifier</w:t>
      </w:r>
      <w:r>
        <w:tab/>
      </w:r>
      <w:r>
        <w:fldChar w:fldCharType="begin" w:fldLock="1"/>
      </w:r>
      <w:r>
        <w:instrText xml:space="preserve"> PAGEREF _Toc51838576 \h </w:instrText>
      </w:r>
      <w:r>
        <w:fldChar w:fldCharType="separate"/>
      </w:r>
      <w:r>
        <w:t>86</w:t>
      </w:r>
      <w:r>
        <w:fldChar w:fldCharType="end"/>
      </w:r>
    </w:p>
    <w:p w14:paraId="20E6898D" w14:textId="77777777" w:rsidR="008A40EB" w:rsidRDefault="008A40EB">
      <w:pPr>
        <w:pStyle w:val="TOC2"/>
        <w:rPr>
          <w:rFonts w:asciiTheme="minorHAnsi" w:eastAsiaTheme="minorEastAsia" w:hAnsiTheme="minorHAnsi" w:cstheme="minorBidi"/>
          <w:sz w:val="22"/>
          <w:szCs w:val="22"/>
          <w:lang w:eastAsia="en-GB"/>
        </w:rPr>
      </w:pPr>
      <w:r>
        <w:t>19.8</w:t>
      </w:r>
      <w:r>
        <w:rPr>
          <w:rFonts w:asciiTheme="minorHAnsi" w:eastAsiaTheme="minorEastAsia" w:hAnsiTheme="minorHAnsi" w:cstheme="minorBidi"/>
          <w:sz w:val="22"/>
          <w:szCs w:val="22"/>
          <w:lang w:eastAsia="en-GB"/>
        </w:rPr>
        <w:tab/>
      </w:r>
      <w:r>
        <w:t>TWAN Operator Name</w:t>
      </w:r>
      <w:r>
        <w:tab/>
      </w:r>
      <w:r>
        <w:fldChar w:fldCharType="begin" w:fldLock="1"/>
      </w:r>
      <w:r>
        <w:instrText xml:space="preserve"> PAGEREF _Toc51838577 \h </w:instrText>
      </w:r>
      <w:r>
        <w:fldChar w:fldCharType="separate"/>
      </w:r>
      <w:r>
        <w:t>87</w:t>
      </w:r>
      <w:r>
        <w:fldChar w:fldCharType="end"/>
      </w:r>
    </w:p>
    <w:p w14:paraId="4737B5F2" w14:textId="77777777" w:rsidR="008A40EB" w:rsidRDefault="008A40EB">
      <w:pPr>
        <w:pStyle w:val="TOC2"/>
        <w:rPr>
          <w:rFonts w:asciiTheme="minorHAnsi" w:eastAsiaTheme="minorEastAsia" w:hAnsiTheme="minorHAnsi" w:cstheme="minorBidi"/>
          <w:sz w:val="22"/>
          <w:szCs w:val="22"/>
          <w:lang w:eastAsia="en-GB"/>
        </w:rPr>
      </w:pPr>
      <w:r>
        <w:t>19.9</w:t>
      </w:r>
      <w:r>
        <w:rPr>
          <w:rFonts w:asciiTheme="minorHAnsi" w:eastAsiaTheme="minorEastAsia" w:hAnsiTheme="minorHAnsi" w:cstheme="minorBidi"/>
          <w:sz w:val="22"/>
          <w:szCs w:val="22"/>
          <w:lang w:eastAsia="en-GB"/>
        </w:rPr>
        <w:tab/>
      </w:r>
      <w:r w:rsidRPr="002F5557">
        <w:rPr>
          <w:lang w:val="de-DE"/>
        </w:rPr>
        <w:t>IMSI-</w:t>
      </w:r>
      <w:r>
        <w:t xml:space="preserve">Group </w:t>
      </w:r>
      <w:r w:rsidRPr="002F5557">
        <w:rPr>
          <w:lang w:val="de-DE"/>
        </w:rPr>
        <w:t>I</w:t>
      </w:r>
      <w:r>
        <w:t>dentifier</w:t>
      </w:r>
      <w:r>
        <w:tab/>
      </w:r>
      <w:r>
        <w:fldChar w:fldCharType="begin" w:fldLock="1"/>
      </w:r>
      <w:r>
        <w:instrText xml:space="preserve"> PAGEREF _Toc51838578 \h </w:instrText>
      </w:r>
      <w:r>
        <w:fldChar w:fldCharType="separate"/>
      </w:r>
      <w:r>
        <w:t>87</w:t>
      </w:r>
      <w:r>
        <w:fldChar w:fldCharType="end"/>
      </w:r>
    </w:p>
    <w:p w14:paraId="3F4BE8F2" w14:textId="77777777" w:rsidR="008A40EB" w:rsidRDefault="008A40EB">
      <w:pPr>
        <w:pStyle w:val="TOC2"/>
        <w:rPr>
          <w:rFonts w:asciiTheme="minorHAnsi" w:eastAsiaTheme="minorEastAsia" w:hAnsiTheme="minorHAnsi" w:cstheme="minorBidi"/>
          <w:sz w:val="22"/>
          <w:szCs w:val="22"/>
          <w:lang w:eastAsia="en-GB"/>
        </w:rPr>
      </w:pPr>
      <w:r>
        <w:t>19.10</w:t>
      </w:r>
      <w:r>
        <w:rPr>
          <w:rFonts w:asciiTheme="minorHAnsi" w:eastAsiaTheme="minorEastAsia" w:hAnsiTheme="minorHAnsi" w:cstheme="minorBidi"/>
          <w:sz w:val="22"/>
          <w:szCs w:val="22"/>
          <w:lang w:eastAsia="en-GB"/>
        </w:rPr>
        <w:tab/>
      </w:r>
      <w:r>
        <w:t>Presence Reporting Area Identifier (PRA ID)</w:t>
      </w:r>
      <w:r>
        <w:tab/>
      </w:r>
      <w:r>
        <w:fldChar w:fldCharType="begin" w:fldLock="1"/>
      </w:r>
      <w:r>
        <w:instrText xml:space="preserve"> PAGEREF _Toc51838579 \h </w:instrText>
      </w:r>
      <w:r>
        <w:fldChar w:fldCharType="separate"/>
      </w:r>
      <w:r>
        <w:t>88</w:t>
      </w:r>
      <w:r>
        <w:fldChar w:fldCharType="end"/>
      </w:r>
    </w:p>
    <w:p w14:paraId="5E345232" w14:textId="77777777" w:rsidR="008A40EB" w:rsidRDefault="008A40EB">
      <w:pPr>
        <w:pStyle w:val="TOC2"/>
        <w:rPr>
          <w:rFonts w:asciiTheme="minorHAnsi" w:eastAsiaTheme="minorEastAsia" w:hAnsiTheme="minorHAnsi" w:cstheme="minorBidi"/>
          <w:sz w:val="22"/>
          <w:szCs w:val="22"/>
          <w:lang w:eastAsia="en-GB"/>
        </w:rPr>
      </w:pPr>
      <w:r>
        <w:t>19.11</w:t>
      </w:r>
      <w:r>
        <w:rPr>
          <w:rFonts w:asciiTheme="minorHAnsi" w:eastAsiaTheme="minorEastAsia" w:hAnsiTheme="minorHAnsi" w:cstheme="minorBidi"/>
          <w:sz w:val="22"/>
          <w:szCs w:val="22"/>
          <w:lang w:eastAsia="en-GB"/>
        </w:rPr>
        <w:tab/>
      </w:r>
      <w:r>
        <w:t>Dedicated Core Networks Identifier</w:t>
      </w:r>
      <w:r>
        <w:tab/>
      </w:r>
      <w:r>
        <w:fldChar w:fldCharType="begin" w:fldLock="1"/>
      </w:r>
      <w:r>
        <w:instrText xml:space="preserve"> PAGEREF _Toc51838580 \h </w:instrText>
      </w:r>
      <w:r>
        <w:fldChar w:fldCharType="separate"/>
      </w:r>
      <w:r>
        <w:t>88</w:t>
      </w:r>
      <w:r>
        <w:fldChar w:fldCharType="end"/>
      </w:r>
    </w:p>
    <w:p w14:paraId="1842308B" w14:textId="77777777" w:rsidR="008A40EB" w:rsidRDefault="008A40EB">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Addressing and Identification for IMS Centralized Services</w:t>
      </w:r>
      <w:r>
        <w:tab/>
      </w:r>
      <w:r>
        <w:fldChar w:fldCharType="begin" w:fldLock="1"/>
      </w:r>
      <w:r>
        <w:instrText xml:space="preserve"> PAGEREF _Toc51838581 \h </w:instrText>
      </w:r>
      <w:r>
        <w:fldChar w:fldCharType="separate"/>
      </w:r>
      <w:r>
        <w:t>88</w:t>
      </w:r>
      <w:r>
        <w:fldChar w:fldCharType="end"/>
      </w:r>
    </w:p>
    <w:p w14:paraId="3E4CF8F2" w14:textId="77777777" w:rsidR="008A40EB" w:rsidRDefault="008A40EB">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_Toc51838582 \h </w:instrText>
      </w:r>
      <w:r>
        <w:fldChar w:fldCharType="separate"/>
      </w:r>
      <w:r>
        <w:t>88</w:t>
      </w:r>
      <w:r>
        <w:fldChar w:fldCharType="end"/>
      </w:r>
    </w:p>
    <w:p w14:paraId="29F73B73" w14:textId="77777777" w:rsidR="008A40EB" w:rsidRDefault="008A40EB">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UE based solution</w:t>
      </w:r>
      <w:r>
        <w:tab/>
      </w:r>
      <w:r>
        <w:fldChar w:fldCharType="begin" w:fldLock="1"/>
      </w:r>
      <w:r>
        <w:instrText xml:space="preserve"> PAGEREF _Toc51838583 \h </w:instrText>
      </w:r>
      <w:r>
        <w:fldChar w:fldCharType="separate"/>
      </w:r>
      <w:r>
        <w:t>88</w:t>
      </w:r>
      <w:r>
        <w:fldChar w:fldCharType="end"/>
      </w:r>
    </w:p>
    <w:p w14:paraId="0CB074F6" w14:textId="77777777" w:rsidR="008A40EB" w:rsidRDefault="008A40EB">
      <w:pPr>
        <w:pStyle w:val="TOC2"/>
        <w:rPr>
          <w:rFonts w:asciiTheme="minorHAnsi" w:eastAsiaTheme="minorEastAsia" w:hAnsiTheme="minorHAnsi" w:cstheme="minorBidi"/>
          <w:sz w:val="22"/>
          <w:szCs w:val="22"/>
          <w:lang w:eastAsia="en-GB"/>
        </w:rPr>
      </w:pPr>
      <w:r>
        <w:t>20.3</w:t>
      </w:r>
      <w:r>
        <w:rPr>
          <w:rFonts w:asciiTheme="minorHAnsi" w:eastAsiaTheme="minorEastAsia" w:hAnsiTheme="minorHAnsi" w:cstheme="minorBidi"/>
          <w:sz w:val="22"/>
          <w:szCs w:val="22"/>
          <w:lang w:eastAsia="en-GB"/>
        </w:rPr>
        <w:tab/>
      </w:r>
      <w:r>
        <w:t>Network based solution</w:t>
      </w:r>
      <w:r>
        <w:tab/>
      </w:r>
      <w:r>
        <w:fldChar w:fldCharType="begin" w:fldLock="1"/>
      </w:r>
      <w:r>
        <w:instrText xml:space="preserve"> PAGEREF _Toc51838584 \h </w:instrText>
      </w:r>
      <w:r>
        <w:fldChar w:fldCharType="separate"/>
      </w:r>
      <w:r>
        <w:t>89</w:t>
      </w:r>
      <w:r>
        <w:fldChar w:fldCharType="end"/>
      </w:r>
    </w:p>
    <w:p w14:paraId="6883AE19" w14:textId="77777777" w:rsidR="008A40EB" w:rsidRDefault="008A40EB">
      <w:pPr>
        <w:pStyle w:val="TOC3"/>
        <w:rPr>
          <w:rFonts w:asciiTheme="minorHAnsi" w:eastAsiaTheme="minorEastAsia" w:hAnsiTheme="minorHAnsi" w:cstheme="minorBidi"/>
          <w:sz w:val="22"/>
          <w:szCs w:val="22"/>
          <w:lang w:eastAsia="en-GB"/>
        </w:rPr>
      </w:pPr>
      <w:r>
        <w:t>20.3.1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_Toc51838585 \h </w:instrText>
      </w:r>
      <w:r>
        <w:fldChar w:fldCharType="separate"/>
      </w:r>
      <w:r>
        <w:t>89</w:t>
      </w:r>
      <w:r>
        <w:fldChar w:fldCharType="end"/>
      </w:r>
    </w:p>
    <w:p w14:paraId="1EBADFC8" w14:textId="77777777" w:rsidR="008A40EB" w:rsidRDefault="008A40EB">
      <w:pPr>
        <w:pStyle w:val="TOC3"/>
        <w:rPr>
          <w:rFonts w:asciiTheme="minorHAnsi" w:eastAsiaTheme="minorEastAsia" w:hAnsiTheme="minorHAnsi" w:cstheme="minorBidi"/>
          <w:sz w:val="22"/>
          <w:szCs w:val="22"/>
          <w:lang w:eastAsia="en-GB"/>
        </w:rPr>
      </w:pPr>
      <w:r>
        <w:t>20.3.2</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_Toc51838586 \h </w:instrText>
      </w:r>
      <w:r>
        <w:fldChar w:fldCharType="separate"/>
      </w:r>
      <w:r>
        <w:t>89</w:t>
      </w:r>
      <w:r>
        <w:fldChar w:fldCharType="end"/>
      </w:r>
    </w:p>
    <w:p w14:paraId="0227C850" w14:textId="77777777" w:rsidR="008A40EB" w:rsidRDefault="008A40EB">
      <w:pPr>
        <w:pStyle w:val="TOC3"/>
        <w:rPr>
          <w:rFonts w:asciiTheme="minorHAnsi" w:eastAsiaTheme="minorEastAsia" w:hAnsiTheme="minorHAnsi" w:cstheme="minorBidi"/>
          <w:sz w:val="22"/>
          <w:szCs w:val="22"/>
          <w:lang w:eastAsia="en-GB"/>
        </w:rPr>
      </w:pPr>
      <w:r>
        <w:t>20.3.3</w:t>
      </w:r>
      <w:r>
        <w:rPr>
          <w:rFonts w:asciiTheme="minorHAnsi" w:eastAsiaTheme="minorEastAsia" w:hAnsiTheme="minorHAnsi" w:cstheme="minorBidi"/>
          <w:sz w:val="22"/>
          <w:szCs w:val="22"/>
          <w:lang w:eastAsia="en-GB"/>
        </w:rPr>
        <w:tab/>
      </w:r>
      <w:r>
        <w:t>Private User Identity</w:t>
      </w:r>
      <w:r>
        <w:tab/>
      </w:r>
      <w:r>
        <w:fldChar w:fldCharType="begin" w:fldLock="1"/>
      </w:r>
      <w:r>
        <w:instrText xml:space="preserve"> PAGEREF _Toc51838587 \h </w:instrText>
      </w:r>
      <w:r>
        <w:fldChar w:fldCharType="separate"/>
      </w:r>
      <w:r>
        <w:t>89</w:t>
      </w:r>
      <w:r>
        <w:fldChar w:fldCharType="end"/>
      </w:r>
    </w:p>
    <w:p w14:paraId="4B3C5192" w14:textId="77777777" w:rsidR="008A40EB" w:rsidRDefault="008A40EB">
      <w:pPr>
        <w:pStyle w:val="TOC3"/>
        <w:rPr>
          <w:rFonts w:asciiTheme="minorHAnsi" w:eastAsiaTheme="minorEastAsia" w:hAnsiTheme="minorHAnsi" w:cstheme="minorBidi"/>
          <w:sz w:val="22"/>
          <w:szCs w:val="22"/>
          <w:lang w:eastAsia="en-GB"/>
        </w:rPr>
      </w:pPr>
      <w:r>
        <w:t>20.3.4</w:t>
      </w:r>
      <w:r>
        <w:rPr>
          <w:rFonts w:asciiTheme="minorHAnsi" w:eastAsiaTheme="minorEastAsia" w:hAnsiTheme="minorHAnsi" w:cstheme="minorBidi"/>
          <w:sz w:val="22"/>
          <w:szCs w:val="22"/>
          <w:lang w:eastAsia="en-GB"/>
        </w:rPr>
        <w:tab/>
      </w:r>
      <w:r>
        <w:t>Public User Identity</w:t>
      </w:r>
      <w:r>
        <w:tab/>
      </w:r>
      <w:r>
        <w:fldChar w:fldCharType="begin" w:fldLock="1"/>
      </w:r>
      <w:r>
        <w:instrText xml:space="preserve"> PAGEREF _Toc51838588 \h </w:instrText>
      </w:r>
      <w:r>
        <w:fldChar w:fldCharType="separate"/>
      </w:r>
      <w:r>
        <w:t>89</w:t>
      </w:r>
      <w:r>
        <w:fldChar w:fldCharType="end"/>
      </w:r>
    </w:p>
    <w:p w14:paraId="641223D5" w14:textId="77777777" w:rsidR="008A40EB" w:rsidRDefault="008A40EB">
      <w:pPr>
        <w:pStyle w:val="TOC3"/>
        <w:rPr>
          <w:rFonts w:asciiTheme="minorHAnsi" w:eastAsiaTheme="minorEastAsia" w:hAnsiTheme="minorHAnsi" w:cstheme="minorBidi"/>
          <w:sz w:val="22"/>
          <w:szCs w:val="22"/>
          <w:lang w:eastAsia="en-GB"/>
        </w:rPr>
      </w:pPr>
      <w:r>
        <w:t>20.3.5</w:t>
      </w:r>
      <w:r>
        <w:rPr>
          <w:rFonts w:asciiTheme="minorHAnsi" w:eastAsiaTheme="minorEastAsia" w:hAnsiTheme="minorHAnsi" w:cstheme="minorBidi"/>
          <w:sz w:val="22"/>
          <w:szCs w:val="22"/>
          <w:lang w:eastAsia="en-GB"/>
        </w:rPr>
        <w:tab/>
      </w:r>
      <w:r>
        <w:t>Conference Factory URI</w:t>
      </w:r>
      <w:r>
        <w:tab/>
      </w:r>
      <w:r>
        <w:fldChar w:fldCharType="begin" w:fldLock="1"/>
      </w:r>
      <w:r>
        <w:instrText xml:space="preserve"> PAGEREF _Toc51838589 \h </w:instrText>
      </w:r>
      <w:r>
        <w:fldChar w:fldCharType="separate"/>
      </w:r>
      <w:r>
        <w:t>90</w:t>
      </w:r>
      <w:r>
        <w:fldChar w:fldCharType="end"/>
      </w:r>
    </w:p>
    <w:p w14:paraId="26F59266" w14:textId="77777777" w:rsidR="008A40EB" w:rsidRDefault="008A40EB">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Addressing and Identification for Dual Stack Mobile IPv6 (DSMIPv6)</w:t>
      </w:r>
      <w:r>
        <w:tab/>
      </w:r>
      <w:r>
        <w:fldChar w:fldCharType="begin" w:fldLock="1"/>
      </w:r>
      <w:r>
        <w:instrText xml:space="preserve"> PAGEREF _Toc51838590 \h </w:instrText>
      </w:r>
      <w:r>
        <w:fldChar w:fldCharType="separate"/>
      </w:r>
      <w:r>
        <w:t>90</w:t>
      </w:r>
      <w:r>
        <w:fldChar w:fldCharType="end"/>
      </w:r>
    </w:p>
    <w:p w14:paraId="35FE1BBC" w14:textId="77777777" w:rsidR="008A40EB" w:rsidRDefault="008A40EB">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_Toc51838591 \h </w:instrText>
      </w:r>
      <w:r>
        <w:fldChar w:fldCharType="separate"/>
      </w:r>
      <w:r>
        <w:t>90</w:t>
      </w:r>
      <w:r>
        <w:fldChar w:fldCharType="end"/>
      </w:r>
    </w:p>
    <w:p w14:paraId="707ADC7A" w14:textId="77777777" w:rsidR="008A40EB" w:rsidRDefault="008A40EB">
      <w:pPr>
        <w:pStyle w:val="TOC2"/>
        <w:rPr>
          <w:rFonts w:asciiTheme="minorHAnsi" w:eastAsiaTheme="minorEastAsia" w:hAnsiTheme="minorHAnsi" w:cstheme="minorBidi"/>
          <w:sz w:val="22"/>
          <w:szCs w:val="22"/>
          <w:lang w:eastAsia="en-GB"/>
        </w:rPr>
      </w:pPr>
      <w:r>
        <w:t>21.2</w:t>
      </w:r>
      <w:r>
        <w:rPr>
          <w:rFonts w:asciiTheme="minorHAnsi" w:eastAsiaTheme="minorEastAsia" w:hAnsiTheme="minorHAnsi" w:cstheme="minorBidi"/>
          <w:sz w:val="22"/>
          <w:szCs w:val="22"/>
          <w:lang w:eastAsia="en-GB"/>
        </w:rPr>
        <w:tab/>
      </w:r>
      <w:r>
        <w:t>Home Agent – Access Point Name (HA-APN)</w:t>
      </w:r>
      <w:r>
        <w:tab/>
      </w:r>
      <w:r>
        <w:fldChar w:fldCharType="begin" w:fldLock="1"/>
      </w:r>
      <w:r>
        <w:instrText xml:space="preserve"> PAGEREF _Toc51838592 \h </w:instrText>
      </w:r>
      <w:r>
        <w:fldChar w:fldCharType="separate"/>
      </w:r>
      <w:r>
        <w:t>90</w:t>
      </w:r>
      <w:r>
        <w:fldChar w:fldCharType="end"/>
      </w:r>
    </w:p>
    <w:p w14:paraId="346924B7" w14:textId="77777777" w:rsidR="008A40EB" w:rsidRDefault="008A40EB">
      <w:pPr>
        <w:pStyle w:val="TOC3"/>
        <w:rPr>
          <w:rFonts w:asciiTheme="minorHAnsi" w:eastAsiaTheme="minorEastAsia" w:hAnsiTheme="minorHAnsi" w:cstheme="minorBidi"/>
          <w:sz w:val="22"/>
          <w:szCs w:val="22"/>
          <w:lang w:eastAsia="en-GB"/>
        </w:rPr>
      </w:pPr>
      <w:r>
        <w:t>21.2.1 General</w:t>
      </w:r>
      <w:r>
        <w:tab/>
      </w:r>
      <w:r>
        <w:fldChar w:fldCharType="begin" w:fldLock="1"/>
      </w:r>
      <w:r>
        <w:instrText xml:space="preserve"> PAGEREF _Toc51838593 \h </w:instrText>
      </w:r>
      <w:r>
        <w:fldChar w:fldCharType="separate"/>
      </w:r>
      <w:r>
        <w:t>90</w:t>
      </w:r>
      <w:r>
        <w:fldChar w:fldCharType="end"/>
      </w:r>
    </w:p>
    <w:p w14:paraId="40B245A4" w14:textId="77777777" w:rsidR="008A40EB" w:rsidRDefault="008A40EB">
      <w:pPr>
        <w:pStyle w:val="TOC3"/>
        <w:rPr>
          <w:rFonts w:asciiTheme="minorHAnsi" w:eastAsiaTheme="minorEastAsia" w:hAnsiTheme="minorHAnsi" w:cstheme="minorBidi"/>
          <w:sz w:val="22"/>
          <w:szCs w:val="22"/>
          <w:lang w:eastAsia="en-GB"/>
        </w:rPr>
      </w:pPr>
      <w:r>
        <w:t>21.2.2</w:t>
      </w:r>
      <w:r>
        <w:rPr>
          <w:rFonts w:asciiTheme="minorHAnsi" w:eastAsiaTheme="minorEastAsia" w:hAnsiTheme="minorHAnsi" w:cstheme="minorBidi"/>
          <w:sz w:val="22"/>
          <w:szCs w:val="22"/>
          <w:lang w:eastAsia="en-GB"/>
        </w:rPr>
        <w:tab/>
      </w:r>
      <w:r>
        <w:t>Format of HA-APN Network Identifier</w:t>
      </w:r>
      <w:r>
        <w:tab/>
      </w:r>
      <w:r>
        <w:fldChar w:fldCharType="begin" w:fldLock="1"/>
      </w:r>
      <w:r>
        <w:instrText xml:space="preserve"> PAGEREF _Toc51838594 \h </w:instrText>
      </w:r>
      <w:r>
        <w:fldChar w:fldCharType="separate"/>
      </w:r>
      <w:r>
        <w:t>90</w:t>
      </w:r>
      <w:r>
        <w:fldChar w:fldCharType="end"/>
      </w:r>
    </w:p>
    <w:p w14:paraId="12267128" w14:textId="77777777" w:rsidR="008A40EB" w:rsidRDefault="008A40EB">
      <w:pPr>
        <w:pStyle w:val="TOC3"/>
        <w:rPr>
          <w:rFonts w:asciiTheme="minorHAnsi" w:eastAsiaTheme="minorEastAsia" w:hAnsiTheme="minorHAnsi" w:cstheme="minorBidi"/>
          <w:sz w:val="22"/>
          <w:szCs w:val="22"/>
          <w:lang w:eastAsia="en-GB"/>
        </w:rPr>
      </w:pPr>
      <w:r>
        <w:t>21.2.3</w:t>
      </w:r>
      <w:r>
        <w:rPr>
          <w:rFonts w:asciiTheme="minorHAnsi" w:eastAsiaTheme="minorEastAsia" w:hAnsiTheme="minorHAnsi" w:cstheme="minorBidi"/>
          <w:sz w:val="22"/>
          <w:szCs w:val="22"/>
          <w:lang w:eastAsia="en-GB"/>
        </w:rPr>
        <w:tab/>
      </w:r>
      <w:r>
        <w:t>Format of HA-APN Operator Identifier</w:t>
      </w:r>
      <w:r>
        <w:tab/>
      </w:r>
      <w:r>
        <w:fldChar w:fldCharType="begin" w:fldLock="1"/>
      </w:r>
      <w:r>
        <w:instrText xml:space="preserve"> PAGEREF _Toc51838595 \h </w:instrText>
      </w:r>
      <w:r>
        <w:fldChar w:fldCharType="separate"/>
      </w:r>
      <w:r>
        <w:t>91</w:t>
      </w:r>
      <w:r>
        <w:fldChar w:fldCharType="end"/>
      </w:r>
    </w:p>
    <w:p w14:paraId="67CFD76E" w14:textId="77777777" w:rsidR="008A40EB" w:rsidRDefault="008A40EB">
      <w:pPr>
        <w:pStyle w:val="TOC1"/>
        <w:rPr>
          <w:rFonts w:asciiTheme="minorHAnsi" w:eastAsiaTheme="minorEastAsia" w:hAnsiTheme="minorHAnsi" w:cstheme="minorBidi"/>
          <w:szCs w:val="22"/>
          <w:lang w:eastAsia="en-GB"/>
        </w:rPr>
      </w:pPr>
      <w:r>
        <w:t>22 Addressing and identification for ANDSF</w:t>
      </w:r>
      <w:r>
        <w:tab/>
      </w:r>
      <w:r>
        <w:fldChar w:fldCharType="begin" w:fldLock="1"/>
      </w:r>
      <w:r>
        <w:instrText xml:space="preserve"> PAGEREF _Toc51838596 \h </w:instrText>
      </w:r>
      <w:r>
        <w:fldChar w:fldCharType="separate"/>
      </w:r>
      <w:r>
        <w:t>91</w:t>
      </w:r>
      <w:r>
        <w:fldChar w:fldCharType="end"/>
      </w:r>
    </w:p>
    <w:p w14:paraId="2B88973D" w14:textId="77777777" w:rsidR="008A40EB" w:rsidRDefault="008A40EB">
      <w:pPr>
        <w:pStyle w:val="TOC2"/>
        <w:rPr>
          <w:rFonts w:asciiTheme="minorHAnsi" w:eastAsiaTheme="minorEastAsia" w:hAnsiTheme="minorHAnsi" w:cstheme="minorBidi"/>
          <w:sz w:val="22"/>
          <w:szCs w:val="22"/>
          <w:lang w:eastAsia="en-GB"/>
        </w:rPr>
      </w:pPr>
      <w:r>
        <w:t>22.1 Introduction</w:t>
      </w:r>
      <w:r>
        <w:tab/>
      </w:r>
      <w:r>
        <w:fldChar w:fldCharType="begin" w:fldLock="1"/>
      </w:r>
      <w:r>
        <w:instrText xml:space="preserve"> PAGEREF _Toc51838597 \h </w:instrText>
      </w:r>
      <w:r>
        <w:fldChar w:fldCharType="separate"/>
      </w:r>
      <w:r>
        <w:t>91</w:t>
      </w:r>
      <w:r>
        <w:fldChar w:fldCharType="end"/>
      </w:r>
    </w:p>
    <w:p w14:paraId="321ED7CD" w14:textId="77777777" w:rsidR="008A40EB" w:rsidRDefault="008A40EB">
      <w:pPr>
        <w:pStyle w:val="TOC2"/>
        <w:rPr>
          <w:rFonts w:asciiTheme="minorHAnsi" w:eastAsiaTheme="minorEastAsia" w:hAnsiTheme="minorHAnsi" w:cstheme="minorBidi"/>
          <w:sz w:val="22"/>
          <w:szCs w:val="22"/>
          <w:lang w:eastAsia="en-GB"/>
        </w:rPr>
      </w:pPr>
      <w:r>
        <w:t>22.2</w:t>
      </w:r>
      <w:r>
        <w:rPr>
          <w:rFonts w:asciiTheme="minorHAnsi" w:eastAsiaTheme="minorEastAsia" w:hAnsiTheme="minorHAnsi" w:cstheme="minorBidi"/>
          <w:sz w:val="22"/>
          <w:szCs w:val="22"/>
          <w:lang w:eastAsia="en-GB"/>
        </w:rPr>
        <w:tab/>
      </w:r>
      <w:r>
        <w:t>ANDSF Server Name (ANDSF-SN)</w:t>
      </w:r>
      <w:r>
        <w:tab/>
      </w:r>
      <w:r>
        <w:fldChar w:fldCharType="begin" w:fldLock="1"/>
      </w:r>
      <w:r>
        <w:instrText xml:space="preserve"> PAGEREF _Toc51838598 \h </w:instrText>
      </w:r>
      <w:r>
        <w:fldChar w:fldCharType="separate"/>
      </w:r>
      <w:r>
        <w:t>91</w:t>
      </w:r>
      <w:r>
        <w:fldChar w:fldCharType="end"/>
      </w:r>
    </w:p>
    <w:p w14:paraId="6449A8BD" w14:textId="77777777" w:rsidR="008A40EB" w:rsidRDefault="008A40EB">
      <w:pPr>
        <w:pStyle w:val="TOC3"/>
        <w:rPr>
          <w:rFonts w:asciiTheme="minorHAnsi" w:eastAsiaTheme="minorEastAsia" w:hAnsiTheme="minorHAnsi" w:cstheme="minorBidi"/>
          <w:sz w:val="22"/>
          <w:szCs w:val="22"/>
          <w:lang w:eastAsia="en-GB"/>
        </w:rPr>
      </w:pPr>
      <w:r>
        <w:t>22.2.1 General</w:t>
      </w:r>
      <w:r>
        <w:tab/>
      </w:r>
      <w:r>
        <w:fldChar w:fldCharType="begin" w:fldLock="1"/>
      </w:r>
      <w:r>
        <w:instrText xml:space="preserve"> PAGEREF _Toc51838599 \h </w:instrText>
      </w:r>
      <w:r>
        <w:fldChar w:fldCharType="separate"/>
      </w:r>
      <w:r>
        <w:t>91</w:t>
      </w:r>
      <w:r>
        <w:fldChar w:fldCharType="end"/>
      </w:r>
    </w:p>
    <w:p w14:paraId="78DB4F9F" w14:textId="77777777" w:rsidR="008A40EB" w:rsidRDefault="008A40EB">
      <w:pPr>
        <w:pStyle w:val="TOC3"/>
        <w:rPr>
          <w:rFonts w:asciiTheme="minorHAnsi" w:eastAsiaTheme="minorEastAsia" w:hAnsiTheme="minorHAnsi" w:cstheme="minorBidi"/>
          <w:sz w:val="22"/>
          <w:szCs w:val="22"/>
          <w:lang w:eastAsia="en-GB"/>
        </w:rPr>
      </w:pPr>
      <w:r>
        <w:t>22.2.2</w:t>
      </w:r>
      <w:r>
        <w:rPr>
          <w:rFonts w:asciiTheme="minorHAnsi" w:eastAsiaTheme="minorEastAsia" w:hAnsiTheme="minorHAnsi" w:cstheme="minorBidi"/>
          <w:sz w:val="22"/>
          <w:szCs w:val="22"/>
          <w:lang w:eastAsia="en-GB"/>
        </w:rPr>
        <w:tab/>
      </w:r>
      <w:r>
        <w:t>Format of ANDSF-SN</w:t>
      </w:r>
      <w:r>
        <w:tab/>
      </w:r>
      <w:r>
        <w:fldChar w:fldCharType="begin" w:fldLock="1"/>
      </w:r>
      <w:r>
        <w:instrText xml:space="preserve"> PAGEREF _Toc51838600 \h </w:instrText>
      </w:r>
      <w:r>
        <w:fldChar w:fldCharType="separate"/>
      </w:r>
      <w:r>
        <w:t>92</w:t>
      </w:r>
      <w:r>
        <w:fldChar w:fldCharType="end"/>
      </w:r>
    </w:p>
    <w:p w14:paraId="108A755C" w14:textId="77777777" w:rsidR="008A40EB" w:rsidRDefault="008A40EB">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Numbering, addressing and identification for the OAM System</w:t>
      </w:r>
      <w:r>
        <w:tab/>
      </w:r>
      <w:r>
        <w:fldChar w:fldCharType="begin" w:fldLock="1"/>
      </w:r>
      <w:r>
        <w:instrText xml:space="preserve"> PAGEREF _Toc51838601 \h </w:instrText>
      </w:r>
      <w:r>
        <w:fldChar w:fldCharType="separate"/>
      </w:r>
      <w:r>
        <w:t>92</w:t>
      </w:r>
      <w:r>
        <w:fldChar w:fldCharType="end"/>
      </w:r>
    </w:p>
    <w:p w14:paraId="2AC501CC" w14:textId="77777777" w:rsidR="008A40EB" w:rsidRDefault="008A40EB">
      <w:pPr>
        <w:pStyle w:val="TOC2"/>
        <w:rPr>
          <w:rFonts w:asciiTheme="minorHAnsi" w:eastAsiaTheme="minorEastAsia" w:hAnsiTheme="minorHAnsi" w:cstheme="minorBidi"/>
          <w:sz w:val="22"/>
          <w:szCs w:val="22"/>
          <w:lang w:eastAsia="en-GB"/>
        </w:rPr>
      </w:pPr>
      <w:r>
        <w:t>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_Toc51838602 \h </w:instrText>
      </w:r>
      <w:r>
        <w:fldChar w:fldCharType="separate"/>
      </w:r>
      <w:r>
        <w:t>92</w:t>
      </w:r>
      <w:r>
        <w:fldChar w:fldCharType="end"/>
      </w:r>
    </w:p>
    <w:p w14:paraId="62E2AB80" w14:textId="77777777" w:rsidR="008A40EB" w:rsidRDefault="008A40EB">
      <w:pPr>
        <w:pStyle w:val="TOC2"/>
        <w:rPr>
          <w:rFonts w:asciiTheme="minorHAnsi" w:eastAsiaTheme="minorEastAsia" w:hAnsiTheme="minorHAnsi" w:cstheme="minorBidi"/>
          <w:sz w:val="22"/>
          <w:szCs w:val="22"/>
          <w:lang w:eastAsia="en-GB"/>
        </w:rPr>
      </w:pPr>
      <w:r>
        <w:t>23.2</w:t>
      </w:r>
      <w:r>
        <w:rPr>
          <w:rFonts w:asciiTheme="minorHAnsi" w:eastAsiaTheme="minorEastAsia" w:hAnsiTheme="minorHAnsi" w:cstheme="minorBidi"/>
          <w:sz w:val="22"/>
          <w:szCs w:val="22"/>
          <w:lang w:eastAsia="en-GB"/>
        </w:rPr>
        <w:tab/>
      </w:r>
      <w:r>
        <w:t>OAM System Realm/Domain</w:t>
      </w:r>
      <w:r>
        <w:tab/>
      </w:r>
      <w:r>
        <w:fldChar w:fldCharType="begin" w:fldLock="1"/>
      </w:r>
      <w:r>
        <w:instrText xml:space="preserve"> PAGEREF _Toc51838603 \h </w:instrText>
      </w:r>
      <w:r>
        <w:fldChar w:fldCharType="separate"/>
      </w:r>
      <w:r>
        <w:t>92</w:t>
      </w:r>
      <w:r>
        <w:fldChar w:fldCharType="end"/>
      </w:r>
    </w:p>
    <w:p w14:paraId="2CDA36C7" w14:textId="77777777" w:rsidR="008A40EB" w:rsidRDefault="008A40EB">
      <w:pPr>
        <w:pStyle w:val="TOC2"/>
        <w:rPr>
          <w:rFonts w:asciiTheme="minorHAnsi" w:eastAsiaTheme="minorEastAsia" w:hAnsiTheme="minorHAnsi" w:cstheme="minorBidi"/>
          <w:sz w:val="22"/>
          <w:szCs w:val="22"/>
          <w:lang w:eastAsia="en-GB"/>
        </w:rPr>
      </w:pPr>
      <w:r>
        <w:t>23.3</w:t>
      </w:r>
      <w:r>
        <w:rPr>
          <w:rFonts w:asciiTheme="minorHAnsi" w:eastAsiaTheme="minorEastAsia" w:hAnsiTheme="minorHAnsi" w:cstheme="minorBidi"/>
          <w:sz w:val="22"/>
          <w:szCs w:val="22"/>
          <w:lang w:eastAsia="en-GB"/>
        </w:rPr>
        <w:tab/>
      </w:r>
      <w:r>
        <w:t>Identifiers for Domain Name System procedures</w:t>
      </w:r>
      <w:r>
        <w:tab/>
      </w:r>
      <w:r>
        <w:fldChar w:fldCharType="begin" w:fldLock="1"/>
      </w:r>
      <w:r>
        <w:instrText xml:space="preserve"> PAGEREF _Toc51838604 \h </w:instrText>
      </w:r>
      <w:r>
        <w:fldChar w:fldCharType="separate"/>
      </w:r>
      <w:r>
        <w:t>93</w:t>
      </w:r>
      <w:r>
        <w:fldChar w:fldCharType="end"/>
      </w:r>
    </w:p>
    <w:p w14:paraId="4A742BA3" w14:textId="77777777" w:rsidR="008A40EB" w:rsidRDefault="008A40EB">
      <w:pPr>
        <w:pStyle w:val="TOC3"/>
        <w:rPr>
          <w:rFonts w:asciiTheme="minorHAnsi" w:eastAsiaTheme="minorEastAsia" w:hAnsiTheme="minorHAnsi" w:cstheme="minorBidi"/>
          <w:sz w:val="22"/>
          <w:szCs w:val="22"/>
          <w:lang w:eastAsia="en-GB"/>
        </w:rPr>
      </w:pPr>
      <w:r>
        <w:t>23.3.1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_Toc51838605 \h </w:instrText>
      </w:r>
      <w:r>
        <w:fldChar w:fldCharType="separate"/>
      </w:r>
      <w:r>
        <w:t>93</w:t>
      </w:r>
      <w:r>
        <w:fldChar w:fldCharType="end"/>
      </w:r>
    </w:p>
    <w:p w14:paraId="65BAE0A8" w14:textId="77777777" w:rsidR="008A40EB" w:rsidRDefault="008A40EB">
      <w:pPr>
        <w:pStyle w:val="TOC3"/>
        <w:rPr>
          <w:rFonts w:asciiTheme="minorHAnsi" w:eastAsiaTheme="minorEastAsia" w:hAnsiTheme="minorHAnsi" w:cstheme="minorBidi"/>
          <w:sz w:val="22"/>
          <w:szCs w:val="22"/>
          <w:lang w:eastAsia="en-GB"/>
        </w:rPr>
      </w:pPr>
      <w:r>
        <w:t>23.3.2</w:t>
      </w:r>
      <w:r>
        <w:rPr>
          <w:rFonts w:asciiTheme="minorHAnsi" w:eastAsiaTheme="minorEastAsia" w:hAnsiTheme="minorHAnsi" w:cstheme="minorBidi"/>
          <w:sz w:val="22"/>
          <w:szCs w:val="22"/>
          <w:lang w:eastAsia="en-GB"/>
        </w:rPr>
        <w:tab/>
      </w:r>
      <w:r>
        <w:t>Fully Qualified Domain Names (FQDNs)</w:t>
      </w:r>
      <w:r>
        <w:tab/>
      </w:r>
      <w:r>
        <w:fldChar w:fldCharType="begin" w:fldLock="1"/>
      </w:r>
      <w:r>
        <w:instrText xml:space="preserve"> PAGEREF _Toc51838606 \h </w:instrText>
      </w:r>
      <w:r>
        <w:fldChar w:fldCharType="separate"/>
      </w:r>
      <w:r>
        <w:t>93</w:t>
      </w:r>
      <w:r>
        <w:fldChar w:fldCharType="end"/>
      </w:r>
    </w:p>
    <w:p w14:paraId="4D498212" w14:textId="77777777" w:rsidR="008A40EB" w:rsidRDefault="008A40EB">
      <w:pPr>
        <w:pStyle w:val="TOC4"/>
        <w:rPr>
          <w:rFonts w:asciiTheme="minorHAnsi" w:eastAsiaTheme="minorEastAsia" w:hAnsiTheme="minorHAnsi" w:cstheme="minorBidi"/>
          <w:sz w:val="22"/>
          <w:szCs w:val="22"/>
          <w:lang w:eastAsia="en-GB"/>
        </w:rPr>
      </w:pPr>
      <w:r>
        <w:t>23.3.2.1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_Toc51838607 \h </w:instrText>
      </w:r>
      <w:r>
        <w:fldChar w:fldCharType="separate"/>
      </w:r>
      <w:r>
        <w:t>93</w:t>
      </w:r>
      <w:r>
        <w:fldChar w:fldCharType="end"/>
      </w:r>
    </w:p>
    <w:p w14:paraId="180FBBBE" w14:textId="77777777" w:rsidR="008A40EB" w:rsidRDefault="008A40EB">
      <w:pPr>
        <w:pStyle w:val="TOC4"/>
        <w:rPr>
          <w:rFonts w:asciiTheme="minorHAnsi" w:eastAsiaTheme="minorEastAsia" w:hAnsiTheme="minorHAnsi" w:cstheme="minorBidi"/>
          <w:sz w:val="22"/>
          <w:szCs w:val="22"/>
          <w:lang w:eastAsia="en-GB"/>
        </w:rPr>
      </w:pPr>
      <w:r>
        <w:t>23.3.2.2</w:t>
      </w:r>
      <w:r>
        <w:rPr>
          <w:rFonts w:asciiTheme="minorHAnsi" w:eastAsiaTheme="minorEastAsia" w:hAnsiTheme="minorHAnsi" w:cstheme="minorBidi"/>
          <w:sz w:val="22"/>
          <w:szCs w:val="22"/>
          <w:lang w:eastAsia="en-GB"/>
        </w:rPr>
        <w:tab/>
      </w:r>
      <w:r>
        <w:t>Relay Node Vendor-Specific OAM System</w:t>
      </w:r>
      <w:r>
        <w:tab/>
      </w:r>
      <w:r>
        <w:fldChar w:fldCharType="begin" w:fldLock="1"/>
      </w:r>
      <w:r>
        <w:instrText xml:space="preserve"> PAGEREF _Toc51838608 \h </w:instrText>
      </w:r>
      <w:r>
        <w:fldChar w:fldCharType="separate"/>
      </w:r>
      <w:r>
        <w:t>93</w:t>
      </w:r>
      <w:r>
        <w:fldChar w:fldCharType="end"/>
      </w:r>
    </w:p>
    <w:p w14:paraId="2EA21B47" w14:textId="77777777" w:rsidR="008A40EB" w:rsidRDefault="008A40EB">
      <w:pPr>
        <w:pStyle w:val="TOC4"/>
        <w:rPr>
          <w:rFonts w:asciiTheme="minorHAnsi" w:eastAsiaTheme="minorEastAsia" w:hAnsiTheme="minorHAnsi" w:cstheme="minorBidi"/>
          <w:sz w:val="22"/>
          <w:szCs w:val="22"/>
          <w:lang w:eastAsia="en-GB"/>
        </w:rPr>
      </w:pPr>
      <w:r>
        <w:t>23.3.2.3</w:t>
      </w:r>
      <w:r>
        <w:rPr>
          <w:rFonts w:asciiTheme="minorHAnsi" w:eastAsiaTheme="minorEastAsia" w:hAnsiTheme="minorHAnsi" w:cstheme="minorBidi"/>
          <w:sz w:val="22"/>
          <w:szCs w:val="22"/>
          <w:lang w:eastAsia="en-GB"/>
        </w:rPr>
        <w:tab/>
      </w:r>
      <w:r>
        <w:t>Multi-vendor eNodeB Plug-and Play Vendor-Specific OAM System</w:t>
      </w:r>
      <w:r>
        <w:tab/>
      </w:r>
      <w:r>
        <w:fldChar w:fldCharType="begin" w:fldLock="1"/>
      </w:r>
      <w:r>
        <w:instrText xml:space="preserve"> PAGEREF _Toc51838609 \h </w:instrText>
      </w:r>
      <w:r>
        <w:fldChar w:fldCharType="separate"/>
      </w:r>
      <w:r>
        <w:t>94</w:t>
      </w:r>
      <w:r>
        <w:fldChar w:fldCharType="end"/>
      </w:r>
    </w:p>
    <w:p w14:paraId="1BFD2F90" w14:textId="77777777" w:rsidR="008A40EB" w:rsidRDefault="008A40EB">
      <w:pPr>
        <w:pStyle w:val="TOC5"/>
        <w:rPr>
          <w:rFonts w:asciiTheme="minorHAnsi" w:eastAsiaTheme="minorEastAsia" w:hAnsiTheme="minorHAnsi" w:cstheme="minorBidi"/>
          <w:sz w:val="22"/>
          <w:szCs w:val="22"/>
          <w:lang w:eastAsia="en-GB"/>
        </w:rPr>
      </w:pPr>
      <w:r>
        <w:t>23.3.2.3.1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_Toc51838610 \h </w:instrText>
      </w:r>
      <w:r>
        <w:fldChar w:fldCharType="separate"/>
      </w:r>
      <w:r>
        <w:t>94</w:t>
      </w:r>
      <w:r>
        <w:fldChar w:fldCharType="end"/>
      </w:r>
    </w:p>
    <w:p w14:paraId="5B1666B3" w14:textId="77777777" w:rsidR="008A40EB" w:rsidRDefault="008A40EB">
      <w:pPr>
        <w:pStyle w:val="TOC5"/>
        <w:rPr>
          <w:rFonts w:asciiTheme="minorHAnsi" w:eastAsiaTheme="minorEastAsia" w:hAnsiTheme="minorHAnsi" w:cstheme="minorBidi"/>
          <w:sz w:val="22"/>
          <w:szCs w:val="22"/>
          <w:lang w:eastAsia="en-GB"/>
        </w:rPr>
      </w:pPr>
      <w:r>
        <w:t>23.3.2.3.2</w:t>
      </w:r>
      <w:r>
        <w:rPr>
          <w:rFonts w:asciiTheme="minorHAnsi" w:eastAsiaTheme="minorEastAsia" w:hAnsiTheme="minorHAnsi" w:cstheme="minorBidi"/>
          <w:sz w:val="22"/>
          <w:szCs w:val="22"/>
          <w:lang w:eastAsia="en-GB"/>
        </w:rPr>
        <w:tab/>
      </w:r>
      <w:r>
        <w:t>Certification Authority server</w:t>
      </w:r>
      <w:r>
        <w:tab/>
      </w:r>
      <w:r>
        <w:fldChar w:fldCharType="begin" w:fldLock="1"/>
      </w:r>
      <w:r>
        <w:instrText xml:space="preserve"> PAGEREF _Toc51838611 \h </w:instrText>
      </w:r>
      <w:r>
        <w:fldChar w:fldCharType="separate"/>
      </w:r>
      <w:r>
        <w:t>94</w:t>
      </w:r>
      <w:r>
        <w:fldChar w:fldCharType="end"/>
      </w:r>
    </w:p>
    <w:p w14:paraId="056ED47F" w14:textId="77777777" w:rsidR="008A40EB" w:rsidRDefault="008A40EB">
      <w:pPr>
        <w:pStyle w:val="TOC5"/>
        <w:rPr>
          <w:rFonts w:asciiTheme="minorHAnsi" w:eastAsiaTheme="minorEastAsia" w:hAnsiTheme="minorHAnsi" w:cstheme="minorBidi"/>
          <w:sz w:val="22"/>
          <w:szCs w:val="22"/>
          <w:lang w:eastAsia="en-GB"/>
        </w:rPr>
      </w:pPr>
      <w:r>
        <w:t>23.3.2.3.3</w:t>
      </w:r>
      <w:r>
        <w:rPr>
          <w:rFonts w:asciiTheme="minorHAnsi" w:eastAsiaTheme="minorEastAsia" w:hAnsiTheme="minorHAnsi" w:cstheme="minorBidi"/>
          <w:sz w:val="22"/>
          <w:szCs w:val="22"/>
          <w:lang w:eastAsia="en-GB"/>
        </w:rPr>
        <w:tab/>
      </w:r>
      <w:r>
        <w:t>Security Gateway</w:t>
      </w:r>
      <w:r>
        <w:tab/>
      </w:r>
      <w:r>
        <w:fldChar w:fldCharType="begin" w:fldLock="1"/>
      </w:r>
      <w:r>
        <w:instrText xml:space="preserve"> PAGEREF _Toc51838612 \h </w:instrText>
      </w:r>
      <w:r>
        <w:fldChar w:fldCharType="separate"/>
      </w:r>
      <w:r>
        <w:t>94</w:t>
      </w:r>
      <w:r>
        <w:fldChar w:fldCharType="end"/>
      </w:r>
    </w:p>
    <w:p w14:paraId="07DABC18" w14:textId="77777777" w:rsidR="008A40EB" w:rsidRDefault="008A40EB">
      <w:pPr>
        <w:pStyle w:val="TOC5"/>
        <w:rPr>
          <w:rFonts w:asciiTheme="minorHAnsi" w:eastAsiaTheme="minorEastAsia" w:hAnsiTheme="minorHAnsi" w:cstheme="minorBidi"/>
          <w:sz w:val="22"/>
          <w:szCs w:val="22"/>
          <w:lang w:eastAsia="en-GB"/>
        </w:rPr>
      </w:pPr>
      <w:r>
        <w:t>23.3.2.3.4</w:t>
      </w:r>
      <w:r>
        <w:rPr>
          <w:rFonts w:asciiTheme="minorHAnsi" w:eastAsiaTheme="minorEastAsia" w:hAnsiTheme="minorHAnsi" w:cstheme="minorBidi"/>
          <w:sz w:val="22"/>
          <w:szCs w:val="22"/>
          <w:lang w:eastAsia="en-GB"/>
        </w:rPr>
        <w:tab/>
      </w:r>
      <w:r>
        <w:t>Element Manager</w:t>
      </w:r>
      <w:r>
        <w:tab/>
      </w:r>
      <w:r>
        <w:fldChar w:fldCharType="begin" w:fldLock="1"/>
      </w:r>
      <w:r>
        <w:instrText xml:space="preserve"> PAGEREF _Toc51838613 \h </w:instrText>
      </w:r>
      <w:r>
        <w:fldChar w:fldCharType="separate"/>
      </w:r>
      <w:r>
        <w:t>95</w:t>
      </w:r>
      <w:r>
        <w:fldChar w:fldCharType="end"/>
      </w:r>
    </w:p>
    <w:p w14:paraId="6D6EA1C8" w14:textId="77777777" w:rsidR="008A40EB" w:rsidRDefault="008A40EB">
      <w:pPr>
        <w:pStyle w:val="TOC1"/>
        <w:rPr>
          <w:rFonts w:asciiTheme="minorHAnsi" w:eastAsiaTheme="minorEastAsia" w:hAnsiTheme="minorHAnsi" w:cstheme="minorBidi"/>
          <w:szCs w:val="22"/>
          <w:lang w:eastAsia="en-GB"/>
        </w:rPr>
      </w:pPr>
      <w:r>
        <w:t>24</w:t>
      </w:r>
      <w:r>
        <w:rPr>
          <w:rFonts w:asciiTheme="minorHAnsi" w:eastAsiaTheme="minorEastAsia" w:hAnsiTheme="minorHAnsi" w:cstheme="minorBidi"/>
          <w:szCs w:val="22"/>
          <w:lang w:eastAsia="en-GB"/>
        </w:rPr>
        <w:tab/>
      </w:r>
      <w:r>
        <w:t>Numbering, addressing and identification for Proximity-based Services (ProSe)</w:t>
      </w:r>
      <w:r>
        <w:tab/>
      </w:r>
      <w:r>
        <w:fldChar w:fldCharType="begin" w:fldLock="1"/>
      </w:r>
      <w:r>
        <w:instrText xml:space="preserve"> PAGEREF _Toc51838614 \h </w:instrText>
      </w:r>
      <w:r>
        <w:fldChar w:fldCharType="separate"/>
      </w:r>
      <w:r>
        <w:t>95</w:t>
      </w:r>
      <w:r>
        <w:fldChar w:fldCharType="end"/>
      </w:r>
    </w:p>
    <w:p w14:paraId="48417748" w14:textId="77777777" w:rsidR="008A40EB" w:rsidRDefault="008A40EB">
      <w:pPr>
        <w:pStyle w:val="TOC2"/>
        <w:rPr>
          <w:rFonts w:asciiTheme="minorHAnsi" w:eastAsiaTheme="minorEastAsia" w:hAnsiTheme="minorHAnsi" w:cstheme="minorBidi"/>
          <w:sz w:val="22"/>
          <w:szCs w:val="22"/>
          <w:lang w:eastAsia="en-GB"/>
        </w:rPr>
      </w:pPr>
      <w:r>
        <w:t>24.1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_Toc51838615 \h </w:instrText>
      </w:r>
      <w:r>
        <w:fldChar w:fldCharType="separate"/>
      </w:r>
      <w:r>
        <w:t>95</w:t>
      </w:r>
      <w:r>
        <w:fldChar w:fldCharType="end"/>
      </w:r>
    </w:p>
    <w:p w14:paraId="1289E84A" w14:textId="77777777" w:rsidR="008A40EB" w:rsidRDefault="008A40EB">
      <w:pPr>
        <w:pStyle w:val="TOC2"/>
        <w:rPr>
          <w:rFonts w:asciiTheme="minorHAnsi" w:eastAsiaTheme="minorEastAsia" w:hAnsiTheme="minorHAnsi" w:cstheme="minorBidi"/>
          <w:sz w:val="22"/>
          <w:szCs w:val="22"/>
          <w:lang w:eastAsia="en-GB"/>
        </w:rPr>
      </w:pPr>
      <w:r>
        <w:t>24.2</w:t>
      </w:r>
      <w:r>
        <w:rPr>
          <w:rFonts w:asciiTheme="minorHAnsi" w:eastAsiaTheme="minorEastAsia" w:hAnsiTheme="minorHAnsi" w:cstheme="minorBidi"/>
          <w:sz w:val="22"/>
          <w:szCs w:val="22"/>
          <w:lang w:eastAsia="en-GB"/>
        </w:rPr>
        <w:tab/>
      </w:r>
      <w:r>
        <w:t>ProSe Application ID</w:t>
      </w:r>
      <w:r>
        <w:tab/>
      </w:r>
      <w:r>
        <w:fldChar w:fldCharType="begin" w:fldLock="1"/>
      </w:r>
      <w:r>
        <w:instrText xml:space="preserve"> PAGEREF _Toc51838616 \h </w:instrText>
      </w:r>
      <w:r>
        <w:fldChar w:fldCharType="separate"/>
      </w:r>
      <w:r>
        <w:t>95</w:t>
      </w:r>
      <w:r>
        <w:fldChar w:fldCharType="end"/>
      </w:r>
    </w:p>
    <w:p w14:paraId="4FA11E46" w14:textId="77777777" w:rsidR="008A40EB" w:rsidRDefault="008A40EB">
      <w:pPr>
        <w:pStyle w:val="TOC3"/>
        <w:rPr>
          <w:rFonts w:asciiTheme="minorHAnsi" w:eastAsiaTheme="minorEastAsia" w:hAnsiTheme="minorHAnsi" w:cstheme="minorBidi"/>
          <w:sz w:val="22"/>
          <w:szCs w:val="22"/>
          <w:lang w:eastAsia="en-GB"/>
        </w:rPr>
      </w:pPr>
      <w:r>
        <w:t>24.2.1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_Toc51838617 \h </w:instrText>
      </w:r>
      <w:r>
        <w:fldChar w:fldCharType="separate"/>
      </w:r>
      <w:r>
        <w:t>95</w:t>
      </w:r>
      <w:r>
        <w:fldChar w:fldCharType="end"/>
      </w:r>
    </w:p>
    <w:p w14:paraId="73133087" w14:textId="77777777" w:rsidR="008A40EB" w:rsidRDefault="008A40EB">
      <w:pPr>
        <w:pStyle w:val="TOC3"/>
        <w:rPr>
          <w:rFonts w:asciiTheme="minorHAnsi" w:eastAsiaTheme="minorEastAsia" w:hAnsiTheme="minorHAnsi" w:cstheme="minorBidi"/>
          <w:sz w:val="22"/>
          <w:szCs w:val="22"/>
          <w:lang w:eastAsia="en-GB"/>
        </w:rPr>
      </w:pPr>
      <w:r>
        <w:t>24.2.2</w:t>
      </w:r>
      <w:r>
        <w:rPr>
          <w:rFonts w:asciiTheme="minorHAnsi" w:eastAsiaTheme="minorEastAsia" w:hAnsiTheme="minorHAnsi" w:cstheme="minorBidi"/>
          <w:sz w:val="22"/>
          <w:szCs w:val="22"/>
          <w:lang w:eastAsia="en-GB"/>
        </w:rPr>
        <w:tab/>
      </w:r>
      <w:r>
        <w:t>Format of ProSe Application ID Name in ProSe Application ID</w:t>
      </w:r>
      <w:r>
        <w:tab/>
      </w:r>
      <w:r>
        <w:fldChar w:fldCharType="begin" w:fldLock="1"/>
      </w:r>
      <w:r>
        <w:instrText xml:space="preserve"> PAGEREF _Toc51838618 \h </w:instrText>
      </w:r>
      <w:r>
        <w:fldChar w:fldCharType="separate"/>
      </w:r>
      <w:r>
        <w:t>96</w:t>
      </w:r>
      <w:r>
        <w:fldChar w:fldCharType="end"/>
      </w:r>
    </w:p>
    <w:p w14:paraId="4239A7B9" w14:textId="77777777" w:rsidR="008A40EB" w:rsidRDefault="008A40EB">
      <w:pPr>
        <w:pStyle w:val="TOC3"/>
        <w:rPr>
          <w:rFonts w:asciiTheme="minorHAnsi" w:eastAsiaTheme="minorEastAsia" w:hAnsiTheme="minorHAnsi" w:cstheme="minorBidi"/>
          <w:sz w:val="22"/>
          <w:szCs w:val="22"/>
          <w:lang w:eastAsia="en-GB"/>
        </w:rPr>
      </w:pPr>
      <w:r>
        <w:t>24.2.3</w:t>
      </w:r>
      <w:r>
        <w:rPr>
          <w:rFonts w:asciiTheme="minorHAnsi" w:eastAsiaTheme="minorEastAsia" w:hAnsiTheme="minorHAnsi" w:cstheme="minorBidi"/>
          <w:sz w:val="22"/>
          <w:szCs w:val="22"/>
          <w:lang w:eastAsia="en-GB"/>
        </w:rPr>
        <w:tab/>
      </w:r>
      <w:r>
        <w:t>Format of PLMN ID in ProSe Application ID</w:t>
      </w:r>
      <w:r>
        <w:tab/>
      </w:r>
      <w:r>
        <w:fldChar w:fldCharType="begin" w:fldLock="1"/>
      </w:r>
      <w:r>
        <w:instrText xml:space="preserve"> PAGEREF _Toc51838619 \h </w:instrText>
      </w:r>
      <w:r>
        <w:fldChar w:fldCharType="separate"/>
      </w:r>
      <w:r>
        <w:t>96</w:t>
      </w:r>
      <w:r>
        <w:fldChar w:fldCharType="end"/>
      </w:r>
    </w:p>
    <w:p w14:paraId="38E447A3" w14:textId="77777777" w:rsidR="008A40EB" w:rsidRDefault="008A40EB">
      <w:pPr>
        <w:pStyle w:val="TOC3"/>
        <w:rPr>
          <w:rFonts w:asciiTheme="minorHAnsi" w:eastAsiaTheme="minorEastAsia" w:hAnsiTheme="minorHAnsi" w:cstheme="minorBidi"/>
          <w:sz w:val="22"/>
          <w:szCs w:val="22"/>
          <w:lang w:eastAsia="en-GB"/>
        </w:rPr>
      </w:pPr>
      <w:r>
        <w:t>24.2.4</w:t>
      </w:r>
      <w:r>
        <w:rPr>
          <w:rFonts w:asciiTheme="minorHAnsi" w:eastAsiaTheme="minorEastAsia" w:hAnsiTheme="minorHAnsi" w:cstheme="minorBidi"/>
          <w:sz w:val="22"/>
          <w:szCs w:val="22"/>
          <w:lang w:eastAsia="en-GB"/>
        </w:rPr>
        <w:tab/>
      </w:r>
      <w:r>
        <w:t>Usage of wild cards in place of PLMN ID in ProSe Application ID</w:t>
      </w:r>
      <w:r>
        <w:tab/>
      </w:r>
      <w:r>
        <w:fldChar w:fldCharType="begin" w:fldLock="1"/>
      </w:r>
      <w:r>
        <w:instrText xml:space="preserve"> PAGEREF _Toc51838620 \h </w:instrText>
      </w:r>
      <w:r>
        <w:fldChar w:fldCharType="separate"/>
      </w:r>
      <w:r>
        <w:t>96</w:t>
      </w:r>
      <w:r>
        <w:fldChar w:fldCharType="end"/>
      </w:r>
    </w:p>
    <w:p w14:paraId="289D137B" w14:textId="77777777" w:rsidR="008A40EB" w:rsidRDefault="008A40EB">
      <w:pPr>
        <w:pStyle w:val="TOC3"/>
        <w:rPr>
          <w:rFonts w:asciiTheme="minorHAnsi" w:eastAsiaTheme="minorEastAsia" w:hAnsiTheme="minorHAnsi" w:cstheme="minorBidi"/>
          <w:sz w:val="22"/>
          <w:szCs w:val="22"/>
          <w:lang w:eastAsia="en-GB"/>
        </w:rPr>
      </w:pPr>
      <w:r>
        <w:t>24.2.5</w:t>
      </w:r>
      <w:r>
        <w:rPr>
          <w:rFonts w:asciiTheme="minorHAnsi" w:eastAsiaTheme="minorEastAsia" w:hAnsiTheme="minorHAnsi" w:cstheme="minorBidi"/>
          <w:sz w:val="22"/>
          <w:szCs w:val="22"/>
          <w:lang w:eastAsia="en-GB"/>
        </w:rPr>
        <w:tab/>
      </w:r>
      <w:r>
        <w:t>Informative examples of ProSe Application ID</w:t>
      </w:r>
      <w:r>
        <w:tab/>
      </w:r>
      <w:r>
        <w:fldChar w:fldCharType="begin" w:fldLock="1"/>
      </w:r>
      <w:r>
        <w:instrText xml:space="preserve"> PAGEREF _Toc51838621 \h </w:instrText>
      </w:r>
      <w:r>
        <w:fldChar w:fldCharType="separate"/>
      </w:r>
      <w:r>
        <w:t>97</w:t>
      </w:r>
      <w:r>
        <w:fldChar w:fldCharType="end"/>
      </w:r>
    </w:p>
    <w:p w14:paraId="2D01124D" w14:textId="77777777" w:rsidR="008A40EB" w:rsidRDefault="008A40EB">
      <w:pPr>
        <w:pStyle w:val="TOC2"/>
        <w:rPr>
          <w:rFonts w:asciiTheme="minorHAnsi" w:eastAsiaTheme="minorEastAsia" w:hAnsiTheme="minorHAnsi" w:cstheme="minorBidi"/>
          <w:sz w:val="22"/>
          <w:szCs w:val="22"/>
          <w:lang w:eastAsia="en-GB"/>
        </w:rPr>
      </w:pPr>
      <w:r>
        <w:lastRenderedPageBreak/>
        <w:t>24.3</w:t>
      </w:r>
      <w:r>
        <w:rPr>
          <w:rFonts w:asciiTheme="minorHAnsi" w:eastAsiaTheme="minorEastAsia" w:hAnsiTheme="minorHAnsi" w:cstheme="minorBidi"/>
          <w:sz w:val="22"/>
          <w:szCs w:val="22"/>
          <w:lang w:eastAsia="en-GB"/>
        </w:rPr>
        <w:tab/>
      </w:r>
      <w:r>
        <w:t>ProSe Application Code</w:t>
      </w:r>
      <w:r>
        <w:tab/>
      </w:r>
      <w:r>
        <w:fldChar w:fldCharType="begin" w:fldLock="1"/>
      </w:r>
      <w:r>
        <w:instrText xml:space="preserve"> PAGEREF _Toc51838622 \h </w:instrText>
      </w:r>
      <w:r>
        <w:fldChar w:fldCharType="separate"/>
      </w:r>
      <w:r>
        <w:t>97</w:t>
      </w:r>
      <w:r>
        <w:fldChar w:fldCharType="end"/>
      </w:r>
    </w:p>
    <w:p w14:paraId="1D27EBCB" w14:textId="77777777" w:rsidR="008A40EB" w:rsidRDefault="008A40EB">
      <w:pPr>
        <w:pStyle w:val="TOC3"/>
        <w:rPr>
          <w:rFonts w:asciiTheme="minorHAnsi" w:eastAsiaTheme="minorEastAsia" w:hAnsiTheme="minorHAnsi" w:cstheme="minorBidi"/>
          <w:sz w:val="22"/>
          <w:szCs w:val="22"/>
          <w:lang w:eastAsia="en-GB"/>
        </w:rPr>
      </w:pPr>
      <w:r>
        <w:t>24.3.1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_Toc51838623 \h </w:instrText>
      </w:r>
      <w:r>
        <w:fldChar w:fldCharType="separate"/>
      </w:r>
      <w:r>
        <w:t>97</w:t>
      </w:r>
      <w:r>
        <w:fldChar w:fldCharType="end"/>
      </w:r>
    </w:p>
    <w:p w14:paraId="1F8D79BA" w14:textId="77777777" w:rsidR="008A40EB" w:rsidRDefault="008A40EB">
      <w:pPr>
        <w:pStyle w:val="TOC3"/>
        <w:rPr>
          <w:rFonts w:asciiTheme="minorHAnsi" w:eastAsiaTheme="minorEastAsia" w:hAnsiTheme="minorHAnsi" w:cstheme="minorBidi"/>
          <w:sz w:val="22"/>
          <w:szCs w:val="22"/>
          <w:lang w:eastAsia="en-GB"/>
        </w:rPr>
      </w:pPr>
      <w:r>
        <w:t>24.3.2</w:t>
      </w:r>
      <w:r>
        <w:rPr>
          <w:rFonts w:asciiTheme="minorHAnsi" w:eastAsiaTheme="minorEastAsia" w:hAnsiTheme="minorHAnsi" w:cstheme="minorBidi"/>
          <w:sz w:val="22"/>
          <w:szCs w:val="22"/>
          <w:lang w:eastAsia="en-GB"/>
        </w:rPr>
        <w:tab/>
      </w:r>
      <w:r>
        <w:t>Format of PLMN ID in ProSe Application Code</w:t>
      </w:r>
      <w:r>
        <w:tab/>
      </w:r>
      <w:r>
        <w:fldChar w:fldCharType="begin" w:fldLock="1"/>
      </w:r>
      <w:r>
        <w:instrText xml:space="preserve"> PAGEREF _Toc51838624 \h </w:instrText>
      </w:r>
      <w:r>
        <w:fldChar w:fldCharType="separate"/>
      </w:r>
      <w:r>
        <w:t>97</w:t>
      </w:r>
      <w:r>
        <w:fldChar w:fldCharType="end"/>
      </w:r>
    </w:p>
    <w:p w14:paraId="1183AA24" w14:textId="77777777" w:rsidR="008A40EB" w:rsidRDefault="008A40EB">
      <w:pPr>
        <w:pStyle w:val="TOC3"/>
        <w:rPr>
          <w:rFonts w:asciiTheme="minorHAnsi" w:eastAsiaTheme="minorEastAsia" w:hAnsiTheme="minorHAnsi" w:cstheme="minorBidi"/>
          <w:sz w:val="22"/>
          <w:szCs w:val="22"/>
          <w:lang w:eastAsia="en-GB"/>
        </w:rPr>
      </w:pPr>
      <w:r>
        <w:t>24.3.3</w:t>
      </w:r>
      <w:r>
        <w:rPr>
          <w:rFonts w:asciiTheme="minorHAnsi" w:eastAsiaTheme="minorEastAsia" w:hAnsiTheme="minorHAnsi" w:cstheme="minorBidi"/>
          <w:sz w:val="22"/>
          <w:szCs w:val="22"/>
          <w:lang w:eastAsia="en-GB"/>
        </w:rPr>
        <w:tab/>
      </w:r>
      <w:r>
        <w:t>Format of temporary identity in ProSe Application Code</w:t>
      </w:r>
      <w:r>
        <w:tab/>
      </w:r>
      <w:r>
        <w:fldChar w:fldCharType="begin" w:fldLock="1"/>
      </w:r>
      <w:r>
        <w:instrText xml:space="preserve"> PAGEREF _Toc51838625 \h </w:instrText>
      </w:r>
      <w:r>
        <w:fldChar w:fldCharType="separate"/>
      </w:r>
      <w:r>
        <w:t>98</w:t>
      </w:r>
      <w:r>
        <w:fldChar w:fldCharType="end"/>
      </w:r>
    </w:p>
    <w:p w14:paraId="0322EB31" w14:textId="77777777" w:rsidR="008A40EB" w:rsidRDefault="008A40EB">
      <w:pPr>
        <w:pStyle w:val="TOC2"/>
        <w:rPr>
          <w:rFonts w:asciiTheme="minorHAnsi" w:eastAsiaTheme="minorEastAsia" w:hAnsiTheme="minorHAnsi" w:cstheme="minorBidi"/>
          <w:sz w:val="22"/>
          <w:szCs w:val="22"/>
          <w:lang w:eastAsia="en-GB"/>
        </w:rPr>
      </w:pPr>
      <w:r>
        <w:t>24.3A</w:t>
      </w:r>
      <w:r>
        <w:rPr>
          <w:rFonts w:asciiTheme="minorHAnsi" w:eastAsiaTheme="minorEastAsia" w:hAnsiTheme="minorHAnsi" w:cstheme="minorBidi"/>
          <w:sz w:val="22"/>
          <w:szCs w:val="22"/>
          <w:lang w:eastAsia="en-GB"/>
        </w:rPr>
        <w:tab/>
      </w:r>
      <w:r>
        <w:t>ProSe Application Code Prefix</w:t>
      </w:r>
      <w:r>
        <w:tab/>
      </w:r>
      <w:r>
        <w:fldChar w:fldCharType="begin" w:fldLock="1"/>
      </w:r>
      <w:r>
        <w:instrText xml:space="preserve"> PAGEREF _Toc51838626 \h </w:instrText>
      </w:r>
      <w:r>
        <w:fldChar w:fldCharType="separate"/>
      </w:r>
      <w:r>
        <w:t>98</w:t>
      </w:r>
      <w:r>
        <w:fldChar w:fldCharType="end"/>
      </w:r>
    </w:p>
    <w:p w14:paraId="6DA56E8C" w14:textId="77777777" w:rsidR="008A40EB" w:rsidRDefault="008A40EB">
      <w:pPr>
        <w:pStyle w:val="TOC2"/>
        <w:rPr>
          <w:rFonts w:asciiTheme="minorHAnsi" w:eastAsiaTheme="minorEastAsia" w:hAnsiTheme="minorHAnsi" w:cstheme="minorBidi"/>
          <w:sz w:val="22"/>
          <w:szCs w:val="22"/>
          <w:lang w:eastAsia="en-GB"/>
        </w:rPr>
      </w:pPr>
      <w:r>
        <w:t>24.3B</w:t>
      </w:r>
      <w:r>
        <w:rPr>
          <w:rFonts w:asciiTheme="minorHAnsi" w:eastAsiaTheme="minorEastAsia" w:hAnsiTheme="minorHAnsi" w:cstheme="minorBidi"/>
          <w:sz w:val="22"/>
          <w:szCs w:val="22"/>
          <w:lang w:eastAsia="en-GB"/>
        </w:rPr>
        <w:tab/>
      </w:r>
      <w:r>
        <w:t>ProSe Application Code Suffix</w:t>
      </w:r>
      <w:r>
        <w:tab/>
      </w:r>
      <w:r>
        <w:fldChar w:fldCharType="begin" w:fldLock="1"/>
      </w:r>
      <w:r>
        <w:instrText xml:space="preserve"> PAGEREF _Toc51838627 \h </w:instrText>
      </w:r>
      <w:r>
        <w:fldChar w:fldCharType="separate"/>
      </w:r>
      <w:r>
        <w:t>98</w:t>
      </w:r>
      <w:r>
        <w:fldChar w:fldCharType="end"/>
      </w:r>
    </w:p>
    <w:p w14:paraId="7E8ED018" w14:textId="77777777" w:rsidR="008A40EB" w:rsidRDefault="008A40EB">
      <w:pPr>
        <w:pStyle w:val="TOC2"/>
        <w:rPr>
          <w:rFonts w:asciiTheme="minorHAnsi" w:eastAsiaTheme="minorEastAsia" w:hAnsiTheme="minorHAnsi" w:cstheme="minorBidi"/>
          <w:sz w:val="22"/>
          <w:szCs w:val="22"/>
          <w:lang w:eastAsia="en-GB"/>
        </w:rPr>
      </w:pPr>
      <w:r>
        <w:t>24.4</w:t>
      </w:r>
      <w:r>
        <w:rPr>
          <w:rFonts w:asciiTheme="minorHAnsi" w:eastAsiaTheme="minorEastAsia" w:hAnsiTheme="minorHAnsi" w:cstheme="minorBidi"/>
          <w:sz w:val="22"/>
          <w:szCs w:val="22"/>
          <w:lang w:eastAsia="en-GB"/>
        </w:rPr>
        <w:tab/>
      </w:r>
      <w:r>
        <w:t>EPC ProSe User ID</w:t>
      </w:r>
      <w:r>
        <w:tab/>
      </w:r>
      <w:r>
        <w:fldChar w:fldCharType="begin" w:fldLock="1"/>
      </w:r>
      <w:r>
        <w:instrText xml:space="preserve"> PAGEREF _Toc51838628 \h </w:instrText>
      </w:r>
      <w:r>
        <w:fldChar w:fldCharType="separate"/>
      </w:r>
      <w:r>
        <w:t>98</w:t>
      </w:r>
      <w:r>
        <w:fldChar w:fldCharType="end"/>
      </w:r>
    </w:p>
    <w:p w14:paraId="47D21464" w14:textId="77777777" w:rsidR="008A40EB" w:rsidRDefault="008A40EB">
      <w:pPr>
        <w:pStyle w:val="TOC3"/>
        <w:rPr>
          <w:rFonts w:asciiTheme="minorHAnsi" w:eastAsiaTheme="minorEastAsia" w:hAnsiTheme="minorHAnsi" w:cstheme="minorBidi"/>
          <w:sz w:val="22"/>
          <w:szCs w:val="22"/>
          <w:lang w:eastAsia="en-GB"/>
        </w:rPr>
      </w:pPr>
      <w:r>
        <w:t>24.4.1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_Toc51838629 \h </w:instrText>
      </w:r>
      <w:r>
        <w:fldChar w:fldCharType="separate"/>
      </w:r>
      <w:r>
        <w:t>98</w:t>
      </w:r>
      <w:r>
        <w:fldChar w:fldCharType="end"/>
      </w:r>
    </w:p>
    <w:p w14:paraId="61651AEA" w14:textId="77777777" w:rsidR="008A40EB" w:rsidRDefault="008A40EB">
      <w:pPr>
        <w:pStyle w:val="TOC3"/>
        <w:rPr>
          <w:rFonts w:asciiTheme="minorHAnsi" w:eastAsiaTheme="minorEastAsia" w:hAnsiTheme="minorHAnsi" w:cstheme="minorBidi"/>
          <w:sz w:val="22"/>
          <w:szCs w:val="22"/>
          <w:lang w:eastAsia="en-GB"/>
        </w:rPr>
      </w:pPr>
      <w:r>
        <w:t>24.4.2</w:t>
      </w:r>
      <w:r>
        <w:rPr>
          <w:rFonts w:asciiTheme="minorHAnsi" w:eastAsiaTheme="minorEastAsia" w:hAnsiTheme="minorHAnsi" w:cstheme="minorBidi"/>
          <w:sz w:val="22"/>
          <w:szCs w:val="22"/>
          <w:lang w:eastAsia="en-GB"/>
        </w:rPr>
        <w:tab/>
      </w:r>
      <w:r>
        <w:t>Format of EPC ProSe User ID</w:t>
      </w:r>
      <w:r>
        <w:tab/>
      </w:r>
      <w:r>
        <w:fldChar w:fldCharType="begin" w:fldLock="1"/>
      </w:r>
      <w:r>
        <w:instrText xml:space="preserve"> PAGEREF _Toc51838630 \h </w:instrText>
      </w:r>
      <w:r>
        <w:fldChar w:fldCharType="separate"/>
      </w:r>
      <w:r>
        <w:t>99</w:t>
      </w:r>
      <w:r>
        <w:fldChar w:fldCharType="end"/>
      </w:r>
    </w:p>
    <w:p w14:paraId="7EC673FF" w14:textId="77777777" w:rsidR="008A40EB" w:rsidRDefault="008A40EB">
      <w:pPr>
        <w:pStyle w:val="TOC2"/>
        <w:rPr>
          <w:rFonts w:asciiTheme="minorHAnsi" w:eastAsiaTheme="minorEastAsia" w:hAnsiTheme="minorHAnsi" w:cstheme="minorBidi"/>
          <w:sz w:val="22"/>
          <w:szCs w:val="22"/>
          <w:lang w:eastAsia="en-GB"/>
        </w:rPr>
      </w:pPr>
      <w:r>
        <w:t>24.5</w:t>
      </w:r>
      <w:r>
        <w:rPr>
          <w:rFonts w:asciiTheme="minorHAnsi" w:eastAsiaTheme="minorEastAsia" w:hAnsiTheme="minorHAnsi" w:cstheme="minorBidi"/>
          <w:sz w:val="22"/>
          <w:szCs w:val="22"/>
          <w:lang w:eastAsia="en-GB"/>
        </w:rPr>
        <w:tab/>
      </w:r>
      <w:r>
        <w:t>Home PLMN ProSe Function Address</w:t>
      </w:r>
      <w:r>
        <w:tab/>
      </w:r>
      <w:r>
        <w:fldChar w:fldCharType="begin" w:fldLock="1"/>
      </w:r>
      <w:r>
        <w:instrText xml:space="preserve"> PAGEREF _Toc51838631 \h </w:instrText>
      </w:r>
      <w:r>
        <w:fldChar w:fldCharType="separate"/>
      </w:r>
      <w:r>
        <w:t>99</w:t>
      </w:r>
      <w:r>
        <w:fldChar w:fldCharType="end"/>
      </w:r>
    </w:p>
    <w:p w14:paraId="1E5CFA8B" w14:textId="77777777" w:rsidR="008A40EB" w:rsidRDefault="008A40EB">
      <w:pPr>
        <w:pStyle w:val="TOC2"/>
        <w:rPr>
          <w:rFonts w:asciiTheme="minorHAnsi" w:eastAsiaTheme="minorEastAsia" w:hAnsiTheme="minorHAnsi" w:cstheme="minorBidi"/>
          <w:sz w:val="22"/>
          <w:szCs w:val="22"/>
          <w:lang w:eastAsia="en-GB"/>
        </w:rPr>
      </w:pPr>
      <w:r>
        <w:t>24.6</w:t>
      </w:r>
      <w:r>
        <w:rPr>
          <w:rFonts w:asciiTheme="minorHAnsi" w:eastAsiaTheme="minorEastAsia" w:hAnsiTheme="minorHAnsi" w:cstheme="minorBidi"/>
          <w:sz w:val="22"/>
          <w:szCs w:val="22"/>
          <w:lang w:eastAsia="en-GB"/>
        </w:rPr>
        <w:tab/>
      </w:r>
      <w:r>
        <w:t>ProSe Restricted Code</w:t>
      </w:r>
      <w:r>
        <w:tab/>
      </w:r>
      <w:r>
        <w:fldChar w:fldCharType="begin" w:fldLock="1"/>
      </w:r>
      <w:r>
        <w:instrText xml:space="preserve"> PAGEREF _Toc51838632 \h </w:instrText>
      </w:r>
      <w:r>
        <w:fldChar w:fldCharType="separate"/>
      </w:r>
      <w:r>
        <w:t>99</w:t>
      </w:r>
      <w:r>
        <w:fldChar w:fldCharType="end"/>
      </w:r>
    </w:p>
    <w:p w14:paraId="7004788A" w14:textId="77777777" w:rsidR="008A40EB" w:rsidRDefault="008A40EB">
      <w:pPr>
        <w:pStyle w:val="TOC2"/>
        <w:rPr>
          <w:rFonts w:asciiTheme="minorHAnsi" w:eastAsiaTheme="minorEastAsia" w:hAnsiTheme="minorHAnsi" w:cstheme="minorBidi"/>
          <w:sz w:val="22"/>
          <w:szCs w:val="22"/>
          <w:lang w:eastAsia="en-GB"/>
        </w:rPr>
      </w:pPr>
      <w:r>
        <w:t>24.7</w:t>
      </w:r>
      <w:r>
        <w:rPr>
          <w:rFonts w:asciiTheme="minorHAnsi" w:eastAsiaTheme="minorEastAsia" w:hAnsiTheme="minorHAnsi" w:cstheme="minorBidi"/>
          <w:sz w:val="22"/>
          <w:szCs w:val="22"/>
          <w:lang w:eastAsia="en-GB"/>
        </w:rPr>
        <w:tab/>
      </w:r>
      <w:r>
        <w:t>ProSe Restricted Code Prefix</w:t>
      </w:r>
      <w:r>
        <w:tab/>
      </w:r>
      <w:r>
        <w:fldChar w:fldCharType="begin" w:fldLock="1"/>
      </w:r>
      <w:r>
        <w:instrText xml:space="preserve"> PAGEREF _Toc51838633 \h </w:instrText>
      </w:r>
      <w:r>
        <w:fldChar w:fldCharType="separate"/>
      </w:r>
      <w:r>
        <w:t>99</w:t>
      </w:r>
      <w:r>
        <w:fldChar w:fldCharType="end"/>
      </w:r>
    </w:p>
    <w:p w14:paraId="7691425C" w14:textId="77777777" w:rsidR="008A40EB" w:rsidRDefault="008A40EB">
      <w:pPr>
        <w:pStyle w:val="TOC2"/>
        <w:rPr>
          <w:rFonts w:asciiTheme="minorHAnsi" w:eastAsiaTheme="minorEastAsia" w:hAnsiTheme="minorHAnsi" w:cstheme="minorBidi"/>
          <w:sz w:val="22"/>
          <w:szCs w:val="22"/>
          <w:lang w:eastAsia="en-GB"/>
        </w:rPr>
      </w:pPr>
      <w:r>
        <w:t>24.8</w:t>
      </w:r>
      <w:r>
        <w:rPr>
          <w:rFonts w:asciiTheme="minorHAnsi" w:eastAsiaTheme="minorEastAsia" w:hAnsiTheme="minorHAnsi" w:cstheme="minorBidi"/>
          <w:sz w:val="22"/>
          <w:szCs w:val="22"/>
          <w:lang w:eastAsia="en-GB"/>
        </w:rPr>
        <w:tab/>
      </w:r>
      <w:r>
        <w:t>ProSe Restricted Code Suffix</w:t>
      </w:r>
      <w:r>
        <w:tab/>
      </w:r>
      <w:r>
        <w:fldChar w:fldCharType="begin" w:fldLock="1"/>
      </w:r>
      <w:r>
        <w:instrText xml:space="preserve"> PAGEREF _Toc51838634 \h </w:instrText>
      </w:r>
      <w:r>
        <w:fldChar w:fldCharType="separate"/>
      </w:r>
      <w:r>
        <w:t>99</w:t>
      </w:r>
      <w:r>
        <w:fldChar w:fldCharType="end"/>
      </w:r>
    </w:p>
    <w:p w14:paraId="3DABC9EB" w14:textId="77777777" w:rsidR="008A40EB" w:rsidRDefault="008A40EB">
      <w:pPr>
        <w:pStyle w:val="TOC2"/>
        <w:rPr>
          <w:rFonts w:asciiTheme="minorHAnsi" w:eastAsiaTheme="minorEastAsia" w:hAnsiTheme="minorHAnsi" w:cstheme="minorBidi"/>
          <w:sz w:val="22"/>
          <w:szCs w:val="22"/>
          <w:lang w:eastAsia="en-GB"/>
        </w:rPr>
      </w:pPr>
      <w:r>
        <w:t>24.9</w:t>
      </w:r>
      <w:r>
        <w:rPr>
          <w:rFonts w:asciiTheme="minorHAnsi" w:eastAsiaTheme="minorEastAsia" w:hAnsiTheme="minorHAnsi" w:cstheme="minorBidi"/>
          <w:sz w:val="22"/>
          <w:szCs w:val="22"/>
          <w:lang w:eastAsia="en-GB"/>
        </w:rPr>
        <w:tab/>
      </w:r>
      <w:r>
        <w:t>ProSe Query Code</w:t>
      </w:r>
      <w:r>
        <w:tab/>
      </w:r>
      <w:r>
        <w:fldChar w:fldCharType="begin" w:fldLock="1"/>
      </w:r>
      <w:r>
        <w:instrText xml:space="preserve"> PAGEREF _Toc51838635 \h </w:instrText>
      </w:r>
      <w:r>
        <w:fldChar w:fldCharType="separate"/>
      </w:r>
      <w:r>
        <w:t>100</w:t>
      </w:r>
      <w:r>
        <w:fldChar w:fldCharType="end"/>
      </w:r>
    </w:p>
    <w:p w14:paraId="026E1803" w14:textId="77777777" w:rsidR="008A40EB" w:rsidRDefault="008A40EB">
      <w:pPr>
        <w:pStyle w:val="TOC2"/>
        <w:rPr>
          <w:rFonts w:asciiTheme="minorHAnsi" w:eastAsiaTheme="minorEastAsia" w:hAnsiTheme="minorHAnsi" w:cstheme="minorBidi"/>
          <w:sz w:val="22"/>
          <w:szCs w:val="22"/>
          <w:lang w:eastAsia="en-GB"/>
        </w:rPr>
      </w:pPr>
      <w:r>
        <w:t>24.10</w:t>
      </w:r>
      <w:r>
        <w:rPr>
          <w:rFonts w:asciiTheme="minorHAnsi" w:eastAsiaTheme="minorEastAsia" w:hAnsiTheme="minorHAnsi" w:cstheme="minorBidi"/>
          <w:sz w:val="22"/>
          <w:szCs w:val="22"/>
          <w:lang w:eastAsia="en-GB"/>
        </w:rPr>
        <w:tab/>
      </w:r>
      <w:r>
        <w:t>ProSe Response Code</w:t>
      </w:r>
      <w:r>
        <w:tab/>
      </w:r>
      <w:r>
        <w:fldChar w:fldCharType="begin" w:fldLock="1"/>
      </w:r>
      <w:r>
        <w:instrText xml:space="preserve"> PAGEREF _Toc51838636 \h </w:instrText>
      </w:r>
      <w:r>
        <w:fldChar w:fldCharType="separate"/>
      </w:r>
      <w:r>
        <w:t>100</w:t>
      </w:r>
      <w:r>
        <w:fldChar w:fldCharType="end"/>
      </w:r>
    </w:p>
    <w:p w14:paraId="549BE42F" w14:textId="77777777" w:rsidR="008A40EB" w:rsidRDefault="008A40EB">
      <w:pPr>
        <w:pStyle w:val="TOC2"/>
        <w:rPr>
          <w:rFonts w:asciiTheme="minorHAnsi" w:eastAsiaTheme="minorEastAsia" w:hAnsiTheme="minorHAnsi" w:cstheme="minorBidi"/>
          <w:sz w:val="22"/>
          <w:szCs w:val="22"/>
          <w:lang w:eastAsia="en-GB"/>
        </w:rPr>
      </w:pPr>
      <w:r>
        <w:t>24.11</w:t>
      </w:r>
      <w:r>
        <w:rPr>
          <w:rFonts w:asciiTheme="minorHAnsi" w:eastAsiaTheme="minorEastAsia" w:hAnsiTheme="minorHAnsi" w:cstheme="minorBidi"/>
          <w:sz w:val="22"/>
          <w:szCs w:val="22"/>
          <w:lang w:eastAsia="en-GB"/>
        </w:rPr>
        <w:tab/>
      </w:r>
      <w:r>
        <w:t>ProSe Discovery UE ID</w:t>
      </w:r>
      <w:r>
        <w:tab/>
      </w:r>
      <w:r>
        <w:fldChar w:fldCharType="begin" w:fldLock="1"/>
      </w:r>
      <w:r>
        <w:instrText xml:space="preserve"> PAGEREF _Toc51838637 \h </w:instrText>
      </w:r>
      <w:r>
        <w:fldChar w:fldCharType="separate"/>
      </w:r>
      <w:r>
        <w:t>100</w:t>
      </w:r>
      <w:r>
        <w:fldChar w:fldCharType="end"/>
      </w:r>
    </w:p>
    <w:p w14:paraId="7B8DC8A6" w14:textId="77777777" w:rsidR="008A40EB" w:rsidRDefault="008A40EB">
      <w:pPr>
        <w:pStyle w:val="TOC3"/>
        <w:rPr>
          <w:rFonts w:asciiTheme="minorHAnsi" w:eastAsiaTheme="minorEastAsia" w:hAnsiTheme="minorHAnsi" w:cstheme="minorBidi"/>
          <w:sz w:val="22"/>
          <w:szCs w:val="22"/>
          <w:lang w:eastAsia="en-GB"/>
        </w:rPr>
      </w:pPr>
      <w:r>
        <w:t>24.11.1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_Toc51838638 \h </w:instrText>
      </w:r>
      <w:r>
        <w:fldChar w:fldCharType="separate"/>
      </w:r>
      <w:r>
        <w:t>100</w:t>
      </w:r>
      <w:r>
        <w:fldChar w:fldCharType="end"/>
      </w:r>
    </w:p>
    <w:p w14:paraId="09577687" w14:textId="77777777" w:rsidR="008A40EB" w:rsidRDefault="008A40EB">
      <w:pPr>
        <w:pStyle w:val="TOC3"/>
        <w:rPr>
          <w:rFonts w:asciiTheme="minorHAnsi" w:eastAsiaTheme="minorEastAsia" w:hAnsiTheme="minorHAnsi" w:cstheme="minorBidi"/>
          <w:sz w:val="22"/>
          <w:szCs w:val="22"/>
          <w:lang w:eastAsia="en-GB"/>
        </w:rPr>
      </w:pPr>
      <w:r>
        <w:t>24.11.2</w:t>
      </w:r>
      <w:r>
        <w:rPr>
          <w:rFonts w:asciiTheme="minorHAnsi" w:eastAsiaTheme="minorEastAsia" w:hAnsiTheme="minorHAnsi" w:cstheme="minorBidi"/>
          <w:sz w:val="22"/>
          <w:szCs w:val="22"/>
          <w:lang w:eastAsia="en-GB"/>
        </w:rPr>
        <w:tab/>
      </w:r>
      <w:r>
        <w:t>Format of ProSe Discovery UE ID</w:t>
      </w:r>
      <w:r>
        <w:tab/>
      </w:r>
      <w:r>
        <w:fldChar w:fldCharType="begin" w:fldLock="1"/>
      </w:r>
      <w:r>
        <w:instrText xml:space="preserve"> PAGEREF _Toc51838639 \h </w:instrText>
      </w:r>
      <w:r>
        <w:fldChar w:fldCharType="separate"/>
      </w:r>
      <w:r>
        <w:t>100</w:t>
      </w:r>
      <w:r>
        <w:fldChar w:fldCharType="end"/>
      </w:r>
    </w:p>
    <w:p w14:paraId="7B6AD402" w14:textId="77777777" w:rsidR="008A40EB" w:rsidRDefault="008A40EB">
      <w:pPr>
        <w:pStyle w:val="TOC2"/>
        <w:rPr>
          <w:rFonts w:asciiTheme="minorHAnsi" w:eastAsiaTheme="minorEastAsia" w:hAnsiTheme="minorHAnsi" w:cstheme="minorBidi"/>
          <w:sz w:val="22"/>
          <w:szCs w:val="22"/>
          <w:lang w:eastAsia="en-GB"/>
        </w:rPr>
      </w:pPr>
      <w:r>
        <w:t>24.12</w:t>
      </w:r>
      <w:r>
        <w:rPr>
          <w:rFonts w:asciiTheme="minorHAnsi" w:eastAsiaTheme="minorEastAsia" w:hAnsiTheme="minorHAnsi" w:cstheme="minorBidi"/>
          <w:sz w:val="22"/>
          <w:szCs w:val="22"/>
          <w:lang w:eastAsia="en-GB"/>
        </w:rPr>
        <w:tab/>
      </w:r>
      <w:r>
        <w:t>ProSe UE ID</w:t>
      </w:r>
      <w:r>
        <w:tab/>
      </w:r>
      <w:r>
        <w:fldChar w:fldCharType="begin" w:fldLock="1"/>
      </w:r>
      <w:r>
        <w:instrText xml:space="preserve"> PAGEREF _Toc51838640 \h </w:instrText>
      </w:r>
      <w:r>
        <w:fldChar w:fldCharType="separate"/>
      </w:r>
      <w:r>
        <w:t>100</w:t>
      </w:r>
      <w:r>
        <w:fldChar w:fldCharType="end"/>
      </w:r>
    </w:p>
    <w:p w14:paraId="4C544F0E" w14:textId="77777777" w:rsidR="008A40EB" w:rsidRDefault="008A40EB">
      <w:pPr>
        <w:pStyle w:val="TOC2"/>
        <w:rPr>
          <w:rFonts w:asciiTheme="minorHAnsi" w:eastAsiaTheme="minorEastAsia" w:hAnsiTheme="minorHAnsi" w:cstheme="minorBidi"/>
          <w:sz w:val="22"/>
          <w:szCs w:val="22"/>
          <w:lang w:eastAsia="en-GB"/>
        </w:rPr>
      </w:pPr>
      <w:r>
        <w:t>24.13</w:t>
      </w:r>
      <w:r>
        <w:rPr>
          <w:rFonts w:asciiTheme="minorHAnsi" w:eastAsiaTheme="minorEastAsia" w:hAnsiTheme="minorHAnsi" w:cstheme="minorBidi"/>
          <w:sz w:val="22"/>
          <w:szCs w:val="22"/>
          <w:lang w:eastAsia="en-GB"/>
        </w:rPr>
        <w:tab/>
      </w:r>
      <w:r>
        <w:t>ProSe Relay UE ID</w:t>
      </w:r>
      <w:r>
        <w:tab/>
      </w:r>
      <w:r>
        <w:fldChar w:fldCharType="begin" w:fldLock="1"/>
      </w:r>
      <w:r>
        <w:instrText xml:space="preserve"> PAGEREF _Toc51838641 \h </w:instrText>
      </w:r>
      <w:r>
        <w:fldChar w:fldCharType="separate"/>
      </w:r>
      <w:r>
        <w:t>100</w:t>
      </w:r>
      <w:r>
        <w:fldChar w:fldCharType="end"/>
      </w:r>
    </w:p>
    <w:p w14:paraId="5969AF84" w14:textId="77777777" w:rsidR="008A40EB" w:rsidRDefault="008A40EB">
      <w:pPr>
        <w:pStyle w:val="TOC2"/>
        <w:rPr>
          <w:rFonts w:asciiTheme="minorHAnsi" w:eastAsiaTheme="minorEastAsia" w:hAnsiTheme="minorHAnsi" w:cstheme="minorBidi"/>
          <w:sz w:val="22"/>
          <w:szCs w:val="22"/>
          <w:lang w:eastAsia="en-GB"/>
        </w:rPr>
      </w:pPr>
      <w:r>
        <w:t>24.14</w:t>
      </w:r>
      <w:r>
        <w:rPr>
          <w:rFonts w:asciiTheme="minorHAnsi" w:eastAsiaTheme="minorEastAsia" w:hAnsiTheme="minorHAnsi" w:cstheme="minorBidi"/>
          <w:sz w:val="22"/>
          <w:szCs w:val="22"/>
          <w:lang w:eastAsia="en-GB"/>
        </w:rPr>
        <w:tab/>
      </w:r>
      <w:r>
        <w:t>User Info ID</w:t>
      </w:r>
      <w:r>
        <w:tab/>
      </w:r>
      <w:r>
        <w:fldChar w:fldCharType="begin" w:fldLock="1"/>
      </w:r>
      <w:r>
        <w:instrText xml:space="preserve"> PAGEREF _Toc51838642 \h </w:instrText>
      </w:r>
      <w:r>
        <w:fldChar w:fldCharType="separate"/>
      </w:r>
      <w:r>
        <w:t>101</w:t>
      </w:r>
      <w:r>
        <w:fldChar w:fldCharType="end"/>
      </w:r>
    </w:p>
    <w:p w14:paraId="467F3637" w14:textId="77777777" w:rsidR="008A40EB" w:rsidRDefault="008A40EB">
      <w:pPr>
        <w:pStyle w:val="TOC2"/>
        <w:rPr>
          <w:rFonts w:asciiTheme="minorHAnsi" w:eastAsiaTheme="minorEastAsia" w:hAnsiTheme="minorHAnsi" w:cstheme="minorBidi"/>
          <w:sz w:val="22"/>
          <w:szCs w:val="22"/>
          <w:lang w:eastAsia="en-GB"/>
        </w:rPr>
      </w:pPr>
      <w:r>
        <w:t>24.15</w:t>
      </w:r>
      <w:r>
        <w:rPr>
          <w:rFonts w:asciiTheme="minorHAnsi" w:eastAsiaTheme="minorEastAsia" w:hAnsiTheme="minorHAnsi" w:cstheme="minorBidi"/>
          <w:sz w:val="22"/>
          <w:szCs w:val="22"/>
          <w:lang w:eastAsia="en-GB"/>
        </w:rPr>
        <w:tab/>
      </w:r>
      <w:r>
        <w:t>Relay Service Code</w:t>
      </w:r>
      <w:r>
        <w:tab/>
      </w:r>
      <w:r>
        <w:fldChar w:fldCharType="begin" w:fldLock="1"/>
      </w:r>
      <w:r>
        <w:instrText xml:space="preserve"> PAGEREF _Toc51838643 \h </w:instrText>
      </w:r>
      <w:r>
        <w:fldChar w:fldCharType="separate"/>
      </w:r>
      <w:r>
        <w:t>101</w:t>
      </w:r>
      <w:r>
        <w:fldChar w:fldCharType="end"/>
      </w:r>
    </w:p>
    <w:p w14:paraId="194FBEF7" w14:textId="77777777" w:rsidR="008A40EB" w:rsidRDefault="008A40EB">
      <w:pPr>
        <w:pStyle w:val="TOC2"/>
        <w:rPr>
          <w:rFonts w:asciiTheme="minorHAnsi" w:eastAsiaTheme="minorEastAsia" w:hAnsiTheme="minorHAnsi" w:cstheme="minorBidi"/>
          <w:sz w:val="22"/>
          <w:szCs w:val="22"/>
          <w:lang w:eastAsia="en-GB"/>
        </w:rPr>
      </w:pPr>
      <w:r>
        <w:t>24.16</w:t>
      </w:r>
      <w:r>
        <w:rPr>
          <w:rFonts w:asciiTheme="minorHAnsi" w:eastAsiaTheme="minorEastAsia" w:hAnsiTheme="minorHAnsi" w:cstheme="minorBidi"/>
          <w:sz w:val="22"/>
          <w:szCs w:val="22"/>
          <w:lang w:eastAsia="en-GB"/>
        </w:rPr>
        <w:tab/>
      </w:r>
      <w:r>
        <w:t>Discovery Group ID</w:t>
      </w:r>
      <w:r>
        <w:tab/>
      </w:r>
      <w:r>
        <w:fldChar w:fldCharType="begin" w:fldLock="1"/>
      </w:r>
      <w:r>
        <w:instrText xml:space="preserve"> PAGEREF _Toc51838644 \h </w:instrText>
      </w:r>
      <w:r>
        <w:fldChar w:fldCharType="separate"/>
      </w:r>
      <w:r>
        <w:t>101</w:t>
      </w:r>
      <w:r>
        <w:fldChar w:fldCharType="end"/>
      </w:r>
    </w:p>
    <w:p w14:paraId="235DBB2F" w14:textId="77777777" w:rsidR="008A40EB" w:rsidRDefault="008A40EB">
      <w:pPr>
        <w:pStyle w:val="TOC2"/>
        <w:rPr>
          <w:rFonts w:asciiTheme="minorHAnsi" w:eastAsiaTheme="minorEastAsia" w:hAnsiTheme="minorHAnsi" w:cstheme="minorBidi"/>
          <w:sz w:val="22"/>
          <w:szCs w:val="22"/>
          <w:lang w:eastAsia="en-GB"/>
        </w:rPr>
      </w:pPr>
      <w:r>
        <w:t>24.17</w:t>
      </w:r>
      <w:r>
        <w:rPr>
          <w:rFonts w:asciiTheme="minorHAnsi" w:eastAsiaTheme="minorEastAsia" w:hAnsiTheme="minorHAnsi" w:cstheme="minorBidi"/>
          <w:sz w:val="22"/>
          <w:szCs w:val="22"/>
          <w:lang w:eastAsia="en-GB"/>
        </w:rPr>
        <w:tab/>
      </w:r>
      <w:r>
        <w:t>Service ID</w:t>
      </w:r>
      <w:r>
        <w:tab/>
      </w:r>
      <w:r>
        <w:fldChar w:fldCharType="begin" w:fldLock="1"/>
      </w:r>
      <w:r>
        <w:instrText xml:space="preserve"> PAGEREF _Toc51838645 \h </w:instrText>
      </w:r>
      <w:r>
        <w:fldChar w:fldCharType="separate"/>
      </w:r>
      <w:r>
        <w:t>101</w:t>
      </w:r>
      <w:r>
        <w:fldChar w:fldCharType="end"/>
      </w:r>
    </w:p>
    <w:p w14:paraId="5DE2CF6B" w14:textId="77777777" w:rsidR="008A40EB" w:rsidRDefault="008A40EB">
      <w:pPr>
        <w:pStyle w:val="TOC1"/>
        <w:rPr>
          <w:rFonts w:asciiTheme="minorHAnsi" w:eastAsiaTheme="minorEastAsia" w:hAnsiTheme="minorHAnsi" w:cstheme="minorBidi"/>
          <w:szCs w:val="22"/>
          <w:lang w:eastAsia="en-GB"/>
        </w:rPr>
      </w:pPr>
      <w:r>
        <w:t>25</w:t>
      </w:r>
      <w:r>
        <w:rPr>
          <w:rFonts w:asciiTheme="minorHAnsi" w:eastAsiaTheme="minorEastAsia" w:hAnsiTheme="minorHAnsi" w:cstheme="minorBidi"/>
          <w:szCs w:val="22"/>
          <w:lang w:eastAsia="en-GB"/>
        </w:rPr>
        <w:tab/>
      </w:r>
      <w:r>
        <w:t>Identification of Online Charging System</w:t>
      </w:r>
      <w:r>
        <w:tab/>
      </w:r>
      <w:r>
        <w:fldChar w:fldCharType="begin" w:fldLock="1"/>
      </w:r>
      <w:r>
        <w:instrText xml:space="preserve"> PAGEREF _Toc51838646 \h </w:instrText>
      </w:r>
      <w:r>
        <w:fldChar w:fldCharType="separate"/>
      </w:r>
      <w:r>
        <w:t>101</w:t>
      </w:r>
      <w:r>
        <w:fldChar w:fldCharType="end"/>
      </w:r>
    </w:p>
    <w:p w14:paraId="613C1170" w14:textId="77777777" w:rsidR="008A40EB" w:rsidRDefault="008A40EB">
      <w:pPr>
        <w:pStyle w:val="TOC2"/>
        <w:rPr>
          <w:rFonts w:asciiTheme="minorHAnsi" w:eastAsiaTheme="minorEastAsia" w:hAnsiTheme="minorHAnsi" w:cstheme="minorBidi"/>
          <w:sz w:val="22"/>
          <w:szCs w:val="22"/>
          <w:lang w:eastAsia="en-GB"/>
        </w:rPr>
      </w:pPr>
      <w:r>
        <w:t>25.1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_Toc51838647 \h </w:instrText>
      </w:r>
      <w:r>
        <w:fldChar w:fldCharType="separate"/>
      </w:r>
      <w:r>
        <w:t>101</w:t>
      </w:r>
      <w:r>
        <w:fldChar w:fldCharType="end"/>
      </w:r>
    </w:p>
    <w:p w14:paraId="5875E029" w14:textId="77777777" w:rsidR="008A40EB" w:rsidRDefault="008A40EB">
      <w:pPr>
        <w:pStyle w:val="TOC2"/>
        <w:rPr>
          <w:rFonts w:asciiTheme="minorHAnsi" w:eastAsiaTheme="minorEastAsia" w:hAnsiTheme="minorHAnsi" w:cstheme="minorBidi"/>
          <w:sz w:val="22"/>
          <w:szCs w:val="22"/>
          <w:lang w:eastAsia="en-GB"/>
        </w:rPr>
      </w:pPr>
      <w:r>
        <w:t>25.2</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_Toc51838648 \h </w:instrText>
      </w:r>
      <w:r>
        <w:fldChar w:fldCharType="separate"/>
      </w:r>
      <w:r>
        <w:t>101</w:t>
      </w:r>
      <w:r>
        <w:fldChar w:fldCharType="end"/>
      </w:r>
    </w:p>
    <w:p w14:paraId="3D256301" w14:textId="77777777" w:rsidR="008A40EB" w:rsidRDefault="008A40EB">
      <w:pPr>
        <w:pStyle w:val="TOC1"/>
        <w:rPr>
          <w:rFonts w:asciiTheme="minorHAnsi" w:eastAsiaTheme="minorEastAsia" w:hAnsiTheme="minorHAnsi" w:cstheme="minorBidi"/>
          <w:szCs w:val="22"/>
          <w:lang w:eastAsia="en-GB"/>
        </w:rPr>
      </w:pPr>
      <w:r>
        <w:t>26</w:t>
      </w:r>
      <w:r>
        <w:rPr>
          <w:rFonts w:asciiTheme="minorHAnsi" w:eastAsiaTheme="minorEastAsia" w:hAnsiTheme="minorHAnsi" w:cstheme="minorBidi"/>
          <w:szCs w:val="22"/>
          <w:lang w:eastAsia="en-GB"/>
        </w:rPr>
        <w:tab/>
      </w:r>
      <w:r>
        <w:t>Numbering, addressing and identification for Mission Critical Services</w:t>
      </w:r>
      <w:r>
        <w:tab/>
      </w:r>
      <w:r>
        <w:fldChar w:fldCharType="begin" w:fldLock="1"/>
      </w:r>
      <w:r>
        <w:instrText xml:space="preserve"> PAGEREF _Toc51838649 \h </w:instrText>
      </w:r>
      <w:r>
        <w:fldChar w:fldCharType="separate"/>
      </w:r>
      <w:r>
        <w:t>102</w:t>
      </w:r>
      <w:r>
        <w:fldChar w:fldCharType="end"/>
      </w:r>
    </w:p>
    <w:p w14:paraId="5E53FC98" w14:textId="77777777" w:rsidR="008A40EB" w:rsidRDefault="008A40EB">
      <w:pPr>
        <w:pStyle w:val="TOC2"/>
        <w:rPr>
          <w:rFonts w:asciiTheme="minorHAnsi" w:eastAsiaTheme="minorEastAsia" w:hAnsiTheme="minorHAnsi" w:cstheme="minorBidi"/>
          <w:sz w:val="22"/>
          <w:szCs w:val="22"/>
          <w:lang w:eastAsia="en-GB"/>
        </w:rPr>
      </w:pPr>
      <w:r>
        <w:t>26.1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_Toc51838650 \h </w:instrText>
      </w:r>
      <w:r>
        <w:fldChar w:fldCharType="separate"/>
      </w:r>
      <w:r>
        <w:t>102</w:t>
      </w:r>
      <w:r>
        <w:fldChar w:fldCharType="end"/>
      </w:r>
    </w:p>
    <w:p w14:paraId="570E4E40" w14:textId="77777777" w:rsidR="008A40EB" w:rsidRDefault="008A40EB">
      <w:pPr>
        <w:pStyle w:val="TOC2"/>
        <w:rPr>
          <w:rFonts w:asciiTheme="minorHAnsi" w:eastAsiaTheme="minorEastAsia" w:hAnsiTheme="minorHAnsi" w:cstheme="minorBidi"/>
          <w:sz w:val="22"/>
          <w:szCs w:val="22"/>
          <w:lang w:eastAsia="en-GB"/>
        </w:rPr>
      </w:pPr>
      <w:r>
        <w:t>26.2</w:t>
      </w:r>
      <w:r>
        <w:rPr>
          <w:rFonts w:asciiTheme="minorHAnsi" w:eastAsiaTheme="minorEastAsia" w:hAnsiTheme="minorHAnsi" w:cstheme="minorBidi"/>
          <w:sz w:val="22"/>
          <w:szCs w:val="22"/>
          <w:lang w:eastAsia="en-GB"/>
        </w:rPr>
        <w:tab/>
      </w:r>
      <w:r>
        <w:t>Domain name for MC services confidentiality protection of MC services identities</w:t>
      </w:r>
      <w:r>
        <w:tab/>
      </w:r>
      <w:r>
        <w:fldChar w:fldCharType="begin" w:fldLock="1"/>
      </w:r>
      <w:r>
        <w:instrText xml:space="preserve"> PAGEREF _Toc51838651 \h </w:instrText>
      </w:r>
      <w:r>
        <w:fldChar w:fldCharType="separate"/>
      </w:r>
      <w:r>
        <w:t>102</w:t>
      </w:r>
      <w:r>
        <w:fldChar w:fldCharType="end"/>
      </w:r>
    </w:p>
    <w:p w14:paraId="5ADCD0D4" w14:textId="77777777" w:rsidR="008A40EB" w:rsidRDefault="008A40EB">
      <w:pPr>
        <w:pStyle w:val="TOC1"/>
        <w:rPr>
          <w:rFonts w:asciiTheme="minorHAnsi" w:eastAsiaTheme="minorEastAsia" w:hAnsiTheme="minorHAnsi" w:cstheme="minorBidi"/>
          <w:szCs w:val="22"/>
          <w:lang w:eastAsia="en-GB"/>
        </w:rPr>
      </w:pPr>
      <w:r>
        <w:t>27</w:t>
      </w:r>
      <w:r>
        <w:rPr>
          <w:rFonts w:asciiTheme="minorHAnsi" w:eastAsiaTheme="minorEastAsia" w:hAnsiTheme="minorHAnsi" w:cstheme="minorBidi"/>
          <w:szCs w:val="22"/>
          <w:lang w:eastAsia="en-GB"/>
        </w:rPr>
        <w:tab/>
      </w:r>
      <w:r>
        <w:t>Numbering, addressing and identification for V2X</w:t>
      </w:r>
      <w:r>
        <w:tab/>
      </w:r>
      <w:r>
        <w:fldChar w:fldCharType="begin" w:fldLock="1"/>
      </w:r>
      <w:r>
        <w:instrText xml:space="preserve"> PAGEREF _Toc51838652 \h </w:instrText>
      </w:r>
      <w:r>
        <w:fldChar w:fldCharType="separate"/>
      </w:r>
      <w:r>
        <w:t>102</w:t>
      </w:r>
      <w:r>
        <w:fldChar w:fldCharType="end"/>
      </w:r>
    </w:p>
    <w:p w14:paraId="64443E37" w14:textId="77777777" w:rsidR="008A40EB" w:rsidRDefault="008A40EB">
      <w:pPr>
        <w:pStyle w:val="TOC2"/>
        <w:rPr>
          <w:rFonts w:asciiTheme="minorHAnsi" w:eastAsiaTheme="minorEastAsia" w:hAnsiTheme="minorHAnsi" w:cstheme="minorBidi"/>
          <w:sz w:val="22"/>
          <w:szCs w:val="22"/>
          <w:lang w:eastAsia="en-GB"/>
        </w:rPr>
      </w:pPr>
      <w:r>
        <w:t>27.1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_Toc51838653 \h </w:instrText>
      </w:r>
      <w:r>
        <w:fldChar w:fldCharType="separate"/>
      </w:r>
      <w:r>
        <w:t>102</w:t>
      </w:r>
      <w:r>
        <w:fldChar w:fldCharType="end"/>
      </w:r>
    </w:p>
    <w:p w14:paraId="29139EB8" w14:textId="77777777" w:rsidR="008A40EB" w:rsidRDefault="008A40EB">
      <w:pPr>
        <w:pStyle w:val="TOC2"/>
        <w:rPr>
          <w:rFonts w:asciiTheme="minorHAnsi" w:eastAsiaTheme="minorEastAsia" w:hAnsiTheme="minorHAnsi" w:cstheme="minorBidi"/>
          <w:sz w:val="22"/>
          <w:szCs w:val="22"/>
          <w:lang w:eastAsia="en-GB"/>
        </w:rPr>
      </w:pPr>
      <w:r>
        <w:t>27.2</w:t>
      </w:r>
      <w:r>
        <w:rPr>
          <w:rFonts w:asciiTheme="minorHAnsi" w:eastAsiaTheme="minorEastAsia" w:hAnsiTheme="minorHAnsi" w:cstheme="minorBidi"/>
          <w:sz w:val="22"/>
          <w:szCs w:val="22"/>
          <w:lang w:eastAsia="en-GB"/>
        </w:rPr>
        <w:tab/>
      </w:r>
      <w:r>
        <w:t>V2X Control Function FQDN</w:t>
      </w:r>
      <w:r>
        <w:tab/>
      </w:r>
      <w:r>
        <w:fldChar w:fldCharType="begin" w:fldLock="1"/>
      </w:r>
      <w:r>
        <w:instrText xml:space="preserve"> PAGEREF _Toc51838654 \h </w:instrText>
      </w:r>
      <w:r>
        <w:fldChar w:fldCharType="separate"/>
      </w:r>
      <w:r>
        <w:t>103</w:t>
      </w:r>
      <w:r>
        <w:fldChar w:fldCharType="end"/>
      </w:r>
    </w:p>
    <w:p w14:paraId="70BCD168" w14:textId="77777777" w:rsidR="008A40EB" w:rsidRDefault="008A40EB">
      <w:pPr>
        <w:pStyle w:val="TOC3"/>
        <w:rPr>
          <w:rFonts w:asciiTheme="minorHAnsi" w:eastAsiaTheme="minorEastAsia" w:hAnsiTheme="minorHAnsi" w:cstheme="minorBidi"/>
          <w:sz w:val="22"/>
          <w:szCs w:val="22"/>
          <w:lang w:eastAsia="en-GB"/>
        </w:rPr>
      </w:pPr>
      <w:r>
        <w:t>27.2.1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_Toc51838655 \h </w:instrText>
      </w:r>
      <w:r>
        <w:fldChar w:fldCharType="separate"/>
      </w:r>
      <w:r>
        <w:t>103</w:t>
      </w:r>
      <w:r>
        <w:fldChar w:fldCharType="end"/>
      </w:r>
    </w:p>
    <w:p w14:paraId="16BA7773" w14:textId="77777777" w:rsidR="008A40EB" w:rsidRDefault="008A40EB">
      <w:pPr>
        <w:pStyle w:val="TOC3"/>
        <w:rPr>
          <w:rFonts w:asciiTheme="minorHAnsi" w:eastAsiaTheme="minorEastAsia" w:hAnsiTheme="minorHAnsi" w:cstheme="minorBidi"/>
          <w:sz w:val="22"/>
          <w:szCs w:val="22"/>
          <w:lang w:eastAsia="en-GB"/>
        </w:rPr>
      </w:pPr>
      <w:r>
        <w:t>27.2.2</w:t>
      </w:r>
      <w:r>
        <w:rPr>
          <w:rFonts w:asciiTheme="minorHAnsi" w:eastAsiaTheme="minorEastAsia" w:hAnsiTheme="minorHAnsi" w:cstheme="minorBidi"/>
          <w:sz w:val="22"/>
          <w:szCs w:val="22"/>
          <w:lang w:eastAsia="en-GB"/>
        </w:rPr>
        <w:tab/>
      </w:r>
      <w:r>
        <w:t>Format of V2X Control Function FQDN</w:t>
      </w:r>
      <w:r>
        <w:tab/>
      </w:r>
      <w:r>
        <w:fldChar w:fldCharType="begin" w:fldLock="1"/>
      </w:r>
      <w:r>
        <w:instrText xml:space="preserve"> PAGEREF _Toc51838656 \h </w:instrText>
      </w:r>
      <w:r>
        <w:fldChar w:fldCharType="separate"/>
      </w:r>
      <w:r>
        <w:t>103</w:t>
      </w:r>
      <w:r>
        <w:fldChar w:fldCharType="end"/>
      </w:r>
    </w:p>
    <w:p w14:paraId="0A852337" w14:textId="77777777" w:rsidR="008A40EB" w:rsidRDefault="008A40EB">
      <w:pPr>
        <w:pStyle w:val="TOC1"/>
        <w:rPr>
          <w:rFonts w:asciiTheme="minorHAnsi" w:eastAsiaTheme="minorEastAsia" w:hAnsiTheme="minorHAnsi" w:cstheme="minorBidi"/>
          <w:szCs w:val="22"/>
          <w:lang w:eastAsia="en-GB"/>
        </w:rPr>
      </w:pPr>
      <w:r>
        <w:t>28</w:t>
      </w:r>
      <w:r>
        <w:rPr>
          <w:rFonts w:asciiTheme="minorHAnsi" w:eastAsiaTheme="minorEastAsia" w:hAnsiTheme="minorHAnsi" w:cstheme="minorBidi"/>
          <w:szCs w:val="22"/>
        </w:rPr>
        <w:tab/>
      </w:r>
      <w:r>
        <w:t xml:space="preserve">Numbering, addressing and identification for </w:t>
      </w:r>
      <w:r>
        <w:rPr>
          <w:lang w:eastAsia="zh-CN"/>
        </w:rPr>
        <w:t>5G System (5GS)</w:t>
      </w:r>
      <w:r>
        <w:tab/>
      </w:r>
      <w:r>
        <w:fldChar w:fldCharType="begin" w:fldLock="1"/>
      </w:r>
      <w:r>
        <w:instrText xml:space="preserve"> PAGEREF _Toc51838657 \h </w:instrText>
      </w:r>
      <w:r>
        <w:fldChar w:fldCharType="separate"/>
      </w:r>
      <w:r>
        <w:t>103</w:t>
      </w:r>
      <w:r>
        <w:fldChar w:fldCharType="end"/>
      </w:r>
    </w:p>
    <w:p w14:paraId="30A49D71" w14:textId="77777777" w:rsidR="008A40EB" w:rsidRDefault="008A40EB">
      <w:pPr>
        <w:pStyle w:val="TOC2"/>
        <w:rPr>
          <w:rFonts w:asciiTheme="minorHAnsi" w:eastAsiaTheme="minorEastAsia" w:hAnsiTheme="minorHAnsi" w:cstheme="minorBidi"/>
          <w:sz w:val="22"/>
          <w:szCs w:val="22"/>
          <w:lang w:eastAsia="en-GB"/>
        </w:rPr>
      </w:pPr>
      <w:r>
        <w:t>28.1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_Toc51838658 \h </w:instrText>
      </w:r>
      <w:r>
        <w:fldChar w:fldCharType="separate"/>
      </w:r>
      <w:r>
        <w:t>103</w:t>
      </w:r>
      <w:r>
        <w:fldChar w:fldCharType="end"/>
      </w:r>
    </w:p>
    <w:p w14:paraId="3638D530" w14:textId="77777777" w:rsidR="008A40EB" w:rsidRDefault="008A40EB">
      <w:pPr>
        <w:pStyle w:val="TOC2"/>
        <w:rPr>
          <w:rFonts w:asciiTheme="minorHAnsi" w:eastAsiaTheme="minorEastAsia" w:hAnsiTheme="minorHAnsi" w:cstheme="minorBidi"/>
          <w:sz w:val="22"/>
          <w:szCs w:val="22"/>
          <w:lang w:eastAsia="en-GB"/>
        </w:rPr>
      </w:pPr>
      <w:r w:rsidRPr="008A40EB">
        <w:t>28.2</w:t>
      </w:r>
      <w:r w:rsidRPr="008A40EB">
        <w:rPr>
          <w:rFonts w:asciiTheme="minorHAnsi" w:hAnsiTheme="minorHAnsi" w:cstheme="minorBidi"/>
          <w:sz w:val="22"/>
          <w:szCs w:val="22"/>
        </w:rPr>
        <w:tab/>
      </w:r>
      <w:r w:rsidRPr="002F5557">
        <w:rPr>
          <w:rFonts w:eastAsia="SimSun"/>
          <w:lang w:val="en-US" w:eastAsia="zh-CN"/>
        </w:rPr>
        <w:t>Home Network Domain</w:t>
      </w:r>
      <w:r>
        <w:tab/>
      </w:r>
      <w:r>
        <w:fldChar w:fldCharType="begin" w:fldLock="1"/>
      </w:r>
      <w:r>
        <w:instrText xml:space="preserve"> PAGEREF _Toc51838659 \h </w:instrText>
      </w:r>
      <w:r>
        <w:fldChar w:fldCharType="separate"/>
      </w:r>
      <w:r>
        <w:t>103</w:t>
      </w:r>
      <w:r>
        <w:fldChar w:fldCharType="end"/>
      </w:r>
    </w:p>
    <w:p w14:paraId="3D5763CF" w14:textId="77777777" w:rsidR="008A40EB" w:rsidRDefault="008A40EB">
      <w:pPr>
        <w:pStyle w:val="TOC2"/>
        <w:rPr>
          <w:rFonts w:asciiTheme="minorHAnsi" w:eastAsiaTheme="minorEastAsia" w:hAnsiTheme="minorHAnsi" w:cstheme="minorBidi"/>
          <w:sz w:val="22"/>
          <w:szCs w:val="22"/>
          <w:lang w:eastAsia="en-GB"/>
        </w:rPr>
      </w:pPr>
      <w:r>
        <w:t>28.3</w:t>
      </w:r>
      <w:r>
        <w:rPr>
          <w:rFonts w:asciiTheme="minorHAnsi" w:eastAsiaTheme="minorEastAsia" w:hAnsiTheme="minorHAnsi" w:cstheme="minorBidi"/>
          <w:sz w:val="22"/>
          <w:szCs w:val="22"/>
        </w:rPr>
        <w:tab/>
      </w:r>
      <w:r>
        <w:t>Identifiers for Domain Name System procedures</w:t>
      </w:r>
      <w:r>
        <w:tab/>
      </w:r>
      <w:r>
        <w:fldChar w:fldCharType="begin" w:fldLock="1"/>
      </w:r>
      <w:r>
        <w:instrText xml:space="preserve"> PAGEREF _Toc51838660 \h </w:instrText>
      </w:r>
      <w:r>
        <w:fldChar w:fldCharType="separate"/>
      </w:r>
      <w:r>
        <w:t>104</w:t>
      </w:r>
      <w:r>
        <w:fldChar w:fldCharType="end"/>
      </w:r>
    </w:p>
    <w:p w14:paraId="5C9CE014" w14:textId="77777777" w:rsidR="008A40EB" w:rsidRDefault="008A40EB">
      <w:pPr>
        <w:pStyle w:val="TOC3"/>
        <w:rPr>
          <w:rFonts w:asciiTheme="minorHAnsi" w:eastAsiaTheme="minorEastAsia" w:hAnsiTheme="minorHAnsi" w:cstheme="minorBidi"/>
          <w:sz w:val="22"/>
          <w:szCs w:val="22"/>
          <w:lang w:eastAsia="en-GB"/>
        </w:rPr>
      </w:pPr>
      <w:r w:rsidRPr="008A40EB">
        <w:t>28.3.1</w:t>
      </w:r>
      <w:r w:rsidRPr="008A40EB">
        <w:rPr>
          <w:rFonts w:asciiTheme="minorHAnsi" w:eastAsiaTheme="minorEastAsia" w:hAnsiTheme="minorHAnsi" w:cstheme="minorBidi"/>
          <w:sz w:val="22"/>
          <w:szCs w:val="22"/>
        </w:rPr>
        <w:tab/>
      </w:r>
      <w:r w:rsidRPr="002F5557">
        <w:rPr>
          <w:lang w:val="en-US" w:eastAsia="zh-CN"/>
        </w:rPr>
        <w:t>Introduction</w:t>
      </w:r>
      <w:r>
        <w:tab/>
      </w:r>
      <w:r>
        <w:fldChar w:fldCharType="begin" w:fldLock="1"/>
      </w:r>
      <w:r>
        <w:instrText xml:space="preserve"> PAGEREF _Toc51838661 \h </w:instrText>
      </w:r>
      <w:r>
        <w:fldChar w:fldCharType="separate"/>
      </w:r>
      <w:r>
        <w:t>104</w:t>
      </w:r>
      <w:r>
        <w:fldChar w:fldCharType="end"/>
      </w:r>
    </w:p>
    <w:p w14:paraId="094D3DFB" w14:textId="77777777" w:rsidR="008A40EB" w:rsidRDefault="008A40EB">
      <w:pPr>
        <w:pStyle w:val="TOC3"/>
        <w:rPr>
          <w:rFonts w:asciiTheme="minorHAnsi" w:eastAsiaTheme="minorEastAsia" w:hAnsiTheme="minorHAnsi" w:cstheme="minorBidi"/>
          <w:sz w:val="22"/>
          <w:szCs w:val="22"/>
          <w:lang w:eastAsia="en-GB"/>
        </w:rPr>
      </w:pPr>
      <w:r w:rsidRPr="008A40EB">
        <w:t>28.3.2</w:t>
      </w:r>
      <w:r w:rsidRPr="008A40EB">
        <w:rPr>
          <w:rFonts w:asciiTheme="minorHAnsi" w:eastAsiaTheme="minorEastAsia" w:hAnsiTheme="minorHAnsi" w:cstheme="minorBidi"/>
          <w:sz w:val="22"/>
          <w:szCs w:val="22"/>
        </w:rPr>
        <w:tab/>
      </w:r>
      <w:r w:rsidRPr="002F5557">
        <w:rPr>
          <w:lang w:val="en-US" w:eastAsia="zh-CN"/>
        </w:rPr>
        <w:t>Fully Qualified Domain Names (FQDNs)</w:t>
      </w:r>
      <w:r>
        <w:tab/>
      </w:r>
      <w:r>
        <w:fldChar w:fldCharType="begin" w:fldLock="1"/>
      </w:r>
      <w:r>
        <w:instrText xml:space="preserve"> PAGEREF _Toc51838662 \h </w:instrText>
      </w:r>
      <w:r>
        <w:fldChar w:fldCharType="separate"/>
      </w:r>
      <w:r>
        <w:t>104</w:t>
      </w:r>
      <w:r>
        <w:fldChar w:fldCharType="end"/>
      </w:r>
    </w:p>
    <w:p w14:paraId="734F6A12" w14:textId="77777777" w:rsidR="008A40EB" w:rsidRDefault="008A40EB">
      <w:pPr>
        <w:pStyle w:val="TOC4"/>
        <w:rPr>
          <w:rFonts w:asciiTheme="minorHAnsi" w:eastAsiaTheme="minorEastAsia" w:hAnsiTheme="minorHAnsi" w:cstheme="minorBidi"/>
          <w:sz w:val="22"/>
          <w:szCs w:val="22"/>
          <w:lang w:eastAsia="en-GB"/>
        </w:rPr>
      </w:pPr>
      <w:r w:rsidRPr="008A40EB">
        <w:t>28.3.2.1</w:t>
      </w:r>
      <w:r w:rsidRPr="008A40EB">
        <w:rPr>
          <w:rFonts w:asciiTheme="minorHAnsi" w:eastAsiaTheme="minorEastAsia" w:hAnsiTheme="minorHAnsi" w:cstheme="minorBidi"/>
          <w:sz w:val="22"/>
          <w:szCs w:val="22"/>
        </w:rPr>
        <w:tab/>
      </w:r>
      <w:r w:rsidRPr="002F5557">
        <w:rPr>
          <w:lang w:val="en-US" w:eastAsia="zh-CN"/>
        </w:rPr>
        <w:t>General</w:t>
      </w:r>
      <w:r>
        <w:tab/>
      </w:r>
      <w:r>
        <w:fldChar w:fldCharType="begin" w:fldLock="1"/>
      </w:r>
      <w:r>
        <w:instrText xml:space="preserve"> PAGEREF _Toc51838663 \h </w:instrText>
      </w:r>
      <w:r>
        <w:fldChar w:fldCharType="separate"/>
      </w:r>
      <w:r>
        <w:t>104</w:t>
      </w:r>
      <w:r>
        <w:fldChar w:fldCharType="end"/>
      </w:r>
    </w:p>
    <w:p w14:paraId="48A534F7" w14:textId="77777777" w:rsidR="008A40EB" w:rsidRDefault="008A40EB">
      <w:pPr>
        <w:pStyle w:val="TOC4"/>
        <w:rPr>
          <w:rFonts w:asciiTheme="minorHAnsi" w:eastAsiaTheme="minorEastAsia" w:hAnsiTheme="minorHAnsi" w:cstheme="minorBidi"/>
          <w:sz w:val="22"/>
          <w:szCs w:val="22"/>
          <w:lang w:eastAsia="en-GB"/>
        </w:rPr>
      </w:pPr>
      <w:r>
        <w:t>28.3.2.2</w:t>
      </w:r>
      <w:r>
        <w:rPr>
          <w:rFonts w:asciiTheme="minorHAnsi" w:eastAsiaTheme="minorEastAsia" w:hAnsiTheme="minorHAnsi" w:cstheme="minorBidi"/>
          <w:sz w:val="22"/>
          <w:szCs w:val="22"/>
        </w:rPr>
        <w:tab/>
      </w:r>
      <w:r>
        <w:rPr>
          <w:lang w:eastAsia="zh-CN"/>
        </w:rPr>
        <w:t>N3IWF FQDN</w:t>
      </w:r>
      <w:r>
        <w:tab/>
      </w:r>
      <w:r>
        <w:fldChar w:fldCharType="begin" w:fldLock="1"/>
      </w:r>
      <w:r>
        <w:instrText xml:space="preserve"> PAGEREF _Toc51838664 \h </w:instrText>
      </w:r>
      <w:r>
        <w:fldChar w:fldCharType="separate"/>
      </w:r>
      <w:r>
        <w:t>104</w:t>
      </w:r>
      <w:r>
        <w:fldChar w:fldCharType="end"/>
      </w:r>
    </w:p>
    <w:p w14:paraId="04EDCE76" w14:textId="77777777" w:rsidR="008A40EB" w:rsidRDefault="008A40EB">
      <w:pPr>
        <w:pStyle w:val="TOC5"/>
        <w:rPr>
          <w:rFonts w:asciiTheme="minorHAnsi" w:eastAsiaTheme="minorEastAsia" w:hAnsiTheme="minorHAnsi" w:cstheme="minorBidi"/>
          <w:sz w:val="22"/>
          <w:szCs w:val="22"/>
          <w:lang w:eastAsia="en-GB"/>
        </w:rPr>
      </w:pPr>
      <w:r>
        <w:t>28.3.2.2.1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_Toc51838665 \h </w:instrText>
      </w:r>
      <w:r>
        <w:fldChar w:fldCharType="separate"/>
      </w:r>
      <w:r>
        <w:t>104</w:t>
      </w:r>
      <w:r>
        <w:fldChar w:fldCharType="end"/>
      </w:r>
    </w:p>
    <w:p w14:paraId="32163978" w14:textId="77777777" w:rsidR="008A40EB" w:rsidRDefault="008A40EB">
      <w:pPr>
        <w:pStyle w:val="TOC5"/>
        <w:rPr>
          <w:rFonts w:asciiTheme="minorHAnsi" w:eastAsiaTheme="minorEastAsia" w:hAnsiTheme="minorHAnsi" w:cstheme="minorBidi"/>
          <w:sz w:val="22"/>
          <w:szCs w:val="22"/>
          <w:lang w:eastAsia="en-GB"/>
        </w:rPr>
      </w:pPr>
      <w:r>
        <w:t>28.3.2.2.2</w:t>
      </w:r>
      <w:r>
        <w:rPr>
          <w:rFonts w:asciiTheme="minorHAnsi" w:eastAsiaTheme="minorEastAsia" w:hAnsiTheme="minorHAnsi" w:cstheme="minorBidi"/>
          <w:sz w:val="22"/>
          <w:szCs w:val="22"/>
        </w:rPr>
        <w:tab/>
      </w:r>
      <w:r>
        <w:t>Operator Identifier based N3IWF FQDN</w:t>
      </w:r>
      <w:r>
        <w:tab/>
      </w:r>
      <w:r>
        <w:fldChar w:fldCharType="begin" w:fldLock="1"/>
      </w:r>
      <w:r>
        <w:instrText xml:space="preserve"> PAGEREF _Toc51838666 \h </w:instrText>
      </w:r>
      <w:r>
        <w:fldChar w:fldCharType="separate"/>
      </w:r>
      <w:r>
        <w:t>104</w:t>
      </w:r>
      <w:r>
        <w:fldChar w:fldCharType="end"/>
      </w:r>
    </w:p>
    <w:p w14:paraId="19A777B4" w14:textId="77777777" w:rsidR="008A40EB" w:rsidRDefault="008A40EB">
      <w:pPr>
        <w:pStyle w:val="TOC5"/>
        <w:rPr>
          <w:rFonts w:asciiTheme="minorHAnsi" w:eastAsiaTheme="minorEastAsia" w:hAnsiTheme="minorHAnsi" w:cstheme="minorBidi"/>
          <w:sz w:val="22"/>
          <w:szCs w:val="22"/>
          <w:lang w:eastAsia="en-GB"/>
        </w:rPr>
      </w:pPr>
      <w:r>
        <w:t>28.3.2.2.3</w:t>
      </w:r>
      <w:r>
        <w:rPr>
          <w:rFonts w:asciiTheme="minorHAnsi" w:eastAsiaTheme="minorEastAsia" w:hAnsiTheme="minorHAnsi" w:cstheme="minorBidi"/>
          <w:sz w:val="22"/>
          <w:szCs w:val="22"/>
        </w:rPr>
        <w:tab/>
      </w:r>
      <w:r>
        <w:t>Tracking Area Identity based N3IWF FQDN</w:t>
      </w:r>
      <w:r>
        <w:tab/>
      </w:r>
      <w:r>
        <w:fldChar w:fldCharType="begin" w:fldLock="1"/>
      </w:r>
      <w:r>
        <w:instrText xml:space="preserve"> PAGEREF _Toc51838667 \h </w:instrText>
      </w:r>
      <w:r>
        <w:fldChar w:fldCharType="separate"/>
      </w:r>
      <w:r>
        <w:t>105</w:t>
      </w:r>
      <w:r>
        <w:fldChar w:fldCharType="end"/>
      </w:r>
    </w:p>
    <w:p w14:paraId="48A7F654" w14:textId="77777777" w:rsidR="008A40EB" w:rsidRDefault="008A40EB">
      <w:pPr>
        <w:pStyle w:val="TOC5"/>
        <w:rPr>
          <w:rFonts w:asciiTheme="minorHAnsi" w:eastAsiaTheme="minorEastAsia" w:hAnsiTheme="minorHAnsi" w:cstheme="minorBidi"/>
          <w:sz w:val="22"/>
          <w:szCs w:val="22"/>
          <w:lang w:eastAsia="en-GB"/>
        </w:rPr>
      </w:pPr>
      <w:r>
        <w:t>28.3.2.2.4</w:t>
      </w:r>
      <w:r>
        <w:rPr>
          <w:rFonts w:asciiTheme="minorHAnsi" w:eastAsiaTheme="minorEastAsia" w:hAnsiTheme="minorHAnsi" w:cstheme="minorBidi"/>
          <w:sz w:val="22"/>
          <w:szCs w:val="22"/>
        </w:rPr>
        <w:tab/>
      </w:r>
      <w:r>
        <w:t>Visited Country FQDN</w:t>
      </w:r>
      <w:r>
        <w:rPr>
          <w:lang w:eastAsia="zh-CN"/>
        </w:rPr>
        <w:t xml:space="preserve"> for N3IWF</w:t>
      </w:r>
      <w:r>
        <w:tab/>
      </w:r>
      <w:r>
        <w:fldChar w:fldCharType="begin" w:fldLock="1"/>
      </w:r>
      <w:r>
        <w:instrText xml:space="preserve"> PAGEREF _Toc51838668 \h </w:instrText>
      </w:r>
      <w:r>
        <w:fldChar w:fldCharType="separate"/>
      </w:r>
      <w:r>
        <w:t>106</w:t>
      </w:r>
      <w:r>
        <w:fldChar w:fldCharType="end"/>
      </w:r>
    </w:p>
    <w:p w14:paraId="6EA1C85C" w14:textId="77777777" w:rsidR="008A40EB" w:rsidRDefault="008A40EB">
      <w:pPr>
        <w:pStyle w:val="TOC5"/>
        <w:rPr>
          <w:rFonts w:asciiTheme="minorHAnsi" w:eastAsiaTheme="minorEastAsia" w:hAnsiTheme="minorHAnsi" w:cstheme="minorBidi"/>
          <w:sz w:val="22"/>
          <w:szCs w:val="22"/>
          <w:lang w:eastAsia="en-GB"/>
        </w:rPr>
      </w:pPr>
      <w:r>
        <w:t>28.3.2.2.5</w:t>
      </w:r>
      <w:r>
        <w:rPr>
          <w:rFonts w:asciiTheme="minorHAnsi" w:eastAsiaTheme="minorEastAsia" w:hAnsiTheme="minorHAnsi" w:cstheme="minorBidi"/>
          <w:sz w:val="22"/>
          <w:szCs w:val="22"/>
        </w:rPr>
        <w:tab/>
      </w:r>
      <w:r>
        <w:t xml:space="preserve">Replacement field used in </w:t>
      </w:r>
      <w:r>
        <w:rPr>
          <w:lang w:eastAsia="en-GB"/>
        </w:rPr>
        <w:t>DNS-based Discovery of regulatory requirements</w:t>
      </w:r>
      <w:r>
        <w:tab/>
      </w:r>
      <w:r>
        <w:fldChar w:fldCharType="begin" w:fldLock="1"/>
      </w:r>
      <w:r>
        <w:instrText xml:space="preserve"> PAGEREF _Toc51838669 \h </w:instrText>
      </w:r>
      <w:r>
        <w:fldChar w:fldCharType="separate"/>
      </w:r>
      <w:r>
        <w:t>106</w:t>
      </w:r>
      <w:r>
        <w:fldChar w:fldCharType="end"/>
      </w:r>
    </w:p>
    <w:p w14:paraId="4F905513" w14:textId="77777777" w:rsidR="008A40EB" w:rsidRDefault="008A40EB">
      <w:pPr>
        <w:pStyle w:val="TOC4"/>
        <w:rPr>
          <w:rFonts w:asciiTheme="minorHAnsi" w:eastAsiaTheme="minorEastAsia" w:hAnsiTheme="minorHAnsi" w:cstheme="minorBidi"/>
          <w:sz w:val="22"/>
          <w:szCs w:val="22"/>
          <w:lang w:eastAsia="en-GB"/>
        </w:rPr>
      </w:pPr>
      <w:r w:rsidRPr="008A40EB">
        <w:t>28.3.2.3</w:t>
      </w:r>
      <w:r w:rsidRPr="008A40EB">
        <w:rPr>
          <w:rFonts w:asciiTheme="minorHAnsi" w:hAnsiTheme="minorHAnsi" w:cstheme="minorBidi"/>
          <w:sz w:val="22"/>
          <w:szCs w:val="22"/>
          <w:lang w:eastAsia="en-GB"/>
        </w:rPr>
        <w:tab/>
      </w:r>
      <w:r w:rsidRPr="002F5557">
        <w:rPr>
          <w:rFonts w:eastAsia="SimSun"/>
        </w:rPr>
        <w:t>PLMN level and Home NF Repository Function (NRF) FQDN</w:t>
      </w:r>
      <w:r>
        <w:tab/>
      </w:r>
      <w:r>
        <w:fldChar w:fldCharType="begin" w:fldLock="1"/>
      </w:r>
      <w:r>
        <w:instrText xml:space="preserve"> PAGEREF _Toc51838670 \h </w:instrText>
      </w:r>
      <w:r>
        <w:fldChar w:fldCharType="separate"/>
      </w:r>
      <w:r>
        <w:t>106</w:t>
      </w:r>
      <w:r>
        <w:fldChar w:fldCharType="end"/>
      </w:r>
    </w:p>
    <w:p w14:paraId="6F1CAA38" w14:textId="77777777" w:rsidR="008A40EB" w:rsidRDefault="008A40EB">
      <w:pPr>
        <w:pStyle w:val="TOC5"/>
        <w:rPr>
          <w:rFonts w:asciiTheme="minorHAnsi" w:eastAsiaTheme="minorEastAsia" w:hAnsiTheme="minorHAnsi" w:cstheme="minorBidi"/>
          <w:sz w:val="22"/>
          <w:szCs w:val="22"/>
          <w:lang w:eastAsia="en-GB"/>
        </w:rPr>
      </w:pPr>
      <w:r w:rsidRPr="008A40EB">
        <w:t>28.3.2.3.1</w:t>
      </w:r>
      <w:r w:rsidRPr="008A40EB">
        <w:rPr>
          <w:rFonts w:asciiTheme="minorHAnsi" w:hAnsiTheme="minorHAnsi" w:cstheme="minorBidi"/>
          <w:sz w:val="22"/>
          <w:szCs w:val="22"/>
          <w:lang w:eastAsia="en-GB"/>
        </w:rPr>
        <w:tab/>
      </w:r>
      <w:r w:rsidRPr="002F5557">
        <w:rPr>
          <w:rFonts w:eastAsia="SimSun"/>
        </w:rPr>
        <w:t>General</w:t>
      </w:r>
      <w:r>
        <w:tab/>
      </w:r>
      <w:r>
        <w:fldChar w:fldCharType="begin" w:fldLock="1"/>
      </w:r>
      <w:r>
        <w:instrText xml:space="preserve"> PAGEREF _Toc51838671 \h </w:instrText>
      </w:r>
      <w:r>
        <w:fldChar w:fldCharType="separate"/>
      </w:r>
      <w:r>
        <w:t>106</w:t>
      </w:r>
      <w:r>
        <w:fldChar w:fldCharType="end"/>
      </w:r>
    </w:p>
    <w:p w14:paraId="39BB0AE6" w14:textId="77777777" w:rsidR="008A40EB" w:rsidRDefault="008A40EB">
      <w:pPr>
        <w:pStyle w:val="TOC5"/>
        <w:rPr>
          <w:rFonts w:asciiTheme="minorHAnsi" w:eastAsiaTheme="minorEastAsia" w:hAnsiTheme="minorHAnsi" w:cstheme="minorBidi"/>
          <w:sz w:val="22"/>
          <w:szCs w:val="22"/>
          <w:lang w:eastAsia="en-GB"/>
        </w:rPr>
      </w:pPr>
      <w:r w:rsidRPr="008A40EB">
        <w:t>28.3.2.3.2</w:t>
      </w:r>
      <w:r w:rsidRPr="008A40EB">
        <w:rPr>
          <w:rFonts w:asciiTheme="minorHAnsi" w:hAnsiTheme="minorHAnsi" w:cstheme="minorBidi"/>
          <w:sz w:val="22"/>
          <w:szCs w:val="22"/>
          <w:lang w:eastAsia="en-GB"/>
        </w:rPr>
        <w:tab/>
      </w:r>
      <w:r w:rsidRPr="002F5557">
        <w:rPr>
          <w:rFonts w:eastAsia="SimSun"/>
        </w:rPr>
        <w:t>Format of NRF FQDN</w:t>
      </w:r>
      <w:r>
        <w:tab/>
      </w:r>
      <w:r>
        <w:fldChar w:fldCharType="begin" w:fldLock="1"/>
      </w:r>
      <w:r>
        <w:instrText xml:space="preserve"> PAGEREF _Toc51838672 \h </w:instrText>
      </w:r>
      <w:r>
        <w:fldChar w:fldCharType="separate"/>
      </w:r>
      <w:r>
        <w:t>107</w:t>
      </w:r>
      <w:r>
        <w:fldChar w:fldCharType="end"/>
      </w:r>
    </w:p>
    <w:p w14:paraId="579DEA67" w14:textId="77777777" w:rsidR="008A40EB" w:rsidRDefault="008A40EB">
      <w:pPr>
        <w:pStyle w:val="TOC5"/>
        <w:rPr>
          <w:rFonts w:asciiTheme="minorHAnsi" w:eastAsiaTheme="minorEastAsia" w:hAnsiTheme="minorHAnsi" w:cstheme="minorBidi"/>
          <w:sz w:val="22"/>
          <w:szCs w:val="22"/>
          <w:lang w:eastAsia="en-GB"/>
        </w:rPr>
      </w:pPr>
      <w:r>
        <w:t>28.3.2.3.3</w:t>
      </w:r>
      <w:r>
        <w:rPr>
          <w:rFonts w:asciiTheme="minorHAnsi" w:eastAsiaTheme="minorEastAsia" w:hAnsiTheme="minorHAnsi" w:cstheme="minorBidi"/>
          <w:sz w:val="22"/>
          <w:szCs w:val="22"/>
          <w:lang w:eastAsia="en-GB"/>
        </w:rPr>
        <w:tab/>
      </w:r>
      <w:r>
        <w:t>NRF URI</w:t>
      </w:r>
      <w:r>
        <w:tab/>
      </w:r>
      <w:r>
        <w:fldChar w:fldCharType="begin" w:fldLock="1"/>
      </w:r>
      <w:r>
        <w:instrText xml:space="preserve"> PAGEREF _Toc51838673 \h </w:instrText>
      </w:r>
      <w:r>
        <w:fldChar w:fldCharType="separate"/>
      </w:r>
      <w:r>
        <w:t>107</w:t>
      </w:r>
      <w:r>
        <w:fldChar w:fldCharType="end"/>
      </w:r>
    </w:p>
    <w:p w14:paraId="60364AE1" w14:textId="77777777" w:rsidR="008A40EB" w:rsidRDefault="008A40EB">
      <w:pPr>
        <w:pStyle w:val="TOC4"/>
        <w:rPr>
          <w:rFonts w:asciiTheme="minorHAnsi" w:eastAsiaTheme="minorEastAsia" w:hAnsiTheme="minorHAnsi" w:cstheme="minorBidi"/>
          <w:sz w:val="22"/>
          <w:szCs w:val="22"/>
          <w:lang w:eastAsia="en-GB"/>
        </w:rPr>
      </w:pPr>
      <w:r>
        <w:t>28.3.2.4</w:t>
      </w:r>
      <w:r>
        <w:rPr>
          <w:rFonts w:asciiTheme="minorHAnsi" w:eastAsiaTheme="minorEastAsia" w:hAnsiTheme="minorHAnsi" w:cstheme="minorBidi"/>
          <w:sz w:val="22"/>
          <w:szCs w:val="22"/>
          <w:lang w:eastAsia="en-GB"/>
        </w:rPr>
        <w:tab/>
      </w:r>
      <w:r>
        <w:t>Network Slice Selection Function (NSSF) FQDN</w:t>
      </w:r>
      <w:r>
        <w:tab/>
      </w:r>
      <w:r>
        <w:fldChar w:fldCharType="begin" w:fldLock="1"/>
      </w:r>
      <w:r>
        <w:instrText xml:space="preserve"> PAGEREF _Toc51838674 \h </w:instrText>
      </w:r>
      <w:r>
        <w:fldChar w:fldCharType="separate"/>
      </w:r>
      <w:r>
        <w:t>107</w:t>
      </w:r>
      <w:r>
        <w:fldChar w:fldCharType="end"/>
      </w:r>
    </w:p>
    <w:p w14:paraId="1DE3954C" w14:textId="77777777" w:rsidR="008A40EB" w:rsidRDefault="008A40EB">
      <w:pPr>
        <w:pStyle w:val="TOC5"/>
        <w:rPr>
          <w:rFonts w:asciiTheme="minorHAnsi" w:eastAsiaTheme="minorEastAsia" w:hAnsiTheme="minorHAnsi" w:cstheme="minorBidi"/>
          <w:sz w:val="22"/>
          <w:szCs w:val="22"/>
          <w:lang w:eastAsia="en-GB"/>
        </w:rPr>
      </w:pPr>
      <w:r>
        <w:t>28.3.2.4.1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_Toc51838675 \h </w:instrText>
      </w:r>
      <w:r>
        <w:fldChar w:fldCharType="separate"/>
      </w:r>
      <w:r>
        <w:t>107</w:t>
      </w:r>
      <w:r>
        <w:fldChar w:fldCharType="end"/>
      </w:r>
    </w:p>
    <w:p w14:paraId="3EE34C3E" w14:textId="77777777" w:rsidR="008A40EB" w:rsidRDefault="008A40EB">
      <w:pPr>
        <w:pStyle w:val="TOC5"/>
        <w:rPr>
          <w:rFonts w:asciiTheme="minorHAnsi" w:eastAsiaTheme="minorEastAsia" w:hAnsiTheme="minorHAnsi" w:cstheme="minorBidi"/>
          <w:sz w:val="22"/>
          <w:szCs w:val="22"/>
          <w:lang w:eastAsia="en-GB"/>
        </w:rPr>
      </w:pPr>
      <w:r>
        <w:t>28.3.2.4.2</w:t>
      </w:r>
      <w:r>
        <w:rPr>
          <w:rFonts w:asciiTheme="minorHAnsi" w:eastAsiaTheme="minorEastAsia" w:hAnsiTheme="minorHAnsi" w:cstheme="minorBidi"/>
          <w:sz w:val="22"/>
          <w:szCs w:val="22"/>
          <w:lang w:eastAsia="en-GB"/>
        </w:rPr>
        <w:tab/>
      </w:r>
      <w:r>
        <w:t>Format of NSSF FQDN</w:t>
      </w:r>
      <w:r>
        <w:tab/>
      </w:r>
      <w:r>
        <w:fldChar w:fldCharType="begin" w:fldLock="1"/>
      </w:r>
      <w:r>
        <w:instrText xml:space="preserve"> PAGEREF _Toc51838676 \h </w:instrText>
      </w:r>
      <w:r>
        <w:fldChar w:fldCharType="separate"/>
      </w:r>
      <w:r>
        <w:t>107</w:t>
      </w:r>
      <w:r>
        <w:fldChar w:fldCharType="end"/>
      </w:r>
    </w:p>
    <w:p w14:paraId="30F0B2E0" w14:textId="77777777" w:rsidR="008A40EB" w:rsidRDefault="008A40EB">
      <w:pPr>
        <w:pStyle w:val="TOC5"/>
        <w:rPr>
          <w:rFonts w:asciiTheme="minorHAnsi" w:eastAsiaTheme="minorEastAsia" w:hAnsiTheme="minorHAnsi" w:cstheme="minorBidi"/>
          <w:sz w:val="22"/>
          <w:szCs w:val="22"/>
          <w:lang w:eastAsia="en-GB"/>
        </w:rPr>
      </w:pPr>
      <w:r w:rsidRPr="008A40EB">
        <w:t>28.3.2.4.3</w:t>
      </w:r>
      <w:r w:rsidRPr="008A40EB">
        <w:rPr>
          <w:rFonts w:asciiTheme="minorHAnsi" w:eastAsiaTheme="minorEastAsia" w:hAnsiTheme="minorHAnsi" w:cstheme="minorBidi"/>
          <w:sz w:val="22"/>
          <w:szCs w:val="22"/>
          <w:lang w:eastAsia="en-GB"/>
        </w:rPr>
        <w:tab/>
      </w:r>
      <w:r w:rsidRPr="002F5557">
        <w:rPr>
          <w:lang w:val="en-US"/>
        </w:rPr>
        <w:t>NSSF URI</w:t>
      </w:r>
      <w:r>
        <w:tab/>
      </w:r>
      <w:r>
        <w:fldChar w:fldCharType="begin" w:fldLock="1"/>
      </w:r>
      <w:r>
        <w:instrText xml:space="preserve"> PAGEREF _Toc51838677 \h </w:instrText>
      </w:r>
      <w:r>
        <w:fldChar w:fldCharType="separate"/>
      </w:r>
      <w:r>
        <w:t>107</w:t>
      </w:r>
      <w:r>
        <w:fldChar w:fldCharType="end"/>
      </w:r>
    </w:p>
    <w:p w14:paraId="1D0B18BD" w14:textId="77777777" w:rsidR="008A40EB" w:rsidRDefault="008A40EB">
      <w:pPr>
        <w:pStyle w:val="TOC4"/>
        <w:rPr>
          <w:rFonts w:asciiTheme="minorHAnsi" w:eastAsiaTheme="minorEastAsia" w:hAnsiTheme="minorHAnsi" w:cstheme="minorBidi"/>
          <w:sz w:val="22"/>
          <w:szCs w:val="22"/>
          <w:lang w:eastAsia="en-GB"/>
        </w:rPr>
      </w:pPr>
      <w:r w:rsidRPr="008A40EB">
        <w:t>28.3.2.5</w:t>
      </w:r>
      <w:r w:rsidRPr="008A40EB">
        <w:rPr>
          <w:rFonts w:asciiTheme="minorHAnsi" w:hAnsiTheme="minorHAnsi" w:cstheme="minorBidi"/>
          <w:sz w:val="22"/>
          <w:szCs w:val="22"/>
        </w:rPr>
        <w:tab/>
      </w:r>
      <w:r w:rsidRPr="002F5557">
        <w:rPr>
          <w:rFonts w:eastAsia="SimSun"/>
          <w:lang w:eastAsia="zh-CN"/>
        </w:rPr>
        <w:t>AMF Name</w:t>
      </w:r>
      <w:r>
        <w:tab/>
      </w:r>
      <w:r>
        <w:fldChar w:fldCharType="begin" w:fldLock="1"/>
      </w:r>
      <w:r>
        <w:instrText xml:space="preserve"> PAGEREF _Toc51838678 \h </w:instrText>
      </w:r>
      <w:r>
        <w:fldChar w:fldCharType="separate"/>
      </w:r>
      <w:r>
        <w:t>107</w:t>
      </w:r>
      <w:r>
        <w:fldChar w:fldCharType="end"/>
      </w:r>
    </w:p>
    <w:p w14:paraId="4DC0CA93" w14:textId="77777777" w:rsidR="008A40EB" w:rsidRDefault="008A40EB">
      <w:pPr>
        <w:pStyle w:val="TOC4"/>
        <w:rPr>
          <w:rFonts w:asciiTheme="minorHAnsi" w:eastAsiaTheme="minorEastAsia" w:hAnsiTheme="minorHAnsi" w:cstheme="minorBidi"/>
          <w:sz w:val="22"/>
          <w:szCs w:val="22"/>
          <w:lang w:eastAsia="en-GB"/>
        </w:rPr>
      </w:pPr>
      <w:r>
        <w:t>28.3.2.6</w:t>
      </w:r>
      <w:r>
        <w:rPr>
          <w:rFonts w:asciiTheme="minorHAnsi" w:eastAsiaTheme="minorEastAsia" w:hAnsiTheme="minorHAnsi" w:cstheme="minorBidi"/>
          <w:sz w:val="22"/>
          <w:szCs w:val="22"/>
        </w:rPr>
        <w:tab/>
      </w:r>
      <w:r>
        <w:t>5GS Tracking Area Identity (TAI) FQDN</w:t>
      </w:r>
      <w:r>
        <w:tab/>
      </w:r>
      <w:r>
        <w:fldChar w:fldCharType="begin" w:fldLock="1"/>
      </w:r>
      <w:r>
        <w:instrText xml:space="preserve"> PAGEREF _Toc51838679 \h </w:instrText>
      </w:r>
      <w:r>
        <w:fldChar w:fldCharType="separate"/>
      </w:r>
      <w:r>
        <w:t>108</w:t>
      </w:r>
      <w:r>
        <w:fldChar w:fldCharType="end"/>
      </w:r>
    </w:p>
    <w:p w14:paraId="782840EA" w14:textId="77777777" w:rsidR="008A40EB" w:rsidRDefault="008A40EB">
      <w:pPr>
        <w:pStyle w:val="TOC4"/>
        <w:rPr>
          <w:rFonts w:asciiTheme="minorHAnsi" w:eastAsiaTheme="minorEastAsia" w:hAnsiTheme="minorHAnsi" w:cstheme="minorBidi"/>
          <w:sz w:val="22"/>
          <w:szCs w:val="22"/>
          <w:lang w:eastAsia="en-GB"/>
        </w:rPr>
      </w:pPr>
      <w:r>
        <w:t>28.3.2.7</w:t>
      </w:r>
      <w:r>
        <w:rPr>
          <w:rFonts w:asciiTheme="minorHAnsi" w:eastAsiaTheme="minorEastAsia" w:hAnsiTheme="minorHAnsi" w:cstheme="minorBidi"/>
          <w:sz w:val="22"/>
          <w:szCs w:val="22"/>
        </w:rPr>
        <w:tab/>
      </w:r>
      <w:r>
        <w:t>AMF Set FQDN</w:t>
      </w:r>
      <w:r>
        <w:tab/>
      </w:r>
      <w:r>
        <w:fldChar w:fldCharType="begin" w:fldLock="1"/>
      </w:r>
      <w:r>
        <w:instrText xml:space="preserve"> PAGEREF _Toc51838680 \h </w:instrText>
      </w:r>
      <w:r>
        <w:fldChar w:fldCharType="separate"/>
      </w:r>
      <w:r>
        <w:t>108</w:t>
      </w:r>
      <w:r>
        <w:fldChar w:fldCharType="end"/>
      </w:r>
    </w:p>
    <w:p w14:paraId="3B4F5734" w14:textId="77777777" w:rsidR="008A40EB" w:rsidRDefault="008A40EB">
      <w:pPr>
        <w:pStyle w:val="TOC4"/>
        <w:rPr>
          <w:rFonts w:asciiTheme="minorHAnsi" w:eastAsiaTheme="minorEastAsia" w:hAnsiTheme="minorHAnsi" w:cstheme="minorBidi"/>
          <w:sz w:val="22"/>
          <w:szCs w:val="22"/>
          <w:lang w:eastAsia="en-GB"/>
        </w:rPr>
      </w:pPr>
      <w:r w:rsidRPr="008A40EB">
        <w:lastRenderedPageBreak/>
        <w:t>28.3.2.8</w:t>
      </w:r>
      <w:r w:rsidRPr="008A40EB">
        <w:rPr>
          <w:rFonts w:asciiTheme="minorHAnsi" w:hAnsiTheme="minorHAnsi" w:cstheme="minorBidi"/>
          <w:sz w:val="22"/>
          <w:szCs w:val="22"/>
        </w:rPr>
        <w:tab/>
      </w:r>
      <w:r w:rsidRPr="002F5557">
        <w:rPr>
          <w:rFonts w:eastAsia="SimSun"/>
          <w:lang w:eastAsia="zh-CN"/>
        </w:rPr>
        <w:t>AMF Instance FQDN</w:t>
      </w:r>
      <w:r>
        <w:tab/>
      </w:r>
      <w:r>
        <w:fldChar w:fldCharType="begin" w:fldLock="1"/>
      </w:r>
      <w:r>
        <w:instrText xml:space="preserve"> PAGEREF _Toc51838681 \h </w:instrText>
      </w:r>
      <w:r>
        <w:fldChar w:fldCharType="separate"/>
      </w:r>
      <w:r>
        <w:t>109</w:t>
      </w:r>
      <w:r>
        <w:fldChar w:fldCharType="end"/>
      </w:r>
    </w:p>
    <w:p w14:paraId="6DD14C04" w14:textId="77777777" w:rsidR="008A40EB" w:rsidRDefault="008A40EB">
      <w:pPr>
        <w:pStyle w:val="TOC2"/>
        <w:rPr>
          <w:rFonts w:asciiTheme="minorHAnsi" w:eastAsiaTheme="minorEastAsia" w:hAnsiTheme="minorHAnsi" w:cstheme="minorBidi"/>
          <w:sz w:val="22"/>
          <w:szCs w:val="22"/>
          <w:lang w:eastAsia="en-GB"/>
        </w:rPr>
      </w:pPr>
      <w:r>
        <w:t>28.4</w:t>
      </w:r>
      <w:r>
        <w:rPr>
          <w:rFonts w:asciiTheme="minorHAnsi" w:eastAsiaTheme="minorEastAsia" w:hAnsiTheme="minorHAnsi" w:cstheme="minorBidi"/>
          <w:sz w:val="22"/>
          <w:szCs w:val="22"/>
          <w:lang w:eastAsia="en-GB"/>
        </w:rPr>
        <w:tab/>
      </w:r>
      <w:r>
        <w:t>Information for Network Slicing</w:t>
      </w:r>
      <w:r>
        <w:tab/>
      </w:r>
      <w:r>
        <w:fldChar w:fldCharType="begin" w:fldLock="1"/>
      </w:r>
      <w:r>
        <w:instrText xml:space="preserve"> PAGEREF _Toc51838682 \h </w:instrText>
      </w:r>
      <w:r>
        <w:fldChar w:fldCharType="separate"/>
      </w:r>
      <w:r>
        <w:t>109</w:t>
      </w:r>
      <w:r>
        <w:fldChar w:fldCharType="end"/>
      </w:r>
    </w:p>
    <w:p w14:paraId="115E2566" w14:textId="77777777" w:rsidR="008A40EB" w:rsidRDefault="008A40EB">
      <w:pPr>
        <w:pStyle w:val="TOC3"/>
        <w:rPr>
          <w:rFonts w:asciiTheme="minorHAnsi" w:eastAsiaTheme="minorEastAsia" w:hAnsiTheme="minorHAnsi" w:cstheme="minorBidi"/>
          <w:sz w:val="22"/>
          <w:szCs w:val="22"/>
          <w:lang w:eastAsia="en-GB"/>
        </w:rPr>
      </w:pPr>
      <w:r>
        <w:t>28.4.1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_Toc51838683 \h </w:instrText>
      </w:r>
      <w:r>
        <w:fldChar w:fldCharType="separate"/>
      </w:r>
      <w:r>
        <w:t>109</w:t>
      </w:r>
      <w:r>
        <w:fldChar w:fldCharType="end"/>
      </w:r>
    </w:p>
    <w:p w14:paraId="63CD7BEA" w14:textId="77777777" w:rsidR="008A40EB" w:rsidRDefault="008A40EB">
      <w:pPr>
        <w:pStyle w:val="TOC3"/>
        <w:rPr>
          <w:rFonts w:asciiTheme="minorHAnsi" w:eastAsiaTheme="minorEastAsia" w:hAnsiTheme="minorHAnsi" w:cstheme="minorBidi"/>
          <w:sz w:val="22"/>
          <w:szCs w:val="22"/>
          <w:lang w:eastAsia="en-GB"/>
        </w:rPr>
      </w:pPr>
      <w:r>
        <w:t>28.4.2</w:t>
      </w:r>
      <w:r>
        <w:rPr>
          <w:rFonts w:asciiTheme="minorHAnsi" w:eastAsiaTheme="minorEastAsia" w:hAnsiTheme="minorHAnsi" w:cstheme="minorBidi"/>
          <w:sz w:val="22"/>
          <w:szCs w:val="22"/>
          <w:lang w:eastAsia="en-GB"/>
        </w:rPr>
        <w:tab/>
      </w:r>
      <w:r>
        <w:t>Format of the S-NSSAI</w:t>
      </w:r>
      <w:r>
        <w:tab/>
      </w:r>
      <w:r>
        <w:fldChar w:fldCharType="begin" w:fldLock="1"/>
      </w:r>
      <w:r>
        <w:instrText xml:space="preserve"> PAGEREF _Toc51838684 \h </w:instrText>
      </w:r>
      <w:r>
        <w:fldChar w:fldCharType="separate"/>
      </w:r>
      <w:r>
        <w:t>110</w:t>
      </w:r>
      <w:r>
        <w:fldChar w:fldCharType="end"/>
      </w:r>
    </w:p>
    <w:p w14:paraId="5D17B33F" w14:textId="77777777" w:rsidR="008A40EB" w:rsidRDefault="008A40EB">
      <w:pPr>
        <w:pStyle w:val="TOC2"/>
        <w:rPr>
          <w:rFonts w:asciiTheme="minorHAnsi" w:eastAsiaTheme="minorEastAsia" w:hAnsiTheme="minorHAnsi" w:cstheme="minorBidi"/>
          <w:sz w:val="22"/>
          <w:szCs w:val="22"/>
          <w:lang w:eastAsia="en-GB"/>
        </w:rPr>
      </w:pPr>
      <w:r w:rsidRPr="008A40EB">
        <w:t>28.5</w:t>
      </w:r>
      <w:r w:rsidRPr="008A40EB">
        <w:rPr>
          <w:rFonts w:asciiTheme="minorHAnsi" w:hAnsiTheme="minorHAnsi" w:cstheme="minorBidi"/>
          <w:sz w:val="22"/>
          <w:szCs w:val="22"/>
          <w:lang w:eastAsia="en-GB"/>
        </w:rPr>
        <w:tab/>
      </w:r>
      <w:r w:rsidRPr="002F5557">
        <w:rPr>
          <w:rFonts w:eastAsia="SimSun"/>
        </w:rPr>
        <w:t>NF FQDN Format for Inter PLMN Routing</w:t>
      </w:r>
      <w:r>
        <w:tab/>
      </w:r>
      <w:r>
        <w:fldChar w:fldCharType="begin" w:fldLock="1"/>
      </w:r>
      <w:r>
        <w:instrText xml:space="preserve"> PAGEREF _Toc51838685 \h </w:instrText>
      </w:r>
      <w:r>
        <w:fldChar w:fldCharType="separate"/>
      </w:r>
      <w:r>
        <w:t>110</w:t>
      </w:r>
      <w:r>
        <w:fldChar w:fldCharType="end"/>
      </w:r>
    </w:p>
    <w:p w14:paraId="71445FA9" w14:textId="77777777" w:rsidR="008A40EB" w:rsidRDefault="008A40EB">
      <w:pPr>
        <w:pStyle w:val="TOC3"/>
        <w:rPr>
          <w:rFonts w:asciiTheme="minorHAnsi" w:eastAsiaTheme="minorEastAsia" w:hAnsiTheme="minorHAnsi" w:cstheme="minorBidi"/>
          <w:sz w:val="22"/>
          <w:szCs w:val="22"/>
          <w:lang w:eastAsia="en-GB"/>
        </w:rPr>
      </w:pPr>
      <w:r>
        <w:t>28.5.1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_Toc51838686 \h </w:instrText>
      </w:r>
      <w:r>
        <w:fldChar w:fldCharType="separate"/>
      </w:r>
      <w:r>
        <w:t>110</w:t>
      </w:r>
      <w:r>
        <w:fldChar w:fldCharType="end"/>
      </w:r>
    </w:p>
    <w:p w14:paraId="6716C62F" w14:textId="77777777" w:rsidR="008A40EB" w:rsidRDefault="008A40EB">
      <w:pPr>
        <w:pStyle w:val="TOC3"/>
        <w:rPr>
          <w:rFonts w:asciiTheme="minorHAnsi" w:eastAsiaTheme="minorEastAsia" w:hAnsiTheme="minorHAnsi" w:cstheme="minorBidi"/>
          <w:sz w:val="22"/>
          <w:szCs w:val="22"/>
          <w:lang w:eastAsia="en-GB"/>
        </w:rPr>
      </w:pPr>
      <w:r>
        <w:t>28.5.2</w:t>
      </w:r>
      <w:r>
        <w:rPr>
          <w:rFonts w:asciiTheme="minorHAnsi" w:eastAsiaTheme="minorEastAsia" w:hAnsiTheme="minorHAnsi" w:cstheme="minorBidi"/>
          <w:sz w:val="22"/>
          <w:szCs w:val="22"/>
          <w:lang w:eastAsia="en-GB"/>
        </w:rPr>
        <w:tab/>
      </w:r>
      <w:r>
        <w:t>Telescopic FQDN</w:t>
      </w:r>
      <w:r>
        <w:tab/>
      </w:r>
      <w:r>
        <w:fldChar w:fldCharType="begin" w:fldLock="1"/>
      </w:r>
      <w:r>
        <w:instrText xml:space="preserve"> PAGEREF _Toc51838687 \h </w:instrText>
      </w:r>
      <w:r>
        <w:fldChar w:fldCharType="separate"/>
      </w:r>
      <w:r>
        <w:t>110</w:t>
      </w:r>
      <w:r>
        <w:fldChar w:fldCharType="end"/>
      </w:r>
    </w:p>
    <w:p w14:paraId="6FBDF993" w14:textId="77777777" w:rsidR="008A40EB" w:rsidRDefault="008A40EB">
      <w:pPr>
        <w:pStyle w:val="TOC2"/>
        <w:rPr>
          <w:rFonts w:asciiTheme="minorHAnsi" w:eastAsiaTheme="minorEastAsia" w:hAnsiTheme="minorHAnsi" w:cstheme="minorBidi"/>
          <w:sz w:val="22"/>
          <w:szCs w:val="22"/>
          <w:lang w:eastAsia="en-GB"/>
        </w:rPr>
      </w:pPr>
      <w:r w:rsidRPr="008A40EB">
        <w:t>28.6</w:t>
      </w:r>
      <w:r w:rsidRPr="008A40EB">
        <w:rPr>
          <w:rFonts w:asciiTheme="minorHAnsi" w:eastAsiaTheme="minorEastAsia" w:hAnsiTheme="minorHAnsi" w:cstheme="minorBidi"/>
          <w:sz w:val="22"/>
          <w:szCs w:val="22"/>
        </w:rPr>
        <w:tab/>
      </w:r>
      <w:r>
        <w:t>5GS Tracking Area Identity (TAI)</w:t>
      </w:r>
      <w:r>
        <w:tab/>
      </w:r>
      <w:r>
        <w:fldChar w:fldCharType="begin" w:fldLock="1"/>
      </w:r>
      <w:r>
        <w:instrText xml:space="preserve"> PAGEREF _Toc51838688 \h </w:instrText>
      </w:r>
      <w:r>
        <w:fldChar w:fldCharType="separate"/>
      </w:r>
      <w:r>
        <w:t>111</w:t>
      </w:r>
      <w:r>
        <w:fldChar w:fldCharType="end"/>
      </w:r>
    </w:p>
    <w:p w14:paraId="661C69F2" w14:textId="77777777" w:rsidR="008A40EB" w:rsidRDefault="008A40EB">
      <w:pPr>
        <w:pStyle w:val="TOC2"/>
        <w:rPr>
          <w:rFonts w:asciiTheme="minorHAnsi" w:eastAsiaTheme="minorEastAsia" w:hAnsiTheme="minorHAnsi" w:cstheme="minorBidi"/>
          <w:sz w:val="22"/>
          <w:szCs w:val="22"/>
          <w:lang w:eastAsia="en-GB"/>
        </w:rPr>
      </w:pPr>
      <w:r>
        <w:t>28.7</w:t>
      </w:r>
      <w:r>
        <w:rPr>
          <w:rFonts w:asciiTheme="minorHAnsi" w:eastAsiaTheme="minorEastAsia" w:hAnsiTheme="minorHAnsi" w:cstheme="minorBidi"/>
          <w:sz w:val="22"/>
          <w:szCs w:val="22"/>
        </w:rPr>
        <w:tab/>
      </w:r>
      <w:r>
        <w:t>Network Access Identifier (NAI)</w:t>
      </w:r>
      <w:r>
        <w:tab/>
      </w:r>
      <w:r>
        <w:fldChar w:fldCharType="begin" w:fldLock="1"/>
      </w:r>
      <w:r>
        <w:instrText xml:space="preserve"> PAGEREF _Toc51838689 \h </w:instrText>
      </w:r>
      <w:r>
        <w:fldChar w:fldCharType="separate"/>
      </w:r>
      <w:r>
        <w:t>111</w:t>
      </w:r>
      <w:r>
        <w:fldChar w:fldCharType="end"/>
      </w:r>
    </w:p>
    <w:p w14:paraId="6B195855" w14:textId="77777777" w:rsidR="008A40EB" w:rsidRDefault="008A40EB">
      <w:pPr>
        <w:pStyle w:val="TOC3"/>
        <w:rPr>
          <w:rFonts w:asciiTheme="minorHAnsi" w:eastAsiaTheme="minorEastAsia" w:hAnsiTheme="minorHAnsi" w:cstheme="minorBidi"/>
          <w:sz w:val="22"/>
          <w:szCs w:val="22"/>
          <w:lang w:eastAsia="en-GB"/>
        </w:rPr>
      </w:pPr>
      <w:r>
        <w:t>28.7.1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_Toc51838690 \h </w:instrText>
      </w:r>
      <w:r>
        <w:fldChar w:fldCharType="separate"/>
      </w:r>
      <w:r>
        <w:t>111</w:t>
      </w:r>
      <w:r>
        <w:fldChar w:fldCharType="end"/>
      </w:r>
    </w:p>
    <w:p w14:paraId="465E928A" w14:textId="77777777" w:rsidR="008A40EB" w:rsidRDefault="008A40EB">
      <w:pPr>
        <w:pStyle w:val="TOC3"/>
        <w:rPr>
          <w:rFonts w:asciiTheme="minorHAnsi" w:eastAsiaTheme="minorEastAsia" w:hAnsiTheme="minorHAnsi" w:cstheme="minorBidi"/>
          <w:sz w:val="22"/>
          <w:szCs w:val="22"/>
          <w:lang w:eastAsia="en-GB"/>
        </w:rPr>
      </w:pPr>
      <w:r>
        <w:t>28.7.2</w:t>
      </w:r>
      <w:r>
        <w:rPr>
          <w:rFonts w:asciiTheme="minorHAnsi" w:eastAsiaTheme="minorEastAsia" w:hAnsiTheme="minorHAnsi" w:cstheme="minorBidi"/>
          <w:sz w:val="22"/>
          <w:szCs w:val="22"/>
          <w:lang w:eastAsia="en-GB"/>
        </w:rPr>
        <w:tab/>
      </w:r>
      <w:r>
        <w:t>NAI format for SUPI</w:t>
      </w:r>
      <w:r>
        <w:tab/>
      </w:r>
      <w:r>
        <w:fldChar w:fldCharType="begin" w:fldLock="1"/>
      </w:r>
      <w:r>
        <w:instrText xml:space="preserve"> PAGEREF _Toc51838691 \h </w:instrText>
      </w:r>
      <w:r>
        <w:fldChar w:fldCharType="separate"/>
      </w:r>
      <w:r>
        <w:t>111</w:t>
      </w:r>
      <w:r>
        <w:fldChar w:fldCharType="end"/>
      </w:r>
    </w:p>
    <w:p w14:paraId="35289412" w14:textId="77777777" w:rsidR="008A40EB" w:rsidRDefault="008A40EB">
      <w:pPr>
        <w:pStyle w:val="TOC3"/>
        <w:rPr>
          <w:rFonts w:asciiTheme="minorHAnsi" w:eastAsiaTheme="minorEastAsia" w:hAnsiTheme="minorHAnsi" w:cstheme="minorBidi"/>
          <w:sz w:val="22"/>
          <w:szCs w:val="22"/>
          <w:lang w:eastAsia="en-GB"/>
        </w:rPr>
      </w:pPr>
      <w:r>
        <w:t>28.7.3</w:t>
      </w:r>
      <w:r>
        <w:rPr>
          <w:rFonts w:asciiTheme="minorHAnsi" w:eastAsiaTheme="minorEastAsia" w:hAnsiTheme="minorHAnsi" w:cstheme="minorBidi"/>
          <w:sz w:val="22"/>
          <w:szCs w:val="22"/>
          <w:lang w:eastAsia="en-GB"/>
        </w:rPr>
        <w:tab/>
      </w:r>
      <w:r>
        <w:t>NAI format for SUCI</w:t>
      </w:r>
      <w:r>
        <w:tab/>
      </w:r>
      <w:r>
        <w:fldChar w:fldCharType="begin" w:fldLock="1"/>
      </w:r>
      <w:r>
        <w:instrText xml:space="preserve"> PAGEREF _Toc51838692 \h </w:instrText>
      </w:r>
      <w:r>
        <w:fldChar w:fldCharType="separate"/>
      </w:r>
      <w:r>
        <w:t>111</w:t>
      </w:r>
      <w:r>
        <w:fldChar w:fldCharType="end"/>
      </w:r>
    </w:p>
    <w:p w14:paraId="70C54B81" w14:textId="77777777" w:rsidR="008A40EB" w:rsidRDefault="008A40EB">
      <w:pPr>
        <w:pStyle w:val="TOC3"/>
        <w:rPr>
          <w:rFonts w:asciiTheme="minorHAnsi" w:eastAsiaTheme="minorEastAsia" w:hAnsiTheme="minorHAnsi" w:cstheme="minorBidi"/>
          <w:sz w:val="22"/>
          <w:szCs w:val="22"/>
          <w:lang w:eastAsia="en-GB"/>
        </w:rPr>
      </w:pPr>
      <w:r>
        <w:t>28.7.4</w:t>
      </w:r>
      <w:r>
        <w:rPr>
          <w:rFonts w:asciiTheme="minorHAnsi" w:eastAsiaTheme="minorEastAsia" w:hAnsiTheme="minorHAnsi" w:cstheme="minorBidi"/>
          <w:sz w:val="22"/>
          <w:szCs w:val="22"/>
          <w:lang w:eastAsia="en-GB"/>
        </w:rPr>
        <w:tab/>
      </w:r>
      <w:r>
        <w:t>Emergency NAI for Limited Service State</w:t>
      </w:r>
      <w:r>
        <w:tab/>
      </w:r>
      <w:r>
        <w:fldChar w:fldCharType="begin" w:fldLock="1"/>
      </w:r>
      <w:r>
        <w:instrText xml:space="preserve"> PAGEREF _Toc51838693 \h </w:instrText>
      </w:r>
      <w:r>
        <w:fldChar w:fldCharType="separate"/>
      </w:r>
      <w:r>
        <w:t>112</w:t>
      </w:r>
      <w:r>
        <w:fldChar w:fldCharType="end"/>
      </w:r>
    </w:p>
    <w:p w14:paraId="5BEE9351" w14:textId="77777777" w:rsidR="008A40EB" w:rsidRDefault="008A40EB">
      <w:pPr>
        <w:pStyle w:val="TOC3"/>
        <w:rPr>
          <w:rFonts w:asciiTheme="minorHAnsi" w:eastAsiaTheme="minorEastAsia" w:hAnsiTheme="minorHAnsi" w:cstheme="minorBidi"/>
          <w:sz w:val="22"/>
          <w:szCs w:val="22"/>
          <w:lang w:eastAsia="en-GB"/>
        </w:rPr>
      </w:pPr>
      <w:r>
        <w:t>28.7.5</w:t>
      </w:r>
      <w:r>
        <w:rPr>
          <w:rFonts w:asciiTheme="minorHAnsi" w:eastAsiaTheme="minorEastAsia" w:hAnsiTheme="minorHAnsi" w:cstheme="minorBidi"/>
          <w:sz w:val="22"/>
          <w:szCs w:val="22"/>
          <w:lang w:eastAsia="en-GB"/>
        </w:rPr>
        <w:tab/>
      </w:r>
      <w:r>
        <w:t>Alternative NAI</w:t>
      </w:r>
      <w:r>
        <w:tab/>
      </w:r>
      <w:r>
        <w:fldChar w:fldCharType="begin" w:fldLock="1"/>
      </w:r>
      <w:r>
        <w:instrText xml:space="preserve"> PAGEREF _Toc51838694 \h </w:instrText>
      </w:r>
      <w:r>
        <w:fldChar w:fldCharType="separate"/>
      </w:r>
      <w:r>
        <w:t>113</w:t>
      </w:r>
      <w:r>
        <w:fldChar w:fldCharType="end"/>
      </w:r>
    </w:p>
    <w:p w14:paraId="6A966337" w14:textId="77777777" w:rsidR="008A40EB" w:rsidRDefault="008A40EB">
      <w:pPr>
        <w:pStyle w:val="TOC2"/>
        <w:rPr>
          <w:rFonts w:asciiTheme="minorHAnsi" w:eastAsiaTheme="minorEastAsia" w:hAnsiTheme="minorHAnsi" w:cstheme="minorBidi"/>
          <w:sz w:val="22"/>
          <w:szCs w:val="22"/>
          <w:lang w:eastAsia="en-GB"/>
        </w:rPr>
      </w:pPr>
      <w:r w:rsidRPr="008A40EB">
        <w:t>28.8</w:t>
      </w:r>
      <w:r w:rsidRPr="008A40EB">
        <w:rPr>
          <w:rFonts w:asciiTheme="minorHAnsi" w:hAnsiTheme="minorHAnsi" w:cstheme="minorBidi"/>
          <w:sz w:val="22"/>
          <w:szCs w:val="22"/>
          <w:lang w:eastAsia="en-GB"/>
        </w:rPr>
        <w:tab/>
      </w:r>
      <w:r w:rsidRPr="002F5557">
        <w:rPr>
          <w:rFonts w:eastAsia="MS Mincho"/>
        </w:rPr>
        <w:t>Generic Public Subscription Identifier (GPSI</w:t>
      </w:r>
      <w:r w:rsidRPr="002F5557">
        <w:rPr>
          <w:rFonts w:eastAsia="MS Mincho"/>
          <w:lang w:eastAsia="zh-CN"/>
        </w:rPr>
        <w:t>)</w:t>
      </w:r>
      <w:r>
        <w:tab/>
      </w:r>
      <w:r>
        <w:fldChar w:fldCharType="begin" w:fldLock="1"/>
      </w:r>
      <w:r>
        <w:instrText xml:space="preserve"> PAGEREF _Toc51838695 \h </w:instrText>
      </w:r>
      <w:r>
        <w:fldChar w:fldCharType="separate"/>
      </w:r>
      <w:r>
        <w:t>113</w:t>
      </w:r>
      <w:r>
        <w:fldChar w:fldCharType="end"/>
      </w:r>
    </w:p>
    <w:p w14:paraId="26691830" w14:textId="77777777" w:rsidR="008A40EB" w:rsidRDefault="008A40EB">
      <w:pPr>
        <w:pStyle w:val="TOC2"/>
        <w:rPr>
          <w:rFonts w:asciiTheme="minorHAnsi" w:eastAsiaTheme="minorEastAsia" w:hAnsiTheme="minorHAnsi" w:cstheme="minorBidi"/>
          <w:sz w:val="22"/>
          <w:szCs w:val="22"/>
          <w:lang w:eastAsia="en-GB"/>
        </w:rPr>
      </w:pPr>
      <w:r>
        <w:t>28.9</w:t>
      </w:r>
      <w:r>
        <w:rPr>
          <w:rFonts w:asciiTheme="minorHAnsi" w:eastAsiaTheme="minorEastAsia" w:hAnsiTheme="minorHAnsi" w:cstheme="minorBidi"/>
          <w:sz w:val="22"/>
          <w:szCs w:val="22"/>
          <w:lang w:eastAsia="en-GB"/>
        </w:rPr>
        <w:tab/>
      </w:r>
      <w:r w:rsidRPr="002F5557">
        <w:rPr>
          <w:lang w:val="de-DE"/>
        </w:rPr>
        <w:t>Internal-</w:t>
      </w:r>
      <w:r>
        <w:t xml:space="preserve">Group </w:t>
      </w:r>
      <w:r w:rsidRPr="002F5557">
        <w:rPr>
          <w:lang w:val="de-DE"/>
        </w:rPr>
        <w:t>I</w:t>
      </w:r>
      <w:r>
        <w:t>dentifier</w:t>
      </w:r>
      <w:r>
        <w:tab/>
      </w:r>
      <w:r>
        <w:fldChar w:fldCharType="begin" w:fldLock="1"/>
      </w:r>
      <w:r>
        <w:instrText xml:space="preserve"> PAGEREF _Toc51838696 \h </w:instrText>
      </w:r>
      <w:r>
        <w:fldChar w:fldCharType="separate"/>
      </w:r>
      <w:r>
        <w:t>113</w:t>
      </w:r>
      <w:r>
        <w:fldChar w:fldCharType="end"/>
      </w:r>
    </w:p>
    <w:p w14:paraId="28D1AFCC" w14:textId="77777777" w:rsidR="008A40EB" w:rsidRDefault="008A40EB">
      <w:pPr>
        <w:pStyle w:val="TOC2"/>
        <w:rPr>
          <w:rFonts w:asciiTheme="minorHAnsi" w:eastAsiaTheme="minorEastAsia" w:hAnsiTheme="minorHAnsi" w:cstheme="minorBidi"/>
          <w:sz w:val="22"/>
          <w:szCs w:val="22"/>
          <w:lang w:eastAsia="en-GB"/>
        </w:rPr>
      </w:pPr>
      <w:r>
        <w:t>28.10</w:t>
      </w:r>
      <w:r>
        <w:rPr>
          <w:rFonts w:asciiTheme="minorHAnsi" w:eastAsiaTheme="minorEastAsia" w:hAnsiTheme="minorHAnsi" w:cstheme="minorBidi"/>
          <w:sz w:val="22"/>
          <w:szCs w:val="22"/>
          <w:lang w:eastAsia="en-GB"/>
        </w:rPr>
        <w:tab/>
      </w:r>
      <w:r>
        <w:t>Presence Reporting Area Identifier (PRA ID)</w:t>
      </w:r>
      <w:r>
        <w:tab/>
      </w:r>
      <w:r>
        <w:fldChar w:fldCharType="begin" w:fldLock="1"/>
      </w:r>
      <w:r>
        <w:instrText xml:space="preserve"> PAGEREF _Toc51838697 \h </w:instrText>
      </w:r>
      <w:r>
        <w:fldChar w:fldCharType="separate"/>
      </w:r>
      <w:r>
        <w:t>113</w:t>
      </w:r>
      <w:r>
        <w:fldChar w:fldCharType="end"/>
      </w:r>
    </w:p>
    <w:p w14:paraId="0F51EE18" w14:textId="77777777" w:rsidR="008A40EB" w:rsidRPr="008A40EB" w:rsidRDefault="008A40EB">
      <w:pPr>
        <w:pStyle w:val="TOC2"/>
        <w:rPr>
          <w:rFonts w:asciiTheme="minorHAnsi" w:eastAsiaTheme="minorEastAsia" w:hAnsiTheme="minorHAnsi" w:cstheme="minorBidi"/>
          <w:sz w:val="22"/>
          <w:szCs w:val="22"/>
          <w:lang w:val="fi-FI" w:eastAsia="en-GB"/>
        </w:rPr>
      </w:pPr>
      <w:r w:rsidRPr="008A40EB">
        <w:rPr>
          <w:lang w:val="fi-FI"/>
        </w:rPr>
        <w:t>28.11</w:t>
      </w:r>
      <w:r w:rsidRPr="008A40EB">
        <w:rPr>
          <w:rFonts w:asciiTheme="minorHAnsi" w:eastAsiaTheme="minorEastAsia" w:hAnsiTheme="minorHAnsi" w:cstheme="minorBidi"/>
          <w:sz w:val="22"/>
          <w:szCs w:val="22"/>
          <w:lang w:val="fi-FI" w:eastAsia="en-GB"/>
        </w:rPr>
        <w:tab/>
      </w:r>
      <w:r w:rsidRPr="008A40EB">
        <w:rPr>
          <w:lang w:val="fi-FI"/>
        </w:rPr>
        <w:t>void</w:t>
      </w:r>
      <w:r w:rsidRPr="008A40EB">
        <w:rPr>
          <w:lang w:val="fi-FI"/>
        </w:rPr>
        <w:tab/>
      </w:r>
      <w:r>
        <w:fldChar w:fldCharType="begin" w:fldLock="1"/>
      </w:r>
      <w:r w:rsidRPr="008A40EB">
        <w:rPr>
          <w:lang w:val="fi-FI"/>
        </w:rPr>
        <w:instrText xml:space="preserve"> PAGEREF _Toc51838698 \h </w:instrText>
      </w:r>
      <w:r>
        <w:fldChar w:fldCharType="separate"/>
      </w:r>
      <w:r w:rsidRPr="008A40EB">
        <w:rPr>
          <w:lang w:val="fi-FI"/>
        </w:rPr>
        <w:t>114</w:t>
      </w:r>
      <w:r>
        <w:fldChar w:fldCharType="end"/>
      </w:r>
    </w:p>
    <w:p w14:paraId="5527BF0C" w14:textId="77777777" w:rsidR="008A40EB" w:rsidRPr="008A40EB" w:rsidRDefault="008A40EB">
      <w:pPr>
        <w:pStyle w:val="TOC2"/>
        <w:rPr>
          <w:rFonts w:asciiTheme="minorHAnsi" w:eastAsiaTheme="minorEastAsia" w:hAnsiTheme="minorHAnsi" w:cstheme="minorBidi"/>
          <w:sz w:val="22"/>
          <w:szCs w:val="22"/>
          <w:lang w:val="fi-FI" w:eastAsia="en-GB"/>
        </w:rPr>
      </w:pPr>
      <w:r w:rsidRPr="008A40EB">
        <w:rPr>
          <w:lang w:val="fi-FI"/>
        </w:rPr>
        <w:t>28.12</w:t>
      </w:r>
      <w:r w:rsidRPr="008A40EB">
        <w:rPr>
          <w:rFonts w:asciiTheme="minorHAnsi" w:eastAsiaTheme="minorEastAsia" w:hAnsiTheme="minorHAnsi" w:cstheme="minorBidi"/>
          <w:sz w:val="22"/>
          <w:szCs w:val="22"/>
          <w:lang w:val="fi-FI" w:eastAsia="en-GB"/>
        </w:rPr>
        <w:tab/>
      </w:r>
      <w:r w:rsidRPr="008A40EB">
        <w:rPr>
          <w:lang w:val="fi-FI"/>
        </w:rPr>
        <w:t>void</w:t>
      </w:r>
      <w:r w:rsidRPr="008A40EB">
        <w:rPr>
          <w:lang w:val="fi-FI"/>
        </w:rPr>
        <w:tab/>
      </w:r>
      <w:r>
        <w:fldChar w:fldCharType="begin" w:fldLock="1"/>
      </w:r>
      <w:r w:rsidRPr="008A40EB">
        <w:rPr>
          <w:lang w:val="fi-FI"/>
        </w:rPr>
        <w:instrText xml:space="preserve"> PAGEREF _Toc51838699 \h </w:instrText>
      </w:r>
      <w:r>
        <w:fldChar w:fldCharType="separate"/>
      </w:r>
      <w:r w:rsidRPr="008A40EB">
        <w:rPr>
          <w:lang w:val="fi-FI"/>
        </w:rPr>
        <w:t>114</w:t>
      </w:r>
      <w:r>
        <w:fldChar w:fldCharType="end"/>
      </w:r>
    </w:p>
    <w:p w14:paraId="70D90F44" w14:textId="77777777" w:rsidR="008A40EB" w:rsidRPr="008A40EB" w:rsidRDefault="008A40EB">
      <w:pPr>
        <w:pStyle w:val="TOC2"/>
        <w:rPr>
          <w:rFonts w:asciiTheme="minorHAnsi" w:eastAsiaTheme="minorEastAsia" w:hAnsiTheme="minorHAnsi" w:cstheme="minorBidi"/>
          <w:sz w:val="22"/>
          <w:szCs w:val="22"/>
          <w:lang w:val="fi-FI" w:eastAsia="en-GB"/>
        </w:rPr>
      </w:pPr>
      <w:r w:rsidRPr="008A40EB">
        <w:rPr>
          <w:lang w:val="fi-FI"/>
        </w:rPr>
        <w:t>28.13</w:t>
      </w:r>
      <w:r w:rsidRPr="008A40EB">
        <w:rPr>
          <w:rFonts w:asciiTheme="minorHAnsi" w:eastAsiaTheme="minorEastAsia" w:hAnsiTheme="minorHAnsi" w:cstheme="minorBidi"/>
          <w:sz w:val="22"/>
          <w:szCs w:val="22"/>
          <w:lang w:val="fi-FI" w:eastAsia="en-GB"/>
        </w:rPr>
        <w:tab/>
      </w:r>
      <w:r w:rsidRPr="008A40EB">
        <w:rPr>
          <w:lang w:val="fi-FI"/>
        </w:rPr>
        <w:t>void</w:t>
      </w:r>
      <w:r w:rsidRPr="008A40EB">
        <w:rPr>
          <w:lang w:val="fi-FI"/>
        </w:rPr>
        <w:tab/>
      </w:r>
      <w:r>
        <w:fldChar w:fldCharType="begin" w:fldLock="1"/>
      </w:r>
      <w:r w:rsidRPr="008A40EB">
        <w:rPr>
          <w:lang w:val="fi-FI"/>
        </w:rPr>
        <w:instrText xml:space="preserve"> PAGEREF _Toc51838700 \h </w:instrText>
      </w:r>
      <w:r>
        <w:fldChar w:fldCharType="separate"/>
      </w:r>
      <w:r w:rsidRPr="008A40EB">
        <w:rPr>
          <w:lang w:val="fi-FI"/>
        </w:rPr>
        <w:t>114</w:t>
      </w:r>
      <w:r>
        <w:fldChar w:fldCharType="end"/>
      </w:r>
    </w:p>
    <w:p w14:paraId="522B90B9" w14:textId="77777777" w:rsidR="008A40EB" w:rsidRPr="008A40EB" w:rsidRDefault="008A40EB">
      <w:pPr>
        <w:pStyle w:val="TOC2"/>
        <w:rPr>
          <w:rFonts w:asciiTheme="minorHAnsi" w:eastAsiaTheme="minorEastAsia" w:hAnsiTheme="minorHAnsi" w:cstheme="minorBidi"/>
          <w:sz w:val="22"/>
          <w:szCs w:val="22"/>
          <w:lang w:val="fi-FI" w:eastAsia="en-GB"/>
        </w:rPr>
      </w:pPr>
      <w:r w:rsidRPr="008A40EB">
        <w:rPr>
          <w:lang w:val="fi-FI"/>
        </w:rPr>
        <w:t>28.14</w:t>
      </w:r>
      <w:r w:rsidRPr="008A40EB">
        <w:rPr>
          <w:rFonts w:asciiTheme="minorHAnsi" w:eastAsiaTheme="minorEastAsia" w:hAnsiTheme="minorHAnsi" w:cstheme="minorBidi"/>
          <w:sz w:val="22"/>
          <w:szCs w:val="22"/>
          <w:lang w:val="fi-FI" w:eastAsia="en-GB"/>
        </w:rPr>
        <w:tab/>
      </w:r>
      <w:r w:rsidRPr="008A40EB">
        <w:rPr>
          <w:lang w:val="fi-FI"/>
        </w:rPr>
        <w:t>void</w:t>
      </w:r>
      <w:r w:rsidRPr="008A40EB">
        <w:rPr>
          <w:lang w:val="fi-FI"/>
        </w:rPr>
        <w:tab/>
      </w:r>
      <w:r>
        <w:fldChar w:fldCharType="begin" w:fldLock="1"/>
      </w:r>
      <w:r w:rsidRPr="008A40EB">
        <w:rPr>
          <w:lang w:val="fi-FI"/>
        </w:rPr>
        <w:instrText xml:space="preserve"> PAGEREF _Toc51838701 \h </w:instrText>
      </w:r>
      <w:r>
        <w:fldChar w:fldCharType="separate"/>
      </w:r>
      <w:r w:rsidRPr="008A40EB">
        <w:rPr>
          <w:lang w:val="fi-FI"/>
        </w:rPr>
        <w:t>114</w:t>
      </w:r>
      <w:r>
        <w:fldChar w:fldCharType="end"/>
      </w:r>
    </w:p>
    <w:p w14:paraId="6C5BEE22" w14:textId="77777777" w:rsidR="008A40EB" w:rsidRPr="008A40EB" w:rsidRDefault="008A40EB">
      <w:pPr>
        <w:pStyle w:val="TOC2"/>
        <w:rPr>
          <w:rFonts w:asciiTheme="minorHAnsi" w:eastAsiaTheme="minorEastAsia" w:hAnsiTheme="minorHAnsi" w:cstheme="minorBidi"/>
          <w:sz w:val="22"/>
          <w:szCs w:val="22"/>
          <w:lang w:val="fi-FI" w:eastAsia="en-GB"/>
        </w:rPr>
      </w:pPr>
      <w:r w:rsidRPr="008A40EB">
        <w:rPr>
          <w:lang w:val="fi-FI"/>
        </w:rPr>
        <w:t>28.15</w:t>
      </w:r>
      <w:r w:rsidRPr="008A40EB">
        <w:rPr>
          <w:rFonts w:asciiTheme="minorHAnsi" w:eastAsiaTheme="minorEastAsia" w:hAnsiTheme="minorHAnsi" w:cstheme="minorBidi"/>
          <w:sz w:val="22"/>
          <w:szCs w:val="22"/>
          <w:lang w:val="fi-FI" w:eastAsia="en-GB"/>
        </w:rPr>
        <w:tab/>
      </w:r>
      <w:r w:rsidRPr="008A40EB">
        <w:rPr>
          <w:lang w:val="fi-FI"/>
        </w:rPr>
        <w:t>void</w:t>
      </w:r>
      <w:r w:rsidRPr="008A40EB">
        <w:rPr>
          <w:lang w:val="fi-FI"/>
        </w:rPr>
        <w:tab/>
      </w:r>
      <w:r>
        <w:fldChar w:fldCharType="begin" w:fldLock="1"/>
      </w:r>
      <w:r w:rsidRPr="008A40EB">
        <w:rPr>
          <w:lang w:val="fi-FI"/>
        </w:rPr>
        <w:instrText xml:space="preserve"> PAGEREF _Toc51838702 \h </w:instrText>
      </w:r>
      <w:r>
        <w:fldChar w:fldCharType="separate"/>
      </w:r>
      <w:r w:rsidRPr="008A40EB">
        <w:rPr>
          <w:lang w:val="fi-FI"/>
        </w:rPr>
        <w:t>114</w:t>
      </w:r>
      <w:r>
        <w:fldChar w:fldCharType="end"/>
      </w:r>
    </w:p>
    <w:p w14:paraId="1DCB81E5" w14:textId="77777777" w:rsidR="008A40EB" w:rsidRDefault="008A40EB">
      <w:pPr>
        <w:pStyle w:val="TOC2"/>
        <w:rPr>
          <w:rFonts w:asciiTheme="minorHAnsi" w:eastAsiaTheme="minorEastAsia" w:hAnsiTheme="minorHAnsi" w:cstheme="minorBidi"/>
          <w:sz w:val="22"/>
          <w:szCs w:val="22"/>
          <w:lang w:eastAsia="en-GB"/>
        </w:rPr>
      </w:pPr>
      <w:r>
        <w:t>28.16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_Toc51838703 \h </w:instrText>
      </w:r>
      <w:r>
        <w:fldChar w:fldCharType="separate"/>
      </w:r>
      <w:r>
        <w:t>114</w:t>
      </w:r>
      <w:r>
        <w:fldChar w:fldCharType="end"/>
      </w:r>
    </w:p>
    <w:p w14:paraId="2342E544" w14:textId="77777777" w:rsidR="008A40EB" w:rsidRDefault="008A40EB">
      <w:pPr>
        <w:pStyle w:val="TOC2"/>
        <w:rPr>
          <w:rFonts w:asciiTheme="minorHAnsi" w:eastAsiaTheme="minorEastAsia" w:hAnsiTheme="minorHAnsi" w:cstheme="minorBidi"/>
          <w:sz w:val="22"/>
          <w:szCs w:val="22"/>
          <w:lang w:eastAsia="en-GB"/>
        </w:rPr>
      </w:pPr>
      <w:r>
        <w:t>28.17</w:t>
      </w:r>
      <w:r>
        <w:rPr>
          <w:rFonts w:asciiTheme="minorHAnsi" w:eastAsiaTheme="minorEastAsia" w:hAnsiTheme="minorHAnsi" w:cstheme="minorBidi"/>
          <w:sz w:val="22"/>
          <w:szCs w:val="22"/>
          <w:lang w:eastAsia="en-GB"/>
        </w:rPr>
        <w:tab/>
      </w:r>
      <w:r>
        <w:t>DNS subdomain for operator usage in 5GC</w:t>
      </w:r>
      <w:r>
        <w:tab/>
      </w:r>
      <w:r>
        <w:fldChar w:fldCharType="begin" w:fldLock="1"/>
      </w:r>
      <w:r>
        <w:instrText xml:space="preserve"> PAGEREF _Toc51838704 \h </w:instrText>
      </w:r>
      <w:r>
        <w:fldChar w:fldCharType="separate"/>
      </w:r>
      <w:r>
        <w:t>114</w:t>
      </w:r>
      <w:r>
        <w:fldChar w:fldCharType="end"/>
      </w:r>
    </w:p>
    <w:p w14:paraId="58622896" w14:textId="77777777" w:rsidR="008A40EB" w:rsidRDefault="008A40EB" w:rsidP="008A40EB">
      <w:pPr>
        <w:pStyle w:val="TOC8"/>
        <w:rPr>
          <w:rFonts w:asciiTheme="minorHAnsi" w:eastAsiaTheme="minorEastAsia" w:hAnsiTheme="minorHAnsi" w:cstheme="minorBidi"/>
          <w:b w:val="0"/>
          <w:szCs w:val="22"/>
          <w:lang w:eastAsia="en-GB"/>
        </w:rPr>
      </w:pPr>
      <w:r>
        <w:t>Annex A (informative):</w:t>
      </w:r>
      <w:r>
        <w:tab/>
        <w:t>Colour Codes</w:t>
      </w:r>
      <w:r>
        <w:tab/>
      </w:r>
      <w:r>
        <w:fldChar w:fldCharType="begin" w:fldLock="1"/>
      </w:r>
      <w:r>
        <w:instrText xml:space="preserve"> PAGEREF _Toc51838705 \h </w:instrText>
      </w:r>
      <w:r>
        <w:fldChar w:fldCharType="separate"/>
      </w:r>
      <w:r>
        <w:t>114</w:t>
      </w:r>
      <w:r>
        <w:fldChar w:fldCharType="end"/>
      </w:r>
    </w:p>
    <w:p w14:paraId="48BBD5E3" w14:textId="77777777" w:rsidR="008A40EB" w:rsidRDefault="008A40E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Utilization of the BSIC</w:t>
      </w:r>
      <w:r>
        <w:tab/>
      </w:r>
      <w:r>
        <w:fldChar w:fldCharType="begin" w:fldLock="1"/>
      </w:r>
      <w:r>
        <w:instrText xml:space="preserve"> PAGEREF _Toc51838706 \h </w:instrText>
      </w:r>
      <w:r>
        <w:fldChar w:fldCharType="separate"/>
      </w:r>
      <w:r>
        <w:t>114</w:t>
      </w:r>
      <w:r>
        <w:fldChar w:fldCharType="end"/>
      </w:r>
    </w:p>
    <w:p w14:paraId="690945AC" w14:textId="77777777" w:rsidR="008A40EB" w:rsidRDefault="008A40E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Guidance for planning</w:t>
      </w:r>
      <w:r>
        <w:tab/>
      </w:r>
      <w:r>
        <w:fldChar w:fldCharType="begin" w:fldLock="1"/>
      </w:r>
      <w:r>
        <w:instrText xml:space="preserve"> PAGEREF _Toc51838707 \h </w:instrText>
      </w:r>
      <w:r>
        <w:fldChar w:fldCharType="separate"/>
      </w:r>
      <w:r>
        <w:t>115</w:t>
      </w:r>
      <w:r>
        <w:fldChar w:fldCharType="end"/>
      </w:r>
    </w:p>
    <w:p w14:paraId="23C2BA04" w14:textId="77777777" w:rsidR="008A40EB" w:rsidRDefault="008A40E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Example of PLMN Colour Codes (NCCs) for the European region</w:t>
      </w:r>
      <w:r>
        <w:tab/>
      </w:r>
      <w:r>
        <w:fldChar w:fldCharType="begin" w:fldLock="1"/>
      </w:r>
      <w:r>
        <w:instrText xml:space="preserve"> PAGEREF _Toc51838708 \h </w:instrText>
      </w:r>
      <w:r>
        <w:fldChar w:fldCharType="separate"/>
      </w:r>
      <w:r>
        <w:t>115</w:t>
      </w:r>
      <w:r>
        <w:fldChar w:fldCharType="end"/>
      </w:r>
    </w:p>
    <w:p w14:paraId="0066FFD4" w14:textId="77777777" w:rsidR="008A40EB" w:rsidRDefault="008A40EB" w:rsidP="008A40EB">
      <w:pPr>
        <w:pStyle w:val="TOC8"/>
        <w:rPr>
          <w:rFonts w:asciiTheme="minorHAnsi" w:eastAsiaTheme="minorEastAsia" w:hAnsiTheme="minorHAnsi" w:cstheme="minorBidi"/>
          <w:b w:val="0"/>
          <w:szCs w:val="22"/>
          <w:lang w:eastAsia="en-GB"/>
        </w:rPr>
      </w:pPr>
      <w:r>
        <w:t>Annex B (normative):</w:t>
      </w:r>
      <w:r>
        <w:tab/>
        <w:t>IMEI Check Digit computation</w:t>
      </w:r>
      <w:r>
        <w:tab/>
      </w:r>
      <w:r>
        <w:fldChar w:fldCharType="begin" w:fldLock="1"/>
      </w:r>
      <w:r>
        <w:instrText xml:space="preserve"> PAGEREF _Toc51838709 \h </w:instrText>
      </w:r>
      <w:r>
        <w:fldChar w:fldCharType="separate"/>
      </w:r>
      <w:r>
        <w:t>117</w:t>
      </w:r>
      <w:r>
        <w:fldChar w:fldCharType="end"/>
      </w:r>
    </w:p>
    <w:p w14:paraId="0A71095D" w14:textId="77777777" w:rsidR="008A40EB" w:rsidRDefault="008A40EB">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Representation of IMEI</w:t>
      </w:r>
      <w:r>
        <w:tab/>
      </w:r>
      <w:r>
        <w:fldChar w:fldCharType="begin" w:fldLock="1"/>
      </w:r>
      <w:r>
        <w:instrText xml:space="preserve"> PAGEREF _Toc51838710 \h </w:instrText>
      </w:r>
      <w:r>
        <w:fldChar w:fldCharType="separate"/>
      </w:r>
      <w:r>
        <w:t>117</w:t>
      </w:r>
      <w:r>
        <w:fldChar w:fldCharType="end"/>
      </w:r>
    </w:p>
    <w:p w14:paraId="2D80E1BF" w14:textId="77777777" w:rsidR="008A40EB" w:rsidRDefault="008A40EB">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Computation of CD for an IMEI</w:t>
      </w:r>
      <w:r>
        <w:tab/>
      </w:r>
      <w:r>
        <w:fldChar w:fldCharType="begin" w:fldLock="1"/>
      </w:r>
      <w:r>
        <w:instrText xml:space="preserve"> PAGEREF _Toc51838711 \h </w:instrText>
      </w:r>
      <w:r>
        <w:fldChar w:fldCharType="separate"/>
      </w:r>
      <w:r>
        <w:t>117</w:t>
      </w:r>
      <w:r>
        <w:fldChar w:fldCharType="end"/>
      </w:r>
    </w:p>
    <w:p w14:paraId="44611DA4" w14:textId="77777777" w:rsidR="008A40EB" w:rsidRDefault="008A40EB">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Example of computation</w:t>
      </w:r>
      <w:r>
        <w:tab/>
      </w:r>
      <w:r>
        <w:fldChar w:fldCharType="begin" w:fldLock="1"/>
      </w:r>
      <w:r>
        <w:instrText xml:space="preserve"> PAGEREF _Toc51838712 \h </w:instrText>
      </w:r>
      <w:r>
        <w:fldChar w:fldCharType="separate"/>
      </w:r>
      <w:r>
        <w:t>117</w:t>
      </w:r>
      <w:r>
        <w:fldChar w:fldCharType="end"/>
      </w:r>
    </w:p>
    <w:p w14:paraId="5CBAEF2F" w14:textId="77777777" w:rsidR="008A40EB" w:rsidRDefault="008A40EB" w:rsidP="008A40EB">
      <w:pPr>
        <w:pStyle w:val="TOC8"/>
        <w:rPr>
          <w:rFonts w:asciiTheme="minorHAnsi" w:eastAsiaTheme="minorEastAsia" w:hAnsiTheme="minorHAnsi" w:cstheme="minorBidi"/>
          <w:b w:val="0"/>
          <w:szCs w:val="22"/>
          <w:lang w:eastAsia="en-GB"/>
        </w:rPr>
      </w:pPr>
      <w:r>
        <w:t>Annex C (normative):</w:t>
      </w:r>
      <w:r>
        <w:tab/>
        <w:t>Naming convention</w:t>
      </w:r>
      <w:r>
        <w:tab/>
      </w:r>
      <w:r>
        <w:fldChar w:fldCharType="begin" w:fldLock="1"/>
      </w:r>
      <w:r>
        <w:instrText xml:space="preserve"> PAGEREF _Toc51838713 \h </w:instrText>
      </w:r>
      <w:r>
        <w:fldChar w:fldCharType="separate"/>
      </w:r>
      <w:r>
        <w:t>119</w:t>
      </w:r>
      <w:r>
        <w:fldChar w:fldCharType="end"/>
      </w:r>
    </w:p>
    <w:p w14:paraId="0A76D510" w14:textId="77777777" w:rsidR="008A40EB" w:rsidRDefault="008A40EB">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Routing Area Identities</w:t>
      </w:r>
      <w:r>
        <w:tab/>
      </w:r>
      <w:r>
        <w:fldChar w:fldCharType="begin" w:fldLock="1"/>
      </w:r>
      <w:r>
        <w:instrText xml:space="preserve"> PAGEREF _Toc51838714 \h </w:instrText>
      </w:r>
      <w:r>
        <w:fldChar w:fldCharType="separate"/>
      </w:r>
      <w:r>
        <w:t>119</w:t>
      </w:r>
      <w:r>
        <w:fldChar w:fldCharType="end"/>
      </w:r>
    </w:p>
    <w:p w14:paraId="0BD88B60" w14:textId="77777777" w:rsidR="008A40EB" w:rsidRDefault="008A40EB">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GPRS Support Nodes</w:t>
      </w:r>
      <w:r>
        <w:tab/>
      </w:r>
      <w:r>
        <w:fldChar w:fldCharType="begin" w:fldLock="1"/>
      </w:r>
      <w:r>
        <w:instrText xml:space="preserve"> PAGEREF _Toc51838715 \h </w:instrText>
      </w:r>
      <w:r>
        <w:fldChar w:fldCharType="separate"/>
      </w:r>
      <w:r>
        <w:t>120</w:t>
      </w:r>
      <w:r>
        <w:fldChar w:fldCharType="end"/>
      </w:r>
    </w:p>
    <w:p w14:paraId="0D679D12" w14:textId="77777777" w:rsidR="008A40EB" w:rsidRDefault="008A40EB">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Target ID</w:t>
      </w:r>
      <w:r>
        <w:tab/>
      </w:r>
      <w:r>
        <w:fldChar w:fldCharType="begin" w:fldLock="1"/>
      </w:r>
      <w:r>
        <w:instrText xml:space="preserve"> PAGEREF _Toc51838716 \h </w:instrText>
      </w:r>
      <w:r>
        <w:fldChar w:fldCharType="separate"/>
      </w:r>
      <w:r>
        <w:t>120</w:t>
      </w:r>
      <w:r>
        <w:fldChar w:fldCharType="end"/>
      </w:r>
    </w:p>
    <w:p w14:paraId="5B01820C" w14:textId="77777777" w:rsidR="008A40EB" w:rsidRDefault="008A40EB" w:rsidP="008A40EB">
      <w:pPr>
        <w:pStyle w:val="TOC8"/>
        <w:rPr>
          <w:rFonts w:asciiTheme="minorHAnsi" w:eastAsiaTheme="minorEastAsia" w:hAnsiTheme="minorHAnsi" w:cstheme="minorBidi"/>
          <w:b w:val="0"/>
          <w:szCs w:val="22"/>
          <w:lang w:eastAsia="en-GB"/>
        </w:rPr>
      </w:pPr>
      <w:r>
        <w:t>Annex D (informative):</w:t>
      </w:r>
      <w:r>
        <w:tab/>
        <w:t>Applicability and use of the ".3gppnetwork.org" domain name</w:t>
      </w:r>
      <w:r>
        <w:tab/>
      </w:r>
      <w:r>
        <w:fldChar w:fldCharType="begin" w:fldLock="1"/>
      </w:r>
      <w:r>
        <w:instrText xml:space="preserve"> PAGEREF _Toc51838717 \h </w:instrText>
      </w:r>
      <w:r>
        <w:fldChar w:fldCharType="separate"/>
      </w:r>
      <w:r>
        <w:t>120</w:t>
      </w:r>
      <w:r>
        <w:fldChar w:fldCharType="end"/>
      </w:r>
    </w:p>
    <w:p w14:paraId="63E6DD46" w14:textId="77777777" w:rsidR="008A40EB" w:rsidRDefault="008A40EB" w:rsidP="008A40EB">
      <w:pPr>
        <w:pStyle w:val="TOC8"/>
        <w:rPr>
          <w:rFonts w:asciiTheme="minorHAnsi" w:eastAsiaTheme="minorEastAsia" w:hAnsiTheme="minorHAnsi" w:cstheme="minorBidi"/>
          <w:b w:val="0"/>
          <w:szCs w:val="22"/>
          <w:lang w:eastAsia="en-GB"/>
        </w:rPr>
      </w:pPr>
      <w:r>
        <w:t>Annex E (normative):</w:t>
      </w:r>
      <w:r>
        <w:tab/>
        <w:t>Procedure for sub</w:t>
      </w:r>
      <w:r>
        <w:noBreakHyphen/>
        <w:t>domain allocation</w:t>
      </w:r>
      <w:r>
        <w:tab/>
      </w:r>
      <w:r>
        <w:fldChar w:fldCharType="begin" w:fldLock="1"/>
      </w:r>
      <w:r>
        <w:instrText xml:space="preserve"> PAGEREF _Toc51838718 \h </w:instrText>
      </w:r>
      <w:r>
        <w:fldChar w:fldCharType="separate"/>
      </w:r>
      <w:r>
        <w:t>122</w:t>
      </w:r>
      <w:r>
        <w:fldChar w:fldCharType="end"/>
      </w:r>
    </w:p>
    <w:p w14:paraId="2AC3BB3F" w14:textId="77777777" w:rsidR="008A40EB" w:rsidRDefault="008A40EB" w:rsidP="008A40EB">
      <w:pPr>
        <w:pStyle w:val="TOC8"/>
        <w:rPr>
          <w:rFonts w:asciiTheme="minorHAnsi" w:eastAsiaTheme="minorEastAsia" w:hAnsiTheme="minorHAnsi" w:cstheme="minorBidi"/>
          <w:b w:val="0"/>
          <w:szCs w:val="22"/>
          <w:lang w:eastAsia="en-GB"/>
        </w:rPr>
      </w:pPr>
      <w:r>
        <w:t>Annex F (informative):</w:t>
      </w:r>
      <w:r>
        <w:tab/>
        <w:t>Change history</w:t>
      </w:r>
      <w:r>
        <w:tab/>
      </w:r>
      <w:r>
        <w:fldChar w:fldCharType="begin" w:fldLock="1"/>
      </w:r>
      <w:r>
        <w:instrText xml:space="preserve"> PAGEREF _Toc51838719 \h </w:instrText>
      </w:r>
      <w:r>
        <w:fldChar w:fldCharType="separate"/>
      </w:r>
      <w:r>
        <w:t>124</w:t>
      </w:r>
      <w:r>
        <w:fldChar w:fldCharType="end"/>
      </w:r>
    </w:p>
    <w:p w14:paraId="31F31A2F" w14:textId="77777777" w:rsidR="004D2C51" w:rsidRDefault="008A40EB" w:rsidP="004D2C51">
      <w:r>
        <w:rPr>
          <w:noProof/>
          <w:sz w:val="22"/>
        </w:rPr>
        <w:fldChar w:fldCharType="end"/>
      </w:r>
    </w:p>
    <w:p w14:paraId="56403CB0" w14:textId="77777777" w:rsidR="004D2C51" w:rsidRDefault="004D2C51" w:rsidP="004D2C51">
      <w:pPr>
        <w:pStyle w:val="Heading1"/>
      </w:pPr>
      <w:r>
        <w:br w:type="page"/>
      </w:r>
      <w:bookmarkStart w:id="3" w:name="_Toc19626442"/>
      <w:bookmarkStart w:id="4" w:name="_Toc44852352"/>
      <w:bookmarkStart w:id="5" w:name="_Toc44852971"/>
      <w:bookmarkStart w:id="6" w:name="_Toc51838338"/>
      <w:r>
        <w:lastRenderedPageBreak/>
        <w:t>Foreword</w:t>
      </w:r>
      <w:bookmarkEnd w:id="3"/>
      <w:bookmarkEnd w:id="4"/>
      <w:bookmarkEnd w:id="5"/>
      <w:bookmarkEnd w:id="6"/>
    </w:p>
    <w:p w14:paraId="79650DF1" w14:textId="77777777" w:rsidR="004D2C51" w:rsidRDefault="004D2C51" w:rsidP="004D2C51">
      <w:r>
        <w:t>This Technical Specification (TS) has been produced by the 3</w:t>
      </w:r>
      <w:r>
        <w:rPr>
          <w:vertAlign w:val="superscript"/>
        </w:rPr>
        <w:t>rd</w:t>
      </w:r>
      <w:r>
        <w:t xml:space="preserve"> Generation Partnership Project (3GPP).</w:t>
      </w:r>
    </w:p>
    <w:p w14:paraId="34D4C6DF" w14:textId="77777777" w:rsidR="004D2C51" w:rsidRDefault="004D2C51" w:rsidP="004D2C51">
      <w:r>
        <w:rPr>
          <w:color w:val="000000"/>
        </w:rPr>
        <w:t xml:space="preserve">The present document </w:t>
      </w:r>
      <w:r>
        <w:t>defines the principal purpose and use of International Mobile station Equipment Identities (IMEI) within the digital cellular telecommunications system and the 3GPP system.</w:t>
      </w:r>
    </w:p>
    <w:p w14:paraId="61DE1747" w14:textId="77777777" w:rsidR="004D2C51" w:rsidRDefault="004D2C51" w:rsidP="004D2C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FD676" w14:textId="77777777" w:rsidR="004D2C51" w:rsidRPr="002B5069" w:rsidRDefault="004D2C51" w:rsidP="004D2C51">
      <w:pPr>
        <w:pStyle w:val="B1"/>
      </w:pPr>
      <w:r w:rsidRPr="002B5069">
        <w:t>Version x.y.z</w:t>
      </w:r>
    </w:p>
    <w:p w14:paraId="66433446" w14:textId="77777777" w:rsidR="004D2C51" w:rsidRDefault="004D2C51" w:rsidP="004D2C51">
      <w:pPr>
        <w:pStyle w:val="B1"/>
      </w:pPr>
      <w:r>
        <w:t>where:</w:t>
      </w:r>
    </w:p>
    <w:p w14:paraId="3B393F3E" w14:textId="77777777" w:rsidR="004D2C51" w:rsidRDefault="004D2C51" w:rsidP="004D2C51">
      <w:pPr>
        <w:pStyle w:val="B2"/>
      </w:pPr>
      <w:r>
        <w:t>x</w:t>
      </w:r>
      <w:r>
        <w:tab/>
        <w:t>the first digit:</w:t>
      </w:r>
    </w:p>
    <w:p w14:paraId="1E3BF0E3" w14:textId="77777777" w:rsidR="004D2C51" w:rsidRDefault="004D2C51" w:rsidP="004D2C51">
      <w:pPr>
        <w:pStyle w:val="B3"/>
      </w:pPr>
      <w:r>
        <w:t>1</w:t>
      </w:r>
      <w:r>
        <w:tab/>
        <w:t>presented to TSG for information;</w:t>
      </w:r>
    </w:p>
    <w:p w14:paraId="7C94F340" w14:textId="77777777" w:rsidR="004D2C51" w:rsidRDefault="004D2C51" w:rsidP="004D2C51">
      <w:pPr>
        <w:pStyle w:val="B3"/>
      </w:pPr>
      <w:r>
        <w:t>2</w:t>
      </w:r>
      <w:r>
        <w:tab/>
        <w:t>presented to TSG for approval;</w:t>
      </w:r>
    </w:p>
    <w:p w14:paraId="7944E6B1" w14:textId="77777777" w:rsidR="004D2C51" w:rsidRDefault="004D2C51" w:rsidP="004D2C51">
      <w:pPr>
        <w:pStyle w:val="B3"/>
      </w:pPr>
      <w:r>
        <w:t>3</w:t>
      </w:r>
      <w:r>
        <w:tab/>
        <w:t>or greater indicates TSG approved document under change control.</w:t>
      </w:r>
    </w:p>
    <w:p w14:paraId="63530BA9" w14:textId="77777777" w:rsidR="004D2C51" w:rsidRDefault="004D2C51" w:rsidP="004D2C51">
      <w:pPr>
        <w:pStyle w:val="B2"/>
      </w:pPr>
      <w:r>
        <w:t>y</w:t>
      </w:r>
      <w:r>
        <w:tab/>
        <w:t>the second digit is incremented for all changes of substance, i.e. technical enhancements, corrections, updates, etc.</w:t>
      </w:r>
    </w:p>
    <w:p w14:paraId="03F339E0" w14:textId="77777777" w:rsidR="004D2C51" w:rsidRDefault="004D2C51" w:rsidP="004D2C51">
      <w:pPr>
        <w:pStyle w:val="B2"/>
      </w:pPr>
      <w:r>
        <w:t>z</w:t>
      </w:r>
      <w:r>
        <w:tab/>
        <w:t>the third digit is incremented when editorial only changes have been incorporated in the document.</w:t>
      </w:r>
    </w:p>
    <w:p w14:paraId="24FFF3EF" w14:textId="77777777" w:rsidR="004D2C51" w:rsidRDefault="004D2C51" w:rsidP="004D2C51">
      <w:pPr>
        <w:pStyle w:val="Heading1"/>
      </w:pPr>
      <w:r>
        <w:br w:type="page"/>
      </w:r>
      <w:bookmarkStart w:id="7" w:name="_Toc19626443"/>
      <w:bookmarkStart w:id="8" w:name="_Toc44852353"/>
      <w:bookmarkStart w:id="9" w:name="_Toc44852972"/>
      <w:bookmarkStart w:id="10" w:name="_Toc51838339"/>
      <w:r>
        <w:lastRenderedPageBreak/>
        <w:t>1</w:t>
      </w:r>
      <w:r>
        <w:tab/>
        <w:t>Scope</w:t>
      </w:r>
      <w:bookmarkEnd w:id="7"/>
      <w:bookmarkEnd w:id="8"/>
      <w:bookmarkEnd w:id="9"/>
      <w:bookmarkEnd w:id="10"/>
    </w:p>
    <w:p w14:paraId="0A3DDC16" w14:textId="77777777" w:rsidR="00220B77" w:rsidRDefault="00220B77" w:rsidP="00220B77">
      <w:r>
        <w:rPr>
          <w:color w:val="000000"/>
        </w:rPr>
        <w:t xml:space="preserve">The present document </w:t>
      </w:r>
      <w:r>
        <w:t>defines the principal purpose and use of different naming, numbering, addressing and identification resources (i.e. Identifiers (ID)) within the digital cellular telecommunications system and the 3GPP system.</w:t>
      </w:r>
    </w:p>
    <w:p w14:paraId="0230FDAE" w14:textId="77777777" w:rsidR="00220B77" w:rsidRDefault="00220B77" w:rsidP="00220B77">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 [122]</w:t>
      </w:r>
      <w:r w:rsidR="004A6A8A">
        <w:t>.</w:t>
      </w:r>
    </w:p>
    <w:p w14:paraId="2C80ACD7" w14:textId="77777777" w:rsidR="00220B77" w:rsidRDefault="00220B77" w:rsidP="004A6A8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5F738986" w14:textId="77777777" w:rsidR="00220B77" w:rsidRDefault="00220B77" w:rsidP="00220B77">
      <w:r>
        <w:t>The present document defines:</w:t>
      </w:r>
    </w:p>
    <w:p w14:paraId="6E6FCD37" w14:textId="77777777" w:rsidR="00220B77" w:rsidRDefault="00220B77" w:rsidP="00220B77">
      <w:pPr>
        <w:pStyle w:val="B1"/>
      </w:pPr>
      <w:r>
        <w:t>0)</w:t>
      </w:r>
      <w:r w:rsidR="006210D2">
        <w:tab/>
      </w:r>
      <w:r>
        <w:t>the principal purpose and use of International Mobile station Equipment Identities (IMEI) within the digital cellular telecommunications system and the 3GPP system</w:t>
      </w:r>
    </w:p>
    <w:p w14:paraId="5220BAA1" w14:textId="77777777" w:rsidR="00220B77" w:rsidRDefault="00220B77" w:rsidP="00220B77">
      <w:pPr>
        <w:pStyle w:val="B1"/>
      </w:pPr>
      <w:r>
        <w:t xml:space="preserve">a)  an identification plan for </w:t>
      </w:r>
      <w:r w:rsidRPr="00080105">
        <w:t xml:space="preserve">public networks and subscriptions </w:t>
      </w:r>
      <w:r>
        <w:t>in the 3GPP systems;</w:t>
      </w:r>
    </w:p>
    <w:p w14:paraId="4CA491DF" w14:textId="77777777" w:rsidR="00220B77" w:rsidRDefault="00220B77" w:rsidP="00220B77">
      <w:pPr>
        <w:pStyle w:val="B1"/>
      </w:pPr>
      <w:r>
        <w:t>b)</w:t>
      </w:r>
      <w:r>
        <w:tab/>
        <w:t>principles of assigning telephone  numbers to MSs in the country of registration of the MS;</w:t>
      </w:r>
    </w:p>
    <w:p w14:paraId="607CFA9E" w14:textId="77777777" w:rsidR="004D2C51" w:rsidRDefault="004D2C51" w:rsidP="004D2C51">
      <w:pPr>
        <w:pStyle w:val="B1"/>
      </w:pPr>
      <w:r>
        <w:t>c)</w:t>
      </w:r>
      <w:r>
        <w:tab/>
        <w:t>principles of assigning Mobile Station (MS) roaming numbers to visiting MSs;</w:t>
      </w:r>
    </w:p>
    <w:p w14:paraId="35A75ABD" w14:textId="77777777" w:rsidR="004D2C51" w:rsidRDefault="004D2C51" w:rsidP="004D2C51">
      <w:pPr>
        <w:pStyle w:val="B1"/>
      </w:pPr>
      <w:r>
        <w:t>d)</w:t>
      </w:r>
      <w:r>
        <w:tab/>
        <w:t>an identification plan for location areas, routing areas, and base stations in the GSM system;</w:t>
      </w:r>
    </w:p>
    <w:p w14:paraId="7050C83E" w14:textId="77777777" w:rsidR="004D2C51" w:rsidRDefault="004D2C51" w:rsidP="004D2C51">
      <w:pPr>
        <w:pStyle w:val="B1"/>
      </w:pPr>
      <w:r>
        <w:t>e)</w:t>
      </w:r>
      <w:r>
        <w:tab/>
        <w:t xml:space="preserve">an identification plan for MSCs, SGSNs, GGSNs, and location registers in the </w:t>
      </w:r>
      <w:r w:rsidR="00220B77">
        <w:t>GSM/UMTS</w:t>
      </w:r>
      <w:r>
        <w:t xml:space="preserve"> system;</w:t>
      </w:r>
    </w:p>
    <w:p w14:paraId="661EEC94" w14:textId="77777777" w:rsidR="004D2C51" w:rsidRDefault="004D2C51" w:rsidP="004D2C51">
      <w:pPr>
        <w:pStyle w:val="B1"/>
      </w:pPr>
      <w:r>
        <w:t>f)</w:t>
      </w:r>
      <w:r>
        <w:tab/>
        <w:t>principles of assigning international mobile equipment identities;</w:t>
      </w:r>
    </w:p>
    <w:p w14:paraId="4B66E5EC" w14:textId="77777777" w:rsidR="004D2C51" w:rsidRDefault="004D2C51" w:rsidP="004D2C51">
      <w:pPr>
        <w:pStyle w:val="B1"/>
      </w:pPr>
      <w:r>
        <w:t>g)</w:t>
      </w:r>
      <w:r>
        <w:tab/>
        <w:t>principles of assigning zones for regional subscription;</w:t>
      </w:r>
    </w:p>
    <w:p w14:paraId="458F67C0" w14:textId="77777777" w:rsidR="004D2C51" w:rsidRDefault="004D2C51" w:rsidP="004D2C51">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298C0280" w14:textId="77777777" w:rsidR="004D2C51" w:rsidRDefault="004D2C51" w:rsidP="004D2C51">
      <w:pPr>
        <w:pStyle w:val="B1"/>
      </w:pPr>
      <w:r>
        <w:t>i)</w:t>
      </w:r>
      <w:r>
        <w:tab/>
        <w:t>principles for assigning Packet Data Protocol (PDP) addresses to mobile stations;</w:t>
      </w:r>
    </w:p>
    <w:p w14:paraId="7B48A27E" w14:textId="77777777" w:rsidR="004D2C51" w:rsidRDefault="004D2C51" w:rsidP="004D2C51">
      <w:pPr>
        <w:pStyle w:val="B1"/>
      </w:pPr>
      <w:r>
        <w:t>j)</w:t>
      </w:r>
      <w:r>
        <w:tab/>
        <w:t>an identification plan for point-to-multipoint data transmission groups;</w:t>
      </w:r>
    </w:p>
    <w:p w14:paraId="2C8EAC3E" w14:textId="77777777" w:rsidR="004D2C51" w:rsidRDefault="004D2C51" w:rsidP="004D2C51">
      <w:pPr>
        <w:pStyle w:val="B1"/>
      </w:pPr>
      <w:r>
        <w:t>k)</w:t>
      </w:r>
      <w:r>
        <w:tab/>
        <w:t>an identification plan for CN domain, RNC and service area in the UTRAN system.</w:t>
      </w:r>
    </w:p>
    <w:p w14:paraId="787292B9" w14:textId="77777777" w:rsidR="00A22ED1" w:rsidRDefault="004D2C51" w:rsidP="00A22ED1">
      <w:pPr>
        <w:pStyle w:val="B1"/>
      </w:pPr>
      <w:r>
        <w:t>l)</w:t>
      </w:r>
      <w:r>
        <w:tab/>
        <w:t>an identification plan for mobile subscribers in the WLAN system.</w:t>
      </w:r>
    </w:p>
    <w:p w14:paraId="5E73B8FE" w14:textId="77777777" w:rsidR="00EF3AA1" w:rsidRDefault="00A22ED1" w:rsidP="00EF3AA1">
      <w:pPr>
        <w:pStyle w:val="B1"/>
      </w:pPr>
      <w:r>
        <w:t>m)</w:t>
      </w:r>
      <w:r>
        <w:tab/>
        <w:t xml:space="preserve">addressing and identification for </w:t>
      </w:r>
      <w:r w:rsidR="00AC6668">
        <w:t>IMS Service</w:t>
      </w:r>
      <w:r>
        <w:t xml:space="preserve"> Continuity</w:t>
      </w:r>
    </w:p>
    <w:p w14:paraId="188CD6CC" w14:textId="77777777" w:rsidR="009060F3" w:rsidRDefault="009060F3" w:rsidP="009060F3">
      <w:pPr>
        <w:pStyle w:val="B1"/>
      </w:pPr>
      <w:r>
        <w:t>n)</w:t>
      </w:r>
      <w:r>
        <w:tab/>
        <w:t>an identification plan together with principles of assignment and mapping of identities for the Evolved Packet System; and</w:t>
      </w:r>
    </w:p>
    <w:p w14:paraId="6E190083" w14:textId="77777777" w:rsidR="004F0D18" w:rsidRDefault="009060F3" w:rsidP="004F0D18">
      <w:pPr>
        <w:pStyle w:val="B1"/>
      </w:pPr>
      <w:r>
        <w:t>o)</w:t>
      </w:r>
      <w:r>
        <w:tab/>
        <w:t>addressing and identification for Proximity-based (ProSe) Services.</w:t>
      </w:r>
    </w:p>
    <w:p w14:paraId="50358877" w14:textId="77777777" w:rsidR="0095440F" w:rsidRDefault="004F0D18" w:rsidP="0095440F">
      <w:pPr>
        <w:pStyle w:val="B1"/>
      </w:pPr>
      <w:r>
        <w:t>p)</w:t>
      </w:r>
      <w:r>
        <w:tab/>
        <w:t>an identification for Online Charging System (OCS).</w:t>
      </w:r>
    </w:p>
    <w:p w14:paraId="30C12635" w14:textId="77777777" w:rsidR="004D2C51" w:rsidRDefault="0095440F" w:rsidP="004F0D18">
      <w:pPr>
        <w:pStyle w:val="B1"/>
      </w:pPr>
      <w:r>
        <w:t>q)</w:t>
      </w:r>
      <w:r>
        <w:tab/>
        <w:t>an identification plan together with principles of assignment and mapping of identities for the 5G System.</w:t>
      </w:r>
    </w:p>
    <w:p w14:paraId="7CE38515" w14:textId="77777777" w:rsidR="00FC1D11" w:rsidRDefault="00FC1D11" w:rsidP="00FC1D11">
      <w:r>
        <w:t xml:space="preserve">The present document specifies functions, </w:t>
      </w:r>
      <w:r w:rsidRPr="003E4842">
        <w:t>procedures</w:t>
      </w:r>
      <w:r>
        <w:t xml:space="preserve"> and information which apply to GERAN Iu mode. However, functionality related to GERAN Iu mode is neither maintained nor enhanced.</w:t>
      </w:r>
    </w:p>
    <w:p w14:paraId="3F7581EC" w14:textId="77777777" w:rsidR="004D2C51" w:rsidRDefault="004D2C51" w:rsidP="004D2C51">
      <w:pPr>
        <w:pStyle w:val="Heading2"/>
      </w:pPr>
      <w:bookmarkStart w:id="11" w:name="_Toc19626444"/>
      <w:bookmarkStart w:id="12" w:name="_Toc44852354"/>
      <w:bookmarkStart w:id="13" w:name="_Toc44852973"/>
      <w:bookmarkStart w:id="14" w:name="_Toc51838340"/>
      <w:r>
        <w:lastRenderedPageBreak/>
        <w:t>1.1</w:t>
      </w:r>
      <w:r>
        <w:tab/>
        <w:t>References</w:t>
      </w:r>
      <w:bookmarkEnd w:id="11"/>
      <w:bookmarkEnd w:id="12"/>
      <w:bookmarkEnd w:id="13"/>
      <w:bookmarkEnd w:id="14"/>
    </w:p>
    <w:p w14:paraId="1A0607FD" w14:textId="77777777" w:rsidR="004D2C51" w:rsidRDefault="004D2C51" w:rsidP="004D2C51">
      <w:pPr>
        <w:pStyle w:val="Heading3"/>
      </w:pPr>
      <w:bookmarkStart w:id="15" w:name="_Toc19626445"/>
      <w:bookmarkStart w:id="16" w:name="_Toc44852355"/>
      <w:bookmarkStart w:id="17" w:name="_Toc44852974"/>
      <w:bookmarkStart w:id="18" w:name="_Toc51838341"/>
      <w:r>
        <w:t>1.1.1</w:t>
      </w:r>
      <w:r>
        <w:tab/>
        <w:t>Normative references</w:t>
      </w:r>
      <w:bookmarkEnd w:id="15"/>
      <w:bookmarkEnd w:id="16"/>
      <w:bookmarkEnd w:id="17"/>
      <w:bookmarkEnd w:id="18"/>
    </w:p>
    <w:p w14:paraId="746D32CC" w14:textId="77777777" w:rsidR="004D2C51" w:rsidRDefault="004D2C51" w:rsidP="004D2C51">
      <w:r>
        <w:t>The following documents contain provisions which, through reference in this text, constitute provisions of the present document.</w:t>
      </w:r>
    </w:p>
    <w:p w14:paraId="1C42BDAA" w14:textId="77777777" w:rsidR="004D2C51" w:rsidRDefault="0083035E" w:rsidP="0083035E">
      <w:pPr>
        <w:pStyle w:val="B1"/>
      </w:pPr>
      <w:r>
        <w:t>-</w:t>
      </w:r>
      <w:r>
        <w:tab/>
      </w:r>
      <w:r w:rsidR="004D2C51">
        <w:t>References are either specific (identified by date of publication, edition number, version number, etc.) or non</w:t>
      </w:r>
      <w:r w:rsidR="004D2C51">
        <w:noBreakHyphen/>
        <w:t>specific.</w:t>
      </w:r>
    </w:p>
    <w:p w14:paraId="4772D87B" w14:textId="77777777" w:rsidR="004D2C51" w:rsidRDefault="0083035E" w:rsidP="0083035E">
      <w:pPr>
        <w:pStyle w:val="B1"/>
      </w:pPr>
      <w:r>
        <w:t>-</w:t>
      </w:r>
      <w:r>
        <w:tab/>
      </w:r>
      <w:r w:rsidR="004D2C51">
        <w:t>For a specific reference, subsequent revisions do not apply.</w:t>
      </w:r>
    </w:p>
    <w:p w14:paraId="1BE7C997" w14:textId="77777777" w:rsidR="004D2C51" w:rsidRDefault="0083035E" w:rsidP="0083035E">
      <w:pPr>
        <w:pStyle w:val="B1"/>
      </w:pPr>
      <w:r>
        <w:t>-</w:t>
      </w:r>
      <w:r>
        <w:tab/>
      </w:r>
      <w:r w:rsidR="004D2C51">
        <w:t xml:space="preserve">For a non-specific reference, the latest version applies.  In the case of a reference to a 3GPP document (including a GSM document), a non-specific reference implicitly refers to the latest version of that document </w:t>
      </w:r>
      <w:r w:rsidR="004D2C51">
        <w:rPr>
          <w:i/>
        </w:rPr>
        <w:t>in the same Release as the present document</w:t>
      </w:r>
      <w:r w:rsidR="004D2C51">
        <w:t>.</w:t>
      </w:r>
    </w:p>
    <w:p w14:paraId="262D76B4" w14:textId="77777777" w:rsidR="004D2C51" w:rsidRDefault="004D2C51" w:rsidP="004D2C51">
      <w:pPr>
        <w:pStyle w:val="EX"/>
      </w:pPr>
      <w:r>
        <w:t>[1]</w:t>
      </w:r>
      <w:r>
        <w:tab/>
        <w:t xml:space="preserve">3GPP TS </w:t>
      </w:r>
      <w:r>
        <w:rPr>
          <w:snapToGrid w:val="0"/>
          <w:color w:val="000000"/>
          <w:lang w:val="en-US"/>
        </w:rPr>
        <w:t>21.905</w:t>
      </w:r>
      <w:r>
        <w:t>: "</w:t>
      </w:r>
      <w:r>
        <w:rPr>
          <w:snapToGrid w:val="0"/>
          <w:color w:val="000000"/>
          <w:lang w:val="en-US"/>
        </w:rPr>
        <w:t>Vocabulary</w:t>
      </w:r>
      <w:r w:rsidR="002D46D6">
        <w:rPr>
          <w:snapToGrid w:val="0"/>
          <w:color w:val="000000"/>
          <w:lang w:val="en-US"/>
        </w:rPr>
        <w:t xml:space="preserve"> for 3GPP Specifications </w:t>
      </w:r>
      <w:r>
        <w:rPr>
          <w:snapToGrid w:val="0"/>
          <w:color w:val="000000"/>
          <w:lang w:val="en-US"/>
        </w:rPr>
        <w:t>".</w:t>
      </w:r>
    </w:p>
    <w:p w14:paraId="392FB0DB" w14:textId="77777777" w:rsidR="004D2C51" w:rsidRDefault="004D2C51" w:rsidP="004D2C51">
      <w:pPr>
        <w:pStyle w:val="EX"/>
      </w:pPr>
      <w:r>
        <w:t>[2]</w:t>
      </w:r>
      <w:r>
        <w:tab/>
        <w:t>3GPP TS 23.008: "Organization of subscriber data".</w:t>
      </w:r>
    </w:p>
    <w:p w14:paraId="75A096C0" w14:textId="77777777" w:rsidR="004D2C51" w:rsidRDefault="004D2C51" w:rsidP="004D2C51">
      <w:pPr>
        <w:pStyle w:val="EX"/>
      </w:pPr>
      <w:r>
        <w:t>[3]</w:t>
      </w:r>
      <w:r>
        <w:tab/>
        <w:t>3GPP TS 23.060: "General Packet Radio Service (GPRS); Service description; Stage 2"</w:t>
      </w:r>
    </w:p>
    <w:p w14:paraId="2CC431BF" w14:textId="77777777" w:rsidR="004D2C51" w:rsidRDefault="004D2C51" w:rsidP="004D2C51">
      <w:pPr>
        <w:pStyle w:val="EX"/>
      </w:pPr>
      <w:r>
        <w:t>[4]</w:t>
      </w:r>
      <w:r>
        <w:tab/>
        <w:t>3GPP TS 23.070: "Routeing of calls to/from Public Data Networks (PDN)".</w:t>
      </w:r>
    </w:p>
    <w:p w14:paraId="7DB538BC" w14:textId="77777777" w:rsidR="004D2C51" w:rsidRDefault="004D2C51" w:rsidP="004D2C51">
      <w:pPr>
        <w:pStyle w:val="EX"/>
      </w:pPr>
      <w:r>
        <w:t>[5]</w:t>
      </w:r>
      <w:r>
        <w:tab/>
        <w:t>3GPP TS 24.008: "</w:t>
      </w:r>
      <w:r>
        <w:rPr>
          <w:snapToGrid w:val="0"/>
          <w:color w:val="000000"/>
          <w:lang w:val="en-US"/>
        </w:rPr>
        <w:t>Mobile Radio Interface Layer 3 specification; Core Network Protocols; Stage 3</w:t>
      </w:r>
      <w:r>
        <w:t>".</w:t>
      </w:r>
    </w:p>
    <w:p w14:paraId="2C4E8806" w14:textId="77777777" w:rsidR="004D2C51" w:rsidRDefault="004D2C51" w:rsidP="004D2C51">
      <w:pPr>
        <w:pStyle w:val="EX"/>
      </w:pPr>
      <w:r>
        <w:t>[6]</w:t>
      </w:r>
      <w:r>
        <w:tab/>
        <w:t>3GPP TS 29.060: "</w:t>
      </w:r>
      <w:r>
        <w:rPr>
          <w:snapToGrid w:val="0"/>
          <w:color w:val="000000"/>
          <w:lang w:val="en-US"/>
        </w:rPr>
        <w:t>GPRS Tunnelling protocol (GTP) across the Gn and Gp interface</w:t>
      </w:r>
      <w:r>
        <w:t>".</w:t>
      </w:r>
    </w:p>
    <w:p w14:paraId="5BC50E3E" w14:textId="77777777" w:rsidR="004D2C51" w:rsidRDefault="004D2C51" w:rsidP="004D2C51">
      <w:pPr>
        <w:pStyle w:val="EX"/>
      </w:pPr>
      <w:r>
        <w:t>[7]</w:t>
      </w:r>
      <w:r>
        <w:tab/>
        <w:t>3GPP TS 43.020: "Digital cellular telecommunications system (Phase 2+); Security related network functions".</w:t>
      </w:r>
    </w:p>
    <w:p w14:paraId="31C045FA" w14:textId="77777777" w:rsidR="004D2C51" w:rsidRDefault="004D2C51" w:rsidP="004D2C51">
      <w:pPr>
        <w:pStyle w:val="EX"/>
      </w:pPr>
      <w:r>
        <w:t>[8]</w:t>
      </w:r>
      <w:r>
        <w:tab/>
        <w:t>void</w:t>
      </w:r>
    </w:p>
    <w:p w14:paraId="38495F6A" w14:textId="77777777" w:rsidR="004D2C51" w:rsidRDefault="004D2C51" w:rsidP="004D2C51">
      <w:pPr>
        <w:pStyle w:val="EX"/>
      </w:pPr>
      <w:r>
        <w:t>[9]</w:t>
      </w:r>
      <w:r>
        <w:tab/>
        <w:t>3GPP TS 51.011: " Specification of the Subscriber Identity Module - Mobile Equipment (SIM - ME) interface".</w:t>
      </w:r>
    </w:p>
    <w:p w14:paraId="71DE25F2" w14:textId="77777777" w:rsidR="004D2C51" w:rsidRDefault="004D2C51" w:rsidP="004D2C51">
      <w:pPr>
        <w:pStyle w:val="EX"/>
      </w:pPr>
      <w:r>
        <w:t>[10]</w:t>
      </w:r>
      <w:r>
        <w:tab/>
        <w:t>ITU-T Recommendation E.164: "The international public telecommunication numbering plan".</w:t>
      </w:r>
    </w:p>
    <w:p w14:paraId="726296D8" w14:textId="77777777" w:rsidR="004D2C51" w:rsidRDefault="004D2C51" w:rsidP="004D2C51">
      <w:pPr>
        <w:pStyle w:val="EX"/>
      </w:pPr>
      <w:r>
        <w:t>[11]</w:t>
      </w:r>
      <w:r>
        <w:tab/>
      </w:r>
      <w:r w:rsidR="00220B77">
        <w:t xml:space="preserve">ITU-T Recommendation E.212: "The international identification plan for </w:t>
      </w:r>
      <w:r w:rsidR="00220B77" w:rsidRPr="00080105">
        <w:t xml:space="preserve"> public networks and subscriptions </w:t>
      </w:r>
      <w:r w:rsidR="00220B77">
        <w:t>".</w:t>
      </w:r>
    </w:p>
    <w:p w14:paraId="4B41C5E4" w14:textId="77777777" w:rsidR="004D2C51" w:rsidRDefault="004D2C51" w:rsidP="004D2C51">
      <w:pPr>
        <w:pStyle w:val="EX"/>
      </w:pPr>
      <w:r>
        <w:t>[12]</w:t>
      </w:r>
      <w:r>
        <w:tab/>
        <w:t>ITU-T Recommendation E.213: "Telephone and ISDN numbering plan for land Mobile Stations in public land mobile networks (PLMN)".</w:t>
      </w:r>
    </w:p>
    <w:p w14:paraId="3551AB8C" w14:textId="77777777" w:rsidR="004D2C51" w:rsidRDefault="004D2C51" w:rsidP="004D2C51">
      <w:pPr>
        <w:pStyle w:val="EX"/>
      </w:pPr>
      <w:r>
        <w:t>[13]</w:t>
      </w:r>
      <w:r>
        <w:tab/>
        <w:t>ITU-T Recommendation X.121: "International numbering plan for public data networks".</w:t>
      </w:r>
    </w:p>
    <w:p w14:paraId="192EED08" w14:textId="77777777" w:rsidR="004D2C51" w:rsidRPr="002B5069" w:rsidRDefault="004D2C51" w:rsidP="004D2C51">
      <w:pPr>
        <w:pStyle w:val="EX"/>
      </w:pPr>
      <w:r w:rsidRPr="002B5069">
        <w:t>[14]</w:t>
      </w:r>
      <w:r w:rsidRPr="002B5069">
        <w:tab/>
      </w:r>
      <w:r>
        <w:t xml:space="preserve">IETF </w:t>
      </w:r>
      <w:r w:rsidRPr="002B5069">
        <w:t>RFC 791: "Internet Protocol".</w:t>
      </w:r>
    </w:p>
    <w:p w14:paraId="38481736" w14:textId="77777777" w:rsidR="004D2C51" w:rsidRDefault="004D2C51" w:rsidP="004D2C51">
      <w:pPr>
        <w:pStyle w:val="EX"/>
      </w:pPr>
      <w:r>
        <w:t>[15]</w:t>
      </w:r>
      <w:r>
        <w:tab/>
        <w:t>IETF RFC 2373: "IP Version 6 Addressing Architecture".</w:t>
      </w:r>
    </w:p>
    <w:p w14:paraId="40AF3B26" w14:textId="77777777" w:rsidR="004D2C51" w:rsidRDefault="004D2C51" w:rsidP="004D2C51">
      <w:pPr>
        <w:pStyle w:val="EX"/>
      </w:pPr>
      <w:r>
        <w:t>[16]</w:t>
      </w:r>
      <w:r>
        <w:tab/>
        <w:t>3GPP TS 25.401: "UTRAN Overall Description".</w:t>
      </w:r>
    </w:p>
    <w:p w14:paraId="1D7CF40D" w14:textId="77777777" w:rsidR="004D2C51" w:rsidRPr="00FC2EE8" w:rsidRDefault="004D2C51" w:rsidP="004D2C51">
      <w:pPr>
        <w:pStyle w:val="EX"/>
        <w:rPr>
          <w:lang w:val="sv-SE"/>
        </w:rPr>
      </w:pPr>
      <w:r w:rsidRPr="00FC2EE8">
        <w:rPr>
          <w:lang w:val="sv-SE"/>
        </w:rPr>
        <w:t>[17]</w:t>
      </w:r>
      <w:r w:rsidRPr="00FC2EE8">
        <w:rPr>
          <w:lang w:val="sv-SE"/>
        </w:rPr>
        <w:tab/>
        <w:t>3GPP TS 25.413: "UTRAN Iu Interface RANAP Signalling".</w:t>
      </w:r>
    </w:p>
    <w:p w14:paraId="5DAB68FE" w14:textId="77777777" w:rsidR="004D2C51" w:rsidRDefault="004D2C51" w:rsidP="004D2C51">
      <w:pPr>
        <w:pStyle w:val="EX"/>
      </w:pPr>
      <w:r>
        <w:t>[18]</w:t>
      </w:r>
      <w:r>
        <w:tab/>
        <w:t>IETF RFC 2181: "Clarifications to the DNS Specification".</w:t>
      </w:r>
    </w:p>
    <w:p w14:paraId="13E7C30D" w14:textId="77777777" w:rsidR="004D2C51" w:rsidRDefault="004D2C51" w:rsidP="004D2C51">
      <w:pPr>
        <w:pStyle w:val="EX"/>
      </w:pPr>
      <w:r>
        <w:t>[19]</w:t>
      </w:r>
      <w:r>
        <w:tab/>
        <w:t>IETF RFC 1035: "Domain Names - Implementation and Specification".</w:t>
      </w:r>
    </w:p>
    <w:p w14:paraId="3D3276FB" w14:textId="77777777" w:rsidR="004D2C51" w:rsidRDefault="004D2C51" w:rsidP="004D2C51">
      <w:pPr>
        <w:pStyle w:val="EX"/>
      </w:pPr>
      <w:r>
        <w:t>[20]</w:t>
      </w:r>
      <w:r>
        <w:tab/>
        <w:t>IETF RFC 1123: "Requirements for Internet Hosts -- Application and Support".</w:t>
      </w:r>
    </w:p>
    <w:p w14:paraId="540B49EF" w14:textId="77777777" w:rsidR="004D2C51" w:rsidRDefault="004D2C51" w:rsidP="004D2C51">
      <w:pPr>
        <w:pStyle w:val="EX"/>
      </w:pPr>
      <w:r>
        <w:t>[21]</w:t>
      </w:r>
      <w:r>
        <w:tab/>
        <w:t>IETF RFC 2462: "IPv6 Stateless Address Autoconfiguration".</w:t>
      </w:r>
    </w:p>
    <w:p w14:paraId="50202BFE" w14:textId="77777777" w:rsidR="004D2C51" w:rsidRDefault="004D2C51" w:rsidP="004D2C51">
      <w:pPr>
        <w:pStyle w:val="EX"/>
      </w:pPr>
      <w:r>
        <w:t>[22]</w:t>
      </w:r>
      <w:r>
        <w:tab/>
        <w:t>IETF RFC 3041: "Privacy Extensions for Stateless Address Autoconfiguration in IPv6".</w:t>
      </w:r>
    </w:p>
    <w:p w14:paraId="7D4484C3" w14:textId="77777777" w:rsidR="004D2C51" w:rsidRDefault="004D2C51" w:rsidP="004D2C51">
      <w:pPr>
        <w:pStyle w:val="EX"/>
      </w:pPr>
      <w:r>
        <w:t>[23]</w:t>
      </w:r>
      <w:r>
        <w:tab/>
        <w:t>3GPP TS 23.236: "Intra Domain Connection of RAN Nodes to Multiple CN Nodes".</w:t>
      </w:r>
    </w:p>
    <w:p w14:paraId="48A636B5" w14:textId="77777777" w:rsidR="004D2C51" w:rsidRDefault="004D2C51" w:rsidP="004D2C51">
      <w:pPr>
        <w:pStyle w:val="EX"/>
      </w:pPr>
      <w:r>
        <w:lastRenderedPageBreak/>
        <w:t>[24]</w:t>
      </w:r>
      <w:r>
        <w:tab/>
        <w:t>3GPP TS 23.228: "IP Multimedia (IM) Subsystem – Stage 2"</w:t>
      </w:r>
    </w:p>
    <w:p w14:paraId="2B8D9FFD" w14:textId="77777777" w:rsidR="004D2C51" w:rsidRDefault="004D2C51" w:rsidP="004D2C51">
      <w:pPr>
        <w:pStyle w:val="EX"/>
      </w:pPr>
      <w:r>
        <w:t>[25]</w:t>
      </w:r>
      <w:r>
        <w:tab/>
        <w:t>Void</w:t>
      </w:r>
    </w:p>
    <w:p w14:paraId="733F6567" w14:textId="77777777" w:rsidR="004D2C51" w:rsidRDefault="004D2C51" w:rsidP="004D2C51">
      <w:pPr>
        <w:pStyle w:val="EX"/>
      </w:pPr>
      <w:r>
        <w:t>[26]</w:t>
      </w:r>
      <w:r>
        <w:tab/>
        <w:t>IETF RFC 3261: "SIP: Session Initiation Protocol"</w:t>
      </w:r>
    </w:p>
    <w:p w14:paraId="62221EF8" w14:textId="77777777" w:rsidR="004D2C51" w:rsidRDefault="004D2C51" w:rsidP="004D2C51">
      <w:pPr>
        <w:pStyle w:val="EX"/>
      </w:pPr>
      <w:r>
        <w:t>[27]</w:t>
      </w:r>
      <w:r>
        <w:tab/>
        <w:t>3GPP TS 31.102: "Characteristics of the USIM Application."</w:t>
      </w:r>
    </w:p>
    <w:p w14:paraId="520B085A" w14:textId="77777777" w:rsidR="004D2C51" w:rsidRDefault="004D2C51" w:rsidP="004D2C51">
      <w:pPr>
        <w:pStyle w:val="EX"/>
      </w:pPr>
      <w:r>
        <w:t>[28]</w:t>
      </w:r>
      <w:r>
        <w:tab/>
        <w:t>Void</w:t>
      </w:r>
    </w:p>
    <w:p w14:paraId="0C4C52FE" w14:textId="77777777" w:rsidR="004D2C51" w:rsidRDefault="004D2C51" w:rsidP="004D2C51">
      <w:pPr>
        <w:pStyle w:val="EX"/>
      </w:pPr>
      <w:r>
        <w:t>[29]</w:t>
      </w:r>
      <w:r>
        <w:tab/>
        <w:t>3GPP TS 44.118: "Radio Resource Control (RRC) Protocol, Iu Mode".</w:t>
      </w:r>
    </w:p>
    <w:p w14:paraId="67189C22" w14:textId="77777777" w:rsidR="004D2C51" w:rsidRDefault="004D2C51" w:rsidP="004D2C51">
      <w:pPr>
        <w:pStyle w:val="EX"/>
      </w:pPr>
      <w:r>
        <w:t>[30]</w:t>
      </w:r>
      <w:r>
        <w:tab/>
      </w:r>
      <w:r w:rsidR="00F63A6F">
        <w:t>Void</w:t>
      </w:r>
    </w:p>
    <w:p w14:paraId="362AB798" w14:textId="77777777" w:rsidR="004D2C51" w:rsidRPr="002365DF" w:rsidRDefault="004D2C51" w:rsidP="004D2C51">
      <w:pPr>
        <w:pStyle w:val="EX"/>
      </w:pPr>
      <w:r w:rsidRPr="002365DF">
        <w:t>[31]</w:t>
      </w:r>
      <w:r w:rsidRPr="002365DF">
        <w:tab/>
        <w:t>3GPP TS 29.002: "Mobile Application Part (MAP) specification"</w:t>
      </w:r>
    </w:p>
    <w:p w14:paraId="1FD203A2" w14:textId="77777777" w:rsidR="004D2C51" w:rsidRPr="002365DF" w:rsidRDefault="004D2C51" w:rsidP="004D2C51">
      <w:pPr>
        <w:pStyle w:val="EX"/>
      </w:pPr>
      <w:r w:rsidRPr="002365DF">
        <w:t>[32]</w:t>
      </w:r>
      <w:r w:rsidRPr="002365DF">
        <w:tab/>
        <w:t>3GPP TS 22.016: "International Mobile Equipment Identities (IMEI)"</w:t>
      </w:r>
    </w:p>
    <w:p w14:paraId="56E22748" w14:textId="77777777" w:rsidR="004D2C51" w:rsidRPr="002365DF" w:rsidRDefault="004D2C51" w:rsidP="004D2C51">
      <w:pPr>
        <w:pStyle w:val="EX"/>
      </w:pPr>
      <w:r w:rsidRPr="002365DF">
        <w:t>[33]</w:t>
      </w:r>
      <w:r w:rsidRPr="002365DF">
        <w:tab/>
        <w:t>Void</w:t>
      </w:r>
    </w:p>
    <w:p w14:paraId="3D09CF4C" w14:textId="77777777" w:rsidR="004D2C51" w:rsidRPr="002365DF" w:rsidRDefault="004D2C51" w:rsidP="004D2C51">
      <w:pPr>
        <w:pStyle w:val="EX"/>
      </w:pPr>
      <w:r w:rsidRPr="002365DF">
        <w:t>[34]</w:t>
      </w:r>
      <w:r w:rsidRPr="002365DF">
        <w:tab/>
        <w:t>Void</w:t>
      </w:r>
    </w:p>
    <w:p w14:paraId="3C625DCB" w14:textId="77777777" w:rsidR="004D2C51" w:rsidRPr="002365DF" w:rsidRDefault="004D2C51" w:rsidP="004D2C51">
      <w:pPr>
        <w:pStyle w:val="EX"/>
      </w:pPr>
      <w:r w:rsidRPr="002365DF">
        <w:t>[35]</w:t>
      </w:r>
      <w:r w:rsidRPr="002365DF">
        <w:tab/>
        <w:t>3GPP TS 45.056: "CTS-FP Radio Sub-system"</w:t>
      </w:r>
    </w:p>
    <w:p w14:paraId="24B4FDA7" w14:textId="77777777" w:rsidR="004D2C51" w:rsidRDefault="004D2C51" w:rsidP="004D2C51">
      <w:pPr>
        <w:pStyle w:val="EX"/>
      </w:pPr>
      <w:r>
        <w:t>[36]</w:t>
      </w:r>
      <w:r>
        <w:tab/>
      </w:r>
      <w:r w:rsidR="00290FB2">
        <w:t>3GPP TS 42.009: "Security aspects"</w:t>
      </w:r>
    </w:p>
    <w:p w14:paraId="4E73BF64" w14:textId="77777777" w:rsidR="004D2C51" w:rsidRPr="00DB1DAF" w:rsidRDefault="004D2C51" w:rsidP="004D2C51">
      <w:pPr>
        <w:pStyle w:val="EX"/>
        <w:rPr>
          <w:lang w:val="sv-SE"/>
        </w:rPr>
      </w:pPr>
      <w:r w:rsidRPr="00DB1DAF">
        <w:rPr>
          <w:lang w:val="sv-SE"/>
        </w:rPr>
        <w:t>[37]</w:t>
      </w:r>
      <w:r w:rsidRPr="00DB1DAF">
        <w:rPr>
          <w:lang w:val="sv-SE"/>
        </w:rPr>
        <w:tab/>
        <w:t>3GPP TS 25.423: "UTRAN Iur interface RNSAP signalling"</w:t>
      </w:r>
    </w:p>
    <w:p w14:paraId="4982435B" w14:textId="77777777" w:rsidR="004D2C51" w:rsidRDefault="004D2C51" w:rsidP="004D2C51">
      <w:pPr>
        <w:pStyle w:val="EX"/>
      </w:pPr>
      <w:r>
        <w:t>[38]</w:t>
      </w:r>
      <w:r>
        <w:tab/>
        <w:t>3GPP TS 25.419: "UTRAN Iu-BC interface: Service Area Broadcast Protocol (SABP)"</w:t>
      </w:r>
    </w:p>
    <w:p w14:paraId="255EE6B5" w14:textId="77777777" w:rsidR="004D2C51" w:rsidRDefault="004D2C51" w:rsidP="004D2C51">
      <w:pPr>
        <w:pStyle w:val="EX"/>
      </w:pPr>
      <w:r>
        <w:t>[39]</w:t>
      </w:r>
      <w:r>
        <w:tab/>
        <w:t>3GPP TS 25.410: "UTRAN Iu Interface: General Aspects and Principles"</w:t>
      </w:r>
    </w:p>
    <w:p w14:paraId="44C56FC4" w14:textId="77777777" w:rsidR="004D2C51" w:rsidRDefault="004D2C51" w:rsidP="004D2C51">
      <w:pPr>
        <w:pStyle w:val="EX"/>
      </w:pPr>
      <w:r>
        <w:t>[40]</w:t>
      </w:r>
      <w:r>
        <w:tab/>
        <w:t>ISO/IEC 7812: "Identification cards - Numbering system and registration procedure for issuer identifiers"</w:t>
      </w:r>
    </w:p>
    <w:p w14:paraId="655D8D04" w14:textId="77777777" w:rsidR="004D2C51" w:rsidRDefault="004D2C51" w:rsidP="004D2C51">
      <w:pPr>
        <w:pStyle w:val="EX"/>
      </w:pPr>
      <w:r>
        <w:t>[41]</w:t>
      </w:r>
      <w:r>
        <w:tab/>
        <w:t>Void</w:t>
      </w:r>
    </w:p>
    <w:p w14:paraId="50F7B1FC" w14:textId="77777777" w:rsidR="004D2C51" w:rsidRDefault="004D2C51" w:rsidP="004D2C51">
      <w:pPr>
        <w:pStyle w:val="EX"/>
      </w:pPr>
      <w:r>
        <w:t>[42]</w:t>
      </w:r>
      <w:r>
        <w:tab/>
        <w:t>3GPP TS 33.102 "3G security; Security architecture"</w:t>
      </w:r>
    </w:p>
    <w:p w14:paraId="49740117" w14:textId="77777777" w:rsidR="004D2C51" w:rsidRDefault="004D2C51" w:rsidP="004D2C51">
      <w:pPr>
        <w:pStyle w:val="EX"/>
      </w:pPr>
      <w:r>
        <w:t>[43]</w:t>
      </w:r>
      <w:r>
        <w:tab/>
      </w:r>
      <w:r>
        <w:rPr>
          <w:rFonts w:hint="eastAsia"/>
        </w:rPr>
        <w:t xml:space="preserve">3GPP TS </w:t>
      </w:r>
      <w:r>
        <w:t>43</w:t>
      </w:r>
      <w:r>
        <w:rPr>
          <w:rFonts w:hint="eastAsia"/>
        </w:rPr>
        <w:t>.1</w:t>
      </w:r>
      <w:r>
        <w:t>30</w:t>
      </w:r>
      <w:r>
        <w:rPr>
          <w:rFonts w:hint="eastAsia"/>
        </w:rPr>
        <w:t xml:space="preserve">: </w:t>
      </w:r>
      <w:r>
        <w:t>"Iur</w:t>
      </w:r>
      <w:r>
        <w:noBreakHyphen/>
        <w:t>g interface; Stage 2"</w:t>
      </w:r>
    </w:p>
    <w:p w14:paraId="025AA274" w14:textId="77777777" w:rsidR="004D2C51" w:rsidRDefault="004D2C51" w:rsidP="004D2C51">
      <w:pPr>
        <w:pStyle w:val="EX"/>
      </w:pPr>
      <w:r>
        <w:t>[45]</w:t>
      </w:r>
      <w:r>
        <w:tab/>
        <w:t>IETF RFC 3966: "The tel URI for Telephone Numbers"</w:t>
      </w:r>
    </w:p>
    <w:p w14:paraId="6A170079" w14:textId="77777777" w:rsidR="004D2C51" w:rsidRDefault="004D2C51" w:rsidP="004D2C51">
      <w:pPr>
        <w:pStyle w:val="EX"/>
      </w:pPr>
      <w:r>
        <w:t>[46]</w:t>
      </w:r>
      <w:r>
        <w:tab/>
        <w:t>3GPP TS 44.068: "Group Call Control (GCC) protocol".</w:t>
      </w:r>
    </w:p>
    <w:p w14:paraId="0F7A14FA" w14:textId="77777777" w:rsidR="004D2C51" w:rsidRDefault="004D2C51" w:rsidP="004D2C51">
      <w:pPr>
        <w:pStyle w:val="EX"/>
      </w:pPr>
      <w:r>
        <w:t>[47]</w:t>
      </w:r>
      <w:r>
        <w:tab/>
        <w:t>3GPP TS 44.069: "Broadcast Call Control (BCC) Protocol ".</w:t>
      </w:r>
    </w:p>
    <w:p w14:paraId="59837E54" w14:textId="77777777" w:rsidR="004D2C51" w:rsidRDefault="004D2C51" w:rsidP="004D2C51">
      <w:pPr>
        <w:pStyle w:val="EX"/>
      </w:pPr>
      <w:r>
        <w:t>[48]</w:t>
      </w:r>
      <w:r>
        <w:tab/>
      </w:r>
      <w:r w:rsidR="00D73DB4">
        <w:t>3GPP TS 24.234 Release 12: "3GPP System to WLAN Interworking; UE to Network protocols; Stage 3".</w:t>
      </w:r>
    </w:p>
    <w:p w14:paraId="24924F9C" w14:textId="77777777" w:rsidR="004D2C51" w:rsidRDefault="004D2C51" w:rsidP="004D2C51">
      <w:pPr>
        <w:pStyle w:val="EX"/>
      </w:pPr>
      <w:r>
        <w:t>[49]</w:t>
      </w:r>
      <w:r>
        <w:tab/>
        <w:t>Void</w:t>
      </w:r>
    </w:p>
    <w:p w14:paraId="1C04C726" w14:textId="77777777" w:rsidR="004D2C51" w:rsidRDefault="004D2C51" w:rsidP="004D2C51">
      <w:pPr>
        <w:pStyle w:val="EX"/>
      </w:pPr>
      <w:r>
        <w:t>[50]</w:t>
      </w:r>
      <w:r>
        <w:tab/>
        <w:t>IETF RFC 4187: "EAP AKA Authentication".</w:t>
      </w:r>
    </w:p>
    <w:p w14:paraId="7E58CE79" w14:textId="77777777" w:rsidR="004D2C51" w:rsidRDefault="004D2C51" w:rsidP="004D2C51">
      <w:pPr>
        <w:pStyle w:val="EX"/>
      </w:pPr>
      <w:r>
        <w:t>[51]</w:t>
      </w:r>
      <w:r>
        <w:tab/>
        <w:t>IETF RFC 4186: "EAP SIM Authentication".</w:t>
      </w:r>
    </w:p>
    <w:p w14:paraId="2FF5F7B6" w14:textId="77777777" w:rsidR="004D2C51" w:rsidRDefault="004D2C51" w:rsidP="004D2C51">
      <w:pPr>
        <w:pStyle w:val="EX"/>
      </w:pPr>
      <w:r>
        <w:rPr>
          <w:rFonts w:hint="eastAsia"/>
        </w:rPr>
        <w:t>[</w:t>
      </w:r>
      <w:r>
        <w:t>52</w:t>
      </w:r>
      <w:r>
        <w:rPr>
          <w:rFonts w:hint="eastAsia"/>
        </w:rPr>
        <w:t>]</w:t>
      </w:r>
      <w:r>
        <w:rPr>
          <w:rFonts w:hint="eastAsia"/>
        </w:rPr>
        <w:tab/>
        <w:t xml:space="preserve">3GPP TS 23.246: </w:t>
      </w:r>
      <w:r>
        <w:t>"</w:t>
      </w:r>
      <w:r>
        <w:rPr>
          <w:rFonts w:hint="eastAsia"/>
        </w:rPr>
        <w:t>Multimedia Broadcast/Multicast Service (MBMS); Architecture and functional description</w:t>
      </w:r>
      <w:r>
        <w:t>"</w:t>
      </w:r>
    </w:p>
    <w:p w14:paraId="0A2CCF6C" w14:textId="77777777" w:rsidR="004D2C51" w:rsidRDefault="004D2C51" w:rsidP="004D2C51">
      <w:pPr>
        <w:pStyle w:val="EX"/>
      </w:pPr>
      <w:r>
        <w:t>[53]</w:t>
      </w:r>
      <w:r>
        <w:tab/>
        <w:t xml:space="preserve">IETF RFC 4282: </w:t>
      </w:r>
      <w:r w:rsidR="005118DF">
        <w:t>"</w:t>
      </w:r>
      <w:r>
        <w:t>The Network Access Identifier</w:t>
      </w:r>
      <w:r w:rsidR="005118DF">
        <w:t>"</w:t>
      </w:r>
      <w:r>
        <w:t>.</w:t>
      </w:r>
    </w:p>
    <w:p w14:paraId="741E0E97" w14:textId="77777777" w:rsidR="004D2C51" w:rsidRDefault="004D2C51" w:rsidP="004D2C51">
      <w:pPr>
        <w:pStyle w:val="EX"/>
      </w:pPr>
      <w:r>
        <w:t>[54]</w:t>
      </w:r>
      <w:r>
        <w:tab/>
        <w:t>IETF RFC 2279: "UTF-8, a transformation format of ISO 10646".</w:t>
      </w:r>
    </w:p>
    <w:p w14:paraId="4022A513" w14:textId="77777777" w:rsidR="004D2C51" w:rsidRDefault="004D2C51" w:rsidP="004D2C51">
      <w:pPr>
        <w:pStyle w:val="EX"/>
        <w:rPr>
          <w:lang w:val="en-US"/>
        </w:rPr>
      </w:pPr>
      <w:r>
        <w:rPr>
          <w:lang w:val="en-US"/>
        </w:rPr>
        <w:t>[55]</w:t>
      </w:r>
      <w:r>
        <w:rPr>
          <w:lang w:val="en-US"/>
        </w:rPr>
        <w:tab/>
      </w:r>
      <w:r w:rsidR="00D73DB4">
        <w:rPr>
          <w:lang w:val="en-US"/>
        </w:rPr>
        <w:t>3GPP TS 33.234 Release 12: "</w:t>
      </w:r>
      <w:r w:rsidR="00D73DB4">
        <w:t>Wireless Local Area Network (WLAN) interworking security</w:t>
      </w:r>
      <w:r w:rsidR="00D73DB4">
        <w:rPr>
          <w:lang w:val="en-US"/>
        </w:rPr>
        <w:t>".</w:t>
      </w:r>
    </w:p>
    <w:p w14:paraId="0C23AB3D" w14:textId="77777777" w:rsidR="004D2C51" w:rsidRDefault="004D2C51" w:rsidP="004D2C51">
      <w:pPr>
        <w:pStyle w:val="EX"/>
        <w:rPr>
          <w:lang w:val="en-US"/>
        </w:rPr>
      </w:pPr>
      <w:r>
        <w:rPr>
          <w:lang w:val="en-US"/>
        </w:rPr>
        <w:t>[56]</w:t>
      </w:r>
      <w:r>
        <w:rPr>
          <w:lang w:val="en-US"/>
        </w:rPr>
        <w:tab/>
      </w:r>
      <w:r>
        <w:t>Void</w:t>
      </w:r>
    </w:p>
    <w:p w14:paraId="4F6CF4C3" w14:textId="77777777" w:rsidR="004D2C51" w:rsidRDefault="004D2C51" w:rsidP="004D2C51">
      <w:pPr>
        <w:pStyle w:val="EX"/>
      </w:pPr>
      <w:r>
        <w:t>[58]</w:t>
      </w:r>
      <w:r>
        <w:tab/>
        <w:t xml:space="preserve">3GPP TS 33.221 </w:t>
      </w:r>
      <w:r>
        <w:rPr>
          <w:lang w:val="en-US"/>
        </w:rPr>
        <w:t>"</w:t>
      </w:r>
      <w:r>
        <w:t>Generic Authentication Architecture (GAA); Support for Subscriber Certificates</w:t>
      </w:r>
      <w:r>
        <w:rPr>
          <w:lang w:val="en-US"/>
        </w:rPr>
        <w:t>"</w:t>
      </w:r>
      <w:r>
        <w:t>.</w:t>
      </w:r>
    </w:p>
    <w:p w14:paraId="21F6C01F" w14:textId="77777777" w:rsidR="004D2C51" w:rsidRDefault="004D2C51" w:rsidP="004D2C51">
      <w:pPr>
        <w:pStyle w:val="EX"/>
      </w:pPr>
      <w:r>
        <w:lastRenderedPageBreak/>
        <w:t>[60]</w:t>
      </w:r>
      <w:r>
        <w:tab/>
        <w:t>IEEE 1003.1-2004, Part 1: Base Definitions</w:t>
      </w:r>
    </w:p>
    <w:p w14:paraId="12353297" w14:textId="77777777" w:rsidR="004D2C51" w:rsidRDefault="004D2C51" w:rsidP="004D2C51">
      <w:pPr>
        <w:pStyle w:val="EX"/>
      </w:pPr>
      <w:r>
        <w:t>[61]</w:t>
      </w:r>
      <w:r>
        <w:tab/>
        <w:t>3GPP TS 43.318: "Generic Access to the A/Gb interface; Stage 2"</w:t>
      </w:r>
    </w:p>
    <w:p w14:paraId="1DE28FB8" w14:textId="77777777" w:rsidR="00EA20DA" w:rsidRDefault="004D2C51" w:rsidP="00EA20DA">
      <w:pPr>
        <w:pStyle w:val="EX"/>
      </w:pPr>
      <w:r>
        <w:t>[62]</w:t>
      </w:r>
      <w:r>
        <w:tab/>
        <w:t xml:space="preserve">3GPP TS 44.318: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14:paraId="17B0368D" w14:textId="77777777" w:rsidR="00EA20DA" w:rsidRDefault="00EA20DA" w:rsidP="00EA20DA">
      <w:pPr>
        <w:pStyle w:val="EX"/>
      </w:pPr>
      <w:r>
        <w:t>[63]</w:t>
      </w:r>
      <w:r>
        <w:tab/>
        <w:t>3GPP TS 29.163: "Interworking between the IP Multimedia (IM) Core Network (CN) subsystem and Circuit Switched (CS) networks"</w:t>
      </w:r>
    </w:p>
    <w:p w14:paraId="5E29753F" w14:textId="77777777" w:rsidR="00A22ED1" w:rsidRDefault="00EA20DA" w:rsidP="00A22ED1">
      <w:pPr>
        <w:pStyle w:val="EX"/>
      </w:pPr>
      <w:r>
        <w:t>[64]</w:t>
      </w:r>
      <w:r>
        <w:tab/>
        <w:t>IETF RFC 2606: "</w:t>
      </w:r>
      <w:r w:rsidRPr="00436FD5">
        <w:t>Reserved Top Level DNS Names</w:t>
      </w:r>
      <w:r>
        <w:t>"</w:t>
      </w:r>
    </w:p>
    <w:p w14:paraId="7783CA4D" w14:textId="77777777" w:rsidR="004D2C51" w:rsidRDefault="00A22ED1" w:rsidP="00EA20DA">
      <w:pPr>
        <w:pStyle w:val="EX"/>
      </w:pPr>
      <w:r>
        <w:rPr>
          <w:lang w:val="en-US"/>
        </w:rPr>
        <w:t>[65]</w:t>
      </w:r>
      <w:r>
        <w:rPr>
          <w:lang w:val="en-US"/>
        </w:rPr>
        <w:tab/>
      </w:r>
      <w:r w:rsidR="001A089B">
        <w:rPr>
          <w:lang w:val="en-US"/>
        </w:rPr>
        <w:t>Void</w:t>
      </w:r>
    </w:p>
    <w:p w14:paraId="15F4D2B4" w14:textId="77777777" w:rsidR="005C797F" w:rsidRDefault="00812C5C" w:rsidP="005C797F">
      <w:pPr>
        <w:pStyle w:val="EX"/>
      </w:pPr>
      <w:r>
        <w:t>[66]</w:t>
      </w:r>
      <w:r>
        <w:tab/>
        <w:t>3GPP TS 51.011 Release 4: "Specification of t</w:t>
      </w:r>
      <w:smartTag w:uri="urn:schemas-microsoft-com:office:smarttags" w:element="PersonName">
        <w:r>
          <w:t>h</w:t>
        </w:r>
      </w:smartTag>
      <w:r>
        <w:t>e Subscriber Identity Module - Mobile Equipment (SIM - ME) interface"</w:t>
      </w:r>
    </w:p>
    <w:p w14:paraId="6C43F810" w14:textId="77777777" w:rsidR="00EC4150" w:rsidRDefault="005C797F" w:rsidP="00EC4150">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06907241" w14:textId="77777777" w:rsidR="00EC4150" w:rsidRDefault="00EC4150" w:rsidP="00EC4150">
      <w:pPr>
        <w:pStyle w:val="EX"/>
      </w:pPr>
      <w:r>
        <w:t>[68]</w:t>
      </w:r>
      <w:r>
        <w:tab/>
        <w:t>3GPP TS 23.402: "Architecture Enhancements for non-3GPP accesses"</w:t>
      </w:r>
    </w:p>
    <w:p w14:paraId="6E7BE594" w14:textId="77777777" w:rsidR="005118DF" w:rsidRDefault="00EC4150" w:rsidP="005118DF">
      <w:pPr>
        <w:pStyle w:val="EX"/>
      </w:pPr>
      <w:r>
        <w:t>[69]</w:t>
      </w:r>
      <w:r>
        <w:tab/>
        <w:t>3GPP TS 33.402: "3GPP System Architecture Evolution: Security Aspects of non-3GPP accesses"</w:t>
      </w:r>
    </w:p>
    <w:p w14:paraId="222340ED" w14:textId="77777777" w:rsidR="001A089B" w:rsidRDefault="005118DF" w:rsidP="001A089B">
      <w:pPr>
        <w:pStyle w:val="EX"/>
      </w:pPr>
      <w:r>
        <w:t>[70]</w:t>
      </w:r>
      <w:r>
        <w:tab/>
        <w:t>3GPP TS 23.292: "IP Multimedia Subsystem (IMS) Centralized Services; Stage 2"</w:t>
      </w:r>
    </w:p>
    <w:p w14:paraId="3D7E75C7" w14:textId="77777777" w:rsidR="00812C5C" w:rsidRDefault="001A089B" w:rsidP="005118DF">
      <w:pPr>
        <w:pStyle w:val="EX"/>
        <w:rPr>
          <w:lang w:eastAsia="ko-KR"/>
        </w:rPr>
      </w:pPr>
      <w:r>
        <w:t>[71]</w:t>
      </w:r>
      <w:r>
        <w:tab/>
        <w:t>3GPP TS 23.237: "</w:t>
      </w:r>
      <w:r>
        <w:rPr>
          <w:rFonts w:hint="eastAsia"/>
          <w:lang w:eastAsia="ko-KR"/>
        </w:rPr>
        <w:t>IP Multimedia Subsystem (IMS) Service Continuity</w:t>
      </w:r>
      <w:r>
        <w:rPr>
          <w:lang w:eastAsia="ko-KR"/>
        </w:rPr>
        <w:t>"</w:t>
      </w:r>
    </w:p>
    <w:p w14:paraId="3779172E" w14:textId="77777777" w:rsidR="002D46D6" w:rsidRDefault="002D46D6" w:rsidP="002D46D6">
      <w:pPr>
        <w:pStyle w:val="EX"/>
        <w:rPr>
          <w:lang w:val="en-US"/>
        </w:rPr>
      </w:pPr>
      <w:r>
        <w:rPr>
          <w:lang w:val="en-US"/>
        </w:rPr>
        <w:t>[72]</w:t>
      </w:r>
      <w:r>
        <w:rPr>
          <w:lang w:val="en-US"/>
        </w:rPr>
        <w:tab/>
        <w:t>3GPP TS 23.401: "General Packet Radio Service (GPRS) enhancements for Evolved Universal Terrestrial Radio Access Network (E-UTRAN) access"</w:t>
      </w:r>
    </w:p>
    <w:p w14:paraId="3B7B08EB" w14:textId="77777777" w:rsidR="002D46D6" w:rsidRDefault="002D46D6" w:rsidP="002D46D6">
      <w:pPr>
        <w:pStyle w:val="EX"/>
        <w:rPr>
          <w:lang w:val="en-US"/>
        </w:rPr>
      </w:pPr>
      <w:r>
        <w:rPr>
          <w:lang w:val="en-US"/>
        </w:rPr>
        <w:t>[73]</w:t>
      </w:r>
      <w:r>
        <w:rPr>
          <w:lang w:val="en-US"/>
        </w:rPr>
        <w:tab/>
        <w:t>3GPP TS 29.303: "Domain Name System Procedures; Stage 3"</w:t>
      </w:r>
    </w:p>
    <w:p w14:paraId="7A11E49A" w14:textId="77777777" w:rsidR="002D46D6" w:rsidRDefault="002D46D6" w:rsidP="005118DF">
      <w:pPr>
        <w:pStyle w:val="EX"/>
        <w:rPr>
          <w:lang w:val="en-US"/>
        </w:rPr>
      </w:pPr>
      <w:r>
        <w:rPr>
          <w:lang w:val="en-US"/>
        </w:rPr>
        <w:t>[74]</w:t>
      </w:r>
      <w:r>
        <w:rPr>
          <w:lang w:val="en-US"/>
        </w:rPr>
        <w:tab/>
        <w:t>IETF RFC 3958: "Domain-Based Application Service Location Using SRV RRs and the Dynamic Delegation Discovery Service (DDDS)"</w:t>
      </w:r>
    </w:p>
    <w:p w14:paraId="1B7BE1DB" w14:textId="77777777" w:rsidR="00EF3AA1" w:rsidRDefault="00EF3AA1" w:rsidP="005118DF">
      <w:pPr>
        <w:pStyle w:val="EX"/>
      </w:pPr>
      <w:r>
        <w:t>[75]</w:t>
      </w:r>
      <w:r>
        <w:tab/>
      </w:r>
      <w:r w:rsidR="004F5D7C">
        <w:t>Void</w:t>
      </w:r>
    </w:p>
    <w:p w14:paraId="7A945669" w14:textId="77777777" w:rsidR="00364521" w:rsidRDefault="00364521" w:rsidP="00364521">
      <w:pPr>
        <w:pStyle w:val="EX"/>
      </w:pPr>
      <w:r>
        <w:t>[76]</w:t>
      </w:r>
      <w:r>
        <w:tab/>
      </w:r>
      <w:r w:rsidRPr="00423AB6">
        <w:t>3GPP TS 23.237: "Mobility between 3GPP-W</w:t>
      </w:r>
      <w:r>
        <w:t>ireless Local Area Network (W</w:t>
      </w:r>
      <w:r w:rsidRPr="00423AB6">
        <w:t>LAN</w:t>
      </w:r>
      <w:r>
        <w:t>)</w:t>
      </w:r>
      <w:r w:rsidRPr="00423AB6">
        <w:t xml:space="preserve"> interworking and 3GPP system</w:t>
      </w:r>
      <w:r>
        <w:t>s</w:t>
      </w:r>
      <w:r w:rsidRPr="00423AB6">
        <w:t>"</w:t>
      </w:r>
    </w:p>
    <w:p w14:paraId="27C401C4" w14:textId="77777777" w:rsidR="00364521" w:rsidRDefault="00364521" w:rsidP="00364521">
      <w:pPr>
        <w:pStyle w:val="EX"/>
      </w:pPr>
      <w:r>
        <w:t>[77]</w:t>
      </w:r>
      <w:r>
        <w:tab/>
        <w:t>3GPP TS 24.302: "Access to the 3GPP Evolved Packet Core (EPC) via non-3GPP access networks; Stage 3"</w:t>
      </w:r>
    </w:p>
    <w:p w14:paraId="25848D5A" w14:textId="77777777" w:rsidR="00793EB6" w:rsidRDefault="00364521" w:rsidP="00793EB6">
      <w:pPr>
        <w:pStyle w:val="EX"/>
      </w:pPr>
      <w:r>
        <w:t>[78]</w:t>
      </w:r>
      <w:r>
        <w:tab/>
        <w:t>3GPP TS 2</w:t>
      </w:r>
      <w:r w:rsidR="0013640E">
        <w:t>9</w:t>
      </w:r>
      <w:r>
        <w:t>.273: "Evolved Packet System; 3GPP EPS AAA Interfaces"</w:t>
      </w:r>
    </w:p>
    <w:p w14:paraId="692F84AB" w14:textId="77777777" w:rsidR="002365DF" w:rsidRDefault="009F5F7E" w:rsidP="002365DF">
      <w:pPr>
        <w:pStyle w:val="EX"/>
      </w:pPr>
      <w:r>
        <w:t>[79]</w:t>
      </w:r>
      <w:r>
        <w:tab/>
      </w:r>
      <w:r w:rsidR="000A77C1">
        <w:t>IETF RFC 7254: "A Uniform Resource Name Namespace for the Global System for Mobile Communications Association (GSMA) and the International Mobile station Equipment Identity (IMEI)".</w:t>
      </w:r>
    </w:p>
    <w:p w14:paraId="5F017F31" w14:textId="77777777" w:rsidR="00793EB6" w:rsidRDefault="00793EB6" w:rsidP="002365DF">
      <w:pPr>
        <w:pStyle w:val="EX"/>
      </w:pPr>
      <w:r>
        <w:t>[80]</w:t>
      </w:r>
      <w:r>
        <w:tab/>
        <w:t>IETF RFC 4122: "</w:t>
      </w:r>
      <w:r w:rsidRPr="00ED7C7D">
        <w:t>A Universally Unique IDentifier (UUID) URN Namespace</w:t>
      </w:r>
      <w:r>
        <w:t>".</w:t>
      </w:r>
    </w:p>
    <w:p w14:paraId="57796A4B" w14:textId="77777777" w:rsidR="00364521" w:rsidRDefault="00793EB6" w:rsidP="005118DF">
      <w:pPr>
        <w:pStyle w:val="EX"/>
      </w:pPr>
      <w:r>
        <w:t>[81]</w:t>
      </w:r>
      <w:r>
        <w:tab/>
        <w:t>3GPP TS 24.229: "IP multimedia call control protocol based on Session Initiation Protocol (SIP) and Session Description Protocol (SDP); Stage 3".</w:t>
      </w:r>
    </w:p>
    <w:p w14:paraId="67EFA3DF" w14:textId="77777777" w:rsidR="00DC117E" w:rsidRDefault="00DC117E" w:rsidP="005118DF">
      <w:pPr>
        <w:pStyle w:val="EX"/>
      </w:pPr>
      <w:r w:rsidRPr="00B74942">
        <w:t>[</w:t>
      </w:r>
      <w:r>
        <w:t>82</w:t>
      </w:r>
      <w:r w:rsidRPr="00B74942">
        <w:t>]</w:t>
      </w:r>
      <w:r w:rsidRPr="00B74942">
        <w:tab/>
        <w:t xml:space="preserve">IETF </w:t>
      </w:r>
      <w:r w:rsidR="00A228F5">
        <w:t>RFC5448</w:t>
      </w:r>
      <w:r w:rsidRPr="00B74942">
        <w:t>: "</w:t>
      </w:r>
      <w:r w:rsidRPr="00B74942">
        <w:rPr>
          <w:lang w:val="en-US"/>
        </w:rPr>
        <w:t>Improved Extensible Authentication Protocol Method for 3rd Generation Authentication and Key Agreement (EAP-AKA')</w:t>
      </w:r>
      <w:r w:rsidRPr="00B74942">
        <w:t xml:space="preserve"> "</w:t>
      </w:r>
    </w:p>
    <w:p w14:paraId="6F6EA00A" w14:textId="77777777" w:rsidR="00961DD3" w:rsidRDefault="00961DD3" w:rsidP="005118DF">
      <w:pPr>
        <w:pStyle w:val="EX"/>
      </w:pPr>
      <w:r>
        <w:rPr>
          <w:lang w:val="en-US"/>
        </w:rPr>
        <w:t>[83]</w:t>
      </w:r>
      <w:r>
        <w:rPr>
          <w:lang w:val="en-US"/>
        </w:rPr>
        <w:tab/>
      </w:r>
      <w:r>
        <w:t>3GPP TS 22.011: "</w:t>
      </w:r>
      <w:r w:rsidRPr="00011AE2">
        <w:t xml:space="preserve">Service </w:t>
      </w:r>
      <w:r>
        <w:t>accessibility".</w:t>
      </w:r>
    </w:p>
    <w:p w14:paraId="01FE8D68" w14:textId="77777777" w:rsidR="004E1AAA" w:rsidRDefault="00833438" w:rsidP="004E1AAA">
      <w:pPr>
        <w:pStyle w:val="EX"/>
      </w:pPr>
      <w:r>
        <w:t>[84]</w:t>
      </w:r>
      <w:r>
        <w:tab/>
        <w:t>3GPP TS 36.413: "</w:t>
      </w:r>
      <w:r w:rsidRPr="00CB6000">
        <w:t>Evolved Universal Terrestrial Radio Access</w:t>
      </w:r>
      <w:r>
        <w:t xml:space="preserve"> Network</w:t>
      </w:r>
      <w:r w:rsidRPr="00CB6000">
        <w:t xml:space="preserve"> (E-UTRA</w:t>
      </w:r>
      <w:r>
        <w:t>N</w:t>
      </w:r>
      <w:r w:rsidRPr="00CB6000">
        <w:t>) ; S1 Application Protocol (S1AP)</w:t>
      </w:r>
      <w:r>
        <w:t>".</w:t>
      </w:r>
    </w:p>
    <w:p w14:paraId="1D83864E" w14:textId="77777777" w:rsidR="004E1AAA" w:rsidRDefault="004E1AAA" w:rsidP="004E1AA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9C428AA" w14:textId="77777777" w:rsidR="004E1AAA" w:rsidRDefault="004E1AAA" w:rsidP="004E1AAA">
      <w:pPr>
        <w:pStyle w:val="EX"/>
      </w:pPr>
      <w:r>
        <w:t>[86]</w:t>
      </w:r>
      <w:r>
        <w:tab/>
        <w:t xml:space="preserve">GUIDELINES FOR 64-BIT GLOBAL IDENTIFIER (EUI-64) REGISTRATION AUTHORITY, </w:t>
      </w:r>
      <w:hyperlink r:id="rId18" w:history="1">
        <w:r w:rsidRPr="00A54DDC">
          <w:rPr>
            <w:rStyle w:val="Hyperlink"/>
          </w:rPr>
          <w:t>http://standards.ieee.org/regauth/oui/tutorials/EUI64.html</w:t>
        </w:r>
      </w:hyperlink>
    </w:p>
    <w:p w14:paraId="5558F9CB" w14:textId="77777777" w:rsidR="00F31578" w:rsidRPr="00F31578" w:rsidRDefault="004E1AAA" w:rsidP="00F31578">
      <w:pPr>
        <w:pStyle w:val="EX"/>
        <w:rPr>
          <w:lang w:val="en-US" w:eastAsia="zh-CN"/>
        </w:rPr>
      </w:pPr>
      <w:r>
        <w:lastRenderedPageBreak/>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5173BA23" w14:textId="77777777" w:rsidR="00131B1D" w:rsidRPr="000330BA" w:rsidRDefault="00F31578" w:rsidP="00131B1D">
      <w:pPr>
        <w:pStyle w:val="EX"/>
      </w:pPr>
      <w:r w:rsidRPr="000330BA">
        <w:t>[</w:t>
      </w:r>
      <w:r>
        <w:t>88</w:t>
      </w:r>
      <w:r w:rsidRPr="000330BA">
        <w:t>]</w:t>
      </w:r>
      <w:r w:rsidRPr="000330BA">
        <w:tab/>
        <w:t>3GPP TS 29.274: "Evolved General Packet Radio Service (GPRS) Tunnelling Protocol for Control plane (GTPv2-C); Stage 3".</w:t>
      </w:r>
    </w:p>
    <w:p w14:paraId="5FB89EF0" w14:textId="77777777" w:rsidR="000364A1" w:rsidRDefault="00131B1D" w:rsidP="000364A1">
      <w:pPr>
        <w:pStyle w:val="EX"/>
      </w:pPr>
      <w:r>
        <w:t>[89]</w:t>
      </w:r>
      <w:r>
        <w:tab/>
        <w:t>3GPP TS 33.401: "3GPP System Architecture Evolution: Security Architecture".</w:t>
      </w:r>
    </w:p>
    <w:p w14:paraId="48B64F4E" w14:textId="77777777" w:rsidR="000364A1" w:rsidRDefault="000364A1" w:rsidP="00131B1D">
      <w:pPr>
        <w:pStyle w:val="EX"/>
      </w:pPr>
      <w:r w:rsidRPr="00A978C2">
        <w:t>[</w:t>
      </w:r>
      <w:r>
        <w:t>90</w:t>
      </w:r>
      <w:r w:rsidRPr="00A978C2">
        <w:t>]</w:t>
      </w:r>
      <w:r w:rsidRPr="00A978C2">
        <w:tab/>
        <w:t>3GPP TS 24.301: "Non-Access-Stratum (NAS) protocol for Evolved Packet System (EPS); Stage</w:t>
      </w:r>
      <w:r>
        <w:t> 3".</w:t>
      </w:r>
    </w:p>
    <w:p w14:paraId="150D2F51" w14:textId="77777777" w:rsidR="00112141" w:rsidRDefault="00112141" w:rsidP="00131B1D">
      <w:pPr>
        <w:pStyle w:val="EX"/>
      </w:pPr>
      <w:r w:rsidRPr="00112141">
        <w:t>[91]</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5DCF0F2" w14:textId="77777777" w:rsidR="00F652C3" w:rsidRDefault="00CC7A09" w:rsidP="00F652C3">
      <w:pPr>
        <w:pStyle w:val="EX"/>
        <w:rPr>
          <w:lang w:eastAsia="ja-JP"/>
        </w:rPr>
      </w:pPr>
      <w:r>
        <w:t>[92]</w:t>
      </w:r>
      <w:r>
        <w:tab/>
        <w:t>3GPP TS 23.216: "</w:t>
      </w:r>
      <w:r w:rsidRPr="00404983">
        <w:t>Single Radi</w:t>
      </w:r>
      <w:r>
        <w:t>o Voice Call Continuity (SRVCC)".</w:t>
      </w:r>
    </w:p>
    <w:p w14:paraId="7814486E" w14:textId="77777777" w:rsidR="00F652C3" w:rsidRDefault="00502D80" w:rsidP="00F652C3">
      <w:pPr>
        <w:pStyle w:val="EX"/>
        <w:rPr>
          <w:lang w:eastAsia="ja-JP"/>
        </w:rPr>
      </w:pPr>
      <w:r>
        <w:t>[93]</w:t>
      </w:r>
      <w:r w:rsidR="00F652C3">
        <w:tab/>
        <w:t>3GPP TS 31.103: "</w:t>
      </w:r>
      <w:r w:rsidR="00F652C3" w:rsidRPr="009F431B">
        <w:t>IP Multimedia Services Identity Module (ISIM) application</w:t>
      </w:r>
      <w:r w:rsidR="00F652C3">
        <w:t>".</w:t>
      </w:r>
    </w:p>
    <w:p w14:paraId="3D2B9FF8" w14:textId="77777777" w:rsidR="00C422FD" w:rsidRPr="000330BA" w:rsidRDefault="00502D80" w:rsidP="00C422FD">
      <w:pPr>
        <w:pStyle w:val="EX"/>
      </w:pPr>
      <w:r>
        <w:rPr>
          <w:rFonts w:hint="eastAsia"/>
          <w:lang w:eastAsia="ja-JP"/>
        </w:rPr>
        <w:t>[94]</w:t>
      </w:r>
      <w:r w:rsidR="00F652C3">
        <w:rPr>
          <w:rFonts w:hint="eastAsia"/>
          <w:lang w:eastAsia="ja-JP"/>
        </w:rPr>
        <w:tab/>
        <w:t>IETF RFC 4825: "</w:t>
      </w:r>
      <w:r w:rsidR="00F652C3">
        <w:rPr>
          <w:lang w:eastAsia="ja-JP"/>
        </w:rPr>
        <w:t xml:space="preserve">The Extensible Markup </w:t>
      </w:r>
      <w:smartTag w:uri="urn:schemas-microsoft-com:office:smarttags" w:element="PersonName">
        <w:r w:rsidR="00F652C3">
          <w:rPr>
            <w:lang w:eastAsia="ja-JP"/>
          </w:rPr>
          <w:t>Lan</w:t>
        </w:r>
      </w:smartTag>
      <w:r w:rsidR="00F652C3">
        <w:rPr>
          <w:lang w:eastAsia="ja-JP"/>
        </w:rPr>
        <w:t>guage (XML)</w:t>
      </w:r>
      <w:r w:rsidR="00F652C3">
        <w:rPr>
          <w:rFonts w:hint="eastAsia"/>
          <w:lang w:eastAsia="ja-JP"/>
        </w:rPr>
        <w:t xml:space="preserve"> </w:t>
      </w:r>
      <w:r w:rsidR="00F652C3">
        <w:rPr>
          <w:lang w:eastAsia="ja-JP"/>
        </w:rPr>
        <w:t>Configuration Access Protocol (XCAP)</w:t>
      </w:r>
      <w:r w:rsidR="00F652C3">
        <w:rPr>
          <w:rFonts w:hint="eastAsia"/>
          <w:lang w:eastAsia="ja-JP"/>
        </w:rPr>
        <w:t>".</w:t>
      </w:r>
    </w:p>
    <w:p w14:paraId="4DA4B83F" w14:textId="77777777" w:rsidR="00C422FD" w:rsidRPr="000330BA" w:rsidRDefault="00D87925" w:rsidP="00C422FD">
      <w:pPr>
        <w:pStyle w:val="EX"/>
      </w:pPr>
      <w:r>
        <w:t>[95]</w:t>
      </w:r>
      <w:r w:rsidR="00C422FD">
        <w:tab/>
        <w:t>3GPP TS 29.229</w:t>
      </w:r>
      <w:r w:rsidR="00C422FD" w:rsidRPr="00A978C2">
        <w:t>: "</w:t>
      </w:r>
      <w:r w:rsidR="00C422FD" w:rsidRPr="00242B5E">
        <w:t xml:space="preserve"> </w:t>
      </w:r>
      <w:r w:rsidR="00C422FD">
        <w:t>Cx and Dx interfaces based on the Diameter protocol; Protocol details".</w:t>
      </w:r>
    </w:p>
    <w:p w14:paraId="433D29D8" w14:textId="77777777" w:rsidR="00C422FD" w:rsidRDefault="00D87925" w:rsidP="00C422FD">
      <w:pPr>
        <w:pStyle w:val="EX"/>
      </w:pPr>
      <w:r>
        <w:t>[96]</w:t>
      </w:r>
      <w:r w:rsidR="00C422FD">
        <w:tab/>
        <w:t>3GPP TS 29.329</w:t>
      </w:r>
      <w:r w:rsidR="00C422FD" w:rsidRPr="00A978C2">
        <w:t>: "</w:t>
      </w:r>
      <w:r w:rsidR="00C422FD" w:rsidRPr="00242B5E">
        <w:t xml:space="preserve"> </w:t>
      </w:r>
      <w:r w:rsidR="00C422FD">
        <w:t>Sh Interface based on the Diameter protocol; Protocol details".</w:t>
      </w:r>
    </w:p>
    <w:p w14:paraId="1C7B1EF5" w14:textId="77777777" w:rsidR="00F31578" w:rsidRDefault="00D87925" w:rsidP="00C422FD">
      <w:pPr>
        <w:pStyle w:val="EX"/>
      </w:pPr>
      <w:r>
        <w:t>[97]</w:t>
      </w:r>
      <w:r w:rsidR="00C422FD">
        <w:tab/>
        <w:t>3GPP TS 29.165</w:t>
      </w:r>
      <w:r w:rsidR="00C422FD" w:rsidRPr="00A978C2">
        <w:t>: "</w:t>
      </w:r>
      <w:r w:rsidR="00C422FD" w:rsidRPr="00431F39">
        <w:t>Inter-IMS Network to Network Interface</w:t>
      </w:r>
      <w:r w:rsidR="00C422FD">
        <w:t xml:space="preserve"> (NNI)</w:t>
      </w:r>
      <w:r w:rsidR="00C422FD" w:rsidRPr="00A978C2">
        <w:t>; Stage</w:t>
      </w:r>
      <w:r w:rsidR="00C422FD">
        <w:t> 3".</w:t>
      </w:r>
    </w:p>
    <w:p w14:paraId="3A5F6E87" w14:textId="77777777" w:rsidR="00625DDE" w:rsidRDefault="00625DDE" w:rsidP="00C422FD">
      <w:pPr>
        <w:pStyle w:val="EX"/>
      </w:pPr>
      <w:r>
        <w:t>[98]</w:t>
      </w:r>
      <w:r>
        <w:tab/>
        <w:t>3GPP TS 23.682</w:t>
      </w:r>
      <w:r w:rsidRPr="00A978C2">
        <w:t>: "</w:t>
      </w:r>
      <w:r w:rsidRPr="001F2705">
        <w:t>Architecture Enhancements to facilitate communications with Packet Data Networks and Applications</w:t>
      </w:r>
      <w:r>
        <w:t>".</w:t>
      </w:r>
    </w:p>
    <w:p w14:paraId="7A1FFC7E" w14:textId="77777777" w:rsidR="00FA1E16" w:rsidRDefault="00FA1E16" w:rsidP="00FA1E16">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14:paraId="38266A9B" w14:textId="77777777" w:rsidR="00FA1E16" w:rsidRDefault="00FA1E16" w:rsidP="00C422FD">
      <w:pPr>
        <w:pStyle w:val="EX"/>
      </w:pPr>
      <w:r>
        <w:t>[100]</w:t>
      </w:r>
      <w:r>
        <w:tab/>
        <w:t>3GPP TS 44.060</w:t>
      </w:r>
      <w:r w:rsidRPr="00A978C2">
        <w:t>: "</w:t>
      </w:r>
      <w:r>
        <w:t>General Packet Radio Service (GPRS); Mobile Station (MS) – Base Station System (BSS) interface; Radio Link Control / Medium Access Control (RLC/MAC) protocol".</w:t>
      </w:r>
    </w:p>
    <w:p w14:paraId="34D48776" w14:textId="77777777" w:rsidR="002365DF" w:rsidRPr="00F31578" w:rsidRDefault="0071157C" w:rsidP="002365DF">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14:paraId="585D9AD3" w14:textId="77777777" w:rsidR="009060F3" w:rsidRDefault="002365DF" w:rsidP="009060F3">
      <w:pPr>
        <w:pStyle w:val="EX"/>
      </w:pPr>
      <w:r>
        <w:t>[102]</w:t>
      </w:r>
      <w:r>
        <w:tab/>
        <w:t xml:space="preserve">3GPP TS 32.508: </w:t>
      </w:r>
      <w:r w:rsidRPr="005B51AC">
        <w:t>"</w:t>
      </w:r>
      <w:r>
        <w:t>Procedure flows for multi-vendor plug-and-play eNB connection to the network</w:t>
      </w:r>
      <w:r w:rsidRPr="005B51AC">
        <w:t>".</w:t>
      </w:r>
    </w:p>
    <w:p w14:paraId="1A096C24" w14:textId="77777777" w:rsidR="000A77C1" w:rsidRDefault="009060F3" w:rsidP="000A77C1">
      <w:pPr>
        <w:pStyle w:val="EX"/>
      </w:pPr>
      <w:r>
        <w:t>[103]</w:t>
      </w:r>
      <w:r>
        <w:tab/>
        <w:t xml:space="preserve">3GPP TS 23.303: </w:t>
      </w:r>
      <w:r w:rsidRPr="005B51AC">
        <w:t>"</w:t>
      </w:r>
      <w:r>
        <w:t>Proximity-based s</w:t>
      </w:r>
      <w:r w:rsidRPr="009755C0">
        <w:t>ervices</w:t>
      </w:r>
      <w:r>
        <w:t xml:space="preserve"> (ProSe)</w:t>
      </w:r>
      <w:r w:rsidRPr="005B51AC">
        <w:t>".</w:t>
      </w:r>
    </w:p>
    <w:p w14:paraId="76867299" w14:textId="77777777" w:rsidR="00C62BC1" w:rsidRDefault="000A77C1" w:rsidP="00C62BC1">
      <w:pPr>
        <w:pStyle w:val="EX"/>
      </w:pPr>
      <w:r>
        <w:t>[104]</w:t>
      </w:r>
      <w:r>
        <w:tab/>
      </w:r>
      <w:r w:rsidRPr="000C6066">
        <w:t>IETF RFC 7255: "</w:t>
      </w:r>
      <w:r w:rsidRPr="00006F91">
        <w:rPr>
          <w:lang w:val="en-US"/>
        </w:rPr>
        <w:t>Using the International Mobile station Equipment Identity (IMEI) Uniform Resource Name (URN) as an Instance ID</w:t>
      </w:r>
      <w:r w:rsidRPr="000C6066">
        <w:t>".</w:t>
      </w:r>
    </w:p>
    <w:p w14:paraId="1EE74967" w14:textId="77777777" w:rsidR="0071157C" w:rsidRDefault="00C62BC1" w:rsidP="00C62BC1">
      <w:pPr>
        <w:pStyle w:val="EX"/>
      </w:pPr>
      <w:r>
        <w:t>[105]</w:t>
      </w:r>
      <w:r>
        <w:tab/>
        <w:t xml:space="preserve">3GPP TS 26.346: </w:t>
      </w:r>
      <w:r w:rsidRPr="005B51AC">
        <w:t>"</w:t>
      </w:r>
      <w:r w:rsidRPr="00C20DF8">
        <w:t>Multimedia Broadcast/Multicast Service (MBMS); Protocols and codecs</w:t>
      </w:r>
      <w:r w:rsidRPr="005B51AC">
        <w:t>".</w:t>
      </w:r>
    </w:p>
    <w:p w14:paraId="29F7A499" w14:textId="77777777" w:rsidR="004F0D18" w:rsidRDefault="004F0D18" w:rsidP="00C62BC1">
      <w:pPr>
        <w:pStyle w:val="EX"/>
      </w:pPr>
      <w:r>
        <w:t>[106]</w:t>
      </w:r>
      <w:r>
        <w:tab/>
        <w:t xml:space="preserve">3GPP TS 29.212: </w:t>
      </w:r>
      <w:r w:rsidRPr="005B51AC">
        <w:t>"</w:t>
      </w:r>
      <w:r w:rsidRPr="00506882">
        <w:t>Policy and Charging Control (PCC); Reference points</w:t>
      </w:r>
      <w:r w:rsidRPr="005B51AC">
        <w:t>".</w:t>
      </w:r>
    </w:p>
    <w:p w14:paraId="1C72538E" w14:textId="77777777" w:rsidR="00EC6405" w:rsidRDefault="00EC6405" w:rsidP="00C62BC1">
      <w:pPr>
        <w:pStyle w:val="EX"/>
      </w:pPr>
      <w:r>
        <w:t>[</w:t>
      </w:r>
      <w:r w:rsidRPr="00EC6405">
        <w:t>107</w:t>
      </w:r>
      <w:r>
        <w:t>]</w:t>
      </w:r>
      <w:r>
        <w:tab/>
        <w:t>3GPP TS 23.203: "Policy and charging control architecture".</w:t>
      </w:r>
    </w:p>
    <w:p w14:paraId="68FC3D7C" w14:textId="77777777" w:rsidR="00434285" w:rsidRDefault="00434285" w:rsidP="00C62BC1">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2FCFA227" w14:textId="77777777" w:rsidR="00D03907" w:rsidRPr="00F31578" w:rsidRDefault="00D03907" w:rsidP="00D03907">
      <w:pPr>
        <w:pStyle w:val="EX"/>
      </w:pPr>
      <w:r>
        <w:t>[</w:t>
      </w:r>
      <w:r w:rsidR="0083035E">
        <w:rPr>
          <w:lang w:eastAsia="ja-JP"/>
        </w:rPr>
        <w:t>110</w:t>
      </w:r>
      <w:r>
        <w:t>]</w:t>
      </w:r>
      <w:r>
        <w:tab/>
      </w:r>
      <w:r w:rsidR="001F424B">
        <w:t>Void</w:t>
      </w:r>
      <w:r>
        <w:t>.</w:t>
      </w:r>
    </w:p>
    <w:p w14:paraId="4B8C7F6B" w14:textId="77777777" w:rsidR="00D03907" w:rsidRDefault="0083035E" w:rsidP="00D03907">
      <w:pPr>
        <w:pStyle w:val="EX"/>
      </w:pPr>
      <w:r>
        <w:t>[111</w:t>
      </w:r>
      <w:r w:rsidR="00D03907">
        <w:t>]</w:t>
      </w:r>
      <w:r w:rsidR="00D03907">
        <w:tab/>
        <w:t>3GPP TS 24.379: "Mission Critical Push To Talk (MCPTT) call control Protocol specification".</w:t>
      </w:r>
    </w:p>
    <w:p w14:paraId="6801101F" w14:textId="77777777" w:rsidR="00D03907" w:rsidRDefault="0083035E" w:rsidP="00C62BC1">
      <w:pPr>
        <w:pStyle w:val="EX"/>
      </w:pPr>
      <w:r>
        <w:t>[112]</w:t>
      </w:r>
      <w:r>
        <w:tab/>
        <w:t xml:space="preserve">3GPP TS 43.064: </w:t>
      </w:r>
      <w:r w:rsidR="006210D2">
        <w:t>"</w:t>
      </w:r>
      <w:r>
        <w:t>General Packet Radio Service (GPRS); Overall description of the GPRS Radio Interface; Stage 2".</w:t>
      </w:r>
    </w:p>
    <w:p w14:paraId="0BD476D1" w14:textId="77777777" w:rsidR="0013640E" w:rsidRDefault="0013640E" w:rsidP="00C62BC1">
      <w:pPr>
        <w:pStyle w:val="EX"/>
      </w:pPr>
      <w:r>
        <w:t>[113]</w:t>
      </w:r>
      <w:r>
        <w:tab/>
        <w:t>IETF RFC 6696: "</w:t>
      </w:r>
      <w:r w:rsidRPr="00C40607">
        <w:t>EAP Extensions for the EAP Re-authentication Protocol (ERP)</w:t>
      </w:r>
      <w:r>
        <w:t>".</w:t>
      </w:r>
    </w:p>
    <w:p w14:paraId="70DEE592" w14:textId="77777777" w:rsidR="001F424B" w:rsidRPr="001F424B" w:rsidRDefault="001F424B" w:rsidP="001F424B">
      <w:pPr>
        <w:pStyle w:val="EX"/>
      </w:pPr>
      <w:r>
        <w:t>[</w:t>
      </w:r>
      <w:r w:rsidRPr="001F424B">
        <w:t>114]</w:t>
      </w:r>
      <w:r w:rsidRPr="001F424B">
        <w:tab/>
        <w:t>3GPP TS 23.280: "Common functional architecture to support mission critical services".</w:t>
      </w:r>
    </w:p>
    <w:p w14:paraId="321A1457" w14:textId="77777777" w:rsidR="001F424B" w:rsidRDefault="001F424B" w:rsidP="001F424B">
      <w:pPr>
        <w:pStyle w:val="EX"/>
      </w:pPr>
      <w:r w:rsidRPr="001F424B">
        <w:t>[115]</w:t>
      </w:r>
      <w:r>
        <w:tab/>
        <w:t>3GPP TS 24.281: "</w:t>
      </w:r>
      <w:r w:rsidRPr="00F15347">
        <w:t>Mission Critical Video (MCVideo) signalling control; Protocol specification</w:t>
      </w:r>
      <w:r>
        <w:t>".</w:t>
      </w:r>
    </w:p>
    <w:p w14:paraId="2D8B22A7" w14:textId="77777777" w:rsidR="001F424B" w:rsidRDefault="001F424B" w:rsidP="001F424B">
      <w:pPr>
        <w:pStyle w:val="EX"/>
      </w:pPr>
      <w:r>
        <w:lastRenderedPageBreak/>
        <w:t>[116]</w:t>
      </w:r>
      <w:r>
        <w:tab/>
        <w:t>3GPP TS 24.282: "</w:t>
      </w:r>
      <w:r w:rsidRPr="00F15347">
        <w:t>Mission Critical Data (MCData) signalling control; Protocol specification</w:t>
      </w:r>
      <w:r>
        <w:t>".</w:t>
      </w:r>
    </w:p>
    <w:p w14:paraId="4DBD1A5D" w14:textId="77777777" w:rsidR="00C90B68" w:rsidRDefault="00C90B68" w:rsidP="001F424B">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6AA93660" w14:textId="77777777" w:rsidR="00F63A6F" w:rsidRDefault="00F63A6F" w:rsidP="001F424B">
      <w:pPr>
        <w:pStyle w:val="EX"/>
      </w:pPr>
      <w:r>
        <w:t>[118]</w:t>
      </w:r>
      <w:r>
        <w:tab/>
        <w:t>3GPP TS 24.116: "</w:t>
      </w:r>
      <w:r w:rsidRPr="00D3597C">
        <w:t>Stage 3 aspects of system architectur</w:t>
      </w:r>
      <w:r>
        <w:t>e enhancements for TV services".</w:t>
      </w:r>
    </w:p>
    <w:p w14:paraId="789803D9" w14:textId="77777777" w:rsidR="0095440F" w:rsidRDefault="0095440F" w:rsidP="001F424B">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7AD88926" w14:textId="77777777" w:rsidR="0095440F" w:rsidRDefault="004B0604" w:rsidP="0095440F">
      <w:pPr>
        <w:pStyle w:val="EX"/>
      </w:pPr>
      <w:r>
        <w:t>[120]</w:t>
      </w:r>
      <w:r w:rsidR="0095440F">
        <w:tab/>
        <w:t>3GPP TS 23.502: "</w:t>
      </w:r>
      <w:r w:rsidR="0095440F" w:rsidRPr="0095440F">
        <w:t>Procedures for the 5G System; Stage 2</w:t>
      </w:r>
      <w:r w:rsidR="0095440F">
        <w:t>".</w:t>
      </w:r>
    </w:p>
    <w:p w14:paraId="6012779B" w14:textId="77777777" w:rsidR="0095440F" w:rsidRDefault="004B0604" w:rsidP="001F424B">
      <w:pPr>
        <w:pStyle w:val="EX"/>
      </w:pPr>
      <w:r>
        <w:t>[121]</w:t>
      </w:r>
      <w:r w:rsidR="0095440F">
        <w:tab/>
        <w:t>3GPP TS 23.503: "</w:t>
      </w:r>
      <w:r w:rsidR="0095440F" w:rsidRPr="0095440F">
        <w:t>Policy and Charging Control Framework for the 5G System; Stage 2</w:t>
      </w:r>
      <w:r w:rsidR="0095440F">
        <w:t>".</w:t>
      </w:r>
    </w:p>
    <w:p w14:paraId="3F835870" w14:textId="77777777" w:rsidR="00220B77" w:rsidRDefault="00220B77" w:rsidP="001F424B">
      <w:pPr>
        <w:pStyle w:val="EX"/>
        <w:rPr>
          <w:snapToGrid w:val="0"/>
          <w:color w:val="000000"/>
          <w:lang w:val="en-US"/>
        </w:rPr>
      </w:pPr>
      <w:r>
        <w:t>[122]</w:t>
      </w:r>
      <w:r>
        <w:tab/>
        <w:t>ITU-T Recommendation E.101: "</w:t>
      </w:r>
      <w:r w:rsidRPr="00080105">
        <w:t>Definitions of terms used for identifiers (names, numbers, addresses and other identifiers) for public telecommunication services and networks in the E-series Recommendations</w:t>
      </w:r>
      <w:r>
        <w:rPr>
          <w:snapToGrid w:val="0"/>
          <w:color w:val="000000"/>
          <w:lang w:val="en-US"/>
        </w:rPr>
        <w:t>".</w:t>
      </w:r>
    </w:p>
    <w:p w14:paraId="2CE4A671" w14:textId="77777777" w:rsidR="00FD43A2" w:rsidRDefault="00FD43A2" w:rsidP="001F424B">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5AD20A27" w14:textId="77777777" w:rsidR="00D97901" w:rsidRDefault="008A2E83" w:rsidP="001F424B">
      <w:pPr>
        <w:pStyle w:val="EX"/>
        <w:rPr>
          <w:lang w:eastAsia="zh-CN"/>
        </w:rPr>
      </w:pPr>
      <w:r>
        <w:rPr>
          <w:lang w:eastAsia="zh-CN"/>
        </w:rPr>
        <w:t>[124]</w:t>
      </w:r>
      <w:r w:rsidR="00D97901">
        <w:rPr>
          <w:lang w:eastAsia="zh-CN"/>
        </w:rPr>
        <w:tab/>
      </w:r>
      <w:r w:rsidR="00D97901">
        <w:t>3GPP TS </w:t>
      </w:r>
      <w:r w:rsidR="00D97901">
        <w:rPr>
          <w:lang w:eastAsia="zh-CN"/>
        </w:rPr>
        <w:t>33</w:t>
      </w:r>
      <w:r w:rsidR="00D97901">
        <w:t>.</w:t>
      </w:r>
      <w:r w:rsidR="00D97901">
        <w:rPr>
          <w:lang w:eastAsia="zh-CN"/>
        </w:rPr>
        <w:t>501</w:t>
      </w:r>
      <w:r w:rsidR="00D97901">
        <w:t>: "Security architecture and procedures for 5G system"</w:t>
      </w:r>
      <w:r w:rsidR="00D97901">
        <w:rPr>
          <w:lang w:eastAsia="zh-CN"/>
        </w:rPr>
        <w:t>.</w:t>
      </w:r>
    </w:p>
    <w:p w14:paraId="46DC507C" w14:textId="77777777" w:rsidR="00AD4C7C" w:rsidRDefault="00A91633" w:rsidP="001F424B">
      <w:pPr>
        <w:pStyle w:val="EX"/>
      </w:pPr>
      <w:r>
        <w:rPr>
          <w:lang w:eastAsia="zh-CN"/>
        </w:rPr>
        <w:t>[125]</w:t>
      </w:r>
      <w:r w:rsidR="00AD4C7C">
        <w:rPr>
          <w:lang w:eastAsia="zh-CN"/>
        </w:rPr>
        <w:tab/>
      </w:r>
      <w:r w:rsidR="00AD4C7C">
        <w:t>3GPP TS </w:t>
      </w:r>
      <w:r w:rsidR="00AD4C7C">
        <w:rPr>
          <w:lang w:eastAsia="zh-CN"/>
        </w:rPr>
        <w:t>24</w:t>
      </w:r>
      <w:r w:rsidR="00AD4C7C">
        <w:t>.</w:t>
      </w:r>
      <w:r w:rsidR="00AD4C7C">
        <w:rPr>
          <w:lang w:eastAsia="zh-CN"/>
        </w:rPr>
        <w:t>501</w:t>
      </w:r>
      <w:r w:rsidR="00AD4C7C">
        <w:t>: "</w:t>
      </w:r>
      <w:r w:rsidR="00AD4C7C" w:rsidRPr="0072396C">
        <w:t>Non-Access-Stratum (NAS) protocol</w:t>
      </w:r>
      <w:r w:rsidR="00AD4C7C">
        <w:t xml:space="preserve"> </w:t>
      </w:r>
      <w:r w:rsidR="00AD4C7C" w:rsidRPr="0072396C">
        <w:t>for 5G</w:t>
      </w:r>
      <w:r w:rsidR="00AD4C7C">
        <w:t xml:space="preserve"> System</w:t>
      </w:r>
      <w:r w:rsidR="00AD4C7C" w:rsidRPr="0072396C">
        <w:t xml:space="preserve"> (5G</w:t>
      </w:r>
      <w:r w:rsidR="00AD4C7C">
        <w:t>S</w:t>
      </w:r>
      <w:r w:rsidR="00AD4C7C" w:rsidRPr="0072396C">
        <w:t>)</w:t>
      </w:r>
      <w:r w:rsidR="00AD4C7C">
        <w:t>; stage 3"</w:t>
      </w:r>
      <w:r w:rsidR="00AD4C7C">
        <w:rPr>
          <w:lang w:eastAsia="zh-CN"/>
        </w:rPr>
        <w:t>.</w:t>
      </w:r>
    </w:p>
    <w:p w14:paraId="0D08887B" w14:textId="77777777" w:rsidR="00A91633" w:rsidRDefault="00A91633" w:rsidP="001F424B">
      <w:pPr>
        <w:pStyle w:val="EX"/>
      </w:pPr>
      <w:r>
        <w:t>[126]</w:t>
      </w:r>
      <w:r w:rsidRPr="009E0DE1">
        <w:tab/>
        <w:t>IETF RFC 7542: "The Network Access Identifier".</w:t>
      </w:r>
    </w:p>
    <w:p w14:paraId="1B688B96" w14:textId="77777777" w:rsidR="00492586" w:rsidRDefault="00492586" w:rsidP="001F424B">
      <w:pPr>
        <w:pStyle w:val="EX"/>
      </w:pPr>
      <w:r>
        <w:t>[127]</w:t>
      </w:r>
      <w:r>
        <w:tab/>
        <w:t>IETF RFC 2818: "HTTP over TLS".</w:t>
      </w:r>
    </w:p>
    <w:p w14:paraId="14BFB61D" w14:textId="77777777" w:rsidR="00D70343" w:rsidRDefault="00D70343" w:rsidP="001F424B">
      <w:pPr>
        <w:pStyle w:val="EX"/>
      </w:pPr>
      <w:r>
        <w:t>[128]</w:t>
      </w:r>
      <w:r>
        <w:tab/>
      </w:r>
      <w:r w:rsidRPr="002857AD">
        <w:t>3GPP TS 29.501: "5G System; Principles and Guidelines for Services Definition; Stage 3".</w:t>
      </w:r>
    </w:p>
    <w:p w14:paraId="19BA27FE" w14:textId="77777777" w:rsidR="00FB6D69" w:rsidRPr="00F31578" w:rsidRDefault="00FB6D69" w:rsidP="001F424B">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59CEA42" w14:textId="77777777" w:rsidR="004D2C51" w:rsidRDefault="004D2C51" w:rsidP="004D2C51">
      <w:pPr>
        <w:pStyle w:val="Heading3"/>
      </w:pPr>
      <w:bookmarkStart w:id="19" w:name="_Toc19626446"/>
      <w:bookmarkStart w:id="20" w:name="_Toc44852356"/>
      <w:bookmarkStart w:id="21" w:name="_Toc44852975"/>
      <w:bookmarkStart w:id="22" w:name="_Toc51838342"/>
      <w:r>
        <w:t>1.1.2</w:t>
      </w:r>
      <w:r>
        <w:tab/>
        <w:t>Informative references</w:t>
      </w:r>
      <w:bookmarkEnd w:id="19"/>
      <w:bookmarkEnd w:id="20"/>
      <w:bookmarkEnd w:id="21"/>
      <w:bookmarkEnd w:id="22"/>
    </w:p>
    <w:p w14:paraId="3FD3952F" w14:textId="77777777" w:rsidR="00220B77" w:rsidRDefault="00220B77" w:rsidP="00220B77">
      <w:pPr>
        <w:pStyle w:val="EX"/>
      </w:pPr>
      <w:r>
        <w:t>[44]</w:t>
      </w:r>
      <w:r>
        <w:tab/>
        <w:t>Void</w:t>
      </w:r>
    </w:p>
    <w:p w14:paraId="330EF02F" w14:textId="77777777" w:rsidR="004D2C51" w:rsidRDefault="004D2C51" w:rsidP="00220B77">
      <w:pPr>
        <w:pStyle w:val="EX"/>
      </w:pPr>
      <w:r>
        <w:t>[57]</w:t>
      </w:r>
      <w:r>
        <w:tab/>
        <w:t>GSMA PRD IR.34 "Inter</w:t>
      </w:r>
      <w:r>
        <w:noBreakHyphen/>
        <w:t>PLMN Backbone Guidelines"</w:t>
      </w:r>
    </w:p>
    <w:p w14:paraId="5F21192F" w14:textId="77777777" w:rsidR="004D2C51" w:rsidRDefault="004D2C51" w:rsidP="004D2C51">
      <w:pPr>
        <w:pStyle w:val="EX"/>
      </w:pPr>
      <w:r>
        <w:t>[59]</w:t>
      </w:r>
      <w:r>
        <w:tab/>
        <w:t>Void</w:t>
      </w:r>
    </w:p>
    <w:p w14:paraId="13CFFF50" w14:textId="77777777" w:rsidR="006C225F" w:rsidRDefault="006C225F" w:rsidP="004D2C51">
      <w:pPr>
        <w:pStyle w:val="EX"/>
      </w:pPr>
      <w:r>
        <w:t>[109]</w:t>
      </w:r>
      <w:r>
        <w:tab/>
        <w:t>GSMA TS.06 "</w:t>
      </w:r>
      <w:r>
        <w:rPr>
          <w:rFonts w:cs="Arial"/>
          <w:color w:val="000000"/>
        </w:rPr>
        <w:t>IMEI Allocation and Approval Process</w:t>
      </w:r>
      <w:r>
        <w:t xml:space="preserve">" </w:t>
      </w:r>
      <w:r>
        <w:rPr>
          <w:rFonts w:cs="Arial"/>
          <w:color w:val="000000"/>
        </w:rPr>
        <w:t>http://www.gsma.com/newsroom/gsmadocuments/</w:t>
      </w:r>
    </w:p>
    <w:p w14:paraId="2D824E5F" w14:textId="77777777" w:rsidR="004D2C51" w:rsidRDefault="004D2C51" w:rsidP="004D2C51">
      <w:pPr>
        <w:pStyle w:val="Heading2"/>
      </w:pPr>
      <w:bookmarkStart w:id="23" w:name="_Toc19626447"/>
      <w:bookmarkStart w:id="24" w:name="_Toc44852357"/>
      <w:bookmarkStart w:id="25" w:name="_Toc44852976"/>
      <w:bookmarkStart w:id="26" w:name="_Toc51838343"/>
      <w:r>
        <w:t>1.2</w:t>
      </w:r>
      <w:r>
        <w:tab/>
        <w:t>Abbreviations</w:t>
      </w:r>
      <w:bookmarkEnd w:id="23"/>
      <w:bookmarkEnd w:id="24"/>
      <w:bookmarkEnd w:id="25"/>
      <w:bookmarkEnd w:id="26"/>
    </w:p>
    <w:p w14:paraId="7B054FBA" w14:textId="77777777" w:rsidR="004D2C51" w:rsidRDefault="004D2C51" w:rsidP="004D2C51">
      <w:r>
        <w:t xml:space="preserve">For the purposes of the present document, the abbreviations defined in 3GPP TS 21.905 </w:t>
      </w:r>
      <w:r w:rsidR="005118DF">
        <w:t xml:space="preserve">[1] </w:t>
      </w:r>
      <w:r w:rsidR="005118DF" w:rsidRPr="004E790E">
        <w:t xml:space="preserve">and the following </w:t>
      </w:r>
      <w:r>
        <w:t>apply.</w:t>
      </w:r>
      <w:r w:rsidR="005118DF">
        <w:t xml:space="preserve"> An abbreviation defined in the present document takes precedence over the definition of the same abbreviation, if any, in 3GPP TR 21.905 [1].</w:t>
      </w:r>
    </w:p>
    <w:p w14:paraId="15D07BC6" w14:textId="77777777" w:rsidR="0095440F" w:rsidRDefault="0095440F" w:rsidP="0095440F">
      <w:pPr>
        <w:pStyle w:val="EW"/>
        <w:rPr>
          <w:lang w:eastAsia="zh-CN"/>
        </w:rPr>
      </w:pPr>
      <w:r>
        <w:t>5G-GUTI</w:t>
      </w:r>
      <w:r>
        <w:tab/>
      </w:r>
      <w:r w:rsidRPr="00B6630E">
        <w:rPr>
          <w:lang w:eastAsia="zh-CN"/>
        </w:rPr>
        <w:t>5G Globally Unique Temporary Identi</w:t>
      </w:r>
      <w:r>
        <w:rPr>
          <w:lang w:eastAsia="zh-CN"/>
        </w:rPr>
        <w:t>fier</w:t>
      </w:r>
    </w:p>
    <w:p w14:paraId="7A290F4D" w14:textId="77777777" w:rsidR="0095440F" w:rsidRDefault="0095440F" w:rsidP="0095440F">
      <w:pPr>
        <w:pStyle w:val="EW"/>
      </w:pPr>
      <w:r>
        <w:t>5GS</w:t>
      </w:r>
      <w:r>
        <w:tab/>
        <w:t>5G System</w:t>
      </w:r>
    </w:p>
    <w:p w14:paraId="143CFBE7" w14:textId="77777777" w:rsidR="0095440F" w:rsidRDefault="0095440F" w:rsidP="0095440F">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02989B5F" w14:textId="77777777" w:rsidR="0095440F" w:rsidRPr="00B6630E" w:rsidRDefault="0095440F" w:rsidP="0095440F">
      <w:pPr>
        <w:pStyle w:val="EW"/>
        <w:keepNext/>
      </w:pPr>
      <w:r w:rsidRPr="00B6630E">
        <w:t>AMF</w:t>
      </w:r>
      <w:r w:rsidRPr="00B6630E">
        <w:tab/>
        <w:t>Access and Mobility Management Function</w:t>
      </w:r>
    </w:p>
    <w:p w14:paraId="338D45CF" w14:textId="77777777" w:rsidR="00EF3AA1" w:rsidRDefault="00EF3AA1" w:rsidP="00EF3AA1">
      <w:pPr>
        <w:pStyle w:val="EW"/>
      </w:pPr>
      <w:r>
        <w:t>EPS</w:t>
      </w:r>
      <w:r>
        <w:tab/>
        <w:t>Evolved Packet System</w:t>
      </w:r>
    </w:p>
    <w:p w14:paraId="4DBBD5D1" w14:textId="77777777" w:rsidR="0013640E" w:rsidRDefault="0013640E" w:rsidP="0013640E">
      <w:pPr>
        <w:pStyle w:val="EW"/>
      </w:pPr>
      <w:r>
        <w:t>ER</w:t>
      </w:r>
      <w:r>
        <w:tab/>
      </w:r>
      <w:r w:rsidRPr="00BA5EA0">
        <w:t>EAP Re-authentication</w:t>
      </w:r>
    </w:p>
    <w:p w14:paraId="3A068593" w14:textId="77777777" w:rsidR="0013640E" w:rsidRPr="000E26C9" w:rsidRDefault="0013640E" w:rsidP="0013640E">
      <w:pPr>
        <w:pStyle w:val="EW"/>
        <w:rPr>
          <w:lang w:val="en-US"/>
        </w:rPr>
      </w:pPr>
      <w:r>
        <w:t>ERP</w:t>
      </w:r>
      <w:r>
        <w:tab/>
      </w:r>
      <w:r w:rsidRPr="00BA5EA0">
        <w:t>EAP Re-authentication</w:t>
      </w:r>
      <w:r>
        <w:t xml:space="preserve"> Protocol</w:t>
      </w:r>
    </w:p>
    <w:p w14:paraId="273F194B" w14:textId="77777777" w:rsidR="0095440F" w:rsidRDefault="0095440F" w:rsidP="0095440F">
      <w:pPr>
        <w:pStyle w:val="EW"/>
        <w:rPr>
          <w:lang w:eastAsia="zh-CN"/>
        </w:rPr>
      </w:pPr>
      <w:r w:rsidRPr="00B6630E">
        <w:rPr>
          <w:lang w:eastAsia="zh-CN"/>
        </w:rPr>
        <w:t>GUAMI</w:t>
      </w:r>
      <w:r w:rsidRPr="00B6630E">
        <w:rPr>
          <w:lang w:eastAsia="zh-CN"/>
        </w:rPr>
        <w:tab/>
        <w:t>Globally Unique AMF I</w:t>
      </w:r>
      <w:r>
        <w:rPr>
          <w:lang w:eastAsia="zh-CN"/>
        </w:rPr>
        <w:t>dentifier</w:t>
      </w:r>
    </w:p>
    <w:p w14:paraId="3ABA1143" w14:textId="77777777" w:rsidR="00EF3AA1" w:rsidRDefault="00EF3AA1" w:rsidP="00EF3AA1">
      <w:pPr>
        <w:pStyle w:val="EW"/>
        <w:rPr>
          <w:noProof/>
        </w:rPr>
      </w:pPr>
      <w:r>
        <w:t>GUTI</w:t>
      </w:r>
      <w:r>
        <w:tab/>
      </w:r>
      <w:r w:rsidRPr="00E900F6">
        <w:rPr>
          <w:noProof/>
        </w:rPr>
        <w:t>Globally Unique Temporary UE Identity</w:t>
      </w:r>
    </w:p>
    <w:p w14:paraId="0F3507F7" w14:textId="77777777" w:rsidR="005118DF" w:rsidRDefault="005118DF" w:rsidP="005118DF">
      <w:pPr>
        <w:pStyle w:val="EW"/>
      </w:pPr>
      <w:r>
        <w:t>ICS</w:t>
      </w:r>
      <w:r>
        <w:tab/>
        <w:t>IMS Centralized Services</w:t>
      </w:r>
    </w:p>
    <w:p w14:paraId="007F534B" w14:textId="77777777" w:rsidR="00625DDE" w:rsidRPr="00FA1E16" w:rsidRDefault="00625DDE" w:rsidP="00625DDE">
      <w:pPr>
        <w:pStyle w:val="EW"/>
      </w:pPr>
      <w:r w:rsidRPr="00FA1E16">
        <w:t>MTC</w:t>
      </w:r>
      <w:r w:rsidRPr="00FA1E16">
        <w:tab/>
        <w:t>Machine Type Communication</w:t>
      </w:r>
    </w:p>
    <w:p w14:paraId="2FAB1F71" w14:textId="77777777" w:rsidR="00FD43A2" w:rsidRDefault="00FD43A2" w:rsidP="00FD43A2">
      <w:pPr>
        <w:pStyle w:val="EW"/>
        <w:rPr>
          <w:lang w:eastAsia="zh-CN"/>
        </w:rPr>
      </w:pPr>
      <w:r>
        <w:rPr>
          <w:rFonts w:hint="eastAsia"/>
          <w:lang w:eastAsia="zh-CN"/>
        </w:rPr>
        <w:t>NCGI</w:t>
      </w:r>
      <w:r>
        <w:rPr>
          <w:rFonts w:hint="eastAsia"/>
          <w:lang w:eastAsia="zh-CN"/>
        </w:rPr>
        <w:tab/>
        <w:t>NR Cell Global Identity</w:t>
      </w:r>
    </w:p>
    <w:p w14:paraId="52E1F88F" w14:textId="77777777" w:rsidR="00FD43A2" w:rsidRPr="00FA1E16" w:rsidRDefault="00FD43A2" w:rsidP="00FD43A2">
      <w:pPr>
        <w:pStyle w:val="EW"/>
        <w:rPr>
          <w:lang w:eastAsia="zh-CN"/>
        </w:rPr>
      </w:pPr>
      <w:r>
        <w:rPr>
          <w:rFonts w:hint="eastAsia"/>
          <w:lang w:eastAsia="zh-CN"/>
        </w:rPr>
        <w:t>NCI</w:t>
      </w:r>
      <w:r>
        <w:rPr>
          <w:rFonts w:hint="eastAsia"/>
          <w:lang w:eastAsia="zh-CN"/>
        </w:rPr>
        <w:tab/>
        <w:t>NR Cell Identity</w:t>
      </w:r>
    </w:p>
    <w:p w14:paraId="4209685E" w14:textId="77777777" w:rsidR="004F0D18" w:rsidRDefault="004F0D18" w:rsidP="004F0D18">
      <w:pPr>
        <w:pStyle w:val="EW"/>
      </w:pPr>
      <w:r>
        <w:t>OCS</w:t>
      </w:r>
      <w:r>
        <w:tab/>
        <w:t>Online Charging System</w:t>
      </w:r>
    </w:p>
    <w:p w14:paraId="7DF5BB35" w14:textId="77777777" w:rsidR="00167712" w:rsidRDefault="00167712" w:rsidP="00167712">
      <w:pPr>
        <w:pStyle w:val="EW"/>
      </w:pPr>
      <w:r>
        <w:t>PEI</w:t>
      </w:r>
      <w:r>
        <w:tab/>
        <w:t>Permanent Equipment Identifier</w:t>
      </w:r>
    </w:p>
    <w:p w14:paraId="571BD105" w14:textId="77777777" w:rsidR="00D97901" w:rsidRDefault="00D97901" w:rsidP="00D97901">
      <w:pPr>
        <w:pStyle w:val="EW"/>
      </w:pPr>
      <w:r>
        <w:t>SUCI</w:t>
      </w:r>
      <w:r>
        <w:tab/>
        <w:t>Subscription Concealed Identifier</w:t>
      </w:r>
    </w:p>
    <w:p w14:paraId="612E94E4" w14:textId="77777777" w:rsidR="00D97901" w:rsidRDefault="00D97901" w:rsidP="00D97901">
      <w:pPr>
        <w:pStyle w:val="EW"/>
      </w:pPr>
      <w:r>
        <w:t>SUPI</w:t>
      </w:r>
      <w:r>
        <w:tab/>
        <w:t>Subscription Permanent Identifier</w:t>
      </w:r>
    </w:p>
    <w:p w14:paraId="5312D421" w14:textId="77777777" w:rsidR="0013640E" w:rsidRDefault="0013640E" w:rsidP="0013640E">
      <w:pPr>
        <w:pStyle w:val="EW"/>
      </w:pPr>
      <w:r>
        <w:lastRenderedPageBreak/>
        <w:t>TWAP</w:t>
      </w:r>
      <w:r>
        <w:tab/>
        <w:t>Trusted WLAN AAA Proxy</w:t>
      </w:r>
    </w:p>
    <w:p w14:paraId="1460E602" w14:textId="77777777" w:rsidR="00793EB6" w:rsidRDefault="00793EB6" w:rsidP="005118DF">
      <w:pPr>
        <w:pStyle w:val="EW"/>
      </w:pPr>
      <w:r w:rsidRPr="00FA1E16">
        <w:t>UUID</w:t>
      </w:r>
      <w:r w:rsidRPr="00FA1E16">
        <w:tab/>
        <w:t>Universally Unique I</w:t>
      </w:r>
      <w:r w:rsidR="00C90B68" w:rsidRPr="00FA1E16">
        <w:t>d</w:t>
      </w:r>
      <w:r w:rsidRPr="00FA1E16">
        <w:t>entifier</w:t>
      </w:r>
    </w:p>
    <w:p w14:paraId="6464A368" w14:textId="77777777" w:rsidR="00C90B68" w:rsidRDefault="00C90B68" w:rsidP="005118DF">
      <w:pPr>
        <w:pStyle w:val="EW"/>
        <w:rPr>
          <w:lang w:eastAsia="ko-KR"/>
        </w:rPr>
      </w:pPr>
      <w:r w:rsidRPr="00247B73">
        <w:rPr>
          <w:rFonts w:hint="eastAsia"/>
          <w:lang w:eastAsia="ko-KR"/>
        </w:rPr>
        <w:t>V2X</w:t>
      </w:r>
      <w:r w:rsidR="006210D2">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03DDADF8" w14:textId="77777777" w:rsidR="00C2265B" w:rsidRDefault="00C2265B" w:rsidP="00C2265B">
      <w:pPr>
        <w:pStyle w:val="EW"/>
        <w:rPr>
          <w:lang w:eastAsia="zh-CN"/>
        </w:rPr>
      </w:pPr>
      <w:r>
        <w:rPr>
          <w:lang w:eastAsia="zh-CN"/>
        </w:rPr>
        <w:t>WebRTC</w:t>
      </w:r>
      <w:r>
        <w:rPr>
          <w:lang w:eastAsia="zh-CN"/>
        </w:rPr>
        <w:tab/>
      </w:r>
      <w:r>
        <w:t>Web Real-Time Communication</w:t>
      </w:r>
    </w:p>
    <w:p w14:paraId="6A67A6C2" w14:textId="77777777" w:rsidR="00C2265B" w:rsidRPr="00FA1E16" w:rsidRDefault="00C2265B" w:rsidP="005118DF">
      <w:pPr>
        <w:pStyle w:val="EW"/>
      </w:pPr>
      <w:r>
        <w:t>WWSF</w:t>
      </w:r>
      <w:r>
        <w:tab/>
        <w:t>WebRTC Web Server Function</w:t>
      </w:r>
    </w:p>
    <w:p w14:paraId="25754C00" w14:textId="77777777" w:rsidR="004D2C51" w:rsidRDefault="004D2C51" w:rsidP="004D2C51">
      <w:pPr>
        <w:pStyle w:val="Heading2"/>
      </w:pPr>
      <w:bookmarkStart w:id="27" w:name="_Toc19626448"/>
      <w:bookmarkStart w:id="28" w:name="_Toc44852358"/>
      <w:bookmarkStart w:id="29" w:name="_Toc44852977"/>
      <w:bookmarkStart w:id="30" w:name="_Toc51838344"/>
      <w:r>
        <w:t>1.3</w:t>
      </w:r>
      <w:r>
        <w:tab/>
        <w:t>General comments to references</w:t>
      </w:r>
      <w:bookmarkEnd w:id="27"/>
      <w:bookmarkEnd w:id="28"/>
      <w:bookmarkEnd w:id="29"/>
      <w:bookmarkEnd w:id="30"/>
    </w:p>
    <w:p w14:paraId="1FF16894" w14:textId="77777777" w:rsidR="00220B77" w:rsidRDefault="00220B77" w:rsidP="00220B77">
      <w:r>
        <w:t xml:space="preserve">The identification plan for </w:t>
      </w:r>
      <w:r w:rsidRPr="00080105">
        <w:t xml:space="preserve">public networks and subscriptions </w:t>
      </w:r>
      <w:r>
        <w:t>defined below is that defined in ITU-T Recommendation E.212.</w:t>
      </w:r>
    </w:p>
    <w:p w14:paraId="0B45C1AC" w14:textId="77777777" w:rsidR="004D2C51" w:rsidRDefault="004D2C51" w:rsidP="004D2C51">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0E23970A" w14:textId="77777777" w:rsidR="004D2C51" w:rsidRDefault="00220B77" w:rsidP="004D2C51">
      <w:r>
        <w:t>For terminology, see also ITU-T Recommendations E.101, E.164 and X.121.</w:t>
      </w:r>
    </w:p>
    <w:p w14:paraId="06660CEA" w14:textId="77777777" w:rsidR="004D2C51" w:rsidRDefault="004D2C51" w:rsidP="004D2C51">
      <w:pPr>
        <w:pStyle w:val="Heading2"/>
      </w:pPr>
      <w:bookmarkStart w:id="31" w:name="_Toc19626449"/>
      <w:bookmarkStart w:id="32" w:name="_Toc44852359"/>
      <w:bookmarkStart w:id="33" w:name="_Toc44852978"/>
      <w:bookmarkStart w:id="34" w:name="_Toc51838345"/>
      <w:r>
        <w:t>1.4</w:t>
      </w:r>
      <w:r>
        <w:tab/>
        <w:t>Conventions on bit ordering</w:t>
      </w:r>
      <w:bookmarkEnd w:id="31"/>
      <w:bookmarkEnd w:id="32"/>
      <w:bookmarkEnd w:id="33"/>
      <w:bookmarkEnd w:id="34"/>
    </w:p>
    <w:p w14:paraId="140A1BEA" w14:textId="77777777" w:rsidR="004D2C51" w:rsidRDefault="004D2C51" w:rsidP="004D2C51">
      <w:r>
        <w:t>The following conventions hold for the coding of the different identities appearing in the present document and in other GSM Technical Specifications if not indicated otherwise:</w:t>
      </w:r>
    </w:p>
    <w:p w14:paraId="62DDAE9B" w14:textId="77777777" w:rsidR="004D2C51" w:rsidRDefault="004D2C51" w:rsidP="004D2C51">
      <w:pPr>
        <w:pStyle w:val="B1"/>
      </w:pPr>
      <w:r>
        <w:t>-</w:t>
      </w:r>
      <w:r>
        <w:tab/>
        <w:t>the different parts of an identity are shown in the figures in order of significance;</w:t>
      </w:r>
    </w:p>
    <w:p w14:paraId="6D805EE6" w14:textId="77777777" w:rsidR="004D2C51" w:rsidRDefault="004D2C51" w:rsidP="004D2C51">
      <w:pPr>
        <w:pStyle w:val="B1"/>
      </w:pPr>
      <w:r>
        <w:t>-</w:t>
      </w:r>
      <w:r>
        <w:tab/>
        <w:t>the most significant part of an identity is on the left part of the figure and the least significant on the right.</w:t>
      </w:r>
    </w:p>
    <w:p w14:paraId="70C5A1A7" w14:textId="77777777" w:rsidR="004D2C51" w:rsidRDefault="004D2C51" w:rsidP="004D2C51">
      <w:r>
        <w:t>When an identity appears in other Technical Specifications, the following conventions hold if not indicated otherwise:</w:t>
      </w:r>
    </w:p>
    <w:p w14:paraId="68D7667F" w14:textId="77777777" w:rsidR="004D2C51" w:rsidRDefault="004D2C51" w:rsidP="004D2C51">
      <w:pPr>
        <w:pStyle w:val="B1"/>
      </w:pPr>
      <w:r>
        <w:t>-</w:t>
      </w:r>
      <w:r>
        <w:tab/>
        <w:t>digits are numbered by order of significance, with digit 1 being the most significant;</w:t>
      </w:r>
    </w:p>
    <w:p w14:paraId="2A840675" w14:textId="77777777" w:rsidR="004D2C51" w:rsidRDefault="004D2C51" w:rsidP="004D2C51">
      <w:pPr>
        <w:pStyle w:val="B1"/>
      </w:pPr>
      <w:r>
        <w:t>-</w:t>
      </w:r>
      <w:r>
        <w:tab/>
        <w:t>bits are numbered by order of significance, with the lowest bit number corresponding to the least significant bit.</w:t>
      </w:r>
    </w:p>
    <w:p w14:paraId="25F874B2" w14:textId="77777777" w:rsidR="004D2C51" w:rsidRDefault="004D2C51" w:rsidP="004D2C51">
      <w:pPr>
        <w:pStyle w:val="Heading1"/>
      </w:pPr>
      <w:bookmarkStart w:id="35" w:name="_Toc19626450"/>
      <w:bookmarkStart w:id="36" w:name="_Toc44852360"/>
      <w:bookmarkStart w:id="37" w:name="_Toc44852979"/>
      <w:bookmarkStart w:id="38" w:name="_Toc51838346"/>
      <w:r>
        <w:t>2</w:t>
      </w:r>
      <w:r>
        <w:tab/>
        <w:t>Identification of mobile subscribers</w:t>
      </w:r>
      <w:bookmarkEnd w:id="35"/>
      <w:bookmarkEnd w:id="36"/>
      <w:bookmarkEnd w:id="37"/>
      <w:bookmarkEnd w:id="38"/>
    </w:p>
    <w:p w14:paraId="47A1A15D" w14:textId="77777777" w:rsidR="004D2C51" w:rsidRDefault="004D2C51" w:rsidP="004D2C51">
      <w:pPr>
        <w:pStyle w:val="Heading2"/>
      </w:pPr>
      <w:bookmarkStart w:id="39" w:name="_Toc19626451"/>
      <w:bookmarkStart w:id="40" w:name="_Toc44852361"/>
      <w:bookmarkStart w:id="41" w:name="_Toc44852980"/>
      <w:bookmarkStart w:id="42" w:name="_Toc51838347"/>
      <w:r>
        <w:t>2.1</w:t>
      </w:r>
      <w:r>
        <w:tab/>
        <w:t>General</w:t>
      </w:r>
      <w:bookmarkEnd w:id="39"/>
      <w:bookmarkEnd w:id="40"/>
      <w:bookmarkEnd w:id="41"/>
      <w:bookmarkEnd w:id="42"/>
    </w:p>
    <w:p w14:paraId="1EB83851" w14:textId="77777777" w:rsidR="00220B77" w:rsidRDefault="00220B77" w:rsidP="00220B77">
      <w:r>
        <w:t>A unique International Mobile Subscription Identity (IMSI) shall be allocated to each mobile subscriber in the GSM/UMTS/EPS system.</w:t>
      </w:r>
    </w:p>
    <w:p w14:paraId="1C553280" w14:textId="77777777" w:rsidR="00220B77" w:rsidRDefault="00220B77" w:rsidP="00220B77">
      <w:pPr>
        <w:pStyle w:val="NO"/>
      </w:pPr>
      <w:r>
        <w:t>NOTE:</w:t>
      </w:r>
      <w:r>
        <w:tab/>
        <w:t>This IMSI is the concept referred to by ITU-T as "International Mobile Subscription Identity".</w:t>
      </w:r>
    </w:p>
    <w:p w14:paraId="0B7F1F63" w14:textId="77777777" w:rsidR="004D2C51" w:rsidRDefault="004D2C51" w:rsidP="004D2C51">
      <w:r>
        <w:t>In order to support the subscriber identity confidentiality service the VLRs</w:t>
      </w:r>
      <w:r w:rsidR="00EF3AA1">
        <w:t>,</w:t>
      </w:r>
      <w:r>
        <w:t xml:space="preserve"> SGSNs</w:t>
      </w:r>
      <w:r w:rsidR="00EF3AA1">
        <w:t xml:space="preserve"> and MME</w:t>
      </w:r>
      <w:r>
        <w:t xml:space="preserve"> may allocate Temporary Mobile Subscriber Identities (TMSI) to visiting mobile subscribers. The VLR</w:t>
      </w:r>
      <w:r w:rsidR="00EF3AA1">
        <w:t>,</w:t>
      </w:r>
      <w:r>
        <w:t>SGSN</w:t>
      </w:r>
      <w:r w:rsidR="00EF3AA1">
        <w:t xml:space="preserve"> and MME</w:t>
      </w:r>
      <w:r>
        <w:t xml:space="preserve"> must be capable of correlating an allocated TMSI with the IMSI of the MS to which it is allocated.</w:t>
      </w:r>
    </w:p>
    <w:p w14:paraId="26E3C600" w14:textId="77777777" w:rsidR="004D2C51" w:rsidRDefault="004D2C51" w:rsidP="004D2C51">
      <w:r>
        <w:t xml:space="preserve">An MS may be allocated </w:t>
      </w:r>
      <w:r w:rsidR="00EF3AA1">
        <w:t xml:space="preserve">three </w:t>
      </w:r>
      <w:r>
        <w:t xml:space="preserve">TMSIs, one for services provided through the MSC, </w:t>
      </w:r>
      <w:r w:rsidR="00EF3AA1">
        <w:t>one</w:t>
      </w:r>
      <w:r>
        <w:t xml:space="preserve"> for services provided through the SGSN (P-TMSI for short)</w:t>
      </w:r>
      <w:r w:rsidR="00EF3AA1">
        <w:t xml:space="preserve"> and one for the services provided via the MME (M-TMSI part GUTI for short)</w:t>
      </w:r>
      <w:r>
        <w:t>.</w:t>
      </w:r>
    </w:p>
    <w:p w14:paraId="0B2FA7D9" w14:textId="77777777" w:rsidR="004D2C51" w:rsidRDefault="004D2C51" w:rsidP="004D2C51">
      <w:r>
        <w:t>For addressing on resources used for GPRS, a Temporary Logical Link Identity (TLLI) is used. The TLLI to use is built by the MS either on the basis of the P-TMSI (local or foreign TLLI), or directly (random TLLI).</w:t>
      </w:r>
    </w:p>
    <w:p w14:paraId="3E46EC00" w14:textId="77777777" w:rsidR="004D2C51" w:rsidRDefault="004D2C51" w:rsidP="004D2C51">
      <w:r>
        <w:t>In order to speed up the search for subscriber data in the VLR a supplementary Local Mobile Station Identity (LMSI) is defined.</w:t>
      </w:r>
    </w:p>
    <w:p w14:paraId="41D8905F" w14:textId="77777777" w:rsidR="004D2C51" w:rsidRDefault="004D2C51" w:rsidP="004D2C51">
      <w:r>
        <w:t>The LMSI may be allocated by the VLR at location updating and is sent to the HLR together with the IMSI. The HLR makes no use of it but includes it together with the IMSI in all messages sent to the VLR concerning that MS.</w:t>
      </w:r>
    </w:p>
    <w:p w14:paraId="2C275438" w14:textId="77777777" w:rsidR="004D2C51" w:rsidRDefault="004D2C51" w:rsidP="004D2C51">
      <w:pPr>
        <w:pStyle w:val="Heading2"/>
      </w:pPr>
      <w:bookmarkStart w:id="43" w:name="_Toc19626452"/>
      <w:bookmarkStart w:id="44" w:name="_Toc44852362"/>
      <w:bookmarkStart w:id="45" w:name="_Toc44852981"/>
      <w:bookmarkStart w:id="46" w:name="_Toc51838348"/>
      <w:r>
        <w:lastRenderedPageBreak/>
        <w:t>2.2</w:t>
      </w:r>
      <w:r>
        <w:tab/>
        <w:t>Composition of IMSI</w:t>
      </w:r>
      <w:bookmarkEnd w:id="43"/>
      <w:bookmarkEnd w:id="44"/>
      <w:bookmarkEnd w:id="45"/>
      <w:bookmarkEnd w:id="46"/>
    </w:p>
    <w:p w14:paraId="7BD6BBA9" w14:textId="77777777" w:rsidR="004D2C51" w:rsidRDefault="004D2C51" w:rsidP="004D2C51">
      <w:r>
        <w:t>IMSI is composed as shown in figure 1.</w:t>
      </w:r>
    </w:p>
    <w:bookmarkStart w:id="47" w:name="_MON_1093416585"/>
    <w:bookmarkStart w:id="48" w:name="_MON_1093416626"/>
    <w:bookmarkStart w:id="49" w:name="_MON_1093416697"/>
    <w:bookmarkStart w:id="50" w:name="_MON_1093416726"/>
    <w:bookmarkStart w:id="51" w:name="_MON_1093416772"/>
    <w:bookmarkStart w:id="52" w:name="_MON_1093416247"/>
    <w:bookmarkStart w:id="53" w:name="_MON_1093416255"/>
    <w:bookmarkStart w:id="54" w:name="_MON_1093416263"/>
    <w:bookmarkStart w:id="55" w:name="_MON_1093416448"/>
    <w:bookmarkStart w:id="56" w:name="_MON_1093416462"/>
    <w:bookmarkStart w:id="57" w:name="_MON_1093416498"/>
    <w:bookmarkStart w:id="58" w:name="_MON_1093416526"/>
    <w:bookmarkEnd w:id="47"/>
    <w:bookmarkEnd w:id="48"/>
    <w:bookmarkEnd w:id="49"/>
    <w:bookmarkEnd w:id="50"/>
    <w:bookmarkEnd w:id="51"/>
    <w:bookmarkEnd w:id="52"/>
    <w:bookmarkEnd w:id="53"/>
    <w:bookmarkEnd w:id="54"/>
    <w:bookmarkEnd w:id="55"/>
    <w:bookmarkEnd w:id="56"/>
    <w:bookmarkEnd w:id="57"/>
    <w:bookmarkEnd w:id="58"/>
    <w:bookmarkStart w:id="59" w:name="_MON_1093416565"/>
    <w:bookmarkEnd w:id="59"/>
    <w:p w14:paraId="77EA41FF" w14:textId="77777777" w:rsidR="004D2C51" w:rsidRDefault="00220B77" w:rsidP="004D2C51">
      <w:pPr>
        <w:pStyle w:val="TH"/>
      </w:pPr>
      <w:r>
        <w:object w:dxaOrig="9345" w:dyaOrig="2685" w14:anchorId="5916A2D6">
          <v:shape id="_x0000_i1026" type="#_x0000_t75" style="width:467.1pt;height:134.75pt" o:ole="" fillcolor="window">
            <v:imagedata r:id="rId19" o:title=""/>
          </v:shape>
          <o:OLEObject Type="Embed" ProgID="Word.Picture.8" ShapeID="_x0000_i1026" DrawAspect="Content" ObjectID="_1662451837" r:id="rId20"/>
        </w:object>
      </w:r>
    </w:p>
    <w:p w14:paraId="70F2BA5C" w14:textId="77777777" w:rsidR="004D2C51" w:rsidRDefault="004D2C51" w:rsidP="004D2C51">
      <w:pPr>
        <w:pStyle w:val="TF"/>
      </w:pPr>
      <w:r>
        <w:t>Figure 1: Structure of IMSI</w:t>
      </w:r>
    </w:p>
    <w:p w14:paraId="2AE45CD3" w14:textId="77777777" w:rsidR="00220B77" w:rsidRDefault="00220B77" w:rsidP="00220B77">
      <w:r>
        <w:t>IMSI is composed of three parts:</w:t>
      </w:r>
    </w:p>
    <w:p w14:paraId="15C9D8CE" w14:textId="77777777" w:rsidR="00220B77" w:rsidRDefault="00220B77" w:rsidP="00220B77">
      <w:pPr>
        <w:pStyle w:val="B1"/>
      </w:pPr>
      <w:r>
        <w:t>1)</w:t>
      </w:r>
      <w:r>
        <w:tab/>
        <w:t>Mobile Country Code (MCC) consisting of three digits. The MCC identifies uniquely the country of domicile of the mobile subscription;</w:t>
      </w:r>
    </w:p>
    <w:p w14:paraId="7B8F1B9E" w14:textId="77777777" w:rsidR="00220B77" w:rsidRDefault="00220B77" w:rsidP="00220B77">
      <w:pPr>
        <w:pStyle w:val="B1"/>
      </w:pPr>
      <w:r>
        <w:t>2)</w:t>
      </w:r>
      <w:r>
        <w:tab/>
        <w:t xml:space="preserve">Mobile Network Code (MNC) consisting of two or three digits for 3GPP network applications. The MNC identifies the home PLMN of the mobile subscription. The length of the MNC (two or three digits) depends on the value of the MCC. </w:t>
      </w:r>
      <w:r w:rsidRPr="00747E2B">
        <w:t>A mixture of two and three digit MNC codes within a single MCC area is not recommended and is outside the scope of this specification</w:t>
      </w:r>
      <w:r>
        <w:t>.</w:t>
      </w:r>
    </w:p>
    <w:p w14:paraId="3C2372DC" w14:textId="77777777" w:rsidR="00220B77" w:rsidRDefault="00220B77" w:rsidP="00220B77">
      <w:pPr>
        <w:pStyle w:val="B1"/>
      </w:pPr>
      <w:r>
        <w:t>3)</w:t>
      </w:r>
      <w:r>
        <w:tab/>
        <w:t>Mobile Subscriber Identification Number (MSIN) identifying the mobile subscription within a PLMN.</w:t>
      </w:r>
    </w:p>
    <w:p w14:paraId="36FA4281" w14:textId="77777777" w:rsidR="008A2E83" w:rsidRDefault="008A2E83" w:rsidP="008A2E83">
      <w:pPr>
        <w:pStyle w:val="Heading2"/>
        <w:rPr>
          <w:rFonts w:eastAsia="MS Mincho"/>
          <w:lang w:eastAsia="zh-CN"/>
        </w:rPr>
      </w:pPr>
      <w:bookmarkStart w:id="60" w:name="_Toc19626453"/>
      <w:bookmarkStart w:id="61" w:name="_Toc44852363"/>
      <w:bookmarkStart w:id="62" w:name="_Toc44852982"/>
      <w:bookmarkStart w:id="63" w:name="_Toc51838349"/>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60"/>
      <w:bookmarkEnd w:id="61"/>
      <w:bookmarkEnd w:id="62"/>
      <w:bookmarkEnd w:id="63"/>
    </w:p>
    <w:p w14:paraId="39D62DE0" w14:textId="77777777" w:rsidR="00A91633" w:rsidRDefault="00A91633" w:rsidP="00A91633">
      <w:pPr>
        <w:rPr>
          <w:rFonts w:eastAsia="MS Mincho"/>
        </w:rPr>
      </w:pPr>
      <w:r>
        <w:t xml:space="preserve">The SUPI is a globally unique 5G Subscription Permanent Identifier allocated to each subscriber in the 5G System. It is defined in </w:t>
      </w:r>
      <w:r w:rsidR="006327E3">
        <w:t>clause</w:t>
      </w:r>
      <w:r>
        <w:t> 5.9.2 of 3GPP TS 23.501 [119].</w:t>
      </w:r>
    </w:p>
    <w:p w14:paraId="68AAAA23" w14:textId="77777777" w:rsidR="00A91633" w:rsidRDefault="00A91633" w:rsidP="00A91633">
      <w:r>
        <w:t xml:space="preserve">The SUPI </w:t>
      </w:r>
      <w:r>
        <w:rPr>
          <w:lang w:eastAsia="zh-CN"/>
        </w:rPr>
        <w:t>is defined as</w:t>
      </w:r>
      <w:r>
        <w:t>:</w:t>
      </w:r>
    </w:p>
    <w:p w14:paraId="764DF0A8" w14:textId="77777777" w:rsidR="00A91633" w:rsidRDefault="00A91633" w:rsidP="00A91633">
      <w:pPr>
        <w:pStyle w:val="B1"/>
        <w:rPr>
          <w:lang w:eastAsia="zh-CN"/>
        </w:rPr>
      </w:pPr>
      <w:r>
        <w:rPr>
          <w:lang w:eastAsia="zh-CN"/>
        </w:rPr>
        <w:t>-</w:t>
      </w:r>
      <w:r>
        <w:rPr>
          <w:lang w:eastAsia="zh-CN"/>
        </w:rPr>
        <w:tab/>
        <w:t>a SUPI type: in this release of the specification, it may indicate an IMSI or a network specific identifier; and</w:t>
      </w:r>
    </w:p>
    <w:p w14:paraId="2716451C" w14:textId="77777777" w:rsidR="00A91633" w:rsidRDefault="00A91633" w:rsidP="00A91633">
      <w:pPr>
        <w:pStyle w:val="B1"/>
        <w:rPr>
          <w:lang w:eastAsia="zh-CN"/>
        </w:rPr>
      </w:pPr>
      <w:r>
        <w:rPr>
          <w:lang w:eastAsia="zh-CN"/>
        </w:rPr>
        <w:t>-</w:t>
      </w:r>
      <w:r>
        <w:rPr>
          <w:lang w:eastAsia="zh-CN"/>
        </w:rPr>
        <w:tab/>
        <w:t>dependent on the value of the SUPI type:</w:t>
      </w:r>
    </w:p>
    <w:p w14:paraId="1C660230" w14:textId="77777777" w:rsidR="00A91633" w:rsidRDefault="00A91633" w:rsidP="006210D2">
      <w:pPr>
        <w:pStyle w:val="B2"/>
      </w:pPr>
      <w:r>
        <w:t>-</w:t>
      </w:r>
      <w:r>
        <w:tab/>
        <w:t xml:space="preserve">an </w:t>
      </w:r>
      <w:r>
        <w:rPr>
          <w:lang w:eastAsia="zh-CN"/>
        </w:rPr>
        <w:t xml:space="preserve">IMSI as defined in </w:t>
      </w:r>
      <w:r w:rsidR="006327E3">
        <w:rPr>
          <w:lang w:eastAsia="zh-CN"/>
        </w:rPr>
        <w:t>clause</w:t>
      </w:r>
      <w:r>
        <w:rPr>
          <w:lang w:eastAsia="zh-CN"/>
        </w:rPr>
        <w:t> 2.1; or</w:t>
      </w:r>
    </w:p>
    <w:p w14:paraId="106EBC10" w14:textId="77777777" w:rsidR="00A91633" w:rsidRDefault="00A91633" w:rsidP="006210D2">
      <w:pPr>
        <w:pStyle w:val="B2"/>
        <w:rPr>
          <w:lang w:eastAsia="zh-CN"/>
        </w:rPr>
      </w:pPr>
      <w:r>
        <w:rPr>
          <w:lang w:eastAsia="zh-CN"/>
        </w:rPr>
        <w:t>-</w:t>
      </w:r>
      <w:r>
        <w:rPr>
          <w:lang w:eastAsia="zh-CN"/>
        </w:rPr>
        <w:tab/>
      </w:r>
      <w:r w:rsidR="002808FC">
        <w:rPr>
          <w:lang w:eastAsia="zh-CN"/>
        </w:rPr>
        <w:t xml:space="preserve">a network specific identifier, taking the </w:t>
      </w:r>
      <w:r w:rsidR="002808FC" w:rsidRPr="003D6207">
        <w:t>form of a Network Access Identifier (NAI</w:t>
      </w:r>
      <w:r w:rsidR="002808FC">
        <w:t>)</w:t>
      </w:r>
      <w:r w:rsidR="002808FC">
        <w:rPr>
          <w:lang w:eastAsia="zh-CN"/>
        </w:rPr>
        <w:t xml:space="preserve"> as defined in </w:t>
      </w:r>
      <w:r w:rsidR="006327E3">
        <w:rPr>
          <w:lang w:eastAsia="zh-CN"/>
        </w:rPr>
        <w:t>clause</w:t>
      </w:r>
      <w:r w:rsidR="002808FC">
        <w:rPr>
          <w:lang w:eastAsia="zh-CN"/>
        </w:rPr>
        <w:t xml:space="preserve"> 28.7.2.</w:t>
      </w:r>
    </w:p>
    <w:p w14:paraId="03317660" w14:textId="77777777" w:rsidR="00A91633" w:rsidRDefault="001838CC" w:rsidP="001838CC">
      <w:pPr>
        <w:pStyle w:val="NO"/>
      </w:pPr>
      <w:r>
        <w:t>NOTE:</w:t>
      </w:r>
      <w:r>
        <w:tab/>
      </w:r>
      <w:r>
        <w:rPr>
          <w:lang w:eastAsia="zh-CN"/>
        </w:rPr>
        <w:t>Depending on the protocol used to convey the SUPI, the SUPI type can take different formats.</w:t>
      </w:r>
    </w:p>
    <w:p w14:paraId="1B96FC12" w14:textId="77777777" w:rsidR="008A2E83" w:rsidRDefault="008A2E83" w:rsidP="008A2E83">
      <w:pPr>
        <w:pStyle w:val="Heading2"/>
        <w:rPr>
          <w:rFonts w:eastAsia="MS Mincho"/>
        </w:rPr>
      </w:pPr>
      <w:bookmarkStart w:id="64" w:name="_Toc19626454"/>
      <w:bookmarkStart w:id="65" w:name="_Toc44852364"/>
      <w:bookmarkStart w:id="66" w:name="_Toc44852983"/>
      <w:bookmarkStart w:id="67" w:name="_Toc51838350"/>
      <w:r>
        <w:rPr>
          <w:rFonts w:eastAsia="MS Mincho"/>
        </w:rPr>
        <w:t>2.2B</w:t>
      </w:r>
      <w:r>
        <w:rPr>
          <w:rFonts w:eastAsia="MS Mincho"/>
        </w:rPr>
        <w:tab/>
        <w:t>Subscription Concealed Identifier (SUCI)</w:t>
      </w:r>
      <w:bookmarkEnd w:id="64"/>
      <w:bookmarkEnd w:id="65"/>
      <w:bookmarkEnd w:id="66"/>
      <w:bookmarkEnd w:id="67"/>
    </w:p>
    <w:p w14:paraId="0A51050D" w14:textId="77777777" w:rsidR="008A2E83" w:rsidRDefault="008A2E83" w:rsidP="008A2E83">
      <w:pPr>
        <w:rPr>
          <w:rFonts w:eastAsia="MS Mincho"/>
          <w:lang w:eastAsia="ja-JP"/>
        </w:rPr>
      </w:pPr>
      <w:r>
        <w:t xml:space="preserve">The SUCI is a privacy preserving identifier containing the concealed SUPI. It is defined in </w:t>
      </w:r>
      <w:r w:rsidR="006327E3">
        <w:rPr>
          <w:noProof/>
          <w:lang w:eastAsia="ja-JP"/>
        </w:rPr>
        <w:t>clause</w:t>
      </w:r>
      <w:r>
        <w:t> </w:t>
      </w:r>
      <w:r>
        <w:rPr>
          <w:noProof/>
          <w:lang w:eastAsia="ja-JP"/>
        </w:rPr>
        <w:t xml:space="preserve">6.12.2 of </w:t>
      </w:r>
      <w:r>
        <w:t>3GPP TS 33.501 [124].</w:t>
      </w:r>
    </w:p>
    <w:bookmarkStart w:id="68" w:name="_MON_1594562420"/>
    <w:bookmarkEnd w:id="68"/>
    <w:p w14:paraId="613B8B47" w14:textId="77777777" w:rsidR="008A2E83" w:rsidRDefault="00A91633" w:rsidP="008A2E83">
      <w:pPr>
        <w:pStyle w:val="TH"/>
      </w:pPr>
      <w:r>
        <w:rPr>
          <w:rFonts w:eastAsia="MS Mincho"/>
        </w:rPr>
        <w:object w:dxaOrig="10632" w:dyaOrig="2717" w14:anchorId="5471D4DE">
          <v:shape id="_x0000_i1027" type="#_x0000_t75" style="width:481.85pt;height:122.45pt" o:ole="" fillcolor="window">
            <v:imagedata r:id="rId21" o:title=""/>
          </v:shape>
          <o:OLEObject Type="Embed" ProgID="Word.Picture.8" ShapeID="_x0000_i1027" DrawAspect="Content" ObjectID="_1662451838" r:id="rId22"/>
        </w:object>
      </w:r>
    </w:p>
    <w:p w14:paraId="445B0E8A" w14:textId="77777777" w:rsidR="008A2E83" w:rsidRDefault="008A2E83" w:rsidP="008A2E83">
      <w:pPr>
        <w:pStyle w:val="TF"/>
      </w:pPr>
      <w:r>
        <w:t xml:space="preserve">Figure 2.2B-1: Structure of </w:t>
      </w:r>
      <w:r>
        <w:rPr>
          <w:lang w:val="de-DE"/>
        </w:rPr>
        <w:t>SUCI</w:t>
      </w:r>
    </w:p>
    <w:p w14:paraId="7449A59D" w14:textId="77777777" w:rsidR="00A91633" w:rsidRDefault="00A91633" w:rsidP="00A91633">
      <w:r>
        <w:t>The SUCI is composed of the following parts:</w:t>
      </w:r>
    </w:p>
    <w:p w14:paraId="48635DF0" w14:textId="77777777" w:rsidR="00A91633" w:rsidRDefault="00A91633" w:rsidP="00A91633">
      <w:pPr>
        <w:pStyle w:val="B1"/>
      </w:pPr>
      <w:r>
        <w:t>1)</w:t>
      </w:r>
      <w:r>
        <w:tab/>
        <w:t>SUPI Type, consisting in a value in the range 0 to 7. It identifies the type of the SUPI concealed in the SUCI. The following values are defined:</w:t>
      </w:r>
    </w:p>
    <w:p w14:paraId="27179B3A" w14:textId="77777777" w:rsidR="00A91633" w:rsidRDefault="00A91633" w:rsidP="00A91633">
      <w:pPr>
        <w:pStyle w:val="B2"/>
      </w:pPr>
      <w:r>
        <w:t>-</w:t>
      </w:r>
      <w:r>
        <w:tab/>
        <w:t>0: IMSI</w:t>
      </w:r>
    </w:p>
    <w:p w14:paraId="4FAACE25" w14:textId="77777777" w:rsidR="00A91633" w:rsidRDefault="00A91633" w:rsidP="00A91633">
      <w:pPr>
        <w:pStyle w:val="B2"/>
      </w:pPr>
      <w:r>
        <w:t>-</w:t>
      </w:r>
      <w:r>
        <w:tab/>
        <w:t>1: Network Specific Identifier</w:t>
      </w:r>
    </w:p>
    <w:p w14:paraId="66B3459E" w14:textId="77777777" w:rsidR="00A91633" w:rsidRDefault="00A91633" w:rsidP="00A91633">
      <w:pPr>
        <w:pStyle w:val="B2"/>
      </w:pPr>
      <w:r>
        <w:t>-</w:t>
      </w:r>
      <w:r>
        <w:tab/>
        <w:t>2 to 7: spare values for future use.</w:t>
      </w:r>
    </w:p>
    <w:p w14:paraId="0682B8FC" w14:textId="77777777" w:rsidR="00A91633" w:rsidRDefault="00A91633" w:rsidP="00A91633">
      <w:pPr>
        <w:pStyle w:val="B1"/>
      </w:pPr>
      <w:r>
        <w:t>2)</w:t>
      </w:r>
      <w:r>
        <w:tab/>
        <w:t>Home Network Identifier, identifying the home network of the subscriber.</w:t>
      </w:r>
    </w:p>
    <w:p w14:paraId="5FFF5551" w14:textId="77777777" w:rsidR="00A91633" w:rsidRDefault="00A91633" w:rsidP="006210D2">
      <w:pPr>
        <w:pStyle w:val="B1"/>
        <w:ind w:hanging="1"/>
      </w:pPr>
      <w:r>
        <w:t>When the SUPI Type is an IMSI, the Home Network Identifier is composed of two parts:</w:t>
      </w:r>
    </w:p>
    <w:p w14:paraId="6178DFFD" w14:textId="77777777" w:rsidR="00A91633" w:rsidRDefault="00A91633" w:rsidP="00A91633">
      <w:pPr>
        <w:pStyle w:val="B2"/>
      </w:pPr>
      <w:r>
        <w:t>-</w:t>
      </w:r>
      <w:r>
        <w:tab/>
        <w:t>Mobile Country Code (MCC), consisting of three decimal digits. The MCC identifies uniquely the country of domicile of the mobile subscription;</w:t>
      </w:r>
    </w:p>
    <w:p w14:paraId="7535C566" w14:textId="77777777" w:rsidR="00A91633" w:rsidRDefault="00A91633" w:rsidP="00A91633">
      <w:pPr>
        <w:pStyle w:val="B2"/>
      </w:pPr>
      <w:r>
        <w:t>-</w:t>
      </w:r>
      <w:r>
        <w:tab/>
        <w:t>Mobile Network Code (MNC), consisting of two or three decimal digits. The MNC identifies the home PLMN of the mobile subscription.</w:t>
      </w:r>
    </w:p>
    <w:p w14:paraId="2AE2C7C0" w14:textId="77777777" w:rsidR="00A91633" w:rsidRDefault="00A91633" w:rsidP="00A91633">
      <w:pPr>
        <w:pStyle w:val="B1"/>
        <w:ind w:hanging="1"/>
      </w:pPr>
      <w:r>
        <w:t xml:space="preserve">When the SUPI type is a Network Specific Identifier, the Home Network Identifier consists of a string of characters with a variable length representing a domain name as specified in </w:t>
      </w:r>
      <w:r w:rsidR="006327E3">
        <w:t>clause</w:t>
      </w:r>
      <w:r>
        <w:t xml:space="preserve"> </w:t>
      </w:r>
      <w:r>
        <w:rPr>
          <w:rFonts w:hint="eastAsia"/>
          <w:lang w:eastAsia="zh-CN"/>
        </w:rPr>
        <w:t>2.</w:t>
      </w:r>
      <w:r>
        <w:rPr>
          <w:lang w:eastAsia="zh-CN"/>
        </w:rPr>
        <w:t>2</w:t>
      </w:r>
      <w:r>
        <w:t xml:space="preserve"> of IETF RFC 7542 </w:t>
      </w:r>
      <w:r w:rsidR="006210D2">
        <w:t>[126]</w:t>
      </w:r>
      <w:r>
        <w:t>.</w:t>
      </w:r>
    </w:p>
    <w:p w14:paraId="5915E797" w14:textId="77777777" w:rsidR="00FB6D69" w:rsidRDefault="00FB6D69" w:rsidP="00FB6D69">
      <w:pPr>
        <w:pStyle w:val="B1"/>
        <w:rPr>
          <w:rFonts w:eastAsiaTheme="minorEastAsia"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386279B3" w14:textId="77777777" w:rsidR="00A91633" w:rsidRDefault="0086067D" w:rsidP="00FB6D69">
      <w:pPr>
        <w:pStyle w:val="B1"/>
      </w:pPr>
      <w:r>
        <w:rPr>
          <w:rFonts w:eastAsiaTheme="minorEastAsia"/>
          <w:lang w:eastAsia="zh-CN"/>
        </w:rPr>
        <w:tab/>
      </w:r>
      <w:r w:rsidR="00FB6D69">
        <w:rPr>
          <w:rFonts w:eastAsiaTheme="minorEastAsia" w:hint="eastAsia"/>
          <w:lang w:eastAsia="zh-CN"/>
        </w:rPr>
        <w:t xml:space="preserve">Each decimal digit present in </w:t>
      </w:r>
      <w:r w:rsidR="00FB6D69">
        <w:rPr>
          <w:rFonts w:eastAsiaTheme="minorEastAsia"/>
          <w:lang w:eastAsia="zh-CN"/>
        </w:rPr>
        <w:t xml:space="preserve">the </w:t>
      </w:r>
      <w:r w:rsidR="00FB6D69">
        <w:rPr>
          <w:rFonts w:eastAsiaTheme="minorEastAsia" w:hint="eastAsia"/>
          <w:lang w:eastAsia="zh-CN"/>
        </w:rPr>
        <w:t xml:space="preserve">Routing Indicator shall be regarded as meaningful (e.g. value </w:t>
      </w:r>
      <w:r w:rsidR="00FB6D69" w:rsidRPr="008924AD">
        <w:rPr>
          <w:rFonts w:eastAsiaTheme="minorEastAsia" w:hint="eastAsia"/>
          <w:lang w:eastAsia="zh-CN"/>
        </w:rPr>
        <w:t>"</w:t>
      </w:r>
      <w:r w:rsidR="00FB6D69">
        <w:rPr>
          <w:rFonts w:eastAsiaTheme="minorEastAsia" w:hint="eastAsia"/>
          <w:lang w:eastAsia="zh-CN"/>
        </w:rPr>
        <w:t>0</w:t>
      </w:r>
      <w:r w:rsidR="00FB6D69" w:rsidRPr="008924AD">
        <w:rPr>
          <w:rFonts w:eastAsiaTheme="minorEastAsia" w:hint="eastAsia"/>
          <w:lang w:eastAsia="zh-CN"/>
        </w:rPr>
        <w:t>1</w:t>
      </w:r>
      <w:r w:rsidR="00FB6D69">
        <w:rPr>
          <w:rFonts w:eastAsiaTheme="minorEastAsia" w:hint="eastAsia"/>
          <w:lang w:eastAsia="zh-CN"/>
        </w:rPr>
        <w:t>2</w:t>
      </w:r>
      <w:r w:rsidR="00FB6D69" w:rsidRPr="008924AD">
        <w:rPr>
          <w:rFonts w:eastAsiaTheme="minorEastAsia" w:hint="eastAsia"/>
          <w:lang w:eastAsia="zh-CN"/>
        </w:rPr>
        <w:t xml:space="preserve">" </w:t>
      </w:r>
      <w:r w:rsidR="00FB6D69">
        <w:rPr>
          <w:rFonts w:eastAsiaTheme="minorEastAsia" w:hint="eastAsia"/>
          <w:lang w:eastAsia="zh-CN"/>
        </w:rPr>
        <w:t xml:space="preserve">is not </w:t>
      </w:r>
      <w:r w:rsidR="00FB6D69">
        <w:rPr>
          <w:rFonts w:eastAsiaTheme="minorEastAsia"/>
          <w:lang w:eastAsia="zh-CN"/>
        </w:rPr>
        <w:t xml:space="preserve">the </w:t>
      </w:r>
      <w:r w:rsidR="00FB6D69">
        <w:rPr>
          <w:rFonts w:eastAsiaTheme="minorEastAsia" w:hint="eastAsia"/>
          <w:lang w:eastAsia="zh-CN"/>
        </w:rPr>
        <w:t xml:space="preserve">same as value </w:t>
      </w:r>
      <w:r w:rsidR="00FB6D69" w:rsidRPr="008924AD">
        <w:rPr>
          <w:rFonts w:eastAsiaTheme="minorEastAsia" w:hint="eastAsia"/>
          <w:lang w:eastAsia="zh-CN"/>
        </w:rPr>
        <w:t>"1</w:t>
      </w:r>
      <w:r w:rsidR="00FB6D69">
        <w:rPr>
          <w:rFonts w:eastAsiaTheme="minorEastAsia" w:hint="eastAsia"/>
          <w:lang w:eastAsia="zh-CN"/>
        </w:rPr>
        <w:t>2</w:t>
      </w:r>
      <w:r w:rsidR="00FB6D69" w:rsidRPr="008924AD">
        <w:rPr>
          <w:rFonts w:eastAsiaTheme="minorEastAsia" w:hint="eastAsia"/>
          <w:lang w:eastAsia="zh-CN"/>
        </w:rPr>
        <w:t>"</w:t>
      </w:r>
      <w:r w:rsidR="00FB6D69">
        <w:rPr>
          <w:rFonts w:eastAsiaTheme="minorEastAsia" w:hint="eastAsia"/>
          <w:lang w:eastAsia="zh-CN"/>
        </w:rPr>
        <w:t xml:space="preserve">). </w:t>
      </w:r>
      <w:r w:rsidR="00FB6D69">
        <w:t>If no Routing Indicator is configured on the USIM, this data field shall be set to the value 0</w:t>
      </w:r>
      <w:r w:rsidR="00FB6D69">
        <w:rPr>
          <w:rFonts w:eastAsiaTheme="minorEastAsia" w:hint="eastAsia"/>
          <w:lang w:eastAsia="zh-CN"/>
        </w:rPr>
        <w:t xml:space="preserve"> (i.e. only consist of one decimal digit of </w:t>
      </w:r>
      <w:r w:rsidR="00FB6D69" w:rsidRPr="008924AD">
        <w:rPr>
          <w:rFonts w:eastAsiaTheme="minorEastAsia" w:hint="eastAsia"/>
          <w:lang w:eastAsia="zh-CN"/>
        </w:rPr>
        <w:t>"</w:t>
      </w:r>
      <w:r w:rsidR="00FB6D69">
        <w:rPr>
          <w:rFonts w:eastAsiaTheme="minorEastAsia" w:hint="eastAsia"/>
          <w:lang w:eastAsia="zh-CN"/>
        </w:rPr>
        <w:t>0</w:t>
      </w:r>
      <w:r w:rsidR="00FB6D69" w:rsidRPr="008924AD">
        <w:rPr>
          <w:rFonts w:eastAsiaTheme="minorEastAsia" w:hint="eastAsia"/>
          <w:lang w:eastAsia="zh-CN"/>
        </w:rPr>
        <w:t>"</w:t>
      </w:r>
      <w:r w:rsidR="00FB6D69">
        <w:rPr>
          <w:rFonts w:eastAsiaTheme="minorEastAsia" w:hint="eastAsia"/>
          <w:lang w:eastAsia="zh-CN"/>
        </w:rPr>
        <w:t>)</w:t>
      </w:r>
      <w:r w:rsidR="00FB6D69">
        <w:t>.</w:t>
      </w:r>
    </w:p>
    <w:p w14:paraId="34E3ACCF" w14:textId="77777777" w:rsidR="00A91633" w:rsidRDefault="00A91633" w:rsidP="00A91633">
      <w:pPr>
        <w:pStyle w:val="B1"/>
      </w:pPr>
      <w:r>
        <w:t>4)</w:t>
      </w:r>
      <w:r>
        <w:tab/>
      </w:r>
      <w:r>
        <w:rPr>
          <w:lang w:val="en-US"/>
        </w:rPr>
        <w:t xml:space="preserve">Protection Scheme Identifier, </w:t>
      </w:r>
      <w:r>
        <w:t>consisting in a value in the range of 0 to 15 (see Annex C.1 of 3GPP TS 33.501 [124])</w:t>
      </w:r>
      <w:r>
        <w:rPr>
          <w:lang w:val="en-US"/>
        </w:rPr>
        <w:t xml:space="preserve">. It </w:t>
      </w:r>
      <w:r>
        <w:t>represents the null-scheme or a non-null-scheme specified in Annex C of 3GPP TS 33.501 [124] or a protection scheme specified by the HPLMN;</w:t>
      </w:r>
    </w:p>
    <w:p w14:paraId="1D694071" w14:textId="77777777" w:rsidR="00A91633" w:rsidRDefault="00A91633" w:rsidP="00A91633">
      <w:pPr>
        <w:pStyle w:val="B1"/>
      </w:pPr>
      <w:r>
        <w:t>5)</w:t>
      </w:r>
      <w:r>
        <w:tab/>
        <w:t>Home Network Public Key Identifier, consisting in a value in the range 0 to 255. It represents a public key provisioned by the HPLMN and it is used to identify the key used for SUPI protection. In case of null-scheme being used, this data field shall be set to the value 0;</w:t>
      </w:r>
    </w:p>
    <w:p w14:paraId="69D9EE37" w14:textId="77777777" w:rsidR="00A91633" w:rsidRDefault="00A91633" w:rsidP="00A91633">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6894928A" w14:textId="77777777" w:rsidR="00A91633" w:rsidRDefault="00A91633" w:rsidP="006210D2">
      <w:pPr>
        <w:rPr>
          <w:lang w:eastAsia="zh-CN"/>
        </w:rPr>
      </w:pPr>
      <w:r>
        <w:rPr>
          <w:lang w:eastAsia="zh-CN"/>
        </w:rPr>
        <w:t>Figure 2.2B-2 defines the scheme output for the null-scheme.</w:t>
      </w:r>
    </w:p>
    <w:bookmarkStart w:id="69" w:name="_MON_1595138021"/>
    <w:bookmarkEnd w:id="69"/>
    <w:p w14:paraId="26C69AD1" w14:textId="77777777" w:rsidR="00A91633" w:rsidRDefault="00A91633" w:rsidP="00A91633">
      <w:pPr>
        <w:pStyle w:val="TH"/>
      </w:pPr>
      <w:r>
        <w:rPr>
          <w:rFonts w:eastAsia="MS Mincho"/>
        </w:rPr>
        <w:object w:dxaOrig="10632" w:dyaOrig="2299" w14:anchorId="2E001C6B">
          <v:shape id="_x0000_i1028" type="#_x0000_t75" style="width:481.85pt;height:104pt" o:ole="" fillcolor="window">
            <v:imagedata r:id="rId23" o:title=""/>
          </v:shape>
          <o:OLEObject Type="Embed" ProgID="Word.Picture.8" ShapeID="_x0000_i1028" DrawAspect="Content" ObjectID="_1662451839" r:id="rId24"/>
        </w:object>
      </w:r>
    </w:p>
    <w:p w14:paraId="2C2DFFDF" w14:textId="77777777" w:rsidR="00A91633" w:rsidRDefault="00A91633" w:rsidP="00A91633">
      <w:pPr>
        <w:pStyle w:val="TF"/>
      </w:pPr>
      <w:r>
        <w:t>Figure 2.2B-2: Scheme Output for the null-scheme</w:t>
      </w:r>
    </w:p>
    <w:p w14:paraId="7BBDCD79" w14:textId="77777777" w:rsidR="00D70343" w:rsidRDefault="00A91633" w:rsidP="00D70343">
      <w:pPr>
        <w:rPr>
          <w:lang w:eastAsia="zh-CN"/>
        </w:rPr>
      </w:pPr>
      <w:r>
        <w:rPr>
          <w:lang w:eastAsia="zh-CN"/>
        </w:rPr>
        <w:t xml:space="preserve">The </w:t>
      </w:r>
      <w:r>
        <w:t xml:space="preserve">Mobile Subscriber Identification Number (MSIN) </w:t>
      </w:r>
      <w:r w:rsidR="002808FC">
        <w:t xml:space="preserve">as defined in </w:t>
      </w:r>
      <w:r w:rsidR="006327E3">
        <w:rPr>
          <w:lang w:eastAsia="zh-CN"/>
        </w:rPr>
        <w:t>clause</w:t>
      </w:r>
      <w:r w:rsidR="002808FC">
        <w:rPr>
          <w:lang w:eastAsia="zh-CN"/>
        </w:rPr>
        <w:t xml:space="preserve"> 2.2 </w:t>
      </w:r>
      <w:r>
        <w:t>or the username identifies the mobile subscription within the Home Network. The scheme output is formatted as</w:t>
      </w:r>
      <w:r w:rsidRPr="00B5682D">
        <w:t xml:space="preserve"> </w:t>
      </w:r>
      <w:r>
        <w:t xml:space="preserve">a variable length of characters as specified for the username in </w:t>
      </w:r>
      <w:r w:rsidR="006327E3">
        <w:t>clause</w:t>
      </w:r>
      <w:r>
        <w:t xml:space="preserve"> </w:t>
      </w:r>
      <w:r>
        <w:rPr>
          <w:rFonts w:hint="eastAsia"/>
          <w:lang w:eastAsia="zh-CN"/>
        </w:rPr>
        <w:t>2.</w:t>
      </w:r>
      <w:r>
        <w:rPr>
          <w:lang w:eastAsia="zh-CN"/>
        </w:rPr>
        <w:t>2</w:t>
      </w:r>
      <w:r>
        <w:t xml:space="preserve"> of IETF RFC 7542 </w:t>
      </w:r>
      <w:r w:rsidR="006210D2">
        <w:t>[126]</w:t>
      </w:r>
      <w:r>
        <w:t>.</w:t>
      </w:r>
    </w:p>
    <w:p w14:paraId="3B809564" w14:textId="77777777" w:rsidR="00A91633" w:rsidRDefault="00D70343" w:rsidP="00D70343">
      <w:pPr>
        <w:pStyle w:val="NO"/>
        <w:rPr>
          <w:lang w:eastAsia="zh-CN"/>
        </w:rPr>
      </w:pPr>
      <w:r>
        <w:rPr>
          <w:rFonts w:hint="eastAsia"/>
          <w:lang w:eastAsia="zh-CN"/>
        </w:rPr>
        <w:t>NOTE:</w:t>
      </w:r>
      <w:r>
        <w:rPr>
          <w:rFonts w:hint="eastAsia"/>
          <w:lang w:eastAsia="zh-CN"/>
        </w:rPr>
        <w:tab/>
        <w:t>If the null-scheme is used, the NFs can derive SUPI from SUCI when needed. The AMF derives SUPI used for AUSF discovery from SUCI when the Routing-Indicator is zero and the Protection Scheme is null-scheme.</w:t>
      </w:r>
    </w:p>
    <w:p w14:paraId="4EEFEFAC" w14:textId="77777777" w:rsidR="00A91633" w:rsidRDefault="00A91633" w:rsidP="00A91633">
      <w:pPr>
        <w:rPr>
          <w:lang w:eastAsia="zh-CN"/>
        </w:rPr>
      </w:pPr>
      <w:r>
        <w:rPr>
          <w:lang w:eastAsia="zh-CN"/>
        </w:rPr>
        <w:t xml:space="preserve">Figure 2.2B-3 defines the scheme output for the </w:t>
      </w:r>
      <w:r>
        <w:t>Elliptic Curve Integrated Encryption Scheme Profile A.</w:t>
      </w:r>
    </w:p>
    <w:bookmarkStart w:id="70" w:name="_MON_1595138316"/>
    <w:bookmarkEnd w:id="70"/>
    <w:p w14:paraId="65CA8B39" w14:textId="77777777" w:rsidR="00A91633" w:rsidRDefault="00A91633" w:rsidP="00A91633">
      <w:pPr>
        <w:pStyle w:val="TH"/>
      </w:pPr>
      <w:r>
        <w:rPr>
          <w:rFonts w:eastAsia="MS Mincho"/>
        </w:rPr>
        <w:object w:dxaOrig="10632" w:dyaOrig="2858" w14:anchorId="554F118E">
          <v:shape id="_x0000_i1029" type="#_x0000_t75" style="width:481.85pt;height:129.85pt" o:ole="" fillcolor="window">
            <v:imagedata r:id="rId25" o:title=""/>
          </v:shape>
          <o:OLEObject Type="Embed" ProgID="Word.Picture.8" ShapeID="_x0000_i1029" DrawAspect="Content" ObjectID="_1662451840" r:id="rId26"/>
        </w:object>
      </w:r>
    </w:p>
    <w:p w14:paraId="264BFF92" w14:textId="77777777" w:rsidR="00A91633" w:rsidRDefault="00A91633" w:rsidP="00A91633">
      <w:pPr>
        <w:pStyle w:val="TF"/>
      </w:pPr>
      <w:r>
        <w:t>Figure 2.2B-3: Scheme Output for Elliptic Curve Integrated Encryption Scheme Profile A</w:t>
      </w:r>
    </w:p>
    <w:p w14:paraId="4C98532A" w14:textId="77777777" w:rsidR="00A91633" w:rsidRDefault="00A91633" w:rsidP="00A91633">
      <w:r>
        <w:t>The ECC ephemeral public key is formatted as 64 hexadecimal digits, which allows to encode 256 bits.</w:t>
      </w:r>
    </w:p>
    <w:p w14:paraId="0ABB44E8" w14:textId="77777777" w:rsidR="00A91633" w:rsidRDefault="00A91633" w:rsidP="00A91633">
      <w:r>
        <w:t>The ciphertext value is formatted as a variable length of hexadecimal digits.</w:t>
      </w:r>
    </w:p>
    <w:p w14:paraId="4D4F392B" w14:textId="77777777" w:rsidR="00A91633" w:rsidRDefault="00A91633" w:rsidP="00A91633">
      <w:r>
        <w:t>The MAC tag value is formatted as 16 hexadecimal digits, which allows to encode 64 bits.</w:t>
      </w:r>
    </w:p>
    <w:p w14:paraId="73510BFF" w14:textId="77777777" w:rsidR="00A91633" w:rsidRDefault="00A91633" w:rsidP="006210D2">
      <w:pPr>
        <w:pStyle w:val="EditorsNote"/>
      </w:pPr>
      <w:r>
        <w:t xml:space="preserve">Editor's Note: </w:t>
      </w:r>
      <w:r w:rsidR="006327E3">
        <w:t>clause</w:t>
      </w:r>
      <w:r>
        <w:t xml:space="preserve"> C.3.2 of TS 33.501 specifies that the scheme output may contain other parameters (not further defined in the specification). It is FFS how to format these parameters. </w:t>
      </w:r>
    </w:p>
    <w:p w14:paraId="07462CA0" w14:textId="77777777" w:rsidR="00A91633" w:rsidRDefault="00A91633" w:rsidP="00A91633"/>
    <w:p w14:paraId="2A2ABAB0" w14:textId="77777777" w:rsidR="00A91633" w:rsidRDefault="00A91633" w:rsidP="00A91633">
      <w:pPr>
        <w:rPr>
          <w:lang w:eastAsia="zh-CN"/>
        </w:rPr>
      </w:pPr>
      <w:r>
        <w:rPr>
          <w:lang w:eastAsia="zh-CN"/>
        </w:rPr>
        <w:t xml:space="preserve">Figure 2.2B-4 defines the scheme output for the </w:t>
      </w:r>
      <w:r>
        <w:t>Elliptic Curve Integrated Encryption Scheme Profile B.</w:t>
      </w:r>
    </w:p>
    <w:bookmarkStart w:id="71" w:name="_MON_1595140909"/>
    <w:bookmarkEnd w:id="71"/>
    <w:p w14:paraId="4448AD22" w14:textId="77777777" w:rsidR="00A91633" w:rsidRDefault="00A91633" w:rsidP="00A91633">
      <w:pPr>
        <w:pStyle w:val="TH"/>
      </w:pPr>
      <w:r>
        <w:rPr>
          <w:rFonts w:eastAsia="MS Mincho"/>
        </w:rPr>
        <w:object w:dxaOrig="10632" w:dyaOrig="2858" w14:anchorId="556168E0">
          <v:shape id="_x0000_i1030" type="#_x0000_t75" style="width:481.85pt;height:129.85pt" o:ole="" fillcolor="window">
            <v:imagedata r:id="rId27" o:title=""/>
          </v:shape>
          <o:OLEObject Type="Embed" ProgID="Word.Picture.8" ShapeID="_x0000_i1030" DrawAspect="Content" ObjectID="_1662451841" r:id="rId28"/>
        </w:object>
      </w:r>
    </w:p>
    <w:p w14:paraId="3326B7DC" w14:textId="77777777" w:rsidR="00A91633" w:rsidRDefault="00A91633" w:rsidP="00A91633">
      <w:pPr>
        <w:pStyle w:val="TF"/>
      </w:pPr>
      <w:r>
        <w:t>Figure 2.2B-4: Scheme Output for Elliptic Curve Integrated Encryption Scheme Profile B</w:t>
      </w:r>
    </w:p>
    <w:p w14:paraId="6F6849D6" w14:textId="77777777" w:rsidR="00A91633" w:rsidRDefault="00A91633" w:rsidP="00A91633">
      <w:r>
        <w:lastRenderedPageBreak/>
        <w:t>The ECC ephemeral public key is formatted as 66 hexadecimal digits, which allows to encode 264 bits.</w:t>
      </w:r>
    </w:p>
    <w:p w14:paraId="0EE58B8F" w14:textId="77777777" w:rsidR="00A91633" w:rsidRDefault="00A91633" w:rsidP="00A91633">
      <w:r>
        <w:t>The ciphertext value is formatted as a variable length of hexadecimal digits.</w:t>
      </w:r>
    </w:p>
    <w:p w14:paraId="1727A752" w14:textId="77777777" w:rsidR="00A91633" w:rsidRDefault="00A91633" w:rsidP="00A91633">
      <w:r>
        <w:t>The MAC tag value is formatted as 16 hexadecimal digits, which allows to encode 64 bits.</w:t>
      </w:r>
    </w:p>
    <w:p w14:paraId="674ABB5F" w14:textId="77777777" w:rsidR="00A91633" w:rsidRDefault="00A91633" w:rsidP="00A91633">
      <w:pPr>
        <w:pStyle w:val="EditorsNote"/>
      </w:pPr>
      <w:r>
        <w:t xml:space="preserve">Editor's Note: </w:t>
      </w:r>
      <w:r w:rsidR="006327E3">
        <w:t>clause</w:t>
      </w:r>
      <w:r>
        <w:t xml:space="preserve"> C.3.2 of TS 33.501 specifies that the scheme output may contain other parameters (not further defined in the specification). It is FFS how to format these parameters. </w:t>
      </w:r>
    </w:p>
    <w:p w14:paraId="39030966" w14:textId="77777777" w:rsidR="00A91633" w:rsidRDefault="00A91633" w:rsidP="00A91633">
      <w:pPr>
        <w:pStyle w:val="TF"/>
      </w:pPr>
    </w:p>
    <w:p w14:paraId="448C5862" w14:textId="77777777" w:rsidR="00A91633" w:rsidRDefault="00A91633" w:rsidP="00A91633">
      <w:pPr>
        <w:rPr>
          <w:lang w:eastAsia="zh-CN"/>
        </w:rPr>
      </w:pPr>
      <w:r>
        <w:rPr>
          <w:lang w:eastAsia="zh-CN"/>
        </w:rPr>
        <w:t xml:space="preserve">Figure 2.2B-5 defines the scheme output for </w:t>
      </w:r>
      <w:r>
        <w:t>HPLMN proprietary protection schemes.</w:t>
      </w:r>
    </w:p>
    <w:bookmarkStart w:id="72" w:name="_MON_1595138894"/>
    <w:bookmarkEnd w:id="72"/>
    <w:p w14:paraId="572788A2" w14:textId="77777777" w:rsidR="00A91633" w:rsidRDefault="00A91633" w:rsidP="00A91633">
      <w:pPr>
        <w:pStyle w:val="TH"/>
      </w:pPr>
      <w:r>
        <w:rPr>
          <w:rFonts w:eastAsia="MS Mincho"/>
        </w:rPr>
        <w:object w:dxaOrig="10632" w:dyaOrig="2717" w14:anchorId="15012F9F">
          <v:shape id="_x0000_i1031" type="#_x0000_t75" style="width:481.85pt;height:122.45pt" o:ole="" fillcolor="window">
            <v:imagedata r:id="rId29" o:title=""/>
          </v:shape>
          <o:OLEObject Type="Embed" ProgID="Word.Picture.8" ShapeID="_x0000_i1031" DrawAspect="Content" ObjectID="_1662451842" r:id="rId30"/>
        </w:object>
      </w:r>
    </w:p>
    <w:p w14:paraId="22B1914F" w14:textId="77777777" w:rsidR="00A91633" w:rsidRDefault="00A91633" w:rsidP="00A91633">
      <w:pPr>
        <w:pStyle w:val="TF"/>
      </w:pPr>
      <w:r>
        <w:t>Figure 2.2B-5: Scheme Output for HPLMN proprietary protection schemes</w:t>
      </w:r>
    </w:p>
    <w:p w14:paraId="1120511A" w14:textId="77777777" w:rsidR="00A91633" w:rsidRDefault="00A91633" w:rsidP="00A91633">
      <w:r>
        <w:t>The HPLMN defined scheme output is formatted as a variable length of hexadecimal digits. Its format is not further defined in 3GPP specifications.</w:t>
      </w:r>
    </w:p>
    <w:p w14:paraId="1FD41E46" w14:textId="77777777" w:rsidR="00A91633" w:rsidRDefault="00A91633" w:rsidP="00A91633">
      <w:r>
        <w:t>As examples, assuming the IMSI 234150999999999, where MCC=234, MNC=15 and MSISN=0999999999, the Routing Indicator 678, and a Home Network Public Key Identifier of 27:</w:t>
      </w:r>
    </w:p>
    <w:p w14:paraId="279A3661" w14:textId="77777777" w:rsidR="00A91633" w:rsidRDefault="00A91633" w:rsidP="00A91633">
      <w:pPr>
        <w:pStyle w:val="B1"/>
      </w:pPr>
      <w:r>
        <w:t>-</w:t>
      </w:r>
      <w:r>
        <w:tab/>
        <w:t>the SUCI for the null-scheme is composed of: 0, 234, 15, 678, 0, 0 and 0999999999</w:t>
      </w:r>
    </w:p>
    <w:p w14:paraId="6224DDA2" w14:textId="77777777" w:rsidR="00A91633" w:rsidRDefault="00A91633" w:rsidP="00A91633">
      <w:pPr>
        <w:pStyle w:val="B1"/>
      </w:pPr>
      <w:r>
        <w:t>-</w:t>
      </w:r>
      <w:r>
        <w:tab/>
        <w:t>the SUCI for the Profile &lt;A&gt; protection scheme is composed of: 0, 234, 15, 678, 1, 27, &lt;EEC ephemeral public key value&gt;, &lt;encryption of 0999999999&gt; and &lt;MAC tag value&gt;</w:t>
      </w:r>
    </w:p>
    <w:p w14:paraId="3B578B1C" w14:textId="77777777" w:rsidR="00220B77" w:rsidRDefault="00220B77" w:rsidP="00220B77">
      <w:pPr>
        <w:pStyle w:val="Heading2"/>
      </w:pPr>
      <w:bookmarkStart w:id="73" w:name="_Toc19626455"/>
      <w:bookmarkStart w:id="74" w:name="_Toc44852365"/>
      <w:bookmarkStart w:id="75" w:name="_Toc44852984"/>
      <w:bookmarkStart w:id="76" w:name="_Toc51838351"/>
      <w:r>
        <w:t>2.3</w:t>
      </w:r>
      <w:r>
        <w:tab/>
        <w:t>Allocation and assignment principles</w:t>
      </w:r>
      <w:bookmarkEnd w:id="73"/>
      <w:bookmarkEnd w:id="74"/>
      <w:bookmarkEnd w:id="75"/>
      <w:bookmarkEnd w:id="76"/>
    </w:p>
    <w:p w14:paraId="2880834C" w14:textId="77777777" w:rsidR="00220B77" w:rsidRDefault="00220B77" w:rsidP="00220B77">
      <w:r>
        <w:t>IMSI shall consist of decimal digits (0 through 9) only.</w:t>
      </w:r>
    </w:p>
    <w:p w14:paraId="6539B115" w14:textId="77777777" w:rsidR="00220B77" w:rsidRDefault="00220B77" w:rsidP="00220B77">
      <w:r>
        <w:t>The number of digits in IMSI shall not exceed 15.</w:t>
      </w:r>
    </w:p>
    <w:p w14:paraId="714B4E7D" w14:textId="77777777" w:rsidR="00220B77" w:rsidRDefault="00220B77" w:rsidP="00220B77">
      <w:r>
        <w:t>The allocation and assignment of Mobile Country Codes (MCCs) is administered by the ITU. The current assignment is available on ITU web site (</w:t>
      </w:r>
      <w:hyperlink r:id="rId31" w:history="1">
        <w:r w:rsidRPr="009769E8">
          <w:rPr>
            <w:rStyle w:val="Hyperlink"/>
          </w:rPr>
          <w:t>https://www.itu.int/en/ITU-T/inr/Pages/default.aspx</w:t>
        </w:r>
      </w:hyperlink>
      <w:r>
        <w:t>).</w:t>
      </w:r>
    </w:p>
    <w:p w14:paraId="710F05C5" w14:textId="77777777" w:rsidR="00220B77" w:rsidRDefault="00220B77" w:rsidP="00220B77">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685D5A37" w14:textId="77777777" w:rsidR="00220B77" w:rsidRDefault="00220B77" w:rsidP="00220B77">
      <w:r>
        <w:t>If more than one PLMN exists in a country, the same Mobile Network Code should not be assigned to more than one PLMN.</w:t>
      </w:r>
    </w:p>
    <w:p w14:paraId="605ACF5D" w14:textId="77777777" w:rsidR="00220B77" w:rsidRDefault="00220B77" w:rsidP="00220B77">
      <w:r>
        <w:t>The allocation of IMSIs should be such that not more than the digits MCC + MNC of the IMSI have to be analysed in a foreign PLMN for information transfer.</w:t>
      </w:r>
    </w:p>
    <w:p w14:paraId="16D20565" w14:textId="77777777" w:rsidR="004D2C51" w:rsidRDefault="004D2C51" w:rsidP="004D2C51">
      <w:pPr>
        <w:pStyle w:val="Heading2"/>
      </w:pPr>
      <w:bookmarkStart w:id="77" w:name="_Toc19626456"/>
      <w:bookmarkStart w:id="78" w:name="_Toc44852366"/>
      <w:bookmarkStart w:id="79" w:name="_Toc44852985"/>
      <w:bookmarkStart w:id="80" w:name="_Toc51838352"/>
      <w:r>
        <w:t>2.4</w:t>
      </w:r>
      <w:r>
        <w:tab/>
        <w:t>Structure of TMSI</w:t>
      </w:r>
      <w:bookmarkEnd w:id="77"/>
      <w:bookmarkEnd w:id="78"/>
      <w:bookmarkEnd w:id="79"/>
      <w:bookmarkEnd w:id="80"/>
    </w:p>
    <w:p w14:paraId="1225A8AB" w14:textId="77777777" w:rsidR="004D2C51" w:rsidRDefault="004D2C51" w:rsidP="004D2C51">
      <w:r>
        <w:t>Since the TMSI has only local significance (i.e. within a VLR and the area controlled by a VLR, or within an SGSN and the area controlled by an SGSN</w:t>
      </w:r>
      <w:r w:rsidR="00EF3AA1">
        <w:t>, or within an MME</w:t>
      </w:r>
      <w:r w:rsidR="00EF3AA1" w:rsidRPr="00121870">
        <w:t xml:space="preserve"> </w:t>
      </w:r>
      <w:r w:rsidR="00EF3AA1">
        <w:t>and the area controlled by an MME</w:t>
      </w:r>
      <w:r>
        <w:t>), the structure and coding of it can be chosen by agreement between operator and manufacturer in order to meet local needs.</w:t>
      </w:r>
    </w:p>
    <w:p w14:paraId="49C46BB5" w14:textId="77777777" w:rsidR="004D2C51" w:rsidRDefault="004D2C51" w:rsidP="004D2C51">
      <w:r>
        <w:lastRenderedPageBreak/>
        <w:t>The TMSI consists of 4 octets. It can be coded using a full hexadecimal representation.</w:t>
      </w:r>
    </w:p>
    <w:p w14:paraId="0F64D274" w14:textId="77777777" w:rsidR="004D2C51" w:rsidRDefault="004D2C51" w:rsidP="004D2C51">
      <w:r>
        <w:t>In order to avoid double allocation of TMSIs after a restart of an allocating node, some part of the TMSI may be related to the time when it was allocated or contain a bit field which is changed when the allocating node has recovered from the restart.</w:t>
      </w:r>
    </w:p>
    <w:p w14:paraId="29EA5B7F" w14:textId="77777777" w:rsidR="004D2C51" w:rsidRDefault="004D2C51" w:rsidP="004D2C51">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1EC4E930" w14:textId="77777777" w:rsidR="004D2C51" w:rsidRDefault="004D2C51" w:rsidP="004D2C51">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033285F2" w14:textId="77777777" w:rsidR="004D2C51" w:rsidRDefault="004D2C51" w:rsidP="004D2C51">
      <w:r>
        <w:t>The TMSI shall be allocated only in ciphered form. See also 3GPP TS 43.020 [7] and 3GPP TS 33.102 [42].</w:t>
      </w:r>
    </w:p>
    <w:p w14:paraId="44494E89" w14:textId="77777777" w:rsidR="004D2C51" w:rsidRDefault="004D2C51" w:rsidP="004D2C51">
      <w:r>
        <w:t>The network shall not allocate a TMSI with all 32 bits equal to 1 (this is because the TMSI must be stored in the SIM, and the SIM uses 4 octets with all bits equal to 1 to indicate that no valid TMSI is available).</w:t>
      </w:r>
    </w:p>
    <w:p w14:paraId="4B56AB66" w14:textId="77777777" w:rsidR="004D2C51" w:rsidRDefault="004D2C51" w:rsidP="004D2C51">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56FA396D" w14:textId="77777777" w:rsidR="004D2C51" w:rsidRDefault="004D2C51" w:rsidP="004D2C51">
      <w:pPr>
        <w:pStyle w:val="Heading2"/>
      </w:pPr>
      <w:bookmarkStart w:id="81" w:name="_Toc19626457"/>
      <w:bookmarkStart w:id="82" w:name="_Toc44852367"/>
      <w:bookmarkStart w:id="83" w:name="_Toc44852986"/>
      <w:bookmarkStart w:id="84" w:name="_Toc51838353"/>
      <w:r>
        <w:t>2.5</w:t>
      </w:r>
      <w:r>
        <w:tab/>
        <w:t>Structure of LMSI</w:t>
      </w:r>
      <w:bookmarkEnd w:id="81"/>
      <w:bookmarkEnd w:id="82"/>
      <w:bookmarkEnd w:id="83"/>
      <w:bookmarkEnd w:id="84"/>
    </w:p>
    <w:p w14:paraId="5879EE7A" w14:textId="77777777" w:rsidR="004D2C51" w:rsidRDefault="004D2C51" w:rsidP="004D2C51">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58BE9D07" w14:textId="77777777" w:rsidR="004D2C51" w:rsidRDefault="004D2C51" w:rsidP="004D2C51">
      <w:pPr>
        <w:pStyle w:val="Heading2"/>
      </w:pPr>
      <w:bookmarkStart w:id="85" w:name="_Toc19626458"/>
      <w:bookmarkStart w:id="86" w:name="_Toc44852368"/>
      <w:bookmarkStart w:id="87" w:name="_Toc44852987"/>
      <w:bookmarkStart w:id="88" w:name="_Toc51838354"/>
      <w:r>
        <w:t>2.6</w:t>
      </w:r>
      <w:r>
        <w:tab/>
        <w:t>Structure of TLLI</w:t>
      </w:r>
      <w:bookmarkEnd w:id="85"/>
      <w:bookmarkEnd w:id="86"/>
      <w:bookmarkEnd w:id="87"/>
      <w:bookmarkEnd w:id="88"/>
    </w:p>
    <w:p w14:paraId="239B062A" w14:textId="77777777" w:rsidR="004D2C51" w:rsidRDefault="004D2C51" w:rsidP="004D2C51">
      <w:r>
        <w:t>A TLLI is built by the MS or by the SGSN either on the basis of the P-TMSI (local or foreign TLLI), or directly (random or auxiliary TLLI), according to the following rules.</w:t>
      </w:r>
    </w:p>
    <w:p w14:paraId="0D482CF6" w14:textId="77777777" w:rsidR="004D2C51" w:rsidRDefault="004D2C51" w:rsidP="004D2C51">
      <w:r>
        <w:t>The TLLI consists of 32 bits, numbered from 0 to 31 by order of significance, with bit 0 being the LSB.</w:t>
      </w:r>
    </w:p>
    <w:p w14:paraId="24F19995" w14:textId="77777777" w:rsidR="004D2C51" w:rsidRDefault="004D2C51" w:rsidP="004D2C51">
      <w:r>
        <w:t>A local TLLI is built by an MS which has a valid P-TMSI as follows:</w:t>
      </w:r>
    </w:p>
    <w:p w14:paraId="639DB627" w14:textId="77777777" w:rsidR="004D2C51" w:rsidRDefault="004D2C51" w:rsidP="004D2C51">
      <w:pPr>
        <w:pStyle w:val="B1"/>
      </w:pPr>
      <w:r>
        <w:tab/>
        <w:t>bits 31 down to 30 are set to 1; and</w:t>
      </w:r>
    </w:p>
    <w:p w14:paraId="3461EBE2" w14:textId="77777777" w:rsidR="004D2C51" w:rsidRDefault="004D2C51" w:rsidP="004D2C51">
      <w:pPr>
        <w:pStyle w:val="B1"/>
      </w:pPr>
      <w:r>
        <w:tab/>
        <w:t>bits 29 down to 0 are set equal to bits 29 to 0 of the P-TMSI.</w:t>
      </w:r>
    </w:p>
    <w:p w14:paraId="2BA2FE4A" w14:textId="77777777" w:rsidR="004D2C51" w:rsidRDefault="004D2C51" w:rsidP="004D2C51">
      <w:r>
        <w:t>A foreign TLLI is built by an MS which has a valid P-TMSI as follows:</w:t>
      </w:r>
    </w:p>
    <w:p w14:paraId="270237C6" w14:textId="77777777" w:rsidR="004D2C51" w:rsidRDefault="004D2C51" w:rsidP="004D2C51">
      <w:pPr>
        <w:pStyle w:val="B1"/>
      </w:pPr>
      <w:r>
        <w:tab/>
        <w:t>bit 31 is set to 1 and bit 30 is set to 0; and</w:t>
      </w:r>
    </w:p>
    <w:p w14:paraId="1B226712" w14:textId="77777777" w:rsidR="004D2C51" w:rsidRDefault="004D2C51" w:rsidP="004D2C51">
      <w:pPr>
        <w:pStyle w:val="B1"/>
      </w:pPr>
      <w:r>
        <w:tab/>
        <w:t>bits 29 down to 0 are set equal to bits 29 to 0 of the P-TMSI.</w:t>
      </w:r>
    </w:p>
    <w:p w14:paraId="11D8E39A" w14:textId="77777777" w:rsidR="004D2C51" w:rsidRDefault="004D2C51" w:rsidP="004D2C51">
      <w:r>
        <w:t>A random TLLI is built by an MS as follows:</w:t>
      </w:r>
    </w:p>
    <w:p w14:paraId="48A0380D" w14:textId="77777777" w:rsidR="004D2C51" w:rsidRDefault="004D2C51" w:rsidP="004D2C51">
      <w:pPr>
        <w:pStyle w:val="B1"/>
      </w:pPr>
      <w:r>
        <w:tab/>
        <w:t>bit 31 is set to 0;</w:t>
      </w:r>
    </w:p>
    <w:p w14:paraId="459331E6" w14:textId="77777777" w:rsidR="004D2C51" w:rsidRDefault="004D2C51" w:rsidP="004D2C51">
      <w:pPr>
        <w:pStyle w:val="B1"/>
      </w:pPr>
      <w:r>
        <w:tab/>
        <w:t>bits 30 down to 27 are set to 1; and</w:t>
      </w:r>
    </w:p>
    <w:p w14:paraId="3AEE22F7" w14:textId="77777777" w:rsidR="004D2C51" w:rsidRDefault="004D2C51" w:rsidP="004D2C51">
      <w:pPr>
        <w:pStyle w:val="B1"/>
      </w:pPr>
      <w:r>
        <w:tab/>
        <w:t>bits 0 to 26 are chosen randomly.</w:t>
      </w:r>
    </w:p>
    <w:p w14:paraId="5CC03279" w14:textId="77777777" w:rsidR="004D2C51" w:rsidRDefault="004D2C51" w:rsidP="004D2C51">
      <w:r>
        <w:t>An auxiliary TLLI is built by the SGSN as follows:</w:t>
      </w:r>
    </w:p>
    <w:p w14:paraId="545D3681" w14:textId="77777777" w:rsidR="004D2C51" w:rsidRDefault="004D2C51" w:rsidP="004D2C51">
      <w:pPr>
        <w:pStyle w:val="B1"/>
      </w:pPr>
      <w:r>
        <w:tab/>
        <w:t>bit 31 is set to 0;</w:t>
      </w:r>
    </w:p>
    <w:p w14:paraId="1700D7F2" w14:textId="77777777" w:rsidR="004D2C51" w:rsidRDefault="004D2C51" w:rsidP="004D2C51">
      <w:pPr>
        <w:pStyle w:val="B1"/>
      </w:pPr>
      <w:r>
        <w:tab/>
        <w:t>bits 30 down to 28 are set to 1;</w:t>
      </w:r>
    </w:p>
    <w:p w14:paraId="166913AB" w14:textId="77777777" w:rsidR="004D2C51" w:rsidRDefault="004D2C51" w:rsidP="004D2C51">
      <w:pPr>
        <w:pStyle w:val="B1"/>
      </w:pPr>
      <w:r>
        <w:lastRenderedPageBreak/>
        <w:tab/>
        <w:t>bit 27 is set to 0; and</w:t>
      </w:r>
    </w:p>
    <w:p w14:paraId="582435CD" w14:textId="77777777" w:rsidR="004D2C51" w:rsidRDefault="004D2C51" w:rsidP="004D2C51">
      <w:pPr>
        <w:pStyle w:val="B1"/>
      </w:pPr>
      <w:r>
        <w:tab/>
        <w:t>bits 0 to 26 can be assigned independently.</w:t>
      </w:r>
    </w:p>
    <w:p w14:paraId="0030D989" w14:textId="77777777" w:rsidR="004D2C51" w:rsidRDefault="004D2C51" w:rsidP="004D2C51">
      <w:r>
        <w:t>Other types of TLLI may be introduced in the future.</w:t>
      </w:r>
    </w:p>
    <w:p w14:paraId="6D160AFF" w14:textId="77777777" w:rsidR="004D2C51" w:rsidRDefault="004D2C51" w:rsidP="004D2C51">
      <w:r>
        <w:t>Part of the TLLI codespace is re-used in GERAN to allow for the inclusion of the GERAN Radio Network Temporary Identifier in RLC/MAC messages. The G-RNTI is defined in 3GPP TS 44.118 [29].</w:t>
      </w:r>
    </w:p>
    <w:p w14:paraId="01B0DB9E" w14:textId="77777777" w:rsidR="004D2C51" w:rsidRDefault="004D2C51" w:rsidP="004D2C51">
      <w:r>
        <w:t>The structure of the TLLI is summarised in table 1.</w:t>
      </w:r>
    </w:p>
    <w:p w14:paraId="78E5EB60" w14:textId="77777777" w:rsidR="004D2C51" w:rsidRDefault="004D2C51" w:rsidP="004D2C51">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4D2C51" w14:paraId="5D1CF400" w14:textId="77777777">
        <w:trPr>
          <w:jc w:val="center"/>
        </w:trPr>
        <w:tc>
          <w:tcPr>
            <w:tcW w:w="817" w:type="dxa"/>
          </w:tcPr>
          <w:p w14:paraId="2783BDD0" w14:textId="77777777" w:rsidR="004D2C51" w:rsidRDefault="004D2C51" w:rsidP="004D2C51">
            <w:pPr>
              <w:pStyle w:val="TAH"/>
              <w:rPr>
                <w:lang w:val="en-US"/>
              </w:rPr>
            </w:pPr>
            <w:r>
              <w:rPr>
                <w:lang w:val="en-US"/>
              </w:rPr>
              <w:t>31</w:t>
            </w:r>
          </w:p>
        </w:tc>
        <w:tc>
          <w:tcPr>
            <w:tcW w:w="851" w:type="dxa"/>
          </w:tcPr>
          <w:p w14:paraId="04158964" w14:textId="77777777" w:rsidR="004D2C51" w:rsidRDefault="004D2C51" w:rsidP="004D2C51">
            <w:pPr>
              <w:pStyle w:val="TAH"/>
            </w:pPr>
            <w:r>
              <w:t>30</w:t>
            </w:r>
          </w:p>
        </w:tc>
        <w:tc>
          <w:tcPr>
            <w:tcW w:w="850" w:type="dxa"/>
          </w:tcPr>
          <w:p w14:paraId="494476FA" w14:textId="77777777" w:rsidR="004D2C51" w:rsidRDefault="004D2C51" w:rsidP="004D2C51">
            <w:pPr>
              <w:pStyle w:val="TAH"/>
            </w:pPr>
            <w:r>
              <w:t>29</w:t>
            </w:r>
          </w:p>
        </w:tc>
        <w:tc>
          <w:tcPr>
            <w:tcW w:w="851" w:type="dxa"/>
          </w:tcPr>
          <w:p w14:paraId="629530C1" w14:textId="77777777" w:rsidR="004D2C51" w:rsidRDefault="004D2C51" w:rsidP="004D2C51">
            <w:pPr>
              <w:pStyle w:val="TAH"/>
            </w:pPr>
            <w:r>
              <w:t>28</w:t>
            </w:r>
          </w:p>
        </w:tc>
        <w:tc>
          <w:tcPr>
            <w:tcW w:w="850" w:type="dxa"/>
          </w:tcPr>
          <w:p w14:paraId="107C5773" w14:textId="77777777" w:rsidR="004D2C51" w:rsidRDefault="004D2C51" w:rsidP="004D2C51">
            <w:pPr>
              <w:pStyle w:val="TAH"/>
            </w:pPr>
            <w:r>
              <w:t>27</w:t>
            </w:r>
          </w:p>
        </w:tc>
        <w:tc>
          <w:tcPr>
            <w:tcW w:w="1559" w:type="dxa"/>
          </w:tcPr>
          <w:p w14:paraId="0D338982" w14:textId="77777777" w:rsidR="004D2C51" w:rsidRDefault="004D2C51" w:rsidP="004D2C51">
            <w:pPr>
              <w:pStyle w:val="TAH"/>
            </w:pPr>
            <w:r>
              <w:t>26 to 0</w:t>
            </w:r>
          </w:p>
        </w:tc>
        <w:tc>
          <w:tcPr>
            <w:tcW w:w="3544" w:type="dxa"/>
          </w:tcPr>
          <w:p w14:paraId="0D2EF295" w14:textId="77777777" w:rsidR="004D2C51" w:rsidRDefault="004D2C51" w:rsidP="004D2C51">
            <w:pPr>
              <w:pStyle w:val="TAH"/>
            </w:pPr>
            <w:r>
              <w:t>Type of TLLI</w:t>
            </w:r>
          </w:p>
        </w:tc>
      </w:tr>
      <w:tr w:rsidR="004D2C51" w14:paraId="389C184F" w14:textId="77777777">
        <w:trPr>
          <w:jc w:val="center"/>
        </w:trPr>
        <w:tc>
          <w:tcPr>
            <w:tcW w:w="817" w:type="dxa"/>
          </w:tcPr>
          <w:p w14:paraId="3AC994D8" w14:textId="77777777" w:rsidR="004D2C51" w:rsidRDefault="004D2C51" w:rsidP="004D2C51">
            <w:pPr>
              <w:pStyle w:val="TAC"/>
              <w:rPr>
                <w:lang w:val="fr-FR"/>
              </w:rPr>
            </w:pPr>
            <w:r>
              <w:rPr>
                <w:lang w:val="fr-FR"/>
              </w:rPr>
              <w:t>1</w:t>
            </w:r>
          </w:p>
        </w:tc>
        <w:tc>
          <w:tcPr>
            <w:tcW w:w="851" w:type="dxa"/>
          </w:tcPr>
          <w:p w14:paraId="625FEB13" w14:textId="77777777" w:rsidR="004D2C51" w:rsidRDefault="004D2C51" w:rsidP="004D2C51">
            <w:pPr>
              <w:pStyle w:val="TAC"/>
              <w:rPr>
                <w:lang w:val="fr-FR"/>
              </w:rPr>
            </w:pPr>
            <w:r>
              <w:rPr>
                <w:lang w:val="fr-FR"/>
              </w:rPr>
              <w:t>1</w:t>
            </w:r>
          </w:p>
        </w:tc>
        <w:tc>
          <w:tcPr>
            <w:tcW w:w="850" w:type="dxa"/>
          </w:tcPr>
          <w:p w14:paraId="14CA121E" w14:textId="77777777" w:rsidR="004D2C51" w:rsidRDefault="004D2C51" w:rsidP="004D2C51">
            <w:pPr>
              <w:pStyle w:val="TAC"/>
              <w:rPr>
                <w:lang w:val="fr-FR"/>
              </w:rPr>
            </w:pPr>
            <w:r>
              <w:rPr>
                <w:lang w:val="fr-FR"/>
              </w:rPr>
              <w:t>T</w:t>
            </w:r>
          </w:p>
        </w:tc>
        <w:tc>
          <w:tcPr>
            <w:tcW w:w="851" w:type="dxa"/>
          </w:tcPr>
          <w:p w14:paraId="2725D70D" w14:textId="77777777" w:rsidR="004D2C51" w:rsidRDefault="004D2C51" w:rsidP="004D2C51">
            <w:pPr>
              <w:pStyle w:val="TAC"/>
              <w:rPr>
                <w:lang w:val="fr-FR"/>
              </w:rPr>
            </w:pPr>
            <w:r>
              <w:rPr>
                <w:lang w:val="fr-FR"/>
              </w:rPr>
              <w:t>T</w:t>
            </w:r>
          </w:p>
        </w:tc>
        <w:tc>
          <w:tcPr>
            <w:tcW w:w="850" w:type="dxa"/>
          </w:tcPr>
          <w:p w14:paraId="71B7D281" w14:textId="77777777" w:rsidR="004D2C51" w:rsidRDefault="004D2C51" w:rsidP="004D2C51">
            <w:pPr>
              <w:pStyle w:val="TAC"/>
              <w:rPr>
                <w:lang w:val="fr-FR"/>
              </w:rPr>
            </w:pPr>
            <w:r>
              <w:rPr>
                <w:lang w:val="fr-FR"/>
              </w:rPr>
              <w:t>T</w:t>
            </w:r>
          </w:p>
        </w:tc>
        <w:tc>
          <w:tcPr>
            <w:tcW w:w="1559" w:type="dxa"/>
          </w:tcPr>
          <w:p w14:paraId="34139553" w14:textId="77777777" w:rsidR="004D2C51" w:rsidRDefault="004D2C51" w:rsidP="004D2C51">
            <w:pPr>
              <w:pStyle w:val="TAC"/>
              <w:rPr>
                <w:lang w:val="fr-FR"/>
              </w:rPr>
            </w:pPr>
            <w:r>
              <w:rPr>
                <w:lang w:val="fr-FR"/>
              </w:rPr>
              <w:t>T</w:t>
            </w:r>
          </w:p>
        </w:tc>
        <w:tc>
          <w:tcPr>
            <w:tcW w:w="3544" w:type="dxa"/>
          </w:tcPr>
          <w:p w14:paraId="6E5471BB" w14:textId="77777777" w:rsidR="004D2C51" w:rsidRDefault="004D2C51" w:rsidP="004D2C51">
            <w:pPr>
              <w:pStyle w:val="TAC"/>
              <w:rPr>
                <w:lang w:val="fr-FR"/>
              </w:rPr>
            </w:pPr>
            <w:r>
              <w:rPr>
                <w:lang w:val="fr-FR"/>
              </w:rPr>
              <w:t>Local TLLI</w:t>
            </w:r>
          </w:p>
        </w:tc>
      </w:tr>
      <w:tr w:rsidR="004D2C51" w14:paraId="2D8D457D" w14:textId="77777777">
        <w:trPr>
          <w:jc w:val="center"/>
        </w:trPr>
        <w:tc>
          <w:tcPr>
            <w:tcW w:w="817" w:type="dxa"/>
          </w:tcPr>
          <w:p w14:paraId="575D4E76" w14:textId="77777777" w:rsidR="004D2C51" w:rsidRDefault="004D2C51" w:rsidP="004D2C51">
            <w:pPr>
              <w:pStyle w:val="TAC"/>
              <w:rPr>
                <w:lang w:val="fr-FR"/>
              </w:rPr>
            </w:pPr>
            <w:r>
              <w:rPr>
                <w:lang w:val="fr-FR"/>
              </w:rPr>
              <w:t>1</w:t>
            </w:r>
          </w:p>
        </w:tc>
        <w:tc>
          <w:tcPr>
            <w:tcW w:w="851" w:type="dxa"/>
          </w:tcPr>
          <w:p w14:paraId="3197F4D0" w14:textId="77777777" w:rsidR="004D2C51" w:rsidRDefault="004D2C51" w:rsidP="004D2C51">
            <w:pPr>
              <w:pStyle w:val="TAC"/>
              <w:rPr>
                <w:lang w:val="fr-FR"/>
              </w:rPr>
            </w:pPr>
            <w:r>
              <w:rPr>
                <w:lang w:val="fr-FR"/>
              </w:rPr>
              <w:t>0</w:t>
            </w:r>
          </w:p>
        </w:tc>
        <w:tc>
          <w:tcPr>
            <w:tcW w:w="850" w:type="dxa"/>
          </w:tcPr>
          <w:p w14:paraId="2D979147" w14:textId="77777777" w:rsidR="004D2C51" w:rsidRDefault="004D2C51" w:rsidP="004D2C51">
            <w:pPr>
              <w:pStyle w:val="TAC"/>
              <w:rPr>
                <w:lang w:val="fr-FR"/>
              </w:rPr>
            </w:pPr>
            <w:r>
              <w:rPr>
                <w:lang w:val="fr-FR"/>
              </w:rPr>
              <w:t>T</w:t>
            </w:r>
          </w:p>
        </w:tc>
        <w:tc>
          <w:tcPr>
            <w:tcW w:w="851" w:type="dxa"/>
          </w:tcPr>
          <w:p w14:paraId="2AAD0FBC" w14:textId="77777777" w:rsidR="004D2C51" w:rsidRDefault="004D2C51" w:rsidP="004D2C51">
            <w:pPr>
              <w:pStyle w:val="TAC"/>
              <w:rPr>
                <w:lang w:val="fr-FR"/>
              </w:rPr>
            </w:pPr>
            <w:r>
              <w:rPr>
                <w:lang w:val="fr-FR"/>
              </w:rPr>
              <w:t>T</w:t>
            </w:r>
          </w:p>
        </w:tc>
        <w:tc>
          <w:tcPr>
            <w:tcW w:w="850" w:type="dxa"/>
          </w:tcPr>
          <w:p w14:paraId="4C4168F3" w14:textId="77777777" w:rsidR="004D2C51" w:rsidRDefault="004D2C51" w:rsidP="004D2C51">
            <w:pPr>
              <w:pStyle w:val="TAC"/>
              <w:rPr>
                <w:lang w:val="fr-FR"/>
              </w:rPr>
            </w:pPr>
            <w:r>
              <w:rPr>
                <w:lang w:val="fr-FR"/>
              </w:rPr>
              <w:t>T</w:t>
            </w:r>
          </w:p>
        </w:tc>
        <w:tc>
          <w:tcPr>
            <w:tcW w:w="1559" w:type="dxa"/>
          </w:tcPr>
          <w:p w14:paraId="04642153" w14:textId="77777777" w:rsidR="004D2C51" w:rsidRDefault="004D2C51" w:rsidP="004D2C51">
            <w:pPr>
              <w:pStyle w:val="TAC"/>
            </w:pPr>
            <w:r>
              <w:t>T</w:t>
            </w:r>
          </w:p>
        </w:tc>
        <w:tc>
          <w:tcPr>
            <w:tcW w:w="3544" w:type="dxa"/>
          </w:tcPr>
          <w:p w14:paraId="105F27F9" w14:textId="77777777" w:rsidR="004D2C51" w:rsidRDefault="004D2C51" w:rsidP="004D2C51">
            <w:pPr>
              <w:pStyle w:val="TAC"/>
            </w:pPr>
            <w:r>
              <w:t>Foreign TLLI</w:t>
            </w:r>
          </w:p>
        </w:tc>
      </w:tr>
      <w:tr w:rsidR="004D2C51" w14:paraId="1AC5E1A0" w14:textId="77777777">
        <w:trPr>
          <w:jc w:val="center"/>
        </w:trPr>
        <w:tc>
          <w:tcPr>
            <w:tcW w:w="817" w:type="dxa"/>
          </w:tcPr>
          <w:p w14:paraId="1FAF9192" w14:textId="77777777" w:rsidR="004D2C51" w:rsidRDefault="004D2C51" w:rsidP="004D2C51">
            <w:pPr>
              <w:pStyle w:val="TAC"/>
            </w:pPr>
            <w:r>
              <w:t>0</w:t>
            </w:r>
          </w:p>
        </w:tc>
        <w:tc>
          <w:tcPr>
            <w:tcW w:w="851" w:type="dxa"/>
          </w:tcPr>
          <w:p w14:paraId="2D705A9E" w14:textId="77777777" w:rsidR="004D2C51" w:rsidRDefault="004D2C51" w:rsidP="004D2C51">
            <w:pPr>
              <w:pStyle w:val="TAC"/>
            </w:pPr>
            <w:r>
              <w:t>1</w:t>
            </w:r>
          </w:p>
        </w:tc>
        <w:tc>
          <w:tcPr>
            <w:tcW w:w="850" w:type="dxa"/>
          </w:tcPr>
          <w:p w14:paraId="4A512B4D" w14:textId="77777777" w:rsidR="004D2C51" w:rsidRDefault="004D2C51" w:rsidP="004D2C51">
            <w:pPr>
              <w:pStyle w:val="TAC"/>
            </w:pPr>
            <w:r>
              <w:t>1</w:t>
            </w:r>
          </w:p>
        </w:tc>
        <w:tc>
          <w:tcPr>
            <w:tcW w:w="851" w:type="dxa"/>
          </w:tcPr>
          <w:p w14:paraId="26F702E3" w14:textId="77777777" w:rsidR="004D2C51" w:rsidRDefault="004D2C51" w:rsidP="004D2C51">
            <w:pPr>
              <w:pStyle w:val="TAC"/>
            </w:pPr>
            <w:r>
              <w:t>1</w:t>
            </w:r>
          </w:p>
        </w:tc>
        <w:tc>
          <w:tcPr>
            <w:tcW w:w="850" w:type="dxa"/>
          </w:tcPr>
          <w:p w14:paraId="6D36971A" w14:textId="77777777" w:rsidR="004D2C51" w:rsidRDefault="004D2C51" w:rsidP="004D2C51">
            <w:pPr>
              <w:pStyle w:val="TAC"/>
            </w:pPr>
            <w:r>
              <w:t>1</w:t>
            </w:r>
          </w:p>
        </w:tc>
        <w:tc>
          <w:tcPr>
            <w:tcW w:w="1559" w:type="dxa"/>
          </w:tcPr>
          <w:p w14:paraId="624FBC13" w14:textId="77777777" w:rsidR="004D2C51" w:rsidRDefault="004D2C51" w:rsidP="004D2C51">
            <w:pPr>
              <w:pStyle w:val="TAC"/>
            </w:pPr>
            <w:r>
              <w:t>R</w:t>
            </w:r>
          </w:p>
        </w:tc>
        <w:tc>
          <w:tcPr>
            <w:tcW w:w="3544" w:type="dxa"/>
          </w:tcPr>
          <w:p w14:paraId="27EF1A04" w14:textId="77777777" w:rsidR="004D2C51" w:rsidRDefault="004D2C51" w:rsidP="004D2C51">
            <w:pPr>
              <w:pStyle w:val="TAC"/>
            </w:pPr>
            <w:r>
              <w:t>Random TLLI</w:t>
            </w:r>
          </w:p>
        </w:tc>
      </w:tr>
      <w:tr w:rsidR="004D2C51" w14:paraId="6042447F" w14:textId="77777777">
        <w:trPr>
          <w:jc w:val="center"/>
        </w:trPr>
        <w:tc>
          <w:tcPr>
            <w:tcW w:w="817" w:type="dxa"/>
          </w:tcPr>
          <w:p w14:paraId="346D6642" w14:textId="77777777" w:rsidR="004D2C51" w:rsidRDefault="004D2C51" w:rsidP="004D2C51">
            <w:pPr>
              <w:pStyle w:val="TAC"/>
              <w:rPr>
                <w:lang w:val="fr-FR"/>
              </w:rPr>
            </w:pPr>
            <w:r>
              <w:rPr>
                <w:lang w:val="fr-FR"/>
              </w:rPr>
              <w:t>0</w:t>
            </w:r>
          </w:p>
        </w:tc>
        <w:tc>
          <w:tcPr>
            <w:tcW w:w="851" w:type="dxa"/>
          </w:tcPr>
          <w:p w14:paraId="63F8AF1E" w14:textId="77777777" w:rsidR="004D2C51" w:rsidRDefault="004D2C51" w:rsidP="004D2C51">
            <w:pPr>
              <w:pStyle w:val="TAC"/>
              <w:rPr>
                <w:lang w:val="fr-FR"/>
              </w:rPr>
            </w:pPr>
            <w:r>
              <w:rPr>
                <w:lang w:val="fr-FR"/>
              </w:rPr>
              <w:t>1</w:t>
            </w:r>
          </w:p>
        </w:tc>
        <w:tc>
          <w:tcPr>
            <w:tcW w:w="850" w:type="dxa"/>
          </w:tcPr>
          <w:p w14:paraId="5662F421" w14:textId="77777777" w:rsidR="004D2C51" w:rsidRDefault="004D2C51" w:rsidP="004D2C51">
            <w:pPr>
              <w:pStyle w:val="TAC"/>
              <w:rPr>
                <w:lang w:val="fr-FR"/>
              </w:rPr>
            </w:pPr>
            <w:r>
              <w:rPr>
                <w:lang w:val="fr-FR"/>
              </w:rPr>
              <w:t>1</w:t>
            </w:r>
          </w:p>
        </w:tc>
        <w:tc>
          <w:tcPr>
            <w:tcW w:w="851" w:type="dxa"/>
          </w:tcPr>
          <w:p w14:paraId="2D3C74D9" w14:textId="77777777" w:rsidR="004D2C51" w:rsidRDefault="004D2C51" w:rsidP="004D2C51">
            <w:pPr>
              <w:pStyle w:val="TAC"/>
              <w:rPr>
                <w:lang w:val="fr-FR"/>
              </w:rPr>
            </w:pPr>
            <w:r>
              <w:rPr>
                <w:lang w:val="fr-FR"/>
              </w:rPr>
              <w:t>1</w:t>
            </w:r>
          </w:p>
        </w:tc>
        <w:tc>
          <w:tcPr>
            <w:tcW w:w="850" w:type="dxa"/>
          </w:tcPr>
          <w:p w14:paraId="035B8107" w14:textId="77777777" w:rsidR="004D2C51" w:rsidRDefault="004D2C51" w:rsidP="004D2C51">
            <w:pPr>
              <w:pStyle w:val="TAC"/>
              <w:rPr>
                <w:lang w:val="fr-FR"/>
              </w:rPr>
            </w:pPr>
            <w:r>
              <w:rPr>
                <w:lang w:val="fr-FR"/>
              </w:rPr>
              <w:t>0</w:t>
            </w:r>
          </w:p>
        </w:tc>
        <w:tc>
          <w:tcPr>
            <w:tcW w:w="1559" w:type="dxa"/>
          </w:tcPr>
          <w:p w14:paraId="68719500" w14:textId="77777777" w:rsidR="004D2C51" w:rsidRDefault="004D2C51" w:rsidP="004D2C51">
            <w:pPr>
              <w:pStyle w:val="TAC"/>
              <w:rPr>
                <w:lang w:val="fr-FR"/>
              </w:rPr>
            </w:pPr>
            <w:r>
              <w:rPr>
                <w:lang w:val="fr-FR"/>
              </w:rPr>
              <w:t>A</w:t>
            </w:r>
          </w:p>
        </w:tc>
        <w:tc>
          <w:tcPr>
            <w:tcW w:w="3544" w:type="dxa"/>
          </w:tcPr>
          <w:p w14:paraId="686E0853" w14:textId="77777777" w:rsidR="004D2C51" w:rsidRDefault="004D2C51" w:rsidP="004D2C51">
            <w:pPr>
              <w:pStyle w:val="TAC"/>
              <w:rPr>
                <w:lang w:val="fr-FR"/>
              </w:rPr>
            </w:pPr>
            <w:r>
              <w:rPr>
                <w:lang w:val="fr-FR"/>
              </w:rPr>
              <w:t>Auxiliary TLLI</w:t>
            </w:r>
          </w:p>
        </w:tc>
      </w:tr>
      <w:tr w:rsidR="004D2C51" w14:paraId="7D6B1499" w14:textId="77777777">
        <w:trPr>
          <w:jc w:val="center"/>
        </w:trPr>
        <w:tc>
          <w:tcPr>
            <w:tcW w:w="817" w:type="dxa"/>
          </w:tcPr>
          <w:p w14:paraId="694AAF00" w14:textId="77777777" w:rsidR="004D2C51" w:rsidRDefault="004D2C51" w:rsidP="004D2C51">
            <w:pPr>
              <w:pStyle w:val="TAC"/>
              <w:rPr>
                <w:lang w:val="en-US"/>
              </w:rPr>
            </w:pPr>
            <w:r>
              <w:rPr>
                <w:lang w:val="en-US"/>
              </w:rPr>
              <w:t>0</w:t>
            </w:r>
          </w:p>
        </w:tc>
        <w:tc>
          <w:tcPr>
            <w:tcW w:w="851" w:type="dxa"/>
          </w:tcPr>
          <w:p w14:paraId="71287E4B" w14:textId="77777777" w:rsidR="004D2C51" w:rsidRDefault="004D2C51" w:rsidP="004D2C51">
            <w:pPr>
              <w:pStyle w:val="TAC"/>
              <w:rPr>
                <w:lang w:val="en-US"/>
              </w:rPr>
            </w:pPr>
            <w:r>
              <w:rPr>
                <w:lang w:val="en-US"/>
              </w:rPr>
              <w:t>1</w:t>
            </w:r>
          </w:p>
        </w:tc>
        <w:tc>
          <w:tcPr>
            <w:tcW w:w="850" w:type="dxa"/>
          </w:tcPr>
          <w:p w14:paraId="398207A5" w14:textId="77777777" w:rsidR="004D2C51" w:rsidRDefault="004D2C51" w:rsidP="004D2C51">
            <w:pPr>
              <w:pStyle w:val="TAC"/>
              <w:rPr>
                <w:lang w:val="en-US"/>
              </w:rPr>
            </w:pPr>
            <w:r>
              <w:rPr>
                <w:lang w:val="en-US"/>
              </w:rPr>
              <w:t>1</w:t>
            </w:r>
          </w:p>
        </w:tc>
        <w:tc>
          <w:tcPr>
            <w:tcW w:w="851" w:type="dxa"/>
          </w:tcPr>
          <w:p w14:paraId="4C6C1D48" w14:textId="77777777" w:rsidR="004D2C51" w:rsidRDefault="004D2C51" w:rsidP="004D2C51">
            <w:pPr>
              <w:pStyle w:val="TAC"/>
              <w:rPr>
                <w:lang w:val="en-US"/>
              </w:rPr>
            </w:pPr>
            <w:r>
              <w:rPr>
                <w:lang w:val="en-US"/>
              </w:rPr>
              <w:t>0</w:t>
            </w:r>
          </w:p>
        </w:tc>
        <w:tc>
          <w:tcPr>
            <w:tcW w:w="850" w:type="dxa"/>
          </w:tcPr>
          <w:p w14:paraId="6AAC32EA" w14:textId="77777777" w:rsidR="004D2C51" w:rsidRDefault="004D2C51" w:rsidP="004D2C51">
            <w:pPr>
              <w:pStyle w:val="TAC"/>
              <w:rPr>
                <w:lang w:val="en-US"/>
              </w:rPr>
            </w:pPr>
            <w:r>
              <w:rPr>
                <w:lang w:val="en-US"/>
              </w:rPr>
              <w:t>X</w:t>
            </w:r>
          </w:p>
        </w:tc>
        <w:tc>
          <w:tcPr>
            <w:tcW w:w="1559" w:type="dxa"/>
          </w:tcPr>
          <w:p w14:paraId="6B2A1A17" w14:textId="77777777" w:rsidR="004D2C51" w:rsidRDefault="004D2C51" w:rsidP="004D2C51">
            <w:pPr>
              <w:pStyle w:val="TAC"/>
            </w:pPr>
            <w:r>
              <w:t>X</w:t>
            </w:r>
          </w:p>
        </w:tc>
        <w:tc>
          <w:tcPr>
            <w:tcW w:w="3544" w:type="dxa"/>
          </w:tcPr>
          <w:p w14:paraId="4937D173" w14:textId="77777777" w:rsidR="004D2C51" w:rsidRDefault="004D2C51" w:rsidP="004D2C51">
            <w:pPr>
              <w:pStyle w:val="TAC"/>
            </w:pPr>
            <w:r>
              <w:t>Reserved</w:t>
            </w:r>
          </w:p>
        </w:tc>
      </w:tr>
      <w:tr w:rsidR="004D2C51" w14:paraId="70BBA994" w14:textId="77777777">
        <w:trPr>
          <w:jc w:val="center"/>
        </w:trPr>
        <w:tc>
          <w:tcPr>
            <w:tcW w:w="817" w:type="dxa"/>
          </w:tcPr>
          <w:p w14:paraId="10021A09" w14:textId="77777777" w:rsidR="004D2C51" w:rsidRDefault="004D2C51" w:rsidP="004D2C51">
            <w:pPr>
              <w:pStyle w:val="TAC"/>
            </w:pPr>
            <w:r>
              <w:t>0</w:t>
            </w:r>
          </w:p>
        </w:tc>
        <w:tc>
          <w:tcPr>
            <w:tcW w:w="851" w:type="dxa"/>
          </w:tcPr>
          <w:p w14:paraId="3BAD86D7" w14:textId="77777777" w:rsidR="004D2C51" w:rsidRDefault="004D2C51" w:rsidP="004D2C51">
            <w:pPr>
              <w:pStyle w:val="TAC"/>
            </w:pPr>
            <w:r>
              <w:t>1</w:t>
            </w:r>
          </w:p>
        </w:tc>
        <w:tc>
          <w:tcPr>
            <w:tcW w:w="850" w:type="dxa"/>
          </w:tcPr>
          <w:p w14:paraId="0B1AA918" w14:textId="77777777" w:rsidR="004D2C51" w:rsidRDefault="004D2C51" w:rsidP="004D2C51">
            <w:pPr>
              <w:pStyle w:val="TAC"/>
            </w:pPr>
            <w:r>
              <w:t>0</w:t>
            </w:r>
          </w:p>
        </w:tc>
        <w:tc>
          <w:tcPr>
            <w:tcW w:w="851" w:type="dxa"/>
          </w:tcPr>
          <w:p w14:paraId="18D5C008" w14:textId="77777777" w:rsidR="004D2C51" w:rsidRDefault="004D2C51" w:rsidP="004D2C51">
            <w:pPr>
              <w:pStyle w:val="TAC"/>
            </w:pPr>
            <w:r>
              <w:t>X</w:t>
            </w:r>
          </w:p>
        </w:tc>
        <w:tc>
          <w:tcPr>
            <w:tcW w:w="850" w:type="dxa"/>
          </w:tcPr>
          <w:p w14:paraId="5B34C33A" w14:textId="77777777" w:rsidR="004D2C51" w:rsidRDefault="004D2C51" w:rsidP="004D2C51">
            <w:pPr>
              <w:pStyle w:val="TAC"/>
            </w:pPr>
            <w:r>
              <w:t>X</w:t>
            </w:r>
          </w:p>
        </w:tc>
        <w:tc>
          <w:tcPr>
            <w:tcW w:w="1559" w:type="dxa"/>
          </w:tcPr>
          <w:p w14:paraId="12327D7C" w14:textId="77777777" w:rsidR="004D2C51" w:rsidRDefault="004D2C51" w:rsidP="004D2C51">
            <w:pPr>
              <w:pStyle w:val="TAC"/>
            </w:pPr>
            <w:r>
              <w:t>X</w:t>
            </w:r>
          </w:p>
        </w:tc>
        <w:tc>
          <w:tcPr>
            <w:tcW w:w="3544" w:type="dxa"/>
          </w:tcPr>
          <w:p w14:paraId="3604C9BA" w14:textId="77777777" w:rsidR="004D2C51" w:rsidRDefault="004D2C51" w:rsidP="004D2C51">
            <w:pPr>
              <w:pStyle w:val="TAC"/>
            </w:pPr>
            <w:r>
              <w:t>Reserved</w:t>
            </w:r>
          </w:p>
        </w:tc>
      </w:tr>
      <w:tr w:rsidR="004D2C51" w14:paraId="34B1E0DE" w14:textId="77777777">
        <w:trPr>
          <w:jc w:val="center"/>
        </w:trPr>
        <w:tc>
          <w:tcPr>
            <w:tcW w:w="817" w:type="dxa"/>
          </w:tcPr>
          <w:p w14:paraId="6A6577C4" w14:textId="77777777" w:rsidR="004D2C51" w:rsidRDefault="004D2C51" w:rsidP="004D2C51">
            <w:pPr>
              <w:pStyle w:val="TAC"/>
            </w:pPr>
            <w:r>
              <w:t>0</w:t>
            </w:r>
          </w:p>
        </w:tc>
        <w:tc>
          <w:tcPr>
            <w:tcW w:w="851" w:type="dxa"/>
          </w:tcPr>
          <w:p w14:paraId="51B094B6" w14:textId="77777777" w:rsidR="004D2C51" w:rsidRDefault="004D2C51" w:rsidP="004D2C51">
            <w:pPr>
              <w:pStyle w:val="TAC"/>
            </w:pPr>
            <w:r>
              <w:t>0</w:t>
            </w:r>
          </w:p>
        </w:tc>
        <w:tc>
          <w:tcPr>
            <w:tcW w:w="850" w:type="dxa"/>
          </w:tcPr>
          <w:p w14:paraId="7E45E347" w14:textId="77777777" w:rsidR="004D2C51" w:rsidRDefault="004D2C51" w:rsidP="004D2C51">
            <w:pPr>
              <w:pStyle w:val="TAC"/>
            </w:pPr>
            <w:r>
              <w:t>0</w:t>
            </w:r>
          </w:p>
        </w:tc>
        <w:tc>
          <w:tcPr>
            <w:tcW w:w="851" w:type="dxa"/>
          </w:tcPr>
          <w:p w14:paraId="5A2D20D7" w14:textId="77777777" w:rsidR="004D2C51" w:rsidRDefault="004D2C51" w:rsidP="004D2C51">
            <w:pPr>
              <w:pStyle w:val="TAC"/>
            </w:pPr>
            <w:r>
              <w:t>0</w:t>
            </w:r>
          </w:p>
        </w:tc>
        <w:tc>
          <w:tcPr>
            <w:tcW w:w="850" w:type="dxa"/>
          </w:tcPr>
          <w:p w14:paraId="1051B04D" w14:textId="77777777" w:rsidR="004D2C51" w:rsidRDefault="004D2C51" w:rsidP="004D2C51">
            <w:pPr>
              <w:pStyle w:val="TAC"/>
            </w:pPr>
            <w:r>
              <w:t>G</w:t>
            </w:r>
          </w:p>
        </w:tc>
        <w:tc>
          <w:tcPr>
            <w:tcW w:w="1559" w:type="dxa"/>
          </w:tcPr>
          <w:p w14:paraId="28E5256F" w14:textId="77777777" w:rsidR="004D2C51" w:rsidRDefault="004D2C51" w:rsidP="004D2C51">
            <w:pPr>
              <w:pStyle w:val="TAC"/>
            </w:pPr>
            <w:r>
              <w:t>G</w:t>
            </w:r>
          </w:p>
        </w:tc>
        <w:tc>
          <w:tcPr>
            <w:tcW w:w="3544" w:type="dxa"/>
          </w:tcPr>
          <w:p w14:paraId="79D9D449" w14:textId="77777777" w:rsidR="004D2C51" w:rsidRDefault="004D2C51" w:rsidP="004D2C51">
            <w:pPr>
              <w:pStyle w:val="TAC"/>
            </w:pPr>
            <w:r>
              <w:t>Part of the assigned G-RNTI</w:t>
            </w:r>
          </w:p>
        </w:tc>
      </w:tr>
      <w:tr w:rsidR="004D2C51" w14:paraId="11B83E32" w14:textId="77777777">
        <w:trPr>
          <w:jc w:val="center"/>
        </w:trPr>
        <w:tc>
          <w:tcPr>
            <w:tcW w:w="817" w:type="dxa"/>
          </w:tcPr>
          <w:p w14:paraId="270C714D" w14:textId="77777777" w:rsidR="004D2C51" w:rsidRDefault="004D2C51" w:rsidP="004D2C51">
            <w:pPr>
              <w:pStyle w:val="TAC"/>
            </w:pPr>
            <w:r>
              <w:t>0</w:t>
            </w:r>
          </w:p>
        </w:tc>
        <w:tc>
          <w:tcPr>
            <w:tcW w:w="851" w:type="dxa"/>
          </w:tcPr>
          <w:p w14:paraId="236369D8" w14:textId="77777777" w:rsidR="004D2C51" w:rsidRDefault="004D2C51" w:rsidP="004D2C51">
            <w:pPr>
              <w:pStyle w:val="TAC"/>
            </w:pPr>
            <w:r>
              <w:t>0</w:t>
            </w:r>
          </w:p>
        </w:tc>
        <w:tc>
          <w:tcPr>
            <w:tcW w:w="850" w:type="dxa"/>
          </w:tcPr>
          <w:p w14:paraId="37E05943" w14:textId="77777777" w:rsidR="004D2C51" w:rsidRDefault="004D2C51" w:rsidP="004D2C51">
            <w:pPr>
              <w:pStyle w:val="TAC"/>
            </w:pPr>
            <w:r>
              <w:t>0</w:t>
            </w:r>
          </w:p>
        </w:tc>
        <w:tc>
          <w:tcPr>
            <w:tcW w:w="851" w:type="dxa"/>
          </w:tcPr>
          <w:p w14:paraId="34CD385B" w14:textId="77777777" w:rsidR="004D2C51" w:rsidRDefault="004D2C51" w:rsidP="004D2C51">
            <w:pPr>
              <w:pStyle w:val="TAC"/>
            </w:pPr>
            <w:r>
              <w:t>1</w:t>
            </w:r>
          </w:p>
        </w:tc>
        <w:tc>
          <w:tcPr>
            <w:tcW w:w="850" w:type="dxa"/>
          </w:tcPr>
          <w:p w14:paraId="3FF7CCCE" w14:textId="77777777" w:rsidR="004D2C51" w:rsidRDefault="004D2C51" w:rsidP="004D2C51">
            <w:pPr>
              <w:pStyle w:val="TAC"/>
            </w:pPr>
            <w:r>
              <w:t>R</w:t>
            </w:r>
          </w:p>
        </w:tc>
        <w:tc>
          <w:tcPr>
            <w:tcW w:w="1559" w:type="dxa"/>
          </w:tcPr>
          <w:p w14:paraId="2078DB32" w14:textId="77777777" w:rsidR="004D2C51" w:rsidRDefault="004D2C51" w:rsidP="004D2C51">
            <w:pPr>
              <w:pStyle w:val="TAC"/>
            </w:pPr>
            <w:r>
              <w:t>R</w:t>
            </w:r>
          </w:p>
        </w:tc>
        <w:tc>
          <w:tcPr>
            <w:tcW w:w="3544" w:type="dxa"/>
          </w:tcPr>
          <w:p w14:paraId="577DD744" w14:textId="77777777" w:rsidR="004D2C51" w:rsidRDefault="004D2C51" w:rsidP="004D2C51">
            <w:pPr>
              <w:pStyle w:val="TAC"/>
            </w:pPr>
            <w:r>
              <w:t xml:space="preserve">Random G-RNTI </w:t>
            </w:r>
          </w:p>
        </w:tc>
      </w:tr>
    </w:tbl>
    <w:p w14:paraId="6436CC9E" w14:textId="77777777" w:rsidR="004D2C51" w:rsidRDefault="004D2C51" w:rsidP="004D2C51"/>
    <w:p w14:paraId="2554BC0A" w14:textId="77777777" w:rsidR="004D2C51" w:rsidRDefault="004D2C51" w:rsidP="004D2C51">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EBEA207" w14:textId="77777777" w:rsidR="004D2C51" w:rsidRDefault="004D2C51" w:rsidP="004D2C51">
      <w:pPr>
        <w:pStyle w:val="Heading2"/>
        <w:tabs>
          <w:tab w:val="left" w:pos="360"/>
        </w:tabs>
        <w:ind w:left="360" w:hanging="360"/>
      </w:pPr>
      <w:bookmarkStart w:id="89" w:name="_Toc19626459"/>
      <w:bookmarkStart w:id="90" w:name="_Toc44852369"/>
      <w:bookmarkStart w:id="91" w:name="_Toc44852988"/>
      <w:bookmarkStart w:id="92" w:name="_Toc51838355"/>
      <w:r>
        <w:t>2.7</w:t>
      </w:r>
      <w:r>
        <w:tab/>
        <w:t>Structure of P-TMSI Signature</w:t>
      </w:r>
      <w:bookmarkEnd w:id="89"/>
      <w:bookmarkEnd w:id="90"/>
      <w:bookmarkEnd w:id="91"/>
      <w:bookmarkEnd w:id="92"/>
    </w:p>
    <w:p w14:paraId="325AAA94" w14:textId="77777777" w:rsidR="004D2C51" w:rsidRDefault="004D2C51" w:rsidP="004D2C51">
      <w:r>
        <w:t>The P-TMSI Signature consists of 3 octets and may be allocated by the SGSN.</w:t>
      </w:r>
    </w:p>
    <w:p w14:paraId="5B4EC6E8" w14:textId="77777777" w:rsidR="004D2C51" w:rsidRDefault="004D2C51" w:rsidP="004D2C51">
      <w:r>
        <w:t>The network shall not allocate a P-TMSI Signature with all 24 bits equal to 1 (this is because the P-TMSI Signature must be stored in the SIM, and the SIM uses 3 octets with all bits equal to 1 to indicate that no valid P-TMSI signature is available.</w:t>
      </w:r>
    </w:p>
    <w:p w14:paraId="783195A2" w14:textId="77777777" w:rsidR="00EF3AA1" w:rsidRDefault="00EF3AA1" w:rsidP="00EF3AA1">
      <w:pPr>
        <w:pStyle w:val="Heading2"/>
      </w:pPr>
      <w:bookmarkStart w:id="93" w:name="_Toc19626460"/>
      <w:bookmarkStart w:id="94" w:name="_Toc44852370"/>
      <w:bookmarkStart w:id="95" w:name="_Toc44852989"/>
      <w:bookmarkStart w:id="96" w:name="_Toc51838356"/>
      <w:r>
        <w:t>2.8</w:t>
      </w:r>
      <w:r>
        <w:tab/>
      </w:r>
      <w:r w:rsidRPr="00E900F6">
        <w:t>Globally Unique Temporary UE Identity</w:t>
      </w:r>
      <w:r>
        <w:t xml:space="preserve"> (GUTI)</w:t>
      </w:r>
      <w:bookmarkEnd w:id="93"/>
      <w:bookmarkEnd w:id="94"/>
      <w:bookmarkEnd w:id="95"/>
      <w:bookmarkEnd w:id="96"/>
    </w:p>
    <w:p w14:paraId="21466283" w14:textId="77777777" w:rsidR="00EF3AA1" w:rsidRPr="00ED206A" w:rsidRDefault="00EF3AA1" w:rsidP="00EF3AA1">
      <w:pPr>
        <w:pStyle w:val="Heading3"/>
      </w:pPr>
      <w:bookmarkStart w:id="97" w:name="_Toc19626461"/>
      <w:bookmarkStart w:id="98" w:name="_Toc44852371"/>
      <w:bookmarkStart w:id="99" w:name="_Toc44852990"/>
      <w:bookmarkStart w:id="100" w:name="_Toc51838357"/>
      <w:r>
        <w:t>2.8.1</w:t>
      </w:r>
      <w:r>
        <w:tab/>
        <w:t>Introduction</w:t>
      </w:r>
      <w:bookmarkEnd w:id="97"/>
      <w:bookmarkEnd w:id="98"/>
      <w:bookmarkEnd w:id="99"/>
      <w:bookmarkEnd w:id="100"/>
    </w:p>
    <w:p w14:paraId="243DFC68" w14:textId="77777777" w:rsidR="00EF3AA1" w:rsidRPr="00FE320E" w:rsidRDefault="00EF3AA1" w:rsidP="00EF3AA1">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TS 23.401 [7</w:t>
      </w:r>
      <w:r w:rsidR="004F5D7C">
        <w:rPr>
          <w:rFonts w:hint="eastAsia"/>
          <w:lang w:eastAsia="zh-CN"/>
        </w:rPr>
        <w:t>2</w:t>
      </w:r>
      <w:r>
        <w:t>].</w:t>
      </w:r>
    </w:p>
    <w:p w14:paraId="7908D9D3" w14:textId="77777777" w:rsidR="00EF3AA1" w:rsidRDefault="00EF3AA1" w:rsidP="00EF3AA1">
      <w:r>
        <w:t>The GUTI has two main components:</w:t>
      </w:r>
    </w:p>
    <w:p w14:paraId="63996EC2" w14:textId="77777777" w:rsidR="00EF3AA1" w:rsidRDefault="00EF3AA1" w:rsidP="00EF3AA1">
      <w:pPr>
        <w:pStyle w:val="B1"/>
      </w:pPr>
      <w:r>
        <w:t>-</w:t>
      </w:r>
      <w:r>
        <w:tab/>
        <w:t>one that uniquely identifies the MME which allocated the GUTI; and</w:t>
      </w:r>
    </w:p>
    <w:p w14:paraId="103AF31A" w14:textId="77777777" w:rsidR="00EF3AA1" w:rsidRDefault="00EF3AA1" w:rsidP="00EF3AA1">
      <w:pPr>
        <w:pStyle w:val="B1"/>
      </w:pPr>
      <w:r>
        <w:t>-</w:t>
      </w:r>
      <w:r>
        <w:tab/>
        <w:t>one that uniquely identifies the UE within the MME that allocated the GUTI.</w:t>
      </w:r>
    </w:p>
    <w:p w14:paraId="408CF221" w14:textId="77777777" w:rsidR="00EF3AA1" w:rsidRDefault="00EF3AA1" w:rsidP="00EF3AA1">
      <w:r>
        <w:t>Within the MME, the mobile shall be identified by the M-TMSI.</w:t>
      </w:r>
    </w:p>
    <w:p w14:paraId="7A31B2FA" w14:textId="77777777" w:rsidR="00EF3AA1" w:rsidRDefault="00EF3AA1" w:rsidP="00EF3AA1">
      <w:r>
        <w:t>The Globally Unique MME Identifier (GUMMEI) shall be constructed from the MCC, MNC and MME Identifier (MMEI).</w:t>
      </w:r>
    </w:p>
    <w:p w14:paraId="5FAC1C9A" w14:textId="77777777" w:rsidR="00EF3AA1" w:rsidRDefault="00EF3AA1" w:rsidP="00EF3AA1">
      <w:r>
        <w:t>The MMEI shall be constructed from an MME Group ID (MMEGI) and an MME Code (MMEC).</w:t>
      </w:r>
    </w:p>
    <w:p w14:paraId="68D21C7B" w14:textId="77777777" w:rsidR="00EF3AA1" w:rsidRDefault="00EF3AA1" w:rsidP="00EF3AA1">
      <w:r>
        <w:t>The GUTI shall be constructed from the GUMMEI and the M-TMSI.</w:t>
      </w:r>
    </w:p>
    <w:p w14:paraId="5F9B8109" w14:textId="77777777" w:rsidR="00EF3AA1" w:rsidRDefault="00EF3AA1" w:rsidP="00EF3AA1">
      <w:r>
        <w:t>For paging purposes, the mobile is paged with the S-TMSI. The S-TMSI shall be constructed from the MMEC and the M-TMSI.</w:t>
      </w:r>
    </w:p>
    <w:p w14:paraId="6BB214C0" w14:textId="77777777" w:rsidR="0071157C" w:rsidRDefault="00EF3AA1" w:rsidP="0071157C">
      <w:r>
        <w:lastRenderedPageBreak/>
        <w:t>The operator shall need to ensure that the MMEC is unique within the MME pool area and, if overlapping pool areas are in use, unique within the area of overlapping MME pools.</w:t>
      </w:r>
    </w:p>
    <w:p w14:paraId="29D30BD4" w14:textId="77777777" w:rsidR="00EF3AA1" w:rsidRDefault="0071157C" w:rsidP="0071157C">
      <w:pPr>
        <w:pStyle w:val="NO"/>
      </w:pPr>
      <w:r>
        <w:t>NOTE:</w:t>
      </w:r>
      <w:r>
        <w:tab/>
      </w:r>
      <w:r>
        <w:rPr>
          <w:rFonts w:hint="eastAsia"/>
          <w:lang w:eastAsia="zh-CN"/>
        </w:rPr>
        <w:t>In some network sharing cases it is required that the MMEC and NRI values are coordinated between the sharing operators, as described in 3GPP TS 23.251 [</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0798415" w14:textId="77777777" w:rsidR="00EF3AA1" w:rsidRDefault="00EF3AA1" w:rsidP="00EF3AA1">
      <w:r>
        <w:t>The GUTI shall be used to support subscriber identity confidentiality, and, in the shortened S-TMSI form, to enable more efficient radio signalling procedures (e.g. paging and Service Request).</w:t>
      </w:r>
    </w:p>
    <w:p w14:paraId="70CCD8B7" w14:textId="77777777" w:rsidR="00EF3AA1" w:rsidRDefault="00EF3AA1" w:rsidP="00EF3AA1">
      <w:r>
        <w:t>The format and size of the GUTI is therefore the following:</w:t>
      </w:r>
    </w:p>
    <w:p w14:paraId="7DA2E26E" w14:textId="77777777" w:rsidR="00EF3AA1" w:rsidRPr="002365DF" w:rsidRDefault="00EF3AA1" w:rsidP="00EF3AA1">
      <w:pPr>
        <w:pStyle w:val="B1"/>
        <w:rPr>
          <w:lang w:val="fr-FR"/>
        </w:rPr>
      </w:pPr>
      <w:r w:rsidRPr="002365DF">
        <w:rPr>
          <w:lang w:val="fr-FR"/>
        </w:rPr>
        <w:t>&lt;GUTI&gt; = &lt;GUMMEI&gt;&lt;M-TMSI&gt;,</w:t>
      </w:r>
    </w:p>
    <w:p w14:paraId="6CD5A333" w14:textId="77777777" w:rsidR="00EF3AA1" w:rsidRPr="002365DF" w:rsidRDefault="00EF3AA1" w:rsidP="00EF3AA1">
      <w:pPr>
        <w:pStyle w:val="B1"/>
        <w:rPr>
          <w:lang w:val="fr-FR"/>
        </w:rPr>
      </w:pPr>
      <w:r w:rsidRPr="002365DF">
        <w:rPr>
          <w:lang w:val="fr-FR"/>
        </w:rPr>
        <w:tab/>
        <w:t>where &lt;GUMMEI&gt; = &lt;MCC&gt;&lt;MNC&gt;&lt;MME Identifier&gt;</w:t>
      </w:r>
    </w:p>
    <w:p w14:paraId="5AE2C480" w14:textId="77777777" w:rsidR="00EF3AA1" w:rsidRPr="00A67C5F" w:rsidRDefault="00EF3AA1" w:rsidP="00EF3AA1">
      <w:pPr>
        <w:pStyle w:val="B1"/>
        <w:rPr>
          <w:lang w:val="fr-FR"/>
        </w:rPr>
      </w:pPr>
      <w:r w:rsidRPr="002365DF">
        <w:rPr>
          <w:lang w:val="fr-FR"/>
        </w:rPr>
        <w:tab/>
      </w:r>
      <w:r w:rsidRPr="00A67C5F">
        <w:rPr>
          <w:lang w:val="fr-FR"/>
        </w:rPr>
        <w:t>and &lt;MME Identifier&gt; = &lt;MME Group ID&gt;&lt;MME Code&gt;</w:t>
      </w:r>
    </w:p>
    <w:p w14:paraId="48994EC5" w14:textId="77777777" w:rsidR="00EF3AA1" w:rsidRDefault="00EF3AA1" w:rsidP="00EF3AA1">
      <w:r>
        <w:t>MCC and MNC shall have the same field size as in earlier 3GPP systems.</w:t>
      </w:r>
    </w:p>
    <w:p w14:paraId="3C6FC777" w14:textId="77777777" w:rsidR="00EF3AA1" w:rsidRDefault="00EF3AA1" w:rsidP="00EF3AA1">
      <w:r>
        <w:t>M-TMSI shall be of 32 bits length.</w:t>
      </w:r>
    </w:p>
    <w:p w14:paraId="2743E94A" w14:textId="77777777" w:rsidR="00EF3AA1" w:rsidRDefault="00EF3AA1" w:rsidP="00EF3AA1">
      <w:r>
        <w:t>MME Group ID shall be of 16 bits length.</w:t>
      </w:r>
    </w:p>
    <w:p w14:paraId="7359732D" w14:textId="77777777" w:rsidR="00EF3AA1" w:rsidRDefault="00EF3AA1" w:rsidP="00EF3AA1">
      <w:r>
        <w:t>MME Code shall be of 8 bits length.</w:t>
      </w:r>
    </w:p>
    <w:p w14:paraId="49A4877F" w14:textId="77777777" w:rsidR="00EF3AA1" w:rsidRDefault="00EF3AA1" w:rsidP="00EF3AA1"/>
    <w:p w14:paraId="47EF009B" w14:textId="77777777" w:rsidR="00EF3AA1" w:rsidRDefault="006645A1" w:rsidP="006645A1">
      <w:pPr>
        <w:pStyle w:val="Heading3"/>
        <w:tabs>
          <w:tab w:val="left" w:pos="720"/>
        </w:tabs>
        <w:ind w:left="720" w:hanging="720"/>
      </w:pPr>
      <w:bookmarkStart w:id="101" w:name="_Toc19626462"/>
      <w:bookmarkStart w:id="102" w:name="_Toc44852372"/>
      <w:bookmarkStart w:id="103" w:name="_Toc44852991"/>
      <w:bookmarkStart w:id="104" w:name="_Toc51838358"/>
      <w:r>
        <w:t>2.8.2</w:t>
      </w:r>
      <w:r>
        <w:tab/>
      </w:r>
      <w:r w:rsidR="00EF3AA1">
        <w:t>Mapping between Temporary and Area I</w:t>
      </w:r>
      <w:r w:rsidR="00EF3AA1" w:rsidRPr="00ED206A">
        <w:t>dentities</w:t>
      </w:r>
      <w:r w:rsidR="00EF3AA1">
        <w:t xml:space="preserve"> for the EUTRAN and the UTRAN/GERAN based systems</w:t>
      </w:r>
      <w:bookmarkEnd w:id="101"/>
      <w:bookmarkEnd w:id="102"/>
      <w:bookmarkEnd w:id="103"/>
      <w:bookmarkEnd w:id="104"/>
    </w:p>
    <w:p w14:paraId="36F7229C" w14:textId="77777777" w:rsidR="00131B1D" w:rsidRPr="00131B1D" w:rsidRDefault="00131B1D" w:rsidP="00131B1D">
      <w:pPr>
        <w:pStyle w:val="Heading4"/>
      </w:pPr>
      <w:bookmarkStart w:id="105" w:name="_Toc19626463"/>
      <w:bookmarkStart w:id="106" w:name="_Toc44852373"/>
      <w:bookmarkStart w:id="107" w:name="_Toc44852992"/>
      <w:bookmarkStart w:id="108" w:name="_Toc51838359"/>
      <w:r>
        <w:rPr>
          <w:rFonts w:hint="eastAsia"/>
          <w:lang w:eastAsia="ja-JP"/>
        </w:rPr>
        <w:t>2.8.2.</w:t>
      </w:r>
      <w:r>
        <w:rPr>
          <w:lang w:eastAsia="ja-JP"/>
        </w:rPr>
        <w:t>0</w:t>
      </w:r>
      <w:r>
        <w:tab/>
        <w:t>Introduction</w:t>
      </w:r>
      <w:bookmarkEnd w:id="105"/>
      <w:bookmarkEnd w:id="106"/>
      <w:bookmarkEnd w:id="107"/>
      <w:bookmarkEnd w:id="108"/>
    </w:p>
    <w:p w14:paraId="41F78E84" w14:textId="77777777" w:rsidR="00EF3AA1" w:rsidRDefault="00EF3AA1" w:rsidP="00EF3AA1">
      <w:r>
        <w:t xml:space="preserve">This </w:t>
      </w:r>
      <w:r w:rsidR="00C64CEA">
        <w:t>clause</w:t>
      </w:r>
      <w:r>
        <w:t xml:space="preserve"> provides information on the mapping of the temporary and location area identities, e.g. for the construction of the Routeing Area Update Request message in GERAN/UTRAN or Tracking Area Update Request message in E</w:t>
      </w:r>
      <w:r>
        <w:noBreakHyphen/>
        <w:t>UTRAN.</w:t>
      </w:r>
    </w:p>
    <w:p w14:paraId="5123419B" w14:textId="77777777" w:rsidR="00EF3AA1" w:rsidRPr="00AE1563" w:rsidRDefault="00EF3AA1" w:rsidP="00EF3AA1">
      <w:r>
        <w:t>In GERAN and UTRAN:</w:t>
      </w:r>
    </w:p>
    <w:p w14:paraId="5098C77A" w14:textId="77777777" w:rsidR="00EF3AA1" w:rsidRDefault="00EF3AA1" w:rsidP="00EF3AA1">
      <w:pPr>
        <w:pStyle w:val="B1"/>
      </w:pPr>
      <w:r>
        <w:tab/>
        <w:t>&lt;RAI&gt; = &lt;MCC&gt;&lt;MNC&gt;&lt;LAC&gt;&lt;RAC&gt;</w:t>
      </w:r>
    </w:p>
    <w:p w14:paraId="102969F1" w14:textId="77777777" w:rsidR="00EF3AA1" w:rsidRDefault="00EF3AA1" w:rsidP="00EF3AA1">
      <w:pPr>
        <w:pStyle w:val="B1"/>
      </w:pPr>
      <w:r>
        <w:tab/>
        <w:t>&lt;P-TMSI</w:t>
      </w:r>
      <w:r w:rsidR="00F652C3">
        <w:t>/TLLI</w:t>
      </w:r>
      <w:r>
        <w:t>&gt;</w:t>
      </w:r>
      <w:r w:rsidR="004D26EF">
        <w:t xml:space="preserve"> </w:t>
      </w:r>
      <w:r w:rsidR="001933EC">
        <w:rPr>
          <w:rFonts w:hint="eastAsia"/>
          <w:lang w:eastAsia="ja-JP"/>
        </w:rPr>
        <w:t>i</w:t>
      </w:r>
      <w:r>
        <w:t>ncludes the mapped NRI</w:t>
      </w:r>
    </w:p>
    <w:p w14:paraId="1FD1F521" w14:textId="77777777" w:rsidR="00EF3AA1" w:rsidRDefault="00EF3AA1" w:rsidP="00EF3AA1">
      <w:r>
        <w:t>P</w:t>
      </w:r>
      <w:r>
        <w:noBreakHyphen/>
        <w:t xml:space="preserve">TMSI shall be of 32 bits length where the two topmost bits are reserved and always set to </w:t>
      </w:r>
      <w:r w:rsidR="00F652C3">
        <w:t>'</w:t>
      </w:r>
      <w:r>
        <w:t>11</w:t>
      </w:r>
      <w:r w:rsidR="00F652C3">
        <w:t>'</w:t>
      </w:r>
      <w:r>
        <w:t xml:space="preserve">. Hence, for a UE which may handover to GERAN/UTRAN (based on subscription and UE capabilities), the corresponding bits in the M-TMSI are set to </w:t>
      </w:r>
      <w:r w:rsidR="00F652C3">
        <w:t>'</w:t>
      </w:r>
      <w:r>
        <w:t>11</w:t>
      </w:r>
      <w:r w:rsidR="00F652C3">
        <w:t xml:space="preserve">' (see </w:t>
      </w:r>
      <w:r w:rsidR="006327E3">
        <w:t>clause</w:t>
      </w:r>
      <w:r w:rsidR="00F652C3">
        <w:t xml:space="preserve"> 2.8.2.1.3)</w:t>
      </w:r>
      <w:r>
        <w:t>.</w:t>
      </w:r>
    </w:p>
    <w:p w14:paraId="54B5BDC4" w14:textId="77777777" w:rsidR="00EF3AA1" w:rsidRDefault="00131B1D" w:rsidP="00EF3AA1">
      <w:r>
        <w:t xml:space="preserve">3GPP TS 23.236 [23] specifies that the </w:t>
      </w:r>
      <w:r w:rsidR="00EF3AA1">
        <w:t>NRI field is of variable length and shall be mapped into the P</w:t>
      </w:r>
      <w:r w:rsidR="00EF3AA1">
        <w:noBreakHyphen/>
        <w:t>TMSI starting at bit 23 and down to bit 14. The most significant bit of the NRI is located at bit 23 of the P</w:t>
      </w:r>
      <w:r w:rsidR="00EF3AA1">
        <w:noBreakHyphen/>
        <w:t>TMSI regardless of the configured length of the NRI.</w:t>
      </w:r>
      <w:r w:rsidR="001933EC">
        <w:t xml:space="preserve"> </w:t>
      </w:r>
      <w:r w:rsidRPr="00F170D9">
        <w:t>To support mobility between GERAN/UTRAN and E-UTRAN</w:t>
      </w:r>
      <w:r>
        <w:t>,  t</w:t>
      </w:r>
      <w:r w:rsidR="001933EC">
        <w:t xml:space="preserve">he NRI length is limited to a </w:t>
      </w:r>
      <w:r>
        <w:t>maximum</w:t>
      </w:r>
      <w:r w:rsidR="001933EC">
        <w:t xml:space="preserve"> of 8 bits to be compatible for the mapping</w:t>
      </w:r>
      <w:r>
        <w:t xml:space="preserve"> to MME Code within GUTI (see </w:t>
      </w:r>
      <w:r w:rsidR="006327E3">
        <w:t>clause</w:t>
      </w:r>
      <w:r>
        <w:t xml:space="preserve"> </w:t>
      </w:r>
      <w:r w:rsidRPr="000E5D60">
        <w:t>2.8.2.2</w:t>
      </w:r>
      <w:r>
        <w:t>)</w:t>
      </w:r>
      <w:r w:rsidR="001933EC">
        <w:t>.</w:t>
      </w:r>
    </w:p>
    <w:p w14:paraId="5B3DECAE" w14:textId="77777777" w:rsidR="00EF3AA1" w:rsidRDefault="00EF3AA1" w:rsidP="00EF3AA1">
      <w:r>
        <w:t>The P</w:t>
      </w:r>
      <w:r>
        <w:noBreakHyphen/>
        <w:t>TMSI and NRI are defined elsewhere in this specification.</w:t>
      </w:r>
    </w:p>
    <w:p w14:paraId="71ADBF4D" w14:textId="77777777" w:rsidR="00EF3AA1" w:rsidRDefault="00EF3AA1" w:rsidP="00EF3AA1">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3190E2FC" w14:textId="77777777" w:rsidR="001933EC" w:rsidRDefault="001933EC" w:rsidP="001933EC">
      <w:pPr>
        <w:pStyle w:val="Heading4"/>
      </w:pPr>
      <w:bookmarkStart w:id="109" w:name="_Toc19626464"/>
      <w:bookmarkStart w:id="110" w:name="_Toc44852374"/>
      <w:bookmarkStart w:id="111" w:name="_Toc44852993"/>
      <w:bookmarkStart w:id="112" w:name="_Toc51838360"/>
      <w:r>
        <w:rPr>
          <w:rFonts w:hint="eastAsia"/>
          <w:lang w:eastAsia="ja-JP"/>
        </w:rPr>
        <w:lastRenderedPageBreak/>
        <w:t>2.8.2.1</w:t>
      </w:r>
      <w:r>
        <w:tab/>
        <w:t xml:space="preserve">Mapping </w:t>
      </w:r>
      <w:r>
        <w:rPr>
          <w:rFonts w:hint="eastAsia"/>
          <w:lang w:eastAsia="ja-JP"/>
        </w:rPr>
        <w:t>from GUTI to RAI, P-TMSI and P-TMSI signature</w:t>
      </w:r>
      <w:bookmarkEnd w:id="109"/>
      <w:bookmarkEnd w:id="110"/>
      <w:bookmarkEnd w:id="111"/>
      <w:bookmarkEnd w:id="112"/>
    </w:p>
    <w:p w14:paraId="1E60BAAF" w14:textId="77777777" w:rsidR="00F31578" w:rsidRPr="000330BA" w:rsidRDefault="00F31578" w:rsidP="00F31578">
      <w:pPr>
        <w:pStyle w:val="Heading5"/>
      </w:pPr>
      <w:bookmarkStart w:id="113" w:name="_Toc19626465"/>
      <w:bookmarkStart w:id="114" w:name="_Toc44852375"/>
      <w:bookmarkStart w:id="115" w:name="_Toc44852994"/>
      <w:bookmarkStart w:id="116" w:name="_Toc51838361"/>
      <w:r w:rsidRPr="000330BA">
        <w:t>2.8.2.1</w:t>
      </w:r>
      <w:r>
        <w:t>.1</w:t>
      </w:r>
      <w:r w:rsidRPr="000330BA">
        <w:tab/>
      </w:r>
      <w:r>
        <w:t>Introduction</w:t>
      </w:r>
      <w:bookmarkEnd w:id="113"/>
      <w:bookmarkEnd w:id="114"/>
      <w:bookmarkEnd w:id="115"/>
      <w:bookmarkEnd w:id="116"/>
    </w:p>
    <w:p w14:paraId="7FE69CF1" w14:textId="77777777" w:rsidR="00F31578" w:rsidRPr="000330BA" w:rsidRDefault="00F31578" w:rsidP="00F31578">
      <w:r w:rsidRPr="000330BA">
        <w:t xml:space="preserve">This </w:t>
      </w:r>
      <w:r w:rsidR="006327E3">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4D1FD3CB" w14:textId="77777777" w:rsidR="00F31578" w:rsidRPr="000330BA" w:rsidRDefault="00F31578" w:rsidP="00F31578">
      <w:pPr>
        <w:pStyle w:val="Heading5"/>
      </w:pPr>
      <w:bookmarkStart w:id="117" w:name="_Toc19626466"/>
      <w:bookmarkStart w:id="118" w:name="_Toc44852376"/>
      <w:bookmarkStart w:id="119" w:name="_Toc44852995"/>
      <w:bookmarkStart w:id="120" w:name="_Toc51838362"/>
      <w:r w:rsidRPr="000330BA">
        <w:t>2.8.2.1</w:t>
      </w:r>
      <w:r>
        <w:t>.2</w:t>
      </w:r>
      <w:r w:rsidRPr="000330BA">
        <w:tab/>
        <w:t xml:space="preserve">Mapping in </w:t>
      </w:r>
      <w:r>
        <w:t xml:space="preserve">the </w:t>
      </w:r>
      <w:r w:rsidRPr="000330BA">
        <w:t>UE</w:t>
      </w:r>
      <w:bookmarkEnd w:id="117"/>
      <w:bookmarkEnd w:id="118"/>
      <w:bookmarkEnd w:id="119"/>
      <w:bookmarkEnd w:id="120"/>
    </w:p>
    <w:p w14:paraId="590CF187" w14:textId="77777777" w:rsidR="00F31578" w:rsidRPr="000330BA" w:rsidRDefault="00F31578" w:rsidP="00F31578">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00F652C3" w:rsidRPr="00B524A5">
        <w:t xml:space="preserve"> </w:t>
      </w:r>
      <w:r w:rsidR="00F652C3">
        <w:t xml:space="preserve">For GERAN, the TLLI is derived from the P-TMSI by the UE and is a foreign TLLI (see </w:t>
      </w:r>
      <w:r w:rsidR="006327E3">
        <w:t>clause</w:t>
      </w:r>
      <w:r w:rsidR="00F652C3">
        <w:t xml:space="preserve"> 2.6).</w:t>
      </w:r>
    </w:p>
    <w:p w14:paraId="609ABFA0" w14:textId="77777777" w:rsidR="00EF3AA1" w:rsidRDefault="00EF3AA1" w:rsidP="00EF3AA1">
      <w:r>
        <w:t>The mapping of the GUTI shall be done to the combination of RAI of GERAN / UTRAN and the P</w:t>
      </w:r>
      <w:r>
        <w:noBreakHyphen/>
        <w:t>TMSI:</w:t>
      </w:r>
    </w:p>
    <w:p w14:paraId="2BB6596F" w14:textId="77777777" w:rsidR="00EF3AA1" w:rsidRDefault="00EF3AA1" w:rsidP="00EF3AA1">
      <w:pPr>
        <w:pStyle w:val="B1"/>
      </w:pPr>
      <w:r>
        <w:t>E</w:t>
      </w:r>
      <w:r>
        <w:noBreakHyphen/>
        <w:t>UTRAN &lt;MCC&gt;</w:t>
      </w:r>
      <w:r w:rsidR="001933EC">
        <w:t xml:space="preserve"> </w:t>
      </w:r>
      <w:r>
        <w:t>maps to GERAN/UTRAN &lt;MCC&gt;</w:t>
      </w:r>
    </w:p>
    <w:p w14:paraId="0D91B7EA" w14:textId="77777777" w:rsidR="00EF3AA1" w:rsidRDefault="00EF3AA1" w:rsidP="00EF3AA1">
      <w:pPr>
        <w:pStyle w:val="B1"/>
      </w:pPr>
      <w:r>
        <w:t>E</w:t>
      </w:r>
      <w:r>
        <w:noBreakHyphen/>
        <w:t>UTRAN &lt;MNC&gt;</w:t>
      </w:r>
      <w:r w:rsidR="001933EC">
        <w:t xml:space="preserve"> </w:t>
      </w:r>
      <w:r>
        <w:t>maps to GERAN/UTRAN &lt;MNC&gt;</w:t>
      </w:r>
    </w:p>
    <w:p w14:paraId="2A495584" w14:textId="77777777" w:rsidR="00EF3AA1" w:rsidRDefault="00EF3AA1" w:rsidP="00EF3AA1">
      <w:pPr>
        <w:pStyle w:val="B1"/>
      </w:pPr>
      <w:r>
        <w:t>E</w:t>
      </w:r>
      <w:r>
        <w:noBreakHyphen/>
        <w:t>UTRAN &lt;MME Group ID&gt;</w:t>
      </w:r>
      <w:r w:rsidR="001933EC">
        <w:t xml:space="preserve"> </w:t>
      </w:r>
      <w:r>
        <w:t>maps to GERAN/UTRAN &lt;LAC&gt;</w:t>
      </w:r>
    </w:p>
    <w:p w14:paraId="5A6263B2" w14:textId="77777777" w:rsidR="00EF3AA1" w:rsidRDefault="00EF3AA1" w:rsidP="00F7596F">
      <w:pPr>
        <w:pStyle w:val="B1"/>
      </w:pPr>
      <w:r>
        <w:t>E</w:t>
      </w:r>
      <w:r>
        <w:noBreakHyphen/>
        <w:t xml:space="preserve">UTRAN &lt;MME Code&gt; maps to GERAN/UTRAN &lt;RAC&gt; and is also copied into the 8 </w:t>
      </w:r>
      <w:r w:rsidR="00DC0FC2">
        <w:rPr>
          <w:rFonts w:hint="eastAsia"/>
          <w:lang w:eastAsia="zh-CN"/>
        </w:rPr>
        <w:t>M</w:t>
      </w:r>
      <w:r w:rsidR="00DC0FC2">
        <w:t xml:space="preserve">ost </w:t>
      </w:r>
      <w:r w:rsidR="00DC0FC2">
        <w:rPr>
          <w:rFonts w:hint="eastAsia"/>
          <w:lang w:eastAsia="zh-CN"/>
        </w:rPr>
        <w:t>S</w:t>
      </w:r>
      <w:r w:rsidR="00DC0FC2">
        <w:t xml:space="preserve">ignificant </w:t>
      </w:r>
      <w:r w:rsidR="00DC0FC2">
        <w:rPr>
          <w:rFonts w:hint="eastAsia"/>
          <w:lang w:eastAsia="zh-CN"/>
        </w:rPr>
        <w:t>B</w:t>
      </w:r>
      <w:r w:rsidR="00DC0FC2">
        <w:t xml:space="preserve">its </w:t>
      </w:r>
      <w:r>
        <w:t>of the NRI field within the P</w:t>
      </w:r>
      <w:r>
        <w:noBreakHyphen/>
        <w:t>TMSI;</w:t>
      </w:r>
    </w:p>
    <w:p w14:paraId="0B978D17" w14:textId="77777777" w:rsidR="00EF3AA1" w:rsidRDefault="00EF3AA1" w:rsidP="00EF3AA1">
      <w:pPr>
        <w:pStyle w:val="B1"/>
      </w:pPr>
      <w:r>
        <w:t>E</w:t>
      </w:r>
      <w:r>
        <w:noBreakHyphen/>
        <w:t>UTRAN &lt;</w:t>
      </w:r>
      <w:r w:rsidR="00F7596F">
        <w:t>M</w:t>
      </w:r>
      <w:r>
        <w:t>-TMSI&gt;</w:t>
      </w:r>
      <w:r w:rsidR="00F31578">
        <w:t xml:space="preserve"> </w:t>
      </w:r>
      <w:r>
        <w:t>maps as follows:</w:t>
      </w:r>
    </w:p>
    <w:p w14:paraId="500C74A2" w14:textId="77777777" w:rsidR="00F7596F" w:rsidRDefault="00EF3AA1" w:rsidP="00F7596F">
      <w:pPr>
        <w:pStyle w:val="B2"/>
        <w:rPr>
          <w:lang w:eastAsia="ja-JP"/>
        </w:rPr>
      </w:pPr>
      <w:r>
        <w:t>-</w:t>
      </w:r>
      <w:r>
        <w:tab/>
      </w:r>
      <w:r w:rsidR="00F7596F">
        <w:t xml:space="preserve">6 </w:t>
      </w:r>
      <w:r>
        <w:t>bits of the E</w:t>
      </w:r>
      <w:r>
        <w:noBreakHyphen/>
        <w:t xml:space="preserve">UTRAN &lt;M-TMSI&gt; </w:t>
      </w:r>
      <w:r w:rsidR="00970672">
        <w:rPr>
          <w:rFonts w:hint="eastAsia"/>
          <w:lang w:eastAsia="zh-CN"/>
        </w:rPr>
        <w:t xml:space="preserve">starting at bit </w:t>
      </w:r>
      <w:r w:rsidR="00F7596F">
        <w:rPr>
          <w:lang w:eastAsia="zh-CN"/>
        </w:rPr>
        <w:t>29</w:t>
      </w:r>
      <w:r w:rsidR="00F7596F">
        <w:rPr>
          <w:rFonts w:hint="eastAsia"/>
          <w:lang w:eastAsia="zh-CN"/>
        </w:rPr>
        <w:t xml:space="preserve"> </w:t>
      </w:r>
      <w:r w:rsidR="00970672">
        <w:rPr>
          <w:rFonts w:hint="eastAsia"/>
          <w:lang w:eastAsia="zh-CN"/>
        </w:rPr>
        <w:t xml:space="preserve">and down to bit </w:t>
      </w:r>
      <w:r w:rsidR="00F7596F">
        <w:rPr>
          <w:lang w:eastAsia="zh-CN"/>
        </w:rPr>
        <w:t>24</w:t>
      </w:r>
      <w:r w:rsidR="00F7596F">
        <w:rPr>
          <w:rFonts w:hint="eastAsia"/>
          <w:lang w:eastAsia="zh-CN"/>
        </w:rPr>
        <w:t xml:space="preserve"> </w:t>
      </w:r>
      <w:r w:rsidR="00970672">
        <w:rPr>
          <w:rFonts w:hint="eastAsia"/>
          <w:lang w:eastAsia="zh-CN"/>
        </w:rPr>
        <w:t xml:space="preserve">are </w:t>
      </w:r>
      <w:r>
        <w:t xml:space="preserve">mapped into </w:t>
      </w:r>
      <w:r w:rsidR="00F7596F">
        <w:rPr>
          <w:rFonts w:hint="eastAsia"/>
          <w:lang w:eastAsia="ja-JP"/>
        </w:rPr>
        <w:t>bit 29 and down to bit 24</w:t>
      </w:r>
      <w:r>
        <w:t xml:space="preserve"> of the GERAN/UTRAN &lt;P</w:t>
      </w:r>
      <w:r>
        <w:noBreakHyphen/>
        <w:t>TMSI&gt;;</w:t>
      </w:r>
    </w:p>
    <w:p w14:paraId="08E35D6C" w14:textId="77777777" w:rsidR="00EF3AA1" w:rsidRDefault="00F7596F" w:rsidP="00EF3AA1">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1583A14C" w14:textId="77777777" w:rsidR="00131B1D" w:rsidRDefault="00EF3AA1" w:rsidP="00131B1D">
      <w:pPr>
        <w:pStyle w:val="B2"/>
      </w:pPr>
      <w:r>
        <w:t>-</w:t>
      </w:r>
      <w:r>
        <w:tab/>
        <w:t>and the remaining 8 bits of the E</w:t>
      </w:r>
      <w:r>
        <w:noBreakHyphen/>
        <w:t xml:space="preserve">UTRAN &lt;M-TMSI&gt; are </w:t>
      </w:r>
      <w:r w:rsidR="00F7596F">
        <w:t xml:space="preserve">mapped </w:t>
      </w:r>
      <w:r>
        <w:t xml:space="preserve">into </w:t>
      </w:r>
      <w:r w:rsidR="00F7596F">
        <w:t xml:space="preserve">the </w:t>
      </w:r>
      <w:r>
        <w:t>8</w:t>
      </w:r>
      <w:r w:rsidR="00F7596F">
        <w:t xml:space="preserve"> </w:t>
      </w:r>
      <w:r w:rsidR="00DC0FC2">
        <w:rPr>
          <w:rFonts w:hint="eastAsia"/>
          <w:lang w:eastAsia="zh-CN"/>
        </w:rPr>
        <w:t>M</w:t>
      </w:r>
      <w:r w:rsidR="00DC0FC2">
        <w:t xml:space="preserve">ost </w:t>
      </w:r>
      <w:r w:rsidR="00DC0FC2">
        <w:rPr>
          <w:rFonts w:hint="eastAsia"/>
          <w:lang w:eastAsia="zh-CN"/>
        </w:rPr>
        <w:t>S</w:t>
      </w:r>
      <w:r w:rsidR="00DC0FC2">
        <w:t>ignificant</w:t>
      </w:r>
      <w:r w:rsidR="00DC0FC2" w:rsidDel="00EE3F8C">
        <w:t xml:space="preserve"> </w:t>
      </w:r>
      <w:r w:rsidR="00DC0FC2">
        <w:rPr>
          <w:rFonts w:hint="eastAsia"/>
          <w:lang w:eastAsia="zh-CN"/>
        </w:rPr>
        <w:t>B</w:t>
      </w:r>
      <w:r w:rsidR="00DC0FC2">
        <w:t>its</w:t>
      </w:r>
      <w:r>
        <w:t xml:space="preserve"> of the &lt;P-TMSI signature&gt; field.</w:t>
      </w:r>
    </w:p>
    <w:p w14:paraId="75CFA8C3" w14:textId="77777777" w:rsidR="00EF3AA1" w:rsidRDefault="00131B1D" w:rsidP="00131B1D">
      <w:pPr>
        <w:pStyle w:val="B2"/>
      </w:pPr>
      <w:r w:rsidRPr="00953029">
        <w:t xml:space="preserve">The </w:t>
      </w:r>
      <w:r w:rsidR="009F5F7E">
        <w:t>UE shall fill t</w:t>
      </w:r>
      <w:r w:rsidR="009F5F7E" w:rsidRPr="00953029">
        <w:t xml:space="preserve">he </w:t>
      </w:r>
      <w:r w:rsidRPr="00953029">
        <w:t xml:space="preserve">remaining 2 octets of the &lt;P-TMSI signature&gt; according to </w:t>
      </w:r>
      <w:r w:rsidR="006327E3">
        <w:t>clause</w:t>
      </w:r>
      <w:r w:rsidR="009F5F7E">
        <w:t>s</w:t>
      </w:r>
      <w:r w:rsidRPr="00953029">
        <w:t xml:space="preserve"> 9.1.1</w:t>
      </w:r>
      <w:r w:rsidR="009F5F7E">
        <w:t xml:space="preserve">, </w:t>
      </w:r>
      <w:r w:rsidR="009F5F7E" w:rsidRPr="00B0681A">
        <w:t xml:space="preserve">9.4.1, </w:t>
      </w:r>
      <w:r w:rsidR="009F5F7E">
        <w:t xml:space="preserve">10.2.1, </w:t>
      </w:r>
      <w:r w:rsidR="009F5F7E" w:rsidRPr="00B0681A">
        <w:t>or 10.5.1</w:t>
      </w:r>
      <w:r w:rsidRPr="00953029">
        <w:t xml:space="preserve"> </w:t>
      </w:r>
      <w:r w:rsidR="009F5F7E">
        <w:t>of</w:t>
      </w:r>
      <w:r w:rsidR="009F5F7E" w:rsidRPr="00953029">
        <w:t xml:space="preserve"> </w:t>
      </w:r>
      <w:r w:rsidRPr="00953029">
        <w:t>3GPP TS.33.4</w:t>
      </w:r>
      <w:r>
        <w:t>01 [89</w:t>
      </w:r>
      <w:r w:rsidRPr="00953029">
        <w:t>]</w:t>
      </w:r>
      <w:r w:rsidR="009F5F7E" w:rsidRPr="009F5F7E">
        <w:t xml:space="preserve"> </w:t>
      </w:r>
      <w:r w:rsidR="009F5F7E">
        <w:t xml:space="preserve">, </w:t>
      </w:r>
      <w:r w:rsidR="009F5F7E" w:rsidRPr="00B0681A">
        <w:t>as appropriate, for RAU/Attach procedures</w:t>
      </w:r>
      <w:r w:rsidRPr="00953029">
        <w:t>.</w:t>
      </w:r>
    </w:p>
    <w:p w14:paraId="3A8A3DF9" w14:textId="77777777" w:rsidR="00EF3AA1" w:rsidRDefault="00EF3AA1" w:rsidP="00EF3AA1">
      <w:r>
        <w:t xml:space="preserve">For UTRAN, the 10-bit long NRI bits are masked out from the P-TMSI and </w:t>
      </w:r>
      <w:r w:rsidR="00131B1D">
        <w:t xml:space="preserve">are </w:t>
      </w:r>
      <w:r>
        <w:t xml:space="preserve">also supplied </w:t>
      </w:r>
      <w:r w:rsidR="00131B1D">
        <w:t xml:space="preserve">by the UE </w:t>
      </w:r>
      <w:r>
        <w:t>to the RAN node as IDNNS (Intra Domain NAS Node Selector)</w:t>
      </w:r>
      <w:r w:rsidR="00131B1D" w:rsidRPr="00E202C0">
        <w:t xml:space="preserve"> (see 3GPP TS 23.236</w:t>
      </w:r>
      <w:r w:rsidR="00131B1D">
        <w:t xml:space="preserve"> </w:t>
      </w:r>
      <w:r w:rsidR="00131B1D" w:rsidRPr="00E202C0">
        <w:t>[23])</w:t>
      </w:r>
      <w:r>
        <w:t>.</w:t>
      </w:r>
      <w:r w:rsidR="00F7596F">
        <w:t xml:space="preserve"> However, the RAN configured NRI length should not exceed 8 bits.</w:t>
      </w:r>
    </w:p>
    <w:p w14:paraId="64783A1E" w14:textId="77777777" w:rsidR="00F31578" w:rsidRPr="000330BA" w:rsidRDefault="00F31578" w:rsidP="00F31578">
      <w:pPr>
        <w:pStyle w:val="Heading5"/>
      </w:pPr>
      <w:bookmarkStart w:id="121" w:name="_Toc19626467"/>
      <w:bookmarkStart w:id="122" w:name="_Toc44852377"/>
      <w:bookmarkStart w:id="123" w:name="_Toc44852996"/>
      <w:bookmarkStart w:id="124" w:name="_Toc51838363"/>
      <w:r w:rsidRPr="000330BA">
        <w:t>2.8.2.1.</w:t>
      </w:r>
      <w:r>
        <w:t>3</w:t>
      </w:r>
      <w:r w:rsidRPr="000330BA">
        <w:tab/>
        <w:t xml:space="preserve">Mapping in </w:t>
      </w:r>
      <w:r>
        <w:t xml:space="preserve">the </w:t>
      </w:r>
      <w:r w:rsidRPr="000330BA">
        <w:t>old MME</w:t>
      </w:r>
      <w:bookmarkEnd w:id="121"/>
      <w:bookmarkEnd w:id="122"/>
      <w:bookmarkEnd w:id="123"/>
      <w:bookmarkEnd w:id="124"/>
    </w:p>
    <w:p w14:paraId="735A87BB" w14:textId="77777777" w:rsidR="00F31578" w:rsidRPr="000330BA" w:rsidRDefault="00F31578" w:rsidP="00F31578">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rsidR="00F652C3">
        <w:t xml:space="preserve"> (or</w:t>
      </w:r>
      <w:r w:rsidR="00F652C3" w:rsidRPr="00F652C3">
        <w:t xml:space="preserve"> </w:t>
      </w:r>
      <w:r w:rsidR="00F652C3">
        <w:t>TLLI)</w:t>
      </w:r>
      <w:r w:rsidRPr="000330BA">
        <w:t xml:space="preserve"> and </w:t>
      </w:r>
      <w:r>
        <w:t xml:space="preserve">the </w:t>
      </w:r>
      <w:r w:rsidRPr="000330BA">
        <w:t xml:space="preserve">P-TMSI Signature (sent by the SGSN) to </w:t>
      </w:r>
      <w:r>
        <w:t>create the</w:t>
      </w:r>
      <w:r w:rsidRPr="000330BA">
        <w:t xml:space="preserve"> GUTI</w:t>
      </w:r>
      <w:r w:rsidR="009F5F7E">
        <w:t xml:space="preserve"> </w:t>
      </w:r>
      <w:r w:rsidR="009F5F7E" w:rsidRPr="0031433C">
        <w:t>and compare it with the stored GUTI</w:t>
      </w:r>
      <w:r w:rsidRPr="000330BA">
        <w:t>.</w:t>
      </w:r>
    </w:p>
    <w:p w14:paraId="73161448" w14:textId="77777777" w:rsidR="00F31578" w:rsidRPr="000330BA" w:rsidRDefault="00F31578" w:rsidP="00F31578">
      <w:pPr>
        <w:tabs>
          <w:tab w:val="left" w:pos="4680"/>
        </w:tabs>
      </w:pPr>
      <w:r w:rsidRPr="000330BA">
        <w:t xml:space="preserve">The MME shall perform a reverse mapping to the mapping </w:t>
      </w:r>
      <w:r>
        <w:t xml:space="preserve">procedure </w:t>
      </w:r>
      <w:r w:rsidRPr="000330BA">
        <w:t xml:space="preserve">specified in </w:t>
      </w:r>
      <w:r w:rsidR="006327E3">
        <w:t>clause</w:t>
      </w:r>
      <w:r w:rsidRPr="000330BA">
        <w:t xml:space="preserve"> 2.8.2.1</w:t>
      </w:r>
      <w:r>
        <w:t>.2</w:t>
      </w:r>
      <w:r w:rsidRPr="000330BA">
        <w:t xml:space="preserve"> "Mapping in </w:t>
      </w:r>
      <w:r>
        <w:t xml:space="preserve">the </w:t>
      </w:r>
      <w:r w:rsidRPr="000330BA">
        <w:t>UE"</w:t>
      </w:r>
      <w:r>
        <w:t xml:space="preserve"> </w:t>
      </w:r>
      <w:r w:rsidRPr="000330BA">
        <w:t>(see 3GPP TS 29.060 [6] and 3GPP TS 29.274 [</w:t>
      </w:r>
      <w:r>
        <w:t>88</w:t>
      </w:r>
      <w:r w:rsidRPr="000330BA">
        <w:t>] for specifics of the messaging).</w:t>
      </w:r>
      <w:r w:rsidR="00131B1D" w:rsidRPr="00131B1D">
        <w:t xml:space="preserve"> </w:t>
      </w:r>
      <w:r w:rsidR="00131B1D">
        <w:t>F</w:t>
      </w:r>
      <w:r w:rsidR="00131B1D" w:rsidRPr="00DF10AF">
        <w:rPr>
          <w:lang w:eastAsia="ja-JP"/>
        </w:rPr>
        <w:t xml:space="preserve">or the reverse mapping, the </w:t>
      </w:r>
      <w:r w:rsidR="00131B1D" w:rsidRPr="000D1131">
        <w:t>E-</w:t>
      </w:r>
      <w:r w:rsidR="00131B1D">
        <w:t>U</w:t>
      </w:r>
      <w:r w:rsidR="00131B1D" w:rsidRPr="000D1131">
        <w:t>TRAN &lt;MME</w:t>
      </w:r>
      <w:r w:rsidR="00131B1D">
        <w:t xml:space="preserve"> </w:t>
      </w:r>
      <w:r w:rsidR="00131B1D" w:rsidRPr="000D1131">
        <w:t>Code&gt;</w:t>
      </w:r>
      <w:r w:rsidR="00131B1D">
        <w:t xml:space="preserve"> within the GUTI</w:t>
      </w:r>
      <w:r w:rsidR="00131B1D" w:rsidRPr="00DF10AF">
        <w:rPr>
          <w:lang w:eastAsia="ja-JP"/>
        </w:rPr>
        <w:t xml:space="preserve"> </w:t>
      </w:r>
      <w:r w:rsidR="00131B1D">
        <w:rPr>
          <w:lang w:eastAsia="ja-JP"/>
        </w:rPr>
        <w:t>shall</w:t>
      </w:r>
      <w:r w:rsidR="00131B1D" w:rsidRPr="00DF10AF">
        <w:rPr>
          <w:lang w:eastAsia="ja-JP"/>
        </w:rPr>
        <w:t xml:space="preserve"> be set </w:t>
      </w:r>
      <w:r w:rsidR="00131B1D">
        <w:rPr>
          <w:lang w:eastAsia="ja-JP"/>
        </w:rPr>
        <w:t xml:space="preserve">either </w:t>
      </w:r>
      <w:r w:rsidR="00131B1D" w:rsidRPr="00DF10AF">
        <w:rPr>
          <w:lang w:eastAsia="ja-JP"/>
        </w:rPr>
        <w:t xml:space="preserve">to bits 23 to 16 of the </w:t>
      </w:r>
      <w:r w:rsidR="00131B1D" w:rsidRPr="000D1131">
        <w:t>GERAN/UTRAN &lt;P-TMSI&gt; (i.e., the NRI field)</w:t>
      </w:r>
      <w:r w:rsidR="00131B1D" w:rsidRPr="00DF10AF">
        <w:rPr>
          <w:lang w:eastAsia="ja-JP"/>
        </w:rPr>
        <w:t xml:space="preserve"> </w:t>
      </w:r>
      <w:r w:rsidR="00131B1D">
        <w:rPr>
          <w:lang w:eastAsia="ja-JP"/>
        </w:rPr>
        <w:t>or to the</w:t>
      </w:r>
      <w:r w:rsidR="00131B1D" w:rsidRPr="00DF10AF">
        <w:rPr>
          <w:lang w:eastAsia="ja-JP"/>
        </w:rPr>
        <w:t xml:space="preserve"> </w:t>
      </w:r>
      <w:r w:rsidR="00131B1D">
        <w:t>GERAN/UTRAN &lt;RAC&gt;</w:t>
      </w:r>
      <w:r w:rsidR="00131B1D" w:rsidRPr="00DF10AF">
        <w:rPr>
          <w:lang w:eastAsia="ja-JP"/>
        </w:rPr>
        <w:t>.</w:t>
      </w:r>
      <w:r w:rsidR="00F652C3">
        <w:rPr>
          <w:lang w:eastAsia="ja-JP"/>
        </w:rPr>
        <w:t xml:space="preserve"> </w:t>
      </w:r>
      <w:r w:rsidR="00F652C3">
        <w:t xml:space="preserve">For GERAN TLLI, the old MME replaces the two topmost bits of TLLI, received from new SGSN via GTPv1, with '11' </w:t>
      </w:r>
      <w:r w:rsidR="00F652C3" w:rsidRPr="007C1A5E">
        <w:t>before</w:t>
      </w:r>
      <w:r w:rsidR="00F652C3">
        <w:t xml:space="preserve"> mapping the TLLI to the GUTI used for</w:t>
      </w:r>
      <w:r w:rsidR="00F652C3" w:rsidRPr="007C1A5E">
        <w:t xml:space="preserve"> looking up the </w:t>
      </w:r>
      <w:r w:rsidR="00F652C3">
        <w:t>"</w:t>
      </w:r>
      <w:r w:rsidR="00F652C3" w:rsidRPr="007C1A5E">
        <w:t>UE Context</w:t>
      </w:r>
      <w:r w:rsidR="00F652C3">
        <w:t>".</w:t>
      </w:r>
    </w:p>
    <w:p w14:paraId="3114F808" w14:textId="77777777" w:rsidR="00F7596F" w:rsidRDefault="00F7596F" w:rsidP="00F7596F">
      <w:pPr>
        <w:pStyle w:val="Heading4"/>
      </w:pPr>
      <w:bookmarkStart w:id="125" w:name="_Toc19626468"/>
      <w:bookmarkStart w:id="126" w:name="_Toc44852378"/>
      <w:bookmarkStart w:id="127" w:name="_Toc44852997"/>
      <w:bookmarkStart w:id="128" w:name="_Toc51838364"/>
      <w:r>
        <w:rPr>
          <w:rFonts w:hint="eastAsia"/>
          <w:lang w:eastAsia="ja-JP"/>
        </w:rPr>
        <w:t>2.8.2.2</w:t>
      </w:r>
      <w:r>
        <w:tab/>
        <w:t xml:space="preserve">Mapping </w:t>
      </w:r>
      <w:r>
        <w:rPr>
          <w:rFonts w:hint="eastAsia"/>
          <w:lang w:eastAsia="ja-JP"/>
        </w:rPr>
        <w:t>from RAI and P-TMSI to GUTI</w:t>
      </w:r>
      <w:bookmarkEnd w:id="125"/>
      <w:bookmarkEnd w:id="126"/>
      <w:bookmarkEnd w:id="127"/>
      <w:bookmarkEnd w:id="128"/>
    </w:p>
    <w:p w14:paraId="0C7C17B6" w14:textId="77777777" w:rsidR="00F31578" w:rsidRPr="000330BA" w:rsidRDefault="00F31578" w:rsidP="00F31578">
      <w:pPr>
        <w:pStyle w:val="Heading5"/>
      </w:pPr>
      <w:bookmarkStart w:id="129" w:name="_Toc19626469"/>
      <w:bookmarkStart w:id="130" w:name="_Toc44852379"/>
      <w:bookmarkStart w:id="131" w:name="_Toc44852998"/>
      <w:bookmarkStart w:id="132" w:name="_Toc51838365"/>
      <w:r w:rsidRPr="000330BA">
        <w:t>2.8.2.2</w:t>
      </w:r>
      <w:r>
        <w:t>.1</w:t>
      </w:r>
      <w:r w:rsidRPr="000330BA">
        <w:tab/>
      </w:r>
      <w:r>
        <w:t>Introduction</w:t>
      </w:r>
      <w:bookmarkEnd w:id="129"/>
      <w:bookmarkEnd w:id="130"/>
      <w:bookmarkEnd w:id="131"/>
      <w:bookmarkEnd w:id="132"/>
    </w:p>
    <w:p w14:paraId="0FA65B91" w14:textId="77777777" w:rsidR="00F31578" w:rsidRPr="000330BA" w:rsidRDefault="00F31578" w:rsidP="00F31578">
      <w:r w:rsidRPr="000330BA">
        <w:t xml:space="preserve">This </w:t>
      </w:r>
      <w:r w:rsidR="006327E3">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rsidR="009F5F7E">
        <w:t xml:space="preserve"> </w:t>
      </w:r>
      <w:r w:rsidR="009F5F7E" w:rsidRPr="0031433C">
        <w:t>(</w:t>
      </w:r>
      <w:r w:rsidR="009F5F7E">
        <w:t>i.e. during a TAU or an Attach</w:t>
      </w:r>
      <w:r w:rsidR="009F5F7E"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C1370DC" w14:textId="77777777" w:rsidR="00F31578" w:rsidRPr="000330BA" w:rsidRDefault="00F31578" w:rsidP="00F31578">
      <w:pPr>
        <w:pStyle w:val="Heading5"/>
      </w:pPr>
      <w:bookmarkStart w:id="133" w:name="_Toc19626470"/>
      <w:bookmarkStart w:id="134" w:name="_Toc44852380"/>
      <w:bookmarkStart w:id="135" w:name="_Toc44852999"/>
      <w:bookmarkStart w:id="136" w:name="_Toc51838366"/>
      <w:r w:rsidRPr="000330BA">
        <w:lastRenderedPageBreak/>
        <w:t>2.8.2.2</w:t>
      </w:r>
      <w:r>
        <w:t>.2</w:t>
      </w:r>
      <w:r w:rsidRPr="000330BA">
        <w:tab/>
        <w:t xml:space="preserve">Mapping in </w:t>
      </w:r>
      <w:r>
        <w:t xml:space="preserve">the </w:t>
      </w:r>
      <w:r w:rsidRPr="000330BA">
        <w:t>UE</w:t>
      </w:r>
      <w:bookmarkEnd w:id="133"/>
      <w:bookmarkEnd w:id="134"/>
      <w:bookmarkEnd w:id="135"/>
      <w:bookmarkEnd w:id="136"/>
    </w:p>
    <w:p w14:paraId="10DDA80D" w14:textId="77777777" w:rsidR="00F31578" w:rsidRPr="000330BA" w:rsidRDefault="00F31578" w:rsidP="00F31578">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2284C594" w14:textId="77777777" w:rsidR="00EF3AA1" w:rsidRDefault="00EF3AA1" w:rsidP="00EF3AA1">
      <w:r>
        <w:t>The mapping of P</w:t>
      </w:r>
      <w:r>
        <w:noBreakHyphen/>
        <w:t>TMSI (TLLI) and RAI in GERAN/UTRAN to GUTI in E</w:t>
      </w:r>
      <w:r>
        <w:noBreakHyphen/>
        <w:t>UTRAN shall be performed as follows:</w:t>
      </w:r>
    </w:p>
    <w:p w14:paraId="5A9C83D9" w14:textId="77777777" w:rsidR="00EF3AA1" w:rsidRPr="000A2A15" w:rsidRDefault="00EF3AA1" w:rsidP="00EF3AA1">
      <w:pPr>
        <w:pStyle w:val="B1"/>
      </w:pPr>
      <w:r w:rsidRPr="000A2A15">
        <w:t>GERAN/UTRAN &lt;MCC&gt;</w:t>
      </w:r>
      <w:r w:rsidR="00F7596F" w:rsidRPr="000A2A15">
        <w:t xml:space="preserve"> </w:t>
      </w:r>
      <w:r w:rsidRPr="000A2A15">
        <w:t>maps to E</w:t>
      </w:r>
      <w:r w:rsidRPr="000A2A15">
        <w:noBreakHyphen/>
        <w:t>UTRAN &lt;MCC&gt;</w:t>
      </w:r>
    </w:p>
    <w:p w14:paraId="417B07CE" w14:textId="77777777" w:rsidR="00EF3AA1" w:rsidRPr="000A2A15" w:rsidRDefault="00EF3AA1" w:rsidP="00EF3AA1">
      <w:pPr>
        <w:pStyle w:val="B1"/>
      </w:pPr>
      <w:r w:rsidRPr="000A2A15">
        <w:t>GERAN/UTRAN &lt;MNC&gt;</w:t>
      </w:r>
      <w:r w:rsidR="00F7596F" w:rsidRPr="000A2A15">
        <w:t xml:space="preserve"> </w:t>
      </w:r>
      <w:r w:rsidRPr="000A2A15">
        <w:t>maps to E</w:t>
      </w:r>
      <w:r w:rsidRPr="000A2A15">
        <w:noBreakHyphen/>
        <w:t>UTRAN &lt;MNC&gt;</w:t>
      </w:r>
    </w:p>
    <w:p w14:paraId="27E739DC" w14:textId="77777777" w:rsidR="00EF3AA1" w:rsidRDefault="00EF3AA1" w:rsidP="00EF3AA1">
      <w:pPr>
        <w:pStyle w:val="B1"/>
      </w:pPr>
      <w:r>
        <w:t>GERAN/UTRAN &lt;LAC&gt;</w:t>
      </w:r>
      <w:r w:rsidR="00F7596F">
        <w:t xml:space="preserve"> </w:t>
      </w:r>
      <w:r>
        <w:t>maps to E</w:t>
      </w:r>
      <w:r>
        <w:noBreakHyphen/>
        <w:t>UTRAN &lt;MME Group ID&gt;</w:t>
      </w:r>
    </w:p>
    <w:p w14:paraId="6CA38675" w14:textId="77777777" w:rsidR="00EF3AA1" w:rsidRDefault="00EF3AA1" w:rsidP="00EF3AA1">
      <w:pPr>
        <w:pStyle w:val="B1"/>
      </w:pPr>
      <w:r>
        <w:t>GERAN/UTRAN &lt;RAC&gt;</w:t>
      </w:r>
      <w:r w:rsidR="00F7596F">
        <w:t xml:space="preserve"> </w:t>
      </w:r>
      <w:r>
        <w:t xml:space="preserve">maps </w:t>
      </w:r>
      <w:r w:rsidR="00F7596F">
        <w:t xml:space="preserve">into </w:t>
      </w:r>
      <w:r w:rsidR="00F7596F">
        <w:rPr>
          <w:rFonts w:hint="eastAsia"/>
          <w:lang w:eastAsia="ja-JP"/>
        </w:rPr>
        <w:t xml:space="preserve">bit 23 and down to bit 16 </w:t>
      </w:r>
      <w:r w:rsidR="00F7596F">
        <w:t xml:space="preserve">of the </w:t>
      </w:r>
      <w:r>
        <w:t>M</w:t>
      </w:r>
      <w:r>
        <w:noBreakHyphen/>
        <w:t>TMSI</w:t>
      </w:r>
    </w:p>
    <w:p w14:paraId="586A3907" w14:textId="77777777" w:rsidR="00EF3AA1" w:rsidRDefault="00EF3AA1" w:rsidP="00EF3AA1">
      <w:r>
        <w:t>The 8 most significant bits of GERAN/UTRAN &lt;NRI&gt; map to the MME code.</w:t>
      </w:r>
    </w:p>
    <w:p w14:paraId="7E1AAB90" w14:textId="77777777" w:rsidR="00F7596F" w:rsidRDefault="00F7596F" w:rsidP="00F7596F">
      <w:pPr>
        <w:pStyle w:val="B1"/>
      </w:pPr>
      <w:r>
        <w:t>GERAN/UTRAN &lt;P</w:t>
      </w:r>
      <w:r>
        <w:noBreakHyphen/>
        <w:t>TMSI&gt;</w:t>
      </w:r>
      <w:r>
        <w:rPr>
          <w:rFonts w:hint="eastAsia"/>
          <w:lang w:eastAsia="ja-JP"/>
        </w:rPr>
        <w:t xml:space="preserve"> </w:t>
      </w:r>
      <w:r>
        <w:t>maps as follows:</w:t>
      </w:r>
    </w:p>
    <w:p w14:paraId="6034B456" w14:textId="77777777" w:rsidR="00F7596F" w:rsidRDefault="00F7596F" w:rsidP="00F7596F">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0F73F5A" w14:textId="77777777" w:rsidR="00F7596F" w:rsidRDefault="00F7596F" w:rsidP="00F7596F">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0846400F" w14:textId="77777777" w:rsidR="008454DD" w:rsidRDefault="00EF3AA1" w:rsidP="008454DD">
      <w:r>
        <w:t>The values of &lt;LAC&gt; and &lt;MME group id&gt; shall be disjoint, so that they can be differentiated.</w:t>
      </w:r>
    </w:p>
    <w:p w14:paraId="0A142332" w14:textId="77777777" w:rsidR="008454DD" w:rsidRDefault="00BD4D43" w:rsidP="008454DD">
      <w:r>
        <w:rPr>
          <w:rFonts w:hint="eastAsia"/>
          <w:lang w:eastAsia="ja-JP"/>
        </w:rPr>
        <w:t>T</w:t>
      </w:r>
      <w:r w:rsidR="00EF3AA1">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00131B1D" w:rsidRPr="00131B1D">
        <w:rPr>
          <w:lang w:eastAsia="ja-JP"/>
        </w:rPr>
        <w:t xml:space="preserve"> </w:t>
      </w:r>
      <w:r w:rsidR="00131B1D" w:rsidRPr="00907F13">
        <w:rPr>
          <w:lang w:eastAsia="ja-JP"/>
        </w:rPr>
        <w:t>The UE copies the received old SGSN</w:t>
      </w:r>
      <w:r w:rsidR="006210D2">
        <w:rPr>
          <w:lang w:eastAsia="ja-JP"/>
        </w:rPr>
        <w:t>'</w:t>
      </w:r>
      <w:r w:rsidR="00131B1D" w:rsidRPr="00907F13">
        <w:rPr>
          <w:lang w:eastAsia="ja-JP"/>
        </w:rPr>
        <w:t>s &lt;LAC&gt; into the &lt;MME Group ID&gt; when sending a message to an MME, regardless of the value of the most significant bit of the &lt;LAC&gt;.</w:t>
      </w:r>
      <w:r w:rsidR="008454DD" w:rsidRPr="008454DD">
        <w:rPr>
          <w:lang w:eastAsia="ja-JP"/>
        </w:rPr>
        <w:t xml:space="preserve"> </w:t>
      </w:r>
      <w:r w:rsidR="000364A1">
        <w:rPr>
          <w:lang w:eastAsia="ja-JP"/>
        </w:rPr>
        <w:t xml:space="preserve"> </w:t>
      </w:r>
      <w:r w:rsidR="000364A1">
        <w:rPr>
          <w:lang w:eastAsia="ja-JP"/>
        </w:rPr>
        <w:br/>
      </w:r>
      <w:r w:rsidR="000364A1">
        <w:t>I</w:t>
      </w:r>
      <w:r w:rsidR="000364A1" w:rsidRPr="00BB6CCF">
        <w:t xml:space="preserve">n networks where </w:t>
      </w:r>
      <w:r w:rsidR="000364A1">
        <w:t>this</w:t>
      </w:r>
      <w:r w:rsidR="000364A1" w:rsidRPr="00BB6CCF">
        <w:t xml:space="preserve"> definition is not applied (e.g. in networks already configured with LAC with the most significant bit set to 1 before LTE </w:t>
      </w:r>
      <w:r w:rsidR="000364A1" w:rsidRPr="00E1312F">
        <w:t>deployment), t</w:t>
      </w:r>
      <w:r w:rsidR="000364A1" w:rsidRPr="00E1312F">
        <w:rPr>
          <w:noProof/>
        </w:rPr>
        <w:t>he</w:t>
      </w:r>
      <w:r w:rsidR="000364A1" w:rsidRPr="00E1312F">
        <w:t xml:space="preserve"> </w:t>
      </w:r>
      <w:r w:rsidR="000364A1">
        <w:t xml:space="preserve">information </w:t>
      </w:r>
      <w:r w:rsidR="000364A1">
        <w:rPr>
          <w:lang w:eastAsia="ja-JP"/>
        </w:rPr>
        <w:t xml:space="preserve">in the TAU/RAU request indicating </w:t>
      </w:r>
      <w:r w:rsidR="000364A1" w:rsidRPr="00E1312F">
        <w:rPr>
          <w:lang w:eastAsia="ja-JP"/>
        </w:rPr>
        <w:t>whether the provided GUTI</w:t>
      </w:r>
      <w:r w:rsidR="000364A1">
        <w:rPr>
          <w:lang w:eastAsia="ja-JP"/>
        </w:rPr>
        <w:t>/P-TMSI</w:t>
      </w:r>
      <w:r w:rsidR="000364A1" w:rsidRPr="00E1312F">
        <w:rPr>
          <w:lang w:eastAsia="ja-JP"/>
        </w:rPr>
        <w:t xml:space="preserve">  is "native" (i.e. no system change) or "mapped" (i.e. system change)</w:t>
      </w:r>
      <w:r w:rsidR="000364A1">
        <w:rPr>
          <w:lang w:eastAsia="ja-JP"/>
        </w:rPr>
        <w:t xml:space="preserve"> </w:t>
      </w:r>
      <w:r w:rsidR="000364A1" w:rsidRPr="00E1312F">
        <w:t xml:space="preserve">can be used </w:t>
      </w:r>
      <w:r w:rsidR="000364A1" w:rsidRPr="00E1312F">
        <w:rPr>
          <w:rFonts w:hint="eastAsia"/>
          <w:lang w:eastAsia="ja-JP"/>
        </w:rPr>
        <w:t>to distinguish</w:t>
      </w:r>
      <w:r w:rsidR="000364A1" w:rsidRPr="00E1312F">
        <w:rPr>
          <w:lang w:eastAsia="ja-JP"/>
        </w:rPr>
        <w:t xml:space="preserve"> the</w:t>
      </w:r>
      <w:r w:rsidR="000364A1" w:rsidRPr="00E1312F">
        <w:rPr>
          <w:rFonts w:hint="eastAsia"/>
          <w:lang w:eastAsia="ja-JP"/>
        </w:rPr>
        <w:t xml:space="preserve"> node type</w:t>
      </w:r>
      <w:r w:rsidR="000364A1">
        <w:rPr>
          <w:lang w:eastAsia="ja-JP"/>
        </w:rPr>
        <w:t xml:space="preserve"> for UEs implemented according to this release of the specification </w:t>
      </w:r>
      <w:r w:rsidR="000364A1">
        <w:t>(see 3GPP TS 24.301 [90] and 3GPP TS 24.008 [5])</w:t>
      </w:r>
      <w:r w:rsidR="000364A1" w:rsidRPr="00E1312F">
        <w:rPr>
          <w:lang w:eastAsia="ja-JP"/>
        </w:rPr>
        <w:t>. S</w:t>
      </w:r>
      <w:r w:rsidR="000364A1" w:rsidRPr="00E1312F">
        <w:t>pecific network implementations still satisfying 3GPP</w:t>
      </w:r>
      <w:r w:rsidR="000364A1" w:rsidRPr="00BB6CCF">
        <w:t xml:space="preserve"> standard interfaces </w:t>
      </w:r>
      <w:r w:rsidR="000364A1">
        <w:t>can</w:t>
      </w:r>
      <w:r w:rsidR="000364A1" w:rsidRPr="00BB6CCF">
        <w:t xml:space="preserve"> be used </w:t>
      </w:r>
      <w:r w:rsidR="000364A1">
        <w:t xml:space="preserve">for pre-Rel-10 UEs </w:t>
      </w:r>
      <w:r w:rsidR="000364A1" w:rsidRPr="00BB6CCF">
        <w:t>to distinguish the node type.</w:t>
      </w:r>
    </w:p>
    <w:p w14:paraId="4196DAEE" w14:textId="77777777" w:rsidR="000364A1" w:rsidRDefault="000364A1" w:rsidP="008454DD">
      <w:pPr>
        <w:pStyle w:val="NO"/>
      </w:pPr>
      <w:r>
        <w:t xml:space="preserve">NOTE </w:t>
      </w:r>
      <w:r w:rsidR="00D932F5">
        <w:t>1</w:t>
      </w:r>
      <w:r>
        <w:t>:</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5359A4EA" w14:textId="77777777" w:rsidR="00F31578" w:rsidRPr="000330BA" w:rsidRDefault="00F31578" w:rsidP="00F31578">
      <w:pPr>
        <w:pStyle w:val="Heading5"/>
      </w:pPr>
      <w:bookmarkStart w:id="137" w:name="_Toc19626471"/>
      <w:bookmarkStart w:id="138" w:name="_Toc44852381"/>
      <w:bookmarkStart w:id="139" w:name="_Toc44853000"/>
      <w:bookmarkStart w:id="140" w:name="_Toc51838367"/>
      <w:r>
        <w:t>2.8.2.2.3</w:t>
      </w:r>
      <w:r w:rsidRPr="000330BA">
        <w:tab/>
        <w:t xml:space="preserve">Mapping in </w:t>
      </w:r>
      <w:r>
        <w:t xml:space="preserve">the </w:t>
      </w:r>
      <w:r w:rsidRPr="000330BA">
        <w:t>new MME</w:t>
      </w:r>
      <w:bookmarkEnd w:id="137"/>
      <w:bookmarkEnd w:id="138"/>
      <w:bookmarkEnd w:id="139"/>
      <w:bookmarkEnd w:id="140"/>
    </w:p>
    <w:p w14:paraId="311897A6" w14:textId="77777777" w:rsidR="009F5F7E" w:rsidRDefault="009F5F7E" w:rsidP="009F5F7E">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6327E3">
        <w:t>clause</w:t>
      </w:r>
      <w:r w:rsidRPr="000330BA">
        <w:t xml:space="preserve"> 2.8.2.2.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rsidR="00D11128">
        <w:t xml:space="preserve"> </w:t>
      </w:r>
      <w:r w:rsidRPr="00EC19A3">
        <w:t>received by the MME from the UE</w:t>
      </w:r>
      <w:r w:rsidRPr="000330BA">
        <w:t>, in the corresponding message sent to the old SGSN (see 3GPP TS 29.060 [6] and 3GPP TS 29.274 [</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177E91B3" w14:textId="77777777" w:rsidR="00793EB6" w:rsidRDefault="00793EB6" w:rsidP="00793EB6">
      <w:pPr>
        <w:pStyle w:val="Heading2"/>
      </w:pPr>
      <w:bookmarkStart w:id="141" w:name="_Toc19626472"/>
      <w:bookmarkStart w:id="142" w:name="_Toc44852382"/>
      <w:bookmarkStart w:id="143" w:name="_Toc44853001"/>
      <w:bookmarkStart w:id="144" w:name="_Toc51838368"/>
      <w:r>
        <w:t>2.9</w:t>
      </w:r>
      <w:r>
        <w:tab/>
        <w:t xml:space="preserve">Structure of the S-Temporary </w:t>
      </w:r>
      <w:smartTag w:uri="urn:schemas-microsoft-com:office:smarttags" w:element="place">
        <w:r>
          <w:t>Mobile</w:t>
        </w:r>
      </w:smartTag>
      <w:r>
        <w:t xml:space="preserve"> Subscriber </w:t>
      </w:r>
      <w:r w:rsidRPr="00E900F6">
        <w:t>Identity</w:t>
      </w:r>
      <w:r>
        <w:t xml:space="preserve"> (S-TMSI)</w:t>
      </w:r>
      <w:bookmarkEnd w:id="141"/>
      <w:bookmarkEnd w:id="142"/>
      <w:bookmarkEnd w:id="143"/>
      <w:bookmarkEnd w:id="144"/>
    </w:p>
    <w:p w14:paraId="6DA8440F" w14:textId="77777777" w:rsidR="00793EB6" w:rsidRDefault="00793EB6" w:rsidP="00793EB6">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6B47F0F4" w14:textId="77777777" w:rsidR="00793EB6" w:rsidRDefault="00793EB6" w:rsidP="00793EB6">
      <w:pPr>
        <w:pStyle w:val="B1"/>
      </w:pPr>
      <w:r>
        <w:t>&lt;S-TMSI&gt; = &lt;MMEC</w:t>
      </w:r>
      <w:r w:rsidRPr="00A67C5F">
        <w:t>&gt;&lt;M-TMSI&gt;</w:t>
      </w:r>
    </w:p>
    <w:p w14:paraId="41F3A412" w14:textId="77777777" w:rsidR="00793EB6" w:rsidRDefault="00793EB6" w:rsidP="004D2C51">
      <w:r>
        <w:t xml:space="preserve">See </w:t>
      </w:r>
      <w:r w:rsidR="006327E3">
        <w:t>clause</w:t>
      </w:r>
      <w:r>
        <w:t xml:space="preserve"> 2.8 for these definitions and the mapping.</w:t>
      </w:r>
    </w:p>
    <w:p w14:paraId="3AEA21E1" w14:textId="77777777" w:rsidR="0095440F" w:rsidRDefault="0095440F" w:rsidP="0095440F">
      <w:pPr>
        <w:pStyle w:val="Heading2"/>
      </w:pPr>
      <w:bookmarkStart w:id="145" w:name="_Toc19626473"/>
      <w:bookmarkStart w:id="146" w:name="_Toc44852383"/>
      <w:bookmarkStart w:id="147" w:name="_Toc44853002"/>
      <w:bookmarkStart w:id="148" w:name="_Toc51838369"/>
      <w:r>
        <w:lastRenderedPageBreak/>
        <w:t>2.10</w:t>
      </w:r>
      <w:r>
        <w:tab/>
        <w:t xml:space="preserve">5G </w:t>
      </w:r>
      <w:r w:rsidRPr="00E900F6">
        <w:t>Globally Unique Temporary UE Identity</w:t>
      </w:r>
      <w:r>
        <w:t xml:space="preserve"> (5G-GUTI)</w:t>
      </w:r>
      <w:bookmarkEnd w:id="145"/>
      <w:bookmarkEnd w:id="146"/>
      <w:bookmarkEnd w:id="147"/>
      <w:bookmarkEnd w:id="148"/>
    </w:p>
    <w:p w14:paraId="43227853" w14:textId="77777777" w:rsidR="0095440F" w:rsidRPr="00ED206A" w:rsidRDefault="0095440F" w:rsidP="0095440F">
      <w:pPr>
        <w:pStyle w:val="Heading3"/>
      </w:pPr>
      <w:bookmarkStart w:id="149" w:name="_Toc19626474"/>
      <w:bookmarkStart w:id="150" w:name="_Toc44852384"/>
      <w:bookmarkStart w:id="151" w:name="_Toc44853003"/>
      <w:bookmarkStart w:id="152" w:name="_Toc51838370"/>
      <w:r>
        <w:t>2.10.1</w:t>
      </w:r>
      <w:r>
        <w:tab/>
        <w:t>Introduction</w:t>
      </w:r>
      <w:bookmarkEnd w:id="149"/>
      <w:bookmarkEnd w:id="150"/>
      <w:bookmarkEnd w:id="151"/>
      <w:bookmarkEnd w:id="152"/>
    </w:p>
    <w:p w14:paraId="1C6EDBDA" w14:textId="77777777" w:rsidR="0095440F" w:rsidRPr="00FE320E" w:rsidRDefault="0095440F" w:rsidP="0095440F">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63F4E98C" w14:textId="77777777" w:rsidR="008A2E83" w:rsidRDefault="008A2E83" w:rsidP="008A2E83">
      <w:r>
        <w:t>The 5G-GUTI has two main components:</w:t>
      </w:r>
    </w:p>
    <w:p w14:paraId="45B09845" w14:textId="77777777" w:rsidR="008A2E83" w:rsidRDefault="008A2E83" w:rsidP="008A2E83">
      <w:pPr>
        <w:pStyle w:val="B1"/>
      </w:pPr>
      <w:r>
        <w:t>-</w:t>
      </w:r>
      <w:r>
        <w:tab/>
        <w:t>one that identifies the AMF(s) which allocated the 5G-GUTI; and</w:t>
      </w:r>
    </w:p>
    <w:p w14:paraId="22CE64F0" w14:textId="77777777" w:rsidR="008A2E83" w:rsidRDefault="008A2E83" w:rsidP="008A2E83">
      <w:pPr>
        <w:pStyle w:val="B1"/>
      </w:pPr>
      <w:r>
        <w:t>-</w:t>
      </w:r>
      <w:r>
        <w:tab/>
        <w:t>one that uniquely identifies the UE within the AMF(s) that allocated the 5G-GUTI.</w:t>
      </w:r>
    </w:p>
    <w:p w14:paraId="630304CE" w14:textId="77777777" w:rsidR="008A2E83" w:rsidRDefault="008A2E83" w:rsidP="008A2E83">
      <w:r>
        <w:t>Within the AMF(s), the mobile shall be identified by the 5G-TMSI.</w:t>
      </w:r>
    </w:p>
    <w:p w14:paraId="05DC46D4" w14:textId="77777777" w:rsidR="008A2E83" w:rsidRDefault="008A2E83" w:rsidP="008A2E83">
      <w:r>
        <w:t>The Globally Unique AMF Identifier (GUAMI) shall be constructed from the MCC, MNC and AMF Identifier (AMFI).</w:t>
      </w:r>
    </w:p>
    <w:p w14:paraId="6E95ED62" w14:textId="77777777" w:rsidR="008A2E83" w:rsidRDefault="008A2E83" w:rsidP="008A2E83">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08C0B58D" w14:textId="77777777" w:rsidR="008A2E83" w:rsidRDefault="008A2E83" w:rsidP="008A2E83">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w:t>
      </w:r>
      <w:r w:rsidR="006210D2">
        <w:rPr>
          <w:lang w:val="en-US"/>
        </w:rPr>
        <w:t>'</w:t>
      </w:r>
      <w:r>
        <w:rPr>
          <w:lang w:val="en-US"/>
        </w:rPr>
        <w:t>s sharing that pointer value</w:t>
      </w:r>
      <w:r>
        <w:t>.</w:t>
      </w:r>
    </w:p>
    <w:p w14:paraId="640199E4" w14:textId="77777777" w:rsidR="008A2E83" w:rsidRDefault="008A2E83" w:rsidP="008A2E83">
      <w:r>
        <w:t>The 5G-GUTI shall be constructed from the GUAMI and the 5G-TMSI.</w:t>
      </w:r>
    </w:p>
    <w:p w14:paraId="2C79BE75" w14:textId="77777777" w:rsidR="0095440F" w:rsidRDefault="0095440F" w:rsidP="0095440F">
      <w:r>
        <w:t>For paging purposes, the mobile is paged with the 5G-S-TMSI. The 5G-S-TMSI shall be constructed from the AMF Set ID, the AMF Pointer and the 5G-TMSI.</w:t>
      </w:r>
    </w:p>
    <w:p w14:paraId="558C674B" w14:textId="77777777" w:rsidR="0095440F" w:rsidRDefault="0095440F" w:rsidP="0095440F">
      <w:r>
        <w:t>The operator shall need to ensure that the combination of the AMF Set ID and AMF Pointer is unique within the AMF Region and, if overlapping AMF Regions are in use, unique within the area of overlapping AMF Regions.</w:t>
      </w:r>
    </w:p>
    <w:p w14:paraId="06638B74" w14:textId="77777777" w:rsidR="0095440F" w:rsidRDefault="0095440F" w:rsidP="0095440F">
      <w:r>
        <w:t>The 5G-GUTI shall be used to support subscriber identity confidentiality, and, in the shortened 5G-S-TMSI form, to enable more efficient radio signalling procedures (e.g. paging and Service Request).</w:t>
      </w:r>
    </w:p>
    <w:p w14:paraId="33E9A780" w14:textId="77777777" w:rsidR="00727387" w:rsidRDefault="00727387" w:rsidP="00727387">
      <w:r>
        <w:t>The format and size of the 5G-GUTI is therefore the following:</w:t>
      </w:r>
    </w:p>
    <w:p w14:paraId="25CBA27B" w14:textId="77777777" w:rsidR="00727387" w:rsidRPr="00727387" w:rsidRDefault="00727387" w:rsidP="00727387">
      <w:pPr>
        <w:pStyle w:val="B1"/>
        <w:rPr>
          <w:lang w:val="en-US"/>
        </w:rPr>
      </w:pPr>
      <w:r w:rsidRPr="007B21B6">
        <w:rPr>
          <w:lang w:val="en-US"/>
        </w:rPr>
        <w:t>&lt;5G-GUTI&gt; = &lt;GUAMI&gt;&lt;5G-TMSI&gt;,</w:t>
      </w:r>
    </w:p>
    <w:p w14:paraId="10251F61" w14:textId="77777777" w:rsidR="00727387" w:rsidRPr="00727387" w:rsidRDefault="00727387" w:rsidP="00727387">
      <w:pPr>
        <w:pStyle w:val="B1"/>
        <w:rPr>
          <w:lang w:val="en-US"/>
        </w:rPr>
      </w:pPr>
      <w:r w:rsidRPr="007B21B6">
        <w:rPr>
          <w:lang w:val="en-US"/>
        </w:rPr>
        <w:tab/>
        <w:t>where &lt;GUAMI&gt; = &lt;MCC&gt;&lt;MNC&gt;&lt;AMF Identifier&gt;</w:t>
      </w:r>
    </w:p>
    <w:p w14:paraId="7B3185C8" w14:textId="77777777" w:rsidR="00727387" w:rsidRPr="00727387" w:rsidRDefault="00727387" w:rsidP="00727387">
      <w:pPr>
        <w:pStyle w:val="B1"/>
        <w:rPr>
          <w:lang w:val="en-US"/>
        </w:rPr>
      </w:pPr>
      <w:r w:rsidRPr="007B21B6">
        <w:rPr>
          <w:lang w:val="en-US"/>
        </w:rPr>
        <w:tab/>
        <w:t>and &lt;AMF Identifier&gt; = &lt;AMF Region ID&gt;&lt;AMF Set ID&gt;&lt;AMF Pointer&gt;</w:t>
      </w:r>
    </w:p>
    <w:p w14:paraId="35E636AE" w14:textId="77777777" w:rsidR="00727387" w:rsidRDefault="00727387" w:rsidP="00727387">
      <w:r>
        <w:t>MCC and MNC shall have the same field size as in earlier 3GPP systems.</w:t>
      </w:r>
    </w:p>
    <w:p w14:paraId="5BCC6FC6" w14:textId="77777777" w:rsidR="00727387" w:rsidRDefault="00727387" w:rsidP="00727387">
      <w:r>
        <w:t>5G-TMSI shall be of 32 bits length.</w:t>
      </w:r>
    </w:p>
    <w:p w14:paraId="4CE8F278" w14:textId="77777777" w:rsidR="00727387" w:rsidRDefault="00727387" w:rsidP="00727387">
      <w:r>
        <w:t>AMF Region ID shall be of 8 bits length.</w:t>
      </w:r>
    </w:p>
    <w:p w14:paraId="1FAAC2E2" w14:textId="77777777" w:rsidR="00727387" w:rsidRDefault="00727387" w:rsidP="00727387">
      <w:r>
        <w:t>AMF Set ID shall be of 10 bits length.</w:t>
      </w:r>
    </w:p>
    <w:p w14:paraId="7503110B" w14:textId="77777777" w:rsidR="00727387" w:rsidRDefault="00727387" w:rsidP="00727387">
      <w:r>
        <w:t>AMF Pointer shall be of 6 bits length.</w:t>
      </w:r>
    </w:p>
    <w:p w14:paraId="11B1D500" w14:textId="77777777" w:rsidR="0095440F" w:rsidRDefault="0095440F" w:rsidP="0095440F">
      <w:pPr>
        <w:pStyle w:val="Heading3"/>
        <w:tabs>
          <w:tab w:val="left" w:pos="720"/>
        </w:tabs>
        <w:ind w:left="720" w:hanging="720"/>
      </w:pPr>
      <w:bookmarkStart w:id="153" w:name="_Toc19626475"/>
      <w:bookmarkStart w:id="154" w:name="_Toc44852385"/>
      <w:bookmarkStart w:id="155" w:name="_Toc44853004"/>
      <w:bookmarkStart w:id="156" w:name="_Toc51838371"/>
      <w:r>
        <w:t>2.10.2</w:t>
      </w:r>
      <w:r>
        <w:tab/>
        <w:t>Mapping between Temporary I</w:t>
      </w:r>
      <w:r w:rsidRPr="00ED206A">
        <w:t>dentities</w:t>
      </w:r>
      <w:r>
        <w:t xml:space="preserve"> for the 5GS and the E-UTRAN</w:t>
      </w:r>
      <w:bookmarkEnd w:id="153"/>
      <w:bookmarkEnd w:id="154"/>
      <w:bookmarkEnd w:id="155"/>
      <w:bookmarkEnd w:id="156"/>
    </w:p>
    <w:p w14:paraId="6E451A2B" w14:textId="77777777" w:rsidR="0095440F" w:rsidRPr="00131B1D" w:rsidRDefault="0095440F" w:rsidP="0095440F">
      <w:pPr>
        <w:pStyle w:val="Heading4"/>
      </w:pPr>
      <w:bookmarkStart w:id="157" w:name="_Toc19626476"/>
      <w:bookmarkStart w:id="158" w:name="_Toc44852386"/>
      <w:bookmarkStart w:id="159" w:name="_Toc44853005"/>
      <w:bookmarkStart w:id="160" w:name="_Toc51838372"/>
      <w:r>
        <w:rPr>
          <w:rFonts w:hint="eastAsia"/>
          <w:lang w:eastAsia="ja-JP"/>
        </w:rPr>
        <w:t>2.</w:t>
      </w:r>
      <w:r>
        <w:rPr>
          <w:lang w:eastAsia="ja-JP"/>
        </w:rPr>
        <w:t>10</w:t>
      </w:r>
      <w:r>
        <w:rPr>
          <w:rFonts w:hint="eastAsia"/>
          <w:lang w:eastAsia="ja-JP"/>
        </w:rPr>
        <w:t>.2.</w:t>
      </w:r>
      <w:r>
        <w:rPr>
          <w:lang w:eastAsia="ja-JP"/>
        </w:rPr>
        <w:t>0</w:t>
      </w:r>
      <w:r>
        <w:tab/>
        <w:t>Introduction</w:t>
      </w:r>
      <w:bookmarkEnd w:id="157"/>
      <w:bookmarkEnd w:id="158"/>
      <w:bookmarkEnd w:id="159"/>
      <w:bookmarkEnd w:id="160"/>
    </w:p>
    <w:p w14:paraId="6C09D429" w14:textId="77777777" w:rsidR="0095440F" w:rsidRDefault="0095440F" w:rsidP="0095440F">
      <w:r>
        <w:t xml:space="preserve">This </w:t>
      </w:r>
      <w:r w:rsidR="00C64CEA">
        <w:t>clause</w:t>
      </w:r>
      <w:r>
        <w:t xml:space="preserve"> provides information on the mapping of the temporary identities, e.g. for the construction of the Tracking Area Update Request message in E</w:t>
      </w:r>
      <w:r>
        <w:noBreakHyphen/>
        <w:t>UTRAN.</w:t>
      </w:r>
    </w:p>
    <w:p w14:paraId="501D2281" w14:textId="77777777" w:rsidR="0095440F" w:rsidRPr="00AE1563" w:rsidRDefault="0095440F" w:rsidP="0095440F">
      <w:r>
        <w:t>In E-UTRAN:</w:t>
      </w:r>
    </w:p>
    <w:p w14:paraId="08C18137" w14:textId="77777777" w:rsidR="0095440F" w:rsidRDefault="0095440F" w:rsidP="0095440F">
      <w:pPr>
        <w:pStyle w:val="B1"/>
      </w:pPr>
      <w:r>
        <w:lastRenderedPageBreak/>
        <w:tab/>
        <w:t xml:space="preserve">&lt;GUTI&gt; = </w:t>
      </w:r>
      <w:r w:rsidRPr="002365DF">
        <w:rPr>
          <w:lang w:val="fr-FR"/>
        </w:rPr>
        <w:t>&lt;MCC&gt;&lt;MNC&gt;&lt;</w:t>
      </w:r>
      <w:r w:rsidRPr="00A67C5F">
        <w:rPr>
          <w:lang w:val="fr-FR"/>
        </w:rPr>
        <w:t>MME Group ID&gt;&lt;MME Code&gt;</w:t>
      </w:r>
      <w:r w:rsidRPr="002365DF">
        <w:rPr>
          <w:lang w:val="fr-FR"/>
        </w:rPr>
        <w:t>&lt;M-TMSI&gt;</w:t>
      </w:r>
    </w:p>
    <w:p w14:paraId="0286C000" w14:textId="77777777" w:rsidR="0095440F" w:rsidRDefault="0095440F" w:rsidP="0095440F">
      <w:pPr>
        <w:pStyle w:val="Heading4"/>
      </w:pPr>
      <w:bookmarkStart w:id="161" w:name="_Toc19626477"/>
      <w:bookmarkStart w:id="162" w:name="_Toc44852387"/>
      <w:bookmarkStart w:id="163" w:name="_Toc44853006"/>
      <w:bookmarkStart w:id="164" w:name="_Toc51838373"/>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161"/>
      <w:bookmarkEnd w:id="162"/>
      <w:bookmarkEnd w:id="163"/>
      <w:bookmarkEnd w:id="164"/>
    </w:p>
    <w:p w14:paraId="06806924" w14:textId="77777777" w:rsidR="0095440F" w:rsidRPr="000330BA" w:rsidRDefault="0095440F" w:rsidP="0095440F">
      <w:pPr>
        <w:pStyle w:val="Heading5"/>
      </w:pPr>
      <w:bookmarkStart w:id="165" w:name="_Toc19626478"/>
      <w:bookmarkStart w:id="166" w:name="_Toc44852388"/>
      <w:bookmarkStart w:id="167" w:name="_Toc44853007"/>
      <w:bookmarkStart w:id="168" w:name="_Toc51838374"/>
      <w:r w:rsidRPr="000330BA">
        <w:t>2.</w:t>
      </w:r>
      <w:r>
        <w:t>10</w:t>
      </w:r>
      <w:r w:rsidRPr="000330BA">
        <w:t>.2.1</w:t>
      </w:r>
      <w:r>
        <w:t>.1</w:t>
      </w:r>
      <w:r w:rsidRPr="000330BA">
        <w:tab/>
      </w:r>
      <w:r>
        <w:t>Introduction</w:t>
      </w:r>
      <w:bookmarkEnd w:id="165"/>
      <w:bookmarkEnd w:id="166"/>
      <w:bookmarkEnd w:id="167"/>
      <w:bookmarkEnd w:id="168"/>
    </w:p>
    <w:p w14:paraId="074E32D8" w14:textId="77777777" w:rsidR="0095440F" w:rsidRPr="000330BA" w:rsidRDefault="0095440F" w:rsidP="0095440F">
      <w:r w:rsidRPr="000330BA">
        <w:t xml:space="preserve">This </w:t>
      </w:r>
      <w:r w:rsidR="006327E3">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5E014BBE" w14:textId="77777777" w:rsidR="0095440F" w:rsidRPr="000330BA" w:rsidRDefault="0095440F" w:rsidP="0095440F">
      <w:pPr>
        <w:pStyle w:val="Heading5"/>
      </w:pPr>
      <w:bookmarkStart w:id="169" w:name="_Toc19626479"/>
      <w:bookmarkStart w:id="170" w:name="_Toc44852389"/>
      <w:bookmarkStart w:id="171" w:name="_Toc44853008"/>
      <w:bookmarkStart w:id="172" w:name="_Toc51838375"/>
      <w:r w:rsidRPr="000330BA">
        <w:t>2.</w:t>
      </w:r>
      <w:r>
        <w:t>10</w:t>
      </w:r>
      <w:r w:rsidRPr="000330BA">
        <w:t>.2.1</w:t>
      </w:r>
      <w:r>
        <w:t>.2</w:t>
      </w:r>
      <w:r w:rsidRPr="000330BA">
        <w:tab/>
        <w:t xml:space="preserve">Mapping in </w:t>
      </w:r>
      <w:r>
        <w:t xml:space="preserve">the </w:t>
      </w:r>
      <w:r w:rsidRPr="000330BA">
        <w:t>UE</w:t>
      </w:r>
      <w:bookmarkEnd w:id="169"/>
      <w:bookmarkEnd w:id="170"/>
      <w:bookmarkEnd w:id="171"/>
      <w:bookmarkEnd w:id="172"/>
    </w:p>
    <w:p w14:paraId="72C3AD50" w14:textId="77777777" w:rsidR="0095440F" w:rsidRPr="000330BA" w:rsidRDefault="0095440F" w:rsidP="0095440F">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57DCC195" w14:textId="77777777" w:rsidR="00727387" w:rsidRDefault="00727387" w:rsidP="00727387">
      <w:r>
        <w:t>The mapping of the 5G-GUTI to a GUTI shall be done as follows:</w:t>
      </w:r>
    </w:p>
    <w:p w14:paraId="4AFB6425" w14:textId="77777777" w:rsidR="00727387" w:rsidRDefault="00727387" w:rsidP="00727387">
      <w:pPr>
        <w:pStyle w:val="B1"/>
      </w:pPr>
      <w:r>
        <w:t>5GS &lt;MCC&gt; maps to E-UTRAN &lt;MCC&gt;</w:t>
      </w:r>
    </w:p>
    <w:p w14:paraId="293DB250" w14:textId="77777777" w:rsidR="00727387" w:rsidRDefault="00727387" w:rsidP="00727387">
      <w:pPr>
        <w:pStyle w:val="B1"/>
      </w:pPr>
      <w:r>
        <w:t>5GS &lt;MNC&gt; maps to E-UTRAN &lt;MNC&gt;</w:t>
      </w:r>
    </w:p>
    <w:p w14:paraId="3EEE7CDB" w14:textId="77777777" w:rsidR="00727387" w:rsidRDefault="00727387" w:rsidP="00727387">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5E38B692" w14:textId="77777777" w:rsidR="00727387" w:rsidRDefault="00727387" w:rsidP="00727387">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40C0F726" w14:textId="77777777" w:rsidR="00727387" w:rsidRDefault="00727387" w:rsidP="00727387">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5D64D2A" w14:textId="77777777" w:rsidR="00727387" w:rsidRDefault="00727387" w:rsidP="007B21B6">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495B0E5D" w14:textId="77777777" w:rsidR="00727387" w:rsidRDefault="00727387" w:rsidP="00727387">
      <w:pPr>
        <w:pStyle w:val="B1"/>
      </w:pPr>
      <w:r>
        <w:t>5GS &lt;AMF Pointer&gt; maps to part of E-UTRAN &lt;MME Code&gt; as follows:</w:t>
      </w:r>
    </w:p>
    <w:p w14:paraId="4542D1EA" w14:textId="77777777" w:rsidR="00727387" w:rsidRDefault="00727387" w:rsidP="00727387">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2F7BC677" w14:textId="77777777" w:rsidR="00727387" w:rsidRDefault="00727387" w:rsidP="00727387">
      <w:pPr>
        <w:pStyle w:val="B1"/>
      </w:pPr>
      <w:r>
        <w:t>5GS &lt;5G-TMSI&gt; maps to to E-UTRAN &lt;M-TMSI&gt;</w:t>
      </w:r>
    </w:p>
    <w:p w14:paraId="3A798F82" w14:textId="77777777" w:rsidR="0095440F" w:rsidRPr="000330BA" w:rsidRDefault="0095440F" w:rsidP="0095440F">
      <w:pPr>
        <w:pStyle w:val="Heading5"/>
      </w:pPr>
      <w:bookmarkStart w:id="173" w:name="_Toc19626480"/>
      <w:bookmarkStart w:id="174" w:name="_Toc44852390"/>
      <w:bookmarkStart w:id="175" w:name="_Toc44853009"/>
      <w:bookmarkStart w:id="176" w:name="_Toc51838376"/>
      <w:r w:rsidRPr="000330BA">
        <w:t>2.</w:t>
      </w:r>
      <w:r>
        <w:t>10</w:t>
      </w:r>
      <w:r w:rsidRPr="000330BA">
        <w:t>.2.1.</w:t>
      </w:r>
      <w:r>
        <w:t>3</w:t>
      </w:r>
      <w:r w:rsidRPr="000330BA">
        <w:tab/>
        <w:t xml:space="preserve">Mapping in </w:t>
      </w:r>
      <w:r>
        <w:t xml:space="preserve">the </w:t>
      </w:r>
      <w:r w:rsidRPr="000330BA">
        <w:t xml:space="preserve">old </w:t>
      </w:r>
      <w:r>
        <w:t>AMF</w:t>
      </w:r>
      <w:bookmarkEnd w:id="173"/>
      <w:bookmarkEnd w:id="174"/>
      <w:bookmarkEnd w:id="175"/>
      <w:bookmarkEnd w:id="176"/>
    </w:p>
    <w:p w14:paraId="6483449E" w14:textId="77777777" w:rsidR="0095440F" w:rsidRPr="000330BA" w:rsidRDefault="0095440F" w:rsidP="0095440F">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1AEC4BCD" w14:textId="77777777" w:rsidR="00727387" w:rsidRDefault="00727387" w:rsidP="00727387">
      <w:pPr>
        <w:tabs>
          <w:tab w:val="left" w:pos="4680"/>
        </w:tabs>
      </w:pPr>
      <w:r>
        <w:t xml:space="preserve">The AMF shall perform a reverse mapping to the mapping procedure specified in </w:t>
      </w:r>
      <w:r w:rsidR="006327E3">
        <w:t>clause</w:t>
      </w:r>
      <w:r>
        <w:t xml:space="preserve"> 2.10.2.1.2 "Mapping in the UE".</w:t>
      </w:r>
    </w:p>
    <w:p w14:paraId="7624A83F" w14:textId="77777777" w:rsidR="0095440F" w:rsidRDefault="0095440F" w:rsidP="0095440F">
      <w:pPr>
        <w:pStyle w:val="Heading4"/>
      </w:pPr>
      <w:bookmarkStart w:id="177" w:name="_Toc19626481"/>
      <w:bookmarkStart w:id="178" w:name="_Toc44852391"/>
      <w:bookmarkStart w:id="179" w:name="_Toc44853010"/>
      <w:bookmarkStart w:id="180" w:name="_Toc51838377"/>
      <w:r>
        <w:rPr>
          <w:rFonts w:hint="eastAsia"/>
          <w:lang w:eastAsia="ja-JP"/>
        </w:rPr>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177"/>
      <w:bookmarkEnd w:id="178"/>
      <w:bookmarkEnd w:id="179"/>
      <w:bookmarkEnd w:id="180"/>
    </w:p>
    <w:p w14:paraId="7757829A" w14:textId="77777777" w:rsidR="0095440F" w:rsidRPr="000330BA" w:rsidRDefault="0095440F" w:rsidP="0095440F">
      <w:pPr>
        <w:pStyle w:val="Heading5"/>
      </w:pPr>
      <w:bookmarkStart w:id="181" w:name="_Toc19626482"/>
      <w:bookmarkStart w:id="182" w:name="_Toc44852392"/>
      <w:bookmarkStart w:id="183" w:name="_Toc44853011"/>
      <w:bookmarkStart w:id="184" w:name="_Toc51838378"/>
      <w:r w:rsidRPr="000330BA">
        <w:t>2.</w:t>
      </w:r>
      <w:r>
        <w:t>10</w:t>
      </w:r>
      <w:r w:rsidRPr="000330BA">
        <w:t>.2.2</w:t>
      </w:r>
      <w:r>
        <w:t>.1</w:t>
      </w:r>
      <w:r w:rsidRPr="000330BA">
        <w:tab/>
      </w:r>
      <w:r>
        <w:t>Introduction</w:t>
      </w:r>
      <w:bookmarkEnd w:id="181"/>
      <w:bookmarkEnd w:id="182"/>
      <w:bookmarkEnd w:id="183"/>
      <w:bookmarkEnd w:id="184"/>
    </w:p>
    <w:p w14:paraId="733A48C0" w14:textId="77777777" w:rsidR="0095440F" w:rsidRPr="000330BA" w:rsidRDefault="0095440F" w:rsidP="0095440F">
      <w:r w:rsidRPr="000330BA">
        <w:t xml:space="preserve">This </w:t>
      </w:r>
      <w:r w:rsidR="006327E3">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1E05E2DE" w14:textId="77777777" w:rsidR="0095440F" w:rsidRPr="000330BA" w:rsidRDefault="0095440F" w:rsidP="0095440F">
      <w:pPr>
        <w:pStyle w:val="Heading5"/>
      </w:pPr>
      <w:bookmarkStart w:id="185" w:name="_Toc19626483"/>
      <w:bookmarkStart w:id="186" w:name="_Toc44852393"/>
      <w:bookmarkStart w:id="187" w:name="_Toc44853012"/>
      <w:bookmarkStart w:id="188" w:name="_Toc51838379"/>
      <w:r>
        <w:t>2.10</w:t>
      </w:r>
      <w:r w:rsidRPr="000330BA">
        <w:t>.2.2</w:t>
      </w:r>
      <w:r>
        <w:t>.2</w:t>
      </w:r>
      <w:r w:rsidRPr="000330BA">
        <w:tab/>
        <w:t xml:space="preserve">Mapping in </w:t>
      </w:r>
      <w:r>
        <w:t xml:space="preserve">the </w:t>
      </w:r>
      <w:r w:rsidRPr="000330BA">
        <w:t>UE</w:t>
      </w:r>
      <w:bookmarkEnd w:id="185"/>
      <w:bookmarkEnd w:id="186"/>
      <w:bookmarkEnd w:id="187"/>
      <w:bookmarkEnd w:id="188"/>
    </w:p>
    <w:p w14:paraId="62DD0E87" w14:textId="77777777" w:rsidR="0095440F" w:rsidRPr="000330BA" w:rsidRDefault="0095440F" w:rsidP="0095440F">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55832D81" w14:textId="77777777" w:rsidR="00727387" w:rsidRDefault="00727387" w:rsidP="00727387">
      <w:r>
        <w:t>The mapping of the GUTI to a 5G-GUTI shall be performed as follows:</w:t>
      </w:r>
    </w:p>
    <w:p w14:paraId="24758D40" w14:textId="77777777" w:rsidR="00727387" w:rsidRDefault="00727387" w:rsidP="00727387">
      <w:pPr>
        <w:pStyle w:val="B1"/>
      </w:pPr>
      <w:r>
        <w:t>E-UTRAN &lt;MCC&gt; maps to 5GS &lt;MCC&gt;</w:t>
      </w:r>
    </w:p>
    <w:p w14:paraId="4CB88C7E" w14:textId="77777777" w:rsidR="00727387" w:rsidRDefault="00727387" w:rsidP="00727387">
      <w:pPr>
        <w:pStyle w:val="B1"/>
      </w:pPr>
      <w:r>
        <w:t>E-UTRAN &lt;MNC&gt; maps to 5GS &lt;MNC&gt;</w:t>
      </w:r>
    </w:p>
    <w:p w14:paraId="5EF2991C" w14:textId="77777777" w:rsidR="00727387" w:rsidRDefault="00727387" w:rsidP="00727387">
      <w:pPr>
        <w:pStyle w:val="B1"/>
      </w:pPr>
      <w:r>
        <w:lastRenderedPageBreak/>
        <w:t>E</w:t>
      </w:r>
      <w:r>
        <w:noBreakHyphen/>
        <w:t xml:space="preserve">UTRAN &lt;MME Group ID&gt; maps to 5GS &lt;AMF Region ID&gt; and part of </w:t>
      </w:r>
      <w:r>
        <w:rPr>
          <w:lang w:val="en-US"/>
        </w:rPr>
        <w:t xml:space="preserve">5GS </w:t>
      </w:r>
      <w:r>
        <w:t>&lt;AMF Set ID&gt; as follows:</w:t>
      </w:r>
    </w:p>
    <w:p w14:paraId="1BE8B11F" w14:textId="77777777" w:rsidR="00727387" w:rsidRDefault="00727387" w:rsidP="00727387">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48DFC5F5" w14:textId="77777777" w:rsidR="00727387" w:rsidRDefault="00727387" w:rsidP="007B21B6">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BBA1DB9" w14:textId="77777777" w:rsidR="00727387" w:rsidRDefault="00727387" w:rsidP="00727387">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3E131441" w14:textId="77777777" w:rsidR="00727387" w:rsidRDefault="00727387" w:rsidP="00727387">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7CFCD77A" w14:textId="77777777" w:rsidR="00727387" w:rsidRDefault="00727387" w:rsidP="00727387">
      <w:pPr>
        <w:pStyle w:val="B1"/>
      </w:pPr>
      <w:r>
        <w:t>E-UTRAN &lt;M</w:t>
      </w:r>
      <w:r>
        <w:noBreakHyphen/>
        <w:t>TMSI&gt;</w:t>
      </w:r>
      <w:r>
        <w:rPr>
          <w:lang w:eastAsia="ja-JP"/>
        </w:rPr>
        <w:t xml:space="preserve"> </w:t>
      </w:r>
      <w:r>
        <w:t>maps to 5GS &lt;5G-TMSI&gt;</w:t>
      </w:r>
    </w:p>
    <w:p w14:paraId="0AE369AC" w14:textId="77777777" w:rsidR="0095440F" w:rsidRPr="000330BA" w:rsidRDefault="0095440F" w:rsidP="0095440F">
      <w:pPr>
        <w:pStyle w:val="Heading5"/>
      </w:pPr>
      <w:bookmarkStart w:id="189" w:name="_Toc19626484"/>
      <w:bookmarkStart w:id="190" w:name="_Toc44852394"/>
      <w:bookmarkStart w:id="191" w:name="_Toc44853013"/>
      <w:bookmarkStart w:id="192" w:name="_Toc51838380"/>
      <w:r>
        <w:t>2.10.2.2.3</w:t>
      </w:r>
      <w:r w:rsidRPr="000330BA">
        <w:tab/>
        <w:t xml:space="preserve">Mapping in </w:t>
      </w:r>
      <w:r>
        <w:t xml:space="preserve">the </w:t>
      </w:r>
      <w:r w:rsidRPr="000330BA">
        <w:t xml:space="preserve">new </w:t>
      </w:r>
      <w:r>
        <w:t>AMF</w:t>
      </w:r>
      <w:bookmarkEnd w:id="189"/>
      <w:bookmarkEnd w:id="190"/>
      <w:bookmarkEnd w:id="191"/>
      <w:bookmarkEnd w:id="192"/>
    </w:p>
    <w:p w14:paraId="515992D2" w14:textId="77777777" w:rsidR="00727387" w:rsidRDefault="00727387" w:rsidP="00727387">
      <w:r>
        <w:t xml:space="preserve">In order to retrieve the UE's information, e.g. the IMSI, from the old MME, the new AMF shall perform a reverse mapping to the mapping procedure specified in </w:t>
      </w:r>
      <w:r w:rsidR="006327E3">
        <w:t>clause</w:t>
      </w:r>
      <w:r>
        <w:t xml:space="preserve"> 2.10.2.2.2 "Mapping in the UE". This is done in order to be able to include the mapped GUTI in the corresponding message sent to the old MME. The old MME compares the received GUTI with the stored values for identifying the UE.</w:t>
      </w:r>
    </w:p>
    <w:p w14:paraId="746269FD" w14:textId="77777777" w:rsidR="0095440F" w:rsidRDefault="0095440F" w:rsidP="0095440F">
      <w:pPr>
        <w:pStyle w:val="Heading2"/>
      </w:pPr>
      <w:bookmarkStart w:id="193" w:name="_Toc19626485"/>
      <w:bookmarkStart w:id="194" w:name="_Toc44852395"/>
      <w:bookmarkStart w:id="195" w:name="_Toc44853014"/>
      <w:bookmarkStart w:id="196" w:name="_Toc51838381"/>
      <w:r>
        <w:t>2.11</w:t>
      </w:r>
      <w:r>
        <w:tab/>
        <w:t xml:space="preserve">Structure of the 5G-S-Temporary Mobile Subscriber </w:t>
      </w:r>
      <w:r w:rsidRPr="00E900F6">
        <w:t>Identity</w:t>
      </w:r>
      <w:r>
        <w:t xml:space="preserve"> (5G-S-TMSI)</w:t>
      </w:r>
      <w:bookmarkEnd w:id="193"/>
      <w:bookmarkEnd w:id="194"/>
      <w:bookmarkEnd w:id="195"/>
      <w:bookmarkEnd w:id="196"/>
    </w:p>
    <w:p w14:paraId="7E88F7BB" w14:textId="77777777" w:rsidR="0095440F" w:rsidRDefault="0095440F" w:rsidP="0095440F">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6794C5A1" w14:textId="77777777" w:rsidR="0095440F" w:rsidRDefault="0095440F" w:rsidP="0095440F">
      <w:pPr>
        <w:pStyle w:val="B1"/>
      </w:pPr>
      <w:r>
        <w:t>&lt;5G-S-TMSI&gt; = &lt;AMF Set ID&gt;&lt;AMF Pointer</w:t>
      </w:r>
      <w:r w:rsidRPr="00A67C5F">
        <w:t>&gt;&lt;</w:t>
      </w:r>
      <w:r>
        <w:t>5G-</w:t>
      </w:r>
      <w:r w:rsidRPr="00A67C5F">
        <w:t>TMSI&gt;</w:t>
      </w:r>
    </w:p>
    <w:p w14:paraId="516EA5B4" w14:textId="77777777" w:rsidR="00727387" w:rsidRDefault="00727387" w:rsidP="00727387">
      <w:r>
        <w:t xml:space="preserve">See </w:t>
      </w:r>
      <w:r w:rsidR="006327E3">
        <w:t>clause</w:t>
      </w:r>
      <w:r>
        <w:t xml:space="preserve"> 2.10.1 for these definitions and </w:t>
      </w:r>
      <w:r w:rsidR="006327E3">
        <w:t>clause</w:t>
      </w:r>
      <w:r>
        <w:t xml:space="preserve"> 2.10.2 for the mapping.</w:t>
      </w:r>
    </w:p>
    <w:p w14:paraId="1CD7B9AB" w14:textId="77777777" w:rsidR="004D2C51" w:rsidRDefault="004D2C51" w:rsidP="004D2C51">
      <w:pPr>
        <w:pStyle w:val="Heading1"/>
      </w:pPr>
      <w:bookmarkStart w:id="197" w:name="_Toc19626486"/>
      <w:bookmarkStart w:id="198" w:name="_Toc44852396"/>
      <w:bookmarkStart w:id="199" w:name="_Toc44853015"/>
      <w:bookmarkStart w:id="200" w:name="_Toc51838382"/>
      <w:r>
        <w:t>3</w:t>
      </w:r>
      <w:r>
        <w:tab/>
        <w:t>Numbering plan for mobile stations</w:t>
      </w:r>
      <w:bookmarkEnd w:id="197"/>
      <w:bookmarkEnd w:id="198"/>
      <w:bookmarkEnd w:id="199"/>
      <w:bookmarkEnd w:id="200"/>
    </w:p>
    <w:p w14:paraId="1AFA8F58" w14:textId="77777777" w:rsidR="004D2C51" w:rsidRDefault="004D2C51" w:rsidP="004D2C51">
      <w:pPr>
        <w:pStyle w:val="Heading2"/>
      </w:pPr>
      <w:bookmarkStart w:id="201" w:name="_Toc19626487"/>
      <w:bookmarkStart w:id="202" w:name="_Toc44852397"/>
      <w:bookmarkStart w:id="203" w:name="_Toc44853016"/>
      <w:bookmarkStart w:id="204" w:name="_Toc51838383"/>
      <w:r>
        <w:t>3.1</w:t>
      </w:r>
      <w:r>
        <w:tab/>
        <w:t>General</w:t>
      </w:r>
      <w:bookmarkEnd w:id="201"/>
      <w:bookmarkEnd w:id="202"/>
      <w:bookmarkEnd w:id="203"/>
      <w:bookmarkEnd w:id="204"/>
    </w:p>
    <w:p w14:paraId="1959DB9E" w14:textId="77777777" w:rsidR="00290FB2" w:rsidRDefault="00290FB2" w:rsidP="00290FB2">
      <w:r>
        <w:t>The structure of the following numbers is defined below:</w:t>
      </w:r>
    </w:p>
    <w:p w14:paraId="274AFC2A" w14:textId="77777777" w:rsidR="00290FB2" w:rsidRDefault="00290FB2" w:rsidP="00290FB2">
      <w:pPr>
        <w:pStyle w:val="B1"/>
      </w:pPr>
      <w:r>
        <w:t>-</w:t>
      </w:r>
      <w:r>
        <w:tab/>
        <w:t>the telephone number used by a subscriber of a fixed (or mobile) network to call a mobile station of a PLMN;</w:t>
      </w:r>
    </w:p>
    <w:p w14:paraId="02B8A0D7" w14:textId="77777777" w:rsidR="00290FB2" w:rsidRDefault="00290FB2" w:rsidP="00290FB2">
      <w:pPr>
        <w:pStyle w:val="B1"/>
      </w:pPr>
      <w:r>
        <w:t>-</w:t>
      </w:r>
      <w:r w:rsidR="006210D2">
        <w:tab/>
      </w:r>
      <w:r>
        <w:t>the network addresses used for packet data communication between a mobile station and a fixed (or mobile) station;</w:t>
      </w:r>
    </w:p>
    <w:p w14:paraId="7FFF19D0" w14:textId="77777777" w:rsidR="00290FB2" w:rsidRDefault="00290FB2" w:rsidP="00290FB2">
      <w:pPr>
        <w:pStyle w:val="B1"/>
      </w:pPr>
      <w:r>
        <w:t>-</w:t>
      </w:r>
      <w:r>
        <w:tab/>
        <w:t>mobile station roaming numbers.</w:t>
      </w:r>
    </w:p>
    <w:p w14:paraId="788E4C3A" w14:textId="77777777" w:rsidR="00290FB2" w:rsidRDefault="00290FB2" w:rsidP="00290FB2">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3GPP TS 23.060 [3] </w:t>
      </w:r>
      <w:r w:rsidR="006327E3">
        <w:t>clause</w:t>
      </w:r>
      <w:r>
        <w:t xml:space="preserve"> 5.3.17 and 3GPP TS 23.401 [72]).</w:t>
      </w:r>
    </w:p>
    <w:p w14:paraId="060F542B" w14:textId="77777777" w:rsidR="00290FB2" w:rsidRDefault="00290FB2" w:rsidP="00290FB2">
      <w:pPr>
        <w:pStyle w:val="NO"/>
      </w:pPr>
      <w:r>
        <w:t>NOTE:</w:t>
      </w:r>
      <w:r>
        <w:tab/>
        <w:t>For card operated stations the E.164 number should be assigned to the holder of the card (personal number).</w:t>
      </w:r>
    </w:p>
    <w:p w14:paraId="151CBC48" w14:textId="77777777" w:rsidR="004D2C51" w:rsidRDefault="004D2C51" w:rsidP="004D2C51">
      <w:pPr>
        <w:pStyle w:val="Heading2"/>
      </w:pPr>
      <w:bookmarkStart w:id="205" w:name="_Toc19626488"/>
      <w:bookmarkStart w:id="206" w:name="_Toc44852398"/>
      <w:bookmarkStart w:id="207" w:name="_Toc44853017"/>
      <w:bookmarkStart w:id="208" w:name="_Toc51838384"/>
      <w:r>
        <w:lastRenderedPageBreak/>
        <w:t>3.2</w:t>
      </w:r>
      <w:r>
        <w:tab/>
        <w:t>Numbering plan requirements</w:t>
      </w:r>
      <w:bookmarkEnd w:id="205"/>
      <w:bookmarkEnd w:id="206"/>
      <w:bookmarkEnd w:id="207"/>
      <w:bookmarkEnd w:id="208"/>
    </w:p>
    <w:p w14:paraId="0A6FD4A6" w14:textId="77777777" w:rsidR="00290FB2" w:rsidRDefault="00290FB2" w:rsidP="00290FB2">
      <w:r>
        <w:t>In principle, it should be possible for any subscriber of the ISDN or PSTN to call any MS in a PLMN. This implies that E.164 numbers for MSs should comply with the E.164 numbering plan in the home country of the MS.</w:t>
      </w:r>
    </w:p>
    <w:p w14:paraId="7F3DAA82" w14:textId="77777777" w:rsidR="00290FB2" w:rsidRDefault="00290FB2" w:rsidP="00290FB2">
      <w:r>
        <w:t>The E.164 numbers of MSs should be composed in such a way that standard ISDN/PSTN charging can be used for calls to MSs.</w:t>
      </w:r>
    </w:p>
    <w:p w14:paraId="7BC344FE" w14:textId="77777777" w:rsidR="00290FB2" w:rsidRDefault="00290FB2" w:rsidP="00290FB2">
      <w:r>
        <w:t xml:space="preserve">It should be possible for each </w:t>
      </w:r>
      <w:r w:rsidRPr="00D32E33">
        <w:t>national numbering plan administrator</w:t>
      </w:r>
      <w:r>
        <w:t xml:space="preserve"> to develop its own independent numbering/addressing plan for MSs.</w:t>
      </w:r>
    </w:p>
    <w:p w14:paraId="0D3AC993" w14:textId="77777777" w:rsidR="00290FB2" w:rsidRDefault="00290FB2" w:rsidP="00290FB2">
      <w:r>
        <w:t>The numbering/addressing plan should not limit the possibility for MSs to roam among PLMNs.</w:t>
      </w:r>
    </w:p>
    <w:p w14:paraId="2353C546" w14:textId="77777777" w:rsidR="00290FB2" w:rsidRDefault="00290FB2" w:rsidP="00290FB2">
      <w:r>
        <w:t>It should be possible to change the IMSI without changing the E.164 number assigned to an MS and vice versa.</w:t>
      </w:r>
    </w:p>
    <w:p w14:paraId="5FC3E319" w14:textId="77777777" w:rsidR="00290FB2" w:rsidRDefault="00290FB2" w:rsidP="00290FB2">
      <w:r>
        <w:t>In principle, it should be possible for any subscriber of the CSPDN/PSPDN to call any MS in a PLMN. This implies that it may be necessary for an MS to have a X.121 number.</w:t>
      </w:r>
    </w:p>
    <w:p w14:paraId="78EC19A9" w14:textId="77777777" w:rsidR="00290FB2" w:rsidRDefault="00290FB2" w:rsidP="00290FB2">
      <w:r>
        <w:t>In principle, it should be possible for any fixed or mobile terminal to communicate with a mobile terminal using an IP v4 address or IP v6 address.</w:t>
      </w:r>
    </w:p>
    <w:p w14:paraId="14A15199" w14:textId="77777777" w:rsidR="00290FB2" w:rsidRDefault="00290FB2" w:rsidP="00290FB2">
      <w:pPr>
        <w:pStyle w:val="Heading2"/>
      </w:pPr>
      <w:bookmarkStart w:id="209" w:name="_Toc19626489"/>
      <w:bookmarkStart w:id="210" w:name="_Toc44852399"/>
      <w:bookmarkStart w:id="211" w:name="_Toc44853018"/>
      <w:bookmarkStart w:id="212" w:name="_Toc51838385"/>
      <w:r>
        <w:t>Structure of Mobile Subscriber ISDN number (MSISDN)</w:t>
      </w:r>
      <w:bookmarkEnd w:id="209"/>
      <w:bookmarkEnd w:id="210"/>
      <w:bookmarkEnd w:id="211"/>
      <w:bookmarkEnd w:id="212"/>
    </w:p>
    <w:p w14:paraId="0BC40EF6" w14:textId="77777777" w:rsidR="00290FB2" w:rsidRDefault="00290FB2" w:rsidP="00290FB2">
      <w:r>
        <w:t>Mobile Subscriber ISDN numbers (i.e. E.164 numbers) are assigned from the E.164 numbering plan [10]; see also ITU-T Recommendation E.213 [12]. The structure of the MSISDN will then be as shown in figure 2.</w:t>
      </w:r>
    </w:p>
    <w:p w14:paraId="7B7EA591" w14:textId="77777777" w:rsidR="00290FB2" w:rsidRDefault="00290FB2" w:rsidP="00290FB2">
      <w:pPr>
        <w:pStyle w:val="TH"/>
      </w:pPr>
    </w:p>
    <w:p w14:paraId="44A2A057" w14:textId="77777777" w:rsidR="00290FB2" w:rsidRDefault="00290FB2" w:rsidP="00290FB2">
      <w:pPr>
        <w:pStyle w:val="TH"/>
      </w:pPr>
      <w:r>
        <w:object w:dxaOrig="8105" w:dyaOrig="3570" w14:anchorId="698C9CDC">
          <v:shape id="_x0000_i1032" type="#_x0000_t75" style="width:459.7pt;height:178.45pt" o:ole="">
            <v:imagedata r:id="rId32" o:title=""/>
          </v:shape>
          <o:OLEObject Type="Embed" ProgID="Visio.Drawing.11" ShapeID="_x0000_i1032" DrawAspect="Content" ObjectID="_1662451843" r:id="rId33"/>
        </w:object>
      </w:r>
    </w:p>
    <w:p w14:paraId="2DEDFC67" w14:textId="77777777" w:rsidR="00290FB2" w:rsidRDefault="00290FB2" w:rsidP="00290FB2">
      <w:pPr>
        <w:pStyle w:val="TF"/>
      </w:pPr>
      <w:r>
        <w:t>Figure 2: Number Structure of MSISDN</w:t>
      </w:r>
    </w:p>
    <w:p w14:paraId="1DF8CA3F" w14:textId="77777777" w:rsidR="00290FB2" w:rsidRDefault="00290FB2" w:rsidP="00290FB2">
      <w:r>
        <w:t>The number consists of:</w:t>
      </w:r>
    </w:p>
    <w:p w14:paraId="6C7389A8" w14:textId="77777777" w:rsidR="00290FB2" w:rsidRDefault="00290FB2" w:rsidP="00290FB2">
      <w:pPr>
        <w:pStyle w:val="B1"/>
      </w:pPr>
      <w:r>
        <w:t>-</w:t>
      </w:r>
      <w:r>
        <w:tab/>
        <w:t>Country Code (CC) of the country in which the MS is registered, followed by:</w:t>
      </w:r>
    </w:p>
    <w:p w14:paraId="2774E9C5" w14:textId="77777777" w:rsidR="00290FB2" w:rsidRDefault="00290FB2" w:rsidP="00290FB2">
      <w:pPr>
        <w:pStyle w:val="B1"/>
      </w:pPr>
      <w:r>
        <w:t>-</w:t>
      </w:r>
      <w:r>
        <w:tab/>
        <w:t>National (significant) number, which consists of:</w:t>
      </w:r>
    </w:p>
    <w:p w14:paraId="4B38E83B" w14:textId="77777777" w:rsidR="00290FB2" w:rsidRPr="002B5069" w:rsidRDefault="00290FB2" w:rsidP="00290FB2">
      <w:pPr>
        <w:pStyle w:val="B2"/>
      </w:pPr>
      <w:r w:rsidRPr="002B5069">
        <w:t>-</w:t>
      </w:r>
      <w:r w:rsidRPr="002B5069">
        <w:tab/>
        <w:t>National Destination Code (NDC) and</w:t>
      </w:r>
    </w:p>
    <w:p w14:paraId="61320C14" w14:textId="77777777" w:rsidR="00290FB2" w:rsidRDefault="00290FB2" w:rsidP="00290FB2">
      <w:pPr>
        <w:pStyle w:val="B2"/>
      </w:pPr>
      <w:r>
        <w:t>-</w:t>
      </w:r>
      <w:r>
        <w:tab/>
        <w:t>Subscriber Number (SN).</w:t>
      </w:r>
    </w:p>
    <w:p w14:paraId="580643A4" w14:textId="77777777" w:rsidR="00290FB2" w:rsidRDefault="00290FB2" w:rsidP="00290FB2">
      <w:r>
        <w:t>For GSM/UMTS applications, a National Destination Code is allocated to each PLMN. In some countries more than one NDC may be required for each PLMN/mobile number ranges.</w:t>
      </w:r>
    </w:p>
    <w:p w14:paraId="035DC565" w14:textId="77777777" w:rsidR="00290FB2" w:rsidRDefault="00290FB2" w:rsidP="00290FB2">
      <w:r>
        <w:t xml:space="preserve">The composition of the MSISDN should be such that it can be used as a global title address in the Signalling Connection Control Part (SCCP) for routeing messages to the home location register of the MS. The country code (CC) </w:t>
      </w:r>
      <w:r>
        <w:lastRenderedPageBreak/>
        <w:t>and the national destination code (NDC) will provide such routeing information. If further routeing information is required, it should be contained in the first few digits of the subscriber number (SN).</w:t>
      </w:r>
    </w:p>
    <w:p w14:paraId="3F6A6CDD" w14:textId="77777777" w:rsidR="00290FB2" w:rsidRDefault="00290FB2" w:rsidP="00290FB2">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70DF2476" w14:textId="77777777" w:rsidR="00290FB2" w:rsidRDefault="00290FB2" w:rsidP="00290FB2">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3B86BC54" w14:textId="77777777" w:rsidR="00290FB2" w:rsidRDefault="00290FB2" w:rsidP="00290FB2">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3AF3A6ED" w14:textId="77777777" w:rsidR="004D2C51" w:rsidRDefault="004D2C51" w:rsidP="004D2C51">
      <w:pPr>
        <w:pStyle w:val="Heading2"/>
      </w:pPr>
      <w:bookmarkStart w:id="213" w:name="_Toc19626490"/>
      <w:bookmarkStart w:id="214" w:name="_Toc44852400"/>
      <w:bookmarkStart w:id="215" w:name="_Toc44853019"/>
      <w:bookmarkStart w:id="216" w:name="_Toc51838386"/>
      <w:r>
        <w:t>3.4</w:t>
      </w:r>
      <w:r>
        <w:tab/>
        <w:t>Mobile Station Roaming Number (MSRN) for PSTN/ISDN routeing</w:t>
      </w:r>
      <w:bookmarkEnd w:id="213"/>
      <w:bookmarkEnd w:id="214"/>
      <w:bookmarkEnd w:id="215"/>
      <w:bookmarkEnd w:id="216"/>
    </w:p>
    <w:p w14:paraId="3057A5B8" w14:textId="77777777" w:rsidR="004D2C51" w:rsidRDefault="004D2C51" w:rsidP="004D2C51">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2D7D5298" w14:textId="77777777" w:rsidR="004D2C51" w:rsidRDefault="004D2C51" w:rsidP="004D2C51">
      <w:r>
        <w:t>The MSRN is passed by the HLR to the Gateway MSC to route calls to the MS.</w:t>
      </w:r>
    </w:p>
    <w:p w14:paraId="3BD66763" w14:textId="77777777" w:rsidR="004D2C51" w:rsidRDefault="00290FB2" w:rsidP="004D2C51">
      <w:r>
        <w:t>The Mobile Station Roaming Number for PSTN/ISDN routing shall have the same structure as international E.164 numbers in the area in which the roaming number is allocated, i.e.:</w:t>
      </w:r>
    </w:p>
    <w:p w14:paraId="2B491676" w14:textId="77777777" w:rsidR="004D2C51" w:rsidRDefault="004D2C51" w:rsidP="004D2C51">
      <w:pPr>
        <w:pStyle w:val="B1"/>
      </w:pPr>
      <w:r>
        <w:t>-</w:t>
      </w:r>
      <w:r>
        <w:tab/>
        <w:t>the country code of the country in which the visitor location register is located;</w:t>
      </w:r>
    </w:p>
    <w:p w14:paraId="2DEF6A03" w14:textId="77777777" w:rsidR="004D2C51" w:rsidRDefault="004D2C51" w:rsidP="004D2C51">
      <w:pPr>
        <w:pStyle w:val="B1"/>
      </w:pPr>
      <w:r>
        <w:t>-</w:t>
      </w:r>
      <w:r>
        <w:tab/>
        <w:t>the national destination code of the visited PLMN or numbering area;</w:t>
      </w:r>
    </w:p>
    <w:p w14:paraId="54C2B0F5" w14:textId="77777777" w:rsidR="004D2C51" w:rsidRDefault="004D2C51" w:rsidP="004D2C51">
      <w:pPr>
        <w:pStyle w:val="B1"/>
      </w:pPr>
      <w:r>
        <w:t>-</w:t>
      </w:r>
      <w:r>
        <w:tab/>
        <w:t>a subscriber number with the appropriate structure for that numbering area.</w:t>
      </w:r>
    </w:p>
    <w:p w14:paraId="4C0B85DD" w14:textId="77777777" w:rsidR="004D2C51" w:rsidRDefault="004D2C51" w:rsidP="004D2C51">
      <w:r>
        <w:t>The MSRN shall not be used for subscriber dialling. It should be noted that the MSRN can be identical to the MSISDN (clause 3.3)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711B4779" w14:textId="77777777" w:rsidR="004D2C51" w:rsidRDefault="004D2C51" w:rsidP="004D2C51">
      <w:pPr>
        <w:pStyle w:val="Heading2"/>
      </w:pPr>
      <w:bookmarkStart w:id="217" w:name="_Toc19626491"/>
      <w:bookmarkStart w:id="218" w:name="_Toc44852401"/>
      <w:bookmarkStart w:id="219" w:name="_Toc44853020"/>
      <w:bookmarkStart w:id="220" w:name="_Toc51838387"/>
      <w:r>
        <w:t>3.5</w:t>
      </w:r>
      <w:r>
        <w:tab/>
        <w:t xml:space="preserve">Structure of </w:t>
      </w:r>
      <w:smartTag w:uri="urn:schemas-microsoft-com:office:smarttags" w:element="place">
        <w:r>
          <w:t>Mobile</w:t>
        </w:r>
      </w:smartTag>
      <w:r>
        <w:t xml:space="preserve"> Station International Data Number</w:t>
      </w:r>
      <w:bookmarkEnd w:id="217"/>
      <w:bookmarkEnd w:id="218"/>
      <w:bookmarkEnd w:id="219"/>
      <w:bookmarkEnd w:id="220"/>
    </w:p>
    <w:p w14:paraId="3E91E524" w14:textId="77777777" w:rsidR="004D2C51" w:rsidRDefault="004D2C51" w:rsidP="004D2C51">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E107D67" w14:textId="77777777" w:rsidR="004D2C51" w:rsidRDefault="004D2C51" w:rsidP="004D2C51">
      <w:pPr>
        <w:pStyle w:val="Heading2"/>
      </w:pPr>
      <w:bookmarkStart w:id="221" w:name="_Toc19626492"/>
      <w:bookmarkStart w:id="222" w:name="_Toc44852402"/>
      <w:bookmarkStart w:id="223" w:name="_Toc44853021"/>
      <w:bookmarkStart w:id="224" w:name="_Toc51838388"/>
      <w:r>
        <w:t>3.6</w:t>
      </w:r>
      <w:r>
        <w:tab/>
        <w:t>Handover Number</w:t>
      </w:r>
      <w:bookmarkEnd w:id="221"/>
      <w:bookmarkEnd w:id="222"/>
      <w:bookmarkEnd w:id="223"/>
      <w:bookmarkEnd w:id="224"/>
    </w:p>
    <w:p w14:paraId="59A7C4C3" w14:textId="77777777" w:rsidR="004D2C51" w:rsidRDefault="004D2C51" w:rsidP="004D2C51">
      <w:r>
        <w:t>The handover number is used for establishment of a circuit between MSCs to be used for a call being handed over. The structure of the handover number is the same as the structure of the MSRN. The handover number may be reused in the same way as the MSRN.</w:t>
      </w:r>
    </w:p>
    <w:p w14:paraId="14345FDC" w14:textId="77777777" w:rsidR="004D2C51" w:rsidRDefault="004D2C51" w:rsidP="004D2C51">
      <w:pPr>
        <w:pStyle w:val="Heading2"/>
      </w:pPr>
      <w:bookmarkStart w:id="225" w:name="_Toc19626493"/>
      <w:bookmarkStart w:id="226" w:name="_Toc44852403"/>
      <w:bookmarkStart w:id="227" w:name="_Toc44853022"/>
      <w:bookmarkStart w:id="228" w:name="_Toc51838389"/>
      <w:r>
        <w:t>3.7</w:t>
      </w:r>
      <w:r>
        <w:tab/>
        <w:t>Structure of an IP v4 address</w:t>
      </w:r>
      <w:bookmarkEnd w:id="225"/>
      <w:bookmarkEnd w:id="226"/>
      <w:bookmarkEnd w:id="227"/>
      <w:bookmarkEnd w:id="228"/>
    </w:p>
    <w:p w14:paraId="384E276E" w14:textId="77777777" w:rsidR="004D2C51" w:rsidRDefault="004D2C51" w:rsidP="004D2C51">
      <w:r>
        <w:t>One or more IP address domains may be allocated to each PLMN. The IP v4 address structure is defined in RFC 791 [14].</w:t>
      </w:r>
    </w:p>
    <w:p w14:paraId="294B7CC1" w14:textId="77777777" w:rsidR="004D2C51" w:rsidRDefault="004D2C51" w:rsidP="004D2C51">
      <w:r>
        <w:t>An IP v4 address may be allocated to an MS either permanently or temporarily during a connection with the network.</w:t>
      </w:r>
    </w:p>
    <w:p w14:paraId="4FFDD121" w14:textId="77777777" w:rsidR="004D2C51" w:rsidRDefault="004D2C51" w:rsidP="004D2C51">
      <w:pPr>
        <w:pStyle w:val="Heading2"/>
      </w:pPr>
      <w:bookmarkStart w:id="229" w:name="_Toc19626494"/>
      <w:bookmarkStart w:id="230" w:name="_Toc44852404"/>
      <w:bookmarkStart w:id="231" w:name="_Toc44853023"/>
      <w:bookmarkStart w:id="232" w:name="_Toc51838390"/>
      <w:r>
        <w:lastRenderedPageBreak/>
        <w:t>3.8</w:t>
      </w:r>
      <w:r>
        <w:tab/>
        <w:t>Structure of an IP v6 address</w:t>
      </w:r>
      <w:bookmarkEnd w:id="229"/>
      <w:bookmarkEnd w:id="230"/>
      <w:bookmarkEnd w:id="231"/>
      <w:bookmarkEnd w:id="232"/>
    </w:p>
    <w:p w14:paraId="574CB0BC" w14:textId="77777777" w:rsidR="004D2C51" w:rsidRDefault="004D2C51" w:rsidP="004D2C51">
      <w:r>
        <w:t>One or more IP address domains could be allocated to each PLMN. The IP v6 address structure is defined in RFC 2373 [15].</w:t>
      </w:r>
    </w:p>
    <w:p w14:paraId="3424FCA8" w14:textId="77777777" w:rsidR="004D2C51" w:rsidRDefault="004D2C51" w:rsidP="004D2C51">
      <w:r>
        <w:t>An IP v6 address may be allocated to an MS either permanently or temporarily during a connection with the network</w:t>
      </w:r>
    </w:p>
    <w:p w14:paraId="09FD8324" w14:textId="77777777" w:rsidR="004D2C51" w:rsidRDefault="004D2C51" w:rsidP="004D2C51">
      <w:r>
        <w:t>If the dynamic IPv6 stateless address autoconfiguration procedure is used, then each PDP context, or group of PDP contexts sharing the same IP address, is assigned a unique prefix as defined in 3GPP TS 23.060 [3].</w:t>
      </w:r>
    </w:p>
    <w:p w14:paraId="5D9CA1D7" w14:textId="77777777" w:rsidR="004D2C51" w:rsidRDefault="004D2C51" w:rsidP="004D2C51">
      <w:r>
        <w:t>As described in RFC 2462 [21] and RFC 3041 [22], the MS can change its interface identifier without the GPRS network being aware of the change.</w:t>
      </w:r>
    </w:p>
    <w:p w14:paraId="5CF9A3EC" w14:textId="77777777" w:rsidR="004D2C51" w:rsidRDefault="004D2C51" w:rsidP="004D2C51">
      <w:pPr>
        <w:pStyle w:val="Heading1"/>
      </w:pPr>
      <w:bookmarkStart w:id="233" w:name="_Toc19626495"/>
      <w:bookmarkStart w:id="234" w:name="_Toc44852405"/>
      <w:bookmarkStart w:id="235" w:name="_Toc44853024"/>
      <w:bookmarkStart w:id="236" w:name="_Toc51838391"/>
      <w:r>
        <w:t>4</w:t>
      </w:r>
      <w:r>
        <w:tab/>
        <w:t>Identification of location areas and base stations</w:t>
      </w:r>
      <w:bookmarkEnd w:id="233"/>
      <w:bookmarkEnd w:id="234"/>
      <w:bookmarkEnd w:id="235"/>
      <w:bookmarkEnd w:id="236"/>
    </w:p>
    <w:p w14:paraId="7012875F" w14:textId="77777777" w:rsidR="004D2C51" w:rsidRDefault="004D2C51" w:rsidP="004D2C51">
      <w:pPr>
        <w:pStyle w:val="Heading2"/>
      </w:pPr>
      <w:bookmarkStart w:id="237" w:name="_Toc19626496"/>
      <w:bookmarkStart w:id="238" w:name="_Toc44852406"/>
      <w:bookmarkStart w:id="239" w:name="_Toc44853025"/>
      <w:bookmarkStart w:id="240" w:name="_Toc51838392"/>
      <w:r>
        <w:t>4.1</w:t>
      </w:r>
      <w:r>
        <w:tab/>
        <w:t>Composition of the Location Area Identification (LAI)</w:t>
      </w:r>
      <w:bookmarkEnd w:id="237"/>
      <w:bookmarkEnd w:id="238"/>
      <w:bookmarkEnd w:id="239"/>
      <w:bookmarkEnd w:id="240"/>
    </w:p>
    <w:p w14:paraId="11E04445" w14:textId="77777777" w:rsidR="004D2C51" w:rsidRDefault="004D2C51" w:rsidP="004D2C51">
      <w:r>
        <w:t>The Location Area Identification shall be composed as shown in figure 3:</w:t>
      </w:r>
    </w:p>
    <w:p w14:paraId="63A7CF2D" w14:textId="77777777" w:rsidR="004D2C51" w:rsidRDefault="004D2C51" w:rsidP="004D2C51">
      <w:pPr>
        <w:pStyle w:val="TH"/>
      </w:pPr>
      <w:r>
        <w:object w:dxaOrig="9532" w:dyaOrig="928" w14:anchorId="526A834E">
          <v:shape id="_x0000_i1033" type="#_x0000_t75" style="width:467.1pt;height:45.55pt" o:ole="" fillcolor="window">
            <v:imagedata r:id="rId34" o:title=""/>
          </v:shape>
          <o:OLEObject Type="Embed" ProgID="Designer" ShapeID="_x0000_i1033" DrawAspect="Content" ObjectID="_1662451844" r:id="rId35"/>
        </w:object>
      </w:r>
    </w:p>
    <w:p w14:paraId="37C3CF75" w14:textId="77777777" w:rsidR="004D2C51" w:rsidRDefault="004D2C51" w:rsidP="004D2C51">
      <w:pPr>
        <w:pStyle w:val="TF"/>
      </w:pPr>
      <w:r>
        <w:t>Figure 3: Structure of Location Area Identification</w:t>
      </w:r>
    </w:p>
    <w:p w14:paraId="6DFA9ABC" w14:textId="77777777" w:rsidR="004D2C51" w:rsidRDefault="004D2C51" w:rsidP="004D2C51">
      <w:r>
        <w:t>The LAI is composed of the following elements:</w:t>
      </w:r>
    </w:p>
    <w:p w14:paraId="420F1954" w14:textId="77777777" w:rsidR="004D2C51" w:rsidRDefault="004D2C51" w:rsidP="004D2C51">
      <w:pPr>
        <w:pStyle w:val="B1"/>
      </w:pPr>
      <w:r>
        <w:t>-</w:t>
      </w:r>
      <w:r>
        <w:tab/>
        <w:t>Mobile Country Code (MCC) identifies the country in which the GSM PLMN is located. The value of the MCC is the same as the three digit MCC contained in international mobile subscriber identity (IMSI);</w:t>
      </w:r>
    </w:p>
    <w:p w14:paraId="584B8F3E" w14:textId="77777777" w:rsidR="004D2C51" w:rsidRDefault="004D2C51" w:rsidP="004D2C51">
      <w:pPr>
        <w:pStyle w:val="B1"/>
      </w:pPr>
      <w:r>
        <w:t>-</w:t>
      </w:r>
      <w:r>
        <w:tab/>
        <w:t>Mobile Network Code (MNC) is a code identifying the GSM PLMN in that country. The MNC takes the same value as the two or three digit MNC contained in IMSI;</w:t>
      </w:r>
    </w:p>
    <w:p w14:paraId="65C334A8" w14:textId="77777777" w:rsidR="004D2C51" w:rsidRDefault="004D2C51" w:rsidP="004D2C51">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0CC809E5" w14:textId="77777777" w:rsidR="004D2C51" w:rsidRDefault="004D2C51" w:rsidP="004D2C51">
      <w:pPr>
        <w:pStyle w:val="B2"/>
      </w:pPr>
      <w:r>
        <w:tab/>
        <w:t>0000, and</w:t>
      </w:r>
    </w:p>
    <w:p w14:paraId="71304924" w14:textId="77777777" w:rsidR="004D2C51" w:rsidRDefault="004D2C51" w:rsidP="004D2C51">
      <w:pPr>
        <w:pStyle w:val="B2"/>
      </w:pPr>
      <w:r>
        <w:tab/>
        <w:t>FFFE.</w:t>
      </w:r>
    </w:p>
    <w:p w14:paraId="6472D7B2" w14:textId="77777777" w:rsidR="004D2C51" w:rsidRDefault="004D2C51" w:rsidP="00F63A6F">
      <w:pPr>
        <w:pStyle w:val="B1"/>
      </w:pPr>
      <w:r>
        <w:tab/>
        <w:t>These reserved values are used in some special cases when no valid LAI exists in the MS (see 3GPP TS 24.008 [5], 3GPP TS 31.10</w:t>
      </w:r>
      <w:r w:rsidR="00F63A6F">
        <w:t>2 [27] and 3GPP TS 51.011 [9]).</w:t>
      </w:r>
    </w:p>
    <w:p w14:paraId="24C9BDFA" w14:textId="77777777" w:rsidR="004D2C51" w:rsidRDefault="004D2C51" w:rsidP="004D2C51">
      <w:pPr>
        <w:pStyle w:val="Heading2"/>
      </w:pPr>
      <w:bookmarkStart w:id="241" w:name="_Toc19626497"/>
      <w:bookmarkStart w:id="242" w:name="_Toc44852407"/>
      <w:bookmarkStart w:id="243" w:name="_Toc44853026"/>
      <w:bookmarkStart w:id="244" w:name="_Toc51838393"/>
      <w:r>
        <w:t>4.2</w:t>
      </w:r>
      <w:r>
        <w:tab/>
        <w:t>Composition of the Routing Area Identification (RAI)</w:t>
      </w:r>
      <w:bookmarkEnd w:id="241"/>
      <w:bookmarkEnd w:id="242"/>
      <w:bookmarkEnd w:id="243"/>
      <w:bookmarkEnd w:id="244"/>
    </w:p>
    <w:p w14:paraId="6A89F264" w14:textId="77777777" w:rsidR="004D2C51" w:rsidRDefault="004D2C51" w:rsidP="004D2C51">
      <w:r>
        <w:t>The Routing Area Identification shall be composed as shown in figure 4:</w:t>
      </w:r>
    </w:p>
    <w:p w14:paraId="4924C69C" w14:textId="77777777" w:rsidR="004D2C51" w:rsidRDefault="005A4EB0" w:rsidP="004D2C51">
      <w:pPr>
        <w:pStyle w:val="TH"/>
      </w:pPr>
      <w:r>
        <w:rPr>
          <w:noProof/>
        </w:rPr>
        <w:drawing>
          <wp:inline distT="0" distB="0" distL="0" distR="0" wp14:anchorId="5B3C29F1" wp14:editId="2E21DDE4">
            <wp:extent cx="5924550" cy="571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24550" cy="571500"/>
                    </a:xfrm>
                    <a:prstGeom prst="rect">
                      <a:avLst/>
                    </a:prstGeom>
                    <a:noFill/>
                    <a:ln>
                      <a:noFill/>
                    </a:ln>
                  </pic:spPr>
                </pic:pic>
              </a:graphicData>
            </a:graphic>
          </wp:inline>
        </w:drawing>
      </w:r>
    </w:p>
    <w:p w14:paraId="22E4382C" w14:textId="77777777" w:rsidR="004D2C51" w:rsidRDefault="004D2C51" w:rsidP="004D2C51">
      <w:pPr>
        <w:pStyle w:val="TF"/>
      </w:pPr>
      <w:r>
        <w:t>Figure 4: Structure of Routing Area Identification</w:t>
      </w:r>
    </w:p>
    <w:p w14:paraId="284BC03C" w14:textId="77777777" w:rsidR="004D2C51" w:rsidRDefault="004D2C51" w:rsidP="004D2C51">
      <w:r>
        <w:t>The RAI is composed of the following elements:</w:t>
      </w:r>
    </w:p>
    <w:p w14:paraId="7D1A85E0" w14:textId="77777777" w:rsidR="004D2C51" w:rsidRDefault="004D2C51" w:rsidP="004D2C51">
      <w:pPr>
        <w:pStyle w:val="B1"/>
      </w:pPr>
      <w:r>
        <w:lastRenderedPageBreak/>
        <w:t>-</w:t>
      </w:r>
      <w:r>
        <w:tab/>
        <w:t>A valid Location Area Identity (LAI) as defined in clause 4.1. Invalid LAI values are used in some special cases when no valid RAI exists in the mobile station (see 3GPP TS 24.008 [5], 3GPP TS 31.102 [27] and 3GPP TS 51.011 [9]).</w:t>
      </w:r>
    </w:p>
    <w:p w14:paraId="7D8ED889" w14:textId="77777777" w:rsidR="004D2C51" w:rsidRDefault="004D2C51" w:rsidP="004D2C51">
      <w:pPr>
        <w:pStyle w:val="B1"/>
      </w:pPr>
      <w:r>
        <w:t>-</w:t>
      </w:r>
      <w:r>
        <w:tab/>
        <w:t>Routeing Area Code (RAC) which is a fixed length code (of 1 octet) identifying a routeing area within a location area.</w:t>
      </w:r>
    </w:p>
    <w:p w14:paraId="6C15EAD7" w14:textId="77777777" w:rsidR="004D2C51" w:rsidRDefault="004D2C51" w:rsidP="004D2C51">
      <w:pPr>
        <w:pStyle w:val="Heading2"/>
      </w:pPr>
      <w:bookmarkStart w:id="245" w:name="_Toc19626498"/>
      <w:bookmarkStart w:id="246" w:name="_Toc44852408"/>
      <w:bookmarkStart w:id="247" w:name="_Toc44853027"/>
      <w:bookmarkStart w:id="248" w:name="_Toc51838394"/>
      <w:r>
        <w:t>4.3</w:t>
      </w:r>
      <w:r>
        <w:tab/>
        <w:t>Base station identification</w:t>
      </w:r>
      <w:bookmarkEnd w:id="245"/>
      <w:bookmarkEnd w:id="246"/>
      <w:bookmarkEnd w:id="247"/>
      <w:bookmarkEnd w:id="248"/>
    </w:p>
    <w:p w14:paraId="1FDF29AD" w14:textId="77777777" w:rsidR="004D2C51" w:rsidRDefault="004D2C51" w:rsidP="004D2C51">
      <w:pPr>
        <w:pStyle w:val="Heading3"/>
      </w:pPr>
      <w:bookmarkStart w:id="249" w:name="_Toc19626499"/>
      <w:bookmarkStart w:id="250" w:name="_Toc44852409"/>
      <w:bookmarkStart w:id="251" w:name="_Toc44853028"/>
      <w:bookmarkStart w:id="252" w:name="_Toc51838395"/>
      <w:r>
        <w:t>4.3.1</w:t>
      </w:r>
      <w:r>
        <w:tab/>
        <w:t>Cell Identity (CI) and Cell Global Identification (CGI)</w:t>
      </w:r>
      <w:bookmarkEnd w:id="249"/>
      <w:bookmarkEnd w:id="250"/>
      <w:bookmarkEnd w:id="251"/>
      <w:bookmarkEnd w:id="252"/>
    </w:p>
    <w:p w14:paraId="4F4E9728" w14:textId="77777777" w:rsidR="004D2C51" w:rsidRDefault="004D2C51" w:rsidP="004D2C51">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1509B40C" w14:textId="77777777" w:rsidR="004D2C51" w:rsidRDefault="004D2C51" w:rsidP="004D2C51">
      <w:r>
        <w:t>The Cell Global Identification is the concatenation of the Location Area Identification and the Cell Identity. Cell Identity shall be unique within a location area.</w:t>
      </w:r>
    </w:p>
    <w:p w14:paraId="304CF405" w14:textId="77777777" w:rsidR="004D2C51" w:rsidRDefault="004D2C51" w:rsidP="004D2C51">
      <w:pPr>
        <w:pStyle w:val="TH"/>
      </w:pPr>
      <w:r>
        <w:object w:dxaOrig="9532" w:dyaOrig="1871" w14:anchorId="644A3769">
          <v:shape id="_x0000_i1034" type="#_x0000_t75" style="width:467.1pt;height:91.1pt" o:ole="" fillcolor="window">
            <v:imagedata r:id="rId37" o:title=""/>
          </v:shape>
          <o:OLEObject Type="Embed" ProgID="Designer" ShapeID="_x0000_i1034" DrawAspect="Content" ObjectID="_1662451845" r:id="rId38"/>
        </w:object>
      </w:r>
    </w:p>
    <w:p w14:paraId="133A3E7C" w14:textId="77777777" w:rsidR="004D2C51" w:rsidRDefault="004D2C51" w:rsidP="004D2C51">
      <w:pPr>
        <w:pStyle w:val="TF"/>
      </w:pPr>
      <w:r>
        <w:t>Figure 5: Structure of Cell Global Identification</w:t>
      </w:r>
    </w:p>
    <w:p w14:paraId="3C7BC648" w14:textId="77777777" w:rsidR="004D2C51" w:rsidRPr="002365DF" w:rsidRDefault="004D2C51" w:rsidP="004D2C51">
      <w:pPr>
        <w:pStyle w:val="Heading3"/>
      </w:pPr>
      <w:bookmarkStart w:id="253" w:name="_Toc19626500"/>
      <w:bookmarkStart w:id="254" w:name="_Toc44852410"/>
      <w:bookmarkStart w:id="255" w:name="_Toc44853029"/>
      <w:bookmarkStart w:id="256" w:name="_Toc51838396"/>
      <w:r w:rsidRPr="002365DF">
        <w:t>4.3.2</w:t>
      </w:r>
      <w:r w:rsidRPr="002365DF">
        <w:tab/>
        <w:t>Base Station Identify Code (BSIC)</w:t>
      </w:r>
      <w:bookmarkEnd w:id="253"/>
      <w:bookmarkEnd w:id="254"/>
      <w:bookmarkEnd w:id="255"/>
      <w:bookmarkEnd w:id="256"/>
    </w:p>
    <w:p w14:paraId="73728A93" w14:textId="77777777" w:rsidR="0083035E" w:rsidRDefault="0083035E" w:rsidP="0083035E">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TS 43.064 [112]) where the BSIC is a 9 bit code which is structured as shown in Figure 6a.</w:t>
      </w:r>
    </w:p>
    <w:p w14:paraId="0C3B221E" w14:textId="77777777" w:rsidR="0083035E" w:rsidRDefault="005A4EB0" w:rsidP="0083035E">
      <w:pPr>
        <w:pStyle w:val="TH"/>
      </w:pPr>
      <w:r>
        <w:rPr>
          <w:noProof/>
        </w:rPr>
        <w:drawing>
          <wp:inline distT="0" distB="0" distL="0" distR="0" wp14:anchorId="0E3CB135" wp14:editId="4966ED9C">
            <wp:extent cx="5915025" cy="942975"/>
            <wp:effectExtent l="0" t="0" r="0" b="0"/>
            <wp:docPr id="13" name="Picture 13" descr="6 bit B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6 bit BSIC"/>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15025" cy="942975"/>
                    </a:xfrm>
                    <a:prstGeom prst="rect">
                      <a:avLst/>
                    </a:prstGeom>
                    <a:noFill/>
                    <a:ln>
                      <a:noFill/>
                    </a:ln>
                  </pic:spPr>
                </pic:pic>
              </a:graphicData>
            </a:graphic>
          </wp:inline>
        </w:drawing>
      </w:r>
    </w:p>
    <w:p w14:paraId="53987DFD" w14:textId="77777777" w:rsidR="0083035E" w:rsidRDefault="0083035E" w:rsidP="0083035E">
      <w:pPr>
        <w:pStyle w:val="TF"/>
      </w:pPr>
      <w:r>
        <w:t>Figure 6: Structure of 6 bit BSIC</w:t>
      </w:r>
    </w:p>
    <w:p w14:paraId="1C262961" w14:textId="77777777" w:rsidR="0083035E" w:rsidRDefault="005A4EB0" w:rsidP="0083035E">
      <w:pPr>
        <w:pStyle w:val="TH"/>
      </w:pPr>
      <w:r>
        <w:rPr>
          <w:noProof/>
        </w:rPr>
        <w:drawing>
          <wp:inline distT="0" distB="0" distL="0" distR="0" wp14:anchorId="0CB64BB9" wp14:editId="4883A7B6">
            <wp:extent cx="5915025" cy="942975"/>
            <wp:effectExtent l="0" t="0" r="0" b="0"/>
            <wp:docPr id="14" name="Picture 14" descr="9 bit B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9 bit BSIC"/>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15025" cy="942975"/>
                    </a:xfrm>
                    <a:prstGeom prst="rect">
                      <a:avLst/>
                    </a:prstGeom>
                    <a:noFill/>
                    <a:ln>
                      <a:noFill/>
                    </a:ln>
                  </pic:spPr>
                </pic:pic>
              </a:graphicData>
            </a:graphic>
          </wp:inline>
        </w:drawing>
      </w:r>
    </w:p>
    <w:p w14:paraId="7F0E393D" w14:textId="77777777" w:rsidR="0083035E" w:rsidRDefault="0083035E" w:rsidP="0083035E">
      <w:pPr>
        <w:pStyle w:val="TF"/>
      </w:pPr>
      <w:r>
        <w:t>Figure 6a: Structure of 9 bit BSIC</w:t>
      </w:r>
    </w:p>
    <w:p w14:paraId="5FB6D28B" w14:textId="77777777" w:rsidR="0083035E" w:rsidRDefault="0083035E" w:rsidP="0083035E">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03B8023B" w14:textId="77777777" w:rsidR="0083035E" w:rsidRDefault="0083035E" w:rsidP="0083035E"/>
    <w:p w14:paraId="453A3BD8" w14:textId="77777777" w:rsidR="0083035E" w:rsidRDefault="0083035E" w:rsidP="0083035E">
      <w:r>
        <w:t>In addition to the above, the GERAN networks should be configured so that:</w:t>
      </w:r>
    </w:p>
    <w:p w14:paraId="66169FF6" w14:textId="77777777" w:rsidR="0083035E" w:rsidRDefault="0083035E" w:rsidP="0083035E">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0D03A00C" w14:textId="77777777" w:rsidR="0083035E" w:rsidRDefault="0083035E" w:rsidP="0083035E">
      <w:pPr>
        <w:pStyle w:val="B1"/>
      </w:pPr>
      <w:r>
        <w:t>-</w:t>
      </w:r>
      <w:r>
        <w:tab/>
        <w:t>these PLMNs use different NCCs in non-shared cells neighbouring this shared cell.</w:t>
      </w:r>
    </w:p>
    <w:p w14:paraId="5F1FB39D" w14:textId="77777777" w:rsidR="0083035E" w:rsidRDefault="0083035E" w:rsidP="0083035E">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5E3A8445" w14:textId="77777777" w:rsidR="004D2C51" w:rsidRPr="00FA1E16" w:rsidRDefault="004D2C51" w:rsidP="004D2C51">
      <w:pPr>
        <w:pStyle w:val="Heading2"/>
      </w:pPr>
      <w:bookmarkStart w:id="257" w:name="_Toc19626501"/>
      <w:bookmarkStart w:id="258" w:name="_Toc44852411"/>
      <w:bookmarkStart w:id="259" w:name="_Toc44853030"/>
      <w:bookmarkStart w:id="260" w:name="_Toc51838397"/>
      <w:r w:rsidRPr="00FA1E16">
        <w:t>4.4</w:t>
      </w:r>
      <w:r w:rsidRPr="00FA1E16">
        <w:tab/>
        <w:t>Regional Subscription Zone Identity (RSZI)</w:t>
      </w:r>
      <w:bookmarkEnd w:id="257"/>
      <w:bookmarkEnd w:id="258"/>
      <w:bookmarkEnd w:id="259"/>
      <w:bookmarkEnd w:id="260"/>
    </w:p>
    <w:p w14:paraId="05F13D09" w14:textId="77777777" w:rsidR="004D2C51" w:rsidRDefault="004D2C51" w:rsidP="004D2C51">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12BF4050" w14:textId="77777777" w:rsidR="004D2C51" w:rsidRDefault="004D2C51" w:rsidP="004D2C51">
      <w:pPr>
        <w:pStyle w:val="TH"/>
      </w:pPr>
      <w:r>
        <w:object w:dxaOrig="9532" w:dyaOrig="1852" w14:anchorId="7DC5D119">
          <v:shape id="_x0000_i1035" type="#_x0000_t75" style="width:467.1pt;height:91.1pt" o:ole="" fillcolor="window">
            <v:imagedata r:id="rId41" o:title=""/>
          </v:shape>
          <o:OLEObject Type="Embed" ProgID="Designer" ShapeID="_x0000_i1035" DrawAspect="Content" ObjectID="_1662451846" r:id="rId42"/>
        </w:object>
      </w:r>
    </w:p>
    <w:p w14:paraId="4E12FFD3" w14:textId="77777777" w:rsidR="004D2C51" w:rsidRDefault="004D2C51" w:rsidP="004D2C51">
      <w:pPr>
        <w:pStyle w:val="TF"/>
      </w:pPr>
      <w:r>
        <w:t>Figure 7: Structure of Regional Subscription Zone Identity (RSZI)</w:t>
      </w:r>
    </w:p>
    <w:p w14:paraId="49ED156C" w14:textId="77777777" w:rsidR="004D2C51" w:rsidRDefault="004D2C51" w:rsidP="004D2C51">
      <w:r>
        <w:t>The elements of the regional subscription zone identity are:</w:t>
      </w:r>
    </w:p>
    <w:p w14:paraId="275BACEC" w14:textId="77777777" w:rsidR="004D2C51" w:rsidRDefault="004D2C51" w:rsidP="004D2C51">
      <w:pPr>
        <w:pStyle w:val="B1"/>
      </w:pPr>
      <w:r>
        <w:t>1)</w:t>
      </w:r>
      <w:r>
        <w:tab/>
        <w:t>the Country Code (CC) which identifies the country in which the PLMN is located;</w:t>
      </w:r>
    </w:p>
    <w:p w14:paraId="0305A7AA" w14:textId="77777777" w:rsidR="004D2C51" w:rsidRDefault="004D2C51" w:rsidP="004D2C51">
      <w:pPr>
        <w:pStyle w:val="B1"/>
      </w:pPr>
      <w:r>
        <w:t>2)</w:t>
      </w:r>
      <w:r>
        <w:tab/>
        <w:t>the National Destination Code (NDC) which identifies the PLMN in that country;</w:t>
      </w:r>
    </w:p>
    <w:p w14:paraId="0AFDD4A4" w14:textId="77777777" w:rsidR="004D2C51" w:rsidRDefault="004D2C51" w:rsidP="004D2C51">
      <w:pPr>
        <w:pStyle w:val="B1"/>
      </w:pPr>
      <w:r>
        <w:t>3)</w:t>
      </w:r>
      <w:r>
        <w:tab/>
        <w:t>the Zone Code (ZC) which identifies a regional subscription zone as a pattern of allowed and not allowed location areas uniquely within that PLMN.</w:t>
      </w:r>
    </w:p>
    <w:p w14:paraId="46D34DAE" w14:textId="77777777" w:rsidR="004D2C51" w:rsidRDefault="004D2C51" w:rsidP="004D2C51">
      <w:r>
        <w:t>CC and NDC are those of an ITU-T E.164 VLR or SGSN number (see clause 5.1) of the PLMN; they are coded with a trailing filler, if required. ZC has fixed length of two octets and is coded in full hexadecimal representation.</w:t>
      </w:r>
    </w:p>
    <w:p w14:paraId="3357DC3A" w14:textId="77777777" w:rsidR="004D2C51" w:rsidRDefault="004D2C51" w:rsidP="004D2C51">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4CA86753" w14:textId="77777777" w:rsidR="004D2C51" w:rsidRDefault="004D2C51" w:rsidP="004D2C51">
      <w:r>
        <w:t>For details of assignment of RSZI and of ZC as subscriber data see 3GPP  TS 23.008 [2].</w:t>
      </w:r>
    </w:p>
    <w:p w14:paraId="7390B537" w14:textId="77777777" w:rsidR="004D2C51" w:rsidRDefault="004D2C51" w:rsidP="004D2C51">
      <w:r>
        <w:t>For selection of RSZI at location updating by comparison with the leading digits of the VLR or SGSN number and for transfer of ZC from the HLR to VLR and SGSN see 3GPP TS 29.002 [31].</w:t>
      </w:r>
    </w:p>
    <w:p w14:paraId="1184E58F" w14:textId="77777777" w:rsidR="004D2C51" w:rsidRDefault="004D2C51" w:rsidP="004D2C51">
      <w:pPr>
        <w:pStyle w:val="Heading2"/>
      </w:pPr>
      <w:bookmarkStart w:id="261" w:name="_Toc19626502"/>
      <w:bookmarkStart w:id="262" w:name="_Toc44852412"/>
      <w:bookmarkStart w:id="263" w:name="_Toc44853031"/>
      <w:bookmarkStart w:id="264" w:name="_Toc51838398"/>
      <w:r>
        <w:t>4.5</w:t>
      </w:r>
      <w:r>
        <w:tab/>
        <w:t>Location Number</w:t>
      </w:r>
      <w:bookmarkEnd w:id="261"/>
      <w:bookmarkEnd w:id="262"/>
      <w:bookmarkEnd w:id="263"/>
      <w:bookmarkEnd w:id="264"/>
    </w:p>
    <w:p w14:paraId="32676C0D" w14:textId="77777777" w:rsidR="004D2C51" w:rsidRDefault="004D2C51" w:rsidP="004D2C51">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44A9050A" w14:textId="77777777" w:rsidR="004D2C51" w:rsidRDefault="004D2C51" w:rsidP="004D2C51">
      <w:pPr>
        <w:pStyle w:val="TH"/>
      </w:pPr>
      <w:r>
        <w:object w:dxaOrig="9532" w:dyaOrig="928" w14:anchorId="28F3A013">
          <v:shape id="_x0000_i1036" type="#_x0000_t75" style="width:467.1pt;height:45.55pt" o:ole="" fillcolor="window">
            <v:imagedata r:id="rId43" o:title=""/>
          </v:shape>
          <o:OLEObject Type="Embed" ProgID="Designer" ShapeID="_x0000_i1036" DrawAspect="Content" ObjectID="_1662451847" r:id="rId44"/>
        </w:object>
      </w:r>
    </w:p>
    <w:p w14:paraId="23333411" w14:textId="77777777" w:rsidR="004D2C51" w:rsidRDefault="004D2C51" w:rsidP="004D2C51">
      <w:pPr>
        <w:pStyle w:val="TF"/>
      </w:pPr>
      <w:r>
        <w:t>Figure 8: Location Number Structure</w:t>
      </w:r>
    </w:p>
    <w:p w14:paraId="7E612512" w14:textId="77777777" w:rsidR="00220B77" w:rsidRDefault="00220B77" w:rsidP="00220B77">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6FD82CE1" w14:textId="77777777" w:rsidR="004D2C51" w:rsidRDefault="004D2C51" w:rsidP="004D2C51">
      <w:r>
        <w:t>The set of location numbers for a PLMN shall be chosen so that a location number can be distinguished from the MSISDN of a subscriber of the PLMN. This will allow the PLMN to trap attempts by users to dial a location number.</w:t>
      </w:r>
    </w:p>
    <w:p w14:paraId="533EB1FE" w14:textId="77777777" w:rsidR="004D2C51" w:rsidRDefault="004D2C51" w:rsidP="004D2C51">
      <w:pPr>
        <w:pStyle w:val="Heading2"/>
      </w:pPr>
      <w:bookmarkStart w:id="265" w:name="_Toc19626503"/>
      <w:bookmarkStart w:id="266" w:name="_Toc44852413"/>
      <w:bookmarkStart w:id="267" w:name="_Toc44853032"/>
      <w:bookmarkStart w:id="268" w:name="_Toc51838399"/>
      <w:r>
        <w:t>4.6</w:t>
      </w:r>
      <w:r>
        <w:tab/>
        <w:t>Composition of the Service Area Identification (SAI)</w:t>
      </w:r>
      <w:bookmarkEnd w:id="265"/>
      <w:bookmarkEnd w:id="266"/>
      <w:bookmarkEnd w:id="267"/>
      <w:bookmarkEnd w:id="268"/>
    </w:p>
    <w:p w14:paraId="273F39A9" w14:textId="77777777" w:rsidR="004D2C51" w:rsidRDefault="004D2C51" w:rsidP="004D2C51">
      <w:pPr>
        <w:pStyle w:val="B1"/>
        <w:ind w:left="0" w:firstLine="0"/>
      </w:pPr>
      <w:r>
        <w:t xml:space="preserve">Void (see </w:t>
      </w:r>
      <w:r w:rsidR="006327E3">
        <w:t>clause</w:t>
      </w:r>
      <w:r>
        <w:t xml:space="preserve"> 12.5).</w:t>
      </w:r>
    </w:p>
    <w:p w14:paraId="3F93E0CF" w14:textId="77777777" w:rsidR="00793EB6" w:rsidRDefault="00793EB6" w:rsidP="00793EB6">
      <w:pPr>
        <w:pStyle w:val="Heading2"/>
      </w:pPr>
      <w:bookmarkStart w:id="269" w:name="_Toc19626504"/>
      <w:bookmarkStart w:id="270" w:name="_Toc44852414"/>
      <w:bookmarkStart w:id="271" w:name="_Toc44853033"/>
      <w:bookmarkStart w:id="272" w:name="_Toc51838400"/>
      <w:r>
        <w:t>4.7</w:t>
      </w:r>
      <w:r>
        <w:tab/>
        <w:t>Closed Subscriber Group</w:t>
      </w:r>
      <w:bookmarkEnd w:id="269"/>
      <w:bookmarkEnd w:id="270"/>
      <w:bookmarkEnd w:id="271"/>
      <w:bookmarkEnd w:id="272"/>
    </w:p>
    <w:p w14:paraId="27244BEE" w14:textId="77777777" w:rsidR="00793EB6" w:rsidDel="00BE2285" w:rsidRDefault="00793EB6" w:rsidP="00944E53">
      <w:r>
        <w:t xml:space="preserve">A Closed Subscriber Group </w:t>
      </w:r>
      <w:r w:rsidR="00F652C3">
        <w:t xml:space="preserve">consists of a single cell or </w:t>
      </w:r>
      <w:r>
        <w:t>a collection of cells within an E</w:t>
      </w:r>
      <w:r>
        <w:noBreakHyphen/>
        <w:t>UTRAN and UTRAN that are open to only a certain group of subscribers.</w:t>
      </w:r>
    </w:p>
    <w:p w14:paraId="36819E10" w14:textId="77777777" w:rsidR="00793EB6" w:rsidRDefault="00793EB6" w:rsidP="00793EB6">
      <w:r>
        <w:t>Within a PLMN, a Closed Subscriber Group is identified by a Closed Subscriber Group Identity (CSG-ID). The CSG</w:t>
      </w:r>
      <w:r>
        <w:noBreakHyphen/>
        <w:t>ID shall be fix length 27 bit value.</w:t>
      </w:r>
    </w:p>
    <w:p w14:paraId="259992EC" w14:textId="77777777" w:rsidR="00944E53" w:rsidRDefault="00944E53" w:rsidP="00944E53">
      <w:pPr>
        <w:pStyle w:val="Heading2"/>
      </w:pPr>
      <w:bookmarkStart w:id="273" w:name="_Toc19626505"/>
      <w:bookmarkStart w:id="274" w:name="_Toc44852415"/>
      <w:bookmarkStart w:id="275" w:name="_Toc44853034"/>
      <w:bookmarkStart w:id="276" w:name="_Toc51838401"/>
      <w:r>
        <w:t>4</w:t>
      </w:r>
      <w:r w:rsidRPr="00961DD3">
        <w:t>.8</w:t>
      </w:r>
      <w:r>
        <w:tab/>
        <w:t>HNB Name</w:t>
      </w:r>
      <w:bookmarkEnd w:id="273"/>
      <w:bookmarkEnd w:id="274"/>
      <w:bookmarkEnd w:id="275"/>
      <w:bookmarkEnd w:id="276"/>
    </w:p>
    <w:p w14:paraId="0FA629AD" w14:textId="77777777" w:rsidR="00944E53" w:rsidRDefault="00944E53" w:rsidP="00944E53">
      <w:pPr>
        <w:pStyle w:val="B1"/>
        <w:ind w:left="0" w:firstLine="0"/>
      </w:pPr>
      <w:r>
        <w:t xml:space="preserve">HNB Name </w:t>
      </w:r>
      <w:r w:rsidR="00961DD3">
        <w:t>shall be</w:t>
      </w:r>
      <w:r w:rsidR="00961DD3" w:rsidRPr="00E6244C">
        <w:t xml:space="preserve"> </w:t>
      </w:r>
      <w:r w:rsidRPr="00E6244C">
        <w:t xml:space="preserve">a broadcast string in free text format that provides a human readable name for the Home NodeB </w:t>
      </w:r>
      <w:r>
        <w:t xml:space="preserve">or Home eNodeB </w:t>
      </w:r>
      <w:smartTag w:uri="urn:schemas-microsoft-com:office:smarttags" w:element="stockticker">
        <w:r w:rsidRPr="00E6244C">
          <w:t>CSG</w:t>
        </w:r>
      </w:smartTag>
      <w:r w:rsidRPr="00E6244C">
        <w:t xml:space="preserve"> </w:t>
      </w:r>
      <w:r w:rsidRPr="00E6244C">
        <w:rPr>
          <w:rFonts w:eastAsia="SimSun" w:hint="eastAsia"/>
          <w:lang w:eastAsia="zh-CN"/>
        </w:rPr>
        <w:t>identity</w:t>
      </w:r>
      <w:r w:rsidRPr="00E6244C">
        <w:t>.</w:t>
      </w:r>
    </w:p>
    <w:p w14:paraId="74997F54" w14:textId="77777777" w:rsidR="00944E53" w:rsidRDefault="00944E53" w:rsidP="00944E53">
      <w:pPr>
        <w:pStyle w:val="B1"/>
        <w:ind w:left="0" w:firstLine="0"/>
      </w:pPr>
      <w:r>
        <w:t xml:space="preserve">HNB Name </w:t>
      </w:r>
      <w:r w:rsidR="00961DD3">
        <w:t xml:space="preserve">shall be </w:t>
      </w:r>
      <w:r>
        <w:t xml:space="preserve">coded in UTF-8 format with variable number of bytes per character. The maximum length of HNB Name </w:t>
      </w:r>
      <w:r w:rsidR="00961DD3">
        <w:t xml:space="preserve">shall be </w:t>
      </w:r>
      <w:r>
        <w:t>48 bytes.</w:t>
      </w:r>
    </w:p>
    <w:p w14:paraId="3FB69D2C" w14:textId="77777777" w:rsidR="00944E53" w:rsidRDefault="00944E53" w:rsidP="00944E53">
      <w:r>
        <w:t>See 3GPP TS 22.</w:t>
      </w:r>
      <w:r w:rsidR="00961DD3">
        <w:t xml:space="preserve">011 </w:t>
      </w:r>
      <w:r>
        <w:t>[83] for details.</w:t>
      </w:r>
    </w:p>
    <w:p w14:paraId="5BB86AF0" w14:textId="77777777" w:rsidR="00961DD3" w:rsidRDefault="00961DD3" w:rsidP="00961DD3">
      <w:pPr>
        <w:pStyle w:val="Heading2"/>
      </w:pPr>
      <w:bookmarkStart w:id="277" w:name="_Toc19626506"/>
      <w:bookmarkStart w:id="278" w:name="_Toc44852416"/>
      <w:bookmarkStart w:id="279" w:name="_Toc44853035"/>
      <w:bookmarkStart w:id="280" w:name="_Toc51838402"/>
      <w:r>
        <w:t>4</w:t>
      </w:r>
      <w:r w:rsidRPr="00961DD3">
        <w:t>.9</w:t>
      </w:r>
      <w:r>
        <w:tab/>
        <w:t>CSG Type</w:t>
      </w:r>
      <w:bookmarkEnd w:id="277"/>
      <w:bookmarkEnd w:id="278"/>
      <w:bookmarkEnd w:id="279"/>
      <w:bookmarkEnd w:id="280"/>
    </w:p>
    <w:p w14:paraId="4CEB5DBE" w14:textId="77777777" w:rsidR="00961DD3" w:rsidRDefault="00961DD3" w:rsidP="00961DD3">
      <w:r w:rsidRPr="00B0377B">
        <w:t xml:space="preserve">CSG Type </w:t>
      </w:r>
      <w:r>
        <w:t xml:space="preserve">shall provide the type of a  CSG identity in a </w:t>
      </w:r>
      <w:r w:rsidRPr="00AD79D4">
        <w:t>human</w:t>
      </w:r>
      <w:r>
        <w:t xml:space="preserve"> </w:t>
      </w:r>
      <w:r w:rsidRPr="00AD79D4">
        <w:t xml:space="preserve"> readable form</w:t>
      </w:r>
      <w:r>
        <w:t>. It shall reside in the UE only. See 3GPP TS 22.011 [83] for details.</w:t>
      </w:r>
    </w:p>
    <w:p w14:paraId="7C7812B8" w14:textId="77777777" w:rsidR="00961DD3" w:rsidRDefault="00961DD3" w:rsidP="00944E53">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25730EBD" w14:textId="77777777" w:rsidR="004E1AAA" w:rsidRDefault="004E1AAA" w:rsidP="004E1AAA">
      <w:pPr>
        <w:pStyle w:val="Heading2"/>
      </w:pPr>
      <w:bookmarkStart w:id="281" w:name="_Toc19626507"/>
      <w:bookmarkStart w:id="282" w:name="_Toc44852417"/>
      <w:bookmarkStart w:id="283" w:name="_Toc44853036"/>
      <w:bookmarkStart w:id="284" w:name="_Toc51838403"/>
      <w:r>
        <w:t>4.10</w:t>
      </w:r>
      <w:r>
        <w:tab/>
        <w:t>HNB Unique Identity</w:t>
      </w:r>
      <w:bookmarkEnd w:id="281"/>
      <w:bookmarkEnd w:id="282"/>
      <w:bookmarkEnd w:id="283"/>
      <w:bookmarkEnd w:id="284"/>
    </w:p>
    <w:p w14:paraId="4A091FBB" w14:textId="77777777" w:rsidR="004E1AAA" w:rsidRPr="00265C03" w:rsidRDefault="004E1AAA" w:rsidP="004E1AAA">
      <w:r w:rsidRPr="00265C03">
        <w:t>HNB Unique Identity uniquely identifies a Home NodeB or Home eNodeB</w:t>
      </w:r>
      <w:r>
        <w:t>.</w:t>
      </w:r>
    </w:p>
    <w:p w14:paraId="5B13362D" w14:textId="77777777" w:rsidR="004E1AAA" w:rsidRPr="00265C03" w:rsidRDefault="004E1AAA" w:rsidP="004E1AAA">
      <w:r w:rsidRPr="00265C03">
        <w:t xml:space="preserve">The HNB unique identity shall be </w:t>
      </w:r>
      <w:r>
        <w:t xml:space="preserve">defined </w:t>
      </w:r>
      <w:r w:rsidRPr="00265C03">
        <w:t>as either a 48-bit or 64-bit extended unique identifier (EUI-48 or EUI-64) as</w:t>
      </w:r>
      <w:r>
        <w:t xml:space="preserve"> defined in [45] (EUI-48) and [46</w:t>
      </w:r>
      <w:r w:rsidRPr="00265C03">
        <w:t>] (EUI-64).</w:t>
      </w:r>
    </w:p>
    <w:p w14:paraId="0B12561C" w14:textId="77777777" w:rsidR="004E1AAA" w:rsidRPr="00265C03" w:rsidRDefault="004E1AAA" w:rsidP="004E1AA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597E2A04" w14:textId="77777777" w:rsidR="004E1AAA" w:rsidRDefault="004E1AAA" w:rsidP="004E1AAA">
      <w:pPr>
        <w:pStyle w:val="B1"/>
      </w:pPr>
      <w:r w:rsidRPr="00265C03">
        <w:t>-</w:t>
      </w:r>
      <w:r w:rsidRPr="00265C03">
        <w:tab/>
      </w:r>
      <w:r>
        <w:t>&lt;EUI-48/64&gt;.&lt;REALM&gt;</w:t>
      </w:r>
    </w:p>
    <w:p w14:paraId="581EBDFC" w14:textId="77777777" w:rsidR="004E1AAA" w:rsidRDefault="004E1AAA" w:rsidP="004E1AAA">
      <w:r>
        <w:lastRenderedPageBreak/>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w:t>
      </w:r>
      <w:r w:rsidR="00896BAF">
        <w:t xml:space="preserve">may </w:t>
      </w:r>
      <w:r>
        <w:t xml:space="preserve">consist of </w:t>
      </w:r>
      <w:r w:rsidR="00896BAF">
        <w:t>3 labels , e.g. hnb.</w:t>
      </w:r>
      <w:r w:rsidR="00896BAF" w:rsidRPr="00896BAF">
        <w:t xml:space="preserve"> </w:t>
      </w:r>
      <w:r w:rsidR="00896BAF">
        <w:t>femtocellvendor.com</w:t>
      </w:r>
      <w:r w:rsidRPr="00265C03">
        <w:t>.</w:t>
      </w:r>
    </w:p>
    <w:p w14:paraId="2E6B40EB" w14:textId="77777777" w:rsidR="004D2C51" w:rsidRDefault="004D2C51" w:rsidP="004D2C51">
      <w:pPr>
        <w:pStyle w:val="Heading1"/>
      </w:pPr>
      <w:bookmarkStart w:id="285" w:name="_Toc19626508"/>
      <w:bookmarkStart w:id="286" w:name="_Toc44852418"/>
      <w:bookmarkStart w:id="287" w:name="_Toc44853037"/>
      <w:bookmarkStart w:id="288" w:name="_Toc51838404"/>
      <w:r>
        <w:t>5</w:t>
      </w:r>
      <w:r>
        <w:tab/>
        <w:t>Identification of MSCs, GSNs</w:t>
      </w:r>
      <w:r w:rsidR="0070446D">
        <w:t>,</w:t>
      </w:r>
      <w:r>
        <w:t xml:space="preserve"> location registers</w:t>
      </w:r>
      <w:r w:rsidR="0070446D" w:rsidRPr="0070446D">
        <w:rPr>
          <w:rFonts w:hint="eastAsia"/>
          <w:lang w:eastAsia="zh-CN"/>
        </w:rPr>
        <w:t xml:space="preserve"> </w:t>
      </w:r>
      <w:r w:rsidR="0070446D">
        <w:rPr>
          <w:rFonts w:hint="eastAsia"/>
          <w:lang w:eastAsia="zh-CN"/>
        </w:rPr>
        <w:t>and CSSs</w:t>
      </w:r>
      <w:bookmarkEnd w:id="285"/>
      <w:bookmarkEnd w:id="286"/>
      <w:bookmarkEnd w:id="287"/>
      <w:bookmarkEnd w:id="288"/>
    </w:p>
    <w:p w14:paraId="63A63F13" w14:textId="77777777" w:rsidR="004D2C51" w:rsidRDefault="004D2C51" w:rsidP="004D2C51">
      <w:pPr>
        <w:pStyle w:val="Heading2"/>
      </w:pPr>
      <w:bookmarkStart w:id="289" w:name="_Toc19626509"/>
      <w:bookmarkStart w:id="290" w:name="_Toc44852419"/>
      <w:bookmarkStart w:id="291" w:name="_Toc44853038"/>
      <w:bookmarkStart w:id="292" w:name="_Toc51838405"/>
      <w:r>
        <w:t>5.1</w:t>
      </w:r>
      <w:r>
        <w:tab/>
        <w:t>Identification for routeing purposes</w:t>
      </w:r>
      <w:bookmarkEnd w:id="289"/>
      <w:bookmarkEnd w:id="290"/>
      <w:bookmarkEnd w:id="291"/>
      <w:bookmarkEnd w:id="292"/>
    </w:p>
    <w:p w14:paraId="7BCEB595" w14:textId="77777777" w:rsidR="0070446D" w:rsidRDefault="00290FB2" w:rsidP="0070446D">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441914BB" w14:textId="77777777" w:rsidR="004D2C51" w:rsidRDefault="00A54BB7" w:rsidP="00A54BB7">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113D30AA" w14:textId="77777777" w:rsidR="004D2C51" w:rsidRDefault="004D2C51" w:rsidP="004D2C51">
      <w:r>
        <w:t>Additionally SGSNs and GGSNs are identified by GSN Addresses. These are the SGSN Address and the GGSN Address.</w:t>
      </w:r>
    </w:p>
    <w:p w14:paraId="73809E5B" w14:textId="77777777" w:rsidR="004D2C51" w:rsidRDefault="004D2C51" w:rsidP="004D2C51">
      <w:r>
        <w:t>A GSN Address shall be composed as shown in figure 9.</w:t>
      </w:r>
    </w:p>
    <w:bookmarkStart w:id="293" w:name="_MON_1093767566"/>
    <w:bookmarkStart w:id="294" w:name="_MON_1093412533"/>
    <w:bookmarkEnd w:id="293"/>
    <w:bookmarkEnd w:id="294"/>
    <w:bookmarkStart w:id="295" w:name="_MON_1093423212"/>
    <w:bookmarkEnd w:id="295"/>
    <w:p w14:paraId="2847F688" w14:textId="77777777" w:rsidR="004D2C51" w:rsidRDefault="004D2C51" w:rsidP="004D2C51">
      <w:pPr>
        <w:pStyle w:val="TH"/>
      </w:pPr>
      <w:r>
        <w:object w:dxaOrig="7258" w:dyaOrig="2146" w14:anchorId="2550B346">
          <v:shape id="_x0000_i1037" type="#_x0000_t75" style="width:362.45pt;height:107.1pt" o:ole="" fillcolor="window">
            <v:imagedata r:id="rId45" o:title=""/>
          </v:shape>
          <o:OLEObject Type="Embed" ProgID="Word.Picture.8" ShapeID="_x0000_i1037" DrawAspect="Content" ObjectID="_1662451848" r:id="rId46"/>
        </w:object>
      </w:r>
    </w:p>
    <w:p w14:paraId="6BC9816A" w14:textId="77777777" w:rsidR="004D2C51" w:rsidRDefault="004D2C51" w:rsidP="004D2C51">
      <w:pPr>
        <w:pStyle w:val="TF"/>
      </w:pPr>
      <w:r>
        <w:t>Figure 9: Structure of GSN Address</w:t>
      </w:r>
    </w:p>
    <w:p w14:paraId="2C76C0B0" w14:textId="77777777" w:rsidR="004D2C51" w:rsidRDefault="004D2C51" w:rsidP="004D2C51">
      <w:r>
        <w:t>The GSN Address is composed of the following elements:</w:t>
      </w:r>
    </w:p>
    <w:p w14:paraId="62CAD91B" w14:textId="77777777" w:rsidR="004D2C51" w:rsidRDefault="004D2C51" w:rsidP="004D2C51">
      <w:pPr>
        <w:pStyle w:val="B1"/>
      </w:pPr>
      <w:r>
        <w:t>1)</w:t>
      </w:r>
      <w:r>
        <w:tab/>
        <w:t>The Address Type, which is a fixed length code (of 2 bits) identifying the type of address that is used in the Address field.</w:t>
      </w:r>
    </w:p>
    <w:p w14:paraId="1AF7D15A" w14:textId="77777777" w:rsidR="004D2C51" w:rsidRDefault="004D2C51" w:rsidP="004D2C51">
      <w:pPr>
        <w:pStyle w:val="B1"/>
      </w:pPr>
      <w:r>
        <w:t>2)</w:t>
      </w:r>
      <w:r>
        <w:tab/>
        <w:t>The Address Length, which is a fixed length code (of 6 bits) identifying the length of the Address field.</w:t>
      </w:r>
    </w:p>
    <w:p w14:paraId="30273CCB" w14:textId="77777777" w:rsidR="004D2C51" w:rsidRDefault="004D2C51" w:rsidP="004D2C51">
      <w:pPr>
        <w:pStyle w:val="B1"/>
      </w:pPr>
      <w:r>
        <w:t>3)</w:t>
      </w:r>
      <w:r>
        <w:tab/>
        <w:t>The Address, which is a variable length field which contains either an IPv4 address or an IPv6 address.</w:t>
      </w:r>
    </w:p>
    <w:p w14:paraId="6C53FC14" w14:textId="77777777" w:rsidR="004D2C51" w:rsidRDefault="004D2C51" w:rsidP="004D2C51">
      <w:r>
        <w:t>Address Type 0 and Address Length 4 are used when Address is an IPv4 address.</w:t>
      </w:r>
    </w:p>
    <w:p w14:paraId="6CFA7E47" w14:textId="77777777" w:rsidR="004D2C51" w:rsidRDefault="004D2C51" w:rsidP="004D2C51">
      <w:r>
        <w:t>Address Type 1 and Address Length 16 are used when Address is an IPv6 address.</w:t>
      </w:r>
    </w:p>
    <w:p w14:paraId="60CB631A" w14:textId="77777777" w:rsidR="004D2C51" w:rsidRDefault="004D2C51" w:rsidP="004D2C51">
      <w:r>
        <w:t>The IP v4 address structure is defined in RFC 791 [14].</w:t>
      </w:r>
    </w:p>
    <w:p w14:paraId="75A5B947" w14:textId="77777777" w:rsidR="004D2C51" w:rsidRDefault="004D2C51" w:rsidP="004D2C51">
      <w:r>
        <w:t>The IP v6 address structure is defined in RFC 2373 [15].</w:t>
      </w:r>
    </w:p>
    <w:p w14:paraId="71C1DB04" w14:textId="77777777" w:rsidR="004D2C51" w:rsidRDefault="004D2C51" w:rsidP="004D2C51">
      <w:pPr>
        <w:pStyle w:val="Heading2"/>
      </w:pPr>
      <w:bookmarkStart w:id="296" w:name="_Toc19626510"/>
      <w:bookmarkStart w:id="297" w:name="_Toc44852420"/>
      <w:bookmarkStart w:id="298" w:name="_Toc44853039"/>
      <w:bookmarkStart w:id="299" w:name="_Toc51838406"/>
      <w:r>
        <w:t>5.2</w:t>
      </w:r>
      <w:r>
        <w:tab/>
        <w:t>Identification of HLR for HLR restoration application</w:t>
      </w:r>
      <w:bookmarkEnd w:id="296"/>
      <w:bookmarkEnd w:id="297"/>
      <w:bookmarkEnd w:id="298"/>
      <w:bookmarkEnd w:id="299"/>
    </w:p>
    <w:p w14:paraId="34FC1CF8" w14:textId="77777777" w:rsidR="004D2C51" w:rsidRDefault="004D2C51" w:rsidP="004D2C51">
      <w:r>
        <w:t>HLR may also be identified by one or several "HLR id(s)", consisting of the leading digits of the IMSI (MCC + MNC + leading digits of MSIN).</w:t>
      </w:r>
    </w:p>
    <w:p w14:paraId="46F01AF4" w14:textId="77777777" w:rsidR="00704387" w:rsidRDefault="00704387" w:rsidP="00006F91">
      <w:pPr>
        <w:pStyle w:val="Heading2"/>
      </w:pPr>
      <w:bookmarkStart w:id="300" w:name="_Toc19626511"/>
      <w:bookmarkStart w:id="301" w:name="_Toc44852421"/>
      <w:bookmarkStart w:id="302" w:name="_Toc44853040"/>
      <w:bookmarkStart w:id="303" w:name="_Toc51838407"/>
      <w:r>
        <w:t>5.3</w:t>
      </w:r>
      <w:r>
        <w:tab/>
        <w:t>Identification of the HSS for SMS</w:t>
      </w:r>
      <w:bookmarkEnd w:id="300"/>
      <w:bookmarkEnd w:id="301"/>
      <w:bookmarkEnd w:id="302"/>
      <w:bookmarkEnd w:id="303"/>
    </w:p>
    <w:p w14:paraId="0446D9B6" w14:textId="77777777" w:rsidR="00704387" w:rsidRDefault="00704387" w:rsidP="00704387">
      <w:r>
        <w:t>The HSS may also be identified by a HSS-ID.</w:t>
      </w:r>
    </w:p>
    <w:p w14:paraId="2D1AD124" w14:textId="77777777" w:rsidR="00704387" w:rsidRPr="00006F91" w:rsidRDefault="00704387" w:rsidP="00704387">
      <w:r>
        <w:rPr>
          <w:lang w:val="en-US"/>
        </w:rPr>
        <w:lastRenderedPageBreak/>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8D62A7E" w14:textId="77777777" w:rsidR="00704387" w:rsidRPr="00704387" w:rsidRDefault="00704387" w:rsidP="00704387">
      <w:pPr>
        <w:pStyle w:val="NO"/>
      </w:pPr>
      <w:r>
        <w:t>NOTE:</w:t>
      </w:r>
      <w:r>
        <w:tab/>
        <w:t>The composition of the HSS-ID is compatible with the composition of the IMSI in clause 2.2 for routing purposes.</w:t>
      </w:r>
    </w:p>
    <w:p w14:paraId="4B290A80" w14:textId="77777777" w:rsidR="004D2C51" w:rsidRDefault="004D2C51" w:rsidP="004D2C51">
      <w:pPr>
        <w:pStyle w:val="Heading1"/>
      </w:pPr>
      <w:bookmarkStart w:id="304" w:name="_Toc19626512"/>
      <w:bookmarkStart w:id="305" w:name="_Toc44852422"/>
      <w:bookmarkStart w:id="306" w:name="_Toc44853041"/>
      <w:bookmarkStart w:id="307" w:name="_Toc51838408"/>
      <w:r>
        <w:t>6</w:t>
      </w:r>
      <w:r>
        <w:tab/>
      </w:r>
      <w:r w:rsidR="00167712">
        <w:t>International Mobile Station Equipment Identity, Software Version Number and</w:t>
      </w:r>
      <w:r w:rsidR="00167712" w:rsidRPr="00434343">
        <w:t xml:space="preserve"> </w:t>
      </w:r>
      <w:r w:rsidR="00167712">
        <w:t>Permanent Equipment Identifier</w:t>
      </w:r>
      <w:bookmarkEnd w:id="304"/>
      <w:bookmarkEnd w:id="305"/>
      <w:bookmarkEnd w:id="306"/>
      <w:bookmarkEnd w:id="307"/>
    </w:p>
    <w:p w14:paraId="0084AB8B" w14:textId="77777777" w:rsidR="004D2C51" w:rsidRDefault="004D2C51" w:rsidP="004D2C51">
      <w:pPr>
        <w:pStyle w:val="Heading2"/>
      </w:pPr>
      <w:bookmarkStart w:id="308" w:name="_Toc19626513"/>
      <w:bookmarkStart w:id="309" w:name="_Toc44852423"/>
      <w:bookmarkStart w:id="310" w:name="_Toc44853042"/>
      <w:bookmarkStart w:id="311" w:name="_Toc51838409"/>
      <w:r>
        <w:t>6.1</w:t>
      </w:r>
      <w:r>
        <w:tab/>
        <w:t>General</w:t>
      </w:r>
      <w:bookmarkEnd w:id="308"/>
      <w:bookmarkEnd w:id="309"/>
      <w:bookmarkEnd w:id="310"/>
      <w:bookmarkEnd w:id="311"/>
    </w:p>
    <w:p w14:paraId="7CB59B34" w14:textId="77777777" w:rsidR="004D2C51" w:rsidRDefault="004D2C51" w:rsidP="004D2C51">
      <w:r>
        <w:t>The structure and allocation principles of the International Mobile station Equipment Identity and Software Version number (IMEISV) and the International Mobile station Equipment Identity (IMEI) are defined below.</w:t>
      </w:r>
    </w:p>
    <w:p w14:paraId="5E10246F" w14:textId="77777777" w:rsidR="004D2C51" w:rsidRDefault="004D2C51" w:rsidP="004D2C51">
      <w:r>
        <w:t>The Mobile Station Equipment is uniquely defined by the IMEI or the IMEISV.</w:t>
      </w:r>
    </w:p>
    <w:p w14:paraId="2C529629" w14:textId="77777777" w:rsidR="004D2C51" w:rsidRDefault="004D2C51" w:rsidP="004D2C51">
      <w:pPr>
        <w:pStyle w:val="Heading2"/>
      </w:pPr>
      <w:bookmarkStart w:id="312" w:name="_Toc19626514"/>
      <w:bookmarkStart w:id="313" w:name="_Toc44852424"/>
      <w:bookmarkStart w:id="314" w:name="_Toc44853043"/>
      <w:bookmarkStart w:id="315" w:name="_Toc51838410"/>
      <w:r>
        <w:t>6.2</w:t>
      </w:r>
      <w:r>
        <w:tab/>
        <w:t>Composition of IMEI and IMEISV</w:t>
      </w:r>
      <w:bookmarkEnd w:id="312"/>
      <w:bookmarkEnd w:id="313"/>
      <w:bookmarkEnd w:id="314"/>
      <w:bookmarkEnd w:id="315"/>
    </w:p>
    <w:p w14:paraId="77576295" w14:textId="77777777" w:rsidR="004D2C51" w:rsidRDefault="004D2C51" w:rsidP="004D2C51">
      <w:pPr>
        <w:pStyle w:val="Heading3"/>
      </w:pPr>
      <w:bookmarkStart w:id="316" w:name="_Toc19626515"/>
      <w:bookmarkStart w:id="317" w:name="_Toc44852425"/>
      <w:bookmarkStart w:id="318" w:name="_Toc44853044"/>
      <w:bookmarkStart w:id="319" w:name="_Toc51838411"/>
      <w:r>
        <w:t>6.2.1</w:t>
      </w:r>
      <w:r>
        <w:tab/>
        <w:t>Composition of IMEI</w:t>
      </w:r>
      <w:bookmarkEnd w:id="316"/>
      <w:bookmarkEnd w:id="317"/>
      <w:bookmarkEnd w:id="318"/>
      <w:bookmarkEnd w:id="319"/>
    </w:p>
    <w:p w14:paraId="6E6DD71A" w14:textId="77777777" w:rsidR="004D2C51" w:rsidRDefault="004D2C51" w:rsidP="004D2C51">
      <w:r>
        <w:t>The International Mobile station Equipment Identity (IMEI) is composed as shown in figure 10.</w:t>
      </w:r>
    </w:p>
    <w:p w14:paraId="06E1ECB8" w14:textId="77777777" w:rsidR="004D2C51" w:rsidRDefault="00643BE8" w:rsidP="00643BE8">
      <w:pPr>
        <w:pStyle w:val="TH"/>
      </w:pPr>
      <w:r>
        <w:object w:dxaOrig="8624" w:dyaOrig="2203" w14:anchorId="23FA4B04">
          <v:shape id="_x0000_i1038" type="#_x0000_t75" style="width:431.4pt;height:110.15pt" o:ole="">
            <v:imagedata r:id="rId47" o:title=""/>
          </v:shape>
          <o:OLEObject Type="Embed" ProgID="Visio.Drawing.11" ShapeID="_x0000_i1038" DrawAspect="Content" ObjectID="_1662451849" r:id="rId48"/>
        </w:object>
      </w:r>
    </w:p>
    <w:p w14:paraId="24431474" w14:textId="77777777" w:rsidR="004D2C51" w:rsidRDefault="004D2C51" w:rsidP="004D2C51">
      <w:pPr>
        <w:pStyle w:val="TF"/>
      </w:pPr>
      <w:r>
        <w:t>Figure 10: Structure of IMEI</w:t>
      </w:r>
    </w:p>
    <w:p w14:paraId="3C74762A" w14:textId="77777777" w:rsidR="004D2C51" w:rsidRDefault="004D2C51" w:rsidP="004D2C51">
      <w:r>
        <w:t>The IMEI is composed of the following elements (each element shall consist of decimal digits only):</w:t>
      </w:r>
    </w:p>
    <w:p w14:paraId="5AE602CC" w14:textId="77777777" w:rsidR="004D2C51" w:rsidRDefault="004D2C51" w:rsidP="004D2C51">
      <w:pPr>
        <w:pStyle w:val="B1"/>
      </w:pPr>
      <w:r w:rsidRPr="006B5FF0">
        <w:rPr>
          <w:rFonts w:ascii="OCRB" w:hAnsi="OCRB"/>
        </w:rPr>
        <w:t>-</w:t>
      </w:r>
      <w:r w:rsidRPr="006B5FF0">
        <w:rPr>
          <w:rFonts w:ascii="OCRB" w:hAnsi="OCRB"/>
        </w:rPr>
        <w:tab/>
      </w:r>
      <w:r w:rsidRPr="006B5FF0">
        <w:t xml:space="preserve">Type Allocation Code (TAC). </w:t>
      </w:r>
      <w:r>
        <w:t>Its length is 8 digits;</w:t>
      </w:r>
    </w:p>
    <w:p w14:paraId="45062845" w14:textId="77777777" w:rsidR="004D2C51" w:rsidRDefault="004D2C51" w:rsidP="004D2C51">
      <w:pPr>
        <w:pStyle w:val="B1"/>
      </w:pPr>
      <w:r>
        <w:t>-</w:t>
      </w:r>
      <w:r>
        <w:tab/>
        <w:t>Serial Number (SNR) is an individual serial number uniquely identifying each equipment within the TAC. Its length is 6 digits;</w:t>
      </w:r>
    </w:p>
    <w:p w14:paraId="1843C8F1" w14:textId="77777777" w:rsidR="004D2C51" w:rsidRDefault="004D2C51" w:rsidP="004D2C51">
      <w:pPr>
        <w:pStyle w:val="B1"/>
      </w:pPr>
      <w:r>
        <w:t>-</w:t>
      </w:r>
      <w:r w:rsidR="006210D2">
        <w:tab/>
      </w:r>
      <w:r w:rsidR="00643BE8">
        <w:rPr>
          <w:rFonts w:hint="eastAsia"/>
          <w:lang w:eastAsia="zh-CN"/>
        </w:rPr>
        <w:t>Check Digit (CD) /</w:t>
      </w:r>
      <w:r w:rsidR="00643BE8" w:rsidRPr="00643BE8">
        <w:rPr>
          <w:rFonts w:hint="eastAsia"/>
          <w:lang w:eastAsia="zh-CN"/>
        </w:rPr>
        <w:t xml:space="preserve"> </w:t>
      </w:r>
      <w:r w:rsidR="00643BE8">
        <w:rPr>
          <w:rFonts w:hint="eastAsia"/>
          <w:lang w:eastAsia="zh-CN"/>
        </w:rPr>
        <w:t>Spare Digit (SD)</w:t>
      </w:r>
      <w:r>
        <w:t xml:space="preserve">: </w:t>
      </w:r>
      <w:r w:rsidR="00643BE8">
        <w:rPr>
          <w:rFonts w:hint="eastAsia"/>
          <w:lang w:eastAsia="zh-CN"/>
        </w:rPr>
        <w:t xml:space="preserve">If this is the Check Digit see paragraph below; if </w:t>
      </w:r>
      <w:r>
        <w:t xml:space="preserve">this digit </w:t>
      </w:r>
      <w:r w:rsidR="00643BE8">
        <w:rPr>
          <w:rFonts w:hint="eastAsia"/>
          <w:lang w:eastAsia="zh-CN"/>
        </w:rPr>
        <w:t xml:space="preserve">is Spare Digit it </w:t>
      </w:r>
      <w:r>
        <w:t xml:space="preserve">shall be </w:t>
      </w:r>
      <w:r w:rsidR="00643BE8">
        <w:rPr>
          <w:rFonts w:hint="eastAsia"/>
          <w:lang w:eastAsia="zh-CN"/>
        </w:rPr>
        <w:t xml:space="preserve">set to </w:t>
      </w:r>
      <w:r>
        <w:t>zero, when transmitted by the MS.</w:t>
      </w:r>
    </w:p>
    <w:p w14:paraId="7B809246" w14:textId="77777777" w:rsidR="004D2C51" w:rsidRDefault="004D2C51" w:rsidP="004D2C51">
      <w:r>
        <w:t xml:space="preserve">The IMEI (14 digits) is complemented by a </w:t>
      </w:r>
      <w:r w:rsidR="00643BE8">
        <w:rPr>
          <w:rFonts w:hint="eastAsia"/>
          <w:lang w:eastAsia="zh-CN"/>
        </w:rPr>
        <w:t>C</w:t>
      </w:r>
      <w:r w:rsidR="00643BE8">
        <w:t xml:space="preserve">heck </w:t>
      </w:r>
      <w:r w:rsidR="00643BE8" w:rsidRPr="00643BE8">
        <w:rPr>
          <w:rFonts w:hint="eastAsia"/>
          <w:lang w:eastAsia="zh-CN"/>
        </w:rPr>
        <w:t xml:space="preserve"> </w:t>
      </w:r>
      <w:r w:rsidR="00643BE8">
        <w:rPr>
          <w:rFonts w:hint="eastAsia"/>
          <w:lang w:eastAsia="zh-CN"/>
        </w:rPr>
        <w:t>D</w:t>
      </w:r>
      <w:r w:rsidR="00643BE8">
        <w:t>igit</w:t>
      </w:r>
      <w:r w:rsidR="00643BE8">
        <w:rPr>
          <w:rFonts w:hint="eastAsia"/>
          <w:lang w:eastAsia="zh-CN"/>
        </w:rPr>
        <w:t xml:space="preserve"> (CD)</w:t>
      </w:r>
      <w:r>
        <w:t xml:space="preserve">. The </w:t>
      </w:r>
      <w:r w:rsidR="00643BE8">
        <w:rPr>
          <w:rFonts w:hint="eastAsia"/>
          <w:lang w:eastAsia="zh-CN"/>
        </w:rPr>
        <w:t>C</w:t>
      </w:r>
      <w:r w:rsidR="00643BE8">
        <w:t xml:space="preserve">heck </w:t>
      </w:r>
      <w:r w:rsidR="00643BE8">
        <w:rPr>
          <w:rFonts w:hint="eastAsia"/>
          <w:lang w:eastAsia="zh-CN"/>
        </w:rPr>
        <w:t>D</w:t>
      </w:r>
      <w:r w:rsidR="00643BE8">
        <w:t xml:space="preserve">igit </w:t>
      </w:r>
      <w:r>
        <w:t>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0E7887A3" w14:textId="77777777" w:rsidR="004D2C51" w:rsidRDefault="004D2C51" w:rsidP="004D2C51">
      <w:pPr>
        <w:pStyle w:val="B1"/>
      </w:pPr>
      <w:r>
        <w:t>NOTE:</w:t>
      </w:r>
      <w:r>
        <w:tab/>
        <w:t>The Check Digit is not applied to the Software Version Number.</w:t>
      </w:r>
    </w:p>
    <w:p w14:paraId="40F82399" w14:textId="77777777" w:rsidR="004D2C51" w:rsidRDefault="004D2C51" w:rsidP="004D2C51">
      <w:r>
        <w:t>The security requirements of the IMEI are defined in 3GPP TS 22.016 [32].</w:t>
      </w:r>
    </w:p>
    <w:p w14:paraId="0A7A84F2" w14:textId="77777777" w:rsidR="004D2C51" w:rsidRDefault="004D2C51" w:rsidP="004D2C51">
      <w:pPr>
        <w:pStyle w:val="Heading3"/>
      </w:pPr>
      <w:bookmarkStart w:id="320" w:name="_Toc19626516"/>
      <w:bookmarkStart w:id="321" w:name="_Toc44852426"/>
      <w:bookmarkStart w:id="322" w:name="_Toc44853045"/>
      <w:bookmarkStart w:id="323" w:name="_Toc51838412"/>
      <w:r>
        <w:lastRenderedPageBreak/>
        <w:t>6.2.2</w:t>
      </w:r>
      <w:r>
        <w:tab/>
        <w:t>Composition of IMEISV</w:t>
      </w:r>
      <w:bookmarkEnd w:id="320"/>
      <w:bookmarkEnd w:id="321"/>
      <w:bookmarkEnd w:id="322"/>
      <w:bookmarkEnd w:id="323"/>
    </w:p>
    <w:p w14:paraId="194ADBA8" w14:textId="77777777" w:rsidR="004D2C51" w:rsidRDefault="004D2C51" w:rsidP="004D2C51">
      <w:r>
        <w:t>The International Mobile station Equipment Identity and Software Version Number (IMEISV) is composed as shown in figure 11.</w:t>
      </w:r>
    </w:p>
    <w:p w14:paraId="67D98828" w14:textId="77777777" w:rsidR="004D2C51" w:rsidRDefault="004D2C51" w:rsidP="004D2C51"/>
    <w:p w14:paraId="1F49555A" w14:textId="77777777" w:rsidR="004D2C51" w:rsidRDefault="00643BE8" w:rsidP="00643BE8">
      <w:pPr>
        <w:pStyle w:val="TH"/>
      </w:pPr>
      <w:r>
        <w:object w:dxaOrig="8718" w:dyaOrig="1908" w14:anchorId="541C8FF9">
          <v:shape id="_x0000_i1039" type="#_x0000_t75" style="width:435.7pt;height:95.4pt" o:ole="">
            <v:imagedata r:id="rId49" o:title=""/>
          </v:shape>
          <o:OLEObject Type="Embed" ProgID="Visio.Drawing.11" ShapeID="_x0000_i1039" DrawAspect="Content" ObjectID="_1662451850" r:id="rId50"/>
        </w:object>
      </w:r>
    </w:p>
    <w:p w14:paraId="5B5C29F9" w14:textId="77777777" w:rsidR="004D2C51" w:rsidRDefault="004D2C51" w:rsidP="004D2C51">
      <w:pPr>
        <w:pStyle w:val="TF"/>
      </w:pPr>
      <w:r>
        <w:t>Figure 11: Structure of IMEISV</w:t>
      </w:r>
    </w:p>
    <w:p w14:paraId="79C30BD9" w14:textId="77777777" w:rsidR="004D2C51" w:rsidRDefault="004D2C51" w:rsidP="004D2C51">
      <w:r>
        <w:t>The IMEISV is composed of the following elements (each element shall consist of decimal digits only):</w:t>
      </w:r>
    </w:p>
    <w:p w14:paraId="4AAA6E3B" w14:textId="77777777" w:rsidR="004D2C51" w:rsidRDefault="004D2C51" w:rsidP="004D2C51">
      <w:pPr>
        <w:pStyle w:val="B1"/>
      </w:pPr>
      <w:r w:rsidRPr="006B5FF0">
        <w:rPr>
          <w:rFonts w:ascii="OCRB" w:hAnsi="OCRB"/>
        </w:rPr>
        <w:t>-</w:t>
      </w:r>
      <w:r w:rsidRPr="006B5FF0">
        <w:rPr>
          <w:rFonts w:ascii="OCRB" w:hAnsi="OCRB"/>
        </w:rPr>
        <w:tab/>
      </w:r>
      <w:r w:rsidRPr="006B5FF0">
        <w:t xml:space="preserve">Type Allocation Code (TAC). </w:t>
      </w:r>
      <w:r>
        <w:t>Its length is 8 digits;</w:t>
      </w:r>
    </w:p>
    <w:p w14:paraId="0753A494" w14:textId="77777777" w:rsidR="004D2C51" w:rsidRDefault="004D2C51" w:rsidP="004D2C51">
      <w:pPr>
        <w:pStyle w:val="B1"/>
      </w:pPr>
      <w:r>
        <w:t>-</w:t>
      </w:r>
      <w:r>
        <w:tab/>
        <w:t>Serial Number (SNR) is an individual serial number uniquely identifying each equipment within each TAC. Its length is 6 digits;</w:t>
      </w:r>
    </w:p>
    <w:p w14:paraId="2EDD7EC2" w14:textId="77777777" w:rsidR="004D2C51" w:rsidRDefault="004D2C51" w:rsidP="004D2C51">
      <w:pPr>
        <w:pStyle w:val="B1"/>
      </w:pPr>
      <w:r>
        <w:t>-</w:t>
      </w:r>
      <w:r>
        <w:tab/>
        <w:t>Software Version Number (SVN) identifies the software version number of the mobile equipment. Its length is 2 digits.</w:t>
      </w:r>
    </w:p>
    <w:p w14:paraId="0254ACC6" w14:textId="77777777" w:rsidR="004D2C51" w:rsidRDefault="004D2C51" w:rsidP="004D2C51">
      <w:r>
        <w:t>Regarding updates of the IMEISV: The security requirements of 3GPP TS 22.016 [32] apply only to the TAC and SNR, but not to the SVN part of the IMEISV.</w:t>
      </w:r>
    </w:p>
    <w:p w14:paraId="0574E8AC" w14:textId="77777777" w:rsidR="004D2C51" w:rsidRDefault="004D2C51" w:rsidP="004D2C51">
      <w:pPr>
        <w:pStyle w:val="Heading2"/>
      </w:pPr>
      <w:bookmarkStart w:id="324" w:name="_Toc19626517"/>
      <w:bookmarkStart w:id="325" w:name="_Toc44852427"/>
      <w:bookmarkStart w:id="326" w:name="_Toc44853046"/>
      <w:bookmarkStart w:id="327" w:name="_Toc51838413"/>
      <w:r>
        <w:t>6.3</w:t>
      </w:r>
      <w:r>
        <w:tab/>
        <w:t>Allocation principles</w:t>
      </w:r>
      <w:bookmarkEnd w:id="324"/>
      <w:bookmarkEnd w:id="325"/>
      <w:bookmarkEnd w:id="326"/>
      <w:bookmarkEnd w:id="327"/>
    </w:p>
    <w:p w14:paraId="710EBF90" w14:textId="77777777" w:rsidR="004D2C51" w:rsidRDefault="006C225F" w:rsidP="004D2C51">
      <w:r>
        <w:t xml:space="preserve">The Type </w:t>
      </w:r>
      <w:r>
        <w:rPr>
          <w:lang w:val="en-US"/>
        </w:rPr>
        <w:t>Allocation</w:t>
      </w:r>
      <w:r>
        <w:t xml:space="preserve"> Code (TAC) is issued by </w:t>
      </w:r>
      <w:r>
        <w:rPr>
          <w:rFonts w:cs="Arial"/>
          <w:color w:val="000000"/>
        </w:rPr>
        <w:t xml:space="preserve">the GSM Association in its capacity as the Global Decimal Administrator. Further information can be found in the GSMA TS.06 [109] </w:t>
      </w:r>
      <w:r>
        <w:t>.</w:t>
      </w:r>
    </w:p>
    <w:p w14:paraId="5DD7E72B" w14:textId="77777777" w:rsidR="004D2C51" w:rsidRDefault="004D2C51" w:rsidP="004D2C51">
      <w:r>
        <w:t>Manufacturers shall allocate individual serial numbers (SNR) in a sequential order.</w:t>
      </w:r>
    </w:p>
    <w:p w14:paraId="3ECC54E2" w14:textId="77777777" w:rsidR="004D2C51" w:rsidRDefault="004D2C51" w:rsidP="004D2C51">
      <w:r>
        <w:t>For a given ME, the combination of TAC and SNR used in the IMEI shall duplicate the combination of TAC and SNR used in the IMEISV.</w:t>
      </w:r>
    </w:p>
    <w:p w14:paraId="3FE12A08" w14:textId="77777777" w:rsidR="004D2C51" w:rsidRDefault="004D2C51" w:rsidP="004D2C51">
      <w:r>
        <w:t>The Software Version Number is allocated by the manufacturer. SVN value 99 is reserved for future use.</w:t>
      </w:r>
    </w:p>
    <w:p w14:paraId="3C165D22" w14:textId="77777777" w:rsidR="00167712" w:rsidRDefault="00167712" w:rsidP="00167712">
      <w:pPr>
        <w:pStyle w:val="Heading2"/>
      </w:pPr>
      <w:bookmarkStart w:id="328" w:name="_Toc19626518"/>
      <w:bookmarkStart w:id="329" w:name="_Toc44852428"/>
      <w:bookmarkStart w:id="330" w:name="_Toc44853047"/>
      <w:bookmarkStart w:id="331" w:name="_Toc51838414"/>
      <w:r>
        <w:t>6.4</w:t>
      </w:r>
      <w:r>
        <w:tab/>
        <w:t>Permanent Equipment Identifier (PEI)</w:t>
      </w:r>
      <w:bookmarkEnd w:id="328"/>
      <w:bookmarkEnd w:id="329"/>
      <w:bookmarkEnd w:id="330"/>
      <w:bookmarkEnd w:id="331"/>
    </w:p>
    <w:p w14:paraId="40FFAE3A" w14:textId="77777777" w:rsidR="00167712" w:rsidRDefault="00167712" w:rsidP="00167712">
      <w:r>
        <w:t>In 5GS, the Permanent Equipment Identifier (PEI) identifies a UE.</w:t>
      </w:r>
    </w:p>
    <w:p w14:paraId="2BCBCED9" w14:textId="77777777" w:rsidR="00167712" w:rsidRDefault="00167712" w:rsidP="00167712">
      <w:r>
        <w:t xml:space="preserve">The PEI </w:t>
      </w:r>
      <w:r>
        <w:rPr>
          <w:lang w:eastAsia="zh-CN"/>
        </w:rPr>
        <w:t>is defined as</w:t>
      </w:r>
      <w:r>
        <w:t>:</w:t>
      </w:r>
    </w:p>
    <w:p w14:paraId="44CB2443" w14:textId="77777777" w:rsidR="00167712" w:rsidRDefault="00167712" w:rsidP="00167712">
      <w:pPr>
        <w:pStyle w:val="B1"/>
        <w:rPr>
          <w:lang w:eastAsia="zh-CN"/>
        </w:rPr>
      </w:pPr>
      <w:r>
        <w:rPr>
          <w:lang w:eastAsia="zh-CN"/>
        </w:rPr>
        <w:t>-</w:t>
      </w:r>
      <w:r>
        <w:rPr>
          <w:lang w:eastAsia="zh-CN"/>
        </w:rPr>
        <w:tab/>
        <w:t xml:space="preserve">a PEI type: in this release of the specification, it may indicate an </w:t>
      </w:r>
      <w:r>
        <w:t>IMEI or IMEISV</w:t>
      </w:r>
      <w:r>
        <w:rPr>
          <w:lang w:eastAsia="zh-CN"/>
        </w:rPr>
        <w:t>; and</w:t>
      </w:r>
    </w:p>
    <w:p w14:paraId="403AF87B" w14:textId="77777777" w:rsidR="00167712" w:rsidRDefault="00167712" w:rsidP="00167712">
      <w:pPr>
        <w:pStyle w:val="B1"/>
        <w:rPr>
          <w:lang w:eastAsia="zh-CN"/>
        </w:rPr>
      </w:pPr>
      <w:r>
        <w:rPr>
          <w:lang w:eastAsia="zh-CN"/>
        </w:rPr>
        <w:t>-</w:t>
      </w:r>
      <w:r>
        <w:rPr>
          <w:lang w:eastAsia="zh-CN"/>
        </w:rPr>
        <w:tab/>
        <w:t>dependent on the value of the PEI type:</w:t>
      </w:r>
    </w:p>
    <w:p w14:paraId="315B4DDE" w14:textId="77777777" w:rsidR="00167712" w:rsidRDefault="00167712" w:rsidP="00167712">
      <w:pPr>
        <w:pStyle w:val="B2"/>
      </w:pPr>
      <w:r>
        <w:t>-</w:t>
      </w:r>
      <w:r>
        <w:tab/>
        <w:t xml:space="preserve">an </w:t>
      </w:r>
      <w:r>
        <w:rPr>
          <w:lang w:eastAsia="zh-CN"/>
        </w:rPr>
        <w:t xml:space="preserve">IMEI as defined in </w:t>
      </w:r>
      <w:r w:rsidR="006327E3">
        <w:rPr>
          <w:lang w:eastAsia="zh-CN"/>
        </w:rPr>
        <w:t>clause</w:t>
      </w:r>
      <w:r>
        <w:rPr>
          <w:lang w:eastAsia="zh-CN"/>
        </w:rPr>
        <w:t> 6.2.1; or</w:t>
      </w:r>
    </w:p>
    <w:p w14:paraId="16C7068E" w14:textId="77777777" w:rsidR="00167712" w:rsidRDefault="00167712" w:rsidP="00167712">
      <w:pPr>
        <w:pStyle w:val="B2"/>
        <w:rPr>
          <w:lang w:eastAsia="zh-CN"/>
        </w:rPr>
      </w:pPr>
      <w:r>
        <w:rPr>
          <w:lang w:eastAsia="zh-CN"/>
        </w:rPr>
        <w:t>-</w:t>
      </w:r>
      <w:r>
        <w:rPr>
          <w:lang w:eastAsia="zh-CN"/>
        </w:rPr>
        <w:tab/>
        <w:t xml:space="preserve">an IMEISV as defined in </w:t>
      </w:r>
      <w:r w:rsidR="006327E3">
        <w:rPr>
          <w:lang w:eastAsia="zh-CN"/>
        </w:rPr>
        <w:t>clause</w:t>
      </w:r>
      <w:r>
        <w:rPr>
          <w:lang w:eastAsia="zh-CN"/>
        </w:rPr>
        <w:t xml:space="preserve">  6.2.2.</w:t>
      </w:r>
    </w:p>
    <w:p w14:paraId="6C53454F" w14:textId="77777777" w:rsidR="004D2C51" w:rsidRDefault="004D2C51" w:rsidP="004D2C51">
      <w:pPr>
        <w:pStyle w:val="Heading1"/>
      </w:pPr>
      <w:bookmarkStart w:id="332" w:name="_Toc19626519"/>
      <w:bookmarkStart w:id="333" w:name="_Toc44852429"/>
      <w:bookmarkStart w:id="334" w:name="_Toc44853048"/>
      <w:bookmarkStart w:id="335" w:name="_Toc51838415"/>
      <w:r>
        <w:lastRenderedPageBreak/>
        <w:t>7</w:t>
      </w:r>
      <w:r>
        <w:tab/>
        <w:t>Identification of Voice Group Call and Voice Broadcast Call Entities</w:t>
      </w:r>
      <w:bookmarkEnd w:id="332"/>
      <w:bookmarkEnd w:id="333"/>
      <w:bookmarkEnd w:id="334"/>
      <w:bookmarkEnd w:id="335"/>
    </w:p>
    <w:p w14:paraId="5196CBBA" w14:textId="77777777" w:rsidR="004D2C51" w:rsidRDefault="004D2C51" w:rsidP="004D2C51">
      <w:pPr>
        <w:pStyle w:val="Heading2"/>
      </w:pPr>
      <w:bookmarkStart w:id="336" w:name="_Toc19626520"/>
      <w:bookmarkStart w:id="337" w:name="_Toc44852430"/>
      <w:bookmarkStart w:id="338" w:name="_Toc44853049"/>
      <w:bookmarkStart w:id="339" w:name="_Toc51838416"/>
      <w:r>
        <w:t>7.1</w:t>
      </w:r>
      <w:r>
        <w:tab/>
        <w:t>Group Identities</w:t>
      </w:r>
      <w:bookmarkEnd w:id="336"/>
      <w:bookmarkEnd w:id="337"/>
      <w:bookmarkEnd w:id="338"/>
      <w:bookmarkEnd w:id="339"/>
    </w:p>
    <w:p w14:paraId="21128B4B" w14:textId="77777777" w:rsidR="004D2C51" w:rsidRDefault="004D2C51" w:rsidP="004D2C51">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5F76853A" w14:textId="77777777" w:rsidR="004D2C51" w:rsidRDefault="004D2C51" w:rsidP="004D2C51">
      <w:r>
        <w:t xml:space="preserve">The Group ID is a number with a maximum value depending on the composition of the voice group call reference or voice broadcast call reference defined in </w:t>
      </w:r>
      <w:r w:rsidR="00C64CEA">
        <w:t>clause</w:t>
      </w:r>
      <w:r>
        <w:t xml:space="preserve"> 7.3.</w:t>
      </w:r>
    </w:p>
    <w:p w14:paraId="60E1D8C3" w14:textId="77777777" w:rsidR="004D2C51" w:rsidRDefault="004D2C51" w:rsidP="004D2C51">
      <w:r>
        <w:t>For definition of Group ID on the radio interface, A interface and Abis interface, see 3GPP TS 44.068 [46] and 3GPP TS 44.069 [47].</w:t>
      </w:r>
    </w:p>
    <w:p w14:paraId="534590BF" w14:textId="77777777" w:rsidR="004D2C51" w:rsidRDefault="004D2C51" w:rsidP="004D2C51">
      <w:r>
        <w:t>For definition of Group ID coding on MAP protocol interfaces, see 3GPP TS 29.002 [31].</w:t>
      </w:r>
    </w:p>
    <w:p w14:paraId="2ECEDC69" w14:textId="77777777" w:rsidR="004D2C51" w:rsidRDefault="004D2C51" w:rsidP="004D2C51">
      <w:r>
        <w:t>VGCS or VBS shall also be provided for roaming. If this applies, certain Group IDs shall be defined as supra-PLMN Group IDs which have to be co-ordinated between the network operators and which shall be known in the networks and in the SIM.</w:t>
      </w:r>
    </w:p>
    <w:p w14:paraId="50EA66A2" w14:textId="77777777" w:rsidR="004D2C51" w:rsidRDefault="004D2C51" w:rsidP="004D2C51">
      <w:r>
        <w:t>The format of the Group ID is identical for VBS and VGCS.</w:t>
      </w:r>
    </w:p>
    <w:p w14:paraId="4B70416C" w14:textId="77777777" w:rsidR="004D2C51" w:rsidRDefault="004D2C51" w:rsidP="004D2C51">
      <w:pPr>
        <w:pStyle w:val="Heading2"/>
      </w:pPr>
      <w:bookmarkStart w:id="340" w:name="_Toc19626521"/>
      <w:bookmarkStart w:id="341" w:name="_Toc44852431"/>
      <w:bookmarkStart w:id="342" w:name="_Toc44853050"/>
      <w:bookmarkStart w:id="343" w:name="_Toc51838417"/>
      <w:r>
        <w:t>7.2</w:t>
      </w:r>
      <w:r>
        <w:tab/>
        <w:t>Group Call Area Identification</w:t>
      </w:r>
      <w:bookmarkEnd w:id="340"/>
      <w:bookmarkEnd w:id="341"/>
      <w:bookmarkEnd w:id="342"/>
      <w:bookmarkEnd w:id="343"/>
    </w:p>
    <w:p w14:paraId="2C8AADA5" w14:textId="77777777" w:rsidR="004D2C51" w:rsidRDefault="004D2C51" w:rsidP="004D2C51">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5F344B83" w14:textId="77777777" w:rsidR="004D2C51" w:rsidRDefault="004D2C51" w:rsidP="004D2C51">
      <w:r>
        <w:t>The Group Call Area ID is a number uniquely assigned to a group call area in one network and with a maximum value depending on the composition of the voice group call reference or voice broadcast reference defined under 7.3.</w:t>
      </w:r>
    </w:p>
    <w:p w14:paraId="7441BFBF" w14:textId="77777777" w:rsidR="004D2C51" w:rsidRDefault="004D2C51" w:rsidP="004D2C51">
      <w:r>
        <w:t>The formats of the Group Call Area ID for VGCS and the Group Call Area ID for VBS are identical.</w:t>
      </w:r>
    </w:p>
    <w:p w14:paraId="1965F674" w14:textId="77777777" w:rsidR="004D2C51" w:rsidRDefault="004D2C51" w:rsidP="004D2C51">
      <w:pPr>
        <w:pStyle w:val="Heading2"/>
      </w:pPr>
      <w:bookmarkStart w:id="344" w:name="_Toc19626522"/>
      <w:bookmarkStart w:id="345" w:name="_Toc44852432"/>
      <w:bookmarkStart w:id="346" w:name="_Toc44853051"/>
      <w:bookmarkStart w:id="347" w:name="_Toc51838418"/>
      <w:r>
        <w:t>7.3</w:t>
      </w:r>
      <w:r>
        <w:tab/>
        <w:t>Voice Group Call and Voice Broadcast Call References</w:t>
      </w:r>
      <w:bookmarkEnd w:id="344"/>
      <w:bookmarkEnd w:id="345"/>
      <w:bookmarkEnd w:id="346"/>
      <w:bookmarkEnd w:id="347"/>
    </w:p>
    <w:p w14:paraId="77AC818D" w14:textId="77777777" w:rsidR="004D2C51" w:rsidRDefault="004D2C51" w:rsidP="004D2C51">
      <w:r>
        <w:t>Specific instances of voice group calls (VGCS) and voice broadcast calls (VBS) within a given group call area are known by a "Voice Group Call Reference" or by a "Voice Broadcast Call Reference" respectively.</w:t>
      </w:r>
    </w:p>
    <w:p w14:paraId="2FF2EE04" w14:textId="77777777" w:rsidR="004D2C51" w:rsidRDefault="004D2C51" w:rsidP="004D2C51">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15A1E998" w14:textId="77777777" w:rsidR="004D2C51" w:rsidRDefault="004D2C51" w:rsidP="004D2C51">
      <w:r>
        <w:t>For definition of Group Call Reference (with leading zeros inserted as necessary) on the radio interface, A interface and Abis interface, see 3GPP TS 24.008 [5], 3GPP TS 44.068 [46] and 3GPP TS 44.069 [47].</w:t>
      </w:r>
    </w:p>
    <w:p w14:paraId="7F8B3366" w14:textId="77777777" w:rsidR="004D2C51" w:rsidRDefault="004D2C51" w:rsidP="004D2C51">
      <w:r>
        <w:t>For definition of Group Call Reference (also known as ASCI Call Reference, Voice Group Call Reference or Voice Broadcast Call Reference) coding on MAP protocol interfaces, see 3GPP TS 29.002 [31].</w:t>
      </w:r>
    </w:p>
    <w:p w14:paraId="1A3FBF53" w14:textId="77777777" w:rsidR="004D2C51" w:rsidRDefault="004D2C51" w:rsidP="004D2C51">
      <w:r>
        <w:t>The format is given in figure 12.</w:t>
      </w:r>
    </w:p>
    <w:p w14:paraId="1A9BA2F4" w14:textId="77777777" w:rsidR="004D2C51" w:rsidRDefault="004D2C51" w:rsidP="004D2C51">
      <w:pPr>
        <w:pStyle w:val="TH"/>
      </w:pPr>
      <w:r>
        <w:object w:dxaOrig="9532" w:dyaOrig="2076" w14:anchorId="66CC3426">
          <v:shape id="_x0000_i1040" type="#_x0000_t75" style="width:467.1pt;height:102.15pt" o:ole="" fillcolor="window">
            <v:imagedata r:id="rId51" o:title=""/>
          </v:shape>
          <o:OLEObject Type="Embed" ProgID="Designer" ShapeID="_x0000_i1040" DrawAspect="Content" ObjectID="_1662451851" r:id="rId52"/>
        </w:object>
      </w:r>
    </w:p>
    <w:p w14:paraId="5FC72F46" w14:textId="77777777" w:rsidR="004D2C51" w:rsidRDefault="004D2C51" w:rsidP="004D2C51">
      <w:pPr>
        <w:pStyle w:val="TF"/>
      </w:pPr>
      <w:r>
        <w:t>Figure 12: Voice Group Call Reference / Voice Broadcast Call Reference</w:t>
      </w:r>
    </w:p>
    <w:p w14:paraId="776D78F4" w14:textId="77777777" w:rsidR="004D2C51" w:rsidRDefault="004D2C51" w:rsidP="004D2C51">
      <w:pPr>
        <w:pStyle w:val="Heading1"/>
      </w:pPr>
      <w:bookmarkStart w:id="348" w:name="_Toc19626523"/>
      <w:bookmarkStart w:id="349" w:name="_Toc44852433"/>
      <w:bookmarkStart w:id="350" w:name="_Toc44853052"/>
      <w:bookmarkStart w:id="351" w:name="_Toc51838419"/>
      <w:bookmarkStart w:id="352" w:name="tmp"/>
      <w:r>
        <w:t>8</w:t>
      </w:r>
      <w:r>
        <w:tab/>
        <w:t>SCCP subsystem numbers</w:t>
      </w:r>
      <w:bookmarkEnd w:id="348"/>
      <w:bookmarkEnd w:id="349"/>
      <w:bookmarkEnd w:id="350"/>
      <w:bookmarkEnd w:id="351"/>
    </w:p>
    <w:p w14:paraId="3DC61164" w14:textId="77777777" w:rsidR="004D2C51" w:rsidRDefault="004D2C51" w:rsidP="004D2C51">
      <w:pPr>
        <w:jc w:val="both"/>
      </w:pPr>
      <w:r>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29600C4" w14:textId="77777777" w:rsidR="004D2C51" w:rsidRDefault="004D2C51" w:rsidP="004D2C51">
      <w:pPr>
        <w:pStyle w:val="Heading2"/>
      </w:pPr>
      <w:bookmarkStart w:id="353" w:name="_Toc19626524"/>
      <w:bookmarkStart w:id="354" w:name="_Toc44852434"/>
      <w:bookmarkStart w:id="355" w:name="_Toc44853053"/>
      <w:bookmarkStart w:id="356" w:name="_Toc51838420"/>
      <w:r>
        <w:t>8.1</w:t>
      </w:r>
      <w:r>
        <w:tab/>
        <w:t>Globally standardized subsystem numbers used for GSM/UMTS</w:t>
      </w:r>
      <w:bookmarkEnd w:id="353"/>
      <w:bookmarkEnd w:id="354"/>
      <w:bookmarkEnd w:id="355"/>
      <w:bookmarkEnd w:id="356"/>
    </w:p>
    <w:p w14:paraId="7FA85E6E" w14:textId="77777777" w:rsidR="004D2C51" w:rsidRDefault="004D2C51" w:rsidP="004D2C51">
      <w:r>
        <w:t>The following globally standardised subsystem numbers have been allocated for use by GSM/UMTS:</w:t>
      </w:r>
    </w:p>
    <w:p w14:paraId="793B8C48" w14:textId="77777777" w:rsidR="004D2C51" w:rsidRPr="00AD57D1" w:rsidRDefault="004D2C51" w:rsidP="004D2C51">
      <w:pPr>
        <w:pStyle w:val="B1"/>
      </w:pPr>
      <w:r w:rsidRPr="00AD57D1">
        <w:t>0000 0110</w:t>
      </w:r>
      <w:r w:rsidRPr="00AD57D1">
        <w:tab/>
        <w:t>HLR (MAP);</w:t>
      </w:r>
    </w:p>
    <w:p w14:paraId="7C819CC4" w14:textId="77777777" w:rsidR="004D2C51" w:rsidRPr="00AD57D1" w:rsidRDefault="004D2C51" w:rsidP="004D2C51">
      <w:pPr>
        <w:pStyle w:val="B1"/>
      </w:pPr>
      <w:r w:rsidRPr="00AD57D1">
        <w:t>0000 0111</w:t>
      </w:r>
      <w:r w:rsidRPr="00AD57D1">
        <w:tab/>
        <w:t>VLR (MAP);</w:t>
      </w:r>
    </w:p>
    <w:p w14:paraId="1367F9BA" w14:textId="77777777" w:rsidR="004D2C51" w:rsidRPr="00AD57D1" w:rsidRDefault="004D2C51" w:rsidP="004D2C51">
      <w:pPr>
        <w:pStyle w:val="B1"/>
      </w:pPr>
      <w:r w:rsidRPr="00AD57D1">
        <w:t>0000 1000</w:t>
      </w:r>
      <w:r w:rsidRPr="00AD57D1">
        <w:tab/>
        <w:t>MSC (MAP);</w:t>
      </w:r>
    </w:p>
    <w:p w14:paraId="16E4050D" w14:textId="77777777" w:rsidR="004D2C51" w:rsidRDefault="004D2C51" w:rsidP="004D2C51">
      <w:pPr>
        <w:pStyle w:val="B1"/>
      </w:pPr>
      <w:r>
        <w:t>0000 1001</w:t>
      </w:r>
      <w:r>
        <w:tab/>
        <w:t>EIR (MAP);</w:t>
      </w:r>
    </w:p>
    <w:p w14:paraId="44A28B34" w14:textId="77777777" w:rsidR="004D2C51" w:rsidRDefault="004D2C51" w:rsidP="004D2C51">
      <w:pPr>
        <w:pStyle w:val="B1"/>
      </w:pPr>
      <w:r>
        <w:t>0000 1010</w:t>
      </w:r>
      <w:r>
        <w:tab/>
        <w:t>is allocated for evolution (possible Authentication Centre).</w:t>
      </w:r>
    </w:p>
    <w:p w14:paraId="2AC32EAC" w14:textId="77777777" w:rsidR="004D2C51" w:rsidRDefault="004D2C51" w:rsidP="004D2C51">
      <w:pPr>
        <w:pStyle w:val="Heading2"/>
      </w:pPr>
      <w:bookmarkStart w:id="357" w:name="_Toc19626525"/>
      <w:bookmarkStart w:id="358" w:name="_Toc44852435"/>
      <w:bookmarkStart w:id="359" w:name="_Toc44853054"/>
      <w:bookmarkStart w:id="360" w:name="_Toc51838421"/>
      <w:r>
        <w:t>8.2</w:t>
      </w:r>
      <w:r>
        <w:tab/>
        <w:t>National network subsystem numbers used for GSM/UMTS</w:t>
      </w:r>
      <w:bookmarkEnd w:id="357"/>
      <w:bookmarkEnd w:id="358"/>
      <w:bookmarkEnd w:id="359"/>
      <w:bookmarkEnd w:id="360"/>
    </w:p>
    <w:p w14:paraId="1CE23BBA" w14:textId="77777777" w:rsidR="004D2C51" w:rsidRDefault="004D2C51" w:rsidP="004D2C51">
      <w:r>
        <w:t>The following national network subsystem numbers have been allocated for use within GSM/UMTS networks:</w:t>
      </w:r>
    </w:p>
    <w:p w14:paraId="2E1A0DBC" w14:textId="77777777" w:rsidR="0070446D" w:rsidRPr="002365DF" w:rsidRDefault="0070446D" w:rsidP="0070446D">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388DC3DB" w14:textId="77777777" w:rsidR="004D2C51" w:rsidRPr="002365DF" w:rsidRDefault="004D2C51" w:rsidP="004D2C51">
      <w:pPr>
        <w:pStyle w:val="B1"/>
        <w:rPr>
          <w:rFonts w:eastAsia="MS Gothic"/>
          <w:lang w:val="fr-FR"/>
        </w:rPr>
      </w:pPr>
      <w:r w:rsidRPr="002365DF">
        <w:rPr>
          <w:rFonts w:eastAsia="MS Gothic"/>
          <w:lang w:val="fr-FR"/>
        </w:rPr>
        <w:t>1111 1001</w:t>
      </w:r>
      <w:r w:rsidRPr="002365DF">
        <w:rPr>
          <w:rFonts w:eastAsia="MS Gothic"/>
          <w:lang w:val="fr-FR"/>
        </w:rPr>
        <w:tab/>
        <w:t>PCAP;</w:t>
      </w:r>
    </w:p>
    <w:p w14:paraId="319F8B3E" w14:textId="77777777" w:rsidR="004D2C51" w:rsidRPr="002365DF" w:rsidRDefault="004D2C51" w:rsidP="004D2C51">
      <w:pPr>
        <w:pStyle w:val="B1"/>
        <w:rPr>
          <w:lang w:val="fr-FR"/>
        </w:rPr>
      </w:pPr>
      <w:r w:rsidRPr="002365DF">
        <w:rPr>
          <w:lang w:val="fr-FR"/>
        </w:rPr>
        <w:t>1111 1010</w:t>
      </w:r>
      <w:r w:rsidRPr="002365DF">
        <w:rPr>
          <w:lang w:val="fr-FR"/>
        </w:rPr>
        <w:tab/>
        <w:t>BSC (BSSAP-LE);</w:t>
      </w:r>
    </w:p>
    <w:p w14:paraId="50AD8577" w14:textId="77777777" w:rsidR="004D2C51" w:rsidRDefault="004D2C51" w:rsidP="004D2C51">
      <w:pPr>
        <w:pStyle w:val="B1"/>
        <w:rPr>
          <w:lang w:val="fr-FR"/>
        </w:rPr>
      </w:pPr>
      <w:r>
        <w:rPr>
          <w:lang w:val="fr-FR"/>
        </w:rPr>
        <w:t>1111 1011</w:t>
      </w:r>
      <w:r>
        <w:rPr>
          <w:lang w:val="fr-FR"/>
        </w:rPr>
        <w:tab/>
        <w:t>MSC (BSSAP-LE);</w:t>
      </w:r>
    </w:p>
    <w:p w14:paraId="2BE60C0F" w14:textId="77777777" w:rsidR="004D2C51" w:rsidRPr="00FA1E16" w:rsidRDefault="004D2C51" w:rsidP="004D2C51">
      <w:pPr>
        <w:pStyle w:val="B1"/>
        <w:rPr>
          <w:lang w:val="fr-FR"/>
        </w:rPr>
      </w:pPr>
      <w:r w:rsidRPr="00FA1E16">
        <w:rPr>
          <w:lang w:val="fr-FR"/>
        </w:rPr>
        <w:t>1111 1100</w:t>
      </w:r>
      <w:r w:rsidRPr="00FA1E16">
        <w:rPr>
          <w:lang w:val="fr-FR"/>
        </w:rPr>
        <w:tab/>
        <w:t>SMLC (BSSAP-LE);</w:t>
      </w:r>
    </w:p>
    <w:p w14:paraId="33696F85" w14:textId="77777777" w:rsidR="004D2C51" w:rsidRPr="00FF672D" w:rsidRDefault="004D2C51" w:rsidP="004D2C51">
      <w:pPr>
        <w:pStyle w:val="B1"/>
        <w:rPr>
          <w:lang w:val="it-IT"/>
        </w:rPr>
      </w:pPr>
      <w:r w:rsidRPr="00FF672D">
        <w:rPr>
          <w:lang w:val="it-IT"/>
        </w:rPr>
        <w:t>1111 1101</w:t>
      </w:r>
      <w:r w:rsidRPr="00FF672D">
        <w:rPr>
          <w:lang w:val="it-IT"/>
        </w:rPr>
        <w:tab/>
        <w:t>BSS O&amp;M (A interface);</w:t>
      </w:r>
    </w:p>
    <w:p w14:paraId="6EE81383" w14:textId="77777777" w:rsidR="004D2C51" w:rsidRPr="0071157C" w:rsidRDefault="004D2C51" w:rsidP="004D2C51">
      <w:pPr>
        <w:pStyle w:val="B1"/>
      </w:pPr>
      <w:r w:rsidRPr="0071157C">
        <w:t>1111 1110</w:t>
      </w:r>
      <w:r w:rsidRPr="0071157C">
        <w:tab/>
        <w:t>BSSAP (A interface).</w:t>
      </w:r>
    </w:p>
    <w:p w14:paraId="58416C65" w14:textId="77777777" w:rsidR="004D2C51" w:rsidRDefault="004D2C51" w:rsidP="004D2C51">
      <w:r>
        <w:t>The following national network subsystem numbers have been allocated for use within and between GSM/UMTS networks:</w:t>
      </w:r>
    </w:p>
    <w:p w14:paraId="60E8366E" w14:textId="77777777" w:rsidR="004D2C51" w:rsidRDefault="004D2C51" w:rsidP="004D2C51">
      <w:pPr>
        <w:pStyle w:val="B1"/>
        <w:spacing w:after="240"/>
        <w:rPr>
          <w:rFonts w:eastAsia="MS Gothic"/>
        </w:rPr>
      </w:pPr>
      <w:r>
        <w:rPr>
          <w:rFonts w:eastAsia="MS Gothic"/>
        </w:rPr>
        <w:t>1000 1110</w:t>
      </w:r>
      <w:r>
        <w:rPr>
          <w:rFonts w:eastAsia="MS Gothic"/>
        </w:rPr>
        <w:tab/>
        <w:t>RANAP;</w:t>
      </w:r>
    </w:p>
    <w:p w14:paraId="477D0EB3" w14:textId="77777777" w:rsidR="004D2C51" w:rsidRDefault="004D2C51" w:rsidP="004D2C51">
      <w:pPr>
        <w:pStyle w:val="B1"/>
        <w:spacing w:after="240"/>
        <w:rPr>
          <w:rFonts w:eastAsia="MS Gothic"/>
        </w:rPr>
      </w:pPr>
      <w:r>
        <w:rPr>
          <w:rFonts w:eastAsia="MS Gothic"/>
        </w:rPr>
        <w:t>1000 1111</w:t>
      </w:r>
      <w:r>
        <w:rPr>
          <w:rFonts w:eastAsia="MS Gothic"/>
        </w:rPr>
        <w:tab/>
        <w:t>RNSAP;</w:t>
      </w:r>
    </w:p>
    <w:p w14:paraId="23A9C2B8" w14:textId="77777777" w:rsidR="004D2C51" w:rsidRDefault="004D2C51" w:rsidP="004D2C51">
      <w:pPr>
        <w:pStyle w:val="B1"/>
        <w:spacing w:after="240"/>
        <w:rPr>
          <w:rFonts w:eastAsia="MS Gothic"/>
        </w:rPr>
      </w:pPr>
      <w:r>
        <w:rPr>
          <w:rFonts w:eastAsia="MS Gothic"/>
        </w:rPr>
        <w:lastRenderedPageBreak/>
        <w:t>1001 0001</w:t>
      </w:r>
      <w:r>
        <w:rPr>
          <w:rFonts w:eastAsia="MS Gothic"/>
        </w:rPr>
        <w:tab/>
        <w:t>GMLC (MAP);</w:t>
      </w:r>
    </w:p>
    <w:p w14:paraId="429FD094" w14:textId="77777777" w:rsidR="004D2C51" w:rsidRDefault="004D2C51" w:rsidP="004D2C51">
      <w:pPr>
        <w:pStyle w:val="B1"/>
        <w:spacing w:after="240"/>
        <w:rPr>
          <w:rFonts w:eastAsia="MS Gothic"/>
        </w:rPr>
      </w:pPr>
      <w:r>
        <w:rPr>
          <w:rFonts w:eastAsia="MS Gothic"/>
        </w:rPr>
        <w:t>1001 0010</w:t>
      </w:r>
      <w:r>
        <w:rPr>
          <w:rFonts w:eastAsia="MS Gothic"/>
        </w:rPr>
        <w:tab/>
        <w:t>CAP;</w:t>
      </w:r>
    </w:p>
    <w:p w14:paraId="08119F67" w14:textId="77777777" w:rsidR="004D2C51" w:rsidRDefault="004D2C51" w:rsidP="004D2C51">
      <w:pPr>
        <w:pStyle w:val="B1"/>
      </w:pPr>
      <w:r>
        <w:t>1001 0011</w:t>
      </w:r>
      <w:r>
        <w:tab/>
        <w:t>gsmSCF (MAP) or IM-SSF (MAP) or Presence Network Agent;</w:t>
      </w:r>
    </w:p>
    <w:p w14:paraId="271CD988" w14:textId="77777777" w:rsidR="004D2C51" w:rsidRDefault="004D2C51" w:rsidP="004D2C51">
      <w:pPr>
        <w:pStyle w:val="B1"/>
      </w:pPr>
      <w:r>
        <w:t>1001 0100</w:t>
      </w:r>
      <w:r>
        <w:tab/>
        <w:t>SIWF (MAP);</w:t>
      </w:r>
    </w:p>
    <w:p w14:paraId="18D20934" w14:textId="77777777" w:rsidR="004D2C51" w:rsidRDefault="004D2C51" w:rsidP="004D2C51">
      <w:pPr>
        <w:pStyle w:val="B1"/>
      </w:pPr>
      <w:r>
        <w:t>1001 0101</w:t>
      </w:r>
      <w:r>
        <w:tab/>
        <w:t>SGSN (MAP);</w:t>
      </w:r>
    </w:p>
    <w:p w14:paraId="4CB7DEB7" w14:textId="77777777" w:rsidR="004D2C51" w:rsidRDefault="004D2C51" w:rsidP="004D2C51">
      <w:pPr>
        <w:pStyle w:val="B1"/>
      </w:pPr>
      <w:r>
        <w:t>1001 0110</w:t>
      </w:r>
      <w:r>
        <w:tab/>
        <w:t>GGSN (MAP).</w:t>
      </w:r>
    </w:p>
    <w:p w14:paraId="44E7EF9E" w14:textId="77777777" w:rsidR="004D2C51" w:rsidRDefault="004D2C51" w:rsidP="004D2C51">
      <w:pPr>
        <w:pStyle w:val="Heading1"/>
      </w:pPr>
      <w:bookmarkStart w:id="361" w:name="_Toc19626526"/>
      <w:bookmarkStart w:id="362" w:name="_Toc44852436"/>
      <w:bookmarkStart w:id="363" w:name="_Toc44853055"/>
      <w:bookmarkStart w:id="364" w:name="_Toc51838422"/>
      <w:bookmarkEnd w:id="352"/>
      <w:r>
        <w:t>9</w:t>
      </w:r>
      <w:r>
        <w:tab/>
        <w:t>Definition of Access Point Name</w:t>
      </w:r>
      <w:bookmarkEnd w:id="361"/>
      <w:bookmarkEnd w:id="362"/>
      <w:bookmarkEnd w:id="363"/>
      <w:bookmarkEnd w:id="364"/>
    </w:p>
    <w:p w14:paraId="10E051C6" w14:textId="77777777" w:rsidR="004D2C51" w:rsidRDefault="004D2C51" w:rsidP="004D2C51">
      <w:r>
        <w:t>In the GPRS backbone, an Access Point Name (APN) is a reference to a GGSN. To support inter-PLMN roaming, the internal GPRS DNS functionality is used to translate the APN into the IP address of the GGSN.</w:t>
      </w:r>
    </w:p>
    <w:p w14:paraId="08ADD673" w14:textId="77777777" w:rsidR="00E55440" w:rsidRDefault="00E55440" w:rsidP="00E55440">
      <w:pPr>
        <w:pStyle w:val="Heading1"/>
        <w:rPr>
          <w:rFonts w:eastAsia="SimSun"/>
        </w:rPr>
      </w:pPr>
      <w:bookmarkStart w:id="365" w:name="_Toc19626527"/>
      <w:bookmarkStart w:id="366" w:name="_Toc44852437"/>
      <w:bookmarkStart w:id="367" w:name="_Toc44853056"/>
      <w:bookmarkStart w:id="368" w:name="_Toc51838423"/>
      <w:r>
        <w:rPr>
          <w:rFonts w:eastAsia="SimSun"/>
        </w:rPr>
        <w:t>9A</w:t>
      </w:r>
      <w:r>
        <w:rPr>
          <w:rFonts w:eastAsia="SimSun"/>
        </w:rPr>
        <w:tab/>
        <w:t>Definition of Data Network Name</w:t>
      </w:r>
      <w:bookmarkEnd w:id="365"/>
      <w:bookmarkEnd w:id="366"/>
      <w:bookmarkEnd w:id="367"/>
      <w:bookmarkEnd w:id="368"/>
    </w:p>
    <w:p w14:paraId="1008B220" w14:textId="77777777" w:rsidR="00E55440" w:rsidRDefault="00E55440" w:rsidP="00E55440">
      <w:pPr>
        <w:rPr>
          <w:rFonts w:eastAsia="SimSun"/>
        </w:rPr>
      </w:pPr>
      <w:r>
        <w:t>In 5GS, the Data Network Name (DNN) is equivalent to an APN in EPS. The DNN is a reference to a data network, it may be used e.g. to select SMF or UPF.</w:t>
      </w:r>
    </w:p>
    <w:p w14:paraId="38A63FE1" w14:textId="77777777" w:rsidR="00E55440" w:rsidRDefault="00E55440" w:rsidP="004D2C51">
      <w:r>
        <w:t>The requirements for APN in clause 9 shall apply for DNN in a 5GS as well.</w:t>
      </w:r>
    </w:p>
    <w:p w14:paraId="5CED74CD" w14:textId="77777777" w:rsidR="002D46D6" w:rsidRDefault="002D46D6" w:rsidP="002D46D6">
      <w:pPr>
        <w:pStyle w:val="Heading2"/>
      </w:pPr>
      <w:bookmarkStart w:id="369" w:name="_Toc19626528"/>
      <w:bookmarkStart w:id="370" w:name="_Toc44852438"/>
      <w:bookmarkStart w:id="371" w:name="_Toc44853057"/>
      <w:bookmarkStart w:id="372" w:name="_Toc51838424"/>
      <w:r>
        <w:t>9.0</w:t>
      </w:r>
      <w:r>
        <w:tab/>
        <w:t>General</w:t>
      </w:r>
      <w:bookmarkEnd w:id="369"/>
      <w:bookmarkEnd w:id="370"/>
      <w:bookmarkEnd w:id="371"/>
      <w:bookmarkEnd w:id="372"/>
    </w:p>
    <w:p w14:paraId="1CA6C30D" w14:textId="77777777" w:rsidR="002D46D6" w:rsidRDefault="002D46D6" w:rsidP="004D2C51">
      <w:r>
        <w:t xml:space="preserve">Access Point Name as used in the </w:t>
      </w:r>
      <w:r w:rsidRPr="00A6159F">
        <w:t>Domain Name System (DNS</w:t>
      </w:r>
      <w:r>
        <w:t xml:space="preserve">) Procedures defined in </w:t>
      </w:r>
      <w:r w:rsidRPr="00A6159F">
        <w:t>3GPP TS 29.303 [</w:t>
      </w:r>
      <w:r w:rsidR="009A0195">
        <w:t>73</w:t>
      </w:r>
      <w:r w:rsidRPr="00A6159F">
        <w:t>]</w:t>
      </w:r>
      <w:r>
        <w:t xml:space="preserve"> is specified in </w:t>
      </w:r>
      <w:r w:rsidR="006327E3">
        <w:t>clause</w:t>
      </w:r>
      <w:r>
        <w:t xml:space="preserve"> 19.4.2.2.</w:t>
      </w:r>
    </w:p>
    <w:p w14:paraId="449596C0" w14:textId="77777777" w:rsidR="004D2C51" w:rsidRDefault="004D2C51" w:rsidP="004D2C51">
      <w:pPr>
        <w:pStyle w:val="Heading2"/>
      </w:pPr>
      <w:bookmarkStart w:id="373" w:name="_Toc19626529"/>
      <w:bookmarkStart w:id="374" w:name="_Toc44852439"/>
      <w:bookmarkStart w:id="375" w:name="_Toc44853058"/>
      <w:bookmarkStart w:id="376" w:name="_Toc51838425"/>
      <w:r>
        <w:t>9.1</w:t>
      </w:r>
      <w:r>
        <w:tab/>
        <w:t>Structure of APN</w:t>
      </w:r>
      <w:bookmarkEnd w:id="373"/>
      <w:bookmarkEnd w:id="374"/>
      <w:bookmarkEnd w:id="375"/>
      <w:bookmarkEnd w:id="376"/>
    </w:p>
    <w:p w14:paraId="39C5131A" w14:textId="77777777" w:rsidR="000A2A15" w:rsidRDefault="000A2A15" w:rsidP="000A2A15">
      <w:r>
        <w:t>The APN is composed of two parts as follows:</w:t>
      </w:r>
    </w:p>
    <w:p w14:paraId="587A8DA2" w14:textId="77777777" w:rsidR="000A2A15" w:rsidRDefault="0083035E" w:rsidP="0083035E">
      <w:pPr>
        <w:pStyle w:val="B1"/>
      </w:pPr>
      <w:r>
        <w:t>-</w:t>
      </w:r>
      <w:r>
        <w:tab/>
      </w:r>
      <w:r w:rsidR="000A2A15">
        <w:t>The APN Network Identifier; this defines to which external network the GGSN/PGW is connected and optionally a requested service by the MS. This part of the APN is mandatory.</w:t>
      </w:r>
    </w:p>
    <w:p w14:paraId="70985ABD" w14:textId="77777777" w:rsidR="000A2A15" w:rsidRDefault="0083035E" w:rsidP="0083035E">
      <w:pPr>
        <w:pStyle w:val="B1"/>
      </w:pPr>
      <w:r>
        <w:t>-</w:t>
      </w:r>
      <w:r>
        <w:tab/>
      </w:r>
      <w:r w:rsidR="000A2A15">
        <w:t>The APN Operator Identifier; this defines in which PLMN GPRS/EPS backbone the GGSN/PGW is located. This part of the APN is optional.</w:t>
      </w:r>
    </w:p>
    <w:p w14:paraId="1FDDEB2A" w14:textId="77777777" w:rsidR="000A2A15" w:rsidRPr="00407F64" w:rsidRDefault="000A2A15" w:rsidP="000A2A15">
      <w:pPr>
        <w:pStyle w:val="NO"/>
      </w:pPr>
      <w:r w:rsidRPr="00407F64">
        <w:t>NOTE</w:t>
      </w:r>
      <w:r>
        <w:t xml:space="preserve"> 1</w:t>
      </w:r>
      <w:r w:rsidRPr="00407F64">
        <w:t>:</w:t>
      </w:r>
      <w:r w:rsidRPr="00407F64">
        <w:tab/>
      </w:r>
      <w:r>
        <w:t>The APN Operator Identifier is mandatory on certain interfaces, see the relevant stage 3 specifications.</w:t>
      </w:r>
    </w:p>
    <w:p w14:paraId="1F937051" w14:textId="77777777" w:rsidR="000A2A15" w:rsidRDefault="000A2A15" w:rsidP="000A2A15">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7648A6E5" w14:textId="77777777" w:rsidR="000A2A15" w:rsidRDefault="000A2A15" w:rsidP="000A2A15">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5C37865E" w14:textId="77777777" w:rsidR="000A2A15" w:rsidRDefault="000A2A15" w:rsidP="000A2A15">
      <w:pPr>
        <w:pStyle w:val="NO"/>
      </w:pPr>
      <w:r>
        <w:t>NOTE 2:</w:t>
      </w:r>
      <w:r>
        <w:tab/>
        <w:t>A length byte of zero is added by the SGSN/MME at the end of the APN before interrogating a DNS server.</w:t>
      </w:r>
    </w:p>
    <w:p w14:paraId="592AA2A2" w14:textId="77777777" w:rsidR="004D2C51" w:rsidRDefault="000A2A15" w:rsidP="000A2A15">
      <w:r>
        <w:t>For the purpose of presentation, an APN is usually displayed as a string in which the labels are separated by dots (e.g. "Label1.Label2.Label3").</w:t>
      </w:r>
    </w:p>
    <w:p w14:paraId="53ADFC90" w14:textId="77777777" w:rsidR="004D2C51" w:rsidRDefault="004D2C51" w:rsidP="004D2C51">
      <w:pPr>
        <w:pStyle w:val="Heading3"/>
      </w:pPr>
      <w:bookmarkStart w:id="377" w:name="_Toc19626530"/>
      <w:bookmarkStart w:id="378" w:name="_Toc44852440"/>
      <w:bookmarkStart w:id="379" w:name="_Toc44853059"/>
      <w:bookmarkStart w:id="380" w:name="_Toc51838426"/>
      <w:r>
        <w:lastRenderedPageBreak/>
        <w:t>9.1.1</w:t>
      </w:r>
      <w:r>
        <w:tab/>
        <w:t>Format of APN Network Identifier</w:t>
      </w:r>
      <w:bookmarkEnd w:id="377"/>
      <w:bookmarkEnd w:id="378"/>
      <w:bookmarkEnd w:id="379"/>
      <w:bookmarkEnd w:id="380"/>
    </w:p>
    <w:p w14:paraId="54BF06BD" w14:textId="77777777" w:rsidR="004D2C51" w:rsidRDefault="004D2C51" w:rsidP="004D2C51">
      <w:r>
        <w:t xml:space="preserve">The APN Network Identifier shall contain at least one label and shall have, after encoding as defined in </w:t>
      </w:r>
      <w:r w:rsidR="006327E3">
        <w:t>clause</w:t>
      </w:r>
      <w:r>
        <w:t xml:space="preserve"> 9.1 above, a maximum length of 63 octets. An APN Network Identifier shall not start with any of the strings "rac", "lac", "sgsn" or "rnc", and it shall not end in ".gprs"</w:t>
      </w:r>
      <w:r w:rsidR="00F741CC">
        <w:rPr>
          <w:rFonts w:hint="eastAsia"/>
          <w:lang w:eastAsia="zh-CN"/>
        </w:rPr>
        <w:t>,</w:t>
      </w:r>
      <w:r w:rsidR="00F741CC" w:rsidRPr="004F75F6">
        <w:rPr>
          <w:rFonts w:hint="eastAsia"/>
          <w:lang w:eastAsia="zh-CN"/>
        </w:rPr>
        <w:t xml:space="preserve"> </w:t>
      </w:r>
      <w:r w:rsidR="00F741CC">
        <w:rPr>
          <w:rFonts w:hint="eastAsia"/>
          <w:lang w:eastAsia="zh-CN"/>
        </w:rPr>
        <w:t xml:space="preserve">i.e. the last label of the </w:t>
      </w:r>
      <w:r w:rsidR="00F741CC">
        <w:t>APN Network Identifier</w:t>
      </w:r>
      <w:r w:rsidR="00F741CC">
        <w:rPr>
          <w:rFonts w:hint="eastAsia"/>
          <w:lang w:eastAsia="zh-CN"/>
        </w:rPr>
        <w:t xml:space="preserve"> </w:t>
      </w:r>
      <w:r w:rsidR="00F741CC">
        <w:t>shall not</w:t>
      </w:r>
      <w:r w:rsidR="00F741CC">
        <w:rPr>
          <w:rFonts w:hint="eastAsia"/>
          <w:lang w:eastAsia="zh-CN"/>
        </w:rPr>
        <w:t xml:space="preserve"> be </w:t>
      </w:r>
      <w:r w:rsidR="00F741CC">
        <w:t>"</w:t>
      </w:r>
      <w:r w:rsidR="00F741CC">
        <w:rPr>
          <w:rFonts w:hint="eastAsia"/>
          <w:lang w:eastAsia="zh-CN"/>
        </w:rPr>
        <w:t>gprs</w:t>
      </w:r>
      <w:r w:rsidR="00F741CC">
        <w:t>"</w:t>
      </w:r>
      <w:r>
        <w:t>. Further, it shall not take the value "*".</w:t>
      </w:r>
    </w:p>
    <w:p w14:paraId="3F72661D" w14:textId="77777777" w:rsidR="004D2C51" w:rsidRDefault="004D2C51" w:rsidP="004D2C51">
      <w:r>
        <w:t>In order to guarantee uniqueness of APN Network Identifiers within or between GPRS</w:t>
      </w:r>
      <w:r w:rsidR="004E1AAA">
        <w:t>/EPS</w:t>
      </w:r>
      <w:r>
        <w:t xml:space="preserve">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w:t>
      </w:r>
      <w:r w:rsidR="004E1AAA">
        <w:t>/EPS</w:t>
      </w:r>
      <w:r>
        <w:t xml:space="preserve"> PLMNs.</w:t>
      </w:r>
    </w:p>
    <w:p w14:paraId="22C43E21" w14:textId="77777777" w:rsidR="004D2C51" w:rsidRDefault="004D2C51" w:rsidP="004D2C51">
      <w:r>
        <w:t>An APN Network Identifier may be used to access a service associated with a GGSN</w:t>
      </w:r>
      <w:r w:rsidR="004E1AAA">
        <w:t>/PGW</w:t>
      </w:r>
      <w:r>
        <w:t>. This may be achieved by defining:</w:t>
      </w:r>
    </w:p>
    <w:p w14:paraId="5D90386D" w14:textId="77777777" w:rsidR="004D2C51" w:rsidRDefault="0083035E" w:rsidP="0083035E">
      <w:pPr>
        <w:pStyle w:val="B1"/>
      </w:pPr>
      <w:r>
        <w:t>-</w:t>
      </w:r>
      <w:r>
        <w:tab/>
      </w:r>
      <w:r w:rsidR="004D2C51">
        <w:t>an APN which corresponds to a FQDN of a GGSN</w:t>
      </w:r>
      <w:r w:rsidR="004E1AAA">
        <w:t>/PGW</w:t>
      </w:r>
      <w:r w:rsidR="004D2C51">
        <w:t>, and which is locally interpreted by the GGSN</w:t>
      </w:r>
      <w:r w:rsidR="004E1AAA">
        <w:t>/PGW</w:t>
      </w:r>
      <w:r w:rsidR="004D2C51">
        <w:t xml:space="preserve"> as a request for a specific service, or</w:t>
      </w:r>
    </w:p>
    <w:p w14:paraId="00D18F88" w14:textId="77777777" w:rsidR="004D2C51" w:rsidRDefault="0083035E" w:rsidP="0083035E">
      <w:pPr>
        <w:pStyle w:val="B1"/>
      </w:pPr>
      <w:r>
        <w:t>-</w:t>
      </w:r>
      <w:r>
        <w:tab/>
      </w:r>
      <w:r w:rsidR="004D2C51">
        <w:t>an APN Network Identifier consisting of 3 or more labels and starting with a Reserved Service Label, or an APN Network Identifier consisting of a Reserved Service Label alone, which indicates a GGSN</w:t>
      </w:r>
      <w:r w:rsidR="004E1AAA">
        <w:t>/PGW</w:t>
      </w:r>
      <w:r w:rsidR="004D2C51">
        <w:t xml:space="preserve"> by the nature of the requested service. Reserved Service Labels and the corresponding services they stand for shall be agreed between operators who have GPRS</w:t>
      </w:r>
      <w:r w:rsidR="004E1AAA">
        <w:t>/EPS</w:t>
      </w:r>
      <w:r w:rsidR="004D2C51">
        <w:t xml:space="preserve"> roaming agreements.</w:t>
      </w:r>
    </w:p>
    <w:p w14:paraId="027C1765" w14:textId="77777777" w:rsidR="004D2C51" w:rsidRDefault="004D2C51" w:rsidP="004D2C51">
      <w:pPr>
        <w:pStyle w:val="Heading3"/>
      </w:pPr>
      <w:bookmarkStart w:id="381" w:name="_Toc19626531"/>
      <w:bookmarkStart w:id="382" w:name="_Toc44852441"/>
      <w:bookmarkStart w:id="383" w:name="_Toc44853060"/>
      <w:bookmarkStart w:id="384" w:name="_Toc51838427"/>
      <w:r>
        <w:t>9.1.2</w:t>
      </w:r>
      <w:r>
        <w:tab/>
        <w:t>Format of APN Operator Identifier</w:t>
      </w:r>
      <w:bookmarkEnd w:id="381"/>
      <w:bookmarkEnd w:id="382"/>
      <w:bookmarkEnd w:id="383"/>
      <w:bookmarkEnd w:id="384"/>
    </w:p>
    <w:p w14:paraId="6D9A4000" w14:textId="77777777" w:rsidR="004D2C51" w:rsidRDefault="004D2C51" w:rsidP="004D2C51">
      <w:r>
        <w:t>The APN Operator Identifier is composed of three labels. The last label (or domain) shall be "gprs". The first and second labels together shall uniquely identify the GPRS</w:t>
      </w:r>
      <w:r w:rsidR="004E1AAA">
        <w:t>/EPS</w:t>
      </w:r>
      <w:r>
        <w:t xml:space="preserve"> PLMN.</w:t>
      </w:r>
    </w:p>
    <w:p w14:paraId="5196422F" w14:textId="77777777" w:rsidR="004D2C51" w:rsidRDefault="004D2C51" w:rsidP="004D2C51">
      <w:r>
        <w:t>For each operator, there is a default APN Operator Identifier (i.e. domain name). This default APN Operator Identifier is derived from the IMSI as follows:</w:t>
      </w:r>
    </w:p>
    <w:p w14:paraId="0C75F240" w14:textId="77777777" w:rsidR="004D2C51" w:rsidRPr="002365DF" w:rsidRDefault="004D2C51" w:rsidP="004D2C51">
      <w:pPr>
        <w:pStyle w:val="B1"/>
        <w:rPr>
          <w:lang w:val="fr-FR"/>
        </w:rPr>
      </w:pPr>
      <w:r w:rsidRPr="002365DF">
        <w:rPr>
          <w:lang w:val="fr-FR"/>
        </w:rPr>
        <w:t>"mnc&lt;MNC&gt;.mcc&lt;MCC&gt;.gprs"</w:t>
      </w:r>
    </w:p>
    <w:p w14:paraId="23DB2751" w14:textId="77777777" w:rsidR="004D2C51" w:rsidRDefault="004D2C51" w:rsidP="004D2C51">
      <w:r>
        <w:t>where:</w:t>
      </w:r>
    </w:p>
    <w:p w14:paraId="29800C65" w14:textId="77777777" w:rsidR="004D2C51" w:rsidRDefault="004D2C51" w:rsidP="004D2C51">
      <w:pPr>
        <w:pStyle w:val="B1"/>
      </w:pPr>
      <w:r>
        <w:t>"mnc" and "mcc" serve as invariable identifiers for the following digits.</w:t>
      </w:r>
    </w:p>
    <w:p w14:paraId="30683A7C" w14:textId="77777777" w:rsidR="004D2C51" w:rsidRDefault="004D2C51" w:rsidP="004D2C51">
      <w:pPr>
        <w:pStyle w:val="B1"/>
        <w:rPr>
          <w:i/>
        </w:rPr>
      </w:pPr>
      <w:r>
        <w:t xml:space="preserve">&lt;MNC&gt; and &lt;MCC&gt; are derived from the components of the IMSI defined in </w:t>
      </w:r>
      <w:r w:rsidR="006327E3">
        <w:t>clause</w:t>
      </w:r>
      <w:r>
        <w:t xml:space="preserve"> 2.2.</w:t>
      </w:r>
    </w:p>
    <w:p w14:paraId="29987EF1" w14:textId="77777777" w:rsidR="004D2C51" w:rsidRDefault="004D2C51" w:rsidP="004D2C51">
      <w:r>
        <w:t xml:space="preserve">This default APN Operator Identifier is used </w:t>
      </w:r>
      <w:r w:rsidR="00671D85">
        <w:t xml:space="preserve">for home routed </w:t>
      </w:r>
      <w:r>
        <w:t>inter-PLMN roaming situations when attempting to translate an APN consisting only of a Network Identifier into the IP address of the GGSN</w:t>
      </w:r>
      <w:r w:rsidR="004E1AAA">
        <w:t>/PGW</w:t>
      </w:r>
      <w:r>
        <w:t xml:space="preserve"> in the HPLMN. The PLMN may provide DNS translations for other, more human-readable, APN Operator Identifiers in addition to the default Operator Identifier described above.</w:t>
      </w:r>
    </w:p>
    <w:p w14:paraId="5A4A997F" w14:textId="77777777" w:rsidR="00671D85" w:rsidRPr="00CF17C1" w:rsidRDefault="00671D85" w:rsidP="00671D85">
      <w:pPr>
        <w:pStyle w:val="B1"/>
        <w:ind w:left="0" w:firstLine="0"/>
      </w:pPr>
      <w:r>
        <w:t xml:space="preserve">Alternatively, in the roaming case if the GGSN/PGW from the VPLMN is to be selected, the APN Operator Identifier for the UE is constructed from the serving network PLMN ID. In this case, </w:t>
      </w:r>
      <w:r>
        <w:rPr>
          <w:lang w:eastAsia="zh-CN"/>
        </w:rPr>
        <w:t xml:space="preserve">the </w:t>
      </w:r>
      <w:r w:rsidRPr="00F10AF3">
        <w:rPr>
          <w:lang w:eastAsia="zh-CN"/>
        </w:rPr>
        <w:t xml:space="preserve">APN-OI </w:t>
      </w:r>
      <w:r>
        <w:rPr>
          <w:lang w:eastAsia="zh-CN"/>
        </w:rPr>
        <w:t>replacement field, if received, shall be ignored.</w:t>
      </w:r>
    </w:p>
    <w:p w14:paraId="7AEF94F2" w14:textId="77777777" w:rsidR="004D2C51" w:rsidRDefault="004D2C51" w:rsidP="004D2C51">
      <w:r>
        <w:t>In order to guarantee inter-PLMN DNS translation, the &lt;MNC&gt; and &lt;MCC&gt; coding used in the "mnc&lt;MNC&gt;.mcc&lt;MCC&gt;.gprs" format of the APN OI shall be:</w:t>
      </w:r>
    </w:p>
    <w:p w14:paraId="5431F2C3" w14:textId="77777777" w:rsidR="004D2C51" w:rsidRDefault="0083035E" w:rsidP="0083035E">
      <w:pPr>
        <w:pStyle w:val="B1"/>
        <w:rPr>
          <w:lang w:val="fr-FR"/>
        </w:rPr>
      </w:pPr>
      <w:r>
        <w:rPr>
          <w:lang w:val="fr-FR"/>
        </w:rPr>
        <w:t>-</w:t>
      </w:r>
      <w:r>
        <w:rPr>
          <w:lang w:val="fr-FR"/>
        </w:rPr>
        <w:tab/>
      </w:r>
      <w:r w:rsidR="004D2C51">
        <w:rPr>
          <w:lang w:val="fr-FR"/>
        </w:rPr>
        <w:t>&lt;MNC&gt; = 3 digits</w:t>
      </w:r>
    </w:p>
    <w:p w14:paraId="1B3AFD95" w14:textId="77777777" w:rsidR="004D2C51" w:rsidRDefault="0083035E" w:rsidP="0083035E">
      <w:pPr>
        <w:pStyle w:val="B1"/>
        <w:rPr>
          <w:lang w:val="fr-FR"/>
        </w:rPr>
      </w:pPr>
      <w:r>
        <w:rPr>
          <w:lang w:val="fr-FR"/>
        </w:rPr>
        <w:t>-</w:t>
      </w:r>
      <w:r>
        <w:rPr>
          <w:lang w:val="fr-FR"/>
        </w:rPr>
        <w:tab/>
      </w:r>
      <w:r w:rsidR="004D2C51">
        <w:rPr>
          <w:lang w:val="fr-FR"/>
        </w:rPr>
        <w:t>&lt;MCC&gt; = 3 digits</w:t>
      </w:r>
    </w:p>
    <w:p w14:paraId="411EEF55" w14:textId="77777777" w:rsidR="004D2C51" w:rsidRDefault="0083035E" w:rsidP="0083035E">
      <w:pPr>
        <w:pStyle w:val="B1"/>
      </w:pPr>
      <w:r>
        <w:t>-</w:t>
      </w:r>
      <w:r>
        <w:tab/>
      </w:r>
      <w:r w:rsidR="004D2C51">
        <w:t>If there are only 2 significant digits in the MNC, one "0" digit is inserted at the left side to fill the 3 digits coding of MNC in the APN OI.</w:t>
      </w:r>
    </w:p>
    <w:p w14:paraId="5AD05E2D" w14:textId="77777777" w:rsidR="004E1AAA" w:rsidRDefault="004D2C51" w:rsidP="004E1AAA">
      <w:pPr>
        <w:rPr>
          <w:lang w:eastAsia="zh-CN"/>
        </w:rPr>
      </w:pPr>
      <w:r>
        <w:t>As an example, the APN OI for MCC 345 and MNC 12 will be coded in the DNS as "mnc012.mcc345.gprs".</w:t>
      </w:r>
    </w:p>
    <w:p w14:paraId="06B9DD70" w14:textId="77777777" w:rsidR="004E1AAA" w:rsidRDefault="00671D85" w:rsidP="004E1AAA">
      <w:pPr>
        <w:rPr>
          <w:lang w:eastAsia="zh-CN"/>
        </w:rPr>
      </w:pPr>
      <w:r>
        <w:rPr>
          <w:lang w:eastAsia="zh-CN"/>
        </w:rPr>
        <w:t xml:space="preserve">The APN-OI replacement is only used for selecting the GGSN/PGW from the HPLMN. </w:t>
      </w:r>
      <w:r w:rsidR="004E1AAA" w:rsidRPr="00F10AF3">
        <w:rPr>
          <w:lang w:eastAsia="zh-CN"/>
        </w:rPr>
        <w:t xml:space="preserve">The format of the domain name used in the APN-OI </w:t>
      </w:r>
      <w:r w:rsidR="004E1AAA">
        <w:rPr>
          <w:lang w:eastAsia="zh-CN"/>
        </w:rPr>
        <w:t>replacement field (as defined in 3GPP TS 23.060 [3] and 3GPP TS 23.401 [72]) is the same as the default APN-OI as defined above except that it may be preceded by one or more labels each separated by a dot</w:t>
      </w:r>
      <w:r w:rsidR="004E1AAA" w:rsidRPr="00F10AF3">
        <w:rPr>
          <w:lang w:eastAsia="zh-CN"/>
        </w:rPr>
        <w:t>.</w:t>
      </w:r>
    </w:p>
    <w:p w14:paraId="2370B32F" w14:textId="77777777" w:rsidR="004E1AAA" w:rsidRDefault="004E1AAA" w:rsidP="004E1AAA">
      <w:pPr>
        <w:pStyle w:val="EX"/>
        <w:rPr>
          <w:lang w:eastAsia="zh-CN"/>
        </w:rPr>
      </w:pPr>
      <w:r>
        <w:rPr>
          <w:lang w:eastAsia="zh-CN"/>
        </w:rPr>
        <w:lastRenderedPageBreak/>
        <w:t>EXAMPLE 1:</w:t>
      </w:r>
      <w:r>
        <w:rPr>
          <w:lang w:eastAsia="zh-CN"/>
        </w:rPr>
        <w:tab/>
        <w:t>province1.mnc012.mcc345.gprs</w:t>
      </w:r>
    </w:p>
    <w:p w14:paraId="3596CCF8" w14:textId="77777777" w:rsidR="004E1AAA" w:rsidRDefault="004E1AAA" w:rsidP="004E1AAA">
      <w:pPr>
        <w:pStyle w:val="EX"/>
        <w:rPr>
          <w:lang w:eastAsia="zh-CN"/>
        </w:rPr>
      </w:pPr>
      <w:r>
        <w:rPr>
          <w:lang w:eastAsia="zh-CN"/>
        </w:rPr>
        <w:t>EXAMPLE 2:</w:t>
      </w:r>
      <w:r>
        <w:rPr>
          <w:lang w:eastAsia="zh-CN"/>
        </w:rPr>
        <w:tab/>
        <w:t>ggsn-cluster-A.provinceB.mnc012.mcc345.gprs</w:t>
      </w:r>
    </w:p>
    <w:p w14:paraId="75421717" w14:textId="77777777" w:rsidR="004D2C51" w:rsidRDefault="004E1AAA" w:rsidP="004D2C51">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Pr="00F968F6">
        <w:rPr>
          <w:rFonts w:hint="eastAsia"/>
          <w:lang w:eastAsia="zh-CN"/>
        </w:rPr>
        <w:t>TS 23.</w:t>
      </w:r>
      <w:r w:rsidRPr="00F968F6">
        <w:rPr>
          <w:lang w:eastAsia="zh-CN"/>
        </w:rPr>
        <w:t>060</w:t>
      </w:r>
      <w:r w:rsidRPr="00F968F6">
        <w:rPr>
          <w:rFonts w:hint="eastAsia"/>
          <w:lang w:eastAsia="zh-CN"/>
        </w:rPr>
        <w:t xml:space="preserve"> [</w:t>
      </w:r>
      <w:r w:rsidRPr="00F968F6">
        <w:rPr>
          <w:lang w:eastAsia="zh-CN"/>
        </w:rPr>
        <w:t>3</w:t>
      </w:r>
      <w:r w:rsidRPr="00F968F6">
        <w:rPr>
          <w:rFonts w:hint="eastAsia"/>
          <w:lang w:eastAsia="zh-CN"/>
        </w:rPr>
        <w:t xml:space="preserve">] and </w:t>
      </w:r>
      <w:r w:rsidRPr="00F968F6">
        <w:rPr>
          <w:lang w:eastAsia="zh-CN"/>
        </w:rPr>
        <w:t xml:space="preserve">3GPP </w:t>
      </w:r>
      <w:r w:rsidRPr="00F968F6">
        <w:rPr>
          <w:rFonts w:hint="eastAsia"/>
          <w:lang w:eastAsia="zh-CN"/>
        </w:rPr>
        <w:t>TS 23.401 [72</w:t>
      </w:r>
      <w:r w:rsidRPr="00F968F6">
        <w:rPr>
          <w:lang w:eastAsia="zh-CN"/>
        </w:rPr>
        <w:t>].</w:t>
      </w:r>
    </w:p>
    <w:p w14:paraId="037CB4C3" w14:textId="77777777" w:rsidR="004D2C51" w:rsidRDefault="004D2C51" w:rsidP="004D2C51">
      <w:pPr>
        <w:pStyle w:val="Heading2"/>
      </w:pPr>
      <w:bookmarkStart w:id="385" w:name="_Toc19626532"/>
      <w:bookmarkStart w:id="386" w:name="_Toc44852442"/>
      <w:bookmarkStart w:id="387" w:name="_Toc44853061"/>
      <w:bookmarkStart w:id="388" w:name="_Toc51838428"/>
      <w:r>
        <w:t>9.2</w:t>
      </w:r>
      <w:r>
        <w:tab/>
        <w:t>Definition of the Wild Card APN</w:t>
      </w:r>
      <w:bookmarkEnd w:id="385"/>
      <w:bookmarkEnd w:id="386"/>
      <w:bookmarkEnd w:id="387"/>
      <w:bookmarkEnd w:id="388"/>
    </w:p>
    <w:p w14:paraId="622F436D" w14:textId="77777777" w:rsidR="004D2C51" w:rsidRDefault="004D2C51" w:rsidP="004D2C51">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4A3A9B57" w14:textId="77777777" w:rsidR="004D2C51" w:rsidRDefault="004D2C51" w:rsidP="004D2C51">
      <w:pPr>
        <w:pStyle w:val="Heading3"/>
      </w:pPr>
      <w:bookmarkStart w:id="389" w:name="_Toc19626533"/>
      <w:bookmarkStart w:id="390" w:name="_Toc44852443"/>
      <w:bookmarkStart w:id="391" w:name="_Toc44853062"/>
      <w:bookmarkStart w:id="392" w:name="_Toc51838429"/>
      <w:r>
        <w:t>9.2.1</w:t>
      </w:r>
      <w:r>
        <w:tab/>
        <w:t>Coding of the Wild Card APN</w:t>
      </w:r>
      <w:bookmarkEnd w:id="389"/>
      <w:bookmarkEnd w:id="390"/>
      <w:bookmarkEnd w:id="391"/>
      <w:bookmarkEnd w:id="392"/>
    </w:p>
    <w:p w14:paraId="45664447" w14:textId="77777777" w:rsidR="004D2C51" w:rsidRDefault="004D2C51" w:rsidP="004D2C51">
      <w:r>
        <w:t>The wild card APN is coded as an APN with "*" as its single label, (i.e. a length octet with value one, followed by the ASCII code for the asterisk).</w:t>
      </w:r>
    </w:p>
    <w:p w14:paraId="7F56324E" w14:textId="77777777" w:rsidR="00DD2720" w:rsidRDefault="00DD2720" w:rsidP="00DD2720">
      <w:pPr>
        <w:pStyle w:val="Heading2"/>
        <w:rPr>
          <w:rFonts w:cs="Arial"/>
          <w:szCs w:val="32"/>
        </w:rPr>
      </w:pPr>
      <w:bookmarkStart w:id="393" w:name="_Toc19626534"/>
      <w:bookmarkStart w:id="394" w:name="_Toc44852444"/>
      <w:bookmarkStart w:id="395" w:name="_Toc44853063"/>
      <w:bookmarkStart w:id="396" w:name="_Toc51838430"/>
      <w:r>
        <w:rPr>
          <w:rFonts w:cs="Arial"/>
          <w:szCs w:val="32"/>
        </w:rPr>
        <w:t>9.3</w:t>
      </w:r>
      <w:r>
        <w:rPr>
          <w:rFonts w:cs="Arial"/>
          <w:szCs w:val="32"/>
        </w:rPr>
        <w:tab/>
        <w:t>Definition of Emergency APN</w:t>
      </w:r>
      <w:bookmarkEnd w:id="393"/>
      <w:bookmarkEnd w:id="394"/>
      <w:bookmarkEnd w:id="395"/>
      <w:bookmarkEnd w:id="396"/>
    </w:p>
    <w:p w14:paraId="28D4C45C" w14:textId="77777777" w:rsidR="008140A0" w:rsidRDefault="008140A0" w:rsidP="008140A0">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057DD82A" w14:textId="77777777" w:rsidR="004D2C51" w:rsidRDefault="004D2C51" w:rsidP="004D2C51">
      <w:pPr>
        <w:pStyle w:val="Heading1"/>
      </w:pPr>
      <w:bookmarkStart w:id="397" w:name="_Toc19626535"/>
      <w:bookmarkStart w:id="398" w:name="_Toc44852445"/>
      <w:bookmarkStart w:id="399" w:name="_Toc44853064"/>
      <w:bookmarkStart w:id="400" w:name="_Toc51838431"/>
      <w:r>
        <w:t>10</w:t>
      </w:r>
      <w:r>
        <w:tab/>
        <w:t>Identification of the Cordless Telephony System entities</w:t>
      </w:r>
      <w:bookmarkEnd w:id="397"/>
      <w:bookmarkEnd w:id="398"/>
      <w:bookmarkEnd w:id="399"/>
      <w:bookmarkEnd w:id="400"/>
    </w:p>
    <w:p w14:paraId="47DA7576" w14:textId="77777777" w:rsidR="004D2C51" w:rsidRDefault="004D2C51" w:rsidP="004D2C51">
      <w:pPr>
        <w:pStyle w:val="Heading2"/>
      </w:pPr>
      <w:bookmarkStart w:id="401" w:name="_Toc19626536"/>
      <w:bookmarkStart w:id="402" w:name="_Toc44852446"/>
      <w:bookmarkStart w:id="403" w:name="_Toc44853065"/>
      <w:bookmarkStart w:id="404" w:name="_Toc51838432"/>
      <w:r>
        <w:t>10.1</w:t>
      </w:r>
      <w:r>
        <w:tab/>
        <w:t>General description of CTS</w:t>
      </w:r>
      <w:r>
        <w:noBreakHyphen/>
        <w:t>MS and CTS</w:t>
      </w:r>
      <w:r>
        <w:noBreakHyphen/>
        <w:t>FP Identities</w:t>
      </w:r>
      <w:bookmarkEnd w:id="401"/>
      <w:bookmarkEnd w:id="402"/>
      <w:bookmarkEnd w:id="403"/>
      <w:bookmarkEnd w:id="404"/>
    </w:p>
    <w:p w14:paraId="22D8FE2B" w14:textId="77777777" w:rsidR="004D2C51" w:rsidRDefault="004D2C51" w:rsidP="004D2C51">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799B8A57" w14:textId="77777777" w:rsidR="004D2C51" w:rsidRDefault="004D2C51" w:rsidP="004D2C51">
      <w:pPr>
        <w:pStyle w:val="Heading2"/>
      </w:pPr>
      <w:bookmarkStart w:id="405" w:name="_Toc19626537"/>
      <w:bookmarkStart w:id="406" w:name="_Toc44852447"/>
      <w:bookmarkStart w:id="407" w:name="_Toc44853066"/>
      <w:bookmarkStart w:id="408" w:name="_Toc51838433"/>
      <w:r>
        <w:t>10.2</w:t>
      </w:r>
      <w:r>
        <w:tab/>
        <w:t>CTS Mobile Subscriber Identities</w:t>
      </w:r>
      <w:bookmarkEnd w:id="405"/>
      <w:bookmarkEnd w:id="406"/>
      <w:bookmarkEnd w:id="407"/>
      <w:bookmarkEnd w:id="408"/>
    </w:p>
    <w:p w14:paraId="5F1719D3" w14:textId="77777777" w:rsidR="004D2C51" w:rsidRDefault="004D2C51" w:rsidP="004D2C51">
      <w:pPr>
        <w:pStyle w:val="Heading3"/>
      </w:pPr>
      <w:bookmarkStart w:id="409" w:name="_Toc19626538"/>
      <w:bookmarkStart w:id="410" w:name="_Toc44852448"/>
      <w:bookmarkStart w:id="411" w:name="_Toc44853067"/>
      <w:bookmarkStart w:id="412" w:name="_Toc51838434"/>
      <w:r>
        <w:t>10.2.1</w:t>
      </w:r>
      <w:r>
        <w:tab/>
        <w:t>General</w:t>
      </w:r>
      <w:bookmarkEnd w:id="409"/>
      <w:bookmarkEnd w:id="410"/>
      <w:bookmarkEnd w:id="411"/>
      <w:bookmarkEnd w:id="412"/>
    </w:p>
    <w:p w14:paraId="144694FD" w14:textId="77777777" w:rsidR="004D2C51" w:rsidRDefault="004D2C51" w:rsidP="004D2C51">
      <w:r>
        <w:t>Each CTS</w:t>
      </w:r>
      <w:r>
        <w:noBreakHyphen/>
        <w:t>MS has one or more temporary identities which are used for paging and to request access. The structure and allocation principles of the CTS Mobile Subscriber Identities (CTSMSI) are defined below.</w:t>
      </w:r>
    </w:p>
    <w:p w14:paraId="72CE5F83" w14:textId="77777777" w:rsidR="004D2C51" w:rsidRDefault="00EE6408" w:rsidP="004D2C51">
      <w:pPr>
        <w:pStyle w:val="Heading3"/>
      </w:pPr>
      <w:bookmarkStart w:id="413" w:name="_Toc19626539"/>
      <w:bookmarkStart w:id="414" w:name="_Toc44852449"/>
      <w:bookmarkStart w:id="415" w:name="_Toc44853068"/>
      <w:bookmarkStart w:id="416" w:name="_Toc51838435"/>
      <w:r>
        <w:t>10.2.2</w:t>
      </w:r>
      <w:r>
        <w:tab/>
      </w:r>
      <w:r w:rsidR="004D2C51">
        <w:t>Composition of the CTSMSI</w:t>
      </w:r>
      <w:bookmarkEnd w:id="413"/>
      <w:bookmarkEnd w:id="414"/>
      <w:bookmarkEnd w:id="415"/>
      <w:bookmarkEnd w:id="416"/>
    </w:p>
    <w:p w14:paraId="723307DE" w14:textId="77777777" w:rsidR="004D2C51" w:rsidRDefault="004D2C51" w:rsidP="004D2C51">
      <w:pPr>
        <w:pStyle w:val="LD"/>
        <w:jc w:val="center"/>
      </w:pPr>
      <w:r>
        <w:t>bit No 22                                          1</w:t>
      </w:r>
    </w:p>
    <w:p w14:paraId="2AC1C36A" w14:textId="77777777" w:rsidR="004D2C51" w:rsidRPr="00671D85" w:rsidRDefault="004D2C51" w:rsidP="004D2C51">
      <w:pPr>
        <w:pStyle w:val="LD"/>
        <w:jc w:val="center"/>
      </w:pPr>
      <w:r>
        <w:t xml:space="preserve">       </w:t>
      </w:r>
      <w:r w:rsidRPr="00671D85">
        <w:t>+-------------------------------------------+</w:t>
      </w:r>
    </w:p>
    <w:p w14:paraId="66728568" w14:textId="77777777" w:rsidR="004D2C51" w:rsidRPr="00671D85" w:rsidRDefault="004D2C51" w:rsidP="004D2C51">
      <w:pPr>
        <w:pStyle w:val="LD"/>
        <w:jc w:val="center"/>
      </w:pPr>
      <w:r w:rsidRPr="00671D85">
        <w:t xml:space="preserve">       |   |                                       |</w:t>
      </w:r>
    </w:p>
    <w:p w14:paraId="5274E70F" w14:textId="77777777" w:rsidR="004D2C51" w:rsidRPr="00671D85" w:rsidRDefault="004D2C51" w:rsidP="004D2C51">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69D10316" w14:textId="77777777" w:rsidR="004D2C51" w:rsidRPr="00671D85" w:rsidRDefault="004D2C51" w:rsidP="004D2C51">
      <w:pPr>
        <w:pStyle w:val="LD"/>
        <w:jc w:val="center"/>
      </w:pPr>
      <w:r w:rsidRPr="00671D85">
        <w:t xml:space="preserve">       Type|&lt;</w:t>
      </w:r>
      <w:r w:rsidRPr="00671D85">
        <w:rPr>
          <w:noProof w:val="0"/>
        </w:rPr>
        <w:t>-----------</w:t>
      </w:r>
      <w:r w:rsidRPr="00671D85">
        <w:t>Significant Part</w:t>
      </w:r>
      <w:r w:rsidRPr="00671D85">
        <w:rPr>
          <w:noProof w:val="0"/>
        </w:rPr>
        <w:t>----------&gt;</w:t>
      </w:r>
      <w:r w:rsidRPr="00671D85">
        <w:t>|</w:t>
      </w:r>
    </w:p>
    <w:p w14:paraId="12705EA1" w14:textId="77777777" w:rsidR="004D2C51" w:rsidRPr="00671D85" w:rsidRDefault="004D2C51" w:rsidP="004D2C51">
      <w:pPr>
        <w:pStyle w:val="LD"/>
        <w:jc w:val="center"/>
      </w:pPr>
    </w:p>
    <w:p w14:paraId="7BEAEEB9" w14:textId="77777777" w:rsidR="004D2C51" w:rsidRPr="00671D85" w:rsidRDefault="004D2C51" w:rsidP="004D2C51">
      <w:pPr>
        <w:pStyle w:val="LD"/>
        <w:jc w:val="center"/>
      </w:pPr>
      <w:r w:rsidRPr="00671D85">
        <w:t xml:space="preserve">       CTSMSI 22 bits</w:t>
      </w:r>
    </w:p>
    <w:p w14:paraId="7ED51DCC" w14:textId="77777777" w:rsidR="004D2C51" w:rsidRPr="00671D85" w:rsidRDefault="004D2C51" w:rsidP="004D2C51">
      <w:pPr>
        <w:pStyle w:val="LD"/>
        <w:jc w:val="center"/>
      </w:pPr>
      <w:r w:rsidRPr="00671D85">
        <w:t xml:space="preserve">       &lt;</w:t>
      </w:r>
      <w:r w:rsidRPr="00671D85">
        <w:rPr>
          <w:noProof w:val="0"/>
        </w:rPr>
        <w:t>-------------------------------------------&gt;</w:t>
      </w:r>
    </w:p>
    <w:p w14:paraId="50E51F35" w14:textId="77777777" w:rsidR="004D2C51" w:rsidRPr="00671D85" w:rsidRDefault="004D2C51" w:rsidP="004D2C51">
      <w:pPr>
        <w:pStyle w:val="NF"/>
      </w:pPr>
    </w:p>
    <w:p w14:paraId="00EB1717" w14:textId="77777777" w:rsidR="004D2C51" w:rsidRDefault="004D2C51" w:rsidP="004D2C51">
      <w:pPr>
        <w:pStyle w:val="TF"/>
      </w:pPr>
      <w:r>
        <w:t>Figure 13: Structure of CTSMSI</w:t>
      </w:r>
    </w:p>
    <w:p w14:paraId="55E170DF" w14:textId="77777777" w:rsidR="004D2C51" w:rsidRDefault="004D2C51" w:rsidP="004D2C51">
      <w:r>
        <w:lastRenderedPageBreak/>
        <w:t>The CTSMSI is composed of the following elements:</w:t>
      </w:r>
    </w:p>
    <w:p w14:paraId="44B3F899" w14:textId="77777777" w:rsidR="004D2C51" w:rsidRDefault="004D2C51" w:rsidP="004D2C51">
      <w:pPr>
        <w:pStyle w:val="B1"/>
      </w:pPr>
      <w:r>
        <w:t>-</w:t>
      </w:r>
      <w:r>
        <w:tab/>
        <w:t>CTSMSI Type. Its length is 2 bits;</w:t>
      </w:r>
    </w:p>
    <w:p w14:paraId="4754E5DD" w14:textId="77777777" w:rsidR="004D2C51" w:rsidRDefault="004D2C51" w:rsidP="004D2C51">
      <w:pPr>
        <w:pStyle w:val="B1"/>
      </w:pPr>
      <w:r>
        <w:t>-</w:t>
      </w:r>
      <w:r>
        <w:tab/>
        <w:t>Significant Part. Its length is 20 bits.</w:t>
      </w:r>
    </w:p>
    <w:p w14:paraId="1F0338C9" w14:textId="77777777" w:rsidR="004D2C51" w:rsidRDefault="004D2C51" w:rsidP="004D2C51">
      <w:r>
        <w:t>The following CTSMSI Type values have been allocated for use by CTS:</w:t>
      </w:r>
    </w:p>
    <w:p w14:paraId="59A64744" w14:textId="77777777" w:rsidR="004D2C51" w:rsidRDefault="004D2C51" w:rsidP="004D2C51">
      <w:pPr>
        <w:pStyle w:val="B1"/>
      </w:pPr>
      <w:r>
        <w:t>00</w:t>
      </w:r>
      <w:r>
        <w:tab/>
        <w:t>Default Individual CTSMSI;</w:t>
      </w:r>
    </w:p>
    <w:p w14:paraId="5B08EA25" w14:textId="77777777" w:rsidR="004D2C51" w:rsidRDefault="004D2C51" w:rsidP="004D2C51">
      <w:pPr>
        <w:pStyle w:val="B1"/>
      </w:pPr>
      <w:r>
        <w:t>01</w:t>
      </w:r>
      <w:r>
        <w:tab/>
        <w:t>Reserved;</w:t>
      </w:r>
    </w:p>
    <w:p w14:paraId="000B839C" w14:textId="77777777" w:rsidR="004D2C51" w:rsidRDefault="004D2C51" w:rsidP="004D2C51">
      <w:pPr>
        <w:pStyle w:val="B1"/>
      </w:pPr>
      <w:r>
        <w:t>10</w:t>
      </w:r>
      <w:r>
        <w:tab/>
        <w:t>Assigned Individual CTSMSI;</w:t>
      </w:r>
    </w:p>
    <w:p w14:paraId="54C495F1" w14:textId="77777777" w:rsidR="004D2C51" w:rsidRDefault="004D2C51" w:rsidP="004D2C51">
      <w:pPr>
        <w:pStyle w:val="B1"/>
      </w:pPr>
      <w:r>
        <w:t>11</w:t>
      </w:r>
      <w:r>
        <w:tab/>
        <w:t>Assigned Connectionless Group CTSMSI.</w:t>
      </w:r>
    </w:p>
    <w:p w14:paraId="14B92715" w14:textId="77777777" w:rsidR="004D2C51" w:rsidRDefault="004D2C51" w:rsidP="004D2C51">
      <w:pPr>
        <w:pStyle w:val="Heading3"/>
      </w:pPr>
      <w:bookmarkStart w:id="417" w:name="_Toc19626540"/>
      <w:bookmarkStart w:id="418" w:name="_Toc44852450"/>
      <w:bookmarkStart w:id="419" w:name="_Toc44853069"/>
      <w:bookmarkStart w:id="420" w:name="_Toc51838436"/>
      <w:r>
        <w:t>10.2.3</w:t>
      </w:r>
      <w:r>
        <w:tab/>
        <w:t>Allocation principles</w:t>
      </w:r>
      <w:bookmarkEnd w:id="417"/>
      <w:bookmarkEnd w:id="418"/>
      <w:bookmarkEnd w:id="419"/>
      <w:bookmarkEnd w:id="420"/>
    </w:p>
    <w:p w14:paraId="1E1CFA4B" w14:textId="77777777" w:rsidR="004D2C51" w:rsidRDefault="004D2C51" w:rsidP="004D2C51">
      <w:r>
        <w:t>The default Individual CTSMSI contains the least significant portion of the IMSI. This is the default CTS</w:t>
      </w:r>
      <w:r>
        <w:noBreakHyphen/>
        <w:t>MS identity.</w:t>
      </w:r>
    </w:p>
    <w:p w14:paraId="58BAC26C" w14:textId="77777777" w:rsidR="004D2C51" w:rsidRDefault="004D2C51" w:rsidP="004D2C51">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FC18566" w14:textId="77777777" w:rsidR="004D2C51" w:rsidRDefault="004D2C51" w:rsidP="004D2C51">
      <w:r>
        <w:t>Assigned CTSMSIs are allocated in ciphered mode.</w:t>
      </w:r>
    </w:p>
    <w:p w14:paraId="0E275D92" w14:textId="77777777" w:rsidR="004D2C51" w:rsidRDefault="004D2C51" w:rsidP="004D2C51">
      <w:pPr>
        <w:pStyle w:val="NO"/>
      </w:pPr>
      <w:r>
        <w:t>NOTE:</w:t>
      </w:r>
      <w:r>
        <w:tab/>
        <w:t>The assigned individual CTSMSI should be updated whenever it is sent in clear text on the CTS radio interface during RR connection establishment.</w:t>
      </w:r>
    </w:p>
    <w:p w14:paraId="173D5068" w14:textId="77777777" w:rsidR="004D2C51" w:rsidRDefault="004D2C51" w:rsidP="004D2C51">
      <w:r>
        <w:t>The value FFFFF from the set of Assigned Connectionless Group CTSMSI shall be considered in all CTS</w:t>
      </w:r>
      <w:r>
        <w:noBreakHyphen/>
        <w:t>MS as the value of the Connectionless Broadcast Identifier.</w:t>
      </w:r>
    </w:p>
    <w:p w14:paraId="26425942" w14:textId="77777777" w:rsidR="004D2C51" w:rsidRDefault="004D2C51" w:rsidP="004D2C51">
      <w:pPr>
        <w:pStyle w:val="Heading3"/>
      </w:pPr>
      <w:bookmarkStart w:id="421" w:name="_Toc19626541"/>
      <w:bookmarkStart w:id="422" w:name="_Toc44852451"/>
      <w:bookmarkStart w:id="423" w:name="_Toc44853070"/>
      <w:bookmarkStart w:id="424" w:name="_Toc51838437"/>
      <w:r>
        <w:t>10.2.4</w:t>
      </w:r>
      <w:r>
        <w:tab/>
        <w:t>CTSMSI hexadecimal representation</w:t>
      </w:r>
      <w:bookmarkEnd w:id="421"/>
      <w:bookmarkEnd w:id="422"/>
      <w:bookmarkEnd w:id="423"/>
      <w:bookmarkEnd w:id="424"/>
    </w:p>
    <w:p w14:paraId="5A670AA6" w14:textId="77777777" w:rsidR="004D2C51" w:rsidRDefault="004D2C51" w:rsidP="004D2C51">
      <w:r>
        <w:t>The 22 bits of CTSMSI are padded with 2 leading zeroes to give a 6 digit hexadecimal value.</w:t>
      </w:r>
    </w:p>
    <w:p w14:paraId="3E105BB2" w14:textId="77777777" w:rsidR="004D2C51" w:rsidRDefault="004D2C51" w:rsidP="004D2C51">
      <w:pPr>
        <w:pStyle w:val="EX"/>
      </w:pPr>
      <w:r>
        <w:t>EXAMPLE:</w:t>
      </w:r>
      <w:r>
        <w:tab/>
        <w:t>binary CTSMSI value: 11 1001 0010 0000 1011 1100</w:t>
      </w:r>
    </w:p>
    <w:p w14:paraId="149A89E4" w14:textId="77777777" w:rsidR="004D2C51" w:rsidRDefault="004D2C51" w:rsidP="004D2C51">
      <w:pPr>
        <w:pStyle w:val="EX"/>
      </w:pPr>
      <w:r>
        <w:tab/>
        <w:t>hexadecimal CTSMSI value: 39 20 BC.</w:t>
      </w:r>
    </w:p>
    <w:p w14:paraId="07A8BB96" w14:textId="77777777" w:rsidR="004D2C51" w:rsidRDefault="004D2C51" w:rsidP="004D2C51">
      <w:pPr>
        <w:pStyle w:val="Heading2"/>
      </w:pPr>
      <w:bookmarkStart w:id="425" w:name="_Toc19626542"/>
      <w:bookmarkStart w:id="426" w:name="_Toc44852452"/>
      <w:bookmarkStart w:id="427" w:name="_Toc44853071"/>
      <w:bookmarkStart w:id="428" w:name="_Toc51838438"/>
      <w:r>
        <w:t>10.3</w:t>
      </w:r>
      <w:r>
        <w:tab/>
        <w:t>Fixed Part Beacon Identity</w:t>
      </w:r>
      <w:bookmarkEnd w:id="425"/>
      <w:bookmarkEnd w:id="426"/>
      <w:bookmarkEnd w:id="427"/>
      <w:bookmarkEnd w:id="428"/>
    </w:p>
    <w:p w14:paraId="6F310F1B" w14:textId="77777777" w:rsidR="004D2C51" w:rsidRDefault="004D2C51" w:rsidP="004D2C51">
      <w:pPr>
        <w:pStyle w:val="Heading3"/>
      </w:pPr>
      <w:bookmarkStart w:id="429" w:name="_Toc19626543"/>
      <w:bookmarkStart w:id="430" w:name="_Toc44852453"/>
      <w:bookmarkStart w:id="431" w:name="_Toc44853072"/>
      <w:bookmarkStart w:id="432" w:name="_Toc51838439"/>
      <w:r>
        <w:t>10.3.1</w:t>
      </w:r>
      <w:r>
        <w:tab/>
        <w:t>General</w:t>
      </w:r>
      <w:bookmarkEnd w:id="429"/>
      <w:bookmarkEnd w:id="430"/>
      <w:bookmarkEnd w:id="431"/>
      <w:bookmarkEnd w:id="432"/>
    </w:p>
    <w:p w14:paraId="481D5FB1" w14:textId="77777777" w:rsidR="004D2C51" w:rsidRDefault="004D2C51" w:rsidP="004D2C51">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29ECDDE6" w14:textId="77777777" w:rsidR="004D2C51" w:rsidRDefault="004D2C51" w:rsidP="004D2C51">
      <w:r>
        <w:t>Enrolled CTS</w:t>
      </w:r>
      <w:r>
        <w:noBreakHyphen/>
        <w:t>MSs shall store the FPBI to which their assigned CTSMSIs are related.</w:t>
      </w:r>
    </w:p>
    <w:p w14:paraId="7F0976CD" w14:textId="77777777" w:rsidR="004D2C51" w:rsidRDefault="004D2C51" w:rsidP="004D2C51">
      <w:r>
        <w:t>Below the structure and allocation principles of the Fixed Part Beacon Identity (FPBI) are defined.</w:t>
      </w:r>
    </w:p>
    <w:p w14:paraId="291F83CB" w14:textId="77777777" w:rsidR="004D2C51" w:rsidRDefault="004D2C51" w:rsidP="004D2C51">
      <w:pPr>
        <w:pStyle w:val="Heading3"/>
      </w:pPr>
      <w:bookmarkStart w:id="433" w:name="_Toc19626544"/>
      <w:bookmarkStart w:id="434" w:name="_Toc44852454"/>
      <w:bookmarkStart w:id="435" w:name="_Toc44853073"/>
      <w:bookmarkStart w:id="436" w:name="_Toc51838440"/>
      <w:r>
        <w:lastRenderedPageBreak/>
        <w:t>10.3.2</w:t>
      </w:r>
      <w:r>
        <w:tab/>
        <w:t>Composition of the FPBI</w:t>
      </w:r>
      <w:bookmarkEnd w:id="433"/>
      <w:bookmarkEnd w:id="434"/>
      <w:bookmarkEnd w:id="435"/>
      <w:bookmarkEnd w:id="436"/>
    </w:p>
    <w:p w14:paraId="390FDD2F" w14:textId="77777777" w:rsidR="004D2C51" w:rsidRDefault="004D2C51" w:rsidP="004D2C51">
      <w:pPr>
        <w:pStyle w:val="Heading4"/>
      </w:pPr>
      <w:bookmarkStart w:id="437" w:name="_Toc19626545"/>
      <w:bookmarkStart w:id="438" w:name="_Toc44852455"/>
      <w:bookmarkStart w:id="439" w:name="_Toc44853074"/>
      <w:bookmarkStart w:id="440" w:name="_Toc51838441"/>
      <w:r>
        <w:t>10.3.2.1</w:t>
      </w:r>
      <w:r>
        <w:tab/>
        <w:t>FPBI general structure</w:t>
      </w:r>
      <w:bookmarkEnd w:id="437"/>
      <w:bookmarkEnd w:id="438"/>
      <w:bookmarkEnd w:id="439"/>
      <w:bookmarkEnd w:id="440"/>
    </w:p>
    <w:p w14:paraId="30A53721" w14:textId="77777777" w:rsidR="004D2C51" w:rsidRDefault="004D2C51" w:rsidP="004D2C51">
      <w:pPr>
        <w:pStyle w:val="LD"/>
        <w:jc w:val="center"/>
      </w:pPr>
      <w:r>
        <w:t>bit No 19                                   1</w:t>
      </w:r>
    </w:p>
    <w:p w14:paraId="4D40CBC6" w14:textId="77777777" w:rsidR="004D2C51" w:rsidRPr="006B5FF0" w:rsidRDefault="004D2C51" w:rsidP="004D2C51">
      <w:pPr>
        <w:pStyle w:val="LD"/>
        <w:jc w:val="center"/>
      </w:pPr>
      <w:r>
        <w:t xml:space="preserve">      </w:t>
      </w:r>
      <w:r w:rsidRPr="006B5FF0">
        <w:t>+-------------------------------------+</w:t>
      </w:r>
    </w:p>
    <w:p w14:paraId="49D63C27" w14:textId="77777777" w:rsidR="004D2C51" w:rsidRPr="006B5FF0" w:rsidRDefault="004D2C51" w:rsidP="004D2C51">
      <w:pPr>
        <w:pStyle w:val="LD"/>
        <w:jc w:val="center"/>
      </w:pPr>
      <w:r w:rsidRPr="006B5FF0">
        <w:t xml:space="preserve">      |   |                                 |</w:t>
      </w:r>
    </w:p>
    <w:p w14:paraId="3ACE7A1D" w14:textId="77777777" w:rsidR="004D2C51" w:rsidRPr="006B5FF0" w:rsidRDefault="004D2C51" w:rsidP="004D2C51">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E2F6B20" w14:textId="77777777" w:rsidR="004D2C51" w:rsidRPr="006B5FF0" w:rsidRDefault="004D2C51" w:rsidP="004D2C51">
      <w:pPr>
        <w:pStyle w:val="LD"/>
        <w:jc w:val="center"/>
      </w:pPr>
      <w:r w:rsidRPr="006B5FF0">
        <w:t xml:space="preserve">      Type|         Significant  Part       |</w:t>
      </w:r>
    </w:p>
    <w:p w14:paraId="1C2D7422" w14:textId="77777777" w:rsidR="004D2C51" w:rsidRPr="006B5FF0" w:rsidRDefault="004D2C51" w:rsidP="004D2C51">
      <w:pPr>
        <w:pStyle w:val="LD"/>
        <w:jc w:val="center"/>
      </w:pPr>
    </w:p>
    <w:p w14:paraId="16CCF719" w14:textId="77777777" w:rsidR="004D2C51" w:rsidRDefault="004D2C51" w:rsidP="004D2C51">
      <w:pPr>
        <w:pStyle w:val="LD"/>
        <w:jc w:val="center"/>
      </w:pPr>
      <w:r w:rsidRPr="006B5FF0">
        <w:t xml:space="preserve">      </w:t>
      </w:r>
      <w:r>
        <w:t>FPBI 19 bits</w:t>
      </w:r>
    </w:p>
    <w:p w14:paraId="50303D24" w14:textId="77777777" w:rsidR="004D2C51" w:rsidRDefault="004D2C51" w:rsidP="004D2C51">
      <w:pPr>
        <w:pStyle w:val="LD"/>
        <w:jc w:val="center"/>
      </w:pPr>
      <w:r>
        <w:t xml:space="preserve">      &lt;-------------------------------------&gt;</w:t>
      </w:r>
    </w:p>
    <w:p w14:paraId="65A67DB8" w14:textId="77777777" w:rsidR="004D2C51" w:rsidRDefault="004D2C51" w:rsidP="004D2C51">
      <w:pPr>
        <w:pStyle w:val="NF"/>
      </w:pPr>
    </w:p>
    <w:p w14:paraId="3F31EE69" w14:textId="77777777" w:rsidR="004D2C51" w:rsidRDefault="004D2C51" w:rsidP="004D2C51">
      <w:pPr>
        <w:pStyle w:val="TF"/>
      </w:pPr>
      <w:r>
        <w:t>Figure 14: General structure of FPBI</w:t>
      </w:r>
    </w:p>
    <w:p w14:paraId="79940191" w14:textId="77777777" w:rsidR="004D2C51" w:rsidRDefault="004D2C51" w:rsidP="004D2C51">
      <w:r>
        <w:t>The FPBI is composed of the following elements:</w:t>
      </w:r>
    </w:p>
    <w:p w14:paraId="3E0D0632" w14:textId="77777777" w:rsidR="004D2C51" w:rsidRDefault="004D2C51" w:rsidP="004D2C51">
      <w:pPr>
        <w:pStyle w:val="B1"/>
      </w:pPr>
      <w:r>
        <w:t>-</w:t>
      </w:r>
      <w:r>
        <w:tab/>
        <w:t>FPBI Type. Its length is 2 bits;</w:t>
      </w:r>
    </w:p>
    <w:p w14:paraId="14B38302" w14:textId="77777777" w:rsidR="004D2C51" w:rsidRDefault="004D2C51" w:rsidP="004D2C51">
      <w:pPr>
        <w:pStyle w:val="B1"/>
      </w:pPr>
      <w:r w:rsidRPr="006B5FF0">
        <w:t>-</w:t>
      </w:r>
      <w:r w:rsidRPr="006B5FF0">
        <w:tab/>
        <w:t xml:space="preserve">FPBI Significant Part. </w:t>
      </w:r>
      <w:r>
        <w:t>Its length is 17 bits.</w:t>
      </w:r>
    </w:p>
    <w:p w14:paraId="45B5AB35" w14:textId="77777777" w:rsidR="004D2C51" w:rsidRDefault="004D2C51" w:rsidP="004D2C51">
      <w:pPr>
        <w:pStyle w:val="NO"/>
      </w:pPr>
      <w:r>
        <w:t>NOTE:</w:t>
      </w:r>
      <w:r>
        <w:tab/>
        <w:t>The three LSBs bits of the FPBI form the 3-bit training sequence code (TSC). See 3GPP TS 45.056 [35].</w:t>
      </w:r>
    </w:p>
    <w:p w14:paraId="6575F508" w14:textId="77777777" w:rsidR="004D2C51" w:rsidRDefault="004D2C51" w:rsidP="004D2C51">
      <w:r>
        <w:t>The following FPBI Type values have been allocated for use by CTS:</w:t>
      </w:r>
    </w:p>
    <w:p w14:paraId="79461981" w14:textId="77777777" w:rsidR="004D2C51" w:rsidRDefault="004D2C51" w:rsidP="004D2C51">
      <w:pPr>
        <w:pStyle w:val="B1"/>
      </w:pPr>
      <w:r>
        <w:t>00</w:t>
      </w:r>
      <w:r>
        <w:tab/>
        <w:t>FPBI class A: residential and single-cell systems;</w:t>
      </w:r>
    </w:p>
    <w:p w14:paraId="114D75C2" w14:textId="77777777" w:rsidR="004D2C51" w:rsidRDefault="004D2C51" w:rsidP="004D2C51">
      <w:pPr>
        <w:pStyle w:val="B1"/>
      </w:pPr>
      <w:r>
        <w:t>01</w:t>
      </w:r>
      <w:r>
        <w:tab/>
        <w:t>FPBI class B: multi-cell PABXs.</w:t>
      </w:r>
    </w:p>
    <w:p w14:paraId="63AB4BBF" w14:textId="77777777" w:rsidR="004D2C51" w:rsidRDefault="004D2C51" w:rsidP="004D2C51">
      <w:r>
        <w:t>All other values are reserved and CTS</w:t>
      </w:r>
      <w:r>
        <w:noBreakHyphen/>
        <w:t>MSs shall treat these values as FPBI class A.</w:t>
      </w:r>
    </w:p>
    <w:p w14:paraId="3D85C809" w14:textId="77777777" w:rsidR="004D2C51" w:rsidRDefault="004D2C51" w:rsidP="004D2C51">
      <w:pPr>
        <w:pStyle w:val="Heading4"/>
      </w:pPr>
      <w:bookmarkStart w:id="441" w:name="_Toc19626546"/>
      <w:bookmarkStart w:id="442" w:name="_Toc44852456"/>
      <w:bookmarkStart w:id="443" w:name="_Toc44853075"/>
      <w:bookmarkStart w:id="444" w:name="_Toc51838442"/>
      <w:r>
        <w:t>10.3.2.2</w:t>
      </w:r>
      <w:r>
        <w:tab/>
        <w:t>FPBI class A</w:t>
      </w:r>
      <w:bookmarkEnd w:id="441"/>
      <w:bookmarkEnd w:id="442"/>
      <w:bookmarkEnd w:id="443"/>
      <w:bookmarkEnd w:id="444"/>
    </w:p>
    <w:p w14:paraId="5057DF74" w14:textId="77777777" w:rsidR="004D2C51" w:rsidRDefault="004D2C51" w:rsidP="004D2C51">
      <w:r>
        <w:t>This class is intended to be used for small residential and private (PBX) single cell CTS</w:t>
      </w:r>
      <w:r>
        <w:noBreakHyphen/>
        <w:t>FP.</w:t>
      </w:r>
    </w:p>
    <w:p w14:paraId="56244B57" w14:textId="77777777" w:rsidR="004D2C51" w:rsidRDefault="004D2C51" w:rsidP="004D2C51">
      <w:pPr>
        <w:pStyle w:val="LD"/>
        <w:jc w:val="center"/>
      </w:pPr>
      <w:r>
        <w:t>bit No 19                                   1</w:t>
      </w:r>
    </w:p>
    <w:p w14:paraId="496B3F84" w14:textId="77777777" w:rsidR="004D2C51" w:rsidRDefault="004D2C51" w:rsidP="004D2C51">
      <w:pPr>
        <w:pStyle w:val="LD"/>
        <w:jc w:val="center"/>
      </w:pPr>
      <w:r>
        <w:t xml:space="preserve">      +-------------------------------------+</w:t>
      </w:r>
    </w:p>
    <w:p w14:paraId="32708EE9" w14:textId="77777777" w:rsidR="004D2C51" w:rsidRDefault="004D2C51" w:rsidP="004D2C51">
      <w:pPr>
        <w:pStyle w:val="LD"/>
        <w:jc w:val="center"/>
      </w:pPr>
      <w:r>
        <w:t xml:space="preserve">      |0 0|                                 |</w:t>
      </w:r>
    </w:p>
    <w:p w14:paraId="23273FF6" w14:textId="77777777" w:rsidR="004D2C51" w:rsidRDefault="004D2C51" w:rsidP="004D2C51">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33CD8680" w14:textId="77777777" w:rsidR="004D2C51" w:rsidRDefault="004D2C51" w:rsidP="004D2C51">
      <w:pPr>
        <w:pStyle w:val="LD"/>
        <w:jc w:val="center"/>
      </w:pPr>
      <w:r>
        <w:t xml:space="preserve">      Type|            FPN                  |</w:t>
      </w:r>
    </w:p>
    <w:p w14:paraId="6EADB6F0" w14:textId="77777777" w:rsidR="004D2C51" w:rsidRDefault="004D2C51" w:rsidP="004D2C51">
      <w:pPr>
        <w:pStyle w:val="LD"/>
        <w:jc w:val="center"/>
      </w:pPr>
    </w:p>
    <w:p w14:paraId="194FF83F" w14:textId="77777777" w:rsidR="004D2C51" w:rsidRDefault="004D2C51" w:rsidP="004D2C51">
      <w:pPr>
        <w:pStyle w:val="LD"/>
        <w:jc w:val="center"/>
      </w:pPr>
      <w:r>
        <w:t xml:space="preserve">      FPBI 19 bits</w:t>
      </w:r>
    </w:p>
    <w:p w14:paraId="2BF34176" w14:textId="77777777" w:rsidR="004D2C51" w:rsidRDefault="004D2C51" w:rsidP="004D2C51">
      <w:pPr>
        <w:pStyle w:val="LD"/>
        <w:jc w:val="center"/>
      </w:pPr>
      <w:r>
        <w:t xml:space="preserve">      &lt;-------------------------------------&gt;</w:t>
      </w:r>
    </w:p>
    <w:p w14:paraId="2E2304AA" w14:textId="77777777" w:rsidR="004D2C51" w:rsidRDefault="004D2C51" w:rsidP="004D2C51">
      <w:pPr>
        <w:pStyle w:val="NF"/>
      </w:pPr>
    </w:p>
    <w:p w14:paraId="1076BB76" w14:textId="77777777" w:rsidR="004D2C51" w:rsidRDefault="004D2C51" w:rsidP="004D2C51">
      <w:pPr>
        <w:pStyle w:val="TF"/>
      </w:pPr>
      <w:r>
        <w:t>Figure 15: Structure of FPBI class A</w:t>
      </w:r>
    </w:p>
    <w:p w14:paraId="36025F35" w14:textId="77777777" w:rsidR="004D2C51" w:rsidRDefault="004D2C51" w:rsidP="004D2C51">
      <w:r>
        <w:t>The FPBI class A is composed of the following elements:</w:t>
      </w:r>
    </w:p>
    <w:p w14:paraId="140B36B8" w14:textId="77777777" w:rsidR="004D2C51" w:rsidRDefault="004D2C51" w:rsidP="004D2C51">
      <w:pPr>
        <w:pStyle w:val="B1"/>
      </w:pPr>
      <w:r>
        <w:t>-</w:t>
      </w:r>
      <w:r>
        <w:tab/>
        <w:t>FPBI Class A Type. Its length is 2 bits and its value is 00;</w:t>
      </w:r>
    </w:p>
    <w:p w14:paraId="0D3EE8BE" w14:textId="77777777" w:rsidR="004D2C51" w:rsidRDefault="004D2C51" w:rsidP="004D2C51">
      <w:pPr>
        <w:pStyle w:val="B1"/>
      </w:pPr>
      <w:r>
        <w:t>-</w:t>
      </w:r>
      <w:r>
        <w:tab/>
        <w:t>Fixed Part Number (FPN). Its length is 17 bits. The FPN contains the least significant bits of the Serial Number part of the IFPEI.</w:t>
      </w:r>
    </w:p>
    <w:p w14:paraId="417387D5" w14:textId="77777777" w:rsidR="004D2C51" w:rsidRDefault="004D2C51" w:rsidP="004D2C51">
      <w:r>
        <w:t>The FPBI Length Indicator shall be set to 19 for a class A FPBI.</w:t>
      </w:r>
    </w:p>
    <w:p w14:paraId="082EC2CF" w14:textId="77777777" w:rsidR="004D2C51" w:rsidRDefault="004D2C51" w:rsidP="004D2C51">
      <w:pPr>
        <w:pStyle w:val="Heading4"/>
      </w:pPr>
      <w:bookmarkStart w:id="445" w:name="_Toc19626547"/>
      <w:bookmarkStart w:id="446" w:name="_Toc44852457"/>
      <w:bookmarkStart w:id="447" w:name="_Toc44853076"/>
      <w:bookmarkStart w:id="448" w:name="_Toc51838443"/>
      <w:r>
        <w:t>10.3.2.3</w:t>
      </w:r>
      <w:r>
        <w:tab/>
        <w:t>FPBI class B</w:t>
      </w:r>
      <w:bookmarkEnd w:id="445"/>
      <w:bookmarkEnd w:id="446"/>
      <w:bookmarkEnd w:id="447"/>
      <w:bookmarkEnd w:id="448"/>
    </w:p>
    <w:p w14:paraId="04F43D2B" w14:textId="77777777" w:rsidR="004D2C51" w:rsidRDefault="004D2C51" w:rsidP="004D2C51">
      <w:r>
        <w:t>This class is reserved for more complex private installation such as multi-cell PABXs.</w:t>
      </w:r>
    </w:p>
    <w:p w14:paraId="28DB566A" w14:textId="77777777" w:rsidR="004D2C51" w:rsidRDefault="004D2C51" w:rsidP="004D2C51">
      <w:pPr>
        <w:pStyle w:val="LD"/>
        <w:jc w:val="center"/>
      </w:pPr>
      <w:r>
        <w:lastRenderedPageBreak/>
        <w:t>bit No 19                                   1</w:t>
      </w:r>
    </w:p>
    <w:p w14:paraId="018EF867" w14:textId="77777777" w:rsidR="004D2C51" w:rsidRDefault="004D2C51" w:rsidP="004D2C51">
      <w:pPr>
        <w:pStyle w:val="LD"/>
        <w:jc w:val="center"/>
      </w:pPr>
      <w:r>
        <w:t xml:space="preserve">      +-------------------------------------+</w:t>
      </w:r>
    </w:p>
    <w:p w14:paraId="64DC3D5D" w14:textId="77777777" w:rsidR="004D2C51" w:rsidRDefault="004D2C51" w:rsidP="004D2C51">
      <w:pPr>
        <w:pStyle w:val="LD"/>
        <w:jc w:val="center"/>
      </w:pPr>
      <w:r>
        <w:t xml:space="preserve">      |0 1|                                 |</w:t>
      </w:r>
    </w:p>
    <w:p w14:paraId="702B1098" w14:textId="77777777" w:rsidR="004D2C51" w:rsidRDefault="004D2C51" w:rsidP="004D2C51">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3F288D88" w14:textId="77777777" w:rsidR="004D2C51" w:rsidRDefault="004D2C51" w:rsidP="004D2C51">
      <w:pPr>
        <w:pStyle w:val="LD"/>
        <w:jc w:val="center"/>
      </w:pPr>
      <w:r>
        <w:t xml:space="preserve">      Type|         CNN + FPN + RPN         |</w:t>
      </w:r>
    </w:p>
    <w:p w14:paraId="11CA6D0E" w14:textId="77777777" w:rsidR="004D2C51" w:rsidRDefault="004D2C51" w:rsidP="004D2C51">
      <w:pPr>
        <w:pStyle w:val="LD"/>
        <w:jc w:val="center"/>
      </w:pPr>
    </w:p>
    <w:p w14:paraId="1DC672FA" w14:textId="77777777" w:rsidR="004D2C51" w:rsidRDefault="004D2C51" w:rsidP="004D2C51">
      <w:pPr>
        <w:pStyle w:val="LD"/>
        <w:jc w:val="center"/>
      </w:pPr>
      <w:r>
        <w:t xml:space="preserve">      FPBI 19 bits</w:t>
      </w:r>
    </w:p>
    <w:p w14:paraId="61359FD5" w14:textId="77777777" w:rsidR="004D2C51" w:rsidRDefault="004D2C51" w:rsidP="004D2C51">
      <w:pPr>
        <w:pStyle w:val="LD"/>
        <w:jc w:val="center"/>
      </w:pPr>
      <w:r>
        <w:t xml:space="preserve">      &lt;-------------------------------------&gt;</w:t>
      </w:r>
    </w:p>
    <w:p w14:paraId="6141A55D" w14:textId="77777777" w:rsidR="004D2C51" w:rsidRDefault="004D2C51" w:rsidP="004D2C51">
      <w:pPr>
        <w:pStyle w:val="NF"/>
      </w:pPr>
    </w:p>
    <w:p w14:paraId="2E71CBB6" w14:textId="77777777" w:rsidR="004D2C51" w:rsidRDefault="004D2C51" w:rsidP="004D2C51">
      <w:pPr>
        <w:pStyle w:val="TF"/>
      </w:pPr>
      <w:r>
        <w:t>Figure 16: Structure of FPBI class B</w:t>
      </w:r>
    </w:p>
    <w:p w14:paraId="5EA0C04F" w14:textId="77777777" w:rsidR="004D2C51" w:rsidRDefault="004D2C51" w:rsidP="004D2C51">
      <w:r>
        <w:t>The FPBI class B is composed of the following elements:</w:t>
      </w:r>
    </w:p>
    <w:p w14:paraId="57FE8392" w14:textId="77777777" w:rsidR="004D2C51" w:rsidRDefault="004D2C51" w:rsidP="004D2C51">
      <w:pPr>
        <w:pStyle w:val="B1"/>
      </w:pPr>
      <w:r>
        <w:t>-</w:t>
      </w:r>
      <w:r>
        <w:tab/>
        <w:t>FPBI Class B Type. Its length is 2 bits and its value is 01;</w:t>
      </w:r>
    </w:p>
    <w:p w14:paraId="5A0A4EF4" w14:textId="77777777" w:rsidR="004D2C51" w:rsidRDefault="004D2C51" w:rsidP="004D2C51">
      <w:pPr>
        <w:pStyle w:val="B1"/>
      </w:pPr>
      <w:r>
        <w:t>-</w:t>
      </w:r>
      <w:r>
        <w:tab/>
        <w:t>CTS Network Number (CNN). Its length is defined by the manufacturer or the system installer;</w:t>
      </w:r>
    </w:p>
    <w:p w14:paraId="5883DB74" w14:textId="77777777" w:rsidR="004D2C51" w:rsidRDefault="004D2C51" w:rsidP="004D2C51">
      <w:pPr>
        <w:pStyle w:val="B1"/>
      </w:pPr>
      <w:r>
        <w:t>-</w:t>
      </w:r>
      <w:r>
        <w:tab/>
        <w:t>Fixed Part Number (FPN). Its length is defined by the manufacturer or the system installer;</w:t>
      </w:r>
    </w:p>
    <w:p w14:paraId="5586D1CC" w14:textId="77777777" w:rsidR="004D2C51" w:rsidRDefault="004D2C51" w:rsidP="004D2C51">
      <w:pPr>
        <w:pStyle w:val="B1"/>
      </w:pPr>
      <w:r>
        <w:t>-</w:t>
      </w:r>
      <w:r>
        <w:tab/>
        <w:t>Radio Part Number (RPN) assigned by the CTS manufacturer or system installer. Its length is defined by the manufacturer or the system installer.</w:t>
      </w:r>
    </w:p>
    <w:p w14:paraId="302B6517" w14:textId="77777777" w:rsidR="004D2C51" w:rsidRDefault="004D2C51" w:rsidP="004D2C51">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0BD1DF00" w14:textId="77777777" w:rsidR="004D2C51" w:rsidRDefault="004D2C51" w:rsidP="004D2C51">
      <w:r>
        <w:t>The FPBI Length Indicator shall be set to (2 + CNN Length) for a class B FPBI.</w:t>
      </w:r>
    </w:p>
    <w:p w14:paraId="0D64CCF5" w14:textId="77777777" w:rsidR="004D2C51" w:rsidRDefault="004D2C51" w:rsidP="004D2C51">
      <w:pPr>
        <w:pStyle w:val="Heading3"/>
      </w:pPr>
      <w:bookmarkStart w:id="449" w:name="_Toc19626548"/>
      <w:bookmarkStart w:id="450" w:name="_Toc44852458"/>
      <w:bookmarkStart w:id="451" w:name="_Toc44853077"/>
      <w:bookmarkStart w:id="452" w:name="_Toc51838444"/>
      <w:r>
        <w:t>10.3.3</w:t>
      </w:r>
      <w:r>
        <w:tab/>
        <w:t>Allocation principles</w:t>
      </w:r>
      <w:bookmarkEnd w:id="449"/>
      <w:bookmarkEnd w:id="450"/>
      <w:bookmarkEnd w:id="451"/>
      <w:bookmarkEnd w:id="452"/>
    </w:p>
    <w:p w14:paraId="6F179131" w14:textId="77777777" w:rsidR="004D2C51" w:rsidRDefault="004D2C51" w:rsidP="004D2C51">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7629FBDC" w14:textId="77777777" w:rsidR="004D2C51" w:rsidRDefault="004D2C51" w:rsidP="004D2C51">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3B018E3" w14:textId="77777777" w:rsidR="004D2C51" w:rsidRDefault="004D2C51" w:rsidP="004D2C51">
      <w:pPr>
        <w:pStyle w:val="Heading2"/>
      </w:pPr>
      <w:bookmarkStart w:id="453" w:name="_Toc19626549"/>
      <w:bookmarkStart w:id="454" w:name="_Toc44852459"/>
      <w:bookmarkStart w:id="455" w:name="_Toc44853078"/>
      <w:bookmarkStart w:id="456" w:name="_Toc51838445"/>
      <w:r>
        <w:t>10.4</w:t>
      </w:r>
      <w:r>
        <w:tab/>
        <w:t>International Fixed Part Equipment Identity</w:t>
      </w:r>
      <w:bookmarkEnd w:id="453"/>
      <w:bookmarkEnd w:id="454"/>
      <w:bookmarkEnd w:id="455"/>
      <w:bookmarkEnd w:id="456"/>
    </w:p>
    <w:p w14:paraId="55B7A0F1" w14:textId="77777777" w:rsidR="004D2C51" w:rsidRDefault="004D2C51" w:rsidP="004D2C51">
      <w:pPr>
        <w:pStyle w:val="Heading3"/>
      </w:pPr>
      <w:bookmarkStart w:id="457" w:name="_Toc19626550"/>
      <w:bookmarkStart w:id="458" w:name="_Toc44852460"/>
      <w:bookmarkStart w:id="459" w:name="_Toc44853079"/>
      <w:bookmarkStart w:id="460" w:name="_Toc51838446"/>
      <w:r>
        <w:t>10.4.1</w:t>
      </w:r>
      <w:r>
        <w:tab/>
        <w:t>General</w:t>
      </w:r>
      <w:bookmarkEnd w:id="457"/>
      <w:bookmarkEnd w:id="458"/>
      <w:bookmarkEnd w:id="459"/>
      <w:bookmarkEnd w:id="460"/>
    </w:p>
    <w:p w14:paraId="00A62DA6" w14:textId="77777777" w:rsidR="004D2C51" w:rsidRDefault="004D2C51" w:rsidP="004D2C51">
      <w:r>
        <w:t>The structure and allocation principles of the International Fixed Part Equipment Identity (IFPEI) are defined below.</w:t>
      </w:r>
    </w:p>
    <w:p w14:paraId="0231E298" w14:textId="77777777" w:rsidR="004D2C51" w:rsidRDefault="004D2C51" w:rsidP="004D2C51">
      <w:pPr>
        <w:pStyle w:val="Heading3"/>
      </w:pPr>
      <w:bookmarkStart w:id="461" w:name="_Toc19626551"/>
      <w:bookmarkStart w:id="462" w:name="_Toc44852461"/>
      <w:bookmarkStart w:id="463" w:name="_Toc44853080"/>
      <w:bookmarkStart w:id="464" w:name="_Toc51838447"/>
      <w:r>
        <w:t>10.4.2</w:t>
      </w:r>
      <w:r>
        <w:tab/>
        <w:t>Composition of the IFPEI</w:t>
      </w:r>
      <w:bookmarkEnd w:id="461"/>
      <w:bookmarkEnd w:id="462"/>
      <w:bookmarkEnd w:id="463"/>
      <w:bookmarkEnd w:id="464"/>
    </w:p>
    <w:p w14:paraId="4ECE97EB" w14:textId="77777777" w:rsidR="004D2C51" w:rsidRPr="006B5FF0" w:rsidRDefault="004D2C51" w:rsidP="004D2C51">
      <w:pPr>
        <w:pStyle w:val="LD"/>
        <w:jc w:val="center"/>
      </w:pPr>
      <w:r>
        <w:t xml:space="preserve">   </w:t>
      </w:r>
      <w:r w:rsidRPr="006B5FF0">
        <w:t>6 digits   2d     6 digits   2d</w:t>
      </w:r>
    </w:p>
    <w:p w14:paraId="66A6E846" w14:textId="77777777" w:rsidR="004D2C51" w:rsidRPr="006B5FF0" w:rsidRDefault="004D2C51" w:rsidP="004D2C51">
      <w:pPr>
        <w:pStyle w:val="LD"/>
        <w:jc w:val="center"/>
      </w:pPr>
      <w:r w:rsidRPr="006B5FF0">
        <w:t>&lt;-----------&gt;&lt;---&gt;&lt;-----------&gt;&lt;---&gt;</w:t>
      </w:r>
    </w:p>
    <w:p w14:paraId="2C29A51D" w14:textId="77777777" w:rsidR="004D2C51" w:rsidRPr="006B5FF0" w:rsidRDefault="004D2C51" w:rsidP="004D2C51">
      <w:pPr>
        <w:pStyle w:val="LD"/>
        <w:jc w:val="center"/>
      </w:pPr>
      <w:r w:rsidRPr="006B5FF0">
        <w:t>+-----------++---++-----------++---+</w:t>
      </w:r>
    </w:p>
    <w:p w14:paraId="54B021A6" w14:textId="77777777" w:rsidR="004D2C51" w:rsidRPr="006B5FF0" w:rsidRDefault="004D2C51" w:rsidP="004D2C51">
      <w:pPr>
        <w:pStyle w:val="LD"/>
        <w:jc w:val="center"/>
      </w:pPr>
      <w:r w:rsidRPr="006B5FF0">
        <w:t>|           ||   ||           ||   |</w:t>
      </w:r>
    </w:p>
    <w:p w14:paraId="0407CE86" w14:textId="77777777" w:rsidR="004D2C51" w:rsidRPr="006B5FF0" w:rsidRDefault="004D2C51" w:rsidP="004D2C51">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3A8AAFC4" w14:textId="77777777" w:rsidR="004D2C51" w:rsidRPr="006B5FF0" w:rsidRDefault="004D2C51" w:rsidP="004D2C51">
      <w:pPr>
        <w:pStyle w:val="LD"/>
        <w:jc w:val="center"/>
      </w:pPr>
      <w:r w:rsidRPr="006B5FF0">
        <w:t xml:space="preserve">    TAC      FAC      SNR      SVN</w:t>
      </w:r>
    </w:p>
    <w:p w14:paraId="7585B7CF" w14:textId="77777777" w:rsidR="004D2C51" w:rsidRPr="006B5FF0" w:rsidRDefault="004D2C51" w:rsidP="004D2C51">
      <w:pPr>
        <w:pStyle w:val="LD"/>
        <w:jc w:val="center"/>
      </w:pPr>
    </w:p>
    <w:p w14:paraId="25E97696" w14:textId="77777777" w:rsidR="004D2C51" w:rsidRDefault="004D2C51" w:rsidP="004D2C51">
      <w:pPr>
        <w:pStyle w:val="LD"/>
        <w:jc w:val="center"/>
      </w:pPr>
      <w:r>
        <w:t>IFPEI 16 digits</w:t>
      </w:r>
    </w:p>
    <w:p w14:paraId="08773209" w14:textId="77777777" w:rsidR="004D2C51" w:rsidRDefault="004D2C51" w:rsidP="004D2C51">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14:paraId="5FC73911" w14:textId="77777777" w:rsidR="004D2C51" w:rsidRDefault="004D2C51" w:rsidP="004D2C51">
      <w:pPr>
        <w:pStyle w:val="NF"/>
      </w:pPr>
    </w:p>
    <w:p w14:paraId="78E52B0C" w14:textId="77777777" w:rsidR="004D2C51" w:rsidRDefault="004D2C51" w:rsidP="004D2C51">
      <w:pPr>
        <w:pStyle w:val="TF"/>
      </w:pPr>
      <w:r>
        <w:t>Figure 17: Structure of IFPEI</w:t>
      </w:r>
    </w:p>
    <w:p w14:paraId="0AB15E74" w14:textId="77777777" w:rsidR="004D2C51" w:rsidRDefault="004D2C51" w:rsidP="004D2C51">
      <w:r>
        <w:t>The IFPEI is composed of the following elements (each element shall consist of decimal digits only):</w:t>
      </w:r>
    </w:p>
    <w:p w14:paraId="51813B9E" w14:textId="77777777" w:rsidR="004D2C51" w:rsidRDefault="004D2C51" w:rsidP="004D2C51">
      <w:pPr>
        <w:pStyle w:val="B1"/>
      </w:pPr>
      <w:r>
        <w:t>-</w:t>
      </w:r>
      <w:r>
        <w:tab/>
        <w:t>Type Approval Code (TAC). Its length is 6 decimal digits;</w:t>
      </w:r>
    </w:p>
    <w:p w14:paraId="65D8EE11" w14:textId="77777777" w:rsidR="004D2C51" w:rsidRDefault="004D2C51" w:rsidP="004D2C51">
      <w:pPr>
        <w:pStyle w:val="B1"/>
      </w:pPr>
      <w:r>
        <w:t>-</w:t>
      </w:r>
      <w:r>
        <w:tab/>
        <w:t>Final Assembly Code (FAC). Its length is 2 decimal digits;</w:t>
      </w:r>
    </w:p>
    <w:p w14:paraId="4E3201EE" w14:textId="77777777" w:rsidR="004D2C51" w:rsidRDefault="004D2C51" w:rsidP="004D2C51">
      <w:pPr>
        <w:pStyle w:val="B1"/>
      </w:pPr>
      <w:r>
        <w:t>-</w:t>
      </w:r>
      <w:r>
        <w:tab/>
        <w:t>Serial NumbeR (SNR). Its length is 6 decimal digits;</w:t>
      </w:r>
    </w:p>
    <w:p w14:paraId="6F80D5AF" w14:textId="77777777" w:rsidR="004D2C51" w:rsidRDefault="004D2C51" w:rsidP="004D2C51">
      <w:pPr>
        <w:pStyle w:val="B1"/>
      </w:pPr>
      <w:r>
        <w:lastRenderedPageBreak/>
        <w:t>-</w:t>
      </w:r>
      <w:r>
        <w:tab/>
        <w:t>Software Version Number (SVN) identifies the software version number of the fixed part equipment. Its length is 2 digits.</w:t>
      </w:r>
    </w:p>
    <w:p w14:paraId="3C928CB1" w14:textId="77777777" w:rsidR="004D2C51" w:rsidRDefault="004D2C51" w:rsidP="004D2C51">
      <w:r>
        <w:t>Regarding updates of the IFPEI: the TAC, FAC and SNR shall be physically protected against unauthorised change (see 3GPP TS 42.009 [36]); i.e. only the SVN part of the IFPEI can be modified.</w:t>
      </w:r>
    </w:p>
    <w:p w14:paraId="5D2C2E5A" w14:textId="77777777" w:rsidR="00220B77" w:rsidRDefault="00220B77" w:rsidP="00220B77">
      <w:pPr>
        <w:pStyle w:val="Heading3"/>
      </w:pPr>
      <w:bookmarkStart w:id="465" w:name="_Toc19626552"/>
      <w:bookmarkStart w:id="466" w:name="_Toc44852462"/>
      <w:bookmarkStart w:id="467" w:name="_Toc44853081"/>
      <w:bookmarkStart w:id="468" w:name="_Toc51838448"/>
      <w:r>
        <w:t>10.4.3</w:t>
      </w:r>
      <w:r>
        <w:tab/>
        <w:t>Allocation and assignment principles</w:t>
      </w:r>
      <w:bookmarkEnd w:id="465"/>
      <w:bookmarkEnd w:id="466"/>
      <w:bookmarkEnd w:id="467"/>
      <w:bookmarkEnd w:id="468"/>
    </w:p>
    <w:p w14:paraId="02FB1A8D" w14:textId="77777777" w:rsidR="00220B77" w:rsidRDefault="00220B77" w:rsidP="00220B77">
      <w:r>
        <w:t>The Type Approval Code (TAC) is issued by a global administrator.</w:t>
      </w:r>
    </w:p>
    <w:p w14:paraId="76363D41" w14:textId="77777777" w:rsidR="00220B77" w:rsidRDefault="00220B77" w:rsidP="00220B77">
      <w:r>
        <w:t>The place of final assembly (FAC) is encoded by the manufacturer.</w:t>
      </w:r>
    </w:p>
    <w:p w14:paraId="19D8E300" w14:textId="77777777" w:rsidR="00220B77" w:rsidRDefault="00220B77" w:rsidP="00220B77">
      <w:r>
        <w:t>Manufacturers shall allocate unique serial numbers (SNR) in a sequential order.</w:t>
      </w:r>
    </w:p>
    <w:p w14:paraId="30892F46" w14:textId="77777777" w:rsidR="00220B77" w:rsidRDefault="00220B77" w:rsidP="00220B77">
      <w:r>
        <w:t>The Software Version Number (SVN) is allocated by the manufacturer after authorisation by the type approval authority. SVN value 99 is reserved for future use.</w:t>
      </w:r>
    </w:p>
    <w:p w14:paraId="19E753B8" w14:textId="77777777" w:rsidR="004D2C51" w:rsidRDefault="004D2C51" w:rsidP="004D2C51">
      <w:pPr>
        <w:pStyle w:val="Heading2"/>
      </w:pPr>
      <w:bookmarkStart w:id="469" w:name="_Toc19626553"/>
      <w:bookmarkStart w:id="470" w:name="_Toc44852463"/>
      <w:bookmarkStart w:id="471" w:name="_Toc44853082"/>
      <w:bookmarkStart w:id="472" w:name="_Toc51838449"/>
      <w:r>
        <w:t>10.5</w:t>
      </w:r>
      <w:r>
        <w:tab/>
        <w:t>International Fixed Part Subscription Identity</w:t>
      </w:r>
      <w:bookmarkEnd w:id="469"/>
      <w:bookmarkEnd w:id="470"/>
      <w:bookmarkEnd w:id="471"/>
      <w:bookmarkEnd w:id="472"/>
    </w:p>
    <w:p w14:paraId="5A8371AA" w14:textId="77777777" w:rsidR="004D2C51" w:rsidRDefault="004D2C51" w:rsidP="004D2C51">
      <w:pPr>
        <w:pStyle w:val="Heading3"/>
      </w:pPr>
      <w:bookmarkStart w:id="473" w:name="_Toc19626554"/>
      <w:bookmarkStart w:id="474" w:name="_Toc44852464"/>
      <w:bookmarkStart w:id="475" w:name="_Toc44853083"/>
      <w:bookmarkStart w:id="476" w:name="_Toc51838450"/>
      <w:r>
        <w:t>10.5.1</w:t>
      </w:r>
      <w:r>
        <w:tab/>
        <w:t>General</w:t>
      </w:r>
      <w:bookmarkEnd w:id="473"/>
      <w:bookmarkEnd w:id="474"/>
      <w:bookmarkEnd w:id="475"/>
      <w:bookmarkEnd w:id="476"/>
    </w:p>
    <w:p w14:paraId="7FAC6CF5" w14:textId="77777777" w:rsidR="004D2C51" w:rsidRDefault="004D2C51" w:rsidP="004D2C51">
      <w:r>
        <w:t>The structure and allocation principles of the International Fixed Part Subscription Identity (IFPSI) are defined below.</w:t>
      </w:r>
    </w:p>
    <w:p w14:paraId="14DCE9EB" w14:textId="77777777" w:rsidR="004D2C51" w:rsidRDefault="004D2C51" w:rsidP="004D2C51">
      <w:pPr>
        <w:pStyle w:val="Heading3"/>
      </w:pPr>
      <w:bookmarkStart w:id="477" w:name="_Toc19626555"/>
      <w:bookmarkStart w:id="478" w:name="_Toc44852465"/>
      <w:bookmarkStart w:id="479" w:name="_Toc44853084"/>
      <w:bookmarkStart w:id="480" w:name="_Toc51838451"/>
      <w:r>
        <w:t>10.5.2</w:t>
      </w:r>
      <w:r>
        <w:tab/>
        <w:t>Composition of the IFPSI</w:t>
      </w:r>
      <w:bookmarkEnd w:id="477"/>
      <w:bookmarkEnd w:id="478"/>
      <w:bookmarkEnd w:id="479"/>
      <w:bookmarkEnd w:id="480"/>
    </w:p>
    <w:p w14:paraId="7A069A09" w14:textId="77777777" w:rsidR="004D2C51" w:rsidRDefault="004D2C51" w:rsidP="004D2C51">
      <w:pPr>
        <w:pStyle w:val="LD"/>
        <w:jc w:val="center"/>
      </w:pPr>
      <w:r>
        <w:t>No more than 15 digits</w:t>
      </w:r>
    </w:p>
    <w:p w14:paraId="6A5037EA" w14:textId="77777777" w:rsidR="004D2C51" w:rsidRDefault="004D2C51" w:rsidP="004D2C51">
      <w:pPr>
        <w:pStyle w:val="LD"/>
        <w:jc w:val="center"/>
      </w:pPr>
      <w:r>
        <w:t>&lt;------------------------------&gt;</w:t>
      </w:r>
    </w:p>
    <w:p w14:paraId="227DF489" w14:textId="77777777" w:rsidR="004D2C51" w:rsidRDefault="004D2C51" w:rsidP="004D2C51">
      <w:pPr>
        <w:pStyle w:val="LD"/>
        <w:jc w:val="center"/>
      </w:pPr>
      <w:r>
        <w:t xml:space="preserve">  3d     3d                    </w:t>
      </w:r>
      <w:r>
        <w:rPr>
          <w:color w:val="FFFFFF"/>
        </w:rPr>
        <w:t>|</w:t>
      </w:r>
    </w:p>
    <w:p w14:paraId="551AEE28" w14:textId="77777777" w:rsidR="004D2C51" w:rsidRDefault="004D2C51" w:rsidP="004D2C51">
      <w:pPr>
        <w:pStyle w:val="LD"/>
        <w:jc w:val="center"/>
      </w:pPr>
      <w:r>
        <w:t>&lt;-----&gt;&lt;-----&gt;&lt;------//--------&gt;</w:t>
      </w:r>
    </w:p>
    <w:p w14:paraId="052F4BD4" w14:textId="77777777" w:rsidR="004D2C51" w:rsidRDefault="004D2C51" w:rsidP="004D2C51">
      <w:pPr>
        <w:pStyle w:val="LD"/>
        <w:jc w:val="center"/>
      </w:pPr>
      <w:r>
        <w:t>+-----++-----++------//--------+</w:t>
      </w:r>
    </w:p>
    <w:p w14:paraId="027CA896" w14:textId="77777777" w:rsidR="004D2C51" w:rsidRDefault="004D2C51" w:rsidP="004D2C51">
      <w:pPr>
        <w:pStyle w:val="LD"/>
        <w:jc w:val="center"/>
      </w:pPr>
      <w:r>
        <w:t>|     ||     ||                |</w:t>
      </w:r>
    </w:p>
    <w:p w14:paraId="035C282F" w14:textId="77777777" w:rsidR="004D2C51" w:rsidRDefault="004D2C51" w:rsidP="004D2C51">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17E5491" w14:textId="77777777" w:rsidR="004D2C51" w:rsidRDefault="004D2C51" w:rsidP="004D2C51">
      <w:pPr>
        <w:pStyle w:val="LD"/>
        <w:jc w:val="center"/>
      </w:pPr>
      <w:r>
        <w:t xml:space="preserve">  MCC    CON         FPIN      </w:t>
      </w:r>
      <w:r>
        <w:rPr>
          <w:color w:val="FFFFFF"/>
        </w:rPr>
        <w:t>|</w:t>
      </w:r>
    </w:p>
    <w:p w14:paraId="667EFFB4" w14:textId="77777777" w:rsidR="004D2C51" w:rsidRDefault="004D2C51" w:rsidP="004D2C51">
      <w:pPr>
        <w:pStyle w:val="LD"/>
        <w:jc w:val="center"/>
      </w:pPr>
    </w:p>
    <w:p w14:paraId="31248073" w14:textId="77777777" w:rsidR="004D2C51" w:rsidRDefault="004D2C51" w:rsidP="004D2C51">
      <w:pPr>
        <w:pStyle w:val="LD"/>
        <w:jc w:val="center"/>
      </w:pPr>
      <w:r>
        <w:t xml:space="preserve">        NFPSI</w:t>
      </w:r>
    </w:p>
    <w:p w14:paraId="606094F1" w14:textId="77777777" w:rsidR="004D2C51" w:rsidRDefault="004D2C51" w:rsidP="004D2C51">
      <w:pPr>
        <w:pStyle w:val="LD"/>
        <w:jc w:val="center"/>
      </w:pPr>
      <w:r>
        <w:t xml:space="preserve">       &lt;------------------------&gt;</w:t>
      </w:r>
    </w:p>
    <w:p w14:paraId="743EC13B" w14:textId="77777777" w:rsidR="004D2C51" w:rsidRDefault="004D2C51" w:rsidP="004D2C51">
      <w:pPr>
        <w:pStyle w:val="LD"/>
        <w:jc w:val="center"/>
      </w:pPr>
    </w:p>
    <w:p w14:paraId="2687F2EA" w14:textId="77777777" w:rsidR="004D2C51" w:rsidRDefault="004D2C51" w:rsidP="004D2C51">
      <w:pPr>
        <w:pStyle w:val="LD"/>
        <w:jc w:val="center"/>
      </w:pPr>
      <w:r>
        <w:t>IFPSI</w:t>
      </w:r>
    </w:p>
    <w:p w14:paraId="487EC5DC" w14:textId="77777777" w:rsidR="004D2C51" w:rsidRDefault="004D2C51" w:rsidP="004D2C51">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14:paraId="4279745F" w14:textId="77777777" w:rsidR="004D2C51" w:rsidRDefault="004D2C51" w:rsidP="004D2C51">
      <w:pPr>
        <w:pStyle w:val="NF"/>
      </w:pPr>
    </w:p>
    <w:p w14:paraId="4872261F" w14:textId="77777777" w:rsidR="004D2C51" w:rsidRDefault="004D2C51" w:rsidP="004D2C51">
      <w:pPr>
        <w:pStyle w:val="TF"/>
      </w:pPr>
      <w:r>
        <w:t>Figure 18: Structure of IFPSI</w:t>
      </w:r>
    </w:p>
    <w:p w14:paraId="5E2D4349" w14:textId="77777777" w:rsidR="004D2C51" w:rsidRDefault="004D2C51" w:rsidP="004D2C51">
      <w:r>
        <w:t>The IFPSI is composed of the following elements (each element shall consist of decimal digits only):</w:t>
      </w:r>
    </w:p>
    <w:p w14:paraId="097B2110" w14:textId="77777777" w:rsidR="004D2C51" w:rsidRDefault="004D2C51" w:rsidP="004D2C51">
      <w:pPr>
        <w:pStyle w:val="B1"/>
      </w:pPr>
      <w:r>
        <w:t>-</w:t>
      </w:r>
      <w:r>
        <w:tab/>
        <w:t>Mobile Country Code (MCC) consisting of three digits. The MCC identifies the country of the CTS</w:t>
      </w:r>
      <w:r>
        <w:noBreakHyphen/>
        <w:t xml:space="preserve">FP subscriber (e.g. 208 for </w:t>
      </w:r>
      <w:smartTag w:uri="urn:schemas-microsoft-com:office:smarttags" w:element="place">
        <w:smartTag w:uri="urn:schemas-microsoft-com:office:smarttags" w:element="country-region">
          <w:r>
            <w:t>France</w:t>
          </w:r>
        </w:smartTag>
      </w:smartTag>
      <w:r>
        <w:t>);</w:t>
      </w:r>
    </w:p>
    <w:p w14:paraId="53B0189C" w14:textId="77777777" w:rsidR="004D2C51" w:rsidRDefault="004D2C51" w:rsidP="004D2C51">
      <w:pPr>
        <w:pStyle w:val="B1"/>
      </w:pPr>
      <w:r>
        <w:t>-</w:t>
      </w:r>
      <w:r>
        <w:tab/>
        <w:t>CTS Operator Number (CON). Its length is three digits;</w:t>
      </w:r>
    </w:p>
    <w:p w14:paraId="25AD028C" w14:textId="77777777" w:rsidR="004D2C51" w:rsidRDefault="004D2C51" w:rsidP="004D2C51">
      <w:pPr>
        <w:pStyle w:val="B1"/>
      </w:pPr>
      <w:r>
        <w:t>-</w:t>
      </w:r>
      <w:r>
        <w:tab/>
        <w:t>Fixed Part Identification Number (FPIN) identifying the CTS</w:t>
      </w:r>
      <w:r>
        <w:noBreakHyphen/>
        <w:t>FP subscriber.</w:t>
      </w:r>
    </w:p>
    <w:p w14:paraId="79478195" w14:textId="77777777" w:rsidR="004D2C51" w:rsidRDefault="004D2C51" w:rsidP="004D2C51">
      <w:r>
        <w:t>The National Fixed Part Subscriber Identity (NFPSI) consists of the CTS Operator Number and the Fixed Part Identification Number.</w:t>
      </w:r>
    </w:p>
    <w:p w14:paraId="47433155" w14:textId="77777777" w:rsidR="00220B77" w:rsidRDefault="00220B77" w:rsidP="00220B77">
      <w:pPr>
        <w:pStyle w:val="Heading3"/>
      </w:pPr>
      <w:bookmarkStart w:id="481" w:name="_Toc19626556"/>
      <w:bookmarkStart w:id="482" w:name="_Toc44852466"/>
      <w:bookmarkStart w:id="483" w:name="_Toc44853085"/>
      <w:bookmarkStart w:id="484" w:name="_Toc51838452"/>
      <w:r>
        <w:t>10.5.3</w:t>
      </w:r>
      <w:r>
        <w:tab/>
        <w:t>Allocation and assignment principles</w:t>
      </w:r>
      <w:bookmarkEnd w:id="481"/>
      <w:bookmarkEnd w:id="482"/>
      <w:bookmarkEnd w:id="483"/>
      <w:bookmarkEnd w:id="484"/>
    </w:p>
    <w:p w14:paraId="77C85B9F" w14:textId="77777777" w:rsidR="00220B77" w:rsidRDefault="00220B77" w:rsidP="00220B77">
      <w:r>
        <w:t>IFPSI shall consist of decimal characters (0 to 9) only.</w:t>
      </w:r>
    </w:p>
    <w:p w14:paraId="5C6FE97B" w14:textId="77777777" w:rsidR="00220B77" w:rsidRDefault="00220B77" w:rsidP="00220B77">
      <w:r>
        <w:t>The allocation of Mobile Country Codes (MCCs) is administered by the ITU.</w:t>
      </w:r>
    </w:p>
    <w:p w14:paraId="4C5D044D" w14:textId="77777777" w:rsidR="00220B77" w:rsidRDefault="00220B77" w:rsidP="00220B77">
      <w:r>
        <w:t xml:space="preserve">The allocation of CTS Operator Number (CON) and the structure of National Fixed Part Subscriber Identity (NFPSI) may be responsibility of each </w:t>
      </w:r>
      <w:r w:rsidRPr="00D32E33">
        <w:t>national numbering plan administrator</w:t>
      </w:r>
      <w:r>
        <w:t>.</w:t>
      </w:r>
    </w:p>
    <w:p w14:paraId="277AD80A" w14:textId="77777777" w:rsidR="00220B77" w:rsidRDefault="00220B77" w:rsidP="00220B77">
      <w:r>
        <w:t>CTS Operators shall allocate unique Fixed Part Identification Numbers.</w:t>
      </w:r>
    </w:p>
    <w:p w14:paraId="2EBEB7D9" w14:textId="77777777" w:rsidR="004D2C51" w:rsidRDefault="004D2C51" w:rsidP="004D2C51">
      <w:pPr>
        <w:pStyle w:val="Heading1"/>
      </w:pPr>
      <w:bookmarkStart w:id="485" w:name="_Toc19626557"/>
      <w:bookmarkStart w:id="486" w:name="_Toc44852467"/>
      <w:bookmarkStart w:id="487" w:name="_Toc44853086"/>
      <w:bookmarkStart w:id="488" w:name="_Toc51838453"/>
      <w:r>
        <w:lastRenderedPageBreak/>
        <w:t>11</w:t>
      </w:r>
      <w:r>
        <w:tab/>
        <w:t>Identification of Localised Service Area</w:t>
      </w:r>
      <w:bookmarkEnd w:id="485"/>
      <w:bookmarkEnd w:id="486"/>
      <w:bookmarkEnd w:id="487"/>
      <w:bookmarkEnd w:id="488"/>
    </w:p>
    <w:p w14:paraId="659FCCDB" w14:textId="77777777" w:rsidR="004D2C51" w:rsidRDefault="004D2C51" w:rsidP="004D2C51">
      <w:r>
        <w:t>Cells may be grouped into specific localised service areas. Each localised service area is identified by a localised service area identity (LSA ID). No restrictions are placed on what cells may be grouped into a given localised service area.</w:t>
      </w:r>
    </w:p>
    <w:p w14:paraId="3E82E345" w14:textId="77777777" w:rsidR="004D2C51" w:rsidRDefault="004D2C51" w:rsidP="004D2C51">
      <w:r>
        <w:t>The LSA ID can either be a PLMN significant number or a universal identity. This shall be known both in the networks and in the SIM.</w:t>
      </w:r>
    </w:p>
    <w:p w14:paraId="3E55B59E" w14:textId="77777777" w:rsidR="004D2C51" w:rsidRDefault="004D2C51" w:rsidP="004D2C51">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79254949" w14:textId="77777777" w:rsidR="004D2C51" w:rsidRDefault="004D2C51" w:rsidP="004D2C51">
      <w:r>
        <w:t>The LSA ID shall be composed as shown in figure 19:</w:t>
      </w:r>
    </w:p>
    <w:bookmarkStart w:id="489" w:name="_MON_1093412535"/>
    <w:bookmarkEnd w:id="489"/>
    <w:p w14:paraId="26795C06" w14:textId="77777777" w:rsidR="004D2C51" w:rsidRDefault="004D2C51" w:rsidP="004D2C51">
      <w:pPr>
        <w:pStyle w:val="TH"/>
      </w:pPr>
      <w:r>
        <w:object w:dxaOrig="7258" w:dyaOrig="1867" w14:anchorId="42F976D6">
          <v:shape id="_x0000_i1041" type="#_x0000_t75" style="width:362.45pt;height:93.55pt" o:ole="" fillcolor="window">
            <v:imagedata r:id="rId53" o:title=""/>
          </v:shape>
          <o:OLEObject Type="Embed" ProgID="Word.Picture.8" ShapeID="_x0000_i1041" DrawAspect="Content" ObjectID="_1662451852" r:id="rId54"/>
        </w:object>
      </w:r>
    </w:p>
    <w:p w14:paraId="18CC183E" w14:textId="77777777" w:rsidR="004D2C51" w:rsidRDefault="004D2C51" w:rsidP="004D2C51">
      <w:pPr>
        <w:pStyle w:val="TF"/>
      </w:pPr>
      <w:r>
        <w:t>Figure 19: Structure of LSA ID</w:t>
      </w:r>
    </w:p>
    <w:p w14:paraId="68CAAFA1" w14:textId="77777777" w:rsidR="004D2C51" w:rsidRDefault="004D2C51" w:rsidP="004D2C51">
      <w:pPr>
        <w:pStyle w:val="Heading1"/>
        <w:tabs>
          <w:tab w:val="left" w:pos="720"/>
        </w:tabs>
        <w:ind w:left="720" w:hanging="720"/>
      </w:pPr>
      <w:bookmarkStart w:id="490" w:name="_Toc19626558"/>
      <w:bookmarkStart w:id="491" w:name="_Toc44852468"/>
      <w:bookmarkStart w:id="492" w:name="_Toc44853087"/>
      <w:bookmarkStart w:id="493" w:name="_Toc51838454"/>
      <w:r>
        <w:t>12</w:t>
      </w:r>
      <w:r>
        <w:tab/>
        <w:t>Identification of PLMN, RNC, Service Area, CN domain and Shared Network Area</w:t>
      </w:r>
      <w:bookmarkEnd w:id="490"/>
      <w:bookmarkEnd w:id="491"/>
      <w:bookmarkEnd w:id="492"/>
      <w:bookmarkEnd w:id="493"/>
    </w:p>
    <w:p w14:paraId="42C09AAA" w14:textId="77777777" w:rsidR="004D2C51" w:rsidRDefault="004D2C51" w:rsidP="004D2C51">
      <w:r>
        <w:t>The following clauses describe identifiers which are used by both the CN and the UTRAN across the Iu interface. For identifiers which are solely used within the UTRAN, see 3GPP TS 25.401 [16].</w:t>
      </w:r>
    </w:p>
    <w:p w14:paraId="71FA4A2A" w14:textId="77777777" w:rsidR="004D2C51" w:rsidRDefault="004D2C51" w:rsidP="004D2C51">
      <w:pPr>
        <w:pStyle w:val="NO"/>
      </w:pPr>
      <w:r>
        <w:t xml:space="preserve">NOTE: in the following </w:t>
      </w:r>
      <w:r w:rsidR="006327E3">
        <w:t>clause</w:t>
      </w:r>
      <w:r>
        <w:t>s, the double vertical bar notation || indicates the concatenation operator.</w:t>
      </w:r>
    </w:p>
    <w:p w14:paraId="29FC285E" w14:textId="77777777" w:rsidR="004D2C51" w:rsidRDefault="004D2C51" w:rsidP="004D2C51">
      <w:pPr>
        <w:pStyle w:val="Heading2"/>
      </w:pPr>
      <w:bookmarkStart w:id="494" w:name="_Toc19626559"/>
      <w:bookmarkStart w:id="495" w:name="_Toc44852469"/>
      <w:bookmarkStart w:id="496" w:name="_Toc44853088"/>
      <w:bookmarkStart w:id="497" w:name="_Toc51838455"/>
      <w:r>
        <w:t>12.1</w:t>
      </w:r>
      <w:r>
        <w:tab/>
        <w:t>PLMN Identifier</w:t>
      </w:r>
      <w:bookmarkEnd w:id="494"/>
      <w:bookmarkEnd w:id="495"/>
      <w:bookmarkEnd w:id="496"/>
      <w:bookmarkEnd w:id="497"/>
    </w:p>
    <w:p w14:paraId="49A56268" w14:textId="77777777" w:rsidR="004D2C51" w:rsidRDefault="004D2C51" w:rsidP="004D2C51">
      <w:r>
        <w:t>A Public Land Mobile Network is uniquely identified by its PLMN identifier. PLMN-Id consists of Mobile Country Code (MCC) and Mobile Network Code (MNC).</w:t>
      </w:r>
    </w:p>
    <w:p w14:paraId="68BD1BD3" w14:textId="77777777" w:rsidR="004D2C51" w:rsidRDefault="0083035E" w:rsidP="0083035E">
      <w:pPr>
        <w:pStyle w:val="B1"/>
      </w:pPr>
      <w:r>
        <w:t>-</w:t>
      </w:r>
      <w:r>
        <w:tab/>
      </w:r>
      <w:r w:rsidR="004D2C51">
        <w:t>PLMN-Id = MCC || MNC</w:t>
      </w:r>
    </w:p>
    <w:p w14:paraId="39E16B02" w14:textId="77777777" w:rsidR="004D2C51" w:rsidRDefault="004D2C51" w:rsidP="004D2C51">
      <w:r>
        <w:t>The MCC and MNC are predefined within a UTRAN, and set in the RNC via O&amp;M.</w:t>
      </w:r>
    </w:p>
    <w:p w14:paraId="17D30126" w14:textId="77777777" w:rsidR="004D2C51" w:rsidRDefault="004D2C51" w:rsidP="004D2C51">
      <w:pPr>
        <w:pStyle w:val="Heading2"/>
      </w:pPr>
      <w:bookmarkStart w:id="498" w:name="_Toc19626560"/>
      <w:bookmarkStart w:id="499" w:name="_Toc44852470"/>
      <w:bookmarkStart w:id="500" w:name="_Toc44853089"/>
      <w:bookmarkStart w:id="501" w:name="_Toc51838456"/>
      <w:r>
        <w:t>12.2</w:t>
      </w:r>
      <w:r>
        <w:tab/>
        <w:t>CN Domain Identifier</w:t>
      </w:r>
      <w:bookmarkEnd w:id="498"/>
      <w:bookmarkEnd w:id="499"/>
      <w:bookmarkEnd w:id="500"/>
      <w:bookmarkEnd w:id="501"/>
    </w:p>
    <w:p w14:paraId="14DFC4FB" w14:textId="77777777" w:rsidR="004D2C51" w:rsidRDefault="004D2C51" w:rsidP="004D2C51">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6794912C" w14:textId="77777777" w:rsidR="004D2C51" w:rsidRDefault="004D2C51" w:rsidP="004D2C51">
      <w:r>
        <w:t>The two following CN Domain Identifiers are defined:</w:t>
      </w:r>
    </w:p>
    <w:p w14:paraId="49922378" w14:textId="77777777" w:rsidR="004D2C51" w:rsidRDefault="0083035E" w:rsidP="0083035E">
      <w:pPr>
        <w:pStyle w:val="B1"/>
      </w:pPr>
      <w:r>
        <w:t>-</w:t>
      </w:r>
      <w:r>
        <w:tab/>
      </w:r>
      <w:r w:rsidR="004D2C51">
        <w:t>CN CS Domain-Id = PLMN-Id || LAC</w:t>
      </w:r>
    </w:p>
    <w:p w14:paraId="06678E4F" w14:textId="77777777" w:rsidR="004D2C51" w:rsidRPr="00625DDE" w:rsidRDefault="0083035E" w:rsidP="0083035E">
      <w:pPr>
        <w:pStyle w:val="B1"/>
      </w:pPr>
      <w:r>
        <w:t>-</w:t>
      </w:r>
      <w:r>
        <w:tab/>
      </w:r>
      <w:r w:rsidR="004D2C51" w:rsidRPr="00625DDE">
        <w:t>CN PS Domain-Id = PLMN-Id || LAC || RAC</w:t>
      </w:r>
    </w:p>
    <w:p w14:paraId="4DCB2CC3" w14:textId="77777777" w:rsidR="004D2C51" w:rsidRDefault="004D2C51" w:rsidP="004D2C51">
      <w:r>
        <w:t>The LAC and RAC are defined by the operator, and set in the RNC via O&amp;M.</w:t>
      </w:r>
    </w:p>
    <w:p w14:paraId="06811A4C" w14:textId="77777777" w:rsidR="004D2C51" w:rsidRDefault="004D2C51" w:rsidP="004D2C51">
      <w:r>
        <w:lastRenderedPageBreak/>
        <w:t>For the syntax description and the use of this identifier in RANAP signalling, see 3GPP TS 25.413 [17].</w:t>
      </w:r>
    </w:p>
    <w:p w14:paraId="21DA86D7" w14:textId="77777777" w:rsidR="004D2C51" w:rsidRDefault="004D2C51" w:rsidP="004D2C51">
      <w:pPr>
        <w:pStyle w:val="Heading2"/>
      </w:pPr>
      <w:bookmarkStart w:id="502" w:name="_Toc19626561"/>
      <w:bookmarkStart w:id="503" w:name="_Toc44852471"/>
      <w:bookmarkStart w:id="504" w:name="_Toc44853090"/>
      <w:bookmarkStart w:id="505" w:name="_Toc51838457"/>
      <w:r>
        <w:t>12.3</w:t>
      </w:r>
      <w:r>
        <w:tab/>
        <w:t>CN Identifier</w:t>
      </w:r>
      <w:bookmarkEnd w:id="502"/>
      <w:bookmarkEnd w:id="503"/>
      <w:bookmarkEnd w:id="504"/>
      <w:bookmarkEnd w:id="505"/>
    </w:p>
    <w:p w14:paraId="5773A68B" w14:textId="77777777" w:rsidR="004D2C51" w:rsidRDefault="004D2C51" w:rsidP="004D2C51">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0AC9046E" w14:textId="77777777" w:rsidR="004D2C51" w:rsidRDefault="000F499B" w:rsidP="000F499B">
      <w:pPr>
        <w:pStyle w:val="B1"/>
      </w:pPr>
      <w:r>
        <w:t>-</w:t>
      </w:r>
      <w:r>
        <w:tab/>
      </w:r>
      <w:r w:rsidR="004D2C51">
        <w:t>Global CN-Id = PLMN-Id || CN-Id</w:t>
      </w:r>
    </w:p>
    <w:p w14:paraId="5CBBB2F2" w14:textId="77777777" w:rsidR="004D2C51" w:rsidRDefault="004D2C51" w:rsidP="004D2C51">
      <w:r>
        <w:t>The CN-Id is defined by the operator, and set in the nodes via O&amp;M.</w:t>
      </w:r>
    </w:p>
    <w:p w14:paraId="27CCD697" w14:textId="77777777" w:rsidR="004D2C51" w:rsidRDefault="004D2C51" w:rsidP="004D2C51">
      <w:r>
        <w:t>For the syntax description and the use of this identifier in RANAP signalling, see 3GPP TS 25.413 [17].</w:t>
      </w:r>
    </w:p>
    <w:p w14:paraId="78512F2D" w14:textId="77777777" w:rsidR="004D2C51" w:rsidRDefault="004D2C51" w:rsidP="004D2C51">
      <w:pPr>
        <w:pStyle w:val="Heading2"/>
      </w:pPr>
      <w:bookmarkStart w:id="506" w:name="_Toc19626562"/>
      <w:bookmarkStart w:id="507" w:name="_Toc44852472"/>
      <w:bookmarkStart w:id="508" w:name="_Toc44853091"/>
      <w:bookmarkStart w:id="509" w:name="_Toc51838458"/>
      <w:r>
        <w:t>12.4</w:t>
      </w:r>
      <w:r>
        <w:tab/>
        <w:t>RNC Identifier</w:t>
      </w:r>
      <w:bookmarkEnd w:id="506"/>
      <w:bookmarkEnd w:id="507"/>
      <w:bookmarkEnd w:id="508"/>
      <w:bookmarkEnd w:id="509"/>
    </w:p>
    <w:p w14:paraId="5D8BC6C2" w14:textId="77777777" w:rsidR="004D2C51" w:rsidRDefault="004D2C51" w:rsidP="004D2C51">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5654F297" w14:textId="77777777" w:rsidR="004D2C51" w:rsidRDefault="000F499B" w:rsidP="000F499B">
      <w:pPr>
        <w:pStyle w:val="B1"/>
      </w:pPr>
      <w:r>
        <w:t>-</w:t>
      </w:r>
      <w:r>
        <w:tab/>
      </w:r>
      <w:r w:rsidR="004D2C51">
        <w:t>Global RNC-Id = PLMN-Id || RNC-Id</w:t>
      </w:r>
    </w:p>
    <w:p w14:paraId="13EB7D33" w14:textId="77777777" w:rsidR="004D2C51" w:rsidRDefault="004D2C51" w:rsidP="004D2C51">
      <w:r>
        <w:t>The RNC-Id is defined by the operator, and set in the RNC via O&amp;M</w:t>
      </w:r>
    </w:p>
    <w:p w14:paraId="4C2EC80C" w14:textId="77777777" w:rsidR="004D2C51" w:rsidRDefault="004D2C51" w:rsidP="004D2C51">
      <w:r>
        <w:t>For the syntax description and the use of this identifier in RANAP signalling, see 3GPP TS 25.413 [17].</w:t>
      </w:r>
    </w:p>
    <w:p w14:paraId="39BD48E1" w14:textId="77777777" w:rsidR="004D2C51" w:rsidRDefault="004D2C51" w:rsidP="004D2C51">
      <w:r>
        <w:t>For the usage of this identifier on Iur-g, see 3GPP TS 43.130 [43].</w:t>
      </w:r>
    </w:p>
    <w:p w14:paraId="2DA1B562" w14:textId="77777777" w:rsidR="004D2C51" w:rsidRDefault="004D2C51" w:rsidP="004D2C51">
      <w:pPr>
        <w:pStyle w:val="Heading2"/>
      </w:pPr>
      <w:bookmarkStart w:id="510" w:name="_Toc19626563"/>
      <w:bookmarkStart w:id="511" w:name="_Toc44852473"/>
      <w:bookmarkStart w:id="512" w:name="_Toc44853092"/>
      <w:bookmarkStart w:id="513" w:name="_Toc51838459"/>
      <w:r>
        <w:t>12.5</w:t>
      </w:r>
      <w:r>
        <w:tab/>
        <w:t>Service Area Identifier</w:t>
      </w:r>
      <w:bookmarkEnd w:id="510"/>
      <w:bookmarkEnd w:id="511"/>
      <w:bookmarkEnd w:id="512"/>
      <w:bookmarkEnd w:id="513"/>
    </w:p>
    <w:p w14:paraId="2FB83BAE" w14:textId="77777777" w:rsidR="004D2C51" w:rsidRDefault="004D2C51" w:rsidP="004D2C51">
      <w:r>
        <w:t>The Service Area Identifier (SAI) is used to identify an area consisting of one or more cells belonging to the same Location Area. Such an area is called a Service Area and can be used for indicating the location of a UE to the CN.</w:t>
      </w:r>
    </w:p>
    <w:p w14:paraId="49D65C33" w14:textId="77777777" w:rsidR="004D2C51" w:rsidRDefault="004D2C51" w:rsidP="004D2C51">
      <w:r>
        <w:t>The Service Area Code (SAC) together with the PLMN-Id and the LAC constitute the Service Area Identifier.</w:t>
      </w:r>
    </w:p>
    <w:p w14:paraId="3F9BF023" w14:textId="77777777" w:rsidR="004D2C51" w:rsidRDefault="000F499B" w:rsidP="000F499B">
      <w:pPr>
        <w:pStyle w:val="B1"/>
      </w:pPr>
      <w:r>
        <w:t>-</w:t>
      </w:r>
      <w:r>
        <w:tab/>
      </w:r>
      <w:r w:rsidR="004D2C51">
        <w:t>SAI = PLMN-Id || LAC || SAC</w:t>
      </w:r>
    </w:p>
    <w:p w14:paraId="5C583FDC" w14:textId="77777777" w:rsidR="004D2C51" w:rsidRDefault="004D2C51" w:rsidP="004D2C51">
      <w:r>
        <w:t>The SAC is defined by the operator, and set in the RNC via O&amp;M.</w:t>
      </w:r>
    </w:p>
    <w:p w14:paraId="4096D043" w14:textId="77777777" w:rsidR="004D2C51" w:rsidRDefault="004D2C51" w:rsidP="004D2C51">
      <w:r>
        <w:t>For the syntax description and the use of this identifier in RANAP signalling, see 3GPP TS 25.413 [17]. 3GPP TS 25.423 [37] and 3GPP TS 25.419 [38] define the use of this identifier in RNSAP and SABP signalling.</w:t>
      </w:r>
    </w:p>
    <w:p w14:paraId="74C05F0C" w14:textId="77777777" w:rsidR="004D2C51" w:rsidRDefault="004D2C51" w:rsidP="004D2C51">
      <w:r>
        <w:t>A cell may belong to one or two Service Areas. If it belongs to two Service Areas, one is applicable in the Broadcast (BC) domain and the other is applicable in both the CS and PS domains.</w:t>
      </w:r>
    </w:p>
    <w:p w14:paraId="130B3EDB" w14:textId="77777777" w:rsidR="004D2C51" w:rsidRDefault="004D2C51" w:rsidP="004D2C51">
      <w:r>
        <w:t>The Broadcast (BC) domain requires that its Service Areas each consist of only one cell. This does not limit the use of Service Areas for other domains. Refer to 3GPP TS 25.410 [39] for a definition of the BC domain.</w:t>
      </w:r>
    </w:p>
    <w:p w14:paraId="317715D3" w14:textId="77777777" w:rsidR="004D2C51" w:rsidRDefault="004D2C51" w:rsidP="004D2C51">
      <w:pPr>
        <w:pStyle w:val="Heading2"/>
      </w:pPr>
      <w:bookmarkStart w:id="514" w:name="_Toc19626564"/>
      <w:bookmarkStart w:id="515" w:name="_Toc44852474"/>
      <w:bookmarkStart w:id="516" w:name="_Toc44853093"/>
      <w:bookmarkStart w:id="517" w:name="_Toc51838460"/>
      <w:r>
        <w:t>12.6</w:t>
      </w:r>
      <w:r>
        <w:tab/>
        <w:t>Shared Network Area Identifier</w:t>
      </w:r>
      <w:bookmarkEnd w:id="514"/>
      <w:bookmarkEnd w:id="515"/>
      <w:bookmarkEnd w:id="516"/>
      <w:bookmarkEnd w:id="517"/>
    </w:p>
    <w:p w14:paraId="408D1752" w14:textId="77777777" w:rsidR="004D2C51" w:rsidRDefault="004D2C51" w:rsidP="004D2C51">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7FC46C31" w14:textId="77777777" w:rsidR="004D2C51" w:rsidRDefault="004D2C51" w:rsidP="004D2C51">
      <w:r>
        <w:t>The Shared Network Area Identifier consists of the PLMN-Id followed by the Shared Network Area Code (SNAC).</w:t>
      </w:r>
    </w:p>
    <w:p w14:paraId="2D7797FA" w14:textId="77777777" w:rsidR="004D2C51" w:rsidRDefault="000F499B" w:rsidP="000F499B">
      <w:pPr>
        <w:pStyle w:val="B1"/>
      </w:pPr>
      <w:r>
        <w:t>-</w:t>
      </w:r>
      <w:r>
        <w:tab/>
      </w:r>
      <w:r w:rsidR="004D2C51">
        <w:t>SNA-Id = PLMN-Id || SNAC</w:t>
      </w:r>
    </w:p>
    <w:p w14:paraId="600E152E" w14:textId="77777777" w:rsidR="004D2C51" w:rsidRDefault="004D2C51" w:rsidP="004D2C51">
      <w:r>
        <w:lastRenderedPageBreak/>
        <w:t>The SNAC is defined by the operator.</w:t>
      </w:r>
    </w:p>
    <w:p w14:paraId="174F6ADE" w14:textId="77777777" w:rsidR="004D2C51" w:rsidRDefault="004D2C51" w:rsidP="004D2C51">
      <w:r>
        <w:t>For the syntax description and the use of this identifier in RANAP signalling, see 3GPP TS 25.413 [17].</w:t>
      </w:r>
    </w:p>
    <w:p w14:paraId="5CC3825D" w14:textId="77777777" w:rsidR="004D2C51" w:rsidRDefault="004D2C51" w:rsidP="004D2C51">
      <w:pPr>
        <w:pStyle w:val="Heading1"/>
      </w:pPr>
      <w:bookmarkStart w:id="518" w:name="_Toc19626565"/>
      <w:bookmarkStart w:id="519" w:name="_Toc44852475"/>
      <w:bookmarkStart w:id="520" w:name="_Toc44853094"/>
      <w:bookmarkStart w:id="521" w:name="_Toc51838461"/>
      <w:r>
        <w:t>13</w:t>
      </w:r>
      <w:r w:rsidR="006210D2">
        <w:tab/>
      </w:r>
      <w:r>
        <w:t>Numbering, addressing and identification within the IP multimedia core network subsystem</w:t>
      </w:r>
      <w:bookmarkEnd w:id="518"/>
      <w:bookmarkEnd w:id="519"/>
      <w:bookmarkEnd w:id="520"/>
      <w:bookmarkEnd w:id="521"/>
    </w:p>
    <w:p w14:paraId="536D2112" w14:textId="77777777" w:rsidR="004D2C51" w:rsidRDefault="004D2C51" w:rsidP="004D2C51">
      <w:pPr>
        <w:pStyle w:val="Heading2"/>
      </w:pPr>
      <w:bookmarkStart w:id="522" w:name="_Toc19626566"/>
      <w:bookmarkStart w:id="523" w:name="_Toc44852476"/>
      <w:bookmarkStart w:id="524" w:name="_Toc44853095"/>
      <w:bookmarkStart w:id="525" w:name="_Toc51838462"/>
      <w:r>
        <w:t>13.1</w:t>
      </w:r>
      <w:r>
        <w:tab/>
        <w:t>Introduction</w:t>
      </w:r>
      <w:bookmarkEnd w:id="522"/>
      <w:bookmarkEnd w:id="523"/>
      <w:bookmarkEnd w:id="524"/>
      <w:bookmarkEnd w:id="525"/>
    </w:p>
    <w:p w14:paraId="1C9A8FF9" w14:textId="77777777" w:rsidR="004D2C51" w:rsidRDefault="004D2C51" w:rsidP="004D2C51">
      <w:r>
        <w:t>This clause describes the format of the parameters needed to access the IP multimedia core network subsystem. For further information on the use of the parameters see 3GPP TS 23.228 [24]</w:t>
      </w:r>
      <w:r w:rsidR="0072174F">
        <w:t xml:space="preserve"> and 3GPP TS 29.163 [63]</w:t>
      </w:r>
      <w:r>
        <w:t>. For more information on the ".3gppnetwork.org" domain name and its applicability, see Annex D of the present document.</w:t>
      </w:r>
      <w:r w:rsidR="0072174F">
        <w:t xml:space="preserve"> For more information on the ".invalid" top level domain see IETF RFC 2606 [64].</w:t>
      </w:r>
    </w:p>
    <w:p w14:paraId="70921487" w14:textId="77777777" w:rsidR="004D2C51" w:rsidRDefault="004D2C51" w:rsidP="004D2C51">
      <w:pPr>
        <w:pStyle w:val="Heading2"/>
      </w:pPr>
      <w:bookmarkStart w:id="526" w:name="_Toc19626567"/>
      <w:bookmarkStart w:id="527" w:name="_Toc44852477"/>
      <w:bookmarkStart w:id="528" w:name="_Toc44853096"/>
      <w:bookmarkStart w:id="529" w:name="_Toc51838463"/>
      <w:r>
        <w:t>13.2</w:t>
      </w:r>
      <w:r>
        <w:tab/>
        <w:t>Home network domain name</w:t>
      </w:r>
      <w:bookmarkEnd w:id="526"/>
      <w:bookmarkEnd w:id="527"/>
      <w:bookmarkEnd w:id="528"/>
      <w:bookmarkEnd w:id="529"/>
    </w:p>
    <w:p w14:paraId="2F2A6D6A" w14:textId="77777777" w:rsidR="004D2C51" w:rsidRDefault="00755513" w:rsidP="004D2C51">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9B4446B" w14:textId="77777777" w:rsidR="004D2C51" w:rsidRDefault="005C797F" w:rsidP="004D2C51">
      <w:r>
        <w:t>For 3GPP systems, i</w:t>
      </w:r>
      <w:r w:rsidR="004D2C51">
        <w:t>f there is no ISIM application, the UE shall derive the home network domain name from the IMSI as described in the following steps:</w:t>
      </w:r>
    </w:p>
    <w:p w14:paraId="63B1663B" w14:textId="77777777" w:rsidR="004D2C51" w:rsidRDefault="004D2C51" w:rsidP="004D2C51">
      <w:pPr>
        <w:pStyle w:val="B1"/>
      </w:pPr>
      <w:r>
        <w:t>1.</w:t>
      </w:r>
      <w:r>
        <w:tab/>
      </w:r>
      <w:r w:rsidR="001943DE">
        <w:t>T</w:t>
      </w:r>
      <w:r>
        <w:t>ake the first 5 or 6 digits, depending on whether a 2 or 3 digit MNC is used (see 3GPP TS 31.102 [27]) and separate them into MCC and MNC; if the MNC is 2 digits then a zero shall be added at the beginning</w:t>
      </w:r>
      <w:r w:rsidR="001943DE">
        <w:t>.</w:t>
      </w:r>
    </w:p>
    <w:p w14:paraId="27ABC977" w14:textId="77777777" w:rsidR="004D2C51" w:rsidRDefault="004D2C51" w:rsidP="004D2C51">
      <w:pPr>
        <w:pStyle w:val="B1"/>
      </w:pPr>
      <w:r>
        <w:t>2.</w:t>
      </w:r>
      <w:r>
        <w:tab/>
      </w:r>
      <w:r w:rsidR="001943DE">
        <w:t>U</w:t>
      </w:r>
      <w:r>
        <w:t>se the MCC and MNC derived in step 1 to create the "mnc&lt;MNC&gt;.mcc&lt;MCC&gt;.3gppnetwork.org" domain name</w:t>
      </w:r>
      <w:r w:rsidR="001943DE">
        <w:t>.</w:t>
      </w:r>
    </w:p>
    <w:p w14:paraId="045CA084" w14:textId="77777777" w:rsidR="004D2C51" w:rsidRDefault="004D2C51" w:rsidP="004D2C51">
      <w:pPr>
        <w:pStyle w:val="B1"/>
      </w:pPr>
      <w:r>
        <w:t>3.</w:t>
      </w:r>
      <w:r>
        <w:tab/>
      </w:r>
      <w:r w:rsidR="001943DE">
        <w:t>A</w:t>
      </w:r>
      <w:r>
        <w:t>dd the label "ims." to the beginning of the domain.</w:t>
      </w:r>
    </w:p>
    <w:p w14:paraId="7086A9F6" w14:textId="77777777" w:rsidR="004D2C51" w:rsidRDefault="004D2C51" w:rsidP="004D2C51">
      <w:r>
        <w:t>An example of a home network domain name is:</w:t>
      </w:r>
    </w:p>
    <w:p w14:paraId="7933438A" w14:textId="77777777" w:rsidR="004D2C51" w:rsidRDefault="004D2C51" w:rsidP="004D2C51">
      <w:pPr>
        <w:pStyle w:val="B1"/>
      </w:pPr>
      <w:r>
        <w:tab/>
        <w:t>IMSI in use: 234150999999999;</w:t>
      </w:r>
    </w:p>
    <w:p w14:paraId="3EB30B08" w14:textId="77777777" w:rsidR="004D2C51" w:rsidRDefault="001943DE" w:rsidP="004D2C51">
      <w:pPr>
        <w:pStyle w:val="B1"/>
      </w:pPr>
      <w:r>
        <w:t>w</w:t>
      </w:r>
      <w:r w:rsidR="004D2C51">
        <w:t>here:</w:t>
      </w:r>
    </w:p>
    <w:p w14:paraId="75BAFC28" w14:textId="77777777" w:rsidR="004D2C51" w:rsidRDefault="001943DE" w:rsidP="004D2C51">
      <w:pPr>
        <w:pStyle w:val="B1"/>
      </w:pPr>
      <w:r>
        <w:t>-</w:t>
      </w:r>
      <w:r w:rsidR="004D2C51">
        <w:tab/>
        <w:t>MCC = 234;</w:t>
      </w:r>
    </w:p>
    <w:p w14:paraId="21688AF6" w14:textId="77777777" w:rsidR="004D2C51" w:rsidRDefault="001943DE" w:rsidP="004D2C51">
      <w:pPr>
        <w:pStyle w:val="B1"/>
      </w:pPr>
      <w:r>
        <w:t>-</w:t>
      </w:r>
      <w:r w:rsidR="004D2C51">
        <w:tab/>
        <w:t>MNC = 15;</w:t>
      </w:r>
      <w:r>
        <w:t xml:space="preserve"> and</w:t>
      </w:r>
    </w:p>
    <w:p w14:paraId="42A7BFBB" w14:textId="77777777" w:rsidR="004D2C51" w:rsidRDefault="005118DF" w:rsidP="004D2C51">
      <w:pPr>
        <w:pStyle w:val="B1"/>
      </w:pPr>
      <w:r>
        <w:t>-</w:t>
      </w:r>
      <w:r w:rsidR="004D2C51">
        <w:tab/>
        <w:t>MSIN = 0999999999,</w:t>
      </w:r>
    </w:p>
    <w:p w14:paraId="387343E6" w14:textId="77777777" w:rsidR="005C797F" w:rsidRDefault="001943DE" w:rsidP="005C797F">
      <w:r>
        <w:t xml:space="preserve">which </w:t>
      </w:r>
      <w:r w:rsidR="004D2C51">
        <w:t>gives the home network domain name: ims.mnc015.mcc234.3gppnetwork.org</w:t>
      </w:r>
      <w:r w:rsidR="005118DF">
        <w:t>.</w:t>
      </w:r>
    </w:p>
    <w:p w14:paraId="390095AA" w14:textId="77777777" w:rsidR="004D2C51" w:rsidRDefault="005C797F" w:rsidP="005C797F">
      <w:pPr>
        <w:rPr>
          <w:rFonts w:ascii="Arial" w:hAnsi="Arial"/>
        </w:rPr>
      </w:pPr>
      <w:r>
        <w:t>For 3GPP2 systems, if there is no IM</w:t>
      </w:r>
      <w:r w:rsidR="00127323">
        <w:t>C</w:t>
      </w:r>
      <w:r>
        <w:t xml:space="preserve"> present, the </w:t>
      </w:r>
      <w:r w:rsidRPr="00524EF9">
        <w:t>UE shall derive the home n</w:t>
      </w:r>
      <w:r>
        <w:t xml:space="preserve">etwork domain name as described in Annex C of </w:t>
      </w:r>
      <w:r w:rsidRPr="00524EF9">
        <w:rPr>
          <w:lang w:val="en-US"/>
        </w:rPr>
        <w:t>3GPP2 X.S0013-004</w:t>
      </w:r>
      <w:r>
        <w:t xml:space="preserve"> [67].</w:t>
      </w:r>
    </w:p>
    <w:p w14:paraId="667A5CB1" w14:textId="77777777" w:rsidR="004D2C51" w:rsidRDefault="004D2C51" w:rsidP="004D2C51">
      <w:pPr>
        <w:pStyle w:val="Heading2"/>
        <w:rPr>
          <w:sz w:val="24"/>
        </w:rPr>
      </w:pPr>
      <w:bookmarkStart w:id="530" w:name="_Toc19626568"/>
      <w:bookmarkStart w:id="531" w:name="_Toc44852478"/>
      <w:bookmarkStart w:id="532" w:name="_Toc44853097"/>
      <w:bookmarkStart w:id="533" w:name="_Toc51838464"/>
      <w:r>
        <w:t>13.3</w:t>
      </w:r>
      <w:r>
        <w:tab/>
        <w:t xml:space="preserve">Private </w:t>
      </w:r>
      <w:r w:rsidR="001943DE">
        <w:t>U</w:t>
      </w:r>
      <w:r>
        <w:t xml:space="preserve">ser </w:t>
      </w:r>
      <w:r w:rsidR="001943DE">
        <w:t>I</w:t>
      </w:r>
      <w:r>
        <w:t>dentity</w:t>
      </w:r>
      <w:bookmarkEnd w:id="530"/>
      <w:bookmarkEnd w:id="531"/>
      <w:bookmarkEnd w:id="532"/>
      <w:bookmarkEnd w:id="533"/>
    </w:p>
    <w:p w14:paraId="7F42EC81" w14:textId="77777777" w:rsidR="004D2C51" w:rsidRDefault="00B57A1C" w:rsidP="004D2C51">
      <w:r>
        <w:t>The private user identity shall take the form of an NAI, and shall have the form username@realm as specified in clause 2.1 of IETF RFC 4282 [53].</w:t>
      </w:r>
    </w:p>
    <w:p w14:paraId="45781AE2" w14:textId="77777777" w:rsidR="004D2C51" w:rsidRDefault="004D2C51" w:rsidP="004D2C51">
      <w:pPr>
        <w:pStyle w:val="NO"/>
      </w:pPr>
      <w:r>
        <w:t>NOTE:</w:t>
      </w:r>
      <w:r>
        <w:tab/>
        <w:t>It is possible for a representation of the IMSI to be contained within the NAI for the private identity.</w:t>
      </w:r>
    </w:p>
    <w:p w14:paraId="2BAC1A0F" w14:textId="77777777" w:rsidR="004D2C51" w:rsidRDefault="00B57A1C" w:rsidP="004D2C51">
      <w:r>
        <w:lastRenderedPageBreak/>
        <w:t xml:space="preserve">For 3GPP systems, the private user identity used for the user shall be as specified in </w:t>
      </w:r>
      <w:r w:rsidR="006327E3">
        <w:t>clause</w:t>
      </w:r>
      <w:r>
        <w:t xml:space="preserve"> 4.2 of 3GPP TS 24.229 [81] and in 3GPP TS 23.228 [24] Annex E.3.1. If the private user identity is not known, the private user identity shall be derived from the IMSI.</w:t>
      </w:r>
    </w:p>
    <w:p w14:paraId="04706FA5" w14:textId="77777777" w:rsidR="004D2C51" w:rsidRDefault="004D2C51" w:rsidP="004D2C51">
      <w:pPr>
        <w:rPr>
          <w:snapToGrid w:val="0"/>
        </w:rPr>
      </w:pPr>
      <w:r>
        <w:t>The following steps show how to build the private user identity out of the IMSI:</w:t>
      </w:r>
    </w:p>
    <w:p w14:paraId="6877B746" w14:textId="77777777" w:rsidR="004D2C51" w:rsidRDefault="004D2C51" w:rsidP="004D2C51">
      <w:pPr>
        <w:pStyle w:val="B1"/>
        <w:rPr>
          <w:snapToGrid w:val="0"/>
        </w:rPr>
      </w:pPr>
      <w:r>
        <w:rPr>
          <w:snapToGrid w:val="0"/>
        </w:rPr>
        <w:t>1.</w:t>
      </w:r>
      <w:r>
        <w:rPr>
          <w:snapToGrid w:val="0"/>
        </w:rPr>
        <w:tab/>
      </w:r>
      <w:r w:rsidR="001943DE">
        <w:rPr>
          <w:snapToGrid w:val="0"/>
        </w:rPr>
        <w:t>U</w:t>
      </w:r>
      <w:r>
        <w:rPr>
          <w:snapToGrid w:val="0"/>
        </w:rPr>
        <w:t xml:space="preserve">se the whole string of digits as the username part of the private user identity; </w:t>
      </w:r>
      <w:r w:rsidR="001943DE">
        <w:rPr>
          <w:snapToGrid w:val="0"/>
        </w:rPr>
        <w:t>and</w:t>
      </w:r>
    </w:p>
    <w:p w14:paraId="53BEEA52" w14:textId="77777777" w:rsidR="004D2C51" w:rsidRDefault="004D2C51" w:rsidP="004D2C51">
      <w:pPr>
        <w:pStyle w:val="B1"/>
        <w:rPr>
          <w:snapToGrid w:val="0"/>
        </w:rPr>
      </w:pPr>
      <w:r>
        <w:rPr>
          <w:snapToGrid w:val="0"/>
        </w:rPr>
        <w:t>2.</w:t>
      </w:r>
      <w:r>
        <w:rPr>
          <w:snapToGrid w:val="0"/>
        </w:rPr>
        <w:tab/>
        <w:t xml:space="preserve">convert the leading digits of the IMSI, i.e. MNC and MCC, into a domain name, as described in </w:t>
      </w:r>
      <w:r w:rsidR="006327E3">
        <w:rPr>
          <w:snapToGrid w:val="0"/>
        </w:rPr>
        <w:t>clause</w:t>
      </w:r>
      <w:r>
        <w:rPr>
          <w:snapToGrid w:val="0"/>
        </w:rPr>
        <w:t xml:space="preserve"> 13.2.</w:t>
      </w:r>
    </w:p>
    <w:p w14:paraId="5E302939" w14:textId="77777777" w:rsidR="005C797F" w:rsidRDefault="004D2C51" w:rsidP="005C797F">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rsidR="005C797F">
        <w:t>"</w:t>
      </w:r>
      <w:r>
        <w:rPr>
          <w:snapToGrid w:val="0"/>
        </w:rPr>
        <w:t>234150999999999@ims.mnc015.mcc234.3gppnetwork.org</w:t>
      </w:r>
      <w:r w:rsidR="005C797F">
        <w:t>".</w:t>
      </w:r>
    </w:p>
    <w:p w14:paraId="78AA5CF3" w14:textId="77777777" w:rsidR="004D2C51" w:rsidRDefault="00B57A1C" w:rsidP="005C797F">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3ABCD009" w14:textId="77777777" w:rsidR="004D2C51" w:rsidRDefault="004D2C51" w:rsidP="004D2C51">
      <w:pPr>
        <w:pStyle w:val="Heading2"/>
      </w:pPr>
      <w:bookmarkStart w:id="534" w:name="_Toc19626569"/>
      <w:bookmarkStart w:id="535" w:name="_Toc44852479"/>
      <w:bookmarkStart w:id="536" w:name="_Toc44853098"/>
      <w:bookmarkStart w:id="537" w:name="_Toc51838465"/>
      <w:r>
        <w:t>13.4</w:t>
      </w:r>
      <w:r>
        <w:tab/>
        <w:t>Public User Identity</w:t>
      </w:r>
      <w:bookmarkEnd w:id="534"/>
      <w:bookmarkEnd w:id="535"/>
      <w:bookmarkEnd w:id="536"/>
      <w:bookmarkEnd w:id="537"/>
    </w:p>
    <w:p w14:paraId="7885C98D" w14:textId="77777777" w:rsidR="00C422FD" w:rsidRDefault="00C422FD" w:rsidP="00C422FD">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3F920FB9" w14:textId="77777777" w:rsidR="00C422FD" w:rsidRDefault="004D2C51" w:rsidP="00961DD3">
      <w:r>
        <w:t xml:space="preserve">The Public User Identity shall take the form of either a SIP URI (see IETF RFC 3261 [26]) or a </w:t>
      </w:r>
      <w:r w:rsidR="001943DE">
        <w:t>T</w:t>
      </w:r>
      <w:r>
        <w:t>el UR</w:t>
      </w:r>
      <w:r w:rsidR="001943DE">
        <w:t>I</w:t>
      </w:r>
      <w:r>
        <w:t xml:space="preserve"> (see IETF RFC 3966 [45]).</w:t>
      </w:r>
    </w:p>
    <w:p w14:paraId="6171FC74" w14:textId="77777777" w:rsidR="00C422FD" w:rsidRDefault="00C422FD" w:rsidP="00C422FD">
      <w:r w:rsidRPr="009F4C78">
        <w:t xml:space="preserve">The 3GPP specifications describing the interfaces over which Public User Identities are transferred specify the allowed Public User Identity formats, in particular 3GPP TS 24.229 [81] for SIP signalling interfaces, 3GPP TS 29.229 </w:t>
      </w:r>
      <w:r w:rsidR="00D87925">
        <w:t>[95]</w:t>
      </w:r>
      <w:r w:rsidRPr="009F4C78">
        <w:t xml:space="preserve"> for Cx and Dx interfaces, 3GPP TS 29.329 </w:t>
      </w:r>
      <w:r w:rsidR="00D87925">
        <w:t>[96]</w:t>
      </w:r>
      <w:r w:rsidRPr="009F4C78">
        <w:t xml:space="preserve"> for Sh interface, 3GPP TS 29.165 </w:t>
      </w:r>
      <w:r w:rsidR="00D87925">
        <w:t>[97]</w:t>
      </w:r>
      <w:r w:rsidRPr="009F4C78">
        <w:t xml:space="preserve"> for II-NNI interface.</w:t>
      </w:r>
    </w:p>
    <w:p w14:paraId="6CEEDC95" w14:textId="77777777" w:rsidR="00C422FD" w:rsidRPr="00853469" w:rsidRDefault="00C422FD" w:rsidP="00C422FD">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rsidR="006210D2">
        <w:t>"</w:t>
      </w:r>
      <w:r w:rsidRPr="00853469">
        <w:t>user=phone</w:t>
      </w:r>
      <w:r w:rsidR="006210D2">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2291364B" w14:textId="77777777" w:rsidR="00C422FD" w:rsidRDefault="00C422FD" w:rsidP="00C422FD">
      <w:r w:rsidRPr="00853469">
        <w:t>According to 3GPP TS 24.229 [81],</w:t>
      </w:r>
      <w:r>
        <w:t xml:space="preserve"> the UE can use </w:t>
      </w:r>
      <w:r w:rsidRPr="00853469">
        <w:t>either:</w:t>
      </w:r>
    </w:p>
    <w:p w14:paraId="37DC9FF5" w14:textId="77777777" w:rsidR="00C422FD" w:rsidRPr="00853469" w:rsidRDefault="00C422FD" w:rsidP="00C422FD">
      <w:pPr>
        <w:pStyle w:val="B1"/>
      </w:pPr>
      <w:r w:rsidRPr="00853469">
        <w:t xml:space="preserve">- a global number </w:t>
      </w:r>
      <w:r>
        <w:t xml:space="preserve">as defined in IETF RFC 3966 [45] and </w:t>
      </w:r>
      <w:r w:rsidRPr="00853469">
        <w:t xml:space="preserve"> following E.164 format, as defined by ITU-T Recommendation E.164 [10] or</w:t>
      </w:r>
    </w:p>
    <w:p w14:paraId="25F14323" w14:textId="77777777" w:rsidR="00C422FD" w:rsidRDefault="00C422FD" w:rsidP="00C422FD">
      <w:pPr>
        <w:pStyle w:val="B1"/>
        <w:rPr>
          <w:lang w:eastAsia="de-DE"/>
        </w:rPr>
      </w:pPr>
      <w:r w:rsidRPr="00853469">
        <w:t xml:space="preserve">- a local number, that shall include a </w:t>
      </w:r>
      <w:r w:rsidR="006210D2">
        <w:t>"</w:t>
      </w:r>
      <w:r w:rsidRPr="00853469">
        <w:t>phone-context</w:t>
      </w:r>
      <w:r w:rsidR="006210D2">
        <w:t>"</w:t>
      </w:r>
      <w:r w:rsidRPr="00853469">
        <w:t xml:space="preserve"> parameter that identifies the scope of </w:t>
      </w:r>
      <w:r>
        <w:t>its</w:t>
      </w:r>
      <w:r w:rsidRPr="00853469">
        <w:t xml:space="preserve"> validity, </w:t>
      </w:r>
      <w:r w:rsidRPr="00853469">
        <w:rPr>
          <w:lang w:eastAsia="de-DE"/>
        </w:rPr>
        <w:t>as per IETF RFC 3966 [45].</w:t>
      </w:r>
    </w:p>
    <w:p w14:paraId="33A953FB" w14:textId="77777777" w:rsidR="00C422FD" w:rsidRPr="00853469" w:rsidRDefault="00C422FD" w:rsidP="00C422FD">
      <w:r w:rsidRPr="00F72823">
        <w:t xml:space="preserve">According to 3GPP TS 29.165 </w:t>
      </w:r>
      <w:r w:rsidR="00D87925">
        <w:t>[97]</w:t>
      </w:r>
      <w:r w:rsidRPr="00F72823">
        <w:t xml:space="preserve"> a global number as defined in IETF RFC 3966 [45] shall be used in a tel-URI or in the user portion of a SIP URI with the user=phone parameter when conveyed via a non-roaming II-NNI except when agreement exists between the operators to also allow other kinds of numbers</w:t>
      </w:r>
      <w:r>
        <w:t>.</w:t>
      </w:r>
    </w:p>
    <w:p w14:paraId="02079BDB" w14:textId="77777777" w:rsidR="00C422FD" w:rsidRDefault="00C422FD" w:rsidP="00C422FD">
      <w:r>
        <w:t xml:space="preserve">According to 3GPP TS 29.229 </w:t>
      </w:r>
      <w:r w:rsidR="00D87925">
        <w:t>[95]</w:t>
      </w:r>
      <w:r>
        <w:t xml:space="preserve"> and 3GPP TS 29.329 </w:t>
      </w:r>
      <w:r w:rsidR="00D87925">
        <w:t>[96]</w:t>
      </w:r>
      <w:r>
        <w:t xml:space="preserve"> the canonical forms of SIP URI and Tel URI shall be used over the corresponding Diameter interfaces.</w:t>
      </w:r>
    </w:p>
    <w:p w14:paraId="78F2C199" w14:textId="77777777" w:rsidR="00961DD3" w:rsidRDefault="00C422FD" w:rsidP="00C422FD">
      <w:r>
        <w:t>The canonical form of a</w:t>
      </w:r>
      <w:r w:rsidR="004D2C51">
        <w:t xml:space="preserve"> SIP URI for a Public User Identity shall take the form "sip:user</w:t>
      </w:r>
      <w:r w:rsidR="001943DE">
        <w:t>name</w:t>
      </w:r>
      <w:r w:rsidR="004D2C51">
        <w:t>@domain"</w:t>
      </w:r>
      <w:r>
        <w:t xml:space="preserve"> as specified in IETF RFC 3261 [26], </w:t>
      </w:r>
      <w:r w:rsidR="00C64CEA">
        <w:t>clause</w:t>
      </w:r>
      <w:r>
        <w:t xml:space="preserve"> 10.3</w:t>
      </w:r>
      <w:r w:rsidR="004D2C51">
        <w:t xml:space="preserve">. SIP URI comparisons shall be performed as defined in </w:t>
      </w:r>
      <w:r w:rsidR="0072174F">
        <w:t xml:space="preserve">IETF </w:t>
      </w:r>
      <w:r w:rsidR="004D2C51">
        <w:t xml:space="preserve">RFC 3261 [26], </w:t>
      </w:r>
      <w:r w:rsidR="00C64CEA">
        <w:t>clause</w:t>
      </w:r>
      <w:r w:rsidR="004D2C51">
        <w:t xml:space="preserve"> 19.1.4.</w:t>
      </w:r>
    </w:p>
    <w:p w14:paraId="13FA0EC3" w14:textId="77777777" w:rsidR="008F28A4" w:rsidRDefault="00C422FD" w:rsidP="008F28A4">
      <w:r>
        <w:t>The canonical form of a</w:t>
      </w:r>
      <w:r w:rsidR="004D26EF">
        <w:t xml:space="preserve"> Tel URI for a Public User Identity </w:t>
      </w:r>
      <w:r>
        <w:t xml:space="preserve">shall </w:t>
      </w:r>
      <w:r w:rsidRPr="00F82A72">
        <w:t xml:space="preserve">take the form </w:t>
      </w:r>
      <w:r w:rsidR="006210D2">
        <w:t>"</w:t>
      </w:r>
      <w:r w:rsidRPr="00F82A72">
        <w:t>tel:+</w:t>
      </w:r>
      <w:r>
        <w:t>&lt;CC&gt;&lt;NDC&gt;&lt;SN&gt;</w:t>
      </w:r>
      <w:r w:rsidR="006210D2">
        <w:t>"</w:t>
      </w:r>
      <w:r w:rsidRPr="00F82A72">
        <w:t xml:space="preserve"> (max number of digits is 15)</w:t>
      </w:r>
      <w:r>
        <w:t xml:space="preserve">, that </w:t>
      </w:r>
      <w:r w:rsidR="00961DD3">
        <w:t>represent</w:t>
      </w:r>
      <w:r>
        <w:t>s</w:t>
      </w:r>
      <w:r w:rsidR="00961DD3">
        <w:t xml:space="preserve"> an E.164 number </w:t>
      </w:r>
      <w:r>
        <w:t xml:space="preserve">and </w:t>
      </w:r>
      <w:r w:rsidR="00961DD3">
        <w:t>shall contain a global number</w:t>
      </w:r>
      <w:r w:rsidR="004D26EF">
        <w:t xml:space="preserve"> without </w:t>
      </w:r>
      <w:r>
        <w:t xml:space="preserve">parameters and </w:t>
      </w:r>
      <w:r w:rsidR="004D26EF">
        <w:t xml:space="preserve">visual separators (see IETF RFC 3966[45], </w:t>
      </w:r>
      <w:r w:rsidR="006F4160">
        <w:t>clause</w:t>
      </w:r>
      <w:r w:rsidR="004D26EF">
        <w:t xml:space="preserve"> 3). Tel URI comparisons shall be performed as defined in IETF RFC 3966[45], </w:t>
      </w:r>
      <w:r w:rsidR="006F4160">
        <w:t>clause</w:t>
      </w:r>
      <w:r w:rsidR="004D26EF">
        <w:t xml:space="preserve"> 4.</w:t>
      </w:r>
    </w:p>
    <w:p w14:paraId="7B1502E9" w14:textId="77777777" w:rsidR="00B4342D" w:rsidRPr="008F28A4" w:rsidRDefault="008F28A4" w:rsidP="00B4342D">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701DAE0F" w14:textId="77777777" w:rsidR="00D77E84" w:rsidRDefault="00D77E84" w:rsidP="00D77E84">
      <w:pPr>
        <w:pStyle w:val="Heading2"/>
      </w:pPr>
      <w:bookmarkStart w:id="538" w:name="_Toc19626570"/>
      <w:bookmarkStart w:id="539" w:name="_Toc44852480"/>
      <w:bookmarkStart w:id="540" w:name="_Toc44853099"/>
      <w:bookmarkStart w:id="541" w:name="_Toc51838466"/>
      <w:r>
        <w:lastRenderedPageBreak/>
        <w:t>13.4A</w:t>
      </w:r>
      <w:r>
        <w:tab/>
        <w:t>Wildcarded Public User Identity</w:t>
      </w:r>
      <w:bookmarkEnd w:id="538"/>
      <w:bookmarkEnd w:id="539"/>
      <w:bookmarkEnd w:id="540"/>
      <w:bookmarkEnd w:id="541"/>
    </w:p>
    <w:p w14:paraId="3DAB7ABF" w14:textId="77777777" w:rsidR="00D77E84" w:rsidRDefault="00D77E84" w:rsidP="00D77E84">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6327E3">
        <w:rPr>
          <w:rFonts w:cs="Arial"/>
        </w:rPr>
        <w:t>clause</w:t>
      </w:r>
      <w:r>
        <w:rPr>
          <w:rFonts w:cs="Arial"/>
        </w:rPr>
        <w:t xml:space="preserve"> 13.5.</w:t>
      </w:r>
    </w:p>
    <w:p w14:paraId="7690D09E" w14:textId="77777777" w:rsidR="001943DE" w:rsidRDefault="001943DE" w:rsidP="001943DE">
      <w:pPr>
        <w:pStyle w:val="Heading2"/>
      </w:pPr>
      <w:bookmarkStart w:id="542" w:name="_Toc19626571"/>
      <w:bookmarkStart w:id="543" w:name="_Toc44852481"/>
      <w:bookmarkStart w:id="544" w:name="_Toc44853100"/>
      <w:bookmarkStart w:id="545" w:name="_Toc51838467"/>
      <w:r>
        <w:t>13.4B</w:t>
      </w:r>
      <w:r>
        <w:tab/>
        <w:t>Temporary Public User Identity</w:t>
      </w:r>
      <w:bookmarkEnd w:id="542"/>
      <w:bookmarkEnd w:id="543"/>
      <w:bookmarkEnd w:id="544"/>
      <w:bookmarkEnd w:id="545"/>
    </w:p>
    <w:p w14:paraId="2CA0386F" w14:textId="77777777" w:rsidR="001943DE" w:rsidRDefault="00DB08D2" w:rsidP="001943DE">
      <w:r>
        <w:t>For 3GPP systems, i</w:t>
      </w:r>
      <w:r w:rsidR="001943DE">
        <w:t xml:space="preserve">f there is no ISIM application to host the Public User Identity, a Temporary Public User Identity shall be derived, based on the IMSI. The Temporary Public User Identity shall be of the form as described in </w:t>
      </w:r>
      <w:r w:rsidR="00C64CEA">
        <w:t>clause</w:t>
      </w:r>
      <w:r w:rsidR="001943DE">
        <w:t xml:space="preserve"> 13.4 and shall consist of the string "sip:" appended with a username and domain portion  equal to the IMSI derived Private User Identity, as </w:t>
      </w:r>
      <w:r w:rsidR="001943DE">
        <w:rPr>
          <w:snapToGrid w:val="0"/>
        </w:rPr>
        <w:t xml:space="preserve">described in </w:t>
      </w:r>
      <w:r w:rsidR="00C64CEA">
        <w:t>clause</w:t>
      </w:r>
      <w:r w:rsidR="001943DE">
        <w:t xml:space="preserve"> 13.2. An example using the same example IMSI from </w:t>
      </w:r>
      <w:r w:rsidR="00C64CEA">
        <w:t>clause</w:t>
      </w:r>
      <w:r w:rsidR="001943DE">
        <w:t xml:space="preserve"> 13.2 can be found below:</w:t>
      </w:r>
    </w:p>
    <w:p w14:paraId="19A1B7B1" w14:textId="77777777" w:rsidR="001943DE" w:rsidRDefault="001943DE" w:rsidP="001943DE">
      <w:pPr>
        <w:pStyle w:val="EX"/>
      </w:pPr>
      <w:r>
        <w:t>EXAMPLE:</w:t>
      </w:r>
      <w:r>
        <w:tab/>
        <w:t>"sip:234150999999999@ims.mnc015.mcc234.3gppnetwork.org".</w:t>
      </w:r>
    </w:p>
    <w:p w14:paraId="6C10D212" w14:textId="77777777" w:rsidR="00DB08D2" w:rsidRDefault="00DB08D2" w:rsidP="00DB08D2">
      <w:r w:rsidRPr="00524EF9">
        <w:t>For 3GPP2 systems, if there is no IM</w:t>
      </w:r>
      <w:r w:rsidR="00127323">
        <w:t>C</w:t>
      </w:r>
      <w:r w:rsidRPr="00524EF9">
        <w:t xml:space="preserve"> present, the UE shall derive the </w:t>
      </w:r>
      <w:r>
        <w:t>public</w:t>
      </w:r>
      <w:r w:rsidRPr="00524EF9">
        <w:t xml:space="preserve"> user identity as described in Annex C of </w:t>
      </w:r>
      <w:r w:rsidRPr="00524EF9">
        <w:rPr>
          <w:lang w:val="en-US"/>
        </w:rPr>
        <w:t>3GPP2 X.S0013-004</w:t>
      </w:r>
      <w:r w:rsidRPr="00524EF9">
        <w:t xml:space="preserve"> </w:t>
      </w:r>
      <w:r>
        <w:t>[67</w:t>
      </w:r>
      <w:r w:rsidRPr="00524EF9">
        <w:t>].</w:t>
      </w:r>
    </w:p>
    <w:p w14:paraId="5C57F566" w14:textId="77777777" w:rsidR="004D2C51" w:rsidRDefault="004D2C51" w:rsidP="004D2C51">
      <w:pPr>
        <w:pStyle w:val="Heading2"/>
      </w:pPr>
      <w:bookmarkStart w:id="546" w:name="_Toc19626572"/>
      <w:bookmarkStart w:id="547" w:name="_Toc44852482"/>
      <w:bookmarkStart w:id="548" w:name="_Toc44853101"/>
      <w:bookmarkStart w:id="549" w:name="_Toc51838468"/>
      <w:r>
        <w:t>13.5</w:t>
      </w:r>
      <w:r>
        <w:tab/>
        <w:t xml:space="preserve">Public </w:t>
      </w:r>
      <w:r w:rsidR="001943DE">
        <w:t>S</w:t>
      </w:r>
      <w:r>
        <w:t xml:space="preserve">ervice </w:t>
      </w:r>
      <w:r w:rsidR="001943DE">
        <w:t>I</w:t>
      </w:r>
      <w:r>
        <w:t>dentity (PSI)</w:t>
      </w:r>
      <w:bookmarkEnd w:id="546"/>
      <w:bookmarkEnd w:id="547"/>
      <w:bookmarkEnd w:id="548"/>
      <w:bookmarkEnd w:id="549"/>
    </w:p>
    <w:p w14:paraId="356E2372" w14:textId="77777777" w:rsidR="004D2C51" w:rsidRDefault="004D2C51" w:rsidP="004D2C51">
      <w:pPr>
        <w:rPr>
          <w:rFonts w:cs="Arial"/>
        </w:rPr>
      </w:pPr>
      <w:r>
        <w:rPr>
          <w:rFonts w:cs="Arial"/>
        </w:rPr>
        <w:t>The public service identity shall take the form of</w:t>
      </w:r>
      <w:r>
        <w:t xml:space="preserve"> either a SIP URI (see </w:t>
      </w:r>
      <w:r w:rsidR="0072174F">
        <w:t xml:space="preserve">IETF </w:t>
      </w:r>
      <w:r>
        <w:t xml:space="preserve">RFC 3261 [26]) or a </w:t>
      </w:r>
      <w:r w:rsidR="0072174F">
        <w:t>T</w:t>
      </w:r>
      <w:r>
        <w:t xml:space="preserve">el URI (see IETF RFC 3966 [45]).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5D529AA3" w14:textId="77777777" w:rsidR="004D2C51" w:rsidRDefault="004D2C51" w:rsidP="004D2C51">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 [60]. The delimiter shall be the exclamation mark character ("!").</w:t>
      </w:r>
      <w:r w:rsidR="00DE22F8">
        <w:t xml:space="preserve"> </w:t>
      </w:r>
      <w:r w:rsidR="001D72BF">
        <w:t>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45035155" w14:textId="77777777" w:rsidR="004D2C51" w:rsidRDefault="004D2C51" w:rsidP="004D2C51">
      <w:r>
        <w:t>When stored in the HSS, the wildcarded PSI shall include the delimiter character to indicate the extent of the part of the PSI that is wildcarded.  It is used  to separate the regular expression from the fixed part of the wildcarded PSI.</w:t>
      </w:r>
    </w:p>
    <w:p w14:paraId="2B53F5DC" w14:textId="77777777" w:rsidR="004D2C51" w:rsidRDefault="004D2C51" w:rsidP="004D2C51">
      <w:r>
        <w:t>Example: The following PSI could be stored in the HSS - "sip:chatlist!.*!@example.com".</w:t>
      </w:r>
    </w:p>
    <w:p w14:paraId="4F0BB371" w14:textId="77777777" w:rsidR="004D2C51" w:rsidRDefault="004D2C51" w:rsidP="004D2C51">
      <w:r>
        <w:t xml:space="preserve">When used on an interface, the </w:t>
      </w:r>
      <w:r w:rsidR="001D72BF">
        <w:t xml:space="preserve">exclamation mark characters within a </w:t>
      </w:r>
      <w:r>
        <w:t xml:space="preserve">PSI </w:t>
      </w:r>
      <w:r w:rsidR="001D72BF">
        <w:t>shall not</w:t>
      </w:r>
      <w:r>
        <w:t xml:space="preserve"> </w:t>
      </w:r>
      <w:r w:rsidR="001D72BF">
        <w:t>be interpreted as</w:t>
      </w:r>
      <w:r w:rsidR="00DE22F8">
        <w:t xml:space="preserve"> delimiter.</w:t>
      </w:r>
      <w:r>
        <w:t>.</w:t>
      </w:r>
    </w:p>
    <w:p w14:paraId="0EEFCA93" w14:textId="77777777" w:rsidR="004D2C51" w:rsidRDefault="004D2C51" w:rsidP="004D2C51">
      <w:r>
        <w:t>Example: The following PSIs communicated in interface messages to the HSS will match to the wildcarded PSI of "sip:chatlist!.*!@example.com" stored in the HSS:</w:t>
      </w:r>
    </w:p>
    <w:p w14:paraId="203B18AF" w14:textId="77777777" w:rsidR="004D2C51" w:rsidRDefault="004D2C51" w:rsidP="004D2C51">
      <w:pPr>
        <w:pStyle w:val="B1"/>
      </w:pPr>
      <w:r>
        <w:t>sip:chatlist1@example.com</w:t>
      </w:r>
    </w:p>
    <w:p w14:paraId="162EBCA8" w14:textId="77777777" w:rsidR="004D2C51" w:rsidRDefault="004D2C51" w:rsidP="004D2C51">
      <w:pPr>
        <w:pStyle w:val="B1"/>
      </w:pPr>
      <w:r>
        <w:t>sip:chatlist2@example.com</w:t>
      </w:r>
    </w:p>
    <w:p w14:paraId="1A082CA9" w14:textId="77777777" w:rsidR="004D2C51" w:rsidRDefault="004D2C51" w:rsidP="004D2C51">
      <w:pPr>
        <w:pStyle w:val="B1"/>
      </w:pPr>
      <w:r>
        <w:t>sip:chatlist42@example.com</w:t>
      </w:r>
    </w:p>
    <w:p w14:paraId="46A608A4" w14:textId="77777777" w:rsidR="004D2C51" w:rsidRDefault="004D2C51" w:rsidP="004D2C51">
      <w:pPr>
        <w:pStyle w:val="B1"/>
      </w:pPr>
      <w:r>
        <w:t>sip:chatlistAbC@example.com</w:t>
      </w:r>
    </w:p>
    <w:p w14:paraId="6AA64CB9" w14:textId="77777777" w:rsidR="004D2C51" w:rsidRDefault="004D2C51" w:rsidP="004D2C51">
      <w:pPr>
        <w:pStyle w:val="B1"/>
      </w:pPr>
      <w:r>
        <w:t>sip:chatlist!1@example.com</w:t>
      </w:r>
    </w:p>
    <w:p w14:paraId="08DA4A8C" w14:textId="77777777" w:rsidR="005F72BB" w:rsidRDefault="001D72BF" w:rsidP="005F72BB">
      <w:r>
        <w:t>Note that sip:chatlist1@example.com and sip:chatlist!1@example.com are regarded different specific PSIs, both matching the wildcarded PSI sip:chatlist!.*!@example.com.</w:t>
      </w:r>
    </w:p>
    <w:p w14:paraId="396AA192" w14:textId="77777777" w:rsidR="005F72BB" w:rsidRPr="003671DD" w:rsidRDefault="005F72BB" w:rsidP="005F72BB">
      <w:r w:rsidRPr="003671DD">
        <w:lastRenderedPageBreak/>
        <w:t xml:space="preserve">When used by an application server to identify a specific resource (e.g. a chat session) over Inter Operator Network to Network Interface (II-NNI), the PSI should be a SIP URI </w:t>
      </w:r>
      <w:r>
        <w:t>without including a port number</w:t>
      </w:r>
      <w:r w:rsidRPr="003671DD">
        <w:t>.</w:t>
      </w:r>
    </w:p>
    <w:p w14:paraId="4AC5272B" w14:textId="77777777" w:rsidR="005F72BB" w:rsidRPr="003671DD" w:rsidRDefault="005F72BB" w:rsidP="005F72BB">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087C8141" w14:textId="77777777" w:rsidR="001D72BF" w:rsidRPr="005F72BB" w:rsidRDefault="001D72BF" w:rsidP="001D72BF">
      <w:pPr>
        <w:rPr>
          <w:lang w:val="en-US"/>
        </w:rPr>
      </w:pPr>
    </w:p>
    <w:p w14:paraId="2B774BEB" w14:textId="77777777" w:rsidR="00DD2720" w:rsidRPr="005308C3" w:rsidRDefault="00DD2720" w:rsidP="00DD2720">
      <w:pPr>
        <w:pStyle w:val="Heading2"/>
      </w:pPr>
      <w:bookmarkStart w:id="550" w:name="_Toc19626573"/>
      <w:bookmarkStart w:id="551" w:name="_Toc44852483"/>
      <w:bookmarkStart w:id="552" w:name="_Toc44853102"/>
      <w:bookmarkStart w:id="553" w:name="_Toc51838469"/>
      <w:r>
        <w:t>13.5A</w:t>
      </w:r>
      <w:r w:rsidRPr="005308C3">
        <w:tab/>
        <w:t>Private Service Identity</w:t>
      </w:r>
      <w:bookmarkEnd w:id="550"/>
      <w:bookmarkEnd w:id="551"/>
      <w:bookmarkEnd w:id="552"/>
      <w:bookmarkEnd w:id="553"/>
    </w:p>
    <w:p w14:paraId="1AA83DC8" w14:textId="77777777" w:rsidR="00DD2720" w:rsidRDefault="00DD2720" w:rsidP="00DD2720">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IETF RFC 4282 [53].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4356D91A" w14:textId="77777777" w:rsidR="0072174F" w:rsidRDefault="0072174F" w:rsidP="0072174F">
      <w:pPr>
        <w:pStyle w:val="Heading2"/>
      </w:pPr>
      <w:bookmarkStart w:id="554" w:name="_Toc19626574"/>
      <w:bookmarkStart w:id="555" w:name="_Toc44852484"/>
      <w:bookmarkStart w:id="556" w:name="_Toc44853103"/>
      <w:bookmarkStart w:id="557" w:name="_Toc51838470"/>
      <w:r>
        <w:t>13.6</w:t>
      </w:r>
      <w:r>
        <w:tab/>
        <w:t>Anonymous User Identity</w:t>
      </w:r>
      <w:bookmarkEnd w:id="554"/>
      <w:bookmarkEnd w:id="555"/>
      <w:bookmarkEnd w:id="556"/>
      <w:bookmarkEnd w:id="557"/>
    </w:p>
    <w:p w14:paraId="75D3A42B" w14:textId="77777777" w:rsidR="0072174F" w:rsidRDefault="0072174F" w:rsidP="0072174F">
      <w:r>
        <w:t>The Anonymous User Identity shall take the form of a SIP URI (see IETF RFC 3261 [26]). A SIP URI for an Anonymous User Identity shall take the form "sip:user@domain". The user part shall be the string "anonymous" and the domain part shall be the string "anonymous.invalid". The full SIP URI for Anonymous User Identity is thus:</w:t>
      </w:r>
    </w:p>
    <w:p w14:paraId="534DEAC6" w14:textId="77777777" w:rsidR="0072174F" w:rsidRDefault="0072174F" w:rsidP="0072174F">
      <w:pPr>
        <w:pStyle w:val="B1"/>
      </w:pPr>
      <w:r>
        <w:t>"sip:anonymous@anonymous.invalid"</w:t>
      </w:r>
    </w:p>
    <w:p w14:paraId="6F349028" w14:textId="77777777" w:rsidR="0072174F" w:rsidRDefault="0072174F" w:rsidP="0072174F">
      <w:r>
        <w:t>For more information on the Anonymous User Identity and when it is used, see 3GPP TS 29.163 [63].</w:t>
      </w:r>
    </w:p>
    <w:p w14:paraId="4E8B53C1" w14:textId="77777777" w:rsidR="007D2D10" w:rsidRDefault="007D2D10" w:rsidP="007D2D10">
      <w:pPr>
        <w:pStyle w:val="Heading2"/>
      </w:pPr>
      <w:bookmarkStart w:id="558" w:name="_Toc19626575"/>
      <w:bookmarkStart w:id="559" w:name="_Toc44852485"/>
      <w:bookmarkStart w:id="560" w:name="_Toc44853104"/>
      <w:bookmarkStart w:id="561" w:name="_Toc51838471"/>
      <w:r>
        <w:t>13.7</w:t>
      </w:r>
      <w:r>
        <w:tab/>
        <w:t>Unavailable User Identity</w:t>
      </w:r>
      <w:bookmarkEnd w:id="558"/>
      <w:bookmarkEnd w:id="559"/>
      <w:bookmarkEnd w:id="560"/>
      <w:bookmarkEnd w:id="561"/>
    </w:p>
    <w:p w14:paraId="5218EB74" w14:textId="77777777" w:rsidR="007D2D10" w:rsidRDefault="007D2D10" w:rsidP="007D2D10">
      <w:r>
        <w:t>The Unavailable User Identity shall take the form of a SIP URI (see IETF RFC 3261 [26]). A SIP URI for an Unavailable User Identity shall take the form "sip:user@domain". The user part shall be the string "unavailable" and the domain part shall be the string "</w:t>
      </w:r>
      <w:r w:rsidRPr="006F1BF9">
        <w:t>unknown.invalid</w:t>
      </w:r>
      <w:r>
        <w:t xml:space="preserve">". The full SIP URI for </w:t>
      </w:r>
      <w:r w:rsidR="00131B1D">
        <w:t xml:space="preserve">Unavailable </w:t>
      </w:r>
      <w:r>
        <w:t>User Identity is thus:</w:t>
      </w:r>
    </w:p>
    <w:p w14:paraId="210DA0E7" w14:textId="77777777" w:rsidR="007D2D10" w:rsidRDefault="007D2D10" w:rsidP="007D2D10">
      <w:pPr>
        <w:pStyle w:val="B1"/>
      </w:pPr>
      <w:r>
        <w:t>"sip:unavailable@</w:t>
      </w:r>
      <w:r w:rsidRPr="006F1BF9">
        <w:t>unknown.invalid</w:t>
      </w:r>
      <w:r>
        <w:t>"</w:t>
      </w:r>
    </w:p>
    <w:p w14:paraId="22E276A4" w14:textId="77777777" w:rsidR="007D2D10" w:rsidRDefault="007D2D10" w:rsidP="007D2D10">
      <w:r>
        <w:t>For more information on the Unavailable User Identity and when it is used, see 3GPP TS 29.163 [63].</w:t>
      </w:r>
    </w:p>
    <w:p w14:paraId="64EE384F" w14:textId="77777777" w:rsidR="00793EB6" w:rsidRDefault="00793EB6" w:rsidP="00793EB6">
      <w:pPr>
        <w:pStyle w:val="Heading2"/>
      </w:pPr>
      <w:bookmarkStart w:id="562" w:name="_Toc19626576"/>
      <w:bookmarkStart w:id="563" w:name="_Toc44852486"/>
      <w:bookmarkStart w:id="564" w:name="_Toc44853105"/>
      <w:bookmarkStart w:id="565" w:name="_Toc51838472"/>
      <w:r>
        <w:t>13.</w:t>
      </w:r>
      <w:r w:rsidR="0062613A">
        <w:t>8</w:t>
      </w:r>
      <w:r>
        <w:tab/>
        <w:t>I</w:t>
      </w:r>
      <w:r w:rsidRPr="00D9689D">
        <w:t>nstance</w:t>
      </w:r>
      <w:r>
        <w:t>-</w:t>
      </w:r>
      <w:r w:rsidR="0062613A">
        <w:t>ID</w:t>
      </w:r>
      <w:bookmarkEnd w:id="562"/>
      <w:bookmarkEnd w:id="563"/>
      <w:bookmarkEnd w:id="564"/>
      <w:bookmarkEnd w:id="565"/>
    </w:p>
    <w:p w14:paraId="21F31A86" w14:textId="77777777" w:rsidR="00793EB6" w:rsidRPr="00522312" w:rsidRDefault="00793EB6" w:rsidP="00793EB6">
      <w:r>
        <w:rPr>
          <w:noProof/>
        </w:rPr>
        <w:t>An instance-id is a SIP Contact header parameter that uniquely identifies the SIP UA performing a registration.</w:t>
      </w:r>
    </w:p>
    <w:p w14:paraId="064D48C5" w14:textId="77777777" w:rsidR="002365DF" w:rsidRDefault="000A77C1" w:rsidP="002365DF">
      <w:r>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14:paraId="5DED68FC" w14:textId="77777777" w:rsidR="00793EB6" w:rsidRDefault="00793EB6" w:rsidP="00793EB6">
      <w:pPr>
        <w:pStyle w:val="EX"/>
      </w:pPr>
      <w:r>
        <w:t>EXAMPLE:</w:t>
      </w:r>
      <w:r>
        <w:tab/>
      </w:r>
      <w:r w:rsidRPr="00E63C05">
        <w:t>urn:gsma:imei:90420156-025763-0</w:t>
      </w:r>
    </w:p>
    <w:p w14:paraId="77E166F5" w14:textId="77777777" w:rsidR="00793EB6" w:rsidRDefault="00793EB6" w:rsidP="00793EB6">
      <w:r>
        <w:t xml:space="preserve">If no IMEI is available, the instance-id shall take the form of a string representation of a </w:t>
      </w:r>
      <w:r w:rsidRPr="005E4C27">
        <w:t>UUID</w:t>
      </w:r>
      <w:r>
        <w:t xml:space="preserve"> as a URN as defined in IETF </w:t>
      </w:r>
      <w:r w:rsidR="0062613A">
        <w:t>RFC 4122 [80</w:t>
      </w:r>
      <w:r>
        <w:t>]. An example of such an instance-id is as follows:</w:t>
      </w:r>
    </w:p>
    <w:p w14:paraId="1D37B5EC" w14:textId="77777777" w:rsidR="00793EB6" w:rsidRDefault="00793EB6" w:rsidP="00793EB6">
      <w:pPr>
        <w:pStyle w:val="EX"/>
      </w:pPr>
      <w:r>
        <w:t>EXAMPLE:</w:t>
      </w:r>
      <w:r>
        <w:tab/>
      </w:r>
      <w:r w:rsidRPr="009B4DD1">
        <w:t>urn:uuid:f81d4fae-7dec-11d0-a765-00a0c91e6bf6</w:t>
      </w:r>
    </w:p>
    <w:p w14:paraId="7D4AEE61" w14:textId="77777777" w:rsidR="00793EB6" w:rsidRDefault="00793EB6" w:rsidP="00793EB6">
      <w:r>
        <w:t>For more information on the instance-id and when it is used, see 3GPP TS 24.229 [</w:t>
      </w:r>
      <w:r w:rsidR="0062613A">
        <w:t>81</w:t>
      </w:r>
      <w:r>
        <w:t>].</w:t>
      </w:r>
    </w:p>
    <w:p w14:paraId="3EA802AA" w14:textId="77777777" w:rsidR="00F652C3" w:rsidRPr="0071157C" w:rsidRDefault="00F652C3" w:rsidP="00F652C3">
      <w:pPr>
        <w:pStyle w:val="Heading2"/>
        <w:rPr>
          <w:lang w:val="sv-SE"/>
        </w:rPr>
      </w:pPr>
      <w:bookmarkStart w:id="566" w:name="_Toc19626577"/>
      <w:bookmarkStart w:id="567" w:name="_Toc44852487"/>
      <w:bookmarkStart w:id="568" w:name="_Toc44853106"/>
      <w:bookmarkStart w:id="569" w:name="_Toc51838473"/>
      <w:r w:rsidRPr="0071157C">
        <w:rPr>
          <w:lang w:val="sv-SE"/>
        </w:rPr>
        <w:lastRenderedPageBreak/>
        <w:t>13.9</w:t>
      </w:r>
      <w:r w:rsidRPr="0071157C">
        <w:rPr>
          <w:lang w:val="sv-SE"/>
        </w:rPr>
        <w:tab/>
        <w:t>XCAP Root URI</w:t>
      </w:r>
      <w:bookmarkEnd w:id="566"/>
      <w:bookmarkEnd w:id="567"/>
      <w:bookmarkEnd w:id="568"/>
      <w:bookmarkEnd w:id="569"/>
    </w:p>
    <w:p w14:paraId="4E7AFE50" w14:textId="77777777" w:rsidR="00F652C3" w:rsidRPr="0071157C" w:rsidRDefault="00F652C3" w:rsidP="00F652C3">
      <w:pPr>
        <w:pStyle w:val="Heading3"/>
        <w:rPr>
          <w:lang w:val="sv-SE"/>
        </w:rPr>
      </w:pPr>
      <w:bookmarkStart w:id="570" w:name="_Toc19626578"/>
      <w:bookmarkStart w:id="571" w:name="_Toc44852488"/>
      <w:bookmarkStart w:id="572" w:name="_Toc44853107"/>
      <w:bookmarkStart w:id="573" w:name="_Toc51838474"/>
      <w:r w:rsidRPr="0071157C">
        <w:rPr>
          <w:lang w:val="sv-SE"/>
        </w:rPr>
        <w:t>13.9.1</w:t>
      </w:r>
      <w:r w:rsidRPr="0071157C">
        <w:rPr>
          <w:lang w:val="sv-SE"/>
        </w:rPr>
        <w:tab/>
        <w:t>XCAP Root URI on Ut interface</w:t>
      </w:r>
      <w:bookmarkEnd w:id="570"/>
      <w:bookmarkEnd w:id="571"/>
      <w:bookmarkEnd w:id="572"/>
      <w:bookmarkEnd w:id="573"/>
    </w:p>
    <w:p w14:paraId="5F7B12A2" w14:textId="77777777" w:rsidR="00F652C3" w:rsidRPr="00176A98" w:rsidRDefault="00F652C3" w:rsidP="00F652C3">
      <w:pPr>
        <w:pStyle w:val="Heading4"/>
      </w:pPr>
      <w:bookmarkStart w:id="574" w:name="_Toc19626579"/>
      <w:bookmarkStart w:id="575" w:name="_Toc44852489"/>
      <w:bookmarkStart w:id="576" w:name="_Toc44853108"/>
      <w:bookmarkStart w:id="577" w:name="_Toc51838475"/>
      <w:r w:rsidRPr="00176A98">
        <w:t>13.</w:t>
      </w:r>
      <w:r>
        <w:t>9</w:t>
      </w:r>
      <w:r w:rsidRPr="00176A98">
        <w:t>.1.1</w:t>
      </w:r>
      <w:r w:rsidRPr="00176A98">
        <w:tab/>
        <w:t>General</w:t>
      </w:r>
      <w:bookmarkEnd w:id="574"/>
      <w:bookmarkEnd w:id="575"/>
      <w:bookmarkEnd w:id="576"/>
      <w:bookmarkEnd w:id="577"/>
    </w:p>
    <w:p w14:paraId="0F86CD50" w14:textId="77777777" w:rsidR="00F652C3" w:rsidRPr="00522312" w:rsidRDefault="00F652C3" w:rsidP="00F652C3">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417F1E39" w14:textId="77777777" w:rsidR="00F652C3" w:rsidRPr="00176A98" w:rsidRDefault="00F652C3" w:rsidP="00F652C3">
      <w:pPr>
        <w:pStyle w:val="Heading4"/>
      </w:pPr>
      <w:bookmarkStart w:id="578" w:name="_Toc19626580"/>
      <w:bookmarkStart w:id="579" w:name="_Toc44852490"/>
      <w:bookmarkStart w:id="580" w:name="_Toc44853109"/>
      <w:bookmarkStart w:id="581" w:name="_Toc51838476"/>
      <w:r w:rsidRPr="00176A98">
        <w:t>13.</w:t>
      </w:r>
      <w:r>
        <w:t>9</w:t>
      </w:r>
      <w:r w:rsidRPr="00176A98">
        <w:t>.1.</w:t>
      </w:r>
      <w:r>
        <w:t>2</w:t>
      </w:r>
      <w:r w:rsidRPr="00176A98">
        <w:tab/>
      </w:r>
      <w:r>
        <w:t>Format of XCAP Root URI</w:t>
      </w:r>
      <w:bookmarkEnd w:id="578"/>
      <w:bookmarkEnd w:id="579"/>
      <w:bookmarkEnd w:id="580"/>
      <w:bookmarkEnd w:id="581"/>
    </w:p>
    <w:p w14:paraId="44B75855" w14:textId="77777777" w:rsidR="009F5F7E" w:rsidRPr="005C4BD5" w:rsidRDefault="009F5F7E" w:rsidP="009F5F7E">
      <w:pPr>
        <w:rPr>
          <w:lang w:val="en-US" w:eastAsia="ja-JP"/>
        </w:rPr>
      </w:pPr>
      <w:r w:rsidRPr="005C4BD5">
        <w:rPr>
          <w:lang w:val="en-US" w:eastAsia="ja-JP"/>
        </w:rPr>
        <w:t xml:space="preserve">The </w:t>
      </w:r>
      <w:r w:rsidRPr="005C4BD5">
        <w:rPr>
          <w:rFonts w:hint="eastAsia"/>
          <w:lang w:val="en-US" w:eastAsia="ja-JP"/>
        </w:rPr>
        <w:t>XCAP Root URI, as defined in IETF RFC 4825 [94],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48C496BC" w14:textId="77777777" w:rsidR="009F5F7E" w:rsidRPr="005C4BD5" w:rsidRDefault="009F5F7E" w:rsidP="009F5F7E">
      <w:pPr>
        <w:ind w:left="568" w:hanging="284"/>
        <w:rPr>
          <w:lang w:val="en-US"/>
        </w:rPr>
      </w:pPr>
      <w:r w:rsidRPr="005C4BD5">
        <w:rPr>
          <w:lang w:val="en-US"/>
        </w:rPr>
        <w:t>"http://xcap.</w:t>
      </w:r>
      <w:r>
        <w:rPr>
          <w:lang w:val="en-US"/>
        </w:rPr>
        <w:t>&lt;</w:t>
      </w:r>
      <w:r w:rsidRPr="005C4BD5">
        <w:rPr>
          <w:lang w:val="en-US"/>
        </w:rPr>
        <w:t>domain</w:t>
      </w:r>
      <w:r>
        <w:rPr>
          <w:lang w:val="en-US"/>
        </w:rPr>
        <w:t>&gt;</w:t>
      </w:r>
      <w:r w:rsidRPr="005C4BD5">
        <w:rPr>
          <w:lang w:val="en-US"/>
        </w:rPr>
        <w:t>"</w:t>
      </w:r>
    </w:p>
    <w:p w14:paraId="38D78CAE" w14:textId="77777777" w:rsidR="009F5F7E" w:rsidRDefault="009F5F7E" w:rsidP="009F5F7E">
      <w:pPr>
        <w:rPr>
          <w:lang w:eastAsia="ja-JP"/>
        </w:rPr>
      </w:pPr>
      <w:r>
        <w:t>in which "&lt;domain&gt;" identifies the domain hosting the XCAP server.</w:t>
      </w:r>
    </w:p>
    <w:p w14:paraId="403CB5A5" w14:textId="77777777" w:rsidR="009F5F7E" w:rsidRPr="005C4BD5" w:rsidRDefault="009F5F7E" w:rsidP="00D11128">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74114AE3" w14:textId="77777777" w:rsidR="009F5F7E" w:rsidRDefault="009F5F7E" w:rsidP="009F5F7E">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5672DF66" w14:textId="77777777" w:rsidR="009F5F7E" w:rsidRDefault="000F499B" w:rsidP="000F499B">
      <w:pPr>
        <w:pStyle w:val="B1"/>
        <w:rPr>
          <w:lang w:eastAsia="ja-JP"/>
        </w:rPr>
      </w:pPr>
      <w:r>
        <w:t>-</w:t>
      </w:r>
      <w:r w:rsidR="009F5F7E">
        <w:tab/>
      </w:r>
      <w:r w:rsidR="009F5F7E" w:rsidRPr="0027687B">
        <w:t>The first label shall be "</w:t>
      </w:r>
      <w:r w:rsidR="009F5F7E">
        <w:rPr>
          <w:lang w:eastAsia="ja-JP"/>
        </w:rPr>
        <w:t>xcap</w:t>
      </w:r>
      <w:r w:rsidR="009F5F7E" w:rsidRPr="0027687B">
        <w:t>".</w:t>
      </w:r>
    </w:p>
    <w:p w14:paraId="0FF12C7E" w14:textId="77777777" w:rsidR="009F5F7E" w:rsidRDefault="000F499B" w:rsidP="000F499B">
      <w:pPr>
        <w:pStyle w:val="B1"/>
        <w:rPr>
          <w:lang w:eastAsia="ja-JP"/>
        </w:rPr>
      </w:pPr>
      <w:r>
        <w:rPr>
          <w:lang w:eastAsia="ja-JP"/>
        </w:rPr>
        <w:t>-</w:t>
      </w:r>
      <w:r w:rsidR="009F5F7E">
        <w:rPr>
          <w:lang w:eastAsia="ja-JP"/>
        </w:rPr>
        <w:tab/>
        <w:t xml:space="preserve">The next label(s) </w:t>
      </w:r>
      <w:r w:rsidR="009F5F7E" w:rsidRPr="00ED54C5">
        <w:rPr>
          <w:lang w:eastAsia="ja-JP"/>
        </w:rPr>
        <w:t>shall</w:t>
      </w:r>
      <w:r w:rsidR="009F5F7E">
        <w:rPr>
          <w:lang w:eastAsia="ja-JP"/>
        </w:rPr>
        <w:t xml:space="preserve"> identify the home network as follows:</w:t>
      </w:r>
    </w:p>
    <w:p w14:paraId="3244887C" w14:textId="77777777" w:rsidR="009F5F7E" w:rsidRDefault="009F5F7E" w:rsidP="009F5F7E">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0A34C50E" w14:textId="77777777" w:rsidR="009F5F7E" w:rsidRDefault="009F5F7E" w:rsidP="009F5F7E">
      <w:pPr>
        <w:pStyle w:val="B3"/>
      </w:pPr>
      <w:r>
        <w:t>a.</w:t>
      </w:r>
      <w:r>
        <w:tab/>
        <w:t>if the last two labels of the domain name from the IMPI are "</w:t>
      </w:r>
      <w:r w:rsidRPr="003712D7">
        <w:t>3gppnetwork.org</w:t>
      </w:r>
      <w:r>
        <w:t>":</w:t>
      </w:r>
    </w:p>
    <w:p w14:paraId="257872EB" w14:textId="77777777" w:rsidR="009F5F7E" w:rsidRDefault="009F5F7E" w:rsidP="009F5F7E">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18DD6A21" w14:textId="77777777" w:rsidR="009F5F7E" w:rsidRDefault="009F5F7E" w:rsidP="009F5F7E">
      <w:pPr>
        <w:pStyle w:val="B4"/>
      </w:pPr>
      <w:r>
        <w:t>ii.</w:t>
      </w:r>
      <w:r>
        <w:tab/>
        <w:t xml:space="preserve">the last three labels </w:t>
      </w:r>
      <w:r>
        <w:rPr>
          <w:rFonts w:hint="eastAsia"/>
          <w:lang w:eastAsia="ja-JP"/>
        </w:rPr>
        <w:t>shall</w:t>
      </w:r>
      <w:r>
        <w:t xml:space="preserve"> be "pub.3gppnetwork.org";</w:t>
      </w:r>
    </w:p>
    <w:p w14:paraId="013D35C8" w14:textId="77777777" w:rsidR="009F5F7E" w:rsidRPr="003712D7" w:rsidRDefault="009F5F7E" w:rsidP="009F5F7E">
      <w:pPr>
        <w:pStyle w:val="B3"/>
      </w:pPr>
      <w:r>
        <w:t>b.</w:t>
      </w:r>
      <w:r>
        <w:tab/>
        <w:t>if the last two labels of the domain name from the IMPI are other than the "</w:t>
      </w:r>
      <w:r w:rsidRPr="003712D7">
        <w:t>3gppnetwork.org</w:t>
      </w:r>
      <w:r>
        <w:t>":</w:t>
      </w:r>
    </w:p>
    <w:p w14:paraId="2444D934" w14:textId="77777777" w:rsidR="009F5F7E" w:rsidRDefault="009F5F7E" w:rsidP="009F5F7E">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r w:rsidR="00D11128">
        <w:t>;</w:t>
      </w:r>
    </w:p>
    <w:p w14:paraId="004D656E" w14:textId="77777777" w:rsidR="009F5F7E" w:rsidRDefault="009F5F7E" w:rsidP="009F5F7E">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6327E3">
        <w:rPr>
          <w:lang w:eastAsia="ja-JP"/>
        </w:rPr>
        <w:t>clause</w:t>
      </w:r>
      <w:r>
        <w:rPr>
          <w:lang w:eastAsia="ja-JP"/>
        </w:rPr>
        <w:t xml:space="preserve"> 2.2. If there are only two significant digits in the MNC, one "0" digit shall be inserted at the left side to fill the 3 digits coding of MNC in the FQDN of XCAP Root URI.</w:t>
      </w:r>
    </w:p>
    <w:p w14:paraId="3438DB28" w14:textId="77777777" w:rsidR="009F5F7E" w:rsidRDefault="009F5F7E" w:rsidP="009F5F7E">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043C537B" w14:textId="77777777" w:rsidR="009F5F7E" w:rsidRDefault="009F5F7E" w:rsidP="009F5F7E">
      <w:pPr>
        <w:ind w:left="568" w:hanging="284"/>
      </w:pPr>
      <w:r w:rsidRPr="0027687B">
        <w:t>"</w:t>
      </w:r>
      <w:r w:rsidRPr="00502D80">
        <w:t>http://xcap.operator.com</w:t>
      </w:r>
      <w:r w:rsidRPr="0027687B">
        <w:t>"</w:t>
      </w:r>
      <w:r>
        <w:t>.</w:t>
      </w:r>
    </w:p>
    <w:p w14:paraId="195B59E9" w14:textId="77777777" w:rsidR="009F5F7E" w:rsidRDefault="009F5F7E" w:rsidP="009F5F7E">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6094EEA9" w14:textId="77777777" w:rsidR="009F5F7E" w:rsidRDefault="009F5F7E" w:rsidP="009F5F7E">
      <w:pPr>
        <w:ind w:left="568" w:hanging="284"/>
      </w:pPr>
      <w:r w:rsidRPr="0027687B">
        <w:t>"</w:t>
      </w:r>
      <w:r>
        <w:t>xcap.ims.</w:t>
      </w:r>
      <w:r>
        <w:rPr>
          <w:snapToGrid w:val="0"/>
        </w:rPr>
        <w:t>mnc015.mcc234.pub.3gppnetwork.org</w:t>
      </w:r>
      <w:r w:rsidRPr="0027687B">
        <w:t>"</w:t>
      </w:r>
      <w:r>
        <w:t>.</w:t>
      </w:r>
    </w:p>
    <w:p w14:paraId="4C94B5A1" w14:textId="77777777" w:rsidR="009F5F7E" w:rsidRPr="0027687B" w:rsidRDefault="009F5F7E" w:rsidP="009F5F7E">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0008B6C3" w14:textId="77777777" w:rsidR="009F5F7E" w:rsidRDefault="009F5F7E" w:rsidP="009F5F7E">
      <w:pPr>
        <w:ind w:left="568" w:hanging="284"/>
      </w:pPr>
      <w:r w:rsidRPr="0027687B">
        <w:t>"</w:t>
      </w:r>
      <w:r>
        <w:rPr>
          <w:lang w:eastAsia="ja-JP"/>
        </w:rPr>
        <w:t>xcap</w:t>
      </w:r>
      <w:r w:rsidRPr="0027687B">
        <w:t>.</w:t>
      </w:r>
      <w:r w:rsidRPr="000207B8">
        <w:rPr>
          <w:rFonts w:hint="eastAsia"/>
          <w:lang w:eastAsia="ja-JP"/>
        </w:rPr>
        <w:t>ims.</w:t>
      </w:r>
      <w:r w:rsidRPr="0027687B">
        <w:t>mnc012.mcc345.</w:t>
      </w:r>
      <w:r>
        <w:rPr>
          <w:rFonts w:hint="eastAsia"/>
          <w:lang w:eastAsia="ja-JP"/>
        </w:rPr>
        <w:t>pub</w:t>
      </w:r>
      <w:r w:rsidRPr="0027687B">
        <w:t>.3gppnetwork.org"</w:t>
      </w:r>
    </w:p>
    <w:p w14:paraId="6957FF13" w14:textId="77777777" w:rsidR="00871941" w:rsidRDefault="00871941" w:rsidP="00871941">
      <w:pPr>
        <w:pStyle w:val="Heading2"/>
        <w:rPr>
          <w:lang w:eastAsia="zh-CN"/>
        </w:rPr>
      </w:pPr>
      <w:bookmarkStart w:id="582" w:name="_Toc19626581"/>
      <w:bookmarkStart w:id="583" w:name="_Toc44852491"/>
      <w:bookmarkStart w:id="584" w:name="_Toc44853110"/>
      <w:bookmarkStart w:id="585" w:name="_Toc51838477"/>
      <w:r>
        <w:lastRenderedPageBreak/>
        <w:t>13.10</w:t>
      </w:r>
      <w:r>
        <w:tab/>
      </w:r>
      <w:r>
        <w:rPr>
          <w:rFonts w:hint="eastAsia"/>
          <w:lang w:eastAsia="zh-CN"/>
        </w:rPr>
        <w:t xml:space="preserve">Default </w:t>
      </w:r>
      <w:r>
        <w:t>Conference Factory URI</w:t>
      </w:r>
      <w:r>
        <w:rPr>
          <w:rFonts w:hint="eastAsia"/>
          <w:lang w:eastAsia="zh-CN"/>
        </w:rPr>
        <w:t xml:space="preserve"> for MMTel</w:t>
      </w:r>
      <w:bookmarkEnd w:id="582"/>
      <w:bookmarkEnd w:id="583"/>
      <w:bookmarkEnd w:id="584"/>
      <w:bookmarkEnd w:id="585"/>
    </w:p>
    <w:p w14:paraId="6FE16A7F" w14:textId="77777777" w:rsidR="00871941" w:rsidRDefault="00871941" w:rsidP="00871941">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IETF RFC 3261 [26]) with a host portion set to the home network domain name as described in </w:t>
      </w:r>
      <w:r w:rsidR="006327E3">
        <w:t>clause</w:t>
      </w:r>
      <w:r>
        <w:t xml:space="preserve"> </w:t>
      </w:r>
      <w:r>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35BF7583" w14:textId="77777777" w:rsidR="00871941" w:rsidRDefault="00871941" w:rsidP="00871941">
      <w:r>
        <w:rPr>
          <w:rFonts w:hint="eastAsia"/>
          <w:color w:val="000000"/>
          <w:lang w:eastAsia="zh-CN"/>
        </w:rPr>
        <w:t>E</w:t>
      </w:r>
      <w:r>
        <w:rPr>
          <w:color w:val="000000"/>
        </w:rPr>
        <w:t>xample</w:t>
      </w:r>
      <w:r>
        <w:rPr>
          <w:rFonts w:hint="eastAsia"/>
          <w:color w:val="000000"/>
          <w:lang w:eastAsia="zh-CN"/>
        </w:rPr>
        <w:t>s</w:t>
      </w:r>
      <w:r>
        <w:rPr>
          <w:color w:val="000000"/>
        </w:rPr>
        <w:t xml:space="preserve"> of the </w:t>
      </w:r>
      <w:r>
        <w:rPr>
          <w:rFonts w:hint="eastAsia"/>
          <w:color w:val="000000"/>
          <w:lang w:eastAsia="zh-CN"/>
        </w:rPr>
        <w:t>Default C</w:t>
      </w:r>
      <w:r>
        <w:rPr>
          <w:color w:val="000000"/>
        </w:rPr>
        <w:t xml:space="preserve">onference </w:t>
      </w:r>
      <w:r>
        <w:rPr>
          <w:rFonts w:hint="eastAsia"/>
          <w:color w:val="000000"/>
          <w:lang w:eastAsia="zh-CN"/>
        </w:rPr>
        <w:t>F</w:t>
      </w:r>
      <w:r>
        <w:rPr>
          <w:color w:val="000000"/>
        </w:rPr>
        <w:t xml:space="preserve">actory URI </w:t>
      </w:r>
      <w:r>
        <w:rPr>
          <w:rFonts w:hint="eastAsia"/>
          <w:color w:val="000000"/>
          <w:lang w:eastAsia="zh-CN"/>
        </w:rPr>
        <w:t xml:space="preserve">for </w:t>
      </w:r>
      <w:r>
        <w:rPr>
          <w:rFonts w:hint="eastAsia"/>
          <w:lang w:eastAsia="zh-CN"/>
        </w:rPr>
        <w:t>MMTel</w:t>
      </w:r>
      <w:r>
        <w:rPr>
          <w:color w:val="000000"/>
        </w:rPr>
        <w:t xml:space="preserve"> can be found below</w:t>
      </w:r>
      <w:r>
        <w:t>:</w:t>
      </w:r>
    </w:p>
    <w:p w14:paraId="0D0BE14F" w14:textId="77777777" w:rsidR="00871941" w:rsidRDefault="00871941" w:rsidP="00871941">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1BCF4874" w14:textId="77777777" w:rsidR="00871941" w:rsidRDefault="00871941" w:rsidP="00871941">
      <w:pPr>
        <w:pStyle w:val="EX"/>
        <w:rPr>
          <w:lang w:eastAsia="zh-CN"/>
        </w:rPr>
      </w:pPr>
      <w:r>
        <w:rPr>
          <w:color w:val="000000"/>
        </w:rPr>
        <w:t xml:space="preserve">when the UE has a home network domain name of </w:t>
      </w:r>
      <w:r>
        <w:t>operator.com</w:t>
      </w:r>
      <w:r>
        <w:rPr>
          <w:rFonts w:hint="eastAsia"/>
          <w:lang w:eastAsia="zh-CN"/>
        </w:rPr>
        <w:t>.</w:t>
      </w:r>
    </w:p>
    <w:p w14:paraId="7A1B38D1" w14:textId="77777777" w:rsidR="00871941" w:rsidRDefault="00871941" w:rsidP="00871941">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15FB05A" w14:textId="77777777" w:rsidR="00871941" w:rsidRDefault="00871941" w:rsidP="00871941">
      <w:pPr>
        <w:pStyle w:val="EX"/>
        <w:rPr>
          <w:color w:val="000000"/>
          <w:lang w:eastAsia="zh-CN"/>
        </w:rPr>
      </w:pPr>
      <w:r>
        <w:rPr>
          <w:color w:val="000000"/>
        </w:rPr>
        <w:t>for 3GPP systems, when the UE with no ISIM application has a home network domain name of ims.mnc015.mcc234.3gppnetwork.org</w:t>
      </w:r>
      <w:r>
        <w:rPr>
          <w:rFonts w:hint="eastAsia"/>
          <w:color w:val="000000"/>
          <w:lang w:eastAsia="zh-CN"/>
        </w:rPr>
        <w:t xml:space="preserve"> derived from the same example IMSI as described in</w:t>
      </w:r>
      <w:r>
        <w:t xml:space="preserve"> </w:t>
      </w:r>
      <w:r w:rsidR="00C64CEA">
        <w:t>clause</w:t>
      </w:r>
      <w:r>
        <w:t xml:space="preserve"> </w:t>
      </w:r>
      <w:r w:rsidRPr="000647DA">
        <w:t>13.2</w:t>
      </w:r>
      <w:r>
        <w:rPr>
          <w:rFonts w:hint="eastAsia"/>
          <w:color w:val="000000"/>
          <w:lang w:eastAsia="zh-CN"/>
        </w:rPr>
        <w:t>.</w:t>
      </w:r>
    </w:p>
    <w:p w14:paraId="4EFD1B13" w14:textId="77777777" w:rsidR="0013640E" w:rsidRPr="00E65862" w:rsidRDefault="0013640E" w:rsidP="0013640E">
      <w:pPr>
        <w:pStyle w:val="Heading2"/>
        <w:rPr>
          <w:lang w:val="en-US"/>
        </w:rPr>
      </w:pPr>
      <w:bookmarkStart w:id="586" w:name="_Toc19626582"/>
      <w:bookmarkStart w:id="587" w:name="_Toc44852492"/>
      <w:bookmarkStart w:id="588" w:name="_Toc44853111"/>
      <w:bookmarkStart w:id="589" w:name="_Toc51838478"/>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586"/>
      <w:bookmarkEnd w:id="587"/>
      <w:bookmarkEnd w:id="588"/>
      <w:bookmarkEnd w:id="589"/>
    </w:p>
    <w:p w14:paraId="5F049273" w14:textId="77777777" w:rsidR="0013640E" w:rsidRPr="00E65862" w:rsidRDefault="0013640E" w:rsidP="0013640E">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4D733652" w14:textId="77777777" w:rsidR="0013640E" w:rsidRPr="00E65862" w:rsidRDefault="0013640E" w:rsidP="0013640E">
      <w:pPr>
        <w:pStyle w:val="B1"/>
        <w:rPr>
          <w:lang w:val="en-US"/>
        </w:rPr>
      </w:pPr>
      <w:r w:rsidRPr="00E65862">
        <w:rPr>
          <w:lang w:val="en-US"/>
        </w:rPr>
        <w:t>"sip:unknown@unknown.invalid"</w:t>
      </w:r>
    </w:p>
    <w:p w14:paraId="57F7BAE2" w14:textId="77777777" w:rsidR="0013640E" w:rsidRDefault="0013640E" w:rsidP="0013640E">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xml:space="preserve">, </w:t>
      </w:r>
      <w:r w:rsidR="006327E3">
        <w:rPr>
          <w:lang w:val="en-US"/>
        </w:rPr>
        <w:t>clause</w:t>
      </w:r>
      <w:r>
        <w:rPr>
          <w:lang w:val="en-US"/>
        </w:rPr>
        <w:t>s 7.4.6 and 7.5.4</w:t>
      </w:r>
      <w:r w:rsidRPr="00E65862">
        <w:rPr>
          <w:lang w:val="en-US"/>
        </w:rPr>
        <w:t>.</w:t>
      </w:r>
    </w:p>
    <w:p w14:paraId="55C95ACC" w14:textId="77777777" w:rsidR="00C2265B" w:rsidRPr="0071157C" w:rsidRDefault="00C2265B" w:rsidP="00C2265B">
      <w:pPr>
        <w:pStyle w:val="Heading2"/>
        <w:rPr>
          <w:lang w:val="sv-SE"/>
        </w:rPr>
      </w:pPr>
      <w:bookmarkStart w:id="590" w:name="_Toc19626583"/>
      <w:bookmarkStart w:id="591" w:name="_Toc44852493"/>
      <w:bookmarkStart w:id="592" w:name="_Toc44853112"/>
      <w:bookmarkStart w:id="593" w:name="_Toc51838479"/>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590"/>
      <w:bookmarkEnd w:id="591"/>
      <w:bookmarkEnd w:id="592"/>
      <w:bookmarkEnd w:id="593"/>
    </w:p>
    <w:p w14:paraId="28AD3720" w14:textId="77777777" w:rsidR="00C2265B" w:rsidRPr="00176A98" w:rsidRDefault="00C2265B" w:rsidP="00C2265B">
      <w:pPr>
        <w:pStyle w:val="Heading3"/>
      </w:pPr>
      <w:bookmarkStart w:id="594" w:name="_Toc19626584"/>
      <w:bookmarkStart w:id="595" w:name="_Toc44852494"/>
      <w:bookmarkStart w:id="596" w:name="_Toc44853113"/>
      <w:bookmarkStart w:id="597" w:name="_Toc51838480"/>
      <w:r w:rsidRPr="0071157C">
        <w:rPr>
          <w:lang w:val="sv-SE"/>
        </w:rPr>
        <w:t>13</w:t>
      </w:r>
      <w:r>
        <w:rPr>
          <w:lang w:val="sv-SE"/>
        </w:rPr>
        <w:t>.12</w:t>
      </w:r>
      <w:r w:rsidRPr="00176A98">
        <w:t>.1</w:t>
      </w:r>
      <w:r w:rsidRPr="00176A98">
        <w:tab/>
        <w:t>General</w:t>
      </w:r>
      <w:bookmarkEnd w:id="594"/>
      <w:bookmarkEnd w:id="595"/>
      <w:bookmarkEnd w:id="596"/>
      <w:bookmarkEnd w:id="597"/>
    </w:p>
    <w:p w14:paraId="18289980" w14:textId="77777777" w:rsidR="00C2265B" w:rsidRPr="00522312" w:rsidRDefault="00C2265B" w:rsidP="00C2265B">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689572ED" w14:textId="77777777" w:rsidR="00C2265B" w:rsidRPr="00176A98" w:rsidRDefault="00C2265B" w:rsidP="00C2265B">
      <w:pPr>
        <w:pStyle w:val="Heading3"/>
      </w:pPr>
      <w:bookmarkStart w:id="598" w:name="_Toc19626585"/>
      <w:bookmarkStart w:id="599" w:name="_Toc44852495"/>
      <w:bookmarkStart w:id="600" w:name="_Toc44853114"/>
      <w:bookmarkStart w:id="601" w:name="_Toc51838481"/>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598"/>
      <w:bookmarkEnd w:id="599"/>
      <w:bookmarkEnd w:id="600"/>
      <w:bookmarkEnd w:id="601"/>
    </w:p>
    <w:p w14:paraId="4866ED7A" w14:textId="77777777" w:rsidR="00C2265B" w:rsidRPr="005C4BD5" w:rsidRDefault="00C2265B" w:rsidP="00C2265B">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2FB13312" w14:textId="77777777" w:rsidR="00C2265B" w:rsidRPr="005C4BD5" w:rsidRDefault="00C2265B" w:rsidP="00C2265B">
      <w:pPr>
        <w:ind w:left="568" w:hanging="284"/>
        <w:rPr>
          <w:lang w:val="en-US"/>
        </w:rPr>
      </w:pPr>
      <w:r w:rsidRPr="005C4BD5">
        <w:rPr>
          <w:lang w:val="en-US"/>
        </w:rPr>
        <w:t>"http://</w:t>
      </w:r>
      <w:r>
        <w:rPr>
          <w:lang w:val="en-US"/>
        </w:rPr>
        <w:t>wwsf</w:t>
      </w:r>
      <w:r w:rsidRPr="005C4BD5">
        <w:rPr>
          <w:lang w:val="en-US"/>
        </w:rPr>
        <w:t>.</w:t>
      </w:r>
      <w:r>
        <w:rPr>
          <w:lang w:val="en-US"/>
        </w:rPr>
        <w:t>&lt;</w:t>
      </w:r>
      <w:r w:rsidRPr="005C4BD5">
        <w:rPr>
          <w:lang w:val="en-US"/>
        </w:rPr>
        <w:t>domain</w:t>
      </w:r>
      <w:r>
        <w:rPr>
          <w:lang w:val="en-US"/>
        </w:rPr>
        <w:t>&gt;</w:t>
      </w:r>
      <w:r w:rsidRPr="005C4BD5">
        <w:rPr>
          <w:lang w:val="en-US"/>
        </w:rPr>
        <w:t>"</w:t>
      </w:r>
    </w:p>
    <w:p w14:paraId="3C00F389" w14:textId="77777777" w:rsidR="00C2265B" w:rsidRDefault="00C2265B" w:rsidP="00C2265B">
      <w:pPr>
        <w:rPr>
          <w:lang w:eastAsia="ja-JP"/>
        </w:rPr>
      </w:pPr>
      <w:r>
        <w:t xml:space="preserve">in which "&lt;domain&gt;" identifies the domain hosting the </w:t>
      </w:r>
      <w:r w:rsidRPr="001B01C1">
        <w:rPr>
          <w:lang w:val="sv-SE"/>
        </w:rPr>
        <w:t>WWSF</w:t>
      </w:r>
      <w:r>
        <w:t>.</w:t>
      </w:r>
    </w:p>
    <w:p w14:paraId="0B8B98E1" w14:textId="77777777" w:rsidR="00C2265B" w:rsidRDefault="00C2265B" w:rsidP="00C2265B">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5749582" w14:textId="77777777" w:rsidR="00C2265B" w:rsidRDefault="00C2265B" w:rsidP="00C2265B">
      <w:pPr>
        <w:pStyle w:val="B1"/>
        <w:rPr>
          <w:lang w:eastAsia="ja-JP"/>
        </w:rPr>
      </w:pPr>
      <w:r>
        <w:t>-</w:t>
      </w:r>
      <w:r>
        <w:tab/>
      </w:r>
      <w:r w:rsidRPr="0027687B">
        <w:t>The first label shall be "</w:t>
      </w:r>
      <w:r>
        <w:rPr>
          <w:lang w:eastAsia="ja-JP"/>
        </w:rPr>
        <w:t>wwsf</w:t>
      </w:r>
      <w:r w:rsidRPr="0027687B">
        <w:t>".</w:t>
      </w:r>
    </w:p>
    <w:p w14:paraId="64983E51" w14:textId="77777777" w:rsidR="00C2265B" w:rsidRDefault="00C2265B" w:rsidP="00C2265B">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3F9B9C11" w14:textId="77777777" w:rsidR="00C2265B" w:rsidRDefault="00C2265B" w:rsidP="00C2265B">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4FBF0E91" w14:textId="77777777" w:rsidR="00C2265B" w:rsidRDefault="00C2265B" w:rsidP="00C2265B">
      <w:pPr>
        <w:pStyle w:val="B3"/>
      </w:pPr>
      <w:r>
        <w:t>a.</w:t>
      </w:r>
      <w:r>
        <w:tab/>
        <w:t>if the last two labels of the domain name from the IMPI are "</w:t>
      </w:r>
      <w:r w:rsidRPr="003712D7">
        <w:t>3gppnetwork.org</w:t>
      </w:r>
      <w:r>
        <w:t>":</w:t>
      </w:r>
    </w:p>
    <w:p w14:paraId="6F9EBB12" w14:textId="77777777" w:rsidR="00C2265B" w:rsidRDefault="00C2265B" w:rsidP="00C2265B">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377B9F0B" w14:textId="77777777" w:rsidR="00C2265B" w:rsidRDefault="00C2265B" w:rsidP="00C2265B">
      <w:pPr>
        <w:pStyle w:val="B4"/>
      </w:pPr>
      <w:r>
        <w:t>ii.</w:t>
      </w:r>
      <w:r>
        <w:tab/>
        <w:t xml:space="preserve">the last three labels </w:t>
      </w:r>
      <w:r>
        <w:rPr>
          <w:rFonts w:hint="eastAsia"/>
          <w:lang w:eastAsia="ja-JP"/>
        </w:rPr>
        <w:t>shall</w:t>
      </w:r>
      <w:r>
        <w:t xml:space="preserve"> be "pub.3gppnetwork.org";</w:t>
      </w:r>
    </w:p>
    <w:p w14:paraId="1C914C6E" w14:textId="77777777" w:rsidR="00C2265B" w:rsidRPr="003712D7" w:rsidRDefault="00C2265B" w:rsidP="00C2265B">
      <w:pPr>
        <w:pStyle w:val="B3"/>
      </w:pPr>
      <w:r>
        <w:t>b.</w:t>
      </w:r>
      <w:r>
        <w:tab/>
        <w:t>if the last two labels of the domain name from the IMPI are other than the "</w:t>
      </w:r>
      <w:r w:rsidRPr="003712D7">
        <w:t>3gppnetwork.org</w:t>
      </w:r>
      <w:r>
        <w:t>":</w:t>
      </w:r>
    </w:p>
    <w:p w14:paraId="0D2DCCDD" w14:textId="77777777" w:rsidR="00C2265B" w:rsidRDefault="00C2265B" w:rsidP="00C2265B">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14:paraId="3118F6E7" w14:textId="77777777" w:rsidR="00C2265B" w:rsidRDefault="00C2265B" w:rsidP="00C2265B">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6327E3">
        <w:rPr>
          <w:lang w:eastAsia="ja-JP"/>
        </w:rPr>
        <w:t>clause</w:t>
      </w:r>
      <w:r>
        <w:rPr>
          <w:lang w:eastAsia="ja-JP"/>
        </w:rPr>
        <w:t xml:space="preserv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25C4D3BC" w14:textId="77777777" w:rsidR="00C2265B" w:rsidRDefault="00C2265B" w:rsidP="00C2265B">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0AFBA8A5" w14:textId="77777777" w:rsidR="00C2265B" w:rsidRDefault="00C2265B" w:rsidP="00B14168">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73817125" w14:textId="77777777" w:rsidR="00C2265B" w:rsidRDefault="00C2265B" w:rsidP="00C2265B">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7DE82EA" w14:textId="77777777" w:rsidR="00C2265B" w:rsidRDefault="00C2265B" w:rsidP="00B14168">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3E512931" w14:textId="77777777" w:rsidR="00C2265B" w:rsidRPr="0027687B" w:rsidRDefault="00C2265B" w:rsidP="00C2265B">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4AA62301" w14:textId="77777777" w:rsidR="00C2265B" w:rsidRDefault="00C2265B" w:rsidP="00C2265B">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6299ADE9" w14:textId="77777777" w:rsidR="004B0604" w:rsidRDefault="004B0604" w:rsidP="004B0604">
      <w:pPr>
        <w:pStyle w:val="Heading2"/>
        <w:rPr>
          <w:lang w:eastAsia="zh-CN"/>
        </w:rPr>
      </w:pPr>
      <w:bookmarkStart w:id="602" w:name="_Toc19626586"/>
      <w:bookmarkStart w:id="603" w:name="_Toc44852496"/>
      <w:bookmarkStart w:id="604" w:name="_Toc44853115"/>
      <w:bookmarkStart w:id="605" w:name="_Toc51838482"/>
      <w:r>
        <w:t>13.13</w:t>
      </w:r>
      <w:r>
        <w:tab/>
      </w:r>
      <w:r>
        <w:rPr>
          <w:lang w:eastAsia="zh-CN"/>
        </w:rPr>
        <w:t xml:space="preserve">IMEI based </w:t>
      </w:r>
      <w:r>
        <w:rPr>
          <w:lang w:val="en-US"/>
        </w:rPr>
        <w:t>i</w:t>
      </w:r>
      <w:r>
        <w:rPr>
          <w:lang w:val="x-none"/>
        </w:rPr>
        <w:t>dentity</w:t>
      </w:r>
      <w:bookmarkEnd w:id="602"/>
      <w:bookmarkEnd w:id="603"/>
      <w:bookmarkEnd w:id="604"/>
      <w:bookmarkEnd w:id="605"/>
    </w:p>
    <w:p w14:paraId="3CB1A799" w14:textId="77777777" w:rsidR="004B0604" w:rsidRDefault="004B0604" w:rsidP="004B0604">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6327E3">
        <w:t>clause</w:t>
      </w:r>
      <w:r>
        <w:t xml:space="preserve"> </w:t>
      </w:r>
      <w:r w:rsidRPr="00741DC9">
        <w:rPr>
          <w:noProof/>
        </w:rPr>
        <w:t>5.1.6.8.2</w:t>
      </w:r>
      <w:r>
        <w:rPr>
          <w:noProof/>
        </w:rPr>
        <w:t xml:space="preserve"> </w:t>
      </w:r>
      <w:r>
        <w:t xml:space="preserve">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w:t>
      </w:r>
      <w:r w:rsidR="006327E3">
        <w:t>clause</w:t>
      </w:r>
      <w:r>
        <w:t> 13.2.</w:t>
      </w:r>
    </w:p>
    <w:p w14:paraId="06777E43" w14:textId="77777777" w:rsidR="004B0604" w:rsidRDefault="004B0604" w:rsidP="004B0604">
      <w:r>
        <w:t>An example for the case when the UE has a home network domain name of operator.com is:</w:t>
      </w:r>
    </w:p>
    <w:p w14:paraId="31339679" w14:textId="77777777" w:rsidR="004B0604" w:rsidRDefault="004B0604" w:rsidP="004B0604">
      <w:pPr>
        <w:pStyle w:val="EX"/>
      </w:pPr>
      <w:r>
        <w:t>EXAMPLE 1:</w:t>
      </w:r>
      <w:r>
        <w:tab/>
        <w:t>"</w:t>
      </w:r>
      <w:r w:rsidRPr="007928BB">
        <w:t>sip:</w:t>
      </w:r>
      <w:r w:rsidRPr="00622E56">
        <w:t>90420156-025763-0@</w:t>
      </w:r>
      <w:r>
        <w:t>operator</w:t>
      </w:r>
      <w:r w:rsidRPr="00622E56">
        <w:t>.com</w:t>
      </w:r>
      <w:r>
        <w:t>"</w:t>
      </w:r>
    </w:p>
    <w:p w14:paraId="23207A66" w14:textId="77777777" w:rsidR="004B0604" w:rsidRDefault="004B0604" w:rsidP="004B0604">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w:t>
      </w:r>
      <w:r w:rsidR="006327E3">
        <w:t>clause</w:t>
      </w:r>
      <w:r>
        <w:t> </w:t>
      </w:r>
      <w:r w:rsidRPr="000647DA">
        <w:t>13.2</w:t>
      </w:r>
      <w:r>
        <w:t xml:space="preserve"> is:</w:t>
      </w:r>
    </w:p>
    <w:p w14:paraId="300457BF" w14:textId="77777777" w:rsidR="004B0604" w:rsidRPr="00C2265B" w:rsidRDefault="004B0604" w:rsidP="004B0604">
      <w:pPr>
        <w:pStyle w:val="EX"/>
      </w:pPr>
      <w:r>
        <w:t>EXAMPLE </w:t>
      </w:r>
      <w:r>
        <w:rPr>
          <w:lang w:eastAsia="zh-CN"/>
        </w:rPr>
        <w:t>2</w:t>
      </w:r>
      <w:r>
        <w:t>:</w:t>
      </w:r>
      <w:r>
        <w:tab/>
        <w:t>"</w:t>
      </w:r>
      <w:r w:rsidRPr="008A40EB">
        <w:t>sip:90420156-025763-0@ims.mnc015.mcc234.3gppnetwork.org</w:t>
      </w:r>
      <w:r>
        <w:t>"</w:t>
      </w:r>
    </w:p>
    <w:p w14:paraId="31A7192C" w14:textId="77777777" w:rsidR="004D2C51" w:rsidRDefault="004D2C51" w:rsidP="004D2C51">
      <w:pPr>
        <w:pStyle w:val="Heading1"/>
      </w:pPr>
      <w:bookmarkStart w:id="606" w:name="_Toc19626587"/>
      <w:bookmarkStart w:id="607" w:name="_Toc44852497"/>
      <w:bookmarkStart w:id="608" w:name="_Toc44853116"/>
      <w:bookmarkStart w:id="609" w:name="_Toc51838483"/>
      <w:r>
        <w:t>14</w:t>
      </w:r>
      <w:r>
        <w:tab/>
        <w:t>Numbering, addressing and identification for 3GPP System to WLAN Interworking</w:t>
      </w:r>
      <w:bookmarkEnd w:id="606"/>
      <w:bookmarkEnd w:id="607"/>
      <w:bookmarkEnd w:id="608"/>
      <w:bookmarkEnd w:id="609"/>
    </w:p>
    <w:p w14:paraId="727D7E34" w14:textId="77777777" w:rsidR="004D2C51" w:rsidRDefault="004D2C51" w:rsidP="004D2C51">
      <w:pPr>
        <w:pStyle w:val="Heading2"/>
      </w:pPr>
      <w:bookmarkStart w:id="610" w:name="_Toc19626588"/>
      <w:bookmarkStart w:id="611" w:name="_Toc44852498"/>
      <w:bookmarkStart w:id="612" w:name="_Toc44853117"/>
      <w:bookmarkStart w:id="613" w:name="_Toc51838484"/>
      <w:r>
        <w:t>14.1</w:t>
      </w:r>
      <w:r>
        <w:tab/>
        <w:t>Introduction</w:t>
      </w:r>
      <w:bookmarkEnd w:id="610"/>
      <w:bookmarkEnd w:id="611"/>
      <w:bookmarkEnd w:id="612"/>
      <w:bookmarkEnd w:id="613"/>
    </w:p>
    <w:p w14:paraId="535F8D32" w14:textId="77777777" w:rsidR="00C62BC1" w:rsidRDefault="004D2C51" w:rsidP="00C62BC1">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13B89E32" w14:textId="77777777" w:rsidR="004D2C51" w:rsidRDefault="00C62BC1" w:rsidP="00C62BC1">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2C998E46" w14:textId="77777777" w:rsidR="004D2C51" w:rsidRDefault="004D2C51" w:rsidP="004D2C51">
      <w:pPr>
        <w:pStyle w:val="Heading2"/>
      </w:pPr>
      <w:bookmarkStart w:id="614" w:name="_Toc19626589"/>
      <w:bookmarkStart w:id="615" w:name="_Toc44852499"/>
      <w:bookmarkStart w:id="616" w:name="_Toc44853118"/>
      <w:bookmarkStart w:id="617" w:name="_Toc51838485"/>
      <w:r>
        <w:t>14.2 Home network realm</w:t>
      </w:r>
      <w:bookmarkEnd w:id="614"/>
      <w:bookmarkEnd w:id="615"/>
      <w:bookmarkEnd w:id="616"/>
      <w:bookmarkEnd w:id="617"/>
    </w:p>
    <w:p w14:paraId="19F3F06B" w14:textId="77777777" w:rsidR="004D2C51" w:rsidRDefault="004D2C51" w:rsidP="004D2C51">
      <w:r>
        <w:t>The home network realm shall be in the form of an Internet domain name, e.g. operator.com, as specified in RFC 1035 [19].</w:t>
      </w:r>
    </w:p>
    <w:p w14:paraId="3E5AFC4F" w14:textId="77777777" w:rsidR="004D2C51" w:rsidRDefault="004D2C51" w:rsidP="004D2C51">
      <w:pPr>
        <w:rPr>
          <w:lang w:val="en-US"/>
        </w:rPr>
      </w:pPr>
      <w:r>
        <w:t>When attempting to authenticate within WLAN access, the</w:t>
      </w:r>
      <w:r>
        <w:rPr>
          <w:lang w:val="en-US"/>
        </w:rPr>
        <w:t xml:space="preserve"> WLAN UE shall derive the home network domain name from the IMSI as described in the following steps:</w:t>
      </w:r>
    </w:p>
    <w:p w14:paraId="438E2875" w14:textId="77777777" w:rsidR="004D2C51" w:rsidRDefault="004D2C51" w:rsidP="004D2C51">
      <w:pPr>
        <w:pStyle w:val="B1"/>
      </w:pPr>
      <w:r>
        <w:lastRenderedPageBreak/>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14:paraId="3FB2EE77" w14:textId="77777777" w:rsidR="004D2C51" w:rsidRPr="006210D2" w:rsidRDefault="004D2C51" w:rsidP="004D2C51">
      <w:pPr>
        <w:pStyle w:val="B1"/>
      </w:pPr>
      <w:r>
        <w:t>2.</w:t>
      </w:r>
      <w:r>
        <w:tab/>
        <w:t>use the MCC and MNC derived in step 1 to create the "mnc&lt;MNC&gt;.mcc&lt;MCC&gt;. 3gppnetwork.org" domain name;</w:t>
      </w:r>
    </w:p>
    <w:p w14:paraId="4E731C87" w14:textId="77777777" w:rsidR="004D2C51" w:rsidRDefault="004D2C51" w:rsidP="004D2C51">
      <w:pPr>
        <w:pStyle w:val="B1"/>
      </w:pPr>
      <w:r>
        <w:t>3.</w:t>
      </w:r>
      <w:r>
        <w:tab/>
        <w:t>add the label "wlan." to the beginning of the domain name.</w:t>
      </w:r>
    </w:p>
    <w:p w14:paraId="311A43F5" w14:textId="77777777" w:rsidR="004D2C51" w:rsidRDefault="004D2C51" w:rsidP="004D2C51">
      <w:r>
        <w:t>An example of a WLAN NAI realm is:</w:t>
      </w:r>
    </w:p>
    <w:p w14:paraId="57ADCA78" w14:textId="77777777" w:rsidR="004D2C51" w:rsidRDefault="004D2C51" w:rsidP="004D2C51">
      <w:pPr>
        <w:pStyle w:val="B1"/>
      </w:pPr>
      <w:r>
        <w:tab/>
        <w:t>IMSI in use: 234150999999999;</w:t>
      </w:r>
    </w:p>
    <w:p w14:paraId="413D4DD6" w14:textId="77777777" w:rsidR="004D2C51" w:rsidRDefault="004D2C51" w:rsidP="004D2C51">
      <w:pPr>
        <w:pStyle w:val="B1"/>
      </w:pPr>
      <w:r>
        <w:t>Where:</w:t>
      </w:r>
    </w:p>
    <w:p w14:paraId="67DFE853" w14:textId="77777777" w:rsidR="004D2C51" w:rsidRDefault="004D2C51" w:rsidP="004D2C51">
      <w:pPr>
        <w:pStyle w:val="B1"/>
      </w:pPr>
      <w:r>
        <w:tab/>
        <w:t>MCC = 234;</w:t>
      </w:r>
    </w:p>
    <w:p w14:paraId="13E0B356" w14:textId="77777777" w:rsidR="004D2C51" w:rsidRDefault="004D2C51" w:rsidP="004D2C51">
      <w:pPr>
        <w:pStyle w:val="B1"/>
      </w:pPr>
      <w:r>
        <w:tab/>
        <w:t>MNC = 15;</w:t>
      </w:r>
    </w:p>
    <w:p w14:paraId="2E4CB566" w14:textId="77777777" w:rsidR="004D2C51" w:rsidRDefault="004D2C51" w:rsidP="004D2C51">
      <w:pPr>
        <w:pStyle w:val="B1"/>
      </w:pPr>
      <w:r>
        <w:tab/>
        <w:t>MSIN = 0999999999</w:t>
      </w:r>
    </w:p>
    <w:p w14:paraId="4FD7C4A6" w14:textId="77777777" w:rsidR="00812C5C" w:rsidRDefault="004D2C51" w:rsidP="00812C5C">
      <w:r>
        <w:t>Which gives the home network domain name: wlan.mnc015.mcc234.3gppnetwork.org.</w:t>
      </w:r>
    </w:p>
    <w:p w14:paraId="239FEFCB" w14:textId="77777777" w:rsidR="004D2C51" w:rsidRDefault="00812C5C" w:rsidP="00812C5C">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49BF1045" w14:textId="77777777" w:rsidR="004D2C51" w:rsidRDefault="004D2C51" w:rsidP="004D2C51">
      <w:pPr>
        <w:pStyle w:val="Heading2"/>
        <w:tabs>
          <w:tab w:val="left" w:pos="720"/>
        </w:tabs>
        <w:ind w:left="720" w:hanging="720"/>
      </w:pPr>
      <w:bookmarkStart w:id="618" w:name="_Toc19626590"/>
      <w:bookmarkStart w:id="619" w:name="_Toc44852500"/>
      <w:bookmarkStart w:id="620" w:name="_Toc44853119"/>
      <w:bookmarkStart w:id="621" w:name="_Toc51838486"/>
      <w:r>
        <w:t>14.3</w:t>
      </w:r>
      <w:r>
        <w:tab/>
        <w:t>Root NAI</w:t>
      </w:r>
      <w:bookmarkEnd w:id="618"/>
      <w:bookmarkEnd w:id="619"/>
      <w:bookmarkEnd w:id="620"/>
      <w:bookmarkEnd w:id="621"/>
    </w:p>
    <w:p w14:paraId="41DFF285" w14:textId="77777777" w:rsidR="004D2C51" w:rsidRDefault="004D2C51" w:rsidP="004D2C51">
      <w:r>
        <w:t xml:space="preserve">The Root NAI shall take the form of a NAI, and shall have the form username@realm as specified in clause </w:t>
      </w:r>
      <w:r>
        <w:rPr>
          <w:rFonts w:hint="eastAsia"/>
          <w:lang w:eastAsia="zh-CN"/>
        </w:rPr>
        <w:t>2.1</w:t>
      </w:r>
      <w:r>
        <w:t xml:space="preserve"> of IETF RFC 4282 [53].</w:t>
      </w:r>
    </w:p>
    <w:p w14:paraId="4767AEC9" w14:textId="77777777" w:rsidR="004D2C51" w:rsidRDefault="004D2C51" w:rsidP="004D2C51">
      <w:r>
        <w:t>The username part format of the Root NAI shall comply with IETF RFC 4187 [50] when EAP AKA authentication is used and with IETF RFC 4186 [51], when EAP SIM authentication is used.</w:t>
      </w:r>
    </w:p>
    <w:p w14:paraId="6FA92005" w14:textId="77777777" w:rsidR="004D2C51" w:rsidRDefault="004D2C51" w:rsidP="004D2C51">
      <w:r>
        <w:t>When the username part includes the IMSI, the Root NAI shall be built according to the following steps:</w:t>
      </w:r>
    </w:p>
    <w:p w14:paraId="463E5933" w14:textId="77777777" w:rsidR="004D2C51" w:rsidRDefault="004D2C51" w:rsidP="004D2C51">
      <w:pPr>
        <w:pStyle w:val="B1"/>
        <w:rPr>
          <w:snapToGrid w:val="0"/>
        </w:rPr>
      </w:pPr>
      <w:r>
        <w:rPr>
          <w:snapToGrid w:val="0"/>
        </w:rPr>
        <w:t>1.</w:t>
      </w:r>
      <w:r>
        <w:rPr>
          <w:snapToGrid w:val="0"/>
        </w:rPr>
        <w:tab/>
      </w:r>
      <w:r>
        <w:t>Generate an identity conforming to NAI format from IMSI as defined in EAP SIM [51] and EAP AKA [50] as appropriate;</w:t>
      </w:r>
    </w:p>
    <w:p w14:paraId="60F0DD41" w14:textId="77777777" w:rsidR="004D2C51" w:rsidRDefault="004D2C51" w:rsidP="004D2C51">
      <w:pPr>
        <w:pStyle w:val="B1"/>
        <w:rPr>
          <w:snapToGrid w:val="0"/>
        </w:rPr>
      </w:pPr>
      <w:r>
        <w:rPr>
          <w:snapToGrid w:val="0"/>
        </w:rPr>
        <w:t>2.</w:t>
      </w:r>
      <w:r>
        <w:rPr>
          <w:snapToGrid w:val="0"/>
        </w:rPr>
        <w:tab/>
        <w:t xml:space="preserve">Convert the leading digits of the IMSI, i.e. MNC and MCC, into a domain name, as described in </w:t>
      </w:r>
      <w:r w:rsidR="006327E3">
        <w:rPr>
          <w:snapToGrid w:val="0"/>
        </w:rPr>
        <w:t>clause</w:t>
      </w:r>
      <w:r>
        <w:rPr>
          <w:snapToGrid w:val="0"/>
        </w:rPr>
        <w:t xml:space="preserve"> 14.2.</w:t>
      </w:r>
    </w:p>
    <w:p w14:paraId="1364FDC1" w14:textId="77777777" w:rsidR="004D2C51" w:rsidRDefault="004D2C51" w:rsidP="004D2C51">
      <w:pPr>
        <w:rPr>
          <w:snapToGrid w:val="0"/>
        </w:rPr>
      </w:pPr>
      <w:r>
        <w:rPr>
          <w:snapToGrid w:val="0"/>
        </w:rPr>
        <w:t>The result will be a root NAI of the form:</w:t>
      </w:r>
    </w:p>
    <w:p w14:paraId="24678140" w14:textId="77777777" w:rsidR="004D2C51" w:rsidRDefault="004D2C51" w:rsidP="004D2C51">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31D62734" w14:textId="77777777" w:rsidR="004D2C51" w:rsidRDefault="004D2C51" w:rsidP="004D2C51">
      <w:r>
        <w:t xml:space="preserve">For example, for EAP AKA authentication: </w:t>
      </w:r>
      <w:r>
        <w:rPr>
          <w:snapToGrid w:val="0"/>
        </w:rPr>
        <w:t>If the IMSI is 234150999999999 (MCC = 234, MNC = 15), the root NAI then takes the form 0234150999999999@wlan.mnc015.mcc234.3gppnetwork.org.</w:t>
      </w:r>
    </w:p>
    <w:p w14:paraId="7FAABD25" w14:textId="77777777" w:rsidR="004D2C51" w:rsidRDefault="004D2C51" w:rsidP="004D2C51">
      <w:pPr>
        <w:pStyle w:val="Heading2"/>
      </w:pPr>
      <w:bookmarkStart w:id="622" w:name="_Toc19626591"/>
      <w:bookmarkStart w:id="623" w:name="_Toc44852501"/>
      <w:bookmarkStart w:id="624" w:name="_Toc44853120"/>
      <w:bookmarkStart w:id="625" w:name="_Toc51838487"/>
      <w:r>
        <w:t>14.4</w:t>
      </w:r>
      <w:r>
        <w:tab/>
        <w:t>Decorated NAI</w:t>
      </w:r>
      <w:bookmarkEnd w:id="622"/>
      <w:bookmarkEnd w:id="623"/>
      <w:bookmarkEnd w:id="624"/>
      <w:bookmarkEnd w:id="625"/>
    </w:p>
    <w:p w14:paraId="54272AAD" w14:textId="77777777" w:rsidR="004D2C51" w:rsidRDefault="004D2C51" w:rsidP="004D2C51">
      <w:r>
        <w:t xml:space="preserve">The Decorated NAI shall take the form of a NAI and shall have the form 'homerealm!username@otherrealm' as specified in clause </w:t>
      </w:r>
      <w:r>
        <w:rPr>
          <w:rFonts w:hint="eastAsia"/>
          <w:lang w:eastAsia="zh-CN"/>
        </w:rPr>
        <w:t>2.7</w:t>
      </w:r>
      <w:r>
        <w:t xml:space="preserve"> of the IETF RFC 4282 [53].</w:t>
      </w:r>
    </w:p>
    <w:p w14:paraId="7D9D20F6" w14:textId="77777777" w:rsidR="004D2C51" w:rsidRDefault="004D2C51" w:rsidP="004D2C51">
      <w:r>
        <w:t>The realm part of Decorated NAI consists of 'otherrealm', see the IETF draft  2486-bisRFC 4282 [53]. 'Homerealm' is the realm as specified in clause 14.2, using the HPLMN ID ('homeMCC' + 'homeMNC)'. 'Otherrealm' is the realm built using the PLMN ID (visitedMCC + visited MNC) of the PLMN selected as a result of WLAN PLMN selection (see 3GPP TS 24.234 [48]).</w:t>
      </w:r>
    </w:p>
    <w:p w14:paraId="10066FB6" w14:textId="77777777" w:rsidR="004D2C51" w:rsidRDefault="004D2C51" w:rsidP="004D2C51">
      <w:r>
        <w:t>The username part format of the Root NAI shall comply with IETF RFC 4187 [50] when EAP AKA authentication is used and with IETF RFC 4186 [51], when EAP SIM authentication is used.</w:t>
      </w:r>
    </w:p>
    <w:p w14:paraId="61F853C9" w14:textId="77777777" w:rsidR="004D2C51" w:rsidRDefault="004D2C51" w:rsidP="004D2C51">
      <w:r>
        <w:lastRenderedPageBreak/>
        <w:t>When the username part of Decorated NAI includes the IMSI, it shall be built following the same steps specified for Root NAI in clause 14.3.</w:t>
      </w:r>
    </w:p>
    <w:p w14:paraId="0EB3287B" w14:textId="77777777" w:rsidR="004D2C51" w:rsidRDefault="004D2C51" w:rsidP="004D2C51">
      <w:pPr>
        <w:rPr>
          <w:snapToGrid w:val="0"/>
        </w:rPr>
      </w:pPr>
      <w:r>
        <w:rPr>
          <w:snapToGrid w:val="0"/>
        </w:rPr>
        <w:t>The result will be a decorated NAI of the form:</w:t>
      </w:r>
    </w:p>
    <w:p w14:paraId="0A249DBA" w14:textId="77777777" w:rsidR="004D2C51" w:rsidRDefault="004D2C51" w:rsidP="004D2C51">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39C38E09" w14:textId="77777777" w:rsidR="004D2C51" w:rsidRDefault="004D2C51" w:rsidP="004D2C51">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1E2CC238" w14:textId="77777777" w:rsidR="004D2C51" w:rsidRDefault="004D2C51" w:rsidP="004D2C51">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362394BE" w14:textId="77777777" w:rsidR="00B24D9D" w:rsidRPr="00B24D9D" w:rsidRDefault="00B24D9D" w:rsidP="00B24D9D">
      <w:pPr>
        <w:pStyle w:val="Heading2"/>
      </w:pPr>
      <w:bookmarkStart w:id="626" w:name="_Toc19626592"/>
      <w:bookmarkStart w:id="627" w:name="_Toc44852502"/>
      <w:bookmarkStart w:id="628" w:name="_Toc44853121"/>
      <w:bookmarkStart w:id="629" w:name="_Toc51838488"/>
      <w:r w:rsidRPr="00B24D9D">
        <w:t>14.</w:t>
      </w:r>
      <w:r>
        <w:t>4A</w:t>
      </w:r>
      <w:r w:rsidRPr="00B24D9D">
        <w:tab/>
        <w:t>Fast Re</w:t>
      </w:r>
      <w:r w:rsidRPr="00B24D9D">
        <w:noBreakHyphen/>
        <w:t>authentication NAI</w:t>
      </w:r>
      <w:bookmarkEnd w:id="626"/>
      <w:bookmarkEnd w:id="627"/>
      <w:bookmarkEnd w:id="628"/>
      <w:bookmarkEnd w:id="629"/>
    </w:p>
    <w:p w14:paraId="0E0E11EC" w14:textId="77777777" w:rsidR="00B24D9D" w:rsidRDefault="00B24D9D" w:rsidP="00B24D9D">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clause 2.1 of IETF RFC 4282  [53]. </w:t>
      </w:r>
      <w:r w:rsidR="000717CD">
        <w:rPr>
          <w:rFonts w:eastAsia="SimSun"/>
          <w:lang w:val="en-US" w:eastAsia="ja-JP"/>
        </w:rPr>
        <w:t>If the 3GPP AAA server does not return a complete NAI,</w:t>
      </w:r>
      <w:r w:rsidR="000717CD" w:rsidRPr="00F36D85">
        <w:rPr>
          <w:rFonts w:eastAsia="SimSun"/>
          <w:lang w:val="en-US" w:eastAsia="ja-JP"/>
        </w:rPr>
        <w:t xml:space="preserve"> </w:t>
      </w:r>
      <w:r w:rsidR="000717CD">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sidR="00AC411B">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sidR="000717CD">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r>
        <w:rPr>
          <w:lang w:val="en-US" w:eastAsia="ja-JP"/>
        </w:rPr>
        <w:t>.</w:t>
      </w:r>
    </w:p>
    <w:p w14:paraId="4CD2367E" w14:textId="77777777" w:rsidR="00B24D9D" w:rsidRPr="00F36D85" w:rsidRDefault="00B24D9D" w:rsidP="004D26EF">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37815C9C" w14:textId="77777777" w:rsidR="00B24D9D" w:rsidRPr="00F36D85" w:rsidRDefault="00B24D9D" w:rsidP="004D26EF">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sidR="004D26EF">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sidR="004D26EF">
        <w:rPr>
          <w:rFonts w:eastAsia="MS Mincho"/>
          <w:lang w:val="en-US" w:eastAsia="ja-JP"/>
        </w:rPr>
        <w:t>4</w:t>
      </w:r>
      <w:r w:rsidRPr="00F36D85">
        <w:rPr>
          <w:rFonts w:eastAsia="MS Mincho"/>
          <w:lang w:val="en-US" w:eastAsia="ja-JP"/>
        </w:rPr>
        <w:t>58405627015@wlan.mnc015.mcc234.3gppnetwork.org</w:t>
      </w:r>
    </w:p>
    <w:p w14:paraId="78CAA888" w14:textId="77777777" w:rsidR="00B24D9D" w:rsidRPr="004D26EF" w:rsidRDefault="00B24D9D" w:rsidP="004D26EF">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sidR="004D26EF">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sidR="004D26EF">
        <w:rPr>
          <w:rFonts w:eastAsia="MS Mincho"/>
          <w:lang w:val="en-US" w:eastAsia="ja-JP"/>
        </w:rPr>
        <w:t>4</w:t>
      </w:r>
      <w:r w:rsidR="004D26EF" w:rsidRPr="00300A31">
        <w:rPr>
          <w:rFonts w:eastAsia="MS Mincho"/>
          <w:lang w:val="en-US" w:eastAsia="ja-JP"/>
        </w:rPr>
        <w:t>58405627015</w:t>
      </w:r>
      <w:r w:rsidR="000717CD" w:rsidRPr="00300A31">
        <w:rPr>
          <w:rFonts w:eastAsia="MS Mincho"/>
          <w:lang w:val="en-US" w:eastAsia="ja-JP"/>
        </w:rPr>
        <w:t>@aaa1.wlan.mnc015.mcc234.3gppnetwork.org</w:t>
      </w:r>
      <w:hyperlink r:id="rId55" w:history="1"/>
    </w:p>
    <w:p w14:paraId="11B05DC6" w14:textId="77777777" w:rsidR="004D2C51" w:rsidRPr="00B24D9D" w:rsidRDefault="00B24D9D" w:rsidP="00B24D9D">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sidR="004D26EF">
        <w:rPr>
          <w:lang w:val="en-US" w:eastAsia="ja-JP"/>
        </w:rPr>
        <w:t>4</w:t>
      </w:r>
      <w:r w:rsidR="004D26EF" w:rsidRPr="00F36D85">
        <w:rPr>
          <w:lang w:val="en-US" w:eastAsia="ja-JP"/>
        </w:rPr>
        <w:t>58405627015</w:t>
      </w:r>
      <w:r w:rsidR="004D26EF">
        <w:rPr>
          <w:lang w:val="en-US" w:eastAsia="ja-JP"/>
        </w:rPr>
        <w:t xml:space="preserve"> </w:t>
      </w:r>
      <w:r>
        <w:rPr>
          <w:lang w:val="en-US" w:eastAsia="ja-JP"/>
        </w:rPr>
        <w:t xml:space="preserve">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w:t>
      </w:r>
      <w:r w:rsidR="004D26EF">
        <w:rPr>
          <w:rFonts w:eastAsia="MS Mincho"/>
          <w:lang w:val="en-US" w:eastAsia="ja-JP"/>
        </w:rPr>
        <w:t>4</w:t>
      </w:r>
      <w:r w:rsidR="004D26EF" w:rsidRPr="00F36D85">
        <w:rPr>
          <w:rFonts w:eastAsia="MS Mincho"/>
          <w:lang w:val="en-US" w:eastAsia="ja-JP"/>
        </w:rPr>
        <w:t>58405627015</w:t>
      </w:r>
      <w:r w:rsidRPr="00F36D85">
        <w:rPr>
          <w:rFonts w:eastAsia="MS Mincho"/>
          <w:lang w:val="en-US" w:eastAsia="ja-JP"/>
        </w:rPr>
        <w:t>@wlan.mnc0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60A2BDA" w14:textId="77777777" w:rsidR="004D2C51" w:rsidRDefault="004D2C51" w:rsidP="004D2C51">
      <w:pPr>
        <w:pStyle w:val="Heading2"/>
        <w:ind w:left="0" w:firstLine="0"/>
      </w:pPr>
      <w:bookmarkStart w:id="630" w:name="_Toc19626593"/>
      <w:bookmarkStart w:id="631" w:name="_Toc44852503"/>
      <w:bookmarkStart w:id="632" w:name="_Toc44853122"/>
      <w:bookmarkStart w:id="633" w:name="_Toc51838489"/>
      <w:r>
        <w:t>14.5 Temporary identities</w:t>
      </w:r>
      <w:bookmarkEnd w:id="630"/>
      <w:bookmarkEnd w:id="631"/>
      <w:bookmarkEnd w:id="632"/>
      <w:bookmarkEnd w:id="633"/>
    </w:p>
    <w:p w14:paraId="3F412981" w14:textId="77777777" w:rsidR="004D2C51" w:rsidRDefault="004D2C51" w:rsidP="004D2C51">
      <w:r>
        <w:t xml:space="preserve">The </w:t>
      </w:r>
      <w:r>
        <w:rPr>
          <w:noProof/>
        </w:rPr>
        <w:t xml:space="preserve">Temporary identities (Pseudonyms and re-authentication identities) </w:t>
      </w:r>
      <w:r>
        <w:t xml:space="preserve">shall take the form of a NAI username as specified in clause </w:t>
      </w:r>
      <w:r>
        <w:rPr>
          <w:rFonts w:hint="eastAsia"/>
          <w:lang w:eastAsia="zh-CN"/>
        </w:rPr>
        <w:t>2.1</w:t>
      </w:r>
      <w:r>
        <w:t xml:space="preserve"> of the IETF RFC 4282 [53].</w:t>
      </w:r>
    </w:p>
    <w:p w14:paraId="41E21580" w14:textId="77777777" w:rsidR="004D2C51" w:rsidRDefault="004D2C51" w:rsidP="004D2C51">
      <w:pPr>
        <w:pStyle w:val="B1"/>
        <w:ind w:left="0" w:firstLine="0"/>
      </w:pPr>
      <w:r>
        <w:t xml:space="preserve">Temporary identity shall be generated as specified in </w:t>
      </w:r>
      <w:r w:rsidR="006327E3">
        <w:t>clause</w:t>
      </w:r>
      <w:r>
        <w:t xml:space="preserve"> 6.4.1 of 3GPP TS 33.234 [55]. This part of the temporary identity shall follow the UTF-8 transformation format specified in</w:t>
      </w:r>
      <w:r w:rsidRPr="006E1BAE">
        <w:t xml:space="preserve"> </w:t>
      </w:r>
      <w:r>
        <w:t>IETF RFC 2279 [54] except for the following reserved hexadecimal octet value:</w:t>
      </w:r>
    </w:p>
    <w:p w14:paraId="195FAEF6" w14:textId="77777777" w:rsidR="004D2C51" w:rsidRDefault="004D2C51" w:rsidP="004D2C51">
      <w:pPr>
        <w:pStyle w:val="B2"/>
      </w:pPr>
      <w:r>
        <w:tab/>
        <w:t>FF.</w:t>
      </w:r>
    </w:p>
    <w:p w14:paraId="06C7D695" w14:textId="77777777" w:rsidR="004D2C51" w:rsidRDefault="004D2C51" w:rsidP="004D2C51">
      <w:r>
        <w:t xml:space="preserve">When the temporary identity username is coded with FF, this reserved value is used to indicate the special case when no valid temporary identity exists in the WLAN UE (see 3GPP TS 24.234 [48]). </w:t>
      </w:r>
      <w:r>
        <w:rPr>
          <w:color w:val="000000"/>
        </w:rPr>
        <w:t>The network shall not allocate a temporary identity with the whole username coded with the reserved hexadecimal value FF</w:t>
      </w:r>
      <w:r>
        <w:t>.</w:t>
      </w:r>
    </w:p>
    <w:p w14:paraId="3B7FC2FC" w14:textId="77777777" w:rsidR="004D26EF" w:rsidRDefault="004D26EF" w:rsidP="004D26EF">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C64CEA">
        <w:t>clause</w:t>
      </w:r>
      <w:r>
        <w:t xml:space="preserve"> 4.1.1.7 of IETF RFC 4187 [50].</w:t>
      </w:r>
    </w:p>
    <w:p w14:paraId="2F680182" w14:textId="77777777" w:rsidR="004D26EF" w:rsidRDefault="004D26EF" w:rsidP="004D26EF">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C64CEA">
        <w:t>clause</w:t>
      </w:r>
      <w:r>
        <w:t xml:space="preserve"> 4.2.1.7 of IETF RFC 4186 [51].</w:t>
      </w:r>
    </w:p>
    <w:p w14:paraId="440EA866" w14:textId="77777777" w:rsidR="004D2C51" w:rsidRDefault="008D36CE" w:rsidP="004D2C51">
      <w:pPr>
        <w:pStyle w:val="Heading2"/>
        <w:ind w:left="0" w:firstLine="0"/>
      </w:pPr>
      <w:bookmarkStart w:id="634" w:name="_Toc19626594"/>
      <w:bookmarkStart w:id="635" w:name="_Toc44852504"/>
      <w:bookmarkStart w:id="636" w:name="_Toc44853123"/>
      <w:bookmarkStart w:id="637" w:name="_Toc51838490"/>
      <w:r>
        <w:t>14.6</w:t>
      </w:r>
      <w:r>
        <w:tab/>
      </w:r>
      <w:r w:rsidR="004D2C51">
        <w:t>Alternative NAI</w:t>
      </w:r>
      <w:bookmarkEnd w:id="634"/>
      <w:bookmarkEnd w:id="635"/>
      <w:bookmarkEnd w:id="636"/>
      <w:bookmarkEnd w:id="637"/>
    </w:p>
    <w:p w14:paraId="015F3889" w14:textId="77777777" w:rsidR="004D2C51" w:rsidRDefault="004D2C51" w:rsidP="004D2C51">
      <w:r>
        <w:t>The Alternative NAI shall take the form of a NAI, i.e. 'any_username@REALM' as specified of IETF RFC 4282 [53]. The Alternative NAI shall not be routable from any AAA server.</w:t>
      </w:r>
    </w:p>
    <w:p w14:paraId="3D088D54" w14:textId="77777777" w:rsidR="004D2C51" w:rsidRDefault="004D2C51" w:rsidP="004D2C51">
      <w:r>
        <w:t>The Alternative NAI shall contain a username part which is not derived from the IMSI. The username part shall not be a null string.</w:t>
      </w:r>
    </w:p>
    <w:p w14:paraId="0C2293C8" w14:textId="77777777" w:rsidR="004D2C51" w:rsidRDefault="004D2C51" w:rsidP="004D2C51">
      <w:pPr>
        <w:rPr>
          <w:snapToGrid w:val="0"/>
        </w:rPr>
      </w:pPr>
      <w:r>
        <w:rPr>
          <w:snapToGrid w:val="0"/>
        </w:rPr>
        <w:t xml:space="preserve">The REALM part of the NAI shall be </w:t>
      </w:r>
      <w:r w:rsidR="006210D2">
        <w:rPr>
          <w:snapToGrid w:val="0"/>
        </w:rPr>
        <w:t>"</w:t>
      </w:r>
      <w:r>
        <w:rPr>
          <w:snapToGrid w:val="0"/>
        </w:rPr>
        <w:t>unreachable</w:t>
      </w:r>
      <w:r>
        <w:t>.3gppnetwork.org</w:t>
      </w:r>
      <w:r w:rsidR="006210D2">
        <w:t>"</w:t>
      </w:r>
      <w:r>
        <w:t>.</w:t>
      </w:r>
    </w:p>
    <w:p w14:paraId="258C0A71" w14:textId="77777777" w:rsidR="004D2C51" w:rsidRDefault="004D2C51" w:rsidP="004D2C51">
      <w:pPr>
        <w:rPr>
          <w:snapToGrid w:val="0"/>
        </w:rPr>
      </w:pPr>
      <w:r>
        <w:rPr>
          <w:snapToGrid w:val="0"/>
        </w:rPr>
        <w:t>The result shall be an NAI in the form of:</w:t>
      </w:r>
    </w:p>
    <w:p w14:paraId="08796007" w14:textId="77777777" w:rsidR="004D2C51" w:rsidRDefault="004D2C51" w:rsidP="004D2C51">
      <w:pPr>
        <w:pStyle w:val="CommentText"/>
      </w:pPr>
      <w:r>
        <w:rPr>
          <w:snapToGrid w:val="0"/>
        </w:rPr>
        <w:t>"&lt;any_non_null_string&gt;@unreachable</w:t>
      </w:r>
      <w:r>
        <w:t>.3gppnetwork.org"</w:t>
      </w:r>
    </w:p>
    <w:p w14:paraId="3365B141" w14:textId="77777777" w:rsidR="004D2C51" w:rsidRPr="00160E82" w:rsidRDefault="004D2C51" w:rsidP="004D2C51">
      <w:pPr>
        <w:pStyle w:val="Heading2"/>
        <w:ind w:left="0" w:firstLine="0"/>
      </w:pPr>
      <w:bookmarkStart w:id="638" w:name="_Toc19626595"/>
      <w:bookmarkStart w:id="639" w:name="_Toc44852505"/>
      <w:bookmarkStart w:id="640" w:name="_Toc44853124"/>
      <w:bookmarkStart w:id="641" w:name="_Toc51838491"/>
      <w:r w:rsidRPr="00160E82">
        <w:t>14.7</w:t>
      </w:r>
      <w:r w:rsidRPr="00160E82">
        <w:tab/>
        <w:t>W-APN</w:t>
      </w:r>
      <w:bookmarkEnd w:id="638"/>
      <w:bookmarkEnd w:id="639"/>
      <w:bookmarkEnd w:id="640"/>
      <w:bookmarkEnd w:id="641"/>
    </w:p>
    <w:p w14:paraId="5F4DD3BE" w14:textId="77777777" w:rsidR="004D2C51" w:rsidRDefault="004D2C51" w:rsidP="004D2C51">
      <w:r>
        <w:t>The W-APN is composed of two parts as follows:</w:t>
      </w:r>
    </w:p>
    <w:p w14:paraId="47C104A7" w14:textId="77777777" w:rsidR="004D2C51" w:rsidRDefault="004D2C51" w:rsidP="004D2C51">
      <w:pPr>
        <w:pStyle w:val="B1"/>
      </w:pPr>
      <w:r>
        <w:t>-</w:t>
      </w:r>
      <w:r>
        <w:tab/>
        <w:t>The W-APN Network Identifier; this defines to which external network the PDG is connected.</w:t>
      </w:r>
    </w:p>
    <w:p w14:paraId="52DC5255" w14:textId="77777777" w:rsidR="004D2C51" w:rsidRDefault="004D2C51" w:rsidP="004D2C51">
      <w:pPr>
        <w:pStyle w:val="B1"/>
      </w:pPr>
      <w:r>
        <w:t>-</w:t>
      </w:r>
      <w:r>
        <w:tab/>
        <w:t>The W-APN Operator Identifier; this defines in which PLMN the PDG serving the W-APN is located.</w:t>
      </w:r>
    </w:p>
    <w:p w14:paraId="694F74A6" w14:textId="77777777" w:rsidR="004D2C51" w:rsidRDefault="004D2C51" w:rsidP="004D2C51">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283AE21E" w14:textId="77777777" w:rsidR="004D2C51" w:rsidRDefault="004D2C51" w:rsidP="004D2C51">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76015C42" w14:textId="77777777" w:rsidR="00C3779F" w:rsidRDefault="004D2C51" w:rsidP="00C3779F">
      <w:r>
        <w:t>For the purpose of presentation, a W-APN is usually displayed as a string in which the labels are separated by dots (e.g. "Label1.Label2.Label3").</w:t>
      </w:r>
    </w:p>
    <w:p w14:paraId="2D3D3522" w14:textId="77777777" w:rsidR="004D2C51" w:rsidRDefault="00C3779F" w:rsidP="004D2C51">
      <w:r>
        <w:t xml:space="preserve">The W-APN for the support of IMS Emergency calls shall take the form of a common, reserved Network Identifier described in </w:t>
      </w:r>
      <w:r w:rsidR="006327E3">
        <w:t>clause</w:t>
      </w:r>
      <w:r>
        <w:t xml:space="preserve"> 14.7.1 together with the usual W-APN Operator Identifier as described in </w:t>
      </w:r>
      <w:r w:rsidR="006327E3">
        <w:t>clause</w:t>
      </w:r>
      <w:r>
        <w:t xml:space="preserve"> 14.7.2.</w:t>
      </w:r>
    </w:p>
    <w:p w14:paraId="202C1539" w14:textId="77777777" w:rsidR="004D2C51" w:rsidRDefault="004D2C51" w:rsidP="004D2C51">
      <w:pPr>
        <w:pStyle w:val="Heading3"/>
      </w:pPr>
      <w:bookmarkStart w:id="642" w:name="_Toc19626596"/>
      <w:bookmarkStart w:id="643" w:name="_Toc44852506"/>
      <w:bookmarkStart w:id="644" w:name="_Toc44853125"/>
      <w:bookmarkStart w:id="645" w:name="_Toc51838492"/>
      <w:r>
        <w:t>14.7.1</w:t>
      </w:r>
      <w:r>
        <w:tab/>
        <w:t>Format of W-APN Network Identifier</w:t>
      </w:r>
      <w:bookmarkEnd w:id="642"/>
      <w:bookmarkEnd w:id="643"/>
      <w:bookmarkEnd w:id="644"/>
      <w:bookmarkEnd w:id="645"/>
    </w:p>
    <w:p w14:paraId="5636E434" w14:textId="77777777" w:rsidR="004D2C51" w:rsidRDefault="004D2C51" w:rsidP="004D2C51">
      <w:r>
        <w:t xml:space="preserve">The W-APN Network Identifier follows the format defined for APNs in </w:t>
      </w:r>
      <w:r w:rsidR="006327E3">
        <w:t>clause</w:t>
      </w:r>
      <w:r>
        <w:t xml:space="preserve"> 9.1.1. In addition to what has been defined in </w:t>
      </w:r>
      <w:r w:rsidR="006327E3">
        <w:t>clause</w:t>
      </w:r>
      <w:r>
        <w:t xml:space="preserve"> 9.1.1 the W-APN Network Identifier shall</w:t>
      </w:r>
      <w:r w:rsidR="0072547B">
        <w:t xml:space="preserve"> </w:t>
      </w:r>
      <w:r w:rsidR="0072547B" w:rsidRPr="003D025A">
        <w:t xml:space="preserve">not </w:t>
      </w:r>
      <w:r w:rsidR="0072547B">
        <w:t>contain</w:t>
      </w:r>
      <w:r w:rsidR="0072547B" w:rsidRPr="003D025A">
        <w:t xml:space="preserve"> "w-apn." and</w:t>
      </w:r>
      <w:r>
        <w:t xml:space="preserve"> not end in ".3gppnetwork.org".</w:t>
      </w:r>
    </w:p>
    <w:p w14:paraId="12DD7716" w14:textId="77777777" w:rsidR="004D2C51" w:rsidRDefault="004D2C51" w:rsidP="004D2C51">
      <w:r>
        <w:t>A W-APN Network Identifier may be used to access a service associated with a PDG. This may be achieved by defining:</w:t>
      </w:r>
    </w:p>
    <w:p w14:paraId="552E3273" w14:textId="77777777" w:rsidR="004D2C51" w:rsidRDefault="004D2C51" w:rsidP="004D2C51"/>
    <w:p w14:paraId="68524D1A" w14:textId="77777777" w:rsidR="004D2C51" w:rsidRDefault="000F499B" w:rsidP="000F499B">
      <w:pPr>
        <w:pStyle w:val="B1"/>
      </w:pPr>
      <w:r>
        <w:t>-</w:t>
      </w:r>
      <w:r>
        <w:tab/>
      </w:r>
      <w:r w:rsidR="004D2C51">
        <w:t>a W-APN which corresponds to a FQDN of a PDG, and which is locally interpreted by the PDG as a request for a specific service, or</w:t>
      </w:r>
    </w:p>
    <w:p w14:paraId="3864CACB" w14:textId="77777777" w:rsidR="004D2C51" w:rsidRDefault="000F499B" w:rsidP="000F499B">
      <w:pPr>
        <w:pStyle w:val="B1"/>
      </w:pPr>
      <w:r>
        <w:t>-</w:t>
      </w:r>
      <w:r>
        <w:tab/>
      </w:r>
      <w:r w:rsidR="004D2C51">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0DC49A40" w14:textId="77777777" w:rsidR="00C3779F" w:rsidRDefault="00C3779F" w:rsidP="00C3779F">
      <w:r>
        <w:t>The W-APN Network Identifier for the support of IMS Emergency calls shall take the form of a common, reserved Network Identifier of the form "sos".</w:t>
      </w:r>
    </w:p>
    <w:p w14:paraId="4A5E4E2F" w14:textId="77777777" w:rsidR="00C3779F" w:rsidRDefault="00C3779F" w:rsidP="00C3779F">
      <w:r>
        <w:lastRenderedPageBreak/>
        <w:t>As an example, the W-APN for MCC 345 and MNC 12 is coded in the DNS as:</w:t>
      </w:r>
    </w:p>
    <w:p w14:paraId="1EEA3F1D" w14:textId="77777777" w:rsidR="00C3779F" w:rsidRDefault="00C3779F" w:rsidP="00C3779F">
      <w:pPr>
        <w:pStyle w:val="NW"/>
      </w:pPr>
      <w:r>
        <w:t>"sos.w-apn.mnc012.mcc345.pub.3gppnetwork.org".</w:t>
      </w:r>
    </w:p>
    <w:p w14:paraId="1B83ED71" w14:textId="77777777" w:rsidR="00C3779F" w:rsidRDefault="00C3779F" w:rsidP="00C3779F">
      <w:pPr>
        <w:rPr>
          <w:noProof/>
        </w:rPr>
      </w:pPr>
    </w:p>
    <w:p w14:paraId="2F38BA7B" w14:textId="77777777" w:rsidR="00C3779F" w:rsidRDefault="00C3779F" w:rsidP="00C3779F">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2E56BD87" w14:textId="77777777" w:rsidR="004D2C51" w:rsidRDefault="004D2C51" w:rsidP="004D2C51">
      <w:pPr>
        <w:pStyle w:val="Heading3"/>
      </w:pPr>
      <w:bookmarkStart w:id="646" w:name="_Toc19626597"/>
      <w:bookmarkStart w:id="647" w:name="_Toc44852507"/>
      <w:bookmarkStart w:id="648" w:name="_Toc44853126"/>
      <w:bookmarkStart w:id="649" w:name="_Toc51838493"/>
      <w:r>
        <w:t>14.7.2</w:t>
      </w:r>
      <w:r>
        <w:tab/>
        <w:t>Format of W-APN Operator Identifier</w:t>
      </w:r>
      <w:bookmarkEnd w:id="646"/>
      <w:bookmarkEnd w:id="647"/>
      <w:bookmarkEnd w:id="648"/>
      <w:bookmarkEnd w:id="649"/>
    </w:p>
    <w:p w14:paraId="50B1AA66" w14:textId="77777777" w:rsidR="004D2C51" w:rsidRDefault="004D2C51" w:rsidP="004D2C51">
      <w:r>
        <w:t xml:space="preserve">The W-APN Operator Identifier is composed of </w:t>
      </w:r>
      <w:r w:rsidR="0072547B">
        <w:t xml:space="preserve">six </w:t>
      </w:r>
      <w:r>
        <w:t xml:space="preserve">labels. The last </w:t>
      </w:r>
      <w:r w:rsidR="0072547B">
        <w:t xml:space="preserve">three </w:t>
      </w:r>
      <w:r>
        <w:t>label</w:t>
      </w:r>
      <w:r w:rsidR="0072547B">
        <w:t>s</w:t>
      </w:r>
      <w:r>
        <w:t xml:space="preserve"> shall be "pub.3gppnetwork.org". The second and third labels together shall uniquely identify the PLMN. The first label distinguishes the domain name as a W-APN.</w:t>
      </w:r>
    </w:p>
    <w:p w14:paraId="4AE2FA66" w14:textId="77777777" w:rsidR="004D2C51" w:rsidRDefault="004D2C51" w:rsidP="004D2C51">
      <w:r>
        <w:t>For each operator, there is a default W-APN Operator Identifier (i.e. domain name). This default W-APN Operator Identifier is derived from the IMSI as follows:</w:t>
      </w:r>
    </w:p>
    <w:p w14:paraId="00ACF1C0" w14:textId="77777777" w:rsidR="004D2C51" w:rsidRDefault="004D2C51" w:rsidP="004D2C51">
      <w:pPr>
        <w:pStyle w:val="B1"/>
      </w:pPr>
      <w:r>
        <w:t>"w-apn.mnc&lt;MNC&gt;.mcc&lt;MCC&gt;.pub.3gppnetwork.org"</w:t>
      </w:r>
    </w:p>
    <w:p w14:paraId="05C30C4C" w14:textId="77777777" w:rsidR="004D2C51" w:rsidRDefault="004D2C51" w:rsidP="004D2C51">
      <w:r>
        <w:t>where:</w:t>
      </w:r>
    </w:p>
    <w:p w14:paraId="26BB8645" w14:textId="77777777" w:rsidR="004D2C51" w:rsidRDefault="004D2C51" w:rsidP="004D2C51">
      <w:pPr>
        <w:pStyle w:val="B1"/>
      </w:pPr>
      <w:r>
        <w:t>"mnc" and "mcc" serve as invariable identifiers for the following digits.</w:t>
      </w:r>
    </w:p>
    <w:p w14:paraId="031ACF0F" w14:textId="77777777" w:rsidR="004D2C51" w:rsidRDefault="004D2C51" w:rsidP="004D2C51">
      <w:pPr>
        <w:pStyle w:val="B1"/>
        <w:rPr>
          <w:i/>
        </w:rPr>
      </w:pPr>
      <w:r>
        <w:t xml:space="preserve">&lt;MNC&gt; and &lt;MCC&gt; are derived from the components of the IMSI defined in </w:t>
      </w:r>
      <w:r w:rsidR="006327E3">
        <w:t>clause</w:t>
      </w:r>
      <w:r>
        <w:t xml:space="preserve"> 2.2.</w:t>
      </w:r>
    </w:p>
    <w:p w14:paraId="3686194D" w14:textId="77777777" w:rsidR="004D2C51" w:rsidRDefault="004D2C51" w:rsidP="004D2C51">
      <w:r>
        <w:t>Alternatively, the default W</w:t>
      </w:r>
      <w:r>
        <w:noBreakHyphen/>
        <w:t>APN Operator Identifier is derived using the MNC and MCC of the VPLMN. See 3GPP TS 24.234 [48] for more information.</w:t>
      </w:r>
    </w:p>
    <w:p w14:paraId="51856C90" w14:textId="77777777" w:rsidR="004D2C51" w:rsidRDefault="004D2C51" w:rsidP="004D2C51">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06A2B159" w14:textId="77777777" w:rsidR="004D2C51" w:rsidRDefault="004D2C51" w:rsidP="004D2C51">
      <w:r>
        <w:t>In order to guarantee inter-PLMN DNS translation, the &lt;MNC&gt; and &lt;MCC&gt; coding used in the "w</w:t>
      </w:r>
      <w:r>
        <w:noBreakHyphen/>
        <w:t>apn.mnc&lt;MNC&gt;.mcc&lt;MCC&gt;.pub.3gppnetwork.org" format of the W-APN OI shall be:</w:t>
      </w:r>
    </w:p>
    <w:p w14:paraId="2A7A5F6D" w14:textId="77777777" w:rsidR="004D2C51" w:rsidRPr="00713520" w:rsidRDefault="004D2C51" w:rsidP="004D2C51">
      <w:pPr>
        <w:pStyle w:val="B1"/>
      </w:pPr>
      <w:r w:rsidRPr="00713520">
        <w:t>-</w:t>
      </w:r>
      <w:r w:rsidRPr="00713520">
        <w:tab/>
        <w:t>&lt;MNC&gt; = 3 digits</w:t>
      </w:r>
    </w:p>
    <w:p w14:paraId="33ABA600" w14:textId="77777777" w:rsidR="004D2C51" w:rsidRPr="00713520" w:rsidRDefault="004D2C51" w:rsidP="004D2C51">
      <w:pPr>
        <w:pStyle w:val="B1"/>
      </w:pPr>
      <w:r>
        <w:t>-</w:t>
      </w:r>
      <w:r>
        <w:tab/>
      </w:r>
      <w:r w:rsidRPr="00713520">
        <w:t>&lt;MCC&gt; = 3 digits</w:t>
      </w:r>
    </w:p>
    <w:p w14:paraId="5B0C19D3" w14:textId="77777777" w:rsidR="004D2C51" w:rsidRDefault="004D2C51" w:rsidP="004D2C51">
      <w:r>
        <w:t>If there are only 2 significant digits in the MNC, one "0" digit shall be</w:t>
      </w:r>
      <w:r>
        <w:rPr>
          <w:color w:val="3366FF"/>
        </w:rPr>
        <w:t xml:space="preserve"> </w:t>
      </w:r>
      <w:r>
        <w:t>inserted at the left side to fill the 3 digits coding of MNC in the W-APN OI.</w:t>
      </w:r>
    </w:p>
    <w:p w14:paraId="7A47ACF5" w14:textId="77777777" w:rsidR="004D2C51" w:rsidRDefault="004D2C51" w:rsidP="004D2C51">
      <w:pPr>
        <w:pStyle w:val="B1"/>
      </w:pPr>
    </w:p>
    <w:p w14:paraId="2AC33621" w14:textId="77777777" w:rsidR="004D2C51" w:rsidRDefault="004D2C51" w:rsidP="004D2C51">
      <w:r>
        <w:t>As an example, the W-APN OI for MCC 345 and MNC 12 is coded in the DNS as:</w:t>
      </w:r>
    </w:p>
    <w:p w14:paraId="1E006509" w14:textId="77777777" w:rsidR="004D2C51" w:rsidRDefault="004D2C51" w:rsidP="004D2C51">
      <w:pPr>
        <w:pStyle w:val="NW"/>
      </w:pPr>
      <w:r>
        <w:t>"w-apn.mnc012.mcc345.pub.3gppnetwork.org".</w:t>
      </w:r>
    </w:p>
    <w:p w14:paraId="1030C3F8" w14:textId="77777777" w:rsidR="004D2C51" w:rsidRDefault="004D2C51" w:rsidP="004D2C51">
      <w:pPr>
        <w:pStyle w:val="Heading3"/>
      </w:pPr>
      <w:bookmarkStart w:id="650" w:name="_Toc19626598"/>
      <w:bookmarkStart w:id="651" w:name="_Toc44852508"/>
      <w:bookmarkStart w:id="652" w:name="_Toc44853127"/>
      <w:bookmarkStart w:id="653" w:name="_Toc51838494"/>
      <w:r>
        <w:t>14.7.3</w:t>
      </w:r>
      <w:r>
        <w:tab/>
        <w:t>Alternative Format of W-APN Operator Identifier</w:t>
      </w:r>
      <w:bookmarkEnd w:id="650"/>
      <w:bookmarkEnd w:id="651"/>
      <w:bookmarkEnd w:id="652"/>
      <w:bookmarkEnd w:id="653"/>
    </w:p>
    <w:p w14:paraId="39DAAF53" w14:textId="77777777" w:rsidR="004D2C51" w:rsidRDefault="004D2C51" w:rsidP="004D2C51">
      <w:r>
        <w:t xml:space="preserve">For situations when the PDG serving the W-APN is located in such network that is not part of the GRX (i.e. the Interoperator IP backbone), the default Operator Identifier described in </w:t>
      </w:r>
      <w:r w:rsidR="00C64CEA">
        <w:t>clause</w:t>
      </w:r>
      <w:r>
        <w:t xml:space="preserve"> 14.7.2 is not available for use. This restriction originates from the </w:t>
      </w:r>
      <w:r w:rsidR="006210D2">
        <w:t>"</w:t>
      </w:r>
      <w:r>
        <w:t>.3gppnetwork.org</w:t>
      </w:r>
      <w:r w:rsidR="006210D2">
        <w:t>"</w:t>
      </w:r>
      <w:r>
        <w:t xml:space="preserve"> domain, which is only available in GRX DNS for actual use. Thus an alternative format of W-APN Operator Identifier is required for this case.</w:t>
      </w:r>
    </w:p>
    <w:p w14:paraId="1584DFC4" w14:textId="77777777" w:rsidR="004D2C51" w:rsidRDefault="004D2C51" w:rsidP="004D2C51">
      <w:r>
        <w:t>The Alternative W-APN Operator Identifiers shall be constructed as follows:</w:t>
      </w:r>
    </w:p>
    <w:p w14:paraId="2589292A" w14:textId="77777777" w:rsidR="004D2C51" w:rsidRDefault="004D2C51" w:rsidP="004D2C51">
      <w:pPr>
        <w:pStyle w:val="B1"/>
      </w:pPr>
      <w:r>
        <w:t>"w-apn.&lt;valid operator</w:t>
      </w:r>
      <w:r w:rsidR="006210D2">
        <w:t>'</w:t>
      </w:r>
      <w:r>
        <w:t>s REALM&gt;"</w:t>
      </w:r>
    </w:p>
    <w:p w14:paraId="19FCE443" w14:textId="77777777" w:rsidR="004D2C51" w:rsidRDefault="004D2C51" w:rsidP="004D2C51">
      <w:r>
        <w:t>where:</w:t>
      </w:r>
    </w:p>
    <w:p w14:paraId="15CD9411" w14:textId="77777777" w:rsidR="004D2C51" w:rsidRDefault="004D2C51" w:rsidP="004D2C51">
      <w:pPr>
        <w:pStyle w:val="B1"/>
        <w:ind w:left="284" w:firstLine="0"/>
      </w:pPr>
      <w:r>
        <w:t>&lt;valid operator</w:t>
      </w:r>
      <w:r w:rsidR="006210D2">
        <w:t>'</w:t>
      </w:r>
      <w:r>
        <w:t>s REALM&gt; corresponds to REALM names owned by  the operator hosting the PDG serving the desired W-APN.</w:t>
      </w:r>
    </w:p>
    <w:p w14:paraId="0AB60CB9" w14:textId="77777777" w:rsidR="004D2C51" w:rsidRDefault="004D2C51" w:rsidP="004D2C51">
      <w:pPr>
        <w:pStyle w:val="B1"/>
        <w:ind w:left="0" w:firstLine="0"/>
      </w:pPr>
      <w:r>
        <w:t>REALM names are required to be unique, and are piggybacked on the administration of the Public Internet DNS namespace. REALM names may also belong to the operator of the VPLMN.</w:t>
      </w:r>
    </w:p>
    <w:p w14:paraId="0512BFB2" w14:textId="77777777" w:rsidR="004D2C51" w:rsidRDefault="004D2C51" w:rsidP="004D2C51">
      <w:pPr>
        <w:pStyle w:val="B1"/>
        <w:ind w:left="0" w:firstLine="0"/>
      </w:pPr>
    </w:p>
    <w:p w14:paraId="3B50C2C4" w14:textId="77777777" w:rsidR="004D2C51" w:rsidRDefault="004D2C51" w:rsidP="004D2C51">
      <w:r>
        <w:t>As an example, the W-APN OI for the Operator REALM "notareal.com" is coded in the Public Internet DNS as:</w:t>
      </w:r>
    </w:p>
    <w:p w14:paraId="244CAE66" w14:textId="77777777" w:rsidR="004D2C51" w:rsidRDefault="004D2C51" w:rsidP="004D2C51">
      <w:pPr>
        <w:pStyle w:val="NW"/>
      </w:pPr>
      <w:r>
        <w:t>"w-apn.notareal.com".</w:t>
      </w:r>
    </w:p>
    <w:p w14:paraId="2CCB46B0" w14:textId="77777777" w:rsidR="008F28A4" w:rsidRDefault="008F28A4" w:rsidP="008F28A4">
      <w:pPr>
        <w:pStyle w:val="Heading2"/>
        <w:ind w:left="360" w:hanging="360"/>
      </w:pPr>
      <w:bookmarkStart w:id="654" w:name="_Toc19626599"/>
      <w:bookmarkStart w:id="655" w:name="_Toc44852509"/>
      <w:bookmarkStart w:id="656" w:name="_Toc44853128"/>
      <w:bookmarkStart w:id="657" w:name="_Toc51838495"/>
      <w:r>
        <w:t>14.8 Emergency Realm and Emergency NAI for Emergency Cases</w:t>
      </w:r>
      <w:bookmarkEnd w:id="654"/>
      <w:bookmarkEnd w:id="655"/>
      <w:bookmarkEnd w:id="656"/>
      <w:bookmarkEnd w:id="657"/>
    </w:p>
    <w:p w14:paraId="0D639A4B" w14:textId="77777777" w:rsidR="008F28A4" w:rsidRDefault="008F28A4" w:rsidP="008F28A4">
      <w:r>
        <w:t>The emergency realm shall be of the form of a home network realm as described in clause 14.2 prefixed with the label "sos." at the beginning of the domain name.</w:t>
      </w:r>
    </w:p>
    <w:p w14:paraId="4122E63E" w14:textId="77777777" w:rsidR="008F28A4" w:rsidRDefault="008F28A4" w:rsidP="008F28A4">
      <w:r>
        <w:t>An example of a WLAN emergency NAI realm is:</w:t>
      </w:r>
    </w:p>
    <w:p w14:paraId="72E7BECC" w14:textId="77777777" w:rsidR="008F28A4" w:rsidRDefault="008F28A4" w:rsidP="008F28A4">
      <w:pPr>
        <w:pStyle w:val="B1"/>
      </w:pPr>
      <w:r>
        <w:tab/>
        <w:t>IMSI in use: 234150999999999;</w:t>
      </w:r>
    </w:p>
    <w:p w14:paraId="3F8F95FD" w14:textId="77777777" w:rsidR="008F28A4" w:rsidRDefault="008F28A4" w:rsidP="008F28A4">
      <w:pPr>
        <w:pStyle w:val="B1"/>
      </w:pPr>
      <w:r>
        <w:t>Where:</w:t>
      </w:r>
    </w:p>
    <w:p w14:paraId="0279EABF" w14:textId="77777777" w:rsidR="008F28A4" w:rsidRDefault="008F28A4" w:rsidP="008F28A4">
      <w:pPr>
        <w:pStyle w:val="B1"/>
      </w:pPr>
      <w:r>
        <w:tab/>
        <w:t>MCC = 234;</w:t>
      </w:r>
    </w:p>
    <w:p w14:paraId="1A2F6114" w14:textId="77777777" w:rsidR="008F28A4" w:rsidRDefault="008F28A4" w:rsidP="008F28A4">
      <w:pPr>
        <w:pStyle w:val="B1"/>
      </w:pPr>
      <w:r>
        <w:tab/>
        <w:t>MNC = 15;</w:t>
      </w:r>
    </w:p>
    <w:p w14:paraId="26ABFEE2" w14:textId="77777777" w:rsidR="008F28A4" w:rsidRDefault="008F28A4" w:rsidP="008F28A4">
      <w:pPr>
        <w:pStyle w:val="B1"/>
      </w:pPr>
      <w:r>
        <w:tab/>
        <w:t>MSIN = 0999999999</w:t>
      </w:r>
    </w:p>
    <w:p w14:paraId="2F5DDA93" w14:textId="77777777" w:rsidR="008F28A4" w:rsidRDefault="008F28A4" w:rsidP="008F28A4">
      <w:r>
        <w:t>Which gives the home network domain name: sos.wlan.mnc015.mcc234.3gppnetwork.org.</w:t>
      </w:r>
    </w:p>
    <w:p w14:paraId="3E971544" w14:textId="77777777" w:rsidR="008F28A4" w:rsidRDefault="008F28A4" w:rsidP="008F28A4">
      <w:pPr>
        <w:rPr>
          <w:lang w:eastAsia="zh-CN"/>
        </w:rPr>
      </w:pPr>
      <w:r>
        <w:t xml:space="preserve">The NAI for emergency cases shall be of the form as specified in </w:t>
      </w:r>
      <w:r w:rsidR="006327E3">
        <w:t>clause</w:t>
      </w:r>
      <w:r>
        <w:t>s 14.3 and 14.4, with the addition of the emergency realm as described above for PLMNs where the emergency realm is supported.</w:t>
      </w:r>
    </w:p>
    <w:p w14:paraId="45179FB4" w14:textId="77777777" w:rsidR="008F28A4" w:rsidRDefault="008F28A4" w:rsidP="008F28A4">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t xml:space="preserve">IETF RFC 4282 [53] </w:t>
      </w:r>
      <w:r>
        <w:rPr>
          <w:rFonts w:hint="eastAsia"/>
          <w:lang w:eastAsia="zh-CN"/>
        </w:rPr>
        <w:t xml:space="preserve">consisting of username and realm, either constructed with IMEI or MAC address, as specified in 3GPP TS 33.234 [55]. </w:t>
      </w:r>
      <w:r>
        <w:t>The exact format shall be</w:t>
      </w:r>
      <w:r>
        <w:rPr>
          <w:rFonts w:hint="eastAsia"/>
          <w:lang w:eastAsia="zh-CN"/>
        </w:rPr>
        <w:t>:</w:t>
      </w:r>
    </w:p>
    <w:p w14:paraId="3656999A" w14:textId="77777777" w:rsidR="008F28A4" w:rsidRDefault="008F28A4" w:rsidP="008F28A4">
      <w:pPr>
        <w:pStyle w:val="B1"/>
        <w:rPr>
          <w:lang w:eastAsia="zh-CN"/>
        </w:rPr>
      </w:pPr>
      <w:r w:rsidRPr="00741456">
        <w:t>imei&lt;IMEI&gt;@sos.wlan.mnc&lt;visitedMNC&gt;.mcc&lt;visitedMCC&gt;.3gppnetwork.org</w:t>
      </w:r>
    </w:p>
    <w:p w14:paraId="334F8149" w14:textId="77777777" w:rsidR="008F28A4" w:rsidRDefault="008F28A4" w:rsidP="008F28A4">
      <w:pPr>
        <w:rPr>
          <w:snapToGrid w:val="0"/>
          <w:lang w:eastAsia="zh-CN"/>
        </w:rPr>
      </w:pPr>
      <w:r>
        <w:rPr>
          <w:snapToGrid w:val="0"/>
        </w:rPr>
        <w:t>or</w:t>
      </w:r>
      <w:r w:rsidRPr="005A60BD">
        <w:rPr>
          <w:snapToGrid w:val="0"/>
        </w:rPr>
        <w:t xml:space="preserve"> </w:t>
      </w:r>
      <w:r>
        <w:rPr>
          <w:snapToGrid w:val="0"/>
        </w:rPr>
        <w:t>if IMEI is not available,</w:t>
      </w:r>
    </w:p>
    <w:p w14:paraId="0C1FAD48" w14:textId="77777777" w:rsidR="008F28A4" w:rsidRDefault="008F28A4" w:rsidP="008F28A4">
      <w:pPr>
        <w:pStyle w:val="B1"/>
        <w:rPr>
          <w:lang w:eastAsia="zh-CN"/>
        </w:rPr>
      </w:pPr>
      <w:r>
        <w:rPr>
          <w:rFonts w:hint="eastAsia"/>
        </w:rPr>
        <w:t>mac</w:t>
      </w:r>
      <w:r>
        <w:t>&lt;</w:t>
      </w:r>
      <w:r>
        <w:rPr>
          <w:rFonts w:hint="eastAsia"/>
        </w:rPr>
        <w:t>MAC</w:t>
      </w:r>
      <w:r>
        <w:t>&gt;</w:t>
      </w:r>
      <w:r w:rsidRPr="00741456">
        <w:t>@sos.wlan.mnc&lt;visitedMNC&gt;.mcc&lt;visitedMCC&gt;.3gppnetwork.org</w:t>
      </w:r>
    </w:p>
    <w:p w14:paraId="36475BE1" w14:textId="77777777" w:rsidR="008F28A4" w:rsidRDefault="008F28A4" w:rsidP="008F28A4">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C64CEA">
        <w:t>clause</w:t>
      </w:r>
      <w:r>
        <w:t xml:space="preserve"> </w:t>
      </w:r>
      <w:r>
        <w:rPr>
          <w:rFonts w:hint="eastAsia"/>
          <w:lang w:eastAsia="zh-CN"/>
        </w:rPr>
        <w:t>5</w:t>
      </w:r>
      <w:r>
        <w:t>.</w:t>
      </w:r>
      <w:r>
        <w:rPr>
          <w:rFonts w:hint="eastAsia"/>
          <w:lang w:eastAsia="zh-CN"/>
        </w:rPr>
        <w:t>2</w:t>
      </w:r>
      <w:r>
        <w:t>.</w:t>
      </w:r>
      <w:r>
        <w:rPr>
          <w:rFonts w:hint="eastAsia"/>
          <w:lang w:eastAsia="zh-CN"/>
        </w:rPr>
        <w:t>5.4 of the 3GPP TS 24.234 [48].</w:t>
      </w:r>
    </w:p>
    <w:p w14:paraId="6A9C8D78" w14:textId="77777777" w:rsidR="008F28A4" w:rsidRPr="00855DF4" w:rsidRDefault="008F28A4" w:rsidP="008F28A4">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12EC206B" w14:textId="77777777" w:rsidR="008F28A4" w:rsidRDefault="008F28A4" w:rsidP="008F28A4">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07A46AF6" w14:textId="77777777" w:rsidR="008F28A4" w:rsidRDefault="008F28A4" w:rsidP="008F28A4">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8A40EB">
        <w:rPr>
          <w:rFonts w:hint="eastAsia"/>
          <w:lang w:eastAsia="zh-CN"/>
        </w:rPr>
        <w:t>mac4445535400AB</w:t>
      </w:r>
      <w:r w:rsidRPr="008A40EB">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49A81AC9" w14:textId="77777777" w:rsidR="004D2C51" w:rsidRDefault="004D2C51" w:rsidP="004D2C51">
      <w:pPr>
        <w:pStyle w:val="Heading1"/>
      </w:pPr>
      <w:bookmarkStart w:id="658" w:name="_Toc19626600"/>
      <w:bookmarkStart w:id="659" w:name="_Toc44852510"/>
      <w:bookmarkStart w:id="660" w:name="_Toc44853129"/>
      <w:bookmarkStart w:id="661" w:name="_Toc51838496"/>
      <w:r>
        <w:t>15</w:t>
      </w:r>
      <w:r>
        <w:tab/>
        <w:t xml:space="preserve">Identification of </w:t>
      </w:r>
      <w:r>
        <w:rPr>
          <w:rFonts w:hint="eastAsia"/>
        </w:rPr>
        <w:t>Multimedia Broadcast/Multicast Service</w:t>
      </w:r>
      <w:bookmarkEnd w:id="658"/>
      <w:bookmarkEnd w:id="659"/>
      <w:bookmarkEnd w:id="660"/>
      <w:bookmarkEnd w:id="661"/>
    </w:p>
    <w:p w14:paraId="51186C6E" w14:textId="77777777" w:rsidR="004D2C51" w:rsidRDefault="004D2C51" w:rsidP="004D2C51">
      <w:pPr>
        <w:pStyle w:val="Heading2"/>
      </w:pPr>
      <w:bookmarkStart w:id="662" w:name="_Toc19626601"/>
      <w:bookmarkStart w:id="663" w:name="_Toc44852511"/>
      <w:bookmarkStart w:id="664" w:name="_Toc44853130"/>
      <w:bookmarkStart w:id="665" w:name="_Toc51838497"/>
      <w:r>
        <w:t>15.1</w:t>
      </w:r>
      <w:r>
        <w:tab/>
        <w:t>Introduction</w:t>
      </w:r>
      <w:bookmarkEnd w:id="662"/>
      <w:bookmarkEnd w:id="663"/>
      <w:bookmarkEnd w:id="664"/>
      <w:bookmarkEnd w:id="665"/>
    </w:p>
    <w:p w14:paraId="3104A8E1" w14:textId="77777777" w:rsidR="004D2C51" w:rsidRDefault="004D2C51" w:rsidP="004D2C51">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1ACF8F51" w14:textId="77777777" w:rsidR="004D2C51" w:rsidRDefault="004D2C51" w:rsidP="004D2C51">
      <w:pPr>
        <w:pStyle w:val="Heading2"/>
        <w:tabs>
          <w:tab w:val="left" w:pos="360"/>
        </w:tabs>
        <w:ind w:left="360" w:hanging="360"/>
      </w:pPr>
      <w:bookmarkStart w:id="666" w:name="_Toc19626602"/>
      <w:bookmarkStart w:id="667" w:name="_Toc44852512"/>
      <w:bookmarkStart w:id="668" w:name="_Toc44853131"/>
      <w:bookmarkStart w:id="669" w:name="_Toc51838498"/>
      <w:r>
        <w:lastRenderedPageBreak/>
        <w:t>15</w:t>
      </w:r>
      <w:r>
        <w:rPr>
          <w:rFonts w:hint="eastAsia"/>
        </w:rPr>
        <w:t>.2</w:t>
      </w:r>
      <w:r>
        <w:tab/>
        <w:t xml:space="preserve">Structure of </w:t>
      </w:r>
      <w:r>
        <w:rPr>
          <w:rFonts w:hint="eastAsia"/>
        </w:rPr>
        <w:t>TMGI</w:t>
      </w:r>
      <w:bookmarkEnd w:id="666"/>
      <w:bookmarkEnd w:id="667"/>
      <w:bookmarkEnd w:id="668"/>
      <w:bookmarkEnd w:id="669"/>
    </w:p>
    <w:p w14:paraId="27B9C628" w14:textId="77777777" w:rsidR="004D2C51" w:rsidRDefault="004D2C51" w:rsidP="004D2C51">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CF3BB0F" w14:textId="77777777" w:rsidR="00AD57D1" w:rsidRDefault="00AD57D1" w:rsidP="00AD57D1">
      <w:r>
        <w:t>TMGI is composed as shown in figure 15.2.1.</w:t>
      </w:r>
    </w:p>
    <w:bookmarkStart w:id="670" w:name="_MON_1261395632"/>
    <w:bookmarkEnd w:id="670"/>
    <w:p w14:paraId="4D5BEFB6" w14:textId="77777777" w:rsidR="00AD57D1" w:rsidRDefault="0020035A" w:rsidP="00AD57D1">
      <w:pPr>
        <w:pStyle w:val="TH"/>
      </w:pPr>
      <w:r>
        <w:object w:dxaOrig="9360" w:dyaOrig="2700" w14:anchorId="7750D232">
          <v:shape id="_x0000_i1042" type="#_x0000_t75" style="width:468.3pt;height:135.4pt" o:ole="" fillcolor="window">
            <v:imagedata r:id="rId56" o:title=""/>
          </v:shape>
          <o:OLEObject Type="Embed" ProgID="Word.Picture.8" ShapeID="_x0000_i1042" DrawAspect="Content" ObjectID="_1662451853" r:id="rId57"/>
        </w:object>
      </w:r>
    </w:p>
    <w:p w14:paraId="5B07FAF9" w14:textId="77777777" w:rsidR="00AD57D1" w:rsidRDefault="00AD57D1" w:rsidP="00AD57D1">
      <w:pPr>
        <w:pStyle w:val="TF"/>
      </w:pPr>
      <w:r>
        <w:t>Figure 15.2.1: Structure of TMGI</w:t>
      </w:r>
    </w:p>
    <w:p w14:paraId="5C3404D6" w14:textId="77777777" w:rsidR="00F63A6F" w:rsidRDefault="00F63A6F" w:rsidP="00F63A6F">
      <w:r>
        <w:t xml:space="preserve">The </w:t>
      </w:r>
      <w:r>
        <w:rPr>
          <w:rFonts w:hint="eastAsia"/>
        </w:rPr>
        <w:t>TMGI</w:t>
      </w:r>
      <w:r>
        <w:t xml:space="preserve"> is composed of three parts:</w:t>
      </w:r>
    </w:p>
    <w:p w14:paraId="52AA728A" w14:textId="77777777" w:rsidR="00F63A6F" w:rsidRDefault="00F63A6F" w:rsidP="00F63A6F">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w:t>
      </w:r>
      <w:r w:rsidR="008D42A4">
        <w:t>3GPP TS 24.116 [118</w:t>
      </w:r>
      <w:r>
        <w:t>].</w:t>
      </w:r>
    </w:p>
    <w:p w14:paraId="6FF8E814" w14:textId="77777777" w:rsidR="00220B77" w:rsidRDefault="00220B77" w:rsidP="00220B77">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3AEC4033" w14:textId="77777777" w:rsidR="00220B77" w:rsidRDefault="00220B77" w:rsidP="00220B77">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except for the MNC value of 56 when the MCC value is 901, which does not identify any PLMN. For more information on the use of the TMGI, see 3GPP TS 23.246 [52].</w:t>
      </w:r>
    </w:p>
    <w:p w14:paraId="1467C4F7" w14:textId="77777777" w:rsidR="00F63A6F" w:rsidRDefault="00F63A6F" w:rsidP="00F63A6F">
      <w:r>
        <w:t>Any TMGI with MCC=901 and MNC=56 is used only for services for Receive Only Mode (see TS 23.246 [52] and 3GPP TS 24.116 [</w:t>
      </w:r>
      <w:r w:rsidR="008D42A4">
        <w:t>118</w:t>
      </w:r>
      <w:r>
        <w:t>]).</w:t>
      </w:r>
    </w:p>
    <w:p w14:paraId="6BFBE270" w14:textId="77777777" w:rsidR="000717CD" w:rsidRDefault="000717CD" w:rsidP="000717CD">
      <w:pPr>
        <w:pStyle w:val="Heading2"/>
        <w:tabs>
          <w:tab w:val="left" w:pos="360"/>
        </w:tabs>
        <w:ind w:left="360" w:hanging="360"/>
      </w:pPr>
      <w:bookmarkStart w:id="671" w:name="_Toc19626603"/>
      <w:bookmarkStart w:id="672" w:name="_Toc44852513"/>
      <w:bookmarkStart w:id="673" w:name="_Toc44853132"/>
      <w:bookmarkStart w:id="674" w:name="_Toc51838499"/>
      <w:r>
        <w:t>15</w:t>
      </w:r>
      <w:r>
        <w:rPr>
          <w:rFonts w:hint="eastAsia"/>
        </w:rPr>
        <w:t>.</w:t>
      </w:r>
      <w:r>
        <w:t>3</w:t>
      </w:r>
      <w:r>
        <w:tab/>
        <w:t>Structure of MBMS SAI</w:t>
      </w:r>
      <w:bookmarkEnd w:id="671"/>
      <w:bookmarkEnd w:id="672"/>
      <w:bookmarkEnd w:id="673"/>
      <w:bookmarkEnd w:id="674"/>
    </w:p>
    <w:p w14:paraId="392AD10F" w14:textId="77777777" w:rsidR="000717CD" w:rsidRDefault="000717CD" w:rsidP="000717CD">
      <w:pPr>
        <w:pStyle w:val="B1"/>
        <w:ind w:left="0" w:firstLine="0"/>
      </w:pPr>
      <w:r>
        <w:t xml:space="preserve">The MBMS Service Area (MBMS SA) is defined in 3GPP TS 23.246 [52]. It comprises of one or more MBMS Service Area Identities (MBMS SAIs), in any case each MBMS SA shall not include more than 256 MBMS </w:t>
      </w:r>
      <w:smartTag w:uri="urn:schemas-microsoft-com:office:smarttags" w:element="place">
        <w:smartTag w:uri="urn:schemas-microsoft-com:office:smarttags" w:element="City">
          <w:r>
            <w:t>SAIs</w:t>
          </w:r>
        </w:smartTag>
      </w:smartTag>
      <w:r>
        <w:t>.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3AA2F55B" w14:textId="77777777" w:rsidR="0071157C" w:rsidRDefault="0071157C" w:rsidP="0071157C">
      <w:pPr>
        <w:pStyle w:val="B1"/>
        <w:ind w:left="0" w:firstLine="0"/>
      </w:pPr>
      <w:r>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8AB73C9" w14:textId="77777777" w:rsidR="000717CD" w:rsidRDefault="0071157C" w:rsidP="0071157C">
      <w:pPr>
        <w:pStyle w:val="B1"/>
        <w:ind w:left="0" w:firstLine="0"/>
      </w:pPr>
      <w:r>
        <w:t>With the exception of the specific MBMS Service Area Identity with value 0, the MBMS Service Area Identity shall be unique within a PLMN and shall be defined in such a way that all the corresponding cells are MBMS capable.</w:t>
      </w:r>
    </w:p>
    <w:p w14:paraId="0485A3B1" w14:textId="77777777" w:rsidR="001D72BF" w:rsidRDefault="001D72BF" w:rsidP="001D72BF">
      <w:pPr>
        <w:pStyle w:val="Heading2"/>
        <w:tabs>
          <w:tab w:val="left" w:pos="360"/>
        </w:tabs>
        <w:ind w:left="360" w:hanging="360"/>
      </w:pPr>
      <w:bookmarkStart w:id="675" w:name="_Toc19626604"/>
      <w:bookmarkStart w:id="676" w:name="_Toc44852514"/>
      <w:bookmarkStart w:id="677" w:name="_Toc44853133"/>
      <w:bookmarkStart w:id="678" w:name="_Toc51838500"/>
      <w:r>
        <w:rPr>
          <w:rFonts w:hint="eastAsia"/>
        </w:rPr>
        <w:t>15.</w:t>
      </w:r>
      <w:r>
        <w:t>4</w:t>
      </w:r>
      <w:r>
        <w:rPr>
          <w:rFonts w:hint="eastAsia"/>
        </w:rPr>
        <w:tab/>
        <w:t>Home Network Realm</w:t>
      </w:r>
      <w:bookmarkEnd w:id="675"/>
      <w:bookmarkEnd w:id="676"/>
      <w:bookmarkEnd w:id="677"/>
      <w:bookmarkEnd w:id="678"/>
    </w:p>
    <w:p w14:paraId="15E55D39" w14:textId="77777777" w:rsidR="001D72BF" w:rsidRDefault="00755513" w:rsidP="001D72BF">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14:paraId="1B3615B9" w14:textId="77777777" w:rsidR="001D72BF" w:rsidRDefault="00C62BC1" w:rsidP="001D72BF">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04EC0EA9" w14:textId="77777777" w:rsidR="001D72BF" w:rsidRDefault="001D72BF" w:rsidP="001D72BF">
      <w:pPr>
        <w:pStyle w:val="B1"/>
      </w:pPr>
      <w:r>
        <w:t>1.</w:t>
      </w:r>
      <w:r>
        <w:tab/>
        <w:t>Take the first 5 or 6 digits, depending on whether a 2 or 3 digit MNC is used (see 3GPP TS 31.102 [27], 3GPP TS 51.011 [66]) and separate them into MCC and MNC; if the MNC is 2 digits then a zero shall be added at the beginning;</w:t>
      </w:r>
    </w:p>
    <w:p w14:paraId="6EFB2290" w14:textId="77777777" w:rsidR="001D72BF" w:rsidRPr="006210D2" w:rsidRDefault="001D72BF" w:rsidP="001D72BF">
      <w:pPr>
        <w:pStyle w:val="B1"/>
      </w:pPr>
      <w:r>
        <w:t>2.</w:t>
      </w:r>
      <w:r>
        <w:tab/>
        <w:t xml:space="preserve">Use the MCC and MNC derived in step 1 to create the "mnc&lt;MNC&gt;.mcc&lt;MCC&gt;.3gppnetwork.org" </w:t>
      </w:r>
      <w:r>
        <w:rPr>
          <w:rFonts w:hint="eastAsia"/>
          <w:lang w:eastAsia="zh-CN"/>
        </w:rPr>
        <w:t>realm</w:t>
      </w:r>
      <w:r>
        <w:t xml:space="preserve"> name;</w:t>
      </w:r>
    </w:p>
    <w:p w14:paraId="3369DEDB" w14:textId="77777777" w:rsidR="001D72BF" w:rsidRDefault="001D72BF" w:rsidP="001D72BF">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7F974ACD" w14:textId="77777777" w:rsidR="001D72BF" w:rsidRDefault="001D72BF" w:rsidP="001D72BF">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6A1D931B" w14:textId="77777777" w:rsidR="001D72BF" w:rsidRDefault="001D72BF" w:rsidP="001D72BF">
      <w:pPr>
        <w:pStyle w:val="B1"/>
      </w:pPr>
      <w:r>
        <w:tab/>
        <w:t>IMSI in use: 234150999999999;</w:t>
      </w:r>
    </w:p>
    <w:p w14:paraId="0BA15DBC" w14:textId="77777777" w:rsidR="001D72BF" w:rsidRDefault="001D72BF" w:rsidP="001D72BF">
      <w:pPr>
        <w:pStyle w:val="B1"/>
      </w:pPr>
      <w:r>
        <w:t>Where:</w:t>
      </w:r>
    </w:p>
    <w:p w14:paraId="4895B07D" w14:textId="77777777" w:rsidR="001D72BF" w:rsidRDefault="001D72BF" w:rsidP="001D72BF">
      <w:pPr>
        <w:pStyle w:val="B1"/>
      </w:pPr>
      <w:r>
        <w:tab/>
        <w:t>MCC = 234;</w:t>
      </w:r>
    </w:p>
    <w:p w14:paraId="31A09848" w14:textId="77777777" w:rsidR="001D72BF" w:rsidRDefault="001D72BF" w:rsidP="001D72BF">
      <w:pPr>
        <w:pStyle w:val="B1"/>
      </w:pPr>
      <w:r>
        <w:tab/>
        <w:t>MNC = 15;</w:t>
      </w:r>
    </w:p>
    <w:p w14:paraId="78FED912" w14:textId="77777777" w:rsidR="001D72BF" w:rsidRDefault="001D72BF" w:rsidP="001D72BF">
      <w:pPr>
        <w:pStyle w:val="B1"/>
      </w:pPr>
      <w:r>
        <w:tab/>
        <w:t>MSIN = 0999999999</w:t>
      </w:r>
    </w:p>
    <w:p w14:paraId="63DA7C5A" w14:textId="77777777" w:rsidR="001D72BF" w:rsidRDefault="001D72BF" w:rsidP="001D72BF">
      <w:r>
        <w:t xml:space="preserve">Which gives the home network realm: </w:t>
      </w:r>
      <w:r>
        <w:rPr>
          <w:rFonts w:hint="eastAsia"/>
          <w:lang w:eastAsia="zh-CN"/>
        </w:rPr>
        <w:t>mbms</w:t>
      </w:r>
      <w:r>
        <w:t>.mnc015.mcc234.3gppnetwork.org.</w:t>
      </w:r>
    </w:p>
    <w:p w14:paraId="4FE1696D" w14:textId="77777777" w:rsidR="00C62BC1" w:rsidRDefault="00C62BC1" w:rsidP="00C62BC1">
      <w:pPr>
        <w:pStyle w:val="Heading2"/>
        <w:tabs>
          <w:tab w:val="left" w:pos="360"/>
        </w:tabs>
        <w:ind w:left="360" w:hanging="360"/>
      </w:pPr>
      <w:bookmarkStart w:id="679" w:name="_Toc19626605"/>
      <w:bookmarkStart w:id="680" w:name="_Toc44852515"/>
      <w:bookmarkStart w:id="681" w:name="_Toc44853134"/>
      <w:bookmarkStart w:id="682" w:name="_Toc51838501"/>
      <w:r>
        <w:rPr>
          <w:rFonts w:hint="eastAsia"/>
        </w:rPr>
        <w:t>15.</w:t>
      </w:r>
      <w:r>
        <w:t>5</w:t>
      </w:r>
      <w:r>
        <w:rPr>
          <w:rFonts w:hint="eastAsia"/>
        </w:rPr>
        <w:tab/>
      </w:r>
      <w:r>
        <w:rPr>
          <w:noProof/>
        </w:rPr>
        <w:t>Addressing and identification for Bootstrapping MBMS Service Announcement</w:t>
      </w:r>
      <w:bookmarkEnd w:id="679"/>
      <w:bookmarkEnd w:id="680"/>
      <w:bookmarkEnd w:id="681"/>
      <w:bookmarkEnd w:id="682"/>
    </w:p>
    <w:p w14:paraId="1596678C" w14:textId="77777777" w:rsidR="00C62BC1" w:rsidRDefault="00C62BC1" w:rsidP="00C62BC1">
      <w:r>
        <w:t>The UE needs a Service Announcement Fully Qualified Domain Name (FQDN) to bootstrap MBMS Service Announcement as specified in 3GPP TS 26.346 [105].</w:t>
      </w:r>
    </w:p>
    <w:p w14:paraId="460F1D62" w14:textId="77777777" w:rsidR="00C62BC1" w:rsidRDefault="00C62BC1" w:rsidP="00C62BC1">
      <w:r>
        <w:t>The Service Announcement FQDN is composed of six labels. The last three labels shall be "pub.3gppnetwork.org". The second and third labels together shall uniquely identify the PLMN. The first label shall be "mbmsbs".</w:t>
      </w:r>
    </w:p>
    <w:p w14:paraId="4CE702EE" w14:textId="77777777" w:rsidR="00C62BC1" w:rsidRDefault="00C62BC1" w:rsidP="00C62BC1">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5568457E" w14:textId="77777777" w:rsidR="00C62BC1" w:rsidRDefault="00C62BC1" w:rsidP="00C62BC1">
      <w:pPr>
        <w:pStyle w:val="B1"/>
      </w:pPr>
      <w:r>
        <w:t>"mbmsbs.mnc&lt;MNC&gt;.mcc&lt;MCC&gt;.pub.3gppnetwork.org"</w:t>
      </w:r>
    </w:p>
    <w:p w14:paraId="1C3ED53B" w14:textId="77777777" w:rsidR="00C62BC1" w:rsidRDefault="00C62BC1" w:rsidP="00C62BC1">
      <w:r>
        <w:t>where:</w:t>
      </w:r>
    </w:p>
    <w:p w14:paraId="318705D6" w14:textId="77777777" w:rsidR="00C62BC1" w:rsidRDefault="00C62BC1" w:rsidP="00C62BC1">
      <w:pPr>
        <w:pStyle w:val="B1"/>
      </w:pPr>
      <w:r>
        <w:t>"mnc" and "mcc" serve as invariable identifiers for the following digits.</w:t>
      </w:r>
    </w:p>
    <w:p w14:paraId="23F7AE92" w14:textId="77777777" w:rsidR="00C62BC1" w:rsidRDefault="000F499B" w:rsidP="000F499B">
      <w:pPr>
        <w:pStyle w:val="B1"/>
      </w:pPr>
      <w:r>
        <w:rPr>
          <w:lang w:eastAsia="zh-CN"/>
        </w:rPr>
        <w:t>-</w:t>
      </w:r>
      <w:r>
        <w:rPr>
          <w:lang w:eastAsia="zh-CN"/>
        </w:rPr>
        <w:tab/>
      </w:r>
      <w:r w:rsidR="00C62BC1">
        <w:rPr>
          <w:rFonts w:hint="eastAsia"/>
          <w:lang w:eastAsia="zh-CN"/>
        </w:rPr>
        <w:t xml:space="preserve">When </w:t>
      </w:r>
      <w:r w:rsidR="00C62BC1">
        <w:rPr>
          <w:lang w:eastAsia="zh-CN"/>
        </w:rPr>
        <w:t xml:space="preserve">using the </w:t>
      </w:r>
      <w:r w:rsidR="00C62BC1">
        <w:t>Service Announcement FQDN</w:t>
      </w:r>
      <w:r w:rsidR="00C62BC1">
        <w:rPr>
          <w:rFonts w:hint="eastAsia"/>
          <w:lang w:eastAsia="zh-CN"/>
        </w:rPr>
        <w:t xml:space="preserve"> </w:t>
      </w:r>
      <w:r w:rsidR="00C62BC1">
        <w:rPr>
          <w:lang w:eastAsia="zh-CN"/>
        </w:rPr>
        <w:t xml:space="preserve">in a visited </w:t>
      </w:r>
      <w:r w:rsidR="00C62BC1">
        <w:t>network</w:t>
      </w:r>
      <w:r w:rsidR="00C62BC1">
        <w:rPr>
          <w:rFonts w:hint="eastAsia"/>
          <w:lang w:eastAsia="zh-CN"/>
        </w:rPr>
        <w:t xml:space="preserve">, the </w:t>
      </w:r>
      <w:r w:rsidR="00C62BC1">
        <w:t xml:space="preserve">&lt;MNC&gt; and &lt;MCC&gt; </w:t>
      </w:r>
      <w:r w:rsidR="00C62BC1">
        <w:rPr>
          <w:rFonts w:hint="eastAsia"/>
          <w:lang w:eastAsia="zh-CN"/>
        </w:rPr>
        <w:t xml:space="preserve">shall be </w:t>
      </w:r>
      <w:r w:rsidR="00C62BC1">
        <w:t>derived from the</w:t>
      </w:r>
      <w:r w:rsidR="00C62BC1">
        <w:rPr>
          <w:rFonts w:hint="eastAsia"/>
          <w:lang w:eastAsia="zh-CN"/>
        </w:rPr>
        <w:t xml:space="preserve"> </w:t>
      </w:r>
      <w:r w:rsidR="00C62BC1">
        <w:rPr>
          <w:lang w:eastAsia="zh-CN"/>
        </w:rPr>
        <w:t xml:space="preserve">visited </w:t>
      </w:r>
      <w:r w:rsidR="00C62BC1">
        <w:rPr>
          <w:rFonts w:hint="eastAsia"/>
        </w:rPr>
        <w:t>PLMN Identity</w:t>
      </w:r>
      <w:r w:rsidR="00C62BC1">
        <w:t xml:space="preserve"> as defined in </w:t>
      </w:r>
      <w:r w:rsidR="006327E3">
        <w:t>clause</w:t>
      </w:r>
      <w:r w:rsidR="00C62BC1">
        <w:t> 12.1</w:t>
      </w:r>
      <w:r w:rsidR="00C62BC1">
        <w:rPr>
          <w:rFonts w:hint="eastAsia"/>
        </w:rPr>
        <w:t>.</w:t>
      </w:r>
    </w:p>
    <w:p w14:paraId="6FF0E9FB" w14:textId="77777777" w:rsidR="00C62BC1" w:rsidRPr="006C55D9" w:rsidRDefault="000F499B" w:rsidP="000F499B">
      <w:pPr>
        <w:pStyle w:val="B1"/>
        <w:rPr>
          <w:lang w:eastAsia="zh-CN"/>
        </w:rPr>
      </w:pPr>
      <w:r>
        <w:rPr>
          <w:lang w:eastAsia="zh-CN"/>
        </w:rPr>
        <w:t>-</w:t>
      </w:r>
      <w:r>
        <w:rPr>
          <w:lang w:eastAsia="zh-CN"/>
        </w:rPr>
        <w:tab/>
      </w:r>
      <w:r w:rsidR="00C62BC1">
        <w:rPr>
          <w:rFonts w:hint="eastAsia"/>
          <w:lang w:eastAsia="zh-CN"/>
        </w:rPr>
        <w:t xml:space="preserve">When </w:t>
      </w:r>
      <w:r w:rsidR="00C62BC1">
        <w:rPr>
          <w:lang w:eastAsia="zh-CN"/>
        </w:rPr>
        <w:t xml:space="preserve">using the </w:t>
      </w:r>
      <w:r w:rsidR="00C62BC1">
        <w:t>Service Announcement FQDN</w:t>
      </w:r>
      <w:r w:rsidR="00C62BC1">
        <w:rPr>
          <w:rFonts w:hint="eastAsia"/>
          <w:lang w:eastAsia="zh-CN"/>
        </w:rPr>
        <w:t xml:space="preserve"> </w:t>
      </w:r>
      <w:r w:rsidR="00C62BC1">
        <w:rPr>
          <w:lang w:eastAsia="zh-CN"/>
        </w:rPr>
        <w:t>in the home network</w:t>
      </w:r>
      <w:r w:rsidR="00C62BC1">
        <w:rPr>
          <w:rFonts w:hint="eastAsia"/>
          <w:lang w:eastAsia="zh-CN"/>
        </w:rPr>
        <w:t>, the</w:t>
      </w:r>
      <w:r w:rsidR="00C62BC1" w:rsidRPr="006C55D9">
        <w:rPr>
          <w:lang w:eastAsia="zh-CN"/>
        </w:rPr>
        <w:t xml:space="preserve"> </w:t>
      </w:r>
      <w:r w:rsidR="00C62BC1">
        <w:rPr>
          <w:lang w:eastAsia="zh-CN"/>
        </w:rPr>
        <w:t xml:space="preserve">&lt;MNC&gt; and &lt;MCC&gt; </w:t>
      </w:r>
      <w:r w:rsidR="00C62BC1">
        <w:rPr>
          <w:rFonts w:hint="eastAsia"/>
          <w:lang w:eastAsia="zh-CN"/>
        </w:rPr>
        <w:t>shall be</w:t>
      </w:r>
      <w:r w:rsidR="00C62BC1">
        <w:rPr>
          <w:lang w:eastAsia="zh-CN"/>
        </w:rPr>
        <w:t xml:space="preserve"> derived from the components of the IMSI as defined in </w:t>
      </w:r>
      <w:r w:rsidR="006327E3">
        <w:rPr>
          <w:lang w:eastAsia="zh-CN"/>
        </w:rPr>
        <w:t>clause</w:t>
      </w:r>
      <w:r w:rsidR="00C62BC1">
        <w:t> </w:t>
      </w:r>
      <w:r w:rsidR="00C62BC1">
        <w:rPr>
          <w:lang w:eastAsia="zh-CN"/>
        </w:rPr>
        <w:t>2.2.</w:t>
      </w:r>
    </w:p>
    <w:p w14:paraId="084D4550" w14:textId="77777777" w:rsidR="00C62BC1" w:rsidRDefault="00C62BC1" w:rsidP="00C62BC1">
      <w:r>
        <w:t>In order to guarantee inter-PLMN DNS translation, the &lt;MNC&gt; and &lt;MCC&gt; coding used in the "mbmsbs.mnc&lt;MNC&gt;.mcc&lt;MCC&gt;.pub.3gppnetwork.org" format of the Service Announcement FQDN</w:t>
      </w:r>
      <w:r w:rsidDel="00297C51">
        <w:t xml:space="preserve"> </w:t>
      </w:r>
      <w:r>
        <w:t>shall be:</w:t>
      </w:r>
    </w:p>
    <w:p w14:paraId="1768BCBF" w14:textId="77777777" w:rsidR="00C62BC1" w:rsidRPr="00713520" w:rsidRDefault="00C62BC1" w:rsidP="00C62BC1">
      <w:pPr>
        <w:pStyle w:val="B1"/>
      </w:pPr>
      <w:r w:rsidRPr="00713520">
        <w:t>-</w:t>
      </w:r>
      <w:r w:rsidRPr="00713520">
        <w:tab/>
        <w:t>&lt;MNC&gt; = 3 digits</w:t>
      </w:r>
    </w:p>
    <w:p w14:paraId="281DA515" w14:textId="77777777" w:rsidR="00C62BC1" w:rsidRPr="00713520" w:rsidRDefault="00C62BC1" w:rsidP="00C62BC1">
      <w:pPr>
        <w:pStyle w:val="B1"/>
      </w:pPr>
      <w:r>
        <w:t>-</w:t>
      </w:r>
      <w:r>
        <w:tab/>
      </w:r>
      <w:r w:rsidRPr="00713520">
        <w:t>&lt;MCC&gt; = 3 digits</w:t>
      </w:r>
    </w:p>
    <w:p w14:paraId="1452EB3A" w14:textId="77777777" w:rsidR="00C62BC1" w:rsidRDefault="00C62BC1" w:rsidP="00C62BC1">
      <w:r>
        <w:t>If there are only 2 significant digits in the MNC, one "0" digit shall be</w:t>
      </w:r>
      <w:r>
        <w:rPr>
          <w:color w:val="3366FF"/>
        </w:rPr>
        <w:t xml:space="preserve"> </w:t>
      </w:r>
      <w:r>
        <w:t>inserted at the left side to fill the 3 digits coding of MNC in the Service Announcement FQDN.</w:t>
      </w:r>
    </w:p>
    <w:p w14:paraId="4C16C651" w14:textId="77777777" w:rsidR="00C62BC1" w:rsidRDefault="00C62BC1" w:rsidP="00C62BC1">
      <w:r>
        <w:t>As an example, the Service Announcement FQDN for MCC 345 and MNC 12 is coded in the DNS as:</w:t>
      </w:r>
    </w:p>
    <w:p w14:paraId="20C2FEC0" w14:textId="77777777" w:rsidR="00C62BC1" w:rsidRPr="005118DF" w:rsidRDefault="00C62BC1" w:rsidP="00C62BC1">
      <w:pPr>
        <w:pStyle w:val="NW"/>
      </w:pPr>
      <w:r>
        <w:t>"mbmsbs.mnc012.mcc345.pub.3gppnetwork.org".</w:t>
      </w:r>
    </w:p>
    <w:p w14:paraId="73B3BFBF" w14:textId="77777777" w:rsidR="00C62BC1" w:rsidRDefault="00C62BC1" w:rsidP="001D72BF"/>
    <w:p w14:paraId="51D004D6" w14:textId="77777777" w:rsidR="004D2C51" w:rsidRDefault="004D2C51" w:rsidP="004D2C51">
      <w:pPr>
        <w:pStyle w:val="Heading1"/>
      </w:pPr>
      <w:bookmarkStart w:id="683" w:name="_Toc19626606"/>
      <w:bookmarkStart w:id="684" w:name="_Toc44852516"/>
      <w:bookmarkStart w:id="685" w:name="_Toc44853135"/>
      <w:bookmarkStart w:id="686" w:name="_Toc51838502"/>
      <w:r>
        <w:t>16</w:t>
      </w:r>
      <w:r>
        <w:tab/>
        <w:t>Numbering, addressing and identification within the GAA subsystem</w:t>
      </w:r>
      <w:bookmarkEnd w:id="683"/>
      <w:bookmarkEnd w:id="684"/>
      <w:bookmarkEnd w:id="685"/>
      <w:bookmarkEnd w:id="686"/>
    </w:p>
    <w:p w14:paraId="345668B9" w14:textId="77777777" w:rsidR="004D2C51" w:rsidRDefault="004D2C51" w:rsidP="004D2C51">
      <w:pPr>
        <w:pStyle w:val="Heading2"/>
      </w:pPr>
      <w:bookmarkStart w:id="687" w:name="_Toc19626607"/>
      <w:bookmarkStart w:id="688" w:name="_Toc44852517"/>
      <w:bookmarkStart w:id="689" w:name="_Toc44853136"/>
      <w:bookmarkStart w:id="690" w:name="_Toc51838503"/>
      <w:r>
        <w:t>16.1</w:t>
      </w:r>
      <w:r>
        <w:tab/>
        <w:t>Introduction</w:t>
      </w:r>
      <w:bookmarkEnd w:id="687"/>
      <w:bookmarkEnd w:id="688"/>
      <w:bookmarkEnd w:id="689"/>
      <w:bookmarkEnd w:id="690"/>
    </w:p>
    <w:p w14:paraId="71FC5905" w14:textId="77777777" w:rsidR="004D2C51" w:rsidRDefault="004D2C51" w:rsidP="004D2C51">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8F01085" w14:textId="77777777" w:rsidR="004D2C51" w:rsidRDefault="004D2C51" w:rsidP="004D2C51">
      <w:pPr>
        <w:pStyle w:val="Heading2"/>
      </w:pPr>
      <w:bookmarkStart w:id="691" w:name="_Toc19626608"/>
      <w:bookmarkStart w:id="692" w:name="_Toc44852518"/>
      <w:bookmarkStart w:id="693" w:name="_Toc44853137"/>
      <w:bookmarkStart w:id="694" w:name="_Toc51838504"/>
      <w:r>
        <w:t>16.2</w:t>
      </w:r>
      <w:r>
        <w:tab/>
        <w:t>BSF address</w:t>
      </w:r>
      <w:bookmarkEnd w:id="691"/>
      <w:bookmarkEnd w:id="692"/>
      <w:bookmarkEnd w:id="693"/>
      <w:bookmarkEnd w:id="694"/>
    </w:p>
    <w:p w14:paraId="2CB6BA53" w14:textId="77777777" w:rsidR="009F5F7E" w:rsidRDefault="00755513" w:rsidP="009F5F7E">
      <w:r>
        <w:t>The Bootstrapping Server Function (BSF) address is in the form of a Fully Qualified Domain Name as defined in IETF RFC 1035 [19]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916CD4D" w14:textId="77777777" w:rsidR="009F5F7E" w:rsidRDefault="009F5F7E" w:rsidP="009F5F7E">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7ACF0A4A" w14:textId="77777777" w:rsidR="009F5F7E" w:rsidRDefault="009F5F7E" w:rsidP="009F5F7E">
      <w:pPr>
        <w:pStyle w:val="B1"/>
      </w:pPr>
      <w:r>
        <w:t>-</w:t>
      </w:r>
      <w:r>
        <w:tab/>
        <w:t>In the case where the USIM is used in bootstrapping, the BSF address shall be derived as follows:</w:t>
      </w:r>
    </w:p>
    <w:p w14:paraId="73CABAE1" w14:textId="77777777" w:rsidR="009F5F7E" w:rsidRDefault="009F5F7E" w:rsidP="009F5F7E">
      <w:pPr>
        <w:pStyle w:val="B3"/>
      </w:pPr>
      <w:r>
        <w:t>1.</w:t>
      </w:r>
      <w:r>
        <w:tab/>
        <w:t>take the first 5 or 6 digits, depending on whether a 2 or 3 digit MNC is used (see 3GPP TS 31.102 [27]) and separate them into MCC and MNC; if the MNC is 2 digits then a zero shall be added at the beginning;</w:t>
      </w:r>
    </w:p>
    <w:p w14:paraId="43704FA3" w14:textId="77777777" w:rsidR="009F5F7E" w:rsidRDefault="009F5F7E" w:rsidP="009F5F7E">
      <w:pPr>
        <w:pStyle w:val="B3"/>
      </w:pPr>
      <w:r>
        <w:t>2.</w:t>
      </w:r>
      <w:r>
        <w:tab/>
        <w:t>use the MCC and MNC derived in step 1 to create the "mnc&lt;MNC&gt;.mcc&lt;MCC&gt;.pub.3gppnetwork.org" domain name;</w:t>
      </w:r>
    </w:p>
    <w:p w14:paraId="46ABEA78" w14:textId="77777777" w:rsidR="009F5F7E" w:rsidRDefault="009F5F7E" w:rsidP="009F5F7E">
      <w:pPr>
        <w:pStyle w:val="B3"/>
      </w:pPr>
      <w:r>
        <w:t>3.</w:t>
      </w:r>
      <w:r>
        <w:tab/>
        <w:t>add the label "bsf." to the beginning of the domain.</w:t>
      </w:r>
    </w:p>
    <w:p w14:paraId="4C4ED7A8" w14:textId="77777777" w:rsidR="009F5F7E" w:rsidRDefault="009F5F7E" w:rsidP="009F5F7E">
      <w:pPr>
        <w:pStyle w:val="EX"/>
        <w:ind w:left="1986"/>
      </w:pPr>
      <w:r>
        <w:t>Example 1:</w:t>
      </w:r>
      <w:r>
        <w:tab/>
        <w:t>If IMSI in use is "234150999999999", where MCC=234, MNC=15, and MSIN=0999999999, the BSF address would be "bsf.mnc015.mcc234.pub.3gppnetwork.org".</w:t>
      </w:r>
    </w:p>
    <w:p w14:paraId="07B42E9D" w14:textId="77777777" w:rsidR="009F5F7E" w:rsidRDefault="009F5F7E" w:rsidP="009F5F7E">
      <w:pPr>
        <w:pStyle w:val="B1"/>
      </w:pPr>
      <w:r>
        <w:t>-</w:t>
      </w:r>
      <w:r>
        <w:tab/>
        <w:t>In the case where ISIM is used in bootstrapping, the BSF address shall be derived as follows:</w:t>
      </w:r>
    </w:p>
    <w:p w14:paraId="266CE3B3" w14:textId="77777777" w:rsidR="009F5F7E" w:rsidRDefault="009F5F7E" w:rsidP="009F5F7E">
      <w:pPr>
        <w:pStyle w:val="B3"/>
      </w:pPr>
      <w:r>
        <w:t>1.</w:t>
      </w:r>
      <w:r>
        <w:tab/>
        <w:t>extract the domain name from the IMPI;</w:t>
      </w:r>
    </w:p>
    <w:p w14:paraId="3A681961" w14:textId="77777777" w:rsidR="009F5F7E" w:rsidRDefault="009F5F7E" w:rsidP="009F5F7E">
      <w:pPr>
        <w:pStyle w:val="B3"/>
      </w:pPr>
      <w:r>
        <w:t>2.</w:t>
      </w:r>
      <w:r>
        <w:tab/>
        <w:t>if the last two labels of the domain name extracted from the IMPI are "3gppnetwork.org":</w:t>
      </w:r>
    </w:p>
    <w:p w14:paraId="46A25F6D" w14:textId="77777777" w:rsidR="009F5F7E" w:rsidRDefault="009F5F7E" w:rsidP="009F5F7E">
      <w:pPr>
        <w:pStyle w:val="B4"/>
      </w:pPr>
      <w:r>
        <w:t>a.</w:t>
      </w:r>
      <w:r>
        <w:tab/>
        <w:t>the first label is "bsf";</w:t>
      </w:r>
    </w:p>
    <w:p w14:paraId="5E33B37C" w14:textId="77777777" w:rsidR="009F5F7E" w:rsidRDefault="009F5F7E" w:rsidP="009F5F7E">
      <w:pPr>
        <w:pStyle w:val="B4"/>
      </w:pPr>
      <w:r>
        <w:t>b.</w:t>
      </w:r>
      <w:r>
        <w:tab/>
        <w:t>the next labels are all labels of the domain name extracted from the IMPI apart from the last two labels; and</w:t>
      </w:r>
    </w:p>
    <w:p w14:paraId="0079828E" w14:textId="77777777" w:rsidR="009F5F7E" w:rsidRDefault="009F5F7E" w:rsidP="009F5F7E">
      <w:pPr>
        <w:pStyle w:val="B4"/>
      </w:pPr>
      <w:r>
        <w:t>c.</w:t>
      </w:r>
      <w:r>
        <w:tab/>
        <w:t>the last three labels are "pub.3gppnetwork.org";</w:t>
      </w:r>
    </w:p>
    <w:p w14:paraId="50922148" w14:textId="77777777" w:rsidR="009F5F7E" w:rsidRDefault="009F5F7E" w:rsidP="009F5F7E">
      <w:pPr>
        <w:pStyle w:val="EX"/>
        <w:ind w:left="1986"/>
      </w:pPr>
      <w:r>
        <w:t>Example 2:</w:t>
      </w:r>
      <w:r>
        <w:tab/>
        <w:t>If the IMPI in use is "234150999999999@ims.mnc015.mcc234.3gppnetwork.org", the BSF address would be "bsf.ims.mnc015.mcc234.pub.3gppnetwork.org".</w:t>
      </w:r>
    </w:p>
    <w:p w14:paraId="11139AA1" w14:textId="77777777" w:rsidR="009F5F7E" w:rsidRDefault="009F5F7E" w:rsidP="009F5F7E">
      <w:pPr>
        <w:pStyle w:val="B3"/>
      </w:pPr>
      <w:r>
        <w:t>3.</w:t>
      </w:r>
      <w:r>
        <w:tab/>
        <w:t>if the last two labels of the domain name extracted from the IMPI are other than the "3gppnetwork.org":</w:t>
      </w:r>
    </w:p>
    <w:p w14:paraId="381FDEC4" w14:textId="77777777" w:rsidR="009F5F7E" w:rsidRDefault="009F5F7E" w:rsidP="009F5F7E">
      <w:pPr>
        <w:pStyle w:val="B4"/>
      </w:pPr>
      <w:r>
        <w:t>a.</w:t>
      </w:r>
      <w:r>
        <w:tab/>
        <w:t>add the label "bsf." to the beginning of the domain.</w:t>
      </w:r>
    </w:p>
    <w:p w14:paraId="39B1DB99" w14:textId="77777777" w:rsidR="009F5F7E" w:rsidRDefault="009F5F7E" w:rsidP="009F5F7E">
      <w:pPr>
        <w:pStyle w:val="EX"/>
        <w:ind w:left="1986"/>
      </w:pPr>
      <w:r>
        <w:t>Example 3:</w:t>
      </w:r>
      <w:r>
        <w:tab/>
        <w:t>If the IMPI in use is "user@operator.com", the BSF address would be "bsf.operator.com ".</w:t>
      </w:r>
    </w:p>
    <w:p w14:paraId="7742409D" w14:textId="77777777" w:rsidR="004D2C51" w:rsidRDefault="004D2C51" w:rsidP="004D2C51">
      <w:pPr>
        <w:pStyle w:val="Heading1"/>
      </w:pPr>
      <w:bookmarkStart w:id="695" w:name="_Toc19626609"/>
      <w:bookmarkStart w:id="696" w:name="_Toc44852519"/>
      <w:bookmarkStart w:id="697" w:name="_Toc44853138"/>
      <w:bookmarkStart w:id="698" w:name="_Toc51838505"/>
      <w:r>
        <w:lastRenderedPageBreak/>
        <w:t>17</w:t>
      </w:r>
      <w:r>
        <w:tab/>
        <w:t>Numbering, addressing and identification within the Generic Access Network</w:t>
      </w:r>
      <w:bookmarkEnd w:id="695"/>
      <w:bookmarkEnd w:id="696"/>
      <w:bookmarkEnd w:id="697"/>
      <w:bookmarkEnd w:id="698"/>
    </w:p>
    <w:p w14:paraId="43B5C48A" w14:textId="77777777" w:rsidR="004D2C51" w:rsidRDefault="004D2C51" w:rsidP="004D2C51">
      <w:pPr>
        <w:pStyle w:val="Heading2"/>
      </w:pPr>
      <w:bookmarkStart w:id="699" w:name="_Toc19626610"/>
      <w:bookmarkStart w:id="700" w:name="_Toc44852520"/>
      <w:bookmarkStart w:id="701" w:name="_Toc44853139"/>
      <w:bookmarkStart w:id="702" w:name="_Toc51838506"/>
      <w:r>
        <w:t>17.1</w:t>
      </w:r>
      <w:r>
        <w:tab/>
        <w:t>Introduction</w:t>
      </w:r>
      <w:bookmarkEnd w:id="699"/>
      <w:bookmarkEnd w:id="700"/>
      <w:bookmarkEnd w:id="701"/>
      <w:bookmarkEnd w:id="702"/>
    </w:p>
    <w:p w14:paraId="2F41C590" w14:textId="77777777" w:rsidR="004D2C51" w:rsidRDefault="004D2C51" w:rsidP="004D2C51">
      <w:r>
        <w:t>This clause describes the format of the parameters needed to access the Generic Access Network (GAN). For further information on the use of the parameters and GAN in general, see 3GPP TS 43.318 [61] and 3GPP TS 44.318 [62]. For more information on the ".3gppnetwork.org" domain name and its applicability, see Annex D of the present document.</w:t>
      </w:r>
    </w:p>
    <w:p w14:paraId="09450094" w14:textId="77777777" w:rsidR="004D2C51" w:rsidRDefault="004D2C51" w:rsidP="004D2C51">
      <w:pPr>
        <w:pStyle w:val="Heading2"/>
      </w:pPr>
      <w:bookmarkStart w:id="703" w:name="_Toc19626611"/>
      <w:bookmarkStart w:id="704" w:name="_Toc44852521"/>
      <w:bookmarkStart w:id="705" w:name="_Toc44853140"/>
      <w:bookmarkStart w:id="706" w:name="_Toc51838507"/>
      <w:r>
        <w:t>17.2</w:t>
      </w:r>
      <w:r>
        <w:tab/>
        <w:t>Network Access Identifiers</w:t>
      </w:r>
      <w:bookmarkEnd w:id="703"/>
      <w:bookmarkEnd w:id="704"/>
      <w:bookmarkEnd w:id="705"/>
      <w:bookmarkEnd w:id="706"/>
    </w:p>
    <w:p w14:paraId="3733EA62" w14:textId="77777777" w:rsidR="004D2C51" w:rsidRDefault="004D2C51" w:rsidP="004D2C51">
      <w:pPr>
        <w:pStyle w:val="Heading3"/>
      </w:pPr>
      <w:bookmarkStart w:id="707" w:name="_Toc19626612"/>
      <w:bookmarkStart w:id="708" w:name="_Toc44852522"/>
      <w:bookmarkStart w:id="709" w:name="_Toc44853141"/>
      <w:bookmarkStart w:id="710" w:name="_Toc51838508"/>
      <w:r>
        <w:t>17.2.1</w:t>
      </w:r>
      <w:r>
        <w:tab/>
        <w:t>Home network realm</w:t>
      </w:r>
      <w:bookmarkEnd w:id="707"/>
      <w:bookmarkEnd w:id="708"/>
      <w:bookmarkEnd w:id="709"/>
      <w:bookmarkEnd w:id="710"/>
    </w:p>
    <w:p w14:paraId="5DB3896B" w14:textId="77777777" w:rsidR="004D2C51" w:rsidRDefault="00755513" w:rsidP="004D2C51">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4BABA337" w14:textId="77777777" w:rsidR="004D2C51" w:rsidRDefault="004D2C51" w:rsidP="004D2C51">
      <w:r>
        <w:t>The UE shall derive the home network realm from the IMSI as described in the following steps:</w:t>
      </w:r>
    </w:p>
    <w:p w14:paraId="12A14A8D" w14:textId="77777777" w:rsidR="004D2C51" w:rsidRDefault="004D2C51" w:rsidP="004D2C51">
      <w:pPr>
        <w:ind w:left="568" w:hanging="284"/>
      </w:pPr>
      <w:r>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14:paraId="50B5C755" w14:textId="77777777" w:rsidR="004D2C51" w:rsidRDefault="004D2C51" w:rsidP="004D2C51">
      <w:pPr>
        <w:ind w:left="568" w:hanging="284"/>
      </w:pPr>
      <w:r>
        <w:t>2.</w:t>
      </w:r>
      <w:r>
        <w:tab/>
        <w:t>use the MCC and MNC derived in step 1 to create the "mnc&lt;MNC&gt;.mcc&lt;MCC&gt;.3gppnetwork.org" network realm;</w:t>
      </w:r>
    </w:p>
    <w:p w14:paraId="68ACE5FD" w14:textId="77777777" w:rsidR="004D2C51" w:rsidRDefault="004D2C51" w:rsidP="004D2C51">
      <w:pPr>
        <w:ind w:left="568" w:hanging="284"/>
      </w:pPr>
      <w:r>
        <w:t>3.</w:t>
      </w:r>
      <w:r>
        <w:tab/>
        <w:t>add the label "gan." to the beginning of the network realm.</w:t>
      </w:r>
    </w:p>
    <w:p w14:paraId="4BFFFA25" w14:textId="77777777" w:rsidR="004D2C51" w:rsidRDefault="004D2C51" w:rsidP="004D2C51">
      <w:r>
        <w:t>An example of a home network realm is:</w:t>
      </w:r>
    </w:p>
    <w:p w14:paraId="362C321C" w14:textId="77777777" w:rsidR="004D2C51" w:rsidRDefault="004D2C51" w:rsidP="004D2C51">
      <w:pPr>
        <w:ind w:left="568" w:hanging="284"/>
      </w:pPr>
      <w:r>
        <w:tab/>
        <w:t>IMSI in use: 234150999999999;</w:t>
      </w:r>
    </w:p>
    <w:p w14:paraId="588B3FC0" w14:textId="77777777" w:rsidR="004D2C51" w:rsidRDefault="004D2C51" w:rsidP="004D2C51">
      <w:pPr>
        <w:ind w:left="568" w:hanging="284"/>
      </w:pPr>
      <w:r>
        <w:t>Where:</w:t>
      </w:r>
    </w:p>
    <w:p w14:paraId="711991F2" w14:textId="77777777" w:rsidR="004D2C51" w:rsidRDefault="004D2C51" w:rsidP="004D2C51">
      <w:pPr>
        <w:ind w:left="568" w:hanging="284"/>
      </w:pPr>
      <w:r>
        <w:tab/>
        <w:t>MCC = 234;</w:t>
      </w:r>
    </w:p>
    <w:p w14:paraId="7D00F203" w14:textId="77777777" w:rsidR="004D2C51" w:rsidRDefault="004D2C51" w:rsidP="004D2C51">
      <w:pPr>
        <w:ind w:left="568" w:hanging="284"/>
      </w:pPr>
      <w:r>
        <w:tab/>
        <w:t>MNC = 15;</w:t>
      </w:r>
    </w:p>
    <w:p w14:paraId="28515C18" w14:textId="77777777" w:rsidR="004D2C51" w:rsidRDefault="004D2C51" w:rsidP="004D2C51">
      <w:pPr>
        <w:ind w:left="568" w:hanging="284"/>
      </w:pPr>
      <w:r>
        <w:tab/>
        <w:t>MSIN = 0999999999,</w:t>
      </w:r>
    </w:p>
    <w:p w14:paraId="5446DA10" w14:textId="77777777" w:rsidR="00812C5C" w:rsidRDefault="004D2C51" w:rsidP="00812C5C">
      <w:r>
        <w:t>Which gives the home network realm: gan.mnc015.mcc234.3gppnetwork.org</w:t>
      </w:r>
      <w:r w:rsidR="00812C5C">
        <w:t>.</w:t>
      </w:r>
    </w:p>
    <w:p w14:paraId="3D286D62" w14:textId="77777777"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2F90CB6" w14:textId="77777777" w:rsidR="004D2C51" w:rsidRDefault="004D2C51" w:rsidP="004D2C51">
      <w:pPr>
        <w:pStyle w:val="Heading3"/>
      </w:pPr>
      <w:bookmarkStart w:id="711" w:name="_Toc19626613"/>
      <w:bookmarkStart w:id="712" w:name="_Toc44852523"/>
      <w:bookmarkStart w:id="713" w:name="_Toc44853142"/>
      <w:bookmarkStart w:id="714" w:name="_Toc51838509"/>
      <w:r>
        <w:t>17.2.2</w:t>
      </w:r>
      <w:r>
        <w:tab/>
        <w:t>Full Authentication NAI</w:t>
      </w:r>
      <w:bookmarkEnd w:id="711"/>
      <w:bookmarkEnd w:id="712"/>
      <w:bookmarkEnd w:id="713"/>
      <w:bookmarkEnd w:id="714"/>
    </w:p>
    <w:p w14:paraId="3769803A" w14:textId="77777777" w:rsidR="004D2C51" w:rsidRDefault="004D2C51" w:rsidP="004D2C51">
      <w:r>
        <w:t>The Full Authentication NAI in both EAP</w:t>
      </w:r>
      <w:r>
        <w:noBreakHyphen/>
        <w:t>SIM and EAP</w:t>
      </w:r>
      <w:r>
        <w:noBreakHyphen/>
        <w:t>AKA shall take the form of an NAI as specified in clause 2.1 of IETF RFC 4282 [53]. The format of the Full Authentication NAI shall comply with IETF RFC 4187 [50] when EAP</w:t>
      </w:r>
      <w:r>
        <w:noBreakHyphen/>
        <w:t>AKA authentication is used and with IETF RFC 4186 [51], when EAP</w:t>
      </w:r>
      <w:r>
        <w:noBreakHyphen/>
        <w:t xml:space="preserve">SIM authentication is used. The realm used shall be a home network realm as defined in </w:t>
      </w:r>
      <w:r w:rsidR="00C64CEA">
        <w:t>clause</w:t>
      </w:r>
      <w:r>
        <w:t xml:space="preserve"> 17.2.1.</w:t>
      </w:r>
    </w:p>
    <w:p w14:paraId="6569104D" w14:textId="77777777" w:rsidR="004D2C51" w:rsidRDefault="004D2C51" w:rsidP="004D2C51">
      <w:pPr>
        <w:rPr>
          <w:snapToGrid w:val="0"/>
        </w:rPr>
      </w:pPr>
      <w:r>
        <w:rPr>
          <w:snapToGrid w:val="0"/>
        </w:rPr>
        <w:t>The result will therefore be an identity of the form:</w:t>
      </w:r>
    </w:p>
    <w:p w14:paraId="0AA35502" w14:textId="77777777" w:rsidR="004D2C51" w:rsidRDefault="004D2C51" w:rsidP="004D2C51">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3700EAF2" w14:textId="77777777" w:rsidR="004D2C51" w:rsidRDefault="004D2C51" w:rsidP="004D2C51">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14:paraId="394208C0" w14:textId="77777777" w:rsidR="004D2C51" w:rsidRDefault="004D2C51" w:rsidP="004D2C51">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3556887D" w14:textId="77777777" w:rsidR="004D2C51" w:rsidRDefault="004D2C51" w:rsidP="004D2C51">
      <w:pPr>
        <w:pStyle w:val="Heading3"/>
      </w:pPr>
      <w:bookmarkStart w:id="715" w:name="_Toc19626614"/>
      <w:bookmarkStart w:id="716" w:name="_Toc44852524"/>
      <w:bookmarkStart w:id="717" w:name="_Toc44853143"/>
      <w:bookmarkStart w:id="718" w:name="_Toc51838510"/>
      <w:r>
        <w:t>17.2.3</w:t>
      </w:r>
      <w:r>
        <w:tab/>
        <w:t>Fast Re</w:t>
      </w:r>
      <w:r>
        <w:noBreakHyphen/>
        <w:t>authentication NAI</w:t>
      </w:r>
      <w:bookmarkEnd w:id="715"/>
      <w:bookmarkEnd w:id="716"/>
      <w:bookmarkEnd w:id="717"/>
      <w:bookmarkEnd w:id="718"/>
    </w:p>
    <w:p w14:paraId="53BEFBF9" w14:textId="77777777" w:rsidR="004D2C51" w:rsidRDefault="004D2C51" w:rsidP="004D2C51">
      <w:r>
        <w:t>The Fast Re-authentication NAI in both EAP-SIM and EAP-AKA shall take the form of an NAI as specified in clause 2.1 of IETF RFC 4282 [53]. The UE shall use the re-authentication identity received during the previous EAP</w:t>
      </w:r>
      <w:r>
        <w:noBreakHyphen/>
        <w:t>SIM or EAP</w:t>
      </w:r>
      <w:r>
        <w:noBreakHyphen/>
        <w:t>AKA authentication procedure. If such an NAI contains a realm part then the UE should not modify it, otherwise it shall use a home network realm as defined in sub clause 17.2.1.</w:t>
      </w:r>
    </w:p>
    <w:p w14:paraId="60D5741E" w14:textId="77777777" w:rsidR="004D2C51" w:rsidRDefault="004D2C51" w:rsidP="004D2C51">
      <w:pPr>
        <w:rPr>
          <w:snapToGrid w:val="0"/>
        </w:rPr>
      </w:pPr>
      <w:r>
        <w:rPr>
          <w:snapToGrid w:val="0"/>
        </w:rPr>
        <w:t>The result will therefore be an identity of the form:</w:t>
      </w:r>
    </w:p>
    <w:p w14:paraId="77D49BFB" w14:textId="77777777" w:rsidR="004D2C51" w:rsidRDefault="004D2C51" w:rsidP="004D2C51">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3270DA67" w14:textId="77777777" w:rsidR="004D2C51" w:rsidRDefault="004D2C51" w:rsidP="004D2C51">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2E7782C0" w14:textId="77777777" w:rsidR="004D2C51" w:rsidRDefault="004D2C51" w:rsidP="004D2C51">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39DFD7B7" w14:textId="77777777" w:rsidR="004D2C51" w:rsidRDefault="004D2C51" w:rsidP="004D2C51">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5B636AC2" w14:textId="77777777" w:rsidR="004D2C51" w:rsidRDefault="004D2C51" w:rsidP="004D2C51">
      <w:pPr>
        <w:pStyle w:val="Heading2"/>
      </w:pPr>
      <w:bookmarkStart w:id="719" w:name="_Toc19626615"/>
      <w:bookmarkStart w:id="720" w:name="_Toc44852525"/>
      <w:bookmarkStart w:id="721" w:name="_Toc44853144"/>
      <w:bookmarkStart w:id="722" w:name="_Toc51838511"/>
      <w:r>
        <w:t>17.3</w:t>
      </w:r>
      <w:r>
        <w:tab/>
        <w:t>Node Identifiers</w:t>
      </w:r>
      <w:bookmarkEnd w:id="719"/>
      <w:bookmarkEnd w:id="720"/>
      <w:bookmarkEnd w:id="721"/>
      <w:bookmarkEnd w:id="722"/>
    </w:p>
    <w:p w14:paraId="1003882B" w14:textId="77777777" w:rsidR="004D2C51" w:rsidRDefault="004D2C51" w:rsidP="004D2C51">
      <w:pPr>
        <w:pStyle w:val="Heading3"/>
      </w:pPr>
      <w:bookmarkStart w:id="723" w:name="_Toc19626616"/>
      <w:bookmarkStart w:id="724" w:name="_Toc44852526"/>
      <w:bookmarkStart w:id="725" w:name="_Toc44853145"/>
      <w:bookmarkStart w:id="726" w:name="_Toc51838512"/>
      <w:r>
        <w:t>17.3.1</w:t>
      </w:r>
      <w:r>
        <w:tab/>
        <w:t>Home network domain name</w:t>
      </w:r>
      <w:bookmarkEnd w:id="723"/>
      <w:bookmarkEnd w:id="724"/>
      <w:bookmarkEnd w:id="725"/>
      <w:bookmarkEnd w:id="726"/>
    </w:p>
    <w:p w14:paraId="728B9E7A" w14:textId="77777777" w:rsidR="004D2C51" w:rsidRDefault="00755513" w:rsidP="004D2C51">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14BABBF" w14:textId="77777777" w:rsidR="004D2C51" w:rsidRDefault="004D2C51" w:rsidP="004D2C51">
      <w:r>
        <w:t>The UE shall derive the home network domain name from the IMSI as described in the following steps:</w:t>
      </w:r>
    </w:p>
    <w:p w14:paraId="7F08C148" w14:textId="77777777" w:rsidR="004D2C51" w:rsidRDefault="004D2C51" w:rsidP="004D2C51">
      <w:pPr>
        <w:ind w:left="568" w:hanging="284"/>
      </w:pPr>
      <w:r>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14:paraId="0DEBF3F3" w14:textId="77777777" w:rsidR="004D2C51" w:rsidRDefault="004D2C51" w:rsidP="004D2C51">
      <w:pPr>
        <w:ind w:left="568" w:hanging="284"/>
      </w:pPr>
      <w:r>
        <w:t>2.</w:t>
      </w:r>
      <w:r>
        <w:tab/>
        <w:t>use the MCC and MNC derived in step 1 to create the "mnc&lt;MNC&gt;.mcc&lt;MCC&gt;.pub.3gppnetwork.org" domain name;</w:t>
      </w:r>
    </w:p>
    <w:p w14:paraId="2FFA7071" w14:textId="77777777" w:rsidR="004D2C51" w:rsidRDefault="004D2C51" w:rsidP="004D2C51">
      <w:pPr>
        <w:ind w:left="568" w:hanging="284"/>
      </w:pPr>
      <w:r>
        <w:t>3.</w:t>
      </w:r>
      <w:r>
        <w:tab/>
        <w:t>add the label "gan." to the beginning of the domain name.</w:t>
      </w:r>
    </w:p>
    <w:p w14:paraId="35B87D9C" w14:textId="77777777" w:rsidR="004D2C51" w:rsidRDefault="004D2C51" w:rsidP="004D2C51">
      <w:r>
        <w:t>An example of a home network domain name is:</w:t>
      </w:r>
    </w:p>
    <w:p w14:paraId="01B7AC5B" w14:textId="77777777" w:rsidR="004D2C51" w:rsidRDefault="004D2C51" w:rsidP="004D2C51">
      <w:pPr>
        <w:ind w:left="568" w:hanging="284"/>
      </w:pPr>
      <w:r>
        <w:tab/>
        <w:t>IMSI in use: 234150999999999;</w:t>
      </w:r>
    </w:p>
    <w:p w14:paraId="7E5BDAFF" w14:textId="77777777" w:rsidR="004D2C51" w:rsidRDefault="004D2C51" w:rsidP="004D2C51">
      <w:pPr>
        <w:ind w:left="568" w:hanging="284"/>
      </w:pPr>
      <w:r>
        <w:t>Where:</w:t>
      </w:r>
    </w:p>
    <w:p w14:paraId="24ED74D5" w14:textId="77777777" w:rsidR="004D2C51" w:rsidRDefault="004D2C51" w:rsidP="004D2C51">
      <w:pPr>
        <w:ind w:left="568" w:hanging="284"/>
      </w:pPr>
      <w:r>
        <w:tab/>
        <w:t>MCC = 234;</w:t>
      </w:r>
    </w:p>
    <w:p w14:paraId="44A7D417" w14:textId="77777777" w:rsidR="004D2C51" w:rsidRDefault="004D2C51" w:rsidP="004D2C51">
      <w:pPr>
        <w:ind w:left="568" w:hanging="284"/>
      </w:pPr>
      <w:r>
        <w:tab/>
        <w:t>MNC = 15;</w:t>
      </w:r>
    </w:p>
    <w:p w14:paraId="75803F7C" w14:textId="77777777" w:rsidR="004D2C51" w:rsidRDefault="004D2C51" w:rsidP="004D2C51">
      <w:pPr>
        <w:ind w:left="568" w:hanging="284"/>
      </w:pPr>
      <w:r>
        <w:tab/>
        <w:t>MSIN = 0999999999,</w:t>
      </w:r>
    </w:p>
    <w:p w14:paraId="54105CAD" w14:textId="77777777" w:rsidR="00812C5C" w:rsidRDefault="004D2C51" w:rsidP="00812C5C">
      <w:r>
        <w:lastRenderedPageBreak/>
        <w:t>Which gives the home network domain name: gan.mnc015.mcc234.pub.3gppnetwork.org</w:t>
      </w:r>
      <w:r w:rsidR="00812C5C">
        <w:t>.</w:t>
      </w:r>
    </w:p>
    <w:p w14:paraId="12C03097" w14:textId="77777777"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7214DF3A" w14:textId="77777777" w:rsidR="004D2C51" w:rsidRDefault="004D2C51" w:rsidP="004D2C51">
      <w:pPr>
        <w:pStyle w:val="Heading3"/>
      </w:pPr>
      <w:bookmarkStart w:id="727" w:name="_Toc19626617"/>
      <w:bookmarkStart w:id="728" w:name="_Toc44852527"/>
      <w:bookmarkStart w:id="729" w:name="_Toc44853146"/>
      <w:bookmarkStart w:id="730" w:name="_Toc51838513"/>
      <w:r>
        <w:t>17.3.2</w:t>
      </w:r>
      <w:r>
        <w:tab/>
        <w:t>Provisioning GANC-SEGW identifier</w:t>
      </w:r>
      <w:bookmarkEnd w:id="727"/>
      <w:bookmarkEnd w:id="728"/>
      <w:bookmarkEnd w:id="729"/>
      <w:bookmarkEnd w:id="730"/>
    </w:p>
    <w:p w14:paraId="25C4B420" w14:textId="77777777" w:rsidR="00755513" w:rsidRDefault="00755513" w:rsidP="004D2C51">
      <w:r>
        <w:t>The Provisioning GANC</w:t>
      </w:r>
      <w:r>
        <w:noBreakHyphen/>
        <w:t>SEGW identifier shall take the form of a fully qualified domain name (FQDN) as specified in IETF RFC 1035 [19]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63EF370" w14:textId="77777777" w:rsidR="004D2C51" w:rsidRDefault="004D2C51" w:rsidP="004D2C51">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380DD1ED" w14:textId="77777777" w:rsidR="004D2C51" w:rsidRDefault="004D2C51" w:rsidP="004D2C51">
      <w:pPr>
        <w:ind w:left="568" w:hanging="284"/>
      </w:pPr>
      <w:r>
        <w:t>1.</w:t>
      </w:r>
      <w:r>
        <w:tab/>
        <w:t>create a domain name as specified in 17.3.1;</w:t>
      </w:r>
    </w:p>
    <w:p w14:paraId="053B3A75" w14:textId="77777777" w:rsidR="004D2C51" w:rsidRDefault="004D2C51" w:rsidP="004D2C51">
      <w:pPr>
        <w:ind w:left="568" w:hanging="284"/>
      </w:pPr>
      <w:r>
        <w:t>2.</w:t>
      </w:r>
      <w:r>
        <w:tab/>
        <w:t>add the label "psegw." to the beginning of the domain name.</w:t>
      </w:r>
    </w:p>
    <w:p w14:paraId="4C3E4750" w14:textId="77777777" w:rsidR="004D2C51" w:rsidRDefault="004D2C51" w:rsidP="004D2C51">
      <w:r>
        <w:t>An example of an FQDN for a Provisioning  GANC-SEGW is:</w:t>
      </w:r>
    </w:p>
    <w:p w14:paraId="0C42935E" w14:textId="77777777" w:rsidR="004D2C51" w:rsidRDefault="004D2C51" w:rsidP="004D2C51">
      <w:pPr>
        <w:ind w:left="568" w:hanging="284"/>
      </w:pPr>
      <w:r>
        <w:tab/>
        <w:t>IMSI in use: 234150999999999;</w:t>
      </w:r>
    </w:p>
    <w:p w14:paraId="711C45AD" w14:textId="77777777" w:rsidR="004D2C51" w:rsidRDefault="004D2C51" w:rsidP="004D2C51">
      <w:pPr>
        <w:ind w:left="568" w:hanging="284"/>
      </w:pPr>
      <w:r>
        <w:t>Where:</w:t>
      </w:r>
    </w:p>
    <w:p w14:paraId="64A9F774" w14:textId="77777777" w:rsidR="004D2C51" w:rsidRDefault="004D2C51" w:rsidP="004D2C51">
      <w:pPr>
        <w:ind w:left="568" w:hanging="284"/>
      </w:pPr>
      <w:r>
        <w:tab/>
        <w:t>MCC = 234;</w:t>
      </w:r>
    </w:p>
    <w:p w14:paraId="678715D9" w14:textId="77777777" w:rsidR="004D2C51" w:rsidRDefault="004D2C51" w:rsidP="004D2C51">
      <w:pPr>
        <w:ind w:left="568" w:hanging="284"/>
      </w:pPr>
      <w:r>
        <w:tab/>
        <w:t>MNC = 15;</w:t>
      </w:r>
    </w:p>
    <w:p w14:paraId="445E1793" w14:textId="77777777" w:rsidR="004D2C51" w:rsidRDefault="004D2C51" w:rsidP="004D2C51">
      <w:pPr>
        <w:ind w:left="568" w:hanging="284"/>
      </w:pPr>
      <w:r>
        <w:tab/>
        <w:t>MSIN = 0999999999,</w:t>
      </w:r>
    </w:p>
    <w:p w14:paraId="68BB31E6" w14:textId="77777777" w:rsidR="00812C5C" w:rsidRDefault="004D2C51" w:rsidP="00812C5C">
      <w:r>
        <w:t>Which gives the FQDN: psegw.gan.mnc015.mcc234.pub.3gppnetwork.org</w:t>
      </w:r>
      <w:r w:rsidR="00812C5C">
        <w:t>.</w:t>
      </w:r>
    </w:p>
    <w:p w14:paraId="70763A0A" w14:textId="77777777"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29D8AA5" w14:textId="77777777" w:rsidR="004D2C51" w:rsidRDefault="004D2C51" w:rsidP="004D2C51">
      <w:pPr>
        <w:pStyle w:val="Heading3"/>
      </w:pPr>
      <w:bookmarkStart w:id="731" w:name="_Toc19626618"/>
      <w:bookmarkStart w:id="732" w:name="_Toc44852528"/>
      <w:bookmarkStart w:id="733" w:name="_Toc44853147"/>
      <w:bookmarkStart w:id="734" w:name="_Toc51838514"/>
      <w:r>
        <w:t>17.3.3</w:t>
      </w:r>
      <w:r>
        <w:tab/>
        <w:t>Provisioning GANC identifier</w:t>
      </w:r>
      <w:bookmarkEnd w:id="731"/>
      <w:bookmarkEnd w:id="732"/>
      <w:bookmarkEnd w:id="733"/>
      <w:bookmarkEnd w:id="734"/>
    </w:p>
    <w:p w14:paraId="70DC9CE7" w14:textId="77777777" w:rsidR="00755513" w:rsidRDefault="00755513" w:rsidP="004D2C51">
      <w:r>
        <w:t>The Provisioning GANC identifier shall take the form of a fully qualified domain name (FQDN) as specified in IETF RFC 1035 [19]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5A7C3644" w14:textId="77777777" w:rsidR="004D2C51" w:rsidRDefault="004D2C51" w:rsidP="004D2C51">
      <w:r>
        <w:t>If the (U)SIM is not provisioned with the FQDN or IP address of the Provisioning GANC, the UE derives an FQDN from the IMSI to identify the Provisioning GANC. The UE shall derive such an FQDN as follows:</w:t>
      </w:r>
    </w:p>
    <w:p w14:paraId="6A3AB248" w14:textId="77777777" w:rsidR="004D2C51" w:rsidRDefault="004D2C51" w:rsidP="004D2C51">
      <w:pPr>
        <w:ind w:left="568" w:hanging="284"/>
      </w:pPr>
      <w:r>
        <w:t>1.</w:t>
      </w:r>
      <w:r>
        <w:tab/>
        <w:t>create a domain name as specified in 17.3.1;</w:t>
      </w:r>
    </w:p>
    <w:p w14:paraId="68D65D5A" w14:textId="77777777" w:rsidR="004D2C51" w:rsidRDefault="004D2C51" w:rsidP="004D2C51">
      <w:pPr>
        <w:ind w:left="568" w:hanging="284"/>
      </w:pPr>
      <w:r>
        <w:t>2.</w:t>
      </w:r>
      <w:r>
        <w:tab/>
        <w:t>add the label "pganc." to the beginning of the domain name.</w:t>
      </w:r>
    </w:p>
    <w:p w14:paraId="02C846CD" w14:textId="77777777" w:rsidR="004D2C51" w:rsidRDefault="004D2C51" w:rsidP="004D2C51">
      <w:r>
        <w:t>An example of an FQDN for a Provisioning GANC is:</w:t>
      </w:r>
    </w:p>
    <w:p w14:paraId="5850D8AC" w14:textId="77777777" w:rsidR="004D2C51" w:rsidRDefault="004D2C51" w:rsidP="004D2C51">
      <w:pPr>
        <w:ind w:left="568" w:hanging="284"/>
      </w:pPr>
      <w:r>
        <w:tab/>
        <w:t>IMSI in use: 234150999999999;</w:t>
      </w:r>
    </w:p>
    <w:p w14:paraId="30953327" w14:textId="77777777" w:rsidR="004D2C51" w:rsidRDefault="004D2C51" w:rsidP="004D2C51">
      <w:pPr>
        <w:ind w:left="568" w:hanging="284"/>
      </w:pPr>
      <w:r>
        <w:t>Where:</w:t>
      </w:r>
    </w:p>
    <w:p w14:paraId="66D82287" w14:textId="77777777" w:rsidR="004D2C51" w:rsidRDefault="004D2C51" w:rsidP="004D2C51">
      <w:pPr>
        <w:ind w:left="568" w:hanging="284"/>
      </w:pPr>
      <w:r>
        <w:tab/>
        <w:t>MCC = 234;</w:t>
      </w:r>
    </w:p>
    <w:p w14:paraId="0CB17A33" w14:textId="77777777" w:rsidR="004D2C51" w:rsidRDefault="004D2C51" w:rsidP="004D2C51">
      <w:pPr>
        <w:ind w:left="568" w:hanging="284"/>
      </w:pPr>
      <w:r>
        <w:tab/>
        <w:t>MNC = 15;</w:t>
      </w:r>
    </w:p>
    <w:p w14:paraId="0FA9B240" w14:textId="77777777" w:rsidR="004D2C51" w:rsidRDefault="004D2C51" w:rsidP="004D2C51">
      <w:pPr>
        <w:ind w:left="568" w:hanging="284"/>
      </w:pPr>
      <w:r>
        <w:tab/>
        <w:t>MSIN = 0999999999,</w:t>
      </w:r>
    </w:p>
    <w:p w14:paraId="7C27EBCE" w14:textId="77777777" w:rsidR="00812C5C" w:rsidRDefault="004D2C51" w:rsidP="00812C5C">
      <w:r>
        <w:lastRenderedPageBreak/>
        <w:t>Which gives the FQDN: pganc.gan.mnc015.mcc234.pub.3gppnetwork.org</w:t>
      </w:r>
      <w:r w:rsidR="00812C5C">
        <w:t>.</w:t>
      </w:r>
    </w:p>
    <w:p w14:paraId="228E44A2" w14:textId="77777777" w:rsidR="00812C5C"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46EBCC00" w14:textId="77777777" w:rsidR="00A22ED1" w:rsidRDefault="00A22ED1" w:rsidP="004D2C51"/>
    <w:p w14:paraId="5EFDEAF9" w14:textId="77777777" w:rsidR="00A22ED1" w:rsidRDefault="00A22ED1" w:rsidP="00A22ED1">
      <w:pPr>
        <w:pStyle w:val="Heading1"/>
      </w:pPr>
      <w:bookmarkStart w:id="735" w:name="_Toc19626619"/>
      <w:bookmarkStart w:id="736" w:name="_Toc44852529"/>
      <w:bookmarkStart w:id="737" w:name="_Toc44853148"/>
      <w:bookmarkStart w:id="738" w:name="_Toc51838515"/>
      <w:r>
        <w:t>18</w:t>
      </w:r>
      <w:r>
        <w:tab/>
        <w:t xml:space="preserve">Addressing and Identification for </w:t>
      </w:r>
      <w:r w:rsidR="00AC6668">
        <w:t xml:space="preserve">IMS </w:t>
      </w:r>
      <w:r w:rsidR="001A089B">
        <w:t>Service</w:t>
      </w:r>
      <w:r>
        <w:t xml:space="preserve"> Continuity</w:t>
      </w:r>
      <w:r w:rsidR="00AC6668">
        <w:t xml:space="preserve"> and Single-Radio Voice Call Continuity</w:t>
      </w:r>
      <w:bookmarkEnd w:id="735"/>
      <w:bookmarkEnd w:id="736"/>
      <w:bookmarkEnd w:id="737"/>
      <w:bookmarkEnd w:id="738"/>
    </w:p>
    <w:p w14:paraId="4E2C3D87" w14:textId="77777777" w:rsidR="00A22ED1" w:rsidRDefault="00A22ED1" w:rsidP="00A22ED1">
      <w:pPr>
        <w:pStyle w:val="Heading2"/>
      </w:pPr>
      <w:bookmarkStart w:id="739" w:name="_Toc19626620"/>
      <w:bookmarkStart w:id="740" w:name="_Toc44852530"/>
      <w:bookmarkStart w:id="741" w:name="_Toc44853149"/>
      <w:bookmarkStart w:id="742" w:name="_Toc51838516"/>
      <w:r>
        <w:t>18.1</w:t>
      </w:r>
      <w:r>
        <w:tab/>
        <w:t>Introduction</w:t>
      </w:r>
      <w:bookmarkEnd w:id="739"/>
      <w:bookmarkEnd w:id="740"/>
      <w:bookmarkEnd w:id="741"/>
      <w:bookmarkEnd w:id="742"/>
    </w:p>
    <w:p w14:paraId="1241538A" w14:textId="77777777" w:rsidR="00A22ED1" w:rsidRDefault="00A22ED1" w:rsidP="00A22ED1">
      <w:r>
        <w:t xml:space="preserve">This clause describes the format of the parameters needed for </w:t>
      </w:r>
      <w:r w:rsidR="00AC6668">
        <w:t xml:space="preserve">the support of IMS </w:t>
      </w:r>
      <w:r w:rsidR="001A089B">
        <w:t>Service</w:t>
      </w:r>
      <w:r>
        <w:t xml:space="preserve"> Continuity. For further information on the use of the parameters see 3GPP TS 23.2</w:t>
      </w:r>
      <w:r w:rsidR="001A089B">
        <w:t>37</w:t>
      </w:r>
      <w:r>
        <w:t> [</w:t>
      </w:r>
      <w:r w:rsidR="001A089B">
        <w:t>71</w:t>
      </w:r>
      <w:r>
        <w:t>]</w:t>
      </w:r>
      <w:r w:rsidR="00AC6668">
        <w:t xml:space="preserve"> and also 3GPP TS 23.292 [70]</w:t>
      </w:r>
      <w:r>
        <w:t>.</w:t>
      </w:r>
    </w:p>
    <w:p w14:paraId="6F2E9365" w14:textId="77777777" w:rsidR="00A22ED1" w:rsidRDefault="00A22ED1" w:rsidP="00A22ED1">
      <w:pPr>
        <w:pStyle w:val="Heading2"/>
      </w:pPr>
      <w:bookmarkStart w:id="743" w:name="_Toc19626621"/>
      <w:bookmarkStart w:id="744" w:name="_Toc44852531"/>
      <w:bookmarkStart w:id="745" w:name="_Toc44853150"/>
      <w:bookmarkStart w:id="746" w:name="_Toc51838517"/>
      <w:r>
        <w:t>18.2</w:t>
      </w:r>
      <w:r>
        <w:tab/>
        <w:t>CS Domain Routeing Number (CSRN)</w:t>
      </w:r>
      <w:bookmarkEnd w:id="743"/>
      <w:bookmarkEnd w:id="744"/>
      <w:bookmarkEnd w:id="745"/>
      <w:bookmarkEnd w:id="746"/>
    </w:p>
    <w:p w14:paraId="68D987B8" w14:textId="77777777" w:rsidR="00A22ED1" w:rsidRDefault="00A22ED1" w:rsidP="00A22ED1">
      <w:pPr>
        <w:rPr>
          <w:bCs/>
          <w:color w:val="000000"/>
          <w:lang w:val="en-US"/>
        </w:rPr>
      </w:pPr>
      <w:r>
        <w:rPr>
          <w:bCs/>
          <w:color w:val="000000"/>
          <w:lang w:val="en-US"/>
        </w:rPr>
        <w:t xml:space="preserve">A CS Domain Routeing Number (CSRN) is a number that is used to route a call from the IM CN subsystem to the user in the CS domain. The structure is as defined in </w:t>
      </w:r>
      <w:r w:rsidR="00C64CEA">
        <w:rPr>
          <w:bCs/>
          <w:color w:val="000000"/>
          <w:lang w:val="en-US"/>
        </w:rPr>
        <w:t>clause</w:t>
      </w:r>
      <w:r w:rsidR="00AC6668">
        <w:rPr>
          <w:bCs/>
          <w:color w:val="000000"/>
          <w:lang w:val="en-US"/>
        </w:rPr>
        <w:t xml:space="preserve"> </w:t>
      </w:r>
      <w:r>
        <w:rPr>
          <w:bCs/>
          <w:color w:val="000000"/>
          <w:lang w:val="en-US"/>
        </w:rPr>
        <w:t>3.4.</w:t>
      </w:r>
    </w:p>
    <w:p w14:paraId="7C388BC3" w14:textId="77777777" w:rsidR="00A22ED1" w:rsidRDefault="00A22ED1" w:rsidP="00A22ED1">
      <w:pPr>
        <w:pStyle w:val="Heading2"/>
      </w:pPr>
      <w:bookmarkStart w:id="747" w:name="_Toc19626622"/>
      <w:bookmarkStart w:id="748" w:name="_Toc44852532"/>
      <w:bookmarkStart w:id="749" w:name="_Toc44853151"/>
      <w:bookmarkStart w:id="750" w:name="_Toc51838518"/>
      <w:r>
        <w:t>18.3</w:t>
      </w:r>
      <w:r>
        <w:tab/>
        <w:t>IP Multimedia Routeing Number (IMRN)</w:t>
      </w:r>
      <w:bookmarkEnd w:id="747"/>
      <w:bookmarkEnd w:id="748"/>
      <w:bookmarkEnd w:id="749"/>
      <w:bookmarkEnd w:id="750"/>
    </w:p>
    <w:p w14:paraId="2056A397" w14:textId="77777777" w:rsidR="00A22ED1" w:rsidRDefault="00A22ED1" w:rsidP="00A22ED1">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C64CEA">
        <w:t>clause</w:t>
      </w:r>
      <w:r>
        <w:t xml:space="preserve"> 3.4). The Tel URI format of the IMRN (see IETF RFC 3966 [45]) is treated as a PSI (see </w:t>
      </w:r>
      <w:r w:rsidR="00C64CEA">
        <w:t>clause</w:t>
      </w:r>
      <w:r>
        <w:t xml:space="preserve"> 13.5) within the IM CN subsystem.</w:t>
      </w:r>
    </w:p>
    <w:p w14:paraId="36CE9320" w14:textId="77777777" w:rsidR="00A22ED1" w:rsidRDefault="00A22ED1" w:rsidP="00A22ED1">
      <w:pPr>
        <w:pStyle w:val="Heading2"/>
      </w:pPr>
      <w:bookmarkStart w:id="751" w:name="_Toc19626623"/>
      <w:bookmarkStart w:id="752" w:name="_Toc44852533"/>
      <w:bookmarkStart w:id="753" w:name="_Toc44853152"/>
      <w:bookmarkStart w:id="754" w:name="_Toc51838519"/>
      <w:r>
        <w:t>18.4</w:t>
      </w:r>
      <w:r>
        <w:tab/>
      </w:r>
      <w:r w:rsidR="001A089B" w:rsidRPr="007E71C5">
        <w:t xml:space="preserve">Session </w:t>
      </w:r>
      <w:r>
        <w:t>Transfer Number (</w:t>
      </w:r>
      <w:r w:rsidR="001A089B">
        <w:t>STN</w:t>
      </w:r>
      <w:r>
        <w:t>)</w:t>
      </w:r>
      <w:bookmarkEnd w:id="751"/>
      <w:bookmarkEnd w:id="752"/>
      <w:bookmarkEnd w:id="753"/>
      <w:bookmarkEnd w:id="754"/>
    </w:p>
    <w:p w14:paraId="2DEF001A" w14:textId="77777777" w:rsidR="00A22ED1" w:rsidRDefault="00A22ED1" w:rsidP="00A22ED1">
      <w:r>
        <w:t xml:space="preserve">A </w:t>
      </w:r>
      <w:r w:rsidR="00AC6668">
        <w:t xml:space="preserve">Session </w:t>
      </w:r>
      <w:r>
        <w:t>Transfer Number (</w:t>
      </w:r>
      <w:r w:rsidR="00AC6668">
        <w:t>ST</w:t>
      </w:r>
      <w:r>
        <w:t xml:space="preserve">N) is a public telecommunication number, as defined by ITU-T Recommendation E.164 [10] and is used by the UE to request </w:t>
      </w:r>
      <w:r w:rsidR="001A089B">
        <w:t xml:space="preserve">Session </w:t>
      </w:r>
      <w:r>
        <w:t xml:space="preserve">Transfer </w:t>
      </w:r>
      <w:r w:rsidR="001A089B">
        <w:t>of the media path from PS to CS access</w:t>
      </w:r>
      <w:r>
        <w:t>.</w:t>
      </w:r>
    </w:p>
    <w:p w14:paraId="44E3B83E" w14:textId="77777777" w:rsidR="00A22ED1" w:rsidRDefault="00A22ED1" w:rsidP="00A22ED1">
      <w:pPr>
        <w:pStyle w:val="Heading2"/>
      </w:pPr>
      <w:bookmarkStart w:id="755" w:name="_Toc19626624"/>
      <w:bookmarkStart w:id="756" w:name="_Toc44852534"/>
      <w:bookmarkStart w:id="757" w:name="_Toc44853153"/>
      <w:bookmarkStart w:id="758" w:name="_Toc51838520"/>
      <w:r>
        <w:t>18.5</w:t>
      </w:r>
      <w:r>
        <w:tab/>
      </w:r>
      <w:r w:rsidR="001A089B" w:rsidRPr="007E71C5">
        <w:t>Session Transfer Identifier</w:t>
      </w:r>
      <w:r w:rsidR="001A089B" w:rsidRPr="007E71C5" w:rsidDel="007E71C5">
        <w:t xml:space="preserve"> </w:t>
      </w:r>
      <w:r>
        <w:t>(</w:t>
      </w:r>
      <w:r w:rsidR="001A089B">
        <w:t>STI</w:t>
      </w:r>
      <w:r>
        <w:t>)</w:t>
      </w:r>
      <w:bookmarkEnd w:id="755"/>
      <w:bookmarkEnd w:id="756"/>
      <w:bookmarkEnd w:id="757"/>
      <w:bookmarkEnd w:id="758"/>
    </w:p>
    <w:p w14:paraId="6F1FF158" w14:textId="77777777" w:rsidR="001A089B" w:rsidRDefault="00A22ED1" w:rsidP="001A089B">
      <w:r>
        <w:t xml:space="preserve">A </w:t>
      </w:r>
      <w:r w:rsidR="001A089B" w:rsidRPr="0081743A">
        <w:t>Session Transfer Identifier</w:t>
      </w:r>
      <w:r>
        <w:t xml:space="preserve"> (</w:t>
      </w:r>
      <w:r w:rsidR="001A089B">
        <w:t>S</w:t>
      </w:r>
      <w:r w:rsidR="00AC6668">
        <w:t>T</w:t>
      </w:r>
      <w:r>
        <w:t xml:space="preserve">I) is a </w:t>
      </w:r>
      <w:r w:rsidR="00AC6668">
        <w:t xml:space="preserve">SIP </w:t>
      </w:r>
      <w:r>
        <w:t xml:space="preserve">URI </w:t>
      </w:r>
      <w:r w:rsidR="00AC6668">
        <w:t xml:space="preserve">or SIP dialogue ID </w:t>
      </w:r>
      <w:r>
        <w:t>(see IETF RFC </w:t>
      </w:r>
      <w:r w:rsidR="00AC6668">
        <w:t>3261</w:t>
      </w:r>
      <w:r>
        <w:t> [</w:t>
      </w:r>
      <w:r w:rsidR="00AC6668">
        <w:t>26</w:t>
      </w:r>
      <w:r>
        <w:t>]</w:t>
      </w:r>
      <w:r w:rsidR="00AC6668">
        <w:t xml:space="preserve"> for more information</w:t>
      </w:r>
      <w:r>
        <w:t xml:space="preserve">) </w:t>
      </w:r>
      <w:r w:rsidR="00AC6668">
        <w:t xml:space="preserve">and is </w:t>
      </w:r>
      <w:r>
        <w:t xml:space="preserve">used by the UE to request </w:t>
      </w:r>
      <w:r w:rsidR="001A089B">
        <w:t xml:space="preserve">Session </w:t>
      </w:r>
      <w:r>
        <w:t xml:space="preserve">Transfer </w:t>
      </w:r>
      <w:r w:rsidR="001A089B">
        <w:t xml:space="preserve">of </w:t>
      </w:r>
      <w:r w:rsidR="00AC6668">
        <w:t>a</w:t>
      </w:r>
      <w:r w:rsidR="001A089B">
        <w:t xml:space="preserve"> media path</w:t>
      </w:r>
      <w:r>
        <w:t>.</w:t>
      </w:r>
    </w:p>
    <w:p w14:paraId="377AC078" w14:textId="77777777" w:rsidR="001A089B" w:rsidRDefault="001A089B" w:rsidP="001A089B">
      <w:pPr>
        <w:pStyle w:val="Heading2"/>
      </w:pPr>
      <w:bookmarkStart w:id="759" w:name="_Toc19626625"/>
      <w:bookmarkStart w:id="760" w:name="_Toc44852535"/>
      <w:bookmarkStart w:id="761" w:name="_Toc44853154"/>
      <w:bookmarkStart w:id="762" w:name="_Toc51838521"/>
      <w:r>
        <w:t>18.6</w:t>
      </w:r>
      <w:r>
        <w:tab/>
        <w:t>Session Transfer Number for S</w:t>
      </w:r>
      <w:r w:rsidR="00AC6668">
        <w:t xml:space="preserve">ingle </w:t>
      </w:r>
      <w:r>
        <w:t>R</w:t>
      </w:r>
      <w:r w:rsidR="00AC6668">
        <w:t xml:space="preserve">adio </w:t>
      </w:r>
      <w:r>
        <w:t>V</w:t>
      </w:r>
      <w:r w:rsidR="00AC6668">
        <w:t xml:space="preserve">oice </w:t>
      </w:r>
      <w:r>
        <w:t>C</w:t>
      </w:r>
      <w:r w:rsidR="00AC6668">
        <w:t xml:space="preserve">all </w:t>
      </w:r>
      <w:r>
        <w:t>C</w:t>
      </w:r>
      <w:r w:rsidR="00AC6668">
        <w:t>ontinuity</w:t>
      </w:r>
      <w:r>
        <w:t xml:space="preserve"> (STN-SR)</w:t>
      </w:r>
      <w:bookmarkEnd w:id="759"/>
      <w:bookmarkEnd w:id="760"/>
      <w:bookmarkEnd w:id="761"/>
      <w:bookmarkEnd w:id="762"/>
    </w:p>
    <w:p w14:paraId="7B368D0A" w14:textId="77777777" w:rsidR="00A22ED1" w:rsidRDefault="00AC6668" w:rsidP="004D2C51">
      <w:r>
        <w:t xml:space="preserve">The </w:t>
      </w:r>
      <w:r w:rsidR="001A089B">
        <w:t>Session Transfer Number for S</w:t>
      </w:r>
      <w:r>
        <w:t xml:space="preserve">ingle </w:t>
      </w:r>
      <w:r w:rsidR="001A089B">
        <w:t>R</w:t>
      </w:r>
      <w:r>
        <w:t xml:space="preserve">adio </w:t>
      </w:r>
      <w:r w:rsidR="001A089B">
        <w:t>V</w:t>
      </w:r>
      <w:r>
        <w:t xml:space="preserve">oice </w:t>
      </w:r>
      <w:r w:rsidR="001A089B">
        <w:t>C</w:t>
      </w:r>
      <w:r>
        <w:t xml:space="preserve">all </w:t>
      </w:r>
      <w:r w:rsidR="001A089B">
        <w:t>C</w:t>
      </w:r>
      <w:r>
        <w:t>ontinuity</w:t>
      </w:r>
      <w:r w:rsidR="001A089B">
        <w:t xml:space="preserve"> (STN-SR) is a public telecommunication number, as defined by ITU-T Recommendation E.164 [10] and is used by the </w:t>
      </w:r>
      <w:r w:rsidR="00FC35D5">
        <w:t>MSC Server</w:t>
      </w:r>
      <w:r w:rsidR="00F477DA">
        <w:t xml:space="preserve"> </w:t>
      </w:r>
      <w:r w:rsidR="001A089B">
        <w:t xml:space="preserve">to request session transfer of the media path from </w:t>
      </w:r>
      <w:r w:rsidR="00FC35D5">
        <w:t xml:space="preserve">the </w:t>
      </w:r>
      <w:r w:rsidR="001A089B">
        <w:t>PS</w:t>
      </w:r>
      <w:r w:rsidR="00FC35D5">
        <w:t xml:space="preserve"> domain</w:t>
      </w:r>
      <w:r w:rsidR="001A089B">
        <w:t xml:space="preserve"> to CS domain.</w:t>
      </w:r>
    </w:p>
    <w:p w14:paraId="76CDA37A" w14:textId="77777777" w:rsidR="00FC35D5" w:rsidRDefault="00FC35D5" w:rsidP="00FC35D5">
      <w:pPr>
        <w:pStyle w:val="Heading2"/>
      </w:pPr>
      <w:bookmarkStart w:id="763" w:name="_Toc19626626"/>
      <w:bookmarkStart w:id="764" w:name="_Toc44852536"/>
      <w:bookmarkStart w:id="765" w:name="_Toc44853155"/>
      <w:bookmarkStart w:id="766" w:name="_Toc51838522"/>
      <w:r>
        <w:t>18.7</w:t>
      </w:r>
      <w:r>
        <w:tab/>
        <w:t>Correlation MSISDN</w:t>
      </w:r>
      <w:bookmarkEnd w:id="763"/>
      <w:bookmarkEnd w:id="764"/>
      <w:bookmarkEnd w:id="765"/>
      <w:bookmarkEnd w:id="766"/>
    </w:p>
    <w:p w14:paraId="4A05806C" w14:textId="77777777" w:rsidR="00D932F5" w:rsidRDefault="00FC35D5" w:rsidP="00D932F5">
      <w:pPr>
        <w:rPr>
          <w:bCs/>
          <w:color w:val="000000"/>
          <w:lang w:val="en-US"/>
        </w:rPr>
      </w:pPr>
      <w:r>
        <w:rPr>
          <w:bCs/>
          <w:color w:val="000000"/>
          <w:lang w:val="en-US"/>
        </w:rPr>
        <w:t xml:space="preserve">A Correlation MSISDN (C-MSISDN) is an MSISDN (see </w:t>
      </w:r>
      <w:r w:rsidR="00C64CEA">
        <w:rPr>
          <w:bCs/>
          <w:color w:val="000000"/>
          <w:lang w:val="en-US"/>
        </w:rPr>
        <w:t>clause</w:t>
      </w:r>
      <w:r>
        <w:rPr>
          <w:bCs/>
          <w:color w:val="000000"/>
          <w:lang w:val="en-US"/>
        </w:rPr>
        <w:t xml:space="preserve"> 3.</w:t>
      </w:r>
      <w:r w:rsidR="00D932F5">
        <w:rPr>
          <w:bCs/>
          <w:color w:val="000000"/>
          <w:lang w:val="en-US"/>
        </w:rPr>
        <w:t>3</w:t>
      </w:r>
      <w:r>
        <w:rPr>
          <w:bCs/>
          <w:color w:val="000000"/>
          <w:lang w:val="en-US"/>
        </w:rPr>
        <w:t xml:space="preserve">) that is used </w:t>
      </w:r>
      <w:r w:rsidR="00B87B48" w:rsidRPr="006956BA">
        <w:rPr>
          <w:lang w:val="en-US"/>
        </w:rPr>
        <w:t>for correlation of sessions</w:t>
      </w:r>
      <w:r w:rsidR="00B87B48" w:rsidRPr="006956BA">
        <w:rPr>
          <w:bCs/>
          <w:color w:val="000000"/>
          <w:lang w:val="en-US"/>
        </w:rPr>
        <w:t xml:space="preserve"> </w:t>
      </w:r>
      <w:r w:rsidR="00B87B48">
        <w:rPr>
          <w:bCs/>
          <w:color w:val="000000"/>
          <w:lang w:val="en-US"/>
        </w:rPr>
        <w:t xml:space="preserve">at access transfer </w:t>
      </w:r>
      <w:r w:rsidR="00B87B48" w:rsidRPr="006956BA">
        <w:rPr>
          <w:bCs/>
          <w:color w:val="000000"/>
          <w:lang w:val="en-US"/>
        </w:rPr>
        <w:t xml:space="preserve">and </w:t>
      </w:r>
      <w:r>
        <w:rPr>
          <w:bCs/>
          <w:color w:val="000000"/>
          <w:lang w:val="en-US"/>
        </w:rPr>
        <w:t>to route a call from the IM CN subsystem to the same user in the CS domain.</w:t>
      </w:r>
      <w:r w:rsidR="00B87B48" w:rsidRPr="006956BA">
        <w:rPr>
          <w:bCs/>
          <w:color w:val="000000"/>
          <w:lang w:val="en-US"/>
        </w:rPr>
        <w:t xml:space="preserve"> The C-MSISDN is equal to the</w:t>
      </w:r>
      <w:r w:rsidR="00B87B48" w:rsidRPr="00B87B48">
        <w:rPr>
          <w:bCs/>
          <w:color w:val="000000"/>
          <w:lang w:val="en-US"/>
        </w:rPr>
        <w:t xml:space="preserve"> </w:t>
      </w:r>
      <w:r w:rsidR="00B87B48">
        <w:rPr>
          <w:bCs/>
          <w:color w:val="000000"/>
          <w:lang w:val="en-US"/>
        </w:rPr>
        <w:t>MSISDN or the</w:t>
      </w:r>
      <w:r w:rsidR="00B87B48" w:rsidRPr="00B87B48">
        <w:rPr>
          <w:bCs/>
          <w:color w:val="000000"/>
          <w:lang w:val="en-US"/>
        </w:rPr>
        <w:t xml:space="preserve"> </w:t>
      </w:r>
      <w:r w:rsidR="00B87B48">
        <w:rPr>
          <w:bCs/>
          <w:color w:val="000000"/>
          <w:lang w:val="en-US"/>
        </w:rPr>
        <w:t>basic</w:t>
      </w:r>
      <w:r w:rsidR="00B87B48" w:rsidRPr="00B87B48">
        <w:rPr>
          <w:bCs/>
          <w:color w:val="000000"/>
          <w:lang w:val="en-US"/>
        </w:rPr>
        <w:t xml:space="preserve"> </w:t>
      </w:r>
      <w:r w:rsidR="00B87B48" w:rsidRPr="006956BA">
        <w:rPr>
          <w:bCs/>
          <w:color w:val="000000"/>
          <w:lang w:val="en-US"/>
        </w:rPr>
        <w:t>MSISDN</w:t>
      </w:r>
      <w:r w:rsidR="00B87B48" w:rsidRPr="00B87B48">
        <w:rPr>
          <w:bCs/>
          <w:color w:val="000000"/>
          <w:lang w:val="en-US"/>
        </w:rPr>
        <w:t xml:space="preserve"> </w:t>
      </w:r>
      <w:r w:rsidR="00B87B48">
        <w:rPr>
          <w:bCs/>
          <w:color w:val="000000"/>
          <w:lang w:val="en-US"/>
        </w:rPr>
        <w:t xml:space="preserve">if multinumbering option is used (see 3GPP TS 23.008 [2], </w:t>
      </w:r>
      <w:r w:rsidR="00C64CEA">
        <w:rPr>
          <w:bCs/>
          <w:color w:val="000000"/>
          <w:lang w:val="en-US"/>
        </w:rPr>
        <w:t>clause</w:t>
      </w:r>
      <w:r w:rsidR="00B87B48">
        <w:rPr>
          <w:bCs/>
          <w:color w:val="000000"/>
          <w:lang w:val="en-US"/>
        </w:rPr>
        <w:t xml:space="preserve"> 2.1.3) of</w:t>
      </w:r>
      <w:r w:rsidR="00B87B48" w:rsidRPr="006956BA">
        <w:rPr>
          <w:bCs/>
          <w:color w:val="000000"/>
          <w:lang w:val="en-US"/>
        </w:rPr>
        <w:t xml:space="preserve"> the CS access.</w:t>
      </w:r>
      <w:r w:rsidR="00D932F5" w:rsidRPr="00D932F5">
        <w:rPr>
          <w:bCs/>
          <w:color w:val="000000"/>
          <w:lang w:val="en-US"/>
        </w:rPr>
        <w:t xml:space="preserve"> </w:t>
      </w:r>
      <w:r w:rsidR="00D932F5">
        <w:rPr>
          <w:bCs/>
          <w:color w:val="000000"/>
          <w:lang w:val="en-US"/>
        </w:rPr>
        <w:t>Any MSISDN of a user that can be used for TS11 (telephony) in the CS domain which is not shared by more than one IMS Private Identity in an IMS CN subsystem, can serve as the user's C-MSISDN.</w:t>
      </w:r>
    </w:p>
    <w:p w14:paraId="501C87E0" w14:textId="77777777" w:rsidR="00FC35D5" w:rsidRDefault="00D932F5" w:rsidP="00D932F5">
      <w:pPr>
        <w:rPr>
          <w:noProof/>
        </w:rPr>
      </w:pPr>
      <w:r w:rsidRPr="000E2522">
        <w:rPr>
          <w:bCs/>
          <w:color w:val="000000"/>
          <w:lang w:val="en-US"/>
        </w:rPr>
        <w:lastRenderedPageBreak/>
        <w:t xml:space="preserve">The C-MSISDN is </w:t>
      </w:r>
      <w:r>
        <w:rPr>
          <w:bCs/>
          <w:color w:val="000000"/>
          <w:lang w:val="en-US"/>
        </w:rPr>
        <w:t xml:space="preserve">bound to the IMS Private User Identity and is uniquely </w:t>
      </w:r>
      <w:r w:rsidRPr="00921B67">
        <w:rPr>
          <w:noProof/>
        </w:rPr>
        <w:t xml:space="preserve">assigned </w:t>
      </w:r>
      <w:r>
        <w:rPr>
          <w:noProof/>
        </w:rPr>
        <w:t>per IMSI and IMS Private User Identity.</w:t>
      </w:r>
    </w:p>
    <w:p w14:paraId="719571A4" w14:textId="77777777" w:rsidR="00A54BB7" w:rsidRPr="00A54BB7" w:rsidRDefault="00A54BB7" w:rsidP="00D932F5">
      <w:pPr>
        <w:rPr>
          <w:lang w:val="en-US"/>
        </w:rPr>
      </w:pPr>
      <w:r>
        <w:t xml:space="preserve">If A-MSISDN is available it shall be used as the C-MSISDN. For the definition of A-MSISDN refer to </w:t>
      </w:r>
      <w:r w:rsidR="00C64CEA">
        <w:t>clause</w:t>
      </w:r>
      <w:r>
        <w:t xml:space="preserve"> 18.9.</w:t>
      </w:r>
    </w:p>
    <w:p w14:paraId="0D35958B" w14:textId="77777777" w:rsidR="00671D85" w:rsidRPr="00526E56" w:rsidRDefault="00671D85" w:rsidP="00671D85">
      <w:pPr>
        <w:pStyle w:val="Heading2"/>
      </w:pPr>
      <w:bookmarkStart w:id="767" w:name="_Toc19626627"/>
      <w:bookmarkStart w:id="768" w:name="_Toc44852537"/>
      <w:bookmarkStart w:id="769" w:name="_Toc44853156"/>
      <w:bookmarkStart w:id="770" w:name="_Toc51838523"/>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767"/>
      <w:bookmarkEnd w:id="768"/>
      <w:bookmarkEnd w:id="769"/>
      <w:bookmarkEnd w:id="770"/>
    </w:p>
    <w:p w14:paraId="5BB6BDCD" w14:textId="77777777" w:rsidR="00671D85" w:rsidRDefault="00671D85" w:rsidP="00D932F5">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IETF RFC</w:t>
      </w:r>
      <w:r>
        <w:rPr>
          <w:rFonts w:hint="eastAsia"/>
          <w:lang w:eastAsia="zh-CN"/>
        </w:rPr>
        <w:t xml:space="preserve"> </w:t>
      </w:r>
      <w:r>
        <w:t>3261</w:t>
      </w:r>
      <w:r>
        <w:rPr>
          <w:rFonts w:hint="eastAsia"/>
          <w:lang w:eastAsia="zh-CN"/>
        </w:rPr>
        <w:t xml:space="preserve"> </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0C9C462E" w14:textId="77777777" w:rsidR="00A54BB7" w:rsidRDefault="00A54BB7" w:rsidP="00A54BB7">
      <w:pPr>
        <w:pStyle w:val="Heading2"/>
      </w:pPr>
      <w:bookmarkStart w:id="771" w:name="_Toc19626628"/>
      <w:bookmarkStart w:id="772" w:name="_Toc44852538"/>
      <w:bookmarkStart w:id="773" w:name="_Toc44853157"/>
      <w:bookmarkStart w:id="774" w:name="_Toc51838524"/>
      <w:r>
        <w:t>18.9</w:t>
      </w:r>
      <w:r>
        <w:tab/>
        <w:t>Additional MSISDN</w:t>
      </w:r>
      <w:bookmarkEnd w:id="771"/>
      <w:bookmarkEnd w:id="772"/>
      <w:bookmarkEnd w:id="773"/>
      <w:bookmarkEnd w:id="774"/>
    </w:p>
    <w:p w14:paraId="623D0AFB" w14:textId="77777777" w:rsidR="00A54BB7" w:rsidRDefault="00A54BB7" w:rsidP="00A54BB7">
      <w:r>
        <w:rPr>
          <w:bCs/>
          <w:color w:val="000000"/>
          <w:lang w:val="en-US"/>
        </w:rPr>
        <w:t xml:space="preserve">An Additional MSISDN (A-MSISDN) is an MSISDN (see </w:t>
      </w:r>
      <w:r w:rsidR="00C64CEA">
        <w:rPr>
          <w:bCs/>
          <w:color w:val="000000"/>
          <w:lang w:val="en-US"/>
        </w:rPr>
        <w:t>clause</w:t>
      </w:r>
      <w:r>
        <w:rPr>
          <w:bCs/>
          <w:color w:val="000000"/>
          <w:lang w:val="en-US"/>
        </w:rPr>
        <w:t xml:space="preserve"> 3.3) that is assigned </w:t>
      </w:r>
      <w:r>
        <w:t xml:space="preserve">to a user </w:t>
      </w:r>
      <w:r w:rsidRPr="00BE254C">
        <w:t>with PS</w:t>
      </w:r>
      <w:r>
        <w:t xml:space="preserve"> subscription</w:t>
      </w:r>
      <w:r w:rsidRPr="00423395">
        <w:t xml:space="preserve"> </w:t>
      </w:r>
      <w:r>
        <w:t>in addition to the already assigned MSISDN(s).</w:t>
      </w:r>
    </w:p>
    <w:p w14:paraId="5ADB28D5" w14:textId="77777777" w:rsidR="00A54BB7" w:rsidRDefault="00290FB2" w:rsidP="00A54BB7">
      <w:pPr>
        <w:rPr>
          <w:bCs/>
          <w:color w:val="000000"/>
          <w:lang w:val="en-US"/>
        </w:rPr>
      </w:pPr>
      <w:r>
        <w:t xml:space="preserve">The structure of an A-MSISDN should follow the structure of an MSISDN number as defined in </w:t>
      </w:r>
      <w:r w:rsidR="00C64CEA">
        <w:t>clause</w:t>
      </w:r>
      <w:r>
        <w:t xml:space="preserve"> 3.3.</w:t>
      </w:r>
    </w:p>
    <w:p w14:paraId="24BA5191" w14:textId="77777777" w:rsidR="00A54BB7" w:rsidRDefault="00A54BB7" w:rsidP="00D932F5">
      <w:pPr>
        <w:rPr>
          <w:noProof/>
        </w:rPr>
      </w:pPr>
      <w:r>
        <w:rPr>
          <w:bCs/>
          <w:color w:val="000000"/>
          <w:lang w:val="en-US"/>
        </w:rPr>
        <w:t xml:space="preserve">The A-MSISDN </w:t>
      </w:r>
      <w:r w:rsidRPr="006001DD">
        <w:rPr>
          <w:bCs/>
          <w:color w:val="000000"/>
          <w:lang w:val="en-US"/>
        </w:rPr>
        <w:t>shall be able to be used for TS11 (telephony) in the CS domain and</w:t>
      </w:r>
      <w:r>
        <w:rPr>
          <w:bCs/>
          <w:color w:val="000000"/>
          <w:lang w:val="en-US"/>
        </w:rPr>
        <w:t xml:space="preserve"> shall be uniquely </w:t>
      </w:r>
      <w:r w:rsidRPr="00921B67">
        <w:rPr>
          <w:noProof/>
        </w:rPr>
        <w:t xml:space="preserve">assigned </w:t>
      </w:r>
      <w:r>
        <w:rPr>
          <w:noProof/>
        </w:rPr>
        <w:t>per IMSI.</w:t>
      </w:r>
    </w:p>
    <w:p w14:paraId="1AD7E784" w14:textId="77777777" w:rsidR="00EC4150" w:rsidRDefault="00EC4150" w:rsidP="00EC4150">
      <w:pPr>
        <w:pStyle w:val="Heading1"/>
      </w:pPr>
      <w:bookmarkStart w:id="775" w:name="_Toc19626629"/>
      <w:bookmarkStart w:id="776" w:name="_Toc44852539"/>
      <w:bookmarkStart w:id="777" w:name="_Toc44853158"/>
      <w:bookmarkStart w:id="778" w:name="_Toc51838525"/>
      <w:r>
        <w:t>19</w:t>
      </w:r>
      <w:r>
        <w:tab/>
        <w:t xml:space="preserve">Numbering, addressing and identification for </w:t>
      </w:r>
      <w:r w:rsidR="002D46D6">
        <w:t xml:space="preserve">the </w:t>
      </w:r>
      <w:r w:rsidR="0031106D">
        <w:t xml:space="preserve">Evolved </w:t>
      </w:r>
      <w:r w:rsidR="002D46D6">
        <w:t>Packet Core (EPC)</w:t>
      </w:r>
      <w:bookmarkEnd w:id="775"/>
      <w:bookmarkEnd w:id="776"/>
      <w:bookmarkEnd w:id="777"/>
      <w:bookmarkEnd w:id="778"/>
    </w:p>
    <w:p w14:paraId="67D98380" w14:textId="77777777" w:rsidR="00EC4150" w:rsidRDefault="00EC4150" w:rsidP="00EC4150">
      <w:pPr>
        <w:pStyle w:val="Heading2"/>
      </w:pPr>
      <w:bookmarkStart w:id="779" w:name="_Toc19626630"/>
      <w:bookmarkStart w:id="780" w:name="_Toc44852540"/>
      <w:bookmarkStart w:id="781" w:name="_Toc44853159"/>
      <w:bookmarkStart w:id="782" w:name="_Toc51838526"/>
      <w:r>
        <w:t>19.1</w:t>
      </w:r>
      <w:r>
        <w:tab/>
        <w:t>Introduction</w:t>
      </w:r>
      <w:bookmarkEnd w:id="779"/>
      <w:bookmarkEnd w:id="780"/>
      <w:bookmarkEnd w:id="781"/>
      <w:bookmarkEnd w:id="782"/>
    </w:p>
    <w:p w14:paraId="1E96A975" w14:textId="77777777" w:rsidR="00EC4150" w:rsidRDefault="002D46D6" w:rsidP="00EC4150">
      <w:r>
        <w:t xml:space="preserve">This clause describes the format of the parameters needed to access the Enhanced Packet Core (EPC). For further information on the use of the parameters see 3GPP TS 23.401 [72] and 3GPP TS 23.402 [68]. </w:t>
      </w:r>
      <w:r w:rsidR="00EC4150">
        <w:t>For more information on the ".3gppnetwork.org" domain name and its applicability, see Annex D of the present document</w:t>
      </w:r>
    </w:p>
    <w:p w14:paraId="14EFACD2" w14:textId="77777777" w:rsidR="00EC4150" w:rsidRDefault="00EC4150" w:rsidP="00EC4150"/>
    <w:p w14:paraId="49C5BA6C" w14:textId="77777777" w:rsidR="00EC4150" w:rsidRDefault="00EC4150" w:rsidP="00EC4150">
      <w:pPr>
        <w:pStyle w:val="Heading2"/>
      </w:pPr>
      <w:bookmarkStart w:id="783" w:name="_Toc19626631"/>
      <w:bookmarkStart w:id="784" w:name="_Toc44852541"/>
      <w:bookmarkStart w:id="785" w:name="_Toc44853160"/>
      <w:bookmarkStart w:id="786" w:name="_Toc51838527"/>
      <w:r>
        <w:t>19.2</w:t>
      </w:r>
      <w:r w:rsidR="002D46D6">
        <w:tab/>
      </w:r>
      <w:r>
        <w:t xml:space="preserve">Home </w:t>
      </w:r>
      <w:r w:rsidR="002D46D6">
        <w:t>N</w:t>
      </w:r>
      <w:r>
        <w:t xml:space="preserve">etwork </w:t>
      </w:r>
      <w:r w:rsidR="002D46D6">
        <w:t>R</w:t>
      </w:r>
      <w:r>
        <w:t>ealm</w:t>
      </w:r>
      <w:r w:rsidR="002D46D6">
        <w:t>/Domain</w:t>
      </w:r>
      <w:bookmarkEnd w:id="783"/>
      <w:bookmarkEnd w:id="784"/>
      <w:bookmarkEnd w:id="785"/>
      <w:bookmarkEnd w:id="786"/>
    </w:p>
    <w:p w14:paraId="418D9BAC" w14:textId="77777777" w:rsidR="00EC4150" w:rsidRDefault="00755513" w:rsidP="00EC4150">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099F889" w14:textId="77777777" w:rsidR="00B4342D" w:rsidRDefault="00B4342D" w:rsidP="00B4342D">
      <w:r>
        <w:t>The Home Network Realm/Domain shall be in the form of "epc.mnc&lt;MNC&gt;.mcc&lt;MCC&gt;.3gppnetwork.org", where "&lt;MNC&gt;" and "&lt;MCC&gt;" fields correspond to the MNC and MCC of the operator</w:t>
      </w:r>
      <w:r w:rsidR="006210D2">
        <w:t>'</w:t>
      </w:r>
      <w:r>
        <w:t>s PLMN. Both the "&lt;MNC&gt;" and "&lt;MCC&gt;" fields are 3 digits long. If the MNC of the PLMN is 2 digits, then a zero shall be added at the beginning.</w:t>
      </w:r>
    </w:p>
    <w:p w14:paraId="5DE0A4EA" w14:textId="77777777" w:rsidR="00EC4150" w:rsidRDefault="00B4342D" w:rsidP="00B4342D">
      <w:pPr>
        <w:rPr>
          <w:lang w:val="en-US"/>
        </w:rPr>
      </w:pPr>
      <w:r>
        <w:t>For example, t</w:t>
      </w:r>
      <w:r w:rsidR="00EC4150">
        <w:rPr>
          <w:lang w:val="en-US"/>
        </w:rPr>
        <w:t xml:space="preserve">he </w:t>
      </w:r>
      <w:r w:rsidR="002D46D6">
        <w:rPr>
          <w:lang w:val="en-US"/>
        </w:rPr>
        <w:t>H</w:t>
      </w:r>
      <w:r w:rsidR="00EC4150">
        <w:rPr>
          <w:lang w:val="en-US"/>
        </w:rPr>
        <w:t xml:space="preserve">ome </w:t>
      </w:r>
      <w:r w:rsidR="002D46D6">
        <w:rPr>
          <w:lang w:val="en-US"/>
        </w:rPr>
        <w:t>N</w:t>
      </w:r>
      <w:r w:rsidR="00EC4150">
        <w:rPr>
          <w:lang w:val="en-US"/>
        </w:rPr>
        <w:t xml:space="preserve">etwork </w:t>
      </w:r>
      <w:r w:rsidR="002D46D6">
        <w:rPr>
          <w:lang w:val="en-US"/>
        </w:rPr>
        <w:t>Realm/D</w:t>
      </w:r>
      <w:r w:rsidR="00EC4150">
        <w:rPr>
          <w:lang w:val="en-US"/>
        </w:rPr>
        <w:t xml:space="preserve">omain </w:t>
      </w:r>
      <w:r>
        <w:rPr>
          <w:lang w:val="en-US"/>
        </w:rPr>
        <w:t xml:space="preserve">of an IMSI </w:t>
      </w:r>
      <w:r w:rsidR="002D46D6">
        <w:rPr>
          <w:lang w:val="en-US"/>
        </w:rPr>
        <w:t>shall be derived</w:t>
      </w:r>
      <w:r w:rsidR="00EC4150">
        <w:rPr>
          <w:lang w:val="en-US"/>
        </w:rPr>
        <w:t xml:space="preserve"> as described in the following steps:</w:t>
      </w:r>
    </w:p>
    <w:p w14:paraId="0E239CAC" w14:textId="77777777" w:rsidR="00EC4150" w:rsidRDefault="00EC4150" w:rsidP="00EC4150">
      <w:pPr>
        <w:pStyle w:val="B1"/>
      </w:pPr>
      <w:r>
        <w:t>1.</w:t>
      </w:r>
      <w:r>
        <w:tab/>
        <w:t>take the first 5 or 6 digits, depending on whether a 2 or 3 digit MNC is used (see 3GPP TS 31.102 [27]) and separate them into MCC and MNC; if the MNC is 2 digits then a zero shall be added at the beginning;</w:t>
      </w:r>
    </w:p>
    <w:p w14:paraId="073E2909" w14:textId="77777777" w:rsidR="00EC4150" w:rsidRPr="006210D2" w:rsidRDefault="00EC4150" w:rsidP="00EC4150">
      <w:pPr>
        <w:pStyle w:val="B1"/>
      </w:pPr>
      <w:r>
        <w:t>2.</w:t>
      </w:r>
      <w:r>
        <w:tab/>
        <w:t>use the MCC and MNC derived in step 1 to create the "mnc&lt;MNC&gt;.mcc&lt;MCC&gt;.3gppnetwork.org" domain name;</w:t>
      </w:r>
    </w:p>
    <w:p w14:paraId="76B8FABC" w14:textId="77777777" w:rsidR="00EC4150" w:rsidRDefault="00EC4150" w:rsidP="00EC4150">
      <w:pPr>
        <w:pStyle w:val="B1"/>
      </w:pPr>
      <w:r>
        <w:t>3.</w:t>
      </w:r>
      <w:r>
        <w:tab/>
        <w:t xml:space="preserve">add the label </w:t>
      </w:r>
      <w:r w:rsidR="002D46D6">
        <w:t>"</w:t>
      </w:r>
      <w:r>
        <w:t>epc</w:t>
      </w:r>
      <w:r w:rsidR="002D46D6">
        <w:t>"</w:t>
      </w:r>
      <w:r>
        <w:t xml:space="preserve"> to the beginning of the domain name.</w:t>
      </w:r>
    </w:p>
    <w:p w14:paraId="3177EE8A" w14:textId="77777777" w:rsidR="00EC4150" w:rsidRDefault="00EC4150" w:rsidP="00EC4150">
      <w:r>
        <w:t xml:space="preserve">An example of a </w:t>
      </w:r>
      <w:r w:rsidR="002D46D6">
        <w:t>Home Network R</w:t>
      </w:r>
      <w:r>
        <w:t>ealm</w:t>
      </w:r>
      <w:r w:rsidR="002D46D6">
        <w:t>/Domain</w:t>
      </w:r>
      <w:r>
        <w:t xml:space="preserve"> is:</w:t>
      </w:r>
    </w:p>
    <w:p w14:paraId="610701DE" w14:textId="77777777" w:rsidR="00EC4150" w:rsidRDefault="00EC4150" w:rsidP="00EC4150">
      <w:pPr>
        <w:pStyle w:val="B1"/>
      </w:pPr>
      <w:r>
        <w:tab/>
        <w:t>IMSI in use: 234150999999999;</w:t>
      </w:r>
    </w:p>
    <w:p w14:paraId="64DF8467" w14:textId="77777777" w:rsidR="00EC4150" w:rsidRDefault="00EC4150" w:rsidP="00EC4150">
      <w:pPr>
        <w:pStyle w:val="B1"/>
      </w:pPr>
      <w:r>
        <w:lastRenderedPageBreak/>
        <w:t>Where:</w:t>
      </w:r>
    </w:p>
    <w:p w14:paraId="6DE74CB1" w14:textId="77777777" w:rsidR="00EC4150" w:rsidRDefault="00EC4150" w:rsidP="00EC4150">
      <w:pPr>
        <w:pStyle w:val="B1"/>
      </w:pPr>
      <w:r>
        <w:tab/>
        <w:t>MCC = 234;</w:t>
      </w:r>
    </w:p>
    <w:p w14:paraId="5D760401" w14:textId="77777777" w:rsidR="00EC4150" w:rsidRDefault="00EC4150" w:rsidP="00EC4150">
      <w:pPr>
        <w:pStyle w:val="B1"/>
      </w:pPr>
      <w:r>
        <w:tab/>
        <w:t>MNC = 15;</w:t>
      </w:r>
    </w:p>
    <w:p w14:paraId="1384952C" w14:textId="77777777" w:rsidR="00EC4150" w:rsidRDefault="00EC4150" w:rsidP="00EC4150">
      <w:pPr>
        <w:pStyle w:val="B1"/>
      </w:pPr>
      <w:r>
        <w:tab/>
        <w:t>MSIN = 0999999999;</w:t>
      </w:r>
    </w:p>
    <w:p w14:paraId="605B87A8" w14:textId="77777777" w:rsidR="00EC4150" w:rsidRDefault="00EC4150" w:rsidP="00EC4150">
      <w:r>
        <w:t xml:space="preserve">Which gives the </w:t>
      </w:r>
      <w:r w:rsidR="002D46D6">
        <w:t>H</w:t>
      </w:r>
      <w:r>
        <w:t xml:space="preserve">ome </w:t>
      </w:r>
      <w:r w:rsidR="002D46D6">
        <w:t>N</w:t>
      </w:r>
      <w:r>
        <w:t xml:space="preserve">etwork </w:t>
      </w:r>
      <w:r w:rsidR="002D46D6">
        <w:t>Realm/D</w:t>
      </w:r>
      <w:r>
        <w:t>omain name: epc.mnc015.mcc234.3gppnetwork.org.</w:t>
      </w:r>
    </w:p>
    <w:p w14:paraId="32702D98" w14:textId="77777777" w:rsidR="00EC4150" w:rsidRDefault="00EC4150" w:rsidP="00EC4150">
      <w:pPr>
        <w:pStyle w:val="NO"/>
      </w:pPr>
      <w:r>
        <w:t>NOTE:</w:t>
      </w:r>
      <w:r>
        <w:tab/>
      </w:r>
      <w:r w:rsidRPr="00B63AD2">
        <w:t xml:space="preserve">If it is not possible for </w:t>
      </w:r>
      <w:r w:rsidR="002D46D6">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1491F9D6" w14:textId="77777777" w:rsidR="002D46D6" w:rsidRDefault="002D46D6" w:rsidP="002D46D6">
      <w:pPr>
        <w:pStyle w:val="Heading2"/>
      </w:pPr>
      <w:bookmarkStart w:id="787" w:name="_Toc19626632"/>
      <w:bookmarkStart w:id="788" w:name="_Toc44852542"/>
      <w:bookmarkStart w:id="789" w:name="_Toc44853161"/>
      <w:bookmarkStart w:id="790" w:name="_Toc51838528"/>
      <w:r>
        <w:t>19.3</w:t>
      </w:r>
      <w:r>
        <w:tab/>
        <w:t>3GPP access to non-3GPP access interworking</w:t>
      </w:r>
      <w:bookmarkEnd w:id="787"/>
      <w:bookmarkEnd w:id="788"/>
      <w:bookmarkEnd w:id="789"/>
      <w:bookmarkEnd w:id="790"/>
    </w:p>
    <w:p w14:paraId="3F2A4382" w14:textId="77777777" w:rsidR="002D46D6" w:rsidRDefault="002D46D6" w:rsidP="002D46D6">
      <w:pPr>
        <w:pStyle w:val="Heading3"/>
      </w:pPr>
      <w:bookmarkStart w:id="791" w:name="_Toc19626633"/>
      <w:bookmarkStart w:id="792" w:name="_Toc44852543"/>
      <w:bookmarkStart w:id="793" w:name="_Toc44853162"/>
      <w:bookmarkStart w:id="794" w:name="_Toc51838529"/>
      <w:r>
        <w:t>19.3.1</w:t>
      </w:r>
      <w:r>
        <w:tab/>
        <w:t>Introduction</w:t>
      </w:r>
      <w:bookmarkEnd w:id="791"/>
      <w:bookmarkEnd w:id="792"/>
      <w:bookmarkEnd w:id="793"/>
      <w:bookmarkEnd w:id="794"/>
    </w:p>
    <w:p w14:paraId="536CB7FA" w14:textId="77777777" w:rsidR="00C62BC1" w:rsidRDefault="00C62BC1" w:rsidP="00C62BC1">
      <w:r>
        <w:t xml:space="preserve">This </w:t>
      </w:r>
      <w:r w:rsidR="006327E3">
        <w:t>clause</w:t>
      </w:r>
      <w:r>
        <w:t xml:space="preserve"> describes the format of the UE identification needed to access the 3GPP EPC from both 3GPP and non</w:t>
      </w:r>
      <w:r>
        <w:noBreakHyphen/>
        <w:t>3GPP accesses.</w:t>
      </w:r>
    </w:p>
    <w:p w14:paraId="0CDAE54A" w14:textId="77777777" w:rsidR="00C62BC1" w:rsidRDefault="00C62BC1" w:rsidP="009F75C9">
      <w:r>
        <w:t>The NAI is generated respectively by the S-GW at the S5/S8 reference point and by the UE for the S2a, S2b and S2c reference points.</w:t>
      </w:r>
    </w:p>
    <w:p w14:paraId="449AF7D6" w14:textId="77777777" w:rsidR="0013640E" w:rsidRDefault="0013640E" w:rsidP="0013640E">
      <w:r>
        <w:t>The NAI shall be generated as follows:</w:t>
      </w:r>
    </w:p>
    <w:p w14:paraId="0822B02D" w14:textId="77777777" w:rsidR="0013640E" w:rsidRDefault="0013640E" w:rsidP="000E26C9">
      <w:pPr>
        <w:pStyle w:val="B1"/>
      </w:pPr>
      <w:r>
        <w:t>-</w:t>
      </w:r>
      <w:r>
        <w:tab/>
        <w:t>based on the IMSI when the UE is performing a non-emergency Attach;</w:t>
      </w:r>
    </w:p>
    <w:p w14:paraId="35CD633F" w14:textId="77777777" w:rsidR="0013640E" w:rsidRDefault="0013640E" w:rsidP="000E26C9">
      <w:pPr>
        <w:pStyle w:val="B1"/>
      </w:pPr>
      <w:r>
        <w:t>-</w:t>
      </w:r>
      <w:r w:rsidR="006210D2">
        <w:tab/>
      </w:r>
      <w:r>
        <w:t xml:space="preserve">based on the IMEI when the UE is performing an emergency attach and IMSI is not available (see </w:t>
      </w:r>
      <w:r w:rsidR="006327E3">
        <w:t>clause</w:t>
      </w:r>
      <w:r>
        <w:t xml:space="preserve"> 19.3.6); or</w:t>
      </w:r>
    </w:p>
    <w:p w14:paraId="23654ADE" w14:textId="77777777" w:rsidR="008E3B2D" w:rsidRDefault="0013640E" w:rsidP="008E3B2D">
      <w:pPr>
        <w:pStyle w:val="B1"/>
      </w:pPr>
      <w:r>
        <w:t>-</w:t>
      </w:r>
      <w:r>
        <w:tab/>
      </w:r>
      <w:r w:rsidR="008E3B2D">
        <w:t>based on the IMSI or the IMEI (depending on the interface and information element) when the UE is performing an emergency attach and IMSI is available in the UE, as follows:</w:t>
      </w:r>
    </w:p>
    <w:p w14:paraId="7FF5FE76" w14:textId="77777777" w:rsidR="008E3B2D" w:rsidRDefault="008E3B2D" w:rsidP="008E3B2D">
      <w:pPr>
        <w:pStyle w:val="B2"/>
      </w:pPr>
      <w:r>
        <w:t>-</w:t>
      </w:r>
      <w:r>
        <w:tab/>
        <w:t>a UE that has an IMSI shall construct an Emergency NAI</w:t>
      </w:r>
      <w:r w:rsidRPr="00314D7B">
        <w:t xml:space="preserve"> based on IMSI</w:t>
      </w:r>
      <w:r>
        <w:t xml:space="preserve"> (see </w:t>
      </w:r>
      <w:r w:rsidR="006327E3">
        <w:t>clause</w:t>
      </w:r>
      <w:r>
        <w:t xml:space="preserve"> 4.6.1 of 3GPP TS 23.402 [68] and </w:t>
      </w:r>
      <w:r w:rsidR="006327E3">
        <w:t>clause</w:t>
      </w:r>
      <w:r>
        <w:t xml:space="preserve"> 19.3.</w:t>
      </w:r>
      <w:r w:rsidR="00F63A6F">
        <w:t>9</w:t>
      </w:r>
      <w:r>
        <w:t xml:space="preserve"> of this specification);</w:t>
      </w:r>
    </w:p>
    <w:p w14:paraId="1B2FF094" w14:textId="77777777" w:rsidR="008E3B2D" w:rsidRDefault="008E3B2D" w:rsidP="008E3B2D">
      <w:pPr>
        <w:pStyle w:val="B2"/>
      </w:pPr>
      <w:r>
        <w:t>-</w:t>
      </w:r>
      <w:r>
        <w:tab/>
        <w:t>if the IMSI is not authenticated by the network, the network requests the IMEI from the UE and the network shall then construct a NAI based on the IMEI for identifying the user in the EPC (see 3GPP TS 29.273 [78]).</w:t>
      </w:r>
    </w:p>
    <w:p w14:paraId="192D0D0C" w14:textId="77777777" w:rsidR="0013640E" w:rsidRDefault="0013640E" w:rsidP="008E3B2D">
      <w:r>
        <w:t xml:space="preserve">For further information on the use of the parameters see the </w:t>
      </w:r>
      <w:r w:rsidR="006327E3">
        <w:t>clause</w:t>
      </w:r>
      <w:r>
        <w:t>s below and 3GPP TS 33.402 [69] and 3GPP TS 29.273 [78].</w:t>
      </w:r>
    </w:p>
    <w:p w14:paraId="705A506F" w14:textId="77777777" w:rsidR="00EC4150" w:rsidRDefault="00EC4150" w:rsidP="002D46D6">
      <w:pPr>
        <w:pStyle w:val="Heading3"/>
      </w:pPr>
      <w:bookmarkStart w:id="795" w:name="_Toc19626634"/>
      <w:bookmarkStart w:id="796" w:name="_Toc44852544"/>
      <w:bookmarkStart w:id="797" w:name="_Toc44853163"/>
      <w:bookmarkStart w:id="798" w:name="_Toc51838530"/>
      <w:r>
        <w:t>19.3</w:t>
      </w:r>
      <w:r w:rsidR="002D46D6">
        <w:t>.2</w:t>
      </w:r>
      <w:r>
        <w:tab/>
        <w:t>Root NAI</w:t>
      </w:r>
      <w:bookmarkEnd w:id="795"/>
      <w:bookmarkEnd w:id="796"/>
      <w:bookmarkEnd w:id="797"/>
      <w:bookmarkEnd w:id="798"/>
    </w:p>
    <w:p w14:paraId="53CCB2AD" w14:textId="77777777" w:rsidR="00755513" w:rsidRDefault="00755513" w:rsidP="00755513">
      <w:r>
        <w:t xml:space="preserve">The Root NAI shall take the form of an NAI, and shall have the form username@realm as specified in clause </w:t>
      </w:r>
      <w:r>
        <w:rPr>
          <w:rFonts w:hint="eastAsia"/>
          <w:lang w:eastAsia="zh-CN"/>
        </w:rPr>
        <w:t>2.1</w:t>
      </w:r>
      <w:r>
        <w:t xml:space="preserve"> of IETF RFC 4282 [53].</w:t>
      </w:r>
    </w:p>
    <w:p w14:paraId="6EEF7687" w14:textId="77777777" w:rsidR="00755513" w:rsidRDefault="00755513" w:rsidP="00755513">
      <w:r>
        <w:t>When the username part is the IMSI, the realm part of Root NAI shall be built according to the following steps:</w:t>
      </w:r>
    </w:p>
    <w:p w14:paraId="73A31785" w14:textId="77777777" w:rsidR="00755513" w:rsidRDefault="00755513" w:rsidP="00755513">
      <w:pPr>
        <w:pStyle w:val="B1"/>
        <w:rPr>
          <w:snapToGrid w:val="0"/>
        </w:rPr>
      </w:pPr>
      <w:r>
        <w:rPr>
          <w:snapToGrid w:val="0"/>
        </w:rPr>
        <w:t>1.</w:t>
      </w:r>
      <w:r>
        <w:rPr>
          <w:snapToGrid w:val="0"/>
        </w:rPr>
        <w:tab/>
        <w:t xml:space="preserve">Convert the leading digits of the IMSI, i.e. MNC and MCC, into a domain name, as described in </w:t>
      </w:r>
      <w:r w:rsidR="006327E3">
        <w:rPr>
          <w:snapToGrid w:val="0"/>
        </w:rPr>
        <w:t>clause</w:t>
      </w:r>
      <w:r>
        <w:rPr>
          <w:snapToGrid w:val="0"/>
        </w:rPr>
        <w:t xml:space="preserve"> 19.2.</w:t>
      </w:r>
    </w:p>
    <w:p w14:paraId="52CA3A88" w14:textId="77777777" w:rsidR="00755513" w:rsidRDefault="00755513" w:rsidP="00755513">
      <w:pPr>
        <w:pStyle w:val="B1"/>
        <w:rPr>
          <w:snapToGrid w:val="0"/>
        </w:rPr>
      </w:pPr>
      <w:r>
        <w:rPr>
          <w:snapToGrid w:val="0"/>
        </w:rPr>
        <w:t>2.</w:t>
      </w:r>
      <w:r>
        <w:rPr>
          <w:snapToGrid w:val="0"/>
        </w:rPr>
        <w:tab/>
        <w:t>Prefix domain name with the label of "nai".</w:t>
      </w:r>
    </w:p>
    <w:p w14:paraId="33345EEE" w14:textId="77777777" w:rsidR="00755513" w:rsidRDefault="00755513" w:rsidP="00755513">
      <w:pPr>
        <w:rPr>
          <w:snapToGrid w:val="0"/>
        </w:rPr>
      </w:pPr>
      <w:r>
        <w:rPr>
          <w:snapToGrid w:val="0"/>
        </w:rPr>
        <w:t>The resulting realm part of the Root NAI will be in the form:</w:t>
      </w:r>
    </w:p>
    <w:p w14:paraId="7B2A9D09" w14:textId="77777777" w:rsidR="00755513" w:rsidRDefault="00755513" w:rsidP="00755513">
      <w:pPr>
        <w:pStyle w:val="EX"/>
      </w:pPr>
      <w:r>
        <w:rPr>
          <w:snapToGrid w:val="0"/>
        </w:rPr>
        <w:t>"@nai.epc.mnc&lt;MNC&gt;.mcc&lt;MCC&gt;</w:t>
      </w:r>
      <w:r>
        <w:t>.3gppnetwork.org"</w:t>
      </w:r>
    </w:p>
    <w:p w14:paraId="2CD75489" w14:textId="77777777" w:rsidR="00755513" w:rsidRDefault="00755513" w:rsidP="00755513">
      <w:r>
        <w:t>When including the IMSI, the Root NAI is prepended with a specific leading digit when used for EAP authentication (see 3GPP TS 29.273 [78]) in order to differentiate between EAP authentication method. The leading digit is:</w:t>
      </w:r>
    </w:p>
    <w:p w14:paraId="5BD2E5C2" w14:textId="77777777" w:rsidR="00755513" w:rsidRDefault="00755513" w:rsidP="00755513">
      <w:pPr>
        <w:pStyle w:val="B1"/>
      </w:pPr>
      <w:r>
        <w:t>-</w:t>
      </w:r>
      <w:r>
        <w:tab/>
        <w:t>"0" when used in EAP-AKA, as specified in IETF RFC 4187 [50]</w:t>
      </w:r>
    </w:p>
    <w:p w14:paraId="44C52316" w14:textId="77777777" w:rsidR="00755513" w:rsidRDefault="00755513" w:rsidP="00755513">
      <w:pPr>
        <w:pStyle w:val="B1"/>
      </w:pPr>
      <w:r>
        <w:t>-</w:t>
      </w:r>
      <w:r>
        <w:tab/>
        <w:t xml:space="preserve">"6" when used in EAP-AKA', as specified in </w:t>
      </w:r>
      <w:r>
        <w:rPr>
          <w:rFonts w:hint="eastAsia"/>
          <w:lang w:eastAsia="zh-CN"/>
        </w:rPr>
        <w:t xml:space="preserve">IETF </w:t>
      </w:r>
      <w:r>
        <w:t>RFC 5448 [82].</w:t>
      </w:r>
    </w:p>
    <w:p w14:paraId="59DFD423" w14:textId="77777777" w:rsidR="00755513" w:rsidRDefault="00755513" w:rsidP="00755513">
      <w:pPr>
        <w:rPr>
          <w:snapToGrid w:val="0"/>
        </w:rPr>
      </w:pPr>
      <w:r>
        <w:rPr>
          <w:snapToGrid w:val="0"/>
        </w:rPr>
        <w:lastRenderedPageBreak/>
        <w:t>The resulting Root NAI will be in the form:</w:t>
      </w:r>
    </w:p>
    <w:p w14:paraId="7ADA380D" w14:textId="77777777" w:rsidR="00755513" w:rsidRDefault="00755513" w:rsidP="00755513">
      <w:pPr>
        <w:pStyle w:val="EX"/>
      </w:pPr>
      <w:r>
        <w:rPr>
          <w:snapToGrid w:val="0"/>
        </w:rPr>
        <w:t>"0&lt;IMSI&gt;@nai.epc.mnc&lt;MNC&gt;.mcc&lt;MCC&gt;</w:t>
      </w:r>
      <w:r>
        <w:t>.3gppnetwork.org" when used for EAP AKA authentication</w:t>
      </w:r>
    </w:p>
    <w:p w14:paraId="20A535CC" w14:textId="77777777" w:rsidR="00755513" w:rsidRDefault="00755513" w:rsidP="00755513">
      <w:pPr>
        <w:pStyle w:val="EX"/>
      </w:pPr>
      <w:r>
        <w:rPr>
          <w:snapToGrid w:val="0"/>
        </w:rPr>
        <w:t>"6&lt;IMSI&gt;@nai.epc.mnc&lt;MNC&gt;.mcc&lt;MCC&gt;</w:t>
      </w:r>
      <w:r>
        <w:t>.3gppnetwork.org" when used for EAP AKA' authentication</w:t>
      </w:r>
    </w:p>
    <w:p w14:paraId="7D0D9C50" w14:textId="77777777" w:rsidR="00755513" w:rsidRDefault="00755513" w:rsidP="00755513">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0E3294AA" w14:textId="77777777" w:rsidR="00EC4150" w:rsidRDefault="00755513" w:rsidP="00755513">
      <w:r>
        <w:t>The NAI sent in the Mobile Node Identifier field in PMIPv6 shall not include the digit prepended in front of the IMSI based username that is described above.</w:t>
      </w:r>
    </w:p>
    <w:p w14:paraId="457DEAF1" w14:textId="77777777" w:rsidR="00EC4150" w:rsidRDefault="00EC4150" w:rsidP="00DC117E">
      <w:pPr>
        <w:pStyle w:val="Heading3"/>
      </w:pPr>
      <w:bookmarkStart w:id="799" w:name="_Toc19626635"/>
      <w:bookmarkStart w:id="800" w:name="_Toc44852545"/>
      <w:bookmarkStart w:id="801" w:name="_Toc44853164"/>
      <w:bookmarkStart w:id="802" w:name="_Toc51838531"/>
      <w:r>
        <w:t>19.</w:t>
      </w:r>
      <w:r w:rsidR="002D46D6">
        <w:t>3.</w:t>
      </w:r>
      <w:r w:rsidR="00DC117E">
        <w:t>3</w:t>
      </w:r>
      <w:r>
        <w:tab/>
        <w:t>Decorated NAI</w:t>
      </w:r>
      <w:bookmarkEnd w:id="799"/>
      <w:bookmarkEnd w:id="800"/>
      <w:bookmarkEnd w:id="801"/>
      <w:bookmarkEnd w:id="802"/>
    </w:p>
    <w:p w14:paraId="0AAAE756" w14:textId="77777777" w:rsidR="00755513" w:rsidRDefault="00755513" w:rsidP="00755513">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clause </w:t>
      </w:r>
      <w:r>
        <w:rPr>
          <w:rFonts w:hint="eastAsia"/>
          <w:lang w:eastAsia="zh-CN"/>
        </w:rPr>
        <w:t>2.7</w:t>
      </w:r>
      <w:r>
        <w:t xml:space="preserve"> of the IETF RFC 4282 [53].</w:t>
      </w:r>
    </w:p>
    <w:p w14:paraId="5979822B" w14:textId="77777777" w:rsidR="00755513" w:rsidRDefault="00755513" w:rsidP="00755513">
      <w:r>
        <w:t xml:space="preserve">The realm part of Decorated NAI consists of 'otherrealm', see the IETF RFC 4282 [53]. 'Homerealm' is the realm as specified in </w:t>
      </w:r>
      <w:r w:rsidR="006327E3">
        <w:t>clause</w:t>
      </w:r>
      <w:r>
        <w:t xml:space="preserve"> 19.2,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258380BE" w14:textId="77777777" w:rsidR="00755513" w:rsidRDefault="000F499B" w:rsidP="000F499B">
      <w:pPr>
        <w:pStyle w:val="B1"/>
      </w:pPr>
      <w:r>
        <w:t>-</w:t>
      </w:r>
      <w:r>
        <w:tab/>
      </w:r>
      <w:r w:rsidR="00755513">
        <w:t>the realm built using the PLMN ID (visitedMCC + visited MNC) if the service provider selected as a result of the service provider selection (see 3GPP TS 24.302 [77]) has a PLMN ID; or</w:t>
      </w:r>
    </w:p>
    <w:p w14:paraId="40EEB9B0" w14:textId="77777777" w:rsidR="00755513" w:rsidRDefault="000F499B" w:rsidP="000F499B">
      <w:pPr>
        <w:pStyle w:val="B1"/>
      </w:pPr>
      <w:r>
        <w:t>-</w:t>
      </w:r>
      <w:r>
        <w:tab/>
      </w:r>
      <w:r w:rsidR="00755513">
        <w:t>a domain name of a service provider if the selected service provider does not have a PLMN ID (3GPP TS 24.302 [77]).</w:t>
      </w:r>
    </w:p>
    <w:p w14:paraId="2156656A" w14:textId="77777777" w:rsidR="00755513" w:rsidRDefault="00755513" w:rsidP="00755513">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6327E3">
        <w:t>clause</w:t>
      </w:r>
      <w:r>
        <w:t xml:space="preserve"> 19.3.2.</w:t>
      </w:r>
    </w:p>
    <w:p w14:paraId="0A7D4A22" w14:textId="77777777" w:rsidR="00755513" w:rsidRDefault="00755513" w:rsidP="00755513">
      <w:pPr>
        <w:rPr>
          <w:snapToGrid w:val="0"/>
        </w:rPr>
      </w:pPr>
      <w:r>
        <w:rPr>
          <w:snapToGrid w:val="0"/>
        </w:rPr>
        <w:t>The result will be a decorated NAI of the form:</w:t>
      </w:r>
    </w:p>
    <w:p w14:paraId="0391BDCB" w14:textId="77777777" w:rsidR="00755513" w:rsidRDefault="000F499B" w:rsidP="000F499B">
      <w:pPr>
        <w:pStyle w:val="B1"/>
        <w:rPr>
          <w:snapToGrid w:val="0"/>
        </w:rPr>
      </w:pPr>
      <w:r>
        <w:rPr>
          <w:snapToGrid w:val="0"/>
        </w:rPr>
        <w:t>-</w:t>
      </w:r>
      <w:r>
        <w:rPr>
          <w:snapToGrid w:val="0"/>
        </w:rPr>
        <w:tab/>
      </w:r>
      <w:r w:rsidR="00755513">
        <w:rPr>
          <w:snapToGrid w:val="0"/>
        </w:rPr>
        <w:t>nai.epc.mnc&lt;homeMNC&gt;.mcc&lt;homeMCC&gt;</w:t>
      </w:r>
      <w:r w:rsidR="00755513">
        <w:t>.3gppnetwork.org</w:t>
      </w:r>
      <w:r w:rsidR="00755513">
        <w:rPr>
          <w:snapToGrid w:val="0"/>
        </w:rPr>
        <w:t xml:space="preserve"> !0&lt;IMSI&gt;@nai.epc.mnc&lt;visitedMNC&gt;.mcc&lt;visitedMCC&gt;.3gppnetwork.org for EAP AKA authentication</w:t>
      </w:r>
      <w:r w:rsidR="00755513">
        <w:t>.</w:t>
      </w:r>
    </w:p>
    <w:p w14:paraId="092AB425" w14:textId="77777777" w:rsidR="00755513" w:rsidRDefault="00755513" w:rsidP="000F499B">
      <w:pPr>
        <w:pStyle w:val="B1"/>
        <w:rPr>
          <w:snapToGrid w:val="0"/>
        </w:rPr>
      </w:pPr>
      <w:r>
        <w:rPr>
          <w:snapToGrid w:val="0"/>
        </w:rPr>
        <w:t>or</w:t>
      </w:r>
    </w:p>
    <w:p w14:paraId="464DA70A" w14:textId="77777777" w:rsidR="00755513" w:rsidRDefault="000F499B" w:rsidP="000F499B">
      <w:pPr>
        <w:pStyle w:val="B1"/>
      </w:pPr>
      <w:r>
        <w:rPr>
          <w:snapToGrid w:val="0"/>
        </w:rPr>
        <w:t>-</w:t>
      </w:r>
      <w:r>
        <w:rPr>
          <w:snapToGrid w:val="0"/>
        </w:rPr>
        <w:tab/>
      </w:r>
      <w:r w:rsidR="00755513">
        <w:rPr>
          <w:snapToGrid w:val="0"/>
        </w:rPr>
        <w:t>nai.epc.mnc&lt;homeMNC&gt;.mcc&lt;homeMCC&gt;</w:t>
      </w:r>
      <w:r w:rsidR="00755513">
        <w:t>.3gppnetwork.org</w:t>
      </w:r>
      <w:r w:rsidR="00755513">
        <w:rPr>
          <w:snapToGrid w:val="0"/>
        </w:rPr>
        <w:t xml:space="preserve"> !6&lt;IMSI&gt;@nai.epc.mnc&lt;visitedMNC&gt;.mcc&lt;visitedMCC&gt;.3gppnetwork.org for EAP AKA' authentication.</w:t>
      </w:r>
    </w:p>
    <w:p w14:paraId="2C0DFBEE" w14:textId="77777777" w:rsidR="00755513" w:rsidRDefault="00755513" w:rsidP="00755513">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2F86B660" w14:textId="77777777" w:rsidR="00755513" w:rsidRDefault="000F499B" w:rsidP="000F499B">
      <w:pPr>
        <w:pStyle w:val="B1"/>
        <w:rPr>
          <w:snapToGrid w:val="0"/>
        </w:rPr>
      </w:pPr>
      <w:r>
        <w:rPr>
          <w:rStyle w:val="EWChar"/>
        </w:rPr>
        <w:t>-</w:t>
      </w:r>
      <w:r>
        <w:rPr>
          <w:rStyle w:val="EWChar"/>
        </w:rPr>
        <w:tab/>
      </w:r>
      <w:r w:rsidR="00755513">
        <w:rPr>
          <w:rStyle w:val="EWChar"/>
        </w:rPr>
        <w:t>nai.</w:t>
      </w:r>
      <w:r w:rsidR="00755513">
        <w:rPr>
          <w:snapToGrid w:val="0"/>
        </w:rPr>
        <w:t>epc</w:t>
      </w:r>
      <w:r w:rsidR="00755513" w:rsidRPr="00713520">
        <w:rPr>
          <w:snapToGrid w:val="0"/>
        </w:rPr>
        <w:t>.mnc015.mcc234.3gppnetwork.org!0234150999999999@</w:t>
      </w:r>
      <w:r w:rsidR="00755513">
        <w:rPr>
          <w:snapToGrid w:val="0"/>
        </w:rPr>
        <w:t>nai.epc</w:t>
      </w:r>
      <w:r w:rsidR="00755513" w:rsidRPr="00713520">
        <w:rPr>
          <w:snapToGrid w:val="0"/>
        </w:rPr>
        <w:t>.mnc071.mcc610</w:t>
      </w:r>
      <w:r w:rsidR="00755513">
        <w:rPr>
          <w:snapToGrid w:val="0"/>
        </w:rPr>
        <w:t>.3gppnetwork.org for EAP AKA authentication</w:t>
      </w:r>
    </w:p>
    <w:p w14:paraId="5E0F3D57" w14:textId="77777777" w:rsidR="00755513" w:rsidRDefault="00755513" w:rsidP="000F499B">
      <w:pPr>
        <w:pStyle w:val="B1"/>
        <w:rPr>
          <w:snapToGrid w:val="0"/>
        </w:rPr>
      </w:pPr>
      <w:r>
        <w:rPr>
          <w:snapToGrid w:val="0"/>
        </w:rPr>
        <w:t>or</w:t>
      </w:r>
    </w:p>
    <w:p w14:paraId="09B122DA" w14:textId="77777777" w:rsidR="00755513" w:rsidRDefault="000F499B" w:rsidP="000F499B">
      <w:pPr>
        <w:pStyle w:val="B1"/>
        <w:rPr>
          <w:snapToGrid w:val="0"/>
        </w:rPr>
      </w:pPr>
      <w:r>
        <w:rPr>
          <w:rStyle w:val="EWChar"/>
        </w:rPr>
        <w:t>-</w:t>
      </w:r>
      <w:r>
        <w:rPr>
          <w:rStyle w:val="EWChar"/>
        </w:rPr>
        <w:tab/>
      </w:r>
      <w:r w:rsidR="00755513">
        <w:rPr>
          <w:rStyle w:val="EWChar"/>
        </w:rPr>
        <w:t>nai.</w:t>
      </w:r>
      <w:r w:rsidR="00755513">
        <w:rPr>
          <w:snapToGrid w:val="0"/>
        </w:rPr>
        <w:t>epc</w:t>
      </w:r>
      <w:r w:rsidR="00755513" w:rsidRPr="00713520">
        <w:rPr>
          <w:snapToGrid w:val="0"/>
        </w:rPr>
        <w:t>.mnc015.mcc234.3gppnetwork.org!</w:t>
      </w:r>
      <w:r w:rsidR="00755513">
        <w:rPr>
          <w:snapToGrid w:val="0"/>
        </w:rPr>
        <w:t>6</w:t>
      </w:r>
      <w:r w:rsidR="00755513" w:rsidRPr="00713520">
        <w:rPr>
          <w:snapToGrid w:val="0"/>
        </w:rPr>
        <w:t>234150999999999@</w:t>
      </w:r>
      <w:r w:rsidR="00755513">
        <w:rPr>
          <w:snapToGrid w:val="0"/>
        </w:rPr>
        <w:t>nai.epc</w:t>
      </w:r>
      <w:r w:rsidR="00755513" w:rsidRPr="00713520">
        <w:rPr>
          <w:snapToGrid w:val="0"/>
        </w:rPr>
        <w:t>.mnc071.mcc610</w:t>
      </w:r>
      <w:r w:rsidR="00755513">
        <w:rPr>
          <w:snapToGrid w:val="0"/>
        </w:rPr>
        <w:t>.3gppnetwork.org for EAP AKA' authentication.</w:t>
      </w:r>
    </w:p>
    <w:p w14:paraId="6B92BC6A" w14:textId="77777777" w:rsidR="00755513" w:rsidRDefault="00755513" w:rsidP="00755513">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775329B0" w14:textId="77777777" w:rsidR="00755513" w:rsidRDefault="000F499B" w:rsidP="000F499B">
      <w:pPr>
        <w:pStyle w:val="B1"/>
      </w:pPr>
      <w:r>
        <w:t>-</w:t>
      </w:r>
      <w:r>
        <w:tab/>
      </w:r>
      <w:r w:rsidR="00755513" w:rsidRPr="0036337A">
        <w:t>nai.epc.mnc&lt;homeMNC&gt;.mcc&lt;homeMCC&gt;.3gppnetwork.org !0&lt;IMSI&gt;@realm.org for EAP AKA authentication</w:t>
      </w:r>
    </w:p>
    <w:p w14:paraId="4C733674" w14:textId="77777777" w:rsidR="00755513" w:rsidRDefault="00755513" w:rsidP="000F499B">
      <w:pPr>
        <w:pStyle w:val="B1"/>
      </w:pPr>
      <w:r>
        <w:t>or</w:t>
      </w:r>
    </w:p>
    <w:p w14:paraId="7AFCE12B" w14:textId="77777777" w:rsidR="00755513" w:rsidRPr="0036337A" w:rsidRDefault="000F499B" w:rsidP="000F499B">
      <w:pPr>
        <w:pStyle w:val="B1"/>
      </w:pPr>
      <w:r>
        <w:t>-</w:t>
      </w:r>
      <w:r>
        <w:tab/>
      </w:r>
      <w:r w:rsidR="00755513" w:rsidRPr="0036337A">
        <w:t>nai.epc.mnc&lt;homeMNC&gt;.mcc&lt;homeMCC&gt;.3gppnetwork.org !6&lt;IMSI&gt;@realm.org for EAP AKA' authentication</w:t>
      </w:r>
      <w:r w:rsidR="00755513">
        <w:t>.</w:t>
      </w:r>
    </w:p>
    <w:p w14:paraId="52573770" w14:textId="77777777" w:rsidR="00755513" w:rsidRDefault="00755513" w:rsidP="00755513">
      <w:pPr>
        <w:rPr>
          <w:snapToGrid w:val="0"/>
        </w:rPr>
      </w:pPr>
      <w:r>
        <w:t xml:space="preserve">If the UE has selected a WLAN that directly interworks with a service provider in the Equivalent Visited Service Providers (EVSP) list provided by the RPLMN, see 3GPP TS 23.402 [77], </w:t>
      </w:r>
      <w:r w:rsidR="006327E3">
        <w:t>clause</w:t>
      </w:r>
      <w:r>
        <w:t xml:space="preserve"> </w:t>
      </w:r>
      <w:r w:rsidRPr="00E7384C">
        <w:t>4.8.2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76F6B799" w14:textId="77777777" w:rsidR="00755513" w:rsidRDefault="000F499B" w:rsidP="000F499B">
      <w:pPr>
        <w:pStyle w:val="B1"/>
      </w:pPr>
      <w:r>
        <w:t>-</w:t>
      </w:r>
      <w:r>
        <w:tab/>
      </w:r>
      <w:r w:rsidR="00755513" w:rsidRPr="0036337A">
        <w:t>nai.epc.mnc&lt;</w:t>
      </w:r>
      <w:r w:rsidR="00755513">
        <w:t>rplmn</w:t>
      </w:r>
      <w:r w:rsidR="00755513" w:rsidRPr="0036337A">
        <w:t>MNC&gt;.mcc&lt;</w:t>
      </w:r>
      <w:r w:rsidR="00755513">
        <w:t>rplmn</w:t>
      </w:r>
      <w:r w:rsidR="00755513" w:rsidRPr="0036337A">
        <w:t>MCC&gt;.3gppnetwork.org !nai.epc.mnc&lt;homeMNC&gt;.mcc&lt;homeMCC&gt;.3gppnetwork.org!0&lt;IMSI&gt;@realm.org</w:t>
      </w:r>
      <w:r w:rsidR="00755513" w:rsidRPr="002B364D">
        <w:t xml:space="preserve"> </w:t>
      </w:r>
      <w:r w:rsidR="00755513" w:rsidRPr="0036337A">
        <w:t>for EAP AKA authentication</w:t>
      </w:r>
    </w:p>
    <w:p w14:paraId="71EE68B5" w14:textId="77777777" w:rsidR="00755513" w:rsidRDefault="00755513" w:rsidP="000F499B">
      <w:pPr>
        <w:pStyle w:val="B1"/>
      </w:pPr>
      <w:r>
        <w:t>or</w:t>
      </w:r>
    </w:p>
    <w:p w14:paraId="6233D8F8" w14:textId="77777777" w:rsidR="00755513" w:rsidRPr="002B364D" w:rsidRDefault="000F499B" w:rsidP="000F499B">
      <w:pPr>
        <w:pStyle w:val="B1"/>
      </w:pPr>
      <w:r>
        <w:t>-</w:t>
      </w:r>
      <w:r>
        <w:tab/>
      </w:r>
      <w:r w:rsidR="00755513" w:rsidRPr="0036337A">
        <w:t>nai.epc.mnc&lt;</w:t>
      </w:r>
      <w:r w:rsidR="00755513">
        <w:t>rplmn</w:t>
      </w:r>
      <w:r w:rsidR="00755513" w:rsidRPr="0036337A">
        <w:t>MNC&gt;.mcc&lt;</w:t>
      </w:r>
      <w:r w:rsidR="00755513">
        <w:t>rplmn</w:t>
      </w:r>
      <w:r w:rsidR="00755513" w:rsidRPr="0036337A">
        <w:t>MCC&gt;.3gppnetwork.org !nai.epc.mnc&lt;homeMNC</w:t>
      </w:r>
      <w:r w:rsidR="00755513">
        <w:t>&gt;.mcc&lt;homeMCC&gt;.3gppnetwork.org!</w:t>
      </w:r>
      <w:r w:rsidR="00755513">
        <w:rPr>
          <w:rFonts w:hint="eastAsia"/>
          <w:lang w:eastAsia="zh-CN"/>
        </w:rPr>
        <w:t>6</w:t>
      </w:r>
      <w:r w:rsidR="00755513" w:rsidRPr="0036337A">
        <w:t>&lt;IMSI&gt;@realm.org</w:t>
      </w:r>
      <w:r w:rsidR="00755513" w:rsidRPr="00FB0EB4">
        <w:t xml:space="preserve"> </w:t>
      </w:r>
      <w:r w:rsidR="00755513" w:rsidRPr="0036337A">
        <w:t>for EAP AKA' authentication</w:t>
      </w:r>
      <w:r w:rsidR="00755513">
        <w:t>.</w:t>
      </w:r>
    </w:p>
    <w:p w14:paraId="7A178D9D" w14:textId="77777777" w:rsidR="00755513" w:rsidRDefault="00755513" w:rsidP="00755513">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6327E3">
        <w:t>clause</w:t>
      </w:r>
      <w:r>
        <w:t xml:space="preserve"> 19.3.4.</w:t>
      </w:r>
    </w:p>
    <w:p w14:paraId="74A0B2F9" w14:textId="77777777" w:rsidR="007369F3" w:rsidRPr="002B364D" w:rsidRDefault="00755513" w:rsidP="00755513">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6327E3">
        <w:t>clause</w:t>
      </w:r>
      <w:r>
        <w:t xml:space="preserve"> 19.3.5.</w:t>
      </w:r>
    </w:p>
    <w:p w14:paraId="53FEECDF" w14:textId="77777777" w:rsidR="00EC4150" w:rsidRPr="00B24D9D" w:rsidRDefault="00EC4150" w:rsidP="00DC117E">
      <w:pPr>
        <w:pStyle w:val="Heading3"/>
      </w:pPr>
      <w:bookmarkStart w:id="803" w:name="_Toc19626636"/>
      <w:bookmarkStart w:id="804" w:name="_Toc44852546"/>
      <w:bookmarkStart w:id="805" w:name="_Toc44853165"/>
      <w:bookmarkStart w:id="806" w:name="_Toc51838532"/>
      <w:r>
        <w:t>19</w:t>
      </w:r>
      <w:r w:rsidRPr="00B24D9D">
        <w:t>.</w:t>
      </w:r>
      <w:r w:rsidR="002D46D6">
        <w:t>3.4</w:t>
      </w:r>
      <w:r w:rsidRPr="00B24D9D">
        <w:tab/>
        <w:t>Fast Re</w:t>
      </w:r>
      <w:r w:rsidRPr="00B24D9D">
        <w:noBreakHyphen/>
        <w:t>authentication NAI</w:t>
      </w:r>
      <w:bookmarkEnd w:id="803"/>
      <w:bookmarkEnd w:id="804"/>
      <w:bookmarkEnd w:id="805"/>
      <w:bookmarkEnd w:id="806"/>
    </w:p>
    <w:p w14:paraId="75D20EEF" w14:textId="77777777" w:rsidR="004D26EF" w:rsidRDefault="00EC4150" w:rsidP="004D26EF">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clause 2.1 of IETF RFC 4282 [53].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w:t>
      </w:r>
      <w:r w:rsidR="002D46D6">
        <w:rPr>
          <w:lang w:val="en-US" w:eastAsia="ja-JP"/>
        </w:rPr>
        <w:t>3.3</w:t>
      </w:r>
      <w:r>
        <w:rPr>
          <w:lang w:val="en-US" w:eastAsia="ja-JP"/>
        </w:rPr>
        <w:t xml:space="preserve"> if the Selected PLMN is different from the HPLMN.</w:t>
      </w:r>
    </w:p>
    <w:p w14:paraId="1693E48F" w14:textId="77777777" w:rsidR="00351265" w:rsidRDefault="004D26EF" w:rsidP="004D26EF">
      <w:pPr>
        <w:rPr>
          <w:lang w:val="en-US" w:eastAsia="ja-JP"/>
        </w:rPr>
      </w:pPr>
      <w:r>
        <w:t xml:space="preserve">For EAP-AKA authentication,  the username portion of the fast re-authentication identity shall be prepended with the single digit "4" as specified in </w:t>
      </w:r>
      <w:r w:rsidR="00C64CEA">
        <w:t>clause</w:t>
      </w:r>
      <w:r>
        <w:t xml:space="preserve"> 4.1.1.7 of IETF RFC 4187 [50].</w:t>
      </w:r>
    </w:p>
    <w:p w14:paraId="42B3EDA2" w14:textId="77777777" w:rsidR="00755513" w:rsidRDefault="00755513" w:rsidP="00755513">
      <w:pPr>
        <w:rPr>
          <w:lang w:val="en-US" w:eastAsia="ja-JP"/>
        </w:rPr>
      </w:pPr>
      <w:r>
        <w:t>For EAP AKA'</w:t>
      </w:r>
      <w:r>
        <w:rPr>
          <w:rFonts w:hint="eastAsia"/>
          <w:lang w:eastAsia="zh-CN"/>
        </w:rPr>
        <w:t xml:space="preserve">, see IETF </w:t>
      </w:r>
      <w:r>
        <w:t>RFC 5448 [82], the Fast Re-authentication NAI shall comply with IETF RFC 4187 [50] except that the username part of the NAI shall be prepended with single digit "8".</w:t>
      </w:r>
    </w:p>
    <w:p w14:paraId="0BB035B9" w14:textId="77777777" w:rsidR="00755513" w:rsidRPr="00F36D85" w:rsidRDefault="00755513" w:rsidP="00755513">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209B3D5" w14:textId="77777777" w:rsidR="00755513" w:rsidRPr="00F36D85" w:rsidRDefault="00755513" w:rsidP="00755513">
      <w:pPr>
        <w:autoSpaceDE w:val="0"/>
        <w:autoSpaceDN w:val="0"/>
        <w:adjustRightInd w:val="0"/>
        <w:spacing w:after="0"/>
        <w:rPr>
          <w:rFonts w:eastAsia="MS Mincho"/>
          <w:lang w:val="en-US" w:eastAsia="ja-JP"/>
        </w:rPr>
      </w:pPr>
    </w:p>
    <w:p w14:paraId="494499A4" w14:textId="77777777" w:rsidR="00755513" w:rsidRPr="00F36D85" w:rsidRDefault="00755513" w:rsidP="00755513">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67C70950" w14:textId="77777777" w:rsidR="00755513" w:rsidRPr="00F36D85" w:rsidRDefault="00755513" w:rsidP="00755513">
      <w:pPr>
        <w:autoSpaceDE w:val="0"/>
        <w:autoSpaceDN w:val="0"/>
        <w:adjustRightInd w:val="0"/>
        <w:spacing w:after="0"/>
        <w:rPr>
          <w:rFonts w:eastAsia="MS Mincho"/>
          <w:lang w:val="en-US" w:eastAsia="ja-JP"/>
        </w:rPr>
      </w:pPr>
    </w:p>
    <w:p w14:paraId="59BD1FA6" w14:textId="77777777" w:rsidR="00755513" w:rsidRDefault="00755513" w:rsidP="00755513">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8" w:history="1"/>
    </w:p>
    <w:p w14:paraId="4773F820" w14:textId="77777777" w:rsidR="00755513" w:rsidRPr="00F36D85" w:rsidRDefault="00755513" w:rsidP="00755513">
      <w:pPr>
        <w:autoSpaceDE w:val="0"/>
        <w:autoSpaceDN w:val="0"/>
        <w:adjustRightInd w:val="0"/>
        <w:spacing w:after="0"/>
        <w:rPr>
          <w:rFonts w:eastAsia="MS Mincho"/>
          <w:lang w:val="en-US" w:eastAsia="ja-JP"/>
        </w:rPr>
      </w:pPr>
    </w:p>
    <w:p w14:paraId="4702AEC7" w14:textId="77777777" w:rsidR="00755513" w:rsidRDefault="00755513" w:rsidP="00755513">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.mnc015.mcc234.</w:t>
      </w:r>
      <w:commentRangeStart w:id="807"/>
      <w:r w:rsidRPr="00F36D85">
        <w:rPr>
          <w:rFonts w:eastAsia="MS Mincho"/>
          <w:lang w:val="en-US" w:eastAsia="ja-JP"/>
        </w:rPr>
        <w:t>3gppnetwork</w:t>
      </w:r>
      <w:commentRangeEnd w:id="807"/>
      <w:r w:rsidR="008A40EB">
        <w:rPr>
          <w:rStyle w:val="CommentReference"/>
        </w:rPr>
        <w:commentReference w:id="807"/>
      </w:r>
      <w:r w:rsidRPr="00F36D85">
        <w:rPr>
          <w:rFonts w:eastAsia="MS Mincho"/>
          <w:lang w:val="en-US" w:eastAsia="ja-JP"/>
        </w:rPr>
        <w:t xml:space="preserve">.org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4CF7E940" w14:textId="77777777" w:rsidR="00E9738D" w:rsidRDefault="00E9738D" w:rsidP="00DC117E">
      <w:pPr>
        <w:pStyle w:val="Heading3"/>
      </w:pPr>
      <w:bookmarkStart w:id="808" w:name="_Toc19626637"/>
      <w:bookmarkStart w:id="809" w:name="_Toc44852547"/>
      <w:bookmarkStart w:id="810" w:name="_Toc44853166"/>
      <w:bookmarkStart w:id="811" w:name="_Toc51838533"/>
      <w:r>
        <w:t>19.3.5</w:t>
      </w:r>
      <w:r>
        <w:tab/>
        <w:t>Pseudonym Identities</w:t>
      </w:r>
      <w:bookmarkEnd w:id="808"/>
      <w:bookmarkEnd w:id="809"/>
      <w:bookmarkEnd w:id="810"/>
      <w:bookmarkEnd w:id="811"/>
    </w:p>
    <w:p w14:paraId="5DBC17BC" w14:textId="77777777" w:rsidR="00E9738D" w:rsidRDefault="00E9738D" w:rsidP="00E9738D">
      <w:r>
        <w:t xml:space="preserve">The pseudonym shall take the form of an NAI, as specified in </w:t>
      </w:r>
      <w:r w:rsidR="00C64CEA">
        <w:t>clause</w:t>
      </w:r>
      <w:r>
        <w:t xml:space="preserve"> </w:t>
      </w:r>
      <w:r>
        <w:rPr>
          <w:rFonts w:hint="eastAsia"/>
          <w:lang w:eastAsia="zh-CN"/>
        </w:rPr>
        <w:t>2.1</w:t>
      </w:r>
      <w:r>
        <w:t xml:space="preserve"> of IETF RFC 4282 [53].</w:t>
      </w:r>
    </w:p>
    <w:p w14:paraId="13E77F2F" w14:textId="77777777" w:rsidR="00E9738D" w:rsidRDefault="00E9738D" w:rsidP="00E9738D">
      <w:pPr>
        <w:pStyle w:val="B1"/>
        <w:ind w:left="0" w:firstLine="0"/>
      </w:pPr>
      <w:r>
        <w:lastRenderedPageBreak/>
        <w:t xml:space="preserve">The pseudonym shall be generated as specified in </w:t>
      </w:r>
      <w:r w:rsidR="00C64CEA">
        <w:t>clause</w:t>
      </w:r>
      <w:r>
        <w:t xml:space="preserve"> 6.4.1 of 3GPP TS 33.234 [55]. This part of the pseudonym shall follow the UTF-8 transformation format specified in IETF RFC 2279 [54] except for the following reserved hexadecimal octet value:</w:t>
      </w:r>
    </w:p>
    <w:p w14:paraId="3306F987" w14:textId="77777777" w:rsidR="00E9738D" w:rsidRDefault="00E9738D" w:rsidP="00E9738D">
      <w:pPr>
        <w:pStyle w:val="B2"/>
      </w:pPr>
      <w:r>
        <w:tab/>
        <w:t>FF</w:t>
      </w:r>
    </w:p>
    <w:p w14:paraId="2D9F8683" w14:textId="77777777" w:rsidR="00E9738D" w:rsidRDefault="00E9738D" w:rsidP="00E9738D">
      <w:r>
        <w:t xml:space="preserve">When the pseudonym username is coded with FF, this reserved value is used to indicate the special case when no valid temporary identity exists in the UE (see 3GPP TS 24.234 [48] for more information). </w:t>
      </w:r>
      <w:r>
        <w:rPr>
          <w:color w:val="000000"/>
        </w:rPr>
        <w:t>The network shall not allocate a temporary identity with the whole username coded with the reserved hexadecimal value FF</w:t>
      </w:r>
      <w:r>
        <w:t>.</w:t>
      </w:r>
    </w:p>
    <w:p w14:paraId="5BF81A97" w14:textId="77777777" w:rsidR="00E9738D" w:rsidRDefault="00E9738D" w:rsidP="00E9738D">
      <w:r>
        <w:t xml:space="preserve">The username portion of the pseudonym identity shall </w:t>
      </w:r>
      <w:r w:rsidDel="00141361">
        <w:t>be</w:t>
      </w:r>
      <w:r>
        <w:t xml:space="preserve"> prepended with the single digit "2" as specified in </w:t>
      </w:r>
      <w:r w:rsidR="00C64CEA">
        <w:t>clause</w:t>
      </w:r>
      <w:r>
        <w:t xml:space="preserve"> 4.1.1.7 of IETF RFC 4187 [50]</w:t>
      </w:r>
      <w:r w:rsidR="00351265">
        <w:t xml:space="preserve"> for EAP-AKA</w:t>
      </w:r>
      <w:r w:rsidR="00351265">
        <w:rPr>
          <w:rFonts w:hint="eastAsia"/>
          <w:lang w:eastAsia="zh-CN"/>
        </w:rPr>
        <w:t>.</w:t>
      </w:r>
      <w:r w:rsidR="00351265" w:rsidRPr="006E421E">
        <w:t xml:space="preserve"> </w:t>
      </w:r>
      <w:r w:rsidR="00351265">
        <w:t>For EAP AKA'</w:t>
      </w:r>
      <w:r w:rsidR="00351265">
        <w:rPr>
          <w:rFonts w:hint="eastAsia"/>
          <w:lang w:eastAsia="zh-CN"/>
        </w:rPr>
        <w:t xml:space="preserve">, see IETF </w:t>
      </w:r>
      <w:r w:rsidR="00B0610C">
        <w:t>RFC 5448</w:t>
      </w:r>
      <w:r w:rsidR="00351265">
        <w:t xml:space="preserve"> [82], the pseudonym NAI shall comply with IETF RFC 4187 [50] except that the username part of the NAI shall be prepended with single digit "7"</w:t>
      </w:r>
      <w:r>
        <w:t>.</w:t>
      </w:r>
    </w:p>
    <w:p w14:paraId="58210C3D" w14:textId="77777777" w:rsidR="00E9738D" w:rsidRDefault="00E9738D" w:rsidP="00E9738D">
      <w:pPr>
        <w:pStyle w:val="NO"/>
        <w:rPr>
          <w:lang w:val="en-US" w:eastAsia="ja-JP"/>
        </w:rPr>
      </w:pPr>
      <w:r>
        <w:rPr>
          <w:lang w:val="en-US" w:eastAsia="ja-JP"/>
        </w:rPr>
        <w:t>NOTE:</w:t>
      </w:r>
      <w:r>
        <w:rPr>
          <w:lang w:val="en-US" w:eastAsia="ja-JP"/>
        </w:rPr>
        <w:tab/>
        <w:t xml:space="preserve">The permanent user identity is either the Root NAI or Decorated NAI as defined in </w:t>
      </w:r>
      <w:r w:rsidR="00C64CEA">
        <w:rPr>
          <w:lang w:val="en-US" w:eastAsia="ja-JP"/>
        </w:rPr>
        <w:t>clause</w:t>
      </w:r>
      <w:r>
        <w:rPr>
          <w:lang w:val="en-US" w:eastAsia="ja-JP"/>
        </w:rPr>
        <w:t>s 19.3.2 and 19.3.3, respectively.</w:t>
      </w:r>
    </w:p>
    <w:p w14:paraId="06DF63E5" w14:textId="77777777" w:rsidR="00351265" w:rsidRDefault="00E9738D" w:rsidP="00351265">
      <w:pPr>
        <w:pStyle w:val="EX"/>
        <w:rPr>
          <w:rFonts w:eastAsia="MS Mincho"/>
          <w:lang w:val="en-US" w:eastAsia="ja-JP"/>
        </w:rPr>
      </w:pPr>
      <w:r>
        <w:rPr>
          <w:lang w:val="en-US" w:eastAsia="ja-JP"/>
        </w:rPr>
        <w:t>EXAMPLE 1:</w:t>
      </w:r>
      <w:r>
        <w:rPr>
          <w:lang w:val="en-US" w:eastAsia="ja-JP"/>
        </w:rPr>
        <w:tab/>
      </w:r>
      <w:r w:rsidR="00351265">
        <w:rPr>
          <w:lang w:val="en-US" w:eastAsia="ja-JP"/>
        </w:rPr>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4307F29A" w14:textId="77777777" w:rsidR="00E9738D" w:rsidRDefault="00351265" w:rsidP="00351265">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22F2D072" w14:textId="77777777" w:rsidR="00351265" w:rsidRDefault="00E9738D" w:rsidP="00351265">
      <w:pPr>
        <w:pStyle w:val="EX"/>
        <w:rPr>
          <w:rFonts w:eastAsia="MS Mincho"/>
          <w:lang w:val="en-US" w:eastAsia="ja-JP"/>
        </w:rPr>
      </w:pPr>
      <w:r>
        <w:rPr>
          <w:lang w:val="en-US" w:eastAsia="ja-JP"/>
        </w:rPr>
        <w:t xml:space="preserve">EXAMPLE </w:t>
      </w:r>
      <w:r w:rsidR="00351265">
        <w:rPr>
          <w:lang w:val="en-US" w:eastAsia="ja-JP"/>
        </w:rPr>
        <w:t>3</w:t>
      </w:r>
      <w:r>
        <w:rPr>
          <w:lang w:val="en-US" w:eastAsia="ja-JP"/>
        </w:rPr>
        <w:t>:</w:t>
      </w:r>
      <w:r>
        <w:rPr>
          <w:lang w:val="en-US" w:eastAsia="ja-JP"/>
        </w:rPr>
        <w:tab/>
      </w:r>
      <w:r w:rsidR="00351265">
        <w:rPr>
          <w:lang w:val="en-US" w:eastAsia="ja-JP"/>
        </w:rPr>
        <w:t>For EAP AKA, i</w:t>
      </w:r>
      <w:r>
        <w:rPr>
          <w:lang w:val="en-US" w:eastAsia="ja-JP"/>
        </w:rPr>
        <w:t xml:space="preserve">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833585D" w14:textId="77777777" w:rsidR="00E9738D" w:rsidRDefault="00351265" w:rsidP="00E9738D">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44D1D568" w14:textId="77777777" w:rsidR="00BD2E52" w:rsidRDefault="00BD2E52" w:rsidP="00BD2E52">
      <w:pPr>
        <w:pStyle w:val="Heading3"/>
      </w:pPr>
      <w:bookmarkStart w:id="812" w:name="_Toc19626638"/>
      <w:bookmarkStart w:id="813" w:name="_Toc44852548"/>
      <w:bookmarkStart w:id="814" w:name="_Toc44853167"/>
      <w:bookmarkStart w:id="815" w:name="_Toc51838534"/>
      <w:r>
        <w:t>19.3.6</w:t>
      </w:r>
      <w:r>
        <w:tab/>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bookmarkEnd w:id="812"/>
      <w:bookmarkEnd w:id="813"/>
      <w:bookmarkEnd w:id="814"/>
      <w:bookmarkEnd w:id="815"/>
    </w:p>
    <w:p w14:paraId="40F4C6A8" w14:textId="77777777" w:rsidR="00BD2E52" w:rsidRDefault="0013640E" w:rsidP="00BD2E52">
      <w:r>
        <w:t xml:space="preserve">This </w:t>
      </w:r>
      <w:r w:rsidR="006327E3">
        <w:t>clause</w:t>
      </w:r>
      <w:r>
        <w:t xml:space="preserve"> describes the format of the UE identification needed to access the 3GPP EPC from both 3GPP and non</w:t>
      </w:r>
      <w:r>
        <w:noBreakHyphen/>
        <w:t xml:space="preserve">3GPP accesses, when UE is performing an emergency attach and IMSI is not available or not authenticated (see </w:t>
      </w:r>
      <w:r w:rsidR="006327E3">
        <w:t>clause</w:t>
      </w:r>
      <w:r>
        <w:t xml:space="preserve"> 19.3.1). For more information, see </w:t>
      </w:r>
      <w:r w:rsidR="00C64CEA">
        <w:t>clause</w:t>
      </w:r>
      <w:r>
        <w:t>s 4.6.1 and 5.2 of 3GPP TS 23.402 [68].</w:t>
      </w:r>
    </w:p>
    <w:p w14:paraId="0975E6A3" w14:textId="77777777" w:rsidR="00BD2E52" w:rsidRDefault="00BD2E52" w:rsidP="00BD2E52">
      <w:r>
        <w:t xml:space="preserve">The Emergency NAI for Limited Service State shall take the form of an NAI, and shall have the form username@realm as specified in clause </w:t>
      </w:r>
      <w:r>
        <w:rPr>
          <w:rFonts w:hint="eastAsia"/>
          <w:lang w:eastAsia="zh-CN"/>
        </w:rPr>
        <w:t>2.1</w:t>
      </w:r>
      <w:r>
        <w:t xml:space="preserve"> of IETF RFC 4282 [53]. The exact format shall be:</w:t>
      </w:r>
    </w:p>
    <w:p w14:paraId="0B1DB942" w14:textId="77777777" w:rsidR="00BD2E52" w:rsidRDefault="00BD2E52" w:rsidP="00BD2E52">
      <w:pPr>
        <w:pStyle w:val="B1"/>
      </w:pPr>
      <w:r>
        <w:t>imei&lt;IMEI&gt;@sos.invalid</w:t>
      </w:r>
    </w:p>
    <w:p w14:paraId="0E58DBBE" w14:textId="77777777" w:rsidR="00D87925" w:rsidRDefault="00BD2E52" w:rsidP="00D87925">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sidR="008140A0">
        <w:rPr>
          <w:rFonts w:hint="eastAsia"/>
          <w:color w:val="000000"/>
          <w:lang w:eastAsia="zh-CN"/>
        </w:rPr>
        <w:t>needs to be resolved</w:t>
      </w:r>
      <w:r w:rsidRPr="00525D12">
        <w:rPr>
          <w:color w:val="000000"/>
          <w:lang w:eastAsia="ja-JP"/>
        </w:rPr>
        <w:t xml:space="preserve"> for </w:t>
      </w:r>
      <w:r w:rsidR="008140A0">
        <w:rPr>
          <w:color w:val="000000"/>
          <w:lang w:eastAsia="ja-JP"/>
        </w:rPr>
        <w:t>routing</w:t>
      </w:r>
      <w:r w:rsidRPr="00525D12">
        <w:rPr>
          <w:color w:val="000000"/>
          <w:lang w:eastAsia="ja-JP"/>
        </w:rPr>
        <w:t xml:space="preserve"> (as specified in 3GPP TS 23.402 [68]).</w:t>
      </w:r>
    </w:p>
    <w:p w14:paraId="01F2B56F" w14:textId="77777777" w:rsidR="00D87925" w:rsidRPr="00F6603B" w:rsidRDefault="00D87925" w:rsidP="00D87925">
      <w:r w:rsidRPr="00F6603B">
        <w:rPr>
          <w:rFonts w:hint="eastAsia"/>
        </w:rPr>
        <w:t>or</w:t>
      </w:r>
    </w:p>
    <w:p w14:paraId="572719A5" w14:textId="77777777" w:rsidR="00BD2E52" w:rsidRPr="00D87925" w:rsidRDefault="00D87925" w:rsidP="00D87925">
      <w:pPr>
        <w:pStyle w:val="B1"/>
      </w:pPr>
      <w:r>
        <w:rPr>
          <w:rFonts w:hint="eastAsia"/>
        </w:rPr>
        <w:t>mac</w:t>
      </w:r>
      <w:r>
        <w:t>&lt;</w:t>
      </w:r>
      <w:r>
        <w:rPr>
          <w:rFonts w:hint="eastAsia"/>
        </w:rPr>
        <w:t>MAC</w:t>
      </w:r>
      <w:r>
        <w:t>&gt;@sos.invalid</w:t>
      </w:r>
    </w:p>
    <w:p w14:paraId="120FC33C" w14:textId="77777777" w:rsidR="00D87925" w:rsidRDefault="00BD2E52" w:rsidP="00D87925">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14:paraId="01C19BAF" w14:textId="77777777" w:rsidR="00AF1B7F" w:rsidRDefault="00D87925" w:rsidP="00D87925">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8A40EB">
        <w:rPr>
          <w:rFonts w:hint="eastAsia"/>
          <w:lang w:eastAsia="zh-CN"/>
        </w:rPr>
        <w:t>mac4445535400AB</w:t>
      </w:r>
      <w:r w:rsidRPr="008A40EB">
        <w:t>@sos.invalid</w:t>
      </w:r>
      <w:r>
        <w:rPr>
          <w:rFonts w:hint="eastAsia"/>
          <w:lang w:eastAsia="zh-CN"/>
        </w:rPr>
        <w:t>, where the MAC address is represented in hexadecimal format without separators</w:t>
      </w:r>
      <w:r>
        <w:t>.</w:t>
      </w:r>
    </w:p>
    <w:p w14:paraId="7B7E359A" w14:textId="77777777" w:rsidR="008D36CE" w:rsidRDefault="008D36CE" w:rsidP="008D36CE">
      <w:pPr>
        <w:pStyle w:val="Heading3"/>
      </w:pPr>
      <w:bookmarkStart w:id="816" w:name="_Toc19626639"/>
      <w:bookmarkStart w:id="817" w:name="_Toc44852549"/>
      <w:bookmarkStart w:id="818" w:name="_Toc44853168"/>
      <w:bookmarkStart w:id="819" w:name="_Toc51838535"/>
      <w:r>
        <w:lastRenderedPageBreak/>
        <w:t>19.3.7</w:t>
      </w:r>
      <w:r w:rsidR="007E75C2">
        <w:rPr>
          <w:noProof/>
          <w:lang w:eastAsia="zh-CN"/>
        </w:rPr>
        <w:tab/>
      </w:r>
      <w:r>
        <w:t>Alternative NAI</w:t>
      </w:r>
      <w:bookmarkEnd w:id="816"/>
      <w:bookmarkEnd w:id="817"/>
      <w:bookmarkEnd w:id="818"/>
      <w:bookmarkEnd w:id="819"/>
    </w:p>
    <w:p w14:paraId="33DB5B85" w14:textId="77777777" w:rsidR="00C62BC1" w:rsidRDefault="00C62BC1" w:rsidP="00C62BC1">
      <w:r>
        <w:t>The Alternative NAI shall take the form of a NAI, i.e. 'any_username@REALM' as specified of IETF RFC 4282 [53]. The Alternative NAI shall not be routable from any AAA server.</w:t>
      </w:r>
    </w:p>
    <w:p w14:paraId="0152D091" w14:textId="77777777" w:rsidR="00C62BC1" w:rsidRDefault="00C62BC1" w:rsidP="00C62BC1">
      <w:r>
        <w:t>The Alternative NAI shall contain a username part which is not derived from the IMSI. The username part shall not be a null string.</w:t>
      </w:r>
    </w:p>
    <w:p w14:paraId="6117F695" w14:textId="77777777" w:rsidR="00C62BC1" w:rsidRDefault="00C62BC1" w:rsidP="00C62BC1">
      <w:pPr>
        <w:rPr>
          <w:snapToGrid w:val="0"/>
        </w:rPr>
      </w:pPr>
      <w:r>
        <w:rPr>
          <w:snapToGrid w:val="0"/>
        </w:rPr>
        <w:t xml:space="preserve">The REALM part of the NAI shall be </w:t>
      </w:r>
      <w:r w:rsidR="006210D2">
        <w:rPr>
          <w:snapToGrid w:val="0"/>
        </w:rPr>
        <w:t>"</w:t>
      </w:r>
      <w:r>
        <w:rPr>
          <w:snapToGrid w:val="0"/>
        </w:rPr>
        <w:t>unreachable</w:t>
      </w:r>
      <w:r>
        <w:t>.3gppnetwork.org</w:t>
      </w:r>
      <w:r w:rsidR="006210D2">
        <w:t>"</w:t>
      </w:r>
      <w:r>
        <w:t>.</w:t>
      </w:r>
    </w:p>
    <w:p w14:paraId="6F5B9CE6" w14:textId="77777777" w:rsidR="00C62BC1" w:rsidRDefault="00C62BC1" w:rsidP="00C62BC1">
      <w:pPr>
        <w:rPr>
          <w:snapToGrid w:val="0"/>
        </w:rPr>
      </w:pPr>
      <w:r>
        <w:rPr>
          <w:snapToGrid w:val="0"/>
        </w:rPr>
        <w:t>The result shall be an NAI in the form of:</w:t>
      </w:r>
    </w:p>
    <w:p w14:paraId="289F2901" w14:textId="77777777" w:rsidR="008D36CE" w:rsidRDefault="00C62BC1" w:rsidP="0013640E">
      <w:pPr>
        <w:pStyle w:val="B1"/>
      </w:pPr>
      <w:r>
        <w:rPr>
          <w:snapToGrid w:val="0"/>
        </w:rPr>
        <w:t>"&lt;any_non_null_string&gt;@unreachable</w:t>
      </w:r>
      <w:r>
        <w:t>.3gppnetwork.org"</w:t>
      </w:r>
      <w:r w:rsidR="0013640E">
        <w:t>.</w:t>
      </w:r>
    </w:p>
    <w:p w14:paraId="7CF4D22B" w14:textId="77777777" w:rsidR="0013640E" w:rsidRDefault="0013640E" w:rsidP="0013640E">
      <w:pPr>
        <w:pStyle w:val="Heading3"/>
      </w:pPr>
      <w:bookmarkStart w:id="820" w:name="_Toc19626640"/>
      <w:bookmarkStart w:id="821" w:name="_Toc44852550"/>
      <w:bookmarkStart w:id="822" w:name="_Toc44853169"/>
      <w:bookmarkStart w:id="823" w:name="_Toc51838536"/>
      <w:r>
        <w:t>19.3.8</w:t>
      </w:r>
      <w:r>
        <w:tab/>
        <w:t>Keyname NAI</w:t>
      </w:r>
      <w:bookmarkEnd w:id="820"/>
      <w:bookmarkEnd w:id="821"/>
      <w:bookmarkEnd w:id="822"/>
      <w:bookmarkEnd w:id="823"/>
    </w:p>
    <w:p w14:paraId="572FAE69" w14:textId="77777777" w:rsidR="0013640E" w:rsidRDefault="0013640E" w:rsidP="0013640E">
      <w:r>
        <w:t xml:space="preserve">The </w:t>
      </w:r>
      <w:r>
        <w:rPr>
          <w:lang w:val="en-US"/>
        </w:rPr>
        <w:t xml:space="preserve">keyname </w:t>
      </w:r>
      <w:r w:rsidRPr="00D72343">
        <w:rPr>
          <w:lang w:val="en-US"/>
        </w:rPr>
        <w:t xml:space="preserve">NAI </w:t>
      </w:r>
      <w:r>
        <w:t xml:space="preserve">shall take the form of an NAI, and shall have the form username@realm as specified in clause </w:t>
      </w:r>
      <w:r>
        <w:rPr>
          <w:rFonts w:hint="eastAsia"/>
          <w:lang w:eastAsia="zh-CN"/>
        </w:rPr>
        <w:t>2.1</w:t>
      </w:r>
      <w:r>
        <w:t xml:space="preserve"> of IETF RFC 4282 [53].</w:t>
      </w:r>
    </w:p>
    <w:p w14:paraId="5B42D679" w14:textId="77777777" w:rsidR="0013640E" w:rsidRPr="008F662F" w:rsidRDefault="0013640E" w:rsidP="0013640E">
      <w:r>
        <w:t>The username part is the EMSK name as defined in IETF RFC 6696 [113].</w:t>
      </w:r>
    </w:p>
    <w:p w14:paraId="2E2AC21D" w14:textId="77777777" w:rsidR="0013640E" w:rsidRDefault="0013640E" w:rsidP="0013640E">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6327E3">
        <w:rPr>
          <w:snapToGrid w:val="0"/>
        </w:rPr>
        <w:t>clause</w:t>
      </w:r>
      <w:r>
        <w:rPr>
          <w:snapToGrid w:val="0"/>
        </w:rPr>
        <w:t xml:space="preserve"> 19.3.2, i.e. </w:t>
      </w:r>
      <w:r>
        <w:t xml:space="preserve">the realm part of the </w:t>
      </w:r>
      <w:r>
        <w:rPr>
          <w:lang w:val="en-US"/>
        </w:rPr>
        <w:t>keyName-</w:t>
      </w:r>
      <w:r w:rsidRPr="00D72343">
        <w:rPr>
          <w:lang w:val="en-US"/>
        </w:rPr>
        <w:t>NAI</w:t>
      </w:r>
      <w:r>
        <w:rPr>
          <w:snapToGrid w:val="0"/>
        </w:rPr>
        <w:t xml:space="preserve"> will be in the form:</w:t>
      </w:r>
    </w:p>
    <w:p w14:paraId="3965AA6D" w14:textId="77777777" w:rsidR="0013640E" w:rsidRDefault="0013640E" w:rsidP="0013640E">
      <w:pPr>
        <w:pStyle w:val="B1"/>
      </w:pPr>
      <w:r>
        <w:rPr>
          <w:snapToGrid w:val="0"/>
        </w:rPr>
        <w:t>"@nai.epc.mnc&lt;MNC&gt;.mcc&lt;MCC&gt;</w:t>
      </w:r>
      <w:r>
        <w:t>.3gppnetwork.org"</w:t>
      </w:r>
    </w:p>
    <w:p w14:paraId="0C47F3EA" w14:textId="77777777" w:rsidR="0013640E" w:rsidRDefault="0013640E" w:rsidP="0013640E">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3F650318" w14:textId="77777777" w:rsidR="008E3B2D" w:rsidRDefault="008E3B2D" w:rsidP="008E3B2D">
      <w:pPr>
        <w:pStyle w:val="Heading3"/>
      </w:pPr>
      <w:bookmarkStart w:id="824" w:name="_Toc19626641"/>
      <w:bookmarkStart w:id="825" w:name="_Toc44852551"/>
      <w:bookmarkStart w:id="826" w:name="_Toc44853170"/>
      <w:bookmarkStart w:id="827" w:name="_Toc51838537"/>
      <w:r>
        <w:t>19.3.9</w:t>
      </w:r>
      <w:r>
        <w:tab/>
        <w:t>IMSI-based Emergency NAI</w:t>
      </w:r>
      <w:bookmarkEnd w:id="824"/>
      <w:bookmarkEnd w:id="825"/>
      <w:bookmarkEnd w:id="826"/>
      <w:bookmarkEnd w:id="827"/>
    </w:p>
    <w:p w14:paraId="21347435" w14:textId="77777777" w:rsidR="008E3B2D" w:rsidRDefault="008E3B2D" w:rsidP="008E3B2D">
      <w:r>
        <w:t xml:space="preserve">This </w:t>
      </w:r>
      <w:r w:rsidR="006327E3">
        <w:t>clause</w:t>
      </w:r>
      <w:r>
        <w:t xml:space="preserve"> describes the format of the UE identification needed to access the 3GPP EPC from non</w:t>
      </w:r>
      <w:r>
        <w:noBreakHyphen/>
        <w:t xml:space="preserve">3GPP accesses, when UE is performing an emergency attach and IMSI is available. For more information, see </w:t>
      </w:r>
      <w:r w:rsidR="006327E3">
        <w:t>clause</w:t>
      </w:r>
      <w:r>
        <w:t xml:space="preserve"> 4.4.1 of 3GPP TS 24.302 [77].</w:t>
      </w:r>
    </w:p>
    <w:p w14:paraId="745AC97A" w14:textId="77777777" w:rsidR="008E3B2D" w:rsidRDefault="008E3B2D" w:rsidP="008E3B2D">
      <w:pPr>
        <w:rPr>
          <w:snapToGrid w:val="0"/>
        </w:rPr>
      </w:pPr>
      <w:r>
        <w:t xml:space="preserve">The IMSI-based Emergency NAI shall take the form of an NAI and shall be encoded as the Root NAI as specified in </w:t>
      </w:r>
      <w:r w:rsidR="006327E3">
        <w:t>clause</w:t>
      </w:r>
      <w:r>
        <w:t xml:space="preserve"> 19.3.2, but with the realm name prepended by the "sos" label. </w:t>
      </w:r>
      <w:r>
        <w:rPr>
          <w:snapToGrid w:val="0"/>
        </w:rPr>
        <w:t>The resulting realm part of the IMSI-based Emergency NAI will be in the form:</w:t>
      </w:r>
    </w:p>
    <w:p w14:paraId="59F03E50" w14:textId="77777777" w:rsidR="008E3B2D" w:rsidRDefault="008E3B2D" w:rsidP="008E3B2D">
      <w:pPr>
        <w:pStyle w:val="EX"/>
      </w:pPr>
      <w:r>
        <w:rPr>
          <w:snapToGrid w:val="0"/>
        </w:rPr>
        <w:t>"@sos.nai.epc.mnc&lt;MNC&gt;.mcc&lt;MCC&gt;</w:t>
      </w:r>
      <w:r>
        <w:t>.3gppnetwork.org"</w:t>
      </w:r>
    </w:p>
    <w:p w14:paraId="7093599A" w14:textId="77777777" w:rsidR="008E3B2D" w:rsidRDefault="008E3B2D" w:rsidP="008E3B2D">
      <w:pPr>
        <w:rPr>
          <w:snapToGrid w:val="0"/>
        </w:rPr>
      </w:pPr>
      <w:r>
        <w:rPr>
          <w:snapToGrid w:val="0"/>
        </w:rPr>
        <w:t>The resulting IMSI-based Emergency NAI will be in the form:</w:t>
      </w:r>
    </w:p>
    <w:p w14:paraId="5FE16147" w14:textId="77777777" w:rsidR="008E3B2D" w:rsidRDefault="008E3B2D" w:rsidP="008E3B2D">
      <w:pPr>
        <w:pStyle w:val="EX"/>
      </w:pPr>
      <w:r>
        <w:rPr>
          <w:snapToGrid w:val="0"/>
        </w:rPr>
        <w:t>"0&lt;IMSI&gt;@sos.nai.epc.mnc&lt;MNC&gt;.mcc&lt;MCC&gt;</w:t>
      </w:r>
      <w:r>
        <w:t>.3gppnetwork.org" when used for EAP AKA authentication</w:t>
      </w:r>
    </w:p>
    <w:p w14:paraId="645DD634" w14:textId="77777777" w:rsidR="008E3B2D" w:rsidRDefault="008E3B2D" w:rsidP="008E3B2D">
      <w:pPr>
        <w:pStyle w:val="EX"/>
      </w:pPr>
      <w:r>
        <w:rPr>
          <w:snapToGrid w:val="0"/>
        </w:rPr>
        <w:t>"6&lt;IMSI&gt;@sos.nai.epc.mnc&lt;MNC&gt;.mcc&lt;MCC&gt;</w:t>
      </w:r>
      <w:r>
        <w:t>.3gppnetwork.org" when used for EAP AKA' authentication</w:t>
      </w:r>
    </w:p>
    <w:p w14:paraId="7EEF7AEE" w14:textId="77777777" w:rsidR="008E3B2D" w:rsidRPr="008E3B2D" w:rsidRDefault="008E3B2D" w:rsidP="0013640E">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444BE7D5" w14:textId="77777777" w:rsidR="00E9738D" w:rsidRDefault="00E9738D" w:rsidP="00E9738D">
      <w:pPr>
        <w:pStyle w:val="Heading2"/>
      </w:pPr>
      <w:bookmarkStart w:id="828" w:name="_Toc19626642"/>
      <w:bookmarkStart w:id="829" w:name="_Toc44852552"/>
      <w:bookmarkStart w:id="830" w:name="_Toc44853171"/>
      <w:bookmarkStart w:id="831" w:name="_Toc51838538"/>
      <w:r>
        <w:t>19.4</w:t>
      </w:r>
      <w:r>
        <w:tab/>
        <w:t>Identifiers for Domain Name System procedures</w:t>
      </w:r>
      <w:bookmarkEnd w:id="828"/>
      <w:bookmarkEnd w:id="829"/>
      <w:bookmarkEnd w:id="830"/>
      <w:bookmarkEnd w:id="831"/>
    </w:p>
    <w:p w14:paraId="2F09BB75" w14:textId="77777777" w:rsidR="00E9738D" w:rsidRDefault="00E9738D" w:rsidP="00E9738D">
      <w:pPr>
        <w:pStyle w:val="Heading3"/>
      </w:pPr>
      <w:bookmarkStart w:id="832" w:name="_Toc19626643"/>
      <w:bookmarkStart w:id="833" w:name="_Toc44852553"/>
      <w:bookmarkStart w:id="834" w:name="_Toc44853172"/>
      <w:bookmarkStart w:id="835" w:name="_Toc51838539"/>
      <w:r>
        <w:t>19.4.1</w:t>
      </w:r>
      <w:r>
        <w:tab/>
        <w:t>Introduction</w:t>
      </w:r>
      <w:bookmarkEnd w:id="832"/>
      <w:bookmarkEnd w:id="833"/>
      <w:bookmarkEnd w:id="834"/>
      <w:bookmarkEnd w:id="835"/>
    </w:p>
    <w:p w14:paraId="2369529E" w14:textId="77777777" w:rsidR="00E9738D" w:rsidRDefault="00E9738D" w:rsidP="00E9738D">
      <w:r>
        <w:t>This clause describes Domain Name System (DNS) related identifiers used by the procedures specified in 3GPP TS 29.303 [73].</w:t>
      </w:r>
    </w:p>
    <w:p w14:paraId="1A934C72" w14:textId="77777777" w:rsidR="0031106D" w:rsidRDefault="00E9738D" w:rsidP="0031106D">
      <w:r>
        <w:t xml:space="preserve">The DNS identifiers for APNs for legacy systems (as defined in clause 9),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1FE86B1C" w14:textId="77777777" w:rsidR="0031106D" w:rsidRDefault="0031106D" w:rsidP="0031106D">
      <w:r>
        <w:t xml:space="preserve">The APN as defined in clause 9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6327E3">
        <w:t>clause</w:t>
      </w:r>
      <w:r w:rsidRPr="000A318A">
        <w:t xml:space="preserve"> 9.1.1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3261E5C4" w14:textId="77777777" w:rsidR="00E9738D" w:rsidRDefault="0031106D" w:rsidP="0031106D">
      <w:r>
        <w:t xml:space="preserve">For DNS procedures defined in 3GPP TS 29.303 [73], an APN-FQDN derived from a given APN is used instead of the APN itself as defined in </w:t>
      </w:r>
      <w:r w:rsidR="006327E3">
        <w:t>clause</w:t>
      </w:r>
      <w:r>
        <w:t xml:space="preserve"> 19.4.2.2. For all other purposes, including communication between EPC nodes and to the UE, the APN format defined in clause 9 is used. </w:t>
      </w:r>
      <w:r w:rsidRPr="006D3E48">
        <w:t xml:space="preserve">In order to support backwards compatibility with existing GPRS/PS roaming using the Gn/Gp interfaces, the APN as specified in clause 9 of the present document </w:t>
      </w:r>
      <w:r>
        <w:t xml:space="preserve">may also be </w:t>
      </w:r>
      <w:r w:rsidRPr="006D3E48">
        <w:t>used for the DNS procedures</w:t>
      </w:r>
      <w:r>
        <w:t xml:space="preserve"> as</w:t>
      </w:r>
      <w:r w:rsidRPr="006D3E48">
        <w:t xml:space="preserve"> defined in 3GPP TS 23.060</w:t>
      </w:r>
      <w:r>
        <w:t xml:space="preserve"> [3]</w:t>
      </w:r>
      <w:r w:rsidRPr="006D3E48">
        <w:t>.</w:t>
      </w:r>
    </w:p>
    <w:p w14:paraId="70B86CD0" w14:textId="77777777" w:rsidR="00E9738D" w:rsidRDefault="00E9738D" w:rsidP="00E9738D">
      <w:pPr>
        <w:pStyle w:val="Heading3"/>
      </w:pPr>
      <w:bookmarkStart w:id="836" w:name="_Toc19626644"/>
      <w:bookmarkStart w:id="837" w:name="_Toc44852554"/>
      <w:bookmarkStart w:id="838" w:name="_Toc44853173"/>
      <w:bookmarkStart w:id="839" w:name="_Toc51838540"/>
      <w:r>
        <w:t>19.4.2</w:t>
      </w:r>
      <w:r>
        <w:tab/>
        <w:t>Fully Qualified Domain Names (FQDNs)</w:t>
      </w:r>
      <w:bookmarkEnd w:id="836"/>
      <w:bookmarkEnd w:id="837"/>
      <w:bookmarkEnd w:id="838"/>
      <w:bookmarkEnd w:id="839"/>
    </w:p>
    <w:p w14:paraId="6E3354E1" w14:textId="77777777" w:rsidR="00E9738D" w:rsidRDefault="00E9738D" w:rsidP="00E9738D">
      <w:pPr>
        <w:pStyle w:val="Heading4"/>
      </w:pPr>
      <w:bookmarkStart w:id="840" w:name="_Toc19626645"/>
      <w:bookmarkStart w:id="841" w:name="_Toc44852555"/>
      <w:bookmarkStart w:id="842" w:name="_Toc44853174"/>
      <w:bookmarkStart w:id="843" w:name="_Toc51838541"/>
      <w:r>
        <w:t>19.4.2.1</w:t>
      </w:r>
      <w:r>
        <w:tab/>
        <w:t>General</w:t>
      </w:r>
      <w:bookmarkEnd w:id="840"/>
      <w:bookmarkEnd w:id="841"/>
      <w:bookmarkEnd w:id="842"/>
      <w:bookmarkEnd w:id="843"/>
    </w:p>
    <w:p w14:paraId="424C3C8A" w14:textId="77777777" w:rsidR="00E9738D" w:rsidRDefault="00E9738D" w:rsidP="00E9738D">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01BB5D44" w14:textId="77777777" w:rsidR="00E9738D" w:rsidRDefault="00E9738D" w:rsidP="00E9738D">
      <w:pPr>
        <w:pStyle w:val="NO"/>
      </w:pPr>
      <w:r>
        <w:t>NOTE:</w:t>
      </w:r>
      <w:r>
        <w:tab/>
        <w:t>A length byte of zero is added by the querying entity at the end of the FQDN before interrogating a DNS server.</w:t>
      </w:r>
    </w:p>
    <w:p w14:paraId="0BF5B919" w14:textId="77777777" w:rsidR="00E9738D" w:rsidRDefault="00E9738D" w:rsidP="00E9738D">
      <w:r>
        <w:t>For the purpose of presentation, identifiers are usually displayed as a string in which the labels are separated by dots (e.g. "Label1.Label2.Label3").</w:t>
      </w:r>
    </w:p>
    <w:p w14:paraId="6CCA9AD2" w14:textId="77777777" w:rsidR="00E9738D" w:rsidRDefault="00E9738D" w:rsidP="00E9738D">
      <w:pPr>
        <w:pStyle w:val="Heading4"/>
      </w:pPr>
      <w:bookmarkStart w:id="844" w:name="_Toc19626646"/>
      <w:bookmarkStart w:id="845" w:name="_Toc44852556"/>
      <w:bookmarkStart w:id="846" w:name="_Toc44853175"/>
      <w:bookmarkStart w:id="847" w:name="_Toc51838542"/>
      <w:r>
        <w:t>19.4.2.2</w:t>
      </w:r>
      <w:r>
        <w:tab/>
        <w:t xml:space="preserve">Access Point Name </w:t>
      </w:r>
      <w:r w:rsidR="0031106D">
        <w:t xml:space="preserve">FQDN </w:t>
      </w:r>
      <w:r>
        <w:t>(APN</w:t>
      </w:r>
      <w:r w:rsidR="0031106D">
        <w:t>-FQDN</w:t>
      </w:r>
      <w:r>
        <w:t>)</w:t>
      </w:r>
      <w:bookmarkEnd w:id="844"/>
      <w:bookmarkEnd w:id="845"/>
      <w:bookmarkEnd w:id="846"/>
      <w:bookmarkEnd w:id="847"/>
    </w:p>
    <w:p w14:paraId="33A2579A" w14:textId="77777777" w:rsidR="00E9738D" w:rsidRDefault="00E9738D" w:rsidP="00E9738D">
      <w:pPr>
        <w:pStyle w:val="Heading5"/>
      </w:pPr>
      <w:bookmarkStart w:id="848" w:name="_Toc19626647"/>
      <w:bookmarkStart w:id="849" w:name="_Toc44852557"/>
      <w:bookmarkStart w:id="850" w:name="_Toc44853176"/>
      <w:bookmarkStart w:id="851" w:name="_Toc51838543"/>
      <w:r>
        <w:t>19.4.2.2.1</w:t>
      </w:r>
      <w:r>
        <w:tab/>
      </w:r>
      <w:r w:rsidR="0031106D">
        <w:t>S</w:t>
      </w:r>
      <w:r>
        <w:t>tructure</w:t>
      </w:r>
      <w:bookmarkEnd w:id="848"/>
      <w:bookmarkEnd w:id="849"/>
      <w:bookmarkEnd w:id="850"/>
      <w:bookmarkEnd w:id="851"/>
    </w:p>
    <w:p w14:paraId="76077A18" w14:textId="77777777" w:rsidR="0031106D" w:rsidRDefault="00E9738D" w:rsidP="0031106D">
      <w:r>
        <w:t xml:space="preserve">The Access Point Name </w:t>
      </w:r>
      <w:r w:rsidR="0031106D">
        <w:t xml:space="preserve">FQDN </w:t>
      </w:r>
      <w:r>
        <w:t>(APN</w:t>
      </w:r>
      <w:r w:rsidR="0031106D">
        <w:t>-FQDN</w:t>
      </w:r>
      <w:r>
        <w:t xml:space="preserve">) </w:t>
      </w:r>
      <w:r w:rsidR="0031106D">
        <w:t>is derived from an APN as follows. The APN consists of an APN Network Identifier (APN</w:t>
      </w:r>
      <w:r w:rsidR="0031106D">
        <w:noBreakHyphen/>
        <w:t>NI) and an APN Operator Identifier (APN</w:t>
      </w:r>
      <w:r w:rsidR="0031106D">
        <w:noBreakHyphen/>
        <w:t xml:space="preserve">OI), which are as defined in </w:t>
      </w:r>
      <w:r w:rsidR="006327E3">
        <w:t>clause</w:t>
      </w:r>
      <w:r w:rsidR="0031106D">
        <w:t xml:space="preserve"> 9.1.1 and 9.1.2 of the present document.</w:t>
      </w:r>
    </w:p>
    <w:p w14:paraId="17E3F20B" w14:textId="77777777" w:rsidR="0031106D" w:rsidRDefault="004E1AAA" w:rsidP="0031106D">
      <w:r>
        <w:t>If an APN is constructed using the default APN-OI, t</w:t>
      </w:r>
      <w:r w:rsidR="0031106D">
        <w:t>he APN-FQDN shall be obtained from the APN by inserting the labels</w:t>
      </w:r>
      <w:r w:rsidR="0031106D" w:rsidRPr="00D559EE">
        <w:t xml:space="preserve"> "apn.epc." </w:t>
      </w:r>
      <w:r w:rsidR="0031106D">
        <w:t>between the APN</w:t>
      </w:r>
      <w:r w:rsidR="0031106D">
        <w:noBreakHyphen/>
        <w:t xml:space="preserve">NI and the default APN </w:t>
      </w:r>
      <w:r w:rsidR="0031106D">
        <w:noBreakHyphen/>
      </w:r>
      <w:r w:rsidR="0031106D" w:rsidRPr="0031106D">
        <w:t xml:space="preserve"> </w:t>
      </w:r>
      <w:r w:rsidR="0031106D">
        <w:t>OI, and by replacing the</w:t>
      </w:r>
      <w:r w:rsidR="0031106D" w:rsidRPr="00D559EE">
        <w:t xml:space="preserve"> label ".gprs"</w:t>
      </w:r>
      <w:r w:rsidR="0031106D">
        <w:t xml:space="preserve"> at the end of the default APN</w:t>
      </w:r>
      <w:r w:rsidR="0031106D">
        <w:noBreakHyphen/>
        <w:t>OI with the labels ".3gppnetwork.org".</w:t>
      </w:r>
    </w:p>
    <w:p w14:paraId="1EC94546" w14:textId="77777777" w:rsidR="0031106D" w:rsidRDefault="0031106D" w:rsidP="0031106D">
      <w:pPr>
        <w:pStyle w:val="EX"/>
      </w:pPr>
      <w:r>
        <w:t>EXAMPLE</w:t>
      </w:r>
      <w:r w:rsidR="004E1AAA">
        <w:t>1</w:t>
      </w:r>
      <w:r>
        <w:t>:</w:t>
      </w:r>
      <w:r>
        <w:tab/>
        <w:t>For an APN of internet.mnc015.mcc234.gprs, the derived APN</w:t>
      </w:r>
      <w:r>
        <w:noBreakHyphen/>
        <w:t>FQDN is internet.apn.epc.mnc015.mcc234.3gppnetwork.org</w:t>
      </w:r>
    </w:p>
    <w:p w14:paraId="2A734787" w14:textId="77777777" w:rsidR="004E1AAA" w:rsidRPr="00466B7A" w:rsidRDefault="004E1AAA" w:rsidP="004E1AA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TS 23.060 [3] and 3GPP TS 23.401 [72])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238BC941" w14:textId="77777777" w:rsidR="004E1AAA" w:rsidRDefault="004E1AAA" w:rsidP="004E1AA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44B499D4" w14:textId="77777777" w:rsidR="00E9738D" w:rsidRDefault="00E9738D" w:rsidP="00E9738D">
      <w:pPr>
        <w:pStyle w:val="Heading5"/>
      </w:pPr>
      <w:bookmarkStart w:id="852" w:name="_Toc19626648"/>
      <w:bookmarkStart w:id="853" w:name="_Toc44852558"/>
      <w:bookmarkStart w:id="854" w:name="_Toc44853177"/>
      <w:bookmarkStart w:id="855" w:name="_Toc51838544"/>
      <w:r>
        <w:lastRenderedPageBreak/>
        <w:t>19.4.2.2.2</w:t>
      </w:r>
      <w:r>
        <w:tab/>
      </w:r>
      <w:r w:rsidR="0031106D">
        <w:t>Void</w:t>
      </w:r>
      <w:bookmarkEnd w:id="852"/>
      <w:bookmarkEnd w:id="853"/>
      <w:bookmarkEnd w:id="854"/>
      <w:bookmarkEnd w:id="855"/>
    </w:p>
    <w:p w14:paraId="5F7E4456" w14:textId="77777777" w:rsidR="00E9738D" w:rsidRDefault="00E9738D" w:rsidP="00E9738D">
      <w:pPr>
        <w:pStyle w:val="Heading5"/>
      </w:pPr>
      <w:bookmarkStart w:id="856" w:name="_Toc19626649"/>
      <w:bookmarkStart w:id="857" w:name="_Toc44852559"/>
      <w:bookmarkStart w:id="858" w:name="_Toc44853178"/>
      <w:bookmarkStart w:id="859" w:name="_Toc51838545"/>
      <w:r>
        <w:t>19.4.2.2.3</w:t>
      </w:r>
      <w:r>
        <w:tab/>
      </w:r>
      <w:r w:rsidR="0031106D">
        <w:t>Void</w:t>
      </w:r>
      <w:bookmarkEnd w:id="856"/>
      <w:bookmarkEnd w:id="857"/>
      <w:bookmarkEnd w:id="858"/>
      <w:bookmarkEnd w:id="859"/>
    </w:p>
    <w:p w14:paraId="0A108DC8" w14:textId="77777777" w:rsidR="00E9738D" w:rsidRDefault="00E9738D" w:rsidP="00E9738D">
      <w:pPr>
        <w:pStyle w:val="Heading5"/>
      </w:pPr>
      <w:bookmarkStart w:id="860" w:name="_Toc19626650"/>
      <w:bookmarkStart w:id="861" w:name="_Toc44852560"/>
      <w:bookmarkStart w:id="862" w:name="_Toc44853179"/>
      <w:bookmarkStart w:id="863" w:name="_Toc51838546"/>
      <w:r>
        <w:t>19.4.2.2.4</w:t>
      </w:r>
      <w:r>
        <w:tab/>
      </w:r>
      <w:r w:rsidR="0031106D">
        <w:t>Void</w:t>
      </w:r>
      <w:bookmarkEnd w:id="860"/>
      <w:bookmarkEnd w:id="861"/>
      <w:bookmarkEnd w:id="862"/>
      <w:bookmarkEnd w:id="863"/>
    </w:p>
    <w:p w14:paraId="381BF2C5" w14:textId="77777777" w:rsidR="00E9738D" w:rsidRDefault="00E9738D" w:rsidP="00E9738D">
      <w:pPr>
        <w:pStyle w:val="Heading4"/>
      </w:pPr>
      <w:bookmarkStart w:id="864" w:name="_Toc19626651"/>
      <w:bookmarkStart w:id="865" w:name="_Toc44852561"/>
      <w:bookmarkStart w:id="866" w:name="_Toc44853180"/>
      <w:bookmarkStart w:id="867" w:name="_Toc51838547"/>
      <w:r>
        <w:t>19.4.2.3</w:t>
      </w:r>
      <w:r>
        <w:tab/>
        <w:t>Tracking Area Identity (TAI)</w:t>
      </w:r>
      <w:bookmarkEnd w:id="864"/>
      <w:bookmarkEnd w:id="865"/>
      <w:bookmarkEnd w:id="866"/>
      <w:bookmarkEnd w:id="867"/>
    </w:p>
    <w:p w14:paraId="233D437D" w14:textId="77777777" w:rsidR="005806AD" w:rsidRDefault="00E9738D" w:rsidP="005806AD">
      <w:r>
        <w:rPr>
          <w:lang w:val="en-US"/>
        </w:rPr>
        <w:t>The Tracking Area Identity (TAI) consists of a</w:t>
      </w:r>
      <w:r w:rsidR="005806AD">
        <w:rPr>
          <w:lang w:val="en-US"/>
        </w:rPr>
        <w:t xml:space="preserve"> Mobile Country Code (MCC), Mobile Network Code (MNC), and</w:t>
      </w:r>
      <w:r>
        <w:rPr>
          <w:lang w:val="en-US"/>
        </w:rPr>
        <w:t xml:space="preserve"> </w:t>
      </w:r>
      <w:r w:rsidR="008140A0">
        <w:rPr>
          <w:lang w:val="en-US"/>
        </w:rPr>
        <w:t>Tracking Area Code (</w:t>
      </w:r>
      <w:r>
        <w:rPr>
          <w:lang w:val="en-US"/>
        </w:rPr>
        <w:t>TAC</w:t>
      </w:r>
      <w:r w:rsidR="008140A0">
        <w:rPr>
          <w:lang w:val="en-US"/>
        </w:rPr>
        <w:t>)</w:t>
      </w:r>
      <w:r>
        <w:t>.</w:t>
      </w:r>
      <w:r w:rsidR="005806AD" w:rsidRPr="005806AD">
        <w:t xml:space="preserve"> </w:t>
      </w:r>
      <w:r w:rsidR="005806AD">
        <w:t>It is composed as shown in figure 19.4.2.3.1.</w:t>
      </w:r>
    </w:p>
    <w:p w14:paraId="0052D6AD" w14:textId="77777777" w:rsidR="005806AD" w:rsidRDefault="005806AD" w:rsidP="005806AD">
      <w:pPr>
        <w:pStyle w:val="TH"/>
      </w:pPr>
      <w:r>
        <w:object w:dxaOrig="8623" w:dyaOrig="2202" w14:anchorId="729CBBED">
          <v:shape id="_x0000_i1043" type="#_x0000_t75" style="width:431.4pt;height:110.15pt" o:ole="">
            <v:imagedata r:id="rId62" o:title=""/>
          </v:shape>
          <o:OLEObject Type="Embed" ProgID="Visio.Drawing.11" ShapeID="_x0000_i1043" DrawAspect="Content" ObjectID="_1662451854" r:id="rId63"/>
        </w:object>
      </w:r>
    </w:p>
    <w:p w14:paraId="05024A2C" w14:textId="77777777" w:rsidR="005806AD" w:rsidRDefault="005806AD" w:rsidP="005806AD">
      <w:pPr>
        <w:pStyle w:val="TF"/>
      </w:pPr>
      <w:r>
        <w:t>Figure 19.4.2.3.1: Structure of the Tracking Area Identity (TAI)</w:t>
      </w:r>
    </w:p>
    <w:p w14:paraId="43E42A9D" w14:textId="77777777" w:rsidR="005806AD" w:rsidRDefault="005806AD" w:rsidP="005806AD">
      <w:r>
        <w:t>The TAI is composed of the following elements:</w:t>
      </w:r>
    </w:p>
    <w:p w14:paraId="2343ACD4" w14:textId="77777777" w:rsidR="005806AD" w:rsidRDefault="005806AD" w:rsidP="005806AD">
      <w:pPr>
        <w:pStyle w:val="B1"/>
      </w:pPr>
      <w:r>
        <w:t>-</w:t>
      </w:r>
      <w:r>
        <w:tab/>
        <w:t>Mobile Country Code (MCC) identifies the country in which the PLMN is located. The value of the MCC is the same as the three digit MCC contained in the IMSI;</w:t>
      </w:r>
    </w:p>
    <w:p w14:paraId="764A01E7" w14:textId="77777777" w:rsidR="005806AD" w:rsidRDefault="005806AD" w:rsidP="005806AD">
      <w:pPr>
        <w:pStyle w:val="B1"/>
      </w:pPr>
      <w:r>
        <w:t>-</w:t>
      </w:r>
      <w:r>
        <w:tab/>
        <w:t>Mobile Network Code (MNC) is a code identifying the PLMN in that country. The value of the MNC is the same as the two or three digit MNC contained in the IMSI;</w:t>
      </w:r>
    </w:p>
    <w:p w14:paraId="1037E04D" w14:textId="77777777" w:rsidR="005806AD" w:rsidRDefault="005806AD" w:rsidP="005806AD">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4AA4944F" w14:textId="77777777" w:rsidR="005806AD" w:rsidRDefault="005806AD" w:rsidP="005806AD">
      <w:pPr>
        <w:pStyle w:val="B2"/>
      </w:pPr>
      <w:r>
        <w:tab/>
        <w:t>-</w:t>
      </w:r>
      <w:r>
        <w:tab/>
        <w:t>0000, and</w:t>
      </w:r>
    </w:p>
    <w:p w14:paraId="26DA663B" w14:textId="77777777" w:rsidR="005806AD" w:rsidRDefault="005806AD" w:rsidP="005806AD">
      <w:pPr>
        <w:pStyle w:val="B2"/>
      </w:pPr>
      <w:r>
        <w:tab/>
        <w:t>-</w:t>
      </w:r>
      <w:r>
        <w:tab/>
        <w:t>FFFE.</w:t>
      </w:r>
    </w:p>
    <w:p w14:paraId="23909C82" w14:textId="77777777" w:rsidR="00E9738D" w:rsidRDefault="005806AD" w:rsidP="005806AD">
      <w:pPr>
        <w:pStyle w:val="NO"/>
      </w:pPr>
      <w:r>
        <w:t>NOTE:</w:t>
      </w:r>
      <w:r>
        <w:tab/>
        <w:t xml:space="preserve">The above reserved values are used in some special cases when no valid TAI exists in the </w:t>
      </w:r>
      <w:r w:rsidRPr="00E57A5E">
        <w:t>MS</w:t>
      </w:r>
      <w:r>
        <w:t xml:space="preserve"> (see 3GPP TS 24.301 [90] for more information).</w:t>
      </w:r>
    </w:p>
    <w:p w14:paraId="7DD0EE1B" w14:textId="77777777" w:rsidR="00E9738D" w:rsidRDefault="00E9738D" w:rsidP="00E9738D">
      <w:r>
        <w:t xml:space="preserve">A subdomain name </w:t>
      </w:r>
      <w:r w:rsidR="005806AD">
        <w:t xml:space="preserve">can </w:t>
      </w:r>
      <w:r>
        <w:t xml:space="preserve">be derived from the </w:t>
      </w:r>
      <w:r w:rsidR="005806AD">
        <w:t>TAI. This shall be done</w:t>
      </w:r>
      <w:r>
        <w:t xml:space="preserve"> by adding the label "tac" to the beginning of the Home Network Realm/Domain (see </w:t>
      </w:r>
      <w:r w:rsidR="006327E3">
        <w:t>clause</w:t>
      </w:r>
      <w:r>
        <w:t xml:space="preserve"> 19.2)</w:t>
      </w:r>
      <w:r w:rsidR="005806AD">
        <w:t xml:space="preserve"> and encoding the TAC as a sub-domain. This is called the TAI FQDN.</w:t>
      </w:r>
      <w:r>
        <w:t>.</w:t>
      </w:r>
    </w:p>
    <w:p w14:paraId="534B7B91" w14:textId="77777777" w:rsidR="00E9738D" w:rsidRDefault="00E9738D" w:rsidP="00E9738D">
      <w:r>
        <w:t>The TAI FQDN shall be constructed as</w:t>
      </w:r>
      <w:r w:rsidR="005806AD">
        <w:t xml:space="preserve"> follows</w:t>
      </w:r>
      <w:r>
        <w:t>:</w:t>
      </w:r>
    </w:p>
    <w:p w14:paraId="11D049F6" w14:textId="77777777" w:rsidR="00E9738D" w:rsidRDefault="00E9738D" w:rsidP="00E9738D">
      <w:pPr>
        <w:pStyle w:val="B1"/>
      </w:pPr>
      <w:r>
        <w:t>tac-lb&lt;TAC-low-byte&gt;.tac-hb&lt;TAC-high-byte&gt;.tac.epc.mnc&lt;MNC&gt;.mcc&lt;MCC&gt;.3gppnetwork.org</w:t>
      </w:r>
    </w:p>
    <w:p w14:paraId="7EB22580" w14:textId="77777777" w:rsidR="00E9738D" w:rsidRDefault="00E9738D" w:rsidP="00E9738D">
      <w:r>
        <w:rPr>
          <w:lang w:val="en-US"/>
        </w:rPr>
        <w:t xml:space="preserve">The TAC is a </w:t>
      </w:r>
      <w:r w:rsidR="005806AD">
        <w:rPr>
          <w:lang w:val="en-US"/>
        </w:rPr>
        <w:t>16-</w:t>
      </w:r>
      <w:r>
        <w:rPr>
          <w:lang w:val="en-US"/>
        </w:rPr>
        <w:t xml:space="preserve">bit integer. </w:t>
      </w:r>
      <w:r w:rsidR="005806AD">
        <w:rPr>
          <w:lang w:val="en-US"/>
        </w:rPr>
        <w:t xml:space="preserve">The </w:t>
      </w:r>
      <w:r>
        <w:rPr>
          <w:lang w:val="en-US"/>
        </w:rPr>
        <w:t>&lt;TAC-high-byte&gt; is the hexadecimal string of the most significant byte in the TAC and</w:t>
      </w:r>
      <w:r w:rsidR="005806AD">
        <w:rPr>
          <w:lang w:val="en-US"/>
        </w:rPr>
        <w:t xml:space="preserve"> the</w:t>
      </w:r>
      <w:r>
        <w:rPr>
          <w:lang w:val="en-US"/>
        </w:rPr>
        <w:t xml:space="preserve"> &lt;TAC-low-byte &gt; is the hexadecimal string of the least significant byte.</w:t>
      </w:r>
      <w:r w:rsidR="004F7E06">
        <w:rPr>
          <w:rFonts w:hint="eastAsia"/>
          <w:lang w:val="en-US" w:eastAsia="zh-CN"/>
        </w:rPr>
        <w:t xml:space="preserve"> </w:t>
      </w:r>
      <w:r w:rsidR="004F7E06">
        <w:rPr>
          <w:rFonts w:hint="eastAsia"/>
          <w:noProof/>
          <w:lang w:eastAsia="zh-CN"/>
        </w:rPr>
        <w:t xml:space="preserve">If there are </w:t>
      </w:r>
      <w:r w:rsidR="004F7E06" w:rsidRPr="001810DB">
        <w:rPr>
          <w:noProof/>
          <w:lang w:eastAsia="zh-CN"/>
        </w:rPr>
        <w:t xml:space="preserve">less than </w:t>
      </w:r>
      <w:r w:rsidR="004F7E06">
        <w:rPr>
          <w:rFonts w:hint="eastAsia"/>
          <w:noProof/>
          <w:lang w:eastAsia="zh-CN"/>
        </w:rPr>
        <w:t>2</w:t>
      </w:r>
      <w:r w:rsidR="004F7E06" w:rsidRPr="001810DB">
        <w:rPr>
          <w:noProof/>
          <w:lang w:eastAsia="zh-CN"/>
        </w:rPr>
        <w:t xml:space="preserve"> significant digits</w:t>
      </w:r>
      <w:r w:rsidR="004F7E06">
        <w:rPr>
          <w:rFonts w:hint="eastAsia"/>
          <w:noProof/>
          <w:lang w:eastAsia="zh-CN"/>
        </w:rPr>
        <w:t xml:space="preserve"> in </w:t>
      </w:r>
      <w:r w:rsidR="004F7E06">
        <w:rPr>
          <w:noProof/>
          <w:lang w:eastAsia="zh-CN"/>
        </w:rPr>
        <w:t>&lt;TAC-high-byte&gt;</w:t>
      </w:r>
      <w:r w:rsidR="004F7E06">
        <w:rPr>
          <w:rFonts w:hint="eastAsia"/>
          <w:noProof/>
          <w:lang w:eastAsia="zh-CN"/>
        </w:rPr>
        <w:t xml:space="preserve"> or </w:t>
      </w:r>
      <w:r w:rsidR="004F7E06">
        <w:rPr>
          <w:noProof/>
          <w:lang w:eastAsia="zh-CN"/>
        </w:rPr>
        <w:t>&lt;TAC-low-byte &gt;</w:t>
      </w:r>
      <w:r w:rsidR="004F7E06">
        <w:rPr>
          <w:rFonts w:hint="eastAsia"/>
          <w:noProof/>
          <w:lang w:eastAsia="zh-CN"/>
        </w:rPr>
        <w:t xml:space="preserve">, "0" </w:t>
      </w:r>
      <w:r w:rsidR="004F7E06">
        <w:rPr>
          <w:snapToGrid w:val="0"/>
          <w:lang w:val="en-AU"/>
        </w:rPr>
        <w:t xml:space="preserve">digit(s) </w:t>
      </w:r>
      <w:r w:rsidR="004F7E06">
        <w:rPr>
          <w:rFonts w:hint="eastAsia"/>
          <w:snapToGrid w:val="0"/>
          <w:lang w:val="en-AU" w:eastAsia="zh-CN"/>
        </w:rPr>
        <w:t xml:space="preserve">shall be </w:t>
      </w:r>
      <w:r w:rsidR="004F7E06">
        <w:rPr>
          <w:snapToGrid w:val="0"/>
          <w:lang w:val="en-AU"/>
        </w:rPr>
        <w:t xml:space="preserve">inserted at the left side to fill the </w:t>
      </w:r>
      <w:r w:rsidR="004F7E06">
        <w:rPr>
          <w:rFonts w:hint="eastAsia"/>
          <w:snapToGrid w:val="0"/>
          <w:lang w:val="en-AU" w:eastAsia="zh-CN"/>
        </w:rPr>
        <w:t>2</w:t>
      </w:r>
      <w:r w:rsidR="004F7E06">
        <w:rPr>
          <w:snapToGrid w:val="0"/>
          <w:lang w:val="en-AU"/>
        </w:rPr>
        <w:t xml:space="preserve"> digit coding</w:t>
      </w:r>
      <w:r w:rsidR="004F7E06">
        <w:rPr>
          <w:rFonts w:hint="eastAsia"/>
          <w:snapToGrid w:val="0"/>
          <w:lang w:val="en-AU" w:eastAsia="zh-CN"/>
        </w:rPr>
        <w:t>.</w:t>
      </w:r>
    </w:p>
    <w:p w14:paraId="1355961D" w14:textId="77777777" w:rsidR="00E9738D" w:rsidRDefault="00E9738D" w:rsidP="00E9738D">
      <w:pPr>
        <w:pStyle w:val="Heading4"/>
      </w:pPr>
      <w:bookmarkStart w:id="868" w:name="_Toc19626652"/>
      <w:bookmarkStart w:id="869" w:name="_Toc44852562"/>
      <w:bookmarkStart w:id="870" w:name="_Toc44853181"/>
      <w:bookmarkStart w:id="871" w:name="_Toc51838548"/>
      <w:r>
        <w:t>19.4.2.4</w:t>
      </w:r>
      <w:r>
        <w:tab/>
        <w:t>Mobility Management Entity (MME)</w:t>
      </w:r>
      <w:bookmarkEnd w:id="868"/>
      <w:bookmarkEnd w:id="869"/>
      <w:bookmarkEnd w:id="870"/>
      <w:bookmarkEnd w:id="871"/>
    </w:p>
    <w:p w14:paraId="556C9EB1" w14:textId="77777777" w:rsidR="00E9738D" w:rsidRDefault="00E9738D" w:rsidP="00E9738D">
      <w:r>
        <w:t>A Mobility Management Entity (MME) within an operator's network is identified using a MME Group ID (MMEGI), and an MME Code (MMEC).</w:t>
      </w:r>
    </w:p>
    <w:p w14:paraId="4310C311" w14:textId="77777777" w:rsidR="00E9738D" w:rsidRDefault="00E9738D" w:rsidP="00E9738D">
      <w:r>
        <w:t xml:space="preserve">A subdomain name shall be derived from the MNC and MCC by adding the label "mme" to the beginning of the Home Network Realm/Domain (see </w:t>
      </w:r>
      <w:r w:rsidR="006327E3">
        <w:t>clause</w:t>
      </w:r>
      <w:r>
        <w:t xml:space="preserve"> 19.2).</w:t>
      </w:r>
    </w:p>
    <w:p w14:paraId="75184A0D" w14:textId="77777777" w:rsidR="00E9738D" w:rsidRDefault="00E9738D" w:rsidP="00E9738D">
      <w:r>
        <w:lastRenderedPageBreak/>
        <w:t>The MME node FQDN shall be constructed as:</w:t>
      </w:r>
    </w:p>
    <w:p w14:paraId="3FDDBD9F" w14:textId="77777777" w:rsidR="00E9738D" w:rsidRDefault="00E9738D" w:rsidP="00E9738D">
      <w:pPr>
        <w:pStyle w:val="B1"/>
      </w:pPr>
      <w:r>
        <w:t>mmec&lt;MMEC&gt;.mmegi&lt;MMEGI&gt;.mme.epc.mnc&lt;MNC&gt;.mcc&lt;MCC&gt;.3gppnetwork.org</w:t>
      </w:r>
    </w:p>
    <w:p w14:paraId="38C061FE" w14:textId="77777777" w:rsidR="00E9738D" w:rsidRDefault="00E9738D" w:rsidP="00E9738D">
      <w:r>
        <w:t>Where &lt;MMEC&gt; and &lt;MMEGI&gt; are the hexadecimal strings of the MMEC and MMEGI.</w:t>
      </w:r>
    </w:p>
    <w:p w14:paraId="477C0FF6" w14:textId="77777777" w:rsidR="00E9738D" w:rsidRDefault="00E9738D" w:rsidP="00E9738D">
      <w:r>
        <w:t>An MME pool FQDN shall be constructed as:</w:t>
      </w:r>
    </w:p>
    <w:p w14:paraId="7D7D1D2A" w14:textId="77777777" w:rsidR="00E9738D" w:rsidRDefault="00E9738D" w:rsidP="00E9738D">
      <w:pPr>
        <w:pStyle w:val="B1"/>
      </w:pPr>
      <w:r>
        <w:t>mmegi&lt;MMEGI&gt;.mme.epc.mnc&lt;MNC&gt;.mcc&lt;MCC&gt;.3gppnetwork.org</w:t>
      </w:r>
    </w:p>
    <w:p w14:paraId="43D4DB6E" w14:textId="77777777" w:rsidR="00DC0FC2" w:rsidRDefault="00DC0FC2" w:rsidP="00DC0FC2">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0044665F" w:rsidRPr="0044665F">
        <w:rPr>
          <w:snapToGrid w:val="0"/>
          <w:lang w:val="en-AU"/>
        </w:rPr>
        <w:t xml:space="preserve"> </w:t>
      </w:r>
      <w:r w:rsidR="0044665F">
        <w:rPr>
          <w:snapToGrid w:val="0"/>
          <w:lang w:val="en-AU"/>
        </w:rPr>
        <w:t xml:space="preserve">If there are less than 4 significant digits in </w:t>
      </w:r>
      <w:r w:rsidR="0044665F">
        <w:t>&lt;MMEGI&gt;</w:t>
      </w:r>
      <w:r w:rsidR="0044665F">
        <w:rPr>
          <w:snapToGrid w:val="0"/>
          <w:lang w:val="en-AU"/>
        </w:rPr>
        <w:t>, "0" digit(s) shall be inserted at the left side to fill the 4 digit coding.</w:t>
      </w:r>
    </w:p>
    <w:p w14:paraId="57F2D883" w14:textId="77777777" w:rsidR="00AB3CA0" w:rsidRDefault="00AB3CA0" w:rsidP="00AB3CA0">
      <w:pPr>
        <w:pStyle w:val="Heading4"/>
      </w:pPr>
      <w:bookmarkStart w:id="872" w:name="_Toc19626653"/>
      <w:bookmarkStart w:id="873" w:name="_Toc44852563"/>
      <w:bookmarkStart w:id="874" w:name="_Toc44853182"/>
      <w:bookmarkStart w:id="875" w:name="_Toc51838549"/>
      <w:r>
        <w:t>19.4.2.5</w:t>
      </w:r>
      <w:r>
        <w:tab/>
        <w:t>Routing Area Identity (RAI) - EPC</w:t>
      </w:r>
      <w:bookmarkEnd w:id="872"/>
      <w:bookmarkEnd w:id="873"/>
      <w:bookmarkEnd w:id="874"/>
      <w:bookmarkEnd w:id="875"/>
    </w:p>
    <w:p w14:paraId="1A68F35B" w14:textId="77777777" w:rsidR="00AB3CA0" w:rsidRDefault="00AB3CA0" w:rsidP="00AB3CA0">
      <w:r>
        <w:rPr>
          <w:lang w:val="en-US"/>
        </w:rPr>
        <w:t>The Routing Area Identity (RAI) consists of a RAC, LAC, MNC and MCC</w:t>
      </w:r>
      <w:r>
        <w:t>.</w:t>
      </w:r>
    </w:p>
    <w:p w14:paraId="474CB4C3" w14:textId="77777777" w:rsidR="00AB3CA0" w:rsidRDefault="00AB3CA0" w:rsidP="00AB3CA0">
      <w:r>
        <w:t xml:space="preserve">A subdomain name for use by core network nodes based on RAI shall be derived from the MNC and MCC by adding the label "rac" to the beginning of the Home Network Realm/Domain (see </w:t>
      </w:r>
      <w:r w:rsidR="006327E3">
        <w:t>clause</w:t>
      </w:r>
      <w:r>
        <w:t xml:space="preserve"> 19.2).</w:t>
      </w:r>
    </w:p>
    <w:p w14:paraId="64BF7A59" w14:textId="77777777" w:rsidR="00AB3CA0" w:rsidRDefault="00AB3CA0" w:rsidP="00AB3CA0">
      <w:r>
        <w:t>The RAI FQDN shall be constructed as:</w:t>
      </w:r>
    </w:p>
    <w:p w14:paraId="20C59C8C" w14:textId="77777777" w:rsidR="00AB3CA0" w:rsidRDefault="00AB3CA0" w:rsidP="00AB3CA0">
      <w:pPr>
        <w:pStyle w:val="B1"/>
      </w:pPr>
      <w:r>
        <w:t>rac&lt;RAC&gt;.lac&lt;LAC&gt;.rac.epc.mnc&lt;MNC&gt;.mcc&lt;MCC&gt;.3gppnetwork.org</w:t>
      </w:r>
    </w:p>
    <w:p w14:paraId="58137622" w14:textId="77777777" w:rsidR="00AB3CA0" w:rsidRDefault="00AB3CA0" w:rsidP="00AB3CA0">
      <w:pPr>
        <w:rPr>
          <w:i/>
        </w:rPr>
      </w:pPr>
      <w:r>
        <w:t>&lt;RAC&gt; and &lt;LAC&gt; shall be Hex coded digits representing the LAC and RAC codes respectively.</w:t>
      </w:r>
    </w:p>
    <w:p w14:paraId="7DA7D6EE" w14:textId="77777777" w:rsidR="00AB3CA0" w:rsidRPr="0080255B" w:rsidRDefault="00AB3CA0" w:rsidP="00AB3CA0">
      <w:pPr>
        <w:rPr>
          <w:snapToGrid w:val="0"/>
          <w:lang w:val="en-AU"/>
        </w:rPr>
      </w:pPr>
      <w:r>
        <w:rPr>
          <w:snapToGrid w:val="0"/>
          <w:lang w:val="en-AU"/>
        </w:rPr>
        <w:t>If there are less than 4 significant digits in &lt;RAC&gt; or &lt;LAC&gt;, one or more "0" digit(s) is/are inserted at the left side to fill the 4 digit coding.</w:t>
      </w:r>
    </w:p>
    <w:p w14:paraId="2AED6DD6" w14:textId="77777777" w:rsidR="00AB3CA0" w:rsidRDefault="00AB3CA0" w:rsidP="00AB3CA0">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719B6A81" w14:textId="77777777" w:rsidR="00AB3CA0" w:rsidRDefault="00AB3CA0" w:rsidP="00AB3CA0">
      <w:pPr>
        <w:pStyle w:val="Heading4"/>
      </w:pPr>
      <w:bookmarkStart w:id="876" w:name="_Toc19626654"/>
      <w:bookmarkStart w:id="877" w:name="_Toc44852564"/>
      <w:bookmarkStart w:id="878" w:name="_Toc44853183"/>
      <w:bookmarkStart w:id="879" w:name="_Toc51838550"/>
      <w:r>
        <w:t>19.4.2.6</w:t>
      </w:r>
      <w:r>
        <w:tab/>
        <w:t>Serving GPRS Support Node (SGSN) within SGSN pool</w:t>
      </w:r>
      <w:bookmarkEnd w:id="876"/>
      <w:bookmarkEnd w:id="877"/>
      <w:bookmarkEnd w:id="878"/>
      <w:bookmarkEnd w:id="879"/>
    </w:p>
    <w:p w14:paraId="7251C6CE" w14:textId="77777777" w:rsidR="00AB3CA0" w:rsidRDefault="00AB3CA0" w:rsidP="00AB3CA0">
      <w:r>
        <w:t>A specific SGSN within an operator's network is identified using the RAI FQDN (</w:t>
      </w:r>
      <w:r w:rsidR="006327E3">
        <w:t>clause</w:t>
      </w:r>
      <w:r>
        <w:t xml:space="preserve"> 19.4.2.5) and the Network Resource Identifier (NRI) (see 3GPP TS 23.236 [23]).  Such an identifier can be used by a target MME or SGSN node to connect to the source SGSN node.</w:t>
      </w:r>
    </w:p>
    <w:p w14:paraId="4644B510" w14:textId="77777777" w:rsidR="00AB3CA0" w:rsidRDefault="00AB3CA0" w:rsidP="00AB3CA0">
      <w:r>
        <w:t>The SGSN FQDN shall be constructed as:</w:t>
      </w:r>
    </w:p>
    <w:p w14:paraId="54E2F3C3" w14:textId="77777777" w:rsidR="00AB3CA0" w:rsidRDefault="00AB3CA0" w:rsidP="00AB3CA0">
      <w:pPr>
        <w:pStyle w:val="B1"/>
      </w:pPr>
      <w:r>
        <w:t>nri-sgsn&lt;NRI&gt;.rac&lt;RAC&gt;.lac&lt;LAC&gt;.rac.epc.mnc&lt;MNC&gt;.mcc&lt;MCC&gt;.3gppnetwork.org</w:t>
      </w:r>
    </w:p>
    <w:p w14:paraId="21AE6E96" w14:textId="77777777" w:rsidR="00AB3CA0" w:rsidRDefault="00AB3CA0" w:rsidP="00AB3CA0">
      <w:r>
        <w:t>&lt;NRI&gt; shall be Hex coded digits representing the NRI code of the SGSN.</w:t>
      </w:r>
    </w:p>
    <w:p w14:paraId="3BD535CD" w14:textId="77777777" w:rsidR="00131B1D" w:rsidRPr="0080255B" w:rsidRDefault="00AB3CA0" w:rsidP="00131B1D">
      <w:pPr>
        <w:rPr>
          <w:snapToGrid w:val="0"/>
          <w:lang w:val="en-AU"/>
        </w:rPr>
      </w:pPr>
      <w:r>
        <w:rPr>
          <w:snapToGrid w:val="0"/>
          <w:lang w:val="en-AU"/>
        </w:rPr>
        <w:t>If there are less than 4 significant digits in &lt;</w:t>
      </w:r>
      <w:r w:rsidR="00993118" w:rsidDel="007152E0">
        <w:rPr>
          <w:snapToGrid w:val="0"/>
          <w:lang w:val="en-AU"/>
        </w:rPr>
        <w:t xml:space="preserve"> </w:t>
      </w:r>
      <w:r w:rsidR="00993118">
        <w:rPr>
          <w:snapToGrid w:val="0"/>
          <w:lang w:val="en-AU"/>
        </w:rPr>
        <w:t>NRI</w:t>
      </w:r>
      <w:r>
        <w:rPr>
          <w:snapToGrid w:val="0"/>
          <w:lang w:val="en-AU"/>
        </w:rPr>
        <w:t xml:space="preserve">&gt;, one or more "0" digit(s) is/are inserted at the left side to fill the 4 digit coding. Coding for other fields is the same as in </w:t>
      </w:r>
      <w:r w:rsidR="00C64CEA">
        <w:rPr>
          <w:snapToGrid w:val="0"/>
          <w:lang w:val="en-AU"/>
        </w:rPr>
        <w:t>Clause</w:t>
      </w:r>
      <w:r>
        <w:rPr>
          <w:snapToGrid w:val="0"/>
          <w:lang w:val="en-AU"/>
        </w:rPr>
        <w:t xml:space="preserve"> 19.4.2.5.</w:t>
      </w:r>
    </w:p>
    <w:p w14:paraId="7D7DD3FC" w14:textId="77777777" w:rsidR="00AB3CA0" w:rsidRPr="00131B1D" w:rsidRDefault="00131B1D" w:rsidP="00AB3CA0">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5F3A5492" w14:textId="77777777" w:rsidR="00AB3CA0" w:rsidRDefault="00AB3CA0" w:rsidP="00AB3CA0">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BCB3FC7" w14:textId="77777777" w:rsidR="00AB3CA0" w:rsidRDefault="00AB3CA0" w:rsidP="00AB3CA0">
      <w:pPr>
        <w:pStyle w:val="Heading4"/>
      </w:pPr>
      <w:bookmarkStart w:id="880" w:name="_Toc19626655"/>
      <w:bookmarkStart w:id="881" w:name="_Toc44852565"/>
      <w:bookmarkStart w:id="882" w:name="_Toc44853184"/>
      <w:bookmarkStart w:id="883" w:name="_Toc51838551"/>
      <w:r>
        <w:t>19.4.2.7</w:t>
      </w:r>
      <w:r>
        <w:tab/>
        <w:t>Target RNC-ID for U-TRAN</w:t>
      </w:r>
      <w:bookmarkEnd w:id="880"/>
      <w:bookmarkEnd w:id="881"/>
      <w:bookmarkEnd w:id="882"/>
      <w:bookmarkEnd w:id="883"/>
    </w:p>
    <w:p w14:paraId="1F5A8DDC" w14:textId="77777777" w:rsidR="00AB3CA0" w:rsidRDefault="00AB3CA0" w:rsidP="00AB3CA0">
      <w:r>
        <w:t>In the special case of  a UTRAN target RNC a possible SGSN that can control that RNC can be identified by RNC-ID.  This identifier can be used for SRNS relocation with a U-TRAN target RNC.</w:t>
      </w:r>
    </w:p>
    <w:p w14:paraId="7000FF38" w14:textId="77777777" w:rsidR="00AB3CA0" w:rsidRDefault="00AB3CA0" w:rsidP="00AB3CA0">
      <w:r>
        <w:t xml:space="preserve">A subdomain name for use by core network nodes based on RNC-ID  shall be derived from the MNC and MCC by adding the label "rnc" to the beginning of the Home Network Realm/Domain (see </w:t>
      </w:r>
      <w:r w:rsidR="006327E3">
        <w:t>clause</w:t>
      </w:r>
      <w:r>
        <w:t xml:space="preserve"> 19.2).</w:t>
      </w:r>
    </w:p>
    <w:p w14:paraId="714C006D" w14:textId="77777777" w:rsidR="00AB3CA0" w:rsidRDefault="00AB3CA0" w:rsidP="00AB3CA0">
      <w:r>
        <w:lastRenderedPageBreak/>
        <w:t>The RNC FQDN shall be constructed as:</w:t>
      </w:r>
    </w:p>
    <w:p w14:paraId="0BB943D2" w14:textId="77777777" w:rsidR="00AB3CA0" w:rsidRDefault="00AB3CA0" w:rsidP="00AB3CA0">
      <w:pPr>
        <w:pStyle w:val="B1"/>
      </w:pPr>
      <w:r>
        <w:t>rnc&lt;RNC&gt;.rnc.epc.mnc&lt;MNC&gt;.mcc&lt;MCC&gt;.3gppnetwork.org</w:t>
      </w:r>
    </w:p>
    <w:p w14:paraId="5D6B8A42" w14:textId="77777777" w:rsidR="00AB3CA0" w:rsidRDefault="00AB3CA0" w:rsidP="00AB3CA0">
      <w:r>
        <w:t>&lt;RNC&gt; shall be Hex coded digits representing the RNC-ID code of the RNC.</w:t>
      </w:r>
    </w:p>
    <w:p w14:paraId="01A3DDF2" w14:textId="77777777" w:rsidR="00AB3CA0" w:rsidRPr="0080255B" w:rsidRDefault="00AB3CA0" w:rsidP="00AB3CA0">
      <w:pPr>
        <w:rPr>
          <w:snapToGrid w:val="0"/>
          <w:lang w:val="en-AU"/>
        </w:rPr>
      </w:pPr>
      <w:r>
        <w:rPr>
          <w:snapToGrid w:val="0"/>
          <w:lang w:val="en-AU"/>
        </w:rPr>
        <w:t>If there are less than 4 significant digits in &lt;RNC&gt;, one or more "0" digit(s) is/are inserted at the left side to fill the 4 digit coding.</w:t>
      </w:r>
    </w:p>
    <w:p w14:paraId="068649D6" w14:textId="77777777" w:rsidR="00AB3CA0" w:rsidRDefault="00F477DA" w:rsidP="00AB3CA0">
      <w:pPr>
        <w:pStyle w:val="NO"/>
      </w:pPr>
      <w:r>
        <w:t>NOTE</w:t>
      </w:r>
      <w:r w:rsidR="00AB3CA0">
        <w:t>:</w:t>
      </w:r>
      <w:r w:rsidR="00AB3CA0">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8CB3DB4" w14:textId="77777777" w:rsidR="00AB3CA0" w:rsidRDefault="00AB3CA0" w:rsidP="00AB3CA0">
      <w:pPr>
        <w:pStyle w:val="Heading4"/>
      </w:pPr>
      <w:bookmarkStart w:id="884" w:name="_Toc19626656"/>
      <w:bookmarkStart w:id="885" w:name="_Toc44852566"/>
      <w:bookmarkStart w:id="886" w:name="_Toc44853185"/>
      <w:bookmarkStart w:id="887" w:name="_Toc51838552"/>
      <w:r>
        <w:t>19.4.2.8</w:t>
      </w:r>
      <w:r>
        <w:tab/>
        <w:t>DNS subdomain for operator usage in EPC</w:t>
      </w:r>
      <w:bookmarkEnd w:id="884"/>
      <w:bookmarkEnd w:id="885"/>
      <w:bookmarkEnd w:id="886"/>
      <w:bookmarkEnd w:id="887"/>
    </w:p>
    <w:p w14:paraId="580B191C" w14:textId="77777777" w:rsidR="00AB3CA0" w:rsidRDefault="00AB3CA0" w:rsidP="00AB3CA0">
      <w:r>
        <w:t xml:space="preserve">The EPC nodes DNS subdomain (DNS zone) shall be derived from the MNC and MCC by adding the label "node" to the beginning of the Home Network Realm/Domain (see </w:t>
      </w:r>
      <w:r w:rsidR="006327E3">
        <w:t>clause</w:t>
      </w:r>
      <w:r>
        <w:t xml:space="preserve"> 19.2) and shall be constructed as:</w:t>
      </w:r>
    </w:p>
    <w:p w14:paraId="3CCF2548" w14:textId="77777777" w:rsidR="00AB3CA0" w:rsidRDefault="00AB3CA0" w:rsidP="00AB3CA0">
      <w:pPr>
        <w:pStyle w:val="B1"/>
      </w:pPr>
      <w:r>
        <w:t>node.epc.mnc&lt;MNC&gt;.mcc&lt;MCC&gt;.3gppnetwork.org</w:t>
      </w:r>
    </w:p>
    <w:p w14:paraId="71D61A63" w14:textId="77777777" w:rsidR="00AB3CA0" w:rsidRDefault="00AB3CA0" w:rsidP="00AB3CA0">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3DBF42FF" w14:textId="77777777" w:rsidR="004F0D18" w:rsidRDefault="004F0D18" w:rsidP="004F0D18">
      <w:pPr>
        <w:pStyle w:val="Heading4"/>
      </w:pPr>
      <w:bookmarkStart w:id="888" w:name="_Toc19626657"/>
      <w:bookmarkStart w:id="889" w:name="_Toc44852567"/>
      <w:bookmarkStart w:id="890" w:name="_Toc44853186"/>
      <w:bookmarkStart w:id="891" w:name="_Toc51838553"/>
      <w:r>
        <w:t>19.4.2.9</w:t>
      </w:r>
      <w:r>
        <w:tab/>
      </w:r>
      <w:r w:rsidR="007D3DB7">
        <w:t>ePDG FQDN</w:t>
      </w:r>
      <w:r w:rsidR="007D3DB7" w:rsidRPr="00344ED8">
        <w:t xml:space="preserve"> </w:t>
      </w:r>
      <w:r w:rsidR="007D3DB7">
        <w:t>and Visited Country FQDN for non-emergency bearer services</w:t>
      </w:r>
      <w:bookmarkEnd w:id="888"/>
      <w:bookmarkEnd w:id="889"/>
      <w:bookmarkEnd w:id="890"/>
      <w:bookmarkEnd w:id="891"/>
    </w:p>
    <w:p w14:paraId="6D7A145D" w14:textId="77777777" w:rsidR="004F0D18" w:rsidRDefault="004F0D18" w:rsidP="00434285">
      <w:pPr>
        <w:pStyle w:val="Heading5"/>
      </w:pPr>
      <w:bookmarkStart w:id="892" w:name="_Toc19626658"/>
      <w:bookmarkStart w:id="893" w:name="_Toc44852568"/>
      <w:bookmarkStart w:id="894" w:name="_Toc44853187"/>
      <w:bookmarkStart w:id="895" w:name="_Toc51838554"/>
      <w:r>
        <w:t>19.4.2.9.1</w:t>
      </w:r>
      <w:r>
        <w:tab/>
        <w:t>General</w:t>
      </w:r>
      <w:bookmarkEnd w:id="892"/>
      <w:bookmarkEnd w:id="893"/>
      <w:bookmarkEnd w:id="894"/>
      <w:bookmarkEnd w:id="895"/>
    </w:p>
    <w:p w14:paraId="7F6C2AEB" w14:textId="77777777" w:rsidR="004F0D18" w:rsidRDefault="004F0D18" w:rsidP="00434285">
      <w:r>
        <w:t xml:space="preserve">The ePDG Fully Qualified Domain Name (ePDG FQDN), for non-emergency bearers services, </w:t>
      </w:r>
      <w:r w:rsidR="00434285">
        <w:t xml:space="preserve">shall be constructed </w:t>
      </w:r>
      <w:r>
        <w:t xml:space="preserve">using one of the following formats, as specified in </w:t>
      </w:r>
      <w:r w:rsidR="006327E3">
        <w:t>clause</w:t>
      </w:r>
      <w:r>
        <w:t xml:space="preserve"> 4.5.4 of 3GPP TS 23.402 [68]:</w:t>
      </w:r>
    </w:p>
    <w:p w14:paraId="73B77261" w14:textId="77777777" w:rsidR="004F0D18" w:rsidRDefault="004F0D18" w:rsidP="00434285">
      <w:pPr>
        <w:pStyle w:val="B1"/>
      </w:pPr>
      <w:r>
        <w:t>-</w:t>
      </w:r>
      <w:r>
        <w:tab/>
        <w:t>Operator Identifier based ePDG FQDN;</w:t>
      </w:r>
    </w:p>
    <w:p w14:paraId="5FABDA90" w14:textId="77777777" w:rsidR="004F0D18" w:rsidRDefault="004F0D18" w:rsidP="00434285">
      <w:pPr>
        <w:pStyle w:val="B1"/>
      </w:pPr>
      <w:r>
        <w:t>-</w:t>
      </w:r>
      <w:r>
        <w:tab/>
        <w:t>Tracking/Location Area Identity based ePDG FQDN;</w:t>
      </w:r>
    </w:p>
    <w:p w14:paraId="5EECB2BB" w14:textId="77777777" w:rsidR="004F0D18" w:rsidRDefault="004F0D18" w:rsidP="00434285">
      <w:pPr>
        <w:pStyle w:val="B1"/>
      </w:pPr>
      <w:r>
        <w:t>-</w:t>
      </w:r>
      <w:r>
        <w:tab/>
        <w:t>the ePDG FQDN configured in the UE by the HPLMN.</w:t>
      </w:r>
    </w:p>
    <w:p w14:paraId="3991A9C5" w14:textId="77777777" w:rsidR="004F0D18" w:rsidRDefault="004F0D18" w:rsidP="00434285">
      <w:pPr>
        <w:pStyle w:val="NO"/>
      </w:pPr>
      <w:r>
        <w:t>NOTE:</w:t>
      </w:r>
      <w:r>
        <w:tab/>
        <w:t xml:space="preserve">The ePDG FQDN configured in the UE can have a different format than those specified in the following </w:t>
      </w:r>
      <w:r w:rsidR="006327E3">
        <w:t>clause</w:t>
      </w:r>
      <w:r>
        <w:t>s.</w:t>
      </w:r>
    </w:p>
    <w:p w14:paraId="242AAB62" w14:textId="77777777" w:rsidR="007D3DB7" w:rsidRDefault="007D3DB7" w:rsidP="007D3DB7">
      <w:r>
        <w:rPr>
          <w:noProof/>
        </w:rPr>
        <w:t xml:space="preserve">The Visited Country FQDN is used by a roaming UE to determine whether the visited country mandates the selection of an ePDG in this country (see </w:t>
      </w:r>
      <w:r w:rsidR="006327E3">
        <w:t>clause</w:t>
      </w:r>
      <w:r>
        <w:t xml:space="preserve"> 4.5.4.5 of 3GPP TS 23.402 [68]). The </w:t>
      </w:r>
      <w:r>
        <w:rPr>
          <w:noProof/>
        </w:rPr>
        <w:t>Visited Country FQDN</w:t>
      </w:r>
      <w:r>
        <w:t xml:space="preserve"> shall be constructed as specified in </w:t>
      </w:r>
      <w:r w:rsidR="006327E3">
        <w:t>clause</w:t>
      </w:r>
      <w:r>
        <w:t xml:space="preserve"> 19.4.2.9.4.</w:t>
      </w:r>
      <w:r w:rsidR="00873DAA" w:rsidRPr="001E2CF1">
        <w:t xml:space="preserve"> </w:t>
      </w:r>
      <w:r w:rsidR="00873DAA">
        <w:t>The Replacement field</w:t>
      </w:r>
      <w:r w:rsidR="00873DAA" w:rsidRPr="001E2CF1">
        <w:t xml:space="preserve"> </w:t>
      </w:r>
      <w:r w:rsidR="00873DAA">
        <w:t xml:space="preserve">used in </w:t>
      </w:r>
      <w:r w:rsidR="00873DAA">
        <w:rPr>
          <w:noProof/>
        </w:rPr>
        <w:t xml:space="preserve">DNS-based Discovery of regulatory requirements shall be constructed as specified in </w:t>
      </w:r>
      <w:r w:rsidR="006327E3">
        <w:rPr>
          <w:noProof/>
        </w:rPr>
        <w:t>clause</w:t>
      </w:r>
      <w:r w:rsidR="00873DAA">
        <w:rPr>
          <w:noProof/>
        </w:rPr>
        <w:t xml:space="preserve"> 19.4.2.9.5.</w:t>
      </w:r>
    </w:p>
    <w:p w14:paraId="13FD86A7" w14:textId="77777777" w:rsidR="004F0D18" w:rsidRDefault="004F0D18" w:rsidP="004F0D18">
      <w:pPr>
        <w:pStyle w:val="Heading5"/>
      </w:pPr>
      <w:bookmarkStart w:id="896" w:name="_Toc19626659"/>
      <w:bookmarkStart w:id="897" w:name="_Toc44852569"/>
      <w:bookmarkStart w:id="898" w:name="_Toc44853188"/>
      <w:bookmarkStart w:id="899" w:name="_Toc51838555"/>
      <w:r>
        <w:t>19.4.2.9.2</w:t>
      </w:r>
      <w:r>
        <w:tab/>
        <w:t>Operator Identifier based ePDG FQDN</w:t>
      </w:r>
      <w:bookmarkEnd w:id="896"/>
      <w:bookmarkEnd w:id="897"/>
      <w:bookmarkEnd w:id="898"/>
      <w:bookmarkEnd w:id="899"/>
    </w:p>
    <w:p w14:paraId="0023630E" w14:textId="77777777" w:rsidR="004F0D18" w:rsidRDefault="004F0D18" w:rsidP="004F0D18">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14:paraId="689BADE8" w14:textId="77777777" w:rsidR="004F0D18" w:rsidRDefault="004F0D18" w:rsidP="004F0D18">
      <w:pPr>
        <w:ind w:firstLine="284"/>
      </w:pPr>
      <w:r>
        <w:rPr>
          <w:snapToGrid w:val="0"/>
        </w:rPr>
        <w:t>"epdg.epc.mnc&lt;MNC&gt;.mcc&lt;MCC&gt;</w:t>
      </w:r>
      <w:r>
        <w:t>.pub.3gppnetwork.org"</w:t>
      </w:r>
    </w:p>
    <w:p w14:paraId="376B825D" w14:textId="77777777" w:rsidR="004F0D18" w:rsidRDefault="004F0D18" w:rsidP="004F0D18">
      <w:r>
        <w:t>In the roaming case, the UE can utilise the services of the VPLMN</w:t>
      </w:r>
      <w:r w:rsidRPr="00344ED8">
        <w:t xml:space="preserve"> </w:t>
      </w:r>
      <w:r>
        <w:t>or the HPLMN (see 3GPP TS 23.402 [68] and 3GPP TS 24.302 [77]). In this case, the Operator Identifier based ePDG FQDN shall be constructed as described above, but using the MNC and MCC of the VPLMN</w:t>
      </w:r>
      <w:r w:rsidRPr="00344ED8">
        <w:t xml:space="preserve"> </w:t>
      </w:r>
      <w:r>
        <w:t>or the HPLMN.</w:t>
      </w:r>
    </w:p>
    <w:p w14:paraId="3274ECEC" w14:textId="77777777" w:rsidR="004F0D18" w:rsidRDefault="004F0D18" w:rsidP="004F0D18">
      <w:r>
        <w:t>In order to guarantee inter-PLMN DNS translation, the &lt;MNC&gt; and &lt;MCC&gt; coding used in the "epdg.epc. mnc&lt;MNC&gt;.mcc&lt;MCC&gt;.pub.3gppnetwork.org" format of the Operator Identifier based ePDG FQDN shall be:</w:t>
      </w:r>
    </w:p>
    <w:p w14:paraId="4AB1E9FB" w14:textId="77777777" w:rsidR="004F0D18" w:rsidRPr="00713520" w:rsidRDefault="004F0D18" w:rsidP="004F0D18">
      <w:pPr>
        <w:pStyle w:val="B1"/>
      </w:pPr>
      <w:r w:rsidRPr="00713520">
        <w:lastRenderedPageBreak/>
        <w:t>-</w:t>
      </w:r>
      <w:r w:rsidRPr="00713520">
        <w:tab/>
        <w:t>&lt;MNC&gt; = 3 digits</w:t>
      </w:r>
    </w:p>
    <w:p w14:paraId="266A30A1" w14:textId="77777777" w:rsidR="004F0D18" w:rsidRPr="00713520" w:rsidRDefault="004F0D18" w:rsidP="004F0D18">
      <w:pPr>
        <w:pStyle w:val="B1"/>
      </w:pPr>
      <w:r>
        <w:t>-</w:t>
      </w:r>
      <w:r>
        <w:tab/>
      </w:r>
      <w:r w:rsidRPr="00713520">
        <w:t>&lt;MCC&gt; = 3 digits</w:t>
      </w:r>
    </w:p>
    <w:p w14:paraId="52D86049" w14:textId="77777777" w:rsidR="004F0D18" w:rsidRDefault="004F0D18" w:rsidP="004F0D18">
      <w:r>
        <w:t>If there are only 2 significant digits in the MNC, one "0" digit shall be</w:t>
      </w:r>
      <w:r>
        <w:rPr>
          <w:color w:val="3366FF"/>
        </w:rPr>
        <w:t xml:space="preserve"> </w:t>
      </w:r>
      <w:r>
        <w:t>inserted at the left side to fill the 3 digits coding of MNC in the ePDG FQDN.</w:t>
      </w:r>
    </w:p>
    <w:p w14:paraId="51F2BB84" w14:textId="77777777" w:rsidR="004F0D18" w:rsidRDefault="004F0D18" w:rsidP="004F0D18">
      <w:r>
        <w:t>As an example, the Operator Identifier based ePDG FQDN for MCC 345 and MNC 12 is coded in the DNS as:</w:t>
      </w:r>
    </w:p>
    <w:p w14:paraId="68109F7A" w14:textId="77777777" w:rsidR="007D3DB7" w:rsidRDefault="004F0D18" w:rsidP="007D3DB7">
      <w:r>
        <w:t>"epdg.epc.mnc012.mcc345.pub.3gppnetwork.org".</w:t>
      </w:r>
    </w:p>
    <w:p w14:paraId="60C2F412" w14:textId="77777777" w:rsidR="004F0D18" w:rsidRDefault="004F0D18" w:rsidP="004F0D18">
      <w:pPr>
        <w:pStyle w:val="Heading5"/>
      </w:pPr>
      <w:bookmarkStart w:id="900" w:name="_Toc19626660"/>
      <w:bookmarkStart w:id="901" w:name="_Toc44852570"/>
      <w:bookmarkStart w:id="902" w:name="_Toc44853189"/>
      <w:bookmarkStart w:id="903" w:name="_Toc51838556"/>
      <w:r>
        <w:t>19.4.2.9.3</w:t>
      </w:r>
      <w:r>
        <w:tab/>
        <w:t>Tracking/Location Area Identity based ePDG FQDN</w:t>
      </w:r>
      <w:bookmarkEnd w:id="900"/>
      <w:bookmarkEnd w:id="901"/>
      <w:bookmarkEnd w:id="902"/>
      <w:bookmarkEnd w:id="903"/>
    </w:p>
    <w:p w14:paraId="321A2DD5" w14:textId="77777777" w:rsidR="008E0DB8" w:rsidRDefault="008E0DB8" w:rsidP="008E0DB8">
      <w:r>
        <w:t>The Tracking/Location Area Identity based ePDG FQDN is used to support location based ePDG selection within a PLMN.</w:t>
      </w:r>
    </w:p>
    <w:p w14:paraId="315D0F4F" w14:textId="77777777" w:rsidR="008E0DB8" w:rsidRDefault="008E0DB8" w:rsidP="008E0DB8">
      <w:r>
        <w:t>There are two Tracking Area Identity based ePDG FQDNs defined: one based on a TAI with a 2 octet TAC and a 5GS one based on a 3 octet TAC.</w:t>
      </w:r>
    </w:p>
    <w:p w14:paraId="5A2115C0" w14:textId="77777777" w:rsidR="008E0DB8" w:rsidRDefault="008E0DB8" w:rsidP="006210D2">
      <w:pPr>
        <w:pStyle w:val="B1"/>
      </w:pPr>
      <w:r>
        <w:t>1)</w:t>
      </w:r>
      <w:r>
        <w:tab/>
        <w:t>The Tracking Area Identity based ePDG FQDN using a 2 octet TAC and the Location Area Identity based ePDG FQDN shall be constructed respectively as:</w:t>
      </w:r>
    </w:p>
    <w:p w14:paraId="424C4E9A" w14:textId="77777777" w:rsidR="008E0DB8" w:rsidRDefault="008E0DB8" w:rsidP="006210D2">
      <w:pPr>
        <w:pStyle w:val="B2"/>
      </w:pPr>
      <w:r>
        <w:rPr>
          <w:snapToGrid w:val="0"/>
        </w:rPr>
        <w:t>"</w:t>
      </w:r>
      <w:r>
        <w:t>tac-lb&lt;TAC-low-byte&gt;.tac-hb&lt;TAC-high-byte&gt;.tac</w:t>
      </w:r>
      <w:r>
        <w:rPr>
          <w:snapToGrid w:val="0"/>
        </w:rPr>
        <w:t>.epdg.epc.mnc&lt;MNC&gt;.mcc&lt;MCC&gt;</w:t>
      </w:r>
      <w:r>
        <w:t>.pub.3gppnetwork.org"</w:t>
      </w:r>
    </w:p>
    <w:p w14:paraId="04703A59" w14:textId="77777777" w:rsidR="008E0DB8" w:rsidRDefault="008E0DB8" w:rsidP="006210D2">
      <w:pPr>
        <w:pStyle w:val="B2"/>
      </w:pPr>
      <w:r>
        <w:t>and</w:t>
      </w:r>
    </w:p>
    <w:p w14:paraId="607B17FC" w14:textId="77777777" w:rsidR="008E0DB8" w:rsidRDefault="008E0DB8" w:rsidP="006210D2">
      <w:pPr>
        <w:pStyle w:val="B2"/>
      </w:pPr>
      <w:r>
        <w:rPr>
          <w:snapToGrid w:val="0"/>
        </w:rPr>
        <w:t>"lac&lt;LAC&gt;.epdg.epc.mnc&lt;MNC&gt;.mcc&lt;MCC&gt;</w:t>
      </w:r>
      <w:r>
        <w:t>.pub.3gppnetwork.org"</w:t>
      </w:r>
    </w:p>
    <w:p w14:paraId="6D540C77" w14:textId="77777777" w:rsidR="008E0DB8" w:rsidRDefault="008E0DB8" w:rsidP="006210D2">
      <w:pPr>
        <w:pStyle w:val="B1"/>
      </w:pPr>
      <w:r>
        <w:t>where</w:t>
      </w:r>
      <w:r>
        <w:tab/>
      </w:r>
    </w:p>
    <w:p w14:paraId="4C6F1CFA" w14:textId="77777777" w:rsidR="008E0DB8" w:rsidRDefault="008E0DB8" w:rsidP="008E0DB8">
      <w:pPr>
        <w:pStyle w:val="B1"/>
      </w:pPr>
      <w:r>
        <w:t>-</w:t>
      </w:r>
      <w:r>
        <w:tab/>
        <w:t>the &lt;MNC&gt; and &lt;MCC&gt; shall identify the PLMN</w:t>
      </w:r>
      <w:r w:rsidRPr="008D0208">
        <w:t xml:space="preserve"> </w:t>
      </w:r>
      <w:r>
        <w:t>where the ePDG is located and shall be encoded as</w:t>
      </w:r>
    </w:p>
    <w:p w14:paraId="5DB78473" w14:textId="77777777" w:rsidR="008E0DB8" w:rsidRPr="00713520" w:rsidRDefault="008E0DB8" w:rsidP="008E0DB8">
      <w:pPr>
        <w:pStyle w:val="B2"/>
      </w:pPr>
      <w:r w:rsidRPr="00713520">
        <w:t>-</w:t>
      </w:r>
      <w:r w:rsidRPr="00713520">
        <w:tab/>
        <w:t>&lt;MNC&gt; = 3 digits</w:t>
      </w:r>
    </w:p>
    <w:p w14:paraId="6461239D" w14:textId="77777777" w:rsidR="008E0DB8" w:rsidRPr="00713520" w:rsidRDefault="008E0DB8" w:rsidP="008E0DB8">
      <w:pPr>
        <w:pStyle w:val="B2"/>
      </w:pPr>
      <w:r>
        <w:t>-</w:t>
      </w:r>
      <w:r>
        <w:tab/>
      </w:r>
      <w:r w:rsidRPr="00713520">
        <w:t>&lt;MCC&gt; = 3 digits</w:t>
      </w:r>
    </w:p>
    <w:p w14:paraId="7DA03731" w14:textId="77777777" w:rsidR="008E0DB8" w:rsidRDefault="008E0DB8" w:rsidP="008E0DB8">
      <w:pPr>
        <w:pStyle w:val="B1"/>
      </w:pPr>
      <w:r>
        <w:tab/>
        <w:t>If there are only 2 significant digits in the MNC, one "0" digit shall be</w:t>
      </w:r>
      <w:r w:rsidRPr="00434285">
        <w:t xml:space="preserve"> </w:t>
      </w:r>
      <w:r>
        <w:t>inserted at the left side to fill the 3 digits coding of MNC in the ePDG FQDN.</w:t>
      </w:r>
    </w:p>
    <w:p w14:paraId="067247FE" w14:textId="77777777" w:rsidR="008E0DB8" w:rsidRDefault="008E0DB8" w:rsidP="008E0DB8">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6940920B" w14:textId="77777777" w:rsidR="008E0DB8" w:rsidRDefault="008E0DB8" w:rsidP="008E0DB8">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6D2FA7BB" w14:textId="77777777" w:rsidR="008E0DB8" w:rsidRDefault="008E0DB8" w:rsidP="006210D2">
      <w:pPr>
        <w:pStyle w:val="B1"/>
      </w:pPr>
      <w:r>
        <w:t>As examples,</w:t>
      </w:r>
    </w:p>
    <w:p w14:paraId="584294D0" w14:textId="77777777" w:rsidR="008E0DB8" w:rsidRDefault="008E0DB8" w:rsidP="008E0DB8">
      <w:pPr>
        <w:pStyle w:val="B1"/>
      </w:pPr>
      <w:r>
        <w:t>-</w:t>
      </w:r>
      <w:r>
        <w:tab/>
        <w:t>the Tracking Area Identity based ePDG FQDN for the TAC H'0B21, MCC 345 and MNC 12 is coded in the DNS as:</w:t>
      </w:r>
    </w:p>
    <w:p w14:paraId="0D53CE5A" w14:textId="77777777" w:rsidR="008E0DB8" w:rsidRPr="00434285" w:rsidRDefault="008E0DB8" w:rsidP="008E0DB8">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631FFD8D" w14:textId="77777777" w:rsidR="008E0DB8" w:rsidRDefault="008E0DB8" w:rsidP="008E0DB8">
      <w:pPr>
        <w:pStyle w:val="B1"/>
      </w:pPr>
      <w:r>
        <w:t>-</w:t>
      </w:r>
      <w:r>
        <w:tab/>
        <w:t>the Location Area Identity based ePDG FQDN for the LAC H'0B21, MCC 345 and MNC 12 is coded in the DNS as:</w:t>
      </w:r>
    </w:p>
    <w:p w14:paraId="5D4F0687" w14:textId="77777777" w:rsidR="008E0DB8" w:rsidRDefault="008E0DB8" w:rsidP="008E0DB8">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3BBA4FFF" w14:textId="77777777" w:rsidR="008E0DB8" w:rsidRDefault="008E0DB8" w:rsidP="008E0DB8">
      <w:pPr>
        <w:pStyle w:val="B2"/>
        <w:rPr>
          <w:snapToGrid w:val="0"/>
        </w:rPr>
      </w:pPr>
    </w:p>
    <w:p w14:paraId="759BB323" w14:textId="77777777" w:rsidR="008E0DB8" w:rsidRDefault="008E0DB8" w:rsidP="006210D2">
      <w:pPr>
        <w:pStyle w:val="B1"/>
      </w:pPr>
      <w:r>
        <w:lastRenderedPageBreak/>
        <w:t>2)</w:t>
      </w:r>
      <w:r>
        <w:tab/>
        <w:t>The 5GS Tracking Area Identity based ePDG FQDN using a 3 octet TAC shall be constructed respectively as:</w:t>
      </w:r>
    </w:p>
    <w:p w14:paraId="71344D2F" w14:textId="77777777" w:rsidR="008E0DB8" w:rsidRDefault="008E0DB8" w:rsidP="006210D2">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7E81ED7F" w14:textId="77777777" w:rsidR="008E0DB8" w:rsidRDefault="008E0DB8" w:rsidP="006210D2">
      <w:pPr>
        <w:pStyle w:val="B1"/>
      </w:pPr>
      <w:r>
        <w:t>where</w:t>
      </w:r>
      <w:r>
        <w:tab/>
      </w:r>
    </w:p>
    <w:p w14:paraId="598110DB" w14:textId="77777777" w:rsidR="008E0DB8" w:rsidRDefault="008E0DB8" w:rsidP="006210D2">
      <w:pPr>
        <w:pStyle w:val="B2"/>
      </w:pPr>
      <w:r>
        <w:t>-</w:t>
      </w:r>
      <w:r>
        <w:tab/>
        <w:t>the &lt;MNC&gt; and &lt;MCC&gt; shall identify the PLMN where the ePDG is located and shall be encoded as</w:t>
      </w:r>
    </w:p>
    <w:p w14:paraId="477074CE" w14:textId="77777777" w:rsidR="008E0DB8" w:rsidRDefault="008E0DB8" w:rsidP="006210D2">
      <w:pPr>
        <w:pStyle w:val="B3"/>
      </w:pPr>
      <w:r>
        <w:t>-</w:t>
      </w:r>
      <w:r>
        <w:tab/>
        <w:t>&lt;MNC&gt; = 3 digits</w:t>
      </w:r>
    </w:p>
    <w:p w14:paraId="403DD51C" w14:textId="77777777" w:rsidR="008E0DB8" w:rsidRDefault="008E0DB8" w:rsidP="006210D2">
      <w:pPr>
        <w:pStyle w:val="B3"/>
      </w:pPr>
      <w:r>
        <w:t>-</w:t>
      </w:r>
      <w:r>
        <w:tab/>
        <w:t>&lt;MCC&gt; = 3 digits</w:t>
      </w:r>
    </w:p>
    <w:p w14:paraId="1F255795" w14:textId="77777777" w:rsidR="008E0DB8" w:rsidRDefault="008E0DB8" w:rsidP="006210D2">
      <w:pPr>
        <w:pStyle w:val="B2"/>
      </w:pPr>
      <w:r>
        <w:tab/>
        <w:t>If there are only 2 significant digits in the MNC, one "0" digit shall be inserted at the left side to fill the 3 digits coding of MNC in the ePDG FQDN.</w:t>
      </w:r>
    </w:p>
    <w:p w14:paraId="769DC2BF" w14:textId="77777777" w:rsidR="008E0DB8" w:rsidRDefault="008E0DB8" w:rsidP="006210D2">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D450E81" w14:textId="77777777" w:rsidR="008E0DB8" w:rsidRDefault="008E0DB8" w:rsidP="006210D2">
      <w:pPr>
        <w:pStyle w:val="B1"/>
        <w:rPr>
          <w:lang w:eastAsia="zh-CN"/>
        </w:rPr>
      </w:pPr>
      <w:r>
        <w:t>As examples,</w:t>
      </w:r>
    </w:p>
    <w:p w14:paraId="7D4A1ABD" w14:textId="77777777" w:rsidR="008E0DB8" w:rsidRDefault="008E0DB8" w:rsidP="006210D2">
      <w:pPr>
        <w:pStyle w:val="B2"/>
      </w:pPr>
      <w:r>
        <w:t>-</w:t>
      </w:r>
      <w:r>
        <w:tab/>
        <w:t>the 5GS Tracking Area Identity based ePDG FQDN for the 5GS TAC H'0B1A21, MCC 345 and MNC 12 is coded in the DNS as:</w:t>
      </w:r>
    </w:p>
    <w:p w14:paraId="1EF0C77D" w14:textId="77777777" w:rsidR="008E0DB8" w:rsidRPr="008E0DB8" w:rsidRDefault="008E0DB8" w:rsidP="008E0DB8">
      <w:pPr>
        <w:pStyle w:val="B3"/>
        <w:rPr>
          <w:snapToGrid w:val="0"/>
        </w:rPr>
      </w:pPr>
      <w:r>
        <w:rPr>
          <w:snapToGrid w:val="0"/>
        </w:rPr>
        <w:t>"</w:t>
      </w:r>
      <w:r>
        <w:t>tac-lb21.tac-mb1a.tac-hb0b.5gstac</w:t>
      </w:r>
      <w:r>
        <w:rPr>
          <w:snapToGrid w:val="0"/>
        </w:rPr>
        <w:t>.epdg.epc.mnc012.mcc345.pub.3gppnetwork.org"</w:t>
      </w:r>
    </w:p>
    <w:p w14:paraId="1621BF95" w14:textId="77777777" w:rsidR="007D3DB7" w:rsidRDefault="007D3DB7" w:rsidP="007D3DB7">
      <w:pPr>
        <w:pStyle w:val="Heading5"/>
      </w:pPr>
      <w:bookmarkStart w:id="904" w:name="_Toc19626661"/>
      <w:bookmarkStart w:id="905" w:name="_Toc44852571"/>
      <w:bookmarkStart w:id="906" w:name="_Toc44853190"/>
      <w:bookmarkStart w:id="907" w:name="_Toc51838557"/>
      <w:r>
        <w:t>19.4.2.9.4</w:t>
      </w:r>
      <w:r>
        <w:tab/>
        <w:t>Visited Country FQDN</w:t>
      </w:r>
      <w:bookmarkEnd w:id="904"/>
      <w:bookmarkEnd w:id="905"/>
      <w:bookmarkEnd w:id="906"/>
      <w:bookmarkEnd w:id="907"/>
    </w:p>
    <w:p w14:paraId="27BF814F" w14:textId="77777777" w:rsidR="007D3DB7" w:rsidRDefault="007D3DB7" w:rsidP="007D3DB7">
      <w:r>
        <w:rPr>
          <w:noProof/>
        </w:rPr>
        <w:t xml:space="preserve">The Visited Country FQDN, used by a roaming UE to determine whether the visited country mandates the selection of an ePDG in this country, </w:t>
      </w:r>
      <w:r>
        <w:t xml:space="preserve">shall be constructed as described </w:t>
      </w:r>
      <w:r w:rsidR="006C225F">
        <w:t>below.</w:t>
      </w:r>
    </w:p>
    <w:p w14:paraId="78D086CB" w14:textId="77777777" w:rsidR="007D3DB7" w:rsidRDefault="007D3DB7" w:rsidP="007D3DB7">
      <w:r>
        <w:t>The Visited Country FQDN shall contain a MCC that uniquely identifies the country in which the UE is located.</w:t>
      </w:r>
    </w:p>
    <w:p w14:paraId="72D00471" w14:textId="77777777" w:rsidR="007D3DB7" w:rsidRDefault="007D3DB7" w:rsidP="007D3DB7">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14:paraId="31475611" w14:textId="77777777" w:rsidR="007D3DB7" w:rsidRDefault="007D3DB7" w:rsidP="007D3DB7">
      <w:pPr>
        <w:ind w:firstLine="284"/>
      </w:pPr>
      <w:r>
        <w:rPr>
          <w:snapToGrid w:val="0"/>
        </w:rPr>
        <w:t>"epdg.epc.mcc&lt;MCC&gt;.</w:t>
      </w:r>
      <w:r>
        <w:t>visited-country.pub.3gppnetwork.org"</w:t>
      </w:r>
    </w:p>
    <w:p w14:paraId="18BD9D20" w14:textId="77777777" w:rsidR="007D3DB7" w:rsidRDefault="007D3DB7" w:rsidP="007D3DB7">
      <w:r>
        <w:t>The &lt;MCC&gt; coding used in this FQDN shall be:</w:t>
      </w:r>
    </w:p>
    <w:p w14:paraId="3D418B06" w14:textId="77777777" w:rsidR="007D3DB7" w:rsidRPr="00713520" w:rsidRDefault="007D3DB7" w:rsidP="007D3DB7">
      <w:pPr>
        <w:pStyle w:val="B1"/>
      </w:pPr>
      <w:r>
        <w:t>-</w:t>
      </w:r>
      <w:r>
        <w:tab/>
      </w:r>
      <w:r w:rsidRPr="00713520">
        <w:t>&lt;MCC&gt; = 3 digits</w:t>
      </w:r>
    </w:p>
    <w:p w14:paraId="167F3A14" w14:textId="77777777" w:rsidR="007D3DB7" w:rsidRDefault="007D3DB7" w:rsidP="007D3DB7">
      <w:r>
        <w:t>As an example, the Visited Country FQDN for MCC 345 is coded in the DNS as:</w:t>
      </w:r>
    </w:p>
    <w:p w14:paraId="29E3BD07" w14:textId="77777777" w:rsidR="007D3DB7" w:rsidRDefault="007D3DB7" w:rsidP="004B0604">
      <w:pPr>
        <w:pStyle w:val="B1"/>
      </w:pPr>
      <w:r>
        <w:t>"epdg.epc.</w:t>
      </w:r>
      <w:r w:rsidRPr="00E04ED7">
        <w:t xml:space="preserve"> </w:t>
      </w:r>
      <w:r>
        <w:t>mcc345.visited-country.pub.3gppnetwork.org".</w:t>
      </w:r>
    </w:p>
    <w:p w14:paraId="20D76C05" w14:textId="77777777" w:rsidR="00873DAA" w:rsidRDefault="00873DAA" w:rsidP="00873DAA">
      <w:pPr>
        <w:pStyle w:val="Heading5"/>
      </w:pPr>
      <w:bookmarkStart w:id="908" w:name="_Toc19626662"/>
      <w:bookmarkStart w:id="909" w:name="_Toc44852572"/>
      <w:bookmarkStart w:id="910" w:name="_Toc44853191"/>
      <w:bookmarkStart w:id="911" w:name="_Toc51838558"/>
      <w:r>
        <w:t>19.4.2.9.5</w:t>
      </w:r>
      <w:r>
        <w:tab/>
        <w:t xml:space="preserve">Replacement field used in </w:t>
      </w:r>
      <w:r>
        <w:rPr>
          <w:noProof/>
        </w:rPr>
        <w:t>DNS-based Discovery of regulatory requirements</w:t>
      </w:r>
      <w:bookmarkEnd w:id="908"/>
      <w:bookmarkEnd w:id="909"/>
      <w:bookmarkEnd w:id="910"/>
      <w:bookmarkEnd w:id="911"/>
    </w:p>
    <w:p w14:paraId="0357B152" w14:textId="77777777" w:rsidR="00873DAA" w:rsidRDefault="00873DAA" w:rsidP="00873DAA">
      <w:pPr>
        <w:rPr>
          <w:lang w:eastAsia="ja-JP"/>
        </w:rPr>
      </w:pPr>
      <w:r>
        <w:rPr>
          <w:noProof/>
        </w:rPr>
        <w:t xml:space="preserve">If the visited country mandates the selection of an ePDG in this country (see </w:t>
      </w:r>
      <w:r w:rsidR="006327E3">
        <w:t>clause</w:t>
      </w:r>
      <w:r>
        <w:t xml:space="preserve"> 4.5.4.5 of 3GPP TS 23.402 [68]),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563A3E6D" w14:textId="77777777" w:rsidR="00873DAA" w:rsidRDefault="00873DAA" w:rsidP="00873DAA">
      <w:pPr>
        <w:rPr>
          <w:noProof/>
        </w:rPr>
      </w:pPr>
      <w:r>
        <w:rPr>
          <w:lang w:eastAsia="ja-JP"/>
        </w:rPr>
        <w:t xml:space="preserve">The replacement field shall take the form </w:t>
      </w:r>
      <w:r>
        <w:rPr>
          <w:noProof/>
        </w:rPr>
        <w:t xml:space="preserve">of an Operator Identifier based ePDG FQDN as specified in </w:t>
      </w:r>
      <w:r w:rsidR="006327E3">
        <w:rPr>
          <w:noProof/>
        </w:rPr>
        <w:t>clause</w:t>
      </w:r>
      <w:r>
        <w:rPr>
          <w:noProof/>
        </w:rPr>
        <w:t xml:space="preserve"> 19.4.2.9.2.</w:t>
      </w:r>
    </w:p>
    <w:p w14:paraId="1379B8D0" w14:textId="77777777" w:rsidR="00873DAA" w:rsidRDefault="00873DAA" w:rsidP="00873DAA">
      <w:pPr>
        <w:rPr>
          <w:noProof/>
        </w:rPr>
      </w:pPr>
      <w:r>
        <w:rPr>
          <w:noProof/>
        </w:rPr>
        <w:t>For countries with multiple MCC,  the NAPTR records returned by the DNS may contain a different MCC than the MCC indicated in the Visited Country FQDN.</w:t>
      </w:r>
    </w:p>
    <w:p w14:paraId="3FB3B58A" w14:textId="77777777" w:rsidR="00873DAA" w:rsidRPr="00937728" w:rsidRDefault="00873DAA" w:rsidP="00873DAA">
      <w:pPr>
        <w:rPr>
          <w:lang w:val="en-US"/>
        </w:rPr>
      </w:pPr>
      <w:r w:rsidRPr="00937728">
        <w:rPr>
          <w:lang w:val="en-US"/>
        </w:rPr>
        <w:t>As an example, the NAPTR records associated to the Visited Country FQDN for MCC 345,  and for MNC 012, 013 and 014, are provisioned in the DNS as:</w:t>
      </w:r>
    </w:p>
    <w:p w14:paraId="6C484EE4" w14:textId="77777777" w:rsidR="00873DAA" w:rsidRPr="00937728" w:rsidRDefault="00873DAA" w:rsidP="00873DAA">
      <w:pPr>
        <w:pStyle w:val="PL"/>
        <w:rPr>
          <w:rFonts w:ascii="Times New Roman" w:hAnsi="Times New Roman"/>
          <w:sz w:val="20"/>
          <w:lang w:val="en-US"/>
        </w:rPr>
      </w:pPr>
      <w:r w:rsidRPr="00937728">
        <w:rPr>
          <w:rFonts w:ascii="Times New Roman" w:hAnsi="Times New Roman"/>
          <w:sz w:val="20"/>
          <w:lang w:val="en-US"/>
        </w:rPr>
        <w:lastRenderedPageBreak/>
        <w:t>epdg.epc.mcc345.visited-country.pub.3gppnetwork.org</w:t>
      </w:r>
    </w:p>
    <w:p w14:paraId="2D075FEA" w14:textId="77777777" w:rsidR="00873DAA" w:rsidRPr="00937728" w:rsidRDefault="00873DAA" w:rsidP="00873DA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14:paraId="0EF75AD2" w14:textId="77777777" w:rsidR="00873DAA" w:rsidRPr="00937728"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epdg.epc.mnc012.mcc345.pub.3gppnetwork.org</w:t>
      </w:r>
    </w:p>
    <w:p w14:paraId="4263D05A" w14:textId="77777777" w:rsidR="00873DAA" w:rsidRPr="00937728"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epdg.epc.mnc013.mcc345.pub.3gppnetwork.org</w:t>
      </w:r>
    </w:p>
    <w:p w14:paraId="0A3CF107" w14:textId="77777777" w:rsidR="00873DAA" w:rsidRPr="00873DAA"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epdg.epc.mnc014.mcc345.pub.3gppnetwork.org</w:t>
      </w:r>
    </w:p>
    <w:p w14:paraId="5EF75556" w14:textId="77777777" w:rsidR="004F0D18" w:rsidRDefault="004F0D18" w:rsidP="004F0D18">
      <w:pPr>
        <w:pStyle w:val="Heading4"/>
      </w:pPr>
      <w:bookmarkStart w:id="912" w:name="_Toc19626663"/>
      <w:bookmarkStart w:id="913" w:name="_Toc44852573"/>
      <w:bookmarkStart w:id="914" w:name="_Toc44853192"/>
      <w:bookmarkStart w:id="915" w:name="_Toc51838559"/>
      <w:r>
        <w:t>19.4.2.9A</w:t>
      </w:r>
      <w:r>
        <w:tab/>
        <w:t>ePDG FQDN for emergency bearer services</w:t>
      </w:r>
      <w:bookmarkEnd w:id="912"/>
      <w:bookmarkEnd w:id="913"/>
      <w:bookmarkEnd w:id="914"/>
      <w:bookmarkEnd w:id="915"/>
    </w:p>
    <w:p w14:paraId="51919C22" w14:textId="77777777" w:rsidR="004F0D18" w:rsidRDefault="004F0D18" w:rsidP="004F0D18">
      <w:pPr>
        <w:pStyle w:val="Heading5"/>
      </w:pPr>
      <w:bookmarkStart w:id="916" w:name="_Toc19626664"/>
      <w:bookmarkStart w:id="917" w:name="_Toc44852574"/>
      <w:bookmarkStart w:id="918" w:name="_Toc44853193"/>
      <w:bookmarkStart w:id="919" w:name="_Toc51838560"/>
      <w:r>
        <w:t>19.4.2.9A.1</w:t>
      </w:r>
      <w:r>
        <w:tab/>
        <w:t>General</w:t>
      </w:r>
      <w:bookmarkEnd w:id="916"/>
      <w:bookmarkEnd w:id="917"/>
      <w:bookmarkEnd w:id="918"/>
      <w:bookmarkEnd w:id="919"/>
    </w:p>
    <w:p w14:paraId="5A1FA0A9" w14:textId="77777777" w:rsidR="00D957D3" w:rsidRDefault="00D957D3" w:rsidP="00D957D3">
      <w:r>
        <w:t>The ePDG FQDN used for the selection of an ePDG supporting emergency bearer services</w:t>
      </w:r>
      <w:r w:rsidRPr="000248BF">
        <w:t xml:space="preserve"> </w:t>
      </w:r>
      <w:r>
        <w:t xml:space="preserve">shall be constructed using one of the following formats, as specified in </w:t>
      </w:r>
      <w:r w:rsidR="006327E3">
        <w:t>clause</w:t>
      </w:r>
      <w:r>
        <w:t xml:space="preserve"> 4.5.4a of 3GPP TS 23.402 [68] and 3GPP TS 24.302 [77]:</w:t>
      </w:r>
    </w:p>
    <w:p w14:paraId="0A636B35" w14:textId="77777777" w:rsidR="00D957D3" w:rsidRDefault="00D957D3" w:rsidP="00D957D3">
      <w:pPr>
        <w:pStyle w:val="B1"/>
      </w:pPr>
      <w:r>
        <w:t>-</w:t>
      </w:r>
      <w:r>
        <w:tab/>
        <w:t>an Operator Identifier based Emergency ePDG FQDN;</w:t>
      </w:r>
    </w:p>
    <w:p w14:paraId="231494BE" w14:textId="77777777" w:rsidR="00D957D3" w:rsidRDefault="00D957D3" w:rsidP="00D957D3">
      <w:pPr>
        <w:pStyle w:val="B1"/>
      </w:pPr>
      <w:r>
        <w:t>-</w:t>
      </w:r>
      <w:r>
        <w:tab/>
        <w:t>a Tracking/Location Area Identity based Emergency ePDG FQDN;</w:t>
      </w:r>
    </w:p>
    <w:p w14:paraId="679AF13F" w14:textId="77777777" w:rsidR="00D957D3" w:rsidRDefault="00D957D3" w:rsidP="00D957D3">
      <w:pPr>
        <w:pStyle w:val="B1"/>
      </w:pPr>
      <w:r>
        <w:t>-</w:t>
      </w:r>
      <w:r>
        <w:tab/>
        <w:t xml:space="preserve">an Emergency ePDG FQDN configured in the UE by the HPLMN, which may have a different format than the one specified in the following </w:t>
      </w:r>
      <w:r w:rsidR="006327E3">
        <w:t>clause</w:t>
      </w:r>
      <w:r>
        <w:t>.</w:t>
      </w:r>
    </w:p>
    <w:p w14:paraId="3E25EEE1" w14:textId="77777777" w:rsidR="008E3B2D" w:rsidRDefault="00D957D3" w:rsidP="008E3B2D">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6327E3">
        <w:t>clause</w:t>
      </w:r>
      <w:r>
        <w:t xml:space="preserve"> 19.4.2.9A.4.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6327E3">
        <w:rPr>
          <w:noProof/>
        </w:rPr>
        <w:t>clause</w:t>
      </w:r>
      <w:r>
        <w:rPr>
          <w:noProof/>
        </w:rPr>
        <w:t xml:space="preserve"> 19.4.2.9A.5.</w:t>
      </w:r>
    </w:p>
    <w:p w14:paraId="504A0448" w14:textId="77777777" w:rsidR="00D957D3" w:rsidRDefault="008E3B2D" w:rsidP="008E3B2D">
      <w:r>
        <w:rPr>
          <w:noProof/>
        </w:rPr>
        <w:t>The Visited Country Emergency Numbers FQDN is used by a roaming UE to determine the list of emergency numbers and related emergency service types in the the visited country.</w:t>
      </w:r>
    </w:p>
    <w:p w14:paraId="42931021" w14:textId="77777777" w:rsidR="00D957D3" w:rsidRDefault="004F0D18" w:rsidP="00D957D3">
      <w:pPr>
        <w:pStyle w:val="Heading5"/>
      </w:pPr>
      <w:bookmarkStart w:id="920" w:name="_Toc19626665"/>
      <w:bookmarkStart w:id="921" w:name="_Toc44852575"/>
      <w:bookmarkStart w:id="922" w:name="_Toc44853194"/>
      <w:bookmarkStart w:id="923" w:name="_Toc51838561"/>
      <w:r>
        <w:t>19.4.2.9A.2</w:t>
      </w:r>
      <w:r>
        <w:tab/>
      </w:r>
      <w:r w:rsidR="00D957D3">
        <w:t>Operator Identifier based Emergency ePDG FQDN</w:t>
      </w:r>
      <w:bookmarkEnd w:id="920"/>
      <w:bookmarkEnd w:id="921"/>
      <w:bookmarkEnd w:id="922"/>
      <w:bookmarkEnd w:id="923"/>
    </w:p>
    <w:p w14:paraId="1EDE90E4" w14:textId="77777777" w:rsidR="00D957D3" w:rsidRDefault="00D957D3" w:rsidP="00D957D3">
      <w:r>
        <w:t xml:space="preserve">The Operator Identifier based Emergency ePDG FQDN shall be constructed as specified for the Operator Identifier based ePDG FQDN in </w:t>
      </w:r>
      <w:r w:rsidR="006327E3">
        <w:t>clause</w:t>
      </w:r>
      <w:r>
        <w:t xml:space="preserve"> 19.4.2.9.2, with the addition of the label "sos" before the labels "epdg.epc". The result of the Emergency ePDG FQDN will be:</w:t>
      </w:r>
    </w:p>
    <w:p w14:paraId="5B693891" w14:textId="77777777" w:rsidR="00D957D3" w:rsidRDefault="00D957D3" w:rsidP="00D957D3">
      <w:pPr>
        <w:pStyle w:val="B1"/>
      </w:pPr>
      <w:r>
        <w:rPr>
          <w:snapToGrid w:val="0"/>
        </w:rPr>
        <w:t>"sos.epdg.epc.mnc&lt;MNC&gt;.mcc&lt;MCC&gt;</w:t>
      </w:r>
      <w:r>
        <w:t>.pub.3gppnetwork.org"</w:t>
      </w:r>
    </w:p>
    <w:p w14:paraId="6EAC064A" w14:textId="77777777" w:rsidR="00D957D3" w:rsidRDefault="00D957D3" w:rsidP="00D957D3">
      <w:r>
        <w:t>As an example, the Operator Identifier based Emergency ePDG FQDN for MCC 345 and MNC 12 is coded in the DNS as:</w:t>
      </w:r>
    </w:p>
    <w:p w14:paraId="587A2923" w14:textId="77777777" w:rsidR="00D957D3" w:rsidRDefault="00D957D3" w:rsidP="00D957D3">
      <w:pPr>
        <w:pStyle w:val="B1"/>
        <w:rPr>
          <w:snapToGrid w:val="0"/>
        </w:rPr>
      </w:pPr>
      <w:r w:rsidRPr="00434285">
        <w:rPr>
          <w:snapToGrid w:val="0"/>
        </w:rPr>
        <w:t>"sos.epdg.epc.mnc012.mcc345.pub.3gppnetwork.org"</w:t>
      </w:r>
      <w:r>
        <w:rPr>
          <w:snapToGrid w:val="0"/>
        </w:rPr>
        <w:t>.</w:t>
      </w:r>
    </w:p>
    <w:p w14:paraId="6188FF0D" w14:textId="77777777" w:rsidR="00D957D3" w:rsidRDefault="00D957D3" w:rsidP="00D957D3">
      <w:pPr>
        <w:pStyle w:val="Heading5"/>
      </w:pPr>
      <w:bookmarkStart w:id="924" w:name="_Toc19626666"/>
      <w:bookmarkStart w:id="925" w:name="_Toc44852576"/>
      <w:bookmarkStart w:id="926" w:name="_Toc44853195"/>
      <w:bookmarkStart w:id="927" w:name="_Toc51838562"/>
      <w:r>
        <w:t>19.4.2.9A.3</w:t>
      </w:r>
      <w:r>
        <w:tab/>
        <w:t>Tracking/Location Area Identity based Emergency ePDG FQDN</w:t>
      </w:r>
      <w:bookmarkEnd w:id="924"/>
      <w:bookmarkEnd w:id="925"/>
      <w:bookmarkEnd w:id="926"/>
      <w:bookmarkEnd w:id="927"/>
    </w:p>
    <w:p w14:paraId="5FAD7FAB" w14:textId="77777777" w:rsidR="008E0DB8" w:rsidRDefault="008E0DB8" w:rsidP="008E0DB8">
      <w:r>
        <w:t>There are two Tracking Area Identity based Emergency ePDG FQDNs defined: one based on a TAI with a 2 octet TAC and a 5GS one based on a 3 octet TAC.</w:t>
      </w:r>
    </w:p>
    <w:p w14:paraId="1E07BD2F" w14:textId="77777777" w:rsidR="008E0DB8" w:rsidRDefault="008E0DB8" w:rsidP="006210D2">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6327E3">
        <w:t>clause</w:t>
      </w:r>
      <w:r>
        <w:t xml:space="preserve"> 19.4.2.9.3, with the addition of the label "sos" before the labels "epdg.epc".</w:t>
      </w:r>
    </w:p>
    <w:p w14:paraId="29F1636E" w14:textId="77777777" w:rsidR="008E0DB8" w:rsidRDefault="008E0DB8" w:rsidP="006210D2">
      <w:pPr>
        <w:pStyle w:val="B1"/>
      </w:pPr>
      <w:r>
        <w:tab/>
        <w:t>The result of the Tracking Area Identity based Emergency ePDG FQDN and the Location Area Identity based Emergency ePDG FQDN will be:</w:t>
      </w:r>
    </w:p>
    <w:p w14:paraId="2C804502" w14:textId="77777777" w:rsidR="008E0DB8" w:rsidRDefault="008E0DB8" w:rsidP="006210D2">
      <w:pPr>
        <w:pStyle w:val="B2"/>
      </w:pPr>
      <w:r>
        <w:rPr>
          <w:snapToGrid w:val="0"/>
        </w:rPr>
        <w:t>"</w:t>
      </w:r>
      <w:r>
        <w:t>tac-lb&lt;TAC-low-byte&gt;.tac-hb&lt;TAC-high-byte&gt;.tac</w:t>
      </w:r>
      <w:r>
        <w:rPr>
          <w:snapToGrid w:val="0"/>
        </w:rPr>
        <w:t>.sos.epdg.epc.mnc&lt;MNC&gt;.mcc&lt;MCC&gt;</w:t>
      </w:r>
      <w:r>
        <w:t>.pub.3gppnetwork.org"</w:t>
      </w:r>
    </w:p>
    <w:p w14:paraId="4FE43398" w14:textId="77777777" w:rsidR="008E0DB8" w:rsidRDefault="008E0DB8" w:rsidP="006210D2">
      <w:pPr>
        <w:pStyle w:val="B2"/>
      </w:pPr>
      <w:r>
        <w:t>and</w:t>
      </w:r>
    </w:p>
    <w:p w14:paraId="009C2E35" w14:textId="77777777" w:rsidR="008E0DB8" w:rsidRDefault="008E0DB8" w:rsidP="006210D2">
      <w:pPr>
        <w:pStyle w:val="B2"/>
      </w:pPr>
      <w:r>
        <w:rPr>
          <w:snapToGrid w:val="0"/>
        </w:rPr>
        <w:t>"lac&lt;LAC&gt;.sos.epdg.epc.mnc&lt;MNC&gt;.mcc&lt;MCC&gt;</w:t>
      </w:r>
      <w:r>
        <w:t>.pub.3gppnetwork.org"</w:t>
      </w:r>
    </w:p>
    <w:p w14:paraId="02A54E85" w14:textId="77777777" w:rsidR="008E0DB8" w:rsidRDefault="008E0DB8" w:rsidP="006210D2">
      <w:pPr>
        <w:pStyle w:val="B1"/>
      </w:pPr>
      <w:r>
        <w:t>As examples,</w:t>
      </w:r>
    </w:p>
    <w:p w14:paraId="1AC1FEB0" w14:textId="77777777" w:rsidR="008E0DB8" w:rsidRDefault="008E0DB8" w:rsidP="008E0DB8">
      <w:pPr>
        <w:pStyle w:val="B1"/>
      </w:pPr>
      <w:r>
        <w:t>-</w:t>
      </w:r>
      <w:r>
        <w:tab/>
        <w:t>the Tracking Area Identity based Emergency ePDG FQDN for the TAC H'0B21, MCC 345 and MNC 12 is coded in the DNS as:</w:t>
      </w:r>
    </w:p>
    <w:p w14:paraId="1F547805" w14:textId="77777777" w:rsidR="008E0DB8" w:rsidRPr="00434285" w:rsidRDefault="008E0DB8" w:rsidP="008E0DB8">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068D2D5A" w14:textId="77777777" w:rsidR="008E0DB8" w:rsidRDefault="008E0DB8" w:rsidP="008E0DB8">
      <w:pPr>
        <w:pStyle w:val="B1"/>
      </w:pPr>
      <w:r>
        <w:t>-</w:t>
      </w:r>
      <w:r>
        <w:tab/>
        <w:t>the Location Area Identity based Emergency ePDG FQDN for the LAC H'0B21, MCC 345 and MNC 12 is coded in the DNS as:</w:t>
      </w:r>
    </w:p>
    <w:p w14:paraId="71118323" w14:textId="77777777" w:rsidR="008E0DB8" w:rsidRPr="006210D2" w:rsidRDefault="008E0DB8" w:rsidP="006210D2">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47E0C911" w14:textId="77777777" w:rsidR="008E0DB8" w:rsidRDefault="008E0DB8" w:rsidP="006210D2">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6327E3">
        <w:t>clause</w:t>
      </w:r>
      <w:r>
        <w:t xml:space="preserve"> 19.4.2.9.3, with the addition of the label "sos" before the labels "epdg.epc".</w:t>
      </w:r>
    </w:p>
    <w:p w14:paraId="158E7043" w14:textId="77777777" w:rsidR="008E0DB8" w:rsidRDefault="008E0DB8" w:rsidP="008E0DB8">
      <w:pPr>
        <w:pStyle w:val="B1"/>
      </w:pPr>
      <w:r>
        <w:t>The result of the 5GS Tracking Area Identity based Emergency ePDG FQDN will be:</w:t>
      </w:r>
    </w:p>
    <w:p w14:paraId="14758113" w14:textId="77777777" w:rsidR="008E0DB8" w:rsidRDefault="008E0DB8" w:rsidP="008E0DB8">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7AE57B5C" w14:textId="77777777" w:rsidR="008E0DB8" w:rsidRDefault="008E0DB8" w:rsidP="008E0DB8">
      <w:pPr>
        <w:pStyle w:val="B1"/>
        <w:rPr>
          <w:lang w:eastAsia="zh-CN"/>
        </w:rPr>
      </w:pPr>
      <w:r>
        <w:t>As examples,</w:t>
      </w:r>
    </w:p>
    <w:p w14:paraId="50BA60DF" w14:textId="77777777" w:rsidR="008E0DB8" w:rsidRDefault="008E0DB8" w:rsidP="008E0DB8">
      <w:pPr>
        <w:pStyle w:val="B2"/>
      </w:pPr>
      <w:r>
        <w:t>-</w:t>
      </w:r>
      <w:r>
        <w:tab/>
        <w:t>the 5GS Tracking Area Identity based Emergency ePDG FQDN for the 5GS TAC H'0B1A21, MCC 345 and MNC 12 is coded in the DNS as:</w:t>
      </w:r>
    </w:p>
    <w:p w14:paraId="19232CF2" w14:textId="77777777" w:rsidR="008E0DB8" w:rsidRDefault="008E0DB8" w:rsidP="008E0DB8">
      <w:pPr>
        <w:pStyle w:val="B3"/>
        <w:rPr>
          <w:snapToGrid w:val="0"/>
        </w:rPr>
      </w:pPr>
      <w:r>
        <w:rPr>
          <w:snapToGrid w:val="0"/>
        </w:rPr>
        <w:t>"</w:t>
      </w:r>
      <w:r>
        <w:t>tac-lb21.tac-mb1a.tac-hb0b.5gstac</w:t>
      </w:r>
      <w:r>
        <w:rPr>
          <w:snapToGrid w:val="0"/>
        </w:rPr>
        <w:t>.sos.epdg.epc.mnc012.mcc345.pub.3gppnetwork.org"</w:t>
      </w:r>
    </w:p>
    <w:p w14:paraId="758002E6" w14:textId="77777777" w:rsidR="00D957D3" w:rsidRDefault="00D957D3" w:rsidP="00D957D3">
      <w:pPr>
        <w:pStyle w:val="Heading5"/>
      </w:pPr>
      <w:bookmarkStart w:id="928" w:name="_Toc19626667"/>
      <w:bookmarkStart w:id="929" w:name="_Toc44852577"/>
      <w:bookmarkStart w:id="930" w:name="_Toc44853196"/>
      <w:bookmarkStart w:id="931" w:name="_Toc51838563"/>
      <w:r>
        <w:t>19.4.2.9A.4</w:t>
      </w:r>
      <w:r>
        <w:tab/>
        <w:t>Visited Country Emergency FQDN</w:t>
      </w:r>
      <w:bookmarkEnd w:id="928"/>
      <w:bookmarkEnd w:id="929"/>
      <w:bookmarkEnd w:id="930"/>
      <w:bookmarkEnd w:id="931"/>
    </w:p>
    <w:p w14:paraId="4AFC1A3B" w14:textId="77777777" w:rsidR="00D957D3" w:rsidRDefault="00D957D3" w:rsidP="00D957D3">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6327E3">
        <w:rPr>
          <w:noProof/>
        </w:rPr>
        <w:t>clause</w:t>
      </w:r>
      <w:r>
        <w:rPr>
          <w:noProof/>
        </w:rPr>
        <w:t xml:space="preserve"> 19.4.2.9.4, </w:t>
      </w:r>
      <w:r>
        <w:t>with the addition of the label "sos" before the labels "epdg.epc".</w:t>
      </w:r>
    </w:p>
    <w:p w14:paraId="448719D5" w14:textId="77777777" w:rsidR="00D957D3" w:rsidRDefault="00D957D3" w:rsidP="00D957D3">
      <w:r>
        <w:t>The result of the Visited Country Emergency FQDN will be:</w:t>
      </w:r>
    </w:p>
    <w:p w14:paraId="0DF6D666" w14:textId="77777777" w:rsidR="00D957D3" w:rsidRDefault="00D957D3" w:rsidP="00D957D3">
      <w:pPr>
        <w:pStyle w:val="B1"/>
      </w:pPr>
      <w:r>
        <w:rPr>
          <w:snapToGrid w:val="0"/>
        </w:rPr>
        <w:t>"sos.epdg.epc.mcc&lt;MCC&gt;.</w:t>
      </w:r>
      <w:r>
        <w:t>visited-country.pub.3gppnetwork.org"</w:t>
      </w:r>
    </w:p>
    <w:p w14:paraId="518BCE9C" w14:textId="77777777" w:rsidR="00D957D3" w:rsidRDefault="00D957D3" w:rsidP="00D957D3">
      <w:r>
        <w:t>As an example, the Visited Country Emergency FQDN for MCC 345 is coded in the DNS as:</w:t>
      </w:r>
    </w:p>
    <w:p w14:paraId="7B82226A" w14:textId="77777777" w:rsidR="00D957D3" w:rsidRDefault="00D957D3" w:rsidP="00D957D3">
      <w:pPr>
        <w:pStyle w:val="B1"/>
      </w:pPr>
      <w:r>
        <w:t>"sos.epdg.epc.</w:t>
      </w:r>
      <w:r w:rsidRPr="00E04ED7">
        <w:t xml:space="preserve"> </w:t>
      </w:r>
      <w:r>
        <w:t>mcc345.visited-country.pub.3gppnetwork.org".</w:t>
      </w:r>
    </w:p>
    <w:p w14:paraId="4A6F445A" w14:textId="77777777" w:rsidR="00D957D3" w:rsidRDefault="00D957D3" w:rsidP="00D957D3">
      <w:pPr>
        <w:pStyle w:val="Heading5"/>
      </w:pPr>
      <w:bookmarkStart w:id="932" w:name="_Toc19626668"/>
      <w:bookmarkStart w:id="933" w:name="_Toc44852578"/>
      <w:bookmarkStart w:id="934" w:name="_Toc44853197"/>
      <w:bookmarkStart w:id="935" w:name="_Toc51838564"/>
      <w:r>
        <w:t>19.4.2.9A.5</w:t>
      </w:r>
      <w:r>
        <w:tab/>
        <w:t xml:space="preserve">Replacement field used in </w:t>
      </w:r>
      <w:r>
        <w:rPr>
          <w:noProof/>
        </w:rPr>
        <w:t>DNS-based Discovery of regulatory requirements for emergency services</w:t>
      </w:r>
      <w:bookmarkEnd w:id="932"/>
      <w:bookmarkEnd w:id="933"/>
      <w:bookmarkEnd w:id="934"/>
      <w:bookmarkEnd w:id="935"/>
    </w:p>
    <w:p w14:paraId="299E16AD" w14:textId="77777777" w:rsidR="00D957D3" w:rsidRDefault="00D957D3" w:rsidP="00D957D3">
      <w:pPr>
        <w:rPr>
          <w:noProof/>
        </w:rPr>
      </w:pPr>
      <w:r>
        <w:rPr>
          <w:noProof/>
        </w:rPr>
        <w:t xml:space="preserve">The requirements specified in </w:t>
      </w:r>
      <w:r w:rsidR="006327E3">
        <w:rPr>
          <w:noProof/>
        </w:rPr>
        <w:t>clause</w:t>
      </w:r>
      <w:r>
        <w:rPr>
          <w:noProof/>
        </w:rPr>
        <w:t xml:space="preserve"> 19.4.2.9.5 for the Replacement field used in DNS-based Discovery of regulatory requirements shall apply with the following modification.</w:t>
      </w:r>
    </w:p>
    <w:p w14:paraId="30D8A67E" w14:textId="77777777" w:rsidR="00D957D3" w:rsidRDefault="00D957D3" w:rsidP="00D957D3">
      <w:pPr>
        <w:rPr>
          <w:noProof/>
        </w:rPr>
      </w:pPr>
      <w:r>
        <w:rPr>
          <w:lang w:eastAsia="ja-JP"/>
        </w:rPr>
        <w:t xml:space="preserve">The replacement field shall take the form </w:t>
      </w:r>
      <w:r>
        <w:rPr>
          <w:noProof/>
        </w:rPr>
        <w:t xml:space="preserve">of an Operator Identifier based Emergency ePDG FQDN as specified in </w:t>
      </w:r>
      <w:r w:rsidR="006327E3">
        <w:rPr>
          <w:noProof/>
        </w:rPr>
        <w:t>clause</w:t>
      </w:r>
      <w:r>
        <w:rPr>
          <w:noProof/>
        </w:rPr>
        <w:t xml:space="preserve"> 19.4.2.9A.2.</w:t>
      </w:r>
    </w:p>
    <w:p w14:paraId="0277F9BB" w14:textId="77777777" w:rsidR="00D957D3" w:rsidRPr="00937728" w:rsidRDefault="00D957D3" w:rsidP="00D957D3">
      <w:pPr>
        <w:rPr>
          <w:lang w:val="en-US"/>
        </w:rPr>
      </w:pPr>
      <w:r w:rsidRPr="00937728">
        <w:rPr>
          <w:lang w:val="en-US"/>
        </w:rPr>
        <w:t>As an example, the NAPTR records associated to the Visited Country FQDN for MCC 345,  and for MNC 012, 013 and 014, are provisioned in the DNS as:</w:t>
      </w:r>
    </w:p>
    <w:p w14:paraId="4FB43920" w14:textId="77777777" w:rsidR="00D957D3" w:rsidRPr="00937728" w:rsidRDefault="00D957D3" w:rsidP="00D957D3">
      <w:pPr>
        <w:pStyle w:val="PL"/>
        <w:rPr>
          <w:rFonts w:ascii="Times New Roman" w:hAnsi="Times New Roman"/>
          <w:sz w:val="20"/>
          <w:lang w:val="en-US"/>
        </w:rPr>
      </w:pPr>
      <w:r>
        <w:rPr>
          <w:rFonts w:ascii="Times New Roman" w:hAnsi="Times New Roman"/>
          <w:sz w:val="20"/>
          <w:lang w:val="en-US"/>
        </w:rPr>
        <w:t>sos.</w:t>
      </w:r>
      <w:r w:rsidRPr="00937728">
        <w:rPr>
          <w:rFonts w:ascii="Times New Roman" w:hAnsi="Times New Roman"/>
          <w:sz w:val="20"/>
          <w:lang w:val="en-US"/>
        </w:rPr>
        <w:t>epdg.epc.mcc345.visited-country.pub.3gppnetwork.org</w:t>
      </w:r>
    </w:p>
    <w:p w14:paraId="50005153" w14:textId="77777777" w:rsidR="00D957D3" w:rsidRPr="00937728" w:rsidRDefault="00D957D3" w:rsidP="00D957D3">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14:paraId="373CBFAF" w14:textId="77777777" w:rsidR="00D957D3" w:rsidRPr="00937728"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epdg.epc.mnc012.mcc345.pub.3gppnetwork.org</w:t>
      </w:r>
    </w:p>
    <w:p w14:paraId="309270F2" w14:textId="77777777" w:rsidR="00D957D3" w:rsidRPr="00937728"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epdg.epc.mnc013.mcc345.pub.3gppnetwork.org</w:t>
      </w:r>
    </w:p>
    <w:p w14:paraId="7D03BB9E" w14:textId="77777777" w:rsidR="00D957D3"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epdg.epc.mnc014.mcc345.pub.3gppnetwork.org</w:t>
      </w:r>
    </w:p>
    <w:p w14:paraId="13419616" w14:textId="77777777" w:rsidR="00D957D3" w:rsidRDefault="00D957D3" w:rsidP="00D957D3">
      <w:pPr>
        <w:rPr>
          <w:lang w:val="en-US"/>
        </w:rPr>
      </w:pPr>
    </w:p>
    <w:p w14:paraId="56277CDE" w14:textId="77777777" w:rsidR="004B0604" w:rsidRDefault="008E3B2D" w:rsidP="004B0604">
      <w:pPr>
        <w:pStyle w:val="Heading5"/>
      </w:pPr>
      <w:bookmarkStart w:id="936" w:name="_Toc19626669"/>
      <w:bookmarkStart w:id="937" w:name="_Toc44852579"/>
      <w:bookmarkStart w:id="938" w:name="_Toc44853198"/>
      <w:bookmarkStart w:id="939" w:name="_Toc51838565"/>
      <w:r>
        <w:t>19.4.2.9A.6</w:t>
      </w:r>
      <w:r>
        <w:tab/>
      </w:r>
      <w:r w:rsidR="004B0604">
        <w:t>Country based Emergency Numbers FQDN</w:t>
      </w:r>
      <w:bookmarkEnd w:id="936"/>
      <w:bookmarkEnd w:id="937"/>
      <w:bookmarkEnd w:id="938"/>
      <w:bookmarkEnd w:id="939"/>
    </w:p>
    <w:p w14:paraId="43EE374D" w14:textId="77777777" w:rsidR="004B0604" w:rsidRDefault="004B0604" w:rsidP="004B0604">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6327E3">
        <w:rPr>
          <w:noProof/>
        </w:rPr>
        <w:t>clause</w:t>
      </w:r>
      <w:r>
        <w:rPr>
          <w:noProof/>
        </w:rPr>
        <w:t xml:space="preserve"> 19.4.2.9A.4, but with </w:t>
      </w:r>
      <w:r>
        <w:t>replacing the label "epdg" by the label "en".</w:t>
      </w:r>
    </w:p>
    <w:p w14:paraId="24CC58F8" w14:textId="77777777" w:rsidR="004B0604" w:rsidRDefault="004B0604" w:rsidP="004B0604">
      <w:r>
        <w:t>The result of the Country based Emergency Numbers FQDN will be:</w:t>
      </w:r>
    </w:p>
    <w:p w14:paraId="4E7DED52" w14:textId="77777777" w:rsidR="004B0604" w:rsidRDefault="004B0604" w:rsidP="004B0604">
      <w:pPr>
        <w:pStyle w:val="B1"/>
      </w:pPr>
      <w:r>
        <w:rPr>
          <w:snapToGrid w:val="0"/>
        </w:rPr>
        <w:t>"sos.en.epc.mcc&lt;MCC&gt;.</w:t>
      </w:r>
      <w:r>
        <w:t>visited-country.pub.3gppnetwork.org"</w:t>
      </w:r>
    </w:p>
    <w:p w14:paraId="50064AB7" w14:textId="77777777" w:rsidR="004B0604" w:rsidRDefault="004B0604" w:rsidP="004B0604">
      <w:pPr>
        <w:pStyle w:val="NO"/>
        <w:rPr>
          <w:lang w:eastAsia="ja-JP"/>
        </w:rPr>
      </w:pPr>
      <w:r>
        <w:rPr>
          <w:lang w:eastAsia="ja-JP"/>
        </w:rPr>
        <w:lastRenderedPageBreak/>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1C6D25D9" w14:textId="77777777" w:rsidR="004B0604" w:rsidRDefault="004B0604" w:rsidP="004B0604">
      <w:r>
        <w:t>As an example, the Country based Emergency Numbers FQDN for MCC 345 is coded in the DNS as:</w:t>
      </w:r>
    </w:p>
    <w:p w14:paraId="2251C7BB" w14:textId="77777777" w:rsidR="004B0604" w:rsidRDefault="004B0604" w:rsidP="004B0604">
      <w:pPr>
        <w:pStyle w:val="B1"/>
      </w:pPr>
      <w:r>
        <w:t>"sos.en.epc.</w:t>
      </w:r>
      <w:r w:rsidRPr="00E04ED7">
        <w:t xml:space="preserve"> </w:t>
      </w:r>
      <w:r>
        <w:t>mcc345.visited-country.pub.3gppnetwork.org".</w:t>
      </w:r>
    </w:p>
    <w:p w14:paraId="366818DE" w14:textId="77777777" w:rsidR="008E3B2D" w:rsidRDefault="008E3B2D" w:rsidP="004B0604">
      <w:pPr>
        <w:pStyle w:val="Heading5"/>
      </w:pPr>
      <w:bookmarkStart w:id="940" w:name="_Toc19626670"/>
      <w:bookmarkStart w:id="941" w:name="_Toc44852580"/>
      <w:bookmarkStart w:id="942" w:name="_Toc44853199"/>
      <w:bookmarkStart w:id="943" w:name="_Toc51838566"/>
      <w:r>
        <w:t>19.4.2.9A.7</w:t>
      </w:r>
      <w:r>
        <w:tab/>
        <w:t xml:space="preserve">Replacement field used in </w:t>
      </w:r>
      <w:r>
        <w:rPr>
          <w:noProof/>
        </w:rPr>
        <w:t>DNS-based Discovery of Emergency Numbers</w:t>
      </w:r>
      <w:bookmarkEnd w:id="940"/>
      <w:bookmarkEnd w:id="941"/>
      <w:bookmarkEnd w:id="942"/>
      <w:bookmarkEnd w:id="943"/>
    </w:p>
    <w:p w14:paraId="528EBE82" w14:textId="77777777" w:rsidR="004B0604" w:rsidRDefault="004B0604" w:rsidP="004B0604">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492F7477" w14:textId="77777777" w:rsidR="004B0604" w:rsidRDefault="004B0604" w:rsidP="004B0604">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3C93E102" w14:textId="77777777" w:rsidR="004B0604" w:rsidRDefault="004B0604" w:rsidP="004B0604">
      <w:pPr>
        <w:pStyle w:val="B1"/>
        <w:rPr>
          <w:lang w:eastAsia="ja-JP"/>
        </w:rPr>
      </w:pPr>
      <w:r>
        <w:t>&lt;emergency-type&gt;.&lt;emergency-number&gt;.sos.en.epc.mcc&lt;MCC&gt;.</w:t>
      </w:r>
      <w:r w:rsidRPr="00937728">
        <w:rPr>
          <w:lang w:val="en-US"/>
        </w:rPr>
        <w:t>visited-country.pub.3gppnetwork.org</w:t>
      </w:r>
    </w:p>
    <w:p w14:paraId="102BD329" w14:textId="77777777" w:rsidR="004B0604" w:rsidRDefault="004B0604" w:rsidP="004B0604">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C507FAB" w14:textId="77777777" w:rsidR="008E3B2D" w:rsidRPr="00CA10A0" w:rsidRDefault="008E3B2D" w:rsidP="008E3B2D">
      <w:pPr>
        <w:pStyle w:val="TH"/>
      </w:pPr>
      <w:r w:rsidRPr="00CA10A0">
        <w:t>Table </w:t>
      </w:r>
      <w:r>
        <w:t>19</w:t>
      </w:r>
      <w:r w:rsidRPr="00CA10A0">
        <w:t>.</w:t>
      </w:r>
      <w:r>
        <w:t>4.2.9A.7</w:t>
      </w:r>
      <w:r w:rsidRPr="00CA10A0">
        <w:t xml:space="preserve">-1: Syntax of </w:t>
      </w:r>
      <w:r>
        <w:rPr>
          <w:lang w:val="en-US"/>
        </w:rPr>
        <w:t>emergency number and emergency type</w:t>
      </w:r>
    </w:p>
    <w:p w14:paraId="373EB0AB" w14:textId="77777777" w:rsidR="008E3B2D" w:rsidRDefault="008E3B2D" w:rsidP="008E3B2D">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emergency-number</w:t>
      </w:r>
      <w:r w:rsidR="006210D2">
        <w:rPr>
          <w:rFonts w:ascii="Courier New" w:hAnsi="Courier New"/>
          <w:noProof/>
          <w:sz w:val="16"/>
          <w:lang w:val="en-US"/>
        </w:rPr>
        <w:tab/>
      </w:r>
      <w:r w:rsidRPr="00CA10A0">
        <w:rPr>
          <w:rFonts w:ascii="Courier New" w:hAnsi="Courier New"/>
          <w:noProof/>
          <w:sz w:val="16"/>
          <w:lang w:val="en-US"/>
        </w:rPr>
        <w:t xml:space="preserve">= </w:t>
      </w:r>
      <w:r>
        <w:rPr>
          <w:rFonts w:ascii="Courier New" w:hAnsi="Courier New"/>
          <w:noProof/>
          <w:sz w:val="16"/>
          <w:lang w:val="en-US"/>
        </w:rPr>
        <w:t>DIGIT*DIGIT</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t>; at least one DIGIT</w:t>
      </w:r>
    </w:p>
    <w:p w14:paraId="7B0C592C" w14:textId="77777777" w:rsidR="008E3B2D" w:rsidRDefault="008E3B2D" w:rsidP="008E3B2D">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emergency-type</w:t>
      </w:r>
      <w:r w:rsidR="006210D2">
        <w:rPr>
          <w:rFonts w:ascii="Courier New" w:hAnsi="Courier New"/>
          <w:noProof/>
          <w:sz w:val="16"/>
          <w:lang w:val="en-US"/>
        </w:rPr>
        <w:tab/>
      </w:r>
      <w:r>
        <w:rPr>
          <w:rFonts w:ascii="Courier New" w:hAnsi="Courier New"/>
          <w:noProof/>
          <w:sz w:val="16"/>
          <w:lang w:val="en-US"/>
        </w:rPr>
        <w:tab/>
        <w:t xml:space="preserve">= </w:t>
      </w:r>
      <w:r w:rsidRPr="00656E27">
        <w:rPr>
          <w:rFonts w:ascii="Courier New" w:hAnsi="Courier New"/>
          <w:noProof/>
          <w:sz w:val="16"/>
          <w:lang w:val="en-US"/>
        </w:rPr>
        <w:t>"</w:t>
      </w:r>
      <w:r>
        <w:rPr>
          <w:rFonts w:ascii="Courier New" w:hAnsi="Courier New"/>
          <w:noProof/>
          <w:sz w:val="16"/>
          <w:lang w:val="en-US"/>
        </w:rPr>
        <w:t>sos</w:t>
      </w:r>
      <w:r w:rsidRPr="00656E27">
        <w:rPr>
          <w:rFonts w:ascii="Courier New" w:hAnsi="Courier New"/>
          <w:noProof/>
          <w:sz w:val="16"/>
          <w:lang w:val="en-US"/>
        </w:rPr>
        <w:t xml:space="preserve">" *("." </w:t>
      </w:r>
      <w:r>
        <w:rPr>
          <w:rFonts w:ascii="Courier New" w:hAnsi="Courier New"/>
          <w:noProof/>
          <w:sz w:val="16"/>
          <w:lang w:val="en-US"/>
        </w:rPr>
        <w:t>sub-label</w:t>
      </w:r>
      <w:r w:rsidRPr="00656E27">
        <w:rPr>
          <w:rFonts w:ascii="Courier New" w:hAnsi="Courier New"/>
          <w:noProof/>
          <w:sz w:val="16"/>
          <w:lang w:val="en-US"/>
        </w:rPr>
        <w:t>)</w:t>
      </w:r>
    </w:p>
    <w:p w14:paraId="23C5F103" w14:textId="77777777" w:rsidR="008E3B2D"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Pr>
          <w:rFonts w:ascii="Courier New" w:hAnsi="Courier New"/>
          <w:noProof/>
          <w:sz w:val="16"/>
          <w:lang w:val="en-US"/>
        </w:rPr>
        <w:t>sub-label</w:t>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t xml:space="preserve">= </w:t>
      </w:r>
      <w:r w:rsidRPr="00656E27">
        <w:rPr>
          <w:rFonts w:ascii="Courier New" w:hAnsi="Courier New"/>
          <w:noProof/>
          <w:sz w:val="16"/>
          <w:lang w:val="en-US"/>
        </w:rPr>
        <w:t>let-dig [ *</w:t>
      </w:r>
      <w:r w:rsidR="00723922">
        <w:rPr>
          <w:rFonts w:ascii="Courier New" w:hAnsi="Courier New"/>
          <w:noProof/>
          <w:sz w:val="16"/>
          <w:lang w:val="en-US"/>
        </w:rPr>
        <w:t>61</w:t>
      </w:r>
      <w:r w:rsidRPr="00656E27">
        <w:rPr>
          <w:rFonts w:ascii="Courier New" w:hAnsi="Courier New"/>
          <w:noProof/>
          <w:sz w:val="16"/>
          <w:lang w:val="en-US"/>
        </w:rPr>
        <w:t>let-dig-hyp let-dig ]</w:t>
      </w:r>
    </w:p>
    <w:p w14:paraId="7BBBB5A9" w14:textId="77777777" w:rsidR="008E3B2D" w:rsidRPr="00656E27"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let-dig-hyp</w:t>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r>
      <w:r w:rsidRPr="00656E27">
        <w:rPr>
          <w:rFonts w:ascii="Courier New" w:hAnsi="Courier New"/>
          <w:noProof/>
          <w:sz w:val="16"/>
          <w:lang w:val="en-US"/>
        </w:rPr>
        <w:t>= let-dig / "-"</w:t>
      </w:r>
    </w:p>
    <w:p w14:paraId="6B350FB9" w14:textId="77777777" w:rsidR="008E3B2D" w:rsidRPr="00656E27"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let-dig</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sidRPr="00656E27">
        <w:rPr>
          <w:rFonts w:ascii="Courier New" w:hAnsi="Courier New"/>
          <w:noProof/>
          <w:sz w:val="16"/>
          <w:lang w:val="en-US"/>
        </w:rPr>
        <w:t>= ALPHA / DIGIT</w:t>
      </w:r>
    </w:p>
    <w:p w14:paraId="6DA92BCF" w14:textId="77777777" w:rsidR="008E3B2D"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ALPHA</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 %x41-5A / %x61-7A</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sidRPr="00656E27">
        <w:rPr>
          <w:rFonts w:ascii="Courier New" w:hAnsi="Courier New"/>
          <w:noProof/>
          <w:sz w:val="16"/>
          <w:lang w:val="en-US"/>
        </w:rPr>
        <w:t>; A-Z / a-z</w:t>
      </w:r>
    </w:p>
    <w:p w14:paraId="0E028AEE" w14:textId="77777777" w:rsidR="008E3B2D" w:rsidRPr="00CA10A0" w:rsidRDefault="008E3B2D" w:rsidP="00723922">
      <w:pPr>
        <w:rPr>
          <w:lang w:val="en-US"/>
        </w:rPr>
      </w:pPr>
    </w:p>
    <w:p w14:paraId="12988123" w14:textId="77777777" w:rsidR="004B0604" w:rsidRPr="00937728" w:rsidRDefault="004B0604" w:rsidP="004B0604">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7F9EE9C9" w14:textId="77777777" w:rsidR="008E3B2D" w:rsidRPr="00937728" w:rsidRDefault="008E3B2D" w:rsidP="008E3B2D">
      <w:pPr>
        <w:pStyle w:val="PL"/>
        <w:rPr>
          <w:rFonts w:ascii="Times New Roman" w:hAnsi="Times New Roman"/>
          <w:sz w:val="20"/>
          <w:lang w:val="en-US"/>
        </w:rPr>
      </w:pPr>
      <w:r>
        <w:rPr>
          <w:rFonts w:ascii="Times New Roman" w:hAnsi="Times New Roman"/>
          <w:sz w:val="20"/>
          <w:lang w:val="en-US"/>
        </w:rPr>
        <w:t>sos.en</w:t>
      </w:r>
      <w:r w:rsidRPr="00937728">
        <w:rPr>
          <w:rFonts w:ascii="Times New Roman" w:hAnsi="Times New Roman"/>
          <w:sz w:val="20"/>
          <w:lang w:val="en-US"/>
        </w:rPr>
        <w:t>.epc.mcc345.visited-country.pub.3gppnetwork.org</w:t>
      </w:r>
    </w:p>
    <w:p w14:paraId="0E7BCE91" w14:textId="77777777" w:rsidR="008E3B2D" w:rsidRPr="00937728" w:rsidRDefault="008E3B2D" w:rsidP="008E3B2D">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14:paraId="3EB03E9B" w14:textId="77777777" w:rsidR="008E3B2D" w:rsidRPr="004D4863" w:rsidRDefault="008E3B2D" w:rsidP="008E3B2D">
      <w:pPr>
        <w:pStyle w:val="PL"/>
        <w:rPr>
          <w:rFonts w:ascii="Times New Roman" w:hAnsi="Times New Roman"/>
          <w:sz w:val="20"/>
          <w:lang w:val="en-US"/>
        </w:rPr>
      </w:pPr>
      <w:r>
        <w:rPr>
          <w:rFonts w:ascii="Times New Roman" w:hAnsi="Times New Roman"/>
          <w:sz w:val="20"/>
          <w:lang w:val="en-US"/>
        </w:rPr>
        <w:tab/>
      </w:r>
      <w:r w:rsidRPr="004D4863">
        <w:rPr>
          <w:rFonts w:ascii="Times New Roman" w:hAnsi="Times New Roman"/>
          <w:sz w:val="20"/>
          <w:lang w:val="en-US"/>
        </w:rPr>
        <w:t>IN NAPTR</w:t>
      </w:r>
      <w:r w:rsidR="006210D2">
        <w:rPr>
          <w:rFonts w:ascii="Times New Roman" w:hAnsi="Times New Roman"/>
          <w:sz w:val="20"/>
          <w:lang w:val="en-US"/>
        </w:rPr>
        <w:tab/>
      </w:r>
      <w:r w:rsidRPr="004D4863">
        <w:rPr>
          <w:rFonts w:ascii="Times New Roman" w:hAnsi="Times New Roman"/>
          <w:sz w:val="20"/>
          <w:lang w:val="en-US"/>
        </w:rPr>
        <w:t>100</w:t>
      </w:r>
      <w:r w:rsidR="006210D2">
        <w:rPr>
          <w:rFonts w:ascii="Times New Roman" w:hAnsi="Times New Roman"/>
          <w:sz w:val="20"/>
          <w:lang w:val="en-US"/>
        </w:rPr>
        <w:tab/>
      </w:r>
      <w:r w:rsidRPr="004D4863">
        <w:rPr>
          <w:rFonts w:ascii="Times New Roman" w:hAnsi="Times New Roman"/>
          <w:sz w:val="20"/>
          <w:lang w:val="en-US"/>
        </w:rPr>
        <w:t>999</w:t>
      </w:r>
      <w:r w:rsidR="006210D2">
        <w:rPr>
          <w:rFonts w:ascii="Times New Roman" w:hAnsi="Times New Roman"/>
          <w:sz w:val="20"/>
          <w:lang w:val="en-US"/>
        </w:rPr>
        <w:tab/>
      </w:r>
      <w:r w:rsidRPr="004D4863">
        <w:rPr>
          <w:rFonts w:ascii="Times New Roman" w:hAnsi="Times New Roman"/>
          <w:sz w:val="20"/>
          <w:lang w:val="en-US"/>
        </w:rPr>
        <w:t>""</w:t>
      </w:r>
      <w:r w:rsidR="006210D2">
        <w:rPr>
          <w:rFonts w:ascii="Times New Roman" w:hAnsi="Times New Roman"/>
          <w:sz w:val="20"/>
          <w:lang w:val="en-US"/>
        </w:rPr>
        <w:tab/>
      </w:r>
      <w:r w:rsidRPr="004D4863">
        <w:rPr>
          <w:rFonts w:ascii="Times New Roman" w:hAnsi="Times New Roman"/>
          <w:sz w:val="20"/>
          <w:lang w:val="en-US"/>
        </w:rPr>
        <w:tab/>
        <w:t>"</w:t>
      </w:r>
      <w:r>
        <w:rPr>
          <w:rFonts w:ascii="Times New Roman" w:hAnsi="Times New Roman"/>
          <w:sz w:val="20"/>
          <w:lang w:val="en-US"/>
        </w:rPr>
        <w:t>"</w:t>
      </w:r>
      <w:r w:rsidR="006210D2">
        <w:rPr>
          <w:rFonts w:ascii="Times New Roman" w:hAnsi="Times New Roman"/>
          <w:sz w:val="20"/>
          <w:lang w:val="en-US"/>
        </w:rPr>
        <w:tab/>
      </w:r>
      <w:r w:rsidRPr="00F63A6F">
        <w:rPr>
          <w:rFonts w:ascii="Times New Roman" w:hAnsi="Times New Roman"/>
          <w:sz w:val="20"/>
          <w:lang w:val="en-US"/>
        </w:rPr>
        <w:t>sos.ambulance</w:t>
      </w:r>
      <w:r>
        <w:rPr>
          <w:rFonts w:ascii="Times New Roman" w:hAnsi="Times New Roman"/>
          <w:sz w:val="20"/>
          <w:lang w:val="en-US"/>
        </w:rPr>
        <w:t>.15.sos.en.</w:t>
      </w:r>
      <w:r w:rsidRPr="00937728">
        <w:rPr>
          <w:rFonts w:ascii="Times New Roman" w:hAnsi="Times New Roman"/>
          <w:sz w:val="20"/>
          <w:lang w:val="en-US"/>
        </w:rPr>
        <w:t>epc.mcc345.visited-country.pub.3gppnetwork.org</w:t>
      </w:r>
    </w:p>
    <w:p w14:paraId="0A5EA76A" w14:textId="77777777" w:rsidR="008E3B2D" w:rsidRPr="00937728" w:rsidRDefault="008E3B2D" w:rsidP="008E3B2D">
      <w:pPr>
        <w:pStyle w:val="PL"/>
        <w:rPr>
          <w:rFonts w:ascii="Times New Roman" w:hAnsi="Times New Roman"/>
          <w:sz w:val="20"/>
          <w:lang w:val="en-US"/>
        </w:rPr>
      </w:pPr>
      <w:r w:rsidRPr="00633C5B">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r>
      <w:r>
        <w:rPr>
          <w:rFonts w:ascii="Times New Roman" w:hAnsi="Times New Roman"/>
          <w:sz w:val="20"/>
          <w:lang w:val="en-US"/>
        </w:rPr>
        <w:t>"</w:t>
      </w:r>
      <w:r w:rsidRPr="00937728">
        <w:rPr>
          <w:rFonts w:ascii="Times New Roman" w:hAnsi="Times New Roman"/>
          <w:sz w:val="20"/>
          <w:lang w:val="en-US"/>
        </w:rPr>
        <w:t>"</w:t>
      </w:r>
      <w:r w:rsidR="006210D2">
        <w:rPr>
          <w:rFonts w:ascii="Times New Roman" w:hAnsi="Times New Roman"/>
          <w:sz w:val="20"/>
          <w:lang w:val="en-US"/>
        </w:rPr>
        <w:tab/>
      </w:r>
      <w:r>
        <w:rPr>
          <w:rFonts w:ascii="Times New Roman" w:hAnsi="Times New Roman"/>
          <w:sz w:val="20"/>
          <w:lang w:val="en-US"/>
        </w:rPr>
        <w:t>sos.police.17.sos.en.</w:t>
      </w:r>
      <w:r w:rsidRPr="00937728">
        <w:rPr>
          <w:rFonts w:ascii="Times New Roman" w:hAnsi="Times New Roman"/>
          <w:sz w:val="20"/>
          <w:lang w:val="en-US"/>
        </w:rPr>
        <w:t>epc.mcc345.visited-country.pub.3gppnetwork.org</w:t>
      </w:r>
    </w:p>
    <w:p w14:paraId="6C493E95" w14:textId="77777777" w:rsidR="008E3B2D" w:rsidRDefault="008E3B2D" w:rsidP="008E3B2D">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Pr>
          <w:rFonts w:ascii="Times New Roman" w:hAnsi="Times New Roman"/>
          <w:sz w:val="20"/>
          <w:lang w:val="en-US"/>
        </w:rPr>
        <w:t>"</w:t>
      </w:r>
      <w:r w:rsidR="006210D2">
        <w:rPr>
          <w:rFonts w:ascii="Times New Roman" w:hAnsi="Times New Roman"/>
          <w:sz w:val="20"/>
          <w:lang w:val="en-US"/>
        </w:rPr>
        <w:tab/>
      </w:r>
      <w:r>
        <w:rPr>
          <w:rFonts w:ascii="Times New Roman" w:hAnsi="Times New Roman"/>
          <w:sz w:val="20"/>
          <w:lang w:val="en-US"/>
        </w:rPr>
        <w:t>sos.fire.18.sos.en.</w:t>
      </w:r>
      <w:r w:rsidRPr="00937728">
        <w:rPr>
          <w:rFonts w:ascii="Times New Roman" w:hAnsi="Times New Roman"/>
          <w:sz w:val="20"/>
          <w:lang w:val="en-US"/>
        </w:rPr>
        <w:t>epc.mcc345.visited-country.pub.3gppnetwork.org</w:t>
      </w:r>
    </w:p>
    <w:p w14:paraId="50F2D95B" w14:textId="77777777" w:rsidR="008E3B2D" w:rsidRPr="008E3B2D" w:rsidRDefault="008E3B2D" w:rsidP="008E3B2D">
      <w:pPr>
        <w:pStyle w:val="B1"/>
        <w:rPr>
          <w:lang w:val="en-US"/>
        </w:rPr>
      </w:pPr>
      <w:r>
        <w:rPr>
          <w:lang w:val="en-US"/>
        </w:rPr>
        <w:tab/>
      </w:r>
      <w:r w:rsidRPr="00937728">
        <w:rPr>
          <w:lang w:val="en-US"/>
        </w:rPr>
        <w:t>IN NAPTR</w:t>
      </w:r>
      <w:r w:rsidRPr="00937728">
        <w:rPr>
          <w:lang w:val="en-US"/>
        </w:rPr>
        <w:tab/>
        <w:t>100</w:t>
      </w:r>
      <w:r w:rsidR="006210D2">
        <w:rPr>
          <w:lang w:val="en-US"/>
        </w:rPr>
        <w:tab/>
      </w:r>
      <w:r w:rsidRPr="00937728">
        <w:rPr>
          <w:lang w:val="en-US"/>
        </w:rPr>
        <w:t>999</w:t>
      </w:r>
      <w:r w:rsidR="006210D2">
        <w:rPr>
          <w:lang w:val="en-US"/>
        </w:rPr>
        <w:tab/>
      </w:r>
      <w:r w:rsidRPr="00937728">
        <w:rPr>
          <w:lang w:val="en-US"/>
        </w:rPr>
        <w:t>""</w:t>
      </w:r>
      <w:r w:rsidR="006210D2">
        <w:rPr>
          <w:lang w:val="en-US"/>
        </w:rPr>
        <w:tab/>
      </w:r>
      <w:r w:rsidRPr="00937728">
        <w:rPr>
          <w:lang w:val="en-US"/>
        </w:rPr>
        <w:tab/>
        <w:t>"</w:t>
      </w:r>
      <w:r>
        <w:rPr>
          <w:lang w:val="en-US"/>
        </w:rPr>
        <w:t>"</w:t>
      </w:r>
      <w:r w:rsidR="006210D2">
        <w:rPr>
          <w:lang w:val="en-US"/>
        </w:rPr>
        <w:tab/>
      </w:r>
      <w:r>
        <w:rPr>
          <w:lang w:val="en-US"/>
        </w:rPr>
        <w:t>sos.marine.196.sos.en.</w:t>
      </w:r>
      <w:r w:rsidRPr="00937728">
        <w:rPr>
          <w:lang w:val="en-US"/>
        </w:rPr>
        <w:t>epc.mcc345.visited-country.pub.3gppnetwork.org</w:t>
      </w:r>
    </w:p>
    <w:p w14:paraId="0F896263" w14:textId="77777777" w:rsidR="00EF743C" w:rsidRDefault="00EF743C" w:rsidP="00D957D3">
      <w:pPr>
        <w:pStyle w:val="Heading5"/>
        <w:rPr>
          <w:lang w:eastAsia="zh-CN"/>
        </w:rPr>
      </w:pPr>
      <w:bookmarkStart w:id="944" w:name="_Toc19626671"/>
      <w:bookmarkStart w:id="945" w:name="_Toc44852581"/>
      <w:bookmarkStart w:id="946" w:name="_Toc44853200"/>
      <w:bookmarkStart w:id="947" w:name="_Toc51838567"/>
      <w:r>
        <w:t>19.4.2.</w:t>
      </w:r>
      <w:r>
        <w:rPr>
          <w:lang w:eastAsia="zh-CN"/>
        </w:rPr>
        <w:t>10</w:t>
      </w:r>
      <w:r>
        <w:tab/>
      </w:r>
      <w:r w:rsidRPr="00324921">
        <w:rPr>
          <w:lang w:eastAsia="zh-CN"/>
        </w:rPr>
        <w:t>Global</w:t>
      </w:r>
      <w:r>
        <w:t xml:space="preserve"> </w:t>
      </w:r>
      <w:r>
        <w:rPr>
          <w:rFonts w:hint="eastAsia"/>
          <w:lang w:eastAsia="zh-CN"/>
        </w:rPr>
        <w:t>eNodeB</w:t>
      </w:r>
      <w:r>
        <w:t>-ID for eNodeB</w:t>
      </w:r>
      <w:bookmarkEnd w:id="944"/>
      <w:bookmarkEnd w:id="945"/>
      <w:bookmarkEnd w:id="946"/>
      <w:bookmarkEnd w:id="947"/>
    </w:p>
    <w:p w14:paraId="249019C7" w14:textId="77777777" w:rsidR="00EF743C" w:rsidRDefault="00EF743C" w:rsidP="00EF743C">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6327E3">
        <w:rPr>
          <w:rFonts w:hint="eastAsia"/>
          <w:lang w:eastAsia="zh-CN"/>
        </w:rPr>
        <w:t>clause</w:t>
      </w:r>
      <w:r>
        <w:rPr>
          <w:rFonts w:hint="eastAsia"/>
          <w:lang w:eastAsia="zh-CN"/>
        </w:rPr>
        <w:t xml:space="preserve"> 19.6)</w:t>
      </w:r>
      <w:r w:rsidRPr="00324921">
        <w:rPr>
          <w:lang w:eastAsia="zh-CN"/>
        </w:rPr>
        <w:t>.</w:t>
      </w:r>
    </w:p>
    <w:p w14:paraId="4739A868" w14:textId="77777777" w:rsidR="00EF743C" w:rsidRDefault="00EF743C" w:rsidP="00EF743C">
      <w:r>
        <w:t>A subdomain name shall be derived from the MNC and MCC by adding the label "</w:t>
      </w:r>
      <w:r>
        <w:rPr>
          <w:rFonts w:hint="eastAsia"/>
          <w:lang w:eastAsia="zh-CN"/>
        </w:rPr>
        <w:t>enb</w:t>
      </w:r>
      <w:r>
        <w:t xml:space="preserve">" to the beginning of the Home Network Realm/Domain (see </w:t>
      </w:r>
      <w:r w:rsidR="006327E3">
        <w:t>clause</w:t>
      </w:r>
      <w:r>
        <w:t xml:space="preserve"> 19.2).</w:t>
      </w:r>
    </w:p>
    <w:p w14:paraId="09FE71B4" w14:textId="77777777" w:rsidR="00EF743C" w:rsidRDefault="00EF743C" w:rsidP="00EF743C">
      <w:r>
        <w:t xml:space="preserve">The </w:t>
      </w:r>
      <w:r w:rsidRPr="00324921">
        <w:rPr>
          <w:lang w:eastAsia="zh-CN"/>
        </w:rPr>
        <w:t>Global</w:t>
      </w:r>
      <w:r>
        <w:rPr>
          <w:rFonts w:hint="eastAsia"/>
          <w:lang w:eastAsia="zh-CN"/>
        </w:rPr>
        <w:t xml:space="preserve"> eNodeB-ID</w:t>
      </w:r>
      <w:r>
        <w:t xml:space="preserve"> FQDN shall be constructed as:</w:t>
      </w:r>
    </w:p>
    <w:p w14:paraId="015CCAA8" w14:textId="77777777" w:rsidR="00EF743C" w:rsidRDefault="00EF743C" w:rsidP="00EF743C">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5FD72E5A" w14:textId="77777777" w:rsidR="00EF743C" w:rsidRDefault="00EF743C" w:rsidP="00B40EB9">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5D1A09B0" w14:textId="77777777" w:rsidR="00FC1D11" w:rsidRDefault="00FC1D11" w:rsidP="00FC1D11">
      <w:pPr>
        <w:pStyle w:val="Heading4"/>
      </w:pPr>
      <w:bookmarkStart w:id="948" w:name="_Toc19626672"/>
      <w:bookmarkStart w:id="949" w:name="_Toc44852582"/>
      <w:bookmarkStart w:id="950" w:name="_Toc44853201"/>
      <w:bookmarkStart w:id="951" w:name="_Toc51838568"/>
      <w:r>
        <w:t>19.4.2.11</w:t>
      </w:r>
      <w:r>
        <w:tab/>
        <w:t>Local Home Network identifier</w:t>
      </w:r>
      <w:bookmarkEnd w:id="948"/>
      <w:bookmarkEnd w:id="949"/>
      <w:bookmarkEnd w:id="950"/>
      <w:bookmarkEnd w:id="951"/>
    </w:p>
    <w:p w14:paraId="4AF285D2" w14:textId="77777777" w:rsidR="00FC1D11" w:rsidRDefault="00FC1D11" w:rsidP="00FC1D11">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a local home network. For the definition of a local home network see 3GPP TS 23.060 [3] and 3GPP TS 23.401 [72].</w:t>
      </w:r>
    </w:p>
    <w:p w14:paraId="55049DCF" w14:textId="77777777" w:rsidR="00FC1D11" w:rsidRDefault="00FC1D11" w:rsidP="00FC1D11">
      <w:r>
        <w:t>A subdomain name shall be derived from the MNC and MCC from the visited network by adding the label "</w:t>
      </w:r>
      <w:r>
        <w:rPr>
          <w:lang w:eastAsia="zh-CN"/>
        </w:rPr>
        <w:t>lhn</w:t>
      </w:r>
      <w:r>
        <w:t xml:space="preserve">" to the beginning of the Home Network Realm/Domain (see </w:t>
      </w:r>
      <w:r w:rsidR="006327E3">
        <w:t>clause</w:t>
      </w:r>
      <w:r>
        <w:t xml:space="preserve"> 19.2).</w:t>
      </w:r>
    </w:p>
    <w:p w14:paraId="2D26E3D8" w14:textId="77777777" w:rsidR="00FC1D11" w:rsidRDefault="00FC1D11" w:rsidP="00FC1D11">
      <w:r>
        <w:t xml:space="preserve">The </w:t>
      </w:r>
      <w:r>
        <w:rPr>
          <w:lang w:eastAsia="zh-CN"/>
        </w:rPr>
        <w:t>Local Home Network</w:t>
      </w:r>
      <w:r>
        <w:rPr>
          <w:rFonts w:hint="eastAsia"/>
          <w:lang w:eastAsia="zh-CN"/>
        </w:rPr>
        <w:t>-ID</w:t>
      </w:r>
      <w:r>
        <w:t xml:space="preserve"> FQDN shall be constructed as:</w:t>
      </w:r>
    </w:p>
    <w:p w14:paraId="47FFA08C" w14:textId="77777777" w:rsidR="00FC1D11" w:rsidRDefault="00FC1D11" w:rsidP="00FC1D11">
      <w:pPr>
        <w:pStyle w:val="B1"/>
      </w:pPr>
      <w:r>
        <w:lastRenderedPageBreak/>
        <w:t>lhn&lt;</w:t>
      </w:r>
      <w:r w:rsidRPr="00B54341">
        <w:rPr>
          <w:rFonts w:hint="eastAsia"/>
          <w:lang w:eastAsia="zh-CN"/>
        </w:rPr>
        <w:t xml:space="preserve"> </w:t>
      </w:r>
      <w:r>
        <w:rPr>
          <w:lang w:eastAsia="zh-CN"/>
        </w:rPr>
        <w:t>LHN</w:t>
      </w:r>
      <w:r>
        <w:t xml:space="preserve"> name &gt;.lhn.epc.mnc&lt;MNC&gt;.mcc&lt;MCC&gt;.3gppnetwork.org</w:t>
      </w:r>
    </w:p>
    <w:p w14:paraId="34BEF4D9" w14:textId="77777777" w:rsidR="00FC1D11" w:rsidRDefault="00FC1D11" w:rsidP="00B40EB9">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C64CEA">
        <w:rPr>
          <w:lang w:eastAsia="zh-CN"/>
        </w:rPr>
        <w:t>clause</w:t>
      </w:r>
      <w:r>
        <w:rPr>
          <w:lang w:eastAsia="zh-CN"/>
        </w:rPr>
        <w:t xml:space="preserve"> 19.4.2.1.</w:t>
      </w:r>
    </w:p>
    <w:p w14:paraId="1CC40871" w14:textId="77777777" w:rsidR="00E9738D" w:rsidRDefault="00E9738D" w:rsidP="00E9738D">
      <w:pPr>
        <w:pStyle w:val="Heading3"/>
      </w:pPr>
      <w:bookmarkStart w:id="952" w:name="_Toc19626673"/>
      <w:bookmarkStart w:id="953" w:name="_Toc44852583"/>
      <w:bookmarkStart w:id="954" w:name="_Toc44853202"/>
      <w:bookmarkStart w:id="955" w:name="_Toc51838569"/>
      <w:r>
        <w:t>19.4.3</w:t>
      </w:r>
      <w:r>
        <w:tab/>
        <w:t>Service and Protocol service names for 3GPP</w:t>
      </w:r>
      <w:bookmarkEnd w:id="952"/>
      <w:bookmarkEnd w:id="953"/>
      <w:bookmarkEnd w:id="954"/>
      <w:bookmarkEnd w:id="955"/>
    </w:p>
    <w:p w14:paraId="2784A833" w14:textId="77777777" w:rsidR="00E9738D" w:rsidRDefault="00E9738D" w:rsidP="00E9738D">
      <w:r>
        <w:t xml:space="preserve">A list of standardized "service-parms" names is required to identify a "service" as defined in </w:t>
      </w:r>
      <w:r w:rsidR="006F4160">
        <w:t>clause</w:t>
      </w:r>
      <w:r>
        <w:t xml:space="preserve"> 6.5 of IETF RFC 3958 </w:t>
      </w:r>
      <w:r w:rsidRPr="009A0195">
        <w:t>[74].</w:t>
      </w:r>
    </w:p>
    <w:p w14:paraId="27357B81" w14:textId="77777777" w:rsidR="00E9738D" w:rsidRDefault="00E9738D" w:rsidP="00E9738D">
      <w:r>
        <w:t xml:space="preserve">The following table defines the names to be used in the procedures specified in 3GPP TS 29.303 </w:t>
      </w:r>
      <w:r w:rsidRPr="009A0195">
        <w:t>[73]:</w:t>
      </w:r>
    </w:p>
    <w:p w14:paraId="49CFC892" w14:textId="77777777" w:rsidR="00AF1136" w:rsidRDefault="00AF1136" w:rsidP="00AF1136">
      <w:pPr>
        <w:pStyle w:val="TH"/>
      </w:pPr>
      <w:r>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3206"/>
        <w:gridCol w:w="3207"/>
      </w:tblGrid>
      <w:tr w:rsidR="00AF1136" w:rsidRPr="00B62E80" w14:paraId="288E7C99" w14:textId="77777777" w:rsidTr="0068326F">
        <w:tc>
          <w:tcPr>
            <w:tcW w:w="3285" w:type="dxa"/>
            <w:shd w:val="clear" w:color="auto" w:fill="auto"/>
          </w:tcPr>
          <w:p w14:paraId="434E7888" w14:textId="77777777" w:rsidR="00AF1136" w:rsidRPr="00247F3A" w:rsidRDefault="00AF1136" w:rsidP="0068326F">
            <w:pPr>
              <w:pStyle w:val="TH"/>
              <w:rPr>
                <w:rFonts w:eastAsia="SimSun"/>
              </w:rPr>
            </w:pPr>
            <w:r w:rsidRPr="00247F3A">
              <w:rPr>
                <w:rFonts w:eastAsia="SimSun"/>
              </w:rPr>
              <w:t>Description</w:t>
            </w:r>
          </w:p>
        </w:tc>
        <w:tc>
          <w:tcPr>
            <w:tcW w:w="3285" w:type="dxa"/>
            <w:shd w:val="clear" w:color="auto" w:fill="auto"/>
          </w:tcPr>
          <w:p w14:paraId="3472DE09" w14:textId="77777777" w:rsidR="00AF1136" w:rsidRPr="00247F3A" w:rsidRDefault="00AF1136" w:rsidP="0068326F">
            <w:pPr>
              <w:pStyle w:val="TH"/>
              <w:rPr>
                <w:rFonts w:eastAsia="SimSun"/>
              </w:rPr>
            </w:pPr>
            <w:r w:rsidRPr="00247F3A">
              <w:rPr>
                <w:rFonts w:eastAsia="SimSun"/>
              </w:rPr>
              <w:t xml:space="preserve">IETF RFC 3958 </w:t>
            </w:r>
            <w:r w:rsidR="006F4160">
              <w:rPr>
                <w:rFonts w:eastAsia="SimSun"/>
              </w:rPr>
              <w:t>clause</w:t>
            </w:r>
            <w:r w:rsidRPr="00247F3A">
              <w:rPr>
                <w:rFonts w:eastAsia="SimSun"/>
              </w:rPr>
              <w:t xml:space="preserve"> 6.5</w:t>
            </w:r>
            <w:r w:rsidRPr="00247F3A">
              <w:rPr>
                <w:rFonts w:eastAsia="SimSun"/>
              </w:rPr>
              <w:br/>
              <w:t xml:space="preserve"> 'app-service' name</w:t>
            </w:r>
          </w:p>
        </w:tc>
        <w:tc>
          <w:tcPr>
            <w:tcW w:w="3285" w:type="dxa"/>
            <w:shd w:val="clear" w:color="auto" w:fill="auto"/>
          </w:tcPr>
          <w:p w14:paraId="35BCD6F0" w14:textId="77777777" w:rsidR="00AF1136" w:rsidRPr="00247F3A" w:rsidRDefault="00AF1136" w:rsidP="0068326F">
            <w:pPr>
              <w:pStyle w:val="TAH"/>
              <w:rPr>
                <w:rFonts w:eastAsia="SimSun"/>
              </w:rPr>
            </w:pPr>
            <w:r w:rsidRPr="00247F3A">
              <w:rPr>
                <w:rFonts w:eastAsia="SimSun"/>
              </w:rPr>
              <w:t xml:space="preserve">IETF RFC 3958 </w:t>
            </w:r>
            <w:r w:rsidR="006F4160">
              <w:rPr>
                <w:rFonts w:eastAsia="SimSun"/>
              </w:rPr>
              <w:t>clause</w:t>
            </w:r>
            <w:r w:rsidRPr="00247F3A">
              <w:rPr>
                <w:rFonts w:eastAsia="SimSun"/>
              </w:rPr>
              <w:t xml:space="preserve"> 6.5</w:t>
            </w:r>
            <w:r w:rsidRPr="00247F3A">
              <w:rPr>
                <w:rFonts w:eastAsia="SimSun"/>
              </w:rPr>
              <w:br/>
              <w:t xml:space="preserve"> 'app-protocol' name</w:t>
            </w:r>
          </w:p>
        </w:tc>
      </w:tr>
      <w:tr w:rsidR="00AF1136" w:rsidRPr="00864431" w14:paraId="33D5BE44" w14:textId="77777777" w:rsidTr="0068326F">
        <w:tc>
          <w:tcPr>
            <w:tcW w:w="3285" w:type="dxa"/>
            <w:shd w:val="clear" w:color="auto" w:fill="auto"/>
          </w:tcPr>
          <w:p w14:paraId="7D4EB107" w14:textId="77777777" w:rsidR="00AF1136" w:rsidRPr="00247F3A" w:rsidRDefault="00AF1136" w:rsidP="0068326F">
            <w:pPr>
              <w:pStyle w:val="TAL"/>
              <w:rPr>
                <w:rFonts w:eastAsia="SimSun"/>
              </w:rPr>
            </w:pPr>
            <w:r w:rsidRPr="00247F3A">
              <w:rPr>
                <w:rFonts w:eastAsia="SimSun"/>
              </w:rPr>
              <w:t>PGW and interface types supported by the PGW</w:t>
            </w:r>
          </w:p>
        </w:tc>
        <w:tc>
          <w:tcPr>
            <w:tcW w:w="3285" w:type="dxa"/>
            <w:shd w:val="clear" w:color="auto" w:fill="auto"/>
          </w:tcPr>
          <w:p w14:paraId="4EEA4344" w14:textId="77777777" w:rsidR="00AF1136" w:rsidRPr="003A20A6" w:rsidRDefault="00AF1136" w:rsidP="0068326F">
            <w:pPr>
              <w:pStyle w:val="TAC"/>
              <w:rPr>
                <w:rFonts w:eastAsia="SimSun"/>
              </w:rPr>
            </w:pPr>
            <w:r w:rsidRPr="00247F3A">
              <w:rPr>
                <w:rFonts w:eastAsia="SimSun"/>
              </w:rPr>
              <w:t>x-3gpp-pgw</w:t>
            </w:r>
          </w:p>
        </w:tc>
        <w:tc>
          <w:tcPr>
            <w:tcW w:w="3285" w:type="dxa"/>
            <w:shd w:val="clear" w:color="auto" w:fill="auto"/>
          </w:tcPr>
          <w:p w14:paraId="0C236CEF" w14:textId="77777777" w:rsidR="00AF1136" w:rsidRPr="00247F3A" w:rsidRDefault="00AF1136" w:rsidP="0068326F">
            <w:pPr>
              <w:pStyle w:val="TAL"/>
              <w:rPr>
                <w:rFonts w:eastAsia="SimSun"/>
              </w:rPr>
            </w:pPr>
            <w:r w:rsidRPr="00247F3A">
              <w:rPr>
                <w:rFonts w:eastAsia="SimSun"/>
              </w:rPr>
              <w:t>x-s5-gtp, x-s5-pmip,</w:t>
            </w:r>
            <w:r w:rsidRPr="00247F3A">
              <w:rPr>
                <w:rFonts w:eastAsia="SimSun"/>
              </w:rPr>
              <w:br/>
              <w:t>x-s8-gtp , x-s8-pmip,</w:t>
            </w:r>
          </w:p>
          <w:p w14:paraId="4616CF83" w14:textId="77777777" w:rsidR="00AF1136" w:rsidRPr="00247F3A" w:rsidRDefault="00AF1136" w:rsidP="0068326F">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7423A163" w14:textId="77777777" w:rsidR="00AF1136" w:rsidRPr="004F391A" w:rsidRDefault="00AF1136" w:rsidP="0068326F">
            <w:pPr>
              <w:pStyle w:val="TAL"/>
              <w:rPr>
                <w:lang w:eastAsia="ja-JP"/>
              </w:rPr>
            </w:pPr>
            <w:r w:rsidRPr="00247F3A">
              <w:rPr>
                <w:rFonts w:eastAsia="SimSun"/>
              </w:rPr>
              <w:t>x-gn, x-gp</w:t>
            </w:r>
          </w:p>
          <w:p w14:paraId="15F35A23" w14:textId="77777777" w:rsidR="00AF1136" w:rsidRPr="00864431" w:rsidRDefault="00AF1136" w:rsidP="0068326F">
            <w:pPr>
              <w:pStyle w:val="TAL"/>
              <w:rPr>
                <w:rFonts w:eastAsia="SimSun"/>
              </w:rPr>
            </w:pPr>
            <w:r>
              <w:rPr>
                <w:lang w:eastAsia="ja-JP"/>
              </w:rPr>
              <w:t>See NOTE.</w:t>
            </w:r>
          </w:p>
        </w:tc>
      </w:tr>
      <w:tr w:rsidR="00AF1136" w:rsidRPr="00B62E80" w14:paraId="7AC216C7" w14:textId="77777777" w:rsidTr="0068326F">
        <w:tc>
          <w:tcPr>
            <w:tcW w:w="3285" w:type="dxa"/>
            <w:shd w:val="clear" w:color="auto" w:fill="auto"/>
          </w:tcPr>
          <w:p w14:paraId="29F11078" w14:textId="77777777" w:rsidR="00AF1136" w:rsidRPr="00247F3A" w:rsidRDefault="00AF1136" w:rsidP="0068326F">
            <w:pPr>
              <w:pStyle w:val="TAL"/>
              <w:rPr>
                <w:rFonts w:eastAsia="SimSun"/>
              </w:rPr>
            </w:pPr>
            <w:r w:rsidRPr="00247F3A">
              <w:rPr>
                <w:rFonts w:eastAsia="SimSun"/>
              </w:rPr>
              <w:t>SGW and interface types supported by the SGW</w:t>
            </w:r>
          </w:p>
        </w:tc>
        <w:tc>
          <w:tcPr>
            <w:tcW w:w="3285" w:type="dxa"/>
            <w:shd w:val="clear" w:color="auto" w:fill="auto"/>
          </w:tcPr>
          <w:p w14:paraId="2011964D" w14:textId="77777777" w:rsidR="00AF1136" w:rsidRPr="00247F3A" w:rsidRDefault="00AF1136" w:rsidP="0068326F">
            <w:pPr>
              <w:pStyle w:val="TAC"/>
              <w:rPr>
                <w:rFonts w:eastAsia="SimSun"/>
              </w:rPr>
            </w:pPr>
            <w:r w:rsidRPr="00247F3A">
              <w:rPr>
                <w:rFonts w:eastAsia="SimSun"/>
              </w:rPr>
              <w:t>x-3gpp-sgw</w:t>
            </w:r>
          </w:p>
        </w:tc>
        <w:tc>
          <w:tcPr>
            <w:tcW w:w="3285" w:type="dxa"/>
            <w:shd w:val="clear" w:color="auto" w:fill="auto"/>
          </w:tcPr>
          <w:p w14:paraId="5DBFBF1E" w14:textId="77777777" w:rsidR="00AF1136" w:rsidRPr="00247F3A" w:rsidRDefault="00AF1136" w:rsidP="0068326F">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013D61D" w14:textId="77777777" w:rsidR="00AF1136" w:rsidRDefault="00AF1136" w:rsidP="0068326F">
            <w:pPr>
              <w:pStyle w:val="TAL"/>
              <w:rPr>
                <w:lang w:eastAsia="ja-JP"/>
              </w:rPr>
            </w:pPr>
            <w:r w:rsidRPr="00247F3A">
              <w:rPr>
                <w:rFonts w:eastAsia="SimSun"/>
              </w:rPr>
              <w:t>x-s1-u, x-s2a-pmip, x-s2b-pmip</w:t>
            </w:r>
          </w:p>
          <w:p w14:paraId="3409E5CF" w14:textId="77777777" w:rsidR="00AF1136" w:rsidRPr="00247F3A" w:rsidRDefault="00AF1136" w:rsidP="0068326F">
            <w:pPr>
              <w:pStyle w:val="TAL"/>
              <w:rPr>
                <w:rFonts w:eastAsia="SimSun"/>
              </w:rPr>
            </w:pPr>
            <w:r>
              <w:rPr>
                <w:lang w:eastAsia="ja-JP"/>
              </w:rPr>
              <w:t>See NOTE.</w:t>
            </w:r>
          </w:p>
        </w:tc>
      </w:tr>
      <w:tr w:rsidR="00AF1136" w:rsidRPr="00B62E80" w14:paraId="6F010402" w14:textId="77777777" w:rsidTr="0068326F">
        <w:tc>
          <w:tcPr>
            <w:tcW w:w="3285" w:type="dxa"/>
            <w:shd w:val="clear" w:color="auto" w:fill="auto"/>
          </w:tcPr>
          <w:p w14:paraId="02F0D5AB" w14:textId="77777777" w:rsidR="00AF1136" w:rsidRPr="00247F3A" w:rsidRDefault="00AF1136" w:rsidP="0068326F">
            <w:pPr>
              <w:pStyle w:val="TAL"/>
              <w:rPr>
                <w:rFonts w:eastAsia="SimSun"/>
              </w:rPr>
            </w:pPr>
            <w:r w:rsidRPr="00247F3A">
              <w:rPr>
                <w:rFonts w:eastAsia="SimSun"/>
              </w:rPr>
              <w:t>GGSN</w:t>
            </w:r>
          </w:p>
        </w:tc>
        <w:tc>
          <w:tcPr>
            <w:tcW w:w="3285" w:type="dxa"/>
            <w:shd w:val="clear" w:color="auto" w:fill="auto"/>
          </w:tcPr>
          <w:p w14:paraId="6C41C0E2" w14:textId="77777777" w:rsidR="00AF1136" w:rsidRPr="00247F3A" w:rsidRDefault="00AF1136" w:rsidP="0068326F">
            <w:pPr>
              <w:pStyle w:val="TAC"/>
              <w:rPr>
                <w:rFonts w:eastAsia="SimSun"/>
              </w:rPr>
            </w:pPr>
            <w:r w:rsidRPr="00247F3A">
              <w:rPr>
                <w:rFonts w:eastAsia="SimSun"/>
              </w:rPr>
              <w:t>x-3gpp-ggsn</w:t>
            </w:r>
          </w:p>
        </w:tc>
        <w:tc>
          <w:tcPr>
            <w:tcW w:w="3285" w:type="dxa"/>
            <w:shd w:val="clear" w:color="auto" w:fill="auto"/>
          </w:tcPr>
          <w:p w14:paraId="31918E0C" w14:textId="77777777" w:rsidR="00AF1136" w:rsidRPr="004F391A" w:rsidRDefault="00AF1136" w:rsidP="0068326F">
            <w:pPr>
              <w:pStyle w:val="TAL"/>
              <w:rPr>
                <w:lang w:eastAsia="ja-JP"/>
              </w:rPr>
            </w:pPr>
            <w:r w:rsidRPr="00247F3A">
              <w:rPr>
                <w:rFonts w:eastAsia="SimSun"/>
              </w:rPr>
              <w:t>x-gn, x-gp</w:t>
            </w:r>
          </w:p>
          <w:p w14:paraId="38033B26" w14:textId="77777777" w:rsidR="00AF1136" w:rsidRPr="00864431" w:rsidRDefault="00AF1136" w:rsidP="0068326F">
            <w:pPr>
              <w:pStyle w:val="TAL"/>
              <w:rPr>
                <w:rFonts w:eastAsia="SimSun"/>
              </w:rPr>
            </w:pPr>
            <w:r>
              <w:rPr>
                <w:lang w:eastAsia="ja-JP"/>
              </w:rPr>
              <w:t>See NOTE.</w:t>
            </w:r>
          </w:p>
        </w:tc>
      </w:tr>
      <w:tr w:rsidR="00AF1136" w:rsidRPr="00B62E80" w14:paraId="77B62743" w14:textId="77777777" w:rsidTr="0068326F">
        <w:tc>
          <w:tcPr>
            <w:tcW w:w="3285" w:type="dxa"/>
            <w:shd w:val="clear" w:color="auto" w:fill="auto"/>
          </w:tcPr>
          <w:p w14:paraId="1503AD73" w14:textId="77777777" w:rsidR="00AF1136" w:rsidRPr="00247F3A" w:rsidRDefault="00AF1136" w:rsidP="0068326F">
            <w:pPr>
              <w:pStyle w:val="TAL"/>
              <w:rPr>
                <w:rFonts w:eastAsia="SimSun"/>
              </w:rPr>
            </w:pPr>
            <w:r w:rsidRPr="00247F3A">
              <w:rPr>
                <w:rFonts w:eastAsia="SimSun"/>
              </w:rPr>
              <w:t>SGSN</w:t>
            </w:r>
          </w:p>
        </w:tc>
        <w:tc>
          <w:tcPr>
            <w:tcW w:w="3285" w:type="dxa"/>
            <w:shd w:val="clear" w:color="auto" w:fill="auto"/>
          </w:tcPr>
          <w:p w14:paraId="4921DDD5" w14:textId="77777777" w:rsidR="00AF1136" w:rsidRPr="00247F3A" w:rsidRDefault="00AF1136" w:rsidP="0068326F">
            <w:pPr>
              <w:pStyle w:val="TAC"/>
              <w:rPr>
                <w:rFonts w:eastAsia="SimSun"/>
              </w:rPr>
            </w:pPr>
            <w:r w:rsidRPr="00247F3A">
              <w:rPr>
                <w:rFonts w:eastAsia="SimSun"/>
              </w:rPr>
              <w:t>x-3gpp-sgsn</w:t>
            </w:r>
          </w:p>
        </w:tc>
        <w:tc>
          <w:tcPr>
            <w:tcW w:w="3285" w:type="dxa"/>
            <w:shd w:val="clear" w:color="auto" w:fill="auto"/>
          </w:tcPr>
          <w:p w14:paraId="3348120A" w14:textId="77777777" w:rsidR="00AF1136" w:rsidRPr="004F391A" w:rsidRDefault="00AF1136" w:rsidP="0068326F">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14:paraId="6EE8E56B" w14:textId="77777777" w:rsidR="00AF1136" w:rsidRPr="00247F3A" w:rsidRDefault="00AF1136" w:rsidP="0068326F">
            <w:pPr>
              <w:pStyle w:val="TAL"/>
              <w:rPr>
                <w:rFonts w:eastAsia="SimSun"/>
              </w:rPr>
            </w:pPr>
            <w:r>
              <w:rPr>
                <w:lang w:eastAsia="ja-JP"/>
              </w:rPr>
              <w:t>See NOTE.</w:t>
            </w:r>
          </w:p>
        </w:tc>
      </w:tr>
      <w:tr w:rsidR="00AF1136" w:rsidRPr="00B62E80" w14:paraId="56AE2305" w14:textId="77777777" w:rsidTr="0068326F">
        <w:tc>
          <w:tcPr>
            <w:tcW w:w="3285" w:type="dxa"/>
            <w:shd w:val="clear" w:color="auto" w:fill="auto"/>
          </w:tcPr>
          <w:p w14:paraId="220D3D0A" w14:textId="77777777" w:rsidR="00AF1136" w:rsidRPr="00247F3A" w:rsidRDefault="00AF1136" w:rsidP="0068326F">
            <w:pPr>
              <w:pStyle w:val="TAL"/>
              <w:rPr>
                <w:rFonts w:eastAsia="SimSun"/>
              </w:rPr>
            </w:pPr>
            <w:r w:rsidRPr="00247F3A">
              <w:rPr>
                <w:rFonts w:eastAsia="SimSun"/>
              </w:rPr>
              <w:t>MME and interface types supported by the MME</w:t>
            </w:r>
          </w:p>
        </w:tc>
        <w:tc>
          <w:tcPr>
            <w:tcW w:w="3285" w:type="dxa"/>
            <w:shd w:val="clear" w:color="auto" w:fill="auto"/>
          </w:tcPr>
          <w:p w14:paraId="70EB5A4F" w14:textId="77777777" w:rsidR="00AF1136" w:rsidRPr="00247F3A" w:rsidRDefault="00AF1136" w:rsidP="0068326F">
            <w:pPr>
              <w:pStyle w:val="TAC"/>
              <w:rPr>
                <w:rFonts w:eastAsia="SimSun"/>
              </w:rPr>
            </w:pPr>
            <w:r w:rsidRPr="00247F3A">
              <w:rPr>
                <w:rFonts w:eastAsia="SimSun"/>
              </w:rPr>
              <w:t>x-3gpp-mme</w:t>
            </w:r>
          </w:p>
        </w:tc>
        <w:tc>
          <w:tcPr>
            <w:tcW w:w="3285" w:type="dxa"/>
            <w:shd w:val="clear" w:color="auto" w:fill="auto"/>
          </w:tcPr>
          <w:p w14:paraId="0FF472F3" w14:textId="77777777" w:rsidR="00AF1136" w:rsidRPr="004F391A" w:rsidRDefault="00AF1136" w:rsidP="0068326F">
            <w:pPr>
              <w:pStyle w:val="TAL"/>
              <w:rPr>
                <w:lang w:eastAsia="ja-JP"/>
              </w:rPr>
            </w:pPr>
            <w:r w:rsidRPr="00247F3A">
              <w:rPr>
                <w:rFonts w:eastAsia="SimSun"/>
              </w:rPr>
              <w:t>x-s10, x-s11, x-s3, x-s6a, x-s1-mme, x-gn, x-gp, x-sv</w:t>
            </w:r>
            <w:r w:rsidRPr="001A7E7B">
              <w:rPr>
                <w:rFonts w:eastAsia="SimSun"/>
              </w:rPr>
              <w:t>, x-nq</w:t>
            </w:r>
          </w:p>
          <w:p w14:paraId="2FEA9DA2" w14:textId="77777777" w:rsidR="00AF1136" w:rsidRPr="00247F3A" w:rsidRDefault="00AF1136" w:rsidP="0068326F">
            <w:pPr>
              <w:pStyle w:val="TAL"/>
              <w:rPr>
                <w:rFonts w:eastAsia="SimSun"/>
              </w:rPr>
            </w:pPr>
            <w:r>
              <w:rPr>
                <w:lang w:eastAsia="ja-JP"/>
              </w:rPr>
              <w:t>See NOTE.</w:t>
            </w:r>
          </w:p>
        </w:tc>
      </w:tr>
      <w:tr w:rsidR="00AF1136" w:rsidRPr="00B62E80" w14:paraId="4FFFAF5C" w14:textId="77777777" w:rsidTr="0068326F">
        <w:tc>
          <w:tcPr>
            <w:tcW w:w="3285" w:type="dxa"/>
            <w:shd w:val="clear" w:color="auto" w:fill="auto"/>
          </w:tcPr>
          <w:p w14:paraId="7182687B" w14:textId="77777777" w:rsidR="00AF1136" w:rsidRPr="00247F3A" w:rsidRDefault="00AF1136" w:rsidP="0068326F">
            <w:pPr>
              <w:pStyle w:val="TAL"/>
              <w:rPr>
                <w:rFonts w:eastAsia="SimSun"/>
                <w:lang w:eastAsia="zh-CN"/>
              </w:rPr>
            </w:pPr>
            <w:r w:rsidRPr="00247F3A">
              <w:rPr>
                <w:rFonts w:eastAsia="SimSun"/>
                <w:lang w:eastAsia="zh-CN"/>
              </w:rPr>
              <w:t>MSC Server</w:t>
            </w:r>
          </w:p>
        </w:tc>
        <w:tc>
          <w:tcPr>
            <w:tcW w:w="3285" w:type="dxa"/>
            <w:shd w:val="clear" w:color="auto" w:fill="auto"/>
          </w:tcPr>
          <w:p w14:paraId="32EF2594" w14:textId="77777777" w:rsidR="00AF1136" w:rsidRPr="00247F3A" w:rsidRDefault="00AF1136" w:rsidP="0068326F">
            <w:pPr>
              <w:pStyle w:val="TAC"/>
              <w:rPr>
                <w:rFonts w:eastAsia="SimSun"/>
                <w:lang w:eastAsia="zh-CN"/>
              </w:rPr>
            </w:pPr>
            <w:r w:rsidRPr="00247F3A">
              <w:rPr>
                <w:rFonts w:eastAsia="SimSun"/>
                <w:lang w:eastAsia="zh-CN"/>
              </w:rPr>
              <w:t>x-3gpp-msc</w:t>
            </w:r>
          </w:p>
        </w:tc>
        <w:tc>
          <w:tcPr>
            <w:tcW w:w="3285" w:type="dxa"/>
            <w:shd w:val="clear" w:color="auto" w:fill="auto"/>
          </w:tcPr>
          <w:p w14:paraId="1B817203" w14:textId="77777777" w:rsidR="00AF1136" w:rsidRPr="00247F3A" w:rsidRDefault="00AF1136" w:rsidP="0068326F">
            <w:pPr>
              <w:pStyle w:val="TAL"/>
              <w:rPr>
                <w:rFonts w:eastAsia="SimSun"/>
                <w:lang w:eastAsia="zh-CN"/>
              </w:rPr>
            </w:pPr>
            <w:r w:rsidRPr="00247F3A">
              <w:rPr>
                <w:rFonts w:eastAsia="SimSun"/>
                <w:lang w:eastAsia="zh-CN"/>
              </w:rPr>
              <w:t>x-sv</w:t>
            </w:r>
          </w:p>
        </w:tc>
      </w:tr>
      <w:tr w:rsidR="00AF1136" w:rsidRPr="00247F3A" w14:paraId="6ADAB1CA" w14:textId="77777777" w:rsidTr="0068326F">
        <w:tc>
          <w:tcPr>
            <w:tcW w:w="3285" w:type="dxa"/>
          </w:tcPr>
          <w:p w14:paraId="1EF74732" w14:textId="77777777" w:rsidR="00AF1136" w:rsidRPr="00247F3A" w:rsidRDefault="00AF1136" w:rsidP="0068326F">
            <w:pPr>
              <w:pStyle w:val="TAL"/>
              <w:rPr>
                <w:rFonts w:eastAsia="SimSun"/>
                <w:lang w:eastAsia="zh-CN"/>
              </w:rPr>
            </w:pPr>
            <w:r>
              <w:rPr>
                <w:rFonts w:eastAsia="SimSun"/>
                <w:lang w:eastAsia="zh-CN"/>
              </w:rPr>
              <w:t>UP function</w:t>
            </w:r>
          </w:p>
        </w:tc>
        <w:tc>
          <w:tcPr>
            <w:tcW w:w="3285" w:type="dxa"/>
          </w:tcPr>
          <w:p w14:paraId="0F731CCA" w14:textId="77777777" w:rsidR="00AF1136" w:rsidRPr="00247F3A" w:rsidRDefault="00AF1136" w:rsidP="0068326F">
            <w:pPr>
              <w:pStyle w:val="TAC"/>
              <w:rPr>
                <w:rFonts w:eastAsia="SimSun"/>
                <w:lang w:eastAsia="zh-CN"/>
              </w:rPr>
            </w:pPr>
            <w:r>
              <w:rPr>
                <w:rFonts w:eastAsia="SimSun"/>
                <w:lang w:eastAsia="zh-CN"/>
              </w:rPr>
              <w:t>x-3gpp-upf</w:t>
            </w:r>
          </w:p>
        </w:tc>
        <w:tc>
          <w:tcPr>
            <w:tcW w:w="3285" w:type="dxa"/>
          </w:tcPr>
          <w:p w14:paraId="4E2419C5" w14:textId="77777777" w:rsidR="001838CC" w:rsidRDefault="001838CC" w:rsidP="001838CC">
            <w:pPr>
              <w:pStyle w:val="TAL"/>
              <w:rPr>
                <w:rFonts w:eastAsia="SimSun"/>
                <w:lang w:eastAsia="zh-CN"/>
              </w:rPr>
            </w:pPr>
            <w:r>
              <w:rPr>
                <w:rFonts w:eastAsia="SimSun"/>
                <w:lang w:eastAsia="zh-CN"/>
              </w:rPr>
              <w:t>x-sxa, x-sxb, x-sxc, x-n4</w:t>
            </w:r>
          </w:p>
          <w:p w14:paraId="59FD70BC" w14:textId="77777777" w:rsidR="00AF1136" w:rsidRPr="00247F3A" w:rsidRDefault="001838CC" w:rsidP="001838CC">
            <w:pPr>
              <w:pStyle w:val="TAL"/>
              <w:rPr>
                <w:rFonts w:eastAsia="SimSun"/>
                <w:lang w:eastAsia="zh-CN"/>
              </w:rPr>
            </w:pPr>
            <w:r>
              <w:rPr>
                <w:rFonts w:eastAsia="SimSun"/>
                <w:lang w:eastAsia="zh-CN"/>
              </w:rPr>
              <w:t>See NOTE.</w:t>
            </w:r>
          </w:p>
        </w:tc>
      </w:tr>
      <w:tr w:rsidR="00E62864" w:rsidRPr="00247F3A" w14:paraId="2F371ED6" w14:textId="77777777" w:rsidTr="00D73B70">
        <w:tc>
          <w:tcPr>
            <w:tcW w:w="3285" w:type="dxa"/>
          </w:tcPr>
          <w:p w14:paraId="62E375E3" w14:textId="77777777" w:rsidR="00E62864" w:rsidRPr="00247F3A" w:rsidRDefault="00E62864" w:rsidP="00D73B70">
            <w:pPr>
              <w:pStyle w:val="TAL"/>
              <w:rPr>
                <w:rFonts w:eastAsia="SimSun"/>
                <w:lang w:eastAsia="zh-CN"/>
              </w:rPr>
            </w:pPr>
            <w:r>
              <w:rPr>
                <w:rFonts w:eastAsia="SimSun"/>
                <w:lang w:eastAsia="zh-CN"/>
              </w:rPr>
              <w:t>AMF</w:t>
            </w:r>
          </w:p>
        </w:tc>
        <w:tc>
          <w:tcPr>
            <w:tcW w:w="3285" w:type="dxa"/>
          </w:tcPr>
          <w:p w14:paraId="4B2E67B2" w14:textId="77777777" w:rsidR="00E62864" w:rsidRPr="00247F3A" w:rsidRDefault="00E62864" w:rsidP="00D73B70">
            <w:pPr>
              <w:pStyle w:val="TAC"/>
              <w:rPr>
                <w:rFonts w:eastAsia="SimSun"/>
                <w:lang w:eastAsia="zh-CN"/>
              </w:rPr>
            </w:pPr>
            <w:r>
              <w:rPr>
                <w:rFonts w:eastAsia="SimSun"/>
                <w:lang w:eastAsia="zh-CN"/>
              </w:rPr>
              <w:t>x-3gpp-amf</w:t>
            </w:r>
          </w:p>
        </w:tc>
        <w:tc>
          <w:tcPr>
            <w:tcW w:w="3285" w:type="dxa"/>
          </w:tcPr>
          <w:p w14:paraId="4E4CF686" w14:textId="77777777" w:rsidR="0063142C" w:rsidRDefault="0063142C" w:rsidP="0063142C">
            <w:pPr>
              <w:pStyle w:val="TAL"/>
              <w:rPr>
                <w:rFonts w:eastAsia="SimSun"/>
                <w:lang w:eastAsia="zh-CN"/>
              </w:rPr>
            </w:pPr>
            <w:r>
              <w:rPr>
                <w:rFonts w:eastAsia="SimSun"/>
                <w:lang w:eastAsia="zh-CN"/>
              </w:rPr>
              <w:t>x-n2</w:t>
            </w:r>
          </w:p>
          <w:p w14:paraId="799A4ADE" w14:textId="77777777" w:rsidR="00E62864" w:rsidRPr="00247F3A" w:rsidRDefault="0063142C" w:rsidP="0063142C">
            <w:pPr>
              <w:pStyle w:val="TAL"/>
              <w:rPr>
                <w:rFonts w:eastAsia="SimSun"/>
                <w:lang w:eastAsia="zh-CN"/>
              </w:rPr>
            </w:pPr>
            <w:r>
              <w:rPr>
                <w:rFonts w:eastAsia="SimSun"/>
                <w:lang w:eastAsia="zh-CN"/>
              </w:rPr>
              <w:t>x-n26</w:t>
            </w:r>
          </w:p>
        </w:tc>
      </w:tr>
      <w:tr w:rsidR="00AF1136" w:rsidRPr="00B62E80" w14:paraId="13F5436B" w14:textId="77777777" w:rsidTr="0068326F">
        <w:tc>
          <w:tcPr>
            <w:tcW w:w="9855" w:type="dxa"/>
            <w:gridSpan w:val="3"/>
            <w:shd w:val="clear" w:color="auto" w:fill="auto"/>
          </w:tcPr>
          <w:p w14:paraId="70A6B8B4" w14:textId="77777777" w:rsidR="003E7870" w:rsidRDefault="00AF1136" w:rsidP="003E7870">
            <w:pPr>
              <w:pStyle w:val="TAN"/>
              <w:rPr>
                <w:lang w:eastAsia="zh-CN"/>
              </w:rPr>
            </w:pPr>
            <w:r>
              <w:rPr>
                <w:lang w:eastAsia="zh-CN"/>
              </w:rPr>
              <w:t>NOTE:</w:t>
            </w:r>
            <w:r w:rsidRPr="00EA0173">
              <w:tab/>
            </w:r>
            <w:r w:rsidR="003E7870">
              <w:rPr>
                <w:lang w:eastAsia="ja-JP"/>
              </w:rPr>
              <w:t>When using</w:t>
            </w:r>
            <w:r w:rsidR="003E7870" w:rsidRPr="00EB4FE8">
              <w:rPr>
                <w:lang w:eastAsia="ja-JP"/>
              </w:rPr>
              <w:t xml:space="preserve"> </w:t>
            </w:r>
            <w:r w:rsidR="003E7870">
              <w:rPr>
                <w:lang w:eastAsia="ja-JP"/>
              </w:rPr>
              <w:t xml:space="preserve">Dedicated Core Networks, </w:t>
            </w:r>
            <w:r w:rsidR="003E7870">
              <w:t xml:space="preserve">the character </w:t>
            </w:r>
            <w:r w:rsidR="003E7870">
              <w:rPr>
                <w:lang w:eastAsia="ja-JP"/>
              </w:rPr>
              <w:t>string "+</w:t>
            </w:r>
            <w:r w:rsidR="003E7870" w:rsidRPr="00864431">
              <w:rPr>
                <w:rFonts w:hint="eastAsia"/>
                <w:lang w:eastAsia="ja-JP"/>
              </w:rPr>
              <w:t>ue-&lt;ue usage type&gt;</w:t>
            </w:r>
            <w:r w:rsidR="003E7870">
              <w:rPr>
                <w:lang w:eastAsia="ja-JP"/>
              </w:rPr>
              <w:t>" shall be appended to the 'app-protocol' name, for the interfaces applicable to Dedicated Core Networks, where &lt;ue-usage-type&gt;" contains one or more UE usage type values. See 3GPP TS 29.303 [</w:t>
            </w:r>
            <w:r w:rsidR="003E7870">
              <w:rPr>
                <w:rFonts w:hint="eastAsia"/>
                <w:lang w:eastAsia="ja-JP"/>
              </w:rPr>
              <w:t>73</w:t>
            </w:r>
            <w:r w:rsidR="003E7870">
              <w:rPr>
                <w:lang w:eastAsia="ja-JP"/>
              </w:rPr>
              <w:t>], 3GPP TS 29.272 [108] and 3GPP TS 29.273 [78].</w:t>
            </w:r>
            <w:r w:rsidR="003E7870">
              <w:rPr>
                <w:lang w:eastAsia="ja-JP"/>
              </w:rPr>
              <w:br/>
            </w:r>
            <w:r w:rsidR="003E7870">
              <w:rPr>
                <w:rFonts w:hint="eastAsia"/>
                <w:lang w:eastAsia="ja-JP"/>
              </w:rPr>
              <w:t>E</w:t>
            </w:r>
            <w:r w:rsidR="003E7870">
              <w:rPr>
                <w:lang w:eastAsia="ja-JP"/>
              </w:rPr>
              <w:t>xample: x-s5-gtp+</w:t>
            </w:r>
            <w:r w:rsidR="003E7870" w:rsidRPr="00344079">
              <w:rPr>
                <w:rFonts w:hint="eastAsia"/>
                <w:lang w:eastAsia="ja-JP"/>
              </w:rPr>
              <w:t>ue-&lt;ue usage type&gt;</w:t>
            </w:r>
            <w:r w:rsidR="003E7870">
              <w:rPr>
                <w:lang w:eastAsia="ja-JP"/>
              </w:rPr>
              <w:br/>
            </w:r>
            <w:r w:rsidR="003E7870">
              <w:rPr>
                <w:rFonts w:hint="eastAsia"/>
                <w:lang w:eastAsia="zh-CN"/>
              </w:rPr>
              <w:t xml:space="preserve">If multiple </w:t>
            </w:r>
            <w:r w:rsidR="003E7870">
              <w:rPr>
                <w:lang w:eastAsia="zh-CN"/>
              </w:rPr>
              <w:t>UE</w:t>
            </w:r>
            <w:r w:rsidR="003E7870">
              <w:rPr>
                <w:rFonts w:hint="eastAsia"/>
                <w:lang w:eastAsia="zh-CN"/>
              </w:rPr>
              <w:t xml:space="preserve"> usage type</w:t>
            </w:r>
            <w:r w:rsidR="003E7870">
              <w:rPr>
                <w:lang w:eastAsia="zh-CN"/>
              </w:rPr>
              <w:t xml:space="preserve"> values</w:t>
            </w:r>
            <w:r w:rsidR="003E7870">
              <w:rPr>
                <w:rFonts w:hint="eastAsia"/>
                <w:lang w:eastAsia="zh-CN"/>
              </w:rPr>
              <w:t xml:space="preserve"> are </w:t>
            </w:r>
            <w:r w:rsidR="003E7870">
              <w:rPr>
                <w:lang w:eastAsia="zh-CN"/>
              </w:rPr>
              <w:t>embedded</w:t>
            </w:r>
            <w:r w:rsidR="003E7870">
              <w:rPr>
                <w:rFonts w:hint="eastAsia"/>
                <w:lang w:eastAsia="zh-CN"/>
              </w:rPr>
              <w:t xml:space="preserve"> in </w:t>
            </w:r>
            <w:r w:rsidR="003E7870">
              <w:rPr>
                <w:lang w:eastAsia="zh-CN"/>
              </w:rPr>
              <w:t>the "</w:t>
            </w:r>
            <w:r w:rsidR="003E7870">
              <w:rPr>
                <w:rFonts w:hint="eastAsia"/>
                <w:lang w:eastAsia="zh-CN"/>
              </w:rPr>
              <w:t>+ue-&lt;ue usage type&gt;</w:t>
            </w:r>
            <w:r w:rsidR="003E7870">
              <w:rPr>
                <w:lang w:eastAsia="zh-CN"/>
              </w:rPr>
              <w:t>"</w:t>
            </w:r>
            <w:r w:rsidR="003E7870">
              <w:rPr>
                <w:rFonts w:hint="eastAsia"/>
                <w:lang w:eastAsia="zh-CN"/>
              </w:rPr>
              <w:t xml:space="preserve">, they shall be </w:t>
            </w:r>
            <w:r w:rsidR="003E7870">
              <w:rPr>
                <w:lang w:eastAsia="zh-CN"/>
              </w:rPr>
              <w:t>separated</w:t>
            </w:r>
            <w:r w:rsidR="003E7870">
              <w:rPr>
                <w:rFonts w:hint="eastAsia"/>
                <w:lang w:eastAsia="zh-CN"/>
              </w:rPr>
              <w:t xml:space="preserve"> by the </w:t>
            </w:r>
            <w:r w:rsidR="003E7870">
              <w:rPr>
                <w:lang w:eastAsia="zh-CN"/>
              </w:rPr>
              <w:t>symbol</w:t>
            </w:r>
            <w:r w:rsidR="003E7870">
              <w:rPr>
                <w:rFonts w:hint="eastAsia"/>
                <w:lang w:eastAsia="zh-CN"/>
              </w:rPr>
              <w:t xml:space="preserve"> </w:t>
            </w:r>
            <w:r w:rsidR="003E7870">
              <w:rPr>
                <w:lang w:eastAsia="zh-CN"/>
              </w:rPr>
              <w:t>"</w:t>
            </w:r>
            <w:r w:rsidR="003E7870" w:rsidRPr="00055B20">
              <w:rPr>
                <w:lang w:eastAsia="zh-CN"/>
              </w:rPr>
              <w:t>.</w:t>
            </w:r>
            <w:r w:rsidR="003E7870">
              <w:rPr>
                <w:lang w:eastAsia="zh-CN"/>
              </w:rPr>
              <w:t xml:space="preserve">", </w:t>
            </w:r>
            <w:r w:rsidR="003E7870">
              <w:rPr>
                <w:rFonts w:hint="eastAsia"/>
                <w:lang w:eastAsia="zh-CN"/>
              </w:rPr>
              <w:t xml:space="preserve">e.g. </w:t>
            </w:r>
            <w:r w:rsidR="003E7870">
              <w:rPr>
                <w:lang w:eastAsia="zh-CN"/>
              </w:rPr>
              <w:t>"+</w:t>
            </w:r>
            <w:r w:rsidR="003E7870">
              <w:rPr>
                <w:rFonts w:hint="eastAsia"/>
                <w:lang w:eastAsia="zh-CN"/>
              </w:rPr>
              <w:t>ue-1.3.4.20</w:t>
            </w:r>
            <w:r w:rsidR="003E7870">
              <w:rPr>
                <w:lang w:eastAsia="zh-CN"/>
              </w:rPr>
              <w:t>"</w:t>
            </w:r>
            <w:r w:rsidR="003E7870">
              <w:rPr>
                <w:rFonts w:hint="eastAsia"/>
                <w:lang w:eastAsia="zh-CN"/>
              </w:rPr>
              <w:t xml:space="preserve"> as specified in IETF RFC 3958 [74]</w:t>
            </w:r>
            <w:r w:rsidR="003E7870">
              <w:rPr>
                <w:lang w:eastAsia="zh-CN"/>
              </w:rPr>
              <w:t>.</w:t>
            </w:r>
          </w:p>
          <w:p w14:paraId="4708BDBD" w14:textId="77777777" w:rsidR="003E7870" w:rsidRDefault="003E7870" w:rsidP="003E7870">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shall be appended to the 'app-protocol' name, where &lt; network capability &gt; contains one or more network capability of the node. See 3GPP TS 29.303</w:t>
            </w:r>
            <w:r>
              <w:rPr>
                <w:lang w:eastAsia="ja-JP"/>
              </w:rPr>
              <w:t> </w:t>
            </w:r>
            <w:r>
              <w:rPr>
                <w:lang w:eastAsia="zh-CN"/>
              </w:rPr>
              <w:t>[</w:t>
            </w:r>
            <w:r>
              <w:rPr>
                <w:rFonts w:hint="eastAsia"/>
                <w:lang w:eastAsia="zh-CN"/>
              </w:rPr>
              <w:t>73</w:t>
            </w:r>
            <w:r>
              <w:rPr>
                <w:lang w:eastAsia="zh-CN"/>
              </w:rPr>
              <w:t>].</w:t>
            </w:r>
          </w:p>
          <w:p w14:paraId="3563C850" w14:textId="77777777" w:rsidR="003E7870" w:rsidRDefault="003E7870" w:rsidP="003E7870">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500877EF" w14:textId="77777777" w:rsidR="00BF729E" w:rsidRDefault="003E7870" w:rsidP="00BF729E">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w:t>
            </w:r>
            <w:r w:rsidR="00BF729E">
              <w:rPr>
                <w:lang w:eastAsia="zh-CN"/>
              </w:rPr>
              <w:t xml:space="preserve"> </w:t>
            </w:r>
            <w:r w:rsidR="00BF729E">
              <w:rPr>
                <w:lang w:eastAsia="zh-CN"/>
              </w:rPr>
              <w:br/>
            </w:r>
            <w:r w:rsidR="00BF729E">
              <w:rPr>
                <w:lang w:eastAsia="zh-CN"/>
              </w:rPr>
              <w:br/>
              <w:t xml:space="preserve">To select a network node with a </w:t>
            </w:r>
            <w:r w:rsidR="00BF729E" w:rsidRPr="00C06122">
              <w:rPr>
                <w:lang w:eastAsia="zh-CN"/>
              </w:rPr>
              <w:t xml:space="preserve">particular </w:t>
            </w:r>
            <w:r w:rsidR="00BF729E">
              <w:rPr>
                <w:lang w:eastAsia="zh-CN"/>
              </w:rPr>
              <w:t>network capability needed</w:t>
            </w:r>
            <w:r w:rsidR="00BF729E" w:rsidRPr="00F53698">
              <w:rPr>
                <w:lang w:eastAsia="zh-CN"/>
              </w:rPr>
              <w:t xml:space="preserve"> </w:t>
            </w:r>
            <w:r w:rsidR="00BF729E">
              <w:rPr>
                <w:lang w:eastAsia="zh-CN"/>
              </w:rPr>
              <w:t>within a certain</w:t>
            </w:r>
            <w:r w:rsidR="00BF729E" w:rsidRPr="00F53698">
              <w:rPr>
                <w:lang w:eastAsia="zh-CN"/>
              </w:rPr>
              <w:t xml:space="preserve"> Dedicated Core Networks, the character string "+nc-&lt;network capability&gt;" and "+ue-&lt;ue usage type&gt;" shall be appended to the 'app-protocol' name, where &lt;ue</w:t>
            </w:r>
            <w:r w:rsidR="00BF729E">
              <w:rPr>
                <w:lang w:eastAsia="zh-CN"/>
              </w:rPr>
              <w:t xml:space="preserve"> </w:t>
            </w:r>
            <w:r w:rsidR="00BF729E" w:rsidRPr="00F53698">
              <w:rPr>
                <w:lang w:eastAsia="zh-CN"/>
              </w:rPr>
              <w:t>usage</w:t>
            </w:r>
            <w:r w:rsidR="00BF729E">
              <w:rPr>
                <w:lang w:eastAsia="zh-CN"/>
              </w:rPr>
              <w:t xml:space="preserve"> </w:t>
            </w:r>
            <w:r w:rsidR="00BF729E" w:rsidRPr="00F53698">
              <w:rPr>
                <w:lang w:eastAsia="zh-CN"/>
              </w:rPr>
              <w:t>type&gt; contains one or more UE usage type values and the</w:t>
            </w:r>
          </w:p>
          <w:p w14:paraId="6FEDE19D" w14:textId="77777777" w:rsidR="00AF1136" w:rsidRPr="00247F3A" w:rsidRDefault="00BF729E" w:rsidP="00BF729E">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43280B41" w14:textId="77777777" w:rsidR="00AF1136" w:rsidRDefault="00AF1136" w:rsidP="00AF1136"/>
    <w:p w14:paraId="72449CF8" w14:textId="77777777" w:rsidR="00AF1136" w:rsidRDefault="00AF1136" w:rsidP="00AF1136">
      <w:pPr>
        <w:pStyle w:val="NO"/>
      </w:pPr>
      <w:r>
        <w:t>NOTE 1:</w:t>
      </w:r>
      <w:r>
        <w:tab/>
        <w:t>The formats follow the experimental format as specified in IETF RFC 3958 [74]. For example, to find the S8 PMIP interfaces on a PGW the Service Parameter of "3gpp-pgw:x-s8-pmip" would be used as input in the procedures defined in IETF RFC 3958 [74].</w:t>
      </w:r>
    </w:p>
    <w:p w14:paraId="4D46C690" w14:textId="77777777" w:rsidR="00AF1136" w:rsidRDefault="00AF1136" w:rsidP="00AF1136">
      <w:pPr>
        <w:pStyle w:val="NO"/>
      </w:pPr>
      <w:r>
        <w:lastRenderedPageBreak/>
        <w:t>NOTE 2:</w:t>
      </w:r>
      <w:r>
        <w:tab/>
        <w:t>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TS 23.401 [</w:t>
      </w:r>
      <w:r>
        <w:rPr>
          <w:rFonts w:hint="eastAsia"/>
          <w:lang w:eastAsia="zh-CN"/>
        </w:rPr>
        <w:t>72</w:t>
      </w:r>
      <w:r>
        <w:t>]</w:t>
      </w:r>
      <w:r w:rsidRPr="00CC7A09">
        <w:t xml:space="preserve"> </w:t>
      </w:r>
      <w:r>
        <w:t xml:space="preserve">,3GPP TS 29.060 [6] and3GPP TS 23.216 </w:t>
      </w:r>
      <w:r w:rsidRPr="00DA3A2F">
        <w:t>[</w:t>
      </w:r>
      <w:r>
        <w:t>92</w:t>
      </w:r>
      <w:r w:rsidRPr="00DA3A2F">
        <w:t>]</w:t>
      </w:r>
      <w:r>
        <w:t xml:space="preserve"> with prefix "x-" added.</w:t>
      </w:r>
    </w:p>
    <w:p w14:paraId="2F3C4E84" w14:textId="77777777" w:rsidR="00AF1136" w:rsidRDefault="00AF1136" w:rsidP="00AF1136">
      <w:pPr>
        <w:pStyle w:val="NO"/>
      </w:pPr>
      <w:r>
        <w:t>NOTE 3:</w:t>
      </w:r>
      <w:r>
        <w:tab/>
        <w:t>x-gn denotes an intra-PLMN interface using GTPv1-C, x-gp denotes an inter-PLMN interface using GTPv1-C.</w:t>
      </w:r>
    </w:p>
    <w:p w14:paraId="379CED61" w14:textId="77777777" w:rsidR="00AF1136" w:rsidRDefault="00AF1136" w:rsidP="00AF1136">
      <w:pPr>
        <w:pStyle w:val="NO"/>
      </w:pPr>
      <w:r>
        <w:t>NOTE 4:</w:t>
      </w:r>
      <w:r>
        <w:tab/>
        <w:t>The app-service of x-3gpp-pgw with app-protocols x-gn or x-gp identifies the co-located GGSN function on a PGW. The app-service of x-3gpp-ggsn with app-protocols x-gn or x-gp identifies a GGSN function that is not co-located with a PGW.</w:t>
      </w:r>
    </w:p>
    <w:p w14:paraId="1A4B6A66" w14:textId="77777777" w:rsidR="00E62864" w:rsidRDefault="00AF1136" w:rsidP="00E62864">
      <w:pPr>
        <w:pStyle w:val="NO"/>
      </w:pPr>
      <w:r>
        <w:t>NOTE 5:</w:t>
      </w:r>
      <w:r>
        <w:tab/>
        <w:t>The app-service of x-3gpp-msc with app-protocol x-sv identifie</w:t>
      </w:r>
      <w:r w:rsidR="00E62864">
        <w:t>s the MSC Sv interface service.</w:t>
      </w:r>
    </w:p>
    <w:p w14:paraId="5A3D7B75" w14:textId="77777777" w:rsidR="00AF1136" w:rsidRDefault="00E62864" w:rsidP="00AF1136">
      <w:pPr>
        <w:pStyle w:val="NO"/>
      </w:pPr>
      <w:r>
        <w:t>NOTE 6:</w:t>
      </w:r>
      <w:r>
        <w:tab/>
        <w:t>The app-service of x-3gpp-amf with app-protocol x-n2 identifies the AMF N2 interface service.</w:t>
      </w:r>
      <w:r w:rsidR="0063142C" w:rsidRPr="00073AC5">
        <w:t xml:space="preserve"> </w:t>
      </w:r>
      <w:r w:rsidR="0063142C">
        <w:t>The app-service of x-3gpp-amf with app-protocol x-n26 identifies the AMF N26 interface service.</w:t>
      </w:r>
    </w:p>
    <w:p w14:paraId="03B61E62" w14:textId="77777777" w:rsidR="00364521" w:rsidRDefault="00364521" w:rsidP="00364521">
      <w:pPr>
        <w:pStyle w:val="Heading2"/>
      </w:pPr>
      <w:bookmarkStart w:id="956" w:name="_Toc19626674"/>
      <w:bookmarkStart w:id="957" w:name="_Toc44852584"/>
      <w:bookmarkStart w:id="958" w:name="_Toc44853203"/>
      <w:bookmarkStart w:id="959" w:name="_Toc51838570"/>
      <w:r>
        <w:t>19.5</w:t>
      </w:r>
      <w:r w:rsidR="006210D2">
        <w:tab/>
      </w:r>
      <w:r>
        <w:t>Access Network Identity</w:t>
      </w:r>
      <w:bookmarkEnd w:id="956"/>
      <w:bookmarkEnd w:id="957"/>
      <w:bookmarkEnd w:id="958"/>
      <w:bookmarkEnd w:id="959"/>
    </w:p>
    <w:p w14:paraId="7CB85822" w14:textId="77777777" w:rsidR="00364521" w:rsidRDefault="00364521" w:rsidP="00364521">
      <w:r>
        <w:t>A trusted non-3GPP access network used by the UE to access EPS can be identified using the Access Network Identity. The Access Network Identity is used as an input parameter in the EPS security procedures as specified in 3GPP TS 33.402 [69]. The format and signalling of the parameter between the network and the UE is specified in 3GPP TS 24.302 [77</w:t>
      </w:r>
      <w:r w:rsidR="00D65884">
        <w:t>]</w:t>
      </w:r>
      <w:r>
        <w:t xml:space="preserve"> and the format and signalling of this parameter between access network and core network is specified in 3GPP TS 29.273 [78].</w:t>
      </w:r>
    </w:p>
    <w:p w14:paraId="471A1BF1" w14:textId="77777777" w:rsidR="00364521" w:rsidRDefault="00364521" w:rsidP="00364521">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4FAED5AD" w14:textId="77777777" w:rsidR="00833438" w:rsidRDefault="00833438" w:rsidP="00833438">
      <w:pPr>
        <w:pStyle w:val="Heading3"/>
      </w:pPr>
      <w:bookmarkStart w:id="960" w:name="_Toc19626675"/>
      <w:bookmarkStart w:id="961" w:name="_Toc44852585"/>
      <w:bookmarkStart w:id="962" w:name="_Toc44853204"/>
      <w:bookmarkStart w:id="963" w:name="_Toc51838571"/>
      <w:r>
        <w:t>19.6</w:t>
      </w:r>
      <w:r>
        <w:tab/>
        <w:t>E-UTRAN Cell Identity (ECI) and E-UTRAN Cell Global Identification (ECGI)</w:t>
      </w:r>
      <w:bookmarkEnd w:id="960"/>
      <w:bookmarkEnd w:id="961"/>
      <w:bookmarkEnd w:id="962"/>
      <w:bookmarkEnd w:id="963"/>
    </w:p>
    <w:p w14:paraId="0148219F" w14:textId="77777777" w:rsidR="00833438" w:rsidRDefault="00833438" w:rsidP="00833438">
      <w:r>
        <w:t>The E-UTRAN Cell Global Identification (ECGI) shall be composed of the concatenation of the PLMN Identifier (PLMN-Id) and the E-UTRAN Cell Identity</w:t>
      </w:r>
      <w:r w:rsidRPr="00A666CA">
        <w:t xml:space="preserve"> </w:t>
      </w:r>
      <w:r>
        <w:t>(ECI) as shown in figure 19.6.1 and shall be globally unique:</w:t>
      </w:r>
    </w:p>
    <w:p w14:paraId="473E8716" w14:textId="77777777" w:rsidR="00833438" w:rsidRDefault="00833438" w:rsidP="00833438">
      <w:pPr>
        <w:pStyle w:val="TH"/>
      </w:pPr>
      <w:r>
        <w:object w:dxaOrig="9637" w:dyaOrig="1892" w14:anchorId="01E2655E">
          <v:shape id="_x0000_i1044" type="#_x0000_t75" style="width:481.25pt;height:94.75pt" o:ole="">
            <v:imagedata r:id="rId64" o:title=""/>
          </v:shape>
          <o:OLEObject Type="Embed" ProgID="Visio.Drawing.11" ShapeID="_x0000_i1044" DrawAspect="Content" ObjectID="_1662451855" r:id="rId65"/>
        </w:object>
      </w:r>
    </w:p>
    <w:p w14:paraId="44D124EB" w14:textId="77777777" w:rsidR="00833438" w:rsidRDefault="00833438" w:rsidP="00833438">
      <w:pPr>
        <w:pStyle w:val="TF"/>
      </w:pPr>
      <w:r>
        <w:t>Figure 19.6.1: Structure of E-UTRAN Cell Global Identification</w:t>
      </w:r>
    </w:p>
    <w:p w14:paraId="26822D14" w14:textId="77777777" w:rsidR="00833438" w:rsidRDefault="00833438" w:rsidP="00833438">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6B082CB5" w14:textId="77777777" w:rsidR="00833438" w:rsidRDefault="00833438" w:rsidP="00364521">
      <w:r>
        <w:t>For more details on ECI and ECGI, see 3GPP TS 36.413 [84].</w:t>
      </w:r>
    </w:p>
    <w:p w14:paraId="33A810CB" w14:textId="77777777" w:rsidR="00AE3966" w:rsidRDefault="00AE3966" w:rsidP="00AE3966">
      <w:pPr>
        <w:pStyle w:val="Heading3"/>
      </w:pPr>
      <w:bookmarkStart w:id="964" w:name="_Toc19626676"/>
      <w:bookmarkStart w:id="965" w:name="_Toc44852586"/>
      <w:bookmarkStart w:id="966" w:name="_Toc44853205"/>
      <w:bookmarkStart w:id="967" w:name="_Toc51838572"/>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964"/>
      <w:bookmarkEnd w:id="965"/>
      <w:bookmarkEnd w:id="966"/>
      <w:bookmarkEnd w:id="967"/>
    </w:p>
    <w:p w14:paraId="51990B18" w14:textId="77777777" w:rsidR="00AE3966" w:rsidRDefault="00AE3966" w:rsidP="00AE3966">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774B7F44" w14:textId="77777777" w:rsidR="00AE3966" w:rsidRDefault="00AE3966" w:rsidP="00AE3966">
      <w:pPr>
        <w:pStyle w:val="TH"/>
      </w:pPr>
      <w:r>
        <w:object w:dxaOrig="9637" w:dyaOrig="1892" w14:anchorId="65577AC6">
          <v:shape id="_x0000_i1045" type="#_x0000_t75" style="width:481.25pt;height:94.75pt" o:ole="">
            <v:imagedata r:id="rId66" o:title=""/>
          </v:shape>
          <o:OLEObject Type="Embed" ProgID="Visio.Drawing.11" ShapeID="_x0000_i1045" DrawAspect="Content" ObjectID="_1662451856" r:id="rId67"/>
        </w:object>
      </w:r>
    </w:p>
    <w:p w14:paraId="265E54F5" w14:textId="77777777" w:rsidR="00AE3966" w:rsidRDefault="00AE3966" w:rsidP="00AE3966">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0BEDFB39" w14:textId="77777777" w:rsidR="00AE3966" w:rsidRDefault="00AE3966" w:rsidP="00AE3966">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43CB605F" w14:textId="77777777" w:rsidR="00AE3966" w:rsidRDefault="00AE3966" w:rsidP="00364521">
      <w:pPr>
        <w:rPr>
          <w:noProof/>
          <w:lang w:eastAsia="zh-CN"/>
        </w:rPr>
      </w:pPr>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6C3CEBDC" w14:textId="77777777" w:rsidR="00A54BB7" w:rsidRDefault="00A54BB7" w:rsidP="00A54BB7">
      <w:pPr>
        <w:pStyle w:val="Heading2"/>
      </w:pPr>
      <w:bookmarkStart w:id="968" w:name="_Toc19626677"/>
      <w:bookmarkStart w:id="969" w:name="_Toc44852587"/>
      <w:bookmarkStart w:id="970" w:name="_Toc44853206"/>
      <w:bookmarkStart w:id="971" w:name="_Toc51838573"/>
      <w:r>
        <w:t>19.7</w:t>
      </w:r>
      <w:r>
        <w:tab/>
        <w:t>Identifiers for communications with packet data networks and applications</w:t>
      </w:r>
      <w:bookmarkEnd w:id="968"/>
      <w:bookmarkEnd w:id="969"/>
      <w:bookmarkEnd w:id="970"/>
      <w:bookmarkEnd w:id="971"/>
    </w:p>
    <w:p w14:paraId="78313E78" w14:textId="77777777" w:rsidR="00A54BB7" w:rsidRDefault="00A54BB7" w:rsidP="00A54BB7">
      <w:pPr>
        <w:pStyle w:val="Heading3"/>
      </w:pPr>
      <w:bookmarkStart w:id="972" w:name="_Toc19626678"/>
      <w:bookmarkStart w:id="973" w:name="_Toc44852588"/>
      <w:bookmarkStart w:id="974" w:name="_Toc44853207"/>
      <w:bookmarkStart w:id="975" w:name="_Toc51838574"/>
      <w:r>
        <w:t>19.7.1</w:t>
      </w:r>
      <w:r>
        <w:tab/>
        <w:t>Introduction</w:t>
      </w:r>
      <w:bookmarkEnd w:id="972"/>
      <w:bookmarkEnd w:id="973"/>
      <w:bookmarkEnd w:id="974"/>
      <w:bookmarkEnd w:id="975"/>
    </w:p>
    <w:p w14:paraId="143682FF" w14:textId="77777777" w:rsidR="00A54BB7" w:rsidRDefault="00594F40" w:rsidP="00A54BB7">
      <w:r>
        <w:t xml:space="preserve">This </w:t>
      </w:r>
      <w:r w:rsidR="006327E3">
        <w:t>clause</w:t>
      </w:r>
      <w:r>
        <w:t xml:space="preserv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0A4C3ECA" w14:textId="77777777" w:rsidR="00A54BB7" w:rsidRPr="00467A49" w:rsidRDefault="00A54BB7" w:rsidP="00A54BB7">
      <w:pPr>
        <w:pStyle w:val="Heading3"/>
      </w:pPr>
      <w:bookmarkStart w:id="976" w:name="_Toc19626679"/>
      <w:bookmarkStart w:id="977" w:name="_Toc44852589"/>
      <w:bookmarkStart w:id="978" w:name="_Toc44853208"/>
      <w:bookmarkStart w:id="979" w:name="_Toc51838575"/>
      <w:r>
        <w:t>19.7.2</w:t>
      </w:r>
      <w:r>
        <w:tab/>
      </w:r>
      <w:r w:rsidRPr="00467A49">
        <w:t>External Identifier</w:t>
      </w:r>
      <w:bookmarkEnd w:id="976"/>
      <w:bookmarkEnd w:id="977"/>
      <w:bookmarkEnd w:id="978"/>
      <w:bookmarkEnd w:id="979"/>
    </w:p>
    <w:p w14:paraId="2A11902B" w14:textId="77777777" w:rsidR="00594F40" w:rsidRDefault="00594F40" w:rsidP="00594F40">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7ED491B7" w14:textId="77777777" w:rsidR="00594F40" w:rsidRDefault="00594F40" w:rsidP="00594F40">
      <w:r>
        <w:t xml:space="preserve">The External Identifier shall have the form username@realm as specified in clause </w:t>
      </w:r>
      <w:r>
        <w:rPr>
          <w:rFonts w:hint="eastAsia"/>
          <w:lang w:eastAsia="zh-CN"/>
        </w:rPr>
        <w:t>2.1</w:t>
      </w:r>
      <w:r>
        <w:t xml:space="preserve"> of IETF RFC 4282 [53].</w:t>
      </w:r>
    </w:p>
    <w:p w14:paraId="3BE7205A" w14:textId="77777777" w:rsidR="00594F40" w:rsidRDefault="00594F40" w:rsidP="00594F40">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6327E3">
        <w:t>clause</w:t>
      </w:r>
      <w:r w:rsidRPr="00F86084">
        <w:t xml:space="preserve"> 4 of IETF RFC 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2CD0F4BD" w14:textId="77777777" w:rsidR="00594F40" w:rsidRDefault="00594F40" w:rsidP="00594F40">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6749BA8B" w14:textId="77777777" w:rsidR="00594F40" w:rsidRDefault="00594F40" w:rsidP="00594F40">
      <w:r>
        <w:t>"&lt;</w:t>
      </w:r>
      <w:r w:rsidRPr="00587C54">
        <w:t>Local</w:t>
      </w:r>
      <w:r>
        <w:rPr>
          <w:rFonts w:hint="eastAsia"/>
          <w:lang w:eastAsia="zh-CN"/>
        </w:rPr>
        <w:t xml:space="preserve"> </w:t>
      </w:r>
      <w:r w:rsidRPr="00587C54">
        <w:t>Identifier</w:t>
      </w:r>
      <w:r>
        <w:t>&gt;@&lt;Domain Identifier&gt;"</w:t>
      </w:r>
    </w:p>
    <w:p w14:paraId="12865611" w14:textId="77777777" w:rsidR="00594F40" w:rsidRDefault="00594F40" w:rsidP="00594F40">
      <w:r>
        <w:t>An example of an External Identifier is:</w:t>
      </w:r>
    </w:p>
    <w:p w14:paraId="46A08F69" w14:textId="77777777" w:rsidR="00594F40" w:rsidRDefault="00594F40" w:rsidP="00594F40">
      <w:pPr>
        <w:pStyle w:val="B1"/>
      </w:pPr>
      <w:r>
        <w:tab/>
      </w:r>
      <w:r w:rsidRPr="00587C54">
        <w:t>Local</w:t>
      </w:r>
      <w:r>
        <w:rPr>
          <w:rFonts w:hint="eastAsia"/>
          <w:lang w:eastAsia="zh-CN"/>
        </w:rPr>
        <w:t xml:space="preserve"> </w:t>
      </w:r>
      <w:r w:rsidRPr="00587C54">
        <w:t>Identifier</w:t>
      </w:r>
      <w:r w:rsidRPr="00467A49">
        <w:t xml:space="preserve"> </w:t>
      </w:r>
      <w:r>
        <w:t>in use: "123456789";</w:t>
      </w:r>
    </w:p>
    <w:p w14:paraId="18AA82B1" w14:textId="77777777" w:rsidR="00594F40" w:rsidRDefault="00594F40" w:rsidP="00594F40">
      <w:pPr>
        <w:pStyle w:val="B1"/>
      </w:pPr>
      <w:r>
        <w:tab/>
        <w:t>Domain Identifier = "domain.com";</w:t>
      </w:r>
    </w:p>
    <w:p w14:paraId="60648815" w14:textId="77777777" w:rsidR="00594F40" w:rsidRDefault="00594F40" w:rsidP="00594F40">
      <w:r>
        <w:t>Which gives the External Identifier as:</w:t>
      </w:r>
    </w:p>
    <w:p w14:paraId="0BC567EC" w14:textId="77777777" w:rsidR="00594F40" w:rsidRDefault="00594F40" w:rsidP="00594F40">
      <w:pPr>
        <w:ind w:firstLine="284"/>
      </w:pPr>
      <w:r w:rsidRPr="008A40EB">
        <w:t>123456789@domain.com</w:t>
      </w:r>
    </w:p>
    <w:p w14:paraId="2F30777E" w14:textId="77777777" w:rsidR="009E2DE4" w:rsidRPr="00467A49" w:rsidRDefault="009E2DE4" w:rsidP="009E2DE4">
      <w:pPr>
        <w:pStyle w:val="Heading3"/>
      </w:pPr>
      <w:bookmarkStart w:id="980" w:name="_Toc19626680"/>
      <w:bookmarkStart w:id="981" w:name="_Toc44852590"/>
      <w:bookmarkStart w:id="982" w:name="_Toc44853209"/>
      <w:bookmarkStart w:id="983" w:name="_Toc51838576"/>
      <w:r>
        <w:t>19.7</w:t>
      </w:r>
      <w:r w:rsidRPr="00F63A6F">
        <w:t>.3</w:t>
      </w:r>
      <w:r>
        <w:tab/>
      </w:r>
      <w:r w:rsidRPr="00467A49">
        <w:t xml:space="preserve">External </w:t>
      </w:r>
      <w:r>
        <w:t xml:space="preserve">Group </w:t>
      </w:r>
      <w:r w:rsidRPr="00467A49">
        <w:t>Identifier</w:t>
      </w:r>
      <w:bookmarkEnd w:id="980"/>
      <w:bookmarkEnd w:id="981"/>
      <w:bookmarkEnd w:id="982"/>
      <w:bookmarkEnd w:id="983"/>
    </w:p>
    <w:p w14:paraId="7164DD6F" w14:textId="77777777" w:rsidR="00594F40" w:rsidRDefault="00594F40" w:rsidP="00594F40">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458FE229" w14:textId="77777777" w:rsidR="00594F40" w:rsidRDefault="00594F40" w:rsidP="00594F40">
      <w:r>
        <w:t xml:space="preserve">The External Group Identifier shall have the form groupname@realm as specified in clause </w:t>
      </w:r>
      <w:r>
        <w:rPr>
          <w:rFonts w:hint="eastAsia"/>
          <w:lang w:eastAsia="zh-CN"/>
        </w:rPr>
        <w:t>2.1</w:t>
      </w:r>
      <w:r>
        <w:t xml:space="preserve"> of IETF RFC 4282 [53].</w:t>
      </w:r>
    </w:p>
    <w:p w14:paraId="3BE41C08" w14:textId="77777777" w:rsidR="00594F40" w:rsidRDefault="00594F40" w:rsidP="00594F40">
      <w:r>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6327E3">
        <w:t>clause</w:t>
      </w:r>
      <w:r w:rsidRPr="00F86084">
        <w:t xml:space="preserve"> 4 of IETF RFC 4282 [53], the Domain Identifier shall be</w:t>
      </w:r>
      <w:r>
        <w:rPr>
          <w:rFonts w:hint="eastAsia"/>
          <w:lang w:eastAsia="zh-CN"/>
        </w:rPr>
        <w:t xml:space="preserve"> a </w:t>
      </w:r>
      <w:r>
        <w:rPr>
          <w:rFonts w:hint="eastAsia"/>
          <w:lang w:eastAsia="zh-CN"/>
        </w:rPr>
        <w:lastRenderedPageBreak/>
        <w:t>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39143047" w14:textId="77777777" w:rsidR="00594F40" w:rsidRDefault="00594F40" w:rsidP="00594F40">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568CF7AC" w14:textId="77777777" w:rsidR="00594F40" w:rsidRDefault="00594F40" w:rsidP="00594F40">
      <w:r>
        <w:t>"&lt;</w:t>
      </w:r>
      <w:r w:rsidRPr="00587C54">
        <w:t>Local</w:t>
      </w:r>
      <w:r>
        <w:rPr>
          <w:rFonts w:hint="eastAsia"/>
          <w:lang w:eastAsia="zh-CN"/>
        </w:rPr>
        <w:t xml:space="preserve"> </w:t>
      </w:r>
      <w:r w:rsidRPr="00587C54">
        <w:t>Identifier</w:t>
      </w:r>
      <w:r>
        <w:t>&gt;@&lt;Domain Identifier&gt;"</w:t>
      </w:r>
    </w:p>
    <w:p w14:paraId="79066031" w14:textId="77777777" w:rsidR="00594F40" w:rsidRDefault="00594F40" w:rsidP="00594F40">
      <w:r>
        <w:t>An example of an External Group Identifier is:</w:t>
      </w:r>
    </w:p>
    <w:p w14:paraId="04A5286C" w14:textId="77777777" w:rsidR="00594F40" w:rsidRDefault="00594F40" w:rsidP="00594F40">
      <w:pPr>
        <w:pStyle w:val="B1"/>
      </w:pPr>
      <w:r>
        <w:tab/>
      </w:r>
      <w:r w:rsidRPr="00587C54">
        <w:t>Local</w:t>
      </w:r>
      <w:r>
        <w:rPr>
          <w:rFonts w:hint="eastAsia"/>
          <w:lang w:eastAsia="zh-CN"/>
        </w:rPr>
        <w:t xml:space="preserve"> </w:t>
      </w:r>
      <w:r w:rsidRPr="00587C54">
        <w:t>Identifier</w:t>
      </w:r>
      <w:r w:rsidRPr="00467A49">
        <w:t xml:space="preserve"> </w:t>
      </w:r>
      <w:r>
        <w:t>in use: "Group1";</w:t>
      </w:r>
    </w:p>
    <w:p w14:paraId="4F0C6B02" w14:textId="77777777" w:rsidR="00594F40" w:rsidRDefault="00594F40" w:rsidP="00594F40">
      <w:pPr>
        <w:pStyle w:val="B1"/>
      </w:pPr>
      <w:r>
        <w:tab/>
        <w:t>Domain Identifier = "domain.com";</w:t>
      </w:r>
    </w:p>
    <w:p w14:paraId="2A721946" w14:textId="77777777" w:rsidR="00594F40" w:rsidRDefault="00594F40" w:rsidP="00594F40">
      <w:r>
        <w:t>Which gives the External Group Identifier as:</w:t>
      </w:r>
    </w:p>
    <w:p w14:paraId="76405B55" w14:textId="77777777" w:rsidR="00594F40" w:rsidRPr="00A177C0" w:rsidRDefault="00594F40" w:rsidP="00594F40">
      <w:pPr>
        <w:ind w:firstLine="284"/>
      </w:pPr>
      <w:r>
        <w:t>Group1</w:t>
      </w:r>
      <w:r w:rsidRPr="00533E00">
        <w:t>@domain.com</w:t>
      </w:r>
    </w:p>
    <w:p w14:paraId="1DFCC1F8" w14:textId="77777777" w:rsidR="007E6E9A" w:rsidRDefault="007E6E9A" w:rsidP="007E6E9A">
      <w:pPr>
        <w:pStyle w:val="Heading2"/>
      </w:pPr>
      <w:bookmarkStart w:id="984" w:name="_Toc19626681"/>
      <w:bookmarkStart w:id="985" w:name="_Toc44852591"/>
      <w:bookmarkStart w:id="986" w:name="_Toc44853210"/>
      <w:bookmarkStart w:id="987" w:name="_Toc51838577"/>
      <w:r>
        <w:t>19.8</w:t>
      </w:r>
      <w:r w:rsidR="006210D2">
        <w:tab/>
      </w:r>
      <w:r>
        <w:t>TWAN Operator Name</w:t>
      </w:r>
      <w:bookmarkEnd w:id="984"/>
      <w:bookmarkEnd w:id="985"/>
      <w:bookmarkEnd w:id="986"/>
      <w:bookmarkEnd w:id="987"/>
    </w:p>
    <w:p w14:paraId="04AA04C4" w14:textId="77777777" w:rsidR="007E6E9A" w:rsidRDefault="007E6E9A" w:rsidP="007E6E9A">
      <w:r>
        <w:t>The TWAN Operator Name identifies the TWAN operator when the TWAN is not operated by a mobile operator.</w:t>
      </w:r>
    </w:p>
    <w:p w14:paraId="09857320" w14:textId="77777777" w:rsidR="007E6E9A" w:rsidRDefault="00755513" w:rsidP="007E6E9A">
      <w:pPr>
        <w:rPr>
          <w:lang w:eastAsia="zh-CN"/>
        </w:rPr>
      </w:pPr>
      <w:r>
        <w:rPr>
          <w:lang w:eastAsia="zh-CN"/>
        </w:rPr>
        <w:t xml:space="preserve">The TWAN Operator Name shall be encoded as a realm in the form of an Internet domain name, e.g. operator.com, as specified in IETF RFC 1035 [19]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5F9E54A3" w14:textId="77777777" w:rsidR="007E6E9A" w:rsidRDefault="007E6E9A" w:rsidP="007E6E9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5821CC07" w14:textId="77777777" w:rsidR="006369AE" w:rsidRDefault="006369AE" w:rsidP="006369AE">
      <w:pPr>
        <w:pStyle w:val="Heading2"/>
      </w:pPr>
      <w:bookmarkStart w:id="988" w:name="_Toc19626682"/>
      <w:bookmarkStart w:id="989" w:name="_Toc44852592"/>
      <w:bookmarkStart w:id="990" w:name="_Toc44853211"/>
      <w:bookmarkStart w:id="991" w:name="_Toc51838578"/>
      <w:r>
        <w:t>19.</w:t>
      </w:r>
      <w:r w:rsidRPr="006369AE">
        <w:t>9</w:t>
      </w:r>
      <w:r>
        <w:tab/>
      </w:r>
      <w:r w:rsidRPr="001D2B86">
        <w:rPr>
          <w:lang w:val="de-DE"/>
        </w:rPr>
        <w:t>IMSI</w:t>
      </w:r>
      <w:r>
        <w:rPr>
          <w:lang w:val="de-DE"/>
        </w:rPr>
        <w:t>-</w:t>
      </w:r>
      <w:r>
        <w:t xml:space="preserve">Group </w:t>
      </w:r>
      <w:r w:rsidRPr="001D2B86">
        <w:rPr>
          <w:lang w:val="de-DE"/>
        </w:rPr>
        <w:t>I</w:t>
      </w:r>
      <w:r>
        <w:t>dentifier</w:t>
      </w:r>
      <w:bookmarkEnd w:id="988"/>
      <w:bookmarkEnd w:id="989"/>
      <w:bookmarkEnd w:id="990"/>
      <w:bookmarkEnd w:id="991"/>
    </w:p>
    <w:p w14:paraId="239D0814" w14:textId="77777777" w:rsidR="006369AE" w:rsidRDefault="006369AE" w:rsidP="006369AE">
      <w:r>
        <w:t xml:space="preserve">IMSI-Group Identifier is a network </w:t>
      </w:r>
      <w:r w:rsidRPr="009F7573">
        <w:t xml:space="preserve">internal </w:t>
      </w:r>
      <w:r>
        <w:t xml:space="preserve">globally </w:t>
      </w:r>
      <w:r w:rsidRPr="009F7573">
        <w:t xml:space="preserve">unique </w:t>
      </w:r>
      <w:r>
        <w:t>ID which identifies a set of IMSIs (e.g. MTC devices) from a given network that are grouped together for one specific group related services. It is used e.g. for group specifc NAS level congestion control (see 3GPP TS 23.401 [72])</w:t>
      </w:r>
      <w:r w:rsidRPr="006107B8">
        <w:t>.</w:t>
      </w:r>
    </w:p>
    <w:p w14:paraId="5A4BB171" w14:textId="77777777" w:rsidR="006369AE" w:rsidRDefault="006369AE" w:rsidP="006369AE">
      <w:r>
        <w:t xml:space="preserve">An </w:t>
      </w:r>
      <w:r w:rsidRPr="001D2B86">
        <w:rPr>
          <w:lang w:val="de-DE"/>
        </w:rPr>
        <w:t>IMSI-</w:t>
      </w:r>
      <w:r>
        <w:t xml:space="preserve">Group </w:t>
      </w:r>
      <w:r w:rsidRPr="001D2B86">
        <w:rPr>
          <w:lang w:val="de-DE"/>
        </w:rPr>
        <w:t>I</w:t>
      </w:r>
      <w:r>
        <w:t>dentifier shall be composed as shown in figure 19.9-1.</w:t>
      </w:r>
    </w:p>
    <w:bookmarkStart w:id="992" w:name="_MON_1598336619"/>
    <w:bookmarkEnd w:id="992"/>
    <w:p w14:paraId="24E33583" w14:textId="77777777" w:rsidR="006369AE" w:rsidRDefault="00C57C11" w:rsidP="006369AE">
      <w:pPr>
        <w:pStyle w:val="TH"/>
      </w:pPr>
      <w:r>
        <w:object w:dxaOrig="7258" w:dyaOrig="2146" w14:anchorId="680DDD8A">
          <v:shape id="_x0000_i1046" type="#_x0000_t75" style="width:362.45pt;height:107.1pt" o:ole="" fillcolor="window">
            <v:imagedata r:id="rId68" o:title=""/>
          </v:shape>
          <o:OLEObject Type="Embed" ProgID="Word.Picture.8" ShapeID="_x0000_i1046" DrawAspect="Content" ObjectID="_1662451857" r:id="rId69"/>
        </w:object>
      </w:r>
    </w:p>
    <w:p w14:paraId="3B88A6ED" w14:textId="77777777" w:rsidR="006369AE" w:rsidRDefault="006369AE" w:rsidP="006369AE">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4789EC1" w14:textId="77777777" w:rsidR="006369AE" w:rsidRPr="00725915" w:rsidRDefault="006369AE" w:rsidP="006369AE">
      <w:r w:rsidRPr="00725915">
        <w:t>IMSI</w:t>
      </w:r>
      <w:r>
        <w:t>-Group Identifier</w:t>
      </w:r>
      <w:r w:rsidRPr="00725915">
        <w:t xml:space="preserve"> is composed of </w:t>
      </w:r>
      <w:r>
        <w:t xml:space="preserve">four </w:t>
      </w:r>
      <w:r w:rsidRPr="00725915">
        <w:t>parts:</w:t>
      </w:r>
    </w:p>
    <w:p w14:paraId="226EFE9F" w14:textId="77777777" w:rsidR="006369AE" w:rsidRDefault="006369AE" w:rsidP="006369AE">
      <w:pPr>
        <w:pStyle w:val="B1"/>
      </w:pPr>
      <w:r w:rsidRPr="001D2B86">
        <w:rPr>
          <w:lang w:val="de-DE"/>
        </w:rPr>
        <w:t>1)</w:t>
      </w:r>
      <w:r w:rsidRPr="001D2B86">
        <w:rPr>
          <w:lang w:val="de-DE"/>
        </w:rPr>
        <w:tab/>
      </w:r>
      <w:r w:rsidR="0013640E" w:rsidRPr="003763C1">
        <w:t>Group Service Identifier, iden</w:t>
      </w:r>
      <w:r w:rsidR="0013640E" w:rsidRPr="00E71ECC">
        <w:t>t</w:t>
      </w:r>
      <w:r w:rsidR="0013640E" w:rsidRPr="003763C1">
        <w:t xml:space="preserve">ifies </w:t>
      </w:r>
      <w:r w:rsidR="0013640E">
        <w:t>the</w:t>
      </w:r>
      <w:r w:rsidR="0013640E" w:rsidRPr="003763C1">
        <w:t xml:space="preserve"> service </w:t>
      </w:r>
      <w:r w:rsidR="0013640E" w:rsidRPr="00E71ECC">
        <w:t xml:space="preserve">(4 Octets) </w:t>
      </w:r>
      <w:r w:rsidR="0013640E" w:rsidRPr="003763C1">
        <w:t xml:space="preserve">for which the IMSI-Group Identifier </w:t>
      </w:r>
      <w:r w:rsidR="0013640E" w:rsidRPr="00E71ECC">
        <w:t>is</w:t>
      </w:r>
      <w:r w:rsidR="0013640E" w:rsidRPr="003763C1">
        <w:t xml:space="preserve"> valid.</w:t>
      </w:r>
    </w:p>
    <w:p w14:paraId="172AEF8F" w14:textId="77777777" w:rsidR="006369AE" w:rsidRPr="00725915" w:rsidRDefault="006369AE" w:rsidP="006369AE">
      <w:pPr>
        <w:pStyle w:val="B1"/>
      </w:pPr>
      <w:r w:rsidRPr="00E71ECC">
        <w:t>2</w:t>
      </w:r>
      <w:r w:rsidRPr="00725915">
        <w:t>)</w:t>
      </w:r>
      <w:r w:rsidRPr="00725915">
        <w:tab/>
        <w:t>Mobile Country Code (MCC) consisting of three digits. The MCC identifies uniquely the country of domicile of the mobile subscriber;</w:t>
      </w:r>
    </w:p>
    <w:p w14:paraId="6534F399" w14:textId="77777777" w:rsidR="006369AE" w:rsidRPr="00725915" w:rsidRDefault="006369AE" w:rsidP="006369AE">
      <w:pPr>
        <w:pStyle w:val="B1"/>
      </w:pPr>
      <w:r w:rsidRPr="001D2B86">
        <w:rPr>
          <w:lang w:val="de-DE"/>
        </w:rPr>
        <w:t>3</w:t>
      </w:r>
      <w:r w:rsidRPr="00725915">
        <w:t>)</w:t>
      </w:r>
      <w:r w:rsidRPr="00725915">
        <w:tab/>
        <w:t>Mobile Network Code (MNC) consisting of two or three digits. The MNC identifies the home PLMN of the mobile subscriber. The length of the MNC (two or three digits) depends on the value of the MCC. A mixture of two and three digit MNC codes within a single MCC area is not recommended and is outside the scope of this specification.</w:t>
      </w:r>
    </w:p>
    <w:p w14:paraId="3B722CB1" w14:textId="77777777" w:rsidR="006369AE" w:rsidRPr="00725915" w:rsidRDefault="006369AE" w:rsidP="006369AE">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262962A9" w14:textId="77777777" w:rsidR="006369AE" w:rsidRDefault="0013640E" w:rsidP="006369AE">
      <w:pPr>
        <w:rPr>
          <w:noProof/>
        </w:rPr>
      </w:pPr>
      <w:r w:rsidRPr="00AB39EF">
        <w:rPr>
          <w:noProof/>
        </w:rPr>
        <w:lastRenderedPageBreak/>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1CBAB780" w14:textId="77777777" w:rsidR="00EC6405" w:rsidRDefault="00EC6405" w:rsidP="00EC6405">
      <w:pPr>
        <w:pStyle w:val="Heading2"/>
      </w:pPr>
      <w:bookmarkStart w:id="993" w:name="_Toc19626683"/>
      <w:bookmarkStart w:id="994" w:name="_Toc44852593"/>
      <w:bookmarkStart w:id="995" w:name="_Toc44853212"/>
      <w:bookmarkStart w:id="996" w:name="_Toc51838579"/>
      <w:r>
        <w:t>19.10</w:t>
      </w:r>
      <w:r>
        <w:tab/>
        <w:t>Presence Reporting Area Identifier (PRA ID)</w:t>
      </w:r>
      <w:bookmarkEnd w:id="993"/>
      <w:bookmarkEnd w:id="994"/>
      <w:bookmarkEnd w:id="995"/>
      <w:bookmarkEnd w:id="996"/>
    </w:p>
    <w:p w14:paraId="421E75A1" w14:textId="77777777" w:rsidR="00EC6405" w:rsidRDefault="00EC6405" w:rsidP="00EC6405">
      <w:r>
        <w:t>The Presence Reporting Area Identifier (PRA ID) is used to identify a Presence Reporting Area (PRA).</w:t>
      </w:r>
    </w:p>
    <w:p w14:paraId="259369F2" w14:textId="77777777" w:rsidR="00EC6405" w:rsidRDefault="00EC6405" w:rsidP="00EC6405">
      <w:r>
        <w:t>PRAs can be used for reporting changes of UE presence in a PRA, e.g. for policy control or charging decisions. See 3GPP TS 23.401 [72], 3GPP TS 23.060 [3] and 3GPP TS 23.203 [</w:t>
      </w:r>
      <w:r w:rsidRPr="00EC6405">
        <w:t>107</w:t>
      </w:r>
      <w:r>
        <w:t>].</w:t>
      </w:r>
    </w:p>
    <w:p w14:paraId="23543531" w14:textId="77777777" w:rsidR="00EC6405" w:rsidRDefault="00EC6405" w:rsidP="00EC6405">
      <w:pPr>
        <w:rPr>
          <w:lang w:eastAsia="ja-JP"/>
        </w:rPr>
      </w:pPr>
      <w:r>
        <w:rPr>
          <w:lang w:eastAsia="ja-JP"/>
        </w:rPr>
        <w:t>A PRA is co</w:t>
      </w:r>
      <w:r>
        <w:t xml:space="preserve">mposed of a short list of TAs/RAs, or eNBs and/or cells/SAs in a PLMN. A PRA </w:t>
      </w:r>
      <w:r>
        <w:rPr>
          <w:lang w:eastAsia="ja-JP"/>
        </w:rPr>
        <w:t>can be:</w:t>
      </w:r>
    </w:p>
    <w:p w14:paraId="70896F31" w14:textId="77777777" w:rsidR="00EC6405" w:rsidRDefault="00EC6405" w:rsidP="00EC6405">
      <w:pPr>
        <w:pStyle w:val="B1"/>
      </w:pPr>
      <w:r>
        <w:t>-</w:t>
      </w:r>
      <w:r>
        <w:tab/>
        <w:t>either a "UE-dedicated PRA", defined in the subscriber profile;</w:t>
      </w:r>
    </w:p>
    <w:p w14:paraId="637B9532" w14:textId="77777777" w:rsidR="00EC6405" w:rsidRDefault="00EC6405" w:rsidP="00EC6405">
      <w:pPr>
        <w:pStyle w:val="B1"/>
      </w:pPr>
      <w:r>
        <w:t>-</w:t>
      </w:r>
      <w:r>
        <w:tab/>
        <w:t>or a "Core Network predefined PRA", pre-configured in MME/S4-SGSN.</w:t>
      </w:r>
    </w:p>
    <w:p w14:paraId="17179CAC" w14:textId="77777777" w:rsidR="00EC6405" w:rsidRDefault="00EC6405" w:rsidP="00EC6405">
      <w:r>
        <w:rPr>
          <w:noProof/>
        </w:rPr>
        <w:t xml:space="preserve">PRA IDs used to identify </w:t>
      </w:r>
      <w:r>
        <w:t>"Core Network predefined PRAs" shall not be used for identifying "UE-dedicated PRAs".</w:t>
      </w:r>
    </w:p>
    <w:p w14:paraId="7FE22F79" w14:textId="77777777" w:rsidR="00EC6405" w:rsidRDefault="00EC6405" w:rsidP="00EC6405">
      <w:r>
        <w:rPr>
          <w:noProof/>
        </w:rPr>
        <w:t xml:space="preserve">The same PRA ID may be used for different UEs to identify different </w:t>
      </w:r>
      <w:r>
        <w:t>"UE-dedicated PRAs", i.e. PRA IDs may overlap between different UEs, while identifying different "UE-dedicated PRAs".</w:t>
      </w:r>
    </w:p>
    <w:p w14:paraId="23442F9E" w14:textId="77777777" w:rsidR="00EC6405" w:rsidRDefault="00EC6405" w:rsidP="006369AE">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09E38137" w14:textId="77777777" w:rsidR="001F424B" w:rsidRDefault="001F424B" w:rsidP="001F424B">
      <w:pPr>
        <w:pStyle w:val="Heading2"/>
        <w:rPr>
          <w:noProof/>
        </w:rPr>
      </w:pPr>
      <w:bookmarkStart w:id="997" w:name="_Toc19626684"/>
      <w:bookmarkStart w:id="998" w:name="_Toc44852594"/>
      <w:bookmarkStart w:id="999" w:name="_Toc44853213"/>
      <w:bookmarkStart w:id="1000" w:name="_Toc51838580"/>
      <w:r>
        <w:rPr>
          <w:noProof/>
        </w:rPr>
        <w:t>19.11</w:t>
      </w:r>
      <w:r>
        <w:rPr>
          <w:noProof/>
        </w:rPr>
        <w:tab/>
        <w:t>Dedicated Core Networks Identifier</w:t>
      </w:r>
      <w:bookmarkEnd w:id="997"/>
      <w:bookmarkEnd w:id="998"/>
      <w:bookmarkEnd w:id="999"/>
      <w:bookmarkEnd w:id="1000"/>
    </w:p>
    <w:p w14:paraId="77E0D306" w14:textId="77777777" w:rsidR="001F424B" w:rsidRDefault="001F424B" w:rsidP="001F424B">
      <w:r>
        <w:t>A Dedicated Core Network ID (DCN-ID) identifies a Dedicated Core Network (DCN) within a PLMN.</w:t>
      </w:r>
    </w:p>
    <w:p w14:paraId="070C884A" w14:textId="77777777" w:rsidR="001F424B" w:rsidRDefault="001F424B" w:rsidP="001F424B">
      <w:pPr>
        <w:rPr>
          <w:noProof/>
        </w:rPr>
      </w:pPr>
      <w:r>
        <w:t>The allowed values of DCN-ID shall be in the range of 0 to 65535.</w:t>
      </w:r>
    </w:p>
    <w:p w14:paraId="06D54325" w14:textId="77777777" w:rsidR="001F424B" w:rsidRDefault="001F424B" w:rsidP="001F424B">
      <w:r>
        <w:t>Values in the range of 0 to 127 are standardized and defined as follows:</w:t>
      </w:r>
    </w:p>
    <w:p w14:paraId="3E7DA820" w14:textId="77777777" w:rsidR="001F424B" w:rsidRDefault="001F424B" w:rsidP="001F424B">
      <w:pPr>
        <w:pStyle w:val="ListNumber"/>
        <w:ind w:firstLine="0"/>
      </w:pPr>
      <w:r>
        <w:t>0:</w:t>
      </w:r>
      <w:r>
        <w:tab/>
        <w:t>Spare, for future use</w:t>
      </w:r>
    </w:p>
    <w:p w14:paraId="75A7AA9D" w14:textId="77777777" w:rsidR="001F424B" w:rsidRDefault="001F424B" w:rsidP="001F424B">
      <w:pPr>
        <w:pStyle w:val="B1"/>
      </w:pPr>
      <w:r>
        <w:t>…</w:t>
      </w:r>
    </w:p>
    <w:p w14:paraId="3C4944D1" w14:textId="77777777" w:rsidR="001F424B" w:rsidRDefault="001F424B" w:rsidP="001F424B">
      <w:pPr>
        <w:pStyle w:val="ListNumber"/>
        <w:ind w:firstLine="0"/>
      </w:pPr>
      <w:r>
        <w:t>127:</w:t>
      </w:r>
      <w:r>
        <w:tab/>
        <w:t>Spare, for future use</w:t>
      </w:r>
    </w:p>
    <w:p w14:paraId="61E1E276" w14:textId="77777777" w:rsidR="001F424B" w:rsidRDefault="001F424B" w:rsidP="001F424B">
      <w:pPr>
        <w:rPr>
          <w:noProof/>
        </w:rPr>
      </w:pPr>
      <w:r>
        <w:t>Values in the range of 128 to 65535 are operator-specific.</w:t>
      </w:r>
    </w:p>
    <w:p w14:paraId="31B9AF38" w14:textId="77777777" w:rsidR="001F424B" w:rsidRPr="007E6E9A" w:rsidRDefault="001F424B" w:rsidP="006369AE">
      <w:pPr>
        <w:rPr>
          <w:noProof/>
        </w:rPr>
      </w:pPr>
      <w:r>
        <w:rPr>
          <w:noProof/>
        </w:rPr>
        <w:t>The use of the standardized DCN-ID is specified in 3GPP TS 23.401 [72]</w:t>
      </w:r>
      <w:r>
        <w:rPr>
          <w:lang w:eastAsia="ja-JP"/>
        </w:rPr>
        <w:t>.</w:t>
      </w:r>
    </w:p>
    <w:p w14:paraId="3B83D5D4" w14:textId="77777777" w:rsidR="005118DF" w:rsidRDefault="005118DF" w:rsidP="005118DF">
      <w:pPr>
        <w:pStyle w:val="Heading1"/>
      </w:pPr>
      <w:bookmarkStart w:id="1001" w:name="_Toc19626685"/>
      <w:bookmarkStart w:id="1002" w:name="_Toc44852595"/>
      <w:bookmarkStart w:id="1003" w:name="_Toc44853214"/>
      <w:bookmarkStart w:id="1004" w:name="_Toc51838581"/>
      <w:r>
        <w:t>20</w:t>
      </w:r>
      <w:r>
        <w:tab/>
        <w:t>Addressing and Identification for IMS Centralized Services</w:t>
      </w:r>
      <w:bookmarkEnd w:id="1001"/>
      <w:bookmarkEnd w:id="1002"/>
      <w:bookmarkEnd w:id="1003"/>
      <w:bookmarkEnd w:id="1004"/>
    </w:p>
    <w:p w14:paraId="4BAF01BA" w14:textId="77777777" w:rsidR="005118DF" w:rsidRDefault="005118DF" w:rsidP="005118DF">
      <w:pPr>
        <w:pStyle w:val="Heading2"/>
      </w:pPr>
      <w:bookmarkStart w:id="1005" w:name="_Toc19626686"/>
      <w:bookmarkStart w:id="1006" w:name="_Toc44852596"/>
      <w:bookmarkStart w:id="1007" w:name="_Toc44853215"/>
      <w:bookmarkStart w:id="1008" w:name="_Toc51838582"/>
      <w:r>
        <w:t>20.1</w:t>
      </w:r>
      <w:r>
        <w:tab/>
        <w:t>Introduction</w:t>
      </w:r>
      <w:bookmarkEnd w:id="1005"/>
      <w:bookmarkEnd w:id="1006"/>
      <w:bookmarkEnd w:id="1007"/>
      <w:bookmarkEnd w:id="1008"/>
    </w:p>
    <w:p w14:paraId="13E22300" w14:textId="77777777" w:rsidR="005118DF" w:rsidRDefault="005118DF" w:rsidP="005118DF">
      <w:r>
        <w:t>This clause describes the format of the parameters needed specifically for IMS Centralized Services (ICS). For further information on the use of ICS parameters, see 3GPP TS 23.292 [70].</w:t>
      </w:r>
    </w:p>
    <w:p w14:paraId="65657616" w14:textId="77777777" w:rsidR="005118DF" w:rsidRDefault="005118DF" w:rsidP="005118DF">
      <w:pPr>
        <w:pStyle w:val="Heading2"/>
      </w:pPr>
      <w:bookmarkStart w:id="1009" w:name="_Toc19626687"/>
      <w:bookmarkStart w:id="1010" w:name="_Toc44852597"/>
      <w:bookmarkStart w:id="1011" w:name="_Toc44853216"/>
      <w:bookmarkStart w:id="1012" w:name="_Toc51838583"/>
      <w:r>
        <w:t>20.2</w:t>
      </w:r>
      <w:r>
        <w:tab/>
        <w:t>UE based solution</w:t>
      </w:r>
      <w:bookmarkEnd w:id="1009"/>
      <w:bookmarkEnd w:id="1010"/>
      <w:bookmarkEnd w:id="1011"/>
      <w:bookmarkEnd w:id="1012"/>
    </w:p>
    <w:p w14:paraId="007027F3" w14:textId="77777777" w:rsidR="005118DF" w:rsidRDefault="005118DF" w:rsidP="005118DF">
      <w:r>
        <w:t>In this solution, the UE is provisioned with an ICS specific client that simply reuses IMS registration as defined in 3GPP TS 23.228 [24]. Therefore, ICS capable UE shall reuse the identities defined in clause 13.</w:t>
      </w:r>
    </w:p>
    <w:p w14:paraId="69B955B7" w14:textId="77777777" w:rsidR="005118DF" w:rsidRDefault="005118DF" w:rsidP="005118DF">
      <w:pPr>
        <w:pStyle w:val="Heading2"/>
      </w:pPr>
      <w:bookmarkStart w:id="1013" w:name="_Toc19626688"/>
      <w:bookmarkStart w:id="1014" w:name="_Toc44852598"/>
      <w:bookmarkStart w:id="1015" w:name="_Toc44853217"/>
      <w:bookmarkStart w:id="1016" w:name="_Toc51838584"/>
      <w:r>
        <w:lastRenderedPageBreak/>
        <w:t>20.3</w:t>
      </w:r>
      <w:r>
        <w:tab/>
        <w:t>Network based solution</w:t>
      </w:r>
      <w:bookmarkEnd w:id="1013"/>
      <w:bookmarkEnd w:id="1014"/>
      <w:bookmarkEnd w:id="1015"/>
      <w:bookmarkEnd w:id="1016"/>
    </w:p>
    <w:p w14:paraId="061A2F6B" w14:textId="77777777" w:rsidR="005118DF" w:rsidRDefault="005118DF" w:rsidP="005118DF">
      <w:pPr>
        <w:pStyle w:val="Heading3"/>
      </w:pPr>
      <w:bookmarkStart w:id="1017" w:name="_Toc19626689"/>
      <w:bookmarkStart w:id="1018" w:name="_Toc44852599"/>
      <w:bookmarkStart w:id="1019" w:name="_Toc44853218"/>
      <w:bookmarkStart w:id="1020" w:name="_Toc51838585"/>
      <w:r>
        <w:t>20.3.1</w:t>
      </w:r>
      <w:r>
        <w:tab/>
        <w:t>General</w:t>
      </w:r>
      <w:bookmarkEnd w:id="1017"/>
      <w:bookmarkEnd w:id="1018"/>
      <w:bookmarkEnd w:id="1019"/>
      <w:bookmarkEnd w:id="1020"/>
    </w:p>
    <w:p w14:paraId="3599C3F5" w14:textId="77777777" w:rsidR="005118DF" w:rsidRDefault="005118DF" w:rsidP="005118DF">
      <w:r>
        <w:t xml:space="preserve">In this solution the MSC Server enhanced for ICS performs a special IMS registration on behalf of the UE. Thus, the MSC Server enhanced for ICS shall use a Private User Identity and Temporary Public User Identity that are different to those defined in clause 13 (see 3GPP TS 23.292 [70], </w:t>
      </w:r>
      <w:r w:rsidR="00C64CEA">
        <w:t>clause</w:t>
      </w:r>
      <w:r>
        <w:t xml:space="preserve"> 4.6.2 for more information). </w:t>
      </w:r>
      <w:r w:rsidR="005C2B70">
        <w:t xml:space="preserve">Furthermore, the MSC Server enhanced for ICS derives a Conference Factory URI that is known to the home IMS. </w:t>
      </w:r>
      <w:r>
        <w:t xml:space="preserve">These are defined in the following </w:t>
      </w:r>
      <w:r w:rsidR="00C64CEA">
        <w:t>clause</w:t>
      </w:r>
      <w:r>
        <w:t>s.</w:t>
      </w:r>
    </w:p>
    <w:p w14:paraId="66FF6EA9" w14:textId="77777777" w:rsidR="005118DF" w:rsidRDefault="005118DF" w:rsidP="005118DF">
      <w:pPr>
        <w:pStyle w:val="Heading3"/>
      </w:pPr>
      <w:bookmarkStart w:id="1021" w:name="_Toc19626690"/>
      <w:bookmarkStart w:id="1022" w:name="_Toc44852600"/>
      <w:bookmarkStart w:id="1023" w:name="_Toc44853219"/>
      <w:bookmarkStart w:id="1024" w:name="_Toc51838586"/>
      <w:r>
        <w:t>20.3.2</w:t>
      </w:r>
      <w:r>
        <w:tab/>
        <w:t>Home network domain name</w:t>
      </w:r>
      <w:bookmarkEnd w:id="1021"/>
      <w:bookmarkEnd w:id="1022"/>
      <w:bookmarkEnd w:id="1023"/>
      <w:bookmarkEnd w:id="1024"/>
    </w:p>
    <w:p w14:paraId="70452F5F" w14:textId="77777777" w:rsidR="005118DF" w:rsidRDefault="00755513" w:rsidP="005118DF">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9373185" w14:textId="77777777" w:rsidR="005118DF" w:rsidRDefault="005118DF" w:rsidP="005118DF">
      <w:r>
        <w:t>The MSC Server enhanced for ICS shall derive the home network domain name from the subscriber's IMSI as described in the following steps:</w:t>
      </w:r>
    </w:p>
    <w:p w14:paraId="45738545" w14:textId="77777777" w:rsidR="005118DF" w:rsidRDefault="005118DF" w:rsidP="005118DF">
      <w:pPr>
        <w:pStyle w:val="B1"/>
      </w:pPr>
      <w:r>
        <w:t>1.</w:t>
      </w:r>
      <w:r>
        <w:tab/>
        <w:t>Take the first 5 or 6 digits, depending on whether a 2 or 3 digit MNC is used (see 3GPP TS 31.102 [27]) and separate them into MCC and MNC; if the MNC is 2 digits then a zero shall be added at the beginning.</w:t>
      </w:r>
    </w:p>
    <w:p w14:paraId="7BCC8C9E" w14:textId="77777777" w:rsidR="005118DF" w:rsidRDefault="005118DF" w:rsidP="005118DF">
      <w:pPr>
        <w:pStyle w:val="B1"/>
      </w:pPr>
      <w:r>
        <w:t>2.</w:t>
      </w:r>
      <w:r>
        <w:tab/>
        <w:t>Use the MCC and MNC derived in step 1 to create the "mnc&lt;MNC&gt;.mcc&lt;MCC&gt;.3gppnetwork.org" domain name.</w:t>
      </w:r>
    </w:p>
    <w:p w14:paraId="713B8075" w14:textId="77777777" w:rsidR="005118DF" w:rsidRDefault="005118DF" w:rsidP="005118DF">
      <w:pPr>
        <w:pStyle w:val="B1"/>
      </w:pPr>
      <w:r>
        <w:t>3.</w:t>
      </w:r>
      <w:r>
        <w:tab/>
        <w:t>Add the label "ics." to the beginning of the domain.</w:t>
      </w:r>
    </w:p>
    <w:p w14:paraId="12BBFA79" w14:textId="77777777" w:rsidR="005118DF" w:rsidRDefault="005118DF" w:rsidP="005118DF">
      <w:r>
        <w:t>An example of a home network domain name is:</w:t>
      </w:r>
    </w:p>
    <w:p w14:paraId="5084B212" w14:textId="77777777" w:rsidR="005118DF" w:rsidRDefault="005118DF" w:rsidP="005118DF">
      <w:pPr>
        <w:pStyle w:val="B1"/>
      </w:pPr>
      <w:r>
        <w:tab/>
        <w:t>IMSI in use: 234150999999999;</w:t>
      </w:r>
    </w:p>
    <w:p w14:paraId="0DB04CA3" w14:textId="77777777" w:rsidR="005118DF" w:rsidRDefault="005118DF" w:rsidP="005118DF">
      <w:r>
        <w:t>where:</w:t>
      </w:r>
    </w:p>
    <w:p w14:paraId="3F78B280" w14:textId="77777777" w:rsidR="005118DF" w:rsidRDefault="005118DF" w:rsidP="005118DF">
      <w:pPr>
        <w:pStyle w:val="B1"/>
      </w:pPr>
      <w:r>
        <w:t>-</w:t>
      </w:r>
      <w:r>
        <w:tab/>
        <w:t>MCC = 234;</w:t>
      </w:r>
    </w:p>
    <w:p w14:paraId="1464B590" w14:textId="77777777" w:rsidR="005118DF" w:rsidRDefault="005118DF" w:rsidP="005118DF">
      <w:pPr>
        <w:pStyle w:val="B1"/>
      </w:pPr>
      <w:r>
        <w:t>-</w:t>
      </w:r>
      <w:r>
        <w:tab/>
        <w:t>MNC = 15; and</w:t>
      </w:r>
    </w:p>
    <w:p w14:paraId="76961FB7" w14:textId="77777777" w:rsidR="005118DF" w:rsidRDefault="005118DF" w:rsidP="005118DF">
      <w:pPr>
        <w:pStyle w:val="B1"/>
      </w:pPr>
      <w:r>
        <w:t>-</w:t>
      </w:r>
      <w:r>
        <w:tab/>
        <w:t>MSIN = 0999999999,</w:t>
      </w:r>
    </w:p>
    <w:p w14:paraId="784B977A" w14:textId="77777777" w:rsidR="005118DF" w:rsidRDefault="005118DF" w:rsidP="005118DF">
      <w:pPr>
        <w:rPr>
          <w:rFonts w:ascii="Arial" w:hAnsi="Arial"/>
        </w:rPr>
      </w:pPr>
      <w:r>
        <w:t>which gives the home network domain name: ics.mnc015.mcc234.3gppnetwork.org</w:t>
      </w:r>
    </w:p>
    <w:p w14:paraId="06FF2806" w14:textId="77777777" w:rsidR="005118DF" w:rsidRDefault="005118DF" w:rsidP="005118DF">
      <w:pPr>
        <w:pStyle w:val="Heading3"/>
        <w:rPr>
          <w:sz w:val="24"/>
        </w:rPr>
      </w:pPr>
      <w:bookmarkStart w:id="1025" w:name="_Toc19626691"/>
      <w:bookmarkStart w:id="1026" w:name="_Toc44852601"/>
      <w:bookmarkStart w:id="1027" w:name="_Toc44853220"/>
      <w:bookmarkStart w:id="1028" w:name="_Toc51838587"/>
      <w:r>
        <w:t>20.3.3</w:t>
      </w:r>
      <w:r>
        <w:tab/>
        <w:t>Private User Identity</w:t>
      </w:r>
      <w:bookmarkEnd w:id="1025"/>
      <w:bookmarkEnd w:id="1026"/>
      <w:bookmarkEnd w:id="1027"/>
      <w:bookmarkEnd w:id="1028"/>
    </w:p>
    <w:p w14:paraId="05AF15AC" w14:textId="77777777" w:rsidR="005118DF" w:rsidRDefault="005118DF" w:rsidP="005118DF">
      <w:r>
        <w:t>The Private User Identity shall take the form of an NAI, and shall have the form "username@realm" as specified in clause 2.1 of IETF RFC 4282 [53].</w:t>
      </w:r>
    </w:p>
    <w:p w14:paraId="28DF1066" w14:textId="77777777" w:rsidR="005118DF" w:rsidRDefault="005118DF" w:rsidP="005118DF">
      <w:r>
        <w:t>The MSC Server enhanced for ICS shall derive the Private User Identity from the subscriber's IMSI as follows:</w:t>
      </w:r>
    </w:p>
    <w:p w14:paraId="1084D347" w14:textId="77777777" w:rsidR="005118DF" w:rsidRDefault="005118DF" w:rsidP="005118DF">
      <w:pPr>
        <w:pStyle w:val="B1"/>
        <w:rPr>
          <w:snapToGrid w:val="0"/>
        </w:rPr>
      </w:pPr>
      <w:r>
        <w:rPr>
          <w:snapToGrid w:val="0"/>
        </w:rPr>
        <w:t>1.</w:t>
      </w:r>
      <w:r>
        <w:rPr>
          <w:snapToGrid w:val="0"/>
        </w:rPr>
        <w:tab/>
        <w:t>Use the whole string of digits as the username part of the private user identity; and</w:t>
      </w:r>
    </w:p>
    <w:p w14:paraId="52AA0370" w14:textId="77777777" w:rsidR="005118DF" w:rsidRDefault="005118DF" w:rsidP="005118DF">
      <w:pPr>
        <w:pStyle w:val="B1"/>
        <w:rPr>
          <w:snapToGrid w:val="0"/>
        </w:rPr>
      </w:pPr>
      <w:r>
        <w:rPr>
          <w:snapToGrid w:val="0"/>
        </w:rPr>
        <w:t>2.</w:t>
      </w:r>
      <w:r>
        <w:rPr>
          <w:snapToGrid w:val="0"/>
        </w:rPr>
        <w:tab/>
        <w:t xml:space="preserve">convert the leading digits of the IMSI, i.e. MNC and MCC, into a domain name, as described in </w:t>
      </w:r>
      <w:r w:rsidR="00C64CEA">
        <w:rPr>
          <w:snapToGrid w:val="0"/>
        </w:rPr>
        <w:t>clause</w:t>
      </w:r>
      <w:r>
        <w:rPr>
          <w:snapToGrid w:val="0"/>
        </w:rPr>
        <w:t xml:space="preserve"> </w:t>
      </w:r>
      <w:r w:rsidR="005B6181">
        <w:rPr>
          <w:snapToGrid w:val="0"/>
        </w:rPr>
        <w:t>20</w:t>
      </w:r>
      <w:r>
        <w:rPr>
          <w:snapToGrid w:val="0"/>
        </w:rPr>
        <w:t>.3.2.</w:t>
      </w:r>
    </w:p>
    <w:p w14:paraId="5F52C5D0" w14:textId="77777777" w:rsidR="005118DF" w:rsidRDefault="005118DF" w:rsidP="005118DF">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057BAC82" w14:textId="77777777" w:rsidR="005118DF" w:rsidRDefault="005118DF" w:rsidP="005118DF">
      <w:pPr>
        <w:pStyle w:val="Heading3"/>
      </w:pPr>
      <w:bookmarkStart w:id="1029" w:name="_Toc19626692"/>
      <w:bookmarkStart w:id="1030" w:name="_Toc44852602"/>
      <w:bookmarkStart w:id="1031" w:name="_Toc44853221"/>
      <w:bookmarkStart w:id="1032" w:name="_Toc51838588"/>
      <w:r>
        <w:t>20.3.4</w:t>
      </w:r>
      <w:r>
        <w:tab/>
        <w:t>Public User Identity</w:t>
      </w:r>
      <w:bookmarkEnd w:id="1029"/>
      <w:bookmarkEnd w:id="1030"/>
      <w:bookmarkEnd w:id="1031"/>
      <w:bookmarkEnd w:id="1032"/>
    </w:p>
    <w:p w14:paraId="7495B8F0" w14:textId="77777777" w:rsidR="005118DF" w:rsidRDefault="005118DF" w:rsidP="005118DF">
      <w:r>
        <w:t>The Public User Identity shall take the form of a SIP URI (see IETF RFC 3261 [26]), and shall have the form "sip:username@domain".</w:t>
      </w:r>
    </w:p>
    <w:p w14:paraId="2EE4B47E" w14:textId="77777777" w:rsidR="005118DF" w:rsidRDefault="005118DF" w:rsidP="005118DF">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C64CEA">
        <w:t>clause</w:t>
      </w:r>
      <w:r>
        <w:t xml:space="preserve"> </w:t>
      </w:r>
      <w:r w:rsidR="005C2B70">
        <w:t>20</w:t>
      </w:r>
      <w:r>
        <w:t xml:space="preserve">.3.3. An example using the same example IMSI from </w:t>
      </w:r>
      <w:r w:rsidR="00C64CEA">
        <w:t>clause</w:t>
      </w:r>
      <w:r>
        <w:t xml:space="preserve"> </w:t>
      </w:r>
      <w:r w:rsidR="005C2B70">
        <w:t>20</w:t>
      </w:r>
      <w:r>
        <w:t>.3.3 can be found below:</w:t>
      </w:r>
    </w:p>
    <w:p w14:paraId="16ED0F6E" w14:textId="77777777" w:rsidR="005C2B70" w:rsidRDefault="005118DF" w:rsidP="005C2B70">
      <w:pPr>
        <w:pStyle w:val="EX"/>
      </w:pPr>
      <w:r>
        <w:t>EXAMPLE:</w:t>
      </w:r>
      <w:r>
        <w:tab/>
        <w:t>"sip:234150999999999@ics.mnc015.mcc234.3gppnetwork.org".</w:t>
      </w:r>
    </w:p>
    <w:p w14:paraId="1F75B7A5" w14:textId="77777777" w:rsidR="005C2B70" w:rsidRDefault="005C2B70" w:rsidP="005C2B70">
      <w:pPr>
        <w:pStyle w:val="Heading3"/>
      </w:pPr>
      <w:bookmarkStart w:id="1033" w:name="_Toc19626693"/>
      <w:bookmarkStart w:id="1034" w:name="_Toc44852603"/>
      <w:bookmarkStart w:id="1035" w:name="_Toc44853222"/>
      <w:bookmarkStart w:id="1036" w:name="_Toc51838589"/>
      <w:r>
        <w:t>20.3.5</w:t>
      </w:r>
      <w:r>
        <w:tab/>
        <w:t>Conference Factory URI</w:t>
      </w:r>
      <w:bookmarkEnd w:id="1033"/>
      <w:bookmarkEnd w:id="1034"/>
      <w:bookmarkEnd w:id="1035"/>
      <w:bookmarkEnd w:id="1036"/>
    </w:p>
    <w:p w14:paraId="0212EFC4" w14:textId="77777777" w:rsidR="005C2B70" w:rsidRDefault="005C2B70" w:rsidP="005C2B70">
      <w:r>
        <w:t xml:space="preserve">The Conference Factory URI shall take the form of a SIP URI (see IETF RFC 3261 [26]) with a host portion set to the home network domain name as described in </w:t>
      </w:r>
      <w:r w:rsidR="006327E3">
        <w:t>clause</w:t>
      </w:r>
      <w:r>
        <w:t xml:space="preserve"> 20.3.2 prefixed with "conf-factory.".  An example using the same example IMSI from </w:t>
      </w:r>
      <w:r w:rsidR="00C64CEA">
        <w:t>clause</w:t>
      </w:r>
      <w:r>
        <w:t xml:space="preserve"> 20.3.2 can be found below:</w:t>
      </w:r>
    </w:p>
    <w:p w14:paraId="2B84D5DF" w14:textId="77777777" w:rsidR="005C2B70" w:rsidRDefault="005C2B70" w:rsidP="005C2B70">
      <w:pPr>
        <w:pStyle w:val="EX"/>
      </w:pPr>
      <w:r>
        <w:t>EXAMPLE:</w:t>
      </w:r>
      <w:r>
        <w:tab/>
        <w:t>"sip:conf-factory.ics.mnc015.mcc234.3gppnetwork.org".</w:t>
      </w:r>
    </w:p>
    <w:p w14:paraId="220D912D" w14:textId="77777777" w:rsidR="005118DF" w:rsidRDefault="005C2B70" w:rsidP="005C2B70">
      <w:pPr>
        <w:pStyle w:val="EX"/>
      </w:pPr>
      <w:r>
        <w:t>The user portion of the SIP URI is optional and implementation specific.</w:t>
      </w:r>
    </w:p>
    <w:p w14:paraId="7D872890" w14:textId="77777777" w:rsidR="00364521" w:rsidRDefault="00364521" w:rsidP="00364521">
      <w:pPr>
        <w:pStyle w:val="Heading1"/>
      </w:pPr>
      <w:bookmarkStart w:id="1037" w:name="_Toc19626694"/>
      <w:bookmarkStart w:id="1038" w:name="_Toc44852604"/>
      <w:bookmarkStart w:id="1039" w:name="_Toc44853223"/>
      <w:bookmarkStart w:id="1040" w:name="_Toc51838590"/>
      <w:r>
        <w:t>21</w:t>
      </w:r>
      <w:r>
        <w:tab/>
        <w:t xml:space="preserve">Addressing and Identification for Dual Stack </w:t>
      </w:r>
      <w:smartTag w:uri="urn:schemas-microsoft-com:office:smarttags" w:element="place">
        <w:r>
          <w:t>Mobile</w:t>
        </w:r>
      </w:smartTag>
      <w:r>
        <w:t xml:space="preserve"> IPv6 (DSMIPv6)</w:t>
      </w:r>
      <w:bookmarkEnd w:id="1037"/>
      <w:bookmarkEnd w:id="1038"/>
      <w:bookmarkEnd w:id="1039"/>
      <w:bookmarkEnd w:id="1040"/>
    </w:p>
    <w:p w14:paraId="452C0583" w14:textId="77777777" w:rsidR="00364521" w:rsidRDefault="00364521" w:rsidP="00364521">
      <w:pPr>
        <w:pStyle w:val="Heading2"/>
        <w:ind w:left="0" w:firstLine="0"/>
      </w:pPr>
      <w:bookmarkStart w:id="1041" w:name="_Toc19626695"/>
      <w:bookmarkStart w:id="1042" w:name="_Toc44852605"/>
      <w:bookmarkStart w:id="1043" w:name="_Toc44853224"/>
      <w:bookmarkStart w:id="1044" w:name="_Toc51838591"/>
      <w:r>
        <w:t>21</w:t>
      </w:r>
      <w:r w:rsidRPr="00CC688D">
        <w:t>.1</w:t>
      </w:r>
      <w:r w:rsidRPr="00CC688D">
        <w:tab/>
      </w:r>
      <w:r>
        <w:t>Introduction</w:t>
      </w:r>
      <w:bookmarkEnd w:id="1041"/>
      <w:bookmarkEnd w:id="1042"/>
      <w:bookmarkEnd w:id="1043"/>
      <w:bookmarkEnd w:id="1044"/>
    </w:p>
    <w:p w14:paraId="44DC4D54" w14:textId="77777777" w:rsidR="00364521" w:rsidRPr="00CC688D" w:rsidRDefault="00364521" w:rsidP="00364521">
      <w:r w:rsidRPr="00CC688D">
        <w:t>This clause describes the format of the parameters needed by the UE to use Dual Stack Mobile IPv6 (DSMIPv6</w:t>
      </w:r>
      <w:r>
        <w:t xml:space="preserve"> as specified in 3GPP TS 23.327 [76] and 3GPP TS 23.402 [68].</w:t>
      </w:r>
    </w:p>
    <w:p w14:paraId="528F6814" w14:textId="77777777" w:rsidR="00364521" w:rsidRDefault="00364521" w:rsidP="00364521">
      <w:pPr>
        <w:pStyle w:val="Heading2"/>
        <w:ind w:left="0" w:firstLine="0"/>
      </w:pPr>
      <w:bookmarkStart w:id="1045" w:name="_Toc19626696"/>
      <w:bookmarkStart w:id="1046" w:name="_Toc44852606"/>
      <w:bookmarkStart w:id="1047" w:name="_Toc44853225"/>
      <w:bookmarkStart w:id="1048" w:name="_Toc51838592"/>
      <w:r>
        <w:t>21.2</w:t>
      </w:r>
      <w:r>
        <w:tab/>
        <w:t>Home Agent – Access Point Name (</w:t>
      </w:r>
      <w:r w:rsidRPr="00CC688D">
        <w:t>HA-APN</w:t>
      </w:r>
      <w:r>
        <w:t>)</w:t>
      </w:r>
      <w:bookmarkEnd w:id="1045"/>
      <w:bookmarkEnd w:id="1046"/>
      <w:bookmarkEnd w:id="1047"/>
      <w:bookmarkEnd w:id="1048"/>
    </w:p>
    <w:p w14:paraId="6298BBED" w14:textId="77777777" w:rsidR="00364521" w:rsidRPr="00CC688D" w:rsidRDefault="00364521" w:rsidP="00364521">
      <w:pPr>
        <w:pStyle w:val="Heading3"/>
      </w:pPr>
      <w:bookmarkStart w:id="1049" w:name="_Toc19626697"/>
      <w:bookmarkStart w:id="1050" w:name="_Toc44852607"/>
      <w:bookmarkStart w:id="1051" w:name="_Toc44853226"/>
      <w:bookmarkStart w:id="1052" w:name="_Toc51838593"/>
      <w:r>
        <w:t>21.2.1 General</w:t>
      </w:r>
      <w:bookmarkEnd w:id="1049"/>
      <w:bookmarkEnd w:id="1050"/>
      <w:bookmarkEnd w:id="1051"/>
      <w:bookmarkEnd w:id="1052"/>
    </w:p>
    <w:p w14:paraId="186E6C2F" w14:textId="77777777" w:rsidR="00364521" w:rsidRDefault="00364521" w:rsidP="00364521">
      <w:r>
        <w:t>The HA-APN is composed of two parts as follows:</w:t>
      </w:r>
    </w:p>
    <w:p w14:paraId="5F390EEE" w14:textId="77777777" w:rsidR="00364521" w:rsidRDefault="00364521" w:rsidP="00364521">
      <w:pPr>
        <w:pStyle w:val="B1"/>
      </w:pPr>
      <w:r>
        <w:t>-</w:t>
      </w:r>
      <w:r>
        <w:tab/>
        <w:t>The HA-APN Network Identifier; this defines to which external network the HA is connected.</w:t>
      </w:r>
    </w:p>
    <w:p w14:paraId="2AFEA1B8" w14:textId="77777777" w:rsidR="00364521" w:rsidRDefault="00364521" w:rsidP="00364521">
      <w:pPr>
        <w:pStyle w:val="B1"/>
      </w:pPr>
      <w:r>
        <w:t>-</w:t>
      </w:r>
      <w:r>
        <w:tab/>
        <w:t>The HA-APN Operator Identifier; this defines in which PLMN the HA serving the HA-APN is located.</w:t>
      </w:r>
    </w:p>
    <w:p w14:paraId="058EE0D8" w14:textId="77777777" w:rsidR="00364521" w:rsidRDefault="00364521" w:rsidP="00364521">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55547F81" w14:textId="77777777" w:rsidR="00364521" w:rsidRDefault="00364521" w:rsidP="00364521">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25AC6B2E" w14:textId="77777777" w:rsidR="00364521" w:rsidRDefault="00364521" w:rsidP="00364521">
      <w:r>
        <w:t>For the purpose of presentation, a HA-APN is usually displayed as a string in which the labels are separated by dots (e.g. "Label1.Label2.Label3").</w:t>
      </w:r>
    </w:p>
    <w:p w14:paraId="62988C17" w14:textId="77777777" w:rsidR="00364521" w:rsidRDefault="00364521" w:rsidP="00364521">
      <w:pPr>
        <w:pStyle w:val="Heading3"/>
      </w:pPr>
      <w:bookmarkStart w:id="1053" w:name="_Toc19626698"/>
      <w:bookmarkStart w:id="1054" w:name="_Toc44852608"/>
      <w:bookmarkStart w:id="1055" w:name="_Toc44853227"/>
      <w:bookmarkStart w:id="1056" w:name="_Toc51838594"/>
      <w:r>
        <w:t>21.2.2</w:t>
      </w:r>
      <w:r>
        <w:tab/>
        <w:t>Format of HA-APN Network Identifier</w:t>
      </w:r>
      <w:bookmarkEnd w:id="1053"/>
      <w:bookmarkEnd w:id="1054"/>
      <w:bookmarkEnd w:id="1055"/>
      <w:bookmarkEnd w:id="1056"/>
    </w:p>
    <w:p w14:paraId="11433A08" w14:textId="77777777" w:rsidR="00364521" w:rsidRDefault="00364521" w:rsidP="00364521">
      <w:r>
        <w:t xml:space="preserve">The HA-APN Network Identifier follows the format defined for APNs in </w:t>
      </w:r>
      <w:r w:rsidR="006327E3">
        <w:t>clause</w:t>
      </w:r>
      <w:r>
        <w:t xml:space="preserve"> 9.1.1. In addition to what has been defined in </w:t>
      </w:r>
      <w:r w:rsidR="006327E3">
        <w:t>clause</w:t>
      </w:r>
      <w:r>
        <w:t xml:space="preserve"> 9.1.1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5B15F90E" w14:textId="77777777" w:rsidR="00364521" w:rsidRDefault="00364521" w:rsidP="00364521">
      <w:r>
        <w:t>A HA-APN Network Identifier may be used to access a service associated with a HA. This may be achieved by defining:</w:t>
      </w:r>
    </w:p>
    <w:p w14:paraId="7500781B" w14:textId="77777777" w:rsidR="00364521" w:rsidRDefault="000F499B" w:rsidP="000F499B">
      <w:pPr>
        <w:pStyle w:val="B1"/>
      </w:pPr>
      <w:r>
        <w:lastRenderedPageBreak/>
        <w:t>-</w:t>
      </w:r>
      <w:r>
        <w:tab/>
      </w:r>
      <w:r w:rsidR="00364521">
        <w:t>a HA-APN which corresponds to a FQDN of a HA, and which is locally interpreted by the HA as a request for a specific service, or</w:t>
      </w:r>
    </w:p>
    <w:p w14:paraId="2E0CA4D6" w14:textId="77777777" w:rsidR="00364521" w:rsidRDefault="000F499B" w:rsidP="000F499B">
      <w:pPr>
        <w:pStyle w:val="B1"/>
      </w:pPr>
      <w:r>
        <w:t>-</w:t>
      </w:r>
      <w:r>
        <w:tab/>
      </w:r>
      <w:r w:rsidR="00364521">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61C777D" w14:textId="77777777" w:rsidR="00364521" w:rsidRDefault="00364521" w:rsidP="00364521">
      <w:r>
        <w:t>As an example, the HA-APN for MCC 345 and MNC 12 is coded in the DNS as:</w:t>
      </w:r>
    </w:p>
    <w:p w14:paraId="7D20D6C4" w14:textId="77777777" w:rsidR="00364521" w:rsidRDefault="00364521" w:rsidP="00364521">
      <w:pPr>
        <w:pStyle w:val="NW"/>
      </w:pPr>
      <w:r>
        <w:t>"internet.ha-apn.mnc012.mcc345.pub.3gppnetwork.org".</w:t>
      </w:r>
    </w:p>
    <w:p w14:paraId="6FDC0DAB" w14:textId="77777777" w:rsidR="00364521" w:rsidRDefault="00364521" w:rsidP="00364521">
      <w:pPr>
        <w:rPr>
          <w:noProof/>
        </w:rPr>
      </w:pPr>
    </w:p>
    <w:p w14:paraId="68054BAF" w14:textId="77777777" w:rsidR="00364521" w:rsidRDefault="00364521" w:rsidP="00364521">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2E356E70" w14:textId="77777777" w:rsidR="00364521" w:rsidRDefault="00364521" w:rsidP="00364521">
      <w:pPr>
        <w:pStyle w:val="Heading3"/>
      </w:pPr>
      <w:bookmarkStart w:id="1057" w:name="_Toc19626699"/>
      <w:bookmarkStart w:id="1058" w:name="_Toc44852609"/>
      <w:bookmarkStart w:id="1059" w:name="_Toc44853228"/>
      <w:bookmarkStart w:id="1060" w:name="_Toc51838595"/>
      <w:r>
        <w:t>21.2.3</w:t>
      </w:r>
      <w:r>
        <w:tab/>
        <w:t>Format of HA-APN Operator Identifier</w:t>
      </w:r>
      <w:bookmarkEnd w:id="1057"/>
      <w:bookmarkEnd w:id="1058"/>
      <w:bookmarkEnd w:id="1059"/>
      <w:bookmarkEnd w:id="1060"/>
    </w:p>
    <w:p w14:paraId="52DA8DD0" w14:textId="77777777" w:rsidR="00364521" w:rsidRDefault="00364521" w:rsidP="00364521">
      <w:r>
        <w:t>The HA-APN Operator Identifier is composed of six labels. The last three labels shall be "pub.3gppnetwork.org". The second and third labels together shall uniquely identify the PLMN. The first label distinguishes the domain name as a HA-APN.</w:t>
      </w:r>
    </w:p>
    <w:p w14:paraId="257F3736" w14:textId="77777777" w:rsidR="00364521" w:rsidRDefault="00364521" w:rsidP="00364521">
      <w:r>
        <w:t>For each operator, there is a default HA-APN Operator Identifier (i.e. domain name). This default HA-APN Operator Identifier is derived from the IMSI as follows:</w:t>
      </w:r>
    </w:p>
    <w:p w14:paraId="1C75D382" w14:textId="77777777" w:rsidR="00364521" w:rsidRDefault="00364521" w:rsidP="00364521">
      <w:pPr>
        <w:pStyle w:val="B1"/>
      </w:pPr>
      <w:r>
        <w:t>"ha-apn.mnc&lt;MNC&gt;.mcc&lt;MCC&gt;.pub.3gppnetwork.org"</w:t>
      </w:r>
    </w:p>
    <w:p w14:paraId="6F3FE13D" w14:textId="77777777" w:rsidR="00364521" w:rsidRDefault="00364521" w:rsidP="00364521">
      <w:r>
        <w:t>where:</w:t>
      </w:r>
    </w:p>
    <w:p w14:paraId="00B0D827" w14:textId="77777777" w:rsidR="00364521" w:rsidRDefault="00364521" w:rsidP="00364521">
      <w:pPr>
        <w:pStyle w:val="B1"/>
      </w:pPr>
      <w:r>
        <w:t>"mnc" and "mcc" serve as invariable identifiers for the following digits.</w:t>
      </w:r>
    </w:p>
    <w:p w14:paraId="1B60EE5E" w14:textId="77777777" w:rsidR="00364521" w:rsidRDefault="00364521" w:rsidP="00364521">
      <w:pPr>
        <w:pStyle w:val="B1"/>
        <w:rPr>
          <w:i/>
        </w:rPr>
      </w:pPr>
      <w:r>
        <w:t xml:space="preserve">&lt;MNC&gt; and &lt;MCC&gt; are derived from the components of the IMSI defined in </w:t>
      </w:r>
      <w:r w:rsidR="006327E3">
        <w:t>clause</w:t>
      </w:r>
      <w:r>
        <w:t xml:space="preserve"> 2.2.</w:t>
      </w:r>
    </w:p>
    <w:p w14:paraId="70A54757" w14:textId="77777777" w:rsidR="00364521" w:rsidRDefault="00364521" w:rsidP="00364521">
      <w:r>
        <w:t>Alternatively, the default HA</w:t>
      </w:r>
      <w:r>
        <w:noBreakHyphen/>
        <w:t>APN Operator Identifier is derived using the MNC and MCC of the VPLMN.</w:t>
      </w:r>
    </w:p>
    <w:p w14:paraId="0FAECCFB" w14:textId="77777777" w:rsidR="00364521" w:rsidRDefault="00364521" w:rsidP="00364521">
      <w:r>
        <w:t>In order to guarantee inter-PLMN DNS translation, the &lt;MNC&gt; and &lt;MCC&gt; coding used in the "ha</w:t>
      </w:r>
      <w:r>
        <w:noBreakHyphen/>
        <w:t>apn.mnc&lt;MNC&gt;.mcc&lt;MCC&gt;.pub.3gppnetwork.org" format of the HA-APN OI shall be:</w:t>
      </w:r>
    </w:p>
    <w:p w14:paraId="3FFA7880" w14:textId="77777777" w:rsidR="00364521" w:rsidRPr="00713520" w:rsidRDefault="00364521" w:rsidP="00364521">
      <w:pPr>
        <w:pStyle w:val="B1"/>
      </w:pPr>
      <w:r w:rsidRPr="00713520">
        <w:t>-</w:t>
      </w:r>
      <w:r w:rsidRPr="00713520">
        <w:tab/>
        <w:t>&lt;MNC&gt; = 3 digits</w:t>
      </w:r>
    </w:p>
    <w:p w14:paraId="06ED8CA3" w14:textId="77777777" w:rsidR="00364521" w:rsidRPr="00713520" w:rsidRDefault="00364521" w:rsidP="00364521">
      <w:pPr>
        <w:pStyle w:val="B1"/>
      </w:pPr>
      <w:r>
        <w:t>-</w:t>
      </w:r>
      <w:r>
        <w:tab/>
      </w:r>
      <w:r w:rsidRPr="00713520">
        <w:t>&lt;MCC&gt; = 3 digits</w:t>
      </w:r>
    </w:p>
    <w:p w14:paraId="6238FD4A" w14:textId="77777777" w:rsidR="00364521" w:rsidRDefault="00364521" w:rsidP="00364521">
      <w:r>
        <w:t>If there are only 2 significant digits in the MNC, one "0" digit shall be</w:t>
      </w:r>
      <w:r>
        <w:rPr>
          <w:color w:val="3366FF"/>
        </w:rPr>
        <w:t xml:space="preserve"> </w:t>
      </w:r>
      <w:r>
        <w:t>inserted at the left side to fill the 3 digits coding of MNC in the HA-APN OI.</w:t>
      </w:r>
    </w:p>
    <w:p w14:paraId="3F59E2F0" w14:textId="77777777" w:rsidR="00364521" w:rsidRDefault="00364521" w:rsidP="00364521">
      <w:r>
        <w:t>As an example, the HA-APN OI for MCC 345 and MNC 12 is coded in the DNS as:</w:t>
      </w:r>
    </w:p>
    <w:p w14:paraId="7663EFF8" w14:textId="77777777" w:rsidR="00364521" w:rsidRDefault="00364521" w:rsidP="009A0195">
      <w:pPr>
        <w:pStyle w:val="NW"/>
      </w:pPr>
      <w:r>
        <w:t>"ha-apn.mnc012.mcc345.pub.3gppnetwork.org".</w:t>
      </w:r>
    </w:p>
    <w:p w14:paraId="72F9F4AD" w14:textId="77777777" w:rsidR="004D756C" w:rsidRDefault="004D756C" w:rsidP="004D756C">
      <w:pPr>
        <w:pStyle w:val="Heading1"/>
        <w:rPr>
          <w:noProof/>
        </w:rPr>
      </w:pPr>
      <w:bookmarkStart w:id="1061" w:name="_Toc19626700"/>
      <w:bookmarkStart w:id="1062" w:name="_Toc44852610"/>
      <w:bookmarkStart w:id="1063" w:name="_Toc44853229"/>
      <w:bookmarkStart w:id="1064" w:name="_Toc51838596"/>
      <w:r>
        <w:rPr>
          <w:noProof/>
        </w:rPr>
        <w:t>22 Addressing and identification for ANDSF</w:t>
      </w:r>
      <w:bookmarkEnd w:id="1061"/>
      <w:bookmarkEnd w:id="1062"/>
      <w:bookmarkEnd w:id="1063"/>
      <w:bookmarkEnd w:id="1064"/>
    </w:p>
    <w:p w14:paraId="7A2C8D27" w14:textId="77777777" w:rsidR="004D756C" w:rsidRDefault="004D756C" w:rsidP="004D756C">
      <w:pPr>
        <w:pStyle w:val="Heading2"/>
        <w:rPr>
          <w:noProof/>
        </w:rPr>
      </w:pPr>
      <w:bookmarkStart w:id="1065" w:name="_Toc19626701"/>
      <w:bookmarkStart w:id="1066" w:name="_Toc44852611"/>
      <w:bookmarkStart w:id="1067" w:name="_Toc44853230"/>
      <w:bookmarkStart w:id="1068" w:name="_Toc51838597"/>
      <w:r>
        <w:rPr>
          <w:noProof/>
        </w:rPr>
        <w:t>22.1 Introduction</w:t>
      </w:r>
      <w:bookmarkEnd w:id="1065"/>
      <w:bookmarkEnd w:id="1066"/>
      <w:bookmarkEnd w:id="1067"/>
      <w:bookmarkEnd w:id="1068"/>
    </w:p>
    <w:p w14:paraId="1A2FF832" w14:textId="77777777" w:rsidR="004D756C" w:rsidRDefault="004D756C" w:rsidP="004D756C">
      <w:r w:rsidRPr="00CC688D">
        <w:t xml:space="preserve">This clause describes the format of the parameters needed by the UE to use </w:t>
      </w:r>
      <w:r>
        <w:t xml:space="preserve">Access Network Discovery and Selection </w:t>
      </w:r>
      <w:r w:rsidR="008140A0">
        <w:t>Function</w:t>
      </w:r>
      <w:r w:rsidRPr="00CC688D">
        <w:t xml:space="preserve"> (</w:t>
      </w:r>
      <w:r>
        <w:t>ANDSF) as specified in 3GPP TS 23.402 [68].</w:t>
      </w:r>
    </w:p>
    <w:p w14:paraId="3D5166B6" w14:textId="77777777" w:rsidR="004D756C" w:rsidRDefault="004D756C" w:rsidP="004D756C">
      <w:pPr>
        <w:pStyle w:val="Heading2"/>
        <w:ind w:left="0" w:firstLine="0"/>
      </w:pPr>
      <w:bookmarkStart w:id="1069" w:name="_Toc19626702"/>
      <w:bookmarkStart w:id="1070" w:name="_Toc44852612"/>
      <w:bookmarkStart w:id="1071" w:name="_Toc44853231"/>
      <w:bookmarkStart w:id="1072" w:name="_Toc51838598"/>
      <w:r>
        <w:t>22.2</w:t>
      </w:r>
      <w:r>
        <w:tab/>
        <w:t>ANDSF Server Name (ANDSF-SN)</w:t>
      </w:r>
      <w:bookmarkEnd w:id="1069"/>
      <w:bookmarkEnd w:id="1070"/>
      <w:bookmarkEnd w:id="1071"/>
      <w:bookmarkEnd w:id="1072"/>
    </w:p>
    <w:p w14:paraId="76DE3812" w14:textId="77777777" w:rsidR="004D756C" w:rsidRDefault="004D756C" w:rsidP="004D756C">
      <w:pPr>
        <w:pStyle w:val="Heading3"/>
      </w:pPr>
      <w:bookmarkStart w:id="1073" w:name="_Toc19626703"/>
      <w:bookmarkStart w:id="1074" w:name="_Toc44852613"/>
      <w:bookmarkStart w:id="1075" w:name="_Toc44853232"/>
      <w:bookmarkStart w:id="1076" w:name="_Toc51838599"/>
      <w:r>
        <w:t>22.2.1 General</w:t>
      </w:r>
      <w:bookmarkEnd w:id="1073"/>
      <w:bookmarkEnd w:id="1074"/>
      <w:bookmarkEnd w:id="1075"/>
      <w:bookmarkEnd w:id="1076"/>
    </w:p>
    <w:p w14:paraId="4619F037" w14:textId="77777777" w:rsidR="004D756C" w:rsidRDefault="004D756C" w:rsidP="004D756C">
      <w:r>
        <w:t>ANDSF Server Name (ANDSF-SN) is used by UE to discover ANDSF Server in the network.</w:t>
      </w:r>
    </w:p>
    <w:p w14:paraId="6C215A8D" w14:textId="77777777" w:rsidR="004D756C" w:rsidRDefault="004D756C" w:rsidP="004D756C">
      <w:pPr>
        <w:pStyle w:val="Heading3"/>
      </w:pPr>
      <w:bookmarkStart w:id="1077" w:name="_Toc19626704"/>
      <w:bookmarkStart w:id="1078" w:name="_Toc44852614"/>
      <w:bookmarkStart w:id="1079" w:name="_Toc44853233"/>
      <w:bookmarkStart w:id="1080" w:name="_Toc51838600"/>
      <w:r>
        <w:lastRenderedPageBreak/>
        <w:t>22.2.2</w:t>
      </w:r>
      <w:r>
        <w:tab/>
        <w:t>Format of ANDSF-SN</w:t>
      </w:r>
      <w:bookmarkEnd w:id="1077"/>
      <w:bookmarkEnd w:id="1078"/>
      <w:bookmarkEnd w:id="1079"/>
      <w:bookmarkEnd w:id="1080"/>
    </w:p>
    <w:p w14:paraId="569BB4A1" w14:textId="77777777" w:rsidR="004D756C" w:rsidRDefault="004D756C" w:rsidP="004D756C">
      <w:r>
        <w:t>The ANDSF-SN is composed of six labels. The last three labels shall be "pub.3gppnetwork.org". The second and third labels together shall uniquely identify the PLMN. The first label shall be "andsf".</w:t>
      </w:r>
    </w:p>
    <w:p w14:paraId="2E6D636C" w14:textId="77777777" w:rsidR="004D756C" w:rsidRDefault="004D756C" w:rsidP="004D756C">
      <w:r>
        <w:t>The ANDSF-SN is derived from the IMSI</w:t>
      </w:r>
      <w:r w:rsidR="008140A0">
        <w:t xml:space="preserve"> or </w:t>
      </w:r>
      <w:r w:rsidR="008140A0">
        <w:rPr>
          <w:rFonts w:hint="eastAsia"/>
          <w:lang w:eastAsia="zh-CN"/>
        </w:rPr>
        <w:t>V</w:t>
      </w:r>
      <w:r w:rsidR="008140A0">
        <w:rPr>
          <w:lang w:eastAsia="zh-CN"/>
        </w:rPr>
        <w:t xml:space="preserve">isited </w:t>
      </w:r>
      <w:r w:rsidR="008140A0">
        <w:rPr>
          <w:rFonts w:hint="eastAsia"/>
          <w:lang w:eastAsia="zh-CN"/>
        </w:rPr>
        <w:t>PLMN Identity</w:t>
      </w:r>
      <w:r>
        <w:t xml:space="preserve"> as follows:</w:t>
      </w:r>
    </w:p>
    <w:p w14:paraId="358C0565" w14:textId="77777777" w:rsidR="004D756C" w:rsidRDefault="004D756C" w:rsidP="004D756C">
      <w:pPr>
        <w:pStyle w:val="B1"/>
      </w:pPr>
      <w:r>
        <w:t>"andsf.mnc&lt;MNC&gt;.mcc&lt;MCC&gt;.pub.3gppnetwork.org"</w:t>
      </w:r>
    </w:p>
    <w:p w14:paraId="57B7C164" w14:textId="77777777" w:rsidR="004D756C" w:rsidRDefault="004D756C" w:rsidP="004D756C">
      <w:r>
        <w:t>where:</w:t>
      </w:r>
    </w:p>
    <w:p w14:paraId="3F830107" w14:textId="77777777" w:rsidR="004D756C" w:rsidRDefault="004D756C" w:rsidP="004D756C">
      <w:pPr>
        <w:pStyle w:val="B1"/>
      </w:pPr>
      <w:r>
        <w:t>"mnc" and "mcc" serve as invariable identifiers for the following digits.</w:t>
      </w:r>
    </w:p>
    <w:p w14:paraId="1FCB525F" w14:textId="77777777" w:rsidR="008140A0" w:rsidRDefault="000F499B" w:rsidP="000F499B">
      <w:pPr>
        <w:pStyle w:val="B1"/>
      </w:pPr>
      <w:r>
        <w:rPr>
          <w:lang w:eastAsia="zh-CN"/>
        </w:rPr>
        <w:t>-</w:t>
      </w:r>
      <w:r>
        <w:rPr>
          <w:lang w:eastAsia="zh-CN"/>
        </w:rPr>
        <w:tab/>
      </w:r>
      <w:r w:rsidR="008140A0">
        <w:rPr>
          <w:rFonts w:hint="eastAsia"/>
          <w:lang w:eastAsia="zh-CN"/>
        </w:rPr>
        <w:t>When contacting V</w:t>
      </w:r>
      <w:r w:rsidR="008140A0">
        <w:rPr>
          <w:lang w:eastAsia="zh-CN"/>
        </w:rPr>
        <w:t xml:space="preserve">isited </w:t>
      </w:r>
      <w:r w:rsidR="008140A0">
        <w:rPr>
          <w:rFonts w:hint="eastAsia"/>
          <w:lang w:eastAsia="zh-CN"/>
        </w:rPr>
        <w:t>ANDSF</w:t>
      </w:r>
      <w:r w:rsidR="008140A0">
        <w:rPr>
          <w:lang w:eastAsia="zh-CN"/>
        </w:rPr>
        <w:t xml:space="preserve"> (V-ANDSF)</w:t>
      </w:r>
      <w:r w:rsidR="008140A0">
        <w:rPr>
          <w:rFonts w:hint="eastAsia"/>
          <w:lang w:eastAsia="zh-CN"/>
        </w:rPr>
        <w:t xml:space="preserve">, the </w:t>
      </w:r>
      <w:r w:rsidR="008140A0">
        <w:t xml:space="preserve">&lt;MNC&gt; and &lt;MCC&gt; </w:t>
      </w:r>
      <w:r w:rsidR="008140A0">
        <w:rPr>
          <w:rFonts w:hint="eastAsia"/>
          <w:lang w:eastAsia="zh-CN"/>
        </w:rPr>
        <w:t xml:space="preserve">shall be </w:t>
      </w:r>
      <w:r w:rsidR="008140A0">
        <w:t>derived from the</w:t>
      </w:r>
      <w:r w:rsidR="008140A0">
        <w:rPr>
          <w:rFonts w:hint="eastAsia"/>
          <w:lang w:eastAsia="zh-CN"/>
        </w:rPr>
        <w:t xml:space="preserve"> V</w:t>
      </w:r>
      <w:r w:rsidR="008140A0">
        <w:rPr>
          <w:lang w:eastAsia="zh-CN"/>
        </w:rPr>
        <w:t xml:space="preserve">isited </w:t>
      </w:r>
      <w:r w:rsidR="008140A0">
        <w:rPr>
          <w:rFonts w:hint="eastAsia"/>
        </w:rPr>
        <w:t>PLMN Identity</w:t>
      </w:r>
      <w:r w:rsidR="008140A0">
        <w:t xml:space="preserve"> as defined in </w:t>
      </w:r>
      <w:r w:rsidR="006327E3">
        <w:t>clause</w:t>
      </w:r>
      <w:r w:rsidR="008140A0">
        <w:t xml:space="preserve"> 12.1</w:t>
      </w:r>
      <w:r w:rsidR="008140A0">
        <w:rPr>
          <w:rFonts w:hint="eastAsia"/>
        </w:rPr>
        <w:t>.</w:t>
      </w:r>
    </w:p>
    <w:p w14:paraId="5623BE68" w14:textId="77777777" w:rsidR="008140A0" w:rsidRPr="006C55D9" w:rsidRDefault="000F499B" w:rsidP="000F499B">
      <w:pPr>
        <w:pStyle w:val="B1"/>
        <w:rPr>
          <w:lang w:eastAsia="zh-CN"/>
        </w:rPr>
      </w:pPr>
      <w:r>
        <w:rPr>
          <w:lang w:eastAsia="zh-CN"/>
        </w:rPr>
        <w:t>-</w:t>
      </w:r>
      <w:r>
        <w:rPr>
          <w:lang w:eastAsia="zh-CN"/>
        </w:rPr>
        <w:tab/>
      </w:r>
      <w:r w:rsidR="008140A0">
        <w:rPr>
          <w:rFonts w:hint="eastAsia"/>
          <w:lang w:eastAsia="zh-CN"/>
        </w:rPr>
        <w:t>When contacting H</w:t>
      </w:r>
      <w:r w:rsidR="008140A0">
        <w:rPr>
          <w:lang w:eastAsia="zh-CN"/>
        </w:rPr>
        <w:t xml:space="preserve">ome </w:t>
      </w:r>
      <w:r w:rsidR="008140A0">
        <w:rPr>
          <w:rFonts w:hint="eastAsia"/>
          <w:lang w:eastAsia="zh-CN"/>
        </w:rPr>
        <w:t>ANDSF</w:t>
      </w:r>
      <w:r w:rsidR="008140A0">
        <w:rPr>
          <w:lang w:eastAsia="zh-CN"/>
        </w:rPr>
        <w:t xml:space="preserve"> (H-ANDSF)</w:t>
      </w:r>
      <w:r w:rsidR="008140A0">
        <w:rPr>
          <w:rFonts w:hint="eastAsia"/>
          <w:lang w:eastAsia="zh-CN"/>
        </w:rPr>
        <w:t>, the</w:t>
      </w:r>
      <w:r w:rsidR="008140A0" w:rsidRPr="006C55D9">
        <w:rPr>
          <w:lang w:eastAsia="zh-CN"/>
        </w:rPr>
        <w:t xml:space="preserve"> </w:t>
      </w:r>
      <w:r w:rsidR="008140A0">
        <w:rPr>
          <w:lang w:eastAsia="zh-CN"/>
        </w:rPr>
        <w:t xml:space="preserve">&lt;MNC&gt; and &lt;MCC&gt; </w:t>
      </w:r>
      <w:r w:rsidR="008140A0">
        <w:rPr>
          <w:rFonts w:hint="eastAsia"/>
          <w:lang w:eastAsia="zh-CN"/>
        </w:rPr>
        <w:t>shall be</w:t>
      </w:r>
      <w:r w:rsidR="008140A0">
        <w:rPr>
          <w:lang w:eastAsia="zh-CN"/>
        </w:rPr>
        <w:t xml:space="preserve"> derived from the components of the IMSI defined in </w:t>
      </w:r>
      <w:r w:rsidR="006327E3">
        <w:rPr>
          <w:lang w:eastAsia="zh-CN"/>
        </w:rPr>
        <w:t>clause</w:t>
      </w:r>
      <w:r w:rsidR="008140A0">
        <w:rPr>
          <w:lang w:eastAsia="zh-CN"/>
        </w:rPr>
        <w:t xml:space="preserve"> 2.2.</w:t>
      </w:r>
    </w:p>
    <w:p w14:paraId="344C88F4" w14:textId="77777777" w:rsidR="004D756C" w:rsidRDefault="004D756C" w:rsidP="004D756C">
      <w:r>
        <w:t>In order to guarantee inter-PLMN DNS translation, the &lt;MNC&gt; and &lt;MCC&gt; coding used in the "andsf.mnc&lt;MNC&gt;.mcc&lt;MCC&gt;.pub.3gppnetwork.org" format of the ANDSF-SN shall be:</w:t>
      </w:r>
    </w:p>
    <w:p w14:paraId="772EC510" w14:textId="77777777" w:rsidR="004D756C" w:rsidRPr="00713520" w:rsidRDefault="004D756C" w:rsidP="004D756C">
      <w:pPr>
        <w:pStyle w:val="B1"/>
      </w:pPr>
      <w:r w:rsidRPr="00713520">
        <w:t>-</w:t>
      </w:r>
      <w:r w:rsidRPr="00713520">
        <w:tab/>
        <w:t>&lt;MNC&gt; = 3 digits</w:t>
      </w:r>
    </w:p>
    <w:p w14:paraId="584B0181" w14:textId="77777777" w:rsidR="004D756C" w:rsidRPr="00713520" w:rsidRDefault="004D756C" w:rsidP="004D756C">
      <w:pPr>
        <w:pStyle w:val="B1"/>
      </w:pPr>
      <w:r>
        <w:t>-</w:t>
      </w:r>
      <w:r>
        <w:tab/>
      </w:r>
      <w:r w:rsidRPr="00713520">
        <w:t>&lt;MCC&gt; = 3 digits</w:t>
      </w:r>
    </w:p>
    <w:p w14:paraId="50859418" w14:textId="77777777" w:rsidR="004D756C" w:rsidRDefault="004D756C" w:rsidP="004D756C">
      <w:r>
        <w:t>If there are only 2 significant digits in the MNC, one "0" digit shall be</w:t>
      </w:r>
      <w:r>
        <w:rPr>
          <w:color w:val="3366FF"/>
        </w:rPr>
        <w:t xml:space="preserve"> </w:t>
      </w:r>
      <w:r>
        <w:t>inserted at the left side to fill the 3 digits coding of MNC in the ANDSF-SN.</w:t>
      </w:r>
    </w:p>
    <w:p w14:paraId="2F8F3B94" w14:textId="77777777" w:rsidR="004D756C" w:rsidRDefault="004D756C" w:rsidP="004D756C">
      <w:r>
        <w:t>As an example, the ANDSF-SN OI for MCC 345 and MNC 12 is coded in the DNS as:</w:t>
      </w:r>
    </w:p>
    <w:p w14:paraId="24ED74F5" w14:textId="77777777" w:rsidR="004D756C" w:rsidRPr="005118DF" w:rsidRDefault="004D756C" w:rsidP="004D756C">
      <w:pPr>
        <w:pStyle w:val="NW"/>
      </w:pPr>
      <w:r>
        <w:t>"andsf.mnc012.mcc345.pub.3gppnetwork.org".</w:t>
      </w:r>
    </w:p>
    <w:p w14:paraId="44ACACD3" w14:textId="77777777" w:rsidR="00112141" w:rsidRDefault="00112141" w:rsidP="00112141">
      <w:pPr>
        <w:pStyle w:val="Heading1"/>
      </w:pPr>
      <w:bookmarkStart w:id="1081" w:name="_Toc19626705"/>
      <w:bookmarkStart w:id="1082" w:name="_Toc44852615"/>
      <w:bookmarkStart w:id="1083" w:name="_Toc44853234"/>
      <w:bookmarkStart w:id="1084" w:name="_Toc51838601"/>
      <w:r>
        <w:t>23</w:t>
      </w:r>
      <w:r>
        <w:tab/>
        <w:t>Numbering, addressing and identification for the OAM System</w:t>
      </w:r>
      <w:bookmarkEnd w:id="1081"/>
      <w:bookmarkEnd w:id="1082"/>
      <w:bookmarkEnd w:id="1083"/>
      <w:bookmarkEnd w:id="1084"/>
    </w:p>
    <w:p w14:paraId="2F6F01FB" w14:textId="77777777" w:rsidR="00112141" w:rsidRDefault="00112141" w:rsidP="00112141">
      <w:pPr>
        <w:pStyle w:val="Heading2"/>
      </w:pPr>
      <w:bookmarkStart w:id="1085" w:name="_Toc19626706"/>
      <w:bookmarkStart w:id="1086" w:name="_Toc44852616"/>
      <w:bookmarkStart w:id="1087" w:name="_Toc44853235"/>
      <w:bookmarkStart w:id="1088" w:name="_Toc51838602"/>
      <w:r>
        <w:t>23.1</w:t>
      </w:r>
      <w:r>
        <w:tab/>
        <w:t>Introduction</w:t>
      </w:r>
      <w:bookmarkEnd w:id="1085"/>
      <w:bookmarkEnd w:id="1086"/>
      <w:bookmarkEnd w:id="1087"/>
      <w:bookmarkEnd w:id="1088"/>
    </w:p>
    <w:p w14:paraId="50ABC02A" w14:textId="77777777" w:rsidR="00112141" w:rsidRDefault="00112141" w:rsidP="00112141">
      <w:r>
        <w:t>This clause describes some information needed to access the OAM system as specified in TS 36.300 [91]. For more information on the ".3gppnetwork.org" domain name and its applicability, see Annex D of the present document.</w:t>
      </w:r>
    </w:p>
    <w:p w14:paraId="67F7FE1F" w14:textId="77777777" w:rsidR="00112141" w:rsidRDefault="00112141" w:rsidP="00112141">
      <w:pPr>
        <w:pStyle w:val="Heading2"/>
      </w:pPr>
      <w:bookmarkStart w:id="1089" w:name="_Toc19626707"/>
      <w:bookmarkStart w:id="1090" w:name="_Toc44852617"/>
      <w:bookmarkStart w:id="1091" w:name="_Toc44853236"/>
      <w:bookmarkStart w:id="1092" w:name="_Toc51838603"/>
      <w:r>
        <w:t>23.2</w:t>
      </w:r>
      <w:r>
        <w:tab/>
        <w:t>OAM System Realm/Domain</w:t>
      </w:r>
      <w:bookmarkEnd w:id="1089"/>
      <w:bookmarkEnd w:id="1090"/>
      <w:bookmarkEnd w:id="1091"/>
      <w:bookmarkEnd w:id="1092"/>
    </w:p>
    <w:p w14:paraId="2FDCD68F" w14:textId="77777777" w:rsidR="00112141" w:rsidRDefault="00755513" w:rsidP="00112141">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462009FC" w14:textId="77777777" w:rsidR="00112141" w:rsidRDefault="00112141" w:rsidP="00112141">
      <w:r>
        <w:t>The OAM System Realm/Domain shall be in the form of "oam.mnc&lt;MNC&gt;.mcc&lt;MCC&gt;.3gppnetwork.org", where "&lt;MNC&gt;" and "&lt;MCC&gt;" fields correspond to the MNC and MCC of the operator</w:t>
      </w:r>
      <w:r w:rsidR="006210D2">
        <w:t>'</w:t>
      </w:r>
      <w:r>
        <w:t>s PLMN. Both the "&lt;MNC&gt;" and "&lt;MCC&gt;" fields are 3 digits long. If the MNC of the PLMN is 2 digits, then a zero shall be added at the beginning.</w:t>
      </w:r>
    </w:p>
    <w:p w14:paraId="562BE0D0" w14:textId="77777777" w:rsidR="00112141" w:rsidRDefault="00112141" w:rsidP="00112141">
      <w:pPr>
        <w:rPr>
          <w:lang w:val="en-US"/>
        </w:rPr>
      </w:pPr>
      <w:r>
        <w:t>For example, t</w:t>
      </w:r>
      <w:r>
        <w:rPr>
          <w:lang w:val="en-US"/>
        </w:rPr>
        <w:t>he OAM System Realm/Domain of an IMSI shall be derived as described in the following steps:</w:t>
      </w:r>
    </w:p>
    <w:p w14:paraId="6C5C645A" w14:textId="77777777" w:rsidR="00112141" w:rsidRDefault="00112141" w:rsidP="00112141">
      <w:pPr>
        <w:pStyle w:val="B1"/>
      </w:pPr>
      <w:r>
        <w:t>1.</w:t>
      </w:r>
      <w:r>
        <w:tab/>
        <w:t>take the first 5 or 6 digits, depending on whether a 2 or 3 digit MNC is used (see 3GPP TS 31.102 [27]) and separate them into MCC and MNC; if the MNC is 2 digits then a zero shall be added at the beginning;</w:t>
      </w:r>
    </w:p>
    <w:p w14:paraId="2F82B3E7" w14:textId="77777777" w:rsidR="00112141" w:rsidRPr="006210D2" w:rsidRDefault="00112141" w:rsidP="00112141">
      <w:pPr>
        <w:pStyle w:val="B1"/>
      </w:pPr>
      <w:r>
        <w:t>2.</w:t>
      </w:r>
      <w:r>
        <w:tab/>
        <w:t>use the MCC and MNC derived in step 1 to create the "mnc&lt;MNC&gt;.mcc&lt;MCC&gt;.3gppnetwork.org" domain name;</w:t>
      </w:r>
    </w:p>
    <w:p w14:paraId="443C6B47" w14:textId="77777777" w:rsidR="00112141" w:rsidRDefault="00112141" w:rsidP="00112141">
      <w:pPr>
        <w:pStyle w:val="B1"/>
      </w:pPr>
      <w:r>
        <w:lastRenderedPageBreak/>
        <w:t>3.</w:t>
      </w:r>
      <w:r>
        <w:tab/>
        <w:t>add the label "oam" to the beginning of the domain name.</w:t>
      </w:r>
    </w:p>
    <w:p w14:paraId="5CEC4BC6" w14:textId="77777777" w:rsidR="00112141" w:rsidRDefault="00112141" w:rsidP="00112141">
      <w:r>
        <w:t>An example of an OAM System Realm/Domain is:</w:t>
      </w:r>
    </w:p>
    <w:p w14:paraId="7023C19E" w14:textId="77777777" w:rsidR="00112141" w:rsidRDefault="00112141" w:rsidP="00112141">
      <w:pPr>
        <w:pStyle w:val="B1"/>
      </w:pPr>
      <w:r>
        <w:tab/>
        <w:t>IMSI in use: 234150999999999;</w:t>
      </w:r>
    </w:p>
    <w:p w14:paraId="26C7D0AC" w14:textId="77777777" w:rsidR="00112141" w:rsidRDefault="00112141" w:rsidP="00112141">
      <w:pPr>
        <w:pStyle w:val="B1"/>
      </w:pPr>
      <w:r>
        <w:t>Where:</w:t>
      </w:r>
    </w:p>
    <w:p w14:paraId="5A9D1D24" w14:textId="77777777" w:rsidR="00112141" w:rsidRDefault="00112141" w:rsidP="00112141">
      <w:pPr>
        <w:pStyle w:val="B1"/>
      </w:pPr>
      <w:r>
        <w:tab/>
        <w:t>MCC = 234;</w:t>
      </w:r>
    </w:p>
    <w:p w14:paraId="5873D2EE" w14:textId="77777777" w:rsidR="00112141" w:rsidRDefault="00112141" w:rsidP="00112141">
      <w:pPr>
        <w:pStyle w:val="B1"/>
      </w:pPr>
      <w:r>
        <w:tab/>
        <w:t>MNC = 15;</w:t>
      </w:r>
    </w:p>
    <w:p w14:paraId="6E6FE108" w14:textId="77777777" w:rsidR="00112141" w:rsidRDefault="00112141" w:rsidP="00112141">
      <w:pPr>
        <w:pStyle w:val="B1"/>
      </w:pPr>
      <w:r>
        <w:tab/>
        <w:t>MSIN = 0999999999;</w:t>
      </w:r>
    </w:p>
    <w:p w14:paraId="5518D150" w14:textId="77777777" w:rsidR="00112141" w:rsidRDefault="00112141" w:rsidP="00112141">
      <w:r>
        <w:t>Which gives the OAM System Realm/Domain name: oam.mnc015.mcc234.3gppnetwork.org.</w:t>
      </w:r>
    </w:p>
    <w:p w14:paraId="3422C8FF" w14:textId="77777777" w:rsidR="00112141" w:rsidRPr="006A278D" w:rsidRDefault="00112141" w:rsidP="00112141">
      <w:pPr>
        <w:ind w:left="851" w:hanging="851"/>
        <w:rPr>
          <w:rStyle w:val="NOChar"/>
        </w:rPr>
      </w:pPr>
      <w:r w:rsidRPr="00FD408A">
        <w:t>NOTE:</w:t>
      </w:r>
      <w:r w:rsidRPr="00FD408A">
        <w:tab/>
      </w:r>
      <w:r w:rsidRPr="006A278D">
        <w:rPr>
          <w:rStyle w:val="NOChar"/>
        </w:rPr>
        <w:t xml:space="preserve">If it is not possible for a </w:t>
      </w:r>
      <w:r>
        <w:rPr>
          <w:rStyle w:val="NOChar"/>
        </w:rPr>
        <w:t xml:space="preserve">Relay Node </w:t>
      </w:r>
      <w:r w:rsidRPr="006A278D">
        <w:rPr>
          <w:rStyle w:val="NOChar"/>
        </w:rPr>
        <w:t xml:space="preserve">to identify whether a 2 or 3 digit MNC is used (e.g. USIM is inserted and the length of MNC in the IMSI is not available in the "Administrative data" data file), it is implementation dependent how the </w:t>
      </w:r>
      <w:r>
        <w:rPr>
          <w:rStyle w:val="NOChar"/>
        </w:rPr>
        <w:t>Relay Node</w:t>
      </w:r>
      <w:r w:rsidRPr="006A278D">
        <w:rPr>
          <w:rStyle w:val="NOChar"/>
        </w:rPr>
        <w:t xml:space="preserve"> determines the length of the MNC (2 or 3 digits).</w:t>
      </w:r>
    </w:p>
    <w:p w14:paraId="3585BDCC" w14:textId="77777777" w:rsidR="00112141" w:rsidRDefault="00112141" w:rsidP="00112141">
      <w:pPr>
        <w:pStyle w:val="Heading2"/>
      </w:pPr>
      <w:bookmarkStart w:id="1093" w:name="_Toc19626708"/>
      <w:bookmarkStart w:id="1094" w:name="_Toc44852618"/>
      <w:bookmarkStart w:id="1095" w:name="_Toc44853237"/>
      <w:bookmarkStart w:id="1096" w:name="_Toc51838604"/>
      <w:r>
        <w:t>23.3</w:t>
      </w:r>
      <w:r>
        <w:tab/>
        <w:t>Identifiers for Domain Name System procedures</w:t>
      </w:r>
      <w:bookmarkEnd w:id="1093"/>
      <w:bookmarkEnd w:id="1094"/>
      <w:bookmarkEnd w:id="1095"/>
      <w:bookmarkEnd w:id="1096"/>
    </w:p>
    <w:p w14:paraId="66CF08CF" w14:textId="77777777" w:rsidR="00112141" w:rsidRDefault="00112141" w:rsidP="00112141">
      <w:pPr>
        <w:pStyle w:val="Heading3"/>
      </w:pPr>
      <w:bookmarkStart w:id="1097" w:name="_Toc19626709"/>
      <w:bookmarkStart w:id="1098" w:name="_Toc44852619"/>
      <w:bookmarkStart w:id="1099" w:name="_Toc44853238"/>
      <w:bookmarkStart w:id="1100" w:name="_Toc51838605"/>
      <w:r>
        <w:t>23.3.1</w:t>
      </w:r>
      <w:r>
        <w:tab/>
        <w:t>Introduction</w:t>
      </w:r>
      <w:bookmarkEnd w:id="1097"/>
      <w:bookmarkEnd w:id="1098"/>
      <w:bookmarkEnd w:id="1099"/>
      <w:bookmarkEnd w:id="1100"/>
    </w:p>
    <w:p w14:paraId="2F91D4E7" w14:textId="77777777" w:rsidR="00112141" w:rsidRDefault="00112141" w:rsidP="00112141">
      <w:r>
        <w:t>This clause describes Domain Name System (DNS) related identifiers used by the procedures specified in 3GPP TS 29.303 [73].</w:t>
      </w:r>
    </w:p>
    <w:p w14:paraId="08A16462" w14:textId="77777777" w:rsidR="00112141" w:rsidRDefault="00112141" w:rsidP="00112141">
      <w:pPr>
        <w:pStyle w:val="Heading3"/>
      </w:pPr>
      <w:bookmarkStart w:id="1101" w:name="_Toc19626710"/>
      <w:bookmarkStart w:id="1102" w:name="_Toc44852620"/>
      <w:bookmarkStart w:id="1103" w:name="_Toc44853239"/>
      <w:bookmarkStart w:id="1104" w:name="_Toc51838606"/>
      <w:r>
        <w:t>23.3.2</w:t>
      </w:r>
      <w:r>
        <w:tab/>
        <w:t>Fully Qualified Domain Names (FQDNs)</w:t>
      </w:r>
      <w:bookmarkEnd w:id="1101"/>
      <w:bookmarkEnd w:id="1102"/>
      <w:bookmarkEnd w:id="1103"/>
      <w:bookmarkEnd w:id="1104"/>
    </w:p>
    <w:p w14:paraId="3294BB80" w14:textId="77777777" w:rsidR="00112141" w:rsidRDefault="00112141" w:rsidP="00112141">
      <w:pPr>
        <w:pStyle w:val="Heading4"/>
      </w:pPr>
      <w:bookmarkStart w:id="1105" w:name="_Toc19626711"/>
      <w:bookmarkStart w:id="1106" w:name="_Toc44852621"/>
      <w:bookmarkStart w:id="1107" w:name="_Toc44853240"/>
      <w:bookmarkStart w:id="1108" w:name="_Toc51838607"/>
      <w:r>
        <w:t>23.3.2.1</w:t>
      </w:r>
      <w:r>
        <w:tab/>
        <w:t>General</w:t>
      </w:r>
      <w:bookmarkEnd w:id="1105"/>
      <w:bookmarkEnd w:id="1106"/>
      <w:bookmarkEnd w:id="1107"/>
      <w:bookmarkEnd w:id="1108"/>
    </w:p>
    <w:p w14:paraId="0EE9E450" w14:textId="77777777" w:rsidR="00112141" w:rsidRDefault="00112141" w:rsidP="00112141">
      <w:r>
        <w:t xml:space="preserve">See </w:t>
      </w:r>
      <w:r w:rsidR="006327E3">
        <w:t>clause</w:t>
      </w:r>
      <w:r>
        <w:t xml:space="preserve"> 19.4.2.1.</w:t>
      </w:r>
    </w:p>
    <w:p w14:paraId="3DE87720" w14:textId="77777777" w:rsidR="00112141" w:rsidRPr="00FD408A" w:rsidRDefault="00112141" w:rsidP="00112141">
      <w:pPr>
        <w:pStyle w:val="Heading4"/>
      </w:pPr>
      <w:bookmarkStart w:id="1109" w:name="_Toc19626712"/>
      <w:bookmarkStart w:id="1110" w:name="_Toc44852622"/>
      <w:bookmarkStart w:id="1111" w:name="_Toc44853241"/>
      <w:bookmarkStart w:id="1112" w:name="_Toc51838608"/>
      <w:r>
        <w:t>23.3.2.2</w:t>
      </w:r>
      <w:r>
        <w:tab/>
        <w:t>Relay Node Vendor-Specific OAM System</w:t>
      </w:r>
      <w:bookmarkEnd w:id="1109"/>
      <w:bookmarkEnd w:id="1110"/>
      <w:bookmarkEnd w:id="1111"/>
      <w:bookmarkEnd w:id="1112"/>
    </w:p>
    <w:p w14:paraId="1A2EEAF5" w14:textId="77777777" w:rsidR="00112141" w:rsidRDefault="00112141" w:rsidP="00112141">
      <w:r>
        <w:t xml:space="preserve">As part of the startup procedure, relay nodes </w:t>
      </w:r>
      <w:r w:rsidRPr="00C306A6">
        <w:t>(see 3GPP TS 36.30</w:t>
      </w:r>
      <w:r w:rsidRPr="00993118">
        <w:t xml:space="preserve">0 [91], </w:t>
      </w:r>
      <w:r w:rsidR="00C64CEA">
        <w:t>clause</w:t>
      </w:r>
      <w:r w:rsidRPr="00C306A6">
        <w:t xml:space="preserve"> 4.7) needs to discover its Operations and Maintainence (OAM) system</w:t>
      </w:r>
      <w:r>
        <w:t>. A relay node vendor-specific OAM system within an operator</w:t>
      </w:r>
      <w:r w:rsidR="006210D2">
        <w:t>'</w:t>
      </w:r>
      <w:r>
        <w:t>s network is identified using the relay node type allocation code from IMEI or IMEISV (IMEI-TAC), MNC and MCC from IMSI and in some cases also tracking area code information associated to the eNB serving the relay node.</w:t>
      </w:r>
    </w:p>
    <w:p w14:paraId="14F874CD" w14:textId="77777777" w:rsidR="00112141" w:rsidRDefault="00112141" w:rsidP="00112141">
      <w:r>
        <w:t xml:space="preserve">A subdomain name for use by EUTRAN OAM system nodes shall be derived from the MNC and MCC by adding the label </w:t>
      </w:r>
      <w:r w:rsidR="00993118">
        <w:t>"</w:t>
      </w:r>
      <w:r w:rsidRPr="006A278D">
        <w:t>eutran</w:t>
      </w:r>
      <w:r w:rsidR="00993118">
        <w:t>"</w:t>
      </w:r>
      <w:r>
        <w:t xml:space="preserve"> to the beginning of the OAM System Realm/Domain (see </w:t>
      </w:r>
      <w:r w:rsidR="00C64CEA">
        <w:t>clause</w:t>
      </w:r>
      <w:r>
        <w:t xml:space="preserve"> 23.2).</w:t>
      </w:r>
    </w:p>
    <w:p w14:paraId="1AA58E01" w14:textId="77777777" w:rsidR="00112141" w:rsidRDefault="00112141" w:rsidP="00112141">
      <w:r>
        <w:t>The vendor-specific relay node OAM system FQDN shall be constructed as following:</w:t>
      </w:r>
    </w:p>
    <w:p w14:paraId="5C45724F" w14:textId="77777777" w:rsidR="00112141" w:rsidRDefault="000F499B" w:rsidP="000F499B">
      <w:pPr>
        <w:pStyle w:val="B1"/>
        <w:rPr>
          <w:rFonts w:eastAsia="SimSun"/>
        </w:rPr>
      </w:pPr>
      <w:r>
        <w:t>-</w:t>
      </w:r>
      <w:r>
        <w:tab/>
      </w:r>
      <w:r w:rsidR="00112141">
        <w:t>tac-lb&lt;TAC-low-byte&gt;.tac-hb&lt;TAC-high-byte&gt;.</w:t>
      </w:r>
      <w:r w:rsidR="00112141" w:rsidRPr="00D32C99">
        <w:t>imei-tac&lt;IMEI-TAC&gt;</w:t>
      </w:r>
      <w:r w:rsidR="00112141" w:rsidRPr="00D32C99">
        <w:rPr>
          <w:rFonts w:eastAsia="SimSun"/>
        </w:rPr>
        <w:t>.</w:t>
      </w:r>
      <w:r w:rsidR="00112141" w:rsidRPr="005F0B4E">
        <w:rPr>
          <w:rFonts w:eastAsia="SimSun"/>
        </w:rPr>
        <w:t>eutran-rn.oam.</w:t>
      </w:r>
      <w:r w:rsidR="00112141">
        <w:rPr>
          <w:rFonts w:eastAsia="SimSun"/>
        </w:rPr>
        <w:t>mnc&lt;MNC&gt;.mcc&lt;MCC&gt;.</w:t>
      </w:r>
      <w:r w:rsidR="00112141" w:rsidRPr="00516153">
        <w:rPr>
          <w:rFonts w:eastAsia="SimSun"/>
        </w:rPr>
        <w:t>3gppnetwork.org</w:t>
      </w:r>
    </w:p>
    <w:p w14:paraId="6F3F3882" w14:textId="77777777" w:rsidR="00112141" w:rsidRDefault="00112141" w:rsidP="00112141">
      <w:r>
        <w:t xml:space="preserve">The IMEI-TAC is 8 decimal digits (see </w:t>
      </w:r>
      <w:r w:rsidR="00C64CEA">
        <w:t>clause</w:t>
      </w:r>
      <w:r>
        <w:t xml:space="preserve"> 6.2).</w:t>
      </w:r>
    </w:p>
    <w:p w14:paraId="6767BE12" w14:textId="77777777" w:rsidR="00112141" w:rsidRDefault="00112141" w:rsidP="00112141">
      <w:pPr>
        <w:pStyle w:val="NO"/>
      </w:pPr>
      <w:r>
        <w:t>NOTE:</w:t>
      </w:r>
      <w:r>
        <w:tab/>
        <w:t xml:space="preserve">IMEI-TAC is used for the type allocation code from IMEI or IMEISV instead of TAC in this </w:t>
      </w:r>
      <w:r w:rsidR="00C64CEA">
        <w:t>clause</w:t>
      </w:r>
      <w:r>
        <w:t xml:space="preserve"> in order to separate it from the tracking area code (TAC).</w:t>
      </w:r>
    </w:p>
    <w:p w14:paraId="11F3B9A5" w14:textId="77777777" w:rsidR="004D756C" w:rsidRDefault="00112141" w:rsidP="00112141">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4E25A125" w14:textId="77777777" w:rsidR="002365DF" w:rsidRDefault="002365DF" w:rsidP="002365DF">
      <w:pPr>
        <w:pStyle w:val="Heading4"/>
      </w:pPr>
      <w:bookmarkStart w:id="1113" w:name="_Toc19626713"/>
      <w:bookmarkStart w:id="1114" w:name="_Toc44852623"/>
      <w:bookmarkStart w:id="1115" w:name="_Toc44853242"/>
      <w:bookmarkStart w:id="1116" w:name="_Toc51838609"/>
      <w:r>
        <w:lastRenderedPageBreak/>
        <w:t>23.3.2.3</w:t>
      </w:r>
      <w:r>
        <w:tab/>
        <w:t>Multi-vendor eNodeB Plug-and Play Vendor-Specific OAM System</w:t>
      </w:r>
      <w:bookmarkEnd w:id="1113"/>
      <w:bookmarkEnd w:id="1114"/>
      <w:bookmarkEnd w:id="1115"/>
      <w:bookmarkEnd w:id="1116"/>
    </w:p>
    <w:p w14:paraId="14A3D6BF" w14:textId="77777777" w:rsidR="002365DF" w:rsidRPr="00AF0B34" w:rsidRDefault="002365DF" w:rsidP="002365DF">
      <w:pPr>
        <w:pStyle w:val="Heading5"/>
      </w:pPr>
      <w:bookmarkStart w:id="1117" w:name="_Toc19626714"/>
      <w:bookmarkStart w:id="1118" w:name="_Toc44852624"/>
      <w:bookmarkStart w:id="1119" w:name="_Toc44853243"/>
      <w:bookmarkStart w:id="1120" w:name="_Toc51838610"/>
      <w:r>
        <w:t>23.3.2.3.1</w:t>
      </w:r>
      <w:r>
        <w:tab/>
        <w:t>General</w:t>
      </w:r>
      <w:bookmarkEnd w:id="1117"/>
      <w:bookmarkEnd w:id="1118"/>
      <w:bookmarkEnd w:id="1119"/>
      <w:bookmarkEnd w:id="1120"/>
    </w:p>
    <w:p w14:paraId="6C7209BE" w14:textId="77777777" w:rsidR="002365DF" w:rsidRDefault="002365DF" w:rsidP="002365DF">
      <w:r>
        <w:t>This clause describes the Fully Qualified Domain Names (FQDNs) used in Multi Vendor Plug and Connect (MvPnC) procedures (see 3GPP TS 32.508 [102]).</w:t>
      </w:r>
    </w:p>
    <w:p w14:paraId="6DECAC3E" w14:textId="77777777" w:rsidR="002365DF" w:rsidRDefault="001266CF" w:rsidP="002365DF">
      <w:r>
        <w:t xml:space="preserve">The FQDNs used in MvPnC shall be in the form of an Internet domain name and follow the general encoding rules specified in </w:t>
      </w:r>
      <w:r w:rsidR="00C64CEA">
        <w:t>clause</w:t>
      </w:r>
      <w:r>
        <w:t xml:space="preserve"> 19.4.2.1.</w:t>
      </w:r>
    </w:p>
    <w:p w14:paraId="2B98A7DB" w14:textId="77777777" w:rsidR="002365DF" w:rsidRDefault="002365DF" w:rsidP="002365DF">
      <w:r>
        <w:t>The format of FQDNs used in MvPnC shall follow the "&lt;vendor ID&gt;.&lt;system&gt;.&lt;OAM realm&gt;" pattern.</w:t>
      </w:r>
    </w:p>
    <w:p w14:paraId="1A6C549A" w14:textId="77777777" w:rsidR="002365DF" w:rsidRDefault="002365DF" w:rsidP="002365DF">
      <w:pPr>
        <w:pStyle w:val="NO"/>
      </w:pPr>
      <w:r>
        <w:t>NOTE: "&lt;vendor ID&gt;.&lt;system&gt;.oam" represents the &lt;service_id&gt; shown in the first row of table E.1.</w:t>
      </w:r>
    </w:p>
    <w:p w14:paraId="48F65BD5" w14:textId="77777777" w:rsidR="002365DF" w:rsidRDefault="002365DF" w:rsidP="002365DF">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2DC396" w14:textId="77777777" w:rsidR="002365DF" w:rsidRDefault="007369F3" w:rsidP="007369F3">
      <w:r>
        <w:t xml:space="preserve">The format of the ViD is </w:t>
      </w:r>
      <w:r>
        <w:rPr>
          <w:lang w:val="sv-SE"/>
        </w:rPr>
        <w:t xml:space="preserve">vendor </w:t>
      </w:r>
      <w:r>
        <w:t>specific</w:t>
      </w:r>
      <w:r w:rsidR="002365DF">
        <w:t>.</w:t>
      </w:r>
    </w:p>
    <w:p w14:paraId="2CB516BA" w14:textId="77777777" w:rsidR="002365DF" w:rsidRDefault="002365DF" w:rsidP="002365DF">
      <w:r>
        <w:t>The details of the &lt;system&gt; label are specified in the clauses below.</w:t>
      </w:r>
    </w:p>
    <w:p w14:paraId="3A35B11E" w14:textId="77777777" w:rsidR="002365DF" w:rsidRDefault="002365DF" w:rsidP="002365DF">
      <w:pPr>
        <w:pStyle w:val="Heading5"/>
      </w:pPr>
      <w:bookmarkStart w:id="1121" w:name="_Toc19626715"/>
      <w:bookmarkStart w:id="1122" w:name="_Toc44852625"/>
      <w:bookmarkStart w:id="1123" w:name="_Toc44853244"/>
      <w:bookmarkStart w:id="1124" w:name="_Toc51838611"/>
      <w:r>
        <w:t>23.3.2.3.2</w:t>
      </w:r>
      <w:r>
        <w:tab/>
        <w:t>Certification Authority server</w:t>
      </w:r>
      <w:bookmarkEnd w:id="1121"/>
      <w:bookmarkEnd w:id="1122"/>
      <w:bookmarkEnd w:id="1123"/>
      <w:bookmarkEnd w:id="1124"/>
    </w:p>
    <w:p w14:paraId="38D893AE" w14:textId="77777777" w:rsidR="002365DF" w:rsidRDefault="002365DF" w:rsidP="002365DF">
      <w:r>
        <w:t>The Certification Authority server (CA/RA) FQDN shall be derived as follows. The "</w:t>
      </w:r>
      <w:r w:rsidRPr="007B21B6">
        <w:t>cara</w:t>
      </w:r>
      <w:r>
        <w:t>" &lt;system&gt; label is added in front of the operator's OAM realm domain name:</w:t>
      </w:r>
    </w:p>
    <w:p w14:paraId="67A6547F" w14:textId="77777777" w:rsidR="002365DF" w:rsidRPr="00CD2777" w:rsidRDefault="002365DF" w:rsidP="002365DF">
      <w:pPr>
        <w:pStyle w:val="B1"/>
      </w:pPr>
      <w:r w:rsidRPr="00CD2777">
        <w:t>cara.oam.mnc&lt;MNC&gt;.mcc&lt;MCC&gt;.3gppnetwork.org</w:t>
      </w:r>
    </w:p>
    <w:p w14:paraId="7304879E" w14:textId="77777777" w:rsidR="002365DF" w:rsidRPr="00CD2777" w:rsidRDefault="002365DF" w:rsidP="002365DF">
      <w:r w:rsidRPr="00CD2777">
        <w:t>If particular operator deployment scenarios where there are multiple CA/RA servers (one per vendor), the &lt;vendor ID&gt; label is added in front of the "cara" label:</w:t>
      </w:r>
    </w:p>
    <w:p w14:paraId="0FD39F6E" w14:textId="77777777" w:rsidR="002365DF" w:rsidRPr="00CD2777" w:rsidRDefault="002365DF" w:rsidP="002365DF">
      <w:pPr>
        <w:pStyle w:val="B1"/>
      </w:pPr>
      <w:r w:rsidRPr="00CD2777">
        <w:t>vendor&lt;ViD&gt;.cara.oam.mnc&lt;MNC&gt;.mcc&lt;MCC&gt;.3gppnetwork.org</w:t>
      </w:r>
    </w:p>
    <w:p w14:paraId="4497E925" w14:textId="77777777" w:rsidR="002365DF" w:rsidRPr="00CD2777" w:rsidRDefault="002365DF" w:rsidP="002365DF">
      <w:pPr>
        <w:pStyle w:val="B1"/>
      </w:pPr>
      <w:r w:rsidRPr="00CD2777">
        <w:t>An example of a CA/RA FQDN is:</w:t>
      </w:r>
    </w:p>
    <w:p w14:paraId="12D81466" w14:textId="77777777" w:rsidR="002365DF" w:rsidRPr="00CD2777" w:rsidRDefault="002365DF" w:rsidP="002365DF">
      <w:pPr>
        <w:pStyle w:val="B2"/>
      </w:pPr>
      <w:r w:rsidRPr="00CD2777">
        <w:t>MCC = 123;</w:t>
      </w:r>
    </w:p>
    <w:p w14:paraId="06934C5F" w14:textId="77777777" w:rsidR="002365DF" w:rsidRPr="00CD2777" w:rsidRDefault="002365DF" w:rsidP="002365DF">
      <w:pPr>
        <w:pStyle w:val="B2"/>
      </w:pPr>
      <w:r w:rsidRPr="00CD2777">
        <w:t>MNC = 45;</w:t>
      </w:r>
    </w:p>
    <w:p w14:paraId="5BE59EA5" w14:textId="77777777" w:rsidR="002365DF" w:rsidRPr="00CD2777" w:rsidRDefault="002365DF" w:rsidP="002365DF">
      <w:pPr>
        <w:pStyle w:val="B2"/>
      </w:pPr>
      <w:r w:rsidRPr="00CD2777">
        <w:t>ViD = abcd;</w:t>
      </w:r>
    </w:p>
    <w:p w14:paraId="1303FA62" w14:textId="77777777" w:rsidR="002365DF" w:rsidRPr="00CD2777" w:rsidRDefault="002365DF" w:rsidP="00CD2777">
      <w:pPr>
        <w:pStyle w:val="B1"/>
      </w:pPr>
      <w:r w:rsidRPr="00CD2777">
        <w:t>which gives the CA/RA FQDN: "cara.oam.mnc045.mcc123.3gppnetwork.org" and "vendorabcd.cara.mnc045.mcc123.3gppnetwork.org".</w:t>
      </w:r>
    </w:p>
    <w:p w14:paraId="1AA93E4C" w14:textId="77777777" w:rsidR="002365DF" w:rsidRDefault="002365DF" w:rsidP="002365DF">
      <w:pPr>
        <w:pStyle w:val="Heading5"/>
      </w:pPr>
      <w:bookmarkStart w:id="1125" w:name="_Toc19626716"/>
      <w:bookmarkStart w:id="1126" w:name="_Toc44852626"/>
      <w:bookmarkStart w:id="1127" w:name="_Toc44853245"/>
      <w:bookmarkStart w:id="1128" w:name="_Toc51838612"/>
      <w:r>
        <w:t>23.3.2.3.3</w:t>
      </w:r>
      <w:r>
        <w:tab/>
        <w:t>Security Gateway</w:t>
      </w:r>
      <w:bookmarkEnd w:id="1125"/>
      <w:bookmarkEnd w:id="1126"/>
      <w:bookmarkEnd w:id="1127"/>
      <w:bookmarkEnd w:id="1128"/>
    </w:p>
    <w:p w14:paraId="69C7A207" w14:textId="77777777" w:rsidR="002365DF" w:rsidRPr="00CD2777" w:rsidRDefault="002365DF" w:rsidP="002365DF">
      <w:r w:rsidRPr="00CD2777">
        <w:t>The Security Gateway (SeGW) FQDN shall be derived as follows. The "segw" &lt;system&gt; label is added in front of the operator's OAM realm domain name:</w:t>
      </w:r>
    </w:p>
    <w:p w14:paraId="2A9FDE21" w14:textId="77777777" w:rsidR="002365DF" w:rsidRPr="00CD2777" w:rsidRDefault="002365DF" w:rsidP="002365DF">
      <w:pPr>
        <w:pStyle w:val="B1"/>
      </w:pPr>
      <w:r w:rsidRPr="00CD2777">
        <w:t>segw.oam.mnc&lt;MNC&gt;.mcc&lt;MCC&gt;.3gppnetwork.org</w:t>
      </w:r>
    </w:p>
    <w:p w14:paraId="52196DEE" w14:textId="77777777" w:rsidR="002365DF" w:rsidRPr="00CD2777" w:rsidRDefault="002365DF" w:rsidP="002365DF">
      <w:r w:rsidRPr="00CD2777">
        <w:t>If particular operator deployment scenarios where there are multiple Security Gateways (one per vendor), the &lt;vendor ID&gt; label is added in front of the "segw" label:</w:t>
      </w:r>
    </w:p>
    <w:p w14:paraId="349B2A6A" w14:textId="77777777" w:rsidR="002365DF" w:rsidRPr="00CD2777" w:rsidRDefault="002365DF" w:rsidP="002365DF">
      <w:pPr>
        <w:pStyle w:val="B1"/>
      </w:pPr>
      <w:r w:rsidRPr="00CD2777">
        <w:t>vendor&lt;ViD&gt;.segw.oam.mnc&lt;MNC&gt;.mcc&lt;MCC&gt;.3gppnetwork.org</w:t>
      </w:r>
    </w:p>
    <w:p w14:paraId="3FB6EE03" w14:textId="77777777" w:rsidR="002365DF" w:rsidRPr="00CD2777" w:rsidRDefault="002365DF" w:rsidP="002365DF">
      <w:pPr>
        <w:pStyle w:val="B1"/>
      </w:pPr>
      <w:r w:rsidRPr="00CD2777">
        <w:t>An example of a SeGW FQDN is:</w:t>
      </w:r>
    </w:p>
    <w:p w14:paraId="67D5CA32" w14:textId="77777777" w:rsidR="002365DF" w:rsidRPr="00CD2777" w:rsidRDefault="002365DF" w:rsidP="002365DF">
      <w:pPr>
        <w:pStyle w:val="B2"/>
      </w:pPr>
      <w:r w:rsidRPr="00CD2777">
        <w:t>MCC = 123;</w:t>
      </w:r>
    </w:p>
    <w:p w14:paraId="0FBAC997" w14:textId="77777777" w:rsidR="002365DF" w:rsidRPr="00CD2777" w:rsidRDefault="002365DF" w:rsidP="002365DF">
      <w:pPr>
        <w:pStyle w:val="B2"/>
      </w:pPr>
      <w:r w:rsidRPr="00CD2777">
        <w:t>MNC = 45;</w:t>
      </w:r>
    </w:p>
    <w:p w14:paraId="0BD46F24" w14:textId="77777777" w:rsidR="002365DF" w:rsidRPr="00CD2777" w:rsidRDefault="002365DF" w:rsidP="002365DF">
      <w:pPr>
        <w:pStyle w:val="B2"/>
      </w:pPr>
      <w:r w:rsidRPr="00CD2777">
        <w:t>ViD = abcd;</w:t>
      </w:r>
    </w:p>
    <w:p w14:paraId="6FB85DEA" w14:textId="77777777" w:rsidR="002365DF" w:rsidRPr="00CD2777" w:rsidRDefault="002365DF" w:rsidP="00CD2777">
      <w:pPr>
        <w:pStyle w:val="B1"/>
      </w:pPr>
      <w:r w:rsidRPr="00CD2777">
        <w:lastRenderedPageBreak/>
        <w:t>which gives the SeGW FQDN: "segw.oam.mnc045.mcc123.3gppnetwork.org" and "vendorabcd.segw.mnc045.mcc123.3gppnetwork.org".</w:t>
      </w:r>
    </w:p>
    <w:p w14:paraId="0EF7CFCC" w14:textId="77777777" w:rsidR="002365DF" w:rsidRDefault="002365DF" w:rsidP="002365DF">
      <w:pPr>
        <w:pStyle w:val="Heading5"/>
      </w:pPr>
      <w:bookmarkStart w:id="1129" w:name="_Toc19626717"/>
      <w:bookmarkStart w:id="1130" w:name="_Toc44852627"/>
      <w:bookmarkStart w:id="1131" w:name="_Toc44853246"/>
      <w:bookmarkStart w:id="1132" w:name="_Toc51838613"/>
      <w:r>
        <w:t>23.3.2.3.4</w:t>
      </w:r>
      <w:r>
        <w:tab/>
        <w:t>Element Manager</w:t>
      </w:r>
      <w:bookmarkEnd w:id="1129"/>
      <w:bookmarkEnd w:id="1130"/>
      <w:bookmarkEnd w:id="1131"/>
      <w:bookmarkEnd w:id="1132"/>
    </w:p>
    <w:p w14:paraId="53EB8D44" w14:textId="77777777" w:rsidR="002365DF" w:rsidRPr="00CD2777" w:rsidRDefault="002365DF" w:rsidP="002365DF">
      <w:r w:rsidRPr="00CD2777">
        <w:t>The Element Manager (EM) FQDN shall be derived as follows. The "em" &lt;system&gt; label is added in front of the operator's OAM realm domain name:</w:t>
      </w:r>
    </w:p>
    <w:p w14:paraId="0E974079" w14:textId="77777777" w:rsidR="002365DF" w:rsidRPr="00CD2777" w:rsidRDefault="002365DF" w:rsidP="002365DF">
      <w:pPr>
        <w:pStyle w:val="B1"/>
      </w:pPr>
      <w:r w:rsidRPr="00CD2777">
        <w:t>em.oam.mnc&lt;MNC&gt;.mcc&lt;MCC&gt;.3gppnetwork.org</w:t>
      </w:r>
    </w:p>
    <w:p w14:paraId="5B912278" w14:textId="77777777" w:rsidR="002365DF" w:rsidRPr="00CD2777" w:rsidRDefault="002365DF" w:rsidP="002365DF">
      <w:r w:rsidRPr="00CD2777">
        <w:t>If particular operator deployment scenarios where there are multiple Element Managers (one per vendor), the &lt;vendor ID&gt; label is added in front of the "em" label:</w:t>
      </w:r>
    </w:p>
    <w:p w14:paraId="69E43E7E" w14:textId="77777777" w:rsidR="002365DF" w:rsidRPr="00CD2777" w:rsidRDefault="002365DF" w:rsidP="002365DF">
      <w:pPr>
        <w:pStyle w:val="B1"/>
      </w:pPr>
      <w:r w:rsidRPr="00CD2777">
        <w:t>vendor&lt;ViD&gt;.em.oam.mnc&lt;MNC&gt;.mcc&lt;MCC&gt;.3gppnetwork.org</w:t>
      </w:r>
    </w:p>
    <w:p w14:paraId="743E4D00" w14:textId="77777777" w:rsidR="002365DF" w:rsidRPr="00CD2777" w:rsidRDefault="002365DF" w:rsidP="002365DF">
      <w:pPr>
        <w:pStyle w:val="B1"/>
      </w:pPr>
      <w:r w:rsidRPr="00CD2777">
        <w:t>An example of a EM FQDN is:</w:t>
      </w:r>
    </w:p>
    <w:p w14:paraId="151CE20D" w14:textId="77777777" w:rsidR="002365DF" w:rsidRPr="00CD2777" w:rsidRDefault="002365DF" w:rsidP="002365DF">
      <w:pPr>
        <w:pStyle w:val="B2"/>
      </w:pPr>
      <w:r w:rsidRPr="00CD2777">
        <w:t>MCC = 123;</w:t>
      </w:r>
    </w:p>
    <w:p w14:paraId="1018D9AD" w14:textId="77777777" w:rsidR="002365DF" w:rsidRPr="00CD2777" w:rsidRDefault="002365DF" w:rsidP="002365DF">
      <w:pPr>
        <w:pStyle w:val="B2"/>
      </w:pPr>
      <w:r w:rsidRPr="00CD2777">
        <w:t>MNC = 45;</w:t>
      </w:r>
    </w:p>
    <w:p w14:paraId="24638A3B" w14:textId="77777777" w:rsidR="002365DF" w:rsidRPr="00CD2777" w:rsidRDefault="002365DF" w:rsidP="002365DF">
      <w:pPr>
        <w:pStyle w:val="B2"/>
      </w:pPr>
      <w:r w:rsidRPr="00CD2777">
        <w:t>ViD = abcd;</w:t>
      </w:r>
    </w:p>
    <w:p w14:paraId="19BABEBF" w14:textId="77777777" w:rsidR="002365DF" w:rsidRPr="00CD2777" w:rsidRDefault="002365DF" w:rsidP="002365DF">
      <w:pPr>
        <w:pStyle w:val="B1"/>
      </w:pPr>
      <w:r w:rsidRPr="00CD2777">
        <w:t>which gives the EM FQDN: "em.oam.mnc045.mcc123.3gppnetwork.org" and "vendorabcd.em.mnc045.mcc123.3gppnetwork.org".</w:t>
      </w:r>
    </w:p>
    <w:p w14:paraId="2C34598A" w14:textId="77777777" w:rsidR="009060F3" w:rsidRDefault="009060F3" w:rsidP="009060F3">
      <w:pPr>
        <w:pStyle w:val="Heading1"/>
      </w:pPr>
      <w:bookmarkStart w:id="1133" w:name="_Toc19626718"/>
      <w:bookmarkStart w:id="1134" w:name="_Toc44852628"/>
      <w:bookmarkStart w:id="1135" w:name="_Toc44853247"/>
      <w:bookmarkStart w:id="1136" w:name="_Toc51838614"/>
      <w:r>
        <w:t>24</w:t>
      </w:r>
      <w:r>
        <w:tab/>
        <w:t>Numbering, addressing and identification for Proximity-based Services (ProSe)</w:t>
      </w:r>
      <w:bookmarkEnd w:id="1133"/>
      <w:bookmarkEnd w:id="1134"/>
      <w:bookmarkEnd w:id="1135"/>
      <w:bookmarkEnd w:id="1136"/>
    </w:p>
    <w:p w14:paraId="6F5BC6CA" w14:textId="77777777" w:rsidR="009060F3" w:rsidRDefault="009060F3" w:rsidP="009060F3">
      <w:pPr>
        <w:pStyle w:val="Heading2"/>
      </w:pPr>
      <w:bookmarkStart w:id="1137" w:name="_Toc19626719"/>
      <w:bookmarkStart w:id="1138" w:name="_Toc44852629"/>
      <w:bookmarkStart w:id="1139" w:name="_Toc44853248"/>
      <w:bookmarkStart w:id="1140" w:name="_Toc51838615"/>
      <w:r>
        <w:t>24.1</w:t>
      </w:r>
      <w:r>
        <w:tab/>
        <w:t>Introduction</w:t>
      </w:r>
      <w:bookmarkEnd w:id="1137"/>
      <w:bookmarkEnd w:id="1138"/>
      <w:bookmarkEnd w:id="1139"/>
      <w:bookmarkEnd w:id="1140"/>
    </w:p>
    <w:p w14:paraId="2EE63469" w14:textId="77777777" w:rsidR="009060F3" w:rsidRDefault="009060F3" w:rsidP="009060F3">
      <w:r>
        <w:t>This clause describes the format of the parameters used for ProSe. For further information on the use of the parameters see 3GPP TS 23.303 [103].</w:t>
      </w:r>
    </w:p>
    <w:p w14:paraId="507571E4" w14:textId="77777777" w:rsidR="009060F3" w:rsidRDefault="009060F3" w:rsidP="009060F3">
      <w:pPr>
        <w:pStyle w:val="Heading2"/>
      </w:pPr>
      <w:bookmarkStart w:id="1141" w:name="_Toc19626720"/>
      <w:bookmarkStart w:id="1142" w:name="_Toc44852630"/>
      <w:bookmarkStart w:id="1143" w:name="_Toc44853249"/>
      <w:bookmarkStart w:id="1144" w:name="_Toc51838616"/>
      <w:r>
        <w:t>24.2</w:t>
      </w:r>
      <w:r>
        <w:tab/>
        <w:t>ProSe Application ID</w:t>
      </w:r>
      <w:bookmarkEnd w:id="1141"/>
      <w:bookmarkEnd w:id="1142"/>
      <w:bookmarkEnd w:id="1143"/>
      <w:bookmarkEnd w:id="1144"/>
    </w:p>
    <w:p w14:paraId="449F1830" w14:textId="77777777" w:rsidR="009060F3" w:rsidRDefault="009060F3" w:rsidP="009060F3">
      <w:pPr>
        <w:pStyle w:val="Heading3"/>
      </w:pPr>
      <w:bookmarkStart w:id="1145" w:name="_Toc19626721"/>
      <w:bookmarkStart w:id="1146" w:name="_Toc44852631"/>
      <w:bookmarkStart w:id="1147" w:name="_Toc44853250"/>
      <w:bookmarkStart w:id="1148" w:name="_Toc51838617"/>
      <w:r>
        <w:t>24.2.1</w:t>
      </w:r>
      <w:r>
        <w:tab/>
        <w:t>General</w:t>
      </w:r>
      <w:bookmarkEnd w:id="1145"/>
      <w:bookmarkEnd w:id="1146"/>
      <w:bookmarkEnd w:id="1147"/>
      <w:bookmarkEnd w:id="1148"/>
    </w:p>
    <w:p w14:paraId="266FB38B" w14:textId="77777777" w:rsidR="009060F3" w:rsidRDefault="009060F3" w:rsidP="009060F3">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2647A7A0" w14:textId="77777777" w:rsidR="009060F3" w:rsidRDefault="000F499B" w:rsidP="000F499B">
      <w:pPr>
        <w:pStyle w:val="B1"/>
        <w:rPr>
          <w:lang w:eastAsia="zh-CN"/>
        </w:rPr>
      </w:pPr>
      <w:r>
        <w:rPr>
          <w:lang w:eastAsia="zh-CN"/>
        </w:rPr>
        <w:t>-</w:t>
      </w:r>
      <w:r>
        <w:rPr>
          <w:lang w:eastAsia="zh-CN"/>
        </w:rPr>
        <w:tab/>
      </w:r>
      <w:r w:rsidR="009060F3"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25F66D95" w14:textId="77777777" w:rsidR="009060F3" w:rsidRDefault="000F499B" w:rsidP="000F499B">
      <w:pPr>
        <w:pStyle w:val="B1"/>
        <w:rPr>
          <w:lang w:eastAsia="zh-CN"/>
        </w:rPr>
      </w:pPr>
      <w:r>
        <w:t>-</w:t>
      </w:r>
      <w:r>
        <w:tab/>
      </w:r>
      <w:r w:rsidR="009060F3">
        <w:t>The PLMN ID, which corresponds to the PLMN that assigned the ProSe Application ID Name.</w:t>
      </w:r>
    </w:p>
    <w:p w14:paraId="79D6B967" w14:textId="77777777" w:rsidR="009060F3" w:rsidRDefault="009060F3" w:rsidP="009060F3">
      <w:r>
        <w:t>The PLMN ID is placed before the ProSe Application ID Name as shown in Figure 24.2.1. The PLMN ID and the ProSe Application ID Name shall be separated by a dot.</w:t>
      </w:r>
    </w:p>
    <w:p w14:paraId="3D93A12D" w14:textId="77777777" w:rsidR="009060F3" w:rsidRDefault="009060F3" w:rsidP="005003B9">
      <w:pPr>
        <w:pStyle w:val="TH"/>
      </w:pPr>
      <w:r>
        <w:object w:dxaOrig="7258" w:dyaOrig="1865" w14:anchorId="76F8DF48">
          <v:shape id="_x0000_i1047" type="#_x0000_t75" style="width:425.85pt;height:93.55pt" o:ole="" fillcolor="window">
            <v:imagedata r:id="rId70" o:title=""/>
          </v:shape>
          <o:OLEObject Type="Embed" ProgID="Word.Picture.8" ShapeID="_x0000_i1047" DrawAspect="Content" ObjectID="_1662451858" r:id="rId71"/>
        </w:object>
      </w:r>
    </w:p>
    <w:p w14:paraId="639AFF75" w14:textId="77777777" w:rsidR="009060F3" w:rsidRDefault="009060F3" w:rsidP="009060F3">
      <w:pPr>
        <w:pStyle w:val="TF"/>
      </w:pPr>
      <w:r>
        <w:t>Figure 24.2.1-1: Structure of ProSe Application ID</w:t>
      </w:r>
    </w:p>
    <w:p w14:paraId="4C47099D" w14:textId="77777777" w:rsidR="009060F3" w:rsidRDefault="009060F3" w:rsidP="009060F3">
      <w:pPr>
        <w:pStyle w:val="Heading3"/>
      </w:pPr>
      <w:bookmarkStart w:id="1149" w:name="_Toc19626722"/>
      <w:bookmarkStart w:id="1150" w:name="_Toc44852632"/>
      <w:bookmarkStart w:id="1151" w:name="_Toc44853251"/>
      <w:bookmarkStart w:id="1152" w:name="_Toc51838618"/>
      <w:r>
        <w:t>24.2.2</w:t>
      </w:r>
      <w:r>
        <w:tab/>
        <w:t>Format of ProSe Application ID Name in ProSe Application ID</w:t>
      </w:r>
      <w:bookmarkEnd w:id="1149"/>
      <w:bookmarkEnd w:id="1150"/>
      <w:bookmarkEnd w:id="1151"/>
      <w:bookmarkEnd w:id="1152"/>
    </w:p>
    <w:p w14:paraId="5C48AB45" w14:textId="77777777" w:rsidR="009060F3" w:rsidRDefault="009060F3" w:rsidP="009060F3">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6ADF4ABC" w14:textId="77777777" w:rsidR="009060F3" w:rsidRPr="00FE320E" w:rsidRDefault="009F75C9" w:rsidP="009060F3">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r w:rsidR="009060F3">
        <w:t>.</w:t>
      </w:r>
    </w:p>
    <w:p w14:paraId="1342F1E1" w14:textId="77777777" w:rsidR="009060F3" w:rsidRDefault="009060F3" w:rsidP="009060F3">
      <w:r>
        <w:t xml:space="preserve">Any label in the ProSe Application ID Name except the first label on the left ("ProSeApp") can be wild carded. </w:t>
      </w:r>
      <w:r w:rsidRPr="000D7323">
        <w:t xml:space="preserve">A wild card label is </w:t>
      </w:r>
      <w:r>
        <w:t>represented as "*",</w:t>
      </w:r>
    </w:p>
    <w:p w14:paraId="0A4607A7" w14:textId="77777777" w:rsidR="009060F3" w:rsidRDefault="009060F3" w:rsidP="009060F3">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3BA04D03" w14:textId="77777777" w:rsidR="009060F3" w:rsidRDefault="009060F3" w:rsidP="009060F3">
      <w:pPr>
        <w:pStyle w:val="Heading3"/>
      </w:pPr>
      <w:bookmarkStart w:id="1153" w:name="_Toc19626723"/>
      <w:bookmarkStart w:id="1154" w:name="_Toc44852633"/>
      <w:bookmarkStart w:id="1155" w:name="_Toc44853252"/>
      <w:bookmarkStart w:id="1156" w:name="_Toc51838619"/>
      <w:r>
        <w:t>24.2.3</w:t>
      </w:r>
      <w:r>
        <w:tab/>
        <w:t>Format of PLMN ID in ProSe Application ID</w:t>
      </w:r>
      <w:bookmarkEnd w:id="1153"/>
      <w:bookmarkEnd w:id="1154"/>
      <w:bookmarkEnd w:id="1155"/>
      <w:bookmarkEnd w:id="1156"/>
    </w:p>
    <w:p w14:paraId="0FB7408A" w14:textId="77777777" w:rsidR="009060F3" w:rsidRDefault="009060F3" w:rsidP="009060F3">
      <w:r>
        <w:t>The PLMN ID shall uniquely identify the PLMN of the ProSe Function that has assigned the ProSe Application ID. The PLMN ID is composed of two labels which shall be separated by a dot as follows:</w:t>
      </w:r>
    </w:p>
    <w:p w14:paraId="04339673" w14:textId="77777777" w:rsidR="009060F3" w:rsidRPr="008B6348" w:rsidRDefault="009060F3" w:rsidP="009060F3">
      <w:pPr>
        <w:pStyle w:val="B1"/>
      </w:pPr>
      <w:r w:rsidRPr="008B6348">
        <w:t>"mcc&lt;MCC&gt;.mnc&lt;MNC&gt;"</w:t>
      </w:r>
    </w:p>
    <w:p w14:paraId="4A1F629D" w14:textId="77777777" w:rsidR="009060F3" w:rsidRDefault="009060F3" w:rsidP="009060F3">
      <w:r>
        <w:t>where:</w:t>
      </w:r>
    </w:p>
    <w:p w14:paraId="3116FAA7" w14:textId="77777777" w:rsidR="009060F3" w:rsidRDefault="009060F3" w:rsidP="009060F3">
      <w:pPr>
        <w:pStyle w:val="B1"/>
      </w:pPr>
      <w:r>
        <w:t>"mcc" and "mnc" serve as invariable identifiers for the following digits.</w:t>
      </w:r>
    </w:p>
    <w:p w14:paraId="599A956F" w14:textId="77777777" w:rsidR="009060F3" w:rsidRDefault="009060F3" w:rsidP="009060F3">
      <w:pPr>
        <w:pStyle w:val="B1"/>
      </w:pPr>
      <w:r>
        <w:t>&lt;MCC&gt; contains the MCC (Mobile Country Code) of the ProSe Function that has assigned the ProSe Application ID.</w:t>
      </w:r>
    </w:p>
    <w:p w14:paraId="1A63A914" w14:textId="77777777" w:rsidR="009060F3" w:rsidRDefault="009060F3" w:rsidP="009060F3">
      <w:pPr>
        <w:pStyle w:val="B1"/>
        <w:rPr>
          <w:i/>
        </w:rPr>
      </w:pPr>
      <w:r>
        <w:t xml:space="preserve"> &lt;MNC&gt; contains the MNC (Mobile Network Code) of the ProSe Function that has assigned the ProSe Application ID.</w:t>
      </w:r>
    </w:p>
    <w:p w14:paraId="7C5A315D" w14:textId="77777777" w:rsidR="009060F3" w:rsidRDefault="009060F3" w:rsidP="009060F3">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2B24B978" w14:textId="77777777" w:rsidR="009060F3" w:rsidRDefault="009060F3" w:rsidP="009060F3">
      <w:pPr>
        <w:pStyle w:val="EX"/>
        <w:rPr>
          <w:lang w:eastAsia="zh-CN"/>
        </w:rPr>
      </w:pPr>
      <w:r>
        <w:rPr>
          <w:lang w:eastAsia="zh-CN"/>
        </w:rPr>
        <w:t>EXAMPLE:</w:t>
      </w:r>
      <w:r>
        <w:rPr>
          <w:lang w:eastAsia="zh-CN"/>
        </w:rPr>
        <w:tab/>
      </w:r>
      <w:r>
        <w:t>The PLMN ID for MCC 345 and MNC 12 will be "mcc345.mnc012".</w:t>
      </w:r>
    </w:p>
    <w:p w14:paraId="3AEBEDA9" w14:textId="77777777" w:rsidR="009060F3" w:rsidRDefault="009060F3" w:rsidP="009060F3">
      <w:pPr>
        <w:pStyle w:val="Heading3"/>
      </w:pPr>
      <w:bookmarkStart w:id="1157" w:name="_Toc19626724"/>
      <w:bookmarkStart w:id="1158" w:name="_Toc44852634"/>
      <w:bookmarkStart w:id="1159" w:name="_Toc44853253"/>
      <w:bookmarkStart w:id="1160" w:name="_Toc51838620"/>
      <w:r>
        <w:t>24.2.4</w:t>
      </w:r>
      <w:r>
        <w:tab/>
        <w:t>Usage of wild cards in place of PLMN ID in ProSe Application ID</w:t>
      </w:r>
      <w:bookmarkEnd w:id="1157"/>
      <w:bookmarkEnd w:id="1158"/>
      <w:bookmarkEnd w:id="1159"/>
      <w:bookmarkEnd w:id="1160"/>
    </w:p>
    <w:p w14:paraId="080947A9" w14:textId="77777777" w:rsidR="009060F3" w:rsidRPr="008B6348" w:rsidRDefault="009060F3" w:rsidP="009060F3">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70EDB02" w14:textId="77777777" w:rsidR="009060F3" w:rsidRPr="00FE320E" w:rsidRDefault="009060F3" w:rsidP="009060F3">
      <w:pPr>
        <w:pStyle w:val="NO"/>
      </w:pPr>
      <w:r w:rsidRPr="00FE320E">
        <w:t>NOTE:</w:t>
      </w:r>
      <w:r w:rsidRPr="00FE320E">
        <w:tab/>
      </w:r>
      <w:r>
        <w:t>Handling of the case when a country has been allocated more than one MCC value is outside the scope of 3GPP.</w:t>
      </w:r>
    </w:p>
    <w:p w14:paraId="3FF4D9E8" w14:textId="77777777" w:rsidR="009060F3" w:rsidRPr="008B6348" w:rsidRDefault="009060F3" w:rsidP="009060F3">
      <w:r>
        <w:t xml:space="preserve">If the scope of the ProSe Application ID is global, the PLMN ID part in the ProSe Application ID shall be replaced by </w:t>
      </w:r>
      <w:r w:rsidRPr="008B6348">
        <w:t>"mcc*.mnc</w:t>
      </w:r>
      <w:r>
        <w:t>*</w:t>
      </w:r>
      <w:r w:rsidRPr="008B6348">
        <w:t>".</w:t>
      </w:r>
    </w:p>
    <w:p w14:paraId="2F586EA0" w14:textId="77777777" w:rsidR="009060F3" w:rsidRDefault="009060F3" w:rsidP="009060F3">
      <w:pPr>
        <w:pStyle w:val="EX"/>
      </w:pPr>
      <w:r>
        <w:rPr>
          <w:lang w:eastAsia="zh-CN"/>
        </w:rPr>
        <w:t>EXAMPLE:</w:t>
      </w:r>
      <w:r>
        <w:rPr>
          <w:lang w:eastAsia="zh-CN"/>
        </w:rPr>
        <w:tab/>
      </w:r>
      <w:r>
        <w:t>For a ProSe Application ID specific to a country with MCC 345, the PLMN ID part will be replaced by "mcc345.mnc*".</w:t>
      </w:r>
    </w:p>
    <w:p w14:paraId="6E98C5B1" w14:textId="77777777" w:rsidR="009060F3" w:rsidRDefault="009060F3" w:rsidP="009060F3">
      <w:pPr>
        <w:pStyle w:val="Heading3"/>
      </w:pPr>
      <w:bookmarkStart w:id="1161" w:name="_Toc19626725"/>
      <w:bookmarkStart w:id="1162" w:name="_Toc44852635"/>
      <w:bookmarkStart w:id="1163" w:name="_Toc44853254"/>
      <w:bookmarkStart w:id="1164" w:name="_Toc51838621"/>
      <w:r>
        <w:lastRenderedPageBreak/>
        <w:t>24.2.5</w:t>
      </w:r>
      <w:r>
        <w:tab/>
        <w:t>Informative examples of ProSe Application ID</w:t>
      </w:r>
      <w:bookmarkEnd w:id="1161"/>
      <w:bookmarkEnd w:id="1162"/>
      <w:bookmarkEnd w:id="1163"/>
      <w:bookmarkEnd w:id="1164"/>
    </w:p>
    <w:p w14:paraId="75E501C5" w14:textId="77777777" w:rsidR="009060F3" w:rsidRPr="008B6348" w:rsidRDefault="009060F3" w:rsidP="009060F3">
      <w:r>
        <w:t xml:space="preserve">Examples of ProSe Application IDs following the format defined in the previous </w:t>
      </w:r>
      <w:r w:rsidR="006327E3">
        <w:t>clause</w:t>
      </w:r>
      <w:r>
        <w:t>s are provided for information below.</w:t>
      </w:r>
    </w:p>
    <w:p w14:paraId="6D81E71D" w14:textId="77777777" w:rsidR="009060F3" w:rsidRDefault="009060F3" w:rsidP="009060F3">
      <w:pPr>
        <w:pStyle w:val="EX"/>
        <w:rPr>
          <w:lang w:eastAsia="zh-CN"/>
        </w:rPr>
      </w:pPr>
      <w:r>
        <w:rPr>
          <w:lang w:eastAsia="zh-CN"/>
        </w:rPr>
        <w:t>EXAMPLE 1:</w:t>
      </w:r>
      <w:r>
        <w:rPr>
          <w:lang w:eastAsia="zh-CN"/>
        </w:rPr>
        <w:tab/>
      </w:r>
      <w:r>
        <w:t>"mcc345.mnc012.ProSeApp.Food.Restaurants.Italian"</w:t>
      </w:r>
    </w:p>
    <w:p w14:paraId="2B8C29D0" w14:textId="77777777" w:rsidR="009060F3" w:rsidRDefault="009060F3" w:rsidP="009060F3">
      <w:pPr>
        <w:pStyle w:val="EX"/>
        <w:rPr>
          <w:lang w:eastAsia="zh-CN"/>
        </w:rPr>
      </w:pPr>
      <w:r>
        <w:rPr>
          <w:lang w:eastAsia="zh-CN"/>
        </w:rPr>
        <w:t>EXAMPLE 2:</w:t>
      </w:r>
      <w:r>
        <w:rPr>
          <w:lang w:eastAsia="zh-CN"/>
        </w:rPr>
        <w:tab/>
      </w:r>
      <w:r>
        <w:t>"mcc300.mnc165.ProSeApp.Shops.Sports.Surfing"</w:t>
      </w:r>
    </w:p>
    <w:p w14:paraId="3B2CE827" w14:textId="77777777" w:rsidR="009060F3" w:rsidRDefault="009060F3" w:rsidP="009060F3">
      <w:pPr>
        <w:pStyle w:val="EX"/>
        <w:rPr>
          <w:lang w:eastAsia="zh-CN"/>
        </w:rPr>
      </w:pPr>
      <w:r>
        <w:rPr>
          <w:lang w:eastAsia="zh-CN"/>
        </w:rPr>
        <w:t>EXAMPLE 3:</w:t>
      </w:r>
      <w:r>
        <w:rPr>
          <w:lang w:eastAsia="zh-CN"/>
        </w:rPr>
        <w:tab/>
      </w:r>
      <w:r>
        <w:t>"mcc300.mnc165.ProSeApp.*.Sports.Surfing"</w:t>
      </w:r>
    </w:p>
    <w:p w14:paraId="44D306F8" w14:textId="77777777" w:rsidR="009060F3" w:rsidRDefault="009060F3" w:rsidP="009060F3">
      <w:pPr>
        <w:pStyle w:val="EX"/>
        <w:rPr>
          <w:lang w:eastAsia="zh-CN"/>
        </w:rPr>
      </w:pPr>
      <w:r>
        <w:rPr>
          <w:lang w:eastAsia="zh-CN"/>
        </w:rPr>
        <w:t>EXAMPLE 4:</w:t>
      </w:r>
      <w:r>
        <w:rPr>
          <w:lang w:eastAsia="zh-CN"/>
        </w:rPr>
        <w:tab/>
      </w:r>
      <w:r>
        <w:t>"mcc208.mnc*.ProSeApp.Shops.Food.Wine"</w:t>
      </w:r>
    </w:p>
    <w:p w14:paraId="6EBF3A06" w14:textId="77777777" w:rsidR="009060F3" w:rsidRDefault="009060F3" w:rsidP="009060F3">
      <w:pPr>
        <w:pStyle w:val="EX"/>
      </w:pPr>
      <w:r>
        <w:rPr>
          <w:lang w:eastAsia="zh-CN"/>
        </w:rPr>
        <w:t>EXAMPLE 5:</w:t>
      </w:r>
      <w:r>
        <w:rPr>
          <w:lang w:eastAsia="zh-CN"/>
        </w:rPr>
        <w:tab/>
      </w:r>
      <w:r>
        <w:t>"mcc*.mnc*.ProSeApp.Food.Restaurants.Coffee"</w:t>
      </w:r>
    </w:p>
    <w:p w14:paraId="3921E188" w14:textId="77777777" w:rsidR="009060F3" w:rsidRDefault="009060F3" w:rsidP="009060F3">
      <w:pPr>
        <w:pStyle w:val="Heading2"/>
      </w:pPr>
      <w:bookmarkStart w:id="1165" w:name="_Toc19626726"/>
      <w:bookmarkStart w:id="1166" w:name="_Toc44852636"/>
      <w:bookmarkStart w:id="1167" w:name="_Toc44853255"/>
      <w:bookmarkStart w:id="1168" w:name="_Toc51838622"/>
      <w:r>
        <w:t>24.3</w:t>
      </w:r>
      <w:r>
        <w:tab/>
        <w:t>ProSe Application Code</w:t>
      </w:r>
      <w:bookmarkEnd w:id="1165"/>
      <w:bookmarkEnd w:id="1166"/>
      <w:bookmarkEnd w:id="1167"/>
      <w:bookmarkEnd w:id="1168"/>
    </w:p>
    <w:p w14:paraId="63D5E0DE" w14:textId="77777777" w:rsidR="009060F3" w:rsidRDefault="009060F3" w:rsidP="009060F3">
      <w:pPr>
        <w:pStyle w:val="Heading3"/>
      </w:pPr>
      <w:bookmarkStart w:id="1169" w:name="_Toc19626727"/>
      <w:bookmarkStart w:id="1170" w:name="_Toc44852637"/>
      <w:bookmarkStart w:id="1171" w:name="_Toc44853256"/>
      <w:bookmarkStart w:id="1172" w:name="_Toc51838623"/>
      <w:r>
        <w:t>24.3.1</w:t>
      </w:r>
      <w:r>
        <w:tab/>
        <w:t>General</w:t>
      </w:r>
      <w:bookmarkEnd w:id="1169"/>
      <w:bookmarkEnd w:id="1170"/>
      <w:bookmarkEnd w:id="1171"/>
      <w:bookmarkEnd w:id="1172"/>
    </w:p>
    <w:p w14:paraId="1F2082E9" w14:textId="77777777" w:rsidR="009060F3" w:rsidRDefault="009060F3" w:rsidP="009060F3">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w:t>
      </w:r>
      <w:r w:rsidR="00006F91">
        <w:rPr>
          <w:lang w:eastAsia="zh-CN"/>
        </w:rPr>
        <w:t>03</w:t>
      </w:r>
      <w:r>
        <w:rPr>
          <w:lang w:eastAsia="zh-CN"/>
        </w:rPr>
        <w:t xml:space="preserve">] </w:t>
      </w:r>
      <w:r w:rsidRPr="00A725E4">
        <w:rPr>
          <w:lang w:eastAsia="zh-CN"/>
        </w:rPr>
        <w:t xml:space="preserve">is composed of </w:t>
      </w:r>
      <w:r>
        <w:rPr>
          <w:lang w:eastAsia="zh-CN"/>
        </w:rPr>
        <w:t>the following two parts</w:t>
      </w:r>
      <w:r w:rsidRPr="00A725E4">
        <w:rPr>
          <w:lang w:eastAsia="zh-CN"/>
        </w:rPr>
        <w:t>:</w:t>
      </w:r>
    </w:p>
    <w:p w14:paraId="3D4AEB74" w14:textId="77777777" w:rsidR="009060F3" w:rsidRDefault="000F499B" w:rsidP="000F499B">
      <w:pPr>
        <w:pStyle w:val="B1"/>
        <w:rPr>
          <w:lang w:eastAsia="zh-CN"/>
        </w:rPr>
      </w:pPr>
      <w:r>
        <w:rPr>
          <w:lang w:eastAsia="zh-CN"/>
        </w:rPr>
        <w:t>-</w:t>
      </w:r>
      <w:r>
        <w:rPr>
          <w:lang w:eastAsia="zh-CN"/>
        </w:rPr>
        <w:tab/>
      </w:r>
      <w:r w:rsidR="009060F3" w:rsidRPr="00B03502">
        <w:rPr>
          <w:lang w:eastAsia="zh-CN"/>
        </w:rPr>
        <w:t>The PLMN ID of the ProSe Function that assigned the ProSe Application Code, i.e. Mobile Country Code (MCC) and Mobile Network Code (MNC).</w:t>
      </w:r>
    </w:p>
    <w:p w14:paraId="7E378D90" w14:textId="77777777" w:rsidR="009060F3" w:rsidRDefault="000F499B" w:rsidP="000F499B">
      <w:pPr>
        <w:pStyle w:val="B1"/>
        <w:rPr>
          <w:lang w:eastAsia="zh-CN"/>
        </w:rPr>
      </w:pPr>
      <w:r>
        <w:rPr>
          <w:lang w:eastAsia="zh-CN"/>
        </w:rPr>
        <w:t>-</w:t>
      </w:r>
      <w:r>
        <w:rPr>
          <w:lang w:eastAsia="zh-CN"/>
        </w:rPr>
        <w:tab/>
      </w:r>
      <w:r w:rsidR="003E0F93" w:rsidRPr="00B03502">
        <w:rPr>
          <w:lang w:eastAsia="zh-CN"/>
        </w:rPr>
        <w:t>A temporary identity that corresponds to the ProSe Application ID Name</w:t>
      </w:r>
      <w:r w:rsidR="003E0F93">
        <w:rPr>
          <w:lang w:eastAsia="zh-CN"/>
        </w:rPr>
        <w:t>.</w:t>
      </w:r>
      <w:r w:rsidR="003E0F93" w:rsidRPr="00B03502">
        <w:rPr>
          <w:lang w:eastAsia="zh-CN"/>
        </w:rPr>
        <w:t xml:space="preserve"> </w:t>
      </w:r>
      <w:r w:rsidR="003E0F93">
        <w:rPr>
          <w:lang w:eastAsia="zh-CN"/>
        </w:rPr>
        <w:t>The temporary identity is allocated by the ProSe Function and it may contain a metadata index. The internal structure of the temporary identity is not specified in 3GPP.</w:t>
      </w:r>
    </w:p>
    <w:p w14:paraId="343ED801" w14:textId="77777777" w:rsidR="009060F3" w:rsidRDefault="009060F3" w:rsidP="009060F3">
      <w:r>
        <w:t xml:space="preserve">The ProSe Application Code shall have a fixed length </w:t>
      </w:r>
      <w:r w:rsidRPr="004D5722">
        <w:t>of 184</w:t>
      </w:r>
      <w:r>
        <w:t xml:space="preserve"> bits.</w:t>
      </w:r>
    </w:p>
    <w:p w14:paraId="69F18098" w14:textId="77777777" w:rsidR="009060F3" w:rsidRDefault="009060F3" w:rsidP="009060F3">
      <w:pPr>
        <w:pStyle w:val="Heading3"/>
      </w:pPr>
      <w:bookmarkStart w:id="1173" w:name="_Toc19626728"/>
      <w:bookmarkStart w:id="1174" w:name="_Toc44852638"/>
      <w:bookmarkStart w:id="1175" w:name="_Toc44853257"/>
      <w:bookmarkStart w:id="1176" w:name="_Toc51838624"/>
      <w:r>
        <w:t>24.3.2</w:t>
      </w:r>
      <w:r>
        <w:tab/>
        <w:t>Format of PLMN ID in ProSe Application Code</w:t>
      </w:r>
      <w:bookmarkEnd w:id="1173"/>
      <w:bookmarkEnd w:id="1174"/>
      <w:bookmarkEnd w:id="1175"/>
      <w:bookmarkEnd w:id="1176"/>
    </w:p>
    <w:p w14:paraId="70DF2613" w14:textId="77777777" w:rsidR="009060F3" w:rsidRDefault="009060F3" w:rsidP="009060F3">
      <w:r>
        <w:t>The PLMN ID in the ProSe Application Code is composed as shown in Figure </w:t>
      </w:r>
      <w:r w:rsidR="00006F91">
        <w:t>24.3.2-1</w:t>
      </w:r>
      <w:r>
        <w:t>:</w:t>
      </w:r>
    </w:p>
    <w:p w14:paraId="3BC4A575" w14:textId="77777777" w:rsidR="009060F3" w:rsidRDefault="00D17F09" w:rsidP="005003B9">
      <w:pPr>
        <w:pStyle w:val="TH"/>
      </w:pPr>
      <w:r>
        <w:object w:dxaOrig="8446" w:dyaOrig="2606" w14:anchorId="449AB96D">
          <v:shape id="_x0000_i1048" type="#_x0000_t75" style="width:422.75pt;height:130.45pt" o:ole="">
            <v:imagedata r:id="rId72" o:title=""/>
          </v:shape>
          <o:OLEObject Type="Embed" ProgID="Visio.Drawing.11" ShapeID="_x0000_i1048" DrawAspect="Content" ObjectID="_1662451859" r:id="rId73"/>
        </w:object>
      </w:r>
    </w:p>
    <w:p w14:paraId="020C4B68" w14:textId="77777777" w:rsidR="009060F3" w:rsidRDefault="009060F3" w:rsidP="009060F3">
      <w:pPr>
        <w:pStyle w:val="TF"/>
      </w:pPr>
      <w:r>
        <w:t>Figure 24.3.2-1: Structure of PLMN ID in ProSe Application Code</w:t>
      </w:r>
    </w:p>
    <w:p w14:paraId="2CB5765A" w14:textId="77777777" w:rsidR="00D17F09" w:rsidRDefault="00D17F09" w:rsidP="00D17F09">
      <w:r>
        <w:t>The PLMN-ID is composed of four parts:</w:t>
      </w:r>
    </w:p>
    <w:p w14:paraId="488A1C8F" w14:textId="77777777" w:rsidR="00D17F09" w:rsidRDefault="00D17F09" w:rsidP="00D17F09">
      <w:pPr>
        <w:pStyle w:val="B1"/>
      </w:pPr>
      <w:r>
        <w:t>-</w:t>
      </w:r>
      <w:r>
        <w:tab/>
        <w:t>Scope indicates whether the MNC, or both the MCC and the MNC, or neither are wild carded in the ProSe Application ID associated with the ProSe Application Code, with the following mapping:</w:t>
      </w:r>
    </w:p>
    <w:p w14:paraId="75767DD3" w14:textId="77777777" w:rsidR="00D17F09" w:rsidRDefault="00D17F09" w:rsidP="00D17F09">
      <w:pPr>
        <w:pStyle w:val="B1"/>
        <w:ind w:firstLine="0"/>
      </w:pPr>
      <w:r>
        <w:t>00</w:t>
      </w:r>
      <w:r>
        <w:tab/>
        <w:t>global scope.</w:t>
      </w:r>
    </w:p>
    <w:p w14:paraId="5DC60CB9" w14:textId="77777777" w:rsidR="00D17F09" w:rsidRDefault="00D17F09" w:rsidP="00D17F09">
      <w:pPr>
        <w:pStyle w:val="B1"/>
        <w:ind w:firstLine="0"/>
      </w:pPr>
      <w:r>
        <w:t>01</w:t>
      </w:r>
      <w:r>
        <w:tab/>
        <w:t>reserved.</w:t>
      </w:r>
    </w:p>
    <w:p w14:paraId="11E305D4" w14:textId="77777777" w:rsidR="00D17F09" w:rsidRDefault="00D17F09" w:rsidP="00D17F09">
      <w:pPr>
        <w:pStyle w:val="B1"/>
        <w:ind w:firstLine="0"/>
      </w:pPr>
      <w:r>
        <w:t>10</w:t>
      </w:r>
      <w:r>
        <w:tab/>
        <w:t>country-specific scope.</w:t>
      </w:r>
    </w:p>
    <w:p w14:paraId="4D6349B7" w14:textId="77777777" w:rsidR="00D17F09" w:rsidRDefault="00D17F09" w:rsidP="00D17F09">
      <w:pPr>
        <w:pStyle w:val="B1"/>
        <w:ind w:firstLine="0"/>
      </w:pPr>
      <w:r>
        <w:t>11</w:t>
      </w:r>
      <w:r>
        <w:tab/>
        <w:t>PLMN-specific scope.</w:t>
      </w:r>
    </w:p>
    <w:p w14:paraId="750FD80E" w14:textId="77777777" w:rsidR="00D17F09" w:rsidRPr="00D17F09" w:rsidRDefault="00D17F09" w:rsidP="00D17F09">
      <w:pPr>
        <w:pStyle w:val="B1"/>
      </w:pPr>
      <w:r>
        <w:t>-</w:t>
      </w:r>
      <w:r>
        <w:tab/>
        <w:t>Spare bit that shall be set to 0</w:t>
      </w:r>
      <w:r w:rsidRPr="00220024">
        <w:t xml:space="preserve"> </w:t>
      </w:r>
      <w:r>
        <w:t>and shall be ignored if set to 1.</w:t>
      </w:r>
    </w:p>
    <w:p w14:paraId="7BE08479" w14:textId="77777777" w:rsidR="00D17F09" w:rsidRDefault="00D17F09" w:rsidP="00D17F09">
      <w:pPr>
        <w:pStyle w:val="B1"/>
      </w:pPr>
      <w:r>
        <w:lastRenderedPageBreak/>
        <w:t>-</w:t>
      </w:r>
      <w:r>
        <w:tab/>
        <w:t>E bit indicates whether the MCC and the MNC of the ProSe Function that has assigned the ProSe Application Code are included in the PLMN ID in ProSe Application Code, with the following mapping:</w:t>
      </w:r>
    </w:p>
    <w:p w14:paraId="6F470BAB" w14:textId="77777777" w:rsidR="00D17F09" w:rsidRDefault="00D17F09" w:rsidP="00D17F09">
      <w:pPr>
        <w:pStyle w:val="B1"/>
        <w:ind w:firstLine="0"/>
      </w:pPr>
      <w:r>
        <w:t>0</w:t>
      </w:r>
      <w:r>
        <w:tab/>
        <w:t>Neither MCC nor MNC is included.</w:t>
      </w:r>
    </w:p>
    <w:p w14:paraId="139786C0" w14:textId="77777777" w:rsidR="00D17F09" w:rsidRDefault="00D17F09" w:rsidP="00D17F09">
      <w:pPr>
        <w:pStyle w:val="B1"/>
        <w:ind w:firstLine="0"/>
      </w:pPr>
      <w:r>
        <w:t>1</w:t>
      </w:r>
      <w:r>
        <w:tab/>
        <w:t>MCC and MNC included.</w:t>
      </w:r>
    </w:p>
    <w:p w14:paraId="37192F52" w14:textId="77777777" w:rsidR="00D17F09" w:rsidRDefault="00D17F09" w:rsidP="00D17F09">
      <w:pPr>
        <w:pStyle w:val="B1"/>
      </w:pPr>
      <w:r>
        <w:t>-</w:t>
      </w:r>
      <w:r>
        <w:tab/>
        <w:t>When present, the MCC and the MNC shall each have a fixed length of 10 bits and shall be coded as the binary representation of their decimal value.</w:t>
      </w:r>
    </w:p>
    <w:p w14:paraId="5C391FC6" w14:textId="77777777" w:rsidR="00D17F09" w:rsidRDefault="00D17F09" w:rsidP="00D17F09">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684D79B" w14:textId="77777777" w:rsidR="009060F3" w:rsidRDefault="009060F3" w:rsidP="009060F3">
      <w:pPr>
        <w:pStyle w:val="Heading3"/>
      </w:pPr>
      <w:bookmarkStart w:id="1177" w:name="_Toc19626729"/>
      <w:bookmarkStart w:id="1178" w:name="_Toc44852639"/>
      <w:bookmarkStart w:id="1179" w:name="_Toc44853258"/>
      <w:bookmarkStart w:id="1180" w:name="_Toc51838625"/>
      <w:r>
        <w:t>24.3.3</w:t>
      </w:r>
      <w:r>
        <w:tab/>
        <w:t>Format of temporary identity in ProSe Application Code</w:t>
      </w:r>
      <w:bookmarkEnd w:id="1177"/>
      <w:bookmarkEnd w:id="1178"/>
      <w:bookmarkEnd w:id="1179"/>
      <w:bookmarkEnd w:id="1180"/>
    </w:p>
    <w:p w14:paraId="015025A3" w14:textId="77777777" w:rsidR="00D17F09" w:rsidRDefault="00D17F09" w:rsidP="00D17F09">
      <w:r>
        <w:t>The temporary identity in the ProSe Application Code is a bit string whose value is allocated by the ProSe Function. The length of the temporary identity in the ProSe Application Code is equal to:</w:t>
      </w:r>
    </w:p>
    <w:p w14:paraId="7AC086E6" w14:textId="77777777" w:rsidR="00D17F09" w:rsidRDefault="00D17F09" w:rsidP="000F499B">
      <w:pPr>
        <w:pStyle w:val="B1"/>
      </w:pPr>
      <w:r>
        <w:t>-</w:t>
      </w:r>
      <w:r>
        <w:tab/>
        <w:t>180 bits when the E bit of the PLMN ID in the ProSe Application Code is set to 0.</w:t>
      </w:r>
    </w:p>
    <w:p w14:paraId="47041799" w14:textId="77777777" w:rsidR="00D17F09" w:rsidRDefault="00D17F09" w:rsidP="000F499B">
      <w:pPr>
        <w:pStyle w:val="B1"/>
      </w:pPr>
      <w:r>
        <w:t>-</w:t>
      </w:r>
      <w:r>
        <w:tab/>
        <w:t>160 bits when the E bit of the PLMN ID in the ProSe Application Code is set to 1.</w:t>
      </w:r>
    </w:p>
    <w:p w14:paraId="030A1922" w14:textId="77777777" w:rsidR="003E0F93" w:rsidRDefault="003E0F93" w:rsidP="003E0F93">
      <w:pPr>
        <w:rPr>
          <w:lang w:eastAsia="zh-CN"/>
        </w:rPr>
      </w:pPr>
      <w:r>
        <w:rPr>
          <w:lang w:eastAsia="zh-CN"/>
        </w:rPr>
        <w:t xml:space="preserve">The temporary identity </w:t>
      </w:r>
      <w:r>
        <w:t xml:space="preserve">in the ProSe Application Code </w:t>
      </w:r>
      <w:r>
        <w:rPr>
          <w:lang w:eastAsia="zh-CN"/>
        </w:rPr>
        <w:t>shall contain a metadata index to</w:t>
      </w:r>
      <w:r w:rsidRPr="00B60EA3">
        <w:rPr>
          <w:rFonts w:hint="eastAsia"/>
          <w:lang w:eastAsia="zh-CN"/>
        </w:rPr>
        <w:t xml:space="preserve"> reflect the </w:t>
      </w:r>
      <w:r w:rsidRPr="00B60EA3">
        <w:rPr>
          <w:lang w:eastAsia="zh-CN"/>
        </w:rPr>
        <w:t xml:space="preserve">current </w:t>
      </w:r>
      <w:r w:rsidRPr="00B60EA3">
        <w:rPr>
          <w:rFonts w:hint="eastAsia"/>
          <w:lang w:eastAsia="zh-CN"/>
        </w:rPr>
        <w:t>metadata version</w:t>
      </w:r>
      <w:r>
        <w:rPr>
          <w:lang w:eastAsia="zh-CN"/>
        </w:rPr>
        <w:t xml:space="preserve"> </w:t>
      </w:r>
      <w:r w:rsidRPr="00F4514F">
        <w:rPr>
          <w:color w:val="000000"/>
          <w:lang w:val="en-US"/>
        </w:rPr>
        <w:t xml:space="preserve">if dynamic metadata is </w:t>
      </w:r>
      <w:r w:rsidRPr="00434285">
        <w:t>used when allocating the ProSe Application Code</w:t>
      </w:r>
      <w:r>
        <w:t xml:space="preserve">. The content, position and length </w:t>
      </w:r>
      <w:r w:rsidRPr="00434285">
        <w:t xml:space="preserve">of metadata index </w:t>
      </w:r>
      <w:r>
        <w:t>is operator specific</w:t>
      </w:r>
      <w:r>
        <w:rPr>
          <w:lang w:eastAsia="zh-CN"/>
        </w:rPr>
        <w:t>.</w:t>
      </w:r>
    </w:p>
    <w:p w14:paraId="3572EAF2" w14:textId="77777777" w:rsidR="00D17F09" w:rsidRDefault="00D17F09" w:rsidP="00D17F09">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14AC053C" w14:textId="77777777" w:rsidR="007D3DB7" w:rsidRDefault="007D3DB7" w:rsidP="007D3DB7">
      <w:pPr>
        <w:pStyle w:val="Heading2"/>
      </w:pPr>
      <w:bookmarkStart w:id="1181" w:name="_Toc19626730"/>
      <w:bookmarkStart w:id="1182" w:name="_Toc44852640"/>
      <w:bookmarkStart w:id="1183" w:name="_Toc44853259"/>
      <w:bookmarkStart w:id="1184" w:name="_Toc51838626"/>
      <w:r>
        <w:t>24.3A</w:t>
      </w:r>
      <w:r>
        <w:tab/>
        <w:t>ProSe Application Code Prefix</w:t>
      </w:r>
      <w:bookmarkEnd w:id="1181"/>
      <w:bookmarkEnd w:id="1182"/>
      <w:bookmarkEnd w:id="1183"/>
      <w:bookmarkEnd w:id="1184"/>
    </w:p>
    <w:p w14:paraId="26518592" w14:textId="77777777" w:rsidR="007D3DB7" w:rsidRDefault="007D3DB7" w:rsidP="007D3DB7">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207E036A" w14:textId="77777777" w:rsidR="007D3DB7" w:rsidRDefault="007D3DB7" w:rsidP="000F499B">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1D55B707" w14:textId="77777777" w:rsidR="007D3DB7" w:rsidRDefault="007D3DB7" w:rsidP="000F499B">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C5B3FE3" w14:textId="77777777" w:rsidR="007D3DB7" w:rsidRDefault="007D3DB7" w:rsidP="007D3DB7">
      <w:pPr>
        <w:pStyle w:val="Heading2"/>
      </w:pPr>
      <w:bookmarkStart w:id="1185" w:name="_Toc19626731"/>
      <w:bookmarkStart w:id="1186" w:name="_Toc44852641"/>
      <w:bookmarkStart w:id="1187" w:name="_Toc44853260"/>
      <w:bookmarkStart w:id="1188" w:name="_Toc51838627"/>
      <w:r>
        <w:t>24.3B</w:t>
      </w:r>
      <w:r>
        <w:tab/>
        <w:t>ProSe Application Code Suffix</w:t>
      </w:r>
      <w:bookmarkEnd w:id="1185"/>
      <w:bookmarkEnd w:id="1186"/>
      <w:bookmarkEnd w:id="1187"/>
      <w:bookmarkEnd w:id="1188"/>
    </w:p>
    <w:p w14:paraId="53AED815" w14:textId="77777777" w:rsidR="007D3DB7" w:rsidRDefault="007D3DB7" w:rsidP="007D3DB7">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5A477C4" w14:textId="77777777" w:rsidR="009F75C9" w:rsidRDefault="009F75C9" w:rsidP="009F75C9">
      <w:pPr>
        <w:pStyle w:val="Heading2"/>
      </w:pPr>
      <w:bookmarkStart w:id="1189" w:name="_Toc19626732"/>
      <w:bookmarkStart w:id="1190" w:name="_Toc44852642"/>
      <w:bookmarkStart w:id="1191" w:name="_Toc44853261"/>
      <w:bookmarkStart w:id="1192" w:name="_Toc51838628"/>
      <w:r>
        <w:t>24.4</w:t>
      </w:r>
      <w:r>
        <w:tab/>
        <w:t>EPC ProSe User ID</w:t>
      </w:r>
      <w:bookmarkEnd w:id="1189"/>
      <w:bookmarkEnd w:id="1190"/>
      <w:bookmarkEnd w:id="1191"/>
      <w:bookmarkEnd w:id="1192"/>
    </w:p>
    <w:p w14:paraId="419387C0" w14:textId="77777777" w:rsidR="009F75C9" w:rsidRDefault="009F75C9" w:rsidP="009F75C9">
      <w:pPr>
        <w:pStyle w:val="Heading3"/>
      </w:pPr>
      <w:bookmarkStart w:id="1193" w:name="_Toc19626733"/>
      <w:bookmarkStart w:id="1194" w:name="_Toc44852643"/>
      <w:bookmarkStart w:id="1195" w:name="_Toc44853262"/>
      <w:bookmarkStart w:id="1196" w:name="_Toc51838629"/>
      <w:r>
        <w:t>24.4.1</w:t>
      </w:r>
      <w:r>
        <w:tab/>
        <w:t>General</w:t>
      </w:r>
      <w:bookmarkEnd w:id="1193"/>
      <w:bookmarkEnd w:id="1194"/>
      <w:bookmarkEnd w:id="1195"/>
      <w:bookmarkEnd w:id="1196"/>
    </w:p>
    <w:p w14:paraId="53CB99CE" w14:textId="77777777" w:rsidR="009F75C9" w:rsidRDefault="009F75C9" w:rsidP="009F75C9">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44D8517F" w14:textId="77777777" w:rsidR="009F75C9" w:rsidRDefault="009F75C9" w:rsidP="009F75C9">
      <w:pPr>
        <w:pStyle w:val="Heading3"/>
      </w:pPr>
      <w:bookmarkStart w:id="1197" w:name="_Toc19626734"/>
      <w:bookmarkStart w:id="1198" w:name="_Toc44852644"/>
      <w:bookmarkStart w:id="1199" w:name="_Toc44853263"/>
      <w:bookmarkStart w:id="1200" w:name="_Toc51838630"/>
      <w:r>
        <w:lastRenderedPageBreak/>
        <w:t>24.4.2</w:t>
      </w:r>
      <w:r>
        <w:tab/>
        <w:t>Format of EPC ProSe User ID</w:t>
      </w:r>
      <w:bookmarkEnd w:id="1197"/>
      <w:bookmarkEnd w:id="1198"/>
      <w:bookmarkEnd w:id="1199"/>
      <w:bookmarkEnd w:id="1200"/>
    </w:p>
    <w:p w14:paraId="39BB50ED" w14:textId="77777777" w:rsidR="009F75C9" w:rsidRDefault="009F75C9" w:rsidP="009F75C9">
      <w:r>
        <w:t>The EPC ProSe User ID is a bit string whose value is allocated by the ProSe Function. The length of the EPC ProSe User ID is equal to 32 bits.</w:t>
      </w:r>
    </w:p>
    <w:p w14:paraId="621C5B21" w14:textId="77777777" w:rsidR="006369AE" w:rsidRDefault="006369AE" w:rsidP="006369AE">
      <w:pPr>
        <w:pStyle w:val="Heading2"/>
      </w:pPr>
      <w:bookmarkStart w:id="1201" w:name="_Toc19626735"/>
      <w:bookmarkStart w:id="1202" w:name="_Toc44852645"/>
      <w:bookmarkStart w:id="1203" w:name="_Toc44853264"/>
      <w:bookmarkStart w:id="1204" w:name="_Toc51838631"/>
      <w:r>
        <w:t>24.5</w:t>
      </w:r>
      <w:r>
        <w:tab/>
        <w:t xml:space="preserve">Home PLMN ProSe Function </w:t>
      </w:r>
      <w:r w:rsidRPr="0076272F">
        <w:t>Address</w:t>
      </w:r>
      <w:bookmarkEnd w:id="1201"/>
      <w:bookmarkEnd w:id="1202"/>
      <w:bookmarkEnd w:id="1203"/>
      <w:bookmarkEnd w:id="1204"/>
    </w:p>
    <w:p w14:paraId="74E0E251" w14:textId="77777777" w:rsidR="006369AE" w:rsidRDefault="006369AE" w:rsidP="006369AE">
      <w:r>
        <w:t xml:space="preserve">The Home PLMN ProSe Function </w:t>
      </w:r>
      <w:r w:rsidRPr="0076272F">
        <w:t>address</w:t>
      </w:r>
      <w:r>
        <w:t xml:space="preserve"> is in the form of a Fully Qualified Domain Name as defined in IETF RFC 1035 [19]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2573BC1" w14:textId="77777777" w:rsidR="006369AE" w:rsidRDefault="006369AE" w:rsidP="006369AE">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179C3E8C" w14:textId="77777777" w:rsidR="006369AE" w:rsidRDefault="006369AE" w:rsidP="006369AE">
      <w:pPr>
        <w:pStyle w:val="B1"/>
      </w:pPr>
      <w:r>
        <w:t>1.</w:t>
      </w:r>
      <w:r>
        <w:tab/>
        <w:t>Take the first 5 or 6 digits, depending on whether a 2 or 3-digit MNC is used (see 3GPP TS 31.102 [27]) and separate them into MCC and MNC; if the MNC is 2-digit MNC then a zero shall be added at the beginning.</w:t>
      </w:r>
    </w:p>
    <w:p w14:paraId="601835D5" w14:textId="77777777" w:rsidR="006369AE" w:rsidRDefault="006369AE" w:rsidP="006369AE">
      <w:pPr>
        <w:pStyle w:val="B1"/>
      </w:pPr>
      <w:r>
        <w:t>2.</w:t>
      </w:r>
      <w:r>
        <w:tab/>
        <w:t>Use the MCC and MNC derived in step 1 to create the "mnc&lt;MNC&gt;.mcc&lt;MCC&gt;.pub.3gppnetwork.org" domain name.</w:t>
      </w:r>
    </w:p>
    <w:p w14:paraId="1BD61654" w14:textId="77777777" w:rsidR="006369AE" w:rsidRDefault="006369AE" w:rsidP="006369AE">
      <w:pPr>
        <w:pStyle w:val="B1"/>
      </w:pPr>
      <w:r>
        <w:t>3.</w:t>
      </w:r>
      <w:r>
        <w:tab/>
        <w:t>Add the label "prose-function." to the beginning of the domain.</w:t>
      </w:r>
    </w:p>
    <w:p w14:paraId="7F236835" w14:textId="77777777" w:rsidR="006369AE" w:rsidRDefault="006369AE" w:rsidP="006369AE">
      <w:r>
        <w:t xml:space="preserve">An example of a Home PLMN ProSe Function </w:t>
      </w:r>
      <w:r w:rsidRPr="0076272F">
        <w:t>address</w:t>
      </w:r>
      <w:r>
        <w:t xml:space="preserve"> is:</w:t>
      </w:r>
    </w:p>
    <w:p w14:paraId="0C61B557" w14:textId="77777777" w:rsidR="006369AE" w:rsidRDefault="006369AE" w:rsidP="006369AE">
      <w:pPr>
        <w:pStyle w:val="B1"/>
      </w:pPr>
      <w:r>
        <w:tab/>
        <w:t>IMSI in use: 234150999999999;</w:t>
      </w:r>
    </w:p>
    <w:p w14:paraId="1B76764B" w14:textId="77777777" w:rsidR="006369AE" w:rsidRDefault="006369AE" w:rsidP="006369AE">
      <w:pPr>
        <w:pStyle w:val="B1"/>
      </w:pPr>
      <w:r>
        <w:t>where:</w:t>
      </w:r>
    </w:p>
    <w:p w14:paraId="2AA4CAC1" w14:textId="77777777" w:rsidR="006369AE" w:rsidRDefault="006369AE" w:rsidP="006369AE">
      <w:pPr>
        <w:pStyle w:val="B1"/>
      </w:pPr>
      <w:r>
        <w:t>-</w:t>
      </w:r>
      <w:r>
        <w:tab/>
        <w:t>MCC = 234;</w:t>
      </w:r>
    </w:p>
    <w:p w14:paraId="0F0307BD" w14:textId="77777777" w:rsidR="006369AE" w:rsidRDefault="006369AE" w:rsidP="006369AE">
      <w:pPr>
        <w:pStyle w:val="B1"/>
      </w:pPr>
      <w:r>
        <w:t>-</w:t>
      </w:r>
      <w:r>
        <w:tab/>
        <w:t>MNC = 15; and</w:t>
      </w:r>
    </w:p>
    <w:p w14:paraId="024C84ED" w14:textId="77777777" w:rsidR="006369AE" w:rsidRDefault="006369AE" w:rsidP="006369AE">
      <w:pPr>
        <w:pStyle w:val="B1"/>
      </w:pPr>
      <w:r>
        <w:t>-</w:t>
      </w:r>
      <w:r>
        <w:tab/>
        <w:t>MSIN = 0999999999,</w:t>
      </w:r>
    </w:p>
    <w:p w14:paraId="4C943277" w14:textId="77777777" w:rsidR="006369AE" w:rsidRDefault="006369AE" w:rsidP="006369AE">
      <w:r>
        <w:t xml:space="preserve">which gives the following Home PLMN ProSe Function </w:t>
      </w:r>
      <w:r w:rsidRPr="0076272F">
        <w:t>address</w:t>
      </w:r>
      <w:r>
        <w:t>:</w:t>
      </w:r>
    </w:p>
    <w:p w14:paraId="6C60EC2D" w14:textId="77777777" w:rsidR="009060F3" w:rsidRDefault="006369AE" w:rsidP="009060F3">
      <w:r>
        <w:t>"prose-function.mnc015.mcc234.pub.3gppnetwork.org".</w:t>
      </w:r>
    </w:p>
    <w:p w14:paraId="5D516F3C" w14:textId="77777777" w:rsidR="003E0F93" w:rsidRDefault="003E0F93" w:rsidP="003E0F93">
      <w:pPr>
        <w:pStyle w:val="Heading2"/>
      </w:pPr>
      <w:bookmarkStart w:id="1205" w:name="_Toc19626736"/>
      <w:bookmarkStart w:id="1206" w:name="_Toc44852646"/>
      <w:bookmarkStart w:id="1207" w:name="_Toc44853265"/>
      <w:bookmarkStart w:id="1208" w:name="_Toc51838632"/>
      <w:r>
        <w:t>24.6</w:t>
      </w:r>
      <w:r>
        <w:tab/>
        <w:t>ProSe Restricted Code</w:t>
      </w:r>
      <w:bookmarkEnd w:id="1205"/>
      <w:bookmarkEnd w:id="1206"/>
      <w:bookmarkEnd w:id="1207"/>
      <w:bookmarkEnd w:id="1208"/>
    </w:p>
    <w:p w14:paraId="1825386D" w14:textId="77777777" w:rsidR="003E0F93" w:rsidRDefault="003E0F93" w:rsidP="003E0F93">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66F26917" w14:textId="77777777" w:rsidR="003E0F93" w:rsidRDefault="003E0F93" w:rsidP="003E0F93">
      <w:pPr>
        <w:pStyle w:val="Heading2"/>
      </w:pPr>
      <w:bookmarkStart w:id="1209" w:name="_Toc19626737"/>
      <w:bookmarkStart w:id="1210" w:name="_Toc44852647"/>
      <w:bookmarkStart w:id="1211" w:name="_Toc44853266"/>
      <w:bookmarkStart w:id="1212" w:name="_Toc51838633"/>
      <w:r>
        <w:t>24.7</w:t>
      </w:r>
      <w:r>
        <w:tab/>
        <w:t>ProSe Restricted Code Prefix</w:t>
      </w:r>
      <w:bookmarkEnd w:id="1209"/>
      <w:bookmarkEnd w:id="1210"/>
      <w:bookmarkEnd w:id="1211"/>
      <w:bookmarkEnd w:id="1212"/>
    </w:p>
    <w:p w14:paraId="7CB679BC" w14:textId="77777777" w:rsidR="003E0F93" w:rsidRDefault="003E0F93" w:rsidP="003E0F93">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7F690E17" w14:textId="77777777" w:rsidR="003E0F93" w:rsidRDefault="003E0F93" w:rsidP="003E0F93">
      <w:pPr>
        <w:pStyle w:val="Heading2"/>
      </w:pPr>
      <w:bookmarkStart w:id="1213" w:name="_Toc19626738"/>
      <w:bookmarkStart w:id="1214" w:name="_Toc44852648"/>
      <w:bookmarkStart w:id="1215" w:name="_Toc44853267"/>
      <w:bookmarkStart w:id="1216" w:name="_Toc51838634"/>
      <w:r>
        <w:t>24.8</w:t>
      </w:r>
      <w:r>
        <w:tab/>
        <w:t>ProSe Restricted Code Suffix</w:t>
      </w:r>
      <w:bookmarkEnd w:id="1213"/>
      <w:bookmarkEnd w:id="1214"/>
      <w:bookmarkEnd w:id="1215"/>
      <w:bookmarkEnd w:id="1216"/>
    </w:p>
    <w:p w14:paraId="7C4E7EAA" w14:textId="77777777" w:rsidR="003E0F93" w:rsidRDefault="003E0F93" w:rsidP="003E0F93">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6A5E38C4" w14:textId="77777777" w:rsidR="003E0F93" w:rsidRDefault="003E0F93" w:rsidP="003E0F93">
      <w:pPr>
        <w:pStyle w:val="Heading2"/>
      </w:pPr>
      <w:bookmarkStart w:id="1217" w:name="_Toc19626739"/>
      <w:bookmarkStart w:id="1218" w:name="_Toc44852649"/>
      <w:bookmarkStart w:id="1219" w:name="_Toc44853268"/>
      <w:bookmarkStart w:id="1220" w:name="_Toc51838635"/>
      <w:r>
        <w:lastRenderedPageBreak/>
        <w:t>24.9</w:t>
      </w:r>
      <w:r>
        <w:tab/>
        <w:t>ProSe Query Code</w:t>
      </w:r>
      <w:bookmarkEnd w:id="1217"/>
      <w:bookmarkEnd w:id="1218"/>
      <w:bookmarkEnd w:id="1219"/>
      <w:bookmarkEnd w:id="1220"/>
    </w:p>
    <w:p w14:paraId="3BB49E88" w14:textId="77777777" w:rsidR="003E0F93" w:rsidRDefault="003E0F93" w:rsidP="003E0F93">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 xml:space="preserve">Restricted Code defined in </w:t>
      </w:r>
      <w:r w:rsidR="006327E3">
        <w:t>clause</w:t>
      </w:r>
      <w:r>
        <w:t> 24.6.</w:t>
      </w:r>
    </w:p>
    <w:p w14:paraId="1B328D64" w14:textId="77777777" w:rsidR="003E0F93" w:rsidRDefault="003E0F93" w:rsidP="003E0F93">
      <w:pPr>
        <w:pStyle w:val="Heading2"/>
      </w:pPr>
      <w:bookmarkStart w:id="1221" w:name="_Toc19626740"/>
      <w:bookmarkStart w:id="1222" w:name="_Toc44852650"/>
      <w:bookmarkStart w:id="1223" w:name="_Toc44853269"/>
      <w:bookmarkStart w:id="1224" w:name="_Toc51838636"/>
      <w:r>
        <w:t>24.10</w:t>
      </w:r>
      <w:r>
        <w:tab/>
        <w:t>ProSe Response Code</w:t>
      </w:r>
      <w:bookmarkEnd w:id="1221"/>
      <w:bookmarkEnd w:id="1222"/>
      <w:bookmarkEnd w:id="1223"/>
      <w:bookmarkEnd w:id="1224"/>
    </w:p>
    <w:p w14:paraId="7D6701D4" w14:textId="77777777" w:rsidR="003E0F93" w:rsidRDefault="003E0F93" w:rsidP="003E0F93">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 xml:space="preserve">Restricted Code defined in </w:t>
      </w:r>
      <w:r w:rsidR="006327E3">
        <w:t>clause</w:t>
      </w:r>
      <w:r>
        <w:t> 24.6.</w:t>
      </w:r>
    </w:p>
    <w:p w14:paraId="73BE0D4F" w14:textId="77777777" w:rsidR="00646C53" w:rsidRDefault="00646C53" w:rsidP="00646C53">
      <w:pPr>
        <w:pStyle w:val="Heading2"/>
      </w:pPr>
      <w:bookmarkStart w:id="1225" w:name="_Toc19626741"/>
      <w:bookmarkStart w:id="1226" w:name="_Toc44852651"/>
      <w:bookmarkStart w:id="1227" w:name="_Toc44853270"/>
      <w:bookmarkStart w:id="1228" w:name="_Toc51838637"/>
      <w:r>
        <w:t>24.11</w:t>
      </w:r>
      <w:r>
        <w:tab/>
        <w:t>ProSe Discovery UE ID</w:t>
      </w:r>
      <w:bookmarkEnd w:id="1225"/>
      <w:bookmarkEnd w:id="1226"/>
      <w:bookmarkEnd w:id="1227"/>
      <w:bookmarkEnd w:id="1228"/>
    </w:p>
    <w:p w14:paraId="5D119419" w14:textId="77777777" w:rsidR="00646C53" w:rsidRDefault="00646C53" w:rsidP="00646C53">
      <w:pPr>
        <w:pStyle w:val="Heading3"/>
      </w:pPr>
      <w:bookmarkStart w:id="1229" w:name="_Toc19626742"/>
      <w:bookmarkStart w:id="1230" w:name="_Toc44852652"/>
      <w:bookmarkStart w:id="1231" w:name="_Toc44853271"/>
      <w:bookmarkStart w:id="1232" w:name="_Toc51838638"/>
      <w:r>
        <w:t>24.11.1</w:t>
      </w:r>
      <w:r>
        <w:tab/>
        <w:t>General</w:t>
      </w:r>
      <w:bookmarkEnd w:id="1229"/>
      <w:bookmarkEnd w:id="1230"/>
      <w:bookmarkEnd w:id="1231"/>
      <w:bookmarkEnd w:id="1232"/>
    </w:p>
    <w:p w14:paraId="066B5B6D" w14:textId="77777777" w:rsidR="00646C53" w:rsidRDefault="00646C53" w:rsidP="00646C53">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5F9F1DFE" w14:textId="77777777" w:rsidR="00646C53" w:rsidRDefault="00646C53" w:rsidP="00646C53">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764E785B" w14:textId="77777777" w:rsidR="00646C53" w:rsidRDefault="000F499B" w:rsidP="000F499B">
      <w:pPr>
        <w:pStyle w:val="B1"/>
        <w:rPr>
          <w:lang w:eastAsia="zh-CN"/>
        </w:rPr>
      </w:pPr>
      <w:r>
        <w:rPr>
          <w:lang w:eastAsia="zh-CN"/>
        </w:rPr>
        <w:t>-</w:t>
      </w:r>
      <w:r>
        <w:rPr>
          <w:lang w:eastAsia="zh-CN"/>
        </w:rPr>
        <w:tab/>
      </w:r>
      <w:r w:rsidR="00646C53" w:rsidRPr="00B03502">
        <w:rPr>
          <w:lang w:eastAsia="zh-CN"/>
        </w:rPr>
        <w:t xml:space="preserve">The PLMN ID of the ProSe Function that assigned the </w:t>
      </w:r>
      <w:r w:rsidR="00646C53">
        <w:rPr>
          <w:lang w:eastAsia="zh-CN"/>
        </w:rPr>
        <w:t>ProSe Discovery UE ID</w:t>
      </w:r>
      <w:r w:rsidR="00646C53" w:rsidRPr="00B03502">
        <w:rPr>
          <w:lang w:eastAsia="zh-CN"/>
        </w:rPr>
        <w:t>, i.e. Mobile Country Code (MCC) and Mobile Network Code (MNC).</w:t>
      </w:r>
    </w:p>
    <w:p w14:paraId="3B6C2828" w14:textId="77777777" w:rsidR="00646C53" w:rsidRDefault="000F499B" w:rsidP="000F499B">
      <w:pPr>
        <w:pStyle w:val="B1"/>
        <w:rPr>
          <w:lang w:eastAsia="zh-CN"/>
        </w:rPr>
      </w:pPr>
      <w:r>
        <w:rPr>
          <w:lang w:eastAsia="zh-CN"/>
        </w:rPr>
        <w:t>-</w:t>
      </w:r>
      <w:r>
        <w:rPr>
          <w:lang w:eastAsia="zh-CN"/>
        </w:rPr>
        <w:tab/>
      </w:r>
      <w:r w:rsidR="00646C53" w:rsidRPr="00B03502">
        <w:rPr>
          <w:lang w:eastAsia="zh-CN"/>
        </w:rPr>
        <w:t xml:space="preserve">A temporary </w:t>
      </w:r>
      <w:r w:rsidR="00646C53">
        <w:rPr>
          <w:lang w:eastAsia="zh-CN"/>
        </w:rPr>
        <w:t>identifier allocated by the ProSe Function. The content of the temporary identifier is not specified in 3GPP</w:t>
      </w:r>
      <w:r w:rsidR="00646C53">
        <w:t>.</w:t>
      </w:r>
    </w:p>
    <w:p w14:paraId="3F4D4BFD" w14:textId="77777777" w:rsidR="00646C53" w:rsidRDefault="00646C53" w:rsidP="00646C53">
      <w:pPr>
        <w:pStyle w:val="Heading3"/>
      </w:pPr>
      <w:bookmarkStart w:id="1233" w:name="_Toc19626743"/>
      <w:bookmarkStart w:id="1234" w:name="_Toc44852653"/>
      <w:bookmarkStart w:id="1235" w:name="_Toc44853272"/>
      <w:bookmarkStart w:id="1236" w:name="_Toc51838639"/>
      <w:r>
        <w:t>24.11.2</w:t>
      </w:r>
      <w:r>
        <w:tab/>
        <w:t>Format of ProSe Discovery UE ID</w:t>
      </w:r>
      <w:bookmarkEnd w:id="1233"/>
      <w:bookmarkEnd w:id="1234"/>
      <w:bookmarkEnd w:id="1235"/>
      <w:bookmarkEnd w:id="1236"/>
    </w:p>
    <w:p w14:paraId="1369115D" w14:textId="77777777" w:rsidR="00646C53" w:rsidRDefault="00646C53" w:rsidP="00646C53">
      <w:r>
        <w:t>The ProSe Discovery UE ID is a bit string whose value is allocated by the ProSe Function. The length of the ProSe Discovery UE ID is equal to 64 bits and the format is described as shown in Figure 24.11.2-1.</w:t>
      </w:r>
    </w:p>
    <w:p w14:paraId="40CBD834" w14:textId="77777777" w:rsidR="00646C53" w:rsidRDefault="00646C53" w:rsidP="00EC6405">
      <w:pPr>
        <w:pStyle w:val="TH"/>
      </w:pPr>
      <w:r>
        <w:object w:dxaOrig="8446" w:dyaOrig="1467" w14:anchorId="7EC87691">
          <v:shape id="_x0000_i1049" type="#_x0000_t75" style="width:422.75pt;height:73.25pt" o:ole="">
            <v:imagedata r:id="rId74" o:title=""/>
          </v:shape>
          <o:OLEObject Type="Embed" ProgID="Visio.Drawing.11" ShapeID="_x0000_i1049" DrawAspect="Content" ObjectID="_1662451860" r:id="rId75"/>
        </w:object>
      </w:r>
    </w:p>
    <w:p w14:paraId="67321E4D" w14:textId="77777777" w:rsidR="00646C53" w:rsidRDefault="00646C53" w:rsidP="00646C53">
      <w:pPr>
        <w:pStyle w:val="TF"/>
      </w:pPr>
      <w:r>
        <w:t>Figure 24.11.2-1: Structure of ProSe Discovery UE ID</w:t>
      </w:r>
    </w:p>
    <w:p w14:paraId="08C160E5" w14:textId="77777777" w:rsidR="00EC6405" w:rsidRDefault="00EC6405" w:rsidP="00EC6405">
      <w:pPr>
        <w:pStyle w:val="Heading2"/>
      </w:pPr>
      <w:bookmarkStart w:id="1237" w:name="_Toc19626744"/>
      <w:bookmarkStart w:id="1238" w:name="_Toc44852654"/>
      <w:bookmarkStart w:id="1239" w:name="_Toc44853273"/>
      <w:bookmarkStart w:id="1240" w:name="_Toc51838640"/>
      <w:r>
        <w:t>24.12</w:t>
      </w:r>
      <w:r>
        <w:tab/>
        <w:t>ProSe UE ID</w:t>
      </w:r>
      <w:bookmarkEnd w:id="1237"/>
      <w:bookmarkEnd w:id="1238"/>
      <w:bookmarkEnd w:id="1239"/>
      <w:bookmarkEnd w:id="1240"/>
    </w:p>
    <w:p w14:paraId="7DAEDA66" w14:textId="77777777" w:rsidR="00EC6405" w:rsidRDefault="00EC6405" w:rsidP="00EC6405">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rsidR="00434285">
        <w:t>.</w:t>
      </w:r>
    </w:p>
    <w:p w14:paraId="37FD7783" w14:textId="77777777" w:rsidR="00EC6405" w:rsidRDefault="00EC6405" w:rsidP="00EC6405">
      <w:r>
        <w:t>The format of ProSe UE ID is a bit string whose length is equal to 24 bits.</w:t>
      </w:r>
    </w:p>
    <w:p w14:paraId="11DEAB31" w14:textId="77777777" w:rsidR="00EC6405" w:rsidRDefault="00EC6405" w:rsidP="00EC6405">
      <w:pPr>
        <w:pStyle w:val="Heading2"/>
      </w:pPr>
      <w:bookmarkStart w:id="1241" w:name="_Toc19626745"/>
      <w:bookmarkStart w:id="1242" w:name="_Toc44852655"/>
      <w:bookmarkStart w:id="1243" w:name="_Toc44853274"/>
      <w:bookmarkStart w:id="1244" w:name="_Toc51838641"/>
      <w:r>
        <w:t>24.13</w:t>
      </w:r>
      <w:r>
        <w:tab/>
        <w:t>ProSe Relay UE ID</w:t>
      </w:r>
      <w:bookmarkEnd w:id="1241"/>
      <w:bookmarkEnd w:id="1242"/>
      <w:bookmarkEnd w:id="1243"/>
      <w:bookmarkEnd w:id="1244"/>
    </w:p>
    <w:p w14:paraId="265A3F09" w14:textId="77777777" w:rsidR="00EC6405" w:rsidRDefault="00EC6405" w:rsidP="00EC6405">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6F30F3A4" w14:textId="77777777" w:rsidR="00EC6405" w:rsidRDefault="00EC6405" w:rsidP="00EC6405">
      <w:r>
        <w:t>The format of ProSe Relay UE ID is a bit string whose length is equal to 24 bits.</w:t>
      </w:r>
    </w:p>
    <w:p w14:paraId="43FFBD55" w14:textId="77777777" w:rsidR="00EC6405" w:rsidRDefault="00EC6405" w:rsidP="00EC6405">
      <w:pPr>
        <w:pStyle w:val="Heading2"/>
      </w:pPr>
      <w:bookmarkStart w:id="1245" w:name="_Toc19626746"/>
      <w:bookmarkStart w:id="1246" w:name="_Toc44852656"/>
      <w:bookmarkStart w:id="1247" w:name="_Toc44853275"/>
      <w:bookmarkStart w:id="1248" w:name="_Toc51838642"/>
      <w:r>
        <w:lastRenderedPageBreak/>
        <w:t>24.14</w:t>
      </w:r>
      <w:r>
        <w:tab/>
        <w:t>User Info ID</w:t>
      </w:r>
      <w:bookmarkEnd w:id="1245"/>
      <w:bookmarkEnd w:id="1246"/>
      <w:bookmarkEnd w:id="1247"/>
      <w:bookmarkEnd w:id="1248"/>
    </w:p>
    <w:p w14:paraId="450F4F4E" w14:textId="77777777" w:rsidR="00EC6405" w:rsidRDefault="00EC6405" w:rsidP="00EC6405">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sidR="00434285">
        <w:rPr>
          <w:lang w:eastAsia="zh-CN"/>
        </w:rPr>
        <w:t>.</w:t>
      </w:r>
    </w:p>
    <w:p w14:paraId="77622C9D" w14:textId="77777777" w:rsidR="00EC6405" w:rsidRDefault="00EC6405" w:rsidP="00EC6405">
      <w:r>
        <w:t>The format of the User Info ID is a 48-bit bit-string.</w:t>
      </w:r>
    </w:p>
    <w:p w14:paraId="0C56759B" w14:textId="77777777" w:rsidR="00EC6405" w:rsidRDefault="00EC6405" w:rsidP="00EC6405">
      <w:pPr>
        <w:pStyle w:val="Heading2"/>
      </w:pPr>
      <w:bookmarkStart w:id="1249" w:name="_Toc19626747"/>
      <w:bookmarkStart w:id="1250" w:name="_Toc44852657"/>
      <w:bookmarkStart w:id="1251" w:name="_Toc44853276"/>
      <w:bookmarkStart w:id="1252" w:name="_Toc51838643"/>
      <w:r>
        <w:t>24.15</w:t>
      </w:r>
      <w:r>
        <w:tab/>
        <w:t>Relay Service Code</w:t>
      </w:r>
      <w:bookmarkEnd w:id="1249"/>
      <w:bookmarkEnd w:id="1250"/>
      <w:bookmarkEnd w:id="1251"/>
      <w:bookmarkEnd w:id="1252"/>
    </w:p>
    <w:p w14:paraId="6BEA6471" w14:textId="77777777" w:rsidR="00EC6405" w:rsidRDefault="00EC6405" w:rsidP="00EC6405">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r w:rsidR="00434285">
        <w:t>.</w:t>
      </w:r>
    </w:p>
    <w:p w14:paraId="1A1C388A" w14:textId="77777777" w:rsidR="00EC6405" w:rsidRDefault="00EC6405" w:rsidP="00EC6405">
      <w:r>
        <w:t>The format of the Relay Service Code is a 24-bit bit-string.</w:t>
      </w:r>
    </w:p>
    <w:p w14:paraId="47B1D8C7" w14:textId="77777777" w:rsidR="00EC6405" w:rsidRDefault="00EC6405" w:rsidP="00EC6405">
      <w:pPr>
        <w:pStyle w:val="Heading2"/>
      </w:pPr>
      <w:bookmarkStart w:id="1253" w:name="_Toc19626748"/>
      <w:bookmarkStart w:id="1254" w:name="_Toc44852658"/>
      <w:bookmarkStart w:id="1255" w:name="_Toc44853277"/>
      <w:bookmarkStart w:id="1256" w:name="_Toc51838644"/>
      <w:r>
        <w:t>24.16</w:t>
      </w:r>
      <w:r>
        <w:tab/>
        <w:t>Discovery Group ID</w:t>
      </w:r>
      <w:bookmarkEnd w:id="1253"/>
      <w:bookmarkEnd w:id="1254"/>
      <w:bookmarkEnd w:id="1255"/>
      <w:bookmarkEnd w:id="1256"/>
    </w:p>
    <w:p w14:paraId="0CD6318C" w14:textId="77777777" w:rsidR="00EC6405" w:rsidRDefault="00EC6405" w:rsidP="00EC6405">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103786E1" w14:textId="77777777" w:rsidR="00EC6405" w:rsidRDefault="00EC6405" w:rsidP="00EC6405">
      <w:r>
        <w:rPr>
          <w:noProof/>
        </w:rPr>
        <w:t xml:space="preserve">The format of the Discovery Group ID </w:t>
      </w:r>
      <w:r>
        <w:t>is a 24-bit bit-string.</w:t>
      </w:r>
    </w:p>
    <w:p w14:paraId="3D3E1000" w14:textId="77777777" w:rsidR="00723922" w:rsidRDefault="00723922" w:rsidP="004A6A8A">
      <w:pPr>
        <w:pStyle w:val="Heading2"/>
      </w:pPr>
      <w:bookmarkStart w:id="1257" w:name="_Toc19626749"/>
      <w:bookmarkStart w:id="1258" w:name="_Toc44852659"/>
      <w:bookmarkStart w:id="1259" w:name="_Toc44853278"/>
      <w:bookmarkStart w:id="1260" w:name="_Toc51838645"/>
      <w:r>
        <w:t>24.17</w:t>
      </w:r>
      <w:r w:rsidRPr="00437849">
        <w:tab/>
      </w:r>
      <w:r>
        <w:t>Service ID</w:t>
      </w:r>
      <w:bookmarkEnd w:id="1257"/>
      <w:bookmarkEnd w:id="1258"/>
      <w:bookmarkEnd w:id="1259"/>
      <w:bookmarkEnd w:id="1260"/>
    </w:p>
    <w:p w14:paraId="10F89490" w14:textId="77777777" w:rsidR="00723922" w:rsidRDefault="00723922" w:rsidP="00EC6405">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B681382" w14:textId="77777777" w:rsidR="003E0F93" w:rsidRPr="003E0F93" w:rsidRDefault="003E0F93" w:rsidP="003E0F93">
      <w:pPr>
        <w:pStyle w:val="Heading1"/>
      </w:pPr>
      <w:bookmarkStart w:id="1261" w:name="_Toc19626750"/>
      <w:bookmarkStart w:id="1262" w:name="_Toc44852660"/>
      <w:bookmarkStart w:id="1263" w:name="_Toc44853279"/>
      <w:bookmarkStart w:id="1264" w:name="_Toc51838646"/>
      <w:r w:rsidRPr="003E0F93">
        <w:t>25</w:t>
      </w:r>
      <w:r w:rsidRPr="003E0F93">
        <w:tab/>
        <w:t>Identification of Online Charging System</w:t>
      </w:r>
      <w:bookmarkEnd w:id="1261"/>
      <w:bookmarkEnd w:id="1262"/>
      <w:bookmarkEnd w:id="1263"/>
      <w:bookmarkEnd w:id="1264"/>
    </w:p>
    <w:p w14:paraId="52C128BC" w14:textId="77777777" w:rsidR="003E0F93" w:rsidRPr="003E0F93" w:rsidRDefault="003E0F93" w:rsidP="003E0F93">
      <w:pPr>
        <w:pStyle w:val="Heading2"/>
      </w:pPr>
      <w:bookmarkStart w:id="1265" w:name="_Toc19626751"/>
      <w:bookmarkStart w:id="1266" w:name="_Toc44852661"/>
      <w:bookmarkStart w:id="1267" w:name="_Toc44853280"/>
      <w:bookmarkStart w:id="1268" w:name="_Toc51838647"/>
      <w:r w:rsidRPr="003E0F93">
        <w:t>25.1</w:t>
      </w:r>
      <w:r w:rsidRPr="003E0F93">
        <w:tab/>
        <w:t>Introduction</w:t>
      </w:r>
      <w:bookmarkEnd w:id="1265"/>
      <w:bookmarkEnd w:id="1266"/>
      <w:bookmarkEnd w:id="1267"/>
      <w:bookmarkEnd w:id="1268"/>
    </w:p>
    <w:p w14:paraId="57448B36" w14:textId="77777777" w:rsidR="003E0F93" w:rsidRPr="003E0F93" w:rsidRDefault="003E0F93" w:rsidP="003E0F93">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B9D8B6D" w14:textId="77777777" w:rsidR="003E0F93" w:rsidRDefault="003E0F93" w:rsidP="003E0F93">
      <w:pPr>
        <w:pStyle w:val="Heading2"/>
      </w:pPr>
      <w:bookmarkStart w:id="1269" w:name="_Toc19626752"/>
      <w:bookmarkStart w:id="1270" w:name="_Toc44852662"/>
      <w:bookmarkStart w:id="1271" w:name="_Toc44853281"/>
      <w:bookmarkStart w:id="1272" w:name="_Toc51838648"/>
      <w:r w:rsidRPr="003E0F93">
        <w:t>25.2</w:t>
      </w:r>
      <w:r w:rsidRPr="003E0F93">
        <w:tab/>
        <w:t>Home n</w:t>
      </w:r>
      <w:r>
        <w:t>etwork domain name</w:t>
      </w:r>
      <w:bookmarkEnd w:id="1269"/>
      <w:bookmarkEnd w:id="1270"/>
      <w:bookmarkEnd w:id="1271"/>
      <w:bookmarkEnd w:id="1272"/>
    </w:p>
    <w:p w14:paraId="65FADB9E" w14:textId="77777777" w:rsidR="00434285" w:rsidRDefault="003E0F93" w:rsidP="003E0F93">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3C82286" w14:textId="77777777" w:rsidR="003E0F93" w:rsidRDefault="003E0F93" w:rsidP="003E0F93">
      <w:r w:rsidRPr="00434285">
        <w:t>If the home network domain of the OCS is not known (e.g. through an available static address or through its reception from another node), it shall</w:t>
      </w:r>
      <w:r>
        <w:t xml:space="preserve"> be</w:t>
      </w:r>
      <w:r w:rsidRPr="00434285">
        <w:t>:</w:t>
      </w:r>
    </w:p>
    <w:p w14:paraId="0FE15EA0" w14:textId="77777777" w:rsidR="00434285" w:rsidRDefault="003E0F93" w:rsidP="00434285">
      <w:pPr>
        <w:pStyle w:val="B1"/>
      </w:pPr>
      <w:r>
        <w:t xml:space="preserve"> -</w:t>
      </w:r>
      <w:r>
        <w:tab/>
        <w:t>in the form of "ocs.mnc&lt;MNC&gt;.mcc&lt;MCC&gt;.3gppnetwork.org", where "&lt;MNC&gt;" and "&lt;MCC&gt;" fields correspond to the MNC and MCC of the operator</w:t>
      </w:r>
      <w:r w:rsidR="006210D2">
        <w:t>'</w:t>
      </w:r>
      <w:r>
        <w:t>s PLMN to which the OCS belongs. Both the "&lt;MNC&gt;" and "&lt;MCC&gt;" fields are 3 digits long. If the MNC of the PLMN is 2 digits, then a zero shall be added at the beginning; and</w:t>
      </w:r>
    </w:p>
    <w:p w14:paraId="53F7E1D6" w14:textId="77777777" w:rsidR="003E0F93" w:rsidRDefault="003E0F93" w:rsidP="00434285">
      <w:pPr>
        <w:pStyle w:val="B1"/>
        <w:rPr>
          <w:lang w:val="en-US"/>
        </w:rPr>
      </w:pPr>
      <w:r>
        <w:t>-</w:t>
      </w:r>
      <w:r>
        <w:tab/>
        <w:t>derived from the subscriber's IMSI, as described in the following steps:</w:t>
      </w:r>
    </w:p>
    <w:p w14:paraId="679FB40B" w14:textId="77777777" w:rsidR="003E0F93" w:rsidRDefault="003E0F93" w:rsidP="00434285">
      <w:pPr>
        <w:pStyle w:val="B2"/>
      </w:pPr>
      <w:r>
        <w:t>1.</w:t>
      </w:r>
      <w:r>
        <w:tab/>
        <w:t>take the first 5 or 6 digits, depending on whether a 2 or 3 digit MNC is used (see 3GPP TS 31.102 [27]) and separate them into MCC and MNC; if the MNC is 2 digits then a zero shall be added at the beginning;</w:t>
      </w:r>
    </w:p>
    <w:p w14:paraId="74CAFA03" w14:textId="77777777" w:rsidR="003E0F93" w:rsidRPr="006210D2" w:rsidRDefault="003E0F93" w:rsidP="00434285">
      <w:pPr>
        <w:pStyle w:val="B2"/>
      </w:pPr>
      <w:r>
        <w:lastRenderedPageBreak/>
        <w:t>2.</w:t>
      </w:r>
      <w:r>
        <w:tab/>
        <w:t>use the MCC and MNC derived in step 1 to create the "mnc&lt;MNC&gt;.mcc&lt;MCC&gt;.3gppnetwork.org" domain name;</w:t>
      </w:r>
    </w:p>
    <w:p w14:paraId="29E63423" w14:textId="77777777" w:rsidR="003E0F93" w:rsidRDefault="003E0F93" w:rsidP="00434285">
      <w:pPr>
        <w:pStyle w:val="B2"/>
      </w:pPr>
      <w:r>
        <w:t>3.</w:t>
      </w:r>
      <w:r>
        <w:tab/>
        <w:t>add the label "ocs" to the beginning of the domain name.</w:t>
      </w:r>
    </w:p>
    <w:p w14:paraId="7F6ADDAE" w14:textId="77777777" w:rsidR="003E0F93" w:rsidRDefault="003E0F93" w:rsidP="003E0F93">
      <w:r>
        <w:t>An example of a home network domain name is:</w:t>
      </w:r>
    </w:p>
    <w:p w14:paraId="41C75A8A" w14:textId="77777777" w:rsidR="003E0F93" w:rsidRDefault="003E0F93" w:rsidP="003E0F93">
      <w:pPr>
        <w:pStyle w:val="B1"/>
      </w:pPr>
      <w:r>
        <w:tab/>
        <w:t>IMSI in use: 234150999999999;</w:t>
      </w:r>
    </w:p>
    <w:p w14:paraId="17E94391" w14:textId="77777777" w:rsidR="003E0F93" w:rsidRDefault="003E0F93" w:rsidP="003E0F93">
      <w:pPr>
        <w:pStyle w:val="B1"/>
      </w:pPr>
      <w:r>
        <w:t>Where:</w:t>
      </w:r>
    </w:p>
    <w:p w14:paraId="6AD1C693" w14:textId="77777777" w:rsidR="003E0F93" w:rsidRDefault="003E0F93" w:rsidP="003E0F93">
      <w:pPr>
        <w:pStyle w:val="B1"/>
      </w:pPr>
      <w:r>
        <w:tab/>
        <w:t>MCC = 234;</w:t>
      </w:r>
    </w:p>
    <w:p w14:paraId="0CBBD863" w14:textId="77777777" w:rsidR="003E0F93" w:rsidRDefault="003E0F93" w:rsidP="003E0F93">
      <w:pPr>
        <w:pStyle w:val="B1"/>
      </w:pPr>
      <w:r>
        <w:tab/>
        <w:t>MNC = 15;</w:t>
      </w:r>
    </w:p>
    <w:p w14:paraId="1D68FF7F" w14:textId="77777777" w:rsidR="003E0F93" w:rsidRDefault="003E0F93" w:rsidP="003E0F93">
      <w:pPr>
        <w:pStyle w:val="B1"/>
      </w:pPr>
      <w:r>
        <w:tab/>
        <w:t>MSIN = 0999999999;</w:t>
      </w:r>
    </w:p>
    <w:p w14:paraId="601E6115" w14:textId="77777777" w:rsidR="003E0F93" w:rsidRDefault="003E0F93" w:rsidP="003E0F93">
      <w:r>
        <w:t>Which gives the home network domain name: ocs.mnc015.mcc234.3gppnetwork.org.</w:t>
      </w:r>
    </w:p>
    <w:p w14:paraId="087F5A71" w14:textId="77777777" w:rsidR="003E0F93" w:rsidRDefault="003E0F93" w:rsidP="003E0F93">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18BD658A" w14:textId="77777777" w:rsidR="00D03907" w:rsidRDefault="00D03907" w:rsidP="00D03907">
      <w:pPr>
        <w:pStyle w:val="Heading1"/>
      </w:pPr>
      <w:bookmarkStart w:id="1273" w:name="_Toc19626753"/>
      <w:bookmarkStart w:id="1274" w:name="_Toc44852663"/>
      <w:bookmarkStart w:id="1275" w:name="_Toc44853282"/>
      <w:bookmarkStart w:id="1276" w:name="_Toc51838649"/>
      <w:r>
        <w:t>26</w:t>
      </w:r>
      <w:r>
        <w:tab/>
      </w:r>
      <w:r w:rsidR="001F424B">
        <w:t xml:space="preserve">Numbering, addressing and identification for </w:t>
      </w:r>
      <w:r w:rsidR="001F424B" w:rsidRPr="00526975">
        <w:t xml:space="preserve">Mission Critical </w:t>
      </w:r>
      <w:r w:rsidR="001F424B">
        <w:t>Services</w:t>
      </w:r>
      <w:bookmarkEnd w:id="1273"/>
      <w:bookmarkEnd w:id="1274"/>
      <w:bookmarkEnd w:id="1275"/>
      <w:bookmarkEnd w:id="1276"/>
    </w:p>
    <w:p w14:paraId="34ED135C" w14:textId="77777777" w:rsidR="00D03907" w:rsidRDefault="00D03907" w:rsidP="00D03907">
      <w:pPr>
        <w:pStyle w:val="Heading2"/>
      </w:pPr>
      <w:bookmarkStart w:id="1277" w:name="_Toc19626754"/>
      <w:bookmarkStart w:id="1278" w:name="_Toc44852664"/>
      <w:bookmarkStart w:id="1279" w:name="_Toc44853283"/>
      <w:bookmarkStart w:id="1280" w:name="_Toc51838650"/>
      <w:r>
        <w:t>26.1</w:t>
      </w:r>
      <w:r>
        <w:tab/>
        <w:t>Introduction</w:t>
      </w:r>
      <w:bookmarkEnd w:id="1277"/>
      <w:bookmarkEnd w:id="1278"/>
      <w:bookmarkEnd w:id="1279"/>
      <w:bookmarkEnd w:id="1280"/>
    </w:p>
    <w:p w14:paraId="060C7B0E" w14:textId="77777777" w:rsidR="001F424B" w:rsidRDefault="001F424B" w:rsidP="001F424B">
      <w:r>
        <w:t>This clause describes the format of the parameters used for Mission Critical Services.</w:t>
      </w:r>
    </w:p>
    <w:p w14:paraId="27D97844" w14:textId="77777777" w:rsidR="00D03907" w:rsidRDefault="001F424B" w:rsidP="001F424B">
      <w:r>
        <w:t>For further information on the use of the parameters see 3GPP TS 23.280 </w:t>
      </w:r>
      <w:r w:rsidR="00775F3D">
        <w:t>[114</w:t>
      </w:r>
      <w:r>
        <w:t>].</w:t>
      </w:r>
    </w:p>
    <w:p w14:paraId="5CE79AAC" w14:textId="77777777" w:rsidR="001F424B" w:rsidRDefault="00D03907" w:rsidP="001F424B">
      <w:pPr>
        <w:pStyle w:val="Heading2"/>
      </w:pPr>
      <w:bookmarkStart w:id="1281" w:name="_Toc19626755"/>
      <w:bookmarkStart w:id="1282" w:name="_Toc44852665"/>
      <w:bookmarkStart w:id="1283" w:name="_Toc44853284"/>
      <w:bookmarkStart w:id="1284" w:name="_Toc51838651"/>
      <w:r>
        <w:t>26.2</w:t>
      </w:r>
      <w:r>
        <w:tab/>
      </w:r>
      <w:r w:rsidR="001F424B">
        <w:t>Domain name for MC services confidentiality protection of MC services identities</w:t>
      </w:r>
      <w:bookmarkEnd w:id="1281"/>
      <w:bookmarkEnd w:id="1282"/>
      <w:bookmarkEnd w:id="1283"/>
      <w:bookmarkEnd w:id="1284"/>
    </w:p>
    <w:p w14:paraId="3C25ADBF" w14:textId="77777777" w:rsidR="001F424B" w:rsidRDefault="001F424B" w:rsidP="001F424B">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0C875C7F" w14:textId="77777777" w:rsidR="001F424B" w:rsidRDefault="001F424B" w:rsidP="001F424B">
      <w:r>
        <w:t>Protected MCPTT identities are constructed according to 3GPP TS 24.379 [111].</w:t>
      </w:r>
    </w:p>
    <w:p w14:paraId="3FF41B06" w14:textId="77777777" w:rsidR="001F424B" w:rsidRPr="001F424B" w:rsidRDefault="001F424B" w:rsidP="001F424B">
      <w:r>
        <w:t>Protected MCData identities are constructed according to 3GPP TS 24.282 [</w:t>
      </w:r>
      <w:r w:rsidRPr="001F424B">
        <w:t>116].</w:t>
      </w:r>
    </w:p>
    <w:p w14:paraId="12BD9970" w14:textId="77777777" w:rsidR="00D03907" w:rsidRDefault="001F424B" w:rsidP="001F424B">
      <w:r w:rsidRPr="001F424B">
        <w:t>Protected MCVideo identities are constructed according to 3GPP TS 24.281 [115]</w:t>
      </w:r>
      <w:r>
        <w:t>.</w:t>
      </w:r>
    </w:p>
    <w:p w14:paraId="0EB41284" w14:textId="77777777" w:rsidR="00C90B68" w:rsidRPr="00C90B68" w:rsidRDefault="00C90B68" w:rsidP="00C90B68">
      <w:pPr>
        <w:pStyle w:val="Heading1"/>
      </w:pPr>
      <w:bookmarkStart w:id="1285" w:name="_Toc19626756"/>
      <w:bookmarkStart w:id="1286" w:name="_Toc44852666"/>
      <w:bookmarkStart w:id="1287" w:name="_Toc44853285"/>
      <w:bookmarkStart w:id="1288" w:name="_Toc51838652"/>
      <w:r w:rsidRPr="00C90B68">
        <w:t>27</w:t>
      </w:r>
      <w:r w:rsidRPr="00C90B68">
        <w:tab/>
        <w:t>Numbering, addressing and identification for V2X</w:t>
      </w:r>
      <w:bookmarkEnd w:id="1285"/>
      <w:bookmarkEnd w:id="1286"/>
      <w:bookmarkEnd w:id="1287"/>
      <w:bookmarkEnd w:id="1288"/>
    </w:p>
    <w:p w14:paraId="2D37079A" w14:textId="77777777" w:rsidR="00C90B68" w:rsidRPr="00C90B68" w:rsidRDefault="00C90B68" w:rsidP="00C90B68">
      <w:pPr>
        <w:pStyle w:val="Heading2"/>
      </w:pPr>
      <w:bookmarkStart w:id="1289" w:name="_Toc19626757"/>
      <w:bookmarkStart w:id="1290" w:name="_Toc44852667"/>
      <w:bookmarkStart w:id="1291" w:name="_Toc44853286"/>
      <w:bookmarkStart w:id="1292" w:name="_Toc51838653"/>
      <w:r w:rsidRPr="00C90B68">
        <w:t>27.1</w:t>
      </w:r>
      <w:r w:rsidRPr="00C90B68">
        <w:tab/>
        <w:t>Introduction</w:t>
      </w:r>
      <w:bookmarkEnd w:id="1289"/>
      <w:bookmarkEnd w:id="1290"/>
      <w:bookmarkEnd w:id="1291"/>
      <w:bookmarkEnd w:id="1292"/>
    </w:p>
    <w:p w14:paraId="332B7AE2" w14:textId="77777777" w:rsidR="00C90B68" w:rsidRPr="00C90B68" w:rsidRDefault="00C90B68" w:rsidP="00C90B68">
      <w:r w:rsidRPr="00C90B68">
        <w:t>This clause describes the format of the parameters used for V2X. For further information on the use of the parameters see 3GPP TS 23.285 [117].</w:t>
      </w:r>
    </w:p>
    <w:p w14:paraId="26160512" w14:textId="77777777" w:rsidR="00C90B68" w:rsidRPr="00C90B68" w:rsidRDefault="00C90B68" w:rsidP="00C90B68">
      <w:pPr>
        <w:pStyle w:val="Heading2"/>
      </w:pPr>
      <w:bookmarkStart w:id="1293" w:name="_Toc19626758"/>
      <w:bookmarkStart w:id="1294" w:name="_Toc44852668"/>
      <w:bookmarkStart w:id="1295" w:name="_Toc44853287"/>
      <w:bookmarkStart w:id="1296" w:name="_Toc51838654"/>
      <w:r w:rsidRPr="00C90B68">
        <w:lastRenderedPageBreak/>
        <w:t>27.2</w:t>
      </w:r>
      <w:r w:rsidRPr="00C90B68">
        <w:tab/>
        <w:t>V2X Control Function FQDN</w:t>
      </w:r>
      <w:bookmarkEnd w:id="1293"/>
      <w:bookmarkEnd w:id="1294"/>
      <w:bookmarkEnd w:id="1295"/>
      <w:bookmarkEnd w:id="1296"/>
    </w:p>
    <w:p w14:paraId="35CD5CA1" w14:textId="77777777" w:rsidR="00C90B68" w:rsidRPr="00C90B68" w:rsidRDefault="00C90B68" w:rsidP="00C90B68">
      <w:pPr>
        <w:pStyle w:val="Heading3"/>
      </w:pPr>
      <w:bookmarkStart w:id="1297" w:name="_Toc19626759"/>
      <w:bookmarkStart w:id="1298" w:name="_Toc44852669"/>
      <w:bookmarkStart w:id="1299" w:name="_Toc44853288"/>
      <w:bookmarkStart w:id="1300" w:name="_Toc51838655"/>
      <w:r w:rsidRPr="00C90B68">
        <w:t>27.2.1</w:t>
      </w:r>
      <w:r w:rsidRPr="00C90B68">
        <w:tab/>
        <w:t>General</w:t>
      </w:r>
      <w:bookmarkEnd w:id="1297"/>
      <w:bookmarkEnd w:id="1298"/>
      <w:bookmarkEnd w:id="1299"/>
      <w:bookmarkEnd w:id="1300"/>
    </w:p>
    <w:p w14:paraId="22676535" w14:textId="77777777" w:rsidR="00C90B68" w:rsidRPr="00C90B68" w:rsidRDefault="00C90B68" w:rsidP="00C90B68">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sidR="006327E3">
        <w:rPr>
          <w:lang w:eastAsia="zh-CN"/>
        </w:rPr>
        <w:t>clause</w:t>
      </w:r>
      <w:r w:rsidRPr="00C90B68">
        <w:t> </w:t>
      </w:r>
      <w:r w:rsidRPr="00C90B68">
        <w:rPr>
          <w:lang w:eastAsia="zh-CN"/>
        </w:rPr>
        <w:t>27.2.2.</w:t>
      </w:r>
    </w:p>
    <w:p w14:paraId="73A25820" w14:textId="77777777" w:rsidR="00C90B68" w:rsidRPr="00C90B68" w:rsidRDefault="00C90B68" w:rsidP="00C90B68">
      <w:pPr>
        <w:pStyle w:val="Heading3"/>
      </w:pPr>
      <w:bookmarkStart w:id="1301" w:name="_Toc19626760"/>
      <w:bookmarkStart w:id="1302" w:name="_Toc44852670"/>
      <w:bookmarkStart w:id="1303" w:name="_Toc44853289"/>
      <w:bookmarkStart w:id="1304" w:name="_Toc51838656"/>
      <w:r w:rsidRPr="00C90B68">
        <w:t>27.2.2</w:t>
      </w:r>
      <w:r w:rsidRPr="00C90B68">
        <w:tab/>
        <w:t>Format of V2X Control Function FQDN</w:t>
      </w:r>
      <w:bookmarkEnd w:id="1301"/>
      <w:bookmarkEnd w:id="1302"/>
      <w:bookmarkEnd w:id="1303"/>
      <w:bookmarkEnd w:id="1304"/>
    </w:p>
    <w:p w14:paraId="361BB478" w14:textId="77777777" w:rsidR="00C90B68" w:rsidRPr="00C90B68" w:rsidRDefault="00C90B68" w:rsidP="00C90B68">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FE72859" w14:textId="77777777" w:rsidR="00C90B68" w:rsidRPr="00C90B68" w:rsidRDefault="00C90B68" w:rsidP="00C90B68">
      <w:pPr>
        <w:ind w:firstLine="284"/>
      </w:pPr>
      <w:r w:rsidRPr="00C90B68">
        <w:rPr>
          <w:snapToGrid w:val="0"/>
        </w:rPr>
        <w:t>"v2xcontrolfunction.epc.mnc&lt;MNC&gt;.mcc&lt;MCC&gt;</w:t>
      </w:r>
      <w:r w:rsidRPr="00C90B68">
        <w:t>.3gppnetwork.org"</w:t>
      </w:r>
    </w:p>
    <w:p w14:paraId="4203C67C" w14:textId="77777777" w:rsidR="00C90B68" w:rsidRPr="00C90B68" w:rsidRDefault="00C90B68" w:rsidP="00C90B68">
      <w:r w:rsidRPr="00C90B68">
        <w:t>In order to guarantee inter-PLMN DNS translation, the &lt;MNC&gt; and &lt;MCC&gt; coding used in the "v2xcontrolfunction.epc.mnc&lt;MNC&gt;.mcc&lt;MCC&gt;.3gppnetwork.org" format of the V2X Control Function FQDN shall be:</w:t>
      </w:r>
    </w:p>
    <w:p w14:paraId="25E248F5" w14:textId="77777777" w:rsidR="00C90B68" w:rsidRPr="00C90B68" w:rsidRDefault="00C90B68" w:rsidP="00C90B68">
      <w:pPr>
        <w:pStyle w:val="B1"/>
      </w:pPr>
      <w:r w:rsidRPr="00C90B68">
        <w:t>-</w:t>
      </w:r>
      <w:r w:rsidRPr="00C90B68">
        <w:tab/>
        <w:t>&lt;MNC&gt; = 3 digits</w:t>
      </w:r>
    </w:p>
    <w:p w14:paraId="7515A489" w14:textId="77777777" w:rsidR="00C90B68" w:rsidRPr="00C90B68" w:rsidRDefault="00C90B68" w:rsidP="00C90B68">
      <w:pPr>
        <w:pStyle w:val="B1"/>
      </w:pPr>
      <w:r w:rsidRPr="00C90B68">
        <w:t>-</w:t>
      </w:r>
      <w:r w:rsidRPr="00C90B68">
        <w:tab/>
        <w:t>&lt;MCC&gt; = 3 digits</w:t>
      </w:r>
    </w:p>
    <w:p w14:paraId="5A560B30" w14:textId="77777777" w:rsidR="00C90B68" w:rsidRPr="00C90B68" w:rsidRDefault="00C90B68" w:rsidP="00C90B68">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31F80E2D" w14:textId="77777777" w:rsidR="00C90B68" w:rsidRPr="00C90B68" w:rsidRDefault="00C90B68" w:rsidP="00C90B68">
      <w:r w:rsidRPr="00C90B68">
        <w:t>As an example, the V2X Control Function FQDN for MCC 345 and MNC 12 is coded in the DNS as:</w:t>
      </w:r>
    </w:p>
    <w:p w14:paraId="144490BE" w14:textId="77777777" w:rsidR="00C90B68" w:rsidRDefault="00C90B68" w:rsidP="001F424B">
      <w:r w:rsidRPr="00C90B68">
        <w:t>"v2xcontrolfunction.epc.mnc012.mcc345.3gppnetwork.org".</w:t>
      </w:r>
    </w:p>
    <w:p w14:paraId="25718BF0" w14:textId="77777777" w:rsidR="0095440F" w:rsidRDefault="0095440F" w:rsidP="0095440F">
      <w:pPr>
        <w:pStyle w:val="Heading1"/>
        <w:rPr>
          <w:lang w:eastAsia="zh-CN"/>
        </w:rPr>
      </w:pPr>
      <w:bookmarkStart w:id="1305" w:name="_Toc19626761"/>
      <w:bookmarkStart w:id="1306" w:name="_Toc44852671"/>
      <w:bookmarkStart w:id="1307" w:name="_Toc44853290"/>
      <w:bookmarkStart w:id="1308" w:name="_Toc51838657"/>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1305"/>
      <w:bookmarkEnd w:id="1306"/>
      <w:bookmarkEnd w:id="1307"/>
      <w:bookmarkEnd w:id="1308"/>
    </w:p>
    <w:p w14:paraId="10123189" w14:textId="77777777" w:rsidR="0095440F" w:rsidRDefault="0095440F" w:rsidP="0095440F">
      <w:pPr>
        <w:pStyle w:val="Heading2"/>
        <w:rPr>
          <w:lang w:eastAsia="zh-CN"/>
        </w:rPr>
      </w:pPr>
      <w:bookmarkStart w:id="1309" w:name="_Toc19626762"/>
      <w:bookmarkStart w:id="1310" w:name="_Toc44852672"/>
      <w:bookmarkStart w:id="1311" w:name="_Toc44853291"/>
      <w:bookmarkStart w:id="1312" w:name="_Toc51838658"/>
      <w:r>
        <w:rPr>
          <w:rFonts w:hint="eastAsia"/>
          <w:lang w:eastAsia="zh-CN"/>
        </w:rPr>
        <w:t>28.1</w:t>
      </w:r>
      <w:r>
        <w:rPr>
          <w:rFonts w:hint="eastAsia"/>
          <w:lang w:eastAsia="zh-CN"/>
        </w:rPr>
        <w:tab/>
        <w:t>Introduction</w:t>
      </w:r>
      <w:bookmarkEnd w:id="1309"/>
      <w:bookmarkEnd w:id="1310"/>
      <w:bookmarkEnd w:id="1311"/>
      <w:bookmarkEnd w:id="1312"/>
    </w:p>
    <w:p w14:paraId="250302DA" w14:textId="77777777" w:rsidR="0095440F" w:rsidRDefault="0095440F" w:rsidP="0095440F">
      <w:pPr>
        <w:pStyle w:val="EditorsNote"/>
        <w:rPr>
          <w:lang w:eastAsia="zh-CN"/>
        </w:rPr>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provides general description on n</w:t>
      </w:r>
      <w:r>
        <w:t xml:space="preserve">umbering, addressing and identification for </w:t>
      </w:r>
      <w:r>
        <w:rPr>
          <w:rFonts w:hint="eastAsia"/>
          <w:lang w:eastAsia="zh-CN"/>
        </w:rPr>
        <w:t>5G core network.</w:t>
      </w:r>
    </w:p>
    <w:p w14:paraId="7F9133DE" w14:textId="77777777" w:rsidR="0095440F" w:rsidRDefault="0095440F" w:rsidP="0095440F">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w:t>
      </w:r>
      <w:r w:rsidR="004B0604">
        <w:t>[120]</w:t>
      </w:r>
      <w:r>
        <w:t xml:space="preserve"> and 3GPP TS 23.503 </w:t>
      </w:r>
      <w:r w:rsidR="004B0604">
        <w:t>[121]</w:t>
      </w:r>
      <w:r w:rsidRPr="00C90B68">
        <w:t>.</w:t>
      </w:r>
    </w:p>
    <w:p w14:paraId="007FC137" w14:textId="77777777" w:rsidR="00C049CF" w:rsidRDefault="00AD4C7C" w:rsidP="00C049CF">
      <w:pPr>
        <w:pStyle w:val="Heading2"/>
        <w:rPr>
          <w:rFonts w:eastAsia="SimSun"/>
          <w:lang w:val="en-US" w:eastAsia="zh-CN"/>
        </w:rPr>
      </w:pPr>
      <w:bookmarkStart w:id="1313" w:name="_Toc19626763"/>
      <w:bookmarkStart w:id="1314" w:name="_Toc44852673"/>
      <w:bookmarkStart w:id="1315" w:name="_Toc44853292"/>
      <w:bookmarkStart w:id="1316" w:name="_Toc51838659"/>
      <w:r>
        <w:rPr>
          <w:rFonts w:eastAsia="SimSun"/>
          <w:lang w:val="en-US" w:eastAsia="zh-CN"/>
        </w:rPr>
        <w:t>28.2</w:t>
      </w:r>
      <w:r>
        <w:rPr>
          <w:rFonts w:eastAsia="SimSun"/>
          <w:lang w:val="en-US" w:eastAsia="zh-CN"/>
        </w:rPr>
        <w:tab/>
      </w:r>
      <w:r w:rsidR="00C049CF">
        <w:rPr>
          <w:rFonts w:eastAsia="SimSun"/>
          <w:lang w:val="en-US" w:eastAsia="zh-CN"/>
        </w:rPr>
        <w:t>Home Network Domain</w:t>
      </w:r>
      <w:bookmarkEnd w:id="1313"/>
      <w:bookmarkEnd w:id="1314"/>
      <w:bookmarkEnd w:id="1315"/>
      <w:bookmarkEnd w:id="1316"/>
    </w:p>
    <w:p w14:paraId="40240E4F" w14:textId="77777777" w:rsidR="00C049CF" w:rsidRDefault="00C049CF" w:rsidP="00C049CF">
      <w:r>
        <w:t>The Home Network Domain for 5GC shall be in the format specified in IETF RFC 1035 [19] and IETF RFC 1123 [20] and shall be structured as:</w:t>
      </w:r>
    </w:p>
    <w:p w14:paraId="4245B070" w14:textId="77777777" w:rsidR="00C049CF" w:rsidRDefault="00C049CF" w:rsidP="00C049CF">
      <w:r>
        <w:tab/>
        <w:t>"5gc.mnc&lt;MNC&gt;.mcc&lt;MCC&gt;.3gppnetwork.org",</w:t>
      </w:r>
    </w:p>
    <w:p w14:paraId="068E7F6C" w14:textId="77777777" w:rsidR="00C049CF" w:rsidRDefault="00C049CF" w:rsidP="00C049CF">
      <w:r>
        <w:t>where "&lt;MNC&gt;" and "&lt;MCC&gt;" fields correspond to the MNC and MCC of the operator</w:t>
      </w:r>
      <w:r w:rsidR="006210D2">
        <w:t>'</w:t>
      </w:r>
      <w:r>
        <w:t>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23BB17B2" w14:textId="77777777" w:rsidR="00C049CF" w:rsidRDefault="00C049CF" w:rsidP="00C049CF">
      <w:r>
        <w:t>As an example, the Home Network Domain for MCC 345 and MNC 12 is coded as:</w:t>
      </w:r>
    </w:p>
    <w:p w14:paraId="5B88C9C0" w14:textId="77777777" w:rsidR="00C049CF" w:rsidRDefault="00C049CF" w:rsidP="007B21B6">
      <w:r>
        <w:lastRenderedPageBreak/>
        <w:tab/>
        <w:t>"5gc.mnc012.mcc345.3gppnetwork.org".</w:t>
      </w:r>
    </w:p>
    <w:p w14:paraId="29B0AC88" w14:textId="77777777" w:rsidR="0095440F" w:rsidRDefault="0095440F" w:rsidP="0095440F">
      <w:pPr>
        <w:pStyle w:val="Heading2"/>
      </w:pPr>
      <w:bookmarkStart w:id="1317" w:name="_Toc19626764"/>
      <w:bookmarkStart w:id="1318" w:name="_Toc44852674"/>
      <w:bookmarkStart w:id="1319" w:name="_Toc44853293"/>
      <w:bookmarkStart w:id="1320" w:name="_Toc51838660"/>
      <w:r>
        <w:rPr>
          <w:rFonts w:hint="eastAsia"/>
          <w:lang w:eastAsia="zh-CN"/>
        </w:rPr>
        <w:t>28.3</w:t>
      </w:r>
      <w:r>
        <w:rPr>
          <w:rFonts w:hint="eastAsia"/>
          <w:lang w:eastAsia="zh-CN"/>
        </w:rPr>
        <w:tab/>
      </w:r>
      <w:r>
        <w:t>Identifiers for Domain Name System procedures</w:t>
      </w:r>
      <w:bookmarkEnd w:id="1317"/>
      <w:bookmarkEnd w:id="1318"/>
      <w:bookmarkEnd w:id="1319"/>
      <w:bookmarkEnd w:id="1320"/>
    </w:p>
    <w:p w14:paraId="79D7B8D1" w14:textId="77777777" w:rsidR="0095440F" w:rsidRDefault="0095440F" w:rsidP="0095440F">
      <w:pPr>
        <w:pStyle w:val="Heading3"/>
        <w:rPr>
          <w:lang w:val="en-US" w:eastAsia="zh-CN"/>
        </w:rPr>
      </w:pPr>
      <w:bookmarkStart w:id="1321" w:name="_Toc19626765"/>
      <w:bookmarkStart w:id="1322" w:name="_Toc44852675"/>
      <w:bookmarkStart w:id="1323" w:name="_Toc44853294"/>
      <w:bookmarkStart w:id="1324" w:name="_Toc51838661"/>
      <w:r>
        <w:rPr>
          <w:rFonts w:hint="eastAsia"/>
          <w:lang w:val="en-US" w:eastAsia="zh-CN"/>
        </w:rPr>
        <w:t>28.3.1</w:t>
      </w:r>
      <w:r>
        <w:rPr>
          <w:rFonts w:hint="eastAsia"/>
          <w:lang w:val="en-US" w:eastAsia="zh-CN"/>
        </w:rPr>
        <w:tab/>
        <w:t>Introduction</w:t>
      </w:r>
      <w:bookmarkEnd w:id="1321"/>
      <w:bookmarkEnd w:id="1322"/>
      <w:bookmarkEnd w:id="1323"/>
      <w:bookmarkEnd w:id="1324"/>
    </w:p>
    <w:p w14:paraId="63DA1AD7" w14:textId="77777777" w:rsidR="0095440F" w:rsidRDefault="0095440F" w:rsidP="0095440F">
      <w:pPr>
        <w:pStyle w:val="EditorsNote"/>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will </w:t>
      </w:r>
      <w:r>
        <w:rPr>
          <w:lang w:eastAsia="zh-CN"/>
        </w:rPr>
        <w:t>describe</w:t>
      </w:r>
      <w:r w:rsidRPr="008F439F">
        <w:rPr>
          <w:lang w:eastAsia="zh-CN"/>
        </w:rPr>
        <w:t xml:space="preserve"> Domain Name System (DNS) related identifiers </w:t>
      </w:r>
      <w:r>
        <w:rPr>
          <w:rFonts w:hint="eastAsia"/>
          <w:lang w:eastAsia="zh-CN"/>
        </w:rPr>
        <w:t xml:space="preserve">for 5GS </w:t>
      </w:r>
      <w:r w:rsidRPr="008F439F">
        <w:rPr>
          <w:lang w:eastAsia="zh-CN"/>
        </w:rPr>
        <w:t>used by t</w:t>
      </w:r>
      <w:r>
        <w:rPr>
          <w:lang w:eastAsia="zh-CN"/>
        </w:rPr>
        <w:t>he procedures specified in 3GPP</w:t>
      </w:r>
      <w:r>
        <w:rPr>
          <w:lang w:val="en-US" w:eastAsia="zh-CN"/>
        </w:rPr>
        <w:t> </w:t>
      </w:r>
      <w:r w:rsidRPr="008F439F">
        <w:rPr>
          <w:lang w:eastAsia="zh-CN"/>
        </w:rPr>
        <w:t>TS</w:t>
      </w:r>
      <w:r>
        <w:rPr>
          <w:lang w:val="en-US" w:eastAsia="zh-CN"/>
        </w:rPr>
        <w:t> </w:t>
      </w:r>
      <w:r w:rsidRPr="008F439F">
        <w:rPr>
          <w:lang w:eastAsia="zh-CN"/>
        </w:rPr>
        <w:t>29.303</w:t>
      </w:r>
      <w:r>
        <w:rPr>
          <w:rFonts w:hint="eastAsia"/>
          <w:lang w:eastAsia="zh-CN"/>
        </w:rPr>
        <w:t>.</w:t>
      </w:r>
    </w:p>
    <w:p w14:paraId="4144A01E" w14:textId="77777777" w:rsidR="0095440F" w:rsidRDefault="0095440F" w:rsidP="0095440F">
      <w:pPr>
        <w:pStyle w:val="Heading3"/>
        <w:rPr>
          <w:lang w:val="en-US" w:eastAsia="zh-CN"/>
        </w:rPr>
      </w:pPr>
      <w:bookmarkStart w:id="1325" w:name="_Toc19626766"/>
      <w:bookmarkStart w:id="1326" w:name="_Toc44852676"/>
      <w:bookmarkStart w:id="1327" w:name="_Toc44853295"/>
      <w:bookmarkStart w:id="1328" w:name="_Toc51838662"/>
      <w:r>
        <w:rPr>
          <w:rFonts w:hint="eastAsia"/>
          <w:lang w:val="en-US" w:eastAsia="zh-CN"/>
        </w:rPr>
        <w:t>28.3.2</w:t>
      </w:r>
      <w:r>
        <w:rPr>
          <w:rFonts w:hint="eastAsia"/>
          <w:lang w:val="en-US" w:eastAsia="zh-CN"/>
        </w:rPr>
        <w:tab/>
      </w:r>
      <w:r w:rsidRPr="00DB3AD3">
        <w:rPr>
          <w:lang w:val="en-US" w:eastAsia="zh-CN"/>
        </w:rPr>
        <w:t>Fully Qualified Domain Names (FQDNs)</w:t>
      </w:r>
      <w:bookmarkEnd w:id="1325"/>
      <w:bookmarkEnd w:id="1326"/>
      <w:bookmarkEnd w:id="1327"/>
      <w:bookmarkEnd w:id="1328"/>
    </w:p>
    <w:p w14:paraId="00BF7BF7" w14:textId="77777777" w:rsidR="0095440F" w:rsidRPr="00AF7E30" w:rsidRDefault="007B21B6" w:rsidP="0095440F">
      <w:pPr>
        <w:pStyle w:val="Heading4"/>
        <w:rPr>
          <w:lang w:val="en-US" w:eastAsia="zh-CN"/>
        </w:rPr>
      </w:pPr>
      <w:bookmarkStart w:id="1329" w:name="_Toc19626767"/>
      <w:bookmarkStart w:id="1330" w:name="_Toc44852677"/>
      <w:bookmarkStart w:id="1331" w:name="_Toc44853296"/>
      <w:bookmarkStart w:id="1332" w:name="_Toc51838663"/>
      <w:r>
        <w:rPr>
          <w:rFonts w:hint="eastAsia"/>
          <w:lang w:val="en-US" w:eastAsia="zh-CN"/>
        </w:rPr>
        <w:t>28.3.2.1</w:t>
      </w:r>
      <w:r>
        <w:rPr>
          <w:rFonts w:hint="eastAsia"/>
          <w:lang w:val="en-US" w:eastAsia="zh-CN"/>
        </w:rPr>
        <w:tab/>
      </w:r>
      <w:r w:rsidR="0095440F">
        <w:rPr>
          <w:rFonts w:hint="eastAsia"/>
          <w:lang w:val="en-US" w:eastAsia="zh-CN"/>
        </w:rPr>
        <w:t>General</w:t>
      </w:r>
      <w:bookmarkEnd w:id="1329"/>
      <w:bookmarkEnd w:id="1330"/>
      <w:bookmarkEnd w:id="1331"/>
      <w:bookmarkEnd w:id="1332"/>
    </w:p>
    <w:p w14:paraId="4D0356C5" w14:textId="77777777" w:rsidR="0095440F" w:rsidRDefault="0095440F" w:rsidP="0095440F">
      <w:pPr>
        <w:pStyle w:val="EditorsNote"/>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provides </w:t>
      </w:r>
      <w:r>
        <w:rPr>
          <w:lang w:eastAsia="zh-CN"/>
        </w:rPr>
        <w:t>general</w:t>
      </w:r>
      <w:r>
        <w:rPr>
          <w:rFonts w:hint="eastAsia"/>
          <w:lang w:eastAsia="zh-CN"/>
        </w:rPr>
        <w:t xml:space="preserve"> information regarding DNS and FQDN.</w:t>
      </w:r>
    </w:p>
    <w:p w14:paraId="1424AB92" w14:textId="77777777" w:rsidR="0095440F" w:rsidRDefault="0095440F" w:rsidP="0095440F">
      <w:pPr>
        <w:pStyle w:val="Heading4"/>
        <w:rPr>
          <w:lang w:eastAsia="zh-CN"/>
        </w:rPr>
      </w:pPr>
      <w:bookmarkStart w:id="1333" w:name="_Toc19626768"/>
      <w:bookmarkStart w:id="1334" w:name="_Toc44852678"/>
      <w:bookmarkStart w:id="1335" w:name="_Toc44853297"/>
      <w:bookmarkStart w:id="1336" w:name="_Toc51838664"/>
      <w:r>
        <w:rPr>
          <w:rFonts w:hint="eastAsia"/>
          <w:lang w:eastAsia="zh-CN"/>
        </w:rPr>
        <w:t>28.3.2.2</w:t>
      </w:r>
      <w:r>
        <w:rPr>
          <w:rFonts w:hint="eastAsia"/>
          <w:lang w:eastAsia="zh-CN"/>
        </w:rPr>
        <w:tab/>
        <w:t>N3IWF FQDN</w:t>
      </w:r>
      <w:bookmarkEnd w:id="1333"/>
      <w:bookmarkEnd w:id="1334"/>
      <w:bookmarkEnd w:id="1335"/>
      <w:bookmarkEnd w:id="1336"/>
    </w:p>
    <w:p w14:paraId="5DD6C379" w14:textId="77777777" w:rsidR="0095440F" w:rsidRDefault="0095440F" w:rsidP="0095440F">
      <w:pPr>
        <w:pStyle w:val="Heading5"/>
        <w:rPr>
          <w:lang w:eastAsia="zh-CN"/>
        </w:rPr>
      </w:pPr>
      <w:bookmarkStart w:id="1337" w:name="_Toc19626769"/>
      <w:bookmarkStart w:id="1338" w:name="_Toc44852679"/>
      <w:bookmarkStart w:id="1339" w:name="_Toc44853298"/>
      <w:bookmarkStart w:id="1340" w:name="_Toc51838665"/>
      <w:r>
        <w:rPr>
          <w:rFonts w:hint="eastAsia"/>
          <w:lang w:eastAsia="zh-CN"/>
        </w:rPr>
        <w:t>28.3.2.2.1</w:t>
      </w:r>
      <w:r>
        <w:rPr>
          <w:rFonts w:hint="eastAsia"/>
          <w:lang w:eastAsia="zh-CN"/>
        </w:rPr>
        <w:tab/>
        <w:t>General</w:t>
      </w:r>
      <w:bookmarkEnd w:id="1337"/>
      <w:bookmarkEnd w:id="1338"/>
      <w:bookmarkEnd w:id="1339"/>
      <w:bookmarkEnd w:id="1340"/>
    </w:p>
    <w:p w14:paraId="1315E515" w14:textId="77777777" w:rsidR="0095440F" w:rsidRDefault="0095440F" w:rsidP="0095440F">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6327E3">
        <w:t>clause</w:t>
      </w:r>
      <w:r>
        <w:t xml:space="preserv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4A020E3A" w14:textId="77777777" w:rsidR="0095440F" w:rsidRDefault="0095440F" w:rsidP="0095440F">
      <w:pPr>
        <w:pStyle w:val="B1"/>
      </w:pPr>
      <w:r>
        <w:t>-</w:t>
      </w:r>
      <w:r>
        <w:tab/>
        <w:t xml:space="preserve">Operator Identifier based </w:t>
      </w:r>
      <w:r>
        <w:rPr>
          <w:rFonts w:hint="eastAsia"/>
          <w:lang w:eastAsia="zh-CN"/>
        </w:rPr>
        <w:t>N3IWF</w:t>
      </w:r>
      <w:r>
        <w:t xml:space="preserve"> FQDN;</w:t>
      </w:r>
    </w:p>
    <w:p w14:paraId="4BE8985E" w14:textId="77777777" w:rsidR="0095440F" w:rsidRDefault="0095440F" w:rsidP="0095440F">
      <w:pPr>
        <w:pStyle w:val="B1"/>
      </w:pPr>
      <w:r>
        <w:t>-</w:t>
      </w:r>
      <w:r>
        <w:tab/>
        <w:t xml:space="preserve">Tracking Area Identity based </w:t>
      </w:r>
      <w:r>
        <w:rPr>
          <w:rFonts w:hint="eastAsia"/>
          <w:lang w:eastAsia="zh-CN"/>
        </w:rPr>
        <w:t xml:space="preserve">N3IWF </w:t>
      </w:r>
      <w:r>
        <w:t>FQDN;</w:t>
      </w:r>
    </w:p>
    <w:p w14:paraId="352A2B0F" w14:textId="77777777" w:rsidR="0095440F" w:rsidRDefault="0095440F" w:rsidP="0095440F">
      <w:pPr>
        <w:pStyle w:val="B1"/>
      </w:pPr>
      <w:r>
        <w:t>-</w:t>
      </w:r>
      <w:r>
        <w:tab/>
        <w:t xml:space="preserve">the </w:t>
      </w:r>
      <w:r>
        <w:rPr>
          <w:rFonts w:hint="eastAsia"/>
          <w:lang w:eastAsia="zh-CN"/>
        </w:rPr>
        <w:t>N3IWF</w:t>
      </w:r>
      <w:r>
        <w:t xml:space="preserve"> FQDN configured in the UE by the HPLMN.</w:t>
      </w:r>
    </w:p>
    <w:p w14:paraId="2DC2C148" w14:textId="77777777" w:rsidR="0095440F" w:rsidRDefault="0095440F" w:rsidP="0095440F">
      <w:pPr>
        <w:pStyle w:val="NO"/>
      </w:pPr>
      <w:r>
        <w:t>NOTE:</w:t>
      </w:r>
      <w:r>
        <w:tab/>
        <w:t xml:space="preserve">The </w:t>
      </w:r>
      <w:r>
        <w:rPr>
          <w:rFonts w:hint="eastAsia"/>
          <w:lang w:eastAsia="zh-CN"/>
        </w:rPr>
        <w:t>N3IWF</w:t>
      </w:r>
      <w:r>
        <w:t xml:space="preserve"> FQDN configured in the UE can have a different format than those specified in the following </w:t>
      </w:r>
      <w:r w:rsidR="006327E3">
        <w:t>clause</w:t>
      </w:r>
      <w:r>
        <w:t>s.</w:t>
      </w:r>
    </w:p>
    <w:p w14:paraId="237DB10A" w14:textId="77777777" w:rsidR="0095440F" w:rsidRDefault="0095440F" w:rsidP="0095440F">
      <w:pPr>
        <w:rPr>
          <w:lang w:eastAsia="zh-CN"/>
        </w:rPr>
      </w:pPr>
      <w:r>
        <w:rPr>
          <w:lang w:eastAsia="en-GB"/>
        </w:rPr>
        <w:t>The Visited Country</w:t>
      </w:r>
      <w:r>
        <w:rPr>
          <w:rFonts w:hint="eastAsia"/>
          <w:lang w:eastAsia="zh-CN"/>
        </w:rPr>
        <w:t xml:space="preserve"> </w:t>
      </w:r>
      <w:r>
        <w:rPr>
          <w:lang w:eastAsia="en-GB"/>
        </w:rPr>
        <w:t xml:space="preserve">FQDN </w:t>
      </w:r>
      <w:r>
        <w:rPr>
          <w:rFonts w:hint="eastAsia"/>
          <w:lang w:eastAsia="zh-CN"/>
        </w:rPr>
        <w:t xml:space="preserve">for N3IWF </w:t>
      </w:r>
      <w:r>
        <w:rPr>
          <w:lang w:eastAsia="en-GB"/>
        </w:rPr>
        <w:t xml:space="preserve">is used by a roaming UE to determine whether the visited country mandates the selection of an </w:t>
      </w:r>
      <w:r>
        <w:rPr>
          <w:rFonts w:hint="eastAsia"/>
          <w:lang w:eastAsia="zh-CN"/>
        </w:rPr>
        <w:t>N3IWF</w:t>
      </w:r>
      <w:r>
        <w:rPr>
          <w:lang w:eastAsia="en-GB"/>
        </w:rPr>
        <w:t xml:space="preserve"> in this country</w:t>
      </w:r>
      <w:r>
        <w:t xml:space="preserve">. The </w:t>
      </w:r>
      <w:r>
        <w:rPr>
          <w:lang w:eastAsia="en-GB"/>
        </w:rPr>
        <w:t>Visited Country FQDN</w:t>
      </w:r>
      <w:r>
        <w:rPr>
          <w:rFonts w:hint="eastAsia"/>
          <w:lang w:eastAsia="zh-CN"/>
        </w:rPr>
        <w:t xml:space="preserve"> for N3IWF</w:t>
      </w:r>
      <w:r>
        <w:t xml:space="preserve"> shall be constructed as specified in </w:t>
      </w:r>
      <w:r w:rsidR="006327E3">
        <w:t>clause</w:t>
      </w:r>
      <w:r>
        <w:rPr>
          <w:rFonts w:hint="eastAsia"/>
          <w:lang w:eastAsia="zh-CN"/>
        </w:rPr>
        <w:t> </w:t>
      </w:r>
      <w:r w:rsidR="00FD599F">
        <w:rPr>
          <w:lang w:eastAsia="zh-CN"/>
        </w:rPr>
        <w:t>28.3.2.2.4</w:t>
      </w:r>
      <w:r>
        <w:t xml:space="preserve">. The Replacement field used in </w:t>
      </w:r>
      <w:r>
        <w:rPr>
          <w:lang w:eastAsia="en-GB"/>
        </w:rPr>
        <w:t xml:space="preserve">DNS-based Discovery of regulatory requirements shall be constructed as specified in </w:t>
      </w:r>
      <w:r w:rsidR="006327E3">
        <w:rPr>
          <w:lang w:eastAsia="en-GB"/>
        </w:rPr>
        <w:t>clause</w:t>
      </w:r>
      <w:r>
        <w:rPr>
          <w:lang w:val="en-US" w:eastAsia="en-GB"/>
        </w:rPr>
        <w:t> </w:t>
      </w:r>
      <w:r w:rsidR="00FD599F">
        <w:rPr>
          <w:lang w:eastAsia="zh-CN"/>
        </w:rPr>
        <w:t>28.3.2.2.5</w:t>
      </w:r>
      <w:r>
        <w:rPr>
          <w:lang w:eastAsia="en-GB"/>
        </w:rPr>
        <w:t>.</w:t>
      </w:r>
    </w:p>
    <w:p w14:paraId="27FD83DB" w14:textId="77777777" w:rsidR="0095440F" w:rsidRDefault="0095440F" w:rsidP="0095440F">
      <w:pPr>
        <w:pStyle w:val="EditorsNote"/>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14:paraId="43B83D61" w14:textId="77777777" w:rsidR="0095440F" w:rsidRDefault="0095440F" w:rsidP="0095440F">
      <w:pPr>
        <w:pStyle w:val="Heading5"/>
      </w:pPr>
      <w:bookmarkStart w:id="1341" w:name="_Toc19626770"/>
      <w:bookmarkStart w:id="1342" w:name="_Toc44852680"/>
      <w:bookmarkStart w:id="1343" w:name="_Toc44853299"/>
      <w:bookmarkStart w:id="1344" w:name="_Toc51838666"/>
      <w:r>
        <w:rPr>
          <w:rFonts w:hint="eastAsia"/>
          <w:lang w:eastAsia="zh-CN"/>
        </w:rPr>
        <w:t>28.3.2.2.2</w:t>
      </w:r>
      <w:r>
        <w:tab/>
        <w:t>Operator Identifier based N3IWF FQDN</w:t>
      </w:r>
      <w:bookmarkEnd w:id="1341"/>
      <w:bookmarkEnd w:id="1342"/>
      <w:bookmarkEnd w:id="1343"/>
      <w:bookmarkEnd w:id="1344"/>
    </w:p>
    <w:p w14:paraId="0E177D65" w14:textId="77777777" w:rsidR="0095440F" w:rsidRDefault="0095440F" w:rsidP="0095440F">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36324649" w14:textId="77777777" w:rsidR="0095440F" w:rsidRDefault="0095440F" w:rsidP="0095440F">
      <w:pPr>
        <w:ind w:firstLine="284"/>
      </w:pPr>
      <w:r>
        <w:rPr>
          <w:snapToGrid w:val="0"/>
        </w:rPr>
        <w:t>"n3iwf.5gc.mnc&lt;MNC&gt;.mcc&lt;MCC&gt;</w:t>
      </w:r>
      <w:r>
        <w:t>.pub.3gppnetwork.org"</w:t>
      </w:r>
    </w:p>
    <w:p w14:paraId="41BF3A02" w14:textId="77777777" w:rsidR="0095440F" w:rsidRDefault="0095440F" w:rsidP="0095440F">
      <w:r>
        <w:t>In the roaming case, the UE can utilise the services of the VPLMN or the HPLMN. In this case, the Operator Identifier based N3IWF FQDN shall be constructed as described above, but using the MNC and MCC of the VPLMN or the HPLMN.</w:t>
      </w:r>
    </w:p>
    <w:p w14:paraId="6021303F" w14:textId="77777777" w:rsidR="0095440F" w:rsidRDefault="0095440F" w:rsidP="0095440F">
      <w:r>
        <w:t>In order to guarantee inter-PLMN DNS translation, the &lt;MNC&gt; and &lt;MCC&gt; coding used in the "n3iwf.5gc. mnc&lt;MNC&gt;.mcc&lt;MCC&gt;.pub.3gppnetwork.org" format of the Operator Identifier based N3IWF FQDN shall be:</w:t>
      </w:r>
    </w:p>
    <w:p w14:paraId="7444D2B3" w14:textId="77777777" w:rsidR="0095440F" w:rsidRDefault="0095440F" w:rsidP="0095440F">
      <w:pPr>
        <w:pStyle w:val="B1"/>
      </w:pPr>
      <w:r>
        <w:t>-</w:t>
      </w:r>
      <w:r>
        <w:tab/>
        <w:t>&lt;MNC&gt; = 3 digits</w:t>
      </w:r>
    </w:p>
    <w:p w14:paraId="0F5419DC" w14:textId="77777777" w:rsidR="0095440F" w:rsidRDefault="0095440F" w:rsidP="0095440F">
      <w:pPr>
        <w:pStyle w:val="B1"/>
      </w:pPr>
      <w:r>
        <w:t>-</w:t>
      </w:r>
      <w:r>
        <w:tab/>
        <w:t>&lt;MCC&gt; = 3 digits</w:t>
      </w:r>
    </w:p>
    <w:p w14:paraId="2870D814" w14:textId="77777777" w:rsidR="0095440F" w:rsidRDefault="0095440F" w:rsidP="0095440F">
      <w:r>
        <w:t>If there are only 2 significant digits in the MNC, one "0" digit shall be</w:t>
      </w:r>
      <w:r>
        <w:rPr>
          <w:color w:val="3366FF"/>
        </w:rPr>
        <w:t xml:space="preserve"> </w:t>
      </w:r>
      <w:r>
        <w:t>inserted at the left side to fill the 3 digits coding of MNC in the N3IWF FQDN.</w:t>
      </w:r>
    </w:p>
    <w:p w14:paraId="0C1E31DD" w14:textId="77777777" w:rsidR="0095440F" w:rsidRDefault="0095440F" w:rsidP="0095440F">
      <w:r>
        <w:lastRenderedPageBreak/>
        <w:t>As an example, the Operator Identifier based N3IWF FQDN for MCC 345 and MNC 12 is coded in the DNS as:</w:t>
      </w:r>
    </w:p>
    <w:p w14:paraId="7D6BA068" w14:textId="77777777" w:rsidR="0095440F" w:rsidRDefault="0095440F" w:rsidP="0095440F">
      <w:pPr>
        <w:rPr>
          <w:lang w:eastAsia="zh-CN"/>
        </w:rPr>
      </w:pPr>
      <w:r>
        <w:t>"n3iwf.5gc.mnc012.mcc345.pub.3gppnetwork.org".</w:t>
      </w:r>
    </w:p>
    <w:p w14:paraId="24F5ADAB" w14:textId="77777777" w:rsidR="0095440F" w:rsidRDefault="0095440F" w:rsidP="0095440F">
      <w:pPr>
        <w:pStyle w:val="Heading5"/>
      </w:pPr>
      <w:bookmarkStart w:id="1345" w:name="_Toc19626771"/>
      <w:bookmarkStart w:id="1346" w:name="_Toc44852681"/>
      <w:bookmarkStart w:id="1347" w:name="_Toc44853300"/>
      <w:bookmarkStart w:id="1348" w:name="_Toc51838667"/>
      <w:r>
        <w:rPr>
          <w:rFonts w:hint="eastAsia"/>
          <w:lang w:eastAsia="zh-CN"/>
        </w:rPr>
        <w:t>28.3.2.2.</w:t>
      </w:r>
      <w:r>
        <w:t>3</w:t>
      </w:r>
      <w:r>
        <w:tab/>
        <w:t>Tracking Area Identity based N3IWF FQDN</w:t>
      </w:r>
      <w:bookmarkEnd w:id="1345"/>
      <w:bookmarkEnd w:id="1346"/>
      <w:bookmarkEnd w:id="1347"/>
      <w:bookmarkEnd w:id="1348"/>
    </w:p>
    <w:p w14:paraId="00144494" w14:textId="77777777" w:rsidR="00AD4C7C" w:rsidRDefault="00AD4C7C" w:rsidP="00AD4C7C">
      <w:r>
        <w:t>The Tracking Area Identity based N3IWF FQDN is used to support location based N3IWF selection within a PLMN.</w:t>
      </w:r>
    </w:p>
    <w:p w14:paraId="249791DF" w14:textId="77777777" w:rsidR="00AD4C7C" w:rsidRDefault="00AD4C7C" w:rsidP="00AD4C7C">
      <w:r>
        <w:t>There are two N3IWF FQDNs defined one based on a TAI with a 2 octet TAC and a 5GS one based on a 3 octet TAC.</w:t>
      </w:r>
    </w:p>
    <w:p w14:paraId="65C3E304" w14:textId="77777777" w:rsidR="00AD4C7C" w:rsidRDefault="00AD4C7C" w:rsidP="0099253F">
      <w:pPr>
        <w:pStyle w:val="B1"/>
      </w:pPr>
      <w:r>
        <w:t>1)</w:t>
      </w:r>
      <w:r>
        <w:tab/>
        <w:t>The Tracking Area Identity based N3IWF FQDN using a 2 octet TAC shall be constructed respectively as:</w:t>
      </w:r>
    </w:p>
    <w:p w14:paraId="26E8F11D" w14:textId="77777777" w:rsidR="00AD4C7C" w:rsidRDefault="00AD4C7C" w:rsidP="0099253F">
      <w:pPr>
        <w:pStyle w:val="B2"/>
      </w:pPr>
      <w:r>
        <w:rPr>
          <w:snapToGrid w:val="0"/>
        </w:rPr>
        <w:t>"</w:t>
      </w:r>
      <w:r>
        <w:t>tac-lb&lt;TAC-low-byte&gt;.tac-hb&lt;TAC-high-byte&gt;.tac</w:t>
      </w:r>
      <w:r>
        <w:rPr>
          <w:snapToGrid w:val="0"/>
        </w:rPr>
        <w:t>.n3iwf.5gc.mnc&lt;MNC&gt;.mcc&lt;MCC&gt;</w:t>
      </w:r>
      <w:r>
        <w:t>.pub.3gppnetwork.org"</w:t>
      </w:r>
    </w:p>
    <w:p w14:paraId="5176A526" w14:textId="77777777" w:rsidR="00AD4C7C" w:rsidRDefault="00AD4C7C" w:rsidP="0099253F">
      <w:pPr>
        <w:pStyle w:val="B1"/>
      </w:pPr>
      <w:r>
        <w:t>where</w:t>
      </w:r>
      <w:r>
        <w:tab/>
      </w:r>
    </w:p>
    <w:p w14:paraId="4FAA84CF" w14:textId="77777777" w:rsidR="00AD4C7C" w:rsidRDefault="00AD4C7C" w:rsidP="0099253F">
      <w:pPr>
        <w:pStyle w:val="B2"/>
      </w:pPr>
      <w:r>
        <w:t>-</w:t>
      </w:r>
      <w:r>
        <w:tab/>
        <w:t>the &lt;MNC&gt; and &lt;MCC&gt; shall identify the PLMN where the N3IWF is located and shall be encoded as</w:t>
      </w:r>
    </w:p>
    <w:p w14:paraId="5BB5E984" w14:textId="77777777" w:rsidR="00AD4C7C" w:rsidRDefault="00AD4C7C" w:rsidP="0099253F">
      <w:pPr>
        <w:pStyle w:val="B3"/>
      </w:pPr>
      <w:r>
        <w:t>-</w:t>
      </w:r>
      <w:r>
        <w:tab/>
        <w:t>&lt;MNC&gt; = 3 digits</w:t>
      </w:r>
    </w:p>
    <w:p w14:paraId="6CCC5181" w14:textId="77777777" w:rsidR="00AD4C7C" w:rsidRDefault="00AD4C7C" w:rsidP="0099253F">
      <w:pPr>
        <w:pStyle w:val="B3"/>
      </w:pPr>
      <w:r>
        <w:t>-</w:t>
      </w:r>
      <w:r>
        <w:tab/>
        <w:t>&lt;MCC&gt; = 3 digits</w:t>
      </w:r>
    </w:p>
    <w:p w14:paraId="755FB8EC" w14:textId="77777777" w:rsidR="00AD4C7C" w:rsidRDefault="00AD4C7C" w:rsidP="0099253F">
      <w:pPr>
        <w:pStyle w:val="B2"/>
      </w:pPr>
      <w:r>
        <w:tab/>
        <w:t>If there are only 2 significant digits in the MNC, one "0" digit shall be inserted at the left side to fill the 3 digits coding of MNC in the N3IWF FQDN.</w:t>
      </w:r>
    </w:p>
    <w:p w14:paraId="744627B3" w14:textId="77777777" w:rsidR="00AD4C7C" w:rsidRDefault="00AD4C7C" w:rsidP="0099253F">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426DE282" w14:textId="77777777" w:rsidR="00AD4C7C" w:rsidRDefault="00AD4C7C" w:rsidP="0099253F">
      <w:pPr>
        <w:pStyle w:val="B1"/>
        <w:rPr>
          <w:lang w:eastAsia="zh-CN"/>
        </w:rPr>
      </w:pPr>
      <w:r>
        <w:t>As examples,</w:t>
      </w:r>
    </w:p>
    <w:p w14:paraId="0C975F09" w14:textId="77777777" w:rsidR="00AD4C7C" w:rsidRDefault="00AD4C7C" w:rsidP="0099253F">
      <w:pPr>
        <w:pStyle w:val="B2"/>
      </w:pPr>
      <w:r>
        <w:t>-</w:t>
      </w:r>
      <w:r>
        <w:tab/>
        <w:t>the Tracking Area Identity based N3IWF FQDN for the TAC H'0B21, MCC 345 and MNC 12 is coded in the DNS as:</w:t>
      </w:r>
    </w:p>
    <w:p w14:paraId="26258C86" w14:textId="77777777" w:rsidR="00AD4C7C" w:rsidRPr="0099253F" w:rsidRDefault="00AD4C7C" w:rsidP="0099253F">
      <w:pPr>
        <w:pStyle w:val="B3"/>
        <w:rPr>
          <w:snapToGrid w:val="0"/>
        </w:rPr>
      </w:pPr>
      <w:r>
        <w:rPr>
          <w:snapToGrid w:val="0"/>
        </w:rPr>
        <w:t>"</w:t>
      </w:r>
      <w:r>
        <w:t>tac-lb21.tac-hb0b.tac</w:t>
      </w:r>
      <w:r>
        <w:rPr>
          <w:snapToGrid w:val="0"/>
        </w:rPr>
        <w:t>.n3iwf.5gc.mnc012.mcc345.pub.3gppnetwork.org"</w:t>
      </w:r>
    </w:p>
    <w:p w14:paraId="098CC9A0" w14:textId="77777777" w:rsidR="00AD4C7C" w:rsidRDefault="00AD4C7C" w:rsidP="0099253F">
      <w:pPr>
        <w:pStyle w:val="B1"/>
      </w:pPr>
      <w:r>
        <w:t>2)</w:t>
      </w:r>
      <w:r>
        <w:tab/>
        <w:t>The 5GS Tracking Area Identity based N3IWF FQDN using a 3 octet TAC shall be constructed respectively as:</w:t>
      </w:r>
    </w:p>
    <w:p w14:paraId="791FA389" w14:textId="77777777" w:rsidR="00AD4C7C" w:rsidRDefault="00AD4C7C" w:rsidP="0099253F">
      <w:pPr>
        <w:pStyle w:val="B2"/>
      </w:pPr>
      <w:r>
        <w:rPr>
          <w:snapToGrid w:val="0"/>
        </w:rPr>
        <w:t>"</w:t>
      </w:r>
      <w:r>
        <w:t>tac-lb&lt;TAC-low-byte&gt;.tac-mb&lt;TAC-middle-byte&gt;.tac-hb&lt;TAC-high-byte&gt;.5gstac</w:t>
      </w:r>
      <w:r>
        <w:rPr>
          <w:snapToGrid w:val="0"/>
        </w:rPr>
        <w:t>.n3iwf.5gc.mnc&lt;MNC&gt;.mcc&lt;MCC&gt;</w:t>
      </w:r>
      <w:r>
        <w:t>.pub.3gppnetwork.org"</w:t>
      </w:r>
    </w:p>
    <w:p w14:paraId="4DD1C99C" w14:textId="77777777" w:rsidR="00AD4C7C" w:rsidRDefault="00AD4C7C" w:rsidP="0099253F">
      <w:pPr>
        <w:pStyle w:val="B1"/>
      </w:pPr>
      <w:r>
        <w:t>where</w:t>
      </w:r>
      <w:r>
        <w:tab/>
      </w:r>
    </w:p>
    <w:p w14:paraId="043055D8" w14:textId="77777777" w:rsidR="00AD4C7C" w:rsidRDefault="00AD4C7C" w:rsidP="0099253F">
      <w:pPr>
        <w:pStyle w:val="B2"/>
      </w:pPr>
      <w:r>
        <w:t>-</w:t>
      </w:r>
      <w:r>
        <w:tab/>
        <w:t>the &lt;MNC&gt; and &lt;MCC&gt; shall identify the PLMN where the N3IWF is located and shall be encoded as</w:t>
      </w:r>
    </w:p>
    <w:p w14:paraId="4D59EFB9" w14:textId="77777777" w:rsidR="00AD4C7C" w:rsidRDefault="00AD4C7C" w:rsidP="0099253F">
      <w:pPr>
        <w:pStyle w:val="B3"/>
      </w:pPr>
      <w:r>
        <w:t>-</w:t>
      </w:r>
      <w:r>
        <w:tab/>
        <w:t>&lt;MNC&gt; = 3 digits</w:t>
      </w:r>
    </w:p>
    <w:p w14:paraId="0E4E6526" w14:textId="77777777" w:rsidR="00AD4C7C" w:rsidRDefault="00AD4C7C" w:rsidP="0099253F">
      <w:pPr>
        <w:pStyle w:val="B3"/>
      </w:pPr>
      <w:r>
        <w:t>-</w:t>
      </w:r>
      <w:r>
        <w:tab/>
        <w:t>&lt;MCC&gt; = 3 digits</w:t>
      </w:r>
    </w:p>
    <w:p w14:paraId="708B2D95" w14:textId="77777777" w:rsidR="00AD4C7C" w:rsidRDefault="00AD4C7C" w:rsidP="0099253F">
      <w:pPr>
        <w:pStyle w:val="B2"/>
      </w:pPr>
      <w:r>
        <w:tab/>
        <w:t>If there are only 2 significant digits in the MNC, one "0" digit shall be inserted at the left side to fill the 3 digits coding of MNC in the N3IWF FQDN.</w:t>
      </w:r>
    </w:p>
    <w:p w14:paraId="2660919C" w14:textId="77777777" w:rsidR="00AD4C7C" w:rsidRDefault="00AD4C7C" w:rsidP="0099253F">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61BED779" w14:textId="77777777" w:rsidR="00AD4C7C" w:rsidRDefault="00AD4C7C" w:rsidP="0099253F">
      <w:pPr>
        <w:pStyle w:val="B1"/>
        <w:rPr>
          <w:lang w:eastAsia="zh-CN"/>
        </w:rPr>
      </w:pPr>
      <w:r>
        <w:t>As examples,</w:t>
      </w:r>
    </w:p>
    <w:p w14:paraId="715D39EF" w14:textId="77777777" w:rsidR="00AD4C7C" w:rsidRDefault="00AD4C7C" w:rsidP="0099253F">
      <w:pPr>
        <w:pStyle w:val="B2"/>
      </w:pPr>
      <w:r>
        <w:lastRenderedPageBreak/>
        <w:t>-</w:t>
      </w:r>
      <w:r>
        <w:tab/>
        <w:t>the 5GS Tracking Area Identity based N3IWF FQDN for the 5GS TAC H'0B1A21, MCC 345 and MNC 12 is coded in the DNS as:</w:t>
      </w:r>
    </w:p>
    <w:p w14:paraId="20848521" w14:textId="77777777" w:rsidR="00AD4C7C" w:rsidRDefault="00AD4C7C" w:rsidP="0099253F">
      <w:pPr>
        <w:pStyle w:val="B3"/>
        <w:rPr>
          <w:snapToGrid w:val="0"/>
        </w:rPr>
      </w:pPr>
      <w:r>
        <w:rPr>
          <w:snapToGrid w:val="0"/>
        </w:rPr>
        <w:t>"</w:t>
      </w:r>
      <w:r>
        <w:t>tac-lb21.tac-mb1a.tac-hb0b.5gstac</w:t>
      </w:r>
      <w:r>
        <w:rPr>
          <w:snapToGrid w:val="0"/>
        </w:rPr>
        <w:t>.n3iwf.5gc.mnc012.mcc345.pub.3gppnetwork.org"</w:t>
      </w:r>
    </w:p>
    <w:p w14:paraId="16F40DD8" w14:textId="77777777" w:rsidR="0095440F" w:rsidRDefault="0095440F" w:rsidP="0095440F">
      <w:pPr>
        <w:pStyle w:val="Heading5"/>
        <w:rPr>
          <w:lang w:eastAsia="zh-CN"/>
        </w:rPr>
      </w:pPr>
      <w:bookmarkStart w:id="1349" w:name="_Toc19626772"/>
      <w:bookmarkStart w:id="1350" w:name="_Toc44852682"/>
      <w:bookmarkStart w:id="1351" w:name="_Toc44853301"/>
      <w:bookmarkStart w:id="1352" w:name="_Toc51838668"/>
      <w:r>
        <w:rPr>
          <w:rFonts w:hint="eastAsia"/>
          <w:lang w:eastAsia="zh-CN"/>
        </w:rPr>
        <w:t>28.3.2.2</w:t>
      </w:r>
      <w:r>
        <w:t>.</w:t>
      </w:r>
      <w:r>
        <w:rPr>
          <w:rFonts w:hint="eastAsia"/>
          <w:lang w:eastAsia="zh-CN"/>
        </w:rPr>
        <w:t>4</w:t>
      </w:r>
      <w:r w:rsidR="006210D2">
        <w:tab/>
      </w:r>
      <w:r>
        <w:t>Visited Country FQDN</w:t>
      </w:r>
      <w:r>
        <w:rPr>
          <w:rFonts w:hint="eastAsia"/>
          <w:lang w:eastAsia="zh-CN"/>
        </w:rPr>
        <w:t xml:space="preserve"> for N3IWF</w:t>
      </w:r>
      <w:bookmarkEnd w:id="1349"/>
      <w:bookmarkEnd w:id="1350"/>
      <w:bookmarkEnd w:id="1351"/>
      <w:bookmarkEnd w:id="1352"/>
    </w:p>
    <w:p w14:paraId="2BC3DC8E" w14:textId="77777777" w:rsidR="0095440F" w:rsidRDefault="0095440F" w:rsidP="0095440F">
      <w:r>
        <w:rPr>
          <w:lang w:eastAsia="en-GB"/>
        </w:rPr>
        <w:t>The Visited Country FQDN</w:t>
      </w:r>
      <w:r>
        <w:rPr>
          <w:rFonts w:hint="eastAsia"/>
          <w:lang w:eastAsia="zh-CN"/>
        </w:rPr>
        <w:t xml:space="preserve"> for N3IWF</w:t>
      </w:r>
      <w:r>
        <w:rPr>
          <w:lang w:eastAsia="en-GB"/>
        </w:rPr>
        <w:t xml:space="preserve">, used by a roaming UE to determine whether the visited country mandates the selection of an </w:t>
      </w:r>
      <w:r>
        <w:rPr>
          <w:rFonts w:hint="eastAsia"/>
          <w:lang w:eastAsia="zh-CN"/>
        </w:rPr>
        <w:t xml:space="preserve">N3IWF </w:t>
      </w:r>
      <w:r>
        <w:rPr>
          <w:lang w:eastAsia="en-GB"/>
        </w:rPr>
        <w:t xml:space="preserve">in this country, </w:t>
      </w:r>
      <w:r>
        <w:t>shall be constructed as described below.</w:t>
      </w:r>
    </w:p>
    <w:p w14:paraId="13F0F933" w14:textId="77777777" w:rsidR="0095440F" w:rsidRDefault="0095440F" w:rsidP="0095440F">
      <w:r>
        <w:t>The Visited Country FQDN shall contain a MCC that uniquely identifies the country in which the UE is located.</w:t>
      </w:r>
    </w:p>
    <w:p w14:paraId="1E94C331" w14:textId="77777777" w:rsidR="0095440F" w:rsidRDefault="0095440F" w:rsidP="0095440F">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4C10E1FA" w14:textId="77777777" w:rsidR="0095440F" w:rsidRDefault="0095440F" w:rsidP="0095440F">
      <w:pPr>
        <w:ind w:firstLine="284"/>
      </w:pPr>
      <w:r>
        <w:rPr>
          <w:snapToGrid w:val="0"/>
        </w:rPr>
        <w:t>"</w:t>
      </w:r>
      <w:r>
        <w:rPr>
          <w:rFonts w:hint="eastAsia"/>
          <w:snapToGrid w:val="0"/>
          <w:lang w:eastAsia="zh-CN"/>
        </w:rPr>
        <w:t>n3iwf</w:t>
      </w:r>
      <w:r>
        <w:rPr>
          <w:snapToGrid w:val="0"/>
        </w:rPr>
        <w:t>.</w:t>
      </w:r>
      <w:r>
        <w:rPr>
          <w:rFonts w:hint="eastAsia"/>
          <w:snapToGrid w:val="0"/>
          <w:lang w:eastAsia="zh-CN"/>
        </w:rPr>
        <w:t>5g</w:t>
      </w:r>
      <w:r>
        <w:rPr>
          <w:snapToGrid w:val="0"/>
        </w:rPr>
        <w:t>c.mcc&lt;MCC&gt;.</w:t>
      </w:r>
      <w:r>
        <w:t>visited-country.pub.3gppnetwork.org"</w:t>
      </w:r>
    </w:p>
    <w:p w14:paraId="3EBA0FFC" w14:textId="77777777" w:rsidR="0095440F" w:rsidRDefault="0095440F" w:rsidP="0095440F">
      <w:r>
        <w:t>The &lt;MCC&gt; coding used in this FQDN shall be:</w:t>
      </w:r>
    </w:p>
    <w:p w14:paraId="0303FA10" w14:textId="77777777" w:rsidR="0095440F" w:rsidRDefault="0095440F" w:rsidP="0095440F">
      <w:pPr>
        <w:pStyle w:val="B1"/>
      </w:pPr>
      <w:r>
        <w:t>-</w:t>
      </w:r>
      <w:r>
        <w:tab/>
        <w:t>&lt;MCC&gt; = 3 digits</w:t>
      </w:r>
    </w:p>
    <w:p w14:paraId="4A9CDE2D" w14:textId="77777777" w:rsidR="0095440F" w:rsidRDefault="0095440F" w:rsidP="0095440F">
      <w:r>
        <w:t>As an example, the Visited Country FQDN for MCC 345 is coded in the DNS as:</w:t>
      </w:r>
    </w:p>
    <w:p w14:paraId="7F043E2F" w14:textId="77777777" w:rsidR="0095440F" w:rsidRDefault="0095440F" w:rsidP="0095440F">
      <w:r>
        <w:t>"</w:t>
      </w:r>
      <w:r>
        <w:rPr>
          <w:rFonts w:hint="eastAsia"/>
          <w:lang w:eastAsia="zh-CN"/>
        </w:rPr>
        <w:t>n3iwf</w:t>
      </w:r>
      <w:r>
        <w:t>.</w:t>
      </w:r>
      <w:r>
        <w:rPr>
          <w:rFonts w:hint="eastAsia"/>
          <w:lang w:eastAsia="zh-CN"/>
        </w:rPr>
        <w:t>5gc</w:t>
      </w:r>
      <w:r>
        <w:t>.mcc345.visited-country.pub.3gppnetwork.org".</w:t>
      </w:r>
    </w:p>
    <w:p w14:paraId="60D2A01C" w14:textId="77777777" w:rsidR="0095440F" w:rsidRDefault="0095440F" w:rsidP="0095440F">
      <w:pPr>
        <w:pStyle w:val="Heading5"/>
      </w:pPr>
      <w:bookmarkStart w:id="1353" w:name="_Toc19626773"/>
      <w:bookmarkStart w:id="1354" w:name="_Toc44852683"/>
      <w:bookmarkStart w:id="1355" w:name="_Toc44853302"/>
      <w:bookmarkStart w:id="1356" w:name="_Toc51838669"/>
      <w:r>
        <w:rPr>
          <w:rFonts w:hint="eastAsia"/>
          <w:lang w:eastAsia="zh-CN"/>
        </w:rPr>
        <w:t>28.3.2.2.</w:t>
      </w:r>
      <w:r>
        <w:t>5</w:t>
      </w:r>
      <w:r>
        <w:tab/>
        <w:t xml:space="preserve">Replacement field used in </w:t>
      </w:r>
      <w:r>
        <w:rPr>
          <w:lang w:eastAsia="en-GB"/>
        </w:rPr>
        <w:t>DNS-based Discovery of regulatory requirements</w:t>
      </w:r>
      <w:bookmarkEnd w:id="1353"/>
      <w:bookmarkEnd w:id="1354"/>
      <w:bookmarkEnd w:id="1355"/>
      <w:bookmarkEnd w:id="1356"/>
    </w:p>
    <w:p w14:paraId="0B5548F0" w14:textId="77777777" w:rsidR="0095440F" w:rsidRDefault="0095440F" w:rsidP="0095440F">
      <w:pPr>
        <w:rPr>
          <w:lang w:eastAsia="ja-JP"/>
        </w:rPr>
      </w:pPr>
      <w:r>
        <w:rPr>
          <w:lang w:eastAsia="en-GB"/>
        </w:rPr>
        <w:t xml:space="preserve">If the visited country mandates the selection of an </w:t>
      </w:r>
      <w:r>
        <w:rPr>
          <w:rFonts w:hint="eastAsia"/>
          <w:lang w:eastAsia="zh-CN"/>
        </w:rPr>
        <w:t>N3IWF</w:t>
      </w:r>
      <w:r>
        <w:rPr>
          <w:lang w:eastAsia="en-GB"/>
        </w:rPr>
        <w:t xml:space="preserve">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lang w:eastAsia="en-GB"/>
        </w:rP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61DBCED7" w14:textId="77777777" w:rsidR="0095440F" w:rsidRDefault="0095440F" w:rsidP="0095440F">
      <w:pPr>
        <w:rPr>
          <w:lang w:eastAsia="en-GB"/>
        </w:rPr>
      </w:pPr>
      <w:r>
        <w:rPr>
          <w:lang w:eastAsia="ja-JP"/>
        </w:rPr>
        <w:t xml:space="preserve">The replacement field shall take the form </w:t>
      </w:r>
      <w:r>
        <w:rPr>
          <w:lang w:eastAsia="en-GB"/>
        </w:rPr>
        <w:t xml:space="preserve">of an Operator Identifier based </w:t>
      </w:r>
      <w:r>
        <w:rPr>
          <w:rFonts w:hint="eastAsia"/>
          <w:lang w:eastAsia="zh-CN"/>
        </w:rPr>
        <w:t>N3IWF</w:t>
      </w:r>
      <w:r>
        <w:rPr>
          <w:lang w:eastAsia="en-GB"/>
        </w:rPr>
        <w:t xml:space="preserve"> FQDN as specified in </w:t>
      </w:r>
      <w:r w:rsidR="006327E3">
        <w:rPr>
          <w:lang w:eastAsia="en-GB"/>
        </w:rPr>
        <w:t>clause</w:t>
      </w:r>
      <w:r>
        <w:rPr>
          <w:lang w:eastAsia="en-GB"/>
        </w:rPr>
        <w:t xml:space="preserve"> </w:t>
      </w:r>
      <w:r w:rsidR="00C049CF">
        <w:rPr>
          <w:rFonts w:hint="eastAsia"/>
          <w:lang w:eastAsia="zh-CN"/>
        </w:rPr>
        <w:t>28.3.2.2.2</w:t>
      </w:r>
      <w:r>
        <w:rPr>
          <w:lang w:eastAsia="en-GB"/>
        </w:rPr>
        <w:t>.</w:t>
      </w:r>
    </w:p>
    <w:p w14:paraId="489AFC06" w14:textId="77777777" w:rsidR="0095440F" w:rsidRDefault="0095440F" w:rsidP="0095440F">
      <w:pPr>
        <w:rPr>
          <w:lang w:eastAsia="en-GB"/>
        </w:rPr>
      </w:pPr>
      <w:r>
        <w:rPr>
          <w:lang w:eastAsia="en-GB"/>
        </w:rPr>
        <w:t>For countries with multiple MCC, the NAPTR records returned by the DNS may contain a different MCC than the MCC indicated in the Visited Country FQDN.</w:t>
      </w:r>
    </w:p>
    <w:p w14:paraId="7CC35DEC" w14:textId="77777777" w:rsidR="0095440F" w:rsidRDefault="0095440F" w:rsidP="0095440F">
      <w:pPr>
        <w:rPr>
          <w:lang w:val="en-US"/>
        </w:rPr>
      </w:pPr>
      <w:r>
        <w:rPr>
          <w:lang w:val="en-US"/>
        </w:rPr>
        <w:t>As an example, the NAPTR records associated to the Visited Country FQDN for MCC 345, and for MNC 012, 013 and 014, are provisioned in the DNS as:</w:t>
      </w:r>
    </w:p>
    <w:p w14:paraId="6DF72E94" w14:textId="77777777" w:rsidR="0095440F" w:rsidRDefault="0095440F" w:rsidP="0095440F">
      <w:pPr>
        <w:pStyle w:val="PL"/>
        <w:rPr>
          <w:rFonts w:ascii="Times New Roman" w:hAnsi="Times New Roman"/>
          <w:sz w:val="20"/>
          <w:lang w:val="en-US" w:eastAsia="en-GB"/>
        </w:rPr>
      </w:pP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c.mcc345.visited-country.pub.3gppnetwork.org</w:t>
      </w:r>
    </w:p>
    <w:p w14:paraId="3EC2C9BE" w14:textId="77777777"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w:t>
      </w:r>
      <w:r>
        <w:rPr>
          <w:rFonts w:ascii="Times New Roman" w:hAnsi="Times New Roman"/>
          <w:sz w:val="20"/>
          <w:lang w:val="en-US" w:eastAsia="en-GB"/>
        </w:rPr>
        <w:tab/>
        <w:t>IN NAPTR</w:t>
      </w:r>
      <w:r>
        <w:rPr>
          <w:rFonts w:ascii="Times New Roman" w:hAnsi="Times New Roman"/>
          <w:sz w:val="20"/>
          <w:lang w:val="en-US" w:eastAsia="en-GB"/>
        </w:rPr>
        <w:tab/>
        <w:t>order</w:t>
      </w:r>
      <w:r>
        <w:rPr>
          <w:rFonts w:ascii="Times New Roman" w:hAnsi="Times New Roman"/>
          <w:sz w:val="20"/>
          <w:lang w:val="en-US" w:eastAsia="en-GB"/>
        </w:rPr>
        <w:tab/>
        <w:t>pref.</w:t>
      </w:r>
      <w:r w:rsidR="006210D2">
        <w:rPr>
          <w:rFonts w:ascii="Times New Roman" w:hAnsi="Times New Roman"/>
          <w:sz w:val="20"/>
          <w:lang w:val="en-US" w:eastAsia="en-GB"/>
        </w:rPr>
        <w:tab/>
      </w:r>
      <w:r>
        <w:rPr>
          <w:rFonts w:ascii="Times New Roman" w:hAnsi="Times New Roman"/>
          <w:sz w:val="20"/>
          <w:lang w:val="en-US" w:eastAsia="en-GB"/>
        </w:rPr>
        <w:t>flag</w:t>
      </w:r>
      <w:r w:rsidR="006210D2">
        <w:rPr>
          <w:rFonts w:ascii="Times New Roman" w:hAnsi="Times New Roman"/>
          <w:sz w:val="20"/>
          <w:lang w:val="en-US" w:eastAsia="en-GB"/>
        </w:rPr>
        <w:tab/>
      </w:r>
      <w:r>
        <w:rPr>
          <w:rFonts w:ascii="Times New Roman" w:hAnsi="Times New Roman"/>
          <w:sz w:val="20"/>
          <w:lang w:val="en-US" w:eastAsia="en-GB"/>
        </w:rPr>
        <w:t>service</w:t>
      </w:r>
      <w:r>
        <w:rPr>
          <w:rFonts w:ascii="Times New Roman" w:hAnsi="Times New Roman"/>
          <w:sz w:val="20"/>
          <w:lang w:val="en-US" w:eastAsia="en-GB"/>
        </w:rPr>
        <w:tab/>
        <w:t>regexp</w:t>
      </w:r>
      <w:r>
        <w:rPr>
          <w:rFonts w:ascii="Times New Roman" w:hAnsi="Times New Roman"/>
          <w:sz w:val="20"/>
          <w:lang w:val="en-US" w:eastAsia="en-GB"/>
        </w:rPr>
        <w:tab/>
        <w:t>replacement</w:t>
      </w:r>
    </w:p>
    <w:p w14:paraId="51C2601B" w14:textId="77777777"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sidR="006210D2">
        <w:rPr>
          <w:rFonts w:ascii="Times New Roman" w:hAnsi="Times New Roman"/>
          <w:sz w:val="20"/>
          <w:lang w:val="en-US" w:eastAsia="en-GB"/>
        </w:rPr>
        <w:tab/>
      </w:r>
      <w:r>
        <w:rPr>
          <w:rFonts w:ascii="Times New Roman" w:hAnsi="Times New Roman"/>
          <w:sz w:val="20"/>
          <w:lang w:val="en-US" w:eastAsia="en-GB"/>
        </w:rPr>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5gc</w:t>
      </w:r>
      <w:r>
        <w:rPr>
          <w:rFonts w:ascii="Times New Roman" w:hAnsi="Times New Roman"/>
          <w:sz w:val="20"/>
          <w:lang w:val="en-US" w:eastAsia="en-GB"/>
        </w:rPr>
        <w:t>.mnc012.mcc345.pub.3gppnetwork.org</w:t>
      </w:r>
    </w:p>
    <w:p w14:paraId="28EDBCBC" w14:textId="77777777"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sidR="006210D2">
        <w:rPr>
          <w:rFonts w:ascii="Times New Roman" w:hAnsi="Times New Roman"/>
          <w:sz w:val="20"/>
          <w:lang w:val="en-US" w:eastAsia="en-GB"/>
        </w:rPr>
        <w:tab/>
      </w:r>
      <w:r>
        <w:rPr>
          <w:rFonts w:ascii="Times New Roman" w:hAnsi="Times New Roman"/>
          <w:sz w:val="20"/>
          <w:lang w:val="en-US" w:eastAsia="en-GB"/>
        </w:rPr>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c.mnc013.mcc345.pub.3gppnetwork.org</w:t>
      </w:r>
    </w:p>
    <w:p w14:paraId="436E325E" w14:textId="77777777"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c.mnc014.mcc345.pub.3gppnetwork.org</w:t>
      </w:r>
    </w:p>
    <w:p w14:paraId="758F1138" w14:textId="77777777" w:rsidR="00C049CF" w:rsidRDefault="00C049CF" w:rsidP="00C049CF">
      <w:pPr>
        <w:pStyle w:val="Heading4"/>
        <w:rPr>
          <w:rFonts w:eastAsia="SimSun"/>
        </w:rPr>
      </w:pPr>
      <w:bookmarkStart w:id="1357" w:name="_Toc19626774"/>
      <w:bookmarkStart w:id="1358" w:name="_Toc44852684"/>
      <w:bookmarkStart w:id="1359" w:name="_Toc44853303"/>
      <w:bookmarkStart w:id="1360" w:name="_Toc51838670"/>
      <w:r>
        <w:rPr>
          <w:rFonts w:eastAsia="SimSun"/>
        </w:rPr>
        <w:t>28.3.2.3</w:t>
      </w:r>
      <w:r>
        <w:rPr>
          <w:rFonts w:eastAsia="SimSun"/>
        </w:rPr>
        <w:tab/>
        <w:t>PLMN level and Home NF Repository Function (NRF) FQDN</w:t>
      </w:r>
      <w:bookmarkEnd w:id="1357"/>
      <w:bookmarkEnd w:id="1358"/>
      <w:bookmarkEnd w:id="1359"/>
      <w:bookmarkEnd w:id="1360"/>
    </w:p>
    <w:p w14:paraId="0C947FB7" w14:textId="77777777" w:rsidR="00C049CF" w:rsidRDefault="00C049CF" w:rsidP="00C049CF">
      <w:pPr>
        <w:pStyle w:val="Heading5"/>
        <w:rPr>
          <w:rFonts w:eastAsia="SimSun"/>
        </w:rPr>
      </w:pPr>
      <w:bookmarkStart w:id="1361" w:name="_Toc19626775"/>
      <w:bookmarkStart w:id="1362" w:name="_Toc44852685"/>
      <w:bookmarkStart w:id="1363" w:name="_Toc44853304"/>
      <w:bookmarkStart w:id="1364" w:name="_Toc51838671"/>
      <w:r>
        <w:rPr>
          <w:rFonts w:eastAsia="SimSun"/>
        </w:rPr>
        <w:t>28.3.2.3.1</w:t>
      </w:r>
      <w:r>
        <w:rPr>
          <w:rFonts w:eastAsia="SimSun"/>
        </w:rPr>
        <w:tab/>
        <w:t>General</w:t>
      </w:r>
      <w:bookmarkEnd w:id="1361"/>
      <w:bookmarkEnd w:id="1362"/>
      <w:bookmarkEnd w:id="1363"/>
      <w:bookmarkEnd w:id="1364"/>
    </w:p>
    <w:p w14:paraId="37F45863" w14:textId="77777777" w:rsidR="00C049CF" w:rsidRDefault="00C049CF" w:rsidP="00C049CF">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w:t>
      </w:r>
      <w:r w:rsidR="006327E3">
        <w:rPr>
          <w:lang w:eastAsia="zh-CN"/>
        </w:rPr>
        <w:t>clause</w:t>
      </w:r>
      <w:r>
        <w:t> 28.3.2.3.2.</w:t>
      </w:r>
    </w:p>
    <w:p w14:paraId="33EF9DB1" w14:textId="77777777" w:rsidR="00D70343" w:rsidRDefault="00D70343" w:rsidP="00D70343">
      <w:pPr>
        <w:rPr>
          <w:lang w:eastAsia="zh-CN"/>
        </w:rPr>
      </w:pPr>
      <w:r>
        <w:t xml:space="preserve">For NF discovery across PLMNs, the NRF (e.g vNRF) shall </w:t>
      </w:r>
      <w:r>
        <w:rPr>
          <w:lang w:eastAsia="zh-CN"/>
        </w:rPr>
        <w:t xml:space="preserve">self-construct the PLMN level NRF FQDN of the target PLMN (e.g hNRF) as per the format specified in </w:t>
      </w:r>
      <w:r w:rsidR="006327E3">
        <w:rPr>
          <w:lang w:eastAsia="zh-CN"/>
        </w:rPr>
        <w:t>clause</w:t>
      </w:r>
      <w:r>
        <w:t> 28.3.2.3.2, and the hNRF URI as per the format specified in subsclause 28.3.2.3</w:t>
      </w:r>
      <w:r w:rsidRPr="00D70343">
        <w:t>.3,</w:t>
      </w:r>
      <w:r>
        <w:t xml:space="preserve"> if the NRF has not obtained the NRF FQDN of the target PLMN.</w:t>
      </w:r>
    </w:p>
    <w:p w14:paraId="0A814CF8" w14:textId="77777777" w:rsidR="00C049CF" w:rsidRDefault="00C049CF" w:rsidP="00C049CF">
      <w:pPr>
        <w:pStyle w:val="Heading5"/>
        <w:rPr>
          <w:rFonts w:eastAsia="SimSun"/>
        </w:rPr>
      </w:pPr>
      <w:bookmarkStart w:id="1365" w:name="_Toc19626776"/>
      <w:bookmarkStart w:id="1366" w:name="_Toc44852686"/>
      <w:bookmarkStart w:id="1367" w:name="_Toc44853305"/>
      <w:bookmarkStart w:id="1368" w:name="_Toc51838672"/>
      <w:r>
        <w:rPr>
          <w:rFonts w:eastAsia="SimSun"/>
        </w:rPr>
        <w:lastRenderedPageBreak/>
        <w:t>28.3.2.3.2</w:t>
      </w:r>
      <w:r>
        <w:rPr>
          <w:rFonts w:eastAsia="SimSun"/>
        </w:rPr>
        <w:tab/>
        <w:t>Format of NRF FQDN</w:t>
      </w:r>
      <w:bookmarkEnd w:id="1365"/>
      <w:bookmarkEnd w:id="1366"/>
      <w:bookmarkEnd w:id="1367"/>
      <w:bookmarkEnd w:id="1368"/>
    </w:p>
    <w:p w14:paraId="1D728C61" w14:textId="77777777" w:rsidR="00C049CF" w:rsidRPr="00D70343" w:rsidRDefault="00C049CF" w:rsidP="00C049CF">
      <w:pPr>
        <w:rPr>
          <w:rFonts w:eastAsia="SimSun"/>
        </w:rPr>
      </w:pPr>
      <w:r>
        <w:t>The NRF FQDN shall be constructed by prefixing the Home Network Domain Nam</w:t>
      </w:r>
      <w:r w:rsidRPr="00D70343">
        <w:t xml:space="preserve">e (see </w:t>
      </w:r>
      <w:r w:rsidR="006327E3">
        <w:t>clause</w:t>
      </w:r>
      <w:r w:rsidRPr="00D70343">
        <w:t xml:space="preserve"> 28.2) of the PLMN in which the NRF is located with the label "nrf." as described below:</w:t>
      </w:r>
    </w:p>
    <w:p w14:paraId="4E802740" w14:textId="77777777" w:rsidR="00C049CF" w:rsidRDefault="00C049CF" w:rsidP="00C049CF">
      <w:pPr>
        <w:pStyle w:val="B1"/>
      </w:pPr>
      <w:r>
        <w:t>-</w:t>
      </w:r>
      <w:r>
        <w:tab/>
        <w:t>nrf.5gc.mnc&lt;MNC&gt;.mcc&lt;MCC&gt;.3gppnetwork.org</w:t>
      </w:r>
    </w:p>
    <w:p w14:paraId="256E9D11" w14:textId="77777777" w:rsidR="00D70343" w:rsidRDefault="00D70343" w:rsidP="00D70343">
      <w:pPr>
        <w:pStyle w:val="Heading5"/>
      </w:pPr>
      <w:bookmarkStart w:id="1369" w:name="_Toc19626777"/>
      <w:bookmarkStart w:id="1370" w:name="_Toc44852687"/>
      <w:bookmarkStart w:id="1371" w:name="_Toc44853306"/>
      <w:bookmarkStart w:id="1372" w:name="_Toc51838673"/>
      <w:r>
        <w:t>28.3.2.3.3</w:t>
      </w:r>
      <w:r>
        <w:tab/>
        <w:t>NRF URI</w:t>
      </w:r>
      <w:bookmarkEnd w:id="1369"/>
      <w:bookmarkEnd w:id="1370"/>
      <w:bookmarkEnd w:id="1371"/>
      <w:bookmarkEnd w:id="1372"/>
    </w:p>
    <w:p w14:paraId="1F8C4E59" w14:textId="77777777" w:rsidR="00D70343" w:rsidRDefault="00D70343" w:rsidP="00D70343">
      <w:r>
        <w:t>In absence of any other local configuration available in the vNRF, the API URIs of the hNRF shall be constructed by deriving the API root (see 3GPP TS 29.501 [128]) as follows:</w:t>
      </w:r>
    </w:p>
    <w:p w14:paraId="64A67682" w14:textId="77777777" w:rsidR="00D70343" w:rsidRDefault="00D70343" w:rsidP="00D70343">
      <w:pPr>
        <w:pStyle w:val="B1"/>
      </w:pPr>
      <w:r>
        <w:t>-</w:t>
      </w:r>
      <w:r>
        <w:tab/>
        <w:t>the authority part shall be set to the NRF FQDN as specified in 28.3.2.3.2</w:t>
      </w:r>
    </w:p>
    <w:p w14:paraId="611D52AF" w14:textId="77777777" w:rsidR="00D70343" w:rsidRDefault="00D70343" w:rsidP="00D70343">
      <w:pPr>
        <w:pStyle w:val="B1"/>
      </w:pPr>
      <w:r>
        <w:t>-</w:t>
      </w:r>
      <w:r>
        <w:tab/>
        <w:t>the scheme shall be "https"</w:t>
      </w:r>
    </w:p>
    <w:p w14:paraId="3CF9EE46" w14:textId="77777777" w:rsidR="00D70343" w:rsidRDefault="00D70343" w:rsidP="00D70343">
      <w:pPr>
        <w:pStyle w:val="B1"/>
      </w:pPr>
      <w:r>
        <w:t>-</w:t>
      </w:r>
      <w:r>
        <w:tab/>
        <w:t>the port shall be the default port for the "https" scheme, i.e. 443.</w:t>
      </w:r>
    </w:p>
    <w:p w14:paraId="5B36C014" w14:textId="77777777" w:rsidR="00D70343" w:rsidRDefault="00D70343" w:rsidP="00D70343">
      <w:pPr>
        <w:pStyle w:val="B1"/>
      </w:pPr>
      <w:r>
        <w:t>-</w:t>
      </w:r>
      <w:r>
        <w:tab/>
        <w:t>the API prefix optional component shall not be used</w:t>
      </w:r>
    </w:p>
    <w:p w14:paraId="5E73B880" w14:textId="77777777" w:rsidR="00D70343" w:rsidRDefault="00D70343" w:rsidP="00D70343">
      <w:pPr>
        <w:pStyle w:val="EX"/>
      </w:pPr>
      <w:r>
        <w:t>EXAMPLE:</w:t>
      </w:r>
      <w:r>
        <w:tab/>
        <w:t>For an MCC = 012 and MNC = 345, the API root of the NRF services shall be:</w:t>
      </w:r>
    </w:p>
    <w:p w14:paraId="1879DC4C" w14:textId="77777777" w:rsidR="00D70343" w:rsidRDefault="00D70343" w:rsidP="00D70343">
      <w:pPr>
        <w:pStyle w:val="EX"/>
        <w:ind w:left="1986"/>
      </w:pPr>
      <w:r>
        <w:t>"https://</w:t>
      </w:r>
      <w:r w:rsidRPr="00077B5C">
        <w:t>nrf.5gc.mnc</w:t>
      </w:r>
      <w:r>
        <w:t>345</w:t>
      </w:r>
      <w:r w:rsidRPr="00077B5C">
        <w:t>.mcc</w:t>
      </w:r>
      <w:r>
        <w:t>012</w:t>
      </w:r>
      <w:r w:rsidRPr="00077B5C">
        <w:t>.3gppnetwork.org</w:t>
      </w:r>
      <w:r>
        <w:t>/"</w:t>
      </w:r>
    </w:p>
    <w:p w14:paraId="16050244" w14:textId="77777777" w:rsidR="00E077EF" w:rsidRDefault="00E077EF" w:rsidP="00E077EF">
      <w:pPr>
        <w:pStyle w:val="Heading4"/>
      </w:pPr>
      <w:bookmarkStart w:id="1373" w:name="_Toc19626778"/>
      <w:bookmarkStart w:id="1374" w:name="_Toc44852688"/>
      <w:bookmarkStart w:id="1375" w:name="_Toc44853307"/>
      <w:bookmarkStart w:id="1376" w:name="_Toc51838674"/>
      <w:r>
        <w:t>28.3.2.4</w:t>
      </w:r>
      <w:r>
        <w:tab/>
        <w:t>Network Slice Selection Function (NSSF) FQDN</w:t>
      </w:r>
      <w:bookmarkEnd w:id="1373"/>
      <w:bookmarkEnd w:id="1374"/>
      <w:bookmarkEnd w:id="1375"/>
      <w:bookmarkEnd w:id="1376"/>
    </w:p>
    <w:p w14:paraId="59349616" w14:textId="77777777" w:rsidR="00E077EF" w:rsidRDefault="00E077EF" w:rsidP="00E077EF">
      <w:pPr>
        <w:pStyle w:val="Heading5"/>
      </w:pPr>
      <w:bookmarkStart w:id="1377" w:name="_Toc19626779"/>
      <w:bookmarkStart w:id="1378" w:name="_Toc44852689"/>
      <w:bookmarkStart w:id="1379" w:name="_Toc44853308"/>
      <w:bookmarkStart w:id="1380" w:name="_Toc51838675"/>
      <w:r>
        <w:t>28.3.2.4.1</w:t>
      </w:r>
      <w:r>
        <w:tab/>
        <w:t>General</w:t>
      </w:r>
      <w:bookmarkEnd w:id="1377"/>
      <w:bookmarkEnd w:id="1378"/>
      <w:bookmarkEnd w:id="1379"/>
      <w:bookmarkEnd w:id="1380"/>
    </w:p>
    <w:p w14:paraId="516EAA59" w14:textId="77777777" w:rsidR="00D70343" w:rsidRDefault="00D70343" w:rsidP="00D70343">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w:t>
      </w:r>
      <w:r w:rsidR="006327E3">
        <w:rPr>
          <w:lang w:eastAsia="zh-CN"/>
        </w:rPr>
        <w:t>clause</w:t>
      </w:r>
      <w:r>
        <w:t xml:space="preserve"> 28.3.2.4.2 and the URI of the hNSSF as per the format specified in </w:t>
      </w:r>
      <w:r w:rsidR="006327E3">
        <w:t>clause</w:t>
      </w:r>
      <w:r>
        <w:t xml:space="preserve"> 28.3.2.4.3. The Home Network is identified by the PLMN ID of the SUPI provided to the vNSSF by the NF Service Consumer (e.g. the AMF).</w:t>
      </w:r>
    </w:p>
    <w:p w14:paraId="1D8A08CD" w14:textId="77777777" w:rsidR="00E077EF" w:rsidRDefault="00E077EF" w:rsidP="00E077EF">
      <w:pPr>
        <w:pStyle w:val="Heading5"/>
      </w:pPr>
      <w:bookmarkStart w:id="1381" w:name="_Toc19626780"/>
      <w:bookmarkStart w:id="1382" w:name="_Toc44852690"/>
      <w:bookmarkStart w:id="1383" w:name="_Toc44853309"/>
      <w:bookmarkStart w:id="1384" w:name="_Toc51838676"/>
      <w:r>
        <w:t>28.3.2.4.2</w:t>
      </w:r>
      <w:r>
        <w:tab/>
        <w:t>Format of NSSF FQDN</w:t>
      </w:r>
      <w:bookmarkEnd w:id="1381"/>
      <w:bookmarkEnd w:id="1382"/>
      <w:bookmarkEnd w:id="1383"/>
      <w:bookmarkEnd w:id="1384"/>
    </w:p>
    <w:p w14:paraId="53806C99" w14:textId="77777777" w:rsidR="00E077EF" w:rsidRDefault="00E077EF" w:rsidP="00E077EF">
      <w:r>
        <w:t xml:space="preserve">The NSSF FQDN shall be constructed by prefixing its Home Network Domain Name (see </w:t>
      </w:r>
      <w:r w:rsidR="006327E3">
        <w:t>clause</w:t>
      </w:r>
      <w:r>
        <w:t> 28.2) with the label "nssf." as described below:</w:t>
      </w:r>
    </w:p>
    <w:p w14:paraId="00D31868" w14:textId="77777777" w:rsidR="00E077EF" w:rsidRDefault="00E077EF" w:rsidP="00E077EF">
      <w:pPr>
        <w:pStyle w:val="B1"/>
      </w:pPr>
      <w:r>
        <w:t>-</w:t>
      </w:r>
      <w:r>
        <w:tab/>
        <w:t>nssf.5gc.mnc&lt;MNC&gt;.mcc&lt;MCC&gt;.3gppnetwork.org</w:t>
      </w:r>
    </w:p>
    <w:p w14:paraId="3D5BF3B2" w14:textId="77777777" w:rsidR="00D70343" w:rsidRDefault="00D70343" w:rsidP="00D70343">
      <w:pPr>
        <w:pStyle w:val="Heading5"/>
        <w:rPr>
          <w:lang w:val="en-US"/>
        </w:rPr>
      </w:pPr>
      <w:bookmarkStart w:id="1385" w:name="_Toc19626781"/>
      <w:bookmarkStart w:id="1386" w:name="_Toc44852691"/>
      <w:bookmarkStart w:id="1387" w:name="_Toc44853310"/>
      <w:bookmarkStart w:id="1388" w:name="_Toc51838677"/>
      <w:r>
        <w:rPr>
          <w:lang w:val="en-US"/>
        </w:rPr>
        <w:t>28.3.2.4.3</w:t>
      </w:r>
      <w:r>
        <w:rPr>
          <w:lang w:val="en-US"/>
        </w:rPr>
        <w:tab/>
        <w:t>NSSF URI</w:t>
      </w:r>
      <w:bookmarkEnd w:id="1385"/>
      <w:bookmarkEnd w:id="1386"/>
      <w:bookmarkEnd w:id="1387"/>
      <w:bookmarkEnd w:id="1388"/>
    </w:p>
    <w:p w14:paraId="0BA0CA10" w14:textId="77777777" w:rsidR="00D70343" w:rsidRDefault="00D70343" w:rsidP="00D70343">
      <w:r>
        <w:t>In absence of any other local configuration available in the vNSSF, the API URIs of the hNSSF shall be constructed by deriving the API root (see 3GPP TS 29.501 [128]) as follows:</w:t>
      </w:r>
    </w:p>
    <w:p w14:paraId="327470F3" w14:textId="77777777" w:rsidR="00D70343" w:rsidRDefault="00D70343" w:rsidP="00D70343">
      <w:pPr>
        <w:pStyle w:val="B1"/>
      </w:pPr>
      <w:r>
        <w:t>-</w:t>
      </w:r>
      <w:r>
        <w:tab/>
        <w:t>the authority part shall be set to the NSSF FQDN as specified in 28.3.2.4.2</w:t>
      </w:r>
    </w:p>
    <w:p w14:paraId="381DE967" w14:textId="77777777" w:rsidR="00D70343" w:rsidRDefault="00D70343" w:rsidP="00D70343">
      <w:pPr>
        <w:pStyle w:val="B1"/>
      </w:pPr>
      <w:r>
        <w:t>-</w:t>
      </w:r>
      <w:r>
        <w:tab/>
        <w:t>the scheme shall be "https"</w:t>
      </w:r>
    </w:p>
    <w:p w14:paraId="6E8FE710" w14:textId="77777777" w:rsidR="00D70343" w:rsidRDefault="00D70343" w:rsidP="00D70343">
      <w:pPr>
        <w:pStyle w:val="B1"/>
      </w:pPr>
      <w:r>
        <w:t>-</w:t>
      </w:r>
      <w:r>
        <w:tab/>
        <w:t>the port shall be the default port for the "https" scheme, i.e. 443.</w:t>
      </w:r>
    </w:p>
    <w:p w14:paraId="21A03811" w14:textId="77777777" w:rsidR="00D70343" w:rsidRDefault="00D70343" w:rsidP="00D70343">
      <w:pPr>
        <w:pStyle w:val="B1"/>
      </w:pPr>
      <w:r>
        <w:t>-</w:t>
      </w:r>
      <w:r>
        <w:tab/>
        <w:t>the API prefix optional component shall not be used</w:t>
      </w:r>
    </w:p>
    <w:p w14:paraId="1A93A358" w14:textId="77777777" w:rsidR="00D70343" w:rsidRDefault="00D70343" w:rsidP="00D70343">
      <w:pPr>
        <w:pStyle w:val="EX"/>
      </w:pPr>
      <w:r>
        <w:t>EXAMPLE:</w:t>
      </w:r>
      <w:r>
        <w:tab/>
        <w:t>For an MCC = 012 and MNC = 345, the API root of the NSSF services shall be:</w:t>
      </w:r>
    </w:p>
    <w:p w14:paraId="2CEE1F2B" w14:textId="77777777" w:rsidR="00D70343" w:rsidRDefault="00D70343" w:rsidP="00D70343">
      <w:pPr>
        <w:pStyle w:val="EX"/>
        <w:ind w:left="1986"/>
      </w:pPr>
      <w:r>
        <w:t>"https://</w:t>
      </w:r>
      <w:r w:rsidRPr="00077B5C">
        <w:t>n</w:t>
      </w:r>
      <w:r>
        <w:t>ssf</w:t>
      </w:r>
      <w:r w:rsidRPr="00077B5C">
        <w:t>.5gc.mnc</w:t>
      </w:r>
      <w:r>
        <w:t>345</w:t>
      </w:r>
      <w:r w:rsidRPr="00077B5C">
        <w:t>.mcc</w:t>
      </w:r>
      <w:r>
        <w:t>012</w:t>
      </w:r>
      <w:r w:rsidRPr="00077B5C">
        <w:t>.3gppnetwork.org</w:t>
      </w:r>
      <w:r>
        <w:t>/"</w:t>
      </w:r>
    </w:p>
    <w:p w14:paraId="462E70F0" w14:textId="77777777" w:rsidR="002131B8" w:rsidRDefault="002131B8" w:rsidP="002131B8">
      <w:pPr>
        <w:pStyle w:val="Heading4"/>
        <w:rPr>
          <w:rFonts w:eastAsia="SimSun"/>
          <w:lang w:eastAsia="zh-CN"/>
        </w:rPr>
      </w:pPr>
      <w:bookmarkStart w:id="1389" w:name="_Toc19626782"/>
      <w:bookmarkStart w:id="1390" w:name="_Toc44852692"/>
      <w:bookmarkStart w:id="1391" w:name="_Toc44853311"/>
      <w:bookmarkStart w:id="1392" w:name="_Toc51838678"/>
      <w:r>
        <w:rPr>
          <w:rFonts w:eastAsia="SimSun"/>
          <w:lang w:eastAsia="zh-CN"/>
        </w:rPr>
        <w:t>28.3.2.5</w:t>
      </w:r>
      <w:r>
        <w:rPr>
          <w:rFonts w:eastAsia="SimSun"/>
          <w:lang w:eastAsia="zh-CN"/>
        </w:rPr>
        <w:tab/>
        <w:t>AMF Name</w:t>
      </w:r>
      <w:bookmarkEnd w:id="1389"/>
      <w:bookmarkEnd w:id="1390"/>
      <w:bookmarkEnd w:id="1391"/>
      <w:bookmarkEnd w:id="1392"/>
    </w:p>
    <w:p w14:paraId="7EAF897D" w14:textId="77777777" w:rsidR="002131B8" w:rsidRDefault="002131B8" w:rsidP="002131B8">
      <w:pPr>
        <w:rPr>
          <w:rFonts w:eastAsia="SimSun"/>
        </w:rPr>
      </w:pPr>
      <w:r>
        <w:t>The AMF Name FQDN shall uniquely identify an AMF.</w:t>
      </w:r>
    </w:p>
    <w:p w14:paraId="2F3A8C9A" w14:textId="77777777" w:rsidR="002131B8" w:rsidRDefault="002131B8" w:rsidP="002131B8">
      <w:r>
        <w:t>The AMF Name FQDN shall be constructed as:</w:t>
      </w:r>
    </w:p>
    <w:p w14:paraId="7430C416" w14:textId="77777777" w:rsidR="002131B8" w:rsidRDefault="002131B8" w:rsidP="002131B8">
      <w:pPr>
        <w:pStyle w:val="B1"/>
      </w:pPr>
      <w:r>
        <w:rPr>
          <w:snapToGrid w:val="0"/>
        </w:rPr>
        <w:lastRenderedPageBreak/>
        <w:t>"&lt;AMF-id&gt;.amf.5gc.mnc&lt;MNC&gt;.mcc&lt;MCC&gt;</w:t>
      </w:r>
      <w:r>
        <w:t>.3gppnetwork.org"</w:t>
      </w:r>
    </w:p>
    <w:p w14:paraId="0DDF7F86" w14:textId="77777777" w:rsidR="002131B8" w:rsidRDefault="002131B8" w:rsidP="002131B8">
      <w:r>
        <w:t>where</w:t>
      </w:r>
      <w:r>
        <w:tab/>
      </w:r>
    </w:p>
    <w:p w14:paraId="522BF126" w14:textId="77777777" w:rsidR="002131B8" w:rsidRDefault="002131B8" w:rsidP="002131B8">
      <w:pPr>
        <w:pStyle w:val="B1"/>
      </w:pPr>
      <w:r>
        <w:t>-</w:t>
      </w:r>
      <w:r>
        <w:tab/>
        <w:t>the &lt;MNC&gt; and &lt;MCC&gt; shall identify the PLMN where the AMF is located and shall be encoded as</w:t>
      </w:r>
    </w:p>
    <w:p w14:paraId="7ACF24DB" w14:textId="77777777" w:rsidR="002131B8" w:rsidRDefault="002131B8" w:rsidP="002131B8">
      <w:pPr>
        <w:pStyle w:val="B2"/>
      </w:pPr>
      <w:r>
        <w:t>-</w:t>
      </w:r>
      <w:r>
        <w:tab/>
        <w:t>&lt;MNC&gt; = 3 digits</w:t>
      </w:r>
    </w:p>
    <w:p w14:paraId="77C5CE88" w14:textId="77777777" w:rsidR="002131B8" w:rsidRDefault="002131B8" w:rsidP="002131B8">
      <w:pPr>
        <w:pStyle w:val="B2"/>
      </w:pPr>
      <w:r>
        <w:t>-</w:t>
      </w:r>
      <w:r>
        <w:tab/>
        <w:t>&lt;MCC&gt; = 3 digits</w:t>
      </w:r>
    </w:p>
    <w:p w14:paraId="7A9123AD" w14:textId="77777777" w:rsidR="002131B8" w:rsidRDefault="002131B8" w:rsidP="002131B8">
      <w:pPr>
        <w:pStyle w:val="B1"/>
      </w:pPr>
      <w:r>
        <w:tab/>
        <w:t>If there are only 2 significant digits in the MNC, one "0" digit shall be inserted at the left side to fill the 3 digits coding of MNC in the AMF Name FQDN.</w:t>
      </w:r>
    </w:p>
    <w:p w14:paraId="2D128FD2" w14:textId="77777777" w:rsidR="002131B8" w:rsidRDefault="002131B8" w:rsidP="002131B8">
      <w:pPr>
        <w:pStyle w:val="B1"/>
      </w:pPr>
      <w:r>
        <w:t>-</w:t>
      </w:r>
      <w:r>
        <w:tab/>
        <w:t xml:space="preserve">the </w:t>
      </w:r>
      <w:r>
        <w:rPr>
          <w:snapToGrid w:val="0"/>
        </w:rPr>
        <w:t>&lt;AMF-id&gt;</w:t>
      </w:r>
      <w:r>
        <w:t xml:space="preserve"> shall contain at least one label.</w:t>
      </w:r>
    </w:p>
    <w:p w14:paraId="3C243B63" w14:textId="77777777" w:rsidR="002131B8" w:rsidRDefault="002131B8" w:rsidP="002131B8">
      <w:pPr>
        <w:rPr>
          <w:lang w:eastAsia="zh-CN"/>
        </w:rPr>
      </w:pPr>
      <w:r>
        <w:t>As example,</w:t>
      </w:r>
    </w:p>
    <w:p w14:paraId="55072579" w14:textId="77777777" w:rsidR="002131B8" w:rsidRDefault="002131B8" w:rsidP="002131B8">
      <w:pPr>
        <w:pStyle w:val="B1"/>
      </w:pPr>
      <w:r>
        <w:t>-</w:t>
      </w:r>
      <w:r>
        <w:tab/>
        <w:t xml:space="preserve">If </w:t>
      </w:r>
      <w:r>
        <w:rPr>
          <w:snapToGrid w:val="0"/>
        </w:rPr>
        <w:t>&lt;AMF-id&gt;</w:t>
      </w:r>
      <w:r>
        <w:t xml:space="preserve"> is amf1.cluster1.net2, the AMF Name FQDN for MCC 345 and MNC 12 as:</w:t>
      </w:r>
    </w:p>
    <w:p w14:paraId="0E356B00" w14:textId="77777777" w:rsidR="002131B8" w:rsidRDefault="002131B8" w:rsidP="002131B8">
      <w:pPr>
        <w:pStyle w:val="B2"/>
        <w:rPr>
          <w:snapToGrid w:val="0"/>
        </w:rPr>
      </w:pPr>
      <w:r>
        <w:rPr>
          <w:snapToGrid w:val="0"/>
        </w:rPr>
        <w:t>"</w:t>
      </w:r>
      <w:r>
        <w:t>amf1.cluster1.net2</w:t>
      </w:r>
      <w:r>
        <w:rPr>
          <w:snapToGrid w:val="0"/>
        </w:rPr>
        <w:t>.amf.5gc.mnc012.mcc345.3gppnetwork.org"</w:t>
      </w:r>
    </w:p>
    <w:p w14:paraId="3256A2E3" w14:textId="77777777" w:rsidR="00167712" w:rsidRDefault="00167712" w:rsidP="00167712">
      <w:pPr>
        <w:pStyle w:val="Heading4"/>
      </w:pPr>
      <w:bookmarkStart w:id="1393" w:name="_Toc19626783"/>
      <w:bookmarkStart w:id="1394" w:name="_Toc44852693"/>
      <w:bookmarkStart w:id="1395" w:name="_Toc44853312"/>
      <w:bookmarkStart w:id="1396" w:name="_Toc51838679"/>
      <w:r>
        <w:rPr>
          <w:rFonts w:hint="eastAsia"/>
          <w:lang w:eastAsia="zh-CN"/>
        </w:rPr>
        <w:t>28.3.2.</w:t>
      </w:r>
      <w:r>
        <w:t>6</w:t>
      </w:r>
      <w:r>
        <w:tab/>
        <w:t>5GS Tracking Area Identity (TAI) FQDN</w:t>
      </w:r>
      <w:bookmarkEnd w:id="1393"/>
      <w:bookmarkEnd w:id="1394"/>
      <w:bookmarkEnd w:id="1395"/>
      <w:bookmarkEnd w:id="1396"/>
    </w:p>
    <w:p w14:paraId="40B3A7AC" w14:textId="77777777" w:rsidR="00167712" w:rsidRDefault="00167712" w:rsidP="00167712">
      <w:r>
        <w:t>The 5GS Tracking Area Identity (TAI) FQDN shall be constructed as follows:</w:t>
      </w:r>
    </w:p>
    <w:p w14:paraId="473436B8" w14:textId="77777777" w:rsidR="00167712" w:rsidRDefault="00167712" w:rsidP="00167712">
      <w:pPr>
        <w:pStyle w:val="B1"/>
      </w:pPr>
      <w:r>
        <w:rPr>
          <w:snapToGrid w:val="0"/>
        </w:rPr>
        <w:t>"</w:t>
      </w:r>
      <w:r>
        <w:t>tac-lb&lt;TAC-low-byte&gt;.tac-mb&lt;TAC-middle-byte&gt;.tac-hb&lt;TAC-high-byte&gt;.5gstac</w:t>
      </w:r>
      <w:r>
        <w:rPr>
          <w:snapToGrid w:val="0"/>
        </w:rPr>
        <w:t>. 5gc.mnc&lt;MNC&gt;.mcc&lt;MCC&gt;</w:t>
      </w:r>
      <w:r>
        <w:t>.3gppnetwork.org"</w:t>
      </w:r>
    </w:p>
    <w:p w14:paraId="39240464" w14:textId="77777777" w:rsidR="00167712" w:rsidRDefault="00167712" w:rsidP="00167712">
      <w:r>
        <w:t>where</w:t>
      </w:r>
      <w:r w:rsidRPr="004E1DE8">
        <w:t xml:space="preserve"> </w:t>
      </w:r>
      <w:r>
        <w:t>the &lt;TAC&gt;, together with the &lt;MCC&gt; and &lt;MNC&gt; shall identify the 5GS Tracking Area Identity, and shall be encoded as follows:</w:t>
      </w:r>
    </w:p>
    <w:p w14:paraId="35C9381C" w14:textId="77777777" w:rsidR="00167712" w:rsidRDefault="00167712" w:rsidP="0099253F">
      <w:pPr>
        <w:pStyle w:val="B1"/>
      </w:pPr>
      <w:r>
        <w:t>-</w:t>
      </w:r>
      <w:r>
        <w:tab/>
        <w:t>&lt;MNC&gt; = 3 digits</w:t>
      </w:r>
    </w:p>
    <w:p w14:paraId="037A6477" w14:textId="77777777" w:rsidR="00167712" w:rsidRDefault="00167712" w:rsidP="0099253F">
      <w:pPr>
        <w:pStyle w:val="B1"/>
      </w:pPr>
      <w:r>
        <w:t>-</w:t>
      </w:r>
      <w:r>
        <w:tab/>
        <w:t>&lt;MCC&gt; = 3 digits</w:t>
      </w:r>
    </w:p>
    <w:p w14:paraId="096CD7FD" w14:textId="77777777" w:rsidR="00167712" w:rsidRDefault="00167712" w:rsidP="0099253F">
      <w:pPr>
        <w:pStyle w:val="B1"/>
      </w:pPr>
      <w:r>
        <w:tab/>
        <w:t>If there are only 2 significant digits in the MNC, one "0" digit shall be inserted at the left side to fill the 3 digits coding of MNC in the 5GS TAI FQDN.</w:t>
      </w:r>
    </w:p>
    <w:p w14:paraId="2FA6C593" w14:textId="77777777" w:rsidR="00167712" w:rsidRDefault="00167712" w:rsidP="0099253F">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2BF668E0" w14:textId="77777777" w:rsidR="00167712" w:rsidRDefault="00167712" w:rsidP="0099253F">
      <w:r>
        <w:t>As an example, the 5GS Tracking Area Identity for the 5GS TAC H'0B1A21, MCC 345 and MNC 12 is coded in the DNS as:</w:t>
      </w:r>
    </w:p>
    <w:p w14:paraId="2722365D" w14:textId="77777777" w:rsidR="00167712" w:rsidRDefault="00167712" w:rsidP="00167712">
      <w:pPr>
        <w:pStyle w:val="B1"/>
        <w:rPr>
          <w:snapToGrid w:val="0"/>
        </w:rPr>
      </w:pPr>
      <w:r>
        <w:rPr>
          <w:snapToGrid w:val="0"/>
        </w:rPr>
        <w:t>"</w:t>
      </w:r>
      <w:r>
        <w:t>tac-lb21.tac-mb1a.tac-hb0b.5gstac</w:t>
      </w:r>
      <w:r>
        <w:rPr>
          <w:snapToGrid w:val="0"/>
        </w:rPr>
        <w:t>.5gc.mnc012.mcc345.3gppnetwork.org"</w:t>
      </w:r>
    </w:p>
    <w:p w14:paraId="668C5138" w14:textId="77777777" w:rsidR="00E62864" w:rsidRDefault="00E62864" w:rsidP="00E62864">
      <w:pPr>
        <w:pStyle w:val="Heading4"/>
      </w:pPr>
      <w:bookmarkStart w:id="1397" w:name="_Toc19626784"/>
      <w:bookmarkStart w:id="1398" w:name="_Toc44852694"/>
      <w:bookmarkStart w:id="1399" w:name="_Toc44853313"/>
      <w:bookmarkStart w:id="1400" w:name="_Toc51838680"/>
      <w:r>
        <w:rPr>
          <w:rFonts w:hint="eastAsia"/>
          <w:lang w:eastAsia="zh-CN"/>
        </w:rPr>
        <w:t>28.3.2.</w:t>
      </w:r>
      <w:r>
        <w:t>7</w:t>
      </w:r>
      <w:r>
        <w:tab/>
        <w:t>AMF Set FQDN</w:t>
      </w:r>
      <w:bookmarkEnd w:id="1397"/>
      <w:bookmarkEnd w:id="1398"/>
      <w:bookmarkEnd w:id="1399"/>
      <w:bookmarkEnd w:id="1400"/>
    </w:p>
    <w:p w14:paraId="3014BD77" w14:textId="77777777" w:rsidR="00E62864" w:rsidRDefault="00E62864" w:rsidP="00E62864">
      <w:r>
        <w:t>An AMF Set within an operator's network is identified by its AMF Set ID, AMF Region ID, MNC and MCC.</w:t>
      </w:r>
    </w:p>
    <w:p w14:paraId="26B55C31" w14:textId="77777777" w:rsidR="00E62864" w:rsidRDefault="00E62864" w:rsidP="00E62864">
      <w:r>
        <w:t xml:space="preserve">A subdomain name shall be derived from the MNC and MCC by adding the label "amfset" to the beginning of the Home Network Realm/Domain (see </w:t>
      </w:r>
      <w:r w:rsidR="006327E3">
        <w:t>clause</w:t>
      </w:r>
      <w:r>
        <w:t xml:space="preserve"> 28.2).</w:t>
      </w:r>
    </w:p>
    <w:p w14:paraId="169E951A" w14:textId="77777777" w:rsidR="00E62864" w:rsidRDefault="00E62864" w:rsidP="00E62864">
      <w:r>
        <w:t>The AMF Set FQDN shall be constructed as follows:</w:t>
      </w:r>
    </w:p>
    <w:p w14:paraId="5CCABCFE" w14:textId="77777777" w:rsidR="00E62864" w:rsidRDefault="00E62864" w:rsidP="00E62864">
      <w:pPr>
        <w:pStyle w:val="B1"/>
      </w:pPr>
      <w:r>
        <w:t>set&lt;AMF Set Id&gt;.region&lt;AMF Region Id&gt;.amfset.5gc.mnc&lt;MNC&gt;.mcc&lt;MCC&gt;.3gppnetwork.org</w:t>
      </w:r>
    </w:p>
    <w:p w14:paraId="68C13F1A" w14:textId="77777777" w:rsidR="00E62864" w:rsidRDefault="00E62864" w:rsidP="00E62864">
      <w:r>
        <w:t>where</w:t>
      </w:r>
    </w:p>
    <w:p w14:paraId="589EB8B0" w14:textId="77777777" w:rsidR="00E62864" w:rsidRDefault="00E62864" w:rsidP="00E62864">
      <w:pPr>
        <w:pStyle w:val="B1"/>
      </w:pPr>
      <w:r>
        <w:t>-</w:t>
      </w:r>
      <w:r>
        <w:tab/>
        <w:t>&lt;MNC&gt; = 3 digits</w:t>
      </w:r>
    </w:p>
    <w:p w14:paraId="5C201586" w14:textId="77777777" w:rsidR="00E62864" w:rsidRDefault="00E62864" w:rsidP="00E62864">
      <w:pPr>
        <w:pStyle w:val="B1"/>
      </w:pPr>
      <w:r>
        <w:t>-</w:t>
      </w:r>
      <w:r>
        <w:tab/>
        <w:t>&lt;MCC&gt; = 3 digits</w:t>
      </w:r>
    </w:p>
    <w:p w14:paraId="55E68A7F" w14:textId="77777777" w:rsidR="00E62864" w:rsidRDefault="00E62864" w:rsidP="00E62864">
      <w:pPr>
        <w:pStyle w:val="B1"/>
      </w:pPr>
      <w:r>
        <w:lastRenderedPageBreak/>
        <w:tab/>
        <w:t>If there are only 2 significant digits in the MNC, one "0" digit shall be inserted at the left side to fill the 3 digits coding of MNC in the AMF Set FQDN.</w:t>
      </w:r>
    </w:p>
    <w:p w14:paraId="085C1BA8" w14:textId="77777777" w:rsidR="00E62864" w:rsidRDefault="00E62864" w:rsidP="00E62864">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509DB6A0" w14:textId="77777777" w:rsidR="00E62864" w:rsidRDefault="00E62864" w:rsidP="0099253F">
      <w:r>
        <w:t>As an example, the AMF Set FQDN for the AMF Set 1, AMF Region 48 (hexadecimal), MCC 345 and MNC 12 is coded as:</w:t>
      </w:r>
    </w:p>
    <w:p w14:paraId="4D73F39D" w14:textId="77777777" w:rsidR="00E62864" w:rsidRDefault="00E62864" w:rsidP="00E62864">
      <w:pPr>
        <w:pStyle w:val="B1"/>
        <w:rPr>
          <w:snapToGrid w:val="0"/>
        </w:rPr>
      </w:pPr>
      <w:r>
        <w:rPr>
          <w:snapToGrid w:val="0"/>
        </w:rPr>
        <w:t>"</w:t>
      </w:r>
      <w:r>
        <w:t>set001.region48.amfset.</w:t>
      </w:r>
      <w:r>
        <w:rPr>
          <w:snapToGrid w:val="0"/>
        </w:rPr>
        <w:t>5gc.mnc012.mcc345.3gppnetwork.org"</w:t>
      </w:r>
    </w:p>
    <w:p w14:paraId="74559F8E" w14:textId="77777777" w:rsidR="0063142C" w:rsidRDefault="0063142C" w:rsidP="0063142C">
      <w:pPr>
        <w:pStyle w:val="Heading4"/>
        <w:rPr>
          <w:rFonts w:eastAsia="SimSun"/>
          <w:lang w:eastAsia="zh-CN"/>
        </w:rPr>
      </w:pPr>
      <w:bookmarkStart w:id="1401" w:name="_Toc19626785"/>
      <w:bookmarkStart w:id="1402" w:name="_Toc44852695"/>
      <w:bookmarkStart w:id="1403" w:name="_Toc44853314"/>
      <w:bookmarkStart w:id="1404" w:name="_Toc51838681"/>
      <w:r>
        <w:rPr>
          <w:rFonts w:eastAsia="SimSun"/>
          <w:lang w:eastAsia="zh-CN"/>
        </w:rPr>
        <w:t>28.3.2.8</w:t>
      </w:r>
      <w:r>
        <w:rPr>
          <w:rFonts w:eastAsia="SimSun"/>
          <w:lang w:eastAsia="zh-CN"/>
        </w:rPr>
        <w:tab/>
        <w:t>AMF Instance FQDN</w:t>
      </w:r>
      <w:bookmarkEnd w:id="1401"/>
      <w:bookmarkEnd w:id="1402"/>
      <w:bookmarkEnd w:id="1403"/>
      <w:bookmarkEnd w:id="1404"/>
    </w:p>
    <w:p w14:paraId="13D6FC68" w14:textId="77777777" w:rsidR="0063142C" w:rsidRDefault="0063142C" w:rsidP="0063142C">
      <w:pPr>
        <w:rPr>
          <w:rFonts w:eastAsia="SimSun"/>
        </w:rPr>
      </w:pPr>
      <w:r>
        <w:t>The AMF Instance FQDN shall uniquely identify an AMF instance.</w:t>
      </w:r>
    </w:p>
    <w:p w14:paraId="399DD1F6" w14:textId="77777777" w:rsidR="0063142C" w:rsidRDefault="0063142C" w:rsidP="0063142C">
      <w:r>
        <w:t>The AMF Instance FQDN shall be constructed as:</w:t>
      </w:r>
    </w:p>
    <w:p w14:paraId="768C9C56" w14:textId="77777777" w:rsidR="0063142C" w:rsidRDefault="0063142C" w:rsidP="0063142C">
      <w:pPr>
        <w:pStyle w:val="B1"/>
      </w:pPr>
      <w:r>
        <w:t>pt&lt;AMF Pointer&gt;.set&lt;AMF Set Id&gt;.region&lt;AMF Region Id&gt;.amfi.5gc.mnc&lt;MNC&gt;.mcc&lt;MCC&gt;.3gppnetwork.org</w:t>
      </w:r>
    </w:p>
    <w:p w14:paraId="0B568482" w14:textId="77777777" w:rsidR="0063142C" w:rsidRDefault="0063142C" w:rsidP="0063142C">
      <w:r>
        <w:t>where</w:t>
      </w:r>
    </w:p>
    <w:p w14:paraId="11262D0C" w14:textId="77777777" w:rsidR="0063142C" w:rsidRDefault="0063142C" w:rsidP="0063142C">
      <w:pPr>
        <w:pStyle w:val="B1"/>
      </w:pPr>
      <w:r>
        <w:t>-</w:t>
      </w:r>
      <w:r>
        <w:tab/>
        <w:t>&lt;MNC&gt; = 3 digits</w:t>
      </w:r>
    </w:p>
    <w:p w14:paraId="009AD338" w14:textId="77777777" w:rsidR="0063142C" w:rsidRDefault="0063142C" w:rsidP="0063142C">
      <w:pPr>
        <w:pStyle w:val="B1"/>
      </w:pPr>
      <w:r>
        <w:t>-</w:t>
      </w:r>
      <w:r>
        <w:tab/>
        <w:t>&lt;MCC&gt; = 3 digits</w:t>
      </w:r>
    </w:p>
    <w:p w14:paraId="4EA5C51D" w14:textId="77777777" w:rsidR="0063142C" w:rsidRDefault="0063142C" w:rsidP="0063142C">
      <w:pPr>
        <w:pStyle w:val="B1"/>
      </w:pPr>
      <w:r>
        <w:tab/>
        <w:t>If there are only 2 significant digits in the MNC, one "0" digit shall be inserted at the left side to fill the 3 digits coding of MNC in the AMF Instance FQDN.</w:t>
      </w:r>
    </w:p>
    <w:p w14:paraId="4887C519" w14:textId="77777777" w:rsidR="0063142C" w:rsidRDefault="0063142C" w:rsidP="0063142C">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1BA1340A" w14:textId="77777777" w:rsidR="0063142C" w:rsidRDefault="0063142C" w:rsidP="0063142C">
      <w:r>
        <w:t>As an example, the AMF Instance FQDN for the AMF Pointer 12 (hexadecimal), AMF Set 1, AMF Region 48 (hexadecimal), MCC 345 and MNC 12 is coded as:</w:t>
      </w:r>
    </w:p>
    <w:p w14:paraId="125622F3" w14:textId="77777777" w:rsidR="0063142C" w:rsidRDefault="0063142C" w:rsidP="0063142C">
      <w:pPr>
        <w:pStyle w:val="B1"/>
        <w:rPr>
          <w:snapToGrid w:val="0"/>
        </w:rPr>
      </w:pPr>
      <w:r>
        <w:rPr>
          <w:snapToGrid w:val="0"/>
        </w:rPr>
        <w:t>"pt12.</w:t>
      </w:r>
      <w:r>
        <w:t>set001.region48.amfi.</w:t>
      </w:r>
      <w:r>
        <w:rPr>
          <w:snapToGrid w:val="0"/>
        </w:rPr>
        <w:t>5gc.mnc012.mcc345.3gppnetwork.org"</w:t>
      </w:r>
    </w:p>
    <w:p w14:paraId="2201E564" w14:textId="47887FCE" w:rsidR="008440C6" w:rsidRDefault="008440C6" w:rsidP="008A40EB">
      <w:pPr>
        <w:keepNext/>
        <w:keepLines/>
        <w:spacing w:before="120"/>
        <w:ind w:left="1418" w:hanging="1418"/>
        <w:outlineLvl w:val="3"/>
        <w:rPr>
          <w:rFonts w:ascii="Arial" w:eastAsia="SimSun" w:hAnsi="Arial"/>
          <w:sz w:val="24"/>
          <w:lang w:eastAsia="zh-CN"/>
        </w:rPr>
      </w:pPr>
      <w:r w:rsidRPr="00521ACF">
        <w:rPr>
          <w:rFonts w:ascii="Arial" w:eastAsia="SimSun" w:hAnsi="Arial"/>
          <w:sz w:val="24"/>
          <w:lang w:eastAsia="zh-CN"/>
        </w:rPr>
        <w:t>28.3.2.</w:t>
      </w:r>
      <w:r>
        <w:rPr>
          <w:rFonts w:ascii="Arial" w:eastAsia="SimSun" w:hAnsi="Arial"/>
          <w:sz w:val="24"/>
          <w:lang w:eastAsia="zh-CN"/>
        </w:rPr>
        <w:t>9</w:t>
      </w:r>
      <w:r>
        <w:rPr>
          <w:rFonts w:ascii="Arial" w:eastAsia="SimSun" w:hAnsi="Arial"/>
          <w:sz w:val="24"/>
          <w:lang w:eastAsia="zh-CN"/>
        </w:rPr>
        <w:tab/>
      </w:r>
      <w:r>
        <w:rPr>
          <w:rFonts w:ascii="Arial" w:eastAsia="SimSun" w:hAnsi="Arial"/>
          <w:sz w:val="24"/>
          <w:lang w:eastAsia="zh-CN"/>
        </w:rPr>
        <w:t>Reserved</w:t>
      </w:r>
    </w:p>
    <w:p w14:paraId="0D878A6A" w14:textId="72135C21" w:rsidR="008A40EB" w:rsidRPr="00521ACF" w:rsidRDefault="008A40EB" w:rsidP="008A40EB">
      <w:pPr>
        <w:keepNext/>
        <w:keepLines/>
        <w:spacing w:before="120"/>
        <w:ind w:left="1418" w:hanging="1418"/>
        <w:outlineLvl w:val="3"/>
        <w:rPr>
          <w:rFonts w:ascii="Arial" w:eastAsia="SimSun" w:hAnsi="Arial"/>
          <w:sz w:val="24"/>
          <w:lang w:eastAsia="zh-CN"/>
        </w:rPr>
      </w:pPr>
      <w:r w:rsidRPr="00521ACF">
        <w:rPr>
          <w:rFonts w:ascii="Arial" w:eastAsia="SimSun" w:hAnsi="Arial"/>
          <w:sz w:val="24"/>
          <w:lang w:eastAsia="zh-CN"/>
        </w:rPr>
        <w:t>28.3.2.</w:t>
      </w:r>
      <w:r w:rsidR="008440C6">
        <w:rPr>
          <w:rFonts w:ascii="Arial" w:eastAsia="SimSun" w:hAnsi="Arial"/>
          <w:sz w:val="24"/>
          <w:lang w:eastAsia="zh-CN"/>
        </w:rPr>
        <w:t>10</w:t>
      </w:r>
      <w:r>
        <w:rPr>
          <w:rFonts w:ascii="Arial" w:eastAsia="SimSun" w:hAnsi="Arial"/>
          <w:sz w:val="24"/>
          <w:lang w:eastAsia="zh-CN"/>
        </w:rPr>
        <w:tab/>
      </w:r>
      <w:r w:rsidRPr="00746830">
        <w:rPr>
          <w:rFonts w:ascii="Arial" w:eastAsia="SimSun" w:hAnsi="Arial"/>
          <w:sz w:val="24"/>
          <w:lang w:eastAsia="zh-CN"/>
        </w:rPr>
        <w:t>Short Message Service Function</w:t>
      </w:r>
      <w:r>
        <w:rPr>
          <w:rFonts w:ascii="Arial" w:eastAsia="SimSun" w:hAnsi="Arial"/>
          <w:sz w:val="24"/>
          <w:lang w:eastAsia="zh-CN"/>
        </w:rPr>
        <w:t xml:space="preserve"> (SMSF) FQDN</w:t>
      </w:r>
    </w:p>
    <w:p w14:paraId="23D5B896" w14:textId="77777777" w:rsidR="008A40EB" w:rsidRPr="003D019C" w:rsidRDefault="008A40EB" w:rsidP="008A40EB">
      <w:pPr>
        <w:rPr>
          <w:rFonts w:eastAsia="Yu Mincho"/>
        </w:rPr>
      </w:pPr>
      <w:r w:rsidRPr="003D019C">
        <w:rPr>
          <w:rFonts w:eastAsia="Yu Mincho"/>
        </w:rPr>
        <w:t xml:space="preserve">The </w:t>
      </w:r>
      <w:r w:rsidRPr="004B3355">
        <w:rPr>
          <w:rFonts w:eastAsia="Yu Mincho"/>
        </w:rPr>
        <w:t xml:space="preserve">Short Message Service Function </w:t>
      </w:r>
      <w:r>
        <w:rPr>
          <w:rFonts w:eastAsia="Yu Mincho"/>
        </w:rPr>
        <w:t>(</w:t>
      </w:r>
      <w:r w:rsidRPr="003D019C">
        <w:rPr>
          <w:rFonts w:eastAsia="Yu Mincho"/>
        </w:rPr>
        <w:t>SMSF</w:t>
      </w:r>
      <w:r>
        <w:rPr>
          <w:rFonts w:eastAsia="Yu Mincho"/>
        </w:rPr>
        <w:t>)</w:t>
      </w:r>
      <w:r w:rsidRPr="003D019C">
        <w:rPr>
          <w:rFonts w:eastAsia="Yu Mincho"/>
        </w:rPr>
        <w:t xml:space="preserve"> FQDN shall be constructed by prefixing its Home Network Domain Name (see cl</w:t>
      </w:r>
      <w:r>
        <w:rPr>
          <w:rFonts w:eastAsia="Yu Mincho"/>
        </w:rPr>
        <w:t>ause 28.2) with the label "smsf</w:t>
      </w:r>
      <w:r w:rsidRPr="003D019C">
        <w:rPr>
          <w:rFonts w:eastAsia="Yu Mincho"/>
        </w:rPr>
        <w:t xml:space="preserve">" </w:t>
      </w:r>
      <w:r>
        <w:rPr>
          <w:rFonts w:eastAsia="Yu Mincho"/>
        </w:rPr>
        <w:t xml:space="preserve">and with label(s) assigned by a PLMN </w:t>
      </w:r>
      <w:r w:rsidRPr="003D019C">
        <w:rPr>
          <w:rFonts w:eastAsia="Yu Mincho"/>
        </w:rPr>
        <w:t>as described below:</w:t>
      </w:r>
    </w:p>
    <w:p w14:paraId="59170F2F" w14:textId="77777777" w:rsidR="008A40EB" w:rsidRDefault="008A40EB" w:rsidP="008A40EB">
      <w:pPr>
        <w:pStyle w:val="B1"/>
        <w:rPr>
          <w:rFonts w:eastAsia="Yu Mincho"/>
        </w:rPr>
      </w:pPr>
      <w:r w:rsidRPr="00383A94">
        <w:rPr>
          <w:rFonts w:eastAsia="Yu Mincho"/>
        </w:rPr>
        <w:t>-</w:t>
      </w:r>
      <w:r w:rsidRPr="00383A94">
        <w:rPr>
          <w:rFonts w:eastAsia="Yu Mincho"/>
        </w:rPr>
        <w:tab/>
      </w:r>
      <w:r>
        <w:rPr>
          <w:rFonts w:eastAsia="Yu Mincho"/>
        </w:rPr>
        <w:t>&lt;label(s) assigned by a PLMN&gt;.</w:t>
      </w:r>
      <w:r w:rsidRPr="00383A94">
        <w:rPr>
          <w:rFonts w:eastAsia="Yu Mincho"/>
        </w:rPr>
        <w:t>smsf.5gc.mnc&lt;</w:t>
      </w:r>
      <w:bookmarkStart w:id="1405" w:name="_GoBack"/>
      <w:bookmarkEnd w:id="1405"/>
      <w:r w:rsidRPr="00383A94">
        <w:rPr>
          <w:rFonts w:eastAsia="Yu Mincho"/>
        </w:rPr>
        <w:t>MNC&gt;.mcc&lt;MCC&gt;.3gppnetwork.org</w:t>
      </w:r>
    </w:p>
    <w:p w14:paraId="64AE5CDB" w14:textId="77777777" w:rsidR="008A40EB" w:rsidRPr="008A40EB" w:rsidRDefault="008A40EB" w:rsidP="008A40EB">
      <w:pPr>
        <w:rPr>
          <w:rFonts w:eastAsia="Yu Mincho"/>
        </w:rPr>
      </w:pPr>
      <w:r w:rsidRPr="002903F2">
        <w:rPr>
          <w:rFonts w:eastAsia="Yu Mincho"/>
        </w:rPr>
        <w:t xml:space="preserve">This format </w:t>
      </w:r>
      <w:r>
        <w:rPr>
          <w:rFonts w:eastAsia="Yu Mincho"/>
        </w:rPr>
        <w:t>sha</w:t>
      </w:r>
      <w:r w:rsidRPr="008A40EB">
        <w:rPr>
          <w:rFonts w:eastAsia="Yu Mincho"/>
        </w:rPr>
        <w:t>ll be used as a Diameter identity of an SMSF. A Diameter realm of an SMSF shall be</w:t>
      </w:r>
      <w:r w:rsidRPr="008A40EB">
        <w:t xml:space="preserve"> a Home Network Domain Name (see clause 28.2), i.e.:</w:t>
      </w:r>
    </w:p>
    <w:p w14:paraId="102D3526" w14:textId="77777777" w:rsidR="008A40EB" w:rsidRPr="008A40EB" w:rsidRDefault="008A40EB" w:rsidP="008A40EB">
      <w:pPr>
        <w:pStyle w:val="B1"/>
        <w:rPr>
          <w:rFonts w:eastAsia="Yu Mincho"/>
        </w:rPr>
      </w:pPr>
      <w:r>
        <w:rPr>
          <w:rFonts w:eastAsia="Yu Mincho"/>
        </w:rPr>
        <w:t>-</w:t>
      </w:r>
      <w:r>
        <w:rPr>
          <w:rFonts w:eastAsia="Yu Mincho"/>
        </w:rPr>
        <w:tab/>
      </w:r>
      <w:r w:rsidRPr="002903F2">
        <w:rPr>
          <w:rFonts w:eastAsia="Yu Mincho"/>
        </w:rPr>
        <w:t>5gc.mnc&lt;MNC&gt;.mcc&lt;MCC&gt;.3gppnetwork.org</w:t>
      </w:r>
    </w:p>
    <w:p w14:paraId="315CA263" w14:textId="77777777" w:rsidR="0095440F" w:rsidRPr="00C90B68" w:rsidRDefault="0095440F" w:rsidP="0095440F">
      <w:pPr>
        <w:pStyle w:val="Heading2"/>
      </w:pPr>
      <w:bookmarkStart w:id="1406" w:name="_Toc19626786"/>
      <w:bookmarkStart w:id="1407" w:name="_Toc44852696"/>
      <w:bookmarkStart w:id="1408" w:name="_Toc44853315"/>
      <w:bookmarkStart w:id="1409" w:name="_Toc51838682"/>
      <w:r>
        <w:t>28</w:t>
      </w:r>
      <w:r w:rsidRPr="00C90B68">
        <w:t>.</w:t>
      </w:r>
      <w:r>
        <w:t>4</w:t>
      </w:r>
      <w:r w:rsidRPr="00C90B68">
        <w:tab/>
      </w:r>
      <w:r>
        <w:t>Information for Network Slicing</w:t>
      </w:r>
      <w:bookmarkEnd w:id="1406"/>
      <w:bookmarkEnd w:id="1407"/>
      <w:bookmarkEnd w:id="1408"/>
      <w:bookmarkEnd w:id="1409"/>
    </w:p>
    <w:p w14:paraId="49CE708E" w14:textId="77777777" w:rsidR="0095440F" w:rsidRPr="00C90B68" w:rsidRDefault="0095440F" w:rsidP="0095440F">
      <w:pPr>
        <w:pStyle w:val="Heading3"/>
      </w:pPr>
      <w:bookmarkStart w:id="1410" w:name="_Toc19626787"/>
      <w:bookmarkStart w:id="1411" w:name="_Toc44852697"/>
      <w:bookmarkStart w:id="1412" w:name="_Toc44853316"/>
      <w:bookmarkStart w:id="1413" w:name="_Toc51838683"/>
      <w:r>
        <w:t>28</w:t>
      </w:r>
      <w:r w:rsidRPr="00C90B68">
        <w:t>.</w:t>
      </w:r>
      <w:r>
        <w:t>4</w:t>
      </w:r>
      <w:r w:rsidRPr="00C90B68">
        <w:t>.1</w:t>
      </w:r>
      <w:r w:rsidRPr="00C90B68">
        <w:tab/>
        <w:t>General</w:t>
      </w:r>
      <w:bookmarkEnd w:id="1410"/>
      <w:bookmarkEnd w:id="1411"/>
      <w:bookmarkEnd w:id="1412"/>
      <w:bookmarkEnd w:id="1413"/>
    </w:p>
    <w:p w14:paraId="0FC0C118" w14:textId="77777777" w:rsidR="0095440F" w:rsidRDefault="0095440F" w:rsidP="0095440F">
      <w:pPr>
        <w:rPr>
          <w:lang w:eastAsia="zh-CN"/>
        </w:rPr>
      </w:pPr>
      <w:r>
        <w:rPr>
          <w:lang w:eastAsia="zh-CN"/>
        </w:rPr>
        <w:t xml:space="preserve">In order to identify a Network Slice end to end, the 5GS uses information called S-NSSAI (Single Network Slice Selection Assistance Information). See </w:t>
      </w:r>
      <w:r w:rsidR="006327E3">
        <w:rPr>
          <w:lang w:eastAsia="zh-CN"/>
        </w:rPr>
        <w:t>clause</w:t>
      </w:r>
      <w:r>
        <w:rPr>
          <w:lang w:eastAsia="zh-CN"/>
        </w:rPr>
        <w:t xml:space="preserve"> </w:t>
      </w:r>
      <w:r w:rsidRPr="00B6630E">
        <w:t>5.15.2</w:t>
      </w:r>
      <w:r>
        <w:t xml:space="preserve"> of </w:t>
      </w:r>
      <w:r>
        <w:rPr>
          <w:lang w:eastAsia="zh-CN"/>
        </w:rPr>
        <w:t>3GPP TS 23.501 [119]</w:t>
      </w:r>
      <w:r>
        <w:t>.</w:t>
      </w:r>
    </w:p>
    <w:p w14:paraId="70BC7076" w14:textId="77777777" w:rsidR="0095440F" w:rsidRPr="00B6630E" w:rsidRDefault="0095440F" w:rsidP="0095440F">
      <w:r w:rsidRPr="00B6630E">
        <w:lastRenderedPageBreak/>
        <w:t>An S-NSSAI is comprised of:</w:t>
      </w:r>
    </w:p>
    <w:p w14:paraId="0833484C" w14:textId="77777777" w:rsidR="0095440F" w:rsidRDefault="0095440F" w:rsidP="0095440F">
      <w:pPr>
        <w:pStyle w:val="B1"/>
      </w:pPr>
      <w:r w:rsidRPr="00B6630E">
        <w:t>-</w:t>
      </w:r>
      <w:r w:rsidRPr="00B6630E">
        <w:tab/>
        <w:t>A Slice/Service type (SST),</w:t>
      </w:r>
    </w:p>
    <w:p w14:paraId="32692E9A" w14:textId="77777777" w:rsidR="0095440F" w:rsidRPr="00B6630E" w:rsidRDefault="0095440F" w:rsidP="0095440F">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082D9D1F" w14:textId="77777777" w:rsidR="0095440F" w:rsidRPr="00C90B68" w:rsidRDefault="0095440F" w:rsidP="00FD599F">
      <w:pPr>
        <w:pStyle w:val="Heading3"/>
        <w:ind w:left="0" w:firstLine="0"/>
      </w:pPr>
      <w:bookmarkStart w:id="1414" w:name="_Toc19626788"/>
      <w:bookmarkStart w:id="1415" w:name="_Toc44852698"/>
      <w:bookmarkStart w:id="1416" w:name="_Toc44853317"/>
      <w:bookmarkStart w:id="1417" w:name="_Toc51838684"/>
      <w:r>
        <w:t>28</w:t>
      </w:r>
      <w:r w:rsidRPr="00C90B68">
        <w:t>.</w:t>
      </w:r>
      <w:r>
        <w:t>4</w:t>
      </w:r>
      <w:r w:rsidRPr="00C90B68">
        <w:t>.2</w:t>
      </w:r>
      <w:r w:rsidRPr="00C90B68">
        <w:tab/>
        <w:t xml:space="preserve">Format of </w:t>
      </w:r>
      <w:r>
        <w:t>the S-NSSAI</w:t>
      </w:r>
      <w:bookmarkEnd w:id="1414"/>
      <w:bookmarkEnd w:id="1415"/>
      <w:bookmarkEnd w:id="1416"/>
      <w:bookmarkEnd w:id="1417"/>
    </w:p>
    <w:p w14:paraId="58F15333" w14:textId="77777777" w:rsidR="0095440F" w:rsidRDefault="0095440F" w:rsidP="0095440F">
      <w:r>
        <w:t>The structure of the S-NSSAI is depicted in Figure 28.4.2-1</w:t>
      </w:r>
    </w:p>
    <w:p w14:paraId="3D11BA6C" w14:textId="77777777" w:rsidR="0095440F" w:rsidRDefault="0095440F" w:rsidP="0095440F"/>
    <w:p w14:paraId="6C29947A" w14:textId="77777777" w:rsidR="0095440F" w:rsidRDefault="0095440F" w:rsidP="0095440F">
      <w:pPr>
        <w:pStyle w:val="TH"/>
      </w:pPr>
      <w:r>
        <w:object w:dxaOrig="7258" w:dyaOrig="1865" w14:anchorId="6B798F0F">
          <v:shape id="_x0000_i1050" type="#_x0000_t75" style="width:362.45pt;height:93.55pt" o:ole="" fillcolor="window">
            <v:imagedata r:id="rId76" o:title=""/>
          </v:shape>
          <o:OLEObject Type="Embed" ProgID="Word.Picture.8" ShapeID="_x0000_i1050" DrawAspect="Content" ObjectID="_1662451861" r:id="rId77"/>
        </w:object>
      </w:r>
    </w:p>
    <w:p w14:paraId="123204F5" w14:textId="77777777" w:rsidR="0095440F" w:rsidRDefault="0095440F" w:rsidP="0095440F">
      <w:pPr>
        <w:pStyle w:val="TF"/>
      </w:pPr>
      <w:r>
        <w:t>Figure 28.4.2-1: Structure of S-NSSAI</w:t>
      </w:r>
    </w:p>
    <w:p w14:paraId="23F4EF91" w14:textId="77777777" w:rsidR="0095440F" w:rsidRDefault="0095440F" w:rsidP="0095440F">
      <w:r>
        <w:t>The S-NSSAI may include both the SST and SD fields (in which case the S-NSSAI length is 32 bits in total), or the S-NSSAI may just include the SST field (in which case the S-NSSAI length is 8 bits only).</w:t>
      </w:r>
    </w:p>
    <w:p w14:paraId="069748DF" w14:textId="77777777" w:rsidR="0095440F" w:rsidRDefault="0095440F" w:rsidP="0095440F">
      <w:r>
        <w:t>The SST field may have standardized and non-standardized values. Values 0 to 127 belong to the standardized SST range and they are defined in 3GPP TS 23.501 [119]. Values 128 to 255 belong to the Operator-specific range.</w:t>
      </w:r>
    </w:p>
    <w:p w14:paraId="74D35984" w14:textId="77777777" w:rsidR="004B09E3" w:rsidRDefault="004B09E3" w:rsidP="004B09E3">
      <w:r>
        <w:t>The SD field has a reserved value "no SD value associated with the SST" defined as hexadecimal FFFFFF.</w:t>
      </w:r>
    </w:p>
    <w:p w14:paraId="6B1E1A3B" w14:textId="77777777" w:rsidR="004B09E3" w:rsidRDefault="004B09E3" w:rsidP="0095440F">
      <w:r>
        <w:t>The SD field has a reserved value "no SD value associated with the SST" defined as hexadecimal FFFFFF.</w:t>
      </w:r>
    </w:p>
    <w:p w14:paraId="7CE13E3E" w14:textId="77777777" w:rsidR="00C049CF" w:rsidRDefault="00C049CF" w:rsidP="007B21B6">
      <w:pPr>
        <w:pStyle w:val="Heading2"/>
        <w:rPr>
          <w:rFonts w:eastAsia="SimSun"/>
        </w:rPr>
      </w:pPr>
      <w:bookmarkStart w:id="1418" w:name="_Toc19626789"/>
      <w:bookmarkStart w:id="1419" w:name="_Toc44852699"/>
      <w:bookmarkStart w:id="1420" w:name="_Toc44853318"/>
      <w:bookmarkStart w:id="1421" w:name="_Toc51838685"/>
      <w:r>
        <w:rPr>
          <w:rFonts w:eastAsia="SimSun"/>
        </w:rPr>
        <w:t>28.5</w:t>
      </w:r>
      <w:r>
        <w:rPr>
          <w:rFonts w:eastAsia="SimSun"/>
        </w:rPr>
        <w:tab/>
        <w:t>NF FQDN Format for Inter PLMN Routing</w:t>
      </w:r>
      <w:bookmarkEnd w:id="1418"/>
      <w:bookmarkEnd w:id="1419"/>
      <w:bookmarkEnd w:id="1420"/>
      <w:bookmarkEnd w:id="1421"/>
    </w:p>
    <w:p w14:paraId="681DD79E" w14:textId="77777777" w:rsidR="00492586" w:rsidRPr="00492586" w:rsidRDefault="00492586" w:rsidP="00492586">
      <w:pPr>
        <w:pStyle w:val="Heading3"/>
      </w:pPr>
      <w:bookmarkStart w:id="1422" w:name="_Toc19626790"/>
      <w:bookmarkStart w:id="1423" w:name="_Toc44852700"/>
      <w:bookmarkStart w:id="1424" w:name="_Toc44853319"/>
      <w:bookmarkStart w:id="1425" w:name="_Toc51838686"/>
      <w:r>
        <w:rPr>
          <w:rFonts w:hint="eastAsia"/>
        </w:rPr>
        <w:t>28.</w:t>
      </w:r>
      <w:r>
        <w:t>5.1</w:t>
      </w:r>
      <w:r>
        <w:tab/>
        <w:t>General</w:t>
      </w:r>
      <w:bookmarkEnd w:id="1422"/>
      <w:bookmarkEnd w:id="1423"/>
      <w:bookmarkEnd w:id="1424"/>
      <w:bookmarkEnd w:id="1425"/>
    </w:p>
    <w:p w14:paraId="5BE5B56B" w14:textId="77777777" w:rsidR="00C049CF" w:rsidRDefault="00C049CF" w:rsidP="0095440F">
      <w:r>
        <w:t xml:space="preserve">For routing HTTP/2 request messages to NF in a different PLMN, the FQDN of the target NF shall have the Home Network Domain (see </w:t>
      </w:r>
      <w:r w:rsidR="006327E3">
        <w:t>clause</w:t>
      </w:r>
      <w:r>
        <w:t xml:space="preserve"> 28.2) as the trailing part.</w:t>
      </w:r>
    </w:p>
    <w:p w14:paraId="166DAEBA" w14:textId="77777777" w:rsidR="00492586" w:rsidRDefault="00492586" w:rsidP="00090FD6">
      <w:pPr>
        <w:pStyle w:val="Heading3"/>
        <w:rPr>
          <w:noProof/>
        </w:rPr>
      </w:pPr>
      <w:bookmarkStart w:id="1426" w:name="_Toc19626791"/>
      <w:bookmarkStart w:id="1427" w:name="_Toc44852701"/>
      <w:bookmarkStart w:id="1428" w:name="_Toc44853320"/>
      <w:bookmarkStart w:id="1429" w:name="_Toc51838687"/>
      <w:r>
        <w:rPr>
          <w:rFonts w:hint="eastAsia"/>
          <w:noProof/>
        </w:rPr>
        <w:t>28.5.2</w:t>
      </w:r>
      <w:r>
        <w:rPr>
          <w:rFonts w:hint="eastAsia"/>
          <w:noProof/>
        </w:rPr>
        <w:tab/>
        <w:t>Telescopic FQDN</w:t>
      </w:r>
      <w:bookmarkEnd w:id="1426"/>
      <w:bookmarkEnd w:id="1427"/>
      <w:bookmarkEnd w:id="1428"/>
      <w:bookmarkEnd w:id="1429"/>
    </w:p>
    <w:p w14:paraId="08D4DBC8" w14:textId="77777777" w:rsidR="00492586" w:rsidRDefault="00492586" w:rsidP="00492586">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690042B3" w14:textId="77777777" w:rsidR="00492586" w:rsidRDefault="00492586" w:rsidP="00090FD6">
      <w:pPr>
        <w:pStyle w:val="B1"/>
      </w:pPr>
      <w:r>
        <w:t>&lt;Label representing FQDN from other PLMN&gt;</w:t>
      </w:r>
      <w:r w:rsidRPr="00A4767B">
        <w:t>.</w:t>
      </w:r>
      <w:r>
        <w:t xml:space="preserve">&lt;FQDN of the </w:t>
      </w:r>
      <w:r w:rsidRPr="00A4767B">
        <w:t>SEPP</w:t>
      </w:r>
      <w:r>
        <w:t xml:space="preserve"> in the request initiating PLMN&gt;,</w:t>
      </w:r>
    </w:p>
    <w:p w14:paraId="4A0BABF6" w14:textId="77777777" w:rsidR="00492586" w:rsidRDefault="00492586" w:rsidP="00492586">
      <w:r>
        <w:t>where:</w:t>
      </w:r>
    </w:p>
    <w:p w14:paraId="3CD0DB87" w14:textId="77777777" w:rsidR="00492586" w:rsidRDefault="00492586" w:rsidP="00090FD6">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338297BF" w14:textId="77777777" w:rsidR="00492586" w:rsidRDefault="00492586" w:rsidP="00090FD6">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34043BBA" w14:textId="77777777" w:rsidR="00492586" w:rsidRPr="00230AB2" w:rsidRDefault="00492586" w:rsidP="00090FD6">
      <w:pPr>
        <w:pStyle w:val="NO"/>
      </w:pPr>
      <w:r>
        <w:t>NOTE 2:</w:t>
      </w:r>
      <w:r>
        <w:tab/>
        <w:t>FQDN from other PLMN includes the network domain of the other PLMN.</w:t>
      </w:r>
    </w:p>
    <w:p w14:paraId="21741109" w14:textId="77777777" w:rsidR="00492586" w:rsidRDefault="00492586" w:rsidP="00492586">
      <w:pPr>
        <w:pStyle w:val="B1"/>
      </w:pPr>
      <w:r>
        <w:lastRenderedPageBreak/>
        <w:t>-</w:t>
      </w:r>
      <w:r>
        <w:tab/>
        <w:t>FQDN of the SEPP in the request initiating PLMN is the identifier of the SEPP in the request initaiting PLMN (e.g. VPLMN).</w:t>
      </w:r>
    </w:p>
    <w:p w14:paraId="7CBE3E2A" w14:textId="77777777" w:rsidR="00AD4C7C" w:rsidRDefault="00AD4C7C" w:rsidP="00AD4C7C">
      <w:pPr>
        <w:pStyle w:val="Heading2"/>
        <w:rPr>
          <w:lang w:val="en-US" w:eastAsia="zh-CN"/>
        </w:rPr>
      </w:pPr>
      <w:bookmarkStart w:id="1430" w:name="_Toc19626792"/>
      <w:bookmarkStart w:id="1431" w:name="_Toc44852702"/>
      <w:bookmarkStart w:id="1432" w:name="_Toc44853321"/>
      <w:bookmarkStart w:id="1433" w:name="_Toc51838688"/>
      <w:r>
        <w:rPr>
          <w:lang w:val="en-US" w:eastAsia="zh-CN"/>
        </w:rPr>
        <w:t>28.6</w:t>
      </w:r>
      <w:r>
        <w:rPr>
          <w:lang w:val="en-US" w:eastAsia="zh-CN"/>
        </w:rPr>
        <w:tab/>
      </w:r>
      <w:r>
        <w:t>5GS Tracking Area Identity (TAI)</w:t>
      </w:r>
      <w:bookmarkEnd w:id="1430"/>
      <w:bookmarkEnd w:id="1431"/>
      <w:bookmarkEnd w:id="1432"/>
      <w:bookmarkEnd w:id="1433"/>
    </w:p>
    <w:p w14:paraId="2963BE6E" w14:textId="77777777" w:rsidR="00AD4C7C" w:rsidRDefault="00AD4C7C" w:rsidP="00AD4C7C">
      <w:r>
        <w:rPr>
          <w:lang w:val="en-US"/>
        </w:rPr>
        <w:t>The 5GS Tracking Area Identity (TAI) consists of a Mobile Country Code (MCC), Mobile Network Code (MNC), and Tracking Area Code (TAC)</w:t>
      </w:r>
      <w:r>
        <w:t>.</w:t>
      </w:r>
      <w:r w:rsidRPr="005806AD">
        <w:t xml:space="preserve"> </w:t>
      </w:r>
      <w:r>
        <w:t>It is composed as shown in figure 28.6.1.</w:t>
      </w:r>
    </w:p>
    <w:p w14:paraId="728D4E76" w14:textId="77777777" w:rsidR="00AD4C7C" w:rsidRDefault="00AD4C7C" w:rsidP="00AD4C7C">
      <w:pPr>
        <w:pStyle w:val="TH"/>
      </w:pPr>
      <w:r>
        <w:object w:dxaOrig="8623" w:dyaOrig="2202" w14:anchorId="3172325A">
          <v:shape id="_x0000_i1051" type="#_x0000_t75" style="width:431.4pt;height:110.15pt" o:ole="">
            <v:imagedata r:id="rId62" o:title=""/>
          </v:shape>
          <o:OLEObject Type="Embed" ProgID="Visio.Drawing.11" ShapeID="_x0000_i1051" DrawAspect="Content" ObjectID="_1662451862" r:id="rId78"/>
        </w:object>
      </w:r>
    </w:p>
    <w:p w14:paraId="3207F02A" w14:textId="77777777" w:rsidR="00AD4C7C" w:rsidRDefault="00AD4C7C" w:rsidP="00AD4C7C">
      <w:pPr>
        <w:pStyle w:val="TF"/>
      </w:pPr>
      <w:r>
        <w:t>Figure 28.6.1: Structure of the 5GS Tracking Area Identity (TAI)</w:t>
      </w:r>
    </w:p>
    <w:p w14:paraId="7595594A" w14:textId="77777777" w:rsidR="00AD4C7C" w:rsidRDefault="00AD4C7C" w:rsidP="00AD4C7C">
      <w:r>
        <w:t>The TAI is composed of the following elements:</w:t>
      </w:r>
    </w:p>
    <w:p w14:paraId="7D8F6A82" w14:textId="77777777" w:rsidR="00AD4C7C" w:rsidRDefault="00AD4C7C" w:rsidP="00AD4C7C">
      <w:pPr>
        <w:pStyle w:val="B1"/>
      </w:pPr>
      <w:r>
        <w:t>-</w:t>
      </w:r>
      <w:r>
        <w:tab/>
        <w:t>Mobile Country Code (MCC) identifies the country in which the PLMN is located. The value of the MCC is the same as the 3-digit MCC contained in the IMSI;</w:t>
      </w:r>
    </w:p>
    <w:p w14:paraId="01F5FC89" w14:textId="77777777" w:rsidR="00AD4C7C" w:rsidRDefault="00AD4C7C" w:rsidP="00AD4C7C">
      <w:pPr>
        <w:pStyle w:val="B1"/>
      </w:pPr>
      <w:r>
        <w:t>-</w:t>
      </w:r>
      <w:r>
        <w:tab/>
        <w:t>Mobile Network Code (MNC) is a code identifying the PLMN in that country. The value of the MNC is the same as the 2-digit or 3-digit MNC contained in the IMSI;</w:t>
      </w:r>
    </w:p>
    <w:p w14:paraId="54E5B842" w14:textId="77777777" w:rsidR="00AD4C7C" w:rsidRDefault="00AD4C7C" w:rsidP="00AD4C7C">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0BDAA76E" w14:textId="77777777" w:rsidR="00AD4C7C" w:rsidRDefault="00AD4C7C" w:rsidP="00AD4C7C">
      <w:pPr>
        <w:pStyle w:val="B2"/>
      </w:pPr>
      <w:r>
        <w:tab/>
        <w:t>-</w:t>
      </w:r>
      <w:r>
        <w:tab/>
        <w:t>000000, and</w:t>
      </w:r>
    </w:p>
    <w:p w14:paraId="5E55DD35" w14:textId="77777777" w:rsidR="00AD4C7C" w:rsidRDefault="00AD4C7C" w:rsidP="00AD4C7C">
      <w:pPr>
        <w:pStyle w:val="B2"/>
      </w:pPr>
      <w:r>
        <w:tab/>
        <w:t>-</w:t>
      </w:r>
      <w:r>
        <w:tab/>
        <w:t>FFFFFE.</w:t>
      </w:r>
    </w:p>
    <w:p w14:paraId="1F142794" w14:textId="77777777" w:rsidR="00AD4C7C" w:rsidRDefault="00AD4C7C" w:rsidP="00AD4C7C">
      <w:pPr>
        <w:pStyle w:val="NO"/>
      </w:pPr>
      <w:r>
        <w:t>NOTE:</w:t>
      </w:r>
      <w:r>
        <w:tab/>
        <w:t xml:space="preserve">The above reserved values are used in some special cases when no valid TAI exists in the UE (see 3GPP TS 24.501 </w:t>
      </w:r>
      <w:r w:rsidR="00A91633">
        <w:t>[125]</w:t>
      </w:r>
      <w:r>
        <w:t xml:space="preserve"> for more information).</w:t>
      </w:r>
    </w:p>
    <w:p w14:paraId="633F0CC4" w14:textId="77777777" w:rsidR="00A91633" w:rsidRDefault="00A91633" w:rsidP="00A91633">
      <w:pPr>
        <w:pStyle w:val="Heading2"/>
      </w:pPr>
      <w:bookmarkStart w:id="1434" w:name="_Toc19626793"/>
      <w:bookmarkStart w:id="1435" w:name="_Toc44852703"/>
      <w:bookmarkStart w:id="1436" w:name="_Toc44853322"/>
      <w:bookmarkStart w:id="1437" w:name="_Toc51838689"/>
      <w:bookmarkStart w:id="1438" w:name="_Hlk521568096"/>
      <w:r>
        <w:rPr>
          <w:rFonts w:hint="eastAsia"/>
          <w:lang w:eastAsia="zh-CN"/>
        </w:rPr>
        <w:t>28.</w:t>
      </w:r>
      <w:r>
        <w:rPr>
          <w:lang w:eastAsia="zh-CN"/>
        </w:rPr>
        <w:t>7</w:t>
      </w:r>
      <w:r>
        <w:rPr>
          <w:rFonts w:hint="eastAsia"/>
          <w:lang w:eastAsia="zh-CN"/>
        </w:rPr>
        <w:tab/>
      </w:r>
      <w:r>
        <w:t>Network Access Identifier (NAI)</w:t>
      </w:r>
      <w:bookmarkEnd w:id="1434"/>
      <w:bookmarkEnd w:id="1435"/>
      <w:bookmarkEnd w:id="1436"/>
      <w:bookmarkEnd w:id="1437"/>
    </w:p>
    <w:p w14:paraId="04D9974B" w14:textId="77777777" w:rsidR="00A91633" w:rsidRDefault="00A91633" w:rsidP="00A91633">
      <w:pPr>
        <w:pStyle w:val="Heading3"/>
      </w:pPr>
      <w:bookmarkStart w:id="1439" w:name="_Toc19626794"/>
      <w:bookmarkStart w:id="1440" w:name="_Toc44852704"/>
      <w:bookmarkStart w:id="1441" w:name="_Toc44853323"/>
      <w:bookmarkStart w:id="1442" w:name="_Toc51838690"/>
      <w:r>
        <w:t>28.7.1</w:t>
      </w:r>
      <w:r>
        <w:tab/>
        <w:t>Introduction</w:t>
      </w:r>
      <w:bookmarkEnd w:id="1439"/>
      <w:bookmarkEnd w:id="1440"/>
      <w:bookmarkEnd w:id="1441"/>
      <w:bookmarkEnd w:id="1442"/>
    </w:p>
    <w:p w14:paraId="2A8DD4CA" w14:textId="77777777" w:rsidR="00A91633" w:rsidRDefault="00A91633" w:rsidP="00A91633">
      <w:r>
        <w:t xml:space="preserve">This </w:t>
      </w:r>
      <w:r w:rsidR="006327E3">
        <w:t>clause</w:t>
      </w:r>
      <w:r>
        <w:t xml:space="preserve"> describes the NAI formats used in the 5G System.</w:t>
      </w:r>
    </w:p>
    <w:p w14:paraId="1E291A3C" w14:textId="77777777" w:rsidR="00A91633" w:rsidRDefault="00A91633" w:rsidP="00A91633">
      <w:pPr>
        <w:pStyle w:val="Heading3"/>
      </w:pPr>
      <w:bookmarkStart w:id="1443" w:name="_Toc19626795"/>
      <w:bookmarkStart w:id="1444" w:name="_Toc44852705"/>
      <w:bookmarkStart w:id="1445" w:name="_Toc44853324"/>
      <w:bookmarkStart w:id="1446" w:name="_Toc51838691"/>
      <w:r>
        <w:t>28.7.2</w:t>
      </w:r>
      <w:r>
        <w:tab/>
        <w:t>NAI format for SUPI</w:t>
      </w:r>
      <w:bookmarkEnd w:id="1443"/>
      <w:bookmarkEnd w:id="1444"/>
      <w:bookmarkEnd w:id="1445"/>
      <w:bookmarkEnd w:id="1446"/>
    </w:p>
    <w:bookmarkEnd w:id="1438"/>
    <w:p w14:paraId="29E022E6" w14:textId="77777777" w:rsidR="002808FC" w:rsidRDefault="002808FC" w:rsidP="002808FC">
      <w:r>
        <w:t xml:space="preserve">A </w:t>
      </w:r>
      <w:r w:rsidRPr="003D6207">
        <w:t xml:space="preserve">SUPI </w:t>
      </w:r>
      <w:r>
        <w:t xml:space="preserve">containing a network specific identifier shall </w:t>
      </w:r>
      <w:r w:rsidRPr="003D6207">
        <w:t>take the form of a Network Access Identifier (NAI)</w:t>
      </w:r>
      <w:r>
        <w:t>.</w:t>
      </w:r>
    </w:p>
    <w:p w14:paraId="16A7A6C0" w14:textId="77777777" w:rsidR="002808FC" w:rsidRDefault="002808FC" w:rsidP="00090FD6">
      <w:r>
        <w:t xml:space="preserve">The NAI for SUPI shall have the form username@realm as specified in </w:t>
      </w:r>
      <w:r w:rsidR="006327E3">
        <w:t>clause</w:t>
      </w:r>
      <w:r>
        <w:t xml:space="preserve"> </w:t>
      </w:r>
      <w:r>
        <w:rPr>
          <w:rFonts w:hint="eastAsia"/>
          <w:lang w:eastAsia="zh-CN"/>
        </w:rPr>
        <w:t>2.</w:t>
      </w:r>
      <w:r>
        <w:rPr>
          <w:lang w:eastAsia="zh-CN"/>
        </w:rPr>
        <w:t>2</w:t>
      </w:r>
      <w:r>
        <w:t xml:space="preserve"> of IETF RFC 7542 [126].See </w:t>
      </w:r>
      <w:r w:rsidR="006327E3">
        <w:t>clause</w:t>
      </w:r>
      <w:r>
        <w:t> 5.9.2 of 3GPP TS 23.501 [119] for the definition and use of t</w:t>
      </w:r>
      <w:r w:rsidR="00090FD6">
        <w:t>he network specific identifier.</w:t>
      </w:r>
    </w:p>
    <w:p w14:paraId="38B4DB62" w14:textId="77777777" w:rsidR="001A406C" w:rsidRDefault="001A406C" w:rsidP="001A406C">
      <w:pPr>
        <w:pStyle w:val="Heading3"/>
      </w:pPr>
      <w:bookmarkStart w:id="1447" w:name="_Toc19626796"/>
      <w:bookmarkStart w:id="1448" w:name="_Toc44852706"/>
      <w:bookmarkStart w:id="1449" w:name="_Toc44853325"/>
      <w:bookmarkStart w:id="1450" w:name="_Toc51838692"/>
      <w:r>
        <w:t>28.7.3</w:t>
      </w:r>
      <w:r>
        <w:tab/>
        <w:t>NAI format for SUCI</w:t>
      </w:r>
      <w:bookmarkEnd w:id="1447"/>
      <w:bookmarkEnd w:id="1448"/>
      <w:bookmarkEnd w:id="1449"/>
      <w:bookmarkEnd w:id="1450"/>
    </w:p>
    <w:p w14:paraId="0D510AF5" w14:textId="77777777" w:rsidR="002973F7" w:rsidRDefault="002973F7" w:rsidP="002973F7">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w:t>
      </w:r>
      <w:r w:rsidR="006327E3">
        <w:t>clause</w:t>
      </w:r>
      <w:r>
        <w:t xml:space="preserve"> </w:t>
      </w:r>
      <w:r>
        <w:rPr>
          <w:rFonts w:hint="eastAsia"/>
          <w:lang w:eastAsia="zh-CN"/>
        </w:rPr>
        <w:t>2.</w:t>
      </w:r>
      <w:r>
        <w:rPr>
          <w:lang w:eastAsia="zh-CN"/>
        </w:rPr>
        <w:t>2</w:t>
      </w:r>
      <w:r>
        <w:t xml:space="preserve"> of IETF RFC 7542 [126], where the realm part shall be identical to the realm part of the Network Specific Identifier.</w:t>
      </w:r>
    </w:p>
    <w:p w14:paraId="791E1000" w14:textId="77777777" w:rsidR="002973F7" w:rsidRDefault="002973F7" w:rsidP="00090FD6">
      <w:r>
        <w:lastRenderedPageBreak/>
        <w:t xml:space="preserve">When the SUPI is defined as an IMSI, the SUCI in NAI format shall have the form username without a realm part as specified in </w:t>
      </w:r>
      <w:r w:rsidR="006327E3">
        <w:t>clause</w:t>
      </w:r>
      <w:r>
        <w:t xml:space="preserve"> </w:t>
      </w:r>
      <w:r>
        <w:rPr>
          <w:rFonts w:hint="eastAsia"/>
          <w:lang w:eastAsia="zh-CN"/>
        </w:rPr>
        <w:t>2.</w:t>
      </w:r>
      <w:r>
        <w:rPr>
          <w:lang w:eastAsia="zh-CN"/>
        </w:rPr>
        <w:t>2</w:t>
      </w:r>
      <w:r>
        <w:t xml:space="preserve"> of IETF RFC 7542 [126].</w:t>
      </w:r>
    </w:p>
    <w:p w14:paraId="1158B648" w14:textId="77777777" w:rsidR="002973F7" w:rsidRDefault="002973F7" w:rsidP="002973F7">
      <w:r>
        <w:t>The username part of the NAI shall take one of the following forms:</w:t>
      </w:r>
    </w:p>
    <w:p w14:paraId="13559963" w14:textId="77777777" w:rsidR="002973F7" w:rsidRDefault="002973F7" w:rsidP="002973F7">
      <w:pPr>
        <w:pStyle w:val="B1"/>
      </w:pPr>
      <w:r>
        <w:t>a)</w:t>
      </w:r>
      <w:r>
        <w:tab/>
        <w:t>for the null-scheme:</w:t>
      </w:r>
    </w:p>
    <w:p w14:paraId="55EA2B67" w14:textId="77777777" w:rsidR="002973F7" w:rsidRDefault="002973F7" w:rsidP="002973F7">
      <w:pPr>
        <w:pStyle w:val="B2"/>
      </w:pPr>
      <w:r>
        <w:t>type&lt;supi type&gt;.rid&lt;routing indicator&gt;.schid&lt;protection scheme id&gt;.userid&lt;MSIN or Network Specific Identifier SUPI username&gt;</w:t>
      </w:r>
    </w:p>
    <w:p w14:paraId="138FF05A" w14:textId="77777777" w:rsidR="002973F7" w:rsidRDefault="002973F7" w:rsidP="002973F7">
      <w:pPr>
        <w:pStyle w:val="B1"/>
      </w:pPr>
      <w:r>
        <w:t>b)</w:t>
      </w:r>
      <w:r>
        <w:tab/>
        <w:t>for the Scheme Output for Elliptic Curve Integrated Encryption Scheme Profile A and Profile B:</w:t>
      </w:r>
    </w:p>
    <w:p w14:paraId="14046FAF" w14:textId="77777777" w:rsidR="002973F7" w:rsidRDefault="002973F7" w:rsidP="002973F7">
      <w:pPr>
        <w:pStyle w:val="B2"/>
      </w:pPr>
      <w:r>
        <w:t>type&lt;supi type&gt;.rid&lt;routing indicator&gt;.schid&lt;protection scheme id&gt;.hnkey&lt;home network public key id&gt;.ecckey&lt;ECC ephemeral public key value&gt;.cip&lt;ciphertext value&gt;.mac&lt;MAC tag value&gt;</w:t>
      </w:r>
    </w:p>
    <w:p w14:paraId="093D4EE4" w14:textId="77777777" w:rsidR="002973F7" w:rsidRDefault="002973F7" w:rsidP="002973F7">
      <w:pPr>
        <w:pStyle w:val="B1"/>
      </w:pPr>
      <w:r>
        <w:t>c)</w:t>
      </w:r>
      <w:r>
        <w:tab/>
        <w:t>for</w:t>
      </w:r>
      <w:r>
        <w:tab/>
        <w:t>HPLMN proprietary protection schemes:</w:t>
      </w:r>
    </w:p>
    <w:p w14:paraId="10082ACB" w14:textId="77777777" w:rsidR="002973F7" w:rsidRDefault="002973F7" w:rsidP="002973F7">
      <w:pPr>
        <w:pStyle w:val="B2"/>
      </w:pPr>
      <w:r>
        <w:t>type&lt;supi type&gt;.rid&lt;routing indicator&gt;.schid&lt;protection scheme id&gt;.hnkey&lt;home network public key id&gt;. out&lt;HPLMN defined scheme output&gt;</w:t>
      </w:r>
    </w:p>
    <w:p w14:paraId="245E566F" w14:textId="77777777" w:rsidR="002973F7" w:rsidRDefault="002973F7" w:rsidP="002973F7">
      <w:r>
        <w:t xml:space="preserve">See </w:t>
      </w:r>
      <w:r w:rsidR="006327E3">
        <w:t>clause</w:t>
      </w:r>
      <w:r>
        <w:t xml:space="preserve"> 2.2B for the definition and format of the different fields of the SUCI.</w:t>
      </w:r>
    </w:p>
    <w:p w14:paraId="5226AC00" w14:textId="77777777" w:rsidR="002973F7" w:rsidRDefault="002973F7" w:rsidP="002973F7">
      <w:r>
        <w:t>Examples:</w:t>
      </w:r>
    </w:p>
    <w:p w14:paraId="30A16760" w14:textId="77777777" w:rsidR="002973F7" w:rsidRDefault="002973F7" w:rsidP="002973F7">
      <w:r>
        <w:t xml:space="preserve">Assuming the IMSI 234150999999999, where MCC=234, MNC=15 and MSISN=0999999999, the Routing Indicator 678, and a Home Network Public Key Identifier of 27, the NAI format for the SUCI </w:t>
      </w:r>
      <w:r w:rsidRPr="00003808">
        <w:t>takes the form</w:t>
      </w:r>
      <w:r>
        <w:t>:</w:t>
      </w:r>
    </w:p>
    <w:p w14:paraId="3B078C84" w14:textId="77777777" w:rsidR="002973F7" w:rsidRDefault="002973F7" w:rsidP="002973F7">
      <w:pPr>
        <w:pStyle w:val="B1"/>
      </w:pPr>
      <w:r>
        <w:t>-</w:t>
      </w:r>
      <w:r>
        <w:tab/>
        <w:t>for the null-scheme:</w:t>
      </w:r>
    </w:p>
    <w:p w14:paraId="2BA67819" w14:textId="77777777" w:rsidR="002973F7" w:rsidRDefault="002973F7" w:rsidP="002973F7">
      <w:pPr>
        <w:pStyle w:val="B2"/>
      </w:pPr>
      <w:r>
        <w:t>type0.rid678.schid0.userid0999999999</w:t>
      </w:r>
    </w:p>
    <w:p w14:paraId="2C5A3040" w14:textId="77777777" w:rsidR="002973F7" w:rsidRDefault="002973F7" w:rsidP="002973F7">
      <w:pPr>
        <w:pStyle w:val="B1"/>
      </w:pPr>
      <w:r>
        <w:t>-</w:t>
      </w:r>
      <w:r>
        <w:tab/>
        <w:t>for the Profile &lt;A&gt; protection scheme:</w:t>
      </w:r>
    </w:p>
    <w:p w14:paraId="1AF9C093" w14:textId="77777777" w:rsidR="002973F7" w:rsidRDefault="002973F7" w:rsidP="002973F7">
      <w:pPr>
        <w:pStyle w:val="B2"/>
      </w:pPr>
      <w:r>
        <w:t>type0.rid678.schid1.hnkey27.ecckey&lt;ECC ephemeral public key&gt;.cip&lt;</w:t>
      </w:r>
      <w:r w:rsidRPr="00915230">
        <w:t xml:space="preserve"> </w:t>
      </w:r>
      <w:r>
        <w:t>encryption of 0999999999&gt;.mac&lt;MAC tag value&gt;</w:t>
      </w:r>
    </w:p>
    <w:p w14:paraId="7A5D7927" w14:textId="77777777" w:rsidR="002973F7" w:rsidRDefault="002973F7" w:rsidP="002973F7">
      <w:r>
        <w:t xml:space="preserve">Assuming the Network Specific Identifier user17@example.com, the Routing Indicator 678, and a Home Network Public Key Identifier of 27, the NAI format for the SUCI </w:t>
      </w:r>
      <w:r w:rsidRPr="00003808">
        <w:t>takes the form</w:t>
      </w:r>
      <w:r>
        <w:t>:</w:t>
      </w:r>
    </w:p>
    <w:p w14:paraId="6EFDBE62" w14:textId="77777777" w:rsidR="002973F7" w:rsidRDefault="002973F7" w:rsidP="002973F7">
      <w:pPr>
        <w:pStyle w:val="B1"/>
      </w:pPr>
      <w:r>
        <w:t>-</w:t>
      </w:r>
      <w:r>
        <w:tab/>
        <w:t>for the null-scheme:</w:t>
      </w:r>
    </w:p>
    <w:p w14:paraId="177DA120" w14:textId="77777777" w:rsidR="002973F7" w:rsidRDefault="002973F7" w:rsidP="002973F7">
      <w:pPr>
        <w:pStyle w:val="B2"/>
      </w:pPr>
      <w:r>
        <w:t>type1.rid678.schid0.useriduser17</w:t>
      </w:r>
      <w:r w:rsidRPr="00DC117E">
        <w:t>@</w:t>
      </w:r>
      <w:r>
        <w:t>example.com</w:t>
      </w:r>
    </w:p>
    <w:p w14:paraId="499B1547" w14:textId="77777777" w:rsidR="002973F7" w:rsidRDefault="002973F7" w:rsidP="002973F7">
      <w:pPr>
        <w:pStyle w:val="B1"/>
      </w:pPr>
      <w:r>
        <w:t>-</w:t>
      </w:r>
      <w:r>
        <w:tab/>
        <w:t>for the Profile &lt;A&gt; protection scheme:</w:t>
      </w:r>
    </w:p>
    <w:p w14:paraId="5D8C17AA" w14:textId="77777777" w:rsidR="002973F7" w:rsidRDefault="002973F7" w:rsidP="002973F7">
      <w:pPr>
        <w:pStyle w:val="B2"/>
      </w:pPr>
      <w:r>
        <w:t>type1.rid678.schid1.hnkey27.ecckey&lt;ECC ephemeral public key&gt;.cip&lt;</w:t>
      </w:r>
      <w:r w:rsidRPr="00915230">
        <w:t xml:space="preserve"> </w:t>
      </w:r>
      <w:r>
        <w:t>encryption of user17&gt;.mac&lt;MAC tag value&gt;</w:t>
      </w:r>
      <w:r w:rsidRPr="00DC117E">
        <w:t>@</w:t>
      </w:r>
      <w:r>
        <w:t>example.com</w:t>
      </w:r>
    </w:p>
    <w:p w14:paraId="6274AA8D" w14:textId="77777777" w:rsidR="00A91633" w:rsidRDefault="00A91633" w:rsidP="00A91633">
      <w:pPr>
        <w:pStyle w:val="Heading3"/>
      </w:pPr>
      <w:bookmarkStart w:id="1451" w:name="_Toc19626797"/>
      <w:bookmarkStart w:id="1452" w:name="_Toc44852707"/>
      <w:bookmarkStart w:id="1453" w:name="_Toc44853326"/>
      <w:bookmarkStart w:id="1454" w:name="_Toc51838693"/>
      <w:r>
        <w:t>28.7.</w:t>
      </w:r>
      <w:r w:rsidR="001A406C">
        <w:t>4</w:t>
      </w:r>
      <w:r>
        <w:tab/>
        <w:t>Emergency NAI for Limited Service State</w:t>
      </w:r>
      <w:bookmarkEnd w:id="1451"/>
      <w:bookmarkEnd w:id="1452"/>
      <w:bookmarkEnd w:id="1453"/>
      <w:bookmarkEnd w:id="1454"/>
    </w:p>
    <w:p w14:paraId="30BFBC3D" w14:textId="77777777" w:rsidR="00A91633" w:rsidRDefault="00A91633" w:rsidP="00A91633">
      <w:r>
        <w:t xml:space="preserve">This </w:t>
      </w:r>
      <w:r w:rsidR="006327E3">
        <w:t>clause</w:t>
      </w:r>
      <w:r>
        <w:t xml:space="preserve"> describes the format of the UE identification when UE is performing an emergency registration and IMSI is not available or not authenticated.</w:t>
      </w:r>
    </w:p>
    <w:p w14:paraId="46A541E8" w14:textId="77777777" w:rsidR="00A91633" w:rsidRDefault="00A91633" w:rsidP="00A91633">
      <w:r>
        <w:t>The Emergency NAI for Limited Service State shall take the form of an NAI, and shall have the form username@realm as specified in</w:t>
      </w:r>
      <w:r w:rsidRPr="00427863">
        <w:t xml:space="preserve"> </w:t>
      </w:r>
      <w:r w:rsidR="006327E3">
        <w:t>clause</w:t>
      </w:r>
      <w:r>
        <w:t xml:space="preserve"> </w:t>
      </w:r>
      <w:r>
        <w:rPr>
          <w:rFonts w:hint="eastAsia"/>
          <w:lang w:eastAsia="zh-CN"/>
        </w:rPr>
        <w:t>2.</w:t>
      </w:r>
      <w:r>
        <w:rPr>
          <w:lang w:eastAsia="zh-CN"/>
        </w:rPr>
        <w:t>2</w:t>
      </w:r>
      <w:r>
        <w:t xml:space="preserve"> of IETF RFC 7542 [126]. The exact format shall be:</w:t>
      </w:r>
    </w:p>
    <w:p w14:paraId="4CDE41A3" w14:textId="77777777" w:rsidR="00A91633" w:rsidRDefault="00A91633" w:rsidP="00A91633">
      <w:pPr>
        <w:pStyle w:val="B1"/>
      </w:pPr>
      <w:r>
        <w:t>imei&lt;IMEI&gt;@sos.invalid</w:t>
      </w:r>
    </w:p>
    <w:p w14:paraId="0588FAB0" w14:textId="77777777" w:rsidR="00A91633" w:rsidRDefault="00A91633" w:rsidP="00A91633">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w:t>
      </w:r>
    </w:p>
    <w:p w14:paraId="7305D7B3" w14:textId="77777777" w:rsidR="00A91633" w:rsidRDefault="00A91633" w:rsidP="00A91633">
      <w:pPr>
        <w:rPr>
          <w:snapToGrid w:val="0"/>
          <w:lang w:eastAsia="zh-CN"/>
        </w:rPr>
      </w:pPr>
      <w:r w:rsidRPr="00F6603B">
        <w:rPr>
          <w:rFonts w:hint="eastAsia"/>
        </w:rPr>
        <w:t xml:space="preserve">or </w:t>
      </w:r>
      <w:r>
        <w:rPr>
          <w:snapToGrid w:val="0"/>
        </w:rPr>
        <w:t>if IMEI is not available,</w:t>
      </w:r>
    </w:p>
    <w:p w14:paraId="4230DCD9" w14:textId="77777777" w:rsidR="00A91633" w:rsidRPr="00D87925" w:rsidRDefault="00A91633" w:rsidP="00A91633">
      <w:pPr>
        <w:pStyle w:val="B1"/>
      </w:pPr>
      <w:r>
        <w:rPr>
          <w:rFonts w:hint="eastAsia"/>
        </w:rPr>
        <w:t>mac</w:t>
      </w:r>
      <w:r>
        <w:t>&lt;</w:t>
      </w:r>
      <w:r>
        <w:rPr>
          <w:rFonts w:hint="eastAsia"/>
        </w:rPr>
        <w:t>MAC</w:t>
      </w:r>
      <w:r>
        <w:t>&gt;@sos.invalid</w:t>
      </w:r>
    </w:p>
    <w:p w14:paraId="67953D2F" w14:textId="77777777" w:rsidR="00A91633" w:rsidRDefault="00A91633" w:rsidP="00A91633">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14:paraId="6359116F" w14:textId="77777777" w:rsidR="00A91633" w:rsidRDefault="00A91633" w:rsidP="00A91633">
      <w:r w:rsidRPr="007048B5">
        <w:lastRenderedPageBreak/>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8A40EB">
        <w:rPr>
          <w:rFonts w:hint="eastAsia"/>
          <w:lang w:eastAsia="zh-CN"/>
        </w:rPr>
        <w:t>mac4445535400AB</w:t>
      </w:r>
      <w:r w:rsidRPr="008A40EB">
        <w:t>@sos.invalid</w:t>
      </w:r>
      <w:r>
        <w:rPr>
          <w:rFonts w:hint="eastAsia"/>
          <w:lang w:eastAsia="zh-CN"/>
        </w:rPr>
        <w:t>, where the MAC address is represented in hexadecimal format without separators</w:t>
      </w:r>
      <w:r>
        <w:t>.</w:t>
      </w:r>
    </w:p>
    <w:p w14:paraId="6AFEB599" w14:textId="77777777" w:rsidR="009910DB" w:rsidRDefault="009910DB" w:rsidP="009910DB">
      <w:pPr>
        <w:pStyle w:val="Heading3"/>
      </w:pPr>
      <w:bookmarkStart w:id="1455" w:name="_Toc19626798"/>
      <w:bookmarkStart w:id="1456" w:name="_Toc44852708"/>
      <w:bookmarkStart w:id="1457" w:name="_Toc44853327"/>
      <w:bookmarkStart w:id="1458" w:name="_Toc51838694"/>
      <w:r>
        <w:t>28.7.5</w:t>
      </w:r>
      <w:r>
        <w:rPr>
          <w:noProof/>
          <w:lang w:eastAsia="zh-CN"/>
        </w:rPr>
        <w:tab/>
      </w:r>
      <w:r>
        <w:t>Alternative NAI</w:t>
      </w:r>
      <w:bookmarkEnd w:id="1455"/>
      <w:bookmarkEnd w:id="1456"/>
      <w:bookmarkEnd w:id="1457"/>
      <w:bookmarkEnd w:id="1458"/>
    </w:p>
    <w:p w14:paraId="4889AC76" w14:textId="77777777" w:rsidR="009910DB" w:rsidRDefault="009910DB" w:rsidP="009910DB">
      <w:r>
        <w:t>The Alternative NAI shall take the form of a NAI, i.e. 'any_username@realm' as specified of IETF RFC 7542 [126]. The Alternative NAI shall not be routable from any AAA server.</w:t>
      </w:r>
    </w:p>
    <w:p w14:paraId="64AA0AB3" w14:textId="77777777" w:rsidR="009910DB" w:rsidRDefault="009910DB" w:rsidP="009910DB">
      <w:r>
        <w:t>The Alternative NAI shall contain a username part that is not a null string.</w:t>
      </w:r>
    </w:p>
    <w:p w14:paraId="6A695B14" w14:textId="77777777" w:rsidR="009910DB" w:rsidRDefault="009910DB" w:rsidP="009910DB">
      <w:pPr>
        <w:rPr>
          <w:snapToGrid w:val="0"/>
        </w:rPr>
      </w:pPr>
      <w:r>
        <w:rPr>
          <w:snapToGrid w:val="0"/>
        </w:rPr>
        <w:t>The realm part of the NAI shall be "unreachable</w:t>
      </w:r>
      <w:r>
        <w:t>.3gppnetwork.org".</w:t>
      </w:r>
    </w:p>
    <w:p w14:paraId="66D7F73D" w14:textId="77777777" w:rsidR="009910DB" w:rsidRDefault="009910DB" w:rsidP="009910DB">
      <w:pPr>
        <w:rPr>
          <w:snapToGrid w:val="0"/>
        </w:rPr>
      </w:pPr>
      <w:r>
        <w:rPr>
          <w:snapToGrid w:val="0"/>
        </w:rPr>
        <w:t>The result shall be an NAI in the form of:</w:t>
      </w:r>
    </w:p>
    <w:p w14:paraId="0634CB5C" w14:textId="77777777" w:rsidR="009910DB" w:rsidRDefault="009910DB" w:rsidP="009910DB">
      <w:pPr>
        <w:pStyle w:val="B1"/>
      </w:pPr>
      <w:r>
        <w:rPr>
          <w:snapToGrid w:val="0"/>
        </w:rPr>
        <w:t>"&lt;any_non_null_string&gt;@unreachable</w:t>
      </w:r>
      <w:r>
        <w:t>.3gppnetwork.org".</w:t>
      </w:r>
    </w:p>
    <w:p w14:paraId="326A46FD" w14:textId="77777777" w:rsidR="001838CC" w:rsidRDefault="001838CC" w:rsidP="001838CC">
      <w:pPr>
        <w:pStyle w:val="Heading2"/>
        <w:rPr>
          <w:rFonts w:eastAsia="MS Mincho"/>
          <w:lang w:eastAsia="zh-CN"/>
        </w:rPr>
      </w:pPr>
      <w:bookmarkStart w:id="1459" w:name="_Toc19626799"/>
      <w:bookmarkStart w:id="1460" w:name="_Toc44852709"/>
      <w:bookmarkStart w:id="1461" w:name="_Toc44853328"/>
      <w:bookmarkStart w:id="1462" w:name="_Toc51838695"/>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1459"/>
      <w:bookmarkEnd w:id="1460"/>
      <w:bookmarkEnd w:id="1461"/>
      <w:bookmarkEnd w:id="1462"/>
    </w:p>
    <w:p w14:paraId="32322516" w14:textId="77777777" w:rsidR="001838CC" w:rsidRDefault="001838CC" w:rsidP="001838CC">
      <w:pPr>
        <w:rPr>
          <w:rFonts w:eastAsia="MS Mincho"/>
        </w:rPr>
      </w:pPr>
      <w:r>
        <w:t xml:space="preserve">The Generic Public Subscription Identifier (GPSI) is defined in </w:t>
      </w:r>
      <w:r w:rsidR="006327E3">
        <w:t>clause</w:t>
      </w:r>
      <w:r>
        <w:t> 5.9.8 of 3GPP TS 23.501 [119].</w:t>
      </w:r>
    </w:p>
    <w:p w14:paraId="48C59A47" w14:textId="77777777" w:rsidR="001838CC" w:rsidRDefault="001838CC" w:rsidP="001838CC">
      <w:r>
        <w:t xml:space="preserve">The GPSI </w:t>
      </w:r>
      <w:r>
        <w:rPr>
          <w:lang w:eastAsia="zh-CN"/>
        </w:rPr>
        <w:t>is defined as</w:t>
      </w:r>
      <w:r>
        <w:t>:</w:t>
      </w:r>
    </w:p>
    <w:p w14:paraId="5FBC751A" w14:textId="77777777" w:rsidR="001838CC" w:rsidRDefault="001838CC" w:rsidP="001838CC">
      <w:pPr>
        <w:pStyle w:val="B1"/>
        <w:rPr>
          <w:lang w:eastAsia="zh-CN"/>
        </w:rPr>
      </w:pPr>
      <w:r>
        <w:rPr>
          <w:lang w:eastAsia="zh-CN"/>
        </w:rPr>
        <w:t>-</w:t>
      </w:r>
      <w:r>
        <w:rPr>
          <w:lang w:eastAsia="zh-CN"/>
        </w:rPr>
        <w:tab/>
        <w:t>a GPSI type: in this release of the specification, it may indicate an MSISDN or an External Identifier; and</w:t>
      </w:r>
    </w:p>
    <w:p w14:paraId="5BE54215" w14:textId="77777777" w:rsidR="001838CC" w:rsidRDefault="001838CC" w:rsidP="001838CC">
      <w:pPr>
        <w:pStyle w:val="B1"/>
        <w:rPr>
          <w:lang w:eastAsia="zh-CN"/>
        </w:rPr>
      </w:pPr>
      <w:r>
        <w:rPr>
          <w:lang w:eastAsia="zh-CN"/>
        </w:rPr>
        <w:t>-</w:t>
      </w:r>
      <w:r>
        <w:rPr>
          <w:lang w:eastAsia="zh-CN"/>
        </w:rPr>
        <w:tab/>
        <w:t>dependent on the value of the GPSI type:</w:t>
      </w:r>
    </w:p>
    <w:p w14:paraId="0524FF17" w14:textId="77777777" w:rsidR="001838CC" w:rsidRDefault="001838CC" w:rsidP="001838CC">
      <w:pPr>
        <w:pStyle w:val="B2"/>
      </w:pPr>
      <w:r>
        <w:t>-</w:t>
      </w:r>
      <w:r>
        <w:tab/>
        <w:t>an MSISDN</w:t>
      </w:r>
      <w:r>
        <w:rPr>
          <w:lang w:eastAsia="zh-CN"/>
        </w:rPr>
        <w:t xml:space="preserve"> as defined in </w:t>
      </w:r>
      <w:r w:rsidR="006327E3">
        <w:rPr>
          <w:lang w:eastAsia="zh-CN"/>
        </w:rPr>
        <w:t>clause</w:t>
      </w:r>
      <w:r>
        <w:rPr>
          <w:lang w:eastAsia="zh-CN"/>
        </w:rPr>
        <w:t> 3.3; or</w:t>
      </w:r>
    </w:p>
    <w:p w14:paraId="775AD890" w14:textId="77777777" w:rsidR="001838CC" w:rsidRDefault="001838CC" w:rsidP="001838CC">
      <w:pPr>
        <w:pStyle w:val="B2"/>
        <w:rPr>
          <w:lang w:eastAsia="zh-CN"/>
        </w:rPr>
      </w:pPr>
      <w:r>
        <w:rPr>
          <w:lang w:eastAsia="zh-CN"/>
        </w:rPr>
        <w:t>-</w:t>
      </w:r>
      <w:r>
        <w:rPr>
          <w:lang w:eastAsia="zh-CN"/>
        </w:rPr>
        <w:tab/>
        <w:t xml:space="preserve">an External Identifier as defined in </w:t>
      </w:r>
      <w:r w:rsidR="006327E3">
        <w:rPr>
          <w:lang w:eastAsia="zh-CN"/>
        </w:rPr>
        <w:t>clause</w:t>
      </w:r>
      <w:r>
        <w:rPr>
          <w:lang w:eastAsia="zh-CN"/>
        </w:rPr>
        <w:t xml:space="preserve"> 19.7.2.</w:t>
      </w:r>
    </w:p>
    <w:p w14:paraId="733309E4" w14:textId="77777777" w:rsidR="001838CC" w:rsidRDefault="001838CC" w:rsidP="001838CC">
      <w:pPr>
        <w:pStyle w:val="NO"/>
        <w:rPr>
          <w:lang w:eastAsia="zh-CN"/>
        </w:rPr>
      </w:pPr>
      <w:r>
        <w:rPr>
          <w:lang w:eastAsia="zh-CN"/>
        </w:rPr>
        <w:t>NOTE:</w:t>
      </w:r>
      <w:r>
        <w:rPr>
          <w:lang w:eastAsia="zh-CN"/>
        </w:rPr>
        <w:tab/>
        <w:t>Depending on the protocol used to convey the GPSI, the GPSI type can take different formats.</w:t>
      </w:r>
    </w:p>
    <w:p w14:paraId="080F5A28" w14:textId="77777777" w:rsidR="00C57C11" w:rsidRDefault="00C57C11" w:rsidP="00C57C11">
      <w:pPr>
        <w:pStyle w:val="Heading2"/>
      </w:pPr>
      <w:bookmarkStart w:id="1463" w:name="_Toc19626800"/>
      <w:bookmarkStart w:id="1464" w:name="_Toc44852710"/>
      <w:bookmarkStart w:id="1465" w:name="_Toc44853329"/>
      <w:bookmarkStart w:id="1466" w:name="_Toc51838696"/>
      <w:r w:rsidRPr="00C5243E">
        <w:t>28</w:t>
      </w:r>
      <w:r w:rsidR="001838CC">
        <w:t>.9</w:t>
      </w:r>
      <w:r>
        <w:tab/>
      </w:r>
      <w:r w:rsidRPr="001D2B86">
        <w:rPr>
          <w:lang w:val="de-DE"/>
        </w:rPr>
        <w:t>I</w:t>
      </w:r>
      <w:r>
        <w:rPr>
          <w:lang w:val="de-DE"/>
        </w:rPr>
        <w:t>nternal-</w:t>
      </w:r>
      <w:r>
        <w:t xml:space="preserve">Group </w:t>
      </w:r>
      <w:r w:rsidRPr="001D2B86">
        <w:rPr>
          <w:lang w:val="de-DE"/>
        </w:rPr>
        <w:t>I</w:t>
      </w:r>
      <w:r>
        <w:t>dentifier</w:t>
      </w:r>
      <w:bookmarkEnd w:id="1463"/>
      <w:bookmarkEnd w:id="1464"/>
      <w:bookmarkEnd w:id="1465"/>
      <w:bookmarkEnd w:id="1466"/>
    </w:p>
    <w:p w14:paraId="50025A6A" w14:textId="77777777" w:rsidR="00C57C11" w:rsidRDefault="00C57C11" w:rsidP="00C57C11">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6327E3">
        <w:t>clause</w:t>
      </w:r>
      <w:r>
        <w:t xml:space="preserve"> 5.9.7).</w:t>
      </w:r>
    </w:p>
    <w:p w14:paraId="055382F5" w14:textId="77777777" w:rsidR="00C57C11" w:rsidRDefault="00C57C11" w:rsidP="00C57C11">
      <w:r>
        <w:t>An Internal</w:t>
      </w:r>
      <w:r w:rsidRPr="001D2B86">
        <w:rPr>
          <w:lang w:val="de-DE"/>
        </w:rPr>
        <w:t>-</w:t>
      </w:r>
      <w:r>
        <w:t xml:space="preserve">Group </w:t>
      </w:r>
      <w:r w:rsidRPr="001D2B86">
        <w:rPr>
          <w:lang w:val="de-DE"/>
        </w:rPr>
        <w:t>I</w:t>
      </w:r>
      <w:r>
        <w:t xml:space="preserve">dentifier shall be composed in the same way as IMSI-Group Identifier (see </w:t>
      </w:r>
      <w:r w:rsidR="006327E3">
        <w:t>clause</w:t>
      </w:r>
      <w:r>
        <w:t> 19.9).</w:t>
      </w:r>
    </w:p>
    <w:p w14:paraId="6FD39A70" w14:textId="77777777" w:rsidR="00C57C11" w:rsidRDefault="00C57C11" w:rsidP="00A91633">
      <w:r>
        <w:t>If a 5G subscriber's IMSI belongs to an IMSI-Group identified by a given IMSI-Group Identifier X, the IMSI shall also belong to the Internal-Group identified by the Internal-Group Identifier X.</w:t>
      </w:r>
    </w:p>
    <w:p w14:paraId="23D8A5B0" w14:textId="77777777" w:rsidR="00FB6D69" w:rsidRDefault="00FB6D69" w:rsidP="00FB6D69">
      <w:pPr>
        <w:pStyle w:val="Heading2"/>
      </w:pPr>
      <w:bookmarkStart w:id="1467" w:name="_Toc19626801"/>
      <w:bookmarkStart w:id="1468" w:name="_Toc44852711"/>
      <w:bookmarkStart w:id="1469" w:name="_Toc44853330"/>
      <w:bookmarkStart w:id="1470" w:name="_Toc51838697"/>
      <w:r w:rsidRPr="00C5243E">
        <w:t>28</w:t>
      </w:r>
      <w:r>
        <w:t>.10</w:t>
      </w:r>
      <w:r>
        <w:tab/>
        <w:t>Presence Reporting Area Identifier (PRA ID)</w:t>
      </w:r>
      <w:bookmarkEnd w:id="1467"/>
      <w:bookmarkEnd w:id="1468"/>
      <w:bookmarkEnd w:id="1469"/>
      <w:bookmarkEnd w:id="1470"/>
    </w:p>
    <w:p w14:paraId="49591319" w14:textId="77777777" w:rsidR="00FB6D69" w:rsidRDefault="00FB6D69" w:rsidP="00FB6D69">
      <w:r>
        <w:t>The Presence Reporting Area Identifier (PRA ID) is used to identify a Presence Reporting Area (PRA).</w:t>
      </w:r>
    </w:p>
    <w:p w14:paraId="793E8ED4" w14:textId="77777777" w:rsidR="00FB6D69" w:rsidRDefault="00FB6D69" w:rsidP="00FB6D69">
      <w:r>
        <w:t>PRAs can be used for reporting changes of UE presence in a PRA, e.g. for policy control or charging decisions. See 3GPP TS 23.501 [119] and 3GPP TS 23.503 [121].</w:t>
      </w:r>
    </w:p>
    <w:p w14:paraId="6FFA58AB" w14:textId="77777777" w:rsidR="00FB6D69" w:rsidRDefault="00FB6D69" w:rsidP="00FB6D69">
      <w:pPr>
        <w:rPr>
          <w:lang w:eastAsia="ja-JP"/>
        </w:rPr>
      </w:pPr>
      <w:r>
        <w:rPr>
          <w:lang w:eastAsia="ja-JP"/>
        </w:rPr>
        <w:t>A PRA is co</w:t>
      </w:r>
      <w:r>
        <w:t xml:space="preserve">mposed of a short list of TAs and/or NG-RAN nodes and/or cells identifiers in a PLMN.A PRA </w:t>
      </w:r>
      <w:r>
        <w:rPr>
          <w:lang w:eastAsia="ja-JP"/>
        </w:rPr>
        <w:t>can be:</w:t>
      </w:r>
    </w:p>
    <w:p w14:paraId="7228897C" w14:textId="77777777" w:rsidR="00FB6D69" w:rsidRDefault="00FB6D69" w:rsidP="00FB6D69">
      <w:pPr>
        <w:pStyle w:val="B1"/>
      </w:pPr>
      <w:r>
        <w:t>-</w:t>
      </w:r>
      <w:r>
        <w:tab/>
        <w:t>either a "UE-dedicated PRA", defined in the subscriber profile;</w:t>
      </w:r>
    </w:p>
    <w:p w14:paraId="182F5382" w14:textId="77777777" w:rsidR="00FB6D69" w:rsidRDefault="00FB6D69" w:rsidP="00FB6D69">
      <w:pPr>
        <w:pStyle w:val="B1"/>
      </w:pPr>
      <w:r>
        <w:t>-</w:t>
      </w:r>
      <w:r>
        <w:tab/>
        <w:t>or a "Core Network predefined PRA", pre-configured in AMF.</w:t>
      </w:r>
    </w:p>
    <w:p w14:paraId="6AA366A2" w14:textId="77777777" w:rsidR="00FB6D69" w:rsidRDefault="00FB6D69" w:rsidP="00FB6D69">
      <w:r>
        <w:rPr>
          <w:noProof/>
        </w:rPr>
        <w:t xml:space="preserve">PRA IDs used to identify </w:t>
      </w:r>
      <w:r>
        <w:t>"Core Network predefined PRAs" shall not be used for identifying "UE-dedicated PRAs".</w:t>
      </w:r>
    </w:p>
    <w:p w14:paraId="19A54ED6" w14:textId="77777777" w:rsidR="00FB6D69" w:rsidRDefault="00FB6D69" w:rsidP="00FB6D69">
      <w:r>
        <w:rPr>
          <w:noProof/>
        </w:rPr>
        <w:t xml:space="preserve">The same PRA ID may be used for different UEs to identify different </w:t>
      </w:r>
      <w:r>
        <w:t>"UE-dedicated PRAs", i.e. PRA IDs may overlap between different UEs, while identifying different "UE-dedicated PRAs".</w:t>
      </w:r>
    </w:p>
    <w:p w14:paraId="75CE367D" w14:textId="77777777" w:rsidR="00FB6D69" w:rsidRDefault="00FB6D69" w:rsidP="00FB6D69">
      <w:pPr>
        <w:rPr>
          <w:noProof/>
        </w:rPr>
      </w:pPr>
      <w:r>
        <w:rPr>
          <w:noProof/>
        </w:rPr>
        <w:lastRenderedPageBreak/>
        <w:t xml:space="preserve">The PRA ID shall be formatted as an integer within the following ranges:  </w:t>
      </w:r>
    </w:p>
    <w:p w14:paraId="030D55F2" w14:textId="77777777" w:rsidR="00FB6D69" w:rsidRDefault="00FB6D69" w:rsidP="00FB6D69">
      <w:r>
        <w:rPr>
          <w:noProof/>
        </w:rPr>
        <w:t xml:space="preserve">0 .. 8 388 607 for </w:t>
      </w:r>
      <w:r>
        <w:t xml:space="preserve">UE-dedicated PRA </w:t>
      </w:r>
    </w:p>
    <w:p w14:paraId="31A6D432" w14:textId="77777777" w:rsidR="00FB6D69" w:rsidRDefault="00FB6D69" w:rsidP="00FB6D69">
      <w:pPr>
        <w:rPr>
          <w:noProof/>
        </w:rPr>
      </w:pPr>
      <w:r>
        <w:rPr>
          <w:noProof/>
        </w:rPr>
        <w:t>8 388 608 to 16 777 215</w:t>
      </w:r>
      <w:r>
        <w:t xml:space="preserve"> for</w:t>
      </w:r>
      <w:r w:rsidRPr="00BE163D">
        <w:t xml:space="preserve"> </w:t>
      </w:r>
      <w:r>
        <w:t>Core Network predefined PRA</w:t>
      </w:r>
      <w:r>
        <w:rPr>
          <w:noProof/>
        </w:rPr>
        <w:t>.</w:t>
      </w:r>
    </w:p>
    <w:p w14:paraId="68274D3E" w14:textId="77777777" w:rsidR="00FB6D69" w:rsidRDefault="00FB6D69" w:rsidP="00FB6D69">
      <w:pPr>
        <w:pStyle w:val="NO"/>
      </w:pPr>
      <w:r>
        <w:t>NOTE:</w:t>
      </w:r>
      <w:r>
        <w:tab/>
        <w:t>The PRA ID is encoded over the Service Based Interfaces as a string of digits representing an integer. See 3GPP TS 29.571 [129].</w:t>
      </w:r>
    </w:p>
    <w:p w14:paraId="46CB3484" w14:textId="77777777" w:rsidR="001F7012" w:rsidRDefault="001F7012" w:rsidP="006F4160">
      <w:pPr>
        <w:pStyle w:val="Heading2"/>
      </w:pPr>
      <w:bookmarkStart w:id="1471" w:name="_Toc44853331"/>
      <w:bookmarkStart w:id="1472" w:name="_Toc51838698"/>
      <w:bookmarkStart w:id="1473" w:name="_Toc44852712"/>
      <w:r>
        <w:t>28.11</w:t>
      </w:r>
      <w:r>
        <w:tab/>
        <w:t>void</w:t>
      </w:r>
      <w:bookmarkEnd w:id="1471"/>
      <w:bookmarkEnd w:id="1472"/>
    </w:p>
    <w:p w14:paraId="7CAA827E" w14:textId="77777777" w:rsidR="001F7012" w:rsidRDefault="001F7012" w:rsidP="001F7012">
      <w:pPr>
        <w:pStyle w:val="Heading2"/>
      </w:pPr>
      <w:bookmarkStart w:id="1474" w:name="_Toc44853332"/>
      <w:bookmarkStart w:id="1475" w:name="_Toc51838699"/>
      <w:r>
        <w:t>28.12</w:t>
      </w:r>
      <w:r>
        <w:tab/>
        <w:t>void</w:t>
      </w:r>
      <w:bookmarkEnd w:id="1474"/>
      <w:bookmarkEnd w:id="1475"/>
    </w:p>
    <w:p w14:paraId="345D141C" w14:textId="77777777" w:rsidR="001F7012" w:rsidRDefault="001F7012" w:rsidP="001F7012">
      <w:pPr>
        <w:pStyle w:val="Heading2"/>
      </w:pPr>
      <w:bookmarkStart w:id="1476" w:name="_Toc44853333"/>
      <w:bookmarkStart w:id="1477" w:name="_Toc51838700"/>
      <w:r>
        <w:t>28.13</w:t>
      </w:r>
      <w:r>
        <w:tab/>
        <w:t>void</w:t>
      </w:r>
      <w:bookmarkEnd w:id="1476"/>
      <w:bookmarkEnd w:id="1477"/>
    </w:p>
    <w:p w14:paraId="71D94538" w14:textId="77777777" w:rsidR="001F7012" w:rsidRDefault="001F7012" w:rsidP="001F7012">
      <w:pPr>
        <w:pStyle w:val="Heading2"/>
      </w:pPr>
      <w:bookmarkStart w:id="1478" w:name="_Toc44853334"/>
      <w:bookmarkStart w:id="1479" w:name="_Toc51838701"/>
      <w:r>
        <w:t>28.14</w:t>
      </w:r>
      <w:r>
        <w:tab/>
        <w:t>void</w:t>
      </w:r>
      <w:bookmarkEnd w:id="1478"/>
      <w:bookmarkEnd w:id="1479"/>
    </w:p>
    <w:p w14:paraId="37416763" w14:textId="77777777" w:rsidR="001F7012" w:rsidRDefault="001F7012" w:rsidP="001F7012">
      <w:pPr>
        <w:pStyle w:val="Heading2"/>
      </w:pPr>
      <w:bookmarkStart w:id="1480" w:name="_Toc44853335"/>
      <w:bookmarkStart w:id="1481" w:name="_Toc51838702"/>
      <w:r>
        <w:t>28.15</w:t>
      </w:r>
      <w:r>
        <w:tab/>
        <w:t>void</w:t>
      </w:r>
      <w:bookmarkEnd w:id="1480"/>
      <w:bookmarkEnd w:id="1481"/>
    </w:p>
    <w:p w14:paraId="6328061F" w14:textId="77777777" w:rsidR="001F7012" w:rsidRPr="001F7012" w:rsidRDefault="001F7012" w:rsidP="001F7012">
      <w:pPr>
        <w:pStyle w:val="Heading2"/>
      </w:pPr>
      <w:bookmarkStart w:id="1482" w:name="_Toc44853336"/>
      <w:bookmarkStart w:id="1483" w:name="_Toc51838703"/>
      <w:r>
        <w:t>28.16</w:t>
      </w:r>
      <w:r>
        <w:tab/>
        <w:t>void</w:t>
      </w:r>
      <w:bookmarkEnd w:id="1482"/>
      <w:bookmarkEnd w:id="1483"/>
    </w:p>
    <w:p w14:paraId="117FC634" w14:textId="77777777" w:rsidR="006F4160" w:rsidRDefault="006F4160" w:rsidP="006F4160">
      <w:pPr>
        <w:pStyle w:val="Heading2"/>
        <w:rPr>
          <w:lang w:eastAsia="en-GB"/>
        </w:rPr>
      </w:pPr>
      <w:bookmarkStart w:id="1484" w:name="_Toc44853337"/>
      <w:bookmarkStart w:id="1485" w:name="_Toc51838704"/>
      <w:r>
        <w:t>28.1</w:t>
      </w:r>
      <w:r w:rsidR="001F7012">
        <w:t>7</w:t>
      </w:r>
      <w:r>
        <w:tab/>
        <w:t>DNS subdomain for operator usage in 5GC</w:t>
      </w:r>
      <w:bookmarkEnd w:id="1473"/>
      <w:bookmarkEnd w:id="1484"/>
      <w:bookmarkEnd w:id="1485"/>
    </w:p>
    <w:p w14:paraId="6DE384CA" w14:textId="77777777" w:rsidR="006F4160" w:rsidRDefault="006F4160" w:rsidP="006F4160">
      <w:pPr>
        <w:rPr>
          <w:rFonts w:eastAsiaTheme="minorHAnsi"/>
          <w:lang w:val="en-US"/>
        </w:rPr>
      </w:pPr>
      <w:r>
        <w:rPr>
          <w:lang w:val="en-US"/>
        </w:rPr>
        <w:t xml:space="preserve">The 5GC nodes DNS subdomain (DNS zone) shall be derived from the MNC and MCC by adding the label "node" to the beginning of the Home Network Domain for 5GC (see clause </w:t>
      </w:r>
      <w:r>
        <w:rPr>
          <w:lang w:val="en-US" w:eastAsia="zh-CN"/>
        </w:rPr>
        <w:t>28.2</w:t>
      </w:r>
      <w:r>
        <w:rPr>
          <w:lang w:val="en-US"/>
        </w:rPr>
        <w:t>) and shall be constructed as:</w:t>
      </w:r>
    </w:p>
    <w:p w14:paraId="4C6A39A9" w14:textId="77777777" w:rsidR="006F4160" w:rsidRDefault="006F4160" w:rsidP="006F4160">
      <w:pPr>
        <w:pStyle w:val="B1"/>
        <w:rPr>
          <w:lang w:val="en-US"/>
        </w:rPr>
      </w:pPr>
      <w:r>
        <w:rPr>
          <w:lang w:val="en-US"/>
        </w:rPr>
        <w:t>node.5gc.mnc&lt;MNC&gt;.mcc&lt;MCC&gt;.3gppnetwork.org</w:t>
      </w:r>
    </w:p>
    <w:p w14:paraId="2232E109" w14:textId="77777777" w:rsidR="006F4160" w:rsidRPr="006F4160" w:rsidRDefault="006F4160" w:rsidP="006F4160">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14EFEB8A" w14:textId="77777777" w:rsidR="004D2C51" w:rsidRPr="006B5FF0" w:rsidRDefault="004D2C51" w:rsidP="004D2C51">
      <w:pPr>
        <w:pStyle w:val="Heading8"/>
      </w:pPr>
      <w:bookmarkStart w:id="1486" w:name="_Toc19626802"/>
      <w:bookmarkStart w:id="1487" w:name="_Toc44852713"/>
      <w:bookmarkStart w:id="1488" w:name="_Toc44853338"/>
      <w:bookmarkStart w:id="1489" w:name="_Toc51838705"/>
      <w:r w:rsidRPr="006B5FF0">
        <w:t>Annex A (informative):</w:t>
      </w:r>
      <w:r w:rsidRPr="006B5FF0">
        <w:br/>
        <w:t>Colour Codes</w:t>
      </w:r>
      <w:bookmarkEnd w:id="1486"/>
      <w:bookmarkEnd w:id="1487"/>
      <w:bookmarkEnd w:id="1488"/>
      <w:bookmarkEnd w:id="1489"/>
    </w:p>
    <w:p w14:paraId="532BDBBB" w14:textId="77777777" w:rsidR="004D2C51" w:rsidRDefault="004D2C51" w:rsidP="004D2C51">
      <w:pPr>
        <w:pStyle w:val="Heading1"/>
      </w:pPr>
      <w:bookmarkStart w:id="1490" w:name="_Toc19626803"/>
      <w:bookmarkStart w:id="1491" w:name="_Toc44852714"/>
      <w:bookmarkStart w:id="1492" w:name="_Toc44853339"/>
      <w:bookmarkStart w:id="1493" w:name="_Toc51838706"/>
      <w:r>
        <w:t>A.1</w:t>
      </w:r>
      <w:r>
        <w:tab/>
        <w:t>Utilization of the BSIC</w:t>
      </w:r>
      <w:bookmarkEnd w:id="1490"/>
      <w:bookmarkEnd w:id="1491"/>
      <w:bookmarkEnd w:id="1492"/>
      <w:bookmarkEnd w:id="1493"/>
    </w:p>
    <w:p w14:paraId="54998387" w14:textId="77777777" w:rsidR="004D2C51" w:rsidRDefault="004D2C51" w:rsidP="004D2C51">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2057AFC8" w14:textId="77777777" w:rsidR="004D2C51" w:rsidRDefault="004D2C51" w:rsidP="004D2C51">
      <w:r>
        <w:t>Some of the uses of the BSIC relate to cases where the MS is attached to one of the cells. Other uses relate to cases where the MS is attached to a third cell, usually somewhere between the two cells in question.</w:t>
      </w:r>
    </w:p>
    <w:p w14:paraId="5EFF480C" w14:textId="77777777" w:rsidR="004D2C51" w:rsidRDefault="004D2C51" w:rsidP="004D2C51">
      <w:r>
        <w:t>The first category of uses includes:</w:t>
      </w:r>
    </w:p>
    <w:p w14:paraId="027BDDA3" w14:textId="77777777" w:rsidR="004D2C51" w:rsidRDefault="004D2C51" w:rsidP="004D2C51">
      <w:pPr>
        <w:pStyle w:val="B1"/>
      </w:pPr>
      <w:r>
        <w:t>-</w:t>
      </w:r>
      <w:r>
        <w:tab/>
        <w:t xml:space="preserve">The three least significant bits of the BSIC indicate which of the 8 training sequences is used in the bursts sent on the downlink common channels of the cell. Different training sequences allow for a better transmission if </w:t>
      </w:r>
      <w:r>
        <w:lastRenderedPageBreak/>
        <w:t>there is interference. The group of the three least significant bits of the BSIC is called the BCC (Base station Colour Code).</w:t>
      </w:r>
    </w:p>
    <w:p w14:paraId="64F2718E" w14:textId="77777777" w:rsidR="004D2C51" w:rsidRDefault="004D2C51" w:rsidP="004D2C51">
      <w:pPr>
        <w:pStyle w:val="B1"/>
      </w:pPr>
      <w:r>
        <w:t>-</w:t>
      </w:r>
      <w:r>
        <w:tab/>
        <w:t>The BSIC is used to modify the bursts sent by the MSs on the access bursts. This aims to avoid one cell correctly decoding access bursts sent to another cell.</w:t>
      </w:r>
    </w:p>
    <w:p w14:paraId="43FB4F65" w14:textId="77777777" w:rsidR="004D2C51" w:rsidRDefault="004D2C51" w:rsidP="004D2C51">
      <w:r>
        <w:t>The second category of uses includes:</w:t>
      </w:r>
    </w:p>
    <w:p w14:paraId="1B21BB5F" w14:textId="77777777" w:rsidR="004D2C51" w:rsidRDefault="004D2C51" w:rsidP="004D2C51">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781DF1A4" w14:textId="77777777" w:rsidR="004D2C51" w:rsidRDefault="004D2C51" w:rsidP="004D2C51">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2FCC2162" w14:textId="77777777" w:rsidR="004D2C51" w:rsidRDefault="004D2C51" w:rsidP="004D2C51">
      <w:r>
        <w:t xml:space="preserve">It should be noted that when in idle mode, the MS identifies a cell (for cell selection purposes) according to the cell identity broadcast on the BCCH and </w:t>
      </w:r>
      <w:r>
        <w:rPr>
          <w:i/>
        </w:rPr>
        <w:t>not</w:t>
      </w:r>
      <w:r>
        <w:t xml:space="preserve"> by the BSIC.</w:t>
      </w:r>
    </w:p>
    <w:p w14:paraId="4529695E" w14:textId="77777777" w:rsidR="004D2C51" w:rsidRDefault="004D2C51" w:rsidP="004D2C51">
      <w:pPr>
        <w:pStyle w:val="Heading1"/>
      </w:pPr>
      <w:bookmarkStart w:id="1494" w:name="_Toc19626804"/>
      <w:bookmarkStart w:id="1495" w:name="_Toc44852715"/>
      <w:bookmarkStart w:id="1496" w:name="_Toc44853340"/>
      <w:bookmarkStart w:id="1497" w:name="_Toc51838707"/>
      <w:r>
        <w:t>A.2</w:t>
      </w:r>
      <w:r>
        <w:tab/>
        <w:t>Guidance for planning</w:t>
      </w:r>
      <w:bookmarkEnd w:id="1494"/>
      <w:bookmarkEnd w:id="1495"/>
      <w:bookmarkEnd w:id="1496"/>
      <w:bookmarkEnd w:id="1497"/>
    </w:p>
    <w:p w14:paraId="60BC20E6" w14:textId="77777777" w:rsidR="004D2C51" w:rsidRDefault="004D2C51" w:rsidP="004D2C51">
      <w:r>
        <w:t>From these uses, the following planning rule can be derived:</w:t>
      </w:r>
    </w:p>
    <w:p w14:paraId="2C470B05" w14:textId="77777777" w:rsidR="004D2C51" w:rsidRDefault="004D2C51" w:rsidP="004D2C51">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3C7E9522" w14:textId="77777777" w:rsidR="004D2C51" w:rsidRDefault="004D2C51" w:rsidP="004D2C51">
      <w:r>
        <w:t>Where the coverage areas of two PLMNs overlap, the rule above is respected if:</w:t>
      </w:r>
    </w:p>
    <w:p w14:paraId="5F2C1CC8" w14:textId="77777777" w:rsidR="004D2C51" w:rsidRDefault="004D2C51" w:rsidP="004D2C51">
      <w:pPr>
        <w:pStyle w:val="B1"/>
      </w:pPr>
      <w:r>
        <w:t>1)</w:t>
      </w:r>
      <w:r>
        <w:tab/>
        <w:t>The PLMNs use different sets of BCCH frequencies (In particular, this is the case if no frequency is common to the two PLMNs. This usually holds for PLMNs in the same country), or</w:t>
      </w:r>
    </w:p>
    <w:p w14:paraId="3A58FFEB" w14:textId="77777777" w:rsidR="004D2C51" w:rsidRDefault="004D2C51" w:rsidP="004D2C51">
      <w:pPr>
        <w:pStyle w:val="B1"/>
      </w:pPr>
      <w:r>
        <w:t>2)</w:t>
      </w:r>
      <w:r>
        <w:tab/>
        <w:t>The PLMNS use different sets of NCCs, or</w:t>
      </w:r>
    </w:p>
    <w:p w14:paraId="035EBD5B" w14:textId="77777777" w:rsidR="004D2C51" w:rsidRDefault="004D2C51" w:rsidP="004D2C51">
      <w:pPr>
        <w:pStyle w:val="B1"/>
      </w:pPr>
      <w:r>
        <w:t>3)</w:t>
      </w:r>
      <w:r>
        <w:tab/>
        <w:t>BSIC and BCCH frequency planning is co-ordinated.</w:t>
      </w:r>
    </w:p>
    <w:p w14:paraId="6492FD82" w14:textId="77777777" w:rsidR="004D2C51" w:rsidRDefault="004D2C51" w:rsidP="004D2C51">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76145FEE" w14:textId="77777777" w:rsidR="00FA1E16" w:rsidRDefault="004D2C51" w:rsidP="00FA1E16">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06B12965" w14:textId="77777777" w:rsidR="004D2C51" w:rsidRDefault="00FA1E16" w:rsidP="004D2C51">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558DCBF3" w14:textId="77777777" w:rsidR="004D2C51" w:rsidRDefault="004D2C51" w:rsidP="004D2C51">
      <w:pPr>
        <w:pStyle w:val="Heading1"/>
      </w:pPr>
      <w:bookmarkStart w:id="1498" w:name="_Toc19626805"/>
      <w:bookmarkStart w:id="1499" w:name="_Toc44852716"/>
      <w:bookmarkStart w:id="1500" w:name="_Toc44853341"/>
      <w:bookmarkStart w:id="1501" w:name="_Toc51838708"/>
      <w:r>
        <w:t>A.3</w:t>
      </w:r>
      <w:r>
        <w:tab/>
        <w:t>Example of PLMN Colour Codes (NCCs) for the European region</w:t>
      </w:r>
      <w:bookmarkEnd w:id="1498"/>
      <w:bookmarkEnd w:id="1499"/>
      <w:bookmarkEnd w:id="1500"/>
      <w:bookmarkEnd w:id="1501"/>
    </w:p>
    <w:p w14:paraId="3BD61553" w14:textId="77777777" w:rsidR="004D2C51" w:rsidRPr="0071157C" w:rsidRDefault="004D2C51" w:rsidP="004D2C51">
      <w:pPr>
        <w:tabs>
          <w:tab w:val="left" w:pos="1728"/>
          <w:tab w:val="left" w:pos="2880"/>
        </w:tabs>
        <w:spacing w:after="0"/>
      </w:pPr>
      <w:r w:rsidRPr="0071157C">
        <w:t>Austria</w:t>
      </w:r>
      <w:r w:rsidRPr="0071157C">
        <w:tab/>
        <w:t>:</w:t>
      </w:r>
      <w:r w:rsidRPr="0071157C">
        <w:tab/>
        <w:t>0</w:t>
      </w:r>
    </w:p>
    <w:p w14:paraId="1EFCE825" w14:textId="77777777"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Belgium</w:t>
          </w:r>
        </w:smartTag>
      </w:smartTag>
      <w:r w:rsidRPr="0071157C">
        <w:tab/>
        <w:t>:</w:t>
      </w:r>
      <w:r w:rsidRPr="0071157C">
        <w:tab/>
        <w:t>1</w:t>
      </w:r>
    </w:p>
    <w:p w14:paraId="6762A8DC" w14:textId="77777777"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Cyprus</w:t>
          </w:r>
        </w:smartTag>
      </w:smartTag>
      <w:r w:rsidRPr="0071157C">
        <w:tab/>
        <w:t>:</w:t>
      </w:r>
      <w:r w:rsidRPr="0071157C">
        <w:tab/>
        <w:t>3</w:t>
      </w:r>
    </w:p>
    <w:p w14:paraId="4EF4DC75" w14:textId="77777777"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lastRenderedPageBreak/>
            <w:t>Denmark</w:t>
          </w:r>
        </w:smartTag>
      </w:smartTag>
      <w:r w:rsidRPr="0071157C">
        <w:tab/>
        <w:t>:</w:t>
      </w:r>
      <w:r w:rsidRPr="0071157C">
        <w:tab/>
        <w:t>1</w:t>
      </w:r>
    </w:p>
    <w:p w14:paraId="22BA5ADC" w14:textId="77777777"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Finland</w:t>
          </w:r>
        </w:smartTag>
      </w:smartTag>
      <w:r w:rsidRPr="0071157C">
        <w:tab/>
        <w:t>:</w:t>
      </w:r>
      <w:r w:rsidRPr="0071157C">
        <w:tab/>
        <w:t>0</w:t>
      </w:r>
    </w:p>
    <w:p w14:paraId="623C620B" w14:textId="77777777" w:rsidR="004D2C51" w:rsidRPr="000A2A15" w:rsidRDefault="004D2C51" w:rsidP="004D2C51">
      <w:pPr>
        <w:tabs>
          <w:tab w:val="left" w:pos="1728"/>
          <w:tab w:val="left" w:pos="2880"/>
        </w:tabs>
        <w:spacing w:after="0"/>
      </w:pPr>
      <w:r w:rsidRPr="000A2A15">
        <w:t>France</w:t>
      </w:r>
      <w:r w:rsidR="006210D2">
        <w:tab/>
      </w:r>
      <w:r w:rsidRPr="000A2A15">
        <w:t>:</w:t>
      </w:r>
      <w:r w:rsidRPr="000A2A15">
        <w:tab/>
        <w:t>0</w:t>
      </w:r>
    </w:p>
    <w:p w14:paraId="418A1BB5" w14:textId="77777777"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Germany</w:t>
          </w:r>
        </w:smartTag>
      </w:smartTag>
      <w:r w:rsidRPr="000C0002">
        <w:tab/>
        <w:t>:</w:t>
      </w:r>
      <w:r w:rsidRPr="000C0002">
        <w:tab/>
        <w:t>3</w:t>
      </w:r>
    </w:p>
    <w:p w14:paraId="6A55D52E" w14:textId="77777777"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Greece</w:t>
          </w:r>
        </w:smartTag>
      </w:smartTag>
      <w:r w:rsidRPr="000C0002">
        <w:tab/>
        <w:t>:</w:t>
      </w:r>
      <w:r w:rsidRPr="000C0002">
        <w:tab/>
        <w:t>0</w:t>
      </w:r>
    </w:p>
    <w:p w14:paraId="79E02B29" w14:textId="77777777"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Iceland</w:t>
          </w:r>
        </w:smartTag>
      </w:smartTag>
      <w:r w:rsidRPr="000C0002">
        <w:tab/>
        <w:t>:</w:t>
      </w:r>
      <w:r w:rsidRPr="000C0002">
        <w:tab/>
        <w:t>0</w:t>
      </w:r>
    </w:p>
    <w:p w14:paraId="27E4C1DA" w14:textId="77777777"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Ireland</w:t>
          </w:r>
        </w:smartTag>
      </w:smartTag>
      <w:r w:rsidRPr="000C0002">
        <w:tab/>
        <w:t>:</w:t>
      </w:r>
      <w:r w:rsidRPr="000C0002">
        <w:tab/>
        <w:t>3</w:t>
      </w:r>
    </w:p>
    <w:p w14:paraId="0DED88B6" w14:textId="77777777" w:rsidR="004D2C51" w:rsidRPr="00C422FD" w:rsidRDefault="004D2C51" w:rsidP="004D2C51">
      <w:pPr>
        <w:tabs>
          <w:tab w:val="left" w:pos="1728"/>
          <w:tab w:val="left" w:pos="2880"/>
        </w:tabs>
        <w:spacing w:after="0"/>
      </w:pPr>
      <w:smartTag w:uri="urn:schemas-microsoft-com:office:smarttags" w:element="place">
        <w:smartTag w:uri="urn:schemas-microsoft-com:office:smarttags" w:element="country-region">
          <w:r w:rsidRPr="00C422FD">
            <w:t>Italy</w:t>
          </w:r>
        </w:smartTag>
      </w:smartTag>
      <w:r w:rsidRPr="00C422FD">
        <w:tab/>
        <w:t>:</w:t>
      </w:r>
      <w:r w:rsidRPr="00C422FD">
        <w:tab/>
        <w:t>2</w:t>
      </w:r>
    </w:p>
    <w:p w14:paraId="6CA270A7" w14:textId="77777777" w:rsidR="004D2C51" w:rsidRPr="00C422FD" w:rsidRDefault="004D2C51" w:rsidP="004D2C51">
      <w:pPr>
        <w:tabs>
          <w:tab w:val="left" w:pos="1728"/>
          <w:tab w:val="left" w:pos="2880"/>
        </w:tabs>
        <w:spacing w:after="0"/>
      </w:pPr>
      <w:smartTag w:uri="urn:schemas-microsoft-com:office:smarttags" w:element="place">
        <w:smartTag w:uri="urn:schemas-microsoft-com:office:smarttags" w:element="country-region">
          <w:r w:rsidRPr="00C422FD">
            <w:t>Liechtenstein</w:t>
          </w:r>
        </w:smartTag>
      </w:smartTag>
      <w:r w:rsidRPr="00C422FD">
        <w:tab/>
        <w:t>:</w:t>
      </w:r>
      <w:r w:rsidRPr="00C422FD">
        <w:tab/>
        <w:t>2</w:t>
      </w:r>
    </w:p>
    <w:p w14:paraId="2EC89BE6" w14:textId="77777777" w:rsidR="004D2C51" w:rsidRPr="0071157C" w:rsidRDefault="004D2C51" w:rsidP="004D2C51">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61118950" w14:textId="77777777" w:rsidR="004D2C51" w:rsidRPr="0071157C" w:rsidRDefault="004D2C51" w:rsidP="004D2C51">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78CDBC31" w14:textId="77777777" w:rsidR="004D2C51" w:rsidRPr="0071157C" w:rsidRDefault="004D2C51" w:rsidP="004D2C51">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07B9A6DB" w14:textId="77777777"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Netherlands</w:t>
          </w:r>
        </w:smartTag>
      </w:smartTag>
      <w:r>
        <w:tab/>
        <w:t>:</w:t>
      </w:r>
      <w:r>
        <w:tab/>
        <w:t>0</w:t>
      </w:r>
    </w:p>
    <w:p w14:paraId="7842C731" w14:textId="77777777"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Norway</w:t>
          </w:r>
        </w:smartTag>
      </w:smartTag>
      <w:r>
        <w:tab/>
        <w:t>:</w:t>
      </w:r>
      <w:r>
        <w:tab/>
        <w:t>3</w:t>
      </w:r>
    </w:p>
    <w:p w14:paraId="34E0A660" w14:textId="77777777"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Portugal</w:t>
          </w:r>
        </w:smartTag>
      </w:smartTag>
      <w:r>
        <w:tab/>
        <w:t>:</w:t>
      </w:r>
      <w:r>
        <w:tab/>
        <w:t>3</w:t>
      </w:r>
    </w:p>
    <w:p w14:paraId="295B8938" w14:textId="77777777" w:rsidR="004D2C51" w:rsidRDefault="004D2C51" w:rsidP="004D2C51">
      <w:pPr>
        <w:tabs>
          <w:tab w:val="left" w:pos="1728"/>
          <w:tab w:val="left" w:pos="2880"/>
        </w:tabs>
        <w:spacing w:after="0"/>
      </w:pPr>
      <w:smartTag w:uri="urn:schemas-microsoft-com:office:smarttags" w:element="country-region">
        <w:r>
          <w:t>San Marino</w:t>
        </w:r>
      </w:smartTag>
      <w:r>
        <w:tab/>
        <w:t>:</w:t>
      </w:r>
      <w:r>
        <w:tab/>
        <w:t xml:space="preserve">0 (possibly 2(= </w:t>
      </w:r>
      <w:smartTag w:uri="urn:schemas-microsoft-com:office:smarttags" w:element="place">
        <w:smartTag w:uri="urn:schemas-microsoft-com:office:smarttags" w:element="country-region">
          <w:r>
            <w:t>Italy</w:t>
          </w:r>
        </w:smartTag>
      </w:smartTag>
      <w:r>
        <w:t>))</w:t>
      </w:r>
    </w:p>
    <w:p w14:paraId="37ABE2BD" w14:textId="77777777"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Spain</w:t>
          </w:r>
        </w:smartTag>
      </w:smartTag>
      <w:r>
        <w:tab/>
        <w:t>:</w:t>
      </w:r>
      <w:r>
        <w:tab/>
        <w:t>1</w:t>
      </w:r>
    </w:p>
    <w:p w14:paraId="58264BBE" w14:textId="77777777"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Sweden</w:t>
          </w:r>
        </w:smartTag>
      </w:smartTag>
      <w:r>
        <w:tab/>
        <w:t>:</w:t>
      </w:r>
      <w:r>
        <w:tab/>
        <w:t>2</w:t>
      </w:r>
    </w:p>
    <w:p w14:paraId="5034A51E" w14:textId="77777777"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Switzerland</w:t>
          </w:r>
        </w:smartTag>
      </w:smartTag>
      <w:r>
        <w:tab/>
        <w:t>:</w:t>
      </w:r>
      <w:r>
        <w:tab/>
        <w:t>1</w:t>
      </w:r>
    </w:p>
    <w:p w14:paraId="0EAF5BB9" w14:textId="77777777" w:rsidR="004D2C51" w:rsidRDefault="004D2C51" w:rsidP="004D2C51">
      <w:pPr>
        <w:tabs>
          <w:tab w:val="left" w:pos="1728"/>
          <w:tab w:val="left" w:pos="2880"/>
        </w:tabs>
        <w:spacing w:after="0"/>
      </w:pPr>
      <w:r>
        <w:t>Turkey</w:t>
      </w:r>
      <w:r w:rsidR="006210D2">
        <w:tab/>
      </w:r>
      <w:r>
        <w:t>:</w:t>
      </w:r>
      <w:r>
        <w:tab/>
        <w:t>2</w:t>
      </w:r>
    </w:p>
    <w:p w14:paraId="785E8A4A" w14:textId="77777777"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UK</w:t>
          </w:r>
        </w:smartTag>
      </w:smartTag>
      <w:r>
        <w:tab/>
        <w:t>:</w:t>
      </w:r>
      <w:r>
        <w:tab/>
        <w:t>2</w:t>
      </w:r>
    </w:p>
    <w:p w14:paraId="5DEC4107" w14:textId="77777777" w:rsidR="004D2C51" w:rsidRDefault="004D2C51" w:rsidP="004D2C51">
      <w:pPr>
        <w:tabs>
          <w:tab w:val="left" w:pos="1728"/>
          <w:tab w:val="left" w:pos="2880"/>
        </w:tabs>
        <w:spacing w:after="0"/>
      </w:pPr>
      <w:r>
        <w:t>Vatican</w:t>
      </w:r>
      <w:r w:rsidR="006210D2">
        <w:tab/>
      </w:r>
      <w:r>
        <w:t>:</w:t>
      </w:r>
      <w:r>
        <w:tab/>
        <w:t>1 (possibly 2(=</w:t>
      </w:r>
      <w:smartTag w:uri="urn:schemas-microsoft-com:office:smarttags" w:element="place">
        <w:smartTag w:uri="urn:schemas-microsoft-com:office:smarttags" w:element="country-region">
          <w:r>
            <w:t>Italy</w:t>
          </w:r>
        </w:smartTag>
      </w:smartTag>
      <w:r>
        <w:t>)</w:t>
      </w:r>
    </w:p>
    <w:p w14:paraId="4B878508" w14:textId="77777777"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Yugoslavia</w:t>
          </w:r>
        </w:smartTag>
      </w:smartTag>
      <w:r>
        <w:tab/>
        <w:t>:</w:t>
      </w:r>
      <w:r>
        <w:tab/>
        <w:t>3</w:t>
      </w:r>
    </w:p>
    <w:p w14:paraId="2907556E" w14:textId="77777777" w:rsidR="004D2C51" w:rsidRDefault="004D2C51" w:rsidP="004D2C51">
      <w:pPr>
        <w:tabs>
          <w:tab w:val="left" w:pos="1728"/>
          <w:tab w:val="left" w:pos="2880"/>
        </w:tabs>
        <w:spacing w:after="0"/>
      </w:pPr>
    </w:p>
    <w:p w14:paraId="1965286B" w14:textId="77777777" w:rsidR="004D2C51" w:rsidRDefault="004D2C51" w:rsidP="004D2C51">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58CC40F9" w14:textId="77777777" w:rsidR="004D2C51" w:rsidRPr="00FA1E16" w:rsidRDefault="004D2C51" w:rsidP="004D2C51">
      <w:pPr>
        <w:pStyle w:val="Heading8"/>
      </w:pPr>
      <w:r w:rsidRPr="00FA1E16">
        <w:br w:type="page"/>
      </w:r>
      <w:bookmarkStart w:id="1502" w:name="_Toc19626806"/>
      <w:bookmarkStart w:id="1503" w:name="_Toc44852717"/>
      <w:bookmarkStart w:id="1504" w:name="_Toc44853342"/>
      <w:bookmarkStart w:id="1505" w:name="_Toc51838709"/>
      <w:r w:rsidRPr="00FA1E16">
        <w:lastRenderedPageBreak/>
        <w:t>Annex B (normative):</w:t>
      </w:r>
      <w:r w:rsidRPr="00FA1E16">
        <w:br/>
        <w:t>IMEI Check Digit computation</w:t>
      </w:r>
      <w:bookmarkEnd w:id="1502"/>
      <w:bookmarkEnd w:id="1503"/>
      <w:bookmarkEnd w:id="1504"/>
      <w:bookmarkEnd w:id="1505"/>
    </w:p>
    <w:p w14:paraId="2EE581D3" w14:textId="77777777" w:rsidR="004D2C51" w:rsidRDefault="004D2C51" w:rsidP="004D2C51">
      <w:pPr>
        <w:pStyle w:val="Heading1"/>
      </w:pPr>
      <w:bookmarkStart w:id="1506" w:name="_Toc19626807"/>
      <w:bookmarkStart w:id="1507" w:name="_Toc44852718"/>
      <w:bookmarkStart w:id="1508" w:name="_Toc44853343"/>
      <w:bookmarkStart w:id="1509" w:name="_Toc51838710"/>
      <w:r>
        <w:t>B.1</w:t>
      </w:r>
      <w:r>
        <w:tab/>
        <w:t>Representation of IMEI</w:t>
      </w:r>
      <w:bookmarkEnd w:id="1506"/>
      <w:bookmarkEnd w:id="1507"/>
      <w:bookmarkEnd w:id="1508"/>
      <w:bookmarkEnd w:id="1509"/>
    </w:p>
    <w:p w14:paraId="35B24EAD" w14:textId="77777777" w:rsidR="004D2C51" w:rsidRDefault="004D2C51" w:rsidP="004D2C51">
      <w:r>
        <w:t>The International Mobile station Equipment Identity and Software Version number (IMEISV), as defined in clause 6, is a 16 digit decimal number composed of three distinct elements:</w:t>
      </w:r>
    </w:p>
    <w:p w14:paraId="14810038" w14:textId="77777777" w:rsidR="004D2C51" w:rsidRDefault="004D2C51" w:rsidP="004D2C51">
      <w:pPr>
        <w:pStyle w:val="B1"/>
        <w:rPr>
          <w:lang w:val="fr-FR"/>
        </w:rPr>
      </w:pPr>
      <w:r>
        <w:rPr>
          <w:lang w:val="fr-FR"/>
        </w:rPr>
        <w:t>-</w:t>
      </w:r>
      <w:r>
        <w:rPr>
          <w:lang w:val="fr-FR"/>
        </w:rPr>
        <w:tab/>
        <w:t>an 8 digit Type Allocation Code (TAC);</w:t>
      </w:r>
    </w:p>
    <w:p w14:paraId="33F20EC1" w14:textId="77777777" w:rsidR="004D2C51" w:rsidRDefault="004D2C51" w:rsidP="004D2C51">
      <w:pPr>
        <w:pStyle w:val="B1"/>
      </w:pPr>
      <w:r>
        <w:t>-</w:t>
      </w:r>
      <w:r>
        <w:tab/>
        <w:t>a 6 digit Serial Number (SNR); and</w:t>
      </w:r>
    </w:p>
    <w:p w14:paraId="682CD49B" w14:textId="77777777" w:rsidR="004D2C51" w:rsidRPr="00160E82" w:rsidRDefault="004D2C51" w:rsidP="004D2C51">
      <w:pPr>
        <w:pStyle w:val="B1"/>
      </w:pPr>
      <w:r w:rsidRPr="00160E82">
        <w:t>-</w:t>
      </w:r>
      <w:r w:rsidRPr="00160E82">
        <w:tab/>
        <w:t>a 2 digit Software Version Number (SVN).</w:t>
      </w:r>
    </w:p>
    <w:p w14:paraId="1AE53DFD" w14:textId="77777777" w:rsidR="004D2C51" w:rsidRDefault="004D2C51" w:rsidP="004D2C51">
      <w:r>
        <w:t>The IMEISV is formed by concatenating these three elements as illustrated below:</w:t>
      </w:r>
    </w:p>
    <w:p w14:paraId="6787DA2A" w14:textId="77777777" w:rsidR="004D2C51" w:rsidRDefault="004D2C51" w:rsidP="004D2C51">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4D2C51" w14:paraId="62BD33EF" w14:textId="77777777">
        <w:trPr>
          <w:cantSplit/>
          <w:jc w:val="center"/>
        </w:trPr>
        <w:tc>
          <w:tcPr>
            <w:tcW w:w="1256" w:type="dxa"/>
          </w:tcPr>
          <w:p w14:paraId="61C9737E" w14:textId="77777777" w:rsidR="004D2C51" w:rsidRDefault="004D2C51" w:rsidP="004D2C51">
            <w:pPr>
              <w:spacing w:after="0"/>
              <w:jc w:val="center"/>
            </w:pPr>
            <w:r>
              <w:t>TAC</w:t>
            </w:r>
          </w:p>
        </w:tc>
        <w:tc>
          <w:tcPr>
            <w:tcW w:w="1234" w:type="dxa"/>
          </w:tcPr>
          <w:p w14:paraId="08609ABE" w14:textId="77777777" w:rsidR="004D2C51" w:rsidRDefault="004D2C51" w:rsidP="004D2C51">
            <w:pPr>
              <w:spacing w:after="0"/>
              <w:jc w:val="center"/>
            </w:pPr>
            <w:r>
              <w:t>SNR</w:t>
            </w:r>
          </w:p>
        </w:tc>
        <w:tc>
          <w:tcPr>
            <w:tcW w:w="1145" w:type="dxa"/>
          </w:tcPr>
          <w:p w14:paraId="7D1D2910" w14:textId="77777777" w:rsidR="004D2C51" w:rsidRDefault="004D2C51" w:rsidP="004D2C51">
            <w:pPr>
              <w:spacing w:after="0"/>
              <w:jc w:val="center"/>
            </w:pPr>
            <w:r>
              <w:t>SVN</w:t>
            </w:r>
          </w:p>
        </w:tc>
      </w:tr>
    </w:tbl>
    <w:p w14:paraId="0F7E5209" w14:textId="77777777" w:rsidR="004D2C51" w:rsidRDefault="004D2C51" w:rsidP="004D2C51">
      <w:pPr>
        <w:pStyle w:val="TF"/>
      </w:pPr>
      <w:r>
        <w:t>Figure A.1: Composition of the IMEISV</w:t>
      </w:r>
    </w:p>
    <w:p w14:paraId="7C1DE08F" w14:textId="77777777" w:rsidR="004D2C51" w:rsidRDefault="004D2C51" w:rsidP="004D2C51">
      <w:r>
        <w:t>The IMEI is complemented by a check digit as defined in clause 3. The Luhn Check Digit (CD) is computed on the 14 most significant digits of the IMEISV, that is on the value obtained by ignoring the SVN digits.</w:t>
      </w:r>
    </w:p>
    <w:p w14:paraId="213CBE1E" w14:textId="77777777" w:rsidR="004D2C51" w:rsidRDefault="004D2C51" w:rsidP="004D2C51">
      <w:r>
        <w:t>The method for computing the Luhn check is defined in Annex B of the International Standard "Identification cards - Numbering system and registration procedure for issuer identifiers" (ISO/IEC 7812 [3]).</w:t>
      </w:r>
    </w:p>
    <w:p w14:paraId="32565B97" w14:textId="77777777" w:rsidR="004D2C51" w:rsidRDefault="004D2C51" w:rsidP="004D2C51">
      <w:r>
        <w:t>In order to specify precisely how the CD is computed for the IMEI, it is necessary to label the individual digits of the IMEISV, excluding the SVN. This is done as follows:</w:t>
      </w:r>
    </w:p>
    <w:p w14:paraId="36048FC4" w14:textId="77777777" w:rsidR="004D2C51" w:rsidRDefault="004D2C51" w:rsidP="004D2C51">
      <w:r>
        <w:t>The (14 most significant) digits of the IMEISV are labelled D14, D13 ... D1, where:</w:t>
      </w:r>
    </w:p>
    <w:p w14:paraId="680C18DC" w14:textId="77777777" w:rsidR="004D2C51" w:rsidRDefault="004D2C51" w:rsidP="004D2C51">
      <w:pPr>
        <w:pStyle w:val="B1"/>
        <w:tabs>
          <w:tab w:val="left" w:pos="3402"/>
        </w:tabs>
      </w:pPr>
      <w:r>
        <w:t>-</w:t>
      </w:r>
      <w:r>
        <w:tab/>
        <w:t>TAC = D14, D13 ... D7</w:t>
      </w:r>
      <w:r>
        <w:tab/>
        <w:t>(with D7 the least significant digit of TAC);</w:t>
      </w:r>
    </w:p>
    <w:p w14:paraId="332294C7" w14:textId="77777777" w:rsidR="004D2C51" w:rsidRDefault="004D2C51" w:rsidP="004D2C51">
      <w:pPr>
        <w:pStyle w:val="B1"/>
        <w:tabs>
          <w:tab w:val="left" w:pos="3402"/>
        </w:tabs>
      </w:pPr>
      <w:r>
        <w:t>-</w:t>
      </w:r>
      <w:r>
        <w:tab/>
        <w:t>SNR = D6, D5 ... D1</w:t>
      </w:r>
      <w:r>
        <w:tab/>
        <w:t>(with D1 the least significant digit of SNR).</w:t>
      </w:r>
    </w:p>
    <w:p w14:paraId="50B25C80" w14:textId="77777777" w:rsidR="004D2C51" w:rsidRDefault="004D2C51" w:rsidP="004D2C51">
      <w:pPr>
        <w:pStyle w:val="Heading1"/>
      </w:pPr>
      <w:bookmarkStart w:id="1510" w:name="_Toc19626808"/>
      <w:bookmarkStart w:id="1511" w:name="_Toc44852719"/>
      <w:bookmarkStart w:id="1512" w:name="_Toc44853344"/>
      <w:bookmarkStart w:id="1513" w:name="_Toc51838711"/>
      <w:r>
        <w:t>B.2</w:t>
      </w:r>
      <w:r>
        <w:tab/>
        <w:t>Computation of CD for an IMEI</w:t>
      </w:r>
      <w:bookmarkEnd w:id="1510"/>
      <w:bookmarkEnd w:id="1511"/>
      <w:bookmarkEnd w:id="1512"/>
      <w:bookmarkEnd w:id="1513"/>
    </w:p>
    <w:p w14:paraId="65937BE8" w14:textId="77777777" w:rsidR="004D2C51" w:rsidRDefault="004D2C51" w:rsidP="004D2C51">
      <w:r>
        <w:t>Computation of CD from the IMEI proceeds as follows:</w:t>
      </w:r>
    </w:p>
    <w:p w14:paraId="66055237" w14:textId="77777777" w:rsidR="004D2C51" w:rsidRDefault="004D2C51" w:rsidP="004D2C51">
      <w:pPr>
        <w:pStyle w:val="B1"/>
        <w:ind w:left="1134" w:hanging="1134"/>
      </w:pPr>
      <w:r>
        <w:t>Step 1:</w:t>
      </w:r>
      <w:r>
        <w:tab/>
        <w:t>Double the values of the odd labelled digits D1, D3, D5 ... D13 of the IMEI.</w:t>
      </w:r>
    </w:p>
    <w:p w14:paraId="752FE723" w14:textId="77777777" w:rsidR="004D2C51" w:rsidRDefault="004D2C51" w:rsidP="004D2C51">
      <w:pPr>
        <w:pStyle w:val="B1"/>
        <w:ind w:left="1134" w:hanging="1134"/>
      </w:pPr>
      <w:r>
        <w:t>Step 2:</w:t>
      </w:r>
      <w:r>
        <w:tab/>
        <w:t>Add together the individual digits of all the seven numbers obtained in Step 1, and then add this sum to the sum of all the even labelled digits D2, D4, D6 ... D14 of the IMEI.</w:t>
      </w:r>
    </w:p>
    <w:p w14:paraId="49C31DC7" w14:textId="77777777" w:rsidR="004D2C51" w:rsidRDefault="004D2C51" w:rsidP="004D2C51">
      <w:pPr>
        <w:pStyle w:val="B1"/>
        <w:ind w:left="1134" w:hanging="1134"/>
      </w:pPr>
      <w:r>
        <w:t>Step 3:</w:t>
      </w:r>
      <w:r>
        <w:tab/>
        <w:t>If the number obtained in Step 2 ends in 0, then set CD to be 0. If the number obtained in Step 2 does not end in 0, then set CD to be that number subtracted from the next higher number which does end in 0.</w:t>
      </w:r>
    </w:p>
    <w:p w14:paraId="5D5A4311" w14:textId="77777777" w:rsidR="004D2C51" w:rsidRDefault="004D2C51" w:rsidP="004D2C51">
      <w:pPr>
        <w:pStyle w:val="Heading1"/>
      </w:pPr>
      <w:bookmarkStart w:id="1514" w:name="_Toc19626809"/>
      <w:bookmarkStart w:id="1515" w:name="_Toc44852720"/>
      <w:bookmarkStart w:id="1516" w:name="_Toc44853345"/>
      <w:bookmarkStart w:id="1517" w:name="_Toc51838712"/>
      <w:r>
        <w:t>B.3</w:t>
      </w:r>
      <w:r>
        <w:tab/>
        <w:t>Example of computation</w:t>
      </w:r>
      <w:bookmarkEnd w:id="1514"/>
      <w:bookmarkEnd w:id="1515"/>
      <w:bookmarkEnd w:id="1516"/>
      <w:bookmarkEnd w:id="1517"/>
    </w:p>
    <w:p w14:paraId="6ACBD2F7" w14:textId="77777777" w:rsidR="004D2C51" w:rsidRDefault="004D2C51" w:rsidP="004D2C51">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4D2C51" w14:paraId="5879B7F5" w14:textId="77777777">
        <w:trPr>
          <w:cantSplit/>
        </w:trPr>
        <w:tc>
          <w:tcPr>
            <w:tcW w:w="5353" w:type="dxa"/>
          </w:tcPr>
          <w:p w14:paraId="28694E3C" w14:textId="77777777" w:rsidR="004D2C51" w:rsidRDefault="004D2C51" w:rsidP="004D2C51">
            <w:pPr>
              <w:spacing w:after="0"/>
              <w:jc w:val="center"/>
            </w:pPr>
            <w:r>
              <w:t>TAC</w:t>
            </w:r>
          </w:p>
        </w:tc>
        <w:tc>
          <w:tcPr>
            <w:tcW w:w="3827" w:type="dxa"/>
          </w:tcPr>
          <w:p w14:paraId="6AEB1B0D" w14:textId="77777777" w:rsidR="004D2C51" w:rsidRDefault="004D2C51" w:rsidP="004D2C51">
            <w:pPr>
              <w:spacing w:after="0"/>
              <w:jc w:val="center"/>
            </w:pPr>
            <w:r>
              <w:t>SNR</w:t>
            </w:r>
          </w:p>
        </w:tc>
      </w:tr>
      <w:tr w:rsidR="004D2C51" w14:paraId="484D560B" w14:textId="77777777">
        <w:trPr>
          <w:cantSplit/>
        </w:trPr>
        <w:tc>
          <w:tcPr>
            <w:tcW w:w="5353" w:type="dxa"/>
          </w:tcPr>
          <w:p w14:paraId="5093241E" w14:textId="77777777"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37DD853D" w14:textId="77777777" w:rsidR="004D2C51" w:rsidRDefault="004D2C51" w:rsidP="004D2C51">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4D2C51" w14:paraId="786D39A8" w14:textId="77777777">
        <w:trPr>
          <w:cantSplit/>
        </w:trPr>
        <w:tc>
          <w:tcPr>
            <w:tcW w:w="5353" w:type="dxa"/>
          </w:tcPr>
          <w:p w14:paraId="59EAB884" w14:textId="77777777"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1CB57599" w14:textId="77777777" w:rsidR="004D2C51" w:rsidRDefault="004D2C51" w:rsidP="004D2C51">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1149E263" w14:textId="77777777" w:rsidR="004D2C51" w:rsidRDefault="004D2C51" w:rsidP="004D2C51"/>
    <w:p w14:paraId="5A7EA949" w14:textId="77777777" w:rsidR="004D2C51" w:rsidRDefault="004D2C51" w:rsidP="004D2C51">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4D2C51" w14:paraId="0DBA24A0" w14:textId="77777777">
        <w:trPr>
          <w:cantSplit/>
        </w:trPr>
        <w:tc>
          <w:tcPr>
            <w:tcW w:w="5353" w:type="dxa"/>
          </w:tcPr>
          <w:p w14:paraId="48312DA3" w14:textId="77777777"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21B09112" w14:textId="77777777" w:rsidR="004D2C51" w:rsidRDefault="004D2C51" w:rsidP="004D2C51">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4D2C51" w14:paraId="5D045A54" w14:textId="77777777">
        <w:trPr>
          <w:cantSplit/>
        </w:trPr>
        <w:tc>
          <w:tcPr>
            <w:tcW w:w="5353" w:type="dxa"/>
          </w:tcPr>
          <w:p w14:paraId="391BD3BC" w14:textId="77777777" w:rsidR="004D2C51" w:rsidRDefault="006210D2" w:rsidP="004D2C51">
            <w:pPr>
              <w:tabs>
                <w:tab w:val="center" w:pos="567"/>
                <w:tab w:val="center" w:pos="1134"/>
                <w:tab w:val="center" w:pos="1701"/>
                <w:tab w:val="center" w:pos="2268"/>
                <w:tab w:val="center" w:pos="2835"/>
                <w:tab w:val="center" w:pos="3402"/>
                <w:tab w:val="center" w:pos="3969"/>
                <w:tab w:val="center" w:pos="4536"/>
              </w:tabs>
              <w:spacing w:after="0"/>
            </w:pPr>
            <w:r>
              <w:tab/>
            </w:r>
            <w:r w:rsidR="004D2C51">
              <w:t>x2</w:t>
            </w:r>
            <w:r>
              <w:tab/>
            </w:r>
            <w:r w:rsidR="004D2C51">
              <w:t>x2</w:t>
            </w:r>
            <w:r>
              <w:tab/>
            </w:r>
            <w:r w:rsidR="004D2C51">
              <w:t>x2</w:t>
            </w:r>
            <w:r>
              <w:tab/>
            </w:r>
            <w:r w:rsidR="004D2C51">
              <w:t>x2</w:t>
            </w:r>
          </w:p>
        </w:tc>
        <w:tc>
          <w:tcPr>
            <w:tcW w:w="3827" w:type="dxa"/>
          </w:tcPr>
          <w:p w14:paraId="7B96A351" w14:textId="77777777" w:rsidR="004D2C51" w:rsidRDefault="006210D2" w:rsidP="004D2C51">
            <w:pPr>
              <w:tabs>
                <w:tab w:val="center" w:pos="317"/>
                <w:tab w:val="center" w:pos="884"/>
                <w:tab w:val="center" w:pos="1451"/>
                <w:tab w:val="center" w:pos="2018"/>
                <w:tab w:val="center" w:pos="2585"/>
                <w:tab w:val="center" w:pos="3152"/>
              </w:tabs>
              <w:spacing w:after="0"/>
            </w:pPr>
            <w:r>
              <w:tab/>
            </w:r>
            <w:r w:rsidR="004D2C51">
              <w:t>x2</w:t>
            </w:r>
            <w:r>
              <w:tab/>
            </w:r>
            <w:r w:rsidR="004D2C51">
              <w:t>x2</w:t>
            </w:r>
            <w:r>
              <w:tab/>
            </w:r>
            <w:r w:rsidR="004D2C51">
              <w:t>x2</w:t>
            </w:r>
          </w:p>
        </w:tc>
      </w:tr>
      <w:tr w:rsidR="004D2C51" w14:paraId="2DD8F1D3" w14:textId="77777777">
        <w:trPr>
          <w:cantSplit/>
        </w:trPr>
        <w:tc>
          <w:tcPr>
            <w:tcW w:w="5353" w:type="dxa"/>
          </w:tcPr>
          <w:p w14:paraId="0B0A24C2" w14:textId="77777777" w:rsidR="004D2C51" w:rsidRDefault="006210D2" w:rsidP="004D2C51">
            <w:pPr>
              <w:tabs>
                <w:tab w:val="center" w:pos="567"/>
                <w:tab w:val="center" w:pos="1134"/>
                <w:tab w:val="center" w:pos="1701"/>
                <w:tab w:val="center" w:pos="2268"/>
                <w:tab w:val="center" w:pos="2835"/>
                <w:tab w:val="center" w:pos="3402"/>
                <w:tab w:val="center" w:pos="3969"/>
                <w:tab w:val="center" w:pos="4536"/>
              </w:tabs>
              <w:spacing w:after="0"/>
            </w:pPr>
            <w:r>
              <w:tab/>
            </w:r>
            <w:r w:rsidR="004D2C51">
              <w:t>12</w:t>
            </w:r>
            <w:r>
              <w:tab/>
            </w:r>
            <w:r w:rsidR="004D2C51">
              <w:t>10</w:t>
            </w:r>
            <w:r>
              <w:tab/>
            </w:r>
            <w:r w:rsidR="004D2C51">
              <w:t>2</w:t>
            </w:r>
            <w:r>
              <w:tab/>
            </w:r>
            <w:r w:rsidR="004D2C51">
              <w:t>18</w:t>
            </w:r>
          </w:p>
        </w:tc>
        <w:tc>
          <w:tcPr>
            <w:tcW w:w="3827" w:type="dxa"/>
          </w:tcPr>
          <w:p w14:paraId="1F30CA98" w14:textId="77777777" w:rsidR="004D2C51" w:rsidRDefault="006210D2" w:rsidP="004D2C51">
            <w:pPr>
              <w:tabs>
                <w:tab w:val="center" w:pos="317"/>
                <w:tab w:val="center" w:pos="884"/>
                <w:tab w:val="center" w:pos="1451"/>
                <w:tab w:val="center" w:pos="2018"/>
                <w:tab w:val="center" w:pos="2585"/>
                <w:tab w:val="center" w:pos="3152"/>
              </w:tabs>
              <w:spacing w:after="0"/>
            </w:pPr>
            <w:r>
              <w:tab/>
            </w:r>
            <w:r w:rsidR="004D2C51">
              <w:t>2</w:t>
            </w:r>
            <w:r>
              <w:tab/>
            </w:r>
            <w:r w:rsidR="004D2C51">
              <w:t>6</w:t>
            </w:r>
            <w:r>
              <w:tab/>
            </w:r>
            <w:r w:rsidR="004D2C51">
              <w:t>6</w:t>
            </w:r>
          </w:p>
        </w:tc>
      </w:tr>
    </w:tbl>
    <w:p w14:paraId="76C205DD" w14:textId="77777777" w:rsidR="004D2C51" w:rsidRDefault="004D2C51" w:rsidP="004D2C51">
      <w:pPr>
        <w:pStyle w:val="TH"/>
      </w:pPr>
      <w:r>
        <w:t>Step 2:</w:t>
      </w:r>
    </w:p>
    <w:p w14:paraId="0C67E3CD" w14:textId="77777777" w:rsidR="004D2C51" w:rsidRDefault="004D2C51" w:rsidP="004D2C51">
      <w:pPr>
        <w:pStyle w:val="B1"/>
      </w:pPr>
      <w:r>
        <w:tab/>
        <w:t>2 + 1 + 2 + 0 + 1 + 0 + 3 + 2 + 7 + 1 + 8 + 3 + 2 + 1 + 6 + 8 + 6 = 53</w:t>
      </w:r>
    </w:p>
    <w:p w14:paraId="089AF456" w14:textId="77777777" w:rsidR="004D2C51" w:rsidRDefault="004D2C51" w:rsidP="004D2C51">
      <w:pPr>
        <w:pStyle w:val="TH"/>
      </w:pPr>
      <w:r>
        <w:t>Step 3:</w:t>
      </w:r>
    </w:p>
    <w:p w14:paraId="3B9C37F2" w14:textId="77777777" w:rsidR="004D2C51" w:rsidRDefault="004D2C51" w:rsidP="004D2C51">
      <w:pPr>
        <w:pStyle w:val="B1"/>
      </w:pPr>
      <w:r>
        <w:tab/>
        <w:t>CD = 60 - 53 = 7</w:t>
      </w:r>
    </w:p>
    <w:p w14:paraId="731B1B4C" w14:textId="77777777" w:rsidR="004D2C51" w:rsidRDefault="004D2C51" w:rsidP="004D2C51">
      <w:pPr>
        <w:pStyle w:val="Heading8"/>
      </w:pPr>
      <w:r>
        <w:br w:type="page"/>
      </w:r>
      <w:bookmarkStart w:id="1518" w:name="_Toc19626810"/>
      <w:bookmarkStart w:id="1519" w:name="_Toc44852721"/>
      <w:bookmarkStart w:id="1520" w:name="_Toc44853346"/>
      <w:bookmarkStart w:id="1521" w:name="_Toc51838713"/>
      <w:r>
        <w:lastRenderedPageBreak/>
        <w:t>Annex C (normative):</w:t>
      </w:r>
      <w:r>
        <w:br/>
        <w:t>Naming convention</w:t>
      </w:r>
      <w:bookmarkEnd w:id="1518"/>
      <w:bookmarkEnd w:id="1519"/>
      <w:bookmarkEnd w:id="1520"/>
      <w:bookmarkEnd w:id="1521"/>
    </w:p>
    <w:p w14:paraId="71F33163" w14:textId="77777777" w:rsidR="004D2C51" w:rsidRPr="00AC411B" w:rsidRDefault="001266CF" w:rsidP="004D2C51">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C64CEA">
        <w:t>clause</w:t>
      </w:r>
      <w:r>
        <w:t xml:space="preserve"> 19.4.2.1</w:t>
      </w:r>
      <w:r w:rsidRPr="00AC411B">
        <w:t>.</w:t>
      </w:r>
    </w:p>
    <w:p w14:paraId="19BA89B2" w14:textId="77777777" w:rsidR="004D2C51" w:rsidRDefault="004D2C51" w:rsidP="004D2C51">
      <w:pPr>
        <w:pStyle w:val="Heading1"/>
      </w:pPr>
      <w:bookmarkStart w:id="1522" w:name="_Toc19626811"/>
      <w:bookmarkStart w:id="1523" w:name="_Toc44852722"/>
      <w:bookmarkStart w:id="1524" w:name="_Toc44853347"/>
      <w:bookmarkStart w:id="1525" w:name="_Toc51838714"/>
      <w:r>
        <w:t>C.1</w:t>
      </w:r>
      <w:r>
        <w:tab/>
        <w:t>Routing Area Identities</w:t>
      </w:r>
      <w:bookmarkEnd w:id="1522"/>
      <w:bookmarkEnd w:id="1523"/>
      <w:bookmarkEnd w:id="1524"/>
      <w:bookmarkEnd w:id="1525"/>
    </w:p>
    <w:p w14:paraId="24412657" w14:textId="77777777" w:rsidR="004D2C51" w:rsidRDefault="004D2C51" w:rsidP="004D2C51">
      <w:r>
        <w:t xml:space="preserve">This </w:t>
      </w:r>
      <w:r w:rsidR="006327E3">
        <w:t>clause</w:t>
      </w:r>
      <w:r>
        <w:t xml:space="preserve"> describes a possible way to support inter-PLMN roaming.</w:t>
      </w:r>
    </w:p>
    <w:p w14:paraId="7268A5AE" w14:textId="77777777" w:rsidR="004D2C51" w:rsidRDefault="004D2C51" w:rsidP="004D2C51">
      <w:r>
        <w:t>When an MS roams between two SGSNs within the same PLMN, the new SGSN finds the address of the old SGSN from the identity of the old RA. Thus, each SGSN can determine the address of every other SGSN in the PLMN.</w:t>
      </w:r>
    </w:p>
    <w:p w14:paraId="33A8E864" w14:textId="77777777" w:rsidR="004D2C51" w:rsidRDefault="004D2C51" w:rsidP="004D2C51">
      <w:r>
        <w:t>When an MS roams from an SGSN in one PLMN to an SGSN in another PLMN, the new SGSN may be unable to determine the address of the old SGSN. Instead, the SGSN transforms the old RA information to a logical name of the form:</w:t>
      </w:r>
    </w:p>
    <w:p w14:paraId="71E8189F" w14:textId="77777777" w:rsidR="004D2C51" w:rsidRDefault="004D2C51" w:rsidP="004D2C51">
      <w:pPr>
        <w:pStyle w:val="B1"/>
      </w:pPr>
      <w:r>
        <w:t>racAAAA.lacBBBB.mncYYY.mccZZZ.gprs</w:t>
      </w:r>
    </w:p>
    <w:p w14:paraId="700572DC" w14:textId="77777777" w:rsidR="004D2C51" w:rsidRDefault="004D2C51" w:rsidP="004D2C51">
      <w:pPr>
        <w:rPr>
          <w:i/>
        </w:rPr>
      </w:pPr>
      <w:r>
        <w:t>A and B shall be Hex coded digits; Y and Z shall be encoded as single digits (in the range 0-9).</w:t>
      </w:r>
    </w:p>
    <w:p w14:paraId="1C145FBB" w14:textId="77777777" w:rsidR="004D2C51" w:rsidRDefault="004D2C51" w:rsidP="004D2C51">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54A93B82" w14:textId="77777777" w:rsidR="004D2C51" w:rsidRDefault="004D2C51" w:rsidP="004D2C51">
      <w:pPr>
        <w:pStyle w:val="B1"/>
      </w:pPr>
      <w:r>
        <w:t xml:space="preserve">As an example, the logical name for RAC 123A, LAC 234B, MCC 167 and MNC 92 will be coded in the DNS server as: </w:t>
      </w:r>
      <w:r>
        <w:br/>
      </w:r>
      <w:r>
        <w:tab/>
      </w:r>
      <w:r>
        <w:rPr>
          <w:i/>
        </w:rPr>
        <w:t>rac123A.lac234B.mnc092.mcc167.gprs</w:t>
      </w:r>
      <w:r>
        <w:t>.</w:t>
      </w:r>
    </w:p>
    <w:p w14:paraId="7B5CDB5D" w14:textId="77777777" w:rsidR="004D2C51" w:rsidRDefault="004D2C51" w:rsidP="004D2C51">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345889A1" w14:textId="77777777" w:rsidR="004D2C51" w:rsidRDefault="004D2C51" w:rsidP="004D2C51">
      <w:r>
        <w:t>The above implies that at least MCC || MNC || LAC || RAC (= RAI) is sent as the RA parameter over the radio interface when an MS roams to another RA.</w:t>
      </w:r>
    </w:p>
    <w:p w14:paraId="43A4AF4B" w14:textId="77777777" w:rsidR="004D2C51" w:rsidRDefault="004D2C51" w:rsidP="004D2C51">
      <w:r>
        <w:t>If for any reason the new SGSN fails to obtain the address of the old SGSN, the new SGSN takes the same actions as when the corresponding event occurs within one PLMN.</w:t>
      </w:r>
    </w:p>
    <w:p w14:paraId="1FE5A6DE" w14:textId="77777777" w:rsidR="004D2C51" w:rsidRDefault="004D2C51" w:rsidP="004D2C51">
      <w:r>
        <w:t>Another way to support seamless inter-PLMN roaming is to store the SGSN IP addresses in the HLR and request them when necessary.</w:t>
      </w:r>
    </w:p>
    <w:p w14:paraId="483F453A" w14:textId="77777777" w:rsidR="004D2C51" w:rsidRDefault="004D2C51" w:rsidP="004D2C51">
      <w:r>
        <w:t>If Intra Domain Connection of RAN Nodes to Multiple CN Nodes (see 3GPP TS 23.236 [23]) is applied then the Network Resource Identifier (NRI) identifies uniquely a given SGSN node out of all the SGSNs serving the same pool area.</w:t>
      </w:r>
    </w:p>
    <w:p w14:paraId="3E4F8CD9" w14:textId="77777777" w:rsidR="004D2C51" w:rsidRDefault="004D2C51" w:rsidP="004D2C51">
      <w:r>
        <w:t xml:space="preserve">If the new SGSN is not able to extract the NRI from the old P-TMSI, it shall retrieve the address of the default SGSN (see 3GPP TS 23.236 [23]) serving the old RA, using the logical name described earlier in this </w:t>
      </w:r>
      <w:r w:rsidR="00C64CEA">
        <w:t>clause</w:t>
      </w:r>
      <w:r>
        <w:t>. The default SGSN in the old RA relays the GTP signalling to the old SGSN identified by the NRI in the old P</w:t>
      </w:r>
      <w:r>
        <w:noBreakHyphen/>
        <w:t>TMSI unless the default SGSN itself is the old SGSN</w:t>
      </w:r>
      <w:r>
        <w:rPr>
          <w:lang w:val="en-US"/>
        </w:rPr>
        <w:t>.</w:t>
      </w:r>
    </w:p>
    <w:p w14:paraId="0CDB4550" w14:textId="77777777" w:rsidR="004D2C51" w:rsidRDefault="004D2C51" w:rsidP="004D2C51">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52FED7CB" w14:textId="77777777" w:rsidR="004D2C51" w:rsidRDefault="004D2C51" w:rsidP="004D2C51">
      <w:pPr>
        <w:pStyle w:val="B1"/>
        <w:rPr>
          <w:snapToGrid w:val="0"/>
          <w:lang w:val="en-AU"/>
        </w:rPr>
      </w:pPr>
      <w:r>
        <w:rPr>
          <w:snapToGrid w:val="0"/>
          <w:lang w:val="en-AU"/>
        </w:rPr>
        <w:t>nriCCCC.racDDDD.lacEEEE.mncYYY.mccZZZ.gprs</w:t>
      </w:r>
    </w:p>
    <w:p w14:paraId="15A95666" w14:textId="77777777" w:rsidR="004D2C51" w:rsidRDefault="004D2C51" w:rsidP="004D2C51">
      <w:pPr>
        <w:rPr>
          <w:snapToGrid w:val="0"/>
          <w:lang w:val="en-AU"/>
        </w:rPr>
      </w:pPr>
      <w:r>
        <w:lastRenderedPageBreak/>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1C643DC1" w14:textId="77777777" w:rsidR="004D2C51" w:rsidRDefault="004D2C51" w:rsidP="004D2C51">
      <w:pPr>
        <w:pStyle w:val="B1"/>
      </w:pPr>
      <w:r>
        <w:t xml:space="preserve">As an example, the logical name for NRI 3A, RAC 123A, LAC 234B, MCC 167 and MNC 92 will be coded in the DNS server as: </w:t>
      </w:r>
      <w:r>
        <w:br/>
      </w:r>
      <w:r>
        <w:tab/>
      </w:r>
      <w:r>
        <w:rPr>
          <w:i/>
        </w:rPr>
        <w:t>nri003A.rac123A.lac234B.mnc092.mcc167.gprs</w:t>
      </w:r>
      <w:r>
        <w:t>.</w:t>
      </w:r>
    </w:p>
    <w:p w14:paraId="4CA1DF84" w14:textId="77777777" w:rsidR="004D2C51" w:rsidRDefault="004D2C51" w:rsidP="004D2C51">
      <w:r>
        <w:t>If for any reason the new SGSN fails to obtain the address of the old SGSN using this method, then as a fallback method it shall retrieve the address of the default SGSN serving the old RA.</w:t>
      </w:r>
    </w:p>
    <w:p w14:paraId="7908B2F3" w14:textId="77777777" w:rsidR="004D2C51" w:rsidRPr="006B5FF0" w:rsidRDefault="004D2C51" w:rsidP="004D2C51">
      <w:pPr>
        <w:pStyle w:val="Heading1"/>
      </w:pPr>
      <w:bookmarkStart w:id="1526" w:name="_Toc19626812"/>
      <w:bookmarkStart w:id="1527" w:name="_Toc44852723"/>
      <w:bookmarkStart w:id="1528" w:name="_Toc44853348"/>
      <w:bookmarkStart w:id="1529" w:name="_Toc51838715"/>
      <w:r w:rsidRPr="006B5FF0">
        <w:t>C.2</w:t>
      </w:r>
      <w:r w:rsidRPr="006B5FF0">
        <w:tab/>
        <w:t>GPRS Support Nodes</w:t>
      </w:r>
      <w:bookmarkEnd w:id="1526"/>
      <w:bookmarkEnd w:id="1527"/>
      <w:bookmarkEnd w:id="1528"/>
      <w:bookmarkEnd w:id="1529"/>
    </w:p>
    <w:p w14:paraId="5DC618F9" w14:textId="77777777" w:rsidR="004D2C51" w:rsidRDefault="004D2C51" w:rsidP="004D2C51">
      <w:r>
        <w:t xml:space="preserve">This </w:t>
      </w:r>
      <w:r w:rsidR="006327E3">
        <w:t>clause</w:t>
      </w:r>
      <w:r>
        <w:t xml:space="preserve"> defines a naming convention for GSNs.</w:t>
      </w:r>
    </w:p>
    <w:p w14:paraId="13B8FCAD" w14:textId="77777777" w:rsidR="004D2C51" w:rsidRDefault="004D2C51" w:rsidP="004D2C51">
      <w:r>
        <w:t>It shall be possible to refer to a GSN by a logical name which shall then be translated into a physical IP address. This clause proposes a GSN naming convention which would make it possible for an internal GPRS DNS server to make the translation.</w:t>
      </w:r>
    </w:p>
    <w:p w14:paraId="3AC221C2" w14:textId="77777777" w:rsidR="004D2C51" w:rsidRDefault="004D2C51" w:rsidP="004D2C51">
      <w:pPr>
        <w:pStyle w:val="B1"/>
        <w:rPr>
          <w:i/>
        </w:rPr>
      </w:pPr>
      <w:r>
        <w:t>An example of how a logical name of an SGSN could appear is:</w:t>
      </w:r>
      <w:r>
        <w:br/>
      </w:r>
      <w:r>
        <w:tab/>
      </w:r>
      <w:r>
        <w:rPr>
          <w:i/>
        </w:rPr>
        <w:t>sgsnXXXX.mncYYY.mccZZZ.gprs</w:t>
      </w:r>
    </w:p>
    <w:p w14:paraId="4495F00F" w14:textId="77777777" w:rsidR="004D2C51" w:rsidRDefault="004D2C51" w:rsidP="004D2C51">
      <w:pPr>
        <w:rPr>
          <w:i/>
        </w:rPr>
      </w:pPr>
      <w:r>
        <w:t>X, shall be Hex coded digits, Y andZz shall be encoded as single digits (in the range 0-9)</w:t>
      </w:r>
      <w:r>
        <w:rPr>
          <w:i/>
        </w:rPr>
        <w:t>.</w:t>
      </w:r>
    </w:p>
    <w:p w14:paraId="47274E75" w14:textId="77777777" w:rsidR="004D2C51" w:rsidRDefault="004D2C51" w:rsidP="004D2C51">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49F9C4A2" w14:textId="77777777" w:rsidR="004D2C51" w:rsidRDefault="004D2C51" w:rsidP="004D2C51">
      <w:pPr>
        <w:pStyle w:val="B1"/>
      </w:pPr>
      <w:r>
        <w:t>As an example, the logical name for SGSN 1B34, MCC 167 and MNC 92 will be coded in the DNS server as:</w:t>
      </w:r>
      <w:r>
        <w:br/>
      </w:r>
      <w:r>
        <w:tab/>
      </w:r>
      <w:r>
        <w:rPr>
          <w:i/>
        </w:rPr>
        <w:t>sgsn1B34. mnc092.mcc167.gprs</w:t>
      </w:r>
    </w:p>
    <w:p w14:paraId="0DF9446F" w14:textId="77777777" w:rsidR="004D2C51" w:rsidRDefault="004D2C51" w:rsidP="004D2C51">
      <w:pPr>
        <w:pStyle w:val="Heading1"/>
      </w:pPr>
      <w:bookmarkStart w:id="1530" w:name="_Toc19626813"/>
      <w:bookmarkStart w:id="1531" w:name="_Toc44852724"/>
      <w:bookmarkStart w:id="1532" w:name="_Toc44853349"/>
      <w:bookmarkStart w:id="1533" w:name="_Toc51838716"/>
      <w:r>
        <w:t>C.3</w:t>
      </w:r>
      <w:r>
        <w:tab/>
        <w:t>Target ID</w:t>
      </w:r>
      <w:bookmarkEnd w:id="1530"/>
      <w:bookmarkEnd w:id="1531"/>
      <w:bookmarkEnd w:id="1532"/>
      <w:bookmarkEnd w:id="1533"/>
    </w:p>
    <w:p w14:paraId="2EC3180A" w14:textId="77777777" w:rsidR="004D2C51" w:rsidRDefault="004D2C51" w:rsidP="004D2C51">
      <w:pPr>
        <w:keepNext/>
        <w:keepLines/>
      </w:pPr>
      <w:r>
        <w:t xml:space="preserve">This </w:t>
      </w:r>
      <w:r w:rsidR="006327E3">
        <w:t>clause</w:t>
      </w:r>
      <w:r>
        <w:t xml:space="preserve"> describes a possible way to support SRNS relocation.</w:t>
      </w:r>
    </w:p>
    <w:p w14:paraId="0D7DF693" w14:textId="77777777" w:rsidR="004D2C51" w:rsidRDefault="004D2C51" w:rsidP="004D2C51">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4692F0F" w14:textId="77777777" w:rsidR="004D2C51" w:rsidRDefault="004D2C51" w:rsidP="004D2C51">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423F1B21" w14:textId="77777777" w:rsidR="004D2C51" w:rsidRDefault="004D2C51" w:rsidP="004D2C51">
      <w:pPr>
        <w:pStyle w:val="B1"/>
      </w:pPr>
      <w:r>
        <w:tab/>
        <w:t>r</w:t>
      </w:r>
      <w:r>
        <w:rPr>
          <w:rFonts w:hint="eastAsia"/>
        </w:rPr>
        <w:t>nc</w:t>
      </w:r>
      <w:r>
        <w:t>XXXX.mncYYY.mccZZZ.gprs</w:t>
      </w:r>
    </w:p>
    <w:p w14:paraId="0A00A22D" w14:textId="77777777" w:rsidR="004D2C51" w:rsidRDefault="004D2C51" w:rsidP="004D2C51">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555A3C03" w14:textId="77777777" w:rsidR="004D2C51" w:rsidRDefault="004D2C51" w:rsidP="004D2C51">
      <w:pPr>
        <w:pStyle w:val="B1"/>
        <w:ind w:left="360" w:firstLine="0"/>
      </w:pPr>
      <w:r>
        <w:t>As an example, the logical name for RNC 1B34, MCC 167 and MNC 92 will be coded in the DNS server as:</w:t>
      </w:r>
      <w:r>
        <w:br/>
      </w:r>
      <w:r>
        <w:tab/>
      </w:r>
      <w:r>
        <w:rPr>
          <w:i/>
        </w:rPr>
        <w:t>rnc1B34.mnc092.mcc167.gprs</w:t>
      </w:r>
    </w:p>
    <w:p w14:paraId="01BD2A9E" w14:textId="77777777" w:rsidR="004D2C51" w:rsidRDefault="004D2C51" w:rsidP="004D2C51">
      <w:pPr>
        <w:pStyle w:val="Heading8"/>
      </w:pPr>
      <w:bookmarkStart w:id="1534" w:name="_Toc19626814"/>
      <w:bookmarkStart w:id="1535" w:name="_Toc44852725"/>
      <w:bookmarkStart w:id="1536" w:name="_Toc44853350"/>
      <w:bookmarkStart w:id="1537" w:name="_Toc51838717"/>
      <w:r>
        <w:t>Annex D (informative):</w:t>
      </w:r>
      <w:r>
        <w:br/>
        <w:t>Applicability and use of the ".3gppnetwork.org" domain name</w:t>
      </w:r>
      <w:bookmarkEnd w:id="1534"/>
      <w:bookmarkEnd w:id="1535"/>
      <w:bookmarkEnd w:id="1536"/>
      <w:bookmarkEnd w:id="1537"/>
    </w:p>
    <w:p w14:paraId="5118959C" w14:textId="77777777" w:rsidR="004D2C51" w:rsidRPr="0040238D" w:rsidRDefault="004D2C51" w:rsidP="004D2C51">
      <w:r>
        <w:t xml:space="preserve">There currently exists a private IP network between operators to provide connectivity for user transparent services that utilise protocols that rely on IP. This includes (but is not necessarily limited to) such services as GPRS/PS roaming, </w:t>
      </w:r>
      <w:r>
        <w:lastRenderedPageBreak/>
        <w:t>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 [57].</w:t>
      </w:r>
    </w:p>
    <w:p w14:paraId="373073F1" w14:textId="77777777" w:rsidR="004D2C51" w:rsidRDefault="004D2C51" w:rsidP="004D2C51">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8DCAF1A" w14:textId="77777777" w:rsidR="004D2C51" w:rsidRDefault="000F499B" w:rsidP="000F499B">
      <w:pPr>
        <w:pStyle w:val="B1"/>
      </w:pPr>
      <w:r>
        <w:t>1.</w:t>
      </w:r>
      <w:r>
        <w:tab/>
      </w:r>
      <w:r w:rsidR="004D2C51">
        <w:t>Leakage of DNS requests for the ".gprs" top level domain into the public Internet is inevitable at sometime or other, especially as the number of services (and therefore number of nodes) using the inter</w:t>
      </w:r>
      <w:r w:rsidR="004D2C51">
        <w:noBreakHyphen/>
        <w:t>PLMN IP backbone increases. In the worst case scenario of faulty clients, the performance of the Internet's root DNS servers would be seriously degraded by having to process requests for a top level domain that does not exist.</w:t>
      </w:r>
    </w:p>
    <w:p w14:paraId="25366E62" w14:textId="77777777" w:rsidR="004D2C51" w:rsidRDefault="000F499B" w:rsidP="000F499B">
      <w:pPr>
        <w:pStyle w:val="B1"/>
      </w:pPr>
      <w:r>
        <w:t>2.</w:t>
      </w:r>
      <w:r>
        <w:tab/>
      </w:r>
      <w:r w:rsidR="004D2C51">
        <w:t>It would be very difficult for network operators to detect if/when DNS requests for the ".gprs" domain were leaked to the public Internet (and therefore the security policies of the inter</w:t>
      </w:r>
      <w:r w:rsidR="004D2C51">
        <w:noBreakHyphen/>
        <w:t>PLMN IP backbone network were breached), because the Internet's root DNS servers would simply return an error message to the sender of the request only.</w:t>
      </w:r>
    </w:p>
    <w:p w14:paraId="34357BB2" w14:textId="77777777" w:rsidR="00F652C3" w:rsidRDefault="004D2C51" w:rsidP="00F652C3">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02D72A31" w14:textId="77777777" w:rsidR="00980EAB" w:rsidRDefault="004D2C51" w:rsidP="00980EAB">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 xml:space="preserve">domain(s) to be resolvable by the UE and not just </w:t>
      </w:r>
      <w:r w:rsidR="00F652C3">
        <w:t xml:space="preserve">inter-PLMN IP </w:t>
      </w:r>
      <w:r>
        <w:t>network nodes. To address this, a</w:t>
      </w:r>
      <w:r w:rsidR="00F652C3">
        <w:t>dditional</w:t>
      </w:r>
      <w:r>
        <w:t>, higher</w:t>
      </w:r>
      <w:r>
        <w:noBreakHyphen/>
        <w:t>level sub</w:t>
      </w:r>
      <w:r>
        <w:noBreakHyphen/>
        <w:t>domain</w:t>
      </w:r>
      <w:r w:rsidR="00F652C3">
        <w:t>s</w:t>
      </w:r>
      <w:r>
        <w:t xml:space="preserve"> w</w:t>
      </w:r>
      <w:r w:rsidR="00F652C3">
        <w:t>ere</w:t>
      </w:r>
      <w:r>
        <w:t xml:space="preserve"> created</w:t>
      </w:r>
      <w:r w:rsidR="00F652C3">
        <w:t>:</w:t>
      </w:r>
    </w:p>
    <w:p w14:paraId="137A5B11" w14:textId="77777777" w:rsidR="00980EAB" w:rsidRDefault="000F499B" w:rsidP="000F499B">
      <w:pPr>
        <w:pStyle w:val="B1"/>
      </w:pPr>
      <w:r>
        <w:t>-</w:t>
      </w:r>
      <w:r>
        <w:tab/>
      </w:r>
      <w:r w:rsidR="004D2C51">
        <w:t xml:space="preserve">"pub.3gppnetwork.org", </w:t>
      </w:r>
      <w:r w:rsidR="00980EAB">
        <w:t xml:space="preserve">which is </w:t>
      </w:r>
      <w:r w:rsidR="004D2C51">
        <w:t xml:space="preserve">to be used </w:t>
      </w:r>
      <w:r w:rsidR="00980EAB">
        <w:t>for</w:t>
      </w:r>
      <w:r w:rsidR="004D2C51">
        <w:t xml:space="preserve"> domain names that need to be resolvable by UEs (and possibly network nodes too)</w:t>
      </w:r>
      <w:r w:rsidR="00980EAB" w:rsidRPr="00761F79">
        <w:t xml:space="preserve"> </w:t>
      </w:r>
      <w:r w:rsidR="00980EAB">
        <w:t>that are connected to a local area network that is connected to the In</w:t>
      </w:r>
      <w:r w:rsidR="00980EAB">
        <w:rPr>
          <w:rFonts w:hint="eastAsia"/>
          <w:lang w:eastAsia="ja-JP"/>
        </w:rPr>
        <w:t>t</w:t>
      </w:r>
      <w:r w:rsidR="00980EAB">
        <w:t>ernet; and</w:t>
      </w:r>
    </w:p>
    <w:p w14:paraId="580456AC" w14:textId="77777777" w:rsidR="004D2C51" w:rsidRDefault="000F499B" w:rsidP="000F499B">
      <w:pPr>
        <w:pStyle w:val="B1"/>
      </w:pPr>
      <w:r>
        <w:t>-</w:t>
      </w:r>
      <w:r>
        <w:tab/>
      </w:r>
      <w:r w:rsidR="00980EAB">
        <w:t>"ipx</w:t>
      </w:r>
      <w:r w:rsidR="00980EAB">
        <w:rPr>
          <w:rFonts w:hint="eastAsia"/>
          <w:lang w:eastAsia="ja-JP"/>
        </w:rPr>
        <w:t>uni</w:t>
      </w:r>
      <w:r w:rsidR="00980EAB">
        <w:t xml:space="preserve">.3gppnetwork.org", which is to be used for domain </w:t>
      </w:r>
      <w:r w:rsidR="00980EAB" w:rsidRPr="00761F79">
        <w:t>names</w:t>
      </w:r>
      <w:r w:rsidR="00980EAB" w:rsidRPr="00761F79">
        <w:rPr>
          <w:rFonts w:hint="eastAsia"/>
          <w:lang w:eastAsia="ja-JP"/>
        </w:rPr>
        <w:t xml:space="preserve"> for UNI interfaces</w:t>
      </w:r>
      <w:r w:rsidR="00980EAB" w:rsidRPr="00761F79">
        <w:t xml:space="preserve"> that</w:t>
      </w:r>
      <w:r w:rsidR="00980EAB">
        <w:t xml:space="preserve"> need to be resolvable by UEs</w:t>
      </w:r>
      <w:r w:rsidR="00980EAB">
        <w:rPr>
          <w:rFonts w:hint="eastAsia"/>
          <w:lang w:eastAsia="ja-JP"/>
        </w:rPr>
        <w:t xml:space="preserve"> </w:t>
      </w:r>
      <w:r w:rsidR="00980EAB">
        <w:t>that are connected to a local area network that is not connected to the Internet (e.g. local area networks connected to the inter-PLMN IP network of the IPX)</w:t>
      </w:r>
      <w:r w:rsidR="004D2C51">
        <w:t>.</w:t>
      </w:r>
    </w:p>
    <w:p w14:paraId="397DD781" w14:textId="77777777" w:rsidR="004D2C51" w:rsidRDefault="004D2C51" w:rsidP="004D2C51">
      <w:r>
        <w:t xml:space="preserve">Therefore, DNS requests </w:t>
      </w:r>
      <w:r w:rsidR="00980EAB">
        <w:t>for the above domain names</w:t>
      </w:r>
      <w:r>
        <w:t xml:space="preserve"> can be resolved, while requests for all other sub</w:t>
      </w:r>
      <w:r>
        <w:noBreakHyphen/>
        <w:t>domains of "3gppnetwork.org" can simply be configured to return the usual DNS error for unknown hosts (thereby avoiding potential extra</w:t>
      </w:r>
      <w:r w:rsidR="00980EAB">
        <w:t>, redundant</w:t>
      </w:r>
      <w:r>
        <w:t xml:space="preserve"> load on the Internet's root DNS servers).</w:t>
      </w:r>
    </w:p>
    <w:p w14:paraId="2BC15398" w14:textId="77777777" w:rsidR="004D2C51" w:rsidRDefault="004D2C51" w:rsidP="004D2C51">
      <w:r>
        <w:t>The GSM Association is in charge of allocating new sub</w:t>
      </w:r>
      <w:r>
        <w:noBreakHyphen/>
        <w:t>domains of the ".3gppnetwork.org" domain name. The procedure for requesting new sub</w:t>
      </w:r>
      <w:r>
        <w:noBreakHyphen/>
        <w:t>domains can be found in Annex E.</w:t>
      </w:r>
    </w:p>
    <w:p w14:paraId="32B0BEFE" w14:textId="77777777" w:rsidR="004D2C51" w:rsidRDefault="004D2C51" w:rsidP="004D2C51">
      <w:pPr>
        <w:pStyle w:val="Heading8"/>
      </w:pPr>
      <w:r>
        <w:br w:type="page"/>
      </w:r>
      <w:bookmarkStart w:id="1538" w:name="_Toc19626815"/>
      <w:bookmarkStart w:id="1539" w:name="_Toc44852726"/>
      <w:bookmarkStart w:id="1540" w:name="_Toc44853351"/>
      <w:bookmarkStart w:id="1541" w:name="_Toc51838718"/>
      <w:r>
        <w:lastRenderedPageBreak/>
        <w:t>Annex E (normative):</w:t>
      </w:r>
      <w:r>
        <w:br/>
        <w:t>Procedure for sub</w:t>
      </w:r>
      <w:r>
        <w:noBreakHyphen/>
        <w:t>domain allocation</w:t>
      </w:r>
      <w:bookmarkEnd w:id="1538"/>
      <w:bookmarkEnd w:id="1539"/>
      <w:bookmarkEnd w:id="1540"/>
      <w:bookmarkEnd w:id="1541"/>
    </w:p>
    <w:p w14:paraId="419BE8C5" w14:textId="77777777" w:rsidR="007E6E9A" w:rsidRDefault="007E6E9A" w:rsidP="007E6E9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153DA6E2" w14:textId="77777777" w:rsidR="007E6E9A" w:rsidRDefault="007E6E9A" w:rsidP="007E6E9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5"/>
        <w:gridCol w:w="4218"/>
      </w:tblGrid>
      <w:tr w:rsidR="007E6E9A" w14:paraId="2ECC8F5D" w14:textId="77777777" w:rsidTr="007D3DB7">
        <w:tc>
          <w:tcPr>
            <w:tcW w:w="5305" w:type="dxa"/>
          </w:tcPr>
          <w:p w14:paraId="7937F35B" w14:textId="77777777" w:rsidR="007E6E9A" w:rsidRDefault="007E6E9A" w:rsidP="00C821C6">
            <w:pPr>
              <w:pStyle w:val="TAH"/>
            </w:pPr>
            <w:r>
              <w:t>Sub</w:t>
            </w:r>
            <w:r>
              <w:noBreakHyphen/>
              <w:t>domain Format</w:t>
            </w:r>
          </w:p>
        </w:tc>
        <w:tc>
          <w:tcPr>
            <w:tcW w:w="4444" w:type="dxa"/>
          </w:tcPr>
          <w:p w14:paraId="727FE04B" w14:textId="77777777" w:rsidR="007E6E9A" w:rsidRDefault="007E6E9A" w:rsidP="00C821C6">
            <w:pPr>
              <w:pStyle w:val="TAH"/>
            </w:pPr>
            <w:r>
              <w:t>Intended Usage</w:t>
            </w:r>
          </w:p>
        </w:tc>
      </w:tr>
      <w:tr w:rsidR="007E6E9A" w14:paraId="7DCE0527" w14:textId="77777777" w:rsidTr="007D3DB7">
        <w:tc>
          <w:tcPr>
            <w:tcW w:w="5305" w:type="dxa"/>
          </w:tcPr>
          <w:p w14:paraId="78A4AED6" w14:textId="77777777" w:rsidR="007E6E9A" w:rsidRDefault="007E6E9A" w:rsidP="00C821C6">
            <w:pPr>
              <w:pStyle w:val="PL"/>
            </w:pPr>
            <w:r>
              <w:t>&lt;service_id&gt;.mnc&lt;MNC&gt;.mcc&lt;MCC&gt;.3gppnetwork.org</w:t>
            </w:r>
          </w:p>
          <w:p w14:paraId="60D42F97" w14:textId="77777777" w:rsidR="007E6E9A" w:rsidRDefault="007E6E9A" w:rsidP="00C821C6">
            <w:pPr>
              <w:pStyle w:val="TAL"/>
            </w:pPr>
            <w:r>
              <w:t>(see notes 1 and 2)</w:t>
            </w:r>
          </w:p>
        </w:tc>
        <w:tc>
          <w:tcPr>
            <w:tcW w:w="4444" w:type="dxa"/>
          </w:tcPr>
          <w:p w14:paraId="4732AAC4" w14:textId="77777777" w:rsidR="007E6E9A" w:rsidRDefault="007E6E9A" w:rsidP="00C821C6">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7E6E9A" w14:paraId="1177AC63" w14:textId="77777777" w:rsidTr="007D3DB7">
        <w:tc>
          <w:tcPr>
            <w:tcW w:w="5305" w:type="dxa"/>
          </w:tcPr>
          <w:p w14:paraId="63A8B535" w14:textId="77777777" w:rsidR="007E6E9A" w:rsidRDefault="007E6E9A" w:rsidP="00C821C6">
            <w:pPr>
              <w:pStyle w:val="PL"/>
            </w:pPr>
            <w:r>
              <w:t>&lt;service_id&gt;.mnc&lt;MNC&gt;.mcc&lt;MCC&gt;.pub.3gppnetwork.org</w:t>
            </w:r>
          </w:p>
          <w:p w14:paraId="5A3C9ED3" w14:textId="77777777" w:rsidR="007E6E9A" w:rsidRDefault="007E6E9A" w:rsidP="00C821C6">
            <w:pPr>
              <w:pStyle w:val="TAL"/>
            </w:pPr>
            <w:r>
              <w:t>(see notes 1 and 2)</w:t>
            </w:r>
          </w:p>
        </w:tc>
        <w:tc>
          <w:tcPr>
            <w:tcW w:w="4444" w:type="dxa"/>
          </w:tcPr>
          <w:p w14:paraId="62A5E60F" w14:textId="77777777" w:rsidR="007E6E9A" w:rsidRDefault="007E6E9A" w:rsidP="00C821C6">
            <w:pPr>
              <w:pStyle w:val="TAL"/>
            </w:pPr>
            <w:r>
              <w:t>Domain name that is to be resolvable by UEs and/or network nodes. This format inherently adds global resolution capability, but at the expense of confidentiality of network topology.</w:t>
            </w:r>
          </w:p>
        </w:tc>
      </w:tr>
      <w:tr w:rsidR="007E6E9A" w14:paraId="2171F227" w14:textId="77777777" w:rsidTr="007D3DB7">
        <w:tc>
          <w:tcPr>
            <w:tcW w:w="5305" w:type="dxa"/>
          </w:tcPr>
          <w:p w14:paraId="371D0AC3" w14:textId="77777777" w:rsidR="007E6E9A" w:rsidRPr="0027687B" w:rsidRDefault="007E6E9A" w:rsidP="00C821C6">
            <w:pPr>
              <w:pStyle w:val="PL"/>
            </w:pPr>
            <w:r w:rsidRPr="0027687B">
              <w:rPr>
                <w:rFonts w:hint="eastAsia"/>
              </w:rPr>
              <w:t>&lt;service_id&gt;.mnc&lt;MNC&gt;.mcc&lt;MCC&gt;.ipxuni.3gppnetwork.org</w:t>
            </w:r>
          </w:p>
          <w:p w14:paraId="7032A88A" w14:textId="77777777" w:rsidR="007E6E9A" w:rsidRDefault="007E6E9A" w:rsidP="00C821C6">
            <w:pPr>
              <w:pStyle w:val="PL"/>
            </w:pPr>
            <w:r w:rsidRPr="002B1A9F">
              <w:rPr>
                <w:rFonts w:ascii="Arial" w:hAnsi="Arial" w:cs="Arial"/>
                <w:sz w:val="18"/>
                <w:szCs w:val="18"/>
              </w:rPr>
              <w:t>(see notes 1 and 2)</w:t>
            </w:r>
          </w:p>
        </w:tc>
        <w:tc>
          <w:tcPr>
            <w:tcW w:w="4444" w:type="dxa"/>
          </w:tcPr>
          <w:p w14:paraId="62789DD5" w14:textId="77777777" w:rsidR="007E6E9A" w:rsidRPr="0027687B" w:rsidRDefault="007E6E9A" w:rsidP="00C821C6">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484BDD34" w14:textId="77777777" w:rsidR="007E6E9A" w:rsidRDefault="007E6E9A" w:rsidP="00C821C6">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7D3DB7" w14:paraId="68EF4422" w14:textId="77777777" w:rsidTr="007D3DB7">
        <w:tc>
          <w:tcPr>
            <w:tcW w:w="5305" w:type="dxa"/>
          </w:tcPr>
          <w:p w14:paraId="2B6388FA" w14:textId="77777777" w:rsidR="007D3DB7" w:rsidRDefault="007D3DB7" w:rsidP="007D3DB7">
            <w:pPr>
              <w:pStyle w:val="PL"/>
            </w:pPr>
            <w:r>
              <w:t>&lt;service_id&gt;.mcc&lt;MCC&gt;.visited-country.pub.3gppnetwork.org</w:t>
            </w:r>
          </w:p>
          <w:p w14:paraId="248AAB40" w14:textId="77777777" w:rsidR="007D3DB7" w:rsidRPr="0027687B" w:rsidRDefault="007D3DB7" w:rsidP="007D3DB7">
            <w:pPr>
              <w:pStyle w:val="PL"/>
            </w:pPr>
            <w:r>
              <w:t>(see notes 1 and 2)</w:t>
            </w:r>
          </w:p>
        </w:tc>
        <w:tc>
          <w:tcPr>
            <w:tcW w:w="4444" w:type="dxa"/>
          </w:tcPr>
          <w:p w14:paraId="76D87436" w14:textId="77777777" w:rsidR="007D3DB7" w:rsidRPr="0027687B" w:rsidRDefault="007D3DB7" w:rsidP="007D3DB7">
            <w:pPr>
              <w:pStyle w:val="TAL"/>
            </w:pPr>
            <w:r>
              <w:t xml:space="preserve">Domain name in the visited country that is to be resolvable by UEs and/or network nodes, which is not specific to an individual operator. </w:t>
            </w:r>
          </w:p>
        </w:tc>
      </w:tr>
    </w:tbl>
    <w:p w14:paraId="3E15CAC2" w14:textId="77777777" w:rsidR="007E6E9A" w:rsidRDefault="007E6E9A" w:rsidP="007E6E9A">
      <w:pPr>
        <w:pStyle w:val="TH"/>
      </w:pPr>
      <w:r>
        <w:t>Table E.1: Sub</w:t>
      </w:r>
      <w:r>
        <w:noBreakHyphen/>
        <w:t>domain formats for the "3gppnetwork.org" domain and their respective intended usage</w:t>
      </w:r>
    </w:p>
    <w:p w14:paraId="6510385C" w14:textId="77777777" w:rsidR="007E6E9A" w:rsidRDefault="007E6E9A" w:rsidP="007E6E9A">
      <w:pPr>
        <w:pStyle w:val="NO"/>
      </w:pPr>
      <w:r>
        <w:t>NOTE 1:</w:t>
      </w:r>
      <w:r>
        <w:tab/>
        <w:t>"&lt;service_ID&gt;" is a chosen label, conformant to DNS naming conventions (usually IETF RFC 1035 [19] and IETF RFC 1123 [20]) that clearly and succinctly describe the service and/or operation that is intended to use this sub</w:t>
      </w:r>
      <w:r>
        <w:noBreakHyphen/>
        <w:t>domain.</w:t>
      </w:r>
    </w:p>
    <w:p w14:paraId="3A4F10FE" w14:textId="77777777" w:rsidR="007E6E9A" w:rsidRDefault="007E6E9A" w:rsidP="007E6E9A">
      <w:pPr>
        <w:pStyle w:val="NO"/>
      </w:pPr>
      <w:r>
        <w:t>NOTE 2:</w:t>
      </w:r>
      <w:r>
        <w:tab/>
        <w:t>"&lt;MNC&gt;" and "&lt;MCC&gt;" are the MNC (padded to the left with a zero, if only a 2</w:t>
      </w:r>
      <w:r>
        <w:noBreakHyphen/>
        <w:t>digit MNC) and MCC of a PLMN.</w:t>
      </w:r>
    </w:p>
    <w:p w14:paraId="064BA583" w14:textId="77777777" w:rsidR="007E6E9A" w:rsidRDefault="007E6E9A" w:rsidP="007E6E9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w:t>
      </w:r>
      <w:r w:rsidR="00873DAA">
        <w:t>NG</w:t>
      </w:r>
      <w:r>
        <w:t xml:space="preserve"> with TSG-CT in copy. </w:t>
      </w:r>
      <w:r w:rsidRPr="008146DB">
        <w:t>The LS shall</w:t>
      </w:r>
      <w:r>
        <w:t xml:space="preserve"> describe the following key points:</w:t>
      </w:r>
    </w:p>
    <w:p w14:paraId="1F193FC6" w14:textId="77777777" w:rsidR="007E6E9A" w:rsidRDefault="007E6E9A" w:rsidP="007E6E9A">
      <w:pPr>
        <w:pStyle w:val="B1"/>
      </w:pPr>
      <w:r>
        <w:t>-</w:t>
      </w:r>
      <w:r>
        <w:tab/>
        <w:t>the context</w:t>
      </w:r>
    </w:p>
    <w:p w14:paraId="26B056B6" w14:textId="77777777" w:rsidR="007E6E9A" w:rsidRDefault="007E6E9A" w:rsidP="007E6E9A">
      <w:pPr>
        <w:pStyle w:val="B1"/>
      </w:pPr>
      <w:r>
        <w:t>-</w:t>
      </w:r>
      <w:r>
        <w:tab/>
        <w:t>the service</w:t>
      </w:r>
    </w:p>
    <w:p w14:paraId="55FB5E68" w14:textId="77777777" w:rsidR="007E6E9A" w:rsidRDefault="007E6E9A" w:rsidP="007E6E9A">
      <w:pPr>
        <w:pStyle w:val="B1"/>
      </w:pPr>
      <w:r>
        <w:t>-</w:t>
      </w:r>
      <w:r>
        <w:tab/>
        <w:t>intended use</w:t>
      </w:r>
    </w:p>
    <w:p w14:paraId="276190E7" w14:textId="77777777" w:rsidR="007E6E9A" w:rsidRDefault="007E6E9A" w:rsidP="007E6E9A">
      <w:pPr>
        <w:pStyle w:val="B1"/>
      </w:pPr>
      <w:r>
        <w:t>-</w:t>
      </w:r>
      <w:r>
        <w:tab/>
        <w:t>involved actors</w:t>
      </w:r>
    </w:p>
    <w:p w14:paraId="6500AE94" w14:textId="77777777" w:rsidR="007E6E9A" w:rsidRDefault="007E6E9A" w:rsidP="007E6E9A">
      <w:pPr>
        <w:pStyle w:val="B1"/>
      </w:pPr>
      <w:r>
        <w:t>-</w:t>
      </w:r>
      <w:r>
        <w:tab/>
        <w:t>proposed new sub</w:t>
      </w:r>
      <w:r>
        <w:noBreakHyphen/>
        <w:t>domain name</w:t>
      </w:r>
    </w:p>
    <w:p w14:paraId="66365A9A" w14:textId="77777777" w:rsidR="007E6E9A" w:rsidRDefault="007E6E9A" w:rsidP="007E6E9A">
      <w:r>
        <w:t xml:space="preserve">GSMA </w:t>
      </w:r>
      <w:r w:rsidR="00873DAA">
        <w:t>NG</w:t>
      </w:r>
      <w:r>
        <w:t xml:space="preserve"> will then verify the consistence of the proposal and its usage within the domain</w:t>
      </w:r>
      <w:r w:rsidR="006210D2">
        <w:t>'</w:t>
      </w:r>
      <w:r>
        <w:t xml:space="preserve">s structure and interworking rules (e.g. access to the GRX/IPX Root DNS servers). GSMA </w:t>
      </w:r>
      <w:r w:rsidR="00873DAA">
        <w:t>NG</w:t>
      </w:r>
      <w:r>
        <w:t xml:space="preserve"> will then endorse or reject the proposal and inform the responsible working group (in 3GPP) </w:t>
      </w:r>
      <w:r w:rsidRPr="008146DB">
        <w:t>and also TSG CT</w:t>
      </w:r>
      <w:r>
        <w:t xml:space="preserve">. It is possible that GSMA </w:t>
      </w:r>
      <w:r w:rsidR="00873DAA">
        <w:t>NG</w:t>
      </w:r>
      <w:r>
        <w:t xml:space="preserve"> will also specify, changes to the newly proposed sub</w:t>
      </w:r>
      <w:r>
        <w:noBreakHyphen/>
        <w:t>domain name (e.g. due to requested sub</w:t>
      </w:r>
      <w:r>
        <w:noBreakHyphen/>
        <w:t>domain name already allocated).</w:t>
      </w:r>
    </w:p>
    <w:p w14:paraId="4E3EA2EE" w14:textId="77777777" w:rsidR="007E6E9A" w:rsidRDefault="007E6E9A" w:rsidP="007E6E9A">
      <w:pPr>
        <w:pStyle w:val="NO"/>
      </w:pPr>
      <w:r>
        <w:t>NOTE 3:</w:t>
      </w:r>
      <w:r>
        <w:tab/>
      </w:r>
      <w:r w:rsidRPr="008146DB">
        <w:t xml:space="preserve">There is no need to request GSMA </w:t>
      </w:r>
      <w:r w:rsidR="00873DAA">
        <w:t>NG</w:t>
      </w:r>
      <w:r w:rsidRPr="008146DB">
        <w:t xml:space="preserve"> for new labels to the left of an already GSMA </w:t>
      </w:r>
      <w:r w:rsidR="00873DAA">
        <w:t>NG</w:t>
      </w:r>
      <w:r w:rsidRPr="008146DB">
        <w:t xml:space="preserve"> approved </w:t>
      </w:r>
      <w:r w:rsidR="006210D2">
        <w:t>"</w:t>
      </w:r>
      <w:r w:rsidRPr="008146DB">
        <w:t>&lt;service_ID&gt;</w:t>
      </w:r>
      <w:r w:rsidR="006210D2">
        <w:t>"</w:t>
      </w:r>
      <w:r w:rsidRPr="008146DB">
        <w:t>. It is the responsibility of the responsible working group to ensure uniqueness of such new labels.</w:t>
      </w:r>
    </w:p>
    <w:p w14:paraId="53FD6E42" w14:textId="77777777" w:rsidR="007E6E9A" w:rsidRDefault="007E6E9A" w:rsidP="007E6E9A">
      <w:r>
        <w:lastRenderedPageBreak/>
        <w:t>It should be noted that services already defined to use the ".gprs" domain name will continue to do so and shall not use the new domain name of ".3gppnetwork.org"; this is to avoid destabilising services that are already live.</w:t>
      </w:r>
    </w:p>
    <w:p w14:paraId="3C7BC619" w14:textId="77777777" w:rsidR="00D03907" w:rsidRDefault="004D2C51" w:rsidP="00D03907">
      <w:pPr>
        <w:pStyle w:val="Heading8"/>
      </w:pPr>
      <w:bookmarkStart w:id="1542" w:name="historyclause"/>
      <w:r>
        <w:br w:type="page"/>
      </w:r>
      <w:bookmarkStart w:id="1543" w:name="_Toc19626816"/>
      <w:bookmarkStart w:id="1544" w:name="_Toc44852727"/>
      <w:bookmarkStart w:id="1545" w:name="_Toc44853352"/>
      <w:bookmarkStart w:id="1546" w:name="_Toc51838719"/>
      <w:r>
        <w:lastRenderedPageBreak/>
        <w:t>Annex F (informative):</w:t>
      </w:r>
      <w:r>
        <w:br/>
        <w:t>Change history</w:t>
      </w:r>
      <w:bookmarkEnd w:id="1543"/>
      <w:bookmarkEnd w:id="1544"/>
      <w:bookmarkEnd w:id="1545"/>
      <w:bookmarkEnd w:id="1546"/>
    </w:p>
    <w:tbl>
      <w:tblPr>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3"/>
        <w:gridCol w:w="99"/>
        <w:gridCol w:w="751"/>
        <w:gridCol w:w="993"/>
        <w:gridCol w:w="575"/>
        <w:gridCol w:w="283"/>
        <w:gridCol w:w="4536"/>
        <w:gridCol w:w="1134"/>
      </w:tblGrid>
      <w:tr w:rsidR="00165058" w:rsidRPr="004D3578" w14:paraId="31CD33AF" w14:textId="77777777" w:rsidTr="006F4160">
        <w:tc>
          <w:tcPr>
            <w:tcW w:w="942" w:type="dxa"/>
            <w:gridSpan w:val="2"/>
            <w:shd w:val="pct10" w:color="auto" w:fill="FFFFFF"/>
          </w:tcPr>
          <w:bookmarkEnd w:id="1542"/>
          <w:p w14:paraId="736B8B0A" w14:textId="77777777" w:rsidR="00165058" w:rsidRPr="004D3578" w:rsidRDefault="00165058" w:rsidP="0083035E">
            <w:pPr>
              <w:pStyle w:val="TAL"/>
              <w:rPr>
                <w:b/>
                <w:sz w:val="16"/>
              </w:rPr>
            </w:pPr>
            <w:r w:rsidRPr="004D3578">
              <w:rPr>
                <w:b/>
                <w:sz w:val="16"/>
              </w:rPr>
              <w:lastRenderedPageBreak/>
              <w:t>Date</w:t>
            </w:r>
          </w:p>
        </w:tc>
        <w:tc>
          <w:tcPr>
            <w:tcW w:w="751" w:type="dxa"/>
            <w:shd w:val="pct10" w:color="auto" w:fill="FFFFFF"/>
          </w:tcPr>
          <w:p w14:paraId="7FC1F64A" w14:textId="77777777" w:rsidR="00165058" w:rsidRPr="004D3578" w:rsidRDefault="00165058" w:rsidP="0083035E">
            <w:pPr>
              <w:pStyle w:val="TAL"/>
              <w:rPr>
                <w:b/>
                <w:sz w:val="16"/>
              </w:rPr>
            </w:pPr>
            <w:r w:rsidRPr="004D3578">
              <w:rPr>
                <w:b/>
                <w:sz w:val="16"/>
              </w:rPr>
              <w:t>TSG #</w:t>
            </w:r>
          </w:p>
        </w:tc>
        <w:tc>
          <w:tcPr>
            <w:tcW w:w="993" w:type="dxa"/>
            <w:shd w:val="pct10" w:color="auto" w:fill="FFFFFF"/>
          </w:tcPr>
          <w:p w14:paraId="4F12783B" w14:textId="77777777" w:rsidR="00165058" w:rsidRPr="004D3578" w:rsidRDefault="00165058" w:rsidP="0083035E">
            <w:pPr>
              <w:pStyle w:val="TAL"/>
              <w:rPr>
                <w:b/>
                <w:sz w:val="16"/>
              </w:rPr>
            </w:pPr>
            <w:r w:rsidRPr="004D3578">
              <w:rPr>
                <w:b/>
                <w:sz w:val="16"/>
              </w:rPr>
              <w:t>TSG Doc.</w:t>
            </w:r>
          </w:p>
        </w:tc>
        <w:tc>
          <w:tcPr>
            <w:tcW w:w="575" w:type="dxa"/>
            <w:shd w:val="pct10" w:color="auto" w:fill="FFFFFF"/>
          </w:tcPr>
          <w:p w14:paraId="129B594F" w14:textId="77777777" w:rsidR="00165058" w:rsidRPr="004D3578" w:rsidRDefault="00165058" w:rsidP="0083035E">
            <w:pPr>
              <w:pStyle w:val="TAL"/>
              <w:rPr>
                <w:b/>
                <w:sz w:val="16"/>
              </w:rPr>
            </w:pPr>
            <w:r w:rsidRPr="004D3578">
              <w:rPr>
                <w:b/>
                <w:sz w:val="16"/>
              </w:rPr>
              <w:t>CR</w:t>
            </w:r>
          </w:p>
        </w:tc>
        <w:tc>
          <w:tcPr>
            <w:tcW w:w="283" w:type="dxa"/>
            <w:shd w:val="pct10" w:color="auto" w:fill="FFFFFF"/>
          </w:tcPr>
          <w:p w14:paraId="6CBDF86C" w14:textId="77777777" w:rsidR="00165058" w:rsidRPr="004D3578" w:rsidRDefault="00165058" w:rsidP="0083035E">
            <w:pPr>
              <w:pStyle w:val="TAL"/>
              <w:rPr>
                <w:b/>
                <w:sz w:val="16"/>
              </w:rPr>
            </w:pPr>
            <w:r w:rsidRPr="004D3578">
              <w:rPr>
                <w:b/>
                <w:sz w:val="16"/>
              </w:rPr>
              <w:t>Rev</w:t>
            </w:r>
          </w:p>
        </w:tc>
        <w:tc>
          <w:tcPr>
            <w:tcW w:w="4536" w:type="dxa"/>
            <w:shd w:val="pct10" w:color="auto" w:fill="FFFFFF"/>
          </w:tcPr>
          <w:p w14:paraId="4EF04770" w14:textId="77777777" w:rsidR="00165058" w:rsidRPr="004D3578" w:rsidRDefault="00165058" w:rsidP="0083035E">
            <w:pPr>
              <w:pStyle w:val="TAL"/>
              <w:rPr>
                <w:b/>
                <w:sz w:val="16"/>
              </w:rPr>
            </w:pPr>
            <w:r w:rsidRPr="004D3578">
              <w:rPr>
                <w:b/>
                <w:sz w:val="16"/>
              </w:rPr>
              <w:t>Subject/Comment</w:t>
            </w:r>
          </w:p>
        </w:tc>
        <w:tc>
          <w:tcPr>
            <w:tcW w:w="1134" w:type="dxa"/>
            <w:shd w:val="pct10" w:color="auto" w:fill="FFFFFF"/>
          </w:tcPr>
          <w:p w14:paraId="72F1656E" w14:textId="77777777" w:rsidR="00165058" w:rsidRPr="004D3578" w:rsidRDefault="00165058" w:rsidP="0083035E">
            <w:pPr>
              <w:pStyle w:val="TAL"/>
              <w:rPr>
                <w:b/>
                <w:sz w:val="16"/>
              </w:rPr>
            </w:pPr>
            <w:r w:rsidRPr="004D3578">
              <w:rPr>
                <w:b/>
                <w:sz w:val="16"/>
              </w:rPr>
              <w:t>New</w:t>
            </w:r>
          </w:p>
        </w:tc>
      </w:tr>
      <w:tr w:rsidR="00165058" w:rsidRPr="004D3578" w14:paraId="057B0E19" w14:textId="77777777" w:rsidTr="006F4160">
        <w:tc>
          <w:tcPr>
            <w:tcW w:w="843" w:type="dxa"/>
            <w:shd w:val="solid" w:color="FFFFFF" w:fill="auto"/>
          </w:tcPr>
          <w:p w14:paraId="28448AD4" w14:textId="77777777" w:rsidR="00165058" w:rsidRDefault="00165058" w:rsidP="0083035E">
            <w:pPr>
              <w:pStyle w:val="TAC"/>
              <w:rPr>
                <w:lang w:val="fr-FR"/>
              </w:rPr>
            </w:pPr>
            <w:r>
              <w:rPr>
                <w:lang w:val="fr-FR"/>
              </w:rPr>
              <w:t>Apr 1999</w:t>
            </w:r>
          </w:p>
        </w:tc>
        <w:tc>
          <w:tcPr>
            <w:tcW w:w="850" w:type="dxa"/>
            <w:gridSpan w:val="2"/>
            <w:shd w:val="solid" w:color="FFFFFF" w:fill="auto"/>
          </w:tcPr>
          <w:p w14:paraId="688EC114" w14:textId="77777777" w:rsidR="00165058" w:rsidRDefault="00165058" w:rsidP="0083035E">
            <w:pPr>
              <w:pStyle w:val="TAC"/>
            </w:pPr>
            <w:r>
              <w:t>GSM 03.03</w:t>
            </w:r>
          </w:p>
        </w:tc>
        <w:tc>
          <w:tcPr>
            <w:tcW w:w="993" w:type="dxa"/>
            <w:shd w:val="solid" w:color="FFFFFF" w:fill="auto"/>
          </w:tcPr>
          <w:p w14:paraId="479202D8" w14:textId="77777777" w:rsidR="00165058" w:rsidRDefault="00165058" w:rsidP="0083035E">
            <w:pPr>
              <w:pStyle w:val="TAC"/>
              <w:tabs>
                <w:tab w:val="left" w:pos="570"/>
              </w:tabs>
              <w:jc w:val="both"/>
              <w:rPr>
                <w:noProof/>
                <w:lang w:eastAsia="zh-CN"/>
              </w:rPr>
            </w:pPr>
          </w:p>
        </w:tc>
        <w:tc>
          <w:tcPr>
            <w:tcW w:w="575" w:type="dxa"/>
            <w:shd w:val="solid" w:color="FFFFFF" w:fill="auto"/>
          </w:tcPr>
          <w:p w14:paraId="4783E57F" w14:textId="77777777" w:rsidR="00165058" w:rsidRDefault="00165058" w:rsidP="0083035E">
            <w:pPr>
              <w:pStyle w:val="TAC"/>
            </w:pPr>
          </w:p>
        </w:tc>
        <w:tc>
          <w:tcPr>
            <w:tcW w:w="283" w:type="dxa"/>
            <w:shd w:val="solid" w:color="FFFFFF" w:fill="auto"/>
          </w:tcPr>
          <w:p w14:paraId="2A08087D" w14:textId="77777777" w:rsidR="00165058" w:rsidRDefault="00165058" w:rsidP="0083035E">
            <w:pPr>
              <w:pStyle w:val="TAC"/>
              <w:tabs>
                <w:tab w:val="left" w:pos="570"/>
              </w:tabs>
              <w:jc w:val="both"/>
              <w:rPr>
                <w:noProof/>
                <w:lang w:eastAsia="zh-CN"/>
              </w:rPr>
            </w:pPr>
          </w:p>
        </w:tc>
        <w:tc>
          <w:tcPr>
            <w:tcW w:w="4536" w:type="dxa"/>
            <w:shd w:val="solid" w:color="FFFFFF" w:fill="auto"/>
          </w:tcPr>
          <w:p w14:paraId="113A649A" w14:textId="77777777" w:rsidR="00165058" w:rsidRDefault="00165058" w:rsidP="0083035E">
            <w:pPr>
              <w:pStyle w:val="TAC"/>
              <w:jc w:val="left"/>
            </w:pPr>
            <w:r>
              <w:t>Transferred to 3GPP CN1</w:t>
            </w:r>
          </w:p>
        </w:tc>
        <w:tc>
          <w:tcPr>
            <w:tcW w:w="1134" w:type="dxa"/>
            <w:shd w:val="solid" w:color="FFFFFF" w:fill="auto"/>
          </w:tcPr>
          <w:p w14:paraId="08321C79" w14:textId="77777777" w:rsidR="00165058" w:rsidRDefault="00165058" w:rsidP="0083035E">
            <w:pPr>
              <w:pStyle w:val="TAC"/>
            </w:pPr>
          </w:p>
        </w:tc>
      </w:tr>
      <w:tr w:rsidR="00165058" w:rsidRPr="004D3578" w14:paraId="3627DE70" w14:textId="77777777" w:rsidTr="006F4160">
        <w:tc>
          <w:tcPr>
            <w:tcW w:w="843" w:type="dxa"/>
            <w:shd w:val="solid" w:color="FFFFFF" w:fill="auto"/>
          </w:tcPr>
          <w:p w14:paraId="5CD89B23" w14:textId="77777777" w:rsidR="00165058" w:rsidRDefault="00165058" w:rsidP="0083035E">
            <w:pPr>
              <w:pStyle w:val="TAC"/>
            </w:pPr>
            <w:r>
              <w:t>CN#03</w:t>
            </w:r>
          </w:p>
        </w:tc>
        <w:tc>
          <w:tcPr>
            <w:tcW w:w="850" w:type="dxa"/>
            <w:gridSpan w:val="2"/>
            <w:shd w:val="solid" w:color="FFFFFF" w:fill="auto"/>
          </w:tcPr>
          <w:p w14:paraId="7CC4878B" w14:textId="77777777" w:rsidR="00165058" w:rsidRDefault="00165058" w:rsidP="0083035E">
            <w:pPr>
              <w:pStyle w:val="TAC"/>
            </w:pPr>
            <w:r>
              <w:t>23.003</w:t>
            </w:r>
          </w:p>
        </w:tc>
        <w:tc>
          <w:tcPr>
            <w:tcW w:w="993" w:type="dxa"/>
            <w:shd w:val="solid" w:color="FFFFFF" w:fill="auto"/>
          </w:tcPr>
          <w:p w14:paraId="1A90ED0A" w14:textId="77777777" w:rsidR="00165058" w:rsidRDefault="00165058" w:rsidP="0083035E">
            <w:pPr>
              <w:pStyle w:val="TAC"/>
              <w:tabs>
                <w:tab w:val="left" w:pos="570"/>
              </w:tabs>
              <w:jc w:val="both"/>
              <w:rPr>
                <w:noProof/>
                <w:lang w:eastAsia="zh-CN"/>
              </w:rPr>
            </w:pPr>
          </w:p>
        </w:tc>
        <w:tc>
          <w:tcPr>
            <w:tcW w:w="575" w:type="dxa"/>
            <w:shd w:val="solid" w:color="FFFFFF" w:fill="auto"/>
          </w:tcPr>
          <w:p w14:paraId="44E250C1" w14:textId="77777777" w:rsidR="00165058" w:rsidRDefault="00165058" w:rsidP="0083035E">
            <w:pPr>
              <w:pStyle w:val="TAC"/>
            </w:pPr>
          </w:p>
        </w:tc>
        <w:tc>
          <w:tcPr>
            <w:tcW w:w="283" w:type="dxa"/>
            <w:shd w:val="solid" w:color="FFFFFF" w:fill="auto"/>
          </w:tcPr>
          <w:p w14:paraId="3940D7D4" w14:textId="77777777" w:rsidR="00165058" w:rsidRDefault="00165058" w:rsidP="0083035E">
            <w:pPr>
              <w:pStyle w:val="TAC"/>
              <w:tabs>
                <w:tab w:val="left" w:pos="570"/>
              </w:tabs>
              <w:jc w:val="both"/>
              <w:rPr>
                <w:noProof/>
                <w:lang w:eastAsia="zh-CN"/>
              </w:rPr>
            </w:pPr>
          </w:p>
        </w:tc>
        <w:tc>
          <w:tcPr>
            <w:tcW w:w="4536" w:type="dxa"/>
            <w:shd w:val="solid" w:color="FFFFFF" w:fill="auto"/>
          </w:tcPr>
          <w:p w14:paraId="07A4A015" w14:textId="77777777" w:rsidR="00165058" w:rsidRDefault="00165058" w:rsidP="0083035E">
            <w:pPr>
              <w:pStyle w:val="TAC"/>
              <w:jc w:val="left"/>
            </w:pPr>
            <w:r>
              <w:t>Approved at CN#03</w:t>
            </w:r>
          </w:p>
        </w:tc>
        <w:tc>
          <w:tcPr>
            <w:tcW w:w="1134" w:type="dxa"/>
            <w:shd w:val="solid" w:color="FFFFFF" w:fill="auto"/>
          </w:tcPr>
          <w:p w14:paraId="519E04B8" w14:textId="77777777" w:rsidR="00165058" w:rsidRDefault="00165058" w:rsidP="0083035E">
            <w:pPr>
              <w:pStyle w:val="TAC"/>
            </w:pPr>
            <w:r>
              <w:t>3.0.0</w:t>
            </w:r>
          </w:p>
        </w:tc>
      </w:tr>
      <w:tr w:rsidR="00165058" w:rsidRPr="004D3578" w14:paraId="7F782F02" w14:textId="77777777" w:rsidTr="006F4160">
        <w:tc>
          <w:tcPr>
            <w:tcW w:w="843" w:type="dxa"/>
            <w:shd w:val="solid" w:color="FFFFFF" w:fill="auto"/>
          </w:tcPr>
          <w:p w14:paraId="328D2F21" w14:textId="77777777" w:rsidR="00165058" w:rsidRDefault="00165058" w:rsidP="0083035E">
            <w:pPr>
              <w:pStyle w:val="TAC"/>
            </w:pPr>
            <w:r>
              <w:t>CN#04</w:t>
            </w:r>
          </w:p>
        </w:tc>
        <w:tc>
          <w:tcPr>
            <w:tcW w:w="850" w:type="dxa"/>
            <w:gridSpan w:val="2"/>
            <w:shd w:val="solid" w:color="FFFFFF" w:fill="auto"/>
          </w:tcPr>
          <w:p w14:paraId="6D55C08E" w14:textId="77777777" w:rsidR="00165058" w:rsidRDefault="00165058" w:rsidP="0083035E">
            <w:pPr>
              <w:pStyle w:val="TAC"/>
            </w:pPr>
            <w:r>
              <w:t>23.003</w:t>
            </w:r>
          </w:p>
        </w:tc>
        <w:tc>
          <w:tcPr>
            <w:tcW w:w="993" w:type="dxa"/>
            <w:shd w:val="solid" w:color="FFFFFF" w:fill="auto"/>
          </w:tcPr>
          <w:p w14:paraId="0DC8F0F0" w14:textId="77777777" w:rsidR="00165058" w:rsidRDefault="00165058" w:rsidP="0083035E">
            <w:pPr>
              <w:pStyle w:val="TAC"/>
              <w:tabs>
                <w:tab w:val="left" w:pos="570"/>
              </w:tabs>
              <w:jc w:val="both"/>
              <w:rPr>
                <w:noProof/>
                <w:lang w:eastAsia="zh-CN"/>
              </w:rPr>
            </w:pPr>
          </w:p>
        </w:tc>
        <w:tc>
          <w:tcPr>
            <w:tcW w:w="575" w:type="dxa"/>
            <w:shd w:val="solid" w:color="FFFFFF" w:fill="auto"/>
          </w:tcPr>
          <w:p w14:paraId="70CFE9A5" w14:textId="77777777" w:rsidR="00165058" w:rsidRDefault="00165058" w:rsidP="0083035E">
            <w:pPr>
              <w:pStyle w:val="TAC"/>
            </w:pPr>
            <w:r>
              <w:t>001</w:t>
            </w:r>
          </w:p>
        </w:tc>
        <w:tc>
          <w:tcPr>
            <w:tcW w:w="283" w:type="dxa"/>
            <w:shd w:val="solid" w:color="FFFFFF" w:fill="auto"/>
          </w:tcPr>
          <w:p w14:paraId="73436390" w14:textId="77777777" w:rsidR="00165058" w:rsidRDefault="00165058" w:rsidP="0083035E">
            <w:pPr>
              <w:pStyle w:val="TAC"/>
              <w:tabs>
                <w:tab w:val="left" w:pos="570"/>
              </w:tabs>
              <w:jc w:val="both"/>
              <w:rPr>
                <w:noProof/>
                <w:lang w:eastAsia="zh-CN"/>
              </w:rPr>
            </w:pPr>
          </w:p>
        </w:tc>
        <w:tc>
          <w:tcPr>
            <w:tcW w:w="4536" w:type="dxa"/>
            <w:shd w:val="solid" w:color="FFFFFF" w:fill="auto"/>
          </w:tcPr>
          <w:p w14:paraId="7B4F78A1" w14:textId="77777777" w:rsidR="00165058" w:rsidRDefault="00165058" w:rsidP="0083035E">
            <w:pPr>
              <w:pStyle w:val="TAC"/>
              <w:jc w:val="left"/>
            </w:pPr>
            <w:r>
              <w:t>Definition of escape PLMN code</w:t>
            </w:r>
          </w:p>
        </w:tc>
        <w:tc>
          <w:tcPr>
            <w:tcW w:w="1134" w:type="dxa"/>
            <w:shd w:val="solid" w:color="FFFFFF" w:fill="auto"/>
          </w:tcPr>
          <w:p w14:paraId="32D3B94B" w14:textId="77777777" w:rsidR="00165058" w:rsidRDefault="00165058" w:rsidP="0083035E">
            <w:pPr>
              <w:pStyle w:val="TAC"/>
            </w:pPr>
            <w:r>
              <w:t>3.1.0</w:t>
            </w:r>
          </w:p>
        </w:tc>
      </w:tr>
      <w:tr w:rsidR="00165058" w:rsidRPr="004D3578" w14:paraId="3FE86529" w14:textId="77777777" w:rsidTr="006F4160">
        <w:tc>
          <w:tcPr>
            <w:tcW w:w="843" w:type="dxa"/>
            <w:shd w:val="solid" w:color="FFFFFF" w:fill="auto"/>
          </w:tcPr>
          <w:p w14:paraId="40B06BD8" w14:textId="77777777" w:rsidR="00165058" w:rsidRDefault="00165058" w:rsidP="0083035E">
            <w:pPr>
              <w:pStyle w:val="TAC"/>
            </w:pPr>
            <w:r>
              <w:t>CN#04</w:t>
            </w:r>
          </w:p>
        </w:tc>
        <w:tc>
          <w:tcPr>
            <w:tcW w:w="850" w:type="dxa"/>
            <w:gridSpan w:val="2"/>
            <w:shd w:val="solid" w:color="FFFFFF" w:fill="auto"/>
          </w:tcPr>
          <w:p w14:paraId="4B260AB8" w14:textId="77777777" w:rsidR="00165058" w:rsidRDefault="00165058" w:rsidP="0083035E">
            <w:pPr>
              <w:pStyle w:val="TAC"/>
            </w:pPr>
            <w:r>
              <w:t>23.003</w:t>
            </w:r>
          </w:p>
        </w:tc>
        <w:tc>
          <w:tcPr>
            <w:tcW w:w="993" w:type="dxa"/>
            <w:shd w:val="solid" w:color="FFFFFF" w:fill="auto"/>
          </w:tcPr>
          <w:p w14:paraId="0D76191A" w14:textId="77777777" w:rsidR="00165058" w:rsidRDefault="00165058" w:rsidP="0083035E">
            <w:pPr>
              <w:pStyle w:val="TAC"/>
              <w:tabs>
                <w:tab w:val="left" w:pos="570"/>
              </w:tabs>
              <w:jc w:val="both"/>
              <w:rPr>
                <w:noProof/>
                <w:lang w:eastAsia="zh-CN"/>
              </w:rPr>
            </w:pPr>
          </w:p>
        </w:tc>
        <w:tc>
          <w:tcPr>
            <w:tcW w:w="575" w:type="dxa"/>
            <w:shd w:val="solid" w:color="FFFFFF" w:fill="auto"/>
          </w:tcPr>
          <w:p w14:paraId="06ADAF46" w14:textId="77777777" w:rsidR="00165058" w:rsidRDefault="00165058" w:rsidP="0083035E">
            <w:pPr>
              <w:pStyle w:val="TAC"/>
            </w:pPr>
            <w:r>
              <w:t>002r1</w:t>
            </w:r>
          </w:p>
        </w:tc>
        <w:tc>
          <w:tcPr>
            <w:tcW w:w="283" w:type="dxa"/>
            <w:shd w:val="solid" w:color="FFFFFF" w:fill="auto"/>
          </w:tcPr>
          <w:p w14:paraId="5029C614" w14:textId="77777777" w:rsidR="00165058" w:rsidRDefault="00165058" w:rsidP="0083035E">
            <w:pPr>
              <w:pStyle w:val="TAC"/>
              <w:tabs>
                <w:tab w:val="left" w:pos="570"/>
              </w:tabs>
              <w:jc w:val="both"/>
              <w:rPr>
                <w:noProof/>
                <w:lang w:eastAsia="zh-CN"/>
              </w:rPr>
            </w:pPr>
          </w:p>
        </w:tc>
        <w:tc>
          <w:tcPr>
            <w:tcW w:w="4536" w:type="dxa"/>
            <w:shd w:val="solid" w:color="FFFFFF" w:fill="auto"/>
          </w:tcPr>
          <w:p w14:paraId="6DA0C933" w14:textId="77777777" w:rsidR="00165058" w:rsidRDefault="00165058" w:rsidP="0083035E">
            <w:pPr>
              <w:pStyle w:val="TAC"/>
              <w:jc w:val="left"/>
            </w:pPr>
            <w:r>
              <w:rPr>
                <w:snapToGrid w:val="0"/>
                <w:color w:val="000000"/>
                <w:lang w:val="en-AU"/>
              </w:rPr>
              <w:t>SSN reallocation for CAP, gsmSCF, SIWF, GGSN, SGSN,</w:t>
            </w:r>
          </w:p>
        </w:tc>
        <w:tc>
          <w:tcPr>
            <w:tcW w:w="1134" w:type="dxa"/>
            <w:shd w:val="solid" w:color="FFFFFF" w:fill="auto"/>
          </w:tcPr>
          <w:p w14:paraId="4C53A4DC" w14:textId="77777777" w:rsidR="00165058" w:rsidRDefault="00165058" w:rsidP="0083035E">
            <w:pPr>
              <w:pStyle w:val="TAC"/>
            </w:pPr>
            <w:r>
              <w:t>3.1.0</w:t>
            </w:r>
          </w:p>
        </w:tc>
      </w:tr>
      <w:tr w:rsidR="00165058" w:rsidRPr="004D3578" w14:paraId="4C7FF176" w14:textId="77777777" w:rsidTr="006F4160">
        <w:tc>
          <w:tcPr>
            <w:tcW w:w="843" w:type="dxa"/>
            <w:shd w:val="solid" w:color="FFFFFF" w:fill="auto"/>
          </w:tcPr>
          <w:p w14:paraId="517DBC8C" w14:textId="77777777" w:rsidR="00165058" w:rsidRDefault="00165058" w:rsidP="0083035E">
            <w:pPr>
              <w:pStyle w:val="TAC"/>
            </w:pPr>
            <w:r>
              <w:t>CN#04</w:t>
            </w:r>
          </w:p>
        </w:tc>
        <w:tc>
          <w:tcPr>
            <w:tcW w:w="850" w:type="dxa"/>
            <w:gridSpan w:val="2"/>
            <w:shd w:val="solid" w:color="FFFFFF" w:fill="auto"/>
          </w:tcPr>
          <w:p w14:paraId="5FB71ADA" w14:textId="77777777" w:rsidR="00165058" w:rsidRDefault="00165058" w:rsidP="0083035E">
            <w:pPr>
              <w:pStyle w:val="TAC"/>
            </w:pPr>
            <w:r>
              <w:t>23.003</w:t>
            </w:r>
          </w:p>
        </w:tc>
        <w:tc>
          <w:tcPr>
            <w:tcW w:w="993" w:type="dxa"/>
            <w:shd w:val="solid" w:color="FFFFFF" w:fill="auto"/>
          </w:tcPr>
          <w:p w14:paraId="0E8E0ECA" w14:textId="77777777" w:rsidR="00165058" w:rsidRDefault="00165058" w:rsidP="0083035E">
            <w:pPr>
              <w:pStyle w:val="TAC"/>
              <w:tabs>
                <w:tab w:val="left" w:pos="570"/>
              </w:tabs>
              <w:jc w:val="both"/>
              <w:rPr>
                <w:noProof/>
                <w:lang w:eastAsia="zh-CN"/>
              </w:rPr>
            </w:pPr>
          </w:p>
        </w:tc>
        <w:tc>
          <w:tcPr>
            <w:tcW w:w="575" w:type="dxa"/>
            <w:shd w:val="solid" w:color="FFFFFF" w:fill="auto"/>
          </w:tcPr>
          <w:p w14:paraId="7ADA1CF1" w14:textId="77777777" w:rsidR="00165058" w:rsidRDefault="00165058" w:rsidP="0083035E">
            <w:pPr>
              <w:pStyle w:val="TAC"/>
            </w:pPr>
            <w:r>
              <w:t>003</w:t>
            </w:r>
          </w:p>
        </w:tc>
        <w:tc>
          <w:tcPr>
            <w:tcW w:w="283" w:type="dxa"/>
            <w:shd w:val="solid" w:color="FFFFFF" w:fill="auto"/>
          </w:tcPr>
          <w:p w14:paraId="1C954748" w14:textId="77777777" w:rsidR="00165058" w:rsidRDefault="00165058" w:rsidP="0083035E">
            <w:pPr>
              <w:pStyle w:val="TAC"/>
              <w:tabs>
                <w:tab w:val="left" w:pos="570"/>
              </w:tabs>
              <w:jc w:val="both"/>
              <w:rPr>
                <w:noProof/>
                <w:lang w:eastAsia="zh-CN"/>
              </w:rPr>
            </w:pPr>
          </w:p>
        </w:tc>
        <w:tc>
          <w:tcPr>
            <w:tcW w:w="4536" w:type="dxa"/>
            <w:shd w:val="solid" w:color="FFFFFF" w:fill="auto"/>
          </w:tcPr>
          <w:p w14:paraId="25DC6734" w14:textId="77777777" w:rsidR="00165058" w:rsidRDefault="00165058" w:rsidP="0083035E">
            <w:pPr>
              <w:pStyle w:val="TAC"/>
              <w:jc w:val="left"/>
            </w:pPr>
            <w:r>
              <w:rPr>
                <w:snapToGrid w:val="0"/>
                <w:color w:val="000000"/>
                <w:lang w:val="en-AU"/>
              </w:rPr>
              <w:t>Correction of VGC/VBC reference</w:t>
            </w:r>
            <w:r>
              <w:t xml:space="preserve"> </w:t>
            </w:r>
          </w:p>
        </w:tc>
        <w:tc>
          <w:tcPr>
            <w:tcW w:w="1134" w:type="dxa"/>
            <w:shd w:val="solid" w:color="FFFFFF" w:fill="auto"/>
          </w:tcPr>
          <w:p w14:paraId="13700BC3" w14:textId="77777777" w:rsidR="00165058" w:rsidRDefault="00165058" w:rsidP="0083035E">
            <w:pPr>
              <w:pStyle w:val="TAC"/>
            </w:pPr>
            <w:r>
              <w:t>3.1.0</w:t>
            </w:r>
          </w:p>
        </w:tc>
      </w:tr>
      <w:tr w:rsidR="00165058" w:rsidRPr="004D3578" w14:paraId="64F4B5C9" w14:textId="77777777" w:rsidTr="006F4160">
        <w:tc>
          <w:tcPr>
            <w:tcW w:w="843" w:type="dxa"/>
            <w:shd w:val="solid" w:color="FFFFFF" w:fill="auto"/>
          </w:tcPr>
          <w:p w14:paraId="635F097E" w14:textId="77777777" w:rsidR="00165058" w:rsidRDefault="00165058" w:rsidP="0083035E">
            <w:pPr>
              <w:pStyle w:val="TAC"/>
            </w:pPr>
            <w:r>
              <w:t>CN#04</w:t>
            </w:r>
          </w:p>
        </w:tc>
        <w:tc>
          <w:tcPr>
            <w:tcW w:w="850" w:type="dxa"/>
            <w:gridSpan w:val="2"/>
            <w:shd w:val="solid" w:color="FFFFFF" w:fill="auto"/>
          </w:tcPr>
          <w:p w14:paraId="4FFC0781" w14:textId="77777777" w:rsidR="00165058" w:rsidRDefault="00165058" w:rsidP="0083035E">
            <w:pPr>
              <w:pStyle w:val="TAC"/>
            </w:pPr>
            <w:r>
              <w:t>23.003</w:t>
            </w:r>
          </w:p>
        </w:tc>
        <w:tc>
          <w:tcPr>
            <w:tcW w:w="993" w:type="dxa"/>
            <w:shd w:val="solid" w:color="FFFFFF" w:fill="auto"/>
          </w:tcPr>
          <w:p w14:paraId="12B8CCD0" w14:textId="77777777" w:rsidR="00165058" w:rsidRDefault="00165058" w:rsidP="0083035E">
            <w:pPr>
              <w:pStyle w:val="TAC"/>
              <w:tabs>
                <w:tab w:val="left" w:pos="570"/>
              </w:tabs>
              <w:jc w:val="both"/>
              <w:rPr>
                <w:noProof/>
                <w:lang w:eastAsia="zh-CN"/>
              </w:rPr>
            </w:pPr>
          </w:p>
        </w:tc>
        <w:tc>
          <w:tcPr>
            <w:tcW w:w="575" w:type="dxa"/>
            <w:shd w:val="solid" w:color="FFFFFF" w:fill="auto"/>
          </w:tcPr>
          <w:p w14:paraId="5695FF15" w14:textId="77777777" w:rsidR="00165058" w:rsidRDefault="00165058" w:rsidP="0083035E">
            <w:pPr>
              <w:pStyle w:val="TAC"/>
            </w:pPr>
            <w:r>
              <w:t>004</w:t>
            </w:r>
          </w:p>
        </w:tc>
        <w:tc>
          <w:tcPr>
            <w:tcW w:w="283" w:type="dxa"/>
            <w:shd w:val="solid" w:color="FFFFFF" w:fill="auto"/>
          </w:tcPr>
          <w:p w14:paraId="5367B952" w14:textId="77777777" w:rsidR="00165058" w:rsidRDefault="00165058" w:rsidP="0083035E">
            <w:pPr>
              <w:pStyle w:val="TAC"/>
              <w:tabs>
                <w:tab w:val="left" w:pos="570"/>
              </w:tabs>
              <w:jc w:val="both"/>
              <w:rPr>
                <w:noProof/>
                <w:lang w:eastAsia="zh-CN"/>
              </w:rPr>
            </w:pPr>
          </w:p>
        </w:tc>
        <w:tc>
          <w:tcPr>
            <w:tcW w:w="4536" w:type="dxa"/>
            <w:shd w:val="solid" w:color="FFFFFF" w:fill="auto"/>
          </w:tcPr>
          <w:p w14:paraId="4D3D5FD2" w14:textId="77777777" w:rsidR="00165058" w:rsidRDefault="00165058" w:rsidP="0083035E">
            <w:pPr>
              <w:pStyle w:val="TAC"/>
              <w:jc w:val="left"/>
            </w:pPr>
            <w:r>
              <w:rPr>
                <w:snapToGrid w:val="0"/>
                <w:color w:val="000000"/>
                <w:lang w:val="en-AU"/>
              </w:rPr>
              <w:t>Harmonisation of the MNC-length; correction of CR A019r1</w:t>
            </w:r>
          </w:p>
        </w:tc>
        <w:tc>
          <w:tcPr>
            <w:tcW w:w="1134" w:type="dxa"/>
            <w:shd w:val="solid" w:color="FFFFFF" w:fill="auto"/>
          </w:tcPr>
          <w:p w14:paraId="4691DDBF" w14:textId="77777777" w:rsidR="00165058" w:rsidRDefault="00165058" w:rsidP="0083035E">
            <w:pPr>
              <w:pStyle w:val="TAC"/>
            </w:pPr>
            <w:r>
              <w:t>3.1.0</w:t>
            </w:r>
          </w:p>
        </w:tc>
      </w:tr>
      <w:tr w:rsidR="00165058" w:rsidRPr="004D3578" w14:paraId="2FC6D876" w14:textId="77777777" w:rsidTr="006F4160">
        <w:tc>
          <w:tcPr>
            <w:tcW w:w="843" w:type="dxa"/>
            <w:shd w:val="solid" w:color="FFFFFF" w:fill="auto"/>
          </w:tcPr>
          <w:p w14:paraId="1AEED236" w14:textId="77777777" w:rsidR="00165058" w:rsidRDefault="00165058" w:rsidP="0083035E">
            <w:pPr>
              <w:pStyle w:val="TAC"/>
            </w:pPr>
            <w:r>
              <w:t>CN#04</w:t>
            </w:r>
          </w:p>
        </w:tc>
        <w:tc>
          <w:tcPr>
            <w:tcW w:w="850" w:type="dxa"/>
            <w:gridSpan w:val="2"/>
            <w:shd w:val="solid" w:color="FFFFFF" w:fill="auto"/>
          </w:tcPr>
          <w:p w14:paraId="57033490" w14:textId="77777777" w:rsidR="00165058" w:rsidRDefault="00165058" w:rsidP="0083035E">
            <w:pPr>
              <w:pStyle w:val="TAC"/>
            </w:pPr>
            <w:r>
              <w:t>23.003</w:t>
            </w:r>
          </w:p>
        </w:tc>
        <w:tc>
          <w:tcPr>
            <w:tcW w:w="993" w:type="dxa"/>
            <w:shd w:val="solid" w:color="FFFFFF" w:fill="auto"/>
          </w:tcPr>
          <w:p w14:paraId="31045513" w14:textId="77777777" w:rsidR="00165058" w:rsidRDefault="00165058" w:rsidP="0083035E">
            <w:pPr>
              <w:pStyle w:val="TAC"/>
              <w:tabs>
                <w:tab w:val="left" w:pos="570"/>
              </w:tabs>
              <w:jc w:val="both"/>
              <w:rPr>
                <w:noProof/>
                <w:lang w:eastAsia="zh-CN"/>
              </w:rPr>
            </w:pPr>
          </w:p>
        </w:tc>
        <w:tc>
          <w:tcPr>
            <w:tcW w:w="575" w:type="dxa"/>
            <w:shd w:val="solid" w:color="FFFFFF" w:fill="auto"/>
          </w:tcPr>
          <w:p w14:paraId="0E408ECD" w14:textId="77777777" w:rsidR="00165058" w:rsidRDefault="00165058" w:rsidP="0083035E">
            <w:pPr>
              <w:pStyle w:val="TAC"/>
            </w:pPr>
            <w:r>
              <w:t>005</w:t>
            </w:r>
          </w:p>
        </w:tc>
        <w:tc>
          <w:tcPr>
            <w:tcW w:w="283" w:type="dxa"/>
            <w:shd w:val="solid" w:color="FFFFFF" w:fill="auto"/>
          </w:tcPr>
          <w:p w14:paraId="5DB2FA3B" w14:textId="77777777" w:rsidR="00165058" w:rsidRDefault="00165058" w:rsidP="0083035E">
            <w:pPr>
              <w:pStyle w:val="TAC"/>
              <w:tabs>
                <w:tab w:val="left" w:pos="570"/>
              </w:tabs>
              <w:jc w:val="both"/>
              <w:rPr>
                <w:noProof/>
                <w:lang w:eastAsia="zh-CN"/>
              </w:rPr>
            </w:pPr>
          </w:p>
        </w:tc>
        <w:tc>
          <w:tcPr>
            <w:tcW w:w="4536" w:type="dxa"/>
            <w:shd w:val="solid" w:color="FFFFFF" w:fill="auto"/>
          </w:tcPr>
          <w:p w14:paraId="36368645" w14:textId="77777777" w:rsidR="00165058" w:rsidRDefault="00165058" w:rsidP="0083035E">
            <w:pPr>
              <w:pStyle w:val="TAC"/>
              <w:jc w:val="left"/>
            </w:pPr>
            <w:r>
              <w:rPr>
                <w:snapToGrid w:val="0"/>
                <w:color w:val="000000"/>
                <w:lang w:val="en-AU"/>
              </w:rPr>
              <w:t>Correction to the MNC length</w:t>
            </w:r>
            <w:r>
              <w:t xml:space="preserve"> </w:t>
            </w:r>
          </w:p>
        </w:tc>
        <w:tc>
          <w:tcPr>
            <w:tcW w:w="1134" w:type="dxa"/>
            <w:shd w:val="solid" w:color="FFFFFF" w:fill="auto"/>
          </w:tcPr>
          <w:p w14:paraId="64C9E0ED" w14:textId="77777777" w:rsidR="00165058" w:rsidRDefault="00165058" w:rsidP="0083035E">
            <w:pPr>
              <w:pStyle w:val="TAC"/>
            </w:pPr>
            <w:r>
              <w:t>3.1.0</w:t>
            </w:r>
          </w:p>
        </w:tc>
      </w:tr>
      <w:tr w:rsidR="00165058" w:rsidRPr="004D3578" w14:paraId="1EC46ADA" w14:textId="77777777" w:rsidTr="006F4160">
        <w:tc>
          <w:tcPr>
            <w:tcW w:w="843" w:type="dxa"/>
            <w:shd w:val="solid" w:color="FFFFFF" w:fill="auto"/>
          </w:tcPr>
          <w:p w14:paraId="7A6B0413" w14:textId="77777777" w:rsidR="00165058" w:rsidRDefault="00165058" w:rsidP="0083035E">
            <w:pPr>
              <w:pStyle w:val="TAC"/>
            </w:pPr>
            <w:r>
              <w:t>CN#05</w:t>
            </w:r>
          </w:p>
        </w:tc>
        <w:tc>
          <w:tcPr>
            <w:tcW w:w="850" w:type="dxa"/>
            <w:gridSpan w:val="2"/>
            <w:shd w:val="solid" w:color="FFFFFF" w:fill="auto"/>
          </w:tcPr>
          <w:p w14:paraId="76884B9A" w14:textId="77777777" w:rsidR="00165058" w:rsidRDefault="00165058" w:rsidP="0083035E">
            <w:pPr>
              <w:pStyle w:val="TAC"/>
            </w:pPr>
            <w:r>
              <w:t>23.003</w:t>
            </w:r>
          </w:p>
        </w:tc>
        <w:tc>
          <w:tcPr>
            <w:tcW w:w="993" w:type="dxa"/>
            <w:shd w:val="solid" w:color="FFFFFF" w:fill="auto"/>
          </w:tcPr>
          <w:p w14:paraId="65C95924" w14:textId="77777777" w:rsidR="00165058" w:rsidRDefault="00165058" w:rsidP="0083035E">
            <w:pPr>
              <w:pStyle w:val="TAC"/>
              <w:tabs>
                <w:tab w:val="left" w:pos="570"/>
              </w:tabs>
              <w:jc w:val="both"/>
              <w:rPr>
                <w:noProof/>
                <w:lang w:eastAsia="zh-CN"/>
              </w:rPr>
            </w:pPr>
          </w:p>
        </w:tc>
        <w:tc>
          <w:tcPr>
            <w:tcW w:w="575" w:type="dxa"/>
            <w:shd w:val="solid" w:color="FFFFFF" w:fill="auto"/>
          </w:tcPr>
          <w:p w14:paraId="786DA034" w14:textId="77777777" w:rsidR="00165058" w:rsidRDefault="00165058" w:rsidP="0083035E">
            <w:pPr>
              <w:pStyle w:val="TAC"/>
            </w:pPr>
            <w:r>
              <w:t>007r1</w:t>
            </w:r>
          </w:p>
        </w:tc>
        <w:tc>
          <w:tcPr>
            <w:tcW w:w="283" w:type="dxa"/>
            <w:shd w:val="solid" w:color="FFFFFF" w:fill="auto"/>
          </w:tcPr>
          <w:p w14:paraId="20A7DAD6" w14:textId="77777777" w:rsidR="00165058" w:rsidRDefault="00165058" w:rsidP="0083035E">
            <w:pPr>
              <w:pStyle w:val="TAC"/>
              <w:tabs>
                <w:tab w:val="left" w:pos="570"/>
              </w:tabs>
              <w:jc w:val="both"/>
              <w:rPr>
                <w:noProof/>
                <w:lang w:eastAsia="zh-CN"/>
              </w:rPr>
            </w:pPr>
          </w:p>
        </w:tc>
        <w:tc>
          <w:tcPr>
            <w:tcW w:w="4536" w:type="dxa"/>
            <w:shd w:val="solid" w:color="FFFFFF" w:fill="auto"/>
          </w:tcPr>
          <w:p w14:paraId="6283059A" w14:textId="77777777" w:rsidR="00165058" w:rsidRDefault="00165058" w:rsidP="0083035E">
            <w:pPr>
              <w:pStyle w:val="TAC"/>
              <w:jc w:val="left"/>
              <w:rPr>
                <w:snapToGrid w:val="0"/>
                <w:color w:val="000000"/>
                <w:lang w:val="en-AU"/>
              </w:rPr>
            </w:pPr>
            <w:r>
              <w:t>ASCII coding of &lt;MNC&gt; and &lt;MCC&gt; in APN OI</w:t>
            </w:r>
          </w:p>
        </w:tc>
        <w:tc>
          <w:tcPr>
            <w:tcW w:w="1134" w:type="dxa"/>
            <w:shd w:val="solid" w:color="FFFFFF" w:fill="auto"/>
          </w:tcPr>
          <w:p w14:paraId="577AD82F" w14:textId="77777777" w:rsidR="00165058" w:rsidRDefault="00165058" w:rsidP="0083035E">
            <w:pPr>
              <w:pStyle w:val="TAC"/>
            </w:pPr>
            <w:r>
              <w:t>3.2.0</w:t>
            </w:r>
          </w:p>
        </w:tc>
      </w:tr>
      <w:tr w:rsidR="00165058" w:rsidRPr="004D3578" w14:paraId="1BCEB443" w14:textId="77777777" w:rsidTr="006F4160">
        <w:tc>
          <w:tcPr>
            <w:tcW w:w="843" w:type="dxa"/>
            <w:shd w:val="solid" w:color="FFFFFF" w:fill="auto"/>
          </w:tcPr>
          <w:p w14:paraId="7043F69F" w14:textId="77777777" w:rsidR="00165058" w:rsidRDefault="00165058" w:rsidP="0083035E">
            <w:pPr>
              <w:pStyle w:val="TAC"/>
            </w:pPr>
            <w:r>
              <w:t>CN#05</w:t>
            </w:r>
          </w:p>
        </w:tc>
        <w:tc>
          <w:tcPr>
            <w:tcW w:w="850" w:type="dxa"/>
            <w:gridSpan w:val="2"/>
            <w:shd w:val="solid" w:color="FFFFFF" w:fill="auto"/>
          </w:tcPr>
          <w:p w14:paraId="7A593243" w14:textId="77777777" w:rsidR="00165058" w:rsidRDefault="00165058" w:rsidP="0083035E">
            <w:pPr>
              <w:pStyle w:val="TAC"/>
            </w:pPr>
            <w:r>
              <w:t>23.003</w:t>
            </w:r>
          </w:p>
        </w:tc>
        <w:tc>
          <w:tcPr>
            <w:tcW w:w="993" w:type="dxa"/>
            <w:shd w:val="solid" w:color="FFFFFF" w:fill="auto"/>
          </w:tcPr>
          <w:p w14:paraId="4AEA21F6" w14:textId="77777777" w:rsidR="00165058" w:rsidRDefault="00165058" w:rsidP="0083035E">
            <w:pPr>
              <w:pStyle w:val="TAC"/>
              <w:tabs>
                <w:tab w:val="left" w:pos="570"/>
              </w:tabs>
              <w:jc w:val="both"/>
              <w:rPr>
                <w:noProof/>
                <w:lang w:eastAsia="zh-CN"/>
              </w:rPr>
            </w:pPr>
          </w:p>
        </w:tc>
        <w:tc>
          <w:tcPr>
            <w:tcW w:w="575" w:type="dxa"/>
            <w:shd w:val="solid" w:color="FFFFFF" w:fill="auto"/>
          </w:tcPr>
          <w:p w14:paraId="1325AA52" w14:textId="77777777" w:rsidR="00165058" w:rsidRDefault="00165058" w:rsidP="0083035E">
            <w:pPr>
              <w:pStyle w:val="TAC"/>
            </w:pPr>
            <w:r>
              <w:t>008</w:t>
            </w:r>
          </w:p>
        </w:tc>
        <w:tc>
          <w:tcPr>
            <w:tcW w:w="283" w:type="dxa"/>
            <w:shd w:val="solid" w:color="FFFFFF" w:fill="auto"/>
          </w:tcPr>
          <w:p w14:paraId="2703B800" w14:textId="77777777" w:rsidR="00165058" w:rsidRDefault="00165058" w:rsidP="0083035E">
            <w:pPr>
              <w:pStyle w:val="TAC"/>
              <w:tabs>
                <w:tab w:val="left" w:pos="570"/>
              </w:tabs>
              <w:jc w:val="both"/>
              <w:rPr>
                <w:noProof/>
                <w:lang w:eastAsia="zh-CN"/>
              </w:rPr>
            </w:pPr>
          </w:p>
        </w:tc>
        <w:tc>
          <w:tcPr>
            <w:tcW w:w="4536" w:type="dxa"/>
            <w:shd w:val="solid" w:color="FFFFFF" w:fill="auto"/>
          </w:tcPr>
          <w:p w14:paraId="54B691EB" w14:textId="77777777" w:rsidR="00165058" w:rsidRDefault="00165058" w:rsidP="0083035E">
            <w:pPr>
              <w:pStyle w:val="TAC"/>
              <w:jc w:val="left"/>
            </w:pPr>
            <w:r>
              <w:rPr>
                <w:rFonts w:hint="eastAsia"/>
              </w:rPr>
              <w:t xml:space="preserve">New SSN allocation for </w:t>
            </w:r>
            <w:r>
              <w:t xml:space="preserve">RANAP </w:t>
            </w:r>
            <w:r>
              <w:rPr>
                <w:rFonts w:hint="eastAsia"/>
              </w:rPr>
              <w:t xml:space="preserve">and </w:t>
            </w:r>
            <w:r>
              <w:t>RNSAP</w:t>
            </w:r>
          </w:p>
        </w:tc>
        <w:tc>
          <w:tcPr>
            <w:tcW w:w="1134" w:type="dxa"/>
            <w:shd w:val="solid" w:color="FFFFFF" w:fill="auto"/>
          </w:tcPr>
          <w:p w14:paraId="7B08CDDE" w14:textId="77777777" w:rsidR="00165058" w:rsidRDefault="00165058" w:rsidP="0083035E">
            <w:pPr>
              <w:pStyle w:val="TAC"/>
            </w:pPr>
            <w:r>
              <w:t>3.2.0</w:t>
            </w:r>
          </w:p>
        </w:tc>
      </w:tr>
      <w:tr w:rsidR="00165058" w:rsidRPr="004D3578" w14:paraId="5EA6E166" w14:textId="77777777" w:rsidTr="006F4160">
        <w:tc>
          <w:tcPr>
            <w:tcW w:w="843" w:type="dxa"/>
            <w:shd w:val="solid" w:color="FFFFFF" w:fill="auto"/>
          </w:tcPr>
          <w:p w14:paraId="63E6367E" w14:textId="77777777" w:rsidR="00165058" w:rsidRDefault="00165058" w:rsidP="0083035E">
            <w:pPr>
              <w:pStyle w:val="TAC"/>
            </w:pPr>
            <w:r>
              <w:t>CN#06</w:t>
            </w:r>
          </w:p>
        </w:tc>
        <w:tc>
          <w:tcPr>
            <w:tcW w:w="850" w:type="dxa"/>
            <w:gridSpan w:val="2"/>
            <w:shd w:val="solid" w:color="FFFFFF" w:fill="auto"/>
          </w:tcPr>
          <w:p w14:paraId="11C57CE8" w14:textId="77777777" w:rsidR="00165058" w:rsidRDefault="00165058" w:rsidP="0083035E">
            <w:pPr>
              <w:pStyle w:val="TAC"/>
            </w:pPr>
            <w:r>
              <w:t>23.003</w:t>
            </w:r>
          </w:p>
        </w:tc>
        <w:tc>
          <w:tcPr>
            <w:tcW w:w="993" w:type="dxa"/>
            <w:shd w:val="solid" w:color="FFFFFF" w:fill="auto"/>
          </w:tcPr>
          <w:p w14:paraId="605590CB" w14:textId="77777777" w:rsidR="00165058" w:rsidRDefault="00165058" w:rsidP="0083035E">
            <w:pPr>
              <w:pStyle w:val="TAC"/>
              <w:tabs>
                <w:tab w:val="left" w:pos="570"/>
              </w:tabs>
              <w:jc w:val="both"/>
              <w:rPr>
                <w:noProof/>
                <w:lang w:eastAsia="zh-CN"/>
              </w:rPr>
            </w:pPr>
          </w:p>
        </w:tc>
        <w:tc>
          <w:tcPr>
            <w:tcW w:w="575" w:type="dxa"/>
            <w:shd w:val="solid" w:color="FFFFFF" w:fill="auto"/>
          </w:tcPr>
          <w:p w14:paraId="4DA0A4A5" w14:textId="77777777" w:rsidR="00165058" w:rsidRDefault="00165058" w:rsidP="0083035E">
            <w:pPr>
              <w:pStyle w:val="TAC"/>
            </w:pPr>
            <w:r>
              <w:t>011</w:t>
            </w:r>
          </w:p>
        </w:tc>
        <w:tc>
          <w:tcPr>
            <w:tcW w:w="283" w:type="dxa"/>
            <w:shd w:val="solid" w:color="FFFFFF" w:fill="auto"/>
          </w:tcPr>
          <w:p w14:paraId="26D9332C" w14:textId="77777777" w:rsidR="00165058" w:rsidRDefault="00165058" w:rsidP="0083035E">
            <w:pPr>
              <w:pStyle w:val="TAC"/>
              <w:tabs>
                <w:tab w:val="left" w:pos="570"/>
              </w:tabs>
              <w:jc w:val="both"/>
              <w:rPr>
                <w:noProof/>
                <w:lang w:eastAsia="zh-CN"/>
              </w:rPr>
            </w:pPr>
          </w:p>
        </w:tc>
        <w:tc>
          <w:tcPr>
            <w:tcW w:w="4536" w:type="dxa"/>
            <w:shd w:val="solid" w:color="FFFFFF" w:fill="auto"/>
          </w:tcPr>
          <w:p w14:paraId="758CE1AB" w14:textId="77777777" w:rsidR="00165058" w:rsidRDefault="00165058" w:rsidP="0083035E">
            <w:pPr>
              <w:pStyle w:val="TAC"/>
              <w:jc w:val="left"/>
            </w:pPr>
            <w:r>
              <w:t>Support of VLR and HLR Data Restoration procedures with LCS</w:t>
            </w:r>
          </w:p>
        </w:tc>
        <w:tc>
          <w:tcPr>
            <w:tcW w:w="1134" w:type="dxa"/>
            <w:shd w:val="solid" w:color="FFFFFF" w:fill="auto"/>
          </w:tcPr>
          <w:p w14:paraId="38BA5049" w14:textId="77777777" w:rsidR="00165058" w:rsidRDefault="00165058" w:rsidP="0083035E">
            <w:pPr>
              <w:pStyle w:val="TAC"/>
            </w:pPr>
            <w:r>
              <w:t>3.3.0</w:t>
            </w:r>
          </w:p>
        </w:tc>
      </w:tr>
      <w:tr w:rsidR="00165058" w:rsidRPr="004D3578" w14:paraId="3D50196E" w14:textId="77777777" w:rsidTr="006F4160">
        <w:tc>
          <w:tcPr>
            <w:tcW w:w="843" w:type="dxa"/>
            <w:shd w:val="solid" w:color="FFFFFF" w:fill="auto"/>
          </w:tcPr>
          <w:p w14:paraId="432200F0" w14:textId="77777777" w:rsidR="00165058" w:rsidRDefault="00165058" w:rsidP="0083035E">
            <w:pPr>
              <w:pStyle w:val="TAC"/>
            </w:pPr>
            <w:r>
              <w:t>CN#07</w:t>
            </w:r>
          </w:p>
        </w:tc>
        <w:tc>
          <w:tcPr>
            <w:tcW w:w="850" w:type="dxa"/>
            <w:gridSpan w:val="2"/>
            <w:shd w:val="solid" w:color="FFFFFF" w:fill="auto"/>
          </w:tcPr>
          <w:p w14:paraId="0A8ACCD6" w14:textId="77777777" w:rsidR="00165058" w:rsidRDefault="00165058" w:rsidP="0083035E">
            <w:pPr>
              <w:pStyle w:val="TAC"/>
            </w:pPr>
            <w:r>
              <w:t>23.003</w:t>
            </w:r>
          </w:p>
        </w:tc>
        <w:tc>
          <w:tcPr>
            <w:tcW w:w="993" w:type="dxa"/>
            <w:shd w:val="solid" w:color="FFFFFF" w:fill="auto"/>
          </w:tcPr>
          <w:p w14:paraId="09E0D276" w14:textId="77777777" w:rsidR="00165058" w:rsidRDefault="00165058" w:rsidP="0083035E">
            <w:pPr>
              <w:pStyle w:val="TAC"/>
              <w:tabs>
                <w:tab w:val="left" w:pos="570"/>
              </w:tabs>
              <w:jc w:val="both"/>
              <w:rPr>
                <w:noProof/>
                <w:lang w:eastAsia="zh-CN"/>
              </w:rPr>
            </w:pPr>
          </w:p>
        </w:tc>
        <w:tc>
          <w:tcPr>
            <w:tcW w:w="575" w:type="dxa"/>
            <w:shd w:val="solid" w:color="FFFFFF" w:fill="auto"/>
          </w:tcPr>
          <w:p w14:paraId="10F6AC7F" w14:textId="77777777" w:rsidR="00165058" w:rsidRDefault="00165058" w:rsidP="0083035E">
            <w:pPr>
              <w:pStyle w:val="TAC"/>
            </w:pPr>
            <w:r>
              <w:t>014</w:t>
            </w:r>
          </w:p>
        </w:tc>
        <w:tc>
          <w:tcPr>
            <w:tcW w:w="283" w:type="dxa"/>
            <w:shd w:val="solid" w:color="FFFFFF" w:fill="auto"/>
          </w:tcPr>
          <w:p w14:paraId="62443D61" w14:textId="77777777" w:rsidR="00165058" w:rsidRDefault="00165058" w:rsidP="0083035E">
            <w:pPr>
              <w:pStyle w:val="TAC"/>
              <w:tabs>
                <w:tab w:val="left" w:pos="570"/>
              </w:tabs>
              <w:jc w:val="both"/>
              <w:rPr>
                <w:noProof/>
                <w:lang w:eastAsia="zh-CN"/>
              </w:rPr>
            </w:pPr>
          </w:p>
        </w:tc>
        <w:tc>
          <w:tcPr>
            <w:tcW w:w="4536" w:type="dxa"/>
            <w:shd w:val="solid" w:color="FFFFFF" w:fill="auto"/>
          </w:tcPr>
          <w:p w14:paraId="6EF3A9BF" w14:textId="77777777" w:rsidR="00165058" w:rsidRDefault="00165058" w:rsidP="0083035E">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1134" w:type="dxa"/>
            <w:shd w:val="solid" w:color="FFFFFF" w:fill="auto"/>
          </w:tcPr>
          <w:p w14:paraId="14C3F9BA" w14:textId="77777777" w:rsidR="00165058" w:rsidRDefault="00165058" w:rsidP="0083035E">
            <w:pPr>
              <w:pStyle w:val="TAC"/>
            </w:pPr>
            <w:r>
              <w:t>3.4.0</w:t>
            </w:r>
          </w:p>
        </w:tc>
      </w:tr>
      <w:tr w:rsidR="00165058" w:rsidRPr="004D3578" w14:paraId="58863511" w14:textId="77777777" w:rsidTr="006F4160">
        <w:tc>
          <w:tcPr>
            <w:tcW w:w="843" w:type="dxa"/>
            <w:shd w:val="solid" w:color="FFFFFF" w:fill="auto"/>
          </w:tcPr>
          <w:p w14:paraId="44EC6807" w14:textId="77777777" w:rsidR="00165058" w:rsidRDefault="00165058" w:rsidP="0083035E">
            <w:pPr>
              <w:pStyle w:val="TAC"/>
            </w:pPr>
            <w:r>
              <w:t>CN#07</w:t>
            </w:r>
          </w:p>
        </w:tc>
        <w:tc>
          <w:tcPr>
            <w:tcW w:w="850" w:type="dxa"/>
            <w:gridSpan w:val="2"/>
            <w:shd w:val="solid" w:color="FFFFFF" w:fill="auto"/>
          </w:tcPr>
          <w:p w14:paraId="3C5FB0EE" w14:textId="77777777" w:rsidR="00165058" w:rsidRDefault="00165058" w:rsidP="0083035E">
            <w:pPr>
              <w:pStyle w:val="TAC"/>
            </w:pPr>
            <w:r>
              <w:t>23.003</w:t>
            </w:r>
          </w:p>
        </w:tc>
        <w:tc>
          <w:tcPr>
            <w:tcW w:w="993" w:type="dxa"/>
            <w:shd w:val="solid" w:color="FFFFFF" w:fill="auto"/>
          </w:tcPr>
          <w:p w14:paraId="3E1372E0" w14:textId="77777777" w:rsidR="00165058" w:rsidRDefault="00165058" w:rsidP="0083035E">
            <w:pPr>
              <w:pStyle w:val="TAC"/>
              <w:tabs>
                <w:tab w:val="left" w:pos="570"/>
              </w:tabs>
              <w:jc w:val="both"/>
              <w:rPr>
                <w:noProof/>
                <w:lang w:eastAsia="zh-CN"/>
              </w:rPr>
            </w:pPr>
          </w:p>
        </w:tc>
        <w:tc>
          <w:tcPr>
            <w:tcW w:w="575" w:type="dxa"/>
            <w:shd w:val="solid" w:color="FFFFFF" w:fill="auto"/>
          </w:tcPr>
          <w:p w14:paraId="0B2AE21B" w14:textId="77777777" w:rsidR="00165058" w:rsidRDefault="00165058" w:rsidP="0083035E">
            <w:pPr>
              <w:pStyle w:val="TAC"/>
            </w:pPr>
            <w:r>
              <w:t>016</w:t>
            </w:r>
          </w:p>
        </w:tc>
        <w:tc>
          <w:tcPr>
            <w:tcW w:w="283" w:type="dxa"/>
            <w:shd w:val="solid" w:color="FFFFFF" w:fill="auto"/>
          </w:tcPr>
          <w:p w14:paraId="0730DA69" w14:textId="77777777" w:rsidR="00165058" w:rsidRDefault="00165058" w:rsidP="0083035E">
            <w:pPr>
              <w:pStyle w:val="TAC"/>
              <w:tabs>
                <w:tab w:val="left" w:pos="570"/>
              </w:tabs>
              <w:jc w:val="both"/>
              <w:rPr>
                <w:noProof/>
                <w:lang w:eastAsia="zh-CN"/>
              </w:rPr>
            </w:pPr>
          </w:p>
        </w:tc>
        <w:tc>
          <w:tcPr>
            <w:tcW w:w="4536" w:type="dxa"/>
            <w:shd w:val="solid" w:color="FFFFFF" w:fill="auto"/>
          </w:tcPr>
          <w:p w14:paraId="7837B540" w14:textId="77777777" w:rsidR="00165058" w:rsidRDefault="00165058" w:rsidP="0083035E">
            <w:pPr>
              <w:pStyle w:val="TAC"/>
              <w:jc w:val="left"/>
            </w:pPr>
            <w:r>
              <w:rPr>
                <w:rFonts w:hint="eastAsia"/>
              </w:rPr>
              <w:t xml:space="preserve">Definition of Service Area </w:t>
            </w:r>
            <w:r>
              <w:t>Identi</w:t>
            </w:r>
            <w:r>
              <w:rPr>
                <w:rFonts w:hint="eastAsia"/>
              </w:rPr>
              <w:t>fication</w:t>
            </w:r>
          </w:p>
        </w:tc>
        <w:tc>
          <w:tcPr>
            <w:tcW w:w="1134" w:type="dxa"/>
            <w:shd w:val="solid" w:color="FFFFFF" w:fill="auto"/>
          </w:tcPr>
          <w:p w14:paraId="0C31408E" w14:textId="77777777" w:rsidR="00165058" w:rsidRDefault="00165058" w:rsidP="0083035E">
            <w:pPr>
              <w:pStyle w:val="TAC"/>
            </w:pPr>
            <w:r>
              <w:t>3.4.0</w:t>
            </w:r>
          </w:p>
        </w:tc>
      </w:tr>
      <w:tr w:rsidR="00165058" w:rsidRPr="004D3578" w14:paraId="37D67988" w14:textId="77777777" w:rsidTr="006F4160">
        <w:tc>
          <w:tcPr>
            <w:tcW w:w="843" w:type="dxa"/>
            <w:shd w:val="solid" w:color="FFFFFF" w:fill="auto"/>
          </w:tcPr>
          <w:p w14:paraId="2FAEB0D5" w14:textId="77777777" w:rsidR="00165058" w:rsidRDefault="00165058" w:rsidP="0083035E">
            <w:pPr>
              <w:pStyle w:val="TAC"/>
            </w:pPr>
            <w:r>
              <w:t>CN#07</w:t>
            </w:r>
          </w:p>
        </w:tc>
        <w:tc>
          <w:tcPr>
            <w:tcW w:w="850" w:type="dxa"/>
            <w:gridSpan w:val="2"/>
            <w:shd w:val="solid" w:color="FFFFFF" w:fill="auto"/>
          </w:tcPr>
          <w:p w14:paraId="5BC2A52F" w14:textId="77777777" w:rsidR="00165058" w:rsidRDefault="00165058" w:rsidP="0083035E">
            <w:pPr>
              <w:pStyle w:val="TAC"/>
            </w:pPr>
            <w:r>
              <w:t>23.003</w:t>
            </w:r>
          </w:p>
        </w:tc>
        <w:tc>
          <w:tcPr>
            <w:tcW w:w="993" w:type="dxa"/>
            <w:shd w:val="solid" w:color="FFFFFF" w:fill="auto"/>
          </w:tcPr>
          <w:p w14:paraId="5547D2B1" w14:textId="77777777" w:rsidR="00165058" w:rsidRDefault="00165058" w:rsidP="0083035E">
            <w:pPr>
              <w:pStyle w:val="TAC"/>
              <w:tabs>
                <w:tab w:val="left" w:pos="570"/>
              </w:tabs>
              <w:jc w:val="both"/>
              <w:rPr>
                <w:noProof/>
                <w:lang w:eastAsia="zh-CN"/>
              </w:rPr>
            </w:pPr>
          </w:p>
        </w:tc>
        <w:tc>
          <w:tcPr>
            <w:tcW w:w="575" w:type="dxa"/>
            <w:shd w:val="solid" w:color="FFFFFF" w:fill="auto"/>
          </w:tcPr>
          <w:p w14:paraId="3F6AA93E" w14:textId="77777777" w:rsidR="00165058" w:rsidRDefault="00165058" w:rsidP="0083035E">
            <w:pPr>
              <w:pStyle w:val="TAC"/>
            </w:pPr>
            <w:r>
              <w:t>017r2</w:t>
            </w:r>
          </w:p>
        </w:tc>
        <w:tc>
          <w:tcPr>
            <w:tcW w:w="283" w:type="dxa"/>
            <w:shd w:val="solid" w:color="FFFFFF" w:fill="auto"/>
          </w:tcPr>
          <w:p w14:paraId="79EB7A4C" w14:textId="77777777" w:rsidR="00165058" w:rsidRDefault="00165058" w:rsidP="0083035E">
            <w:pPr>
              <w:pStyle w:val="TAC"/>
              <w:tabs>
                <w:tab w:val="left" w:pos="570"/>
              </w:tabs>
              <w:jc w:val="both"/>
              <w:rPr>
                <w:noProof/>
                <w:lang w:eastAsia="zh-CN"/>
              </w:rPr>
            </w:pPr>
          </w:p>
        </w:tc>
        <w:tc>
          <w:tcPr>
            <w:tcW w:w="4536" w:type="dxa"/>
            <w:shd w:val="solid" w:color="FFFFFF" w:fill="auto"/>
          </w:tcPr>
          <w:p w14:paraId="59BFC073" w14:textId="77777777" w:rsidR="00165058" w:rsidRDefault="00165058" w:rsidP="0083035E">
            <w:pPr>
              <w:pStyle w:val="TAC"/>
              <w:jc w:val="left"/>
            </w:pPr>
            <w:r>
              <w:t>Modification of clause 6.2 to enhance IMEI security</w:t>
            </w:r>
          </w:p>
        </w:tc>
        <w:tc>
          <w:tcPr>
            <w:tcW w:w="1134" w:type="dxa"/>
            <w:shd w:val="solid" w:color="FFFFFF" w:fill="auto"/>
          </w:tcPr>
          <w:p w14:paraId="2C46EBF2" w14:textId="77777777" w:rsidR="00165058" w:rsidRDefault="00165058" w:rsidP="0083035E">
            <w:pPr>
              <w:pStyle w:val="TAC"/>
            </w:pPr>
            <w:r>
              <w:t>3.4.0</w:t>
            </w:r>
          </w:p>
        </w:tc>
      </w:tr>
      <w:tr w:rsidR="00165058" w:rsidRPr="004D3578" w14:paraId="19F6E264" w14:textId="77777777" w:rsidTr="006F4160">
        <w:tc>
          <w:tcPr>
            <w:tcW w:w="843" w:type="dxa"/>
            <w:shd w:val="solid" w:color="FFFFFF" w:fill="auto"/>
          </w:tcPr>
          <w:p w14:paraId="3A012F59" w14:textId="77777777" w:rsidR="00165058" w:rsidRDefault="00165058" w:rsidP="0083035E">
            <w:pPr>
              <w:pStyle w:val="TAC"/>
            </w:pPr>
            <w:r>
              <w:t>CN#07</w:t>
            </w:r>
          </w:p>
        </w:tc>
        <w:tc>
          <w:tcPr>
            <w:tcW w:w="850" w:type="dxa"/>
            <w:gridSpan w:val="2"/>
            <w:shd w:val="solid" w:color="FFFFFF" w:fill="auto"/>
          </w:tcPr>
          <w:p w14:paraId="5A82341C" w14:textId="77777777" w:rsidR="00165058" w:rsidRDefault="00165058" w:rsidP="0083035E">
            <w:pPr>
              <w:pStyle w:val="TAC"/>
            </w:pPr>
            <w:r>
              <w:t>23.003</w:t>
            </w:r>
          </w:p>
        </w:tc>
        <w:tc>
          <w:tcPr>
            <w:tcW w:w="993" w:type="dxa"/>
            <w:shd w:val="solid" w:color="FFFFFF" w:fill="auto"/>
          </w:tcPr>
          <w:p w14:paraId="5015FAA6" w14:textId="77777777" w:rsidR="00165058" w:rsidRDefault="00165058" w:rsidP="0083035E">
            <w:pPr>
              <w:pStyle w:val="TAC"/>
              <w:tabs>
                <w:tab w:val="left" w:pos="570"/>
              </w:tabs>
              <w:jc w:val="both"/>
              <w:rPr>
                <w:noProof/>
                <w:lang w:eastAsia="zh-CN"/>
              </w:rPr>
            </w:pPr>
          </w:p>
        </w:tc>
        <w:tc>
          <w:tcPr>
            <w:tcW w:w="575" w:type="dxa"/>
            <w:shd w:val="solid" w:color="FFFFFF" w:fill="auto"/>
          </w:tcPr>
          <w:p w14:paraId="763DA265" w14:textId="77777777" w:rsidR="00165058" w:rsidRDefault="00165058" w:rsidP="0083035E">
            <w:pPr>
              <w:pStyle w:val="TAC"/>
            </w:pPr>
            <w:r>
              <w:t>018</w:t>
            </w:r>
          </w:p>
        </w:tc>
        <w:tc>
          <w:tcPr>
            <w:tcW w:w="283" w:type="dxa"/>
            <w:shd w:val="solid" w:color="FFFFFF" w:fill="auto"/>
          </w:tcPr>
          <w:p w14:paraId="358BF2B4" w14:textId="77777777" w:rsidR="00165058" w:rsidRDefault="00165058" w:rsidP="0083035E">
            <w:pPr>
              <w:pStyle w:val="TAC"/>
              <w:tabs>
                <w:tab w:val="left" w:pos="570"/>
              </w:tabs>
              <w:jc w:val="both"/>
              <w:rPr>
                <w:noProof/>
                <w:lang w:eastAsia="zh-CN"/>
              </w:rPr>
            </w:pPr>
          </w:p>
        </w:tc>
        <w:tc>
          <w:tcPr>
            <w:tcW w:w="4536" w:type="dxa"/>
            <w:shd w:val="solid" w:color="FFFFFF" w:fill="auto"/>
          </w:tcPr>
          <w:p w14:paraId="54EAC087" w14:textId="77777777" w:rsidR="00165058" w:rsidRDefault="00165058" w:rsidP="0083035E">
            <w:pPr>
              <w:pStyle w:val="TAC"/>
              <w:jc w:val="left"/>
            </w:pPr>
            <w:r>
              <w:t>Coding of a deleted P-TMSI signature</w:t>
            </w:r>
          </w:p>
        </w:tc>
        <w:tc>
          <w:tcPr>
            <w:tcW w:w="1134" w:type="dxa"/>
            <w:shd w:val="solid" w:color="FFFFFF" w:fill="auto"/>
          </w:tcPr>
          <w:p w14:paraId="4CE8CC6A" w14:textId="77777777" w:rsidR="00165058" w:rsidRDefault="00165058" w:rsidP="0083035E">
            <w:pPr>
              <w:pStyle w:val="TAC"/>
            </w:pPr>
            <w:r>
              <w:t>3.4.0</w:t>
            </w:r>
          </w:p>
        </w:tc>
      </w:tr>
      <w:tr w:rsidR="00165058" w:rsidRPr="004D3578" w14:paraId="4765354E" w14:textId="77777777" w:rsidTr="006F4160">
        <w:tc>
          <w:tcPr>
            <w:tcW w:w="843" w:type="dxa"/>
            <w:shd w:val="solid" w:color="FFFFFF" w:fill="auto"/>
          </w:tcPr>
          <w:p w14:paraId="2F57CEAD" w14:textId="77777777" w:rsidR="00165058" w:rsidRDefault="00165058" w:rsidP="0083035E">
            <w:pPr>
              <w:pStyle w:val="TAC"/>
            </w:pPr>
            <w:r>
              <w:t>CN#07</w:t>
            </w:r>
          </w:p>
        </w:tc>
        <w:tc>
          <w:tcPr>
            <w:tcW w:w="850" w:type="dxa"/>
            <w:gridSpan w:val="2"/>
            <w:shd w:val="solid" w:color="FFFFFF" w:fill="auto"/>
          </w:tcPr>
          <w:p w14:paraId="56A08D1A" w14:textId="77777777" w:rsidR="00165058" w:rsidRDefault="00165058" w:rsidP="0083035E">
            <w:pPr>
              <w:pStyle w:val="TAC"/>
            </w:pPr>
            <w:r>
              <w:t>23.003</w:t>
            </w:r>
          </w:p>
        </w:tc>
        <w:tc>
          <w:tcPr>
            <w:tcW w:w="993" w:type="dxa"/>
            <w:shd w:val="solid" w:color="FFFFFF" w:fill="auto"/>
          </w:tcPr>
          <w:p w14:paraId="6851F882" w14:textId="77777777" w:rsidR="00165058" w:rsidRDefault="00165058" w:rsidP="0083035E">
            <w:pPr>
              <w:pStyle w:val="TAC"/>
              <w:tabs>
                <w:tab w:val="left" w:pos="570"/>
              </w:tabs>
              <w:jc w:val="both"/>
              <w:rPr>
                <w:noProof/>
                <w:lang w:eastAsia="zh-CN"/>
              </w:rPr>
            </w:pPr>
          </w:p>
        </w:tc>
        <w:tc>
          <w:tcPr>
            <w:tcW w:w="575" w:type="dxa"/>
            <w:shd w:val="solid" w:color="FFFFFF" w:fill="auto"/>
          </w:tcPr>
          <w:p w14:paraId="2BB779CE" w14:textId="77777777" w:rsidR="00165058" w:rsidRDefault="00165058" w:rsidP="0083035E">
            <w:pPr>
              <w:pStyle w:val="TAC"/>
            </w:pPr>
            <w:r>
              <w:t>013r2</w:t>
            </w:r>
          </w:p>
        </w:tc>
        <w:tc>
          <w:tcPr>
            <w:tcW w:w="283" w:type="dxa"/>
            <w:shd w:val="solid" w:color="FFFFFF" w:fill="auto"/>
          </w:tcPr>
          <w:p w14:paraId="38C8A0DD" w14:textId="77777777" w:rsidR="00165058" w:rsidRDefault="00165058" w:rsidP="0083035E">
            <w:pPr>
              <w:pStyle w:val="TAC"/>
              <w:tabs>
                <w:tab w:val="left" w:pos="570"/>
              </w:tabs>
              <w:jc w:val="both"/>
              <w:rPr>
                <w:noProof/>
                <w:lang w:eastAsia="zh-CN"/>
              </w:rPr>
            </w:pPr>
          </w:p>
        </w:tc>
        <w:tc>
          <w:tcPr>
            <w:tcW w:w="4536" w:type="dxa"/>
            <w:shd w:val="solid" w:color="FFFFFF" w:fill="auto"/>
          </w:tcPr>
          <w:p w14:paraId="03D00DA3" w14:textId="77777777" w:rsidR="00165058" w:rsidRDefault="00165058" w:rsidP="0083035E">
            <w:pPr>
              <w:pStyle w:val="TAC"/>
              <w:jc w:val="left"/>
            </w:pPr>
            <w:r>
              <w:t>Introduction of Reserved Service Labels in the APN</w:t>
            </w:r>
          </w:p>
        </w:tc>
        <w:tc>
          <w:tcPr>
            <w:tcW w:w="1134" w:type="dxa"/>
            <w:shd w:val="solid" w:color="FFFFFF" w:fill="auto"/>
          </w:tcPr>
          <w:p w14:paraId="5FA7E767" w14:textId="77777777" w:rsidR="00165058" w:rsidRDefault="00165058" w:rsidP="0083035E">
            <w:pPr>
              <w:pStyle w:val="TAC"/>
            </w:pPr>
            <w:r>
              <w:t>3.4.1</w:t>
            </w:r>
          </w:p>
        </w:tc>
      </w:tr>
      <w:tr w:rsidR="00165058" w:rsidRPr="004D3578" w14:paraId="441091D7" w14:textId="77777777" w:rsidTr="006F4160">
        <w:tc>
          <w:tcPr>
            <w:tcW w:w="843" w:type="dxa"/>
            <w:shd w:val="solid" w:color="FFFFFF" w:fill="auto"/>
          </w:tcPr>
          <w:p w14:paraId="10BAD7D7" w14:textId="77777777" w:rsidR="00165058" w:rsidRDefault="00165058" w:rsidP="0083035E">
            <w:pPr>
              <w:pStyle w:val="TAC"/>
            </w:pPr>
            <w:r>
              <w:t>CN#08</w:t>
            </w:r>
          </w:p>
        </w:tc>
        <w:tc>
          <w:tcPr>
            <w:tcW w:w="850" w:type="dxa"/>
            <w:gridSpan w:val="2"/>
            <w:shd w:val="solid" w:color="FFFFFF" w:fill="auto"/>
          </w:tcPr>
          <w:p w14:paraId="6AF71929" w14:textId="77777777" w:rsidR="00165058" w:rsidRDefault="00165058" w:rsidP="0083035E">
            <w:pPr>
              <w:pStyle w:val="TAC"/>
            </w:pPr>
            <w:r>
              <w:t>23.003</w:t>
            </w:r>
          </w:p>
        </w:tc>
        <w:tc>
          <w:tcPr>
            <w:tcW w:w="993" w:type="dxa"/>
            <w:shd w:val="solid" w:color="FFFFFF" w:fill="auto"/>
          </w:tcPr>
          <w:p w14:paraId="248D33BB" w14:textId="77777777" w:rsidR="00165058" w:rsidRDefault="00165058" w:rsidP="0083035E">
            <w:pPr>
              <w:pStyle w:val="TAC"/>
              <w:tabs>
                <w:tab w:val="left" w:pos="570"/>
              </w:tabs>
              <w:jc w:val="both"/>
              <w:rPr>
                <w:noProof/>
                <w:lang w:eastAsia="zh-CN"/>
              </w:rPr>
            </w:pPr>
          </w:p>
        </w:tc>
        <w:tc>
          <w:tcPr>
            <w:tcW w:w="575" w:type="dxa"/>
            <w:shd w:val="solid" w:color="FFFFFF" w:fill="auto"/>
          </w:tcPr>
          <w:p w14:paraId="58064DE5" w14:textId="77777777" w:rsidR="00165058" w:rsidRDefault="00165058" w:rsidP="0083035E">
            <w:pPr>
              <w:pStyle w:val="TAC"/>
            </w:pPr>
            <w:r>
              <w:t>019</w:t>
            </w:r>
          </w:p>
        </w:tc>
        <w:tc>
          <w:tcPr>
            <w:tcW w:w="283" w:type="dxa"/>
            <w:shd w:val="solid" w:color="FFFFFF" w:fill="auto"/>
          </w:tcPr>
          <w:p w14:paraId="04E7368B" w14:textId="77777777" w:rsidR="00165058" w:rsidRDefault="00165058" w:rsidP="0083035E">
            <w:pPr>
              <w:pStyle w:val="TAC"/>
              <w:tabs>
                <w:tab w:val="left" w:pos="570"/>
              </w:tabs>
              <w:jc w:val="both"/>
              <w:rPr>
                <w:noProof/>
                <w:lang w:eastAsia="zh-CN"/>
              </w:rPr>
            </w:pPr>
          </w:p>
        </w:tc>
        <w:tc>
          <w:tcPr>
            <w:tcW w:w="4536" w:type="dxa"/>
            <w:shd w:val="solid" w:color="FFFFFF" w:fill="auto"/>
          </w:tcPr>
          <w:p w14:paraId="352418A3" w14:textId="77777777" w:rsidR="00165058" w:rsidRDefault="00165058" w:rsidP="0083035E">
            <w:pPr>
              <w:pStyle w:val="TAC"/>
              <w:jc w:val="left"/>
            </w:pPr>
            <w:r>
              <w:t>Missing UTRAN identifiers</w:t>
            </w:r>
          </w:p>
        </w:tc>
        <w:tc>
          <w:tcPr>
            <w:tcW w:w="1134" w:type="dxa"/>
            <w:shd w:val="solid" w:color="FFFFFF" w:fill="auto"/>
          </w:tcPr>
          <w:p w14:paraId="44D1EA26" w14:textId="77777777" w:rsidR="00165058" w:rsidRDefault="00165058" w:rsidP="0083035E">
            <w:pPr>
              <w:pStyle w:val="TAC"/>
            </w:pPr>
            <w:r>
              <w:t>3.5.0</w:t>
            </w:r>
          </w:p>
        </w:tc>
      </w:tr>
      <w:tr w:rsidR="00165058" w:rsidRPr="004D3578" w14:paraId="41A655DF" w14:textId="77777777" w:rsidTr="006F4160">
        <w:tc>
          <w:tcPr>
            <w:tcW w:w="843" w:type="dxa"/>
            <w:shd w:val="solid" w:color="FFFFFF" w:fill="auto"/>
          </w:tcPr>
          <w:p w14:paraId="4AB7BD5F" w14:textId="77777777" w:rsidR="00165058" w:rsidRDefault="00165058" w:rsidP="0083035E">
            <w:pPr>
              <w:pStyle w:val="TAC"/>
            </w:pPr>
            <w:r>
              <w:t>CN#08</w:t>
            </w:r>
          </w:p>
        </w:tc>
        <w:tc>
          <w:tcPr>
            <w:tcW w:w="850" w:type="dxa"/>
            <w:gridSpan w:val="2"/>
            <w:shd w:val="solid" w:color="FFFFFF" w:fill="auto"/>
          </w:tcPr>
          <w:p w14:paraId="05E8BE4E" w14:textId="77777777" w:rsidR="00165058" w:rsidRDefault="00165058" w:rsidP="0083035E">
            <w:pPr>
              <w:pStyle w:val="TAC"/>
            </w:pPr>
            <w:r>
              <w:t>23.003</w:t>
            </w:r>
          </w:p>
        </w:tc>
        <w:tc>
          <w:tcPr>
            <w:tcW w:w="993" w:type="dxa"/>
            <w:shd w:val="solid" w:color="FFFFFF" w:fill="auto"/>
          </w:tcPr>
          <w:p w14:paraId="4CD9732D" w14:textId="77777777" w:rsidR="00165058" w:rsidRDefault="00165058" w:rsidP="0083035E">
            <w:pPr>
              <w:pStyle w:val="TAC"/>
              <w:tabs>
                <w:tab w:val="left" w:pos="570"/>
              </w:tabs>
              <w:jc w:val="both"/>
              <w:rPr>
                <w:noProof/>
                <w:lang w:eastAsia="zh-CN"/>
              </w:rPr>
            </w:pPr>
          </w:p>
        </w:tc>
        <w:tc>
          <w:tcPr>
            <w:tcW w:w="575" w:type="dxa"/>
            <w:shd w:val="solid" w:color="FFFFFF" w:fill="auto"/>
          </w:tcPr>
          <w:p w14:paraId="4D247211" w14:textId="77777777" w:rsidR="00165058" w:rsidRDefault="00165058" w:rsidP="0083035E">
            <w:pPr>
              <w:pStyle w:val="TAC"/>
            </w:pPr>
            <w:r>
              <w:t>021r1</w:t>
            </w:r>
          </w:p>
        </w:tc>
        <w:tc>
          <w:tcPr>
            <w:tcW w:w="283" w:type="dxa"/>
            <w:shd w:val="solid" w:color="FFFFFF" w:fill="auto"/>
          </w:tcPr>
          <w:p w14:paraId="0A38E586" w14:textId="77777777" w:rsidR="00165058" w:rsidRDefault="00165058" w:rsidP="0083035E">
            <w:pPr>
              <w:pStyle w:val="TAC"/>
              <w:tabs>
                <w:tab w:val="left" w:pos="570"/>
              </w:tabs>
              <w:jc w:val="both"/>
              <w:rPr>
                <w:noProof/>
                <w:lang w:eastAsia="zh-CN"/>
              </w:rPr>
            </w:pPr>
          </w:p>
        </w:tc>
        <w:tc>
          <w:tcPr>
            <w:tcW w:w="4536" w:type="dxa"/>
            <w:shd w:val="solid" w:color="FFFFFF" w:fill="auto"/>
          </w:tcPr>
          <w:p w14:paraId="43C9F602" w14:textId="77777777" w:rsidR="00165058" w:rsidRDefault="00165058" w:rsidP="0083035E">
            <w:pPr>
              <w:pStyle w:val="TAC"/>
              <w:jc w:val="left"/>
            </w:pPr>
            <w:r>
              <w:t>Editorial Modification of clause 6.2.2.</w:t>
            </w:r>
          </w:p>
        </w:tc>
        <w:tc>
          <w:tcPr>
            <w:tcW w:w="1134" w:type="dxa"/>
            <w:shd w:val="solid" w:color="FFFFFF" w:fill="auto"/>
          </w:tcPr>
          <w:p w14:paraId="35EF8AA3" w14:textId="77777777" w:rsidR="00165058" w:rsidRDefault="00165058" w:rsidP="0083035E">
            <w:pPr>
              <w:pStyle w:val="TAC"/>
            </w:pPr>
            <w:r>
              <w:t>3.5.0</w:t>
            </w:r>
          </w:p>
        </w:tc>
      </w:tr>
      <w:tr w:rsidR="00165058" w:rsidRPr="004D3578" w14:paraId="7B4ED9FB" w14:textId="77777777" w:rsidTr="006F4160">
        <w:tc>
          <w:tcPr>
            <w:tcW w:w="843" w:type="dxa"/>
            <w:shd w:val="solid" w:color="FFFFFF" w:fill="auto"/>
          </w:tcPr>
          <w:p w14:paraId="253930DE" w14:textId="77777777" w:rsidR="00165058" w:rsidRDefault="00165058" w:rsidP="0083035E">
            <w:pPr>
              <w:pStyle w:val="TAC"/>
            </w:pPr>
            <w:r>
              <w:t>CN#08</w:t>
            </w:r>
          </w:p>
        </w:tc>
        <w:tc>
          <w:tcPr>
            <w:tcW w:w="850" w:type="dxa"/>
            <w:gridSpan w:val="2"/>
            <w:shd w:val="solid" w:color="FFFFFF" w:fill="auto"/>
          </w:tcPr>
          <w:p w14:paraId="1E147ADC" w14:textId="77777777" w:rsidR="00165058" w:rsidRDefault="00165058" w:rsidP="0083035E">
            <w:pPr>
              <w:pStyle w:val="TAC"/>
            </w:pPr>
            <w:r>
              <w:t>23.003</w:t>
            </w:r>
          </w:p>
        </w:tc>
        <w:tc>
          <w:tcPr>
            <w:tcW w:w="993" w:type="dxa"/>
            <w:shd w:val="solid" w:color="FFFFFF" w:fill="auto"/>
          </w:tcPr>
          <w:p w14:paraId="12BA04F8" w14:textId="77777777" w:rsidR="00165058" w:rsidRDefault="00165058" w:rsidP="0083035E">
            <w:pPr>
              <w:pStyle w:val="TAC"/>
              <w:tabs>
                <w:tab w:val="left" w:pos="570"/>
              </w:tabs>
              <w:jc w:val="both"/>
              <w:rPr>
                <w:noProof/>
                <w:lang w:eastAsia="zh-CN"/>
              </w:rPr>
            </w:pPr>
          </w:p>
        </w:tc>
        <w:tc>
          <w:tcPr>
            <w:tcW w:w="575" w:type="dxa"/>
            <w:shd w:val="solid" w:color="FFFFFF" w:fill="auto"/>
          </w:tcPr>
          <w:p w14:paraId="055D56AB" w14:textId="77777777" w:rsidR="00165058" w:rsidRDefault="00165058" w:rsidP="0083035E">
            <w:pPr>
              <w:pStyle w:val="TAC"/>
            </w:pPr>
            <w:r>
              <w:t>022</w:t>
            </w:r>
          </w:p>
        </w:tc>
        <w:tc>
          <w:tcPr>
            <w:tcW w:w="283" w:type="dxa"/>
            <w:shd w:val="solid" w:color="FFFFFF" w:fill="auto"/>
          </w:tcPr>
          <w:p w14:paraId="68D296EA" w14:textId="77777777" w:rsidR="00165058" w:rsidRDefault="00165058" w:rsidP="0083035E">
            <w:pPr>
              <w:pStyle w:val="TAC"/>
              <w:tabs>
                <w:tab w:val="left" w:pos="570"/>
              </w:tabs>
              <w:jc w:val="both"/>
              <w:rPr>
                <w:noProof/>
                <w:lang w:eastAsia="zh-CN"/>
              </w:rPr>
            </w:pPr>
          </w:p>
        </w:tc>
        <w:tc>
          <w:tcPr>
            <w:tcW w:w="4536" w:type="dxa"/>
            <w:shd w:val="solid" w:color="FFFFFF" w:fill="auto"/>
          </w:tcPr>
          <w:p w14:paraId="71F48312" w14:textId="77777777" w:rsidR="00165058" w:rsidRDefault="00165058" w:rsidP="0083035E">
            <w:pPr>
              <w:pStyle w:val="TAC"/>
              <w:jc w:val="left"/>
            </w:pPr>
            <w:r>
              <w:t>IMEI Formats and Encoding</w:t>
            </w:r>
          </w:p>
        </w:tc>
        <w:tc>
          <w:tcPr>
            <w:tcW w:w="1134" w:type="dxa"/>
            <w:shd w:val="solid" w:color="FFFFFF" w:fill="auto"/>
          </w:tcPr>
          <w:p w14:paraId="4C55313D" w14:textId="77777777" w:rsidR="00165058" w:rsidRDefault="00165058" w:rsidP="0083035E">
            <w:pPr>
              <w:pStyle w:val="TAC"/>
            </w:pPr>
            <w:r>
              <w:t>3.5.0</w:t>
            </w:r>
          </w:p>
        </w:tc>
      </w:tr>
      <w:tr w:rsidR="00165058" w:rsidRPr="004D3578" w14:paraId="14E205E9" w14:textId="77777777" w:rsidTr="006F4160">
        <w:tc>
          <w:tcPr>
            <w:tcW w:w="843" w:type="dxa"/>
            <w:shd w:val="solid" w:color="FFFFFF" w:fill="auto"/>
          </w:tcPr>
          <w:p w14:paraId="1B0D76CF" w14:textId="77777777" w:rsidR="00165058" w:rsidRDefault="00165058" w:rsidP="0083035E">
            <w:pPr>
              <w:pStyle w:val="TAC"/>
            </w:pPr>
            <w:r>
              <w:t>CN#09</w:t>
            </w:r>
          </w:p>
        </w:tc>
        <w:tc>
          <w:tcPr>
            <w:tcW w:w="850" w:type="dxa"/>
            <w:gridSpan w:val="2"/>
            <w:shd w:val="solid" w:color="FFFFFF" w:fill="auto"/>
          </w:tcPr>
          <w:p w14:paraId="6E93AA27" w14:textId="77777777" w:rsidR="00165058" w:rsidRDefault="00165058" w:rsidP="0083035E">
            <w:pPr>
              <w:pStyle w:val="TAC"/>
            </w:pPr>
            <w:r>
              <w:t>23.003</w:t>
            </w:r>
          </w:p>
        </w:tc>
        <w:tc>
          <w:tcPr>
            <w:tcW w:w="993" w:type="dxa"/>
            <w:shd w:val="solid" w:color="FFFFFF" w:fill="auto"/>
          </w:tcPr>
          <w:p w14:paraId="31F39AE5" w14:textId="77777777" w:rsidR="00165058" w:rsidRDefault="00165058" w:rsidP="0083035E">
            <w:pPr>
              <w:pStyle w:val="TAC"/>
              <w:tabs>
                <w:tab w:val="left" w:pos="570"/>
              </w:tabs>
              <w:jc w:val="both"/>
              <w:rPr>
                <w:noProof/>
                <w:lang w:eastAsia="zh-CN"/>
              </w:rPr>
            </w:pPr>
          </w:p>
        </w:tc>
        <w:tc>
          <w:tcPr>
            <w:tcW w:w="575" w:type="dxa"/>
            <w:shd w:val="solid" w:color="FFFFFF" w:fill="auto"/>
          </w:tcPr>
          <w:p w14:paraId="698A1F6D" w14:textId="77777777" w:rsidR="00165058" w:rsidRDefault="00165058" w:rsidP="0083035E">
            <w:pPr>
              <w:pStyle w:val="TAC"/>
            </w:pPr>
            <w:r>
              <w:t>023</w:t>
            </w:r>
          </w:p>
        </w:tc>
        <w:tc>
          <w:tcPr>
            <w:tcW w:w="283" w:type="dxa"/>
            <w:shd w:val="solid" w:color="FFFFFF" w:fill="auto"/>
          </w:tcPr>
          <w:p w14:paraId="72E48970" w14:textId="77777777" w:rsidR="00165058" w:rsidRDefault="00165058" w:rsidP="0083035E">
            <w:pPr>
              <w:pStyle w:val="TAC"/>
              <w:tabs>
                <w:tab w:val="left" w:pos="570"/>
              </w:tabs>
              <w:jc w:val="both"/>
              <w:rPr>
                <w:noProof/>
                <w:lang w:eastAsia="zh-CN"/>
              </w:rPr>
            </w:pPr>
          </w:p>
        </w:tc>
        <w:tc>
          <w:tcPr>
            <w:tcW w:w="4536" w:type="dxa"/>
            <w:shd w:val="solid" w:color="FFFFFF" w:fill="auto"/>
          </w:tcPr>
          <w:p w14:paraId="44797CA8" w14:textId="77777777" w:rsidR="00165058" w:rsidRDefault="00165058" w:rsidP="0083035E">
            <w:pPr>
              <w:pStyle w:val="TAC"/>
              <w:jc w:val="left"/>
            </w:pPr>
            <w:r>
              <w:t>Alignment of 23.003 with text from 25.401</w:t>
            </w:r>
          </w:p>
        </w:tc>
        <w:tc>
          <w:tcPr>
            <w:tcW w:w="1134" w:type="dxa"/>
            <w:shd w:val="solid" w:color="FFFFFF" w:fill="auto"/>
          </w:tcPr>
          <w:p w14:paraId="03B01353" w14:textId="77777777" w:rsidR="00165058" w:rsidRDefault="00165058" w:rsidP="0083035E">
            <w:pPr>
              <w:pStyle w:val="TAC"/>
            </w:pPr>
            <w:r>
              <w:t>3.6.0</w:t>
            </w:r>
          </w:p>
        </w:tc>
      </w:tr>
      <w:tr w:rsidR="00165058" w:rsidRPr="004D3578" w14:paraId="7B4D7E27" w14:textId="77777777" w:rsidTr="006F4160">
        <w:tc>
          <w:tcPr>
            <w:tcW w:w="843" w:type="dxa"/>
            <w:shd w:val="solid" w:color="FFFFFF" w:fill="auto"/>
          </w:tcPr>
          <w:p w14:paraId="3E097C4F" w14:textId="77777777" w:rsidR="00165058" w:rsidRDefault="00165058" w:rsidP="0083035E">
            <w:pPr>
              <w:pStyle w:val="TAC"/>
            </w:pPr>
            <w:r>
              <w:t>CN#10</w:t>
            </w:r>
          </w:p>
        </w:tc>
        <w:tc>
          <w:tcPr>
            <w:tcW w:w="850" w:type="dxa"/>
            <w:gridSpan w:val="2"/>
            <w:shd w:val="solid" w:color="FFFFFF" w:fill="auto"/>
          </w:tcPr>
          <w:p w14:paraId="0CF2B32D" w14:textId="77777777" w:rsidR="00165058" w:rsidRDefault="00165058" w:rsidP="0083035E">
            <w:pPr>
              <w:pStyle w:val="TAC"/>
            </w:pPr>
            <w:r>
              <w:t>23.003</w:t>
            </w:r>
          </w:p>
        </w:tc>
        <w:tc>
          <w:tcPr>
            <w:tcW w:w="993" w:type="dxa"/>
            <w:shd w:val="solid" w:color="FFFFFF" w:fill="auto"/>
          </w:tcPr>
          <w:p w14:paraId="55D07BF8" w14:textId="77777777" w:rsidR="00165058" w:rsidRDefault="00165058" w:rsidP="0083035E">
            <w:pPr>
              <w:pStyle w:val="TAC"/>
              <w:tabs>
                <w:tab w:val="left" w:pos="570"/>
              </w:tabs>
              <w:jc w:val="both"/>
              <w:rPr>
                <w:noProof/>
                <w:lang w:eastAsia="zh-CN"/>
              </w:rPr>
            </w:pPr>
          </w:p>
        </w:tc>
        <w:tc>
          <w:tcPr>
            <w:tcW w:w="575" w:type="dxa"/>
            <w:shd w:val="solid" w:color="FFFFFF" w:fill="auto"/>
          </w:tcPr>
          <w:p w14:paraId="3A30C2E5" w14:textId="77777777" w:rsidR="00165058" w:rsidRDefault="00165058" w:rsidP="0083035E">
            <w:pPr>
              <w:pStyle w:val="TAC"/>
            </w:pPr>
            <w:r>
              <w:t>024</w:t>
            </w:r>
          </w:p>
        </w:tc>
        <w:tc>
          <w:tcPr>
            <w:tcW w:w="283" w:type="dxa"/>
            <w:shd w:val="solid" w:color="FFFFFF" w:fill="auto"/>
          </w:tcPr>
          <w:p w14:paraId="7BB190F2" w14:textId="77777777" w:rsidR="00165058" w:rsidRDefault="00165058" w:rsidP="0083035E">
            <w:pPr>
              <w:pStyle w:val="TAC"/>
              <w:tabs>
                <w:tab w:val="left" w:pos="570"/>
              </w:tabs>
              <w:jc w:val="both"/>
              <w:rPr>
                <w:noProof/>
                <w:lang w:eastAsia="zh-CN"/>
              </w:rPr>
            </w:pPr>
          </w:p>
        </w:tc>
        <w:tc>
          <w:tcPr>
            <w:tcW w:w="4536" w:type="dxa"/>
            <w:shd w:val="solid" w:color="FFFFFF" w:fill="auto"/>
          </w:tcPr>
          <w:p w14:paraId="6612983C" w14:textId="77777777" w:rsidR="00165058" w:rsidRDefault="00165058" w:rsidP="0083035E">
            <w:pPr>
              <w:pStyle w:val="TAC"/>
              <w:jc w:val="left"/>
            </w:pPr>
            <w:r>
              <w:t>Moving informative Annex A from 3G TS 29.060 and making it normative.</w:t>
            </w:r>
          </w:p>
        </w:tc>
        <w:tc>
          <w:tcPr>
            <w:tcW w:w="1134" w:type="dxa"/>
            <w:shd w:val="solid" w:color="FFFFFF" w:fill="auto"/>
          </w:tcPr>
          <w:p w14:paraId="72672D9B" w14:textId="77777777" w:rsidR="00165058" w:rsidRDefault="00165058" w:rsidP="0083035E">
            <w:pPr>
              <w:pStyle w:val="TAC"/>
            </w:pPr>
            <w:r>
              <w:t>3.7.0</w:t>
            </w:r>
          </w:p>
        </w:tc>
      </w:tr>
      <w:tr w:rsidR="00165058" w:rsidRPr="004D3578" w14:paraId="05A1374E" w14:textId="77777777" w:rsidTr="006F4160">
        <w:tc>
          <w:tcPr>
            <w:tcW w:w="843" w:type="dxa"/>
            <w:shd w:val="solid" w:color="FFFFFF" w:fill="auto"/>
          </w:tcPr>
          <w:p w14:paraId="66ED9F44" w14:textId="77777777" w:rsidR="00165058" w:rsidRDefault="00165058" w:rsidP="0083035E">
            <w:pPr>
              <w:pStyle w:val="TAC"/>
            </w:pPr>
            <w:r>
              <w:t>CN#11</w:t>
            </w:r>
          </w:p>
        </w:tc>
        <w:tc>
          <w:tcPr>
            <w:tcW w:w="850" w:type="dxa"/>
            <w:gridSpan w:val="2"/>
            <w:shd w:val="solid" w:color="FFFFFF" w:fill="auto"/>
          </w:tcPr>
          <w:p w14:paraId="4503F2B5" w14:textId="77777777" w:rsidR="00165058" w:rsidRDefault="00165058" w:rsidP="0083035E">
            <w:pPr>
              <w:pStyle w:val="TAC"/>
            </w:pPr>
            <w:r>
              <w:t>23.003</w:t>
            </w:r>
          </w:p>
        </w:tc>
        <w:tc>
          <w:tcPr>
            <w:tcW w:w="993" w:type="dxa"/>
            <w:shd w:val="solid" w:color="FFFFFF" w:fill="auto"/>
          </w:tcPr>
          <w:p w14:paraId="4382DF06" w14:textId="77777777" w:rsidR="00165058" w:rsidRDefault="00165058" w:rsidP="0083035E">
            <w:pPr>
              <w:pStyle w:val="TAC"/>
              <w:tabs>
                <w:tab w:val="left" w:pos="570"/>
              </w:tabs>
              <w:jc w:val="both"/>
              <w:rPr>
                <w:noProof/>
                <w:lang w:eastAsia="zh-CN"/>
              </w:rPr>
            </w:pPr>
          </w:p>
        </w:tc>
        <w:tc>
          <w:tcPr>
            <w:tcW w:w="575" w:type="dxa"/>
            <w:shd w:val="solid" w:color="FFFFFF" w:fill="auto"/>
          </w:tcPr>
          <w:p w14:paraId="0EB2B7C8" w14:textId="77777777" w:rsidR="00165058" w:rsidRDefault="00165058" w:rsidP="0083035E">
            <w:pPr>
              <w:pStyle w:val="TAC"/>
            </w:pPr>
            <w:r>
              <w:t>025</w:t>
            </w:r>
          </w:p>
        </w:tc>
        <w:tc>
          <w:tcPr>
            <w:tcW w:w="283" w:type="dxa"/>
            <w:shd w:val="solid" w:color="FFFFFF" w:fill="auto"/>
          </w:tcPr>
          <w:p w14:paraId="79413BE2" w14:textId="77777777" w:rsidR="00165058" w:rsidRDefault="00165058" w:rsidP="0083035E">
            <w:pPr>
              <w:pStyle w:val="TAC"/>
              <w:tabs>
                <w:tab w:val="left" w:pos="570"/>
              </w:tabs>
              <w:jc w:val="both"/>
              <w:rPr>
                <w:noProof/>
                <w:lang w:eastAsia="zh-CN"/>
              </w:rPr>
            </w:pPr>
          </w:p>
        </w:tc>
        <w:tc>
          <w:tcPr>
            <w:tcW w:w="4536" w:type="dxa"/>
            <w:shd w:val="solid" w:color="FFFFFF" w:fill="auto"/>
          </w:tcPr>
          <w:p w14:paraId="56A35133" w14:textId="77777777" w:rsidR="00165058" w:rsidRDefault="00165058" w:rsidP="0083035E">
            <w:pPr>
              <w:pStyle w:val="TAC"/>
              <w:jc w:val="left"/>
            </w:pPr>
            <w:r>
              <w:t>Clarification to Definition of Service Area Identifier</w:t>
            </w:r>
          </w:p>
        </w:tc>
        <w:tc>
          <w:tcPr>
            <w:tcW w:w="1134" w:type="dxa"/>
            <w:shd w:val="solid" w:color="FFFFFF" w:fill="auto"/>
          </w:tcPr>
          <w:p w14:paraId="526EF45B" w14:textId="77777777" w:rsidR="00165058" w:rsidRDefault="00165058" w:rsidP="0083035E">
            <w:pPr>
              <w:pStyle w:val="TAC"/>
            </w:pPr>
            <w:r>
              <w:t>3.8.0</w:t>
            </w:r>
          </w:p>
        </w:tc>
      </w:tr>
      <w:tr w:rsidR="00165058" w:rsidRPr="004D3578" w14:paraId="2A98EAA0" w14:textId="77777777" w:rsidTr="006F4160">
        <w:tc>
          <w:tcPr>
            <w:tcW w:w="843" w:type="dxa"/>
            <w:shd w:val="solid" w:color="FFFFFF" w:fill="auto"/>
          </w:tcPr>
          <w:p w14:paraId="14D36290" w14:textId="77777777" w:rsidR="00165058" w:rsidRDefault="00165058" w:rsidP="0083035E">
            <w:pPr>
              <w:pStyle w:val="TAC"/>
            </w:pPr>
            <w:r>
              <w:t>CN#11</w:t>
            </w:r>
          </w:p>
        </w:tc>
        <w:tc>
          <w:tcPr>
            <w:tcW w:w="850" w:type="dxa"/>
            <w:gridSpan w:val="2"/>
            <w:shd w:val="solid" w:color="FFFFFF" w:fill="auto"/>
          </w:tcPr>
          <w:p w14:paraId="0C78DCC6" w14:textId="77777777" w:rsidR="00165058" w:rsidRDefault="00165058" w:rsidP="0083035E">
            <w:pPr>
              <w:pStyle w:val="TAC"/>
            </w:pPr>
            <w:r>
              <w:t>23.003</w:t>
            </w:r>
          </w:p>
        </w:tc>
        <w:tc>
          <w:tcPr>
            <w:tcW w:w="993" w:type="dxa"/>
            <w:shd w:val="solid" w:color="FFFFFF" w:fill="auto"/>
          </w:tcPr>
          <w:p w14:paraId="13BA3CB9" w14:textId="77777777" w:rsidR="00165058" w:rsidRDefault="00165058" w:rsidP="0083035E">
            <w:pPr>
              <w:pStyle w:val="TAC"/>
              <w:tabs>
                <w:tab w:val="left" w:pos="570"/>
              </w:tabs>
              <w:jc w:val="both"/>
              <w:rPr>
                <w:noProof/>
                <w:lang w:eastAsia="zh-CN"/>
              </w:rPr>
            </w:pPr>
          </w:p>
        </w:tc>
        <w:tc>
          <w:tcPr>
            <w:tcW w:w="575" w:type="dxa"/>
            <w:shd w:val="solid" w:color="FFFFFF" w:fill="auto"/>
          </w:tcPr>
          <w:p w14:paraId="6AB83FCC" w14:textId="77777777" w:rsidR="00165058" w:rsidRDefault="00165058" w:rsidP="0083035E">
            <w:pPr>
              <w:pStyle w:val="TAC"/>
            </w:pPr>
            <w:r>
              <w:t>026</w:t>
            </w:r>
          </w:p>
        </w:tc>
        <w:tc>
          <w:tcPr>
            <w:tcW w:w="283" w:type="dxa"/>
            <w:shd w:val="solid" w:color="FFFFFF" w:fill="auto"/>
          </w:tcPr>
          <w:p w14:paraId="397476F6" w14:textId="77777777" w:rsidR="00165058" w:rsidRDefault="00165058" w:rsidP="0083035E">
            <w:pPr>
              <w:pStyle w:val="TAC"/>
              <w:tabs>
                <w:tab w:val="left" w:pos="570"/>
              </w:tabs>
              <w:jc w:val="both"/>
              <w:rPr>
                <w:noProof/>
                <w:lang w:eastAsia="zh-CN"/>
              </w:rPr>
            </w:pPr>
          </w:p>
        </w:tc>
        <w:tc>
          <w:tcPr>
            <w:tcW w:w="4536" w:type="dxa"/>
            <w:shd w:val="solid" w:color="FFFFFF" w:fill="auto"/>
          </w:tcPr>
          <w:p w14:paraId="44048CE4" w14:textId="77777777" w:rsidR="00165058" w:rsidRDefault="00165058" w:rsidP="0083035E">
            <w:pPr>
              <w:pStyle w:val="TAC"/>
              <w:jc w:val="left"/>
            </w:pPr>
            <w:r>
              <w:t>Forbidden APN network identifier labels</w:t>
            </w:r>
          </w:p>
        </w:tc>
        <w:tc>
          <w:tcPr>
            <w:tcW w:w="1134" w:type="dxa"/>
            <w:shd w:val="solid" w:color="FFFFFF" w:fill="auto"/>
          </w:tcPr>
          <w:p w14:paraId="7D9DD247" w14:textId="77777777" w:rsidR="00165058" w:rsidRDefault="00165058" w:rsidP="0083035E">
            <w:pPr>
              <w:pStyle w:val="TAC"/>
            </w:pPr>
            <w:r>
              <w:t>3.8.0</w:t>
            </w:r>
          </w:p>
        </w:tc>
      </w:tr>
      <w:tr w:rsidR="00165058" w:rsidRPr="004D3578" w14:paraId="1BC2D881" w14:textId="77777777" w:rsidTr="006F4160">
        <w:tc>
          <w:tcPr>
            <w:tcW w:w="843" w:type="dxa"/>
            <w:shd w:val="solid" w:color="FFFFFF" w:fill="auto"/>
          </w:tcPr>
          <w:p w14:paraId="476DC747" w14:textId="77777777" w:rsidR="00165058" w:rsidRDefault="00165058" w:rsidP="0083035E">
            <w:pPr>
              <w:pStyle w:val="TAC"/>
            </w:pPr>
            <w:r>
              <w:t>CN#11</w:t>
            </w:r>
          </w:p>
        </w:tc>
        <w:tc>
          <w:tcPr>
            <w:tcW w:w="850" w:type="dxa"/>
            <w:gridSpan w:val="2"/>
            <w:shd w:val="solid" w:color="FFFFFF" w:fill="auto"/>
          </w:tcPr>
          <w:p w14:paraId="5982CFC0" w14:textId="77777777" w:rsidR="00165058" w:rsidRDefault="00165058" w:rsidP="0083035E">
            <w:pPr>
              <w:pStyle w:val="TAC"/>
            </w:pPr>
            <w:r>
              <w:t>23.003</w:t>
            </w:r>
          </w:p>
        </w:tc>
        <w:tc>
          <w:tcPr>
            <w:tcW w:w="993" w:type="dxa"/>
            <w:shd w:val="solid" w:color="FFFFFF" w:fill="auto"/>
          </w:tcPr>
          <w:p w14:paraId="0A68D43E" w14:textId="77777777" w:rsidR="00165058" w:rsidRDefault="00165058" w:rsidP="0083035E">
            <w:pPr>
              <w:pStyle w:val="TAC"/>
              <w:tabs>
                <w:tab w:val="left" w:pos="570"/>
              </w:tabs>
              <w:jc w:val="both"/>
              <w:rPr>
                <w:noProof/>
                <w:lang w:eastAsia="zh-CN"/>
              </w:rPr>
            </w:pPr>
          </w:p>
        </w:tc>
        <w:tc>
          <w:tcPr>
            <w:tcW w:w="575" w:type="dxa"/>
            <w:shd w:val="solid" w:color="FFFFFF" w:fill="auto"/>
          </w:tcPr>
          <w:p w14:paraId="72A2F9AE" w14:textId="77777777" w:rsidR="00165058" w:rsidRDefault="00165058" w:rsidP="0083035E">
            <w:pPr>
              <w:pStyle w:val="TAC"/>
            </w:pPr>
          </w:p>
        </w:tc>
        <w:tc>
          <w:tcPr>
            <w:tcW w:w="283" w:type="dxa"/>
            <w:shd w:val="solid" w:color="FFFFFF" w:fill="auto"/>
          </w:tcPr>
          <w:p w14:paraId="71517A06" w14:textId="77777777" w:rsidR="00165058" w:rsidRDefault="00165058" w:rsidP="0083035E">
            <w:pPr>
              <w:pStyle w:val="TAC"/>
              <w:tabs>
                <w:tab w:val="left" w:pos="570"/>
              </w:tabs>
              <w:jc w:val="both"/>
              <w:rPr>
                <w:noProof/>
                <w:lang w:eastAsia="zh-CN"/>
              </w:rPr>
            </w:pPr>
          </w:p>
        </w:tc>
        <w:tc>
          <w:tcPr>
            <w:tcW w:w="4536" w:type="dxa"/>
            <w:shd w:val="solid" w:color="FFFFFF" w:fill="auto"/>
          </w:tcPr>
          <w:p w14:paraId="5DC33515" w14:textId="77777777" w:rsidR="00165058" w:rsidRDefault="00165058" w:rsidP="0083035E">
            <w:pPr>
              <w:pStyle w:val="TAC"/>
              <w:jc w:val="left"/>
            </w:pPr>
            <w:r>
              <w:t>Updated from R99 to Rel-4 after CN#11</w:t>
            </w:r>
          </w:p>
        </w:tc>
        <w:tc>
          <w:tcPr>
            <w:tcW w:w="1134" w:type="dxa"/>
            <w:shd w:val="solid" w:color="FFFFFF" w:fill="auto"/>
          </w:tcPr>
          <w:p w14:paraId="24D85F0A" w14:textId="77777777" w:rsidR="00165058" w:rsidRDefault="00165058" w:rsidP="0083035E">
            <w:pPr>
              <w:pStyle w:val="TAC"/>
            </w:pPr>
            <w:r>
              <w:t>4.0.0</w:t>
            </w:r>
          </w:p>
        </w:tc>
      </w:tr>
      <w:tr w:rsidR="00165058" w:rsidRPr="004D3578" w14:paraId="7DB95B20" w14:textId="77777777" w:rsidTr="006F4160">
        <w:tc>
          <w:tcPr>
            <w:tcW w:w="843" w:type="dxa"/>
            <w:shd w:val="solid" w:color="FFFFFF" w:fill="auto"/>
          </w:tcPr>
          <w:p w14:paraId="1CF8867C" w14:textId="77777777" w:rsidR="00165058" w:rsidRDefault="00165058" w:rsidP="0083035E">
            <w:pPr>
              <w:pStyle w:val="TAC"/>
            </w:pPr>
            <w:r>
              <w:t>CN#12</w:t>
            </w:r>
          </w:p>
        </w:tc>
        <w:tc>
          <w:tcPr>
            <w:tcW w:w="850" w:type="dxa"/>
            <w:gridSpan w:val="2"/>
            <w:shd w:val="solid" w:color="FFFFFF" w:fill="auto"/>
          </w:tcPr>
          <w:p w14:paraId="054C10AD" w14:textId="77777777" w:rsidR="00165058" w:rsidRDefault="00165058" w:rsidP="0083035E">
            <w:pPr>
              <w:pStyle w:val="TAC"/>
            </w:pPr>
            <w:r>
              <w:t>23.003</w:t>
            </w:r>
          </w:p>
        </w:tc>
        <w:tc>
          <w:tcPr>
            <w:tcW w:w="993" w:type="dxa"/>
            <w:shd w:val="solid" w:color="FFFFFF" w:fill="auto"/>
          </w:tcPr>
          <w:p w14:paraId="52287737" w14:textId="77777777" w:rsidR="00165058" w:rsidRDefault="00165058" w:rsidP="0083035E">
            <w:pPr>
              <w:pStyle w:val="TAC"/>
              <w:tabs>
                <w:tab w:val="left" w:pos="570"/>
              </w:tabs>
              <w:jc w:val="both"/>
              <w:rPr>
                <w:noProof/>
                <w:lang w:eastAsia="zh-CN"/>
              </w:rPr>
            </w:pPr>
          </w:p>
        </w:tc>
        <w:tc>
          <w:tcPr>
            <w:tcW w:w="575" w:type="dxa"/>
            <w:shd w:val="solid" w:color="FFFFFF" w:fill="auto"/>
          </w:tcPr>
          <w:p w14:paraId="757265EC" w14:textId="77777777" w:rsidR="00165058" w:rsidRDefault="00165058" w:rsidP="0083035E">
            <w:pPr>
              <w:pStyle w:val="TAC"/>
            </w:pPr>
            <w:r>
              <w:t>028r1</w:t>
            </w:r>
          </w:p>
        </w:tc>
        <w:tc>
          <w:tcPr>
            <w:tcW w:w="283" w:type="dxa"/>
            <w:shd w:val="solid" w:color="FFFFFF" w:fill="auto"/>
          </w:tcPr>
          <w:p w14:paraId="40BD12FC" w14:textId="77777777" w:rsidR="00165058" w:rsidRDefault="00165058" w:rsidP="0083035E">
            <w:pPr>
              <w:pStyle w:val="TAC"/>
              <w:tabs>
                <w:tab w:val="left" w:pos="570"/>
              </w:tabs>
              <w:jc w:val="both"/>
              <w:rPr>
                <w:noProof/>
                <w:lang w:eastAsia="zh-CN"/>
              </w:rPr>
            </w:pPr>
          </w:p>
        </w:tc>
        <w:tc>
          <w:tcPr>
            <w:tcW w:w="4536" w:type="dxa"/>
            <w:shd w:val="solid" w:color="FFFFFF" w:fill="auto"/>
          </w:tcPr>
          <w:p w14:paraId="308E17F4" w14:textId="77777777" w:rsidR="00165058" w:rsidRDefault="00165058" w:rsidP="0083035E">
            <w:pPr>
              <w:pStyle w:val="TAC"/>
              <w:jc w:val="left"/>
              <w:rPr>
                <w:lang w:val="en-AU"/>
              </w:rPr>
            </w:pPr>
            <w:r>
              <w:rPr>
                <w:lang w:val="en-AU"/>
              </w:rPr>
              <w:t>Remove reference to TS23.022</w:t>
            </w:r>
          </w:p>
        </w:tc>
        <w:tc>
          <w:tcPr>
            <w:tcW w:w="1134" w:type="dxa"/>
            <w:shd w:val="solid" w:color="FFFFFF" w:fill="auto"/>
          </w:tcPr>
          <w:p w14:paraId="5639AD47" w14:textId="77777777" w:rsidR="00165058" w:rsidRDefault="00165058" w:rsidP="0083035E">
            <w:pPr>
              <w:pStyle w:val="TAC"/>
            </w:pPr>
            <w:r>
              <w:t>4.1.0</w:t>
            </w:r>
          </w:p>
        </w:tc>
      </w:tr>
      <w:tr w:rsidR="00165058" w:rsidRPr="004D3578" w14:paraId="48F44C7C" w14:textId="77777777" w:rsidTr="006F4160">
        <w:tc>
          <w:tcPr>
            <w:tcW w:w="843" w:type="dxa"/>
            <w:shd w:val="solid" w:color="FFFFFF" w:fill="auto"/>
          </w:tcPr>
          <w:p w14:paraId="4AE9CEC3" w14:textId="77777777" w:rsidR="00165058" w:rsidRDefault="00165058" w:rsidP="0083035E">
            <w:pPr>
              <w:pStyle w:val="TAC"/>
            </w:pPr>
            <w:r>
              <w:t>CN#12</w:t>
            </w:r>
          </w:p>
        </w:tc>
        <w:tc>
          <w:tcPr>
            <w:tcW w:w="850" w:type="dxa"/>
            <w:gridSpan w:val="2"/>
            <w:shd w:val="solid" w:color="FFFFFF" w:fill="auto"/>
          </w:tcPr>
          <w:p w14:paraId="06ADFDAA" w14:textId="77777777" w:rsidR="00165058" w:rsidRDefault="00165058" w:rsidP="0083035E">
            <w:pPr>
              <w:pStyle w:val="TAC"/>
            </w:pPr>
            <w:r>
              <w:t>23.003</w:t>
            </w:r>
          </w:p>
        </w:tc>
        <w:tc>
          <w:tcPr>
            <w:tcW w:w="993" w:type="dxa"/>
            <w:shd w:val="solid" w:color="FFFFFF" w:fill="auto"/>
          </w:tcPr>
          <w:p w14:paraId="5BE908AC" w14:textId="77777777" w:rsidR="00165058" w:rsidRDefault="00165058" w:rsidP="0083035E">
            <w:pPr>
              <w:pStyle w:val="TAC"/>
              <w:tabs>
                <w:tab w:val="left" w:pos="570"/>
              </w:tabs>
              <w:jc w:val="both"/>
              <w:rPr>
                <w:noProof/>
                <w:lang w:eastAsia="zh-CN"/>
              </w:rPr>
            </w:pPr>
          </w:p>
        </w:tc>
        <w:tc>
          <w:tcPr>
            <w:tcW w:w="575" w:type="dxa"/>
            <w:shd w:val="solid" w:color="FFFFFF" w:fill="auto"/>
          </w:tcPr>
          <w:p w14:paraId="15FE84E1" w14:textId="77777777" w:rsidR="00165058" w:rsidRDefault="00165058" w:rsidP="0083035E">
            <w:pPr>
              <w:pStyle w:val="TAC"/>
            </w:pPr>
            <w:r>
              <w:t>029r1</w:t>
            </w:r>
          </w:p>
        </w:tc>
        <w:tc>
          <w:tcPr>
            <w:tcW w:w="283" w:type="dxa"/>
            <w:shd w:val="solid" w:color="FFFFFF" w:fill="auto"/>
          </w:tcPr>
          <w:p w14:paraId="603C6FC6" w14:textId="77777777" w:rsidR="00165058" w:rsidRDefault="00165058" w:rsidP="0083035E">
            <w:pPr>
              <w:pStyle w:val="TAC"/>
              <w:tabs>
                <w:tab w:val="left" w:pos="570"/>
              </w:tabs>
              <w:jc w:val="both"/>
              <w:rPr>
                <w:noProof/>
                <w:lang w:eastAsia="zh-CN"/>
              </w:rPr>
            </w:pPr>
          </w:p>
        </w:tc>
        <w:tc>
          <w:tcPr>
            <w:tcW w:w="4536" w:type="dxa"/>
            <w:shd w:val="solid" w:color="FFFFFF" w:fill="auto"/>
          </w:tcPr>
          <w:p w14:paraId="0998D613" w14:textId="77777777" w:rsidR="00165058" w:rsidRDefault="00165058" w:rsidP="0083035E">
            <w:pPr>
              <w:pStyle w:val="TAC"/>
              <w:jc w:val="left"/>
              <w:rPr>
                <w:lang w:val="en-AU"/>
              </w:rPr>
            </w:pPr>
            <w:r>
              <w:rPr>
                <w:lang w:val="en-US"/>
              </w:rPr>
              <w:t>New Subsystem Number for the Position Calculation Application Part on the Iupc interface</w:t>
            </w:r>
          </w:p>
        </w:tc>
        <w:tc>
          <w:tcPr>
            <w:tcW w:w="1134" w:type="dxa"/>
            <w:shd w:val="solid" w:color="FFFFFF" w:fill="auto"/>
          </w:tcPr>
          <w:p w14:paraId="475953E5" w14:textId="77777777" w:rsidR="00165058" w:rsidRDefault="00165058" w:rsidP="0083035E">
            <w:pPr>
              <w:pStyle w:val="TAC"/>
            </w:pPr>
            <w:r>
              <w:t>5.0.0</w:t>
            </w:r>
          </w:p>
        </w:tc>
      </w:tr>
      <w:tr w:rsidR="00165058" w:rsidRPr="004D3578" w14:paraId="74185D27" w14:textId="77777777" w:rsidTr="006F4160">
        <w:tc>
          <w:tcPr>
            <w:tcW w:w="843" w:type="dxa"/>
            <w:shd w:val="solid" w:color="FFFFFF" w:fill="auto"/>
          </w:tcPr>
          <w:p w14:paraId="5F271826" w14:textId="77777777" w:rsidR="00165058" w:rsidRDefault="00165058" w:rsidP="0083035E">
            <w:pPr>
              <w:pStyle w:val="TAC"/>
            </w:pPr>
            <w:r>
              <w:t>CN#13</w:t>
            </w:r>
          </w:p>
        </w:tc>
        <w:tc>
          <w:tcPr>
            <w:tcW w:w="850" w:type="dxa"/>
            <w:gridSpan w:val="2"/>
            <w:shd w:val="solid" w:color="FFFFFF" w:fill="auto"/>
          </w:tcPr>
          <w:p w14:paraId="79D6413E" w14:textId="77777777" w:rsidR="00165058" w:rsidRDefault="00165058" w:rsidP="0083035E">
            <w:pPr>
              <w:pStyle w:val="TAC"/>
            </w:pPr>
            <w:r>
              <w:t>23.003</w:t>
            </w:r>
          </w:p>
        </w:tc>
        <w:tc>
          <w:tcPr>
            <w:tcW w:w="993" w:type="dxa"/>
            <w:shd w:val="solid" w:color="FFFFFF" w:fill="auto"/>
          </w:tcPr>
          <w:p w14:paraId="2B91E6C1" w14:textId="77777777" w:rsidR="00165058" w:rsidRDefault="00165058" w:rsidP="0083035E">
            <w:pPr>
              <w:pStyle w:val="TAC"/>
              <w:tabs>
                <w:tab w:val="left" w:pos="570"/>
              </w:tabs>
              <w:jc w:val="both"/>
              <w:rPr>
                <w:noProof/>
                <w:lang w:eastAsia="zh-CN"/>
              </w:rPr>
            </w:pPr>
          </w:p>
        </w:tc>
        <w:tc>
          <w:tcPr>
            <w:tcW w:w="575" w:type="dxa"/>
            <w:shd w:val="solid" w:color="FFFFFF" w:fill="auto"/>
          </w:tcPr>
          <w:p w14:paraId="174E3E13" w14:textId="77777777" w:rsidR="00165058" w:rsidRDefault="00165058" w:rsidP="0083035E">
            <w:pPr>
              <w:pStyle w:val="TAC"/>
            </w:pPr>
            <w:r>
              <w:t>032</w:t>
            </w:r>
          </w:p>
        </w:tc>
        <w:tc>
          <w:tcPr>
            <w:tcW w:w="283" w:type="dxa"/>
            <w:shd w:val="solid" w:color="FFFFFF" w:fill="auto"/>
          </w:tcPr>
          <w:p w14:paraId="2FB02F14" w14:textId="77777777" w:rsidR="00165058" w:rsidRDefault="00165058" w:rsidP="0083035E">
            <w:pPr>
              <w:pStyle w:val="TAC"/>
              <w:tabs>
                <w:tab w:val="left" w:pos="570"/>
              </w:tabs>
              <w:jc w:val="both"/>
              <w:rPr>
                <w:noProof/>
                <w:lang w:eastAsia="zh-CN"/>
              </w:rPr>
            </w:pPr>
          </w:p>
        </w:tc>
        <w:tc>
          <w:tcPr>
            <w:tcW w:w="4536" w:type="dxa"/>
            <w:shd w:val="solid" w:color="FFFFFF" w:fill="auto"/>
          </w:tcPr>
          <w:p w14:paraId="150AD362" w14:textId="77777777" w:rsidR="00165058" w:rsidRDefault="00165058" w:rsidP="0083035E">
            <w:pPr>
              <w:pStyle w:val="TAC"/>
              <w:jc w:val="left"/>
              <w:rPr>
                <w:lang w:val="en-US"/>
              </w:rPr>
            </w:pPr>
            <w:r>
              <w:t>Clarification on APN labels that begin with a digit</w:t>
            </w:r>
          </w:p>
        </w:tc>
        <w:tc>
          <w:tcPr>
            <w:tcW w:w="1134" w:type="dxa"/>
            <w:shd w:val="solid" w:color="FFFFFF" w:fill="auto"/>
          </w:tcPr>
          <w:p w14:paraId="5B5C0428" w14:textId="77777777" w:rsidR="00165058" w:rsidRDefault="00165058" w:rsidP="0083035E">
            <w:pPr>
              <w:pStyle w:val="TAC"/>
            </w:pPr>
            <w:r>
              <w:t>5.1.0</w:t>
            </w:r>
          </w:p>
        </w:tc>
      </w:tr>
      <w:tr w:rsidR="00165058" w:rsidRPr="004D3578" w14:paraId="473C8731" w14:textId="77777777" w:rsidTr="006F4160">
        <w:tc>
          <w:tcPr>
            <w:tcW w:w="843" w:type="dxa"/>
            <w:shd w:val="solid" w:color="FFFFFF" w:fill="auto"/>
          </w:tcPr>
          <w:p w14:paraId="65BA8D36" w14:textId="77777777" w:rsidR="00165058" w:rsidRDefault="00165058" w:rsidP="0083035E">
            <w:pPr>
              <w:pStyle w:val="TAC"/>
            </w:pPr>
            <w:r>
              <w:t>CN#13</w:t>
            </w:r>
          </w:p>
        </w:tc>
        <w:tc>
          <w:tcPr>
            <w:tcW w:w="850" w:type="dxa"/>
            <w:gridSpan w:val="2"/>
            <w:shd w:val="solid" w:color="FFFFFF" w:fill="auto"/>
          </w:tcPr>
          <w:p w14:paraId="40C84E1F" w14:textId="77777777" w:rsidR="00165058" w:rsidRDefault="00165058" w:rsidP="0083035E">
            <w:pPr>
              <w:pStyle w:val="TAC"/>
            </w:pPr>
            <w:r>
              <w:t>23.003</w:t>
            </w:r>
          </w:p>
        </w:tc>
        <w:tc>
          <w:tcPr>
            <w:tcW w:w="993" w:type="dxa"/>
            <w:shd w:val="solid" w:color="FFFFFF" w:fill="auto"/>
          </w:tcPr>
          <w:p w14:paraId="5F69DE9D" w14:textId="77777777" w:rsidR="00165058" w:rsidRDefault="00165058" w:rsidP="0083035E">
            <w:pPr>
              <w:pStyle w:val="TAC"/>
              <w:tabs>
                <w:tab w:val="left" w:pos="570"/>
              </w:tabs>
              <w:jc w:val="both"/>
              <w:rPr>
                <w:noProof/>
                <w:lang w:eastAsia="zh-CN"/>
              </w:rPr>
            </w:pPr>
          </w:p>
        </w:tc>
        <w:tc>
          <w:tcPr>
            <w:tcW w:w="575" w:type="dxa"/>
            <w:shd w:val="solid" w:color="FFFFFF" w:fill="auto"/>
          </w:tcPr>
          <w:p w14:paraId="7B8E27B1" w14:textId="77777777" w:rsidR="00165058" w:rsidRDefault="00165058" w:rsidP="0083035E">
            <w:pPr>
              <w:pStyle w:val="TAC"/>
            </w:pPr>
          </w:p>
        </w:tc>
        <w:tc>
          <w:tcPr>
            <w:tcW w:w="283" w:type="dxa"/>
            <w:shd w:val="solid" w:color="FFFFFF" w:fill="auto"/>
          </w:tcPr>
          <w:p w14:paraId="17959868" w14:textId="77777777" w:rsidR="00165058" w:rsidRDefault="00165058" w:rsidP="0083035E">
            <w:pPr>
              <w:pStyle w:val="TAC"/>
              <w:tabs>
                <w:tab w:val="left" w:pos="570"/>
              </w:tabs>
              <w:jc w:val="both"/>
              <w:rPr>
                <w:noProof/>
                <w:lang w:eastAsia="zh-CN"/>
              </w:rPr>
            </w:pPr>
          </w:p>
        </w:tc>
        <w:tc>
          <w:tcPr>
            <w:tcW w:w="4536" w:type="dxa"/>
            <w:shd w:val="solid" w:color="FFFFFF" w:fill="auto"/>
          </w:tcPr>
          <w:p w14:paraId="61047EDC" w14:textId="77777777" w:rsidR="00165058" w:rsidRDefault="00165058" w:rsidP="0083035E">
            <w:pPr>
              <w:pStyle w:val="TAC"/>
              <w:jc w:val="left"/>
            </w:pPr>
            <w:r>
              <w:t>Editorial clean up</w:t>
            </w:r>
          </w:p>
        </w:tc>
        <w:tc>
          <w:tcPr>
            <w:tcW w:w="1134" w:type="dxa"/>
            <w:shd w:val="solid" w:color="FFFFFF" w:fill="auto"/>
          </w:tcPr>
          <w:p w14:paraId="048396CA" w14:textId="77777777" w:rsidR="00165058" w:rsidRDefault="00165058" w:rsidP="0083035E">
            <w:pPr>
              <w:pStyle w:val="TAC"/>
            </w:pPr>
            <w:r>
              <w:t>5.1.0</w:t>
            </w:r>
          </w:p>
        </w:tc>
      </w:tr>
      <w:tr w:rsidR="00165058" w:rsidRPr="004D3578" w14:paraId="3D59179E" w14:textId="77777777" w:rsidTr="006F4160">
        <w:tc>
          <w:tcPr>
            <w:tcW w:w="843" w:type="dxa"/>
            <w:shd w:val="solid" w:color="FFFFFF" w:fill="auto"/>
          </w:tcPr>
          <w:p w14:paraId="781B4B66" w14:textId="77777777" w:rsidR="00165058" w:rsidRDefault="00165058" w:rsidP="0083035E">
            <w:pPr>
              <w:pStyle w:val="TAC"/>
            </w:pPr>
            <w:r>
              <w:t>CN#14</w:t>
            </w:r>
          </w:p>
        </w:tc>
        <w:tc>
          <w:tcPr>
            <w:tcW w:w="850" w:type="dxa"/>
            <w:gridSpan w:val="2"/>
            <w:shd w:val="solid" w:color="FFFFFF" w:fill="auto"/>
          </w:tcPr>
          <w:p w14:paraId="4A2877C6" w14:textId="77777777" w:rsidR="00165058" w:rsidRDefault="00165058" w:rsidP="0083035E">
            <w:pPr>
              <w:pStyle w:val="TAC"/>
            </w:pPr>
            <w:r>
              <w:t>23.003</w:t>
            </w:r>
          </w:p>
        </w:tc>
        <w:tc>
          <w:tcPr>
            <w:tcW w:w="993" w:type="dxa"/>
            <w:shd w:val="solid" w:color="FFFFFF" w:fill="auto"/>
          </w:tcPr>
          <w:p w14:paraId="0D87BA2E" w14:textId="77777777" w:rsidR="00165058" w:rsidRDefault="00165058" w:rsidP="0083035E">
            <w:pPr>
              <w:pStyle w:val="TAC"/>
              <w:tabs>
                <w:tab w:val="left" w:pos="570"/>
              </w:tabs>
              <w:jc w:val="both"/>
              <w:rPr>
                <w:noProof/>
                <w:lang w:eastAsia="zh-CN"/>
              </w:rPr>
            </w:pPr>
          </w:p>
        </w:tc>
        <w:tc>
          <w:tcPr>
            <w:tcW w:w="575" w:type="dxa"/>
            <w:shd w:val="solid" w:color="FFFFFF" w:fill="auto"/>
          </w:tcPr>
          <w:p w14:paraId="2AFE229F" w14:textId="77777777" w:rsidR="00165058" w:rsidRDefault="00165058" w:rsidP="0083035E">
            <w:pPr>
              <w:pStyle w:val="TAC"/>
            </w:pPr>
            <w:r>
              <w:t>033</w:t>
            </w:r>
          </w:p>
        </w:tc>
        <w:tc>
          <w:tcPr>
            <w:tcW w:w="283" w:type="dxa"/>
            <w:shd w:val="solid" w:color="FFFFFF" w:fill="auto"/>
          </w:tcPr>
          <w:p w14:paraId="7282F22B" w14:textId="77777777" w:rsidR="00165058" w:rsidRDefault="00165058" w:rsidP="0083035E">
            <w:pPr>
              <w:pStyle w:val="TAC"/>
              <w:tabs>
                <w:tab w:val="left" w:pos="570"/>
              </w:tabs>
              <w:jc w:val="both"/>
              <w:rPr>
                <w:noProof/>
                <w:lang w:eastAsia="zh-CN"/>
              </w:rPr>
            </w:pPr>
          </w:p>
        </w:tc>
        <w:tc>
          <w:tcPr>
            <w:tcW w:w="4536" w:type="dxa"/>
            <w:shd w:val="solid" w:color="FFFFFF" w:fill="auto"/>
          </w:tcPr>
          <w:p w14:paraId="2491559B" w14:textId="77777777" w:rsidR="00165058" w:rsidRDefault="00165058" w:rsidP="0083035E">
            <w:pPr>
              <w:pStyle w:val="TAC"/>
              <w:jc w:val="left"/>
            </w:pPr>
            <w:r>
              <w:t>Rules for TMSI partitioning</w:t>
            </w:r>
          </w:p>
        </w:tc>
        <w:tc>
          <w:tcPr>
            <w:tcW w:w="1134" w:type="dxa"/>
            <w:shd w:val="solid" w:color="FFFFFF" w:fill="auto"/>
          </w:tcPr>
          <w:p w14:paraId="768DEA0E" w14:textId="77777777" w:rsidR="00165058" w:rsidRDefault="00165058" w:rsidP="0083035E">
            <w:pPr>
              <w:pStyle w:val="TAC"/>
            </w:pPr>
            <w:r>
              <w:t>5.2.0</w:t>
            </w:r>
          </w:p>
        </w:tc>
      </w:tr>
      <w:tr w:rsidR="00165058" w:rsidRPr="004D3578" w14:paraId="17CD9316" w14:textId="77777777" w:rsidTr="006F4160">
        <w:tc>
          <w:tcPr>
            <w:tcW w:w="843" w:type="dxa"/>
            <w:shd w:val="solid" w:color="FFFFFF" w:fill="auto"/>
          </w:tcPr>
          <w:p w14:paraId="1DEBDE0B" w14:textId="77777777" w:rsidR="00165058" w:rsidRDefault="00165058" w:rsidP="0083035E">
            <w:pPr>
              <w:pStyle w:val="TAC"/>
            </w:pPr>
            <w:r>
              <w:t>CN#14</w:t>
            </w:r>
          </w:p>
        </w:tc>
        <w:tc>
          <w:tcPr>
            <w:tcW w:w="850" w:type="dxa"/>
            <w:gridSpan w:val="2"/>
            <w:shd w:val="solid" w:color="FFFFFF" w:fill="auto"/>
          </w:tcPr>
          <w:p w14:paraId="7CB21712" w14:textId="77777777" w:rsidR="00165058" w:rsidRDefault="00165058" w:rsidP="0083035E">
            <w:pPr>
              <w:pStyle w:val="TAC"/>
            </w:pPr>
            <w:r>
              <w:t>23.003</w:t>
            </w:r>
          </w:p>
        </w:tc>
        <w:tc>
          <w:tcPr>
            <w:tcW w:w="993" w:type="dxa"/>
            <w:shd w:val="solid" w:color="FFFFFF" w:fill="auto"/>
          </w:tcPr>
          <w:p w14:paraId="572C0DE4" w14:textId="77777777" w:rsidR="00165058" w:rsidRDefault="00165058" w:rsidP="0083035E">
            <w:pPr>
              <w:pStyle w:val="TAC"/>
              <w:tabs>
                <w:tab w:val="left" w:pos="570"/>
              </w:tabs>
              <w:jc w:val="both"/>
              <w:rPr>
                <w:noProof/>
                <w:lang w:eastAsia="zh-CN"/>
              </w:rPr>
            </w:pPr>
          </w:p>
        </w:tc>
        <w:tc>
          <w:tcPr>
            <w:tcW w:w="575" w:type="dxa"/>
            <w:shd w:val="solid" w:color="FFFFFF" w:fill="auto"/>
          </w:tcPr>
          <w:p w14:paraId="501DC383" w14:textId="77777777" w:rsidR="00165058" w:rsidRDefault="00165058" w:rsidP="0083035E">
            <w:pPr>
              <w:pStyle w:val="TAC"/>
            </w:pPr>
            <w:r>
              <w:t>035</w:t>
            </w:r>
          </w:p>
        </w:tc>
        <w:tc>
          <w:tcPr>
            <w:tcW w:w="283" w:type="dxa"/>
            <w:shd w:val="solid" w:color="FFFFFF" w:fill="auto"/>
          </w:tcPr>
          <w:p w14:paraId="20E250B5" w14:textId="77777777" w:rsidR="00165058" w:rsidRDefault="00165058" w:rsidP="0083035E">
            <w:pPr>
              <w:pStyle w:val="TAC"/>
              <w:tabs>
                <w:tab w:val="left" w:pos="570"/>
              </w:tabs>
              <w:jc w:val="both"/>
              <w:rPr>
                <w:noProof/>
                <w:lang w:eastAsia="zh-CN"/>
              </w:rPr>
            </w:pPr>
          </w:p>
        </w:tc>
        <w:tc>
          <w:tcPr>
            <w:tcW w:w="4536" w:type="dxa"/>
            <w:shd w:val="solid" w:color="FFFFFF" w:fill="auto"/>
          </w:tcPr>
          <w:p w14:paraId="253EFA9C" w14:textId="77777777" w:rsidR="00165058" w:rsidRDefault="00165058" w:rsidP="0083035E">
            <w:pPr>
              <w:pStyle w:val="TAC"/>
              <w:jc w:val="left"/>
            </w:pPr>
            <w:r>
              <w:t>Introduction of Global CN-ID definition</w:t>
            </w:r>
          </w:p>
        </w:tc>
        <w:tc>
          <w:tcPr>
            <w:tcW w:w="1134" w:type="dxa"/>
            <w:shd w:val="solid" w:color="FFFFFF" w:fill="auto"/>
          </w:tcPr>
          <w:p w14:paraId="7C20F7C1" w14:textId="77777777" w:rsidR="00165058" w:rsidRDefault="00165058" w:rsidP="0083035E">
            <w:pPr>
              <w:pStyle w:val="TAC"/>
            </w:pPr>
            <w:r>
              <w:t>5.2.0</w:t>
            </w:r>
          </w:p>
        </w:tc>
      </w:tr>
      <w:tr w:rsidR="00165058" w:rsidRPr="004D3578" w14:paraId="61F9512C" w14:textId="77777777" w:rsidTr="006F4160">
        <w:tc>
          <w:tcPr>
            <w:tcW w:w="843" w:type="dxa"/>
            <w:shd w:val="solid" w:color="FFFFFF" w:fill="auto"/>
          </w:tcPr>
          <w:p w14:paraId="44908317" w14:textId="77777777" w:rsidR="00165058" w:rsidRDefault="00165058" w:rsidP="0083035E">
            <w:pPr>
              <w:pStyle w:val="TAC"/>
            </w:pPr>
            <w:r>
              <w:t>CN#16</w:t>
            </w:r>
          </w:p>
        </w:tc>
        <w:tc>
          <w:tcPr>
            <w:tcW w:w="850" w:type="dxa"/>
            <w:gridSpan w:val="2"/>
            <w:shd w:val="solid" w:color="FFFFFF" w:fill="auto"/>
          </w:tcPr>
          <w:p w14:paraId="7701E9DC" w14:textId="77777777" w:rsidR="00165058" w:rsidRDefault="00165058" w:rsidP="0083035E">
            <w:pPr>
              <w:pStyle w:val="TAC"/>
            </w:pPr>
            <w:r>
              <w:t>23.003</w:t>
            </w:r>
          </w:p>
        </w:tc>
        <w:tc>
          <w:tcPr>
            <w:tcW w:w="993" w:type="dxa"/>
            <w:shd w:val="solid" w:color="FFFFFF" w:fill="auto"/>
          </w:tcPr>
          <w:p w14:paraId="1F759B54" w14:textId="77777777" w:rsidR="00165058" w:rsidRDefault="00165058" w:rsidP="0083035E">
            <w:pPr>
              <w:pStyle w:val="TAC"/>
              <w:tabs>
                <w:tab w:val="left" w:pos="570"/>
              </w:tabs>
              <w:jc w:val="both"/>
              <w:rPr>
                <w:noProof/>
                <w:lang w:eastAsia="zh-CN"/>
              </w:rPr>
            </w:pPr>
          </w:p>
        </w:tc>
        <w:tc>
          <w:tcPr>
            <w:tcW w:w="575" w:type="dxa"/>
            <w:shd w:val="solid" w:color="FFFFFF" w:fill="auto"/>
          </w:tcPr>
          <w:p w14:paraId="7DD4A979" w14:textId="77777777" w:rsidR="00165058" w:rsidRDefault="00165058" w:rsidP="0083035E">
            <w:pPr>
              <w:pStyle w:val="TAC"/>
            </w:pPr>
            <w:r>
              <w:t>037r1</w:t>
            </w:r>
          </w:p>
        </w:tc>
        <w:tc>
          <w:tcPr>
            <w:tcW w:w="283" w:type="dxa"/>
            <w:shd w:val="solid" w:color="FFFFFF" w:fill="auto"/>
          </w:tcPr>
          <w:p w14:paraId="62767D7E" w14:textId="77777777" w:rsidR="00165058" w:rsidRDefault="00165058" w:rsidP="0083035E">
            <w:pPr>
              <w:pStyle w:val="TAC"/>
              <w:tabs>
                <w:tab w:val="left" w:pos="570"/>
              </w:tabs>
              <w:jc w:val="both"/>
              <w:rPr>
                <w:noProof/>
                <w:lang w:eastAsia="zh-CN"/>
              </w:rPr>
            </w:pPr>
          </w:p>
        </w:tc>
        <w:tc>
          <w:tcPr>
            <w:tcW w:w="4536" w:type="dxa"/>
            <w:shd w:val="solid" w:color="FFFFFF" w:fill="auto"/>
          </w:tcPr>
          <w:p w14:paraId="76B93265" w14:textId="77777777" w:rsidR="00165058" w:rsidRDefault="00165058" w:rsidP="0083035E">
            <w:pPr>
              <w:pStyle w:val="TAC"/>
              <w:jc w:val="left"/>
            </w:pPr>
            <w:r>
              <w:t>IuFlex support for determining old SGSN during handover/relocation</w:t>
            </w:r>
          </w:p>
        </w:tc>
        <w:tc>
          <w:tcPr>
            <w:tcW w:w="1134" w:type="dxa"/>
            <w:shd w:val="solid" w:color="FFFFFF" w:fill="auto"/>
          </w:tcPr>
          <w:p w14:paraId="39CF54E9" w14:textId="77777777" w:rsidR="00165058" w:rsidRDefault="00165058" w:rsidP="0083035E">
            <w:pPr>
              <w:pStyle w:val="TAC"/>
            </w:pPr>
            <w:r>
              <w:t>5.3.0</w:t>
            </w:r>
          </w:p>
        </w:tc>
      </w:tr>
      <w:tr w:rsidR="00165058" w:rsidRPr="004D3578" w14:paraId="222E1AF5" w14:textId="77777777" w:rsidTr="006F4160">
        <w:tc>
          <w:tcPr>
            <w:tcW w:w="843" w:type="dxa"/>
            <w:shd w:val="solid" w:color="FFFFFF" w:fill="auto"/>
          </w:tcPr>
          <w:p w14:paraId="34ABFFB8" w14:textId="77777777" w:rsidR="00165058" w:rsidRDefault="00165058" w:rsidP="0083035E">
            <w:pPr>
              <w:pStyle w:val="TAC"/>
            </w:pPr>
            <w:r>
              <w:t>CN#16</w:t>
            </w:r>
          </w:p>
        </w:tc>
        <w:tc>
          <w:tcPr>
            <w:tcW w:w="850" w:type="dxa"/>
            <w:gridSpan w:val="2"/>
            <w:shd w:val="solid" w:color="FFFFFF" w:fill="auto"/>
          </w:tcPr>
          <w:p w14:paraId="457DFD8D" w14:textId="77777777" w:rsidR="00165058" w:rsidRDefault="00165058" w:rsidP="0083035E">
            <w:pPr>
              <w:pStyle w:val="TAC"/>
            </w:pPr>
            <w:r>
              <w:t>23.003</w:t>
            </w:r>
          </w:p>
        </w:tc>
        <w:tc>
          <w:tcPr>
            <w:tcW w:w="993" w:type="dxa"/>
            <w:shd w:val="solid" w:color="FFFFFF" w:fill="auto"/>
          </w:tcPr>
          <w:p w14:paraId="0D74DD8C" w14:textId="77777777" w:rsidR="00165058" w:rsidRDefault="00165058" w:rsidP="0083035E">
            <w:pPr>
              <w:pStyle w:val="TAC"/>
              <w:tabs>
                <w:tab w:val="left" w:pos="570"/>
              </w:tabs>
              <w:jc w:val="both"/>
              <w:rPr>
                <w:noProof/>
                <w:lang w:eastAsia="zh-CN"/>
              </w:rPr>
            </w:pPr>
          </w:p>
        </w:tc>
        <w:tc>
          <w:tcPr>
            <w:tcW w:w="575" w:type="dxa"/>
            <w:shd w:val="solid" w:color="FFFFFF" w:fill="auto"/>
          </w:tcPr>
          <w:p w14:paraId="5763F6BC" w14:textId="77777777" w:rsidR="00165058" w:rsidRDefault="00165058" w:rsidP="0083035E">
            <w:pPr>
              <w:pStyle w:val="TAC"/>
            </w:pPr>
            <w:r>
              <w:t>038</w:t>
            </w:r>
          </w:p>
        </w:tc>
        <w:tc>
          <w:tcPr>
            <w:tcW w:w="283" w:type="dxa"/>
            <w:shd w:val="solid" w:color="FFFFFF" w:fill="auto"/>
          </w:tcPr>
          <w:p w14:paraId="30FD70F3" w14:textId="77777777" w:rsidR="00165058" w:rsidRDefault="00165058" w:rsidP="0083035E">
            <w:pPr>
              <w:pStyle w:val="TAC"/>
              <w:tabs>
                <w:tab w:val="left" w:pos="570"/>
              </w:tabs>
              <w:jc w:val="both"/>
              <w:rPr>
                <w:noProof/>
                <w:lang w:eastAsia="zh-CN"/>
              </w:rPr>
            </w:pPr>
          </w:p>
        </w:tc>
        <w:tc>
          <w:tcPr>
            <w:tcW w:w="4536" w:type="dxa"/>
            <w:shd w:val="solid" w:color="FFFFFF" w:fill="auto"/>
          </w:tcPr>
          <w:p w14:paraId="05E2EE47" w14:textId="77777777" w:rsidR="00165058" w:rsidRDefault="00165058" w:rsidP="0083035E">
            <w:pPr>
              <w:pStyle w:val="TAC"/>
              <w:jc w:val="left"/>
            </w:pPr>
            <w:r>
              <w:t>Allocation of unique prefixes to IPv6 terminals</w:t>
            </w:r>
          </w:p>
        </w:tc>
        <w:tc>
          <w:tcPr>
            <w:tcW w:w="1134" w:type="dxa"/>
            <w:shd w:val="solid" w:color="FFFFFF" w:fill="auto"/>
          </w:tcPr>
          <w:p w14:paraId="6DDBBEA8" w14:textId="77777777" w:rsidR="00165058" w:rsidRDefault="00165058" w:rsidP="0083035E">
            <w:pPr>
              <w:pStyle w:val="TAC"/>
            </w:pPr>
            <w:r>
              <w:t>5.3.0</w:t>
            </w:r>
          </w:p>
        </w:tc>
      </w:tr>
      <w:tr w:rsidR="00165058" w:rsidRPr="004D3578" w14:paraId="71AC73A8" w14:textId="77777777" w:rsidTr="006F4160">
        <w:tc>
          <w:tcPr>
            <w:tcW w:w="843" w:type="dxa"/>
            <w:shd w:val="solid" w:color="FFFFFF" w:fill="auto"/>
          </w:tcPr>
          <w:p w14:paraId="5DCD0072" w14:textId="77777777" w:rsidR="00165058" w:rsidRDefault="00165058" w:rsidP="0083035E">
            <w:pPr>
              <w:pStyle w:val="TAC"/>
            </w:pPr>
            <w:r>
              <w:t>CN#16</w:t>
            </w:r>
          </w:p>
        </w:tc>
        <w:tc>
          <w:tcPr>
            <w:tcW w:w="850" w:type="dxa"/>
            <w:gridSpan w:val="2"/>
            <w:shd w:val="solid" w:color="FFFFFF" w:fill="auto"/>
          </w:tcPr>
          <w:p w14:paraId="1C96EE48" w14:textId="77777777" w:rsidR="00165058" w:rsidRDefault="00165058" w:rsidP="0083035E">
            <w:pPr>
              <w:pStyle w:val="TAC"/>
            </w:pPr>
            <w:r>
              <w:t>23.003</w:t>
            </w:r>
          </w:p>
        </w:tc>
        <w:tc>
          <w:tcPr>
            <w:tcW w:w="993" w:type="dxa"/>
            <w:shd w:val="solid" w:color="FFFFFF" w:fill="auto"/>
          </w:tcPr>
          <w:p w14:paraId="654003F7" w14:textId="77777777" w:rsidR="00165058" w:rsidRDefault="00165058" w:rsidP="0083035E">
            <w:pPr>
              <w:pStyle w:val="TAC"/>
              <w:tabs>
                <w:tab w:val="left" w:pos="570"/>
              </w:tabs>
              <w:jc w:val="both"/>
              <w:rPr>
                <w:noProof/>
                <w:lang w:eastAsia="zh-CN"/>
              </w:rPr>
            </w:pPr>
          </w:p>
        </w:tc>
        <w:tc>
          <w:tcPr>
            <w:tcW w:w="575" w:type="dxa"/>
            <w:shd w:val="solid" w:color="FFFFFF" w:fill="auto"/>
          </w:tcPr>
          <w:p w14:paraId="63E50354" w14:textId="77777777" w:rsidR="00165058" w:rsidRDefault="00165058" w:rsidP="0083035E">
            <w:pPr>
              <w:pStyle w:val="TAC"/>
            </w:pPr>
            <w:r>
              <w:t>041r2</w:t>
            </w:r>
          </w:p>
        </w:tc>
        <w:tc>
          <w:tcPr>
            <w:tcW w:w="283" w:type="dxa"/>
            <w:shd w:val="solid" w:color="FFFFFF" w:fill="auto"/>
          </w:tcPr>
          <w:p w14:paraId="63BD9D3B" w14:textId="77777777" w:rsidR="00165058" w:rsidRDefault="00165058" w:rsidP="0083035E">
            <w:pPr>
              <w:pStyle w:val="TAC"/>
              <w:tabs>
                <w:tab w:val="left" w:pos="570"/>
              </w:tabs>
              <w:jc w:val="both"/>
              <w:rPr>
                <w:noProof/>
                <w:lang w:eastAsia="zh-CN"/>
              </w:rPr>
            </w:pPr>
          </w:p>
        </w:tc>
        <w:tc>
          <w:tcPr>
            <w:tcW w:w="4536" w:type="dxa"/>
            <w:shd w:val="solid" w:color="FFFFFF" w:fill="auto"/>
          </w:tcPr>
          <w:p w14:paraId="7C45D9F7" w14:textId="77777777" w:rsidR="00165058" w:rsidRDefault="00165058" w:rsidP="0083035E">
            <w:pPr>
              <w:pStyle w:val="TAC"/>
              <w:jc w:val="left"/>
            </w:pPr>
            <w:r>
              <w:t>Use of a temporary public user identity</w:t>
            </w:r>
          </w:p>
        </w:tc>
        <w:tc>
          <w:tcPr>
            <w:tcW w:w="1134" w:type="dxa"/>
            <w:shd w:val="solid" w:color="FFFFFF" w:fill="auto"/>
          </w:tcPr>
          <w:p w14:paraId="1EC7CA66" w14:textId="77777777" w:rsidR="00165058" w:rsidRDefault="00165058" w:rsidP="0083035E">
            <w:pPr>
              <w:pStyle w:val="TAC"/>
            </w:pPr>
            <w:r>
              <w:t>5.3.0</w:t>
            </w:r>
          </w:p>
        </w:tc>
      </w:tr>
      <w:tr w:rsidR="00165058" w:rsidRPr="004D3578" w14:paraId="409DA9EC" w14:textId="77777777" w:rsidTr="006F4160">
        <w:tc>
          <w:tcPr>
            <w:tcW w:w="843" w:type="dxa"/>
            <w:shd w:val="solid" w:color="FFFFFF" w:fill="auto"/>
          </w:tcPr>
          <w:p w14:paraId="7FDDF49B" w14:textId="77777777" w:rsidR="00165058" w:rsidRDefault="00165058" w:rsidP="0083035E">
            <w:pPr>
              <w:pStyle w:val="TAC"/>
            </w:pPr>
            <w:r>
              <w:t>CN#16</w:t>
            </w:r>
          </w:p>
        </w:tc>
        <w:tc>
          <w:tcPr>
            <w:tcW w:w="850" w:type="dxa"/>
            <w:gridSpan w:val="2"/>
            <w:shd w:val="solid" w:color="FFFFFF" w:fill="auto"/>
          </w:tcPr>
          <w:p w14:paraId="00FDD2D4" w14:textId="77777777" w:rsidR="00165058" w:rsidRDefault="00165058" w:rsidP="0083035E">
            <w:pPr>
              <w:pStyle w:val="TAC"/>
            </w:pPr>
            <w:r>
              <w:t>23.003</w:t>
            </w:r>
          </w:p>
        </w:tc>
        <w:tc>
          <w:tcPr>
            <w:tcW w:w="993" w:type="dxa"/>
            <w:shd w:val="solid" w:color="FFFFFF" w:fill="auto"/>
          </w:tcPr>
          <w:p w14:paraId="248DAD83" w14:textId="77777777" w:rsidR="00165058" w:rsidRDefault="00165058" w:rsidP="0083035E">
            <w:pPr>
              <w:pStyle w:val="TAC"/>
              <w:tabs>
                <w:tab w:val="left" w:pos="570"/>
              </w:tabs>
              <w:jc w:val="both"/>
              <w:rPr>
                <w:noProof/>
                <w:lang w:eastAsia="zh-CN"/>
              </w:rPr>
            </w:pPr>
          </w:p>
        </w:tc>
        <w:tc>
          <w:tcPr>
            <w:tcW w:w="575" w:type="dxa"/>
            <w:shd w:val="solid" w:color="FFFFFF" w:fill="auto"/>
          </w:tcPr>
          <w:p w14:paraId="6A4651A8" w14:textId="77777777" w:rsidR="00165058" w:rsidRDefault="00165058" w:rsidP="0083035E">
            <w:pPr>
              <w:pStyle w:val="TAC"/>
            </w:pPr>
            <w:r>
              <w:t>044</w:t>
            </w:r>
          </w:p>
        </w:tc>
        <w:tc>
          <w:tcPr>
            <w:tcW w:w="283" w:type="dxa"/>
            <w:shd w:val="solid" w:color="FFFFFF" w:fill="auto"/>
          </w:tcPr>
          <w:p w14:paraId="26B781EC" w14:textId="77777777" w:rsidR="00165058" w:rsidRDefault="00165058" w:rsidP="0083035E">
            <w:pPr>
              <w:pStyle w:val="TAC"/>
              <w:tabs>
                <w:tab w:val="left" w:pos="570"/>
              </w:tabs>
              <w:jc w:val="both"/>
              <w:rPr>
                <w:noProof/>
                <w:lang w:eastAsia="zh-CN"/>
              </w:rPr>
            </w:pPr>
          </w:p>
        </w:tc>
        <w:tc>
          <w:tcPr>
            <w:tcW w:w="4536" w:type="dxa"/>
            <w:shd w:val="solid" w:color="FFFFFF" w:fill="auto"/>
          </w:tcPr>
          <w:p w14:paraId="68FFFB78" w14:textId="77777777" w:rsidR="00165058" w:rsidRDefault="00165058" w:rsidP="0083035E">
            <w:pPr>
              <w:pStyle w:val="TAC"/>
              <w:jc w:val="left"/>
            </w:pPr>
            <w:r>
              <w:rPr>
                <w:noProof/>
              </w:rPr>
              <w:t>Restructuring the IMEI to combine the TAC and FAC</w:t>
            </w:r>
          </w:p>
        </w:tc>
        <w:tc>
          <w:tcPr>
            <w:tcW w:w="1134" w:type="dxa"/>
            <w:shd w:val="solid" w:color="FFFFFF" w:fill="auto"/>
          </w:tcPr>
          <w:p w14:paraId="3F5F2866" w14:textId="77777777" w:rsidR="00165058" w:rsidRDefault="00165058" w:rsidP="0083035E">
            <w:pPr>
              <w:pStyle w:val="TAC"/>
            </w:pPr>
            <w:r>
              <w:t>5.3.0</w:t>
            </w:r>
          </w:p>
        </w:tc>
      </w:tr>
      <w:tr w:rsidR="00165058" w:rsidRPr="004D3578" w14:paraId="0149CB14" w14:textId="77777777" w:rsidTr="006F4160">
        <w:tc>
          <w:tcPr>
            <w:tcW w:w="843" w:type="dxa"/>
            <w:shd w:val="solid" w:color="FFFFFF" w:fill="auto"/>
          </w:tcPr>
          <w:p w14:paraId="7B8C868B" w14:textId="77777777" w:rsidR="00165058" w:rsidRDefault="00165058" w:rsidP="0083035E">
            <w:pPr>
              <w:pStyle w:val="TAC"/>
            </w:pPr>
            <w:r>
              <w:t>CN#16</w:t>
            </w:r>
          </w:p>
        </w:tc>
        <w:tc>
          <w:tcPr>
            <w:tcW w:w="850" w:type="dxa"/>
            <w:gridSpan w:val="2"/>
            <w:shd w:val="solid" w:color="FFFFFF" w:fill="auto"/>
          </w:tcPr>
          <w:p w14:paraId="59126B18" w14:textId="77777777" w:rsidR="00165058" w:rsidRDefault="00165058" w:rsidP="0083035E">
            <w:pPr>
              <w:pStyle w:val="TAC"/>
            </w:pPr>
            <w:r>
              <w:t>23.003</w:t>
            </w:r>
          </w:p>
        </w:tc>
        <w:tc>
          <w:tcPr>
            <w:tcW w:w="993" w:type="dxa"/>
            <w:shd w:val="solid" w:color="FFFFFF" w:fill="auto"/>
          </w:tcPr>
          <w:p w14:paraId="32A36770" w14:textId="77777777" w:rsidR="00165058" w:rsidRDefault="00165058" w:rsidP="0083035E">
            <w:pPr>
              <w:pStyle w:val="TAC"/>
              <w:tabs>
                <w:tab w:val="left" w:pos="570"/>
              </w:tabs>
              <w:jc w:val="both"/>
              <w:rPr>
                <w:noProof/>
                <w:lang w:eastAsia="zh-CN"/>
              </w:rPr>
            </w:pPr>
          </w:p>
        </w:tc>
        <w:tc>
          <w:tcPr>
            <w:tcW w:w="575" w:type="dxa"/>
            <w:shd w:val="solid" w:color="FFFFFF" w:fill="auto"/>
          </w:tcPr>
          <w:p w14:paraId="41C406DC" w14:textId="77777777" w:rsidR="00165058" w:rsidRDefault="00165058" w:rsidP="0083035E">
            <w:pPr>
              <w:pStyle w:val="TAC"/>
            </w:pPr>
            <w:r>
              <w:t>045</w:t>
            </w:r>
          </w:p>
        </w:tc>
        <w:tc>
          <w:tcPr>
            <w:tcW w:w="283" w:type="dxa"/>
            <w:shd w:val="solid" w:color="FFFFFF" w:fill="auto"/>
          </w:tcPr>
          <w:p w14:paraId="1847F13A" w14:textId="77777777" w:rsidR="00165058" w:rsidRDefault="00165058" w:rsidP="0083035E">
            <w:pPr>
              <w:pStyle w:val="TAC"/>
              <w:tabs>
                <w:tab w:val="left" w:pos="570"/>
              </w:tabs>
              <w:jc w:val="both"/>
              <w:rPr>
                <w:noProof/>
                <w:lang w:eastAsia="zh-CN"/>
              </w:rPr>
            </w:pPr>
          </w:p>
        </w:tc>
        <w:tc>
          <w:tcPr>
            <w:tcW w:w="4536" w:type="dxa"/>
            <w:shd w:val="solid" w:color="FFFFFF" w:fill="auto"/>
          </w:tcPr>
          <w:p w14:paraId="1AFE069A" w14:textId="77777777" w:rsidR="00165058" w:rsidRDefault="00165058" w:rsidP="0083035E">
            <w:pPr>
              <w:pStyle w:val="TAC"/>
              <w:jc w:val="left"/>
              <w:rPr>
                <w:noProof/>
              </w:rPr>
            </w:pPr>
            <w:r>
              <w:t>Use of the TLLI codespace in GERAN Iu mode</w:t>
            </w:r>
          </w:p>
        </w:tc>
        <w:tc>
          <w:tcPr>
            <w:tcW w:w="1134" w:type="dxa"/>
            <w:shd w:val="solid" w:color="FFFFFF" w:fill="auto"/>
          </w:tcPr>
          <w:p w14:paraId="1E501531" w14:textId="77777777" w:rsidR="00165058" w:rsidRDefault="00165058" w:rsidP="0083035E">
            <w:pPr>
              <w:pStyle w:val="TAC"/>
            </w:pPr>
            <w:r>
              <w:t>5.3.0</w:t>
            </w:r>
          </w:p>
        </w:tc>
      </w:tr>
      <w:tr w:rsidR="00165058" w:rsidRPr="004D3578" w14:paraId="22044712" w14:textId="77777777" w:rsidTr="006F4160">
        <w:tc>
          <w:tcPr>
            <w:tcW w:w="843" w:type="dxa"/>
            <w:shd w:val="solid" w:color="FFFFFF" w:fill="auto"/>
          </w:tcPr>
          <w:p w14:paraId="07005C51" w14:textId="77777777" w:rsidR="00165058" w:rsidRDefault="00165058" w:rsidP="0083035E">
            <w:pPr>
              <w:pStyle w:val="TAC"/>
            </w:pPr>
            <w:r>
              <w:t>CN#17</w:t>
            </w:r>
          </w:p>
        </w:tc>
        <w:tc>
          <w:tcPr>
            <w:tcW w:w="850" w:type="dxa"/>
            <w:gridSpan w:val="2"/>
            <w:shd w:val="solid" w:color="FFFFFF" w:fill="auto"/>
          </w:tcPr>
          <w:p w14:paraId="33E23CAF" w14:textId="77777777" w:rsidR="00165058" w:rsidRDefault="00165058" w:rsidP="0083035E">
            <w:pPr>
              <w:pStyle w:val="TAC"/>
            </w:pPr>
            <w:r>
              <w:t>23.003</w:t>
            </w:r>
          </w:p>
        </w:tc>
        <w:tc>
          <w:tcPr>
            <w:tcW w:w="993" w:type="dxa"/>
            <w:shd w:val="solid" w:color="FFFFFF" w:fill="auto"/>
          </w:tcPr>
          <w:p w14:paraId="093EDFD4" w14:textId="77777777" w:rsidR="00165058" w:rsidRDefault="00165058" w:rsidP="0083035E">
            <w:pPr>
              <w:pStyle w:val="TAC"/>
              <w:tabs>
                <w:tab w:val="left" w:pos="570"/>
              </w:tabs>
              <w:jc w:val="both"/>
              <w:rPr>
                <w:noProof/>
                <w:lang w:eastAsia="zh-CN"/>
              </w:rPr>
            </w:pPr>
          </w:p>
        </w:tc>
        <w:tc>
          <w:tcPr>
            <w:tcW w:w="575" w:type="dxa"/>
            <w:shd w:val="solid" w:color="FFFFFF" w:fill="auto"/>
          </w:tcPr>
          <w:p w14:paraId="4C1D8678" w14:textId="77777777" w:rsidR="00165058" w:rsidRDefault="00165058" w:rsidP="0083035E">
            <w:pPr>
              <w:pStyle w:val="TAC"/>
            </w:pPr>
            <w:r>
              <w:t>048r3</w:t>
            </w:r>
          </w:p>
        </w:tc>
        <w:tc>
          <w:tcPr>
            <w:tcW w:w="283" w:type="dxa"/>
            <w:shd w:val="solid" w:color="FFFFFF" w:fill="auto"/>
          </w:tcPr>
          <w:p w14:paraId="23BC7F80" w14:textId="77777777" w:rsidR="00165058" w:rsidRDefault="00165058" w:rsidP="0083035E">
            <w:pPr>
              <w:pStyle w:val="TAC"/>
              <w:tabs>
                <w:tab w:val="left" w:pos="570"/>
              </w:tabs>
              <w:jc w:val="both"/>
              <w:rPr>
                <w:noProof/>
                <w:lang w:eastAsia="zh-CN"/>
              </w:rPr>
            </w:pPr>
          </w:p>
        </w:tc>
        <w:tc>
          <w:tcPr>
            <w:tcW w:w="4536" w:type="dxa"/>
            <w:shd w:val="solid" w:color="FFFFFF" w:fill="auto"/>
          </w:tcPr>
          <w:p w14:paraId="117421D4" w14:textId="77777777" w:rsidR="00165058" w:rsidRDefault="00165058" w:rsidP="0083035E">
            <w:pPr>
              <w:pStyle w:val="TAC"/>
              <w:jc w:val="left"/>
            </w:pPr>
            <w:r>
              <w:rPr>
                <w:noProof/>
              </w:rPr>
              <w:t>Clarification on the definition of DNS</w:t>
            </w:r>
          </w:p>
        </w:tc>
        <w:tc>
          <w:tcPr>
            <w:tcW w:w="1134" w:type="dxa"/>
            <w:shd w:val="solid" w:color="FFFFFF" w:fill="auto"/>
          </w:tcPr>
          <w:p w14:paraId="2F426AB4" w14:textId="77777777" w:rsidR="00165058" w:rsidRDefault="00165058" w:rsidP="0083035E">
            <w:pPr>
              <w:pStyle w:val="TAC"/>
            </w:pPr>
            <w:r>
              <w:t>5.4.0</w:t>
            </w:r>
          </w:p>
        </w:tc>
      </w:tr>
      <w:tr w:rsidR="00165058" w:rsidRPr="004D3578" w14:paraId="4B39DEF6" w14:textId="77777777" w:rsidTr="006F4160">
        <w:tc>
          <w:tcPr>
            <w:tcW w:w="843" w:type="dxa"/>
            <w:shd w:val="solid" w:color="FFFFFF" w:fill="auto"/>
          </w:tcPr>
          <w:p w14:paraId="1927428D" w14:textId="77777777" w:rsidR="00165058" w:rsidRDefault="00165058" w:rsidP="0083035E">
            <w:pPr>
              <w:pStyle w:val="TAC"/>
            </w:pPr>
            <w:r>
              <w:t>CN#17</w:t>
            </w:r>
          </w:p>
        </w:tc>
        <w:tc>
          <w:tcPr>
            <w:tcW w:w="850" w:type="dxa"/>
            <w:gridSpan w:val="2"/>
            <w:shd w:val="solid" w:color="FFFFFF" w:fill="auto"/>
          </w:tcPr>
          <w:p w14:paraId="1230D9DE" w14:textId="77777777" w:rsidR="00165058" w:rsidRDefault="00165058" w:rsidP="0083035E">
            <w:pPr>
              <w:pStyle w:val="TAC"/>
            </w:pPr>
            <w:r>
              <w:t>23.003</w:t>
            </w:r>
          </w:p>
        </w:tc>
        <w:tc>
          <w:tcPr>
            <w:tcW w:w="993" w:type="dxa"/>
            <w:shd w:val="solid" w:color="FFFFFF" w:fill="auto"/>
          </w:tcPr>
          <w:p w14:paraId="7722C76D" w14:textId="77777777" w:rsidR="00165058" w:rsidRDefault="00165058" w:rsidP="0083035E">
            <w:pPr>
              <w:pStyle w:val="TAC"/>
              <w:tabs>
                <w:tab w:val="left" w:pos="570"/>
              </w:tabs>
              <w:jc w:val="both"/>
              <w:rPr>
                <w:noProof/>
                <w:lang w:eastAsia="zh-CN"/>
              </w:rPr>
            </w:pPr>
          </w:p>
        </w:tc>
        <w:tc>
          <w:tcPr>
            <w:tcW w:w="575" w:type="dxa"/>
            <w:shd w:val="solid" w:color="FFFFFF" w:fill="auto"/>
          </w:tcPr>
          <w:p w14:paraId="0C49A021" w14:textId="77777777" w:rsidR="00165058" w:rsidRDefault="00165058" w:rsidP="0083035E">
            <w:pPr>
              <w:pStyle w:val="TAC"/>
            </w:pPr>
            <w:r>
              <w:t>050r1</w:t>
            </w:r>
          </w:p>
        </w:tc>
        <w:tc>
          <w:tcPr>
            <w:tcW w:w="283" w:type="dxa"/>
            <w:shd w:val="solid" w:color="FFFFFF" w:fill="auto"/>
          </w:tcPr>
          <w:p w14:paraId="7F90CB74" w14:textId="77777777" w:rsidR="00165058" w:rsidRDefault="00165058" w:rsidP="0083035E">
            <w:pPr>
              <w:pStyle w:val="TAC"/>
              <w:tabs>
                <w:tab w:val="left" w:pos="570"/>
              </w:tabs>
              <w:jc w:val="both"/>
              <w:rPr>
                <w:noProof/>
                <w:lang w:eastAsia="zh-CN"/>
              </w:rPr>
            </w:pPr>
          </w:p>
        </w:tc>
        <w:tc>
          <w:tcPr>
            <w:tcW w:w="4536" w:type="dxa"/>
            <w:shd w:val="solid" w:color="FFFFFF" w:fill="auto"/>
          </w:tcPr>
          <w:p w14:paraId="70DA2D8E" w14:textId="77777777" w:rsidR="00165058" w:rsidRDefault="00165058" w:rsidP="0083035E">
            <w:pPr>
              <w:pStyle w:val="TAC"/>
              <w:jc w:val="left"/>
            </w:pPr>
            <w:r>
              <w:rPr>
                <w:noProof/>
              </w:rPr>
              <w:t>Support for Shared Network in connected mode: definition of SNA</w:t>
            </w:r>
          </w:p>
        </w:tc>
        <w:tc>
          <w:tcPr>
            <w:tcW w:w="1134" w:type="dxa"/>
            <w:shd w:val="solid" w:color="FFFFFF" w:fill="auto"/>
          </w:tcPr>
          <w:p w14:paraId="7D1289B5" w14:textId="77777777" w:rsidR="00165058" w:rsidRDefault="00165058" w:rsidP="0083035E">
            <w:pPr>
              <w:pStyle w:val="TAC"/>
            </w:pPr>
            <w:r>
              <w:t>5.4.0</w:t>
            </w:r>
          </w:p>
        </w:tc>
      </w:tr>
      <w:tr w:rsidR="00165058" w:rsidRPr="004D3578" w14:paraId="08D7579B" w14:textId="77777777" w:rsidTr="006F4160">
        <w:tc>
          <w:tcPr>
            <w:tcW w:w="843" w:type="dxa"/>
            <w:shd w:val="solid" w:color="FFFFFF" w:fill="auto"/>
          </w:tcPr>
          <w:p w14:paraId="062B671A" w14:textId="77777777" w:rsidR="00165058" w:rsidRDefault="00165058" w:rsidP="0083035E">
            <w:pPr>
              <w:pStyle w:val="TAC"/>
            </w:pPr>
            <w:r>
              <w:t>CN#17</w:t>
            </w:r>
          </w:p>
        </w:tc>
        <w:tc>
          <w:tcPr>
            <w:tcW w:w="850" w:type="dxa"/>
            <w:gridSpan w:val="2"/>
            <w:shd w:val="solid" w:color="FFFFFF" w:fill="auto"/>
          </w:tcPr>
          <w:p w14:paraId="4A1EFADB" w14:textId="77777777" w:rsidR="00165058" w:rsidRDefault="00165058" w:rsidP="0083035E">
            <w:pPr>
              <w:pStyle w:val="TAC"/>
            </w:pPr>
            <w:r>
              <w:t>23.003</w:t>
            </w:r>
          </w:p>
        </w:tc>
        <w:tc>
          <w:tcPr>
            <w:tcW w:w="993" w:type="dxa"/>
            <w:shd w:val="solid" w:color="FFFFFF" w:fill="auto"/>
          </w:tcPr>
          <w:p w14:paraId="218A760F" w14:textId="77777777" w:rsidR="00165058" w:rsidRDefault="00165058" w:rsidP="0083035E">
            <w:pPr>
              <w:pStyle w:val="TAC"/>
              <w:tabs>
                <w:tab w:val="left" w:pos="570"/>
              </w:tabs>
              <w:jc w:val="both"/>
              <w:rPr>
                <w:noProof/>
                <w:lang w:eastAsia="zh-CN"/>
              </w:rPr>
            </w:pPr>
          </w:p>
        </w:tc>
        <w:tc>
          <w:tcPr>
            <w:tcW w:w="575" w:type="dxa"/>
            <w:shd w:val="solid" w:color="FFFFFF" w:fill="auto"/>
          </w:tcPr>
          <w:p w14:paraId="57DFD066" w14:textId="77777777" w:rsidR="00165058" w:rsidRDefault="00165058" w:rsidP="0083035E">
            <w:pPr>
              <w:pStyle w:val="TAC"/>
            </w:pPr>
            <w:r>
              <w:t>053r1</w:t>
            </w:r>
          </w:p>
        </w:tc>
        <w:tc>
          <w:tcPr>
            <w:tcW w:w="283" w:type="dxa"/>
            <w:shd w:val="solid" w:color="FFFFFF" w:fill="auto"/>
          </w:tcPr>
          <w:p w14:paraId="404AC6AD" w14:textId="77777777" w:rsidR="00165058" w:rsidRDefault="00165058" w:rsidP="0083035E">
            <w:pPr>
              <w:pStyle w:val="TAC"/>
              <w:tabs>
                <w:tab w:val="left" w:pos="570"/>
              </w:tabs>
              <w:jc w:val="both"/>
              <w:rPr>
                <w:noProof/>
                <w:lang w:eastAsia="zh-CN"/>
              </w:rPr>
            </w:pPr>
          </w:p>
        </w:tc>
        <w:tc>
          <w:tcPr>
            <w:tcW w:w="4536" w:type="dxa"/>
            <w:shd w:val="solid" w:color="FFFFFF" w:fill="auto"/>
          </w:tcPr>
          <w:p w14:paraId="0FB4AAB9" w14:textId="77777777" w:rsidR="00165058" w:rsidRDefault="00165058" w:rsidP="0083035E">
            <w:pPr>
              <w:pStyle w:val="TAC"/>
              <w:jc w:val="left"/>
            </w:pPr>
            <w:r>
              <w:rPr>
                <w:noProof/>
              </w:rPr>
              <w:t>Restructuring the IMEI to combine the TAC and FAC in Annex B</w:t>
            </w:r>
          </w:p>
        </w:tc>
        <w:tc>
          <w:tcPr>
            <w:tcW w:w="1134" w:type="dxa"/>
            <w:shd w:val="solid" w:color="FFFFFF" w:fill="auto"/>
          </w:tcPr>
          <w:p w14:paraId="210646D0" w14:textId="77777777" w:rsidR="00165058" w:rsidRDefault="00165058" w:rsidP="0083035E">
            <w:pPr>
              <w:pStyle w:val="TAC"/>
            </w:pPr>
            <w:r>
              <w:t>5.4.0</w:t>
            </w:r>
          </w:p>
        </w:tc>
      </w:tr>
      <w:tr w:rsidR="00165058" w:rsidRPr="004D3578" w14:paraId="101CF8F4" w14:textId="77777777" w:rsidTr="006F4160">
        <w:tc>
          <w:tcPr>
            <w:tcW w:w="843" w:type="dxa"/>
            <w:shd w:val="solid" w:color="FFFFFF" w:fill="auto"/>
          </w:tcPr>
          <w:p w14:paraId="48489812" w14:textId="77777777" w:rsidR="00165058" w:rsidRDefault="00165058" w:rsidP="0083035E">
            <w:pPr>
              <w:pStyle w:val="TAC"/>
            </w:pPr>
            <w:r>
              <w:t>CN#17</w:t>
            </w:r>
          </w:p>
        </w:tc>
        <w:tc>
          <w:tcPr>
            <w:tcW w:w="850" w:type="dxa"/>
            <w:gridSpan w:val="2"/>
            <w:shd w:val="solid" w:color="FFFFFF" w:fill="auto"/>
          </w:tcPr>
          <w:p w14:paraId="23FEBE50" w14:textId="77777777" w:rsidR="00165058" w:rsidRDefault="00165058" w:rsidP="0083035E">
            <w:pPr>
              <w:pStyle w:val="TAC"/>
            </w:pPr>
            <w:r>
              <w:t>23.003</w:t>
            </w:r>
          </w:p>
        </w:tc>
        <w:tc>
          <w:tcPr>
            <w:tcW w:w="993" w:type="dxa"/>
            <w:shd w:val="solid" w:color="FFFFFF" w:fill="auto"/>
          </w:tcPr>
          <w:p w14:paraId="7ED7B962" w14:textId="77777777" w:rsidR="00165058" w:rsidRDefault="00165058" w:rsidP="0083035E">
            <w:pPr>
              <w:pStyle w:val="TAC"/>
              <w:tabs>
                <w:tab w:val="left" w:pos="570"/>
              </w:tabs>
              <w:jc w:val="both"/>
              <w:rPr>
                <w:noProof/>
                <w:lang w:eastAsia="zh-CN"/>
              </w:rPr>
            </w:pPr>
          </w:p>
        </w:tc>
        <w:tc>
          <w:tcPr>
            <w:tcW w:w="575" w:type="dxa"/>
            <w:shd w:val="solid" w:color="FFFFFF" w:fill="auto"/>
          </w:tcPr>
          <w:p w14:paraId="34EFD8E4" w14:textId="77777777" w:rsidR="00165058" w:rsidRDefault="00165058" w:rsidP="0083035E">
            <w:pPr>
              <w:pStyle w:val="TAC"/>
            </w:pPr>
            <w:r>
              <w:t>054</w:t>
            </w:r>
          </w:p>
        </w:tc>
        <w:tc>
          <w:tcPr>
            <w:tcW w:w="283" w:type="dxa"/>
            <w:shd w:val="solid" w:color="FFFFFF" w:fill="auto"/>
          </w:tcPr>
          <w:p w14:paraId="70607911" w14:textId="77777777" w:rsidR="00165058" w:rsidRDefault="00165058" w:rsidP="0083035E">
            <w:pPr>
              <w:pStyle w:val="TAC"/>
              <w:tabs>
                <w:tab w:val="left" w:pos="570"/>
              </w:tabs>
              <w:jc w:val="both"/>
              <w:rPr>
                <w:noProof/>
                <w:lang w:eastAsia="zh-CN"/>
              </w:rPr>
            </w:pPr>
          </w:p>
        </w:tc>
        <w:tc>
          <w:tcPr>
            <w:tcW w:w="4536" w:type="dxa"/>
            <w:shd w:val="solid" w:color="FFFFFF" w:fill="auto"/>
          </w:tcPr>
          <w:p w14:paraId="40118400" w14:textId="77777777" w:rsidR="00165058" w:rsidRDefault="00165058" w:rsidP="0083035E">
            <w:pPr>
              <w:pStyle w:val="TAC"/>
              <w:jc w:val="left"/>
            </w:pPr>
            <w:r>
              <w:rPr>
                <w:noProof/>
              </w:rPr>
              <w:t>SCCP sub-system Number for IM-SSF</w:t>
            </w:r>
          </w:p>
        </w:tc>
        <w:tc>
          <w:tcPr>
            <w:tcW w:w="1134" w:type="dxa"/>
            <w:shd w:val="solid" w:color="FFFFFF" w:fill="auto"/>
          </w:tcPr>
          <w:p w14:paraId="7B01D388" w14:textId="77777777" w:rsidR="00165058" w:rsidRDefault="00165058" w:rsidP="0083035E">
            <w:pPr>
              <w:pStyle w:val="TAC"/>
            </w:pPr>
            <w:r>
              <w:t>5.4.0</w:t>
            </w:r>
          </w:p>
        </w:tc>
      </w:tr>
      <w:tr w:rsidR="00165058" w:rsidRPr="004D3578" w14:paraId="2414A3A4" w14:textId="77777777" w:rsidTr="006F4160">
        <w:tc>
          <w:tcPr>
            <w:tcW w:w="843" w:type="dxa"/>
            <w:shd w:val="solid" w:color="FFFFFF" w:fill="auto"/>
          </w:tcPr>
          <w:p w14:paraId="42875586" w14:textId="77777777" w:rsidR="00165058" w:rsidRDefault="00165058" w:rsidP="0083035E">
            <w:pPr>
              <w:pStyle w:val="TAC"/>
            </w:pPr>
            <w:r>
              <w:t>CN#18</w:t>
            </w:r>
          </w:p>
        </w:tc>
        <w:tc>
          <w:tcPr>
            <w:tcW w:w="850" w:type="dxa"/>
            <w:gridSpan w:val="2"/>
            <w:shd w:val="solid" w:color="FFFFFF" w:fill="auto"/>
          </w:tcPr>
          <w:p w14:paraId="5CE8C7F3" w14:textId="77777777" w:rsidR="00165058" w:rsidRDefault="00165058" w:rsidP="0083035E">
            <w:pPr>
              <w:pStyle w:val="TAC"/>
            </w:pPr>
            <w:r>
              <w:t>23.003</w:t>
            </w:r>
          </w:p>
        </w:tc>
        <w:tc>
          <w:tcPr>
            <w:tcW w:w="993" w:type="dxa"/>
            <w:shd w:val="solid" w:color="FFFFFF" w:fill="auto"/>
          </w:tcPr>
          <w:p w14:paraId="694BA00C" w14:textId="77777777" w:rsidR="00165058" w:rsidRDefault="00165058" w:rsidP="0083035E">
            <w:pPr>
              <w:pStyle w:val="TAC"/>
              <w:tabs>
                <w:tab w:val="left" w:pos="570"/>
              </w:tabs>
              <w:jc w:val="both"/>
              <w:rPr>
                <w:noProof/>
                <w:lang w:eastAsia="zh-CN"/>
              </w:rPr>
            </w:pPr>
          </w:p>
        </w:tc>
        <w:tc>
          <w:tcPr>
            <w:tcW w:w="575" w:type="dxa"/>
            <w:shd w:val="solid" w:color="FFFFFF" w:fill="auto"/>
          </w:tcPr>
          <w:p w14:paraId="1547E658" w14:textId="77777777" w:rsidR="00165058" w:rsidRDefault="00165058" w:rsidP="0083035E">
            <w:pPr>
              <w:pStyle w:val="TAC"/>
            </w:pPr>
            <w:r>
              <w:t>055r1</w:t>
            </w:r>
          </w:p>
        </w:tc>
        <w:tc>
          <w:tcPr>
            <w:tcW w:w="283" w:type="dxa"/>
            <w:shd w:val="solid" w:color="FFFFFF" w:fill="auto"/>
          </w:tcPr>
          <w:p w14:paraId="025C8CB9" w14:textId="77777777" w:rsidR="00165058" w:rsidRDefault="00165058" w:rsidP="0083035E">
            <w:pPr>
              <w:pStyle w:val="TAC"/>
              <w:tabs>
                <w:tab w:val="left" w:pos="570"/>
              </w:tabs>
              <w:jc w:val="both"/>
              <w:rPr>
                <w:noProof/>
                <w:lang w:eastAsia="zh-CN"/>
              </w:rPr>
            </w:pPr>
          </w:p>
        </w:tc>
        <w:tc>
          <w:tcPr>
            <w:tcW w:w="4536" w:type="dxa"/>
            <w:shd w:val="solid" w:color="FFFFFF" w:fill="auto"/>
          </w:tcPr>
          <w:p w14:paraId="338F4503" w14:textId="77777777" w:rsidR="00165058" w:rsidRDefault="00165058" w:rsidP="0083035E">
            <w:pPr>
              <w:pStyle w:val="TAC"/>
              <w:jc w:val="left"/>
              <w:rPr>
                <w:noProof/>
              </w:rPr>
            </w:pPr>
            <w:r>
              <w:rPr>
                <w:noProof/>
              </w:rPr>
              <w:t>Iur</w:t>
            </w:r>
            <w:r>
              <w:rPr>
                <w:noProof/>
              </w:rPr>
              <w:noBreakHyphen/>
              <w:t>g Introduction</w:t>
            </w:r>
          </w:p>
        </w:tc>
        <w:tc>
          <w:tcPr>
            <w:tcW w:w="1134" w:type="dxa"/>
            <w:shd w:val="solid" w:color="FFFFFF" w:fill="auto"/>
          </w:tcPr>
          <w:p w14:paraId="1A575997" w14:textId="77777777" w:rsidR="00165058" w:rsidRDefault="00165058" w:rsidP="0083035E">
            <w:pPr>
              <w:pStyle w:val="TAC"/>
            </w:pPr>
            <w:r>
              <w:t>5.5.0</w:t>
            </w:r>
          </w:p>
        </w:tc>
      </w:tr>
      <w:tr w:rsidR="00165058" w:rsidRPr="004D3578" w14:paraId="7BE1C23E" w14:textId="77777777" w:rsidTr="006F4160">
        <w:tc>
          <w:tcPr>
            <w:tcW w:w="843" w:type="dxa"/>
            <w:shd w:val="solid" w:color="FFFFFF" w:fill="auto"/>
          </w:tcPr>
          <w:p w14:paraId="46D67D61" w14:textId="77777777" w:rsidR="00165058" w:rsidRDefault="00165058" w:rsidP="0083035E">
            <w:pPr>
              <w:pStyle w:val="TAC"/>
            </w:pPr>
            <w:r>
              <w:t>CN#18</w:t>
            </w:r>
          </w:p>
        </w:tc>
        <w:tc>
          <w:tcPr>
            <w:tcW w:w="850" w:type="dxa"/>
            <w:gridSpan w:val="2"/>
            <w:shd w:val="solid" w:color="FFFFFF" w:fill="auto"/>
          </w:tcPr>
          <w:p w14:paraId="2D94D1EC" w14:textId="77777777" w:rsidR="00165058" w:rsidRDefault="00165058" w:rsidP="0083035E">
            <w:pPr>
              <w:pStyle w:val="TAC"/>
            </w:pPr>
            <w:r>
              <w:t>23.003</w:t>
            </w:r>
          </w:p>
        </w:tc>
        <w:tc>
          <w:tcPr>
            <w:tcW w:w="993" w:type="dxa"/>
            <w:shd w:val="solid" w:color="FFFFFF" w:fill="auto"/>
          </w:tcPr>
          <w:p w14:paraId="414622DA" w14:textId="77777777" w:rsidR="00165058" w:rsidRDefault="00165058" w:rsidP="0083035E">
            <w:pPr>
              <w:pStyle w:val="TAC"/>
              <w:tabs>
                <w:tab w:val="left" w:pos="570"/>
              </w:tabs>
              <w:jc w:val="both"/>
              <w:rPr>
                <w:noProof/>
                <w:lang w:eastAsia="zh-CN"/>
              </w:rPr>
            </w:pPr>
          </w:p>
        </w:tc>
        <w:tc>
          <w:tcPr>
            <w:tcW w:w="575" w:type="dxa"/>
            <w:shd w:val="solid" w:color="FFFFFF" w:fill="auto"/>
          </w:tcPr>
          <w:p w14:paraId="3AB3D00D" w14:textId="77777777" w:rsidR="00165058" w:rsidRDefault="00165058" w:rsidP="0083035E">
            <w:pPr>
              <w:pStyle w:val="TAC"/>
            </w:pPr>
            <w:r>
              <w:t>056r2</w:t>
            </w:r>
          </w:p>
        </w:tc>
        <w:tc>
          <w:tcPr>
            <w:tcW w:w="283" w:type="dxa"/>
            <w:shd w:val="solid" w:color="FFFFFF" w:fill="auto"/>
          </w:tcPr>
          <w:p w14:paraId="1F4147CF" w14:textId="77777777" w:rsidR="00165058" w:rsidRDefault="00165058" w:rsidP="0083035E">
            <w:pPr>
              <w:pStyle w:val="TAC"/>
              <w:tabs>
                <w:tab w:val="left" w:pos="570"/>
              </w:tabs>
              <w:jc w:val="both"/>
              <w:rPr>
                <w:noProof/>
                <w:lang w:eastAsia="zh-CN"/>
              </w:rPr>
            </w:pPr>
          </w:p>
        </w:tc>
        <w:tc>
          <w:tcPr>
            <w:tcW w:w="4536" w:type="dxa"/>
            <w:shd w:val="solid" w:color="FFFFFF" w:fill="auto"/>
          </w:tcPr>
          <w:p w14:paraId="266C95CF" w14:textId="77777777" w:rsidR="00165058" w:rsidRDefault="00165058" w:rsidP="0083035E">
            <w:pPr>
              <w:pStyle w:val="TAC"/>
              <w:jc w:val="left"/>
              <w:rPr>
                <w:noProof/>
              </w:rPr>
            </w:pPr>
            <w:r>
              <w:rPr>
                <w:noProof/>
              </w:rPr>
              <w:t>Editorial clean</w:t>
            </w:r>
            <w:r>
              <w:rPr>
                <w:noProof/>
              </w:rPr>
              <w:noBreakHyphen/>
              <w:t>up</w:t>
            </w:r>
          </w:p>
        </w:tc>
        <w:tc>
          <w:tcPr>
            <w:tcW w:w="1134" w:type="dxa"/>
            <w:shd w:val="solid" w:color="FFFFFF" w:fill="auto"/>
          </w:tcPr>
          <w:p w14:paraId="2EBBF639" w14:textId="77777777" w:rsidR="00165058" w:rsidRDefault="00165058" w:rsidP="0083035E">
            <w:pPr>
              <w:pStyle w:val="TAC"/>
            </w:pPr>
            <w:r>
              <w:t>5.5.0</w:t>
            </w:r>
          </w:p>
        </w:tc>
      </w:tr>
      <w:tr w:rsidR="00165058" w:rsidRPr="004D3578" w14:paraId="0F1C2688" w14:textId="77777777" w:rsidTr="006F4160">
        <w:tc>
          <w:tcPr>
            <w:tcW w:w="843" w:type="dxa"/>
            <w:shd w:val="solid" w:color="FFFFFF" w:fill="auto"/>
          </w:tcPr>
          <w:p w14:paraId="1EE5C70D" w14:textId="77777777" w:rsidR="00165058" w:rsidRDefault="00165058" w:rsidP="0083035E">
            <w:pPr>
              <w:pStyle w:val="TAC"/>
            </w:pPr>
            <w:r>
              <w:t>CN#18</w:t>
            </w:r>
          </w:p>
        </w:tc>
        <w:tc>
          <w:tcPr>
            <w:tcW w:w="850" w:type="dxa"/>
            <w:gridSpan w:val="2"/>
            <w:shd w:val="solid" w:color="FFFFFF" w:fill="auto"/>
          </w:tcPr>
          <w:p w14:paraId="70120161" w14:textId="77777777" w:rsidR="00165058" w:rsidRDefault="00165058" w:rsidP="0083035E">
            <w:pPr>
              <w:pStyle w:val="TAC"/>
            </w:pPr>
            <w:r>
              <w:t>23.003</w:t>
            </w:r>
          </w:p>
        </w:tc>
        <w:tc>
          <w:tcPr>
            <w:tcW w:w="993" w:type="dxa"/>
            <w:shd w:val="solid" w:color="FFFFFF" w:fill="auto"/>
          </w:tcPr>
          <w:p w14:paraId="7DCBE743" w14:textId="77777777" w:rsidR="00165058" w:rsidRDefault="00165058" w:rsidP="0083035E">
            <w:pPr>
              <w:pStyle w:val="TAC"/>
              <w:tabs>
                <w:tab w:val="left" w:pos="570"/>
              </w:tabs>
              <w:jc w:val="both"/>
              <w:rPr>
                <w:noProof/>
                <w:lang w:eastAsia="zh-CN"/>
              </w:rPr>
            </w:pPr>
          </w:p>
        </w:tc>
        <w:tc>
          <w:tcPr>
            <w:tcW w:w="575" w:type="dxa"/>
            <w:shd w:val="solid" w:color="FFFFFF" w:fill="auto"/>
          </w:tcPr>
          <w:p w14:paraId="1273ED74" w14:textId="77777777" w:rsidR="00165058" w:rsidRDefault="00165058" w:rsidP="0083035E">
            <w:pPr>
              <w:pStyle w:val="TAC"/>
            </w:pPr>
            <w:r>
              <w:t>057</w:t>
            </w:r>
          </w:p>
        </w:tc>
        <w:tc>
          <w:tcPr>
            <w:tcW w:w="283" w:type="dxa"/>
            <w:shd w:val="solid" w:color="FFFFFF" w:fill="auto"/>
          </w:tcPr>
          <w:p w14:paraId="04693537" w14:textId="77777777" w:rsidR="00165058" w:rsidRDefault="00165058" w:rsidP="0083035E">
            <w:pPr>
              <w:pStyle w:val="TAC"/>
              <w:tabs>
                <w:tab w:val="left" w:pos="570"/>
              </w:tabs>
              <w:jc w:val="both"/>
              <w:rPr>
                <w:noProof/>
                <w:lang w:eastAsia="zh-CN"/>
              </w:rPr>
            </w:pPr>
          </w:p>
        </w:tc>
        <w:tc>
          <w:tcPr>
            <w:tcW w:w="4536" w:type="dxa"/>
            <w:shd w:val="solid" w:color="FFFFFF" w:fill="auto"/>
          </w:tcPr>
          <w:p w14:paraId="532B29B0" w14:textId="77777777" w:rsidR="00165058" w:rsidRDefault="00165058" w:rsidP="0083035E">
            <w:pPr>
              <w:pStyle w:val="TAC"/>
              <w:jc w:val="left"/>
              <w:rPr>
                <w:noProof/>
              </w:rPr>
            </w:pPr>
            <w:r>
              <w:rPr>
                <w:noProof/>
              </w:rPr>
              <w:t>Correction of the private user identity's form</w:t>
            </w:r>
          </w:p>
        </w:tc>
        <w:tc>
          <w:tcPr>
            <w:tcW w:w="1134" w:type="dxa"/>
            <w:shd w:val="solid" w:color="FFFFFF" w:fill="auto"/>
          </w:tcPr>
          <w:p w14:paraId="39EB334F" w14:textId="77777777" w:rsidR="00165058" w:rsidRDefault="00165058" w:rsidP="0083035E">
            <w:pPr>
              <w:pStyle w:val="TAC"/>
            </w:pPr>
            <w:r>
              <w:t>5.5.0</w:t>
            </w:r>
          </w:p>
        </w:tc>
      </w:tr>
      <w:tr w:rsidR="00165058" w:rsidRPr="004D3578" w14:paraId="28405E1C" w14:textId="77777777" w:rsidTr="006F4160">
        <w:tc>
          <w:tcPr>
            <w:tcW w:w="843" w:type="dxa"/>
            <w:shd w:val="solid" w:color="FFFFFF" w:fill="auto"/>
          </w:tcPr>
          <w:p w14:paraId="45FEF829" w14:textId="77777777" w:rsidR="00165058" w:rsidRDefault="00165058" w:rsidP="0083035E">
            <w:pPr>
              <w:pStyle w:val="TAC"/>
            </w:pPr>
            <w:r>
              <w:t>CN#18</w:t>
            </w:r>
          </w:p>
        </w:tc>
        <w:tc>
          <w:tcPr>
            <w:tcW w:w="850" w:type="dxa"/>
            <w:gridSpan w:val="2"/>
            <w:shd w:val="solid" w:color="FFFFFF" w:fill="auto"/>
          </w:tcPr>
          <w:p w14:paraId="6183250B" w14:textId="77777777" w:rsidR="00165058" w:rsidRDefault="00165058" w:rsidP="0083035E">
            <w:pPr>
              <w:pStyle w:val="TAC"/>
            </w:pPr>
            <w:r>
              <w:t>23.003</w:t>
            </w:r>
          </w:p>
        </w:tc>
        <w:tc>
          <w:tcPr>
            <w:tcW w:w="993" w:type="dxa"/>
            <w:shd w:val="solid" w:color="FFFFFF" w:fill="auto"/>
          </w:tcPr>
          <w:p w14:paraId="7F310344" w14:textId="77777777" w:rsidR="00165058" w:rsidRDefault="00165058" w:rsidP="0083035E">
            <w:pPr>
              <w:pStyle w:val="TAC"/>
              <w:tabs>
                <w:tab w:val="left" w:pos="570"/>
              </w:tabs>
              <w:jc w:val="both"/>
              <w:rPr>
                <w:noProof/>
                <w:lang w:eastAsia="zh-CN"/>
              </w:rPr>
            </w:pPr>
          </w:p>
        </w:tc>
        <w:tc>
          <w:tcPr>
            <w:tcW w:w="575" w:type="dxa"/>
            <w:shd w:val="solid" w:color="FFFFFF" w:fill="auto"/>
          </w:tcPr>
          <w:p w14:paraId="1657339A" w14:textId="77777777" w:rsidR="00165058" w:rsidRDefault="00165058" w:rsidP="0083035E">
            <w:pPr>
              <w:pStyle w:val="TAC"/>
            </w:pPr>
            <w:r>
              <w:t>058</w:t>
            </w:r>
          </w:p>
        </w:tc>
        <w:tc>
          <w:tcPr>
            <w:tcW w:w="283" w:type="dxa"/>
            <w:shd w:val="solid" w:color="FFFFFF" w:fill="auto"/>
          </w:tcPr>
          <w:p w14:paraId="2A636401" w14:textId="77777777" w:rsidR="00165058" w:rsidRDefault="00165058" w:rsidP="0083035E">
            <w:pPr>
              <w:pStyle w:val="TAC"/>
              <w:tabs>
                <w:tab w:val="left" w:pos="570"/>
              </w:tabs>
              <w:jc w:val="both"/>
              <w:rPr>
                <w:noProof/>
                <w:lang w:eastAsia="zh-CN"/>
              </w:rPr>
            </w:pPr>
          </w:p>
        </w:tc>
        <w:tc>
          <w:tcPr>
            <w:tcW w:w="4536" w:type="dxa"/>
            <w:shd w:val="solid" w:color="FFFFFF" w:fill="auto"/>
          </w:tcPr>
          <w:p w14:paraId="420031A9" w14:textId="77777777" w:rsidR="00165058" w:rsidRDefault="00165058" w:rsidP="0083035E">
            <w:pPr>
              <w:pStyle w:val="TAC"/>
              <w:jc w:val="left"/>
              <w:rPr>
                <w:noProof/>
              </w:rPr>
            </w:pPr>
            <w:r>
              <w:rPr>
                <w:noProof/>
              </w:rPr>
              <w:t>Addition of a reference to the ITU-T RECOMMENDATION E.212 for Mobile Country Codes</w:t>
            </w:r>
          </w:p>
        </w:tc>
        <w:tc>
          <w:tcPr>
            <w:tcW w:w="1134" w:type="dxa"/>
            <w:shd w:val="solid" w:color="FFFFFF" w:fill="auto"/>
          </w:tcPr>
          <w:p w14:paraId="1C7DFC2F" w14:textId="77777777" w:rsidR="00165058" w:rsidRDefault="00165058" w:rsidP="0083035E">
            <w:pPr>
              <w:pStyle w:val="TAC"/>
            </w:pPr>
            <w:r>
              <w:t>5.5.0</w:t>
            </w:r>
          </w:p>
        </w:tc>
      </w:tr>
      <w:tr w:rsidR="00165058" w:rsidRPr="004D3578" w14:paraId="40625239" w14:textId="77777777" w:rsidTr="006F4160">
        <w:tc>
          <w:tcPr>
            <w:tcW w:w="843" w:type="dxa"/>
            <w:shd w:val="solid" w:color="FFFFFF" w:fill="auto"/>
          </w:tcPr>
          <w:p w14:paraId="48671324" w14:textId="77777777" w:rsidR="00165058" w:rsidRDefault="00165058" w:rsidP="0083035E">
            <w:pPr>
              <w:pStyle w:val="TAC"/>
            </w:pPr>
            <w:r>
              <w:t>CN#18</w:t>
            </w:r>
          </w:p>
        </w:tc>
        <w:tc>
          <w:tcPr>
            <w:tcW w:w="850" w:type="dxa"/>
            <w:gridSpan w:val="2"/>
            <w:shd w:val="solid" w:color="FFFFFF" w:fill="auto"/>
          </w:tcPr>
          <w:p w14:paraId="3556240B" w14:textId="77777777" w:rsidR="00165058" w:rsidRDefault="00165058" w:rsidP="0083035E">
            <w:pPr>
              <w:pStyle w:val="TAC"/>
            </w:pPr>
            <w:r>
              <w:t>23.003</w:t>
            </w:r>
          </w:p>
        </w:tc>
        <w:tc>
          <w:tcPr>
            <w:tcW w:w="993" w:type="dxa"/>
            <w:shd w:val="solid" w:color="FFFFFF" w:fill="auto"/>
          </w:tcPr>
          <w:p w14:paraId="44B19D47" w14:textId="77777777" w:rsidR="00165058" w:rsidRDefault="00165058" w:rsidP="0083035E">
            <w:pPr>
              <w:pStyle w:val="TAC"/>
              <w:tabs>
                <w:tab w:val="left" w:pos="570"/>
              </w:tabs>
              <w:jc w:val="both"/>
              <w:rPr>
                <w:noProof/>
                <w:lang w:eastAsia="zh-CN"/>
              </w:rPr>
            </w:pPr>
          </w:p>
        </w:tc>
        <w:tc>
          <w:tcPr>
            <w:tcW w:w="575" w:type="dxa"/>
            <w:shd w:val="solid" w:color="FFFFFF" w:fill="auto"/>
          </w:tcPr>
          <w:p w14:paraId="6CEB7A1E" w14:textId="77777777" w:rsidR="00165058" w:rsidRDefault="00165058" w:rsidP="0083035E">
            <w:pPr>
              <w:pStyle w:val="TAC"/>
            </w:pPr>
            <w:r>
              <w:t>059</w:t>
            </w:r>
          </w:p>
        </w:tc>
        <w:tc>
          <w:tcPr>
            <w:tcW w:w="283" w:type="dxa"/>
            <w:shd w:val="solid" w:color="FFFFFF" w:fill="auto"/>
          </w:tcPr>
          <w:p w14:paraId="20B8BC20" w14:textId="77777777" w:rsidR="00165058" w:rsidRDefault="00165058" w:rsidP="0083035E">
            <w:pPr>
              <w:pStyle w:val="TAC"/>
              <w:tabs>
                <w:tab w:val="left" w:pos="570"/>
              </w:tabs>
              <w:jc w:val="both"/>
              <w:rPr>
                <w:noProof/>
                <w:lang w:eastAsia="zh-CN"/>
              </w:rPr>
            </w:pPr>
          </w:p>
        </w:tc>
        <w:tc>
          <w:tcPr>
            <w:tcW w:w="4536" w:type="dxa"/>
            <w:shd w:val="solid" w:color="FFFFFF" w:fill="auto"/>
          </w:tcPr>
          <w:p w14:paraId="6A15C867" w14:textId="77777777" w:rsidR="00165058" w:rsidRDefault="00165058" w:rsidP="0083035E">
            <w:pPr>
              <w:pStyle w:val="TAC"/>
              <w:jc w:val="left"/>
              <w:rPr>
                <w:noProof/>
              </w:rPr>
            </w:pPr>
            <w:r>
              <w:rPr>
                <w:noProof/>
              </w:rPr>
              <w:t>Correction to the form of public user identity</w:t>
            </w:r>
          </w:p>
        </w:tc>
        <w:tc>
          <w:tcPr>
            <w:tcW w:w="1134" w:type="dxa"/>
            <w:shd w:val="solid" w:color="FFFFFF" w:fill="auto"/>
          </w:tcPr>
          <w:p w14:paraId="60B5FAC5" w14:textId="77777777" w:rsidR="00165058" w:rsidRDefault="00165058" w:rsidP="0083035E">
            <w:pPr>
              <w:pStyle w:val="TAC"/>
            </w:pPr>
            <w:r>
              <w:t>5.5.0</w:t>
            </w:r>
          </w:p>
        </w:tc>
      </w:tr>
      <w:tr w:rsidR="00165058" w:rsidRPr="004D3578" w14:paraId="46D950E3" w14:textId="77777777" w:rsidTr="006F4160">
        <w:tc>
          <w:tcPr>
            <w:tcW w:w="843" w:type="dxa"/>
            <w:shd w:val="solid" w:color="FFFFFF" w:fill="auto"/>
          </w:tcPr>
          <w:p w14:paraId="16F93BD0" w14:textId="77777777" w:rsidR="00165058" w:rsidRDefault="00165058" w:rsidP="0083035E">
            <w:pPr>
              <w:pStyle w:val="TAC"/>
            </w:pPr>
            <w:r>
              <w:t>CN#18</w:t>
            </w:r>
          </w:p>
        </w:tc>
        <w:tc>
          <w:tcPr>
            <w:tcW w:w="850" w:type="dxa"/>
            <w:gridSpan w:val="2"/>
            <w:shd w:val="solid" w:color="FFFFFF" w:fill="auto"/>
          </w:tcPr>
          <w:p w14:paraId="72784BA3" w14:textId="77777777" w:rsidR="00165058" w:rsidRDefault="00165058" w:rsidP="0083035E">
            <w:pPr>
              <w:pStyle w:val="TAC"/>
            </w:pPr>
            <w:r>
              <w:t>23.003</w:t>
            </w:r>
          </w:p>
        </w:tc>
        <w:tc>
          <w:tcPr>
            <w:tcW w:w="993" w:type="dxa"/>
            <w:shd w:val="solid" w:color="FFFFFF" w:fill="auto"/>
          </w:tcPr>
          <w:p w14:paraId="0BFAAB72" w14:textId="77777777" w:rsidR="00165058" w:rsidRDefault="00165058" w:rsidP="0083035E">
            <w:pPr>
              <w:pStyle w:val="TAC"/>
              <w:tabs>
                <w:tab w:val="left" w:pos="570"/>
              </w:tabs>
              <w:jc w:val="both"/>
              <w:rPr>
                <w:noProof/>
                <w:lang w:eastAsia="zh-CN"/>
              </w:rPr>
            </w:pPr>
          </w:p>
        </w:tc>
        <w:tc>
          <w:tcPr>
            <w:tcW w:w="575" w:type="dxa"/>
            <w:shd w:val="solid" w:color="FFFFFF" w:fill="auto"/>
          </w:tcPr>
          <w:p w14:paraId="2A8FF860" w14:textId="77777777" w:rsidR="00165058" w:rsidRDefault="00165058" w:rsidP="0083035E">
            <w:pPr>
              <w:pStyle w:val="TAC"/>
            </w:pPr>
            <w:r>
              <w:t>062</w:t>
            </w:r>
          </w:p>
        </w:tc>
        <w:tc>
          <w:tcPr>
            <w:tcW w:w="283" w:type="dxa"/>
            <w:shd w:val="solid" w:color="FFFFFF" w:fill="auto"/>
          </w:tcPr>
          <w:p w14:paraId="70384B0C" w14:textId="77777777" w:rsidR="00165058" w:rsidRDefault="00165058" w:rsidP="0083035E">
            <w:pPr>
              <w:pStyle w:val="TAC"/>
              <w:tabs>
                <w:tab w:val="left" w:pos="570"/>
              </w:tabs>
              <w:jc w:val="both"/>
              <w:rPr>
                <w:noProof/>
                <w:lang w:eastAsia="zh-CN"/>
              </w:rPr>
            </w:pPr>
          </w:p>
        </w:tc>
        <w:tc>
          <w:tcPr>
            <w:tcW w:w="4536" w:type="dxa"/>
            <w:shd w:val="solid" w:color="FFFFFF" w:fill="auto"/>
          </w:tcPr>
          <w:p w14:paraId="3AA3F2D6" w14:textId="77777777" w:rsidR="00165058" w:rsidRDefault="00165058" w:rsidP="0083035E">
            <w:pPr>
              <w:pStyle w:val="TAC"/>
              <w:jc w:val="left"/>
              <w:rPr>
                <w:noProof/>
              </w:rPr>
            </w:pPr>
            <w:r>
              <w:rPr>
                <w:noProof/>
              </w:rPr>
              <w:t>Fix miss-interworking for LMSI handling (LMSI definition)</w:t>
            </w:r>
          </w:p>
        </w:tc>
        <w:tc>
          <w:tcPr>
            <w:tcW w:w="1134" w:type="dxa"/>
            <w:shd w:val="solid" w:color="FFFFFF" w:fill="auto"/>
          </w:tcPr>
          <w:p w14:paraId="3EA7CFBD" w14:textId="77777777" w:rsidR="00165058" w:rsidRDefault="00165058" w:rsidP="0083035E">
            <w:pPr>
              <w:pStyle w:val="TAC"/>
            </w:pPr>
            <w:r>
              <w:t>5.5.0</w:t>
            </w:r>
          </w:p>
        </w:tc>
      </w:tr>
      <w:tr w:rsidR="00165058" w:rsidRPr="004D3578" w14:paraId="0A10C95A" w14:textId="77777777" w:rsidTr="006F4160">
        <w:tc>
          <w:tcPr>
            <w:tcW w:w="843" w:type="dxa"/>
            <w:shd w:val="solid" w:color="FFFFFF" w:fill="auto"/>
          </w:tcPr>
          <w:p w14:paraId="1A00FC65" w14:textId="77777777" w:rsidR="00165058" w:rsidRDefault="00165058" w:rsidP="0083035E">
            <w:pPr>
              <w:pStyle w:val="TAC"/>
            </w:pPr>
            <w:r>
              <w:t>CN#18</w:t>
            </w:r>
          </w:p>
        </w:tc>
        <w:tc>
          <w:tcPr>
            <w:tcW w:w="850" w:type="dxa"/>
            <w:gridSpan w:val="2"/>
            <w:shd w:val="solid" w:color="FFFFFF" w:fill="auto"/>
          </w:tcPr>
          <w:p w14:paraId="32DF5FB2" w14:textId="77777777" w:rsidR="00165058" w:rsidRDefault="00165058" w:rsidP="0083035E">
            <w:pPr>
              <w:pStyle w:val="TAC"/>
            </w:pPr>
            <w:r>
              <w:t>23.003</w:t>
            </w:r>
          </w:p>
        </w:tc>
        <w:tc>
          <w:tcPr>
            <w:tcW w:w="993" w:type="dxa"/>
            <w:shd w:val="solid" w:color="FFFFFF" w:fill="auto"/>
          </w:tcPr>
          <w:p w14:paraId="3E670190" w14:textId="77777777" w:rsidR="00165058" w:rsidRDefault="00165058" w:rsidP="0083035E">
            <w:pPr>
              <w:pStyle w:val="TAC"/>
              <w:tabs>
                <w:tab w:val="left" w:pos="570"/>
              </w:tabs>
              <w:jc w:val="both"/>
              <w:rPr>
                <w:noProof/>
                <w:lang w:eastAsia="zh-CN"/>
              </w:rPr>
            </w:pPr>
          </w:p>
        </w:tc>
        <w:tc>
          <w:tcPr>
            <w:tcW w:w="575" w:type="dxa"/>
            <w:shd w:val="solid" w:color="FFFFFF" w:fill="auto"/>
          </w:tcPr>
          <w:p w14:paraId="10B3B93F" w14:textId="77777777" w:rsidR="00165058" w:rsidRDefault="00165058" w:rsidP="0083035E">
            <w:pPr>
              <w:pStyle w:val="TAC"/>
            </w:pPr>
          </w:p>
        </w:tc>
        <w:tc>
          <w:tcPr>
            <w:tcW w:w="283" w:type="dxa"/>
            <w:shd w:val="solid" w:color="FFFFFF" w:fill="auto"/>
          </w:tcPr>
          <w:p w14:paraId="59D667BF" w14:textId="77777777" w:rsidR="00165058" w:rsidRDefault="00165058" w:rsidP="0083035E">
            <w:pPr>
              <w:pStyle w:val="TAC"/>
              <w:tabs>
                <w:tab w:val="left" w:pos="570"/>
              </w:tabs>
              <w:jc w:val="both"/>
              <w:rPr>
                <w:noProof/>
                <w:lang w:eastAsia="zh-CN"/>
              </w:rPr>
            </w:pPr>
          </w:p>
        </w:tc>
        <w:tc>
          <w:tcPr>
            <w:tcW w:w="4536" w:type="dxa"/>
            <w:shd w:val="solid" w:color="FFFFFF" w:fill="auto"/>
          </w:tcPr>
          <w:p w14:paraId="1156FDA1" w14:textId="77777777" w:rsidR="00165058" w:rsidRDefault="00165058" w:rsidP="0083035E">
            <w:pPr>
              <w:pStyle w:val="TAC"/>
              <w:jc w:val="left"/>
              <w:rPr>
                <w:noProof/>
              </w:rPr>
            </w:pPr>
            <w:r>
              <w:rPr>
                <w:noProof/>
              </w:rPr>
              <w:t>Corrupted figures 13 – 18 fixed</w:t>
            </w:r>
          </w:p>
        </w:tc>
        <w:tc>
          <w:tcPr>
            <w:tcW w:w="1134" w:type="dxa"/>
            <w:shd w:val="solid" w:color="FFFFFF" w:fill="auto"/>
          </w:tcPr>
          <w:p w14:paraId="514CCAE6" w14:textId="77777777" w:rsidR="00165058" w:rsidRDefault="00165058" w:rsidP="0083035E">
            <w:pPr>
              <w:pStyle w:val="TAC"/>
            </w:pPr>
            <w:r>
              <w:t>5.5.1</w:t>
            </w:r>
          </w:p>
        </w:tc>
      </w:tr>
      <w:tr w:rsidR="00165058" w:rsidRPr="004D3578" w14:paraId="5558D1B5" w14:textId="77777777" w:rsidTr="006F4160">
        <w:tc>
          <w:tcPr>
            <w:tcW w:w="843" w:type="dxa"/>
            <w:shd w:val="solid" w:color="FFFFFF" w:fill="auto"/>
          </w:tcPr>
          <w:p w14:paraId="41093579" w14:textId="77777777" w:rsidR="00165058" w:rsidRDefault="00165058" w:rsidP="0083035E">
            <w:pPr>
              <w:pStyle w:val="TAC"/>
            </w:pPr>
            <w:r>
              <w:t>CN#20</w:t>
            </w:r>
          </w:p>
        </w:tc>
        <w:tc>
          <w:tcPr>
            <w:tcW w:w="850" w:type="dxa"/>
            <w:gridSpan w:val="2"/>
            <w:shd w:val="solid" w:color="FFFFFF" w:fill="auto"/>
          </w:tcPr>
          <w:p w14:paraId="19552A24" w14:textId="77777777" w:rsidR="00165058" w:rsidRDefault="00165058" w:rsidP="0083035E">
            <w:pPr>
              <w:pStyle w:val="TAC"/>
            </w:pPr>
            <w:r>
              <w:t>23.003</w:t>
            </w:r>
          </w:p>
        </w:tc>
        <w:tc>
          <w:tcPr>
            <w:tcW w:w="993" w:type="dxa"/>
            <w:shd w:val="solid" w:color="FFFFFF" w:fill="auto"/>
          </w:tcPr>
          <w:p w14:paraId="733E6FFB" w14:textId="77777777" w:rsidR="00165058" w:rsidRDefault="00165058" w:rsidP="0083035E">
            <w:pPr>
              <w:pStyle w:val="TAC"/>
              <w:tabs>
                <w:tab w:val="left" w:pos="570"/>
              </w:tabs>
              <w:jc w:val="both"/>
              <w:rPr>
                <w:noProof/>
                <w:lang w:eastAsia="zh-CN"/>
              </w:rPr>
            </w:pPr>
          </w:p>
        </w:tc>
        <w:tc>
          <w:tcPr>
            <w:tcW w:w="575" w:type="dxa"/>
            <w:shd w:val="solid" w:color="FFFFFF" w:fill="auto"/>
          </w:tcPr>
          <w:p w14:paraId="3D5AE645" w14:textId="77777777" w:rsidR="00165058" w:rsidRDefault="00165058" w:rsidP="0083035E">
            <w:pPr>
              <w:pStyle w:val="TAC"/>
            </w:pPr>
            <w:r>
              <w:t>065</w:t>
            </w:r>
          </w:p>
        </w:tc>
        <w:tc>
          <w:tcPr>
            <w:tcW w:w="283" w:type="dxa"/>
            <w:shd w:val="solid" w:color="FFFFFF" w:fill="auto"/>
          </w:tcPr>
          <w:p w14:paraId="6340C918" w14:textId="77777777" w:rsidR="00165058" w:rsidRDefault="00165058" w:rsidP="0083035E">
            <w:pPr>
              <w:pStyle w:val="TAC"/>
              <w:tabs>
                <w:tab w:val="left" w:pos="570"/>
              </w:tabs>
              <w:jc w:val="both"/>
              <w:rPr>
                <w:noProof/>
                <w:lang w:eastAsia="zh-CN"/>
              </w:rPr>
            </w:pPr>
          </w:p>
        </w:tc>
        <w:tc>
          <w:tcPr>
            <w:tcW w:w="4536" w:type="dxa"/>
            <w:shd w:val="solid" w:color="FFFFFF" w:fill="auto"/>
          </w:tcPr>
          <w:p w14:paraId="476F8A5D" w14:textId="77777777" w:rsidR="00165058" w:rsidRDefault="00165058" w:rsidP="0083035E">
            <w:pPr>
              <w:pStyle w:val="TAC"/>
              <w:jc w:val="left"/>
              <w:rPr>
                <w:noProof/>
              </w:rPr>
            </w:pPr>
            <w:r>
              <w:rPr>
                <w:noProof/>
              </w:rPr>
              <w:t>Correction to Annex C.3 – Target ID</w:t>
            </w:r>
          </w:p>
        </w:tc>
        <w:tc>
          <w:tcPr>
            <w:tcW w:w="1134" w:type="dxa"/>
            <w:shd w:val="solid" w:color="FFFFFF" w:fill="auto"/>
          </w:tcPr>
          <w:p w14:paraId="1D1BFA2A" w14:textId="77777777" w:rsidR="00165058" w:rsidRDefault="00165058" w:rsidP="0083035E">
            <w:pPr>
              <w:pStyle w:val="TAC"/>
            </w:pPr>
            <w:r>
              <w:t>5.6.0</w:t>
            </w:r>
          </w:p>
        </w:tc>
      </w:tr>
      <w:tr w:rsidR="00165058" w:rsidRPr="004D3578" w14:paraId="23B92D67" w14:textId="77777777" w:rsidTr="006F4160">
        <w:tc>
          <w:tcPr>
            <w:tcW w:w="843" w:type="dxa"/>
            <w:shd w:val="solid" w:color="FFFFFF" w:fill="auto"/>
          </w:tcPr>
          <w:p w14:paraId="4B71EC49" w14:textId="77777777" w:rsidR="00165058" w:rsidRDefault="00165058" w:rsidP="0083035E">
            <w:pPr>
              <w:pStyle w:val="TAC"/>
            </w:pPr>
            <w:r>
              <w:t>CN#21</w:t>
            </w:r>
          </w:p>
        </w:tc>
        <w:tc>
          <w:tcPr>
            <w:tcW w:w="850" w:type="dxa"/>
            <w:gridSpan w:val="2"/>
            <w:shd w:val="solid" w:color="FFFFFF" w:fill="auto"/>
          </w:tcPr>
          <w:p w14:paraId="6C829D0F" w14:textId="77777777" w:rsidR="00165058" w:rsidRDefault="00165058" w:rsidP="0083035E">
            <w:pPr>
              <w:pStyle w:val="TAC"/>
            </w:pPr>
            <w:r>
              <w:t>23.003</w:t>
            </w:r>
          </w:p>
        </w:tc>
        <w:tc>
          <w:tcPr>
            <w:tcW w:w="993" w:type="dxa"/>
            <w:shd w:val="solid" w:color="FFFFFF" w:fill="auto"/>
          </w:tcPr>
          <w:p w14:paraId="69D041E8" w14:textId="77777777" w:rsidR="00165058" w:rsidRDefault="00165058" w:rsidP="0083035E">
            <w:pPr>
              <w:pStyle w:val="TAC"/>
              <w:tabs>
                <w:tab w:val="left" w:pos="570"/>
              </w:tabs>
              <w:jc w:val="both"/>
              <w:rPr>
                <w:noProof/>
                <w:lang w:eastAsia="zh-CN"/>
              </w:rPr>
            </w:pPr>
          </w:p>
        </w:tc>
        <w:tc>
          <w:tcPr>
            <w:tcW w:w="575" w:type="dxa"/>
            <w:shd w:val="solid" w:color="FFFFFF" w:fill="auto"/>
          </w:tcPr>
          <w:p w14:paraId="757D4C0D" w14:textId="77777777" w:rsidR="00165058" w:rsidRDefault="00165058" w:rsidP="0083035E">
            <w:pPr>
              <w:pStyle w:val="TAC"/>
            </w:pPr>
            <w:r>
              <w:t>072</w:t>
            </w:r>
          </w:p>
        </w:tc>
        <w:tc>
          <w:tcPr>
            <w:tcW w:w="283" w:type="dxa"/>
            <w:shd w:val="solid" w:color="FFFFFF" w:fill="auto"/>
          </w:tcPr>
          <w:p w14:paraId="62DB88B4" w14:textId="77777777" w:rsidR="00165058" w:rsidRDefault="00165058" w:rsidP="0083035E">
            <w:pPr>
              <w:pStyle w:val="TAC"/>
              <w:tabs>
                <w:tab w:val="left" w:pos="570"/>
              </w:tabs>
              <w:jc w:val="both"/>
              <w:rPr>
                <w:noProof/>
                <w:lang w:eastAsia="zh-CN"/>
              </w:rPr>
            </w:pPr>
          </w:p>
        </w:tc>
        <w:tc>
          <w:tcPr>
            <w:tcW w:w="4536" w:type="dxa"/>
            <w:shd w:val="solid" w:color="FFFFFF" w:fill="auto"/>
          </w:tcPr>
          <w:p w14:paraId="1B185682" w14:textId="77777777" w:rsidR="00165058" w:rsidRDefault="00165058" w:rsidP="0083035E">
            <w:pPr>
              <w:pStyle w:val="TAC"/>
              <w:jc w:val="left"/>
              <w:rPr>
                <w:noProof/>
              </w:rPr>
            </w:pPr>
            <w:r>
              <w:rPr>
                <w:noProof/>
              </w:rPr>
              <w:t>Correction to definition of Group-ID, Group call area ID and Group Call Reference</w:t>
            </w:r>
          </w:p>
        </w:tc>
        <w:tc>
          <w:tcPr>
            <w:tcW w:w="1134" w:type="dxa"/>
            <w:shd w:val="solid" w:color="FFFFFF" w:fill="auto"/>
          </w:tcPr>
          <w:p w14:paraId="0FBB6909" w14:textId="77777777" w:rsidR="00165058" w:rsidRDefault="00165058" w:rsidP="0083035E">
            <w:pPr>
              <w:pStyle w:val="TAC"/>
            </w:pPr>
            <w:r>
              <w:t>5.7.0</w:t>
            </w:r>
          </w:p>
        </w:tc>
      </w:tr>
      <w:tr w:rsidR="00165058" w:rsidRPr="004D3578" w14:paraId="1F652437" w14:textId="77777777" w:rsidTr="006F4160">
        <w:tc>
          <w:tcPr>
            <w:tcW w:w="843" w:type="dxa"/>
            <w:shd w:val="solid" w:color="FFFFFF" w:fill="auto"/>
          </w:tcPr>
          <w:p w14:paraId="120F8590" w14:textId="77777777" w:rsidR="00165058" w:rsidRDefault="00165058" w:rsidP="0083035E">
            <w:pPr>
              <w:pStyle w:val="TAC"/>
            </w:pPr>
            <w:r>
              <w:t>CN#21</w:t>
            </w:r>
          </w:p>
        </w:tc>
        <w:tc>
          <w:tcPr>
            <w:tcW w:w="850" w:type="dxa"/>
            <w:gridSpan w:val="2"/>
            <w:shd w:val="solid" w:color="FFFFFF" w:fill="auto"/>
          </w:tcPr>
          <w:p w14:paraId="7883A12D" w14:textId="77777777" w:rsidR="00165058" w:rsidRDefault="00165058" w:rsidP="0083035E">
            <w:pPr>
              <w:pStyle w:val="TAC"/>
            </w:pPr>
            <w:r>
              <w:t>23.003</w:t>
            </w:r>
          </w:p>
        </w:tc>
        <w:tc>
          <w:tcPr>
            <w:tcW w:w="993" w:type="dxa"/>
            <w:shd w:val="solid" w:color="FFFFFF" w:fill="auto"/>
          </w:tcPr>
          <w:p w14:paraId="6CCB4091" w14:textId="77777777" w:rsidR="00165058" w:rsidRDefault="00165058" w:rsidP="0083035E">
            <w:pPr>
              <w:pStyle w:val="TAC"/>
              <w:tabs>
                <w:tab w:val="left" w:pos="570"/>
              </w:tabs>
              <w:jc w:val="both"/>
              <w:rPr>
                <w:noProof/>
                <w:lang w:eastAsia="zh-CN"/>
              </w:rPr>
            </w:pPr>
          </w:p>
        </w:tc>
        <w:tc>
          <w:tcPr>
            <w:tcW w:w="575" w:type="dxa"/>
            <w:shd w:val="solid" w:color="FFFFFF" w:fill="auto"/>
          </w:tcPr>
          <w:p w14:paraId="4C78F961" w14:textId="77777777" w:rsidR="00165058" w:rsidRDefault="00165058" w:rsidP="0083035E">
            <w:pPr>
              <w:pStyle w:val="TAC"/>
            </w:pPr>
            <w:r>
              <w:t>073r2</w:t>
            </w:r>
          </w:p>
        </w:tc>
        <w:tc>
          <w:tcPr>
            <w:tcW w:w="283" w:type="dxa"/>
            <w:shd w:val="solid" w:color="FFFFFF" w:fill="auto"/>
          </w:tcPr>
          <w:p w14:paraId="5803DE12" w14:textId="77777777" w:rsidR="00165058" w:rsidRDefault="00165058" w:rsidP="0083035E">
            <w:pPr>
              <w:pStyle w:val="TAC"/>
              <w:tabs>
                <w:tab w:val="left" w:pos="570"/>
              </w:tabs>
              <w:jc w:val="both"/>
              <w:rPr>
                <w:noProof/>
                <w:lang w:eastAsia="zh-CN"/>
              </w:rPr>
            </w:pPr>
          </w:p>
        </w:tc>
        <w:tc>
          <w:tcPr>
            <w:tcW w:w="4536" w:type="dxa"/>
            <w:shd w:val="solid" w:color="FFFFFF" w:fill="auto"/>
          </w:tcPr>
          <w:p w14:paraId="276B3E98" w14:textId="77777777" w:rsidR="00165058" w:rsidRDefault="00165058" w:rsidP="0083035E">
            <w:pPr>
              <w:pStyle w:val="TAC"/>
              <w:jc w:val="left"/>
              <w:rPr>
                <w:noProof/>
              </w:rPr>
            </w:pPr>
            <w:r>
              <w:rPr>
                <w:noProof/>
              </w:rPr>
              <w:t>PSI definition</w:t>
            </w:r>
          </w:p>
        </w:tc>
        <w:tc>
          <w:tcPr>
            <w:tcW w:w="1134" w:type="dxa"/>
            <w:shd w:val="solid" w:color="FFFFFF" w:fill="auto"/>
          </w:tcPr>
          <w:p w14:paraId="584D0FD4" w14:textId="77777777" w:rsidR="00165058" w:rsidRDefault="00165058" w:rsidP="0083035E">
            <w:pPr>
              <w:pStyle w:val="TAC"/>
            </w:pPr>
            <w:r>
              <w:t>6.0.0</w:t>
            </w:r>
          </w:p>
        </w:tc>
      </w:tr>
      <w:tr w:rsidR="00165058" w:rsidRPr="004D3578" w14:paraId="6CFD1DA9" w14:textId="77777777" w:rsidTr="006F4160">
        <w:tc>
          <w:tcPr>
            <w:tcW w:w="843" w:type="dxa"/>
            <w:shd w:val="solid" w:color="FFFFFF" w:fill="auto"/>
          </w:tcPr>
          <w:p w14:paraId="062B108D" w14:textId="77777777" w:rsidR="00165058" w:rsidRDefault="00165058" w:rsidP="0083035E">
            <w:pPr>
              <w:pStyle w:val="TAC"/>
            </w:pPr>
            <w:r>
              <w:t>CN#22</w:t>
            </w:r>
          </w:p>
        </w:tc>
        <w:tc>
          <w:tcPr>
            <w:tcW w:w="850" w:type="dxa"/>
            <w:gridSpan w:val="2"/>
            <w:shd w:val="solid" w:color="FFFFFF" w:fill="auto"/>
          </w:tcPr>
          <w:p w14:paraId="3D269809" w14:textId="77777777" w:rsidR="00165058" w:rsidRDefault="00165058" w:rsidP="0083035E">
            <w:pPr>
              <w:pStyle w:val="TAC"/>
            </w:pPr>
            <w:r>
              <w:t>23.003</w:t>
            </w:r>
          </w:p>
        </w:tc>
        <w:tc>
          <w:tcPr>
            <w:tcW w:w="993" w:type="dxa"/>
            <w:shd w:val="solid" w:color="FFFFFF" w:fill="auto"/>
          </w:tcPr>
          <w:p w14:paraId="0CA36E8F" w14:textId="77777777" w:rsidR="00165058" w:rsidRDefault="00165058" w:rsidP="0083035E">
            <w:pPr>
              <w:pStyle w:val="TAC"/>
              <w:tabs>
                <w:tab w:val="left" w:pos="570"/>
              </w:tabs>
              <w:jc w:val="both"/>
              <w:rPr>
                <w:noProof/>
                <w:lang w:eastAsia="zh-CN"/>
              </w:rPr>
            </w:pPr>
          </w:p>
        </w:tc>
        <w:tc>
          <w:tcPr>
            <w:tcW w:w="575" w:type="dxa"/>
            <w:shd w:val="solid" w:color="FFFFFF" w:fill="auto"/>
          </w:tcPr>
          <w:p w14:paraId="74D51CE4" w14:textId="77777777" w:rsidR="00165058" w:rsidRDefault="00165058" w:rsidP="0083035E">
            <w:pPr>
              <w:pStyle w:val="TAC"/>
            </w:pPr>
            <w:r>
              <w:t>078</w:t>
            </w:r>
          </w:p>
        </w:tc>
        <w:tc>
          <w:tcPr>
            <w:tcW w:w="283" w:type="dxa"/>
            <w:shd w:val="solid" w:color="FFFFFF" w:fill="auto"/>
          </w:tcPr>
          <w:p w14:paraId="2EC258D5" w14:textId="77777777" w:rsidR="00165058" w:rsidRDefault="00165058" w:rsidP="0083035E">
            <w:pPr>
              <w:pStyle w:val="TAC"/>
              <w:tabs>
                <w:tab w:val="left" w:pos="570"/>
              </w:tabs>
              <w:jc w:val="both"/>
              <w:rPr>
                <w:noProof/>
                <w:lang w:eastAsia="zh-CN"/>
              </w:rPr>
            </w:pPr>
          </w:p>
        </w:tc>
        <w:tc>
          <w:tcPr>
            <w:tcW w:w="4536" w:type="dxa"/>
            <w:shd w:val="solid" w:color="FFFFFF" w:fill="auto"/>
          </w:tcPr>
          <w:p w14:paraId="70D69C8C" w14:textId="77777777" w:rsidR="00165058" w:rsidRDefault="00165058" w:rsidP="0083035E">
            <w:pPr>
              <w:pStyle w:val="TAC"/>
              <w:jc w:val="left"/>
              <w:rPr>
                <w:noProof/>
              </w:rPr>
            </w:pPr>
            <w:r>
              <w:rPr>
                <w:noProof/>
              </w:rPr>
              <w:t>On the length of the APN NI</w:t>
            </w:r>
          </w:p>
        </w:tc>
        <w:tc>
          <w:tcPr>
            <w:tcW w:w="1134" w:type="dxa"/>
            <w:shd w:val="solid" w:color="FFFFFF" w:fill="auto"/>
          </w:tcPr>
          <w:p w14:paraId="74409766" w14:textId="77777777" w:rsidR="00165058" w:rsidRDefault="00165058" w:rsidP="0083035E">
            <w:pPr>
              <w:pStyle w:val="TAC"/>
            </w:pPr>
            <w:r>
              <w:t>6.1.0</w:t>
            </w:r>
          </w:p>
        </w:tc>
      </w:tr>
      <w:tr w:rsidR="00165058" w:rsidRPr="004D3578" w14:paraId="3BB51747" w14:textId="77777777" w:rsidTr="006F4160">
        <w:tc>
          <w:tcPr>
            <w:tcW w:w="843" w:type="dxa"/>
            <w:shd w:val="solid" w:color="FFFFFF" w:fill="auto"/>
          </w:tcPr>
          <w:p w14:paraId="4567D51B" w14:textId="77777777" w:rsidR="00165058" w:rsidRDefault="00165058" w:rsidP="0083035E">
            <w:pPr>
              <w:pStyle w:val="TAC"/>
            </w:pPr>
            <w:r>
              <w:t>CN#23</w:t>
            </w:r>
          </w:p>
        </w:tc>
        <w:tc>
          <w:tcPr>
            <w:tcW w:w="850" w:type="dxa"/>
            <w:gridSpan w:val="2"/>
            <w:shd w:val="solid" w:color="FFFFFF" w:fill="auto"/>
          </w:tcPr>
          <w:p w14:paraId="3B673843" w14:textId="77777777" w:rsidR="00165058" w:rsidRDefault="00165058" w:rsidP="0083035E">
            <w:pPr>
              <w:pStyle w:val="TAC"/>
            </w:pPr>
            <w:r>
              <w:t>23.003</w:t>
            </w:r>
          </w:p>
        </w:tc>
        <w:tc>
          <w:tcPr>
            <w:tcW w:w="993" w:type="dxa"/>
            <w:shd w:val="solid" w:color="FFFFFF" w:fill="auto"/>
          </w:tcPr>
          <w:p w14:paraId="01E638D0" w14:textId="77777777" w:rsidR="00165058" w:rsidRDefault="00165058" w:rsidP="0083035E">
            <w:pPr>
              <w:pStyle w:val="TAC"/>
              <w:tabs>
                <w:tab w:val="left" w:pos="570"/>
              </w:tabs>
              <w:jc w:val="both"/>
              <w:rPr>
                <w:noProof/>
                <w:lang w:eastAsia="zh-CN"/>
              </w:rPr>
            </w:pPr>
          </w:p>
        </w:tc>
        <w:tc>
          <w:tcPr>
            <w:tcW w:w="575" w:type="dxa"/>
            <w:shd w:val="solid" w:color="FFFFFF" w:fill="auto"/>
          </w:tcPr>
          <w:p w14:paraId="781E2833" w14:textId="77777777" w:rsidR="00165058" w:rsidRDefault="00165058" w:rsidP="0083035E">
            <w:pPr>
              <w:pStyle w:val="TAC"/>
            </w:pPr>
            <w:r>
              <w:t>081</w:t>
            </w:r>
          </w:p>
        </w:tc>
        <w:tc>
          <w:tcPr>
            <w:tcW w:w="283" w:type="dxa"/>
            <w:shd w:val="solid" w:color="FFFFFF" w:fill="auto"/>
          </w:tcPr>
          <w:p w14:paraId="37F925EA" w14:textId="77777777" w:rsidR="00165058" w:rsidRDefault="00165058" w:rsidP="0083035E">
            <w:pPr>
              <w:pStyle w:val="TAC"/>
              <w:tabs>
                <w:tab w:val="left" w:pos="570"/>
              </w:tabs>
              <w:jc w:val="both"/>
              <w:rPr>
                <w:noProof/>
                <w:lang w:eastAsia="zh-CN"/>
              </w:rPr>
            </w:pPr>
          </w:p>
        </w:tc>
        <w:tc>
          <w:tcPr>
            <w:tcW w:w="4536" w:type="dxa"/>
            <w:shd w:val="solid" w:color="FFFFFF" w:fill="auto"/>
          </w:tcPr>
          <w:p w14:paraId="6C305673" w14:textId="77777777" w:rsidR="00165058" w:rsidRDefault="00165058" w:rsidP="0083035E">
            <w:pPr>
              <w:pStyle w:val="TAC"/>
              <w:jc w:val="left"/>
              <w:rPr>
                <w:noProof/>
              </w:rPr>
            </w:pPr>
            <w:r>
              <w:rPr>
                <w:noProof/>
              </w:rPr>
              <w:t>Changes and corrections to DNS names</w:t>
            </w:r>
          </w:p>
        </w:tc>
        <w:tc>
          <w:tcPr>
            <w:tcW w:w="1134" w:type="dxa"/>
            <w:shd w:val="solid" w:color="FFFFFF" w:fill="auto"/>
          </w:tcPr>
          <w:p w14:paraId="15716ED1" w14:textId="77777777" w:rsidR="00165058" w:rsidRDefault="00165058" w:rsidP="0083035E">
            <w:pPr>
              <w:pStyle w:val="TAC"/>
            </w:pPr>
            <w:r>
              <w:t>6.2.0</w:t>
            </w:r>
          </w:p>
        </w:tc>
      </w:tr>
      <w:tr w:rsidR="00165058" w:rsidRPr="004D3578" w14:paraId="75C8B4FE" w14:textId="77777777" w:rsidTr="006F4160">
        <w:tc>
          <w:tcPr>
            <w:tcW w:w="843" w:type="dxa"/>
            <w:shd w:val="solid" w:color="FFFFFF" w:fill="auto"/>
          </w:tcPr>
          <w:p w14:paraId="2D4ABFFB" w14:textId="77777777" w:rsidR="00165058" w:rsidRDefault="00165058" w:rsidP="0083035E">
            <w:pPr>
              <w:pStyle w:val="TAC"/>
            </w:pPr>
            <w:r>
              <w:lastRenderedPageBreak/>
              <w:t>CN#23</w:t>
            </w:r>
          </w:p>
        </w:tc>
        <w:tc>
          <w:tcPr>
            <w:tcW w:w="850" w:type="dxa"/>
            <w:gridSpan w:val="2"/>
            <w:shd w:val="solid" w:color="FFFFFF" w:fill="auto"/>
          </w:tcPr>
          <w:p w14:paraId="27B3DB13" w14:textId="77777777" w:rsidR="00165058" w:rsidRDefault="00165058" w:rsidP="0083035E">
            <w:pPr>
              <w:pStyle w:val="TAC"/>
            </w:pPr>
            <w:r>
              <w:t>23.003</w:t>
            </w:r>
          </w:p>
        </w:tc>
        <w:tc>
          <w:tcPr>
            <w:tcW w:w="993" w:type="dxa"/>
            <w:shd w:val="solid" w:color="FFFFFF" w:fill="auto"/>
          </w:tcPr>
          <w:p w14:paraId="39E8280B" w14:textId="77777777" w:rsidR="00165058" w:rsidRDefault="00165058" w:rsidP="0083035E">
            <w:pPr>
              <w:pStyle w:val="TAC"/>
              <w:tabs>
                <w:tab w:val="left" w:pos="570"/>
              </w:tabs>
              <w:jc w:val="both"/>
              <w:rPr>
                <w:noProof/>
                <w:lang w:eastAsia="zh-CN"/>
              </w:rPr>
            </w:pPr>
          </w:p>
        </w:tc>
        <w:tc>
          <w:tcPr>
            <w:tcW w:w="575" w:type="dxa"/>
            <w:shd w:val="solid" w:color="FFFFFF" w:fill="auto"/>
          </w:tcPr>
          <w:p w14:paraId="1A54F40F" w14:textId="77777777" w:rsidR="00165058" w:rsidRDefault="00165058" w:rsidP="0083035E">
            <w:pPr>
              <w:pStyle w:val="TAC"/>
            </w:pPr>
            <w:r>
              <w:t>083r2</w:t>
            </w:r>
          </w:p>
        </w:tc>
        <w:tc>
          <w:tcPr>
            <w:tcW w:w="283" w:type="dxa"/>
            <w:shd w:val="solid" w:color="FFFFFF" w:fill="auto"/>
          </w:tcPr>
          <w:p w14:paraId="4823908E" w14:textId="77777777" w:rsidR="00165058" w:rsidRDefault="00165058" w:rsidP="0083035E">
            <w:pPr>
              <w:pStyle w:val="TAC"/>
              <w:tabs>
                <w:tab w:val="left" w:pos="570"/>
              </w:tabs>
              <w:jc w:val="both"/>
              <w:rPr>
                <w:noProof/>
                <w:lang w:eastAsia="zh-CN"/>
              </w:rPr>
            </w:pPr>
          </w:p>
        </w:tc>
        <w:tc>
          <w:tcPr>
            <w:tcW w:w="4536" w:type="dxa"/>
            <w:shd w:val="solid" w:color="FFFFFF" w:fill="auto"/>
          </w:tcPr>
          <w:p w14:paraId="176D7EC4" w14:textId="77777777" w:rsidR="00165058" w:rsidRDefault="00165058" w:rsidP="0083035E">
            <w:pPr>
              <w:pStyle w:val="TAC"/>
              <w:jc w:val="left"/>
              <w:rPr>
                <w:noProof/>
              </w:rPr>
            </w:pPr>
            <w:r>
              <w:rPr>
                <w:noProof/>
              </w:rPr>
              <w:t>Changes to enable the GSMA root DNS architecture using ".3gppnetwork.org" TLD</w:t>
            </w:r>
          </w:p>
        </w:tc>
        <w:tc>
          <w:tcPr>
            <w:tcW w:w="1134" w:type="dxa"/>
            <w:shd w:val="solid" w:color="FFFFFF" w:fill="auto"/>
          </w:tcPr>
          <w:p w14:paraId="5EA4DD3F" w14:textId="77777777" w:rsidR="00165058" w:rsidRDefault="00165058" w:rsidP="0083035E">
            <w:pPr>
              <w:pStyle w:val="TAC"/>
            </w:pPr>
            <w:r>
              <w:t>6.2.0</w:t>
            </w:r>
          </w:p>
        </w:tc>
      </w:tr>
      <w:tr w:rsidR="00165058" w:rsidRPr="004D3578" w14:paraId="110D11E1" w14:textId="77777777" w:rsidTr="006F4160">
        <w:tc>
          <w:tcPr>
            <w:tcW w:w="843" w:type="dxa"/>
            <w:shd w:val="solid" w:color="FFFFFF" w:fill="auto"/>
          </w:tcPr>
          <w:p w14:paraId="2FD45ED3" w14:textId="77777777" w:rsidR="00165058" w:rsidRDefault="00165058" w:rsidP="0083035E">
            <w:pPr>
              <w:pStyle w:val="TAC"/>
            </w:pPr>
            <w:r>
              <w:t>CN#23</w:t>
            </w:r>
          </w:p>
        </w:tc>
        <w:tc>
          <w:tcPr>
            <w:tcW w:w="850" w:type="dxa"/>
            <w:gridSpan w:val="2"/>
            <w:shd w:val="solid" w:color="FFFFFF" w:fill="auto"/>
          </w:tcPr>
          <w:p w14:paraId="01468385" w14:textId="77777777" w:rsidR="00165058" w:rsidRDefault="00165058" w:rsidP="0083035E">
            <w:pPr>
              <w:pStyle w:val="TAC"/>
            </w:pPr>
            <w:r>
              <w:t>23.003</w:t>
            </w:r>
          </w:p>
        </w:tc>
        <w:tc>
          <w:tcPr>
            <w:tcW w:w="993" w:type="dxa"/>
            <w:shd w:val="solid" w:color="FFFFFF" w:fill="auto"/>
          </w:tcPr>
          <w:p w14:paraId="09304802" w14:textId="77777777" w:rsidR="00165058" w:rsidRDefault="00165058" w:rsidP="0083035E">
            <w:pPr>
              <w:pStyle w:val="TAC"/>
              <w:tabs>
                <w:tab w:val="left" w:pos="570"/>
              </w:tabs>
              <w:jc w:val="both"/>
              <w:rPr>
                <w:noProof/>
                <w:lang w:eastAsia="zh-CN"/>
              </w:rPr>
            </w:pPr>
          </w:p>
        </w:tc>
        <w:tc>
          <w:tcPr>
            <w:tcW w:w="575" w:type="dxa"/>
            <w:shd w:val="solid" w:color="FFFFFF" w:fill="auto"/>
          </w:tcPr>
          <w:p w14:paraId="1C471B2B" w14:textId="77777777" w:rsidR="00165058" w:rsidRDefault="00165058" w:rsidP="0083035E">
            <w:pPr>
              <w:pStyle w:val="TAC"/>
            </w:pPr>
            <w:r>
              <w:t>085r1</w:t>
            </w:r>
          </w:p>
        </w:tc>
        <w:tc>
          <w:tcPr>
            <w:tcW w:w="283" w:type="dxa"/>
            <w:shd w:val="solid" w:color="FFFFFF" w:fill="auto"/>
          </w:tcPr>
          <w:p w14:paraId="6EEA0690" w14:textId="77777777" w:rsidR="00165058" w:rsidRDefault="00165058" w:rsidP="0083035E">
            <w:pPr>
              <w:pStyle w:val="TAC"/>
              <w:tabs>
                <w:tab w:val="left" w:pos="570"/>
              </w:tabs>
              <w:jc w:val="both"/>
              <w:rPr>
                <w:noProof/>
                <w:lang w:eastAsia="zh-CN"/>
              </w:rPr>
            </w:pPr>
          </w:p>
        </w:tc>
        <w:tc>
          <w:tcPr>
            <w:tcW w:w="4536" w:type="dxa"/>
            <w:shd w:val="solid" w:color="FFFFFF" w:fill="auto"/>
          </w:tcPr>
          <w:p w14:paraId="230AC4E1" w14:textId="77777777" w:rsidR="00165058" w:rsidRDefault="00165058" w:rsidP="0083035E">
            <w:pPr>
              <w:pStyle w:val="TAC"/>
              <w:jc w:val="left"/>
              <w:rPr>
                <w:noProof/>
              </w:rPr>
            </w:pPr>
            <w:r>
              <w:rPr>
                <w:lang w:val="en-US"/>
              </w:rPr>
              <w:t>WLAN access parameters moved from TS 24.234 to TS 23.003</w:t>
            </w:r>
          </w:p>
        </w:tc>
        <w:tc>
          <w:tcPr>
            <w:tcW w:w="1134" w:type="dxa"/>
            <w:shd w:val="solid" w:color="FFFFFF" w:fill="auto"/>
          </w:tcPr>
          <w:p w14:paraId="6F2F9FA9" w14:textId="77777777" w:rsidR="00165058" w:rsidRDefault="00165058" w:rsidP="0083035E">
            <w:pPr>
              <w:pStyle w:val="TAC"/>
            </w:pPr>
            <w:r>
              <w:t>6.2.0</w:t>
            </w:r>
          </w:p>
        </w:tc>
      </w:tr>
      <w:tr w:rsidR="00165058" w:rsidRPr="004D3578" w14:paraId="15AB8563" w14:textId="77777777" w:rsidTr="006F4160">
        <w:tc>
          <w:tcPr>
            <w:tcW w:w="843" w:type="dxa"/>
            <w:shd w:val="solid" w:color="FFFFFF" w:fill="auto"/>
          </w:tcPr>
          <w:p w14:paraId="3D73A567" w14:textId="77777777" w:rsidR="00165058" w:rsidRDefault="00165058" w:rsidP="0083035E">
            <w:pPr>
              <w:pStyle w:val="TAC"/>
            </w:pPr>
            <w:r>
              <w:t>CN#23</w:t>
            </w:r>
          </w:p>
        </w:tc>
        <w:tc>
          <w:tcPr>
            <w:tcW w:w="850" w:type="dxa"/>
            <w:gridSpan w:val="2"/>
            <w:shd w:val="solid" w:color="FFFFFF" w:fill="auto"/>
          </w:tcPr>
          <w:p w14:paraId="189D30E5" w14:textId="77777777" w:rsidR="00165058" w:rsidRDefault="00165058" w:rsidP="0083035E">
            <w:pPr>
              <w:pStyle w:val="TAC"/>
            </w:pPr>
            <w:r>
              <w:t>23.003</w:t>
            </w:r>
          </w:p>
        </w:tc>
        <w:tc>
          <w:tcPr>
            <w:tcW w:w="993" w:type="dxa"/>
            <w:shd w:val="solid" w:color="FFFFFF" w:fill="auto"/>
          </w:tcPr>
          <w:p w14:paraId="616977D0" w14:textId="77777777" w:rsidR="00165058" w:rsidRDefault="00165058" w:rsidP="0083035E">
            <w:pPr>
              <w:pStyle w:val="TAC"/>
              <w:tabs>
                <w:tab w:val="left" w:pos="570"/>
              </w:tabs>
              <w:jc w:val="both"/>
              <w:rPr>
                <w:noProof/>
                <w:lang w:eastAsia="zh-CN"/>
              </w:rPr>
            </w:pPr>
          </w:p>
        </w:tc>
        <w:tc>
          <w:tcPr>
            <w:tcW w:w="575" w:type="dxa"/>
            <w:shd w:val="solid" w:color="FFFFFF" w:fill="auto"/>
          </w:tcPr>
          <w:p w14:paraId="2626505D" w14:textId="77777777" w:rsidR="00165058" w:rsidRDefault="00165058" w:rsidP="0083035E">
            <w:pPr>
              <w:pStyle w:val="TAC"/>
            </w:pPr>
            <w:r>
              <w:t>087</w:t>
            </w:r>
          </w:p>
        </w:tc>
        <w:tc>
          <w:tcPr>
            <w:tcW w:w="283" w:type="dxa"/>
            <w:shd w:val="solid" w:color="FFFFFF" w:fill="auto"/>
          </w:tcPr>
          <w:p w14:paraId="26E5C58C" w14:textId="77777777" w:rsidR="00165058" w:rsidRDefault="00165058" w:rsidP="0083035E">
            <w:pPr>
              <w:pStyle w:val="TAC"/>
              <w:tabs>
                <w:tab w:val="left" w:pos="570"/>
              </w:tabs>
              <w:jc w:val="both"/>
              <w:rPr>
                <w:noProof/>
                <w:lang w:eastAsia="zh-CN"/>
              </w:rPr>
            </w:pPr>
          </w:p>
        </w:tc>
        <w:tc>
          <w:tcPr>
            <w:tcW w:w="4536" w:type="dxa"/>
            <w:shd w:val="solid" w:color="FFFFFF" w:fill="auto"/>
          </w:tcPr>
          <w:p w14:paraId="57D84374" w14:textId="77777777" w:rsidR="00165058" w:rsidRDefault="00165058" w:rsidP="0083035E">
            <w:pPr>
              <w:pStyle w:val="TAC"/>
              <w:jc w:val="left"/>
              <w:rPr>
                <w:noProof/>
              </w:rPr>
            </w:pPr>
            <w:r>
              <w:rPr>
                <w:rFonts w:cs="Arial"/>
                <w:noProof/>
              </w:rPr>
              <w:t>Assignment of SSN for Presence Network Agent</w:t>
            </w:r>
          </w:p>
        </w:tc>
        <w:tc>
          <w:tcPr>
            <w:tcW w:w="1134" w:type="dxa"/>
            <w:shd w:val="solid" w:color="FFFFFF" w:fill="auto"/>
          </w:tcPr>
          <w:p w14:paraId="1EA0B0CE" w14:textId="77777777" w:rsidR="00165058" w:rsidRDefault="00165058" w:rsidP="0083035E">
            <w:pPr>
              <w:pStyle w:val="TAC"/>
            </w:pPr>
            <w:r>
              <w:t>6.2.0</w:t>
            </w:r>
          </w:p>
        </w:tc>
      </w:tr>
      <w:tr w:rsidR="00165058" w:rsidRPr="004D3578" w14:paraId="4445B3D5" w14:textId="77777777" w:rsidTr="006F4160">
        <w:tc>
          <w:tcPr>
            <w:tcW w:w="843" w:type="dxa"/>
            <w:shd w:val="solid" w:color="FFFFFF" w:fill="auto"/>
          </w:tcPr>
          <w:p w14:paraId="7028E36E" w14:textId="77777777" w:rsidR="00165058" w:rsidRDefault="00165058" w:rsidP="0083035E">
            <w:pPr>
              <w:pStyle w:val="TAC"/>
            </w:pPr>
            <w:r>
              <w:t>CN#24</w:t>
            </w:r>
          </w:p>
        </w:tc>
        <w:tc>
          <w:tcPr>
            <w:tcW w:w="850" w:type="dxa"/>
            <w:gridSpan w:val="2"/>
            <w:shd w:val="solid" w:color="FFFFFF" w:fill="auto"/>
          </w:tcPr>
          <w:p w14:paraId="6BA9E334" w14:textId="77777777" w:rsidR="00165058" w:rsidRDefault="00165058" w:rsidP="0083035E">
            <w:pPr>
              <w:pStyle w:val="TAC"/>
            </w:pPr>
            <w:r>
              <w:t>23.003</w:t>
            </w:r>
          </w:p>
        </w:tc>
        <w:tc>
          <w:tcPr>
            <w:tcW w:w="993" w:type="dxa"/>
            <w:shd w:val="solid" w:color="FFFFFF" w:fill="auto"/>
          </w:tcPr>
          <w:p w14:paraId="6F7E1FA0" w14:textId="77777777" w:rsidR="00165058" w:rsidRDefault="00165058" w:rsidP="0083035E">
            <w:pPr>
              <w:pStyle w:val="TAC"/>
              <w:tabs>
                <w:tab w:val="left" w:pos="570"/>
              </w:tabs>
              <w:jc w:val="both"/>
              <w:rPr>
                <w:noProof/>
                <w:lang w:eastAsia="zh-CN"/>
              </w:rPr>
            </w:pPr>
          </w:p>
        </w:tc>
        <w:tc>
          <w:tcPr>
            <w:tcW w:w="575" w:type="dxa"/>
            <w:shd w:val="solid" w:color="FFFFFF" w:fill="auto"/>
          </w:tcPr>
          <w:p w14:paraId="54901FF4" w14:textId="77777777" w:rsidR="00165058" w:rsidRDefault="00165058" w:rsidP="0083035E">
            <w:pPr>
              <w:pStyle w:val="TAC"/>
            </w:pPr>
            <w:r>
              <w:t>086r4</w:t>
            </w:r>
          </w:p>
        </w:tc>
        <w:tc>
          <w:tcPr>
            <w:tcW w:w="283" w:type="dxa"/>
            <w:shd w:val="solid" w:color="FFFFFF" w:fill="auto"/>
          </w:tcPr>
          <w:p w14:paraId="3826C3F5" w14:textId="77777777" w:rsidR="00165058" w:rsidRDefault="00165058" w:rsidP="0083035E">
            <w:pPr>
              <w:pStyle w:val="TAC"/>
              <w:tabs>
                <w:tab w:val="left" w:pos="570"/>
              </w:tabs>
              <w:jc w:val="both"/>
              <w:rPr>
                <w:noProof/>
                <w:lang w:eastAsia="zh-CN"/>
              </w:rPr>
            </w:pPr>
          </w:p>
        </w:tc>
        <w:tc>
          <w:tcPr>
            <w:tcW w:w="4536" w:type="dxa"/>
            <w:shd w:val="solid" w:color="FFFFFF" w:fill="auto"/>
          </w:tcPr>
          <w:p w14:paraId="4238728F" w14:textId="77777777" w:rsidR="00165058" w:rsidRDefault="00165058" w:rsidP="0083035E">
            <w:pPr>
              <w:pStyle w:val="TAC"/>
              <w:jc w:val="left"/>
              <w:rPr>
                <w:noProof/>
              </w:rPr>
            </w:pPr>
            <w:r>
              <w:rPr>
                <w:noProof/>
              </w:rPr>
              <w:t>Clarification of the uses of SIP URIs for Public User ID</w:t>
            </w:r>
          </w:p>
        </w:tc>
        <w:tc>
          <w:tcPr>
            <w:tcW w:w="1134" w:type="dxa"/>
            <w:shd w:val="solid" w:color="FFFFFF" w:fill="auto"/>
          </w:tcPr>
          <w:p w14:paraId="0A8FA8A7" w14:textId="77777777" w:rsidR="00165058" w:rsidRDefault="00165058" w:rsidP="0083035E">
            <w:pPr>
              <w:pStyle w:val="TAC"/>
            </w:pPr>
            <w:r>
              <w:t>6.3.0</w:t>
            </w:r>
          </w:p>
        </w:tc>
      </w:tr>
      <w:tr w:rsidR="00165058" w:rsidRPr="004D3578" w14:paraId="0646A250" w14:textId="77777777" w:rsidTr="006F4160">
        <w:tc>
          <w:tcPr>
            <w:tcW w:w="843" w:type="dxa"/>
            <w:shd w:val="solid" w:color="FFFFFF" w:fill="auto"/>
          </w:tcPr>
          <w:p w14:paraId="4110CFD1" w14:textId="77777777" w:rsidR="00165058" w:rsidRDefault="00165058" w:rsidP="0083035E">
            <w:pPr>
              <w:pStyle w:val="TAC"/>
            </w:pPr>
            <w:r>
              <w:t>CN#24</w:t>
            </w:r>
          </w:p>
        </w:tc>
        <w:tc>
          <w:tcPr>
            <w:tcW w:w="850" w:type="dxa"/>
            <w:gridSpan w:val="2"/>
            <w:shd w:val="solid" w:color="FFFFFF" w:fill="auto"/>
          </w:tcPr>
          <w:p w14:paraId="3D014BCF" w14:textId="77777777" w:rsidR="00165058" w:rsidRDefault="00165058" w:rsidP="0083035E">
            <w:pPr>
              <w:pStyle w:val="TAC"/>
            </w:pPr>
            <w:r>
              <w:t>23.003</w:t>
            </w:r>
          </w:p>
        </w:tc>
        <w:tc>
          <w:tcPr>
            <w:tcW w:w="993" w:type="dxa"/>
            <w:shd w:val="solid" w:color="FFFFFF" w:fill="auto"/>
          </w:tcPr>
          <w:p w14:paraId="75C61797" w14:textId="77777777" w:rsidR="00165058" w:rsidRDefault="00165058" w:rsidP="0083035E">
            <w:pPr>
              <w:pStyle w:val="TAC"/>
              <w:tabs>
                <w:tab w:val="left" w:pos="570"/>
              </w:tabs>
              <w:jc w:val="both"/>
              <w:rPr>
                <w:noProof/>
                <w:lang w:eastAsia="zh-CN"/>
              </w:rPr>
            </w:pPr>
          </w:p>
        </w:tc>
        <w:tc>
          <w:tcPr>
            <w:tcW w:w="575" w:type="dxa"/>
            <w:shd w:val="solid" w:color="FFFFFF" w:fill="auto"/>
          </w:tcPr>
          <w:p w14:paraId="4B84026D" w14:textId="77777777" w:rsidR="00165058" w:rsidRDefault="00165058" w:rsidP="0083035E">
            <w:pPr>
              <w:pStyle w:val="TAC"/>
            </w:pPr>
            <w:r>
              <w:t>088r1</w:t>
            </w:r>
          </w:p>
        </w:tc>
        <w:tc>
          <w:tcPr>
            <w:tcW w:w="283" w:type="dxa"/>
            <w:shd w:val="solid" w:color="FFFFFF" w:fill="auto"/>
          </w:tcPr>
          <w:p w14:paraId="225DF221" w14:textId="77777777" w:rsidR="00165058" w:rsidRDefault="00165058" w:rsidP="0083035E">
            <w:pPr>
              <w:pStyle w:val="TAC"/>
              <w:tabs>
                <w:tab w:val="left" w:pos="570"/>
              </w:tabs>
              <w:jc w:val="both"/>
              <w:rPr>
                <w:noProof/>
                <w:lang w:eastAsia="zh-CN"/>
              </w:rPr>
            </w:pPr>
          </w:p>
        </w:tc>
        <w:tc>
          <w:tcPr>
            <w:tcW w:w="4536" w:type="dxa"/>
            <w:shd w:val="solid" w:color="FFFFFF" w:fill="auto"/>
          </w:tcPr>
          <w:p w14:paraId="091EB05C" w14:textId="77777777" w:rsidR="00165058" w:rsidRDefault="00165058" w:rsidP="0083035E">
            <w:pPr>
              <w:pStyle w:val="TAC"/>
              <w:jc w:val="left"/>
              <w:rPr>
                <w:noProof/>
              </w:rPr>
            </w:pPr>
            <w:r>
              <w:rPr>
                <w:rFonts w:hint="eastAsia"/>
                <w:noProof/>
              </w:rPr>
              <w:t>Addition of TMGI</w:t>
            </w:r>
          </w:p>
        </w:tc>
        <w:tc>
          <w:tcPr>
            <w:tcW w:w="1134" w:type="dxa"/>
            <w:shd w:val="solid" w:color="FFFFFF" w:fill="auto"/>
          </w:tcPr>
          <w:p w14:paraId="79608120" w14:textId="77777777" w:rsidR="00165058" w:rsidRDefault="00165058" w:rsidP="0083035E">
            <w:pPr>
              <w:pStyle w:val="TAC"/>
            </w:pPr>
            <w:r>
              <w:t>6.3.0</w:t>
            </w:r>
          </w:p>
        </w:tc>
      </w:tr>
      <w:tr w:rsidR="00165058" w:rsidRPr="004D3578" w14:paraId="150FB958" w14:textId="77777777" w:rsidTr="006F4160">
        <w:tc>
          <w:tcPr>
            <w:tcW w:w="843" w:type="dxa"/>
            <w:shd w:val="solid" w:color="FFFFFF" w:fill="auto"/>
          </w:tcPr>
          <w:p w14:paraId="5ECD89F0" w14:textId="77777777" w:rsidR="00165058" w:rsidRDefault="00165058" w:rsidP="0083035E">
            <w:pPr>
              <w:pStyle w:val="TAC"/>
            </w:pPr>
            <w:r>
              <w:t>CN#25</w:t>
            </w:r>
          </w:p>
        </w:tc>
        <w:tc>
          <w:tcPr>
            <w:tcW w:w="850" w:type="dxa"/>
            <w:gridSpan w:val="2"/>
            <w:shd w:val="solid" w:color="FFFFFF" w:fill="auto"/>
          </w:tcPr>
          <w:p w14:paraId="0E31A2D8" w14:textId="77777777" w:rsidR="00165058" w:rsidRDefault="00165058" w:rsidP="0083035E">
            <w:pPr>
              <w:pStyle w:val="TAC"/>
            </w:pPr>
            <w:r>
              <w:t>23.003</w:t>
            </w:r>
          </w:p>
        </w:tc>
        <w:tc>
          <w:tcPr>
            <w:tcW w:w="993" w:type="dxa"/>
            <w:shd w:val="solid" w:color="FFFFFF" w:fill="auto"/>
          </w:tcPr>
          <w:p w14:paraId="2140E61A" w14:textId="77777777" w:rsidR="00165058" w:rsidRDefault="00165058" w:rsidP="0083035E">
            <w:pPr>
              <w:pStyle w:val="TAC"/>
              <w:tabs>
                <w:tab w:val="left" w:pos="570"/>
              </w:tabs>
              <w:jc w:val="both"/>
              <w:rPr>
                <w:noProof/>
                <w:lang w:eastAsia="zh-CN"/>
              </w:rPr>
            </w:pPr>
          </w:p>
        </w:tc>
        <w:tc>
          <w:tcPr>
            <w:tcW w:w="575" w:type="dxa"/>
            <w:shd w:val="solid" w:color="FFFFFF" w:fill="auto"/>
          </w:tcPr>
          <w:p w14:paraId="51C83EAC" w14:textId="77777777" w:rsidR="00165058" w:rsidRDefault="00165058" w:rsidP="0083035E">
            <w:pPr>
              <w:pStyle w:val="TAC"/>
            </w:pPr>
            <w:r>
              <w:t>089</w:t>
            </w:r>
          </w:p>
        </w:tc>
        <w:tc>
          <w:tcPr>
            <w:tcW w:w="283" w:type="dxa"/>
            <w:shd w:val="solid" w:color="FFFFFF" w:fill="auto"/>
          </w:tcPr>
          <w:p w14:paraId="0A19346A" w14:textId="77777777" w:rsidR="00165058" w:rsidRDefault="00165058" w:rsidP="0083035E">
            <w:pPr>
              <w:pStyle w:val="TAC"/>
              <w:tabs>
                <w:tab w:val="left" w:pos="570"/>
              </w:tabs>
              <w:jc w:val="both"/>
              <w:rPr>
                <w:noProof/>
                <w:lang w:eastAsia="zh-CN"/>
              </w:rPr>
            </w:pPr>
          </w:p>
        </w:tc>
        <w:tc>
          <w:tcPr>
            <w:tcW w:w="4536" w:type="dxa"/>
            <w:shd w:val="solid" w:color="FFFFFF" w:fill="auto"/>
          </w:tcPr>
          <w:p w14:paraId="03FC7784" w14:textId="77777777" w:rsidR="00165058" w:rsidRDefault="00165058" w:rsidP="0083035E">
            <w:pPr>
              <w:pStyle w:val="TAC"/>
              <w:jc w:val="left"/>
              <w:rPr>
                <w:noProof/>
              </w:rPr>
            </w:pPr>
            <w:r>
              <w:rPr>
                <w:noProof/>
              </w:rPr>
              <w:t>Background of and procedures for the ".3gppnetwork.org" domain name</w:t>
            </w:r>
          </w:p>
        </w:tc>
        <w:tc>
          <w:tcPr>
            <w:tcW w:w="1134" w:type="dxa"/>
            <w:shd w:val="solid" w:color="FFFFFF" w:fill="auto"/>
          </w:tcPr>
          <w:p w14:paraId="0781AE7E" w14:textId="77777777" w:rsidR="00165058" w:rsidRDefault="00165058" w:rsidP="0083035E">
            <w:pPr>
              <w:pStyle w:val="TAC"/>
            </w:pPr>
            <w:r>
              <w:t>6.4.0</w:t>
            </w:r>
          </w:p>
        </w:tc>
      </w:tr>
      <w:tr w:rsidR="00165058" w:rsidRPr="004D3578" w14:paraId="319DE55D" w14:textId="77777777" w:rsidTr="006F4160">
        <w:tc>
          <w:tcPr>
            <w:tcW w:w="843" w:type="dxa"/>
            <w:shd w:val="solid" w:color="FFFFFF" w:fill="auto"/>
          </w:tcPr>
          <w:p w14:paraId="174626D5" w14:textId="77777777" w:rsidR="00165058" w:rsidRDefault="00165058" w:rsidP="0083035E">
            <w:pPr>
              <w:pStyle w:val="TAC"/>
            </w:pPr>
            <w:r>
              <w:t>CN#25</w:t>
            </w:r>
          </w:p>
        </w:tc>
        <w:tc>
          <w:tcPr>
            <w:tcW w:w="850" w:type="dxa"/>
            <w:gridSpan w:val="2"/>
            <w:shd w:val="solid" w:color="FFFFFF" w:fill="auto"/>
          </w:tcPr>
          <w:p w14:paraId="794C8641" w14:textId="77777777" w:rsidR="00165058" w:rsidRDefault="00165058" w:rsidP="0083035E">
            <w:pPr>
              <w:pStyle w:val="TAC"/>
            </w:pPr>
            <w:r>
              <w:t>23.003</w:t>
            </w:r>
          </w:p>
        </w:tc>
        <w:tc>
          <w:tcPr>
            <w:tcW w:w="993" w:type="dxa"/>
            <w:shd w:val="solid" w:color="FFFFFF" w:fill="auto"/>
          </w:tcPr>
          <w:p w14:paraId="07C75365" w14:textId="77777777" w:rsidR="00165058" w:rsidRDefault="00165058" w:rsidP="0083035E">
            <w:pPr>
              <w:pStyle w:val="TAC"/>
              <w:tabs>
                <w:tab w:val="left" w:pos="570"/>
              </w:tabs>
              <w:jc w:val="both"/>
              <w:rPr>
                <w:noProof/>
                <w:lang w:eastAsia="zh-CN"/>
              </w:rPr>
            </w:pPr>
          </w:p>
        </w:tc>
        <w:tc>
          <w:tcPr>
            <w:tcW w:w="575" w:type="dxa"/>
            <w:shd w:val="solid" w:color="FFFFFF" w:fill="auto"/>
          </w:tcPr>
          <w:p w14:paraId="04D6ECD6" w14:textId="77777777" w:rsidR="00165058" w:rsidRDefault="00165058" w:rsidP="0083035E">
            <w:pPr>
              <w:pStyle w:val="TAC"/>
            </w:pPr>
            <w:r>
              <w:t>090r2</w:t>
            </w:r>
          </w:p>
        </w:tc>
        <w:tc>
          <w:tcPr>
            <w:tcW w:w="283" w:type="dxa"/>
            <w:shd w:val="solid" w:color="FFFFFF" w:fill="auto"/>
          </w:tcPr>
          <w:p w14:paraId="4448887C" w14:textId="77777777" w:rsidR="00165058" w:rsidRDefault="00165058" w:rsidP="0083035E">
            <w:pPr>
              <w:pStyle w:val="TAC"/>
              <w:tabs>
                <w:tab w:val="left" w:pos="570"/>
              </w:tabs>
              <w:jc w:val="both"/>
              <w:rPr>
                <w:noProof/>
                <w:lang w:eastAsia="zh-CN"/>
              </w:rPr>
            </w:pPr>
          </w:p>
        </w:tc>
        <w:tc>
          <w:tcPr>
            <w:tcW w:w="4536" w:type="dxa"/>
            <w:shd w:val="solid" w:color="FFFFFF" w:fill="auto"/>
          </w:tcPr>
          <w:p w14:paraId="2DA8E679" w14:textId="77777777" w:rsidR="00165058" w:rsidRDefault="00165058" w:rsidP="0083035E">
            <w:pPr>
              <w:pStyle w:val="TAC"/>
              <w:jc w:val="left"/>
              <w:rPr>
                <w:noProof/>
              </w:rPr>
            </w:pPr>
            <w:r>
              <w:rPr>
                <w:noProof/>
              </w:rPr>
              <w:t>Decorated NAI format</w:t>
            </w:r>
          </w:p>
        </w:tc>
        <w:tc>
          <w:tcPr>
            <w:tcW w:w="1134" w:type="dxa"/>
            <w:shd w:val="solid" w:color="FFFFFF" w:fill="auto"/>
          </w:tcPr>
          <w:p w14:paraId="439E793D" w14:textId="77777777" w:rsidR="00165058" w:rsidRDefault="00165058" w:rsidP="0083035E">
            <w:pPr>
              <w:pStyle w:val="TAC"/>
            </w:pPr>
            <w:r>
              <w:t>6.4.0</w:t>
            </w:r>
          </w:p>
        </w:tc>
      </w:tr>
      <w:tr w:rsidR="00165058" w:rsidRPr="004D3578" w14:paraId="10601818" w14:textId="77777777" w:rsidTr="006F4160">
        <w:tc>
          <w:tcPr>
            <w:tcW w:w="843" w:type="dxa"/>
            <w:shd w:val="solid" w:color="FFFFFF" w:fill="auto"/>
          </w:tcPr>
          <w:p w14:paraId="1174F036" w14:textId="77777777" w:rsidR="00165058" w:rsidRDefault="00165058" w:rsidP="0083035E">
            <w:pPr>
              <w:pStyle w:val="TAC"/>
            </w:pPr>
            <w:r>
              <w:t>CN#25</w:t>
            </w:r>
          </w:p>
        </w:tc>
        <w:tc>
          <w:tcPr>
            <w:tcW w:w="850" w:type="dxa"/>
            <w:gridSpan w:val="2"/>
            <w:shd w:val="solid" w:color="FFFFFF" w:fill="auto"/>
          </w:tcPr>
          <w:p w14:paraId="4E300FC6" w14:textId="77777777" w:rsidR="00165058" w:rsidRDefault="00165058" w:rsidP="0083035E">
            <w:pPr>
              <w:pStyle w:val="TAC"/>
            </w:pPr>
            <w:r>
              <w:t>23.003</w:t>
            </w:r>
          </w:p>
        </w:tc>
        <w:tc>
          <w:tcPr>
            <w:tcW w:w="993" w:type="dxa"/>
            <w:shd w:val="solid" w:color="FFFFFF" w:fill="auto"/>
          </w:tcPr>
          <w:p w14:paraId="24D9F5B3" w14:textId="77777777" w:rsidR="00165058" w:rsidRDefault="00165058" w:rsidP="0083035E">
            <w:pPr>
              <w:pStyle w:val="TAC"/>
              <w:tabs>
                <w:tab w:val="left" w:pos="570"/>
              </w:tabs>
              <w:jc w:val="both"/>
              <w:rPr>
                <w:noProof/>
                <w:lang w:eastAsia="zh-CN"/>
              </w:rPr>
            </w:pPr>
          </w:p>
        </w:tc>
        <w:tc>
          <w:tcPr>
            <w:tcW w:w="575" w:type="dxa"/>
            <w:shd w:val="solid" w:color="FFFFFF" w:fill="auto"/>
          </w:tcPr>
          <w:p w14:paraId="58B3948A" w14:textId="77777777" w:rsidR="00165058" w:rsidRDefault="00165058" w:rsidP="0083035E">
            <w:pPr>
              <w:pStyle w:val="TAC"/>
            </w:pPr>
            <w:r>
              <w:t>091r1</w:t>
            </w:r>
          </w:p>
        </w:tc>
        <w:tc>
          <w:tcPr>
            <w:tcW w:w="283" w:type="dxa"/>
            <w:shd w:val="solid" w:color="FFFFFF" w:fill="auto"/>
          </w:tcPr>
          <w:p w14:paraId="7C565B07" w14:textId="77777777" w:rsidR="00165058" w:rsidRDefault="00165058" w:rsidP="0083035E">
            <w:pPr>
              <w:pStyle w:val="TAC"/>
              <w:tabs>
                <w:tab w:val="left" w:pos="570"/>
              </w:tabs>
              <w:jc w:val="both"/>
              <w:rPr>
                <w:noProof/>
                <w:lang w:eastAsia="zh-CN"/>
              </w:rPr>
            </w:pPr>
          </w:p>
        </w:tc>
        <w:tc>
          <w:tcPr>
            <w:tcW w:w="4536" w:type="dxa"/>
            <w:shd w:val="solid" w:color="FFFFFF" w:fill="auto"/>
          </w:tcPr>
          <w:p w14:paraId="17EF2723" w14:textId="77777777" w:rsidR="00165058" w:rsidRDefault="00165058" w:rsidP="0083035E">
            <w:pPr>
              <w:pStyle w:val="TAC"/>
              <w:jc w:val="left"/>
              <w:rPr>
                <w:noProof/>
              </w:rPr>
            </w:pPr>
            <w:r>
              <w:rPr>
                <w:lang w:val="en-US"/>
              </w:rPr>
              <w:t>Introduction of temporary identities</w:t>
            </w:r>
          </w:p>
        </w:tc>
        <w:tc>
          <w:tcPr>
            <w:tcW w:w="1134" w:type="dxa"/>
            <w:shd w:val="solid" w:color="FFFFFF" w:fill="auto"/>
          </w:tcPr>
          <w:p w14:paraId="4CBD2C7A" w14:textId="77777777" w:rsidR="00165058" w:rsidRDefault="00165058" w:rsidP="0083035E">
            <w:pPr>
              <w:pStyle w:val="TAC"/>
            </w:pPr>
            <w:r>
              <w:t>6.4.0</w:t>
            </w:r>
          </w:p>
        </w:tc>
      </w:tr>
      <w:tr w:rsidR="00165058" w:rsidRPr="004D3578" w14:paraId="18653EFE" w14:textId="77777777" w:rsidTr="006F4160">
        <w:tc>
          <w:tcPr>
            <w:tcW w:w="843" w:type="dxa"/>
            <w:shd w:val="solid" w:color="FFFFFF" w:fill="auto"/>
          </w:tcPr>
          <w:p w14:paraId="5189070B" w14:textId="77777777" w:rsidR="00165058" w:rsidRDefault="00165058" w:rsidP="0083035E">
            <w:pPr>
              <w:pStyle w:val="TAC"/>
            </w:pPr>
            <w:r>
              <w:t>CN#26</w:t>
            </w:r>
          </w:p>
        </w:tc>
        <w:tc>
          <w:tcPr>
            <w:tcW w:w="850" w:type="dxa"/>
            <w:gridSpan w:val="2"/>
            <w:shd w:val="solid" w:color="FFFFFF" w:fill="auto"/>
          </w:tcPr>
          <w:p w14:paraId="10DFFEED" w14:textId="77777777" w:rsidR="00165058" w:rsidRDefault="00165058" w:rsidP="0083035E">
            <w:pPr>
              <w:pStyle w:val="TAC"/>
            </w:pPr>
            <w:r>
              <w:t>23.003</w:t>
            </w:r>
          </w:p>
        </w:tc>
        <w:tc>
          <w:tcPr>
            <w:tcW w:w="993" w:type="dxa"/>
            <w:shd w:val="solid" w:color="FFFFFF" w:fill="auto"/>
          </w:tcPr>
          <w:p w14:paraId="7C4379F9" w14:textId="77777777" w:rsidR="00165058" w:rsidRDefault="00165058" w:rsidP="0083035E">
            <w:pPr>
              <w:pStyle w:val="TAC"/>
              <w:tabs>
                <w:tab w:val="left" w:pos="570"/>
              </w:tabs>
              <w:jc w:val="both"/>
              <w:rPr>
                <w:noProof/>
                <w:lang w:eastAsia="zh-CN"/>
              </w:rPr>
            </w:pPr>
          </w:p>
        </w:tc>
        <w:tc>
          <w:tcPr>
            <w:tcW w:w="575" w:type="dxa"/>
            <w:shd w:val="solid" w:color="FFFFFF" w:fill="auto"/>
          </w:tcPr>
          <w:p w14:paraId="43AB4848" w14:textId="77777777" w:rsidR="00165058" w:rsidRDefault="00165058" w:rsidP="0083035E">
            <w:pPr>
              <w:pStyle w:val="TAC"/>
            </w:pPr>
            <w:r>
              <w:t>092r2</w:t>
            </w:r>
          </w:p>
        </w:tc>
        <w:tc>
          <w:tcPr>
            <w:tcW w:w="283" w:type="dxa"/>
            <w:shd w:val="solid" w:color="FFFFFF" w:fill="auto"/>
          </w:tcPr>
          <w:p w14:paraId="1D00D1B1" w14:textId="77777777" w:rsidR="00165058" w:rsidRDefault="00165058" w:rsidP="0083035E">
            <w:pPr>
              <w:pStyle w:val="TAC"/>
              <w:tabs>
                <w:tab w:val="left" w:pos="570"/>
              </w:tabs>
              <w:jc w:val="both"/>
              <w:rPr>
                <w:noProof/>
                <w:lang w:eastAsia="zh-CN"/>
              </w:rPr>
            </w:pPr>
          </w:p>
        </w:tc>
        <w:tc>
          <w:tcPr>
            <w:tcW w:w="4536" w:type="dxa"/>
            <w:shd w:val="solid" w:color="FFFFFF" w:fill="auto"/>
          </w:tcPr>
          <w:p w14:paraId="43793D7B" w14:textId="77777777" w:rsidR="00165058" w:rsidRDefault="00165058" w:rsidP="0083035E">
            <w:pPr>
              <w:pStyle w:val="TAC"/>
              <w:jc w:val="left"/>
              <w:rPr>
                <w:lang w:val="en-US"/>
              </w:rPr>
            </w:pPr>
            <w:r>
              <w:rPr>
                <w:noProof/>
              </w:rPr>
              <w:t>'otherrealm' format of Decorated NAI</w:t>
            </w:r>
          </w:p>
        </w:tc>
        <w:tc>
          <w:tcPr>
            <w:tcW w:w="1134" w:type="dxa"/>
            <w:shd w:val="solid" w:color="FFFFFF" w:fill="auto"/>
          </w:tcPr>
          <w:p w14:paraId="1D386AC8" w14:textId="77777777" w:rsidR="00165058" w:rsidRDefault="00165058" w:rsidP="0083035E">
            <w:pPr>
              <w:pStyle w:val="TAC"/>
            </w:pPr>
            <w:r>
              <w:t>6.5.0</w:t>
            </w:r>
          </w:p>
        </w:tc>
      </w:tr>
      <w:tr w:rsidR="00165058" w:rsidRPr="004D3578" w14:paraId="46DDF622" w14:textId="77777777" w:rsidTr="006F4160">
        <w:tc>
          <w:tcPr>
            <w:tcW w:w="843" w:type="dxa"/>
            <w:shd w:val="solid" w:color="FFFFFF" w:fill="auto"/>
          </w:tcPr>
          <w:p w14:paraId="7F2E62EC" w14:textId="77777777" w:rsidR="00165058" w:rsidRDefault="00165058" w:rsidP="0083035E">
            <w:pPr>
              <w:pStyle w:val="TAC"/>
            </w:pPr>
            <w:r>
              <w:t>CN#26</w:t>
            </w:r>
          </w:p>
        </w:tc>
        <w:tc>
          <w:tcPr>
            <w:tcW w:w="850" w:type="dxa"/>
            <w:gridSpan w:val="2"/>
            <w:shd w:val="solid" w:color="FFFFFF" w:fill="auto"/>
          </w:tcPr>
          <w:p w14:paraId="3195F0F8" w14:textId="77777777" w:rsidR="00165058" w:rsidRDefault="00165058" w:rsidP="0083035E">
            <w:pPr>
              <w:pStyle w:val="TAC"/>
            </w:pPr>
            <w:r>
              <w:t>23.003</w:t>
            </w:r>
          </w:p>
        </w:tc>
        <w:tc>
          <w:tcPr>
            <w:tcW w:w="993" w:type="dxa"/>
            <w:shd w:val="solid" w:color="FFFFFF" w:fill="auto"/>
          </w:tcPr>
          <w:p w14:paraId="604A3009" w14:textId="77777777" w:rsidR="00165058" w:rsidRDefault="00165058" w:rsidP="0083035E">
            <w:pPr>
              <w:pStyle w:val="TAC"/>
              <w:tabs>
                <w:tab w:val="left" w:pos="570"/>
              </w:tabs>
              <w:jc w:val="both"/>
              <w:rPr>
                <w:noProof/>
                <w:lang w:eastAsia="zh-CN"/>
              </w:rPr>
            </w:pPr>
          </w:p>
        </w:tc>
        <w:tc>
          <w:tcPr>
            <w:tcW w:w="575" w:type="dxa"/>
            <w:shd w:val="solid" w:color="FFFFFF" w:fill="auto"/>
          </w:tcPr>
          <w:p w14:paraId="1921B039" w14:textId="77777777" w:rsidR="00165058" w:rsidRDefault="00165058" w:rsidP="0083035E">
            <w:pPr>
              <w:pStyle w:val="TAC"/>
            </w:pPr>
            <w:r>
              <w:t>095r1</w:t>
            </w:r>
          </w:p>
        </w:tc>
        <w:tc>
          <w:tcPr>
            <w:tcW w:w="283" w:type="dxa"/>
            <w:shd w:val="solid" w:color="FFFFFF" w:fill="auto"/>
          </w:tcPr>
          <w:p w14:paraId="3C724436" w14:textId="77777777" w:rsidR="00165058" w:rsidRDefault="00165058" w:rsidP="0083035E">
            <w:pPr>
              <w:pStyle w:val="TAC"/>
              <w:tabs>
                <w:tab w:val="left" w:pos="570"/>
              </w:tabs>
              <w:jc w:val="both"/>
              <w:rPr>
                <w:noProof/>
                <w:lang w:eastAsia="zh-CN"/>
              </w:rPr>
            </w:pPr>
          </w:p>
        </w:tc>
        <w:tc>
          <w:tcPr>
            <w:tcW w:w="4536" w:type="dxa"/>
            <w:shd w:val="solid" w:color="FFFFFF" w:fill="auto"/>
          </w:tcPr>
          <w:p w14:paraId="06AFACBA" w14:textId="77777777" w:rsidR="00165058" w:rsidRDefault="00165058" w:rsidP="0083035E">
            <w:pPr>
              <w:pStyle w:val="TAC"/>
              <w:jc w:val="left"/>
              <w:rPr>
                <w:noProof/>
              </w:rPr>
            </w:pPr>
            <w:r>
              <w:rPr>
                <w:noProof/>
              </w:rPr>
              <w:t>Clarification of NRI position within (P)-TMSI</w:t>
            </w:r>
          </w:p>
        </w:tc>
        <w:tc>
          <w:tcPr>
            <w:tcW w:w="1134" w:type="dxa"/>
            <w:shd w:val="solid" w:color="FFFFFF" w:fill="auto"/>
          </w:tcPr>
          <w:p w14:paraId="1C821EA2" w14:textId="77777777" w:rsidR="00165058" w:rsidRDefault="00165058" w:rsidP="0083035E">
            <w:pPr>
              <w:pStyle w:val="TAC"/>
            </w:pPr>
            <w:r>
              <w:t>6.5.0</w:t>
            </w:r>
          </w:p>
        </w:tc>
      </w:tr>
      <w:tr w:rsidR="00165058" w:rsidRPr="004D3578" w14:paraId="0FA9076D" w14:textId="77777777" w:rsidTr="006F4160">
        <w:tc>
          <w:tcPr>
            <w:tcW w:w="843" w:type="dxa"/>
            <w:shd w:val="solid" w:color="FFFFFF" w:fill="auto"/>
          </w:tcPr>
          <w:p w14:paraId="4C38428E" w14:textId="77777777" w:rsidR="00165058" w:rsidRDefault="00165058" w:rsidP="0083035E">
            <w:pPr>
              <w:pStyle w:val="TAC"/>
            </w:pPr>
            <w:r>
              <w:t>CN#26</w:t>
            </w:r>
          </w:p>
        </w:tc>
        <w:tc>
          <w:tcPr>
            <w:tcW w:w="850" w:type="dxa"/>
            <w:gridSpan w:val="2"/>
            <w:shd w:val="solid" w:color="FFFFFF" w:fill="auto"/>
          </w:tcPr>
          <w:p w14:paraId="255E1103" w14:textId="77777777" w:rsidR="00165058" w:rsidRDefault="00165058" w:rsidP="0083035E">
            <w:pPr>
              <w:pStyle w:val="TAC"/>
            </w:pPr>
            <w:r>
              <w:t>23.003</w:t>
            </w:r>
          </w:p>
        </w:tc>
        <w:tc>
          <w:tcPr>
            <w:tcW w:w="993" w:type="dxa"/>
            <w:shd w:val="solid" w:color="FFFFFF" w:fill="auto"/>
          </w:tcPr>
          <w:p w14:paraId="24BF683F" w14:textId="77777777" w:rsidR="00165058" w:rsidRDefault="00165058" w:rsidP="0083035E">
            <w:pPr>
              <w:pStyle w:val="TAC"/>
              <w:tabs>
                <w:tab w:val="left" w:pos="570"/>
              </w:tabs>
              <w:jc w:val="both"/>
              <w:rPr>
                <w:noProof/>
                <w:lang w:eastAsia="zh-CN"/>
              </w:rPr>
            </w:pPr>
          </w:p>
        </w:tc>
        <w:tc>
          <w:tcPr>
            <w:tcW w:w="575" w:type="dxa"/>
            <w:shd w:val="solid" w:color="FFFFFF" w:fill="auto"/>
          </w:tcPr>
          <w:p w14:paraId="5E0F0FA7" w14:textId="77777777" w:rsidR="00165058" w:rsidRDefault="00165058" w:rsidP="0083035E">
            <w:pPr>
              <w:pStyle w:val="TAC"/>
            </w:pPr>
            <w:r>
              <w:t>096r1</w:t>
            </w:r>
          </w:p>
        </w:tc>
        <w:tc>
          <w:tcPr>
            <w:tcW w:w="283" w:type="dxa"/>
            <w:shd w:val="solid" w:color="FFFFFF" w:fill="auto"/>
          </w:tcPr>
          <w:p w14:paraId="02D8608C" w14:textId="77777777" w:rsidR="00165058" w:rsidRDefault="00165058" w:rsidP="0083035E">
            <w:pPr>
              <w:pStyle w:val="TAC"/>
              <w:tabs>
                <w:tab w:val="left" w:pos="570"/>
              </w:tabs>
              <w:jc w:val="both"/>
              <w:rPr>
                <w:noProof/>
                <w:lang w:eastAsia="zh-CN"/>
              </w:rPr>
            </w:pPr>
          </w:p>
        </w:tc>
        <w:tc>
          <w:tcPr>
            <w:tcW w:w="4536" w:type="dxa"/>
            <w:shd w:val="solid" w:color="FFFFFF" w:fill="auto"/>
          </w:tcPr>
          <w:p w14:paraId="41FC9D65" w14:textId="77777777" w:rsidR="00165058" w:rsidRDefault="00165058" w:rsidP="0083035E">
            <w:pPr>
              <w:pStyle w:val="TAC"/>
              <w:jc w:val="left"/>
              <w:rPr>
                <w:noProof/>
              </w:rPr>
            </w:pPr>
            <w:r>
              <w:rPr>
                <w:noProof/>
              </w:rPr>
              <w:t>BSF address</w:t>
            </w:r>
          </w:p>
        </w:tc>
        <w:tc>
          <w:tcPr>
            <w:tcW w:w="1134" w:type="dxa"/>
            <w:shd w:val="solid" w:color="FFFFFF" w:fill="auto"/>
          </w:tcPr>
          <w:p w14:paraId="132F10ED" w14:textId="77777777" w:rsidR="00165058" w:rsidRDefault="00165058" w:rsidP="0083035E">
            <w:pPr>
              <w:pStyle w:val="TAC"/>
            </w:pPr>
            <w:r>
              <w:t>6.5.0</w:t>
            </w:r>
          </w:p>
        </w:tc>
      </w:tr>
      <w:tr w:rsidR="00165058" w:rsidRPr="004D3578" w14:paraId="241DC448" w14:textId="77777777" w:rsidTr="006F4160">
        <w:tc>
          <w:tcPr>
            <w:tcW w:w="843" w:type="dxa"/>
            <w:shd w:val="solid" w:color="FFFFFF" w:fill="auto"/>
          </w:tcPr>
          <w:p w14:paraId="628EA455" w14:textId="77777777" w:rsidR="00165058" w:rsidRDefault="00165058" w:rsidP="0083035E">
            <w:pPr>
              <w:pStyle w:val="TAC"/>
            </w:pPr>
            <w:r>
              <w:t>CN#27</w:t>
            </w:r>
          </w:p>
        </w:tc>
        <w:tc>
          <w:tcPr>
            <w:tcW w:w="850" w:type="dxa"/>
            <w:gridSpan w:val="2"/>
            <w:shd w:val="solid" w:color="FFFFFF" w:fill="auto"/>
          </w:tcPr>
          <w:p w14:paraId="15433283" w14:textId="77777777" w:rsidR="00165058" w:rsidRDefault="00165058" w:rsidP="0083035E">
            <w:pPr>
              <w:pStyle w:val="TAC"/>
            </w:pPr>
            <w:r>
              <w:t>23.003</w:t>
            </w:r>
          </w:p>
        </w:tc>
        <w:tc>
          <w:tcPr>
            <w:tcW w:w="993" w:type="dxa"/>
            <w:shd w:val="solid" w:color="FFFFFF" w:fill="auto"/>
          </w:tcPr>
          <w:p w14:paraId="4DF59911" w14:textId="77777777" w:rsidR="00165058" w:rsidRDefault="00165058" w:rsidP="0083035E">
            <w:pPr>
              <w:pStyle w:val="TAC"/>
              <w:tabs>
                <w:tab w:val="left" w:pos="570"/>
              </w:tabs>
              <w:jc w:val="both"/>
              <w:rPr>
                <w:noProof/>
                <w:lang w:eastAsia="zh-CN"/>
              </w:rPr>
            </w:pPr>
          </w:p>
        </w:tc>
        <w:tc>
          <w:tcPr>
            <w:tcW w:w="575" w:type="dxa"/>
            <w:shd w:val="solid" w:color="FFFFFF" w:fill="auto"/>
          </w:tcPr>
          <w:p w14:paraId="61FDF3F8" w14:textId="77777777" w:rsidR="00165058" w:rsidRDefault="00165058" w:rsidP="0083035E">
            <w:pPr>
              <w:pStyle w:val="TAC"/>
            </w:pPr>
            <w:r>
              <w:t>097</w:t>
            </w:r>
          </w:p>
        </w:tc>
        <w:tc>
          <w:tcPr>
            <w:tcW w:w="283" w:type="dxa"/>
            <w:shd w:val="solid" w:color="FFFFFF" w:fill="auto"/>
          </w:tcPr>
          <w:p w14:paraId="66856648" w14:textId="77777777" w:rsidR="00165058" w:rsidRDefault="00165058" w:rsidP="0083035E">
            <w:pPr>
              <w:pStyle w:val="TAC"/>
              <w:tabs>
                <w:tab w:val="left" w:pos="570"/>
              </w:tabs>
              <w:jc w:val="both"/>
              <w:rPr>
                <w:noProof/>
                <w:lang w:eastAsia="zh-CN"/>
              </w:rPr>
            </w:pPr>
          </w:p>
        </w:tc>
        <w:tc>
          <w:tcPr>
            <w:tcW w:w="4536" w:type="dxa"/>
            <w:shd w:val="solid" w:color="FFFFFF" w:fill="auto"/>
          </w:tcPr>
          <w:p w14:paraId="26B1B54B" w14:textId="77777777" w:rsidR="00165058" w:rsidRDefault="00165058" w:rsidP="0083035E">
            <w:pPr>
              <w:pStyle w:val="TAC"/>
              <w:jc w:val="left"/>
              <w:rPr>
                <w:noProof/>
              </w:rPr>
            </w:pPr>
            <w:r>
              <w:rPr>
                <w:noProof/>
              </w:rPr>
              <w:t>Clarification of the TMGI</w:t>
            </w:r>
          </w:p>
        </w:tc>
        <w:tc>
          <w:tcPr>
            <w:tcW w:w="1134" w:type="dxa"/>
            <w:shd w:val="solid" w:color="FFFFFF" w:fill="auto"/>
          </w:tcPr>
          <w:p w14:paraId="0A84CF9F" w14:textId="77777777" w:rsidR="00165058" w:rsidRDefault="00165058" w:rsidP="0083035E">
            <w:pPr>
              <w:pStyle w:val="TAC"/>
            </w:pPr>
            <w:r>
              <w:t>6.6.0</w:t>
            </w:r>
          </w:p>
        </w:tc>
      </w:tr>
      <w:tr w:rsidR="00165058" w:rsidRPr="004D3578" w14:paraId="155194B9" w14:textId="77777777" w:rsidTr="006F4160">
        <w:tc>
          <w:tcPr>
            <w:tcW w:w="843" w:type="dxa"/>
            <w:shd w:val="solid" w:color="FFFFFF" w:fill="auto"/>
          </w:tcPr>
          <w:p w14:paraId="24FFB681" w14:textId="77777777" w:rsidR="00165058" w:rsidRDefault="00165058" w:rsidP="0083035E">
            <w:pPr>
              <w:pStyle w:val="TAC"/>
            </w:pPr>
            <w:r>
              <w:t>CN#27</w:t>
            </w:r>
          </w:p>
        </w:tc>
        <w:tc>
          <w:tcPr>
            <w:tcW w:w="850" w:type="dxa"/>
            <w:gridSpan w:val="2"/>
            <w:shd w:val="solid" w:color="FFFFFF" w:fill="auto"/>
          </w:tcPr>
          <w:p w14:paraId="01093D1F" w14:textId="77777777" w:rsidR="00165058" w:rsidRDefault="00165058" w:rsidP="0083035E">
            <w:pPr>
              <w:pStyle w:val="TAC"/>
            </w:pPr>
            <w:r>
              <w:t>23.003</w:t>
            </w:r>
          </w:p>
        </w:tc>
        <w:tc>
          <w:tcPr>
            <w:tcW w:w="993" w:type="dxa"/>
            <w:shd w:val="solid" w:color="FFFFFF" w:fill="auto"/>
          </w:tcPr>
          <w:p w14:paraId="5A7A81F6" w14:textId="77777777" w:rsidR="00165058" w:rsidRDefault="00165058" w:rsidP="0083035E">
            <w:pPr>
              <w:pStyle w:val="TAC"/>
              <w:tabs>
                <w:tab w:val="left" w:pos="570"/>
              </w:tabs>
              <w:jc w:val="both"/>
              <w:rPr>
                <w:noProof/>
                <w:lang w:eastAsia="zh-CN"/>
              </w:rPr>
            </w:pPr>
          </w:p>
        </w:tc>
        <w:tc>
          <w:tcPr>
            <w:tcW w:w="575" w:type="dxa"/>
            <w:shd w:val="solid" w:color="FFFFFF" w:fill="auto"/>
          </w:tcPr>
          <w:p w14:paraId="28D8A0F2" w14:textId="77777777" w:rsidR="00165058" w:rsidRDefault="00165058" w:rsidP="0083035E">
            <w:pPr>
              <w:pStyle w:val="TAC"/>
            </w:pPr>
            <w:r>
              <w:t>093r3</w:t>
            </w:r>
          </w:p>
        </w:tc>
        <w:tc>
          <w:tcPr>
            <w:tcW w:w="283" w:type="dxa"/>
            <w:shd w:val="solid" w:color="FFFFFF" w:fill="auto"/>
          </w:tcPr>
          <w:p w14:paraId="19A33C68" w14:textId="77777777" w:rsidR="00165058" w:rsidRDefault="00165058" w:rsidP="0083035E">
            <w:pPr>
              <w:pStyle w:val="TAC"/>
              <w:tabs>
                <w:tab w:val="left" w:pos="570"/>
              </w:tabs>
              <w:jc w:val="both"/>
              <w:rPr>
                <w:noProof/>
                <w:lang w:eastAsia="zh-CN"/>
              </w:rPr>
            </w:pPr>
          </w:p>
        </w:tc>
        <w:tc>
          <w:tcPr>
            <w:tcW w:w="4536" w:type="dxa"/>
            <w:shd w:val="solid" w:color="FFFFFF" w:fill="auto"/>
          </w:tcPr>
          <w:p w14:paraId="2651291D" w14:textId="77777777" w:rsidR="00165058" w:rsidRDefault="00165058" w:rsidP="0083035E">
            <w:pPr>
              <w:pStyle w:val="TAC"/>
              <w:jc w:val="left"/>
              <w:rPr>
                <w:noProof/>
              </w:rPr>
            </w:pPr>
            <w:r>
              <w:rPr>
                <w:noProof/>
              </w:rPr>
              <w:t>Definition of Alternative NAI</w:t>
            </w:r>
          </w:p>
        </w:tc>
        <w:tc>
          <w:tcPr>
            <w:tcW w:w="1134" w:type="dxa"/>
            <w:shd w:val="solid" w:color="FFFFFF" w:fill="auto"/>
          </w:tcPr>
          <w:p w14:paraId="12A31461" w14:textId="77777777" w:rsidR="00165058" w:rsidRDefault="00165058" w:rsidP="0083035E">
            <w:pPr>
              <w:pStyle w:val="TAC"/>
            </w:pPr>
            <w:r>
              <w:t>6.6.0</w:t>
            </w:r>
          </w:p>
        </w:tc>
      </w:tr>
      <w:tr w:rsidR="00165058" w:rsidRPr="004D3578" w14:paraId="6C69CB88" w14:textId="77777777" w:rsidTr="006F4160">
        <w:tc>
          <w:tcPr>
            <w:tcW w:w="843" w:type="dxa"/>
            <w:shd w:val="solid" w:color="FFFFFF" w:fill="auto"/>
          </w:tcPr>
          <w:p w14:paraId="75C33B9F" w14:textId="77777777" w:rsidR="00165058" w:rsidRDefault="00165058" w:rsidP="0083035E">
            <w:pPr>
              <w:pStyle w:val="TAC"/>
            </w:pPr>
            <w:r>
              <w:t>CT#28</w:t>
            </w:r>
          </w:p>
        </w:tc>
        <w:tc>
          <w:tcPr>
            <w:tcW w:w="850" w:type="dxa"/>
            <w:gridSpan w:val="2"/>
            <w:shd w:val="solid" w:color="FFFFFF" w:fill="auto"/>
          </w:tcPr>
          <w:p w14:paraId="5DD3285D" w14:textId="77777777" w:rsidR="00165058" w:rsidRDefault="00165058" w:rsidP="0083035E">
            <w:pPr>
              <w:pStyle w:val="TAC"/>
            </w:pPr>
            <w:r>
              <w:t>23.003</w:t>
            </w:r>
          </w:p>
        </w:tc>
        <w:tc>
          <w:tcPr>
            <w:tcW w:w="993" w:type="dxa"/>
            <w:shd w:val="solid" w:color="FFFFFF" w:fill="auto"/>
          </w:tcPr>
          <w:p w14:paraId="08C05D51" w14:textId="77777777" w:rsidR="00165058" w:rsidRDefault="00165058" w:rsidP="0083035E">
            <w:pPr>
              <w:pStyle w:val="TAC"/>
              <w:tabs>
                <w:tab w:val="left" w:pos="570"/>
              </w:tabs>
              <w:jc w:val="both"/>
              <w:rPr>
                <w:noProof/>
                <w:lang w:eastAsia="zh-CN"/>
              </w:rPr>
            </w:pPr>
          </w:p>
        </w:tc>
        <w:tc>
          <w:tcPr>
            <w:tcW w:w="575" w:type="dxa"/>
            <w:shd w:val="solid" w:color="FFFFFF" w:fill="auto"/>
          </w:tcPr>
          <w:p w14:paraId="56C8A49F" w14:textId="77777777" w:rsidR="00165058" w:rsidRDefault="00165058" w:rsidP="0083035E">
            <w:pPr>
              <w:pStyle w:val="TAC"/>
            </w:pPr>
            <w:r>
              <w:t>0099r4</w:t>
            </w:r>
          </w:p>
        </w:tc>
        <w:tc>
          <w:tcPr>
            <w:tcW w:w="283" w:type="dxa"/>
            <w:shd w:val="solid" w:color="FFFFFF" w:fill="auto"/>
          </w:tcPr>
          <w:p w14:paraId="6A604A71" w14:textId="77777777" w:rsidR="00165058" w:rsidRDefault="00165058" w:rsidP="0083035E">
            <w:pPr>
              <w:pStyle w:val="TAC"/>
              <w:tabs>
                <w:tab w:val="left" w:pos="570"/>
              </w:tabs>
              <w:jc w:val="both"/>
              <w:rPr>
                <w:noProof/>
                <w:lang w:eastAsia="zh-CN"/>
              </w:rPr>
            </w:pPr>
          </w:p>
        </w:tc>
        <w:tc>
          <w:tcPr>
            <w:tcW w:w="4536" w:type="dxa"/>
            <w:shd w:val="solid" w:color="FFFFFF" w:fill="auto"/>
          </w:tcPr>
          <w:p w14:paraId="0B14B35C" w14:textId="77777777" w:rsidR="00165058" w:rsidRDefault="00165058" w:rsidP="0083035E">
            <w:pPr>
              <w:pStyle w:val="TAC"/>
              <w:jc w:val="left"/>
              <w:rPr>
                <w:noProof/>
              </w:rPr>
            </w:pPr>
            <w:r>
              <w:rPr>
                <w:noProof/>
              </w:rPr>
              <w:t>W-APN Definition</w:t>
            </w:r>
          </w:p>
        </w:tc>
        <w:tc>
          <w:tcPr>
            <w:tcW w:w="1134" w:type="dxa"/>
            <w:shd w:val="solid" w:color="FFFFFF" w:fill="auto"/>
          </w:tcPr>
          <w:p w14:paraId="34318FE3" w14:textId="77777777" w:rsidR="00165058" w:rsidRDefault="00165058" w:rsidP="0083035E">
            <w:pPr>
              <w:pStyle w:val="TAC"/>
            </w:pPr>
            <w:r>
              <w:t>6.7.0</w:t>
            </w:r>
          </w:p>
        </w:tc>
      </w:tr>
      <w:tr w:rsidR="00165058" w:rsidRPr="004D3578" w14:paraId="4272D833" w14:textId="77777777" w:rsidTr="006F4160">
        <w:tc>
          <w:tcPr>
            <w:tcW w:w="843" w:type="dxa"/>
            <w:shd w:val="solid" w:color="FFFFFF" w:fill="auto"/>
          </w:tcPr>
          <w:p w14:paraId="31B218F8" w14:textId="77777777" w:rsidR="00165058" w:rsidRDefault="00165058" w:rsidP="0083035E">
            <w:pPr>
              <w:pStyle w:val="TAC"/>
            </w:pPr>
            <w:r>
              <w:t>CT#28</w:t>
            </w:r>
          </w:p>
        </w:tc>
        <w:tc>
          <w:tcPr>
            <w:tcW w:w="850" w:type="dxa"/>
            <w:gridSpan w:val="2"/>
            <w:shd w:val="solid" w:color="FFFFFF" w:fill="auto"/>
          </w:tcPr>
          <w:p w14:paraId="18749F9D" w14:textId="77777777" w:rsidR="00165058" w:rsidRDefault="00165058" w:rsidP="0083035E">
            <w:pPr>
              <w:pStyle w:val="TAC"/>
            </w:pPr>
            <w:r>
              <w:t>23.003</w:t>
            </w:r>
          </w:p>
        </w:tc>
        <w:tc>
          <w:tcPr>
            <w:tcW w:w="993" w:type="dxa"/>
            <w:shd w:val="solid" w:color="FFFFFF" w:fill="auto"/>
          </w:tcPr>
          <w:p w14:paraId="4D1C0261" w14:textId="77777777" w:rsidR="00165058" w:rsidRDefault="00165058" w:rsidP="0083035E">
            <w:pPr>
              <w:pStyle w:val="TAC"/>
              <w:tabs>
                <w:tab w:val="left" w:pos="570"/>
              </w:tabs>
              <w:jc w:val="both"/>
              <w:rPr>
                <w:noProof/>
                <w:lang w:eastAsia="zh-CN"/>
              </w:rPr>
            </w:pPr>
          </w:p>
        </w:tc>
        <w:tc>
          <w:tcPr>
            <w:tcW w:w="575" w:type="dxa"/>
            <w:shd w:val="solid" w:color="FFFFFF" w:fill="auto"/>
          </w:tcPr>
          <w:p w14:paraId="469433DB" w14:textId="77777777" w:rsidR="00165058" w:rsidRDefault="00165058" w:rsidP="0083035E">
            <w:pPr>
              <w:pStyle w:val="TAC"/>
            </w:pPr>
            <w:r>
              <w:t>0100r5</w:t>
            </w:r>
          </w:p>
        </w:tc>
        <w:tc>
          <w:tcPr>
            <w:tcW w:w="283" w:type="dxa"/>
            <w:shd w:val="solid" w:color="FFFFFF" w:fill="auto"/>
          </w:tcPr>
          <w:p w14:paraId="3E96329F" w14:textId="77777777" w:rsidR="00165058" w:rsidRDefault="00165058" w:rsidP="0083035E">
            <w:pPr>
              <w:pStyle w:val="TAC"/>
              <w:tabs>
                <w:tab w:val="left" w:pos="570"/>
              </w:tabs>
              <w:jc w:val="both"/>
              <w:rPr>
                <w:noProof/>
                <w:lang w:eastAsia="zh-CN"/>
              </w:rPr>
            </w:pPr>
          </w:p>
        </w:tc>
        <w:tc>
          <w:tcPr>
            <w:tcW w:w="4536" w:type="dxa"/>
            <w:shd w:val="solid" w:color="FFFFFF" w:fill="auto"/>
          </w:tcPr>
          <w:p w14:paraId="2320E457" w14:textId="77777777" w:rsidR="00165058" w:rsidRDefault="00165058" w:rsidP="0083035E">
            <w:pPr>
              <w:pStyle w:val="TAC"/>
              <w:jc w:val="left"/>
              <w:rPr>
                <w:noProof/>
              </w:rPr>
            </w:pPr>
            <w:r>
              <w:rPr>
                <w:noProof/>
              </w:rPr>
              <w:t>Correction to wildcards in PSI</w:t>
            </w:r>
          </w:p>
        </w:tc>
        <w:tc>
          <w:tcPr>
            <w:tcW w:w="1134" w:type="dxa"/>
            <w:shd w:val="solid" w:color="FFFFFF" w:fill="auto"/>
          </w:tcPr>
          <w:p w14:paraId="3FE4AAA2" w14:textId="77777777" w:rsidR="00165058" w:rsidRDefault="00165058" w:rsidP="0083035E">
            <w:pPr>
              <w:pStyle w:val="TAC"/>
            </w:pPr>
            <w:r>
              <w:t>6.7.0</w:t>
            </w:r>
          </w:p>
        </w:tc>
      </w:tr>
      <w:tr w:rsidR="00165058" w:rsidRPr="004D3578" w14:paraId="134C020C" w14:textId="77777777" w:rsidTr="006F4160">
        <w:tc>
          <w:tcPr>
            <w:tcW w:w="843" w:type="dxa"/>
            <w:shd w:val="solid" w:color="FFFFFF" w:fill="auto"/>
          </w:tcPr>
          <w:p w14:paraId="4ADD0414" w14:textId="77777777" w:rsidR="00165058" w:rsidRDefault="00165058" w:rsidP="0083035E">
            <w:pPr>
              <w:pStyle w:val="TAC"/>
            </w:pPr>
          </w:p>
        </w:tc>
        <w:tc>
          <w:tcPr>
            <w:tcW w:w="850" w:type="dxa"/>
            <w:gridSpan w:val="2"/>
            <w:shd w:val="solid" w:color="FFFFFF" w:fill="auto"/>
          </w:tcPr>
          <w:p w14:paraId="1BF24E28" w14:textId="77777777" w:rsidR="00165058" w:rsidRDefault="00165058" w:rsidP="0083035E">
            <w:pPr>
              <w:pStyle w:val="TAC"/>
            </w:pPr>
          </w:p>
        </w:tc>
        <w:tc>
          <w:tcPr>
            <w:tcW w:w="993" w:type="dxa"/>
            <w:shd w:val="solid" w:color="FFFFFF" w:fill="auto"/>
          </w:tcPr>
          <w:p w14:paraId="39AD14AC" w14:textId="77777777" w:rsidR="00165058" w:rsidRDefault="00165058" w:rsidP="0083035E">
            <w:pPr>
              <w:pStyle w:val="TAC"/>
              <w:tabs>
                <w:tab w:val="left" w:pos="570"/>
              </w:tabs>
              <w:jc w:val="both"/>
              <w:rPr>
                <w:noProof/>
                <w:lang w:eastAsia="zh-CN"/>
              </w:rPr>
            </w:pPr>
          </w:p>
        </w:tc>
        <w:tc>
          <w:tcPr>
            <w:tcW w:w="575" w:type="dxa"/>
            <w:shd w:val="solid" w:color="FFFFFF" w:fill="auto"/>
          </w:tcPr>
          <w:p w14:paraId="3FFED08B" w14:textId="77777777" w:rsidR="00165058" w:rsidRDefault="00165058" w:rsidP="0083035E">
            <w:pPr>
              <w:pStyle w:val="TAC"/>
            </w:pPr>
          </w:p>
        </w:tc>
        <w:tc>
          <w:tcPr>
            <w:tcW w:w="283" w:type="dxa"/>
            <w:shd w:val="solid" w:color="FFFFFF" w:fill="auto"/>
          </w:tcPr>
          <w:p w14:paraId="2D9337F8" w14:textId="77777777" w:rsidR="00165058" w:rsidRDefault="00165058" w:rsidP="0083035E">
            <w:pPr>
              <w:pStyle w:val="TAC"/>
              <w:tabs>
                <w:tab w:val="left" w:pos="570"/>
              </w:tabs>
              <w:jc w:val="both"/>
              <w:rPr>
                <w:noProof/>
                <w:lang w:eastAsia="zh-CN"/>
              </w:rPr>
            </w:pPr>
          </w:p>
        </w:tc>
        <w:tc>
          <w:tcPr>
            <w:tcW w:w="4536" w:type="dxa"/>
            <w:shd w:val="solid" w:color="FFFFFF" w:fill="auto"/>
          </w:tcPr>
          <w:p w14:paraId="03D6E5E9" w14:textId="77777777" w:rsidR="00165058" w:rsidRDefault="00165058" w:rsidP="0083035E">
            <w:pPr>
              <w:pStyle w:val="TAC"/>
              <w:jc w:val="left"/>
              <w:rPr>
                <w:noProof/>
              </w:rPr>
            </w:pPr>
            <w:r>
              <w:rPr>
                <w:noProof/>
              </w:rPr>
              <w:t>2005-07: Correct line break before clause 14 header</w:t>
            </w:r>
          </w:p>
        </w:tc>
        <w:tc>
          <w:tcPr>
            <w:tcW w:w="1134" w:type="dxa"/>
            <w:shd w:val="solid" w:color="FFFFFF" w:fill="auto"/>
          </w:tcPr>
          <w:p w14:paraId="663ED3B0" w14:textId="77777777" w:rsidR="00165058" w:rsidRDefault="00165058" w:rsidP="0083035E">
            <w:pPr>
              <w:pStyle w:val="TAC"/>
            </w:pPr>
            <w:r>
              <w:t>6.7.1</w:t>
            </w:r>
          </w:p>
        </w:tc>
      </w:tr>
      <w:tr w:rsidR="00165058" w:rsidRPr="004D3578" w14:paraId="15B897D1" w14:textId="77777777" w:rsidTr="006F4160">
        <w:tc>
          <w:tcPr>
            <w:tcW w:w="843" w:type="dxa"/>
            <w:shd w:val="solid" w:color="FFFFFF" w:fill="auto"/>
          </w:tcPr>
          <w:p w14:paraId="65F74A8B" w14:textId="77777777" w:rsidR="00165058" w:rsidRDefault="00165058" w:rsidP="0083035E">
            <w:pPr>
              <w:pStyle w:val="TAC"/>
            </w:pPr>
            <w:r>
              <w:t>CT#29</w:t>
            </w:r>
          </w:p>
        </w:tc>
        <w:tc>
          <w:tcPr>
            <w:tcW w:w="850" w:type="dxa"/>
            <w:gridSpan w:val="2"/>
            <w:shd w:val="solid" w:color="FFFFFF" w:fill="auto"/>
          </w:tcPr>
          <w:p w14:paraId="5AF39B93" w14:textId="77777777" w:rsidR="00165058" w:rsidRDefault="00165058" w:rsidP="0083035E">
            <w:pPr>
              <w:pStyle w:val="TAC"/>
            </w:pPr>
            <w:r>
              <w:t>23.003</w:t>
            </w:r>
          </w:p>
        </w:tc>
        <w:tc>
          <w:tcPr>
            <w:tcW w:w="993" w:type="dxa"/>
            <w:shd w:val="solid" w:color="FFFFFF" w:fill="auto"/>
          </w:tcPr>
          <w:p w14:paraId="4EA43184" w14:textId="77777777" w:rsidR="00165058" w:rsidRDefault="00165058" w:rsidP="0083035E">
            <w:pPr>
              <w:pStyle w:val="TAC"/>
              <w:tabs>
                <w:tab w:val="left" w:pos="570"/>
              </w:tabs>
              <w:jc w:val="both"/>
              <w:rPr>
                <w:noProof/>
                <w:lang w:eastAsia="zh-CN"/>
              </w:rPr>
            </w:pPr>
          </w:p>
        </w:tc>
        <w:tc>
          <w:tcPr>
            <w:tcW w:w="575" w:type="dxa"/>
            <w:shd w:val="solid" w:color="FFFFFF" w:fill="auto"/>
          </w:tcPr>
          <w:p w14:paraId="0C0C6A00" w14:textId="77777777" w:rsidR="00165058" w:rsidRDefault="00165058" w:rsidP="0083035E">
            <w:pPr>
              <w:pStyle w:val="TAC"/>
            </w:pPr>
            <w:r>
              <w:t>0102r2</w:t>
            </w:r>
          </w:p>
        </w:tc>
        <w:tc>
          <w:tcPr>
            <w:tcW w:w="283" w:type="dxa"/>
            <w:shd w:val="solid" w:color="FFFFFF" w:fill="auto"/>
          </w:tcPr>
          <w:p w14:paraId="534B3BB2" w14:textId="77777777" w:rsidR="00165058" w:rsidRDefault="00165058" w:rsidP="0083035E">
            <w:pPr>
              <w:pStyle w:val="TAC"/>
              <w:tabs>
                <w:tab w:val="left" w:pos="570"/>
              </w:tabs>
              <w:jc w:val="both"/>
              <w:rPr>
                <w:noProof/>
                <w:lang w:eastAsia="zh-CN"/>
              </w:rPr>
            </w:pPr>
          </w:p>
        </w:tc>
        <w:tc>
          <w:tcPr>
            <w:tcW w:w="4536" w:type="dxa"/>
            <w:shd w:val="solid" w:color="FFFFFF" w:fill="auto"/>
          </w:tcPr>
          <w:p w14:paraId="083DF043" w14:textId="77777777" w:rsidR="00165058" w:rsidRDefault="00165058" w:rsidP="0083035E">
            <w:pPr>
              <w:pStyle w:val="TAC"/>
              <w:jc w:val="left"/>
              <w:rPr>
                <w:noProof/>
              </w:rPr>
            </w:pPr>
            <w:r w:rsidRPr="00B3591A">
              <w:rPr>
                <w:noProof/>
              </w:rPr>
              <w:t>Corrections to "3gppnetwork.org" addressing</w:t>
            </w:r>
          </w:p>
        </w:tc>
        <w:tc>
          <w:tcPr>
            <w:tcW w:w="1134" w:type="dxa"/>
            <w:shd w:val="solid" w:color="FFFFFF" w:fill="auto"/>
          </w:tcPr>
          <w:p w14:paraId="4B36F096" w14:textId="77777777" w:rsidR="00165058" w:rsidRDefault="00165058" w:rsidP="0083035E">
            <w:pPr>
              <w:pStyle w:val="TAC"/>
            </w:pPr>
            <w:r>
              <w:t>6.8.0</w:t>
            </w:r>
          </w:p>
        </w:tc>
      </w:tr>
      <w:tr w:rsidR="00165058" w:rsidRPr="004D3578" w14:paraId="4DB224A9" w14:textId="77777777" w:rsidTr="006F4160">
        <w:tc>
          <w:tcPr>
            <w:tcW w:w="843" w:type="dxa"/>
            <w:shd w:val="solid" w:color="FFFFFF" w:fill="auto"/>
          </w:tcPr>
          <w:p w14:paraId="65A4E0ED" w14:textId="77777777" w:rsidR="00165058" w:rsidRDefault="00165058" w:rsidP="0083035E">
            <w:pPr>
              <w:pStyle w:val="TAC"/>
            </w:pPr>
            <w:r>
              <w:t>CT#29</w:t>
            </w:r>
          </w:p>
        </w:tc>
        <w:tc>
          <w:tcPr>
            <w:tcW w:w="850" w:type="dxa"/>
            <w:gridSpan w:val="2"/>
            <w:shd w:val="solid" w:color="FFFFFF" w:fill="auto"/>
          </w:tcPr>
          <w:p w14:paraId="0155C030" w14:textId="77777777" w:rsidR="00165058" w:rsidRDefault="00165058" w:rsidP="0083035E">
            <w:pPr>
              <w:pStyle w:val="TAC"/>
            </w:pPr>
            <w:r>
              <w:t>23.003</w:t>
            </w:r>
          </w:p>
        </w:tc>
        <w:tc>
          <w:tcPr>
            <w:tcW w:w="993" w:type="dxa"/>
            <w:shd w:val="solid" w:color="FFFFFF" w:fill="auto"/>
          </w:tcPr>
          <w:p w14:paraId="51BAADFB" w14:textId="77777777" w:rsidR="00165058" w:rsidRDefault="00165058" w:rsidP="0083035E">
            <w:pPr>
              <w:pStyle w:val="TAC"/>
              <w:tabs>
                <w:tab w:val="left" w:pos="570"/>
              </w:tabs>
              <w:jc w:val="both"/>
              <w:rPr>
                <w:noProof/>
                <w:lang w:eastAsia="zh-CN"/>
              </w:rPr>
            </w:pPr>
          </w:p>
        </w:tc>
        <w:tc>
          <w:tcPr>
            <w:tcW w:w="575" w:type="dxa"/>
            <w:shd w:val="solid" w:color="FFFFFF" w:fill="auto"/>
          </w:tcPr>
          <w:p w14:paraId="01B14709" w14:textId="77777777" w:rsidR="00165058" w:rsidRDefault="00165058" w:rsidP="0083035E">
            <w:pPr>
              <w:pStyle w:val="TAC"/>
            </w:pPr>
            <w:r>
              <w:t>0103</w:t>
            </w:r>
          </w:p>
        </w:tc>
        <w:tc>
          <w:tcPr>
            <w:tcW w:w="283" w:type="dxa"/>
            <w:shd w:val="solid" w:color="FFFFFF" w:fill="auto"/>
          </w:tcPr>
          <w:p w14:paraId="08FEE2D7" w14:textId="77777777" w:rsidR="00165058" w:rsidRDefault="00165058" w:rsidP="0083035E">
            <w:pPr>
              <w:pStyle w:val="TAC"/>
              <w:tabs>
                <w:tab w:val="left" w:pos="570"/>
              </w:tabs>
              <w:jc w:val="both"/>
              <w:rPr>
                <w:noProof/>
                <w:lang w:eastAsia="zh-CN"/>
              </w:rPr>
            </w:pPr>
          </w:p>
        </w:tc>
        <w:tc>
          <w:tcPr>
            <w:tcW w:w="4536" w:type="dxa"/>
            <w:shd w:val="solid" w:color="FFFFFF" w:fill="auto"/>
          </w:tcPr>
          <w:p w14:paraId="3550F8EC" w14:textId="77777777" w:rsidR="00165058" w:rsidRDefault="00165058" w:rsidP="0083035E">
            <w:pPr>
              <w:pStyle w:val="TAC"/>
              <w:jc w:val="left"/>
              <w:rPr>
                <w:noProof/>
              </w:rPr>
            </w:pPr>
            <w:r>
              <w:rPr>
                <w:noProof/>
              </w:rPr>
              <w:t>Addition of addressing for the Generic Access Network</w:t>
            </w:r>
          </w:p>
        </w:tc>
        <w:tc>
          <w:tcPr>
            <w:tcW w:w="1134" w:type="dxa"/>
            <w:shd w:val="solid" w:color="FFFFFF" w:fill="auto"/>
          </w:tcPr>
          <w:p w14:paraId="7E6A43A6" w14:textId="77777777" w:rsidR="00165058" w:rsidRDefault="00165058" w:rsidP="0083035E">
            <w:pPr>
              <w:pStyle w:val="TAC"/>
            </w:pPr>
            <w:r>
              <w:t>6.8.0</w:t>
            </w:r>
          </w:p>
        </w:tc>
      </w:tr>
      <w:tr w:rsidR="00165058" w:rsidRPr="004D3578" w14:paraId="2A6B717E" w14:textId="77777777" w:rsidTr="006F4160">
        <w:tc>
          <w:tcPr>
            <w:tcW w:w="843" w:type="dxa"/>
            <w:shd w:val="solid" w:color="FFFFFF" w:fill="auto"/>
          </w:tcPr>
          <w:p w14:paraId="46355876" w14:textId="77777777" w:rsidR="00165058" w:rsidRDefault="00165058" w:rsidP="0083035E">
            <w:pPr>
              <w:pStyle w:val="TAC"/>
            </w:pPr>
            <w:r>
              <w:t>CT#29</w:t>
            </w:r>
          </w:p>
        </w:tc>
        <w:tc>
          <w:tcPr>
            <w:tcW w:w="850" w:type="dxa"/>
            <w:gridSpan w:val="2"/>
            <w:shd w:val="solid" w:color="FFFFFF" w:fill="auto"/>
          </w:tcPr>
          <w:p w14:paraId="078F8462" w14:textId="77777777" w:rsidR="00165058" w:rsidRDefault="00165058" w:rsidP="0083035E">
            <w:pPr>
              <w:pStyle w:val="TAC"/>
            </w:pPr>
            <w:r>
              <w:t>23.003</w:t>
            </w:r>
          </w:p>
        </w:tc>
        <w:tc>
          <w:tcPr>
            <w:tcW w:w="993" w:type="dxa"/>
            <w:shd w:val="solid" w:color="FFFFFF" w:fill="auto"/>
          </w:tcPr>
          <w:p w14:paraId="27D64B17" w14:textId="77777777" w:rsidR="00165058" w:rsidRDefault="00165058" w:rsidP="0083035E">
            <w:pPr>
              <w:pStyle w:val="TAC"/>
              <w:tabs>
                <w:tab w:val="left" w:pos="570"/>
              </w:tabs>
              <w:jc w:val="both"/>
              <w:rPr>
                <w:noProof/>
                <w:lang w:eastAsia="zh-CN"/>
              </w:rPr>
            </w:pPr>
          </w:p>
        </w:tc>
        <w:tc>
          <w:tcPr>
            <w:tcW w:w="575" w:type="dxa"/>
            <w:shd w:val="solid" w:color="FFFFFF" w:fill="auto"/>
          </w:tcPr>
          <w:p w14:paraId="630B80A1" w14:textId="77777777" w:rsidR="00165058" w:rsidRDefault="00165058" w:rsidP="0083035E">
            <w:pPr>
              <w:pStyle w:val="TAC"/>
            </w:pPr>
            <w:r>
              <w:t>0104r1</w:t>
            </w:r>
          </w:p>
        </w:tc>
        <w:tc>
          <w:tcPr>
            <w:tcW w:w="283" w:type="dxa"/>
            <w:shd w:val="solid" w:color="FFFFFF" w:fill="auto"/>
          </w:tcPr>
          <w:p w14:paraId="4B528112" w14:textId="77777777" w:rsidR="00165058" w:rsidRDefault="00165058" w:rsidP="0083035E">
            <w:pPr>
              <w:pStyle w:val="TAC"/>
              <w:tabs>
                <w:tab w:val="left" w:pos="570"/>
              </w:tabs>
              <w:jc w:val="both"/>
              <w:rPr>
                <w:noProof/>
                <w:lang w:eastAsia="zh-CN"/>
              </w:rPr>
            </w:pPr>
          </w:p>
        </w:tc>
        <w:tc>
          <w:tcPr>
            <w:tcW w:w="4536" w:type="dxa"/>
            <w:shd w:val="solid" w:color="FFFFFF" w:fill="auto"/>
          </w:tcPr>
          <w:p w14:paraId="372E6E8D" w14:textId="77777777" w:rsidR="00165058" w:rsidRDefault="00165058" w:rsidP="0083035E">
            <w:pPr>
              <w:pStyle w:val="TAC"/>
              <w:jc w:val="left"/>
              <w:rPr>
                <w:noProof/>
              </w:rPr>
            </w:pPr>
            <w:r>
              <w:rPr>
                <w:noProof/>
              </w:rPr>
              <w:t>PSI routing</w:t>
            </w:r>
          </w:p>
        </w:tc>
        <w:tc>
          <w:tcPr>
            <w:tcW w:w="1134" w:type="dxa"/>
            <w:shd w:val="solid" w:color="FFFFFF" w:fill="auto"/>
          </w:tcPr>
          <w:p w14:paraId="0B53D6FD" w14:textId="77777777" w:rsidR="00165058" w:rsidRDefault="00165058" w:rsidP="0083035E">
            <w:pPr>
              <w:pStyle w:val="TAC"/>
            </w:pPr>
            <w:r>
              <w:t>6.8.0</w:t>
            </w:r>
          </w:p>
        </w:tc>
      </w:tr>
      <w:tr w:rsidR="00165058" w:rsidRPr="004D3578" w14:paraId="7468FDEF" w14:textId="77777777" w:rsidTr="006F4160">
        <w:tc>
          <w:tcPr>
            <w:tcW w:w="843" w:type="dxa"/>
            <w:shd w:val="solid" w:color="FFFFFF" w:fill="auto"/>
          </w:tcPr>
          <w:p w14:paraId="76EDB07C" w14:textId="77777777" w:rsidR="00165058" w:rsidRDefault="00165058" w:rsidP="0083035E">
            <w:pPr>
              <w:pStyle w:val="TAC"/>
            </w:pPr>
            <w:r>
              <w:t>CT#31</w:t>
            </w:r>
          </w:p>
        </w:tc>
        <w:tc>
          <w:tcPr>
            <w:tcW w:w="850" w:type="dxa"/>
            <w:gridSpan w:val="2"/>
            <w:shd w:val="solid" w:color="FFFFFF" w:fill="auto"/>
          </w:tcPr>
          <w:p w14:paraId="17986A5A" w14:textId="77777777" w:rsidR="00165058" w:rsidRDefault="00165058" w:rsidP="0083035E">
            <w:pPr>
              <w:pStyle w:val="TAC"/>
            </w:pPr>
            <w:r>
              <w:t>23.003</w:t>
            </w:r>
          </w:p>
        </w:tc>
        <w:tc>
          <w:tcPr>
            <w:tcW w:w="993" w:type="dxa"/>
            <w:shd w:val="solid" w:color="FFFFFF" w:fill="auto"/>
          </w:tcPr>
          <w:p w14:paraId="4D34C859" w14:textId="77777777" w:rsidR="00165058" w:rsidRDefault="00165058" w:rsidP="0083035E">
            <w:pPr>
              <w:pStyle w:val="TAC"/>
              <w:tabs>
                <w:tab w:val="left" w:pos="570"/>
              </w:tabs>
              <w:jc w:val="both"/>
              <w:rPr>
                <w:noProof/>
                <w:lang w:eastAsia="zh-CN"/>
              </w:rPr>
            </w:pPr>
          </w:p>
        </w:tc>
        <w:tc>
          <w:tcPr>
            <w:tcW w:w="575" w:type="dxa"/>
            <w:shd w:val="solid" w:color="FFFFFF" w:fill="auto"/>
          </w:tcPr>
          <w:p w14:paraId="7CF6ED5F" w14:textId="77777777" w:rsidR="00165058" w:rsidRDefault="00165058" w:rsidP="0083035E">
            <w:pPr>
              <w:pStyle w:val="TAC"/>
            </w:pPr>
            <w:r>
              <w:t>0106r1</w:t>
            </w:r>
          </w:p>
        </w:tc>
        <w:tc>
          <w:tcPr>
            <w:tcW w:w="283" w:type="dxa"/>
            <w:shd w:val="solid" w:color="FFFFFF" w:fill="auto"/>
          </w:tcPr>
          <w:p w14:paraId="27FD5D0F" w14:textId="77777777" w:rsidR="00165058" w:rsidRDefault="00165058" w:rsidP="0083035E">
            <w:pPr>
              <w:pStyle w:val="TAC"/>
              <w:tabs>
                <w:tab w:val="left" w:pos="570"/>
              </w:tabs>
              <w:jc w:val="both"/>
              <w:rPr>
                <w:noProof/>
                <w:lang w:eastAsia="zh-CN"/>
              </w:rPr>
            </w:pPr>
          </w:p>
        </w:tc>
        <w:tc>
          <w:tcPr>
            <w:tcW w:w="4536" w:type="dxa"/>
            <w:shd w:val="solid" w:color="FFFFFF" w:fill="auto"/>
          </w:tcPr>
          <w:p w14:paraId="3DE7D28E" w14:textId="77777777" w:rsidR="00165058" w:rsidRDefault="00165058" w:rsidP="0083035E">
            <w:pPr>
              <w:pStyle w:val="TAC"/>
              <w:jc w:val="left"/>
              <w:rPr>
                <w:noProof/>
              </w:rPr>
            </w:pPr>
            <w:r>
              <w:rPr>
                <w:noProof/>
              </w:rPr>
              <w:t>IETF</w:t>
            </w:r>
            <w:r w:rsidRPr="000006C9">
              <w:rPr>
                <w:noProof/>
              </w:rPr>
              <w:t xml:space="preserve"> references update</w:t>
            </w:r>
          </w:p>
        </w:tc>
        <w:tc>
          <w:tcPr>
            <w:tcW w:w="1134" w:type="dxa"/>
            <w:shd w:val="solid" w:color="FFFFFF" w:fill="auto"/>
          </w:tcPr>
          <w:p w14:paraId="01855DB8" w14:textId="77777777" w:rsidR="00165058" w:rsidRDefault="00165058" w:rsidP="0083035E">
            <w:pPr>
              <w:pStyle w:val="TAC"/>
            </w:pPr>
            <w:r>
              <w:t>6.9.0</w:t>
            </w:r>
          </w:p>
        </w:tc>
      </w:tr>
      <w:tr w:rsidR="00165058" w:rsidRPr="004D3578" w14:paraId="493E3097" w14:textId="77777777" w:rsidTr="006F4160">
        <w:tc>
          <w:tcPr>
            <w:tcW w:w="843" w:type="dxa"/>
            <w:shd w:val="solid" w:color="FFFFFF" w:fill="auto"/>
          </w:tcPr>
          <w:p w14:paraId="7AE2AC76" w14:textId="77777777" w:rsidR="00165058" w:rsidRDefault="00165058" w:rsidP="0083035E">
            <w:pPr>
              <w:pStyle w:val="TAC"/>
            </w:pPr>
            <w:r>
              <w:t>CT#32</w:t>
            </w:r>
          </w:p>
        </w:tc>
        <w:tc>
          <w:tcPr>
            <w:tcW w:w="850" w:type="dxa"/>
            <w:gridSpan w:val="2"/>
            <w:shd w:val="solid" w:color="FFFFFF" w:fill="auto"/>
          </w:tcPr>
          <w:p w14:paraId="64FF3329" w14:textId="77777777" w:rsidR="00165058" w:rsidRDefault="00165058" w:rsidP="0083035E">
            <w:pPr>
              <w:pStyle w:val="TAC"/>
            </w:pPr>
            <w:r>
              <w:t>23.003</w:t>
            </w:r>
          </w:p>
        </w:tc>
        <w:tc>
          <w:tcPr>
            <w:tcW w:w="993" w:type="dxa"/>
            <w:shd w:val="solid" w:color="FFFFFF" w:fill="auto"/>
          </w:tcPr>
          <w:p w14:paraId="2D5A9552" w14:textId="77777777" w:rsidR="00165058" w:rsidRDefault="00165058" w:rsidP="0083035E">
            <w:pPr>
              <w:pStyle w:val="TAC"/>
              <w:tabs>
                <w:tab w:val="left" w:pos="570"/>
              </w:tabs>
              <w:jc w:val="both"/>
              <w:rPr>
                <w:noProof/>
                <w:lang w:eastAsia="zh-CN"/>
              </w:rPr>
            </w:pPr>
          </w:p>
        </w:tc>
        <w:tc>
          <w:tcPr>
            <w:tcW w:w="575" w:type="dxa"/>
            <w:shd w:val="solid" w:color="FFFFFF" w:fill="auto"/>
          </w:tcPr>
          <w:p w14:paraId="071F3413" w14:textId="77777777" w:rsidR="00165058" w:rsidRDefault="00165058" w:rsidP="0083035E">
            <w:pPr>
              <w:pStyle w:val="TAC"/>
            </w:pPr>
            <w:r>
              <w:t>0107r1</w:t>
            </w:r>
          </w:p>
        </w:tc>
        <w:tc>
          <w:tcPr>
            <w:tcW w:w="283" w:type="dxa"/>
            <w:shd w:val="solid" w:color="FFFFFF" w:fill="auto"/>
          </w:tcPr>
          <w:p w14:paraId="531D62BE" w14:textId="77777777" w:rsidR="00165058" w:rsidRDefault="00165058" w:rsidP="0083035E">
            <w:pPr>
              <w:pStyle w:val="TAC"/>
              <w:tabs>
                <w:tab w:val="left" w:pos="570"/>
              </w:tabs>
              <w:jc w:val="both"/>
              <w:rPr>
                <w:noProof/>
                <w:lang w:eastAsia="zh-CN"/>
              </w:rPr>
            </w:pPr>
          </w:p>
        </w:tc>
        <w:tc>
          <w:tcPr>
            <w:tcW w:w="4536" w:type="dxa"/>
            <w:shd w:val="solid" w:color="FFFFFF" w:fill="auto"/>
          </w:tcPr>
          <w:p w14:paraId="2961E273" w14:textId="77777777" w:rsidR="00165058" w:rsidRDefault="00165058" w:rsidP="0083035E">
            <w:pPr>
              <w:pStyle w:val="TAC"/>
              <w:jc w:val="left"/>
              <w:rPr>
                <w:noProof/>
              </w:rPr>
            </w:pPr>
            <w:r w:rsidRPr="00517BF9">
              <w:rPr>
                <w:noProof/>
              </w:rPr>
              <w:t>Fast re-authentication identity clarification</w:t>
            </w:r>
          </w:p>
        </w:tc>
        <w:tc>
          <w:tcPr>
            <w:tcW w:w="1134" w:type="dxa"/>
            <w:shd w:val="solid" w:color="FFFFFF" w:fill="auto"/>
          </w:tcPr>
          <w:p w14:paraId="2B391DEF" w14:textId="77777777" w:rsidR="00165058" w:rsidRDefault="00165058" w:rsidP="0083035E">
            <w:pPr>
              <w:pStyle w:val="TAC"/>
            </w:pPr>
            <w:r>
              <w:t>6.10.0</w:t>
            </w:r>
          </w:p>
        </w:tc>
      </w:tr>
      <w:tr w:rsidR="00165058" w:rsidRPr="004D3578" w14:paraId="259ABC00" w14:textId="77777777" w:rsidTr="006F4160">
        <w:tc>
          <w:tcPr>
            <w:tcW w:w="843" w:type="dxa"/>
            <w:shd w:val="solid" w:color="FFFFFF" w:fill="auto"/>
          </w:tcPr>
          <w:p w14:paraId="71DAF7BB" w14:textId="77777777" w:rsidR="00165058" w:rsidRDefault="00165058" w:rsidP="0083035E">
            <w:pPr>
              <w:pStyle w:val="TAC"/>
            </w:pPr>
            <w:r>
              <w:t>CT#32</w:t>
            </w:r>
          </w:p>
        </w:tc>
        <w:tc>
          <w:tcPr>
            <w:tcW w:w="850" w:type="dxa"/>
            <w:gridSpan w:val="2"/>
            <w:shd w:val="solid" w:color="FFFFFF" w:fill="auto"/>
          </w:tcPr>
          <w:p w14:paraId="785EA9D5" w14:textId="77777777" w:rsidR="00165058" w:rsidRDefault="00165058" w:rsidP="0083035E">
            <w:pPr>
              <w:pStyle w:val="TAC"/>
            </w:pPr>
            <w:r>
              <w:t>23.003</w:t>
            </w:r>
          </w:p>
        </w:tc>
        <w:tc>
          <w:tcPr>
            <w:tcW w:w="993" w:type="dxa"/>
            <w:shd w:val="solid" w:color="FFFFFF" w:fill="auto"/>
          </w:tcPr>
          <w:p w14:paraId="62A6359B" w14:textId="77777777" w:rsidR="00165058" w:rsidRDefault="00165058" w:rsidP="0083035E">
            <w:pPr>
              <w:pStyle w:val="TAC"/>
              <w:tabs>
                <w:tab w:val="left" w:pos="570"/>
              </w:tabs>
              <w:jc w:val="both"/>
              <w:rPr>
                <w:noProof/>
                <w:lang w:eastAsia="zh-CN"/>
              </w:rPr>
            </w:pPr>
          </w:p>
        </w:tc>
        <w:tc>
          <w:tcPr>
            <w:tcW w:w="575" w:type="dxa"/>
            <w:shd w:val="solid" w:color="FFFFFF" w:fill="auto"/>
          </w:tcPr>
          <w:p w14:paraId="1D63646F" w14:textId="77777777" w:rsidR="00165058" w:rsidRDefault="00165058" w:rsidP="0083035E">
            <w:pPr>
              <w:pStyle w:val="TAC"/>
            </w:pPr>
            <w:r>
              <w:t>0109r1</w:t>
            </w:r>
          </w:p>
        </w:tc>
        <w:tc>
          <w:tcPr>
            <w:tcW w:w="283" w:type="dxa"/>
            <w:shd w:val="solid" w:color="FFFFFF" w:fill="auto"/>
          </w:tcPr>
          <w:p w14:paraId="0910CA19" w14:textId="77777777" w:rsidR="00165058" w:rsidRDefault="00165058" w:rsidP="0083035E">
            <w:pPr>
              <w:pStyle w:val="TAC"/>
              <w:tabs>
                <w:tab w:val="left" w:pos="570"/>
              </w:tabs>
              <w:jc w:val="both"/>
              <w:rPr>
                <w:noProof/>
                <w:lang w:eastAsia="zh-CN"/>
              </w:rPr>
            </w:pPr>
          </w:p>
        </w:tc>
        <w:tc>
          <w:tcPr>
            <w:tcW w:w="4536" w:type="dxa"/>
            <w:shd w:val="solid" w:color="FFFFFF" w:fill="auto"/>
          </w:tcPr>
          <w:p w14:paraId="6425D767" w14:textId="77777777" w:rsidR="00165058" w:rsidRPr="00517BF9" w:rsidRDefault="00165058" w:rsidP="0083035E">
            <w:pPr>
              <w:pStyle w:val="TAC"/>
              <w:jc w:val="left"/>
              <w:rPr>
                <w:noProof/>
              </w:rPr>
            </w:pPr>
            <w:r>
              <w:rPr>
                <w:rFonts w:cs="Arial"/>
                <w:bCs/>
              </w:rPr>
              <w:t>Case insensitive naming convention</w:t>
            </w:r>
          </w:p>
        </w:tc>
        <w:tc>
          <w:tcPr>
            <w:tcW w:w="1134" w:type="dxa"/>
            <w:shd w:val="solid" w:color="FFFFFF" w:fill="auto"/>
          </w:tcPr>
          <w:p w14:paraId="1AC57EB6" w14:textId="77777777" w:rsidR="00165058" w:rsidRDefault="00165058" w:rsidP="0083035E">
            <w:pPr>
              <w:pStyle w:val="TAC"/>
            </w:pPr>
            <w:r>
              <w:t>6.10.0</w:t>
            </w:r>
          </w:p>
        </w:tc>
      </w:tr>
      <w:tr w:rsidR="00165058" w:rsidRPr="004D3578" w14:paraId="18726CBA" w14:textId="77777777" w:rsidTr="006F4160">
        <w:tc>
          <w:tcPr>
            <w:tcW w:w="843" w:type="dxa"/>
            <w:shd w:val="solid" w:color="FFFFFF" w:fill="auto"/>
          </w:tcPr>
          <w:p w14:paraId="3C2B0219" w14:textId="77777777" w:rsidR="00165058" w:rsidRDefault="00165058" w:rsidP="0083035E">
            <w:pPr>
              <w:pStyle w:val="TAC"/>
            </w:pPr>
          </w:p>
        </w:tc>
        <w:tc>
          <w:tcPr>
            <w:tcW w:w="850" w:type="dxa"/>
            <w:gridSpan w:val="2"/>
            <w:shd w:val="solid" w:color="FFFFFF" w:fill="auto"/>
          </w:tcPr>
          <w:p w14:paraId="58FC5877" w14:textId="77777777" w:rsidR="00165058" w:rsidRDefault="00165058" w:rsidP="0083035E">
            <w:pPr>
              <w:pStyle w:val="TAC"/>
            </w:pPr>
          </w:p>
        </w:tc>
        <w:tc>
          <w:tcPr>
            <w:tcW w:w="993" w:type="dxa"/>
            <w:shd w:val="solid" w:color="FFFFFF" w:fill="auto"/>
          </w:tcPr>
          <w:p w14:paraId="63DAAFD6" w14:textId="77777777" w:rsidR="00165058" w:rsidRDefault="00165058" w:rsidP="0083035E">
            <w:pPr>
              <w:pStyle w:val="TAC"/>
              <w:tabs>
                <w:tab w:val="left" w:pos="570"/>
              </w:tabs>
              <w:jc w:val="both"/>
              <w:rPr>
                <w:noProof/>
                <w:lang w:eastAsia="zh-CN"/>
              </w:rPr>
            </w:pPr>
          </w:p>
        </w:tc>
        <w:tc>
          <w:tcPr>
            <w:tcW w:w="575" w:type="dxa"/>
            <w:shd w:val="solid" w:color="FFFFFF" w:fill="auto"/>
          </w:tcPr>
          <w:p w14:paraId="57988014" w14:textId="77777777" w:rsidR="00165058" w:rsidRDefault="00165058" w:rsidP="0083035E">
            <w:pPr>
              <w:pStyle w:val="TAC"/>
            </w:pPr>
            <w:r>
              <w:t>0111r1</w:t>
            </w:r>
          </w:p>
        </w:tc>
        <w:tc>
          <w:tcPr>
            <w:tcW w:w="283" w:type="dxa"/>
            <w:shd w:val="solid" w:color="FFFFFF" w:fill="auto"/>
          </w:tcPr>
          <w:p w14:paraId="10766938" w14:textId="77777777" w:rsidR="00165058" w:rsidRDefault="00165058" w:rsidP="0083035E">
            <w:pPr>
              <w:pStyle w:val="TAC"/>
              <w:tabs>
                <w:tab w:val="left" w:pos="570"/>
              </w:tabs>
              <w:jc w:val="both"/>
              <w:rPr>
                <w:noProof/>
                <w:lang w:eastAsia="zh-CN"/>
              </w:rPr>
            </w:pPr>
          </w:p>
        </w:tc>
        <w:tc>
          <w:tcPr>
            <w:tcW w:w="4536" w:type="dxa"/>
            <w:shd w:val="solid" w:color="FFFFFF" w:fill="auto"/>
          </w:tcPr>
          <w:p w14:paraId="29AF36AD" w14:textId="77777777" w:rsidR="00165058" w:rsidRPr="00AC411B" w:rsidRDefault="00165058" w:rsidP="0083035E">
            <w:pPr>
              <w:pStyle w:val="TAC"/>
              <w:jc w:val="left"/>
              <w:rPr>
                <w:rFonts w:cs="Arial"/>
                <w:bCs/>
              </w:rPr>
            </w:pPr>
            <w:r w:rsidRPr="00AC411B">
              <w:rPr>
                <w:rFonts w:cs="Arial"/>
                <w:bCs/>
              </w:rPr>
              <w:t>Correction to the W-APN definition</w:t>
            </w:r>
          </w:p>
        </w:tc>
        <w:tc>
          <w:tcPr>
            <w:tcW w:w="1134" w:type="dxa"/>
            <w:shd w:val="solid" w:color="FFFFFF" w:fill="auto"/>
          </w:tcPr>
          <w:p w14:paraId="41D16091" w14:textId="77777777" w:rsidR="00165058" w:rsidRDefault="00165058" w:rsidP="0083035E">
            <w:pPr>
              <w:pStyle w:val="TAC"/>
            </w:pPr>
          </w:p>
        </w:tc>
      </w:tr>
      <w:tr w:rsidR="00165058" w:rsidRPr="004D3578" w14:paraId="40E2535F" w14:textId="77777777" w:rsidTr="006F4160">
        <w:tc>
          <w:tcPr>
            <w:tcW w:w="843" w:type="dxa"/>
            <w:shd w:val="solid" w:color="FFFFFF" w:fill="auto"/>
          </w:tcPr>
          <w:p w14:paraId="78C1CB12" w14:textId="77777777" w:rsidR="00165058" w:rsidRDefault="00165058" w:rsidP="0083035E">
            <w:pPr>
              <w:pStyle w:val="TAC"/>
            </w:pPr>
            <w:r>
              <w:t>CT#32</w:t>
            </w:r>
          </w:p>
        </w:tc>
        <w:tc>
          <w:tcPr>
            <w:tcW w:w="850" w:type="dxa"/>
            <w:gridSpan w:val="2"/>
            <w:shd w:val="solid" w:color="FFFFFF" w:fill="auto"/>
          </w:tcPr>
          <w:p w14:paraId="3D9877E3" w14:textId="77777777" w:rsidR="00165058" w:rsidRDefault="00165058" w:rsidP="0083035E">
            <w:pPr>
              <w:pStyle w:val="TAC"/>
            </w:pPr>
            <w:r>
              <w:t>23.003</w:t>
            </w:r>
          </w:p>
        </w:tc>
        <w:tc>
          <w:tcPr>
            <w:tcW w:w="993" w:type="dxa"/>
            <w:shd w:val="solid" w:color="FFFFFF" w:fill="auto"/>
          </w:tcPr>
          <w:p w14:paraId="1D3C0D2B" w14:textId="77777777" w:rsidR="00165058" w:rsidRDefault="00165058" w:rsidP="0083035E">
            <w:pPr>
              <w:pStyle w:val="TAC"/>
              <w:tabs>
                <w:tab w:val="left" w:pos="570"/>
              </w:tabs>
              <w:jc w:val="both"/>
              <w:rPr>
                <w:noProof/>
                <w:lang w:eastAsia="zh-CN"/>
              </w:rPr>
            </w:pPr>
          </w:p>
        </w:tc>
        <w:tc>
          <w:tcPr>
            <w:tcW w:w="575" w:type="dxa"/>
            <w:shd w:val="solid" w:color="FFFFFF" w:fill="auto"/>
          </w:tcPr>
          <w:p w14:paraId="23D1EBF6" w14:textId="77777777" w:rsidR="00165058" w:rsidRDefault="00165058" w:rsidP="0083035E">
            <w:pPr>
              <w:pStyle w:val="TAC"/>
            </w:pPr>
            <w:r>
              <w:t>0112r1</w:t>
            </w:r>
          </w:p>
        </w:tc>
        <w:tc>
          <w:tcPr>
            <w:tcW w:w="283" w:type="dxa"/>
            <w:shd w:val="solid" w:color="FFFFFF" w:fill="auto"/>
          </w:tcPr>
          <w:p w14:paraId="4755FED4" w14:textId="77777777" w:rsidR="00165058" w:rsidRDefault="00165058" w:rsidP="0083035E">
            <w:pPr>
              <w:pStyle w:val="TAC"/>
              <w:tabs>
                <w:tab w:val="left" w:pos="570"/>
              </w:tabs>
              <w:jc w:val="both"/>
              <w:rPr>
                <w:noProof/>
                <w:lang w:eastAsia="zh-CN"/>
              </w:rPr>
            </w:pPr>
          </w:p>
        </w:tc>
        <w:tc>
          <w:tcPr>
            <w:tcW w:w="4536" w:type="dxa"/>
            <w:shd w:val="solid" w:color="FFFFFF" w:fill="auto"/>
          </w:tcPr>
          <w:p w14:paraId="491DE946" w14:textId="77777777" w:rsidR="00165058" w:rsidRPr="00AC411B" w:rsidRDefault="00165058" w:rsidP="0083035E">
            <w:pPr>
              <w:pStyle w:val="TAC"/>
              <w:jc w:val="left"/>
              <w:rPr>
                <w:rFonts w:cs="Arial"/>
                <w:bCs/>
              </w:rPr>
            </w:pPr>
            <w:r w:rsidRPr="003938B6">
              <w:rPr>
                <w:noProof/>
              </w:rPr>
              <w:t>Definition of Anonymous URI in IMS</w:t>
            </w:r>
          </w:p>
        </w:tc>
        <w:tc>
          <w:tcPr>
            <w:tcW w:w="1134" w:type="dxa"/>
            <w:shd w:val="solid" w:color="FFFFFF" w:fill="auto"/>
          </w:tcPr>
          <w:p w14:paraId="1B8B0F9A" w14:textId="77777777" w:rsidR="00165058" w:rsidRDefault="00165058" w:rsidP="0083035E">
            <w:pPr>
              <w:pStyle w:val="TAC"/>
            </w:pPr>
            <w:r>
              <w:t>7.0.0</w:t>
            </w:r>
          </w:p>
        </w:tc>
      </w:tr>
      <w:tr w:rsidR="00165058" w:rsidRPr="004D3578" w14:paraId="38A06465" w14:textId="77777777" w:rsidTr="006F4160">
        <w:tc>
          <w:tcPr>
            <w:tcW w:w="843" w:type="dxa"/>
            <w:shd w:val="solid" w:color="FFFFFF" w:fill="auto"/>
          </w:tcPr>
          <w:p w14:paraId="45A547D7" w14:textId="77777777" w:rsidR="00165058" w:rsidRDefault="00165058" w:rsidP="0083035E">
            <w:pPr>
              <w:pStyle w:val="TAC"/>
            </w:pPr>
            <w:r>
              <w:t>CT#33</w:t>
            </w:r>
          </w:p>
        </w:tc>
        <w:tc>
          <w:tcPr>
            <w:tcW w:w="850" w:type="dxa"/>
            <w:gridSpan w:val="2"/>
            <w:shd w:val="solid" w:color="FFFFFF" w:fill="auto"/>
          </w:tcPr>
          <w:p w14:paraId="70C1E542" w14:textId="77777777" w:rsidR="00165058" w:rsidRDefault="00165058" w:rsidP="0083035E">
            <w:pPr>
              <w:pStyle w:val="TAC"/>
            </w:pPr>
            <w:r>
              <w:t>23.003</w:t>
            </w:r>
          </w:p>
        </w:tc>
        <w:tc>
          <w:tcPr>
            <w:tcW w:w="993" w:type="dxa"/>
            <w:shd w:val="solid" w:color="FFFFFF" w:fill="auto"/>
          </w:tcPr>
          <w:p w14:paraId="5985133B" w14:textId="77777777" w:rsidR="00165058" w:rsidRDefault="00165058" w:rsidP="0083035E">
            <w:pPr>
              <w:pStyle w:val="TAC"/>
              <w:tabs>
                <w:tab w:val="left" w:pos="570"/>
              </w:tabs>
              <w:jc w:val="both"/>
              <w:rPr>
                <w:noProof/>
                <w:lang w:eastAsia="zh-CN"/>
              </w:rPr>
            </w:pPr>
          </w:p>
        </w:tc>
        <w:tc>
          <w:tcPr>
            <w:tcW w:w="575" w:type="dxa"/>
            <w:shd w:val="solid" w:color="FFFFFF" w:fill="auto"/>
          </w:tcPr>
          <w:p w14:paraId="613F9AD2" w14:textId="77777777" w:rsidR="00165058" w:rsidRDefault="00165058" w:rsidP="0083035E">
            <w:pPr>
              <w:pStyle w:val="TAC"/>
            </w:pPr>
            <w:r>
              <w:t>0117r1</w:t>
            </w:r>
          </w:p>
        </w:tc>
        <w:tc>
          <w:tcPr>
            <w:tcW w:w="283" w:type="dxa"/>
            <w:shd w:val="solid" w:color="FFFFFF" w:fill="auto"/>
          </w:tcPr>
          <w:p w14:paraId="602342B4" w14:textId="77777777" w:rsidR="00165058" w:rsidRDefault="00165058" w:rsidP="0083035E">
            <w:pPr>
              <w:pStyle w:val="TAC"/>
              <w:tabs>
                <w:tab w:val="left" w:pos="570"/>
              </w:tabs>
              <w:jc w:val="both"/>
              <w:rPr>
                <w:noProof/>
                <w:lang w:eastAsia="zh-CN"/>
              </w:rPr>
            </w:pPr>
          </w:p>
        </w:tc>
        <w:tc>
          <w:tcPr>
            <w:tcW w:w="4536" w:type="dxa"/>
            <w:shd w:val="solid" w:color="FFFFFF" w:fill="auto"/>
          </w:tcPr>
          <w:p w14:paraId="43C2DA1E" w14:textId="77777777" w:rsidR="00165058" w:rsidRPr="003938B6" w:rsidRDefault="00165058" w:rsidP="0083035E">
            <w:pPr>
              <w:pStyle w:val="TAC"/>
              <w:jc w:val="left"/>
              <w:rPr>
                <w:noProof/>
              </w:rPr>
            </w:pPr>
            <w:r>
              <w:rPr>
                <w:noProof/>
              </w:rPr>
              <w:t>Re-authentication identity definition correction</w:t>
            </w:r>
          </w:p>
        </w:tc>
        <w:tc>
          <w:tcPr>
            <w:tcW w:w="1134" w:type="dxa"/>
            <w:shd w:val="solid" w:color="FFFFFF" w:fill="auto"/>
          </w:tcPr>
          <w:p w14:paraId="25368BDD" w14:textId="77777777" w:rsidR="00165058" w:rsidRDefault="00165058" w:rsidP="0083035E">
            <w:pPr>
              <w:pStyle w:val="TAC"/>
            </w:pPr>
            <w:r>
              <w:t>7.1.0</w:t>
            </w:r>
          </w:p>
        </w:tc>
      </w:tr>
      <w:tr w:rsidR="00165058" w:rsidRPr="004D3578" w14:paraId="37468900" w14:textId="77777777" w:rsidTr="006F4160">
        <w:tc>
          <w:tcPr>
            <w:tcW w:w="843" w:type="dxa"/>
            <w:shd w:val="solid" w:color="FFFFFF" w:fill="auto"/>
          </w:tcPr>
          <w:p w14:paraId="7C3838A0" w14:textId="77777777" w:rsidR="00165058" w:rsidRDefault="00165058" w:rsidP="0083035E">
            <w:pPr>
              <w:pStyle w:val="TAC"/>
            </w:pPr>
          </w:p>
        </w:tc>
        <w:tc>
          <w:tcPr>
            <w:tcW w:w="850" w:type="dxa"/>
            <w:gridSpan w:val="2"/>
            <w:shd w:val="solid" w:color="FFFFFF" w:fill="auto"/>
          </w:tcPr>
          <w:p w14:paraId="13E14C56" w14:textId="77777777" w:rsidR="00165058" w:rsidRDefault="00165058" w:rsidP="0083035E">
            <w:pPr>
              <w:pStyle w:val="TAC"/>
            </w:pPr>
          </w:p>
        </w:tc>
        <w:tc>
          <w:tcPr>
            <w:tcW w:w="993" w:type="dxa"/>
            <w:shd w:val="solid" w:color="FFFFFF" w:fill="auto"/>
          </w:tcPr>
          <w:p w14:paraId="453A3C9C" w14:textId="77777777" w:rsidR="00165058" w:rsidRDefault="00165058" w:rsidP="0083035E">
            <w:pPr>
              <w:pStyle w:val="TAC"/>
              <w:tabs>
                <w:tab w:val="left" w:pos="570"/>
              </w:tabs>
              <w:jc w:val="both"/>
              <w:rPr>
                <w:noProof/>
                <w:lang w:eastAsia="zh-CN"/>
              </w:rPr>
            </w:pPr>
          </w:p>
        </w:tc>
        <w:tc>
          <w:tcPr>
            <w:tcW w:w="575" w:type="dxa"/>
            <w:shd w:val="solid" w:color="FFFFFF" w:fill="auto"/>
          </w:tcPr>
          <w:p w14:paraId="6633FD71" w14:textId="77777777" w:rsidR="00165058" w:rsidRDefault="00165058" w:rsidP="0083035E">
            <w:pPr>
              <w:pStyle w:val="TAC"/>
            </w:pPr>
            <w:r>
              <w:t>0115r3</w:t>
            </w:r>
          </w:p>
        </w:tc>
        <w:tc>
          <w:tcPr>
            <w:tcW w:w="283" w:type="dxa"/>
            <w:shd w:val="solid" w:color="FFFFFF" w:fill="auto"/>
          </w:tcPr>
          <w:p w14:paraId="738ED0E8" w14:textId="77777777" w:rsidR="00165058" w:rsidRDefault="00165058" w:rsidP="0083035E">
            <w:pPr>
              <w:pStyle w:val="TAC"/>
              <w:tabs>
                <w:tab w:val="left" w:pos="570"/>
              </w:tabs>
              <w:jc w:val="both"/>
              <w:rPr>
                <w:noProof/>
                <w:lang w:eastAsia="zh-CN"/>
              </w:rPr>
            </w:pPr>
          </w:p>
        </w:tc>
        <w:tc>
          <w:tcPr>
            <w:tcW w:w="4536" w:type="dxa"/>
            <w:shd w:val="solid" w:color="FFFFFF" w:fill="auto"/>
          </w:tcPr>
          <w:p w14:paraId="48F153F5" w14:textId="77777777" w:rsidR="00165058" w:rsidRPr="003938B6" w:rsidRDefault="00165058" w:rsidP="0083035E">
            <w:pPr>
              <w:pStyle w:val="TAC"/>
              <w:jc w:val="left"/>
              <w:rPr>
                <w:noProof/>
              </w:rPr>
            </w:pPr>
            <w:r>
              <w:rPr>
                <w:noProof/>
              </w:rPr>
              <w:t>Definition of MBMS SAI</w:t>
            </w:r>
          </w:p>
        </w:tc>
        <w:tc>
          <w:tcPr>
            <w:tcW w:w="1134" w:type="dxa"/>
            <w:shd w:val="solid" w:color="FFFFFF" w:fill="auto"/>
          </w:tcPr>
          <w:p w14:paraId="6D2ECB9F" w14:textId="77777777" w:rsidR="00165058" w:rsidRDefault="00165058" w:rsidP="0083035E">
            <w:pPr>
              <w:pStyle w:val="TAC"/>
            </w:pPr>
          </w:p>
        </w:tc>
      </w:tr>
      <w:tr w:rsidR="00165058" w:rsidRPr="004D3578" w14:paraId="2C289080" w14:textId="77777777" w:rsidTr="006F4160">
        <w:tc>
          <w:tcPr>
            <w:tcW w:w="843" w:type="dxa"/>
            <w:shd w:val="solid" w:color="FFFFFF" w:fill="auto"/>
          </w:tcPr>
          <w:p w14:paraId="280290C1" w14:textId="77777777" w:rsidR="00165058" w:rsidRDefault="00165058" w:rsidP="0083035E">
            <w:pPr>
              <w:pStyle w:val="TAC"/>
            </w:pPr>
            <w:r>
              <w:t>CT#34</w:t>
            </w:r>
          </w:p>
        </w:tc>
        <w:tc>
          <w:tcPr>
            <w:tcW w:w="850" w:type="dxa"/>
            <w:gridSpan w:val="2"/>
            <w:shd w:val="solid" w:color="FFFFFF" w:fill="auto"/>
          </w:tcPr>
          <w:p w14:paraId="05780818" w14:textId="77777777" w:rsidR="00165058" w:rsidRDefault="00165058" w:rsidP="0083035E">
            <w:pPr>
              <w:pStyle w:val="TAC"/>
            </w:pPr>
            <w:r>
              <w:t>23.003</w:t>
            </w:r>
          </w:p>
        </w:tc>
        <w:tc>
          <w:tcPr>
            <w:tcW w:w="993" w:type="dxa"/>
            <w:shd w:val="solid" w:color="FFFFFF" w:fill="auto"/>
          </w:tcPr>
          <w:p w14:paraId="68DB3B3C" w14:textId="77777777" w:rsidR="00165058" w:rsidRDefault="00165058" w:rsidP="0083035E">
            <w:pPr>
              <w:pStyle w:val="TAC"/>
              <w:tabs>
                <w:tab w:val="left" w:pos="570"/>
              </w:tabs>
              <w:jc w:val="both"/>
              <w:rPr>
                <w:noProof/>
                <w:lang w:eastAsia="zh-CN"/>
              </w:rPr>
            </w:pPr>
          </w:p>
        </w:tc>
        <w:tc>
          <w:tcPr>
            <w:tcW w:w="575" w:type="dxa"/>
            <w:shd w:val="solid" w:color="FFFFFF" w:fill="auto"/>
          </w:tcPr>
          <w:p w14:paraId="3D7C67AE" w14:textId="77777777" w:rsidR="00165058" w:rsidRDefault="00165058" w:rsidP="0083035E">
            <w:pPr>
              <w:pStyle w:val="TAC"/>
            </w:pPr>
            <w:r>
              <w:t>0118</w:t>
            </w:r>
          </w:p>
        </w:tc>
        <w:tc>
          <w:tcPr>
            <w:tcW w:w="283" w:type="dxa"/>
            <w:shd w:val="solid" w:color="FFFFFF" w:fill="auto"/>
          </w:tcPr>
          <w:p w14:paraId="68A253DA" w14:textId="77777777" w:rsidR="00165058" w:rsidRDefault="00165058" w:rsidP="0083035E">
            <w:pPr>
              <w:pStyle w:val="TAC"/>
              <w:tabs>
                <w:tab w:val="left" w:pos="570"/>
              </w:tabs>
              <w:jc w:val="both"/>
              <w:rPr>
                <w:noProof/>
                <w:lang w:eastAsia="zh-CN"/>
              </w:rPr>
            </w:pPr>
          </w:p>
        </w:tc>
        <w:tc>
          <w:tcPr>
            <w:tcW w:w="4536" w:type="dxa"/>
            <w:shd w:val="solid" w:color="FFFFFF" w:fill="auto"/>
          </w:tcPr>
          <w:p w14:paraId="3677C3A3" w14:textId="77777777" w:rsidR="00165058" w:rsidRDefault="00165058" w:rsidP="0083035E">
            <w:pPr>
              <w:pStyle w:val="TAC"/>
              <w:jc w:val="left"/>
              <w:rPr>
                <w:noProof/>
              </w:rPr>
            </w:pPr>
            <w:r>
              <w:rPr>
                <w:noProof/>
              </w:rPr>
              <w:t>Voice Call Continuity Identification and Addressing</w:t>
            </w:r>
          </w:p>
        </w:tc>
        <w:tc>
          <w:tcPr>
            <w:tcW w:w="1134" w:type="dxa"/>
            <w:shd w:val="solid" w:color="FFFFFF" w:fill="auto"/>
          </w:tcPr>
          <w:p w14:paraId="2B991E35" w14:textId="77777777" w:rsidR="00165058" w:rsidRDefault="00165058" w:rsidP="0083035E">
            <w:pPr>
              <w:pStyle w:val="TAC"/>
            </w:pPr>
            <w:r>
              <w:t>7.2.0</w:t>
            </w:r>
          </w:p>
        </w:tc>
      </w:tr>
      <w:tr w:rsidR="00165058" w:rsidRPr="004D3578" w14:paraId="1C8BEA77" w14:textId="77777777" w:rsidTr="006F4160">
        <w:tc>
          <w:tcPr>
            <w:tcW w:w="843" w:type="dxa"/>
            <w:shd w:val="solid" w:color="FFFFFF" w:fill="auto"/>
          </w:tcPr>
          <w:p w14:paraId="2B3C4FA6" w14:textId="77777777" w:rsidR="00165058" w:rsidRDefault="00165058" w:rsidP="0083035E">
            <w:pPr>
              <w:pStyle w:val="TAC"/>
            </w:pPr>
          </w:p>
        </w:tc>
        <w:tc>
          <w:tcPr>
            <w:tcW w:w="850" w:type="dxa"/>
            <w:gridSpan w:val="2"/>
            <w:shd w:val="solid" w:color="FFFFFF" w:fill="auto"/>
          </w:tcPr>
          <w:p w14:paraId="43C86247" w14:textId="77777777" w:rsidR="00165058" w:rsidRDefault="00165058" w:rsidP="0083035E">
            <w:pPr>
              <w:pStyle w:val="TAC"/>
            </w:pPr>
          </w:p>
        </w:tc>
        <w:tc>
          <w:tcPr>
            <w:tcW w:w="993" w:type="dxa"/>
            <w:shd w:val="solid" w:color="FFFFFF" w:fill="auto"/>
          </w:tcPr>
          <w:p w14:paraId="796F28DD" w14:textId="77777777" w:rsidR="00165058" w:rsidRDefault="00165058" w:rsidP="0083035E">
            <w:pPr>
              <w:pStyle w:val="TAC"/>
              <w:tabs>
                <w:tab w:val="left" w:pos="570"/>
              </w:tabs>
              <w:jc w:val="both"/>
              <w:rPr>
                <w:noProof/>
                <w:lang w:eastAsia="zh-CN"/>
              </w:rPr>
            </w:pPr>
          </w:p>
        </w:tc>
        <w:tc>
          <w:tcPr>
            <w:tcW w:w="575" w:type="dxa"/>
            <w:shd w:val="solid" w:color="FFFFFF" w:fill="auto"/>
          </w:tcPr>
          <w:p w14:paraId="387F95C7" w14:textId="77777777" w:rsidR="00165058" w:rsidRDefault="00165058" w:rsidP="0083035E">
            <w:pPr>
              <w:pStyle w:val="TAC"/>
            </w:pPr>
            <w:r>
              <w:t>0119r2</w:t>
            </w:r>
          </w:p>
        </w:tc>
        <w:tc>
          <w:tcPr>
            <w:tcW w:w="283" w:type="dxa"/>
            <w:shd w:val="solid" w:color="FFFFFF" w:fill="auto"/>
          </w:tcPr>
          <w:p w14:paraId="11A1D7ED" w14:textId="77777777" w:rsidR="00165058" w:rsidRDefault="00165058" w:rsidP="0083035E">
            <w:pPr>
              <w:pStyle w:val="TAC"/>
              <w:tabs>
                <w:tab w:val="left" w:pos="570"/>
              </w:tabs>
              <w:jc w:val="both"/>
              <w:rPr>
                <w:noProof/>
                <w:lang w:eastAsia="zh-CN"/>
              </w:rPr>
            </w:pPr>
          </w:p>
        </w:tc>
        <w:tc>
          <w:tcPr>
            <w:tcW w:w="4536" w:type="dxa"/>
            <w:shd w:val="solid" w:color="FFFFFF" w:fill="auto"/>
          </w:tcPr>
          <w:p w14:paraId="08E55067" w14:textId="77777777" w:rsidR="00165058" w:rsidRDefault="00165058" w:rsidP="0083035E">
            <w:pPr>
              <w:pStyle w:val="TAC"/>
              <w:jc w:val="left"/>
              <w:rPr>
                <w:noProof/>
              </w:rPr>
            </w:pPr>
            <w:r>
              <w:rPr>
                <w:noProof/>
              </w:rPr>
              <w:t>Unavailable User Identity</w:t>
            </w:r>
          </w:p>
        </w:tc>
        <w:tc>
          <w:tcPr>
            <w:tcW w:w="1134" w:type="dxa"/>
            <w:shd w:val="solid" w:color="FFFFFF" w:fill="auto"/>
          </w:tcPr>
          <w:p w14:paraId="604A46D3" w14:textId="77777777" w:rsidR="00165058" w:rsidRDefault="00165058" w:rsidP="0083035E">
            <w:pPr>
              <w:pStyle w:val="TAC"/>
            </w:pPr>
          </w:p>
        </w:tc>
      </w:tr>
      <w:tr w:rsidR="00165058" w:rsidRPr="004D3578" w14:paraId="49D106D7" w14:textId="77777777" w:rsidTr="006F4160">
        <w:tc>
          <w:tcPr>
            <w:tcW w:w="843" w:type="dxa"/>
            <w:shd w:val="solid" w:color="FFFFFF" w:fill="auto"/>
          </w:tcPr>
          <w:p w14:paraId="3EAE9A97" w14:textId="77777777" w:rsidR="00165058" w:rsidRDefault="00165058" w:rsidP="0083035E">
            <w:pPr>
              <w:pStyle w:val="TAC"/>
            </w:pPr>
          </w:p>
        </w:tc>
        <w:tc>
          <w:tcPr>
            <w:tcW w:w="850" w:type="dxa"/>
            <w:gridSpan w:val="2"/>
            <w:shd w:val="solid" w:color="FFFFFF" w:fill="auto"/>
          </w:tcPr>
          <w:p w14:paraId="4B6D7802" w14:textId="77777777" w:rsidR="00165058" w:rsidRDefault="00165058" w:rsidP="0083035E">
            <w:pPr>
              <w:pStyle w:val="TAC"/>
            </w:pPr>
          </w:p>
        </w:tc>
        <w:tc>
          <w:tcPr>
            <w:tcW w:w="993" w:type="dxa"/>
            <w:shd w:val="solid" w:color="FFFFFF" w:fill="auto"/>
          </w:tcPr>
          <w:p w14:paraId="41A1C6CF" w14:textId="77777777" w:rsidR="00165058" w:rsidRDefault="00165058" w:rsidP="0083035E">
            <w:pPr>
              <w:pStyle w:val="TAC"/>
              <w:tabs>
                <w:tab w:val="left" w:pos="570"/>
              </w:tabs>
              <w:jc w:val="both"/>
              <w:rPr>
                <w:noProof/>
                <w:lang w:eastAsia="zh-CN"/>
              </w:rPr>
            </w:pPr>
          </w:p>
        </w:tc>
        <w:tc>
          <w:tcPr>
            <w:tcW w:w="575" w:type="dxa"/>
            <w:shd w:val="solid" w:color="FFFFFF" w:fill="auto"/>
          </w:tcPr>
          <w:p w14:paraId="7654C41E" w14:textId="77777777" w:rsidR="00165058" w:rsidRDefault="00165058" w:rsidP="0083035E">
            <w:pPr>
              <w:pStyle w:val="TAC"/>
            </w:pPr>
            <w:r>
              <w:t>0120</w:t>
            </w:r>
          </w:p>
        </w:tc>
        <w:tc>
          <w:tcPr>
            <w:tcW w:w="283" w:type="dxa"/>
            <w:shd w:val="solid" w:color="FFFFFF" w:fill="auto"/>
          </w:tcPr>
          <w:p w14:paraId="2CF4B9B2" w14:textId="77777777" w:rsidR="00165058" w:rsidRDefault="00165058" w:rsidP="0083035E">
            <w:pPr>
              <w:pStyle w:val="TAC"/>
              <w:tabs>
                <w:tab w:val="left" w:pos="570"/>
              </w:tabs>
              <w:jc w:val="both"/>
              <w:rPr>
                <w:noProof/>
                <w:lang w:eastAsia="zh-CN"/>
              </w:rPr>
            </w:pPr>
          </w:p>
        </w:tc>
        <w:tc>
          <w:tcPr>
            <w:tcW w:w="4536" w:type="dxa"/>
            <w:shd w:val="solid" w:color="FFFFFF" w:fill="auto"/>
          </w:tcPr>
          <w:p w14:paraId="4384B2D0" w14:textId="77777777" w:rsidR="00165058" w:rsidRDefault="00165058" w:rsidP="0083035E">
            <w:pPr>
              <w:pStyle w:val="TAC"/>
              <w:jc w:val="left"/>
              <w:rPr>
                <w:noProof/>
              </w:rPr>
            </w:pPr>
            <w:r>
              <w:rPr>
                <w:noProof/>
              </w:rPr>
              <w:t>Emergency Realm for I-WLAN network advertisment</w:t>
            </w:r>
          </w:p>
        </w:tc>
        <w:tc>
          <w:tcPr>
            <w:tcW w:w="1134" w:type="dxa"/>
            <w:shd w:val="solid" w:color="FFFFFF" w:fill="auto"/>
          </w:tcPr>
          <w:p w14:paraId="54CCA489" w14:textId="77777777" w:rsidR="00165058" w:rsidRDefault="00165058" w:rsidP="0083035E">
            <w:pPr>
              <w:pStyle w:val="TAC"/>
            </w:pPr>
          </w:p>
        </w:tc>
      </w:tr>
      <w:tr w:rsidR="00165058" w:rsidRPr="004D3578" w14:paraId="236A6B50" w14:textId="77777777" w:rsidTr="006F4160">
        <w:tc>
          <w:tcPr>
            <w:tcW w:w="843" w:type="dxa"/>
            <w:shd w:val="solid" w:color="FFFFFF" w:fill="auto"/>
          </w:tcPr>
          <w:p w14:paraId="73005599" w14:textId="77777777" w:rsidR="00165058" w:rsidRDefault="00165058" w:rsidP="0083035E">
            <w:pPr>
              <w:pStyle w:val="TAC"/>
            </w:pPr>
          </w:p>
        </w:tc>
        <w:tc>
          <w:tcPr>
            <w:tcW w:w="850" w:type="dxa"/>
            <w:gridSpan w:val="2"/>
            <w:shd w:val="solid" w:color="FFFFFF" w:fill="auto"/>
          </w:tcPr>
          <w:p w14:paraId="6EE0B335" w14:textId="77777777" w:rsidR="00165058" w:rsidRDefault="00165058" w:rsidP="0083035E">
            <w:pPr>
              <w:pStyle w:val="TAC"/>
            </w:pPr>
          </w:p>
        </w:tc>
        <w:tc>
          <w:tcPr>
            <w:tcW w:w="993" w:type="dxa"/>
            <w:shd w:val="solid" w:color="FFFFFF" w:fill="auto"/>
          </w:tcPr>
          <w:p w14:paraId="3D47F65C" w14:textId="77777777" w:rsidR="00165058" w:rsidRDefault="00165058" w:rsidP="0083035E">
            <w:pPr>
              <w:pStyle w:val="TAC"/>
              <w:tabs>
                <w:tab w:val="left" w:pos="570"/>
              </w:tabs>
              <w:jc w:val="both"/>
              <w:rPr>
                <w:noProof/>
                <w:lang w:eastAsia="zh-CN"/>
              </w:rPr>
            </w:pPr>
          </w:p>
        </w:tc>
        <w:tc>
          <w:tcPr>
            <w:tcW w:w="575" w:type="dxa"/>
            <w:shd w:val="solid" w:color="FFFFFF" w:fill="auto"/>
          </w:tcPr>
          <w:p w14:paraId="0CC2F5E0" w14:textId="77777777" w:rsidR="00165058" w:rsidRDefault="00165058" w:rsidP="0083035E">
            <w:pPr>
              <w:pStyle w:val="TAC"/>
            </w:pPr>
            <w:r>
              <w:t>0121</w:t>
            </w:r>
          </w:p>
        </w:tc>
        <w:tc>
          <w:tcPr>
            <w:tcW w:w="283" w:type="dxa"/>
            <w:shd w:val="solid" w:color="FFFFFF" w:fill="auto"/>
          </w:tcPr>
          <w:p w14:paraId="2E5F4CAC" w14:textId="77777777" w:rsidR="00165058" w:rsidRDefault="00165058" w:rsidP="0083035E">
            <w:pPr>
              <w:pStyle w:val="TAC"/>
              <w:tabs>
                <w:tab w:val="left" w:pos="570"/>
              </w:tabs>
              <w:jc w:val="both"/>
              <w:rPr>
                <w:noProof/>
                <w:lang w:eastAsia="zh-CN"/>
              </w:rPr>
            </w:pPr>
          </w:p>
        </w:tc>
        <w:tc>
          <w:tcPr>
            <w:tcW w:w="4536" w:type="dxa"/>
            <w:shd w:val="solid" w:color="FFFFFF" w:fill="auto"/>
          </w:tcPr>
          <w:p w14:paraId="190D221A" w14:textId="77777777" w:rsidR="00165058" w:rsidRDefault="00165058" w:rsidP="0083035E">
            <w:pPr>
              <w:pStyle w:val="TAC"/>
              <w:jc w:val="left"/>
              <w:rPr>
                <w:noProof/>
              </w:rPr>
            </w:pPr>
            <w:r>
              <w:rPr>
                <w:noProof/>
              </w:rPr>
              <w:t>Definition of emergency W-APN</w:t>
            </w:r>
          </w:p>
        </w:tc>
        <w:tc>
          <w:tcPr>
            <w:tcW w:w="1134" w:type="dxa"/>
            <w:shd w:val="solid" w:color="FFFFFF" w:fill="auto"/>
          </w:tcPr>
          <w:p w14:paraId="27E1FB17" w14:textId="77777777" w:rsidR="00165058" w:rsidRDefault="00165058" w:rsidP="0083035E">
            <w:pPr>
              <w:pStyle w:val="TAC"/>
            </w:pPr>
          </w:p>
        </w:tc>
      </w:tr>
      <w:tr w:rsidR="00165058" w:rsidRPr="004D3578" w14:paraId="416821BB" w14:textId="77777777" w:rsidTr="006F4160">
        <w:tc>
          <w:tcPr>
            <w:tcW w:w="843" w:type="dxa"/>
            <w:shd w:val="solid" w:color="FFFFFF" w:fill="auto"/>
          </w:tcPr>
          <w:p w14:paraId="44A39A41" w14:textId="77777777" w:rsidR="00165058" w:rsidRDefault="00165058" w:rsidP="0083035E">
            <w:pPr>
              <w:pStyle w:val="TAC"/>
            </w:pPr>
          </w:p>
        </w:tc>
        <w:tc>
          <w:tcPr>
            <w:tcW w:w="850" w:type="dxa"/>
            <w:gridSpan w:val="2"/>
            <w:shd w:val="solid" w:color="FFFFFF" w:fill="auto"/>
          </w:tcPr>
          <w:p w14:paraId="5361804F" w14:textId="77777777" w:rsidR="00165058" w:rsidRDefault="00165058" w:rsidP="0083035E">
            <w:pPr>
              <w:pStyle w:val="TAC"/>
            </w:pPr>
          </w:p>
        </w:tc>
        <w:tc>
          <w:tcPr>
            <w:tcW w:w="993" w:type="dxa"/>
            <w:shd w:val="solid" w:color="FFFFFF" w:fill="auto"/>
          </w:tcPr>
          <w:p w14:paraId="5E844897" w14:textId="77777777" w:rsidR="00165058" w:rsidRDefault="00165058" w:rsidP="0083035E">
            <w:pPr>
              <w:pStyle w:val="TAC"/>
              <w:tabs>
                <w:tab w:val="left" w:pos="570"/>
              </w:tabs>
              <w:jc w:val="both"/>
              <w:rPr>
                <w:noProof/>
                <w:lang w:eastAsia="zh-CN"/>
              </w:rPr>
            </w:pPr>
          </w:p>
        </w:tc>
        <w:tc>
          <w:tcPr>
            <w:tcW w:w="575" w:type="dxa"/>
            <w:shd w:val="solid" w:color="FFFFFF" w:fill="auto"/>
          </w:tcPr>
          <w:p w14:paraId="13E1A64B" w14:textId="77777777" w:rsidR="00165058" w:rsidRDefault="00165058" w:rsidP="0083035E">
            <w:pPr>
              <w:pStyle w:val="TAC"/>
            </w:pPr>
            <w:r>
              <w:t>0122r2</w:t>
            </w:r>
          </w:p>
        </w:tc>
        <w:tc>
          <w:tcPr>
            <w:tcW w:w="283" w:type="dxa"/>
            <w:shd w:val="solid" w:color="FFFFFF" w:fill="auto"/>
          </w:tcPr>
          <w:p w14:paraId="52B55221" w14:textId="77777777" w:rsidR="00165058" w:rsidRDefault="00165058" w:rsidP="0083035E">
            <w:pPr>
              <w:pStyle w:val="TAC"/>
              <w:tabs>
                <w:tab w:val="left" w:pos="570"/>
              </w:tabs>
              <w:jc w:val="both"/>
              <w:rPr>
                <w:noProof/>
                <w:lang w:eastAsia="zh-CN"/>
              </w:rPr>
            </w:pPr>
          </w:p>
        </w:tc>
        <w:tc>
          <w:tcPr>
            <w:tcW w:w="4536" w:type="dxa"/>
            <w:shd w:val="solid" w:color="FFFFFF" w:fill="auto"/>
          </w:tcPr>
          <w:p w14:paraId="111C8F63" w14:textId="77777777" w:rsidR="00165058" w:rsidRDefault="00165058" w:rsidP="0083035E">
            <w:pPr>
              <w:pStyle w:val="TAC"/>
              <w:jc w:val="left"/>
              <w:rPr>
                <w:noProof/>
              </w:rPr>
            </w:pPr>
            <w:r>
              <w:rPr>
                <w:noProof/>
              </w:rPr>
              <w:t>Format of emergency public identity</w:t>
            </w:r>
          </w:p>
        </w:tc>
        <w:tc>
          <w:tcPr>
            <w:tcW w:w="1134" w:type="dxa"/>
            <w:shd w:val="solid" w:color="FFFFFF" w:fill="auto"/>
          </w:tcPr>
          <w:p w14:paraId="0FB582D0" w14:textId="77777777" w:rsidR="00165058" w:rsidRDefault="00165058" w:rsidP="0083035E">
            <w:pPr>
              <w:pStyle w:val="TAC"/>
            </w:pPr>
          </w:p>
        </w:tc>
      </w:tr>
      <w:tr w:rsidR="00165058" w:rsidRPr="004D3578" w14:paraId="36C1E80B" w14:textId="77777777" w:rsidTr="006F4160">
        <w:tc>
          <w:tcPr>
            <w:tcW w:w="843" w:type="dxa"/>
            <w:shd w:val="solid" w:color="FFFFFF" w:fill="auto"/>
          </w:tcPr>
          <w:p w14:paraId="52E2D74D" w14:textId="77777777" w:rsidR="00165058" w:rsidRDefault="00165058" w:rsidP="0083035E">
            <w:pPr>
              <w:pStyle w:val="TAC"/>
            </w:pPr>
            <w:r>
              <w:t>CT#35</w:t>
            </w:r>
          </w:p>
        </w:tc>
        <w:tc>
          <w:tcPr>
            <w:tcW w:w="850" w:type="dxa"/>
            <w:gridSpan w:val="2"/>
            <w:shd w:val="solid" w:color="FFFFFF" w:fill="auto"/>
          </w:tcPr>
          <w:p w14:paraId="636A930A" w14:textId="77777777" w:rsidR="00165058" w:rsidRDefault="00165058" w:rsidP="0083035E">
            <w:pPr>
              <w:pStyle w:val="TAC"/>
            </w:pPr>
            <w:r>
              <w:t>23.003</w:t>
            </w:r>
          </w:p>
        </w:tc>
        <w:tc>
          <w:tcPr>
            <w:tcW w:w="993" w:type="dxa"/>
            <w:shd w:val="solid" w:color="FFFFFF" w:fill="auto"/>
          </w:tcPr>
          <w:p w14:paraId="0A97E052" w14:textId="77777777" w:rsidR="00165058" w:rsidRDefault="00165058" w:rsidP="0083035E">
            <w:pPr>
              <w:pStyle w:val="TAC"/>
              <w:tabs>
                <w:tab w:val="left" w:pos="570"/>
              </w:tabs>
              <w:jc w:val="both"/>
              <w:rPr>
                <w:noProof/>
                <w:lang w:eastAsia="zh-CN"/>
              </w:rPr>
            </w:pPr>
          </w:p>
        </w:tc>
        <w:tc>
          <w:tcPr>
            <w:tcW w:w="575" w:type="dxa"/>
            <w:shd w:val="solid" w:color="FFFFFF" w:fill="auto"/>
          </w:tcPr>
          <w:p w14:paraId="7F855CA9" w14:textId="77777777" w:rsidR="00165058" w:rsidRDefault="00165058" w:rsidP="0083035E">
            <w:pPr>
              <w:pStyle w:val="TAC"/>
            </w:pPr>
            <w:r>
              <w:t>0128r2</w:t>
            </w:r>
          </w:p>
        </w:tc>
        <w:tc>
          <w:tcPr>
            <w:tcW w:w="283" w:type="dxa"/>
            <w:shd w:val="solid" w:color="FFFFFF" w:fill="auto"/>
          </w:tcPr>
          <w:p w14:paraId="3A40CC69" w14:textId="77777777" w:rsidR="00165058" w:rsidRDefault="00165058" w:rsidP="0083035E">
            <w:pPr>
              <w:pStyle w:val="TAC"/>
              <w:tabs>
                <w:tab w:val="left" w:pos="570"/>
              </w:tabs>
              <w:jc w:val="both"/>
              <w:rPr>
                <w:noProof/>
                <w:lang w:eastAsia="zh-CN"/>
              </w:rPr>
            </w:pPr>
          </w:p>
        </w:tc>
        <w:tc>
          <w:tcPr>
            <w:tcW w:w="4536" w:type="dxa"/>
            <w:shd w:val="solid" w:color="FFFFFF" w:fill="auto"/>
          </w:tcPr>
          <w:p w14:paraId="62EEAC4A" w14:textId="77777777" w:rsidR="00165058" w:rsidRDefault="00165058" w:rsidP="0083035E">
            <w:pPr>
              <w:pStyle w:val="TAC"/>
              <w:jc w:val="left"/>
              <w:rPr>
                <w:noProof/>
              </w:rPr>
            </w:pPr>
            <w:r>
              <w:rPr>
                <w:noProof/>
              </w:rPr>
              <w:t>Definition of Private Service identity</w:t>
            </w:r>
          </w:p>
        </w:tc>
        <w:tc>
          <w:tcPr>
            <w:tcW w:w="1134" w:type="dxa"/>
            <w:shd w:val="solid" w:color="FFFFFF" w:fill="auto"/>
          </w:tcPr>
          <w:p w14:paraId="79546C0B" w14:textId="77777777" w:rsidR="00165058" w:rsidRDefault="00165058" w:rsidP="0083035E">
            <w:pPr>
              <w:pStyle w:val="TAC"/>
            </w:pPr>
            <w:r>
              <w:t>7.3.0</w:t>
            </w:r>
          </w:p>
        </w:tc>
      </w:tr>
      <w:tr w:rsidR="00165058" w:rsidRPr="004D3578" w14:paraId="7CEDBFB9" w14:textId="77777777" w:rsidTr="006F4160">
        <w:tc>
          <w:tcPr>
            <w:tcW w:w="843" w:type="dxa"/>
            <w:shd w:val="solid" w:color="FFFFFF" w:fill="auto"/>
          </w:tcPr>
          <w:p w14:paraId="47EFC630" w14:textId="77777777" w:rsidR="00165058" w:rsidRDefault="00165058" w:rsidP="0083035E">
            <w:pPr>
              <w:pStyle w:val="TAC"/>
            </w:pPr>
          </w:p>
        </w:tc>
        <w:tc>
          <w:tcPr>
            <w:tcW w:w="850" w:type="dxa"/>
            <w:gridSpan w:val="2"/>
            <w:shd w:val="solid" w:color="FFFFFF" w:fill="auto"/>
          </w:tcPr>
          <w:p w14:paraId="5492F142" w14:textId="77777777" w:rsidR="00165058" w:rsidRDefault="00165058" w:rsidP="0083035E">
            <w:pPr>
              <w:pStyle w:val="TAC"/>
            </w:pPr>
          </w:p>
        </w:tc>
        <w:tc>
          <w:tcPr>
            <w:tcW w:w="993" w:type="dxa"/>
            <w:shd w:val="solid" w:color="FFFFFF" w:fill="auto"/>
          </w:tcPr>
          <w:p w14:paraId="243E584E" w14:textId="77777777" w:rsidR="00165058" w:rsidRDefault="00165058" w:rsidP="0083035E">
            <w:pPr>
              <w:pStyle w:val="TAC"/>
              <w:tabs>
                <w:tab w:val="left" w:pos="570"/>
              </w:tabs>
              <w:jc w:val="both"/>
              <w:rPr>
                <w:noProof/>
                <w:lang w:eastAsia="zh-CN"/>
              </w:rPr>
            </w:pPr>
          </w:p>
        </w:tc>
        <w:tc>
          <w:tcPr>
            <w:tcW w:w="575" w:type="dxa"/>
            <w:shd w:val="solid" w:color="FFFFFF" w:fill="auto"/>
          </w:tcPr>
          <w:p w14:paraId="06CE6E53" w14:textId="77777777" w:rsidR="00165058" w:rsidRDefault="00165058" w:rsidP="0083035E">
            <w:pPr>
              <w:pStyle w:val="TAC"/>
            </w:pPr>
            <w:r>
              <w:t>0126r2</w:t>
            </w:r>
          </w:p>
        </w:tc>
        <w:tc>
          <w:tcPr>
            <w:tcW w:w="283" w:type="dxa"/>
            <w:shd w:val="solid" w:color="FFFFFF" w:fill="auto"/>
          </w:tcPr>
          <w:p w14:paraId="386B0C4B" w14:textId="77777777" w:rsidR="00165058" w:rsidRDefault="00165058" w:rsidP="0083035E">
            <w:pPr>
              <w:pStyle w:val="TAC"/>
              <w:tabs>
                <w:tab w:val="left" w:pos="570"/>
              </w:tabs>
              <w:jc w:val="both"/>
              <w:rPr>
                <w:noProof/>
                <w:lang w:eastAsia="zh-CN"/>
              </w:rPr>
            </w:pPr>
          </w:p>
        </w:tc>
        <w:tc>
          <w:tcPr>
            <w:tcW w:w="4536" w:type="dxa"/>
            <w:shd w:val="solid" w:color="FFFFFF" w:fill="auto"/>
          </w:tcPr>
          <w:p w14:paraId="7DC35E2D" w14:textId="77777777" w:rsidR="00165058" w:rsidRDefault="00165058" w:rsidP="0083035E">
            <w:pPr>
              <w:pStyle w:val="TAC"/>
              <w:jc w:val="left"/>
              <w:rPr>
                <w:noProof/>
              </w:rPr>
            </w:pPr>
            <w:r>
              <w:rPr>
                <w:noProof/>
              </w:rPr>
              <w:t xml:space="preserve">Definition of emergency </w:t>
            </w:r>
            <w:r w:rsidRPr="00D544AF">
              <w:rPr>
                <w:noProof/>
              </w:rPr>
              <w:t>APN</w:t>
            </w:r>
            <w:r>
              <w:rPr>
                <w:noProof/>
              </w:rPr>
              <w:t xml:space="preserve"> for IMS em-calls</w:t>
            </w:r>
          </w:p>
        </w:tc>
        <w:tc>
          <w:tcPr>
            <w:tcW w:w="1134" w:type="dxa"/>
            <w:shd w:val="solid" w:color="FFFFFF" w:fill="auto"/>
          </w:tcPr>
          <w:p w14:paraId="4B00E8BF" w14:textId="77777777" w:rsidR="00165058" w:rsidRDefault="00165058" w:rsidP="0083035E">
            <w:pPr>
              <w:pStyle w:val="TAC"/>
            </w:pPr>
          </w:p>
        </w:tc>
      </w:tr>
      <w:tr w:rsidR="00165058" w:rsidRPr="004D3578" w14:paraId="5CABC640" w14:textId="77777777" w:rsidTr="006F4160">
        <w:tc>
          <w:tcPr>
            <w:tcW w:w="843" w:type="dxa"/>
            <w:shd w:val="solid" w:color="FFFFFF" w:fill="auto"/>
          </w:tcPr>
          <w:p w14:paraId="47E12254" w14:textId="77777777" w:rsidR="00165058" w:rsidRDefault="00165058" w:rsidP="0083035E">
            <w:pPr>
              <w:pStyle w:val="TAC"/>
            </w:pPr>
          </w:p>
        </w:tc>
        <w:tc>
          <w:tcPr>
            <w:tcW w:w="850" w:type="dxa"/>
            <w:gridSpan w:val="2"/>
            <w:shd w:val="solid" w:color="FFFFFF" w:fill="auto"/>
          </w:tcPr>
          <w:p w14:paraId="22EECFC0" w14:textId="77777777" w:rsidR="00165058" w:rsidRDefault="00165058" w:rsidP="0083035E">
            <w:pPr>
              <w:pStyle w:val="TAC"/>
            </w:pPr>
          </w:p>
        </w:tc>
        <w:tc>
          <w:tcPr>
            <w:tcW w:w="993" w:type="dxa"/>
            <w:shd w:val="solid" w:color="FFFFFF" w:fill="auto"/>
          </w:tcPr>
          <w:p w14:paraId="3EA4CD6B" w14:textId="77777777" w:rsidR="00165058" w:rsidRDefault="00165058" w:rsidP="0083035E">
            <w:pPr>
              <w:pStyle w:val="TAC"/>
              <w:tabs>
                <w:tab w:val="left" w:pos="570"/>
              </w:tabs>
              <w:jc w:val="both"/>
              <w:rPr>
                <w:noProof/>
                <w:lang w:eastAsia="zh-CN"/>
              </w:rPr>
            </w:pPr>
          </w:p>
        </w:tc>
        <w:tc>
          <w:tcPr>
            <w:tcW w:w="575" w:type="dxa"/>
            <w:shd w:val="solid" w:color="FFFFFF" w:fill="auto"/>
          </w:tcPr>
          <w:p w14:paraId="53696573" w14:textId="77777777" w:rsidR="00165058" w:rsidRDefault="00165058" w:rsidP="0083035E">
            <w:pPr>
              <w:pStyle w:val="TAC"/>
            </w:pPr>
            <w:r>
              <w:t>0129r2</w:t>
            </w:r>
          </w:p>
        </w:tc>
        <w:tc>
          <w:tcPr>
            <w:tcW w:w="283" w:type="dxa"/>
            <w:shd w:val="solid" w:color="FFFFFF" w:fill="auto"/>
          </w:tcPr>
          <w:p w14:paraId="0D65D5FB" w14:textId="77777777" w:rsidR="00165058" w:rsidRDefault="00165058" w:rsidP="0083035E">
            <w:pPr>
              <w:pStyle w:val="TAC"/>
              <w:tabs>
                <w:tab w:val="left" w:pos="570"/>
              </w:tabs>
              <w:jc w:val="both"/>
              <w:rPr>
                <w:noProof/>
                <w:lang w:eastAsia="zh-CN"/>
              </w:rPr>
            </w:pPr>
          </w:p>
        </w:tc>
        <w:tc>
          <w:tcPr>
            <w:tcW w:w="4536" w:type="dxa"/>
            <w:shd w:val="solid" w:color="FFFFFF" w:fill="auto"/>
          </w:tcPr>
          <w:p w14:paraId="16CEB290" w14:textId="77777777" w:rsidR="00165058" w:rsidRDefault="00165058" w:rsidP="0083035E">
            <w:pPr>
              <w:pStyle w:val="TAC"/>
              <w:jc w:val="left"/>
              <w:rPr>
                <w:noProof/>
              </w:rPr>
            </w:pPr>
            <w:r>
              <w:rPr>
                <w:noProof/>
              </w:rPr>
              <w:t>Clarification to TMGI definition</w:t>
            </w:r>
          </w:p>
        </w:tc>
        <w:tc>
          <w:tcPr>
            <w:tcW w:w="1134" w:type="dxa"/>
            <w:shd w:val="solid" w:color="FFFFFF" w:fill="auto"/>
          </w:tcPr>
          <w:p w14:paraId="12A4F084" w14:textId="77777777" w:rsidR="00165058" w:rsidRDefault="00165058" w:rsidP="0083035E">
            <w:pPr>
              <w:pStyle w:val="TAC"/>
            </w:pPr>
          </w:p>
        </w:tc>
      </w:tr>
      <w:tr w:rsidR="00165058" w:rsidRPr="004D3578" w14:paraId="0BD0A01A" w14:textId="77777777" w:rsidTr="006F4160">
        <w:tc>
          <w:tcPr>
            <w:tcW w:w="843" w:type="dxa"/>
            <w:shd w:val="solid" w:color="FFFFFF" w:fill="auto"/>
          </w:tcPr>
          <w:p w14:paraId="44E17E56" w14:textId="77777777" w:rsidR="00165058" w:rsidRDefault="00165058" w:rsidP="0083035E">
            <w:pPr>
              <w:pStyle w:val="TAC"/>
            </w:pPr>
            <w:r>
              <w:t>CT#36</w:t>
            </w:r>
          </w:p>
        </w:tc>
        <w:tc>
          <w:tcPr>
            <w:tcW w:w="850" w:type="dxa"/>
            <w:gridSpan w:val="2"/>
            <w:shd w:val="solid" w:color="FFFFFF" w:fill="auto"/>
          </w:tcPr>
          <w:p w14:paraId="19B8711A" w14:textId="77777777" w:rsidR="00165058" w:rsidRDefault="00165058" w:rsidP="0083035E">
            <w:pPr>
              <w:pStyle w:val="TAC"/>
            </w:pPr>
            <w:r>
              <w:t>23.003</w:t>
            </w:r>
          </w:p>
        </w:tc>
        <w:tc>
          <w:tcPr>
            <w:tcW w:w="993" w:type="dxa"/>
            <w:shd w:val="solid" w:color="FFFFFF" w:fill="auto"/>
          </w:tcPr>
          <w:p w14:paraId="53D7AD57" w14:textId="77777777" w:rsidR="00165058" w:rsidRDefault="00165058" w:rsidP="0083035E">
            <w:pPr>
              <w:pStyle w:val="TAC"/>
              <w:tabs>
                <w:tab w:val="left" w:pos="570"/>
              </w:tabs>
              <w:jc w:val="both"/>
              <w:rPr>
                <w:noProof/>
                <w:lang w:eastAsia="zh-CN"/>
              </w:rPr>
            </w:pPr>
          </w:p>
        </w:tc>
        <w:tc>
          <w:tcPr>
            <w:tcW w:w="575" w:type="dxa"/>
            <w:shd w:val="solid" w:color="FFFFFF" w:fill="auto"/>
          </w:tcPr>
          <w:p w14:paraId="1421B39B" w14:textId="77777777" w:rsidR="00165058" w:rsidRDefault="00165058" w:rsidP="0083035E">
            <w:pPr>
              <w:pStyle w:val="TAC"/>
            </w:pPr>
            <w:r>
              <w:t>0131r2</w:t>
            </w:r>
          </w:p>
        </w:tc>
        <w:tc>
          <w:tcPr>
            <w:tcW w:w="283" w:type="dxa"/>
            <w:shd w:val="solid" w:color="FFFFFF" w:fill="auto"/>
          </w:tcPr>
          <w:p w14:paraId="6BF40258" w14:textId="77777777" w:rsidR="00165058" w:rsidRDefault="00165058" w:rsidP="0083035E">
            <w:pPr>
              <w:pStyle w:val="TAC"/>
              <w:tabs>
                <w:tab w:val="left" w:pos="570"/>
              </w:tabs>
              <w:jc w:val="both"/>
              <w:rPr>
                <w:noProof/>
                <w:lang w:eastAsia="zh-CN"/>
              </w:rPr>
            </w:pPr>
          </w:p>
        </w:tc>
        <w:tc>
          <w:tcPr>
            <w:tcW w:w="4536" w:type="dxa"/>
            <w:shd w:val="solid" w:color="FFFFFF" w:fill="auto"/>
          </w:tcPr>
          <w:p w14:paraId="0B0ADD49" w14:textId="77777777" w:rsidR="00165058" w:rsidRDefault="00165058" w:rsidP="0083035E">
            <w:pPr>
              <w:pStyle w:val="TAC"/>
              <w:jc w:val="left"/>
              <w:rPr>
                <w:noProof/>
              </w:rPr>
            </w:pPr>
            <w:r>
              <w:rPr>
                <w:noProof/>
              </w:rPr>
              <w:t>Correction of derivation of identifiers, by the UE, using the IMSI</w:t>
            </w:r>
          </w:p>
        </w:tc>
        <w:tc>
          <w:tcPr>
            <w:tcW w:w="1134" w:type="dxa"/>
            <w:shd w:val="solid" w:color="FFFFFF" w:fill="auto"/>
          </w:tcPr>
          <w:p w14:paraId="3AD801FA" w14:textId="77777777" w:rsidR="00165058" w:rsidRDefault="00165058" w:rsidP="0083035E">
            <w:pPr>
              <w:pStyle w:val="TAC"/>
            </w:pPr>
            <w:r>
              <w:t>7.4.0</w:t>
            </w:r>
          </w:p>
        </w:tc>
      </w:tr>
      <w:tr w:rsidR="00165058" w:rsidRPr="004D3578" w14:paraId="7A278431" w14:textId="77777777" w:rsidTr="006F4160">
        <w:tc>
          <w:tcPr>
            <w:tcW w:w="843" w:type="dxa"/>
            <w:shd w:val="solid" w:color="FFFFFF" w:fill="auto"/>
          </w:tcPr>
          <w:p w14:paraId="5D9AB579" w14:textId="77777777" w:rsidR="00165058" w:rsidRDefault="00165058" w:rsidP="0083035E">
            <w:pPr>
              <w:pStyle w:val="TAC"/>
            </w:pPr>
            <w:r>
              <w:t>CT#37</w:t>
            </w:r>
          </w:p>
        </w:tc>
        <w:tc>
          <w:tcPr>
            <w:tcW w:w="850" w:type="dxa"/>
            <w:gridSpan w:val="2"/>
            <w:shd w:val="solid" w:color="FFFFFF" w:fill="auto"/>
          </w:tcPr>
          <w:p w14:paraId="1330CD5C" w14:textId="77777777" w:rsidR="00165058" w:rsidRDefault="00165058" w:rsidP="0083035E">
            <w:pPr>
              <w:pStyle w:val="TAC"/>
            </w:pPr>
            <w:r>
              <w:t>23.003</w:t>
            </w:r>
          </w:p>
        </w:tc>
        <w:tc>
          <w:tcPr>
            <w:tcW w:w="993" w:type="dxa"/>
            <w:shd w:val="solid" w:color="FFFFFF" w:fill="auto"/>
          </w:tcPr>
          <w:p w14:paraId="5242F333" w14:textId="77777777" w:rsidR="00165058" w:rsidRDefault="00165058" w:rsidP="0083035E">
            <w:pPr>
              <w:pStyle w:val="TAC"/>
              <w:tabs>
                <w:tab w:val="left" w:pos="570"/>
              </w:tabs>
              <w:jc w:val="both"/>
              <w:rPr>
                <w:noProof/>
                <w:lang w:eastAsia="zh-CN"/>
              </w:rPr>
            </w:pPr>
          </w:p>
        </w:tc>
        <w:tc>
          <w:tcPr>
            <w:tcW w:w="575" w:type="dxa"/>
            <w:shd w:val="solid" w:color="FFFFFF" w:fill="auto"/>
          </w:tcPr>
          <w:p w14:paraId="6D78CEE1" w14:textId="77777777" w:rsidR="00165058" w:rsidRDefault="00165058" w:rsidP="0083035E">
            <w:pPr>
              <w:pStyle w:val="TAC"/>
            </w:pPr>
            <w:r>
              <w:t>0134r1</w:t>
            </w:r>
          </w:p>
        </w:tc>
        <w:tc>
          <w:tcPr>
            <w:tcW w:w="283" w:type="dxa"/>
            <w:shd w:val="solid" w:color="FFFFFF" w:fill="auto"/>
          </w:tcPr>
          <w:p w14:paraId="4EA58865" w14:textId="77777777" w:rsidR="00165058" w:rsidRDefault="00165058" w:rsidP="0083035E">
            <w:pPr>
              <w:pStyle w:val="TAC"/>
              <w:tabs>
                <w:tab w:val="left" w:pos="570"/>
              </w:tabs>
              <w:jc w:val="both"/>
              <w:rPr>
                <w:noProof/>
                <w:lang w:eastAsia="zh-CN"/>
              </w:rPr>
            </w:pPr>
          </w:p>
        </w:tc>
        <w:tc>
          <w:tcPr>
            <w:tcW w:w="4536" w:type="dxa"/>
            <w:shd w:val="solid" w:color="FFFFFF" w:fill="auto"/>
          </w:tcPr>
          <w:p w14:paraId="3F6E71DE" w14:textId="77777777" w:rsidR="00165058" w:rsidRDefault="00165058" w:rsidP="0083035E">
            <w:pPr>
              <w:pStyle w:val="TAC"/>
              <w:jc w:val="left"/>
              <w:rPr>
                <w:noProof/>
              </w:rPr>
            </w:pPr>
            <w:r>
              <w:rPr>
                <w:rFonts w:hint="eastAsia"/>
                <w:noProof/>
                <w:lang w:eastAsia="zh-CN"/>
              </w:rPr>
              <w:t>Home realm construction for MBMS roaming</w:t>
            </w:r>
          </w:p>
        </w:tc>
        <w:tc>
          <w:tcPr>
            <w:tcW w:w="1134" w:type="dxa"/>
            <w:shd w:val="solid" w:color="FFFFFF" w:fill="auto"/>
          </w:tcPr>
          <w:p w14:paraId="0B133010" w14:textId="77777777" w:rsidR="00165058" w:rsidRDefault="00165058" w:rsidP="0083035E">
            <w:pPr>
              <w:pStyle w:val="TAC"/>
            </w:pPr>
            <w:r>
              <w:t>7.5.0</w:t>
            </w:r>
          </w:p>
        </w:tc>
      </w:tr>
      <w:tr w:rsidR="00165058" w:rsidRPr="004D3578" w14:paraId="4AF50205" w14:textId="77777777" w:rsidTr="006F4160">
        <w:tc>
          <w:tcPr>
            <w:tcW w:w="843" w:type="dxa"/>
            <w:shd w:val="solid" w:color="FFFFFF" w:fill="auto"/>
          </w:tcPr>
          <w:p w14:paraId="59073659" w14:textId="77777777" w:rsidR="00165058" w:rsidRDefault="00165058" w:rsidP="0083035E">
            <w:pPr>
              <w:pStyle w:val="TAC"/>
            </w:pPr>
          </w:p>
        </w:tc>
        <w:tc>
          <w:tcPr>
            <w:tcW w:w="850" w:type="dxa"/>
            <w:gridSpan w:val="2"/>
            <w:shd w:val="solid" w:color="FFFFFF" w:fill="auto"/>
          </w:tcPr>
          <w:p w14:paraId="04BCD990" w14:textId="77777777" w:rsidR="00165058" w:rsidRDefault="00165058" w:rsidP="0083035E">
            <w:pPr>
              <w:pStyle w:val="TAC"/>
            </w:pPr>
          </w:p>
        </w:tc>
        <w:tc>
          <w:tcPr>
            <w:tcW w:w="993" w:type="dxa"/>
            <w:shd w:val="solid" w:color="FFFFFF" w:fill="auto"/>
          </w:tcPr>
          <w:p w14:paraId="5BF32BFF" w14:textId="77777777" w:rsidR="00165058" w:rsidRDefault="00165058" w:rsidP="0083035E">
            <w:pPr>
              <w:pStyle w:val="TAC"/>
              <w:tabs>
                <w:tab w:val="left" w:pos="570"/>
              </w:tabs>
              <w:jc w:val="both"/>
              <w:rPr>
                <w:noProof/>
                <w:lang w:eastAsia="zh-CN"/>
              </w:rPr>
            </w:pPr>
          </w:p>
        </w:tc>
        <w:tc>
          <w:tcPr>
            <w:tcW w:w="575" w:type="dxa"/>
            <w:shd w:val="solid" w:color="FFFFFF" w:fill="auto"/>
          </w:tcPr>
          <w:p w14:paraId="1AEBC8CE" w14:textId="77777777" w:rsidR="00165058" w:rsidRDefault="00165058" w:rsidP="0083035E">
            <w:pPr>
              <w:pStyle w:val="TAC"/>
            </w:pPr>
            <w:r>
              <w:t>0135r2</w:t>
            </w:r>
          </w:p>
        </w:tc>
        <w:tc>
          <w:tcPr>
            <w:tcW w:w="283" w:type="dxa"/>
            <w:shd w:val="solid" w:color="FFFFFF" w:fill="auto"/>
          </w:tcPr>
          <w:p w14:paraId="62834147" w14:textId="77777777" w:rsidR="00165058" w:rsidRDefault="00165058" w:rsidP="0083035E">
            <w:pPr>
              <w:pStyle w:val="TAC"/>
              <w:tabs>
                <w:tab w:val="left" w:pos="570"/>
              </w:tabs>
              <w:jc w:val="both"/>
              <w:rPr>
                <w:noProof/>
                <w:lang w:eastAsia="zh-CN"/>
              </w:rPr>
            </w:pPr>
          </w:p>
        </w:tc>
        <w:tc>
          <w:tcPr>
            <w:tcW w:w="4536" w:type="dxa"/>
            <w:shd w:val="solid" w:color="FFFFFF" w:fill="auto"/>
          </w:tcPr>
          <w:p w14:paraId="606C34B5" w14:textId="77777777" w:rsidR="00165058" w:rsidRDefault="00165058" w:rsidP="0083035E">
            <w:pPr>
              <w:pStyle w:val="TAC"/>
              <w:jc w:val="left"/>
              <w:rPr>
                <w:noProof/>
              </w:rPr>
            </w:pPr>
            <w:r>
              <w:rPr>
                <w:noProof/>
              </w:rPr>
              <w:t>PSI clarification</w:t>
            </w:r>
          </w:p>
        </w:tc>
        <w:tc>
          <w:tcPr>
            <w:tcW w:w="1134" w:type="dxa"/>
            <w:shd w:val="solid" w:color="FFFFFF" w:fill="auto"/>
          </w:tcPr>
          <w:p w14:paraId="322EDD85" w14:textId="77777777" w:rsidR="00165058" w:rsidRDefault="00165058" w:rsidP="0083035E">
            <w:pPr>
              <w:pStyle w:val="TAC"/>
            </w:pPr>
          </w:p>
        </w:tc>
      </w:tr>
      <w:tr w:rsidR="00165058" w:rsidRPr="004D3578" w14:paraId="6E41DB4A" w14:textId="77777777" w:rsidTr="006F4160">
        <w:tc>
          <w:tcPr>
            <w:tcW w:w="843" w:type="dxa"/>
            <w:shd w:val="solid" w:color="FFFFFF" w:fill="auto"/>
          </w:tcPr>
          <w:p w14:paraId="345B5754" w14:textId="77777777" w:rsidR="00165058" w:rsidRDefault="00165058" w:rsidP="0083035E">
            <w:pPr>
              <w:pStyle w:val="TAC"/>
            </w:pPr>
          </w:p>
        </w:tc>
        <w:tc>
          <w:tcPr>
            <w:tcW w:w="850" w:type="dxa"/>
            <w:gridSpan w:val="2"/>
            <w:shd w:val="solid" w:color="FFFFFF" w:fill="auto"/>
          </w:tcPr>
          <w:p w14:paraId="2F31FF5E" w14:textId="77777777" w:rsidR="00165058" w:rsidRDefault="00165058" w:rsidP="0083035E">
            <w:pPr>
              <w:pStyle w:val="TAC"/>
            </w:pPr>
          </w:p>
        </w:tc>
        <w:tc>
          <w:tcPr>
            <w:tcW w:w="993" w:type="dxa"/>
            <w:shd w:val="solid" w:color="FFFFFF" w:fill="auto"/>
          </w:tcPr>
          <w:p w14:paraId="2C1E886D" w14:textId="77777777" w:rsidR="00165058" w:rsidRDefault="00165058" w:rsidP="0083035E">
            <w:pPr>
              <w:pStyle w:val="TAC"/>
              <w:tabs>
                <w:tab w:val="left" w:pos="570"/>
              </w:tabs>
              <w:jc w:val="both"/>
              <w:rPr>
                <w:noProof/>
                <w:lang w:eastAsia="zh-CN"/>
              </w:rPr>
            </w:pPr>
          </w:p>
        </w:tc>
        <w:tc>
          <w:tcPr>
            <w:tcW w:w="575" w:type="dxa"/>
            <w:shd w:val="solid" w:color="FFFFFF" w:fill="auto"/>
          </w:tcPr>
          <w:p w14:paraId="2A6477D2" w14:textId="77777777" w:rsidR="00165058" w:rsidRDefault="00165058" w:rsidP="0083035E">
            <w:pPr>
              <w:pStyle w:val="TAC"/>
            </w:pPr>
            <w:r>
              <w:t>0136</w:t>
            </w:r>
          </w:p>
        </w:tc>
        <w:tc>
          <w:tcPr>
            <w:tcW w:w="283" w:type="dxa"/>
            <w:shd w:val="solid" w:color="FFFFFF" w:fill="auto"/>
          </w:tcPr>
          <w:p w14:paraId="6B556BEF" w14:textId="77777777" w:rsidR="00165058" w:rsidRDefault="00165058" w:rsidP="0083035E">
            <w:pPr>
              <w:pStyle w:val="TAC"/>
              <w:tabs>
                <w:tab w:val="left" w:pos="570"/>
              </w:tabs>
              <w:jc w:val="both"/>
              <w:rPr>
                <w:noProof/>
                <w:lang w:eastAsia="zh-CN"/>
              </w:rPr>
            </w:pPr>
          </w:p>
        </w:tc>
        <w:tc>
          <w:tcPr>
            <w:tcW w:w="4536" w:type="dxa"/>
            <w:shd w:val="solid" w:color="FFFFFF" w:fill="auto"/>
          </w:tcPr>
          <w:p w14:paraId="471A95F4" w14:textId="77777777" w:rsidR="00165058" w:rsidRDefault="00165058" w:rsidP="0083035E">
            <w:pPr>
              <w:pStyle w:val="TAC"/>
              <w:jc w:val="left"/>
              <w:rPr>
                <w:noProof/>
              </w:rPr>
            </w:pPr>
            <w:r>
              <w:rPr>
                <w:noProof/>
              </w:rPr>
              <w:t>Remove emergency APN</w:t>
            </w:r>
          </w:p>
        </w:tc>
        <w:tc>
          <w:tcPr>
            <w:tcW w:w="1134" w:type="dxa"/>
            <w:shd w:val="solid" w:color="FFFFFF" w:fill="auto"/>
          </w:tcPr>
          <w:p w14:paraId="61F77B4B" w14:textId="77777777" w:rsidR="00165058" w:rsidRDefault="00165058" w:rsidP="0083035E">
            <w:pPr>
              <w:pStyle w:val="TAC"/>
            </w:pPr>
          </w:p>
        </w:tc>
      </w:tr>
      <w:tr w:rsidR="00165058" w:rsidRPr="004D3578" w14:paraId="7E63B3EB" w14:textId="77777777" w:rsidTr="006F4160">
        <w:tc>
          <w:tcPr>
            <w:tcW w:w="843" w:type="dxa"/>
            <w:shd w:val="solid" w:color="FFFFFF" w:fill="auto"/>
          </w:tcPr>
          <w:p w14:paraId="6F868710" w14:textId="77777777" w:rsidR="00165058" w:rsidRDefault="00165058" w:rsidP="0083035E">
            <w:pPr>
              <w:pStyle w:val="TAC"/>
            </w:pPr>
            <w:r>
              <w:t>CT#38</w:t>
            </w:r>
          </w:p>
        </w:tc>
        <w:tc>
          <w:tcPr>
            <w:tcW w:w="850" w:type="dxa"/>
            <w:gridSpan w:val="2"/>
            <w:shd w:val="solid" w:color="FFFFFF" w:fill="auto"/>
          </w:tcPr>
          <w:p w14:paraId="16F86148" w14:textId="77777777" w:rsidR="00165058" w:rsidRDefault="00165058" w:rsidP="0083035E">
            <w:pPr>
              <w:pStyle w:val="TAC"/>
            </w:pPr>
            <w:r>
              <w:t>23.003</w:t>
            </w:r>
          </w:p>
        </w:tc>
        <w:tc>
          <w:tcPr>
            <w:tcW w:w="993" w:type="dxa"/>
            <w:shd w:val="solid" w:color="FFFFFF" w:fill="auto"/>
          </w:tcPr>
          <w:p w14:paraId="51B8D35C" w14:textId="77777777" w:rsidR="00165058" w:rsidRDefault="00165058" w:rsidP="0083035E">
            <w:pPr>
              <w:pStyle w:val="TAC"/>
              <w:tabs>
                <w:tab w:val="left" w:pos="570"/>
              </w:tabs>
              <w:jc w:val="both"/>
              <w:rPr>
                <w:noProof/>
                <w:lang w:eastAsia="zh-CN"/>
              </w:rPr>
            </w:pPr>
          </w:p>
        </w:tc>
        <w:tc>
          <w:tcPr>
            <w:tcW w:w="575" w:type="dxa"/>
            <w:shd w:val="solid" w:color="FFFFFF" w:fill="auto"/>
          </w:tcPr>
          <w:p w14:paraId="3A913FD9" w14:textId="77777777" w:rsidR="00165058" w:rsidRDefault="00165058" w:rsidP="0083035E">
            <w:pPr>
              <w:pStyle w:val="TAC"/>
            </w:pPr>
            <w:r>
              <w:t>0138</w:t>
            </w:r>
          </w:p>
        </w:tc>
        <w:tc>
          <w:tcPr>
            <w:tcW w:w="283" w:type="dxa"/>
            <w:shd w:val="solid" w:color="FFFFFF" w:fill="auto"/>
          </w:tcPr>
          <w:p w14:paraId="714B2FFC" w14:textId="77777777" w:rsidR="00165058" w:rsidRDefault="00165058" w:rsidP="0083035E">
            <w:pPr>
              <w:pStyle w:val="TAC"/>
              <w:tabs>
                <w:tab w:val="left" w:pos="570"/>
              </w:tabs>
              <w:jc w:val="both"/>
              <w:rPr>
                <w:noProof/>
                <w:lang w:eastAsia="zh-CN"/>
              </w:rPr>
            </w:pPr>
          </w:p>
        </w:tc>
        <w:tc>
          <w:tcPr>
            <w:tcW w:w="4536" w:type="dxa"/>
            <w:shd w:val="solid" w:color="FFFFFF" w:fill="auto"/>
          </w:tcPr>
          <w:p w14:paraId="6C7CD3AD" w14:textId="77777777" w:rsidR="00165058" w:rsidRDefault="00165058" w:rsidP="0083035E">
            <w:pPr>
              <w:pStyle w:val="TAC"/>
              <w:jc w:val="left"/>
              <w:rPr>
                <w:noProof/>
              </w:rPr>
            </w:pPr>
            <w:r w:rsidRPr="0046755D">
              <w:rPr>
                <w:noProof/>
              </w:rPr>
              <w:t>Correction to text describing W-APN format</w:t>
            </w:r>
          </w:p>
        </w:tc>
        <w:tc>
          <w:tcPr>
            <w:tcW w:w="1134" w:type="dxa"/>
            <w:shd w:val="solid" w:color="FFFFFF" w:fill="auto"/>
          </w:tcPr>
          <w:p w14:paraId="0BD17AE1" w14:textId="77777777" w:rsidR="00165058" w:rsidRDefault="00165058" w:rsidP="0083035E">
            <w:pPr>
              <w:pStyle w:val="TAC"/>
            </w:pPr>
            <w:r>
              <w:t>7.6.0</w:t>
            </w:r>
          </w:p>
        </w:tc>
      </w:tr>
      <w:tr w:rsidR="00165058" w:rsidRPr="004D3578" w14:paraId="3026D5B1" w14:textId="77777777" w:rsidTr="006F4160">
        <w:tc>
          <w:tcPr>
            <w:tcW w:w="843" w:type="dxa"/>
            <w:shd w:val="solid" w:color="FFFFFF" w:fill="auto"/>
          </w:tcPr>
          <w:p w14:paraId="51FA48B0" w14:textId="77777777" w:rsidR="00165058" w:rsidRDefault="00165058" w:rsidP="0083035E">
            <w:pPr>
              <w:pStyle w:val="TAC"/>
            </w:pPr>
            <w:r>
              <w:t>CT#39</w:t>
            </w:r>
          </w:p>
        </w:tc>
        <w:tc>
          <w:tcPr>
            <w:tcW w:w="850" w:type="dxa"/>
            <w:gridSpan w:val="2"/>
            <w:shd w:val="solid" w:color="FFFFFF" w:fill="auto"/>
          </w:tcPr>
          <w:p w14:paraId="09C36DC5" w14:textId="77777777" w:rsidR="00165058" w:rsidRDefault="00165058" w:rsidP="0083035E">
            <w:pPr>
              <w:pStyle w:val="TAC"/>
            </w:pPr>
            <w:r>
              <w:t>23.003</w:t>
            </w:r>
          </w:p>
        </w:tc>
        <w:tc>
          <w:tcPr>
            <w:tcW w:w="993" w:type="dxa"/>
            <w:shd w:val="solid" w:color="FFFFFF" w:fill="auto"/>
          </w:tcPr>
          <w:p w14:paraId="2956CC46" w14:textId="77777777" w:rsidR="00165058" w:rsidRDefault="00165058" w:rsidP="0083035E">
            <w:pPr>
              <w:pStyle w:val="TAC"/>
              <w:tabs>
                <w:tab w:val="left" w:pos="570"/>
              </w:tabs>
              <w:jc w:val="both"/>
              <w:rPr>
                <w:noProof/>
                <w:lang w:eastAsia="zh-CN"/>
              </w:rPr>
            </w:pPr>
          </w:p>
        </w:tc>
        <w:tc>
          <w:tcPr>
            <w:tcW w:w="575" w:type="dxa"/>
            <w:shd w:val="solid" w:color="FFFFFF" w:fill="auto"/>
          </w:tcPr>
          <w:p w14:paraId="01E76BA1" w14:textId="77777777" w:rsidR="00165058" w:rsidRDefault="00165058" w:rsidP="0083035E">
            <w:pPr>
              <w:pStyle w:val="TAC"/>
            </w:pPr>
            <w:r>
              <w:t>0141r1</w:t>
            </w:r>
          </w:p>
        </w:tc>
        <w:tc>
          <w:tcPr>
            <w:tcW w:w="283" w:type="dxa"/>
            <w:shd w:val="solid" w:color="FFFFFF" w:fill="auto"/>
          </w:tcPr>
          <w:p w14:paraId="2618BCEE" w14:textId="77777777" w:rsidR="00165058" w:rsidRDefault="00165058" w:rsidP="0083035E">
            <w:pPr>
              <w:pStyle w:val="TAC"/>
              <w:tabs>
                <w:tab w:val="left" w:pos="570"/>
              </w:tabs>
              <w:jc w:val="both"/>
              <w:rPr>
                <w:noProof/>
                <w:lang w:eastAsia="zh-CN"/>
              </w:rPr>
            </w:pPr>
          </w:p>
        </w:tc>
        <w:tc>
          <w:tcPr>
            <w:tcW w:w="4536" w:type="dxa"/>
            <w:shd w:val="solid" w:color="FFFFFF" w:fill="auto"/>
          </w:tcPr>
          <w:p w14:paraId="1E14CE35" w14:textId="77777777" w:rsidR="00165058" w:rsidRPr="0046755D" w:rsidRDefault="00165058" w:rsidP="0083035E">
            <w:pPr>
              <w:pStyle w:val="TAC"/>
              <w:jc w:val="left"/>
              <w:rPr>
                <w:noProof/>
              </w:rPr>
            </w:pPr>
            <w:r>
              <w:rPr>
                <w:noProof/>
              </w:rPr>
              <w:t>Structure of TMGI</w:t>
            </w:r>
          </w:p>
        </w:tc>
        <w:tc>
          <w:tcPr>
            <w:tcW w:w="1134" w:type="dxa"/>
            <w:shd w:val="solid" w:color="FFFFFF" w:fill="auto"/>
          </w:tcPr>
          <w:p w14:paraId="1F378645" w14:textId="77777777" w:rsidR="00165058" w:rsidRDefault="00165058" w:rsidP="0083035E">
            <w:pPr>
              <w:pStyle w:val="TAC"/>
            </w:pPr>
            <w:r>
              <w:t>7.7.0</w:t>
            </w:r>
          </w:p>
        </w:tc>
      </w:tr>
      <w:tr w:rsidR="00165058" w:rsidRPr="004D3578" w14:paraId="52DCB517" w14:textId="77777777" w:rsidTr="006F4160">
        <w:tc>
          <w:tcPr>
            <w:tcW w:w="843" w:type="dxa"/>
            <w:shd w:val="solid" w:color="FFFFFF" w:fill="auto"/>
          </w:tcPr>
          <w:p w14:paraId="5CE0ABDC" w14:textId="77777777" w:rsidR="00165058" w:rsidRDefault="00165058" w:rsidP="0083035E">
            <w:pPr>
              <w:pStyle w:val="TAC"/>
            </w:pPr>
            <w:r>
              <w:t>CT#39</w:t>
            </w:r>
          </w:p>
        </w:tc>
        <w:tc>
          <w:tcPr>
            <w:tcW w:w="850" w:type="dxa"/>
            <w:gridSpan w:val="2"/>
            <w:shd w:val="solid" w:color="FFFFFF" w:fill="auto"/>
          </w:tcPr>
          <w:p w14:paraId="322DF87B" w14:textId="77777777" w:rsidR="00165058" w:rsidRDefault="00165058" w:rsidP="0083035E">
            <w:pPr>
              <w:pStyle w:val="TAC"/>
            </w:pPr>
            <w:r>
              <w:t>23.003</w:t>
            </w:r>
          </w:p>
        </w:tc>
        <w:tc>
          <w:tcPr>
            <w:tcW w:w="993" w:type="dxa"/>
            <w:shd w:val="solid" w:color="FFFFFF" w:fill="auto"/>
          </w:tcPr>
          <w:p w14:paraId="28A24D31" w14:textId="77777777" w:rsidR="00165058" w:rsidRDefault="00165058" w:rsidP="0083035E">
            <w:pPr>
              <w:pStyle w:val="TAC"/>
              <w:tabs>
                <w:tab w:val="left" w:pos="570"/>
              </w:tabs>
              <w:jc w:val="both"/>
              <w:rPr>
                <w:noProof/>
                <w:lang w:eastAsia="zh-CN"/>
              </w:rPr>
            </w:pPr>
          </w:p>
        </w:tc>
        <w:tc>
          <w:tcPr>
            <w:tcW w:w="575" w:type="dxa"/>
            <w:shd w:val="solid" w:color="FFFFFF" w:fill="auto"/>
          </w:tcPr>
          <w:p w14:paraId="757827B7" w14:textId="77777777" w:rsidR="00165058" w:rsidRDefault="00165058" w:rsidP="0083035E">
            <w:pPr>
              <w:pStyle w:val="TAC"/>
            </w:pPr>
            <w:r>
              <w:t>0140</w:t>
            </w:r>
          </w:p>
        </w:tc>
        <w:tc>
          <w:tcPr>
            <w:tcW w:w="283" w:type="dxa"/>
            <w:shd w:val="solid" w:color="FFFFFF" w:fill="auto"/>
          </w:tcPr>
          <w:p w14:paraId="1D988C4C" w14:textId="77777777" w:rsidR="00165058" w:rsidRDefault="00165058" w:rsidP="0083035E">
            <w:pPr>
              <w:pStyle w:val="TAC"/>
              <w:tabs>
                <w:tab w:val="left" w:pos="570"/>
              </w:tabs>
              <w:jc w:val="both"/>
              <w:rPr>
                <w:noProof/>
                <w:lang w:eastAsia="zh-CN"/>
              </w:rPr>
            </w:pPr>
          </w:p>
        </w:tc>
        <w:tc>
          <w:tcPr>
            <w:tcW w:w="4536" w:type="dxa"/>
            <w:shd w:val="solid" w:color="FFFFFF" w:fill="auto"/>
          </w:tcPr>
          <w:p w14:paraId="004AF9FC" w14:textId="77777777" w:rsidR="00165058" w:rsidRDefault="00165058" w:rsidP="0083035E">
            <w:pPr>
              <w:pStyle w:val="TAC"/>
              <w:jc w:val="left"/>
              <w:rPr>
                <w:noProof/>
              </w:rPr>
            </w:pPr>
            <w:r>
              <w:rPr>
                <w:noProof/>
              </w:rPr>
              <w:t>Wildcarded Public User Identities format</w:t>
            </w:r>
          </w:p>
        </w:tc>
        <w:tc>
          <w:tcPr>
            <w:tcW w:w="1134" w:type="dxa"/>
            <w:shd w:val="solid" w:color="FFFFFF" w:fill="auto"/>
          </w:tcPr>
          <w:p w14:paraId="5764D8C4" w14:textId="77777777" w:rsidR="00165058" w:rsidRDefault="00165058" w:rsidP="0083035E">
            <w:pPr>
              <w:pStyle w:val="TAC"/>
            </w:pPr>
            <w:r>
              <w:t>8.0.0</w:t>
            </w:r>
          </w:p>
        </w:tc>
      </w:tr>
      <w:tr w:rsidR="00165058" w:rsidRPr="004D3578" w14:paraId="59CAD191" w14:textId="77777777" w:rsidTr="006F4160">
        <w:tc>
          <w:tcPr>
            <w:tcW w:w="843" w:type="dxa"/>
            <w:shd w:val="solid" w:color="FFFFFF" w:fill="auto"/>
          </w:tcPr>
          <w:p w14:paraId="781C0C11" w14:textId="77777777" w:rsidR="00165058" w:rsidRDefault="00165058" w:rsidP="0083035E">
            <w:pPr>
              <w:pStyle w:val="TAC"/>
            </w:pPr>
            <w:r>
              <w:lastRenderedPageBreak/>
              <w:t>CT#40</w:t>
            </w:r>
          </w:p>
        </w:tc>
        <w:tc>
          <w:tcPr>
            <w:tcW w:w="850" w:type="dxa"/>
            <w:gridSpan w:val="2"/>
            <w:shd w:val="solid" w:color="FFFFFF" w:fill="auto"/>
          </w:tcPr>
          <w:p w14:paraId="6707EAC6" w14:textId="77777777" w:rsidR="00165058" w:rsidRDefault="00165058" w:rsidP="0083035E">
            <w:pPr>
              <w:pStyle w:val="TAC"/>
            </w:pPr>
            <w:r>
              <w:t>23.003</w:t>
            </w:r>
          </w:p>
        </w:tc>
        <w:tc>
          <w:tcPr>
            <w:tcW w:w="993" w:type="dxa"/>
            <w:shd w:val="solid" w:color="FFFFFF" w:fill="auto"/>
          </w:tcPr>
          <w:p w14:paraId="35C69ED9" w14:textId="77777777" w:rsidR="00165058" w:rsidRDefault="00165058" w:rsidP="0083035E">
            <w:pPr>
              <w:pStyle w:val="TAC"/>
              <w:tabs>
                <w:tab w:val="left" w:pos="570"/>
              </w:tabs>
              <w:jc w:val="both"/>
              <w:rPr>
                <w:noProof/>
                <w:lang w:eastAsia="zh-CN"/>
              </w:rPr>
            </w:pPr>
          </w:p>
        </w:tc>
        <w:tc>
          <w:tcPr>
            <w:tcW w:w="575" w:type="dxa"/>
            <w:shd w:val="solid" w:color="FFFFFF" w:fill="auto"/>
          </w:tcPr>
          <w:p w14:paraId="1FC8BA68" w14:textId="77777777" w:rsidR="00165058" w:rsidRDefault="00165058" w:rsidP="0083035E">
            <w:pPr>
              <w:pStyle w:val="TAC"/>
            </w:pPr>
            <w:r>
              <w:t>0142r2</w:t>
            </w:r>
          </w:p>
        </w:tc>
        <w:tc>
          <w:tcPr>
            <w:tcW w:w="283" w:type="dxa"/>
            <w:shd w:val="solid" w:color="FFFFFF" w:fill="auto"/>
          </w:tcPr>
          <w:p w14:paraId="72A3FDDF" w14:textId="77777777" w:rsidR="00165058" w:rsidRDefault="00165058" w:rsidP="0083035E">
            <w:pPr>
              <w:pStyle w:val="TAC"/>
              <w:tabs>
                <w:tab w:val="left" w:pos="570"/>
              </w:tabs>
              <w:jc w:val="both"/>
              <w:rPr>
                <w:noProof/>
                <w:lang w:eastAsia="zh-CN"/>
              </w:rPr>
            </w:pPr>
          </w:p>
        </w:tc>
        <w:tc>
          <w:tcPr>
            <w:tcW w:w="4536" w:type="dxa"/>
            <w:shd w:val="solid" w:color="FFFFFF" w:fill="auto"/>
          </w:tcPr>
          <w:p w14:paraId="184F48E7" w14:textId="77777777" w:rsidR="00165058" w:rsidRDefault="00165058" w:rsidP="0083035E">
            <w:pPr>
              <w:pStyle w:val="TAC"/>
              <w:jc w:val="left"/>
              <w:rPr>
                <w:noProof/>
              </w:rPr>
            </w:pPr>
            <w:r>
              <w:rPr>
                <w:noProof/>
              </w:rPr>
              <w:t>IMS public and private identity derivation in 3GPP2</w:t>
            </w:r>
          </w:p>
        </w:tc>
        <w:tc>
          <w:tcPr>
            <w:tcW w:w="1134" w:type="dxa"/>
            <w:shd w:val="solid" w:color="FFFFFF" w:fill="auto"/>
          </w:tcPr>
          <w:p w14:paraId="34AC872E" w14:textId="77777777" w:rsidR="00165058" w:rsidRDefault="00165058" w:rsidP="0083035E">
            <w:pPr>
              <w:pStyle w:val="TAC"/>
            </w:pPr>
            <w:r>
              <w:t>8.1.0</w:t>
            </w:r>
          </w:p>
        </w:tc>
      </w:tr>
      <w:tr w:rsidR="00165058" w:rsidRPr="004D3578" w14:paraId="42C4D43B" w14:textId="77777777" w:rsidTr="006F4160">
        <w:tc>
          <w:tcPr>
            <w:tcW w:w="843" w:type="dxa"/>
            <w:shd w:val="solid" w:color="FFFFFF" w:fill="auto"/>
          </w:tcPr>
          <w:p w14:paraId="54D68A0E" w14:textId="77777777" w:rsidR="00165058" w:rsidRDefault="00165058" w:rsidP="0083035E">
            <w:pPr>
              <w:pStyle w:val="TAC"/>
            </w:pPr>
          </w:p>
        </w:tc>
        <w:tc>
          <w:tcPr>
            <w:tcW w:w="850" w:type="dxa"/>
            <w:gridSpan w:val="2"/>
            <w:shd w:val="solid" w:color="FFFFFF" w:fill="auto"/>
          </w:tcPr>
          <w:p w14:paraId="457B27E2" w14:textId="77777777" w:rsidR="00165058" w:rsidRDefault="00165058" w:rsidP="0083035E">
            <w:pPr>
              <w:pStyle w:val="TAC"/>
            </w:pPr>
          </w:p>
        </w:tc>
        <w:tc>
          <w:tcPr>
            <w:tcW w:w="993" w:type="dxa"/>
            <w:shd w:val="solid" w:color="FFFFFF" w:fill="auto"/>
          </w:tcPr>
          <w:p w14:paraId="20B5D90D" w14:textId="77777777" w:rsidR="00165058" w:rsidRDefault="00165058" w:rsidP="0083035E">
            <w:pPr>
              <w:pStyle w:val="TAC"/>
              <w:tabs>
                <w:tab w:val="left" w:pos="570"/>
              </w:tabs>
              <w:jc w:val="both"/>
              <w:rPr>
                <w:noProof/>
                <w:lang w:eastAsia="zh-CN"/>
              </w:rPr>
            </w:pPr>
          </w:p>
        </w:tc>
        <w:tc>
          <w:tcPr>
            <w:tcW w:w="575" w:type="dxa"/>
            <w:shd w:val="solid" w:color="FFFFFF" w:fill="auto"/>
          </w:tcPr>
          <w:p w14:paraId="7B549A4A" w14:textId="77777777" w:rsidR="00165058" w:rsidRDefault="00165058" w:rsidP="0083035E">
            <w:pPr>
              <w:pStyle w:val="TAC"/>
            </w:pPr>
            <w:r>
              <w:t>0144</w:t>
            </w:r>
          </w:p>
        </w:tc>
        <w:tc>
          <w:tcPr>
            <w:tcW w:w="283" w:type="dxa"/>
            <w:shd w:val="solid" w:color="FFFFFF" w:fill="auto"/>
          </w:tcPr>
          <w:p w14:paraId="77B00F87" w14:textId="77777777" w:rsidR="00165058" w:rsidRDefault="00165058" w:rsidP="0083035E">
            <w:pPr>
              <w:pStyle w:val="TAC"/>
              <w:tabs>
                <w:tab w:val="left" w:pos="570"/>
              </w:tabs>
              <w:jc w:val="both"/>
              <w:rPr>
                <w:noProof/>
                <w:lang w:eastAsia="zh-CN"/>
              </w:rPr>
            </w:pPr>
          </w:p>
        </w:tc>
        <w:tc>
          <w:tcPr>
            <w:tcW w:w="4536" w:type="dxa"/>
            <w:shd w:val="solid" w:color="FFFFFF" w:fill="auto"/>
          </w:tcPr>
          <w:p w14:paraId="3850979E" w14:textId="77777777" w:rsidR="00165058" w:rsidRDefault="00165058" w:rsidP="0083035E">
            <w:pPr>
              <w:pStyle w:val="TAC"/>
              <w:jc w:val="left"/>
              <w:rPr>
                <w:noProof/>
              </w:rPr>
            </w:pPr>
            <w:r w:rsidRPr="007A2E83">
              <w:rPr>
                <w:noProof/>
              </w:rPr>
              <w:t xml:space="preserve">Minor corrections to the IMS </w:t>
            </w:r>
            <w:r w:rsidR="00C64CEA">
              <w:rPr>
                <w:noProof/>
              </w:rPr>
              <w:t>clause</w:t>
            </w:r>
          </w:p>
        </w:tc>
        <w:tc>
          <w:tcPr>
            <w:tcW w:w="1134" w:type="dxa"/>
            <w:shd w:val="solid" w:color="FFFFFF" w:fill="auto"/>
          </w:tcPr>
          <w:p w14:paraId="06D55FB2" w14:textId="77777777" w:rsidR="00165058" w:rsidRDefault="00165058" w:rsidP="0083035E">
            <w:pPr>
              <w:pStyle w:val="TAC"/>
            </w:pPr>
          </w:p>
        </w:tc>
      </w:tr>
      <w:tr w:rsidR="00165058" w:rsidRPr="004D3578" w14:paraId="6ED15C4B" w14:textId="77777777" w:rsidTr="006F4160">
        <w:tc>
          <w:tcPr>
            <w:tcW w:w="843" w:type="dxa"/>
            <w:shd w:val="solid" w:color="FFFFFF" w:fill="auto"/>
          </w:tcPr>
          <w:p w14:paraId="140EA77D" w14:textId="77777777" w:rsidR="00165058" w:rsidRDefault="00165058" w:rsidP="0083035E">
            <w:pPr>
              <w:pStyle w:val="TAC"/>
            </w:pPr>
          </w:p>
        </w:tc>
        <w:tc>
          <w:tcPr>
            <w:tcW w:w="850" w:type="dxa"/>
            <w:gridSpan w:val="2"/>
            <w:shd w:val="solid" w:color="FFFFFF" w:fill="auto"/>
          </w:tcPr>
          <w:p w14:paraId="113C27E7" w14:textId="77777777" w:rsidR="00165058" w:rsidRDefault="00165058" w:rsidP="0083035E">
            <w:pPr>
              <w:pStyle w:val="TAC"/>
            </w:pPr>
          </w:p>
        </w:tc>
        <w:tc>
          <w:tcPr>
            <w:tcW w:w="993" w:type="dxa"/>
            <w:shd w:val="solid" w:color="FFFFFF" w:fill="auto"/>
          </w:tcPr>
          <w:p w14:paraId="4BD372F4" w14:textId="77777777" w:rsidR="00165058" w:rsidRDefault="00165058" w:rsidP="0083035E">
            <w:pPr>
              <w:pStyle w:val="TAC"/>
              <w:tabs>
                <w:tab w:val="left" w:pos="570"/>
              </w:tabs>
              <w:jc w:val="both"/>
              <w:rPr>
                <w:noProof/>
                <w:lang w:eastAsia="zh-CN"/>
              </w:rPr>
            </w:pPr>
          </w:p>
        </w:tc>
        <w:tc>
          <w:tcPr>
            <w:tcW w:w="575" w:type="dxa"/>
            <w:shd w:val="solid" w:color="FFFFFF" w:fill="auto"/>
          </w:tcPr>
          <w:p w14:paraId="09EDD0A9" w14:textId="77777777" w:rsidR="00165058" w:rsidRDefault="00165058" w:rsidP="0083035E">
            <w:pPr>
              <w:pStyle w:val="TAC"/>
            </w:pPr>
            <w:r>
              <w:t>0146r2</w:t>
            </w:r>
          </w:p>
        </w:tc>
        <w:tc>
          <w:tcPr>
            <w:tcW w:w="283" w:type="dxa"/>
            <w:shd w:val="solid" w:color="FFFFFF" w:fill="auto"/>
          </w:tcPr>
          <w:p w14:paraId="036AAAF4" w14:textId="77777777" w:rsidR="00165058" w:rsidRDefault="00165058" w:rsidP="0083035E">
            <w:pPr>
              <w:pStyle w:val="TAC"/>
              <w:tabs>
                <w:tab w:val="left" w:pos="570"/>
              </w:tabs>
              <w:jc w:val="both"/>
              <w:rPr>
                <w:noProof/>
                <w:lang w:eastAsia="zh-CN"/>
              </w:rPr>
            </w:pPr>
          </w:p>
        </w:tc>
        <w:tc>
          <w:tcPr>
            <w:tcW w:w="4536" w:type="dxa"/>
            <w:shd w:val="solid" w:color="FFFFFF" w:fill="auto"/>
          </w:tcPr>
          <w:p w14:paraId="2E2D1807" w14:textId="77777777" w:rsidR="00165058" w:rsidRDefault="00165058" w:rsidP="0083035E">
            <w:pPr>
              <w:pStyle w:val="TAC"/>
              <w:jc w:val="left"/>
              <w:rPr>
                <w:noProof/>
              </w:rPr>
            </w:pPr>
            <w:r>
              <w:rPr>
                <w:noProof/>
              </w:rPr>
              <w:t>NAI for 3GPP access to Non-3GPP Access Interworking</w:t>
            </w:r>
          </w:p>
        </w:tc>
        <w:tc>
          <w:tcPr>
            <w:tcW w:w="1134" w:type="dxa"/>
            <w:shd w:val="solid" w:color="FFFFFF" w:fill="auto"/>
          </w:tcPr>
          <w:p w14:paraId="12FF7FAA" w14:textId="77777777" w:rsidR="00165058" w:rsidRDefault="00165058" w:rsidP="0083035E">
            <w:pPr>
              <w:pStyle w:val="TAC"/>
            </w:pPr>
          </w:p>
        </w:tc>
      </w:tr>
      <w:tr w:rsidR="00165058" w:rsidRPr="004D3578" w14:paraId="7A2462AB" w14:textId="77777777" w:rsidTr="006F4160">
        <w:tc>
          <w:tcPr>
            <w:tcW w:w="843" w:type="dxa"/>
            <w:shd w:val="solid" w:color="FFFFFF" w:fill="auto"/>
          </w:tcPr>
          <w:p w14:paraId="70CEAAA5" w14:textId="77777777" w:rsidR="00165058" w:rsidRDefault="00165058" w:rsidP="0083035E">
            <w:pPr>
              <w:pStyle w:val="TAC"/>
            </w:pPr>
          </w:p>
        </w:tc>
        <w:tc>
          <w:tcPr>
            <w:tcW w:w="850" w:type="dxa"/>
            <w:gridSpan w:val="2"/>
            <w:shd w:val="solid" w:color="FFFFFF" w:fill="auto"/>
          </w:tcPr>
          <w:p w14:paraId="43757074" w14:textId="77777777" w:rsidR="00165058" w:rsidRDefault="00165058" w:rsidP="0083035E">
            <w:pPr>
              <w:pStyle w:val="TAC"/>
            </w:pPr>
          </w:p>
        </w:tc>
        <w:tc>
          <w:tcPr>
            <w:tcW w:w="993" w:type="dxa"/>
            <w:shd w:val="solid" w:color="FFFFFF" w:fill="auto"/>
          </w:tcPr>
          <w:p w14:paraId="0B67FD5E" w14:textId="77777777" w:rsidR="00165058" w:rsidRDefault="00165058" w:rsidP="0083035E">
            <w:pPr>
              <w:pStyle w:val="TAC"/>
              <w:tabs>
                <w:tab w:val="left" w:pos="570"/>
              </w:tabs>
              <w:jc w:val="both"/>
              <w:rPr>
                <w:noProof/>
                <w:lang w:eastAsia="zh-CN"/>
              </w:rPr>
            </w:pPr>
          </w:p>
        </w:tc>
        <w:tc>
          <w:tcPr>
            <w:tcW w:w="575" w:type="dxa"/>
            <w:shd w:val="solid" w:color="FFFFFF" w:fill="auto"/>
          </w:tcPr>
          <w:p w14:paraId="2F6FAFDA" w14:textId="77777777" w:rsidR="00165058" w:rsidRDefault="00165058" w:rsidP="0083035E">
            <w:pPr>
              <w:pStyle w:val="TAC"/>
            </w:pPr>
            <w:r>
              <w:t>0143r2</w:t>
            </w:r>
          </w:p>
        </w:tc>
        <w:tc>
          <w:tcPr>
            <w:tcW w:w="283" w:type="dxa"/>
            <w:shd w:val="solid" w:color="FFFFFF" w:fill="auto"/>
          </w:tcPr>
          <w:p w14:paraId="6ABA1A94" w14:textId="77777777" w:rsidR="00165058" w:rsidRDefault="00165058" w:rsidP="0083035E">
            <w:pPr>
              <w:pStyle w:val="TAC"/>
              <w:tabs>
                <w:tab w:val="left" w:pos="570"/>
              </w:tabs>
              <w:jc w:val="both"/>
              <w:rPr>
                <w:noProof/>
                <w:lang w:eastAsia="zh-CN"/>
              </w:rPr>
            </w:pPr>
          </w:p>
        </w:tc>
        <w:tc>
          <w:tcPr>
            <w:tcW w:w="4536" w:type="dxa"/>
            <w:shd w:val="solid" w:color="FFFFFF" w:fill="auto"/>
          </w:tcPr>
          <w:p w14:paraId="009A9E8C" w14:textId="77777777" w:rsidR="00165058" w:rsidRDefault="00165058" w:rsidP="0083035E">
            <w:pPr>
              <w:pStyle w:val="TAC"/>
              <w:jc w:val="left"/>
              <w:rPr>
                <w:noProof/>
              </w:rPr>
            </w:pPr>
            <w:r>
              <w:rPr>
                <w:noProof/>
              </w:rPr>
              <w:t>Addition of IMS Centralized Services related identities</w:t>
            </w:r>
          </w:p>
        </w:tc>
        <w:tc>
          <w:tcPr>
            <w:tcW w:w="1134" w:type="dxa"/>
            <w:shd w:val="solid" w:color="FFFFFF" w:fill="auto"/>
          </w:tcPr>
          <w:p w14:paraId="46C12139" w14:textId="77777777" w:rsidR="00165058" w:rsidRDefault="00165058" w:rsidP="0083035E">
            <w:pPr>
              <w:pStyle w:val="TAC"/>
            </w:pPr>
          </w:p>
        </w:tc>
      </w:tr>
      <w:tr w:rsidR="00165058" w:rsidRPr="004D3578" w14:paraId="0EDF8E23" w14:textId="77777777" w:rsidTr="006F4160">
        <w:tc>
          <w:tcPr>
            <w:tcW w:w="843" w:type="dxa"/>
            <w:shd w:val="solid" w:color="FFFFFF" w:fill="auto"/>
          </w:tcPr>
          <w:p w14:paraId="60EA330E" w14:textId="77777777" w:rsidR="00165058" w:rsidRDefault="00165058" w:rsidP="0083035E">
            <w:pPr>
              <w:pStyle w:val="TAC"/>
            </w:pPr>
            <w:r>
              <w:t>CT#41</w:t>
            </w:r>
          </w:p>
        </w:tc>
        <w:tc>
          <w:tcPr>
            <w:tcW w:w="850" w:type="dxa"/>
            <w:gridSpan w:val="2"/>
            <w:shd w:val="solid" w:color="FFFFFF" w:fill="auto"/>
          </w:tcPr>
          <w:p w14:paraId="13B58086" w14:textId="77777777" w:rsidR="00165058" w:rsidRDefault="00165058" w:rsidP="0083035E">
            <w:pPr>
              <w:pStyle w:val="TAC"/>
            </w:pPr>
            <w:r>
              <w:t>23.003</w:t>
            </w:r>
          </w:p>
        </w:tc>
        <w:tc>
          <w:tcPr>
            <w:tcW w:w="993" w:type="dxa"/>
            <w:shd w:val="solid" w:color="FFFFFF" w:fill="auto"/>
          </w:tcPr>
          <w:p w14:paraId="35103F64" w14:textId="77777777" w:rsidR="00165058" w:rsidRDefault="00165058" w:rsidP="0083035E">
            <w:pPr>
              <w:pStyle w:val="TAC"/>
              <w:tabs>
                <w:tab w:val="left" w:pos="570"/>
              </w:tabs>
              <w:jc w:val="both"/>
              <w:rPr>
                <w:noProof/>
                <w:lang w:eastAsia="zh-CN"/>
              </w:rPr>
            </w:pPr>
          </w:p>
        </w:tc>
        <w:tc>
          <w:tcPr>
            <w:tcW w:w="575" w:type="dxa"/>
            <w:shd w:val="solid" w:color="FFFFFF" w:fill="auto"/>
          </w:tcPr>
          <w:p w14:paraId="4B5CA755" w14:textId="77777777" w:rsidR="00165058" w:rsidRDefault="00165058" w:rsidP="0083035E">
            <w:pPr>
              <w:pStyle w:val="TAC"/>
            </w:pPr>
            <w:r>
              <w:t>0150</w:t>
            </w:r>
          </w:p>
        </w:tc>
        <w:tc>
          <w:tcPr>
            <w:tcW w:w="283" w:type="dxa"/>
            <w:shd w:val="solid" w:color="FFFFFF" w:fill="auto"/>
          </w:tcPr>
          <w:p w14:paraId="3C8C5713" w14:textId="77777777" w:rsidR="00165058" w:rsidRDefault="00165058" w:rsidP="0083035E">
            <w:pPr>
              <w:pStyle w:val="TAC"/>
              <w:tabs>
                <w:tab w:val="left" w:pos="570"/>
              </w:tabs>
              <w:jc w:val="both"/>
              <w:rPr>
                <w:noProof/>
                <w:lang w:eastAsia="zh-CN"/>
              </w:rPr>
            </w:pPr>
          </w:p>
        </w:tc>
        <w:tc>
          <w:tcPr>
            <w:tcW w:w="4536" w:type="dxa"/>
            <w:shd w:val="solid" w:color="FFFFFF" w:fill="auto"/>
          </w:tcPr>
          <w:p w14:paraId="6EF53CA8" w14:textId="77777777" w:rsidR="00165058" w:rsidRDefault="00165058" w:rsidP="0083035E">
            <w:pPr>
              <w:pStyle w:val="TAC"/>
              <w:jc w:val="left"/>
              <w:rPr>
                <w:noProof/>
              </w:rPr>
            </w:pPr>
            <w:r>
              <w:rPr>
                <w:noProof/>
              </w:rPr>
              <w:t>Emergency Public User Identity Removal</w:t>
            </w:r>
          </w:p>
        </w:tc>
        <w:tc>
          <w:tcPr>
            <w:tcW w:w="1134" w:type="dxa"/>
            <w:shd w:val="solid" w:color="FFFFFF" w:fill="auto"/>
          </w:tcPr>
          <w:p w14:paraId="5124E12E" w14:textId="77777777" w:rsidR="00165058" w:rsidRDefault="00165058" w:rsidP="0083035E">
            <w:pPr>
              <w:pStyle w:val="TAC"/>
            </w:pPr>
            <w:r>
              <w:t>8.2.0</w:t>
            </w:r>
          </w:p>
        </w:tc>
      </w:tr>
      <w:tr w:rsidR="00165058" w:rsidRPr="004D3578" w14:paraId="79DA0DF5" w14:textId="77777777" w:rsidTr="006F4160">
        <w:tc>
          <w:tcPr>
            <w:tcW w:w="843" w:type="dxa"/>
            <w:shd w:val="solid" w:color="FFFFFF" w:fill="auto"/>
          </w:tcPr>
          <w:p w14:paraId="315C81D3" w14:textId="77777777" w:rsidR="00165058" w:rsidRDefault="00165058" w:rsidP="0083035E">
            <w:pPr>
              <w:pStyle w:val="TAC"/>
            </w:pPr>
          </w:p>
        </w:tc>
        <w:tc>
          <w:tcPr>
            <w:tcW w:w="850" w:type="dxa"/>
            <w:gridSpan w:val="2"/>
            <w:shd w:val="solid" w:color="FFFFFF" w:fill="auto"/>
          </w:tcPr>
          <w:p w14:paraId="44ED3C77" w14:textId="77777777" w:rsidR="00165058" w:rsidRDefault="00165058" w:rsidP="0083035E">
            <w:pPr>
              <w:pStyle w:val="TAC"/>
            </w:pPr>
          </w:p>
        </w:tc>
        <w:tc>
          <w:tcPr>
            <w:tcW w:w="993" w:type="dxa"/>
            <w:shd w:val="solid" w:color="FFFFFF" w:fill="auto"/>
          </w:tcPr>
          <w:p w14:paraId="5C357FA4" w14:textId="77777777" w:rsidR="00165058" w:rsidRDefault="00165058" w:rsidP="0083035E">
            <w:pPr>
              <w:pStyle w:val="TAC"/>
              <w:tabs>
                <w:tab w:val="left" w:pos="570"/>
              </w:tabs>
              <w:jc w:val="both"/>
              <w:rPr>
                <w:noProof/>
                <w:lang w:eastAsia="zh-CN"/>
              </w:rPr>
            </w:pPr>
          </w:p>
        </w:tc>
        <w:tc>
          <w:tcPr>
            <w:tcW w:w="575" w:type="dxa"/>
            <w:shd w:val="solid" w:color="FFFFFF" w:fill="auto"/>
          </w:tcPr>
          <w:p w14:paraId="0B6E8B53" w14:textId="77777777" w:rsidR="00165058" w:rsidRDefault="00165058" w:rsidP="0083035E">
            <w:pPr>
              <w:pStyle w:val="TAC"/>
            </w:pPr>
            <w:r>
              <w:t>0152r3</w:t>
            </w:r>
          </w:p>
        </w:tc>
        <w:tc>
          <w:tcPr>
            <w:tcW w:w="283" w:type="dxa"/>
            <w:shd w:val="solid" w:color="FFFFFF" w:fill="auto"/>
          </w:tcPr>
          <w:p w14:paraId="2AE3B357" w14:textId="77777777" w:rsidR="00165058" w:rsidRDefault="00165058" w:rsidP="0083035E">
            <w:pPr>
              <w:pStyle w:val="TAC"/>
              <w:tabs>
                <w:tab w:val="left" w:pos="570"/>
              </w:tabs>
              <w:jc w:val="both"/>
              <w:rPr>
                <w:noProof/>
                <w:lang w:eastAsia="zh-CN"/>
              </w:rPr>
            </w:pPr>
          </w:p>
        </w:tc>
        <w:tc>
          <w:tcPr>
            <w:tcW w:w="4536" w:type="dxa"/>
            <w:shd w:val="solid" w:color="FFFFFF" w:fill="auto"/>
          </w:tcPr>
          <w:p w14:paraId="7C63CF51" w14:textId="77777777" w:rsidR="00165058" w:rsidRDefault="00165058" w:rsidP="0083035E">
            <w:pPr>
              <w:pStyle w:val="TAC"/>
              <w:jc w:val="left"/>
              <w:rPr>
                <w:noProof/>
              </w:rPr>
            </w:pPr>
            <w:r>
              <w:rPr>
                <w:noProof/>
              </w:rPr>
              <w:t>Introduction of IMC in support of common IMS</w:t>
            </w:r>
          </w:p>
        </w:tc>
        <w:tc>
          <w:tcPr>
            <w:tcW w:w="1134" w:type="dxa"/>
            <w:shd w:val="solid" w:color="FFFFFF" w:fill="auto"/>
          </w:tcPr>
          <w:p w14:paraId="1C1557E8" w14:textId="77777777" w:rsidR="00165058" w:rsidRDefault="00165058" w:rsidP="0083035E">
            <w:pPr>
              <w:pStyle w:val="TAC"/>
            </w:pPr>
          </w:p>
        </w:tc>
      </w:tr>
      <w:tr w:rsidR="00165058" w:rsidRPr="004D3578" w14:paraId="72664DAD" w14:textId="77777777" w:rsidTr="006F4160">
        <w:tc>
          <w:tcPr>
            <w:tcW w:w="843" w:type="dxa"/>
            <w:shd w:val="solid" w:color="FFFFFF" w:fill="auto"/>
          </w:tcPr>
          <w:p w14:paraId="3D56766D" w14:textId="77777777" w:rsidR="00165058" w:rsidRDefault="00165058" w:rsidP="0083035E">
            <w:pPr>
              <w:pStyle w:val="TAC"/>
            </w:pPr>
          </w:p>
        </w:tc>
        <w:tc>
          <w:tcPr>
            <w:tcW w:w="850" w:type="dxa"/>
            <w:gridSpan w:val="2"/>
            <w:shd w:val="solid" w:color="FFFFFF" w:fill="auto"/>
          </w:tcPr>
          <w:p w14:paraId="390A0858" w14:textId="77777777" w:rsidR="00165058" w:rsidRDefault="00165058" w:rsidP="0083035E">
            <w:pPr>
              <w:pStyle w:val="TAC"/>
            </w:pPr>
          </w:p>
        </w:tc>
        <w:tc>
          <w:tcPr>
            <w:tcW w:w="993" w:type="dxa"/>
            <w:shd w:val="solid" w:color="FFFFFF" w:fill="auto"/>
          </w:tcPr>
          <w:p w14:paraId="50EEDC27" w14:textId="77777777" w:rsidR="00165058" w:rsidRDefault="00165058" w:rsidP="0083035E">
            <w:pPr>
              <w:pStyle w:val="TAC"/>
              <w:tabs>
                <w:tab w:val="left" w:pos="570"/>
              </w:tabs>
              <w:jc w:val="both"/>
              <w:rPr>
                <w:noProof/>
                <w:lang w:eastAsia="zh-CN"/>
              </w:rPr>
            </w:pPr>
          </w:p>
        </w:tc>
        <w:tc>
          <w:tcPr>
            <w:tcW w:w="575" w:type="dxa"/>
            <w:shd w:val="solid" w:color="FFFFFF" w:fill="auto"/>
          </w:tcPr>
          <w:p w14:paraId="7680A93E" w14:textId="77777777" w:rsidR="00165058" w:rsidRDefault="00165058" w:rsidP="0083035E">
            <w:pPr>
              <w:pStyle w:val="TAC"/>
            </w:pPr>
            <w:r>
              <w:t>0153r1</w:t>
            </w:r>
          </w:p>
        </w:tc>
        <w:tc>
          <w:tcPr>
            <w:tcW w:w="283" w:type="dxa"/>
            <w:shd w:val="solid" w:color="FFFFFF" w:fill="auto"/>
          </w:tcPr>
          <w:p w14:paraId="40E9B100" w14:textId="77777777" w:rsidR="00165058" w:rsidRDefault="00165058" w:rsidP="0083035E">
            <w:pPr>
              <w:pStyle w:val="TAC"/>
              <w:tabs>
                <w:tab w:val="left" w:pos="570"/>
              </w:tabs>
              <w:jc w:val="both"/>
              <w:rPr>
                <w:noProof/>
                <w:lang w:eastAsia="zh-CN"/>
              </w:rPr>
            </w:pPr>
          </w:p>
        </w:tc>
        <w:tc>
          <w:tcPr>
            <w:tcW w:w="4536" w:type="dxa"/>
            <w:shd w:val="solid" w:color="FFFFFF" w:fill="auto"/>
          </w:tcPr>
          <w:p w14:paraId="6038220B" w14:textId="77777777" w:rsidR="00165058" w:rsidRDefault="00165058" w:rsidP="0083035E">
            <w:pPr>
              <w:pStyle w:val="TAC"/>
              <w:jc w:val="left"/>
              <w:rPr>
                <w:noProof/>
              </w:rPr>
            </w:pPr>
            <w:r>
              <w:rPr>
                <w:noProof/>
              </w:rPr>
              <w:t>Introduction of STN-SR</w:t>
            </w:r>
          </w:p>
        </w:tc>
        <w:tc>
          <w:tcPr>
            <w:tcW w:w="1134" w:type="dxa"/>
            <w:shd w:val="solid" w:color="FFFFFF" w:fill="auto"/>
          </w:tcPr>
          <w:p w14:paraId="647EE00D" w14:textId="77777777" w:rsidR="00165058" w:rsidRDefault="00165058" w:rsidP="0083035E">
            <w:pPr>
              <w:pStyle w:val="TAC"/>
            </w:pPr>
          </w:p>
        </w:tc>
      </w:tr>
      <w:tr w:rsidR="00165058" w:rsidRPr="004D3578" w14:paraId="145B0DA1" w14:textId="77777777" w:rsidTr="006F4160">
        <w:tc>
          <w:tcPr>
            <w:tcW w:w="843" w:type="dxa"/>
            <w:shd w:val="solid" w:color="FFFFFF" w:fill="auto"/>
          </w:tcPr>
          <w:p w14:paraId="59BEE8D2" w14:textId="77777777" w:rsidR="00165058" w:rsidRDefault="00165058" w:rsidP="0083035E">
            <w:pPr>
              <w:pStyle w:val="TAC"/>
            </w:pPr>
          </w:p>
        </w:tc>
        <w:tc>
          <w:tcPr>
            <w:tcW w:w="850" w:type="dxa"/>
            <w:gridSpan w:val="2"/>
            <w:shd w:val="solid" w:color="FFFFFF" w:fill="auto"/>
          </w:tcPr>
          <w:p w14:paraId="0BF6AD9D" w14:textId="77777777" w:rsidR="00165058" w:rsidRDefault="00165058" w:rsidP="0083035E">
            <w:pPr>
              <w:pStyle w:val="TAC"/>
            </w:pPr>
          </w:p>
        </w:tc>
        <w:tc>
          <w:tcPr>
            <w:tcW w:w="993" w:type="dxa"/>
            <w:shd w:val="solid" w:color="FFFFFF" w:fill="auto"/>
          </w:tcPr>
          <w:p w14:paraId="116F140A" w14:textId="77777777" w:rsidR="00165058" w:rsidRDefault="00165058" w:rsidP="0083035E">
            <w:pPr>
              <w:pStyle w:val="TAC"/>
              <w:tabs>
                <w:tab w:val="left" w:pos="570"/>
              </w:tabs>
              <w:jc w:val="both"/>
              <w:rPr>
                <w:noProof/>
                <w:lang w:eastAsia="zh-CN"/>
              </w:rPr>
            </w:pPr>
          </w:p>
        </w:tc>
        <w:tc>
          <w:tcPr>
            <w:tcW w:w="575" w:type="dxa"/>
            <w:shd w:val="solid" w:color="FFFFFF" w:fill="auto"/>
          </w:tcPr>
          <w:p w14:paraId="6D60795B" w14:textId="77777777" w:rsidR="00165058" w:rsidRDefault="00165058" w:rsidP="0083035E">
            <w:pPr>
              <w:pStyle w:val="TAC"/>
            </w:pPr>
            <w:r>
              <w:t>0154r1</w:t>
            </w:r>
          </w:p>
        </w:tc>
        <w:tc>
          <w:tcPr>
            <w:tcW w:w="283" w:type="dxa"/>
            <w:shd w:val="solid" w:color="FFFFFF" w:fill="auto"/>
          </w:tcPr>
          <w:p w14:paraId="291C7AF7" w14:textId="77777777" w:rsidR="00165058" w:rsidRDefault="00165058" w:rsidP="0083035E">
            <w:pPr>
              <w:pStyle w:val="TAC"/>
              <w:tabs>
                <w:tab w:val="left" w:pos="570"/>
              </w:tabs>
              <w:jc w:val="both"/>
              <w:rPr>
                <w:noProof/>
                <w:lang w:eastAsia="zh-CN"/>
              </w:rPr>
            </w:pPr>
          </w:p>
        </w:tc>
        <w:tc>
          <w:tcPr>
            <w:tcW w:w="4536" w:type="dxa"/>
            <w:shd w:val="solid" w:color="FFFFFF" w:fill="auto"/>
          </w:tcPr>
          <w:p w14:paraId="44A62694" w14:textId="77777777" w:rsidR="00165058" w:rsidRDefault="00165058" w:rsidP="0083035E">
            <w:pPr>
              <w:pStyle w:val="TAC"/>
              <w:jc w:val="left"/>
              <w:rPr>
                <w:noProof/>
              </w:rPr>
            </w:pPr>
            <w:r>
              <w:rPr>
                <w:noProof/>
              </w:rPr>
              <w:t>Addition and correction of DNS related identifiers for EPC</w:t>
            </w:r>
          </w:p>
        </w:tc>
        <w:tc>
          <w:tcPr>
            <w:tcW w:w="1134" w:type="dxa"/>
            <w:shd w:val="solid" w:color="FFFFFF" w:fill="auto"/>
          </w:tcPr>
          <w:p w14:paraId="3522D53B" w14:textId="77777777" w:rsidR="00165058" w:rsidRDefault="00165058" w:rsidP="0083035E">
            <w:pPr>
              <w:pStyle w:val="TAC"/>
            </w:pPr>
          </w:p>
        </w:tc>
      </w:tr>
      <w:tr w:rsidR="00165058" w:rsidRPr="004D3578" w14:paraId="03DEFB30" w14:textId="77777777" w:rsidTr="006F4160">
        <w:tc>
          <w:tcPr>
            <w:tcW w:w="843" w:type="dxa"/>
            <w:shd w:val="solid" w:color="FFFFFF" w:fill="auto"/>
          </w:tcPr>
          <w:p w14:paraId="0426A120" w14:textId="77777777" w:rsidR="00165058" w:rsidRDefault="00165058" w:rsidP="0083035E">
            <w:pPr>
              <w:pStyle w:val="TAC"/>
            </w:pPr>
          </w:p>
        </w:tc>
        <w:tc>
          <w:tcPr>
            <w:tcW w:w="850" w:type="dxa"/>
            <w:gridSpan w:val="2"/>
            <w:shd w:val="solid" w:color="FFFFFF" w:fill="auto"/>
          </w:tcPr>
          <w:p w14:paraId="58FFEE9D" w14:textId="77777777" w:rsidR="00165058" w:rsidRDefault="00165058" w:rsidP="0083035E">
            <w:pPr>
              <w:pStyle w:val="TAC"/>
            </w:pPr>
          </w:p>
        </w:tc>
        <w:tc>
          <w:tcPr>
            <w:tcW w:w="993" w:type="dxa"/>
            <w:shd w:val="solid" w:color="FFFFFF" w:fill="auto"/>
          </w:tcPr>
          <w:p w14:paraId="6D71DA65" w14:textId="77777777" w:rsidR="00165058" w:rsidRDefault="00165058" w:rsidP="0083035E">
            <w:pPr>
              <w:pStyle w:val="TAC"/>
              <w:tabs>
                <w:tab w:val="left" w:pos="570"/>
              </w:tabs>
              <w:jc w:val="both"/>
              <w:rPr>
                <w:noProof/>
                <w:lang w:eastAsia="zh-CN"/>
              </w:rPr>
            </w:pPr>
          </w:p>
        </w:tc>
        <w:tc>
          <w:tcPr>
            <w:tcW w:w="575" w:type="dxa"/>
            <w:shd w:val="solid" w:color="FFFFFF" w:fill="auto"/>
          </w:tcPr>
          <w:p w14:paraId="43D43AF8" w14:textId="77777777" w:rsidR="00165058" w:rsidRDefault="00165058" w:rsidP="0083035E">
            <w:pPr>
              <w:pStyle w:val="TAC"/>
            </w:pPr>
            <w:r>
              <w:t>0155r1</w:t>
            </w:r>
          </w:p>
        </w:tc>
        <w:tc>
          <w:tcPr>
            <w:tcW w:w="283" w:type="dxa"/>
            <w:shd w:val="solid" w:color="FFFFFF" w:fill="auto"/>
          </w:tcPr>
          <w:p w14:paraId="3FE713AF" w14:textId="77777777" w:rsidR="00165058" w:rsidRDefault="00165058" w:rsidP="0083035E">
            <w:pPr>
              <w:pStyle w:val="TAC"/>
              <w:tabs>
                <w:tab w:val="left" w:pos="570"/>
              </w:tabs>
              <w:jc w:val="both"/>
              <w:rPr>
                <w:noProof/>
                <w:lang w:eastAsia="zh-CN"/>
              </w:rPr>
            </w:pPr>
          </w:p>
        </w:tc>
        <w:tc>
          <w:tcPr>
            <w:tcW w:w="4536" w:type="dxa"/>
            <w:shd w:val="solid" w:color="FFFFFF" w:fill="auto"/>
          </w:tcPr>
          <w:p w14:paraId="1EEB0761" w14:textId="77777777" w:rsidR="00165058" w:rsidRDefault="00165058" w:rsidP="0083035E">
            <w:pPr>
              <w:pStyle w:val="TAC"/>
              <w:jc w:val="left"/>
              <w:rPr>
                <w:noProof/>
              </w:rPr>
            </w:pPr>
            <w:r w:rsidRPr="00E900F6">
              <w:rPr>
                <w:noProof/>
              </w:rPr>
              <w:t>Definition of Globally Unique Temporary UE Identity</w:t>
            </w:r>
          </w:p>
        </w:tc>
        <w:tc>
          <w:tcPr>
            <w:tcW w:w="1134" w:type="dxa"/>
            <w:shd w:val="solid" w:color="FFFFFF" w:fill="auto"/>
          </w:tcPr>
          <w:p w14:paraId="3986CFCF" w14:textId="77777777" w:rsidR="00165058" w:rsidRDefault="00165058" w:rsidP="0083035E">
            <w:pPr>
              <w:pStyle w:val="TAC"/>
            </w:pPr>
          </w:p>
        </w:tc>
      </w:tr>
      <w:tr w:rsidR="00165058" w:rsidRPr="004D3578" w14:paraId="0959C474" w14:textId="77777777" w:rsidTr="006F4160">
        <w:tc>
          <w:tcPr>
            <w:tcW w:w="843" w:type="dxa"/>
            <w:shd w:val="solid" w:color="FFFFFF" w:fill="auto"/>
          </w:tcPr>
          <w:p w14:paraId="1C5722C0" w14:textId="77777777" w:rsidR="00165058" w:rsidRDefault="00165058" w:rsidP="0083035E">
            <w:pPr>
              <w:pStyle w:val="TAC"/>
            </w:pPr>
          </w:p>
        </w:tc>
        <w:tc>
          <w:tcPr>
            <w:tcW w:w="850" w:type="dxa"/>
            <w:gridSpan w:val="2"/>
            <w:shd w:val="solid" w:color="FFFFFF" w:fill="auto"/>
          </w:tcPr>
          <w:p w14:paraId="55DCF012" w14:textId="77777777" w:rsidR="00165058" w:rsidRDefault="00165058" w:rsidP="0083035E">
            <w:pPr>
              <w:pStyle w:val="TAC"/>
            </w:pPr>
          </w:p>
        </w:tc>
        <w:tc>
          <w:tcPr>
            <w:tcW w:w="993" w:type="dxa"/>
            <w:shd w:val="solid" w:color="FFFFFF" w:fill="auto"/>
          </w:tcPr>
          <w:p w14:paraId="17F2D7F4" w14:textId="77777777" w:rsidR="00165058" w:rsidRDefault="00165058" w:rsidP="0083035E">
            <w:pPr>
              <w:pStyle w:val="TAC"/>
              <w:tabs>
                <w:tab w:val="left" w:pos="570"/>
              </w:tabs>
              <w:jc w:val="both"/>
              <w:rPr>
                <w:noProof/>
                <w:lang w:eastAsia="zh-CN"/>
              </w:rPr>
            </w:pPr>
          </w:p>
        </w:tc>
        <w:tc>
          <w:tcPr>
            <w:tcW w:w="575" w:type="dxa"/>
            <w:shd w:val="solid" w:color="FFFFFF" w:fill="auto"/>
          </w:tcPr>
          <w:p w14:paraId="5A537751" w14:textId="77777777" w:rsidR="00165058" w:rsidRDefault="00165058" w:rsidP="0083035E">
            <w:pPr>
              <w:pStyle w:val="TAC"/>
            </w:pPr>
            <w:r>
              <w:t>0156</w:t>
            </w:r>
          </w:p>
        </w:tc>
        <w:tc>
          <w:tcPr>
            <w:tcW w:w="283" w:type="dxa"/>
            <w:shd w:val="solid" w:color="FFFFFF" w:fill="auto"/>
          </w:tcPr>
          <w:p w14:paraId="4F1549CC" w14:textId="77777777" w:rsidR="00165058" w:rsidRDefault="00165058" w:rsidP="0083035E">
            <w:pPr>
              <w:pStyle w:val="TAC"/>
              <w:tabs>
                <w:tab w:val="left" w:pos="570"/>
              </w:tabs>
              <w:jc w:val="both"/>
              <w:rPr>
                <w:noProof/>
                <w:lang w:eastAsia="zh-CN"/>
              </w:rPr>
            </w:pPr>
          </w:p>
        </w:tc>
        <w:tc>
          <w:tcPr>
            <w:tcW w:w="4536" w:type="dxa"/>
            <w:shd w:val="solid" w:color="FFFFFF" w:fill="auto"/>
          </w:tcPr>
          <w:p w14:paraId="7EBCFC1C" w14:textId="77777777" w:rsidR="00165058" w:rsidRDefault="00165058" w:rsidP="0083035E">
            <w:pPr>
              <w:pStyle w:val="TAC"/>
              <w:jc w:val="left"/>
              <w:rPr>
                <w:noProof/>
              </w:rPr>
            </w:pPr>
            <w:r>
              <w:rPr>
                <w:noProof/>
              </w:rPr>
              <w:t>Reference correction</w:t>
            </w:r>
          </w:p>
        </w:tc>
        <w:tc>
          <w:tcPr>
            <w:tcW w:w="1134" w:type="dxa"/>
            <w:shd w:val="solid" w:color="FFFFFF" w:fill="auto"/>
          </w:tcPr>
          <w:p w14:paraId="3320B8AE" w14:textId="77777777" w:rsidR="00165058" w:rsidRDefault="00165058" w:rsidP="0083035E">
            <w:pPr>
              <w:pStyle w:val="TAC"/>
            </w:pPr>
          </w:p>
        </w:tc>
      </w:tr>
      <w:tr w:rsidR="00165058" w:rsidRPr="004D3578" w14:paraId="5F635B16" w14:textId="77777777" w:rsidTr="006F4160">
        <w:tc>
          <w:tcPr>
            <w:tcW w:w="843" w:type="dxa"/>
            <w:shd w:val="solid" w:color="FFFFFF" w:fill="auto"/>
          </w:tcPr>
          <w:p w14:paraId="53D2566E" w14:textId="77777777" w:rsidR="00165058" w:rsidRDefault="00165058" w:rsidP="0083035E">
            <w:pPr>
              <w:pStyle w:val="TAC"/>
            </w:pPr>
          </w:p>
        </w:tc>
        <w:tc>
          <w:tcPr>
            <w:tcW w:w="850" w:type="dxa"/>
            <w:gridSpan w:val="2"/>
            <w:shd w:val="solid" w:color="FFFFFF" w:fill="auto"/>
          </w:tcPr>
          <w:p w14:paraId="474A8DF5" w14:textId="77777777" w:rsidR="00165058" w:rsidRDefault="00165058" w:rsidP="0083035E">
            <w:pPr>
              <w:pStyle w:val="TAC"/>
            </w:pPr>
          </w:p>
        </w:tc>
        <w:tc>
          <w:tcPr>
            <w:tcW w:w="993" w:type="dxa"/>
            <w:shd w:val="solid" w:color="FFFFFF" w:fill="auto"/>
          </w:tcPr>
          <w:p w14:paraId="1234BB3C" w14:textId="77777777" w:rsidR="00165058" w:rsidRDefault="00165058" w:rsidP="0083035E">
            <w:pPr>
              <w:pStyle w:val="TAC"/>
              <w:tabs>
                <w:tab w:val="left" w:pos="570"/>
              </w:tabs>
              <w:jc w:val="both"/>
              <w:rPr>
                <w:noProof/>
                <w:lang w:eastAsia="zh-CN"/>
              </w:rPr>
            </w:pPr>
          </w:p>
        </w:tc>
        <w:tc>
          <w:tcPr>
            <w:tcW w:w="575" w:type="dxa"/>
            <w:shd w:val="solid" w:color="FFFFFF" w:fill="auto"/>
          </w:tcPr>
          <w:p w14:paraId="0BFFAE5D" w14:textId="77777777" w:rsidR="00165058" w:rsidRDefault="00165058" w:rsidP="0083035E">
            <w:pPr>
              <w:pStyle w:val="TAC"/>
            </w:pPr>
            <w:r>
              <w:t>0158r1</w:t>
            </w:r>
          </w:p>
        </w:tc>
        <w:tc>
          <w:tcPr>
            <w:tcW w:w="283" w:type="dxa"/>
            <w:shd w:val="solid" w:color="FFFFFF" w:fill="auto"/>
          </w:tcPr>
          <w:p w14:paraId="6AD0D6C9" w14:textId="77777777" w:rsidR="00165058" w:rsidRDefault="00165058" w:rsidP="0083035E">
            <w:pPr>
              <w:pStyle w:val="TAC"/>
              <w:tabs>
                <w:tab w:val="left" w:pos="570"/>
              </w:tabs>
              <w:jc w:val="both"/>
              <w:rPr>
                <w:noProof/>
                <w:lang w:eastAsia="zh-CN"/>
              </w:rPr>
            </w:pPr>
          </w:p>
        </w:tc>
        <w:tc>
          <w:tcPr>
            <w:tcW w:w="4536" w:type="dxa"/>
            <w:shd w:val="solid" w:color="FFFFFF" w:fill="auto"/>
          </w:tcPr>
          <w:p w14:paraId="68CCD547" w14:textId="77777777" w:rsidR="00165058" w:rsidRDefault="00165058" w:rsidP="0083035E">
            <w:pPr>
              <w:pStyle w:val="TAC"/>
              <w:jc w:val="left"/>
              <w:rPr>
                <w:noProof/>
              </w:rPr>
            </w:pPr>
            <w:r>
              <w:rPr>
                <w:noProof/>
              </w:rPr>
              <w:t>Addition of Conference Factory URI for IMS Centralized Services</w:t>
            </w:r>
          </w:p>
        </w:tc>
        <w:tc>
          <w:tcPr>
            <w:tcW w:w="1134" w:type="dxa"/>
            <w:shd w:val="solid" w:color="FFFFFF" w:fill="auto"/>
          </w:tcPr>
          <w:p w14:paraId="151EF32A" w14:textId="77777777" w:rsidR="00165058" w:rsidRDefault="00165058" w:rsidP="0083035E">
            <w:pPr>
              <w:pStyle w:val="TAC"/>
            </w:pPr>
          </w:p>
        </w:tc>
      </w:tr>
      <w:tr w:rsidR="00165058" w:rsidRPr="004D3578" w14:paraId="537A7A3C" w14:textId="77777777" w:rsidTr="006F4160">
        <w:tc>
          <w:tcPr>
            <w:tcW w:w="843" w:type="dxa"/>
            <w:shd w:val="solid" w:color="FFFFFF" w:fill="auto"/>
          </w:tcPr>
          <w:p w14:paraId="01AA4A1D" w14:textId="77777777" w:rsidR="00165058" w:rsidRDefault="00165058" w:rsidP="0083035E">
            <w:pPr>
              <w:pStyle w:val="TAC"/>
            </w:pPr>
          </w:p>
        </w:tc>
        <w:tc>
          <w:tcPr>
            <w:tcW w:w="850" w:type="dxa"/>
            <w:gridSpan w:val="2"/>
            <w:shd w:val="solid" w:color="FFFFFF" w:fill="auto"/>
          </w:tcPr>
          <w:p w14:paraId="7CE9FC52" w14:textId="77777777" w:rsidR="00165058" w:rsidRDefault="00165058" w:rsidP="0083035E">
            <w:pPr>
              <w:pStyle w:val="TAC"/>
            </w:pPr>
          </w:p>
        </w:tc>
        <w:tc>
          <w:tcPr>
            <w:tcW w:w="993" w:type="dxa"/>
            <w:shd w:val="solid" w:color="FFFFFF" w:fill="auto"/>
          </w:tcPr>
          <w:p w14:paraId="3781C210" w14:textId="77777777" w:rsidR="00165058" w:rsidRDefault="00165058" w:rsidP="0083035E">
            <w:pPr>
              <w:pStyle w:val="TAC"/>
              <w:tabs>
                <w:tab w:val="left" w:pos="570"/>
              </w:tabs>
              <w:jc w:val="both"/>
              <w:rPr>
                <w:noProof/>
                <w:lang w:eastAsia="zh-CN"/>
              </w:rPr>
            </w:pPr>
          </w:p>
        </w:tc>
        <w:tc>
          <w:tcPr>
            <w:tcW w:w="575" w:type="dxa"/>
            <w:shd w:val="solid" w:color="FFFFFF" w:fill="auto"/>
          </w:tcPr>
          <w:p w14:paraId="07FEB0F7" w14:textId="77777777" w:rsidR="00165058" w:rsidRDefault="00165058" w:rsidP="0083035E">
            <w:pPr>
              <w:pStyle w:val="TAC"/>
            </w:pPr>
            <w:r>
              <w:t>0159r1</w:t>
            </w:r>
          </w:p>
        </w:tc>
        <w:tc>
          <w:tcPr>
            <w:tcW w:w="283" w:type="dxa"/>
            <w:shd w:val="solid" w:color="FFFFFF" w:fill="auto"/>
          </w:tcPr>
          <w:p w14:paraId="50D79C57" w14:textId="77777777" w:rsidR="00165058" w:rsidRDefault="00165058" w:rsidP="0083035E">
            <w:pPr>
              <w:pStyle w:val="TAC"/>
              <w:tabs>
                <w:tab w:val="left" w:pos="570"/>
              </w:tabs>
              <w:jc w:val="both"/>
              <w:rPr>
                <w:noProof/>
                <w:lang w:eastAsia="zh-CN"/>
              </w:rPr>
            </w:pPr>
          </w:p>
        </w:tc>
        <w:tc>
          <w:tcPr>
            <w:tcW w:w="4536" w:type="dxa"/>
            <w:shd w:val="solid" w:color="FFFFFF" w:fill="auto"/>
          </w:tcPr>
          <w:p w14:paraId="7A95A0AD" w14:textId="77777777" w:rsidR="00165058" w:rsidRPr="005F72BB" w:rsidRDefault="00165058" w:rsidP="0083035E">
            <w:pPr>
              <w:pStyle w:val="TAC"/>
              <w:jc w:val="left"/>
              <w:rPr>
                <w:noProof/>
                <w:lang w:val="nb-NO"/>
              </w:rPr>
            </w:pPr>
            <w:r w:rsidRPr="005F72BB">
              <w:rPr>
                <w:noProof/>
                <w:lang w:val="nb-NO"/>
              </w:rPr>
              <w:t>Naming for HA discovery HA-APN</w:t>
            </w:r>
          </w:p>
        </w:tc>
        <w:tc>
          <w:tcPr>
            <w:tcW w:w="1134" w:type="dxa"/>
            <w:shd w:val="solid" w:color="FFFFFF" w:fill="auto"/>
          </w:tcPr>
          <w:p w14:paraId="5941FC57" w14:textId="77777777" w:rsidR="00165058" w:rsidRDefault="00165058" w:rsidP="0083035E">
            <w:pPr>
              <w:pStyle w:val="TAC"/>
            </w:pPr>
          </w:p>
        </w:tc>
      </w:tr>
      <w:tr w:rsidR="00165058" w:rsidRPr="004D3578" w14:paraId="7CF92DE0" w14:textId="77777777" w:rsidTr="006F4160">
        <w:tc>
          <w:tcPr>
            <w:tcW w:w="843" w:type="dxa"/>
            <w:shd w:val="solid" w:color="FFFFFF" w:fill="auto"/>
          </w:tcPr>
          <w:p w14:paraId="1CB02777" w14:textId="77777777" w:rsidR="00165058" w:rsidRPr="005F72BB" w:rsidRDefault="00165058" w:rsidP="0083035E">
            <w:pPr>
              <w:pStyle w:val="TAC"/>
              <w:rPr>
                <w:lang w:val="nb-NO"/>
              </w:rPr>
            </w:pPr>
          </w:p>
        </w:tc>
        <w:tc>
          <w:tcPr>
            <w:tcW w:w="850" w:type="dxa"/>
            <w:gridSpan w:val="2"/>
            <w:shd w:val="solid" w:color="FFFFFF" w:fill="auto"/>
          </w:tcPr>
          <w:p w14:paraId="2CE6C7A3" w14:textId="77777777" w:rsidR="00165058" w:rsidRPr="005F72BB" w:rsidRDefault="00165058" w:rsidP="0083035E">
            <w:pPr>
              <w:pStyle w:val="TAC"/>
              <w:rPr>
                <w:lang w:val="nb-NO"/>
              </w:rPr>
            </w:pPr>
          </w:p>
        </w:tc>
        <w:tc>
          <w:tcPr>
            <w:tcW w:w="993" w:type="dxa"/>
            <w:shd w:val="solid" w:color="FFFFFF" w:fill="auto"/>
          </w:tcPr>
          <w:p w14:paraId="2C859607" w14:textId="77777777" w:rsidR="00165058" w:rsidRDefault="00165058" w:rsidP="0083035E">
            <w:pPr>
              <w:pStyle w:val="TAC"/>
              <w:tabs>
                <w:tab w:val="left" w:pos="570"/>
              </w:tabs>
              <w:jc w:val="both"/>
              <w:rPr>
                <w:noProof/>
                <w:lang w:eastAsia="zh-CN"/>
              </w:rPr>
            </w:pPr>
          </w:p>
        </w:tc>
        <w:tc>
          <w:tcPr>
            <w:tcW w:w="575" w:type="dxa"/>
            <w:shd w:val="solid" w:color="FFFFFF" w:fill="auto"/>
          </w:tcPr>
          <w:p w14:paraId="1BD94DE8" w14:textId="77777777" w:rsidR="00165058" w:rsidRDefault="00165058" w:rsidP="0083035E">
            <w:pPr>
              <w:pStyle w:val="TAC"/>
            </w:pPr>
            <w:r>
              <w:t>0160r2</w:t>
            </w:r>
          </w:p>
        </w:tc>
        <w:tc>
          <w:tcPr>
            <w:tcW w:w="283" w:type="dxa"/>
            <w:shd w:val="solid" w:color="FFFFFF" w:fill="auto"/>
          </w:tcPr>
          <w:p w14:paraId="7A8E7C11" w14:textId="77777777" w:rsidR="00165058" w:rsidRDefault="00165058" w:rsidP="0083035E">
            <w:pPr>
              <w:pStyle w:val="TAC"/>
              <w:tabs>
                <w:tab w:val="left" w:pos="570"/>
              </w:tabs>
              <w:jc w:val="both"/>
              <w:rPr>
                <w:noProof/>
                <w:lang w:eastAsia="zh-CN"/>
              </w:rPr>
            </w:pPr>
          </w:p>
        </w:tc>
        <w:tc>
          <w:tcPr>
            <w:tcW w:w="4536" w:type="dxa"/>
            <w:shd w:val="solid" w:color="FFFFFF" w:fill="auto"/>
          </w:tcPr>
          <w:p w14:paraId="473AA09F" w14:textId="77777777" w:rsidR="00165058" w:rsidRDefault="00165058" w:rsidP="0083035E">
            <w:pPr>
              <w:pStyle w:val="TAC"/>
              <w:jc w:val="left"/>
              <w:rPr>
                <w:noProof/>
              </w:rPr>
            </w:pPr>
            <w:r>
              <w:rPr>
                <w:noProof/>
              </w:rPr>
              <w:t>Definition and format of access network identifier</w:t>
            </w:r>
          </w:p>
        </w:tc>
        <w:tc>
          <w:tcPr>
            <w:tcW w:w="1134" w:type="dxa"/>
            <w:shd w:val="solid" w:color="FFFFFF" w:fill="auto"/>
          </w:tcPr>
          <w:p w14:paraId="2F30C4C3" w14:textId="77777777" w:rsidR="00165058" w:rsidRDefault="00165058" w:rsidP="0083035E">
            <w:pPr>
              <w:pStyle w:val="TAC"/>
            </w:pPr>
          </w:p>
        </w:tc>
      </w:tr>
      <w:tr w:rsidR="00165058" w:rsidRPr="004D3578" w14:paraId="424EEBD5" w14:textId="77777777" w:rsidTr="006F4160">
        <w:tc>
          <w:tcPr>
            <w:tcW w:w="843" w:type="dxa"/>
            <w:shd w:val="solid" w:color="FFFFFF" w:fill="auto"/>
          </w:tcPr>
          <w:p w14:paraId="7E61DDB0" w14:textId="77777777" w:rsidR="00165058" w:rsidRDefault="00165058" w:rsidP="0083035E">
            <w:pPr>
              <w:pStyle w:val="TAC"/>
            </w:pPr>
            <w:r>
              <w:t>CT#42</w:t>
            </w:r>
          </w:p>
        </w:tc>
        <w:tc>
          <w:tcPr>
            <w:tcW w:w="850" w:type="dxa"/>
            <w:gridSpan w:val="2"/>
            <w:shd w:val="solid" w:color="FFFFFF" w:fill="auto"/>
          </w:tcPr>
          <w:p w14:paraId="0B8297C3" w14:textId="77777777" w:rsidR="00165058" w:rsidRDefault="00165058" w:rsidP="0083035E">
            <w:pPr>
              <w:pStyle w:val="TAC"/>
            </w:pPr>
            <w:r>
              <w:t>23.003</w:t>
            </w:r>
          </w:p>
        </w:tc>
        <w:tc>
          <w:tcPr>
            <w:tcW w:w="993" w:type="dxa"/>
            <w:shd w:val="solid" w:color="FFFFFF" w:fill="auto"/>
          </w:tcPr>
          <w:p w14:paraId="2C04B9D4" w14:textId="77777777" w:rsidR="00165058" w:rsidRDefault="00165058" w:rsidP="0083035E">
            <w:pPr>
              <w:pStyle w:val="TAC"/>
              <w:tabs>
                <w:tab w:val="left" w:pos="570"/>
              </w:tabs>
              <w:jc w:val="both"/>
              <w:rPr>
                <w:noProof/>
                <w:lang w:eastAsia="zh-CN"/>
              </w:rPr>
            </w:pPr>
          </w:p>
        </w:tc>
        <w:tc>
          <w:tcPr>
            <w:tcW w:w="575" w:type="dxa"/>
            <w:shd w:val="solid" w:color="FFFFFF" w:fill="auto"/>
          </w:tcPr>
          <w:p w14:paraId="4C59D760" w14:textId="77777777" w:rsidR="00165058" w:rsidRDefault="00165058" w:rsidP="0083035E">
            <w:pPr>
              <w:pStyle w:val="TAC"/>
            </w:pPr>
            <w:r>
              <w:t>0161</w:t>
            </w:r>
          </w:p>
        </w:tc>
        <w:tc>
          <w:tcPr>
            <w:tcW w:w="283" w:type="dxa"/>
            <w:shd w:val="solid" w:color="FFFFFF" w:fill="auto"/>
          </w:tcPr>
          <w:p w14:paraId="2DA86427" w14:textId="77777777" w:rsidR="00165058" w:rsidRDefault="00165058" w:rsidP="0083035E">
            <w:pPr>
              <w:pStyle w:val="TAC"/>
              <w:tabs>
                <w:tab w:val="left" w:pos="570"/>
              </w:tabs>
              <w:jc w:val="both"/>
              <w:rPr>
                <w:noProof/>
                <w:lang w:eastAsia="zh-CN"/>
              </w:rPr>
            </w:pPr>
          </w:p>
        </w:tc>
        <w:tc>
          <w:tcPr>
            <w:tcW w:w="4536" w:type="dxa"/>
            <w:shd w:val="solid" w:color="FFFFFF" w:fill="auto"/>
          </w:tcPr>
          <w:p w14:paraId="301703AF" w14:textId="77777777" w:rsidR="00165058" w:rsidRDefault="00165058" w:rsidP="0083035E">
            <w:pPr>
              <w:pStyle w:val="TAC"/>
              <w:jc w:val="left"/>
              <w:rPr>
                <w:noProof/>
              </w:rPr>
            </w:pPr>
            <w:r w:rsidRPr="00AB3CA0">
              <w:rPr>
                <w:noProof/>
              </w:rPr>
              <w:t>SGSN related FQDNs</w:t>
            </w:r>
          </w:p>
        </w:tc>
        <w:tc>
          <w:tcPr>
            <w:tcW w:w="1134" w:type="dxa"/>
            <w:shd w:val="solid" w:color="FFFFFF" w:fill="auto"/>
          </w:tcPr>
          <w:p w14:paraId="7DF53067" w14:textId="77777777" w:rsidR="00165058" w:rsidRDefault="00165058" w:rsidP="0083035E">
            <w:pPr>
              <w:pStyle w:val="TAC"/>
            </w:pPr>
            <w:r>
              <w:t>8.3.0</w:t>
            </w:r>
          </w:p>
        </w:tc>
      </w:tr>
      <w:tr w:rsidR="00165058" w:rsidRPr="004D3578" w14:paraId="46E03A50" w14:textId="77777777" w:rsidTr="006F4160">
        <w:tc>
          <w:tcPr>
            <w:tcW w:w="843" w:type="dxa"/>
            <w:shd w:val="solid" w:color="FFFFFF" w:fill="auto"/>
          </w:tcPr>
          <w:p w14:paraId="68BA3380" w14:textId="77777777" w:rsidR="00165058" w:rsidRDefault="00165058" w:rsidP="0083035E">
            <w:pPr>
              <w:pStyle w:val="TAC"/>
            </w:pPr>
          </w:p>
        </w:tc>
        <w:tc>
          <w:tcPr>
            <w:tcW w:w="850" w:type="dxa"/>
            <w:gridSpan w:val="2"/>
            <w:shd w:val="solid" w:color="FFFFFF" w:fill="auto"/>
          </w:tcPr>
          <w:p w14:paraId="4A56AFA2" w14:textId="77777777" w:rsidR="00165058" w:rsidRDefault="00165058" w:rsidP="0083035E">
            <w:pPr>
              <w:pStyle w:val="TAC"/>
            </w:pPr>
          </w:p>
        </w:tc>
        <w:tc>
          <w:tcPr>
            <w:tcW w:w="993" w:type="dxa"/>
            <w:shd w:val="solid" w:color="FFFFFF" w:fill="auto"/>
          </w:tcPr>
          <w:p w14:paraId="7A9CB689" w14:textId="77777777" w:rsidR="00165058" w:rsidRDefault="00165058" w:rsidP="0083035E">
            <w:pPr>
              <w:pStyle w:val="TAC"/>
              <w:tabs>
                <w:tab w:val="left" w:pos="570"/>
              </w:tabs>
              <w:jc w:val="both"/>
              <w:rPr>
                <w:noProof/>
                <w:lang w:eastAsia="zh-CN"/>
              </w:rPr>
            </w:pPr>
          </w:p>
        </w:tc>
        <w:tc>
          <w:tcPr>
            <w:tcW w:w="575" w:type="dxa"/>
            <w:shd w:val="solid" w:color="FFFFFF" w:fill="auto"/>
          </w:tcPr>
          <w:p w14:paraId="69139A0E" w14:textId="77777777" w:rsidR="00165058" w:rsidRDefault="00165058" w:rsidP="0083035E">
            <w:pPr>
              <w:pStyle w:val="TAC"/>
            </w:pPr>
            <w:r>
              <w:t>0162</w:t>
            </w:r>
          </w:p>
        </w:tc>
        <w:tc>
          <w:tcPr>
            <w:tcW w:w="283" w:type="dxa"/>
            <w:shd w:val="solid" w:color="FFFFFF" w:fill="auto"/>
          </w:tcPr>
          <w:p w14:paraId="300A07B1" w14:textId="77777777" w:rsidR="00165058" w:rsidRDefault="00165058" w:rsidP="0083035E">
            <w:pPr>
              <w:pStyle w:val="TAC"/>
              <w:tabs>
                <w:tab w:val="left" w:pos="570"/>
              </w:tabs>
              <w:jc w:val="both"/>
              <w:rPr>
                <w:noProof/>
                <w:lang w:eastAsia="zh-CN"/>
              </w:rPr>
            </w:pPr>
          </w:p>
        </w:tc>
        <w:tc>
          <w:tcPr>
            <w:tcW w:w="4536" w:type="dxa"/>
            <w:shd w:val="solid" w:color="FFFFFF" w:fill="auto"/>
          </w:tcPr>
          <w:p w14:paraId="0BD5EDC4" w14:textId="77777777" w:rsidR="00165058" w:rsidRDefault="00165058" w:rsidP="0083035E">
            <w:pPr>
              <w:pStyle w:val="TAC"/>
              <w:jc w:val="left"/>
              <w:rPr>
                <w:noProof/>
              </w:rPr>
            </w:pPr>
            <w:r>
              <w:rPr>
                <w:noProof/>
              </w:rPr>
              <w:t>New "nodes" subdomain for EPC</w:t>
            </w:r>
          </w:p>
        </w:tc>
        <w:tc>
          <w:tcPr>
            <w:tcW w:w="1134" w:type="dxa"/>
            <w:shd w:val="solid" w:color="FFFFFF" w:fill="auto"/>
          </w:tcPr>
          <w:p w14:paraId="290F313A" w14:textId="77777777" w:rsidR="00165058" w:rsidRDefault="00165058" w:rsidP="0083035E">
            <w:pPr>
              <w:pStyle w:val="TAC"/>
            </w:pPr>
          </w:p>
        </w:tc>
      </w:tr>
      <w:tr w:rsidR="00165058" w:rsidRPr="004D3578" w14:paraId="7AFED38E" w14:textId="77777777" w:rsidTr="006F4160">
        <w:tc>
          <w:tcPr>
            <w:tcW w:w="843" w:type="dxa"/>
            <w:shd w:val="solid" w:color="FFFFFF" w:fill="auto"/>
          </w:tcPr>
          <w:p w14:paraId="2329EA67" w14:textId="77777777" w:rsidR="00165058" w:rsidRDefault="00165058" w:rsidP="0083035E">
            <w:pPr>
              <w:pStyle w:val="TAC"/>
            </w:pPr>
          </w:p>
        </w:tc>
        <w:tc>
          <w:tcPr>
            <w:tcW w:w="850" w:type="dxa"/>
            <w:gridSpan w:val="2"/>
            <w:shd w:val="solid" w:color="FFFFFF" w:fill="auto"/>
          </w:tcPr>
          <w:p w14:paraId="1A123502" w14:textId="77777777" w:rsidR="00165058" w:rsidRDefault="00165058" w:rsidP="0083035E">
            <w:pPr>
              <w:pStyle w:val="TAC"/>
            </w:pPr>
          </w:p>
        </w:tc>
        <w:tc>
          <w:tcPr>
            <w:tcW w:w="993" w:type="dxa"/>
            <w:shd w:val="solid" w:color="FFFFFF" w:fill="auto"/>
          </w:tcPr>
          <w:p w14:paraId="47883B0F" w14:textId="77777777" w:rsidR="00165058" w:rsidRDefault="00165058" w:rsidP="0083035E">
            <w:pPr>
              <w:pStyle w:val="TAC"/>
              <w:tabs>
                <w:tab w:val="left" w:pos="570"/>
              </w:tabs>
              <w:jc w:val="both"/>
              <w:rPr>
                <w:noProof/>
                <w:lang w:eastAsia="zh-CN"/>
              </w:rPr>
            </w:pPr>
          </w:p>
        </w:tc>
        <w:tc>
          <w:tcPr>
            <w:tcW w:w="575" w:type="dxa"/>
            <w:shd w:val="solid" w:color="FFFFFF" w:fill="auto"/>
          </w:tcPr>
          <w:p w14:paraId="504E842B" w14:textId="77777777" w:rsidR="00165058" w:rsidRDefault="00165058" w:rsidP="0083035E">
            <w:pPr>
              <w:pStyle w:val="TAC"/>
            </w:pPr>
            <w:r>
              <w:t>0165</w:t>
            </w:r>
          </w:p>
        </w:tc>
        <w:tc>
          <w:tcPr>
            <w:tcW w:w="283" w:type="dxa"/>
            <w:shd w:val="solid" w:color="FFFFFF" w:fill="auto"/>
          </w:tcPr>
          <w:p w14:paraId="6F3137AA" w14:textId="77777777" w:rsidR="00165058" w:rsidRDefault="00165058" w:rsidP="0083035E">
            <w:pPr>
              <w:pStyle w:val="TAC"/>
              <w:tabs>
                <w:tab w:val="left" w:pos="570"/>
              </w:tabs>
              <w:jc w:val="both"/>
              <w:rPr>
                <w:noProof/>
                <w:lang w:eastAsia="zh-CN"/>
              </w:rPr>
            </w:pPr>
          </w:p>
        </w:tc>
        <w:tc>
          <w:tcPr>
            <w:tcW w:w="4536" w:type="dxa"/>
            <w:shd w:val="solid" w:color="FFFFFF" w:fill="auto"/>
          </w:tcPr>
          <w:p w14:paraId="4E3170FD" w14:textId="77777777" w:rsidR="00165058" w:rsidRDefault="00165058" w:rsidP="0083035E">
            <w:pPr>
              <w:pStyle w:val="TAC"/>
              <w:jc w:val="left"/>
              <w:rPr>
                <w:noProof/>
              </w:rPr>
            </w:pPr>
            <w:r>
              <w:rPr>
                <w:rFonts w:hint="eastAsia"/>
                <w:noProof/>
              </w:rPr>
              <w:t>Clarify the mapping between M-TMSI and P-TMSI</w:t>
            </w:r>
          </w:p>
        </w:tc>
        <w:tc>
          <w:tcPr>
            <w:tcW w:w="1134" w:type="dxa"/>
            <w:shd w:val="solid" w:color="FFFFFF" w:fill="auto"/>
          </w:tcPr>
          <w:p w14:paraId="59C87A0B" w14:textId="77777777" w:rsidR="00165058" w:rsidRDefault="00165058" w:rsidP="0083035E">
            <w:pPr>
              <w:pStyle w:val="TAC"/>
            </w:pPr>
          </w:p>
        </w:tc>
      </w:tr>
      <w:tr w:rsidR="00165058" w:rsidRPr="004D3578" w14:paraId="522CB184" w14:textId="77777777" w:rsidTr="006F4160">
        <w:tc>
          <w:tcPr>
            <w:tcW w:w="843" w:type="dxa"/>
            <w:shd w:val="solid" w:color="FFFFFF" w:fill="auto"/>
          </w:tcPr>
          <w:p w14:paraId="1D06ED71" w14:textId="77777777" w:rsidR="00165058" w:rsidRDefault="00165058" w:rsidP="0083035E">
            <w:pPr>
              <w:pStyle w:val="TAC"/>
            </w:pPr>
          </w:p>
        </w:tc>
        <w:tc>
          <w:tcPr>
            <w:tcW w:w="850" w:type="dxa"/>
            <w:gridSpan w:val="2"/>
            <w:shd w:val="solid" w:color="FFFFFF" w:fill="auto"/>
          </w:tcPr>
          <w:p w14:paraId="2DCFCF75" w14:textId="77777777" w:rsidR="00165058" w:rsidRDefault="00165058" w:rsidP="0083035E">
            <w:pPr>
              <w:pStyle w:val="TAC"/>
            </w:pPr>
          </w:p>
        </w:tc>
        <w:tc>
          <w:tcPr>
            <w:tcW w:w="993" w:type="dxa"/>
            <w:shd w:val="solid" w:color="FFFFFF" w:fill="auto"/>
          </w:tcPr>
          <w:p w14:paraId="18569951" w14:textId="77777777" w:rsidR="00165058" w:rsidRDefault="00165058" w:rsidP="0083035E">
            <w:pPr>
              <w:pStyle w:val="TAC"/>
              <w:tabs>
                <w:tab w:val="left" w:pos="570"/>
              </w:tabs>
              <w:jc w:val="both"/>
              <w:rPr>
                <w:noProof/>
                <w:lang w:eastAsia="zh-CN"/>
              </w:rPr>
            </w:pPr>
          </w:p>
        </w:tc>
        <w:tc>
          <w:tcPr>
            <w:tcW w:w="575" w:type="dxa"/>
            <w:shd w:val="solid" w:color="FFFFFF" w:fill="auto"/>
          </w:tcPr>
          <w:p w14:paraId="4D447BC9" w14:textId="77777777" w:rsidR="00165058" w:rsidRDefault="00165058" w:rsidP="0083035E">
            <w:pPr>
              <w:pStyle w:val="TAC"/>
            </w:pPr>
            <w:r>
              <w:t>0166</w:t>
            </w:r>
          </w:p>
        </w:tc>
        <w:tc>
          <w:tcPr>
            <w:tcW w:w="283" w:type="dxa"/>
            <w:shd w:val="solid" w:color="FFFFFF" w:fill="auto"/>
          </w:tcPr>
          <w:p w14:paraId="574DB32C" w14:textId="77777777" w:rsidR="00165058" w:rsidRDefault="00165058" w:rsidP="0083035E">
            <w:pPr>
              <w:pStyle w:val="TAC"/>
              <w:tabs>
                <w:tab w:val="left" w:pos="570"/>
              </w:tabs>
              <w:jc w:val="both"/>
              <w:rPr>
                <w:noProof/>
                <w:lang w:eastAsia="zh-CN"/>
              </w:rPr>
            </w:pPr>
          </w:p>
        </w:tc>
        <w:tc>
          <w:tcPr>
            <w:tcW w:w="4536" w:type="dxa"/>
            <w:shd w:val="solid" w:color="FFFFFF" w:fill="auto"/>
          </w:tcPr>
          <w:p w14:paraId="5ADF8110" w14:textId="77777777" w:rsidR="00165058" w:rsidRDefault="00165058" w:rsidP="0083035E">
            <w:pPr>
              <w:pStyle w:val="TAC"/>
              <w:jc w:val="left"/>
              <w:rPr>
                <w:noProof/>
              </w:rPr>
            </w:pPr>
            <w:r>
              <w:rPr>
                <w:noProof/>
              </w:rPr>
              <w:t>Revising the GUTI Definition</w:t>
            </w:r>
          </w:p>
        </w:tc>
        <w:tc>
          <w:tcPr>
            <w:tcW w:w="1134" w:type="dxa"/>
            <w:shd w:val="solid" w:color="FFFFFF" w:fill="auto"/>
          </w:tcPr>
          <w:p w14:paraId="4B673A19" w14:textId="77777777" w:rsidR="00165058" w:rsidRDefault="00165058" w:rsidP="0083035E">
            <w:pPr>
              <w:pStyle w:val="TAC"/>
            </w:pPr>
          </w:p>
        </w:tc>
      </w:tr>
      <w:tr w:rsidR="00165058" w:rsidRPr="004D3578" w14:paraId="2C54610E" w14:textId="77777777" w:rsidTr="006F4160">
        <w:tc>
          <w:tcPr>
            <w:tcW w:w="843" w:type="dxa"/>
            <w:shd w:val="solid" w:color="FFFFFF" w:fill="auto"/>
          </w:tcPr>
          <w:p w14:paraId="17A2E607" w14:textId="77777777" w:rsidR="00165058" w:rsidRDefault="00165058" w:rsidP="0083035E">
            <w:pPr>
              <w:pStyle w:val="TAC"/>
            </w:pPr>
          </w:p>
        </w:tc>
        <w:tc>
          <w:tcPr>
            <w:tcW w:w="850" w:type="dxa"/>
            <w:gridSpan w:val="2"/>
            <w:shd w:val="solid" w:color="FFFFFF" w:fill="auto"/>
          </w:tcPr>
          <w:p w14:paraId="5F5F628C" w14:textId="77777777" w:rsidR="00165058" w:rsidRDefault="00165058" w:rsidP="0083035E">
            <w:pPr>
              <w:pStyle w:val="TAC"/>
            </w:pPr>
          </w:p>
        </w:tc>
        <w:tc>
          <w:tcPr>
            <w:tcW w:w="993" w:type="dxa"/>
            <w:shd w:val="solid" w:color="FFFFFF" w:fill="auto"/>
          </w:tcPr>
          <w:p w14:paraId="6954840D" w14:textId="77777777" w:rsidR="00165058" w:rsidRDefault="00165058" w:rsidP="0083035E">
            <w:pPr>
              <w:pStyle w:val="TAC"/>
              <w:tabs>
                <w:tab w:val="left" w:pos="570"/>
              </w:tabs>
              <w:jc w:val="both"/>
              <w:rPr>
                <w:noProof/>
                <w:lang w:eastAsia="zh-CN"/>
              </w:rPr>
            </w:pPr>
          </w:p>
        </w:tc>
        <w:tc>
          <w:tcPr>
            <w:tcW w:w="575" w:type="dxa"/>
            <w:shd w:val="solid" w:color="FFFFFF" w:fill="auto"/>
          </w:tcPr>
          <w:p w14:paraId="6A5AD5D7" w14:textId="77777777" w:rsidR="00165058" w:rsidRDefault="00165058" w:rsidP="0083035E">
            <w:pPr>
              <w:pStyle w:val="TAC"/>
            </w:pPr>
            <w:r>
              <w:t>0163r4</w:t>
            </w:r>
          </w:p>
        </w:tc>
        <w:tc>
          <w:tcPr>
            <w:tcW w:w="283" w:type="dxa"/>
            <w:shd w:val="solid" w:color="FFFFFF" w:fill="auto"/>
          </w:tcPr>
          <w:p w14:paraId="39CA8142" w14:textId="77777777" w:rsidR="00165058" w:rsidRDefault="00165058" w:rsidP="0083035E">
            <w:pPr>
              <w:pStyle w:val="TAC"/>
              <w:tabs>
                <w:tab w:val="left" w:pos="570"/>
              </w:tabs>
              <w:jc w:val="both"/>
              <w:rPr>
                <w:noProof/>
                <w:lang w:eastAsia="zh-CN"/>
              </w:rPr>
            </w:pPr>
          </w:p>
        </w:tc>
        <w:tc>
          <w:tcPr>
            <w:tcW w:w="4536" w:type="dxa"/>
            <w:shd w:val="solid" w:color="FFFFFF" w:fill="auto"/>
          </w:tcPr>
          <w:p w14:paraId="28CD86E3" w14:textId="77777777" w:rsidR="00165058" w:rsidRDefault="00165058" w:rsidP="0083035E">
            <w:pPr>
              <w:pStyle w:val="TAC"/>
              <w:jc w:val="left"/>
              <w:rPr>
                <w:noProof/>
              </w:rPr>
            </w:pPr>
            <w:r>
              <w:rPr>
                <w:noProof/>
              </w:rPr>
              <w:t>Closed Subscriber Group</w:t>
            </w:r>
          </w:p>
        </w:tc>
        <w:tc>
          <w:tcPr>
            <w:tcW w:w="1134" w:type="dxa"/>
            <w:shd w:val="solid" w:color="FFFFFF" w:fill="auto"/>
          </w:tcPr>
          <w:p w14:paraId="6FBC77FF" w14:textId="77777777" w:rsidR="00165058" w:rsidRDefault="00165058" w:rsidP="0083035E">
            <w:pPr>
              <w:pStyle w:val="TAC"/>
            </w:pPr>
          </w:p>
        </w:tc>
      </w:tr>
      <w:tr w:rsidR="00165058" w:rsidRPr="004D3578" w14:paraId="25B95EDA" w14:textId="77777777" w:rsidTr="006F4160">
        <w:tc>
          <w:tcPr>
            <w:tcW w:w="843" w:type="dxa"/>
            <w:shd w:val="solid" w:color="FFFFFF" w:fill="auto"/>
          </w:tcPr>
          <w:p w14:paraId="3C1C33D2" w14:textId="77777777" w:rsidR="00165058" w:rsidRDefault="00165058" w:rsidP="0083035E">
            <w:pPr>
              <w:pStyle w:val="TAC"/>
            </w:pPr>
          </w:p>
        </w:tc>
        <w:tc>
          <w:tcPr>
            <w:tcW w:w="850" w:type="dxa"/>
            <w:gridSpan w:val="2"/>
            <w:shd w:val="solid" w:color="FFFFFF" w:fill="auto"/>
          </w:tcPr>
          <w:p w14:paraId="20FCE20C" w14:textId="77777777" w:rsidR="00165058" w:rsidRDefault="00165058" w:rsidP="0083035E">
            <w:pPr>
              <w:pStyle w:val="TAC"/>
            </w:pPr>
          </w:p>
        </w:tc>
        <w:tc>
          <w:tcPr>
            <w:tcW w:w="993" w:type="dxa"/>
            <w:shd w:val="solid" w:color="FFFFFF" w:fill="auto"/>
          </w:tcPr>
          <w:p w14:paraId="2078A946" w14:textId="77777777" w:rsidR="00165058" w:rsidRDefault="00165058" w:rsidP="0083035E">
            <w:pPr>
              <w:pStyle w:val="TAC"/>
              <w:tabs>
                <w:tab w:val="left" w:pos="570"/>
              </w:tabs>
              <w:jc w:val="both"/>
              <w:rPr>
                <w:noProof/>
                <w:lang w:eastAsia="zh-CN"/>
              </w:rPr>
            </w:pPr>
          </w:p>
        </w:tc>
        <w:tc>
          <w:tcPr>
            <w:tcW w:w="575" w:type="dxa"/>
            <w:shd w:val="solid" w:color="FFFFFF" w:fill="auto"/>
          </w:tcPr>
          <w:p w14:paraId="50029DC6" w14:textId="77777777" w:rsidR="00165058" w:rsidRDefault="00165058" w:rsidP="0083035E">
            <w:pPr>
              <w:pStyle w:val="TAC"/>
            </w:pPr>
            <w:r>
              <w:t>0167r1</w:t>
            </w:r>
          </w:p>
        </w:tc>
        <w:tc>
          <w:tcPr>
            <w:tcW w:w="283" w:type="dxa"/>
            <w:shd w:val="solid" w:color="FFFFFF" w:fill="auto"/>
          </w:tcPr>
          <w:p w14:paraId="0F6B8961" w14:textId="77777777" w:rsidR="00165058" w:rsidRDefault="00165058" w:rsidP="0083035E">
            <w:pPr>
              <w:pStyle w:val="TAC"/>
              <w:tabs>
                <w:tab w:val="left" w:pos="570"/>
              </w:tabs>
              <w:jc w:val="both"/>
              <w:rPr>
                <w:noProof/>
                <w:lang w:eastAsia="zh-CN"/>
              </w:rPr>
            </w:pPr>
          </w:p>
        </w:tc>
        <w:tc>
          <w:tcPr>
            <w:tcW w:w="4536" w:type="dxa"/>
            <w:shd w:val="solid" w:color="FFFFFF" w:fill="auto"/>
          </w:tcPr>
          <w:p w14:paraId="2B81F68D" w14:textId="77777777" w:rsidR="00165058" w:rsidRDefault="00165058" w:rsidP="0083035E">
            <w:pPr>
              <w:pStyle w:val="TAC"/>
              <w:jc w:val="left"/>
              <w:rPr>
                <w:noProof/>
              </w:rPr>
            </w:pPr>
            <w:r>
              <w:rPr>
                <w:noProof/>
              </w:rPr>
              <w:t>Adding the S-TMSI Definition</w:t>
            </w:r>
          </w:p>
        </w:tc>
        <w:tc>
          <w:tcPr>
            <w:tcW w:w="1134" w:type="dxa"/>
            <w:shd w:val="solid" w:color="FFFFFF" w:fill="auto"/>
          </w:tcPr>
          <w:p w14:paraId="33DC4E6C" w14:textId="77777777" w:rsidR="00165058" w:rsidRDefault="00165058" w:rsidP="0083035E">
            <w:pPr>
              <w:pStyle w:val="TAC"/>
            </w:pPr>
          </w:p>
        </w:tc>
      </w:tr>
      <w:tr w:rsidR="00165058" w:rsidRPr="004D3578" w14:paraId="215BE5FB" w14:textId="77777777" w:rsidTr="006F4160">
        <w:tc>
          <w:tcPr>
            <w:tcW w:w="843" w:type="dxa"/>
            <w:shd w:val="solid" w:color="FFFFFF" w:fill="auto"/>
          </w:tcPr>
          <w:p w14:paraId="53788DF6" w14:textId="77777777" w:rsidR="00165058" w:rsidRDefault="00165058" w:rsidP="0083035E">
            <w:pPr>
              <w:pStyle w:val="TAC"/>
            </w:pPr>
          </w:p>
        </w:tc>
        <w:tc>
          <w:tcPr>
            <w:tcW w:w="850" w:type="dxa"/>
            <w:gridSpan w:val="2"/>
            <w:shd w:val="solid" w:color="FFFFFF" w:fill="auto"/>
          </w:tcPr>
          <w:p w14:paraId="52EAFC1E" w14:textId="77777777" w:rsidR="00165058" w:rsidRDefault="00165058" w:rsidP="0083035E">
            <w:pPr>
              <w:pStyle w:val="TAC"/>
            </w:pPr>
          </w:p>
        </w:tc>
        <w:tc>
          <w:tcPr>
            <w:tcW w:w="993" w:type="dxa"/>
            <w:shd w:val="solid" w:color="FFFFFF" w:fill="auto"/>
          </w:tcPr>
          <w:p w14:paraId="1BD6FE5E" w14:textId="77777777" w:rsidR="00165058" w:rsidRDefault="00165058" w:rsidP="0083035E">
            <w:pPr>
              <w:pStyle w:val="TAC"/>
              <w:tabs>
                <w:tab w:val="left" w:pos="570"/>
              </w:tabs>
              <w:jc w:val="both"/>
              <w:rPr>
                <w:noProof/>
                <w:lang w:eastAsia="zh-CN"/>
              </w:rPr>
            </w:pPr>
          </w:p>
        </w:tc>
        <w:tc>
          <w:tcPr>
            <w:tcW w:w="575" w:type="dxa"/>
            <w:shd w:val="solid" w:color="FFFFFF" w:fill="auto"/>
          </w:tcPr>
          <w:p w14:paraId="21E90C1B" w14:textId="77777777" w:rsidR="00165058" w:rsidRDefault="00165058" w:rsidP="0083035E">
            <w:pPr>
              <w:pStyle w:val="TAC"/>
            </w:pPr>
            <w:r>
              <w:t>0168r1</w:t>
            </w:r>
          </w:p>
        </w:tc>
        <w:tc>
          <w:tcPr>
            <w:tcW w:w="283" w:type="dxa"/>
            <w:shd w:val="solid" w:color="FFFFFF" w:fill="auto"/>
          </w:tcPr>
          <w:p w14:paraId="048224E1" w14:textId="77777777" w:rsidR="00165058" w:rsidRDefault="00165058" w:rsidP="0083035E">
            <w:pPr>
              <w:pStyle w:val="TAC"/>
              <w:tabs>
                <w:tab w:val="left" w:pos="570"/>
              </w:tabs>
              <w:jc w:val="both"/>
              <w:rPr>
                <w:noProof/>
                <w:lang w:eastAsia="zh-CN"/>
              </w:rPr>
            </w:pPr>
          </w:p>
        </w:tc>
        <w:tc>
          <w:tcPr>
            <w:tcW w:w="4536" w:type="dxa"/>
            <w:shd w:val="solid" w:color="FFFFFF" w:fill="auto"/>
          </w:tcPr>
          <w:p w14:paraId="0FCD80A4" w14:textId="77777777" w:rsidR="00165058" w:rsidRDefault="00165058" w:rsidP="0083035E">
            <w:pPr>
              <w:pStyle w:val="TAC"/>
              <w:jc w:val="left"/>
              <w:rPr>
                <w:noProof/>
              </w:rPr>
            </w:pPr>
            <w:r>
              <w:rPr>
                <w:noProof/>
              </w:rPr>
              <w:t>Definition of instance Id</w:t>
            </w:r>
          </w:p>
        </w:tc>
        <w:tc>
          <w:tcPr>
            <w:tcW w:w="1134" w:type="dxa"/>
            <w:shd w:val="solid" w:color="FFFFFF" w:fill="auto"/>
          </w:tcPr>
          <w:p w14:paraId="59CCD032" w14:textId="77777777" w:rsidR="00165058" w:rsidRDefault="00165058" w:rsidP="0083035E">
            <w:pPr>
              <w:pStyle w:val="TAC"/>
            </w:pPr>
          </w:p>
        </w:tc>
      </w:tr>
      <w:tr w:rsidR="00165058" w:rsidRPr="004D3578" w14:paraId="2A254897" w14:textId="77777777" w:rsidTr="006F4160">
        <w:tc>
          <w:tcPr>
            <w:tcW w:w="843" w:type="dxa"/>
            <w:shd w:val="solid" w:color="FFFFFF" w:fill="auto"/>
          </w:tcPr>
          <w:p w14:paraId="5D92A387" w14:textId="77777777" w:rsidR="00165058" w:rsidRDefault="00165058" w:rsidP="0083035E">
            <w:pPr>
              <w:pStyle w:val="TAC"/>
            </w:pPr>
          </w:p>
        </w:tc>
        <w:tc>
          <w:tcPr>
            <w:tcW w:w="850" w:type="dxa"/>
            <w:gridSpan w:val="2"/>
            <w:shd w:val="solid" w:color="FFFFFF" w:fill="auto"/>
          </w:tcPr>
          <w:p w14:paraId="5D98479C" w14:textId="77777777" w:rsidR="00165058" w:rsidRDefault="00165058" w:rsidP="0083035E">
            <w:pPr>
              <w:pStyle w:val="TAC"/>
            </w:pPr>
          </w:p>
        </w:tc>
        <w:tc>
          <w:tcPr>
            <w:tcW w:w="993" w:type="dxa"/>
            <w:shd w:val="solid" w:color="FFFFFF" w:fill="auto"/>
          </w:tcPr>
          <w:p w14:paraId="36001625" w14:textId="77777777" w:rsidR="00165058" w:rsidRDefault="00165058" w:rsidP="0083035E">
            <w:pPr>
              <w:pStyle w:val="TAC"/>
              <w:tabs>
                <w:tab w:val="left" w:pos="570"/>
              </w:tabs>
              <w:jc w:val="both"/>
              <w:rPr>
                <w:noProof/>
                <w:lang w:eastAsia="zh-CN"/>
              </w:rPr>
            </w:pPr>
          </w:p>
        </w:tc>
        <w:tc>
          <w:tcPr>
            <w:tcW w:w="575" w:type="dxa"/>
            <w:shd w:val="solid" w:color="FFFFFF" w:fill="auto"/>
          </w:tcPr>
          <w:p w14:paraId="3C5E678D" w14:textId="77777777" w:rsidR="00165058" w:rsidRDefault="00165058" w:rsidP="0083035E">
            <w:pPr>
              <w:pStyle w:val="TAC"/>
            </w:pPr>
            <w:r>
              <w:t>0169</w:t>
            </w:r>
          </w:p>
        </w:tc>
        <w:tc>
          <w:tcPr>
            <w:tcW w:w="283" w:type="dxa"/>
            <w:shd w:val="solid" w:color="FFFFFF" w:fill="auto"/>
          </w:tcPr>
          <w:p w14:paraId="0CB76B76" w14:textId="77777777" w:rsidR="00165058" w:rsidRDefault="00165058" w:rsidP="0083035E">
            <w:pPr>
              <w:pStyle w:val="TAC"/>
              <w:tabs>
                <w:tab w:val="left" w:pos="570"/>
              </w:tabs>
              <w:jc w:val="both"/>
              <w:rPr>
                <w:noProof/>
                <w:lang w:eastAsia="zh-CN"/>
              </w:rPr>
            </w:pPr>
          </w:p>
        </w:tc>
        <w:tc>
          <w:tcPr>
            <w:tcW w:w="4536" w:type="dxa"/>
            <w:shd w:val="solid" w:color="FFFFFF" w:fill="auto"/>
          </w:tcPr>
          <w:p w14:paraId="73A23C2C" w14:textId="77777777" w:rsidR="00165058" w:rsidRDefault="00165058" w:rsidP="0083035E">
            <w:pPr>
              <w:pStyle w:val="TAC"/>
              <w:jc w:val="left"/>
              <w:rPr>
                <w:noProof/>
              </w:rPr>
            </w:pPr>
            <w:r>
              <w:rPr>
                <w:noProof/>
              </w:rPr>
              <w:t>STN-SR in SGSN</w:t>
            </w:r>
          </w:p>
        </w:tc>
        <w:tc>
          <w:tcPr>
            <w:tcW w:w="1134" w:type="dxa"/>
            <w:shd w:val="solid" w:color="FFFFFF" w:fill="auto"/>
          </w:tcPr>
          <w:p w14:paraId="31EB4791" w14:textId="77777777" w:rsidR="00165058" w:rsidRDefault="00165058" w:rsidP="0083035E">
            <w:pPr>
              <w:pStyle w:val="TAC"/>
            </w:pPr>
          </w:p>
        </w:tc>
      </w:tr>
      <w:tr w:rsidR="00165058" w:rsidRPr="004D3578" w14:paraId="5262CB36" w14:textId="77777777" w:rsidTr="006F4160">
        <w:tc>
          <w:tcPr>
            <w:tcW w:w="843" w:type="dxa"/>
            <w:shd w:val="solid" w:color="FFFFFF" w:fill="auto"/>
          </w:tcPr>
          <w:p w14:paraId="735E8432" w14:textId="77777777" w:rsidR="00165058" w:rsidRDefault="00165058" w:rsidP="0083035E">
            <w:pPr>
              <w:pStyle w:val="TAC"/>
            </w:pPr>
            <w:r>
              <w:t>CT#43</w:t>
            </w:r>
          </w:p>
        </w:tc>
        <w:tc>
          <w:tcPr>
            <w:tcW w:w="850" w:type="dxa"/>
            <w:gridSpan w:val="2"/>
            <w:shd w:val="solid" w:color="FFFFFF" w:fill="auto"/>
          </w:tcPr>
          <w:p w14:paraId="0C026CFA" w14:textId="77777777" w:rsidR="00165058" w:rsidRDefault="00165058" w:rsidP="0083035E">
            <w:pPr>
              <w:pStyle w:val="TAC"/>
            </w:pPr>
            <w:r>
              <w:t>23.003</w:t>
            </w:r>
          </w:p>
        </w:tc>
        <w:tc>
          <w:tcPr>
            <w:tcW w:w="993" w:type="dxa"/>
            <w:shd w:val="solid" w:color="FFFFFF" w:fill="auto"/>
          </w:tcPr>
          <w:p w14:paraId="541B5B35" w14:textId="77777777" w:rsidR="00165058" w:rsidRDefault="00165058" w:rsidP="0083035E">
            <w:pPr>
              <w:pStyle w:val="TAC"/>
              <w:tabs>
                <w:tab w:val="left" w:pos="570"/>
              </w:tabs>
              <w:jc w:val="both"/>
              <w:rPr>
                <w:noProof/>
                <w:lang w:eastAsia="zh-CN"/>
              </w:rPr>
            </w:pPr>
          </w:p>
        </w:tc>
        <w:tc>
          <w:tcPr>
            <w:tcW w:w="575" w:type="dxa"/>
            <w:shd w:val="solid" w:color="FFFFFF" w:fill="auto"/>
          </w:tcPr>
          <w:p w14:paraId="3886D66C" w14:textId="77777777" w:rsidR="00165058" w:rsidRDefault="00165058" w:rsidP="0083035E">
            <w:pPr>
              <w:pStyle w:val="TAC"/>
            </w:pPr>
            <w:r>
              <w:t>0170</w:t>
            </w:r>
          </w:p>
        </w:tc>
        <w:tc>
          <w:tcPr>
            <w:tcW w:w="283" w:type="dxa"/>
            <w:shd w:val="solid" w:color="FFFFFF" w:fill="auto"/>
          </w:tcPr>
          <w:p w14:paraId="27DCC2BB" w14:textId="77777777" w:rsidR="00165058" w:rsidRDefault="00165058" w:rsidP="0083035E">
            <w:pPr>
              <w:pStyle w:val="TAC"/>
              <w:tabs>
                <w:tab w:val="left" w:pos="570"/>
              </w:tabs>
              <w:jc w:val="both"/>
              <w:rPr>
                <w:noProof/>
                <w:lang w:eastAsia="zh-CN"/>
              </w:rPr>
            </w:pPr>
          </w:p>
        </w:tc>
        <w:tc>
          <w:tcPr>
            <w:tcW w:w="4536" w:type="dxa"/>
            <w:shd w:val="solid" w:color="FFFFFF" w:fill="auto"/>
          </w:tcPr>
          <w:p w14:paraId="5B273D13" w14:textId="77777777" w:rsidR="00165058" w:rsidRDefault="00165058" w:rsidP="0083035E">
            <w:pPr>
              <w:pStyle w:val="TAC"/>
              <w:jc w:val="left"/>
              <w:rPr>
                <w:noProof/>
              </w:rPr>
            </w:pPr>
            <w:r>
              <w:rPr>
                <w:noProof/>
              </w:rPr>
              <w:t>Correction to NAI format</w:t>
            </w:r>
          </w:p>
        </w:tc>
        <w:tc>
          <w:tcPr>
            <w:tcW w:w="1134" w:type="dxa"/>
            <w:shd w:val="solid" w:color="FFFFFF" w:fill="auto"/>
          </w:tcPr>
          <w:p w14:paraId="0B5EE423" w14:textId="77777777" w:rsidR="00165058" w:rsidRDefault="00165058" w:rsidP="0083035E">
            <w:pPr>
              <w:pStyle w:val="TAC"/>
            </w:pPr>
            <w:r>
              <w:t>8.4.0</w:t>
            </w:r>
          </w:p>
        </w:tc>
      </w:tr>
      <w:tr w:rsidR="00165058" w:rsidRPr="004D3578" w14:paraId="4BBBE5B2" w14:textId="77777777" w:rsidTr="006F4160">
        <w:tc>
          <w:tcPr>
            <w:tcW w:w="843" w:type="dxa"/>
            <w:shd w:val="solid" w:color="FFFFFF" w:fill="auto"/>
          </w:tcPr>
          <w:p w14:paraId="331AAECF" w14:textId="77777777" w:rsidR="00165058" w:rsidRDefault="00165058" w:rsidP="0083035E">
            <w:pPr>
              <w:pStyle w:val="TAC"/>
            </w:pPr>
          </w:p>
        </w:tc>
        <w:tc>
          <w:tcPr>
            <w:tcW w:w="850" w:type="dxa"/>
            <w:gridSpan w:val="2"/>
            <w:shd w:val="solid" w:color="FFFFFF" w:fill="auto"/>
          </w:tcPr>
          <w:p w14:paraId="21B10D06" w14:textId="77777777" w:rsidR="00165058" w:rsidRDefault="00165058" w:rsidP="0083035E">
            <w:pPr>
              <w:pStyle w:val="TAC"/>
            </w:pPr>
          </w:p>
        </w:tc>
        <w:tc>
          <w:tcPr>
            <w:tcW w:w="993" w:type="dxa"/>
            <w:shd w:val="solid" w:color="FFFFFF" w:fill="auto"/>
          </w:tcPr>
          <w:p w14:paraId="204D6025" w14:textId="77777777" w:rsidR="00165058" w:rsidRDefault="00165058" w:rsidP="0083035E">
            <w:pPr>
              <w:pStyle w:val="TAC"/>
              <w:tabs>
                <w:tab w:val="left" w:pos="570"/>
              </w:tabs>
              <w:jc w:val="both"/>
              <w:rPr>
                <w:noProof/>
                <w:lang w:eastAsia="zh-CN"/>
              </w:rPr>
            </w:pPr>
          </w:p>
        </w:tc>
        <w:tc>
          <w:tcPr>
            <w:tcW w:w="575" w:type="dxa"/>
            <w:shd w:val="solid" w:color="FFFFFF" w:fill="auto"/>
          </w:tcPr>
          <w:p w14:paraId="536E316C" w14:textId="77777777" w:rsidR="00165058" w:rsidRDefault="00165058" w:rsidP="0083035E">
            <w:pPr>
              <w:pStyle w:val="TAC"/>
            </w:pPr>
            <w:r>
              <w:t>0172</w:t>
            </w:r>
          </w:p>
        </w:tc>
        <w:tc>
          <w:tcPr>
            <w:tcW w:w="283" w:type="dxa"/>
            <w:shd w:val="solid" w:color="FFFFFF" w:fill="auto"/>
          </w:tcPr>
          <w:p w14:paraId="456AEF19" w14:textId="77777777" w:rsidR="00165058" w:rsidRDefault="00165058" w:rsidP="0083035E">
            <w:pPr>
              <w:pStyle w:val="TAC"/>
              <w:tabs>
                <w:tab w:val="left" w:pos="570"/>
              </w:tabs>
              <w:jc w:val="both"/>
              <w:rPr>
                <w:noProof/>
                <w:lang w:eastAsia="zh-CN"/>
              </w:rPr>
            </w:pPr>
          </w:p>
        </w:tc>
        <w:tc>
          <w:tcPr>
            <w:tcW w:w="4536" w:type="dxa"/>
            <w:shd w:val="solid" w:color="FFFFFF" w:fill="auto"/>
          </w:tcPr>
          <w:p w14:paraId="32637D61" w14:textId="77777777" w:rsidR="00165058" w:rsidRDefault="00165058" w:rsidP="0083035E">
            <w:pPr>
              <w:pStyle w:val="TAC"/>
              <w:jc w:val="left"/>
              <w:rPr>
                <w:noProof/>
              </w:rPr>
            </w:pPr>
            <w:r>
              <w:rPr>
                <w:noProof/>
              </w:rPr>
              <w:t>Missing service identifiers for DNS procedures</w:t>
            </w:r>
          </w:p>
        </w:tc>
        <w:tc>
          <w:tcPr>
            <w:tcW w:w="1134" w:type="dxa"/>
            <w:shd w:val="solid" w:color="FFFFFF" w:fill="auto"/>
          </w:tcPr>
          <w:p w14:paraId="2DCDD046" w14:textId="77777777" w:rsidR="00165058" w:rsidRDefault="00165058" w:rsidP="0083035E">
            <w:pPr>
              <w:pStyle w:val="TAC"/>
            </w:pPr>
          </w:p>
        </w:tc>
      </w:tr>
      <w:tr w:rsidR="00165058" w:rsidRPr="004D3578" w14:paraId="4F99DB58" w14:textId="77777777" w:rsidTr="006F4160">
        <w:tc>
          <w:tcPr>
            <w:tcW w:w="843" w:type="dxa"/>
            <w:shd w:val="solid" w:color="FFFFFF" w:fill="auto"/>
          </w:tcPr>
          <w:p w14:paraId="0267B675" w14:textId="77777777" w:rsidR="00165058" w:rsidRDefault="00165058" w:rsidP="0083035E">
            <w:pPr>
              <w:pStyle w:val="TAC"/>
            </w:pPr>
          </w:p>
        </w:tc>
        <w:tc>
          <w:tcPr>
            <w:tcW w:w="850" w:type="dxa"/>
            <w:gridSpan w:val="2"/>
            <w:shd w:val="solid" w:color="FFFFFF" w:fill="auto"/>
          </w:tcPr>
          <w:p w14:paraId="5FCF6358" w14:textId="77777777" w:rsidR="00165058" w:rsidRDefault="00165058" w:rsidP="0083035E">
            <w:pPr>
              <w:pStyle w:val="TAC"/>
            </w:pPr>
          </w:p>
        </w:tc>
        <w:tc>
          <w:tcPr>
            <w:tcW w:w="993" w:type="dxa"/>
            <w:shd w:val="solid" w:color="FFFFFF" w:fill="auto"/>
          </w:tcPr>
          <w:p w14:paraId="322313B1" w14:textId="77777777" w:rsidR="00165058" w:rsidRDefault="00165058" w:rsidP="0083035E">
            <w:pPr>
              <w:pStyle w:val="TAC"/>
              <w:tabs>
                <w:tab w:val="left" w:pos="570"/>
              </w:tabs>
              <w:jc w:val="both"/>
              <w:rPr>
                <w:noProof/>
                <w:lang w:eastAsia="zh-CN"/>
              </w:rPr>
            </w:pPr>
          </w:p>
        </w:tc>
        <w:tc>
          <w:tcPr>
            <w:tcW w:w="575" w:type="dxa"/>
            <w:shd w:val="solid" w:color="FFFFFF" w:fill="auto"/>
          </w:tcPr>
          <w:p w14:paraId="06B74D4A" w14:textId="77777777" w:rsidR="00165058" w:rsidRDefault="00165058" w:rsidP="0083035E">
            <w:pPr>
              <w:pStyle w:val="TAC"/>
            </w:pPr>
            <w:r>
              <w:t>0174</w:t>
            </w:r>
          </w:p>
        </w:tc>
        <w:tc>
          <w:tcPr>
            <w:tcW w:w="283" w:type="dxa"/>
            <w:shd w:val="solid" w:color="FFFFFF" w:fill="auto"/>
          </w:tcPr>
          <w:p w14:paraId="411CB725" w14:textId="77777777" w:rsidR="00165058" w:rsidRDefault="00165058" w:rsidP="0083035E">
            <w:pPr>
              <w:pStyle w:val="TAC"/>
              <w:tabs>
                <w:tab w:val="left" w:pos="570"/>
              </w:tabs>
              <w:jc w:val="both"/>
              <w:rPr>
                <w:noProof/>
                <w:lang w:eastAsia="zh-CN"/>
              </w:rPr>
            </w:pPr>
          </w:p>
        </w:tc>
        <w:tc>
          <w:tcPr>
            <w:tcW w:w="4536" w:type="dxa"/>
            <w:shd w:val="solid" w:color="FFFFFF" w:fill="auto"/>
          </w:tcPr>
          <w:p w14:paraId="05AAE72D" w14:textId="77777777" w:rsidR="00165058" w:rsidRDefault="00165058" w:rsidP="0083035E">
            <w:pPr>
              <w:pStyle w:val="TAC"/>
              <w:jc w:val="left"/>
              <w:rPr>
                <w:noProof/>
              </w:rPr>
            </w:pPr>
            <w:r>
              <w:rPr>
                <w:rFonts w:hint="eastAsia"/>
                <w:noProof/>
                <w:lang w:eastAsia="ja-JP"/>
              </w:rPr>
              <w:t>Correction of the GUTI format</w:t>
            </w:r>
          </w:p>
        </w:tc>
        <w:tc>
          <w:tcPr>
            <w:tcW w:w="1134" w:type="dxa"/>
            <w:shd w:val="solid" w:color="FFFFFF" w:fill="auto"/>
          </w:tcPr>
          <w:p w14:paraId="08736FEF" w14:textId="77777777" w:rsidR="00165058" w:rsidRDefault="00165058" w:rsidP="0083035E">
            <w:pPr>
              <w:pStyle w:val="TAC"/>
            </w:pPr>
          </w:p>
        </w:tc>
      </w:tr>
      <w:tr w:rsidR="00165058" w:rsidRPr="004D3578" w14:paraId="1BD19CEF" w14:textId="77777777" w:rsidTr="006F4160">
        <w:tc>
          <w:tcPr>
            <w:tcW w:w="843" w:type="dxa"/>
            <w:shd w:val="solid" w:color="FFFFFF" w:fill="auto"/>
          </w:tcPr>
          <w:p w14:paraId="5C80AFA9" w14:textId="77777777" w:rsidR="00165058" w:rsidRDefault="00165058" w:rsidP="0083035E">
            <w:pPr>
              <w:pStyle w:val="TAC"/>
            </w:pPr>
          </w:p>
        </w:tc>
        <w:tc>
          <w:tcPr>
            <w:tcW w:w="850" w:type="dxa"/>
            <w:gridSpan w:val="2"/>
            <w:shd w:val="solid" w:color="FFFFFF" w:fill="auto"/>
          </w:tcPr>
          <w:p w14:paraId="4FDFC76D" w14:textId="77777777" w:rsidR="00165058" w:rsidRDefault="00165058" w:rsidP="0083035E">
            <w:pPr>
              <w:pStyle w:val="TAC"/>
            </w:pPr>
          </w:p>
        </w:tc>
        <w:tc>
          <w:tcPr>
            <w:tcW w:w="993" w:type="dxa"/>
            <w:shd w:val="solid" w:color="FFFFFF" w:fill="auto"/>
          </w:tcPr>
          <w:p w14:paraId="56F2830D" w14:textId="77777777" w:rsidR="00165058" w:rsidRDefault="00165058" w:rsidP="0083035E">
            <w:pPr>
              <w:pStyle w:val="TAC"/>
              <w:tabs>
                <w:tab w:val="left" w:pos="570"/>
              </w:tabs>
              <w:jc w:val="both"/>
              <w:rPr>
                <w:noProof/>
                <w:lang w:eastAsia="zh-CN"/>
              </w:rPr>
            </w:pPr>
          </w:p>
        </w:tc>
        <w:tc>
          <w:tcPr>
            <w:tcW w:w="575" w:type="dxa"/>
            <w:shd w:val="solid" w:color="FFFFFF" w:fill="auto"/>
          </w:tcPr>
          <w:p w14:paraId="309A7D7D" w14:textId="77777777" w:rsidR="00165058" w:rsidRDefault="00165058" w:rsidP="0083035E">
            <w:pPr>
              <w:pStyle w:val="TAC"/>
            </w:pPr>
            <w:r>
              <w:t>0176r1</w:t>
            </w:r>
          </w:p>
        </w:tc>
        <w:tc>
          <w:tcPr>
            <w:tcW w:w="283" w:type="dxa"/>
            <w:shd w:val="solid" w:color="FFFFFF" w:fill="auto"/>
          </w:tcPr>
          <w:p w14:paraId="31CCF03D" w14:textId="77777777" w:rsidR="00165058" w:rsidRDefault="00165058" w:rsidP="0083035E">
            <w:pPr>
              <w:pStyle w:val="TAC"/>
              <w:tabs>
                <w:tab w:val="left" w:pos="570"/>
              </w:tabs>
              <w:jc w:val="both"/>
              <w:rPr>
                <w:noProof/>
                <w:lang w:eastAsia="zh-CN"/>
              </w:rPr>
            </w:pPr>
          </w:p>
        </w:tc>
        <w:tc>
          <w:tcPr>
            <w:tcW w:w="4536" w:type="dxa"/>
            <w:shd w:val="solid" w:color="FFFFFF" w:fill="auto"/>
          </w:tcPr>
          <w:p w14:paraId="1E29271C" w14:textId="77777777" w:rsidR="00165058" w:rsidRDefault="00165058" w:rsidP="0083035E">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1134" w:type="dxa"/>
            <w:shd w:val="solid" w:color="FFFFFF" w:fill="auto"/>
          </w:tcPr>
          <w:p w14:paraId="2BCE1392" w14:textId="77777777" w:rsidR="00165058" w:rsidRDefault="00165058" w:rsidP="0083035E">
            <w:pPr>
              <w:pStyle w:val="TAC"/>
            </w:pPr>
          </w:p>
        </w:tc>
      </w:tr>
      <w:tr w:rsidR="00165058" w:rsidRPr="004D3578" w14:paraId="0BBD2C46" w14:textId="77777777" w:rsidTr="006F4160">
        <w:tc>
          <w:tcPr>
            <w:tcW w:w="843" w:type="dxa"/>
            <w:shd w:val="solid" w:color="FFFFFF" w:fill="auto"/>
          </w:tcPr>
          <w:p w14:paraId="537E4EF2" w14:textId="77777777" w:rsidR="00165058" w:rsidRDefault="00165058" w:rsidP="0083035E">
            <w:pPr>
              <w:pStyle w:val="TAC"/>
            </w:pPr>
          </w:p>
        </w:tc>
        <w:tc>
          <w:tcPr>
            <w:tcW w:w="850" w:type="dxa"/>
            <w:gridSpan w:val="2"/>
            <w:shd w:val="solid" w:color="FFFFFF" w:fill="auto"/>
          </w:tcPr>
          <w:p w14:paraId="2FA776C0" w14:textId="77777777" w:rsidR="00165058" w:rsidRDefault="00165058" w:rsidP="0083035E">
            <w:pPr>
              <w:pStyle w:val="TAC"/>
            </w:pPr>
          </w:p>
        </w:tc>
        <w:tc>
          <w:tcPr>
            <w:tcW w:w="993" w:type="dxa"/>
            <w:shd w:val="solid" w:color="FFFFFF" w:fill="auto"/>
          </w:tcPr>
          <w:p w14:paraId="46837F9D" w14:textId="77777777" w:rsidR="00165058" w:rsidRDefault="00165058" w:rsidP="0083035E">
            <w:pPr>
              <w:pStyle w:val="TAC"/>
              <w:tabs>
                <w:tab w:val="left" w:pos="570"/>
              </w:tabs>
              <w:jc w:val="both"/>
              <w:rPr>
                <w:noProof/>
                <w:lang w:eastAsia="zh-CN"/>
              </w:rPr>
            </w:pPr>
          </w:p>
        </w:tc>
        <w:tc>
          <w:tcPr>
            <w:tcW w:w="575" w:type="dxa"/>
            <w:shd w:val="solid" w:color="FFFFFF" w:fill="auto"/>
          </w:tcPr>
          <w:p w14:paraId="3DC37809" w14:textId="77777777" w:rsidR="00165058" w:rsidRDefault="00165058" w:rsidP="0083035E">
            <w:pPr>
              <w:pStyle w:val="TAC"/>
            </w:pPr>
            <w:r>
              <w:t>0177</w:t>
            </w:r>
          </w:p>
        </w:tc>
        <w:tc>
          <w:tcPr>
            <w:tcW w:w="283" w:type="dxa"/>
            <w:shd w:val="solid" w:color="FFFFFF" w:fill="auto"/>
          </w:tcPr>
          <w:p w14:paraId="0EE0CE7C" w14:textId="77777777" w:rsidR="00165058" w:rsidRDefault="00165058" w:rsidP="0083035E">
            <w:pPr>
              <w:pStyle w:val="TAC"/>
              <w:tabs>
                <w:tab w:val="left" w:pos="570"/>
              </w:tabs>
              <w:jc w:val="both"/>
              <w:rPr>
                <w:noProof/>
                <w:lang w:eastAsia="zh-CN"/>
              </w:rPr>
            </w:pPr>
          </w:p>
        </w:tc>
        <w:tc>
          <w:tcPr>
            <w:tcW w:w="4536" w:type="dxa"/>
            <w:shd w:val="solid" w:color="FFFFFF" w:fill="auto"/>
          </w:tcPr>
          <w:p w14:paraId="615E1D06" w14:textId="77777777" w:rsidR="00165058" w:rsidRDefault="00165058" w:rsidP="0083035E">
            <w:pPr>
              <w:pStyle w:val="TAC"/>
              <w:jc w:val="left"/>
              <w:rPr>
                <w:noProof/>
              </w:rPr>
            </w:pPr>
            <w:r w:rsidRPr="00D02D80">
              <w:rPr>
                <w:noProof/>
              </w:rPr>
              <w:t xml:space="preserve">Corrections to Service Continuity </w:t>
            </w:r>
            <w:r>
              <w:rPr>
                <w:noProof/>
              </w:rPr>
              <w:t>a</w:t>
            </w:r>
            <w:r w:rsidRPr="00D02D80">
              <w:rPr>
                <w:noProof/>
              </w:rPr>
              <w:t>ddressing</w:t>
            </w:r>
          </w:p>
        </w:tc>
        <w:tc>
          <w:tcPr>
            <w:tcW w:w="1134" w:type="dxa"/>
            <w:shd w:val="solid" w:color="FFFFFF" w:fill="auto"/>
          </w:tcPr>
          <w:p w14:paraId="728C4EEF" w14:textId="77777777" w:rsidR="00165058" w:rsidRDefault="00165058" w:rsidP="0083035E">
            <w:pPr>
              <w:pStyle w:val="TAC"/>
            </w:pPr>
          </w:p>
        </w:tc>
      </w:tr>
      <w:tr w:rsidR="00165058" w:rsidRPr="004D3578" w14:paraId="47D3BA99" w14:textId="77777777" w:rsidTr="006F4160">
        <w:tc>
          <w:tcPr>
            <w:tcW w:w="843" w:type="dxa"/>
            <w:shd w:val="solid" w:color="FFFFFF" w:fill="auto"/>
          </w:tcPr>
          <w:p w14:paraId="7358403C" w14:textId="77777777" w:rsidR="00165058" w:rsidRDefault="00165058" w:rsidP="0083035E">
            <w:pPr>
              <w:pStyle w:val="TAC"/>
            </w:pPr>
          </w:p>
        </w:tc>
        <w:tc>
          <w:tcPr>
            <w:tcW w:w="850" w:type="dxa"/>
            <w:gridSpan w:val="2"/>
            <w:shd w:val="solid" w:color="FFFFFF" w:fill="auto"/>
          </w:tcPr>
          <w:p w14:paraId="1BA53097" w14:textId="77777777" w:rsidR="00165058" w:rsidRDefault="00165058" w:rsidP="0083035E">
            <w:pPr>
              <w:pStyle w:val="TAC"/>
            </w:pPr>
          </w:p>
        </w:tc>
        <w:tc>
          <w:tcPr>
            <w:tcW w:w="993" w:type="dxa"/>
            <w:shd w:val="solid" w:color="FFFFFF" w:fill="auto"/>
          </w:tcPr>
          <w:p w14:paraId="2B45CED3" w14:textId="77777777" w:rsidR="00165058" w:rsidRDefault="00165058" w:rsidP="0083035E">
            <w:pPr>
              <w:pStyle w:val="TAC"/>
              <w:tabs>
                <w:tab w:val="left" w:pos="570"/>
              </w:tabs>
              <w:jc w:val="both"/>
              <w:rPr>
                <w:noProof/>
                <w:lang w:eastAsia="zh-CN"/>
              </w:rPr>
            </w:pPr>
          </w:p>
        </w:tc>
        <w:tc>
          <w:tcPr>
            <w:tcW w:w="575" w:type="dxa"/>
            <w:shd w:val="solid" w:color="FFFFFF" w:fill="auto"/>
          </w:tcPr>
          <w:p w14:paraId="301C3072" w14:textId="77777777" w:rsidR="00165058" w:rsidRDefault="00165058" w:rsidP="0083035E">
            <w:pPr>
              <w:pStyle w:val="TAC"/>
            </w:pPr>
            <w:r>
              <w:t>0178r1</w:t>
            </w:r>
          </w:p>
        </w:tc>
        <w:tc>
          <w:tcPr>
            <w:tcW w:w="283" w:type="dxa"/>
            <w:shd w:val="solid" w:color="FFFFFF" w:fill="auto"/>
          </w:tcPr>
          <w:p w14:paraId="447B5D4E" w14:textId="77777777" w:rsidR="00165058" w:rsidRDefault="00165058" w:rsidP="0083035E">
            <w:pPr>
              <w:pStyle w:val="TAC"/>
              <w:tabs>
                <w:tab w:val="left" w:pos="570"/>
              </w:tabs>
              <w:jc w:val="both"/>
              <w:rPr>
                <w:noProof/>
                <w:lang w:eastAsia="zh-CN"/>
              </w:rPr>
            </w:pPr>
          </w:p>
        </w:tc>
        <w:tc>
          <w:tcPr>
            <w:tcW w:w="4536" w:type="dxa"/>
            <w:shd w:val="solid" w:color="FFFFFF" w:fill="auto"/>
          </w:tcPr>
          <w:p w14:paraId="4BB755A6" w14:textId="77777777" w:rsidR="00165058" w:rsidRDefault="00165058" w:rsidP="0083035E">
            <w:pPr>
              <w:pStyle w:val="TAC"/>
              <w:jc w:val="left"/>
              <w:rPr>
                <w:noProof/>
              </w:rPr>
            </w:pPr>
            <w:r>
              <w:rPr>
                <w:noProof/>
              </w:rPr>
              <w:t>Support of EAP-AKA</w:t>
            </w:r>
            <w:r w:rsidR="006210D2">
              <w:rPr>
                <w:noProof/>
              </w:rPr>
              <w:t>'</w:t>
            </w:r>
          </w:p>
        </w:tc>
        <w:tc>
          <w:tcPr>
            <w:tcW w:w="1134" w:type="dxa"/>
            <w:shd w:val="solid" w:color="FFFFFF" w:fill="auto"/>
          </w:tcPr>
          <w:p w14:paraId="535D92C0" w14:textId="77777777" w:rsidR="00165058" w:rsidRDefault="00165058" w:rsidP="0083035E">
            <w:pPr>
              <w:pStyle w:val="TAC"/>
            </w:pPr>
          </w:p>
        </w:tc>
      </w:tr>
      <w:tr w:rsidR="00165058" w:rsidRPr="004D3578" w14:paraId="78650262" w14:textId="77777777" w:rsidTr="006F4160">
        <w:tc>
          <w:tcPr>
            <w:tcW w:w="843" w:type="dxa"/>
            <w:shd w:val="solid" w:color="FFFFFF" w:fill="auto"/>
          </w:tcPr>
          <w:p w14:paraId="20AA5A2C" w14:textId="77777777" w:rsidR="00165058" w:rsidRDefault="00165058" w:rsidP="0083035E">
            <w:pPr>
              <w:pStyle w:val="TAC"/>
            </w:pPr>
          </w:p>
        </w:tc>
        <w:tc>
          <w:tcPr>
            <w:tcW w:w="850" w:type="dxa"/>
            <w:gridSpan w:val="2"/>
            <w:shd w:val="solid" w:color="FFFFFF" w:fill="auto"/>
          </w:tcPr>
          <w:p w14:paraId="4252149D" w14:textId="77777777" w:rsidR="00165058" w:rsidRDefault="00165058" w:rsidP="0083035E">
            <w:pPr>
              <w:pStyle w:val="TAC"/>
            </w:pPr>
          </w:p>
        </w:tc>
        <w:tc>
          <w:tcPr>
            <w:tcW w:w="993" w:type="dxa"/>
            <w:shd w:val="solid" w:color="FFFFFF" w:fill="auto"/>
          </w:tcPr>
          <w:p w14:paraId="61EDA193" w14:textId="77777777" w:rsidR="00165058" w:rsidRDefault="00165058" w:rsidP="0083035E">
            <w:pPr>
              <w:pStyle w:val="TAC"/>
              <w:tabs>
                <w:tab w:val="left" w:pos="570"/>
              </w:tabs>
              <w:jc w:val="both"/>
              <w:rPr>
                <w:noProof/>
                <w:lang w:eastAsia="zh-CN"/>
              </w:rPr>
            </w:pPr>
          </w:p>
        </w:tc>
        <w:tc>
          <w:tcPr>
            <w:tcW w:w="575" w:type="dxa"/>
            <w:shd w:val="solid" w:color="FFFFFF" w:fill="auto"/>
          </w:tcPr>
          <w:p w14:paraId="745C7CBC" w14:textId="77777777" w:rsidR="00165058" w:rsidRDefault="00165058" w:rsidP="0083035E">
            <w:pPr>
              <w:pStyle w:val="TAC"/>
            </w:pPr>
            <w:r>
              <w:t>0179r2</w:t>
            </w:r>
          </w:p>
        </w:tc>
        <w:tc>
          <w:tcPr>
            <w:tcW w:w="283" w:type="dxa"/>
            <w:shd w:val="solid" w:color="FFFFFF" w:fill="auto"/>
          </w:tcPr>
          <w:p w14:paraId="1B2A2D90" w14:textId="77777777" w:rsidR="00165058" w:rsidRDefault="00165058" w:rsidP="0083035E">
            <w:pPr>
              <w:pStyle w:val="TAC"/>
              <w:tabs>
                <w:tab w:val="left" w:pos="570"/>
              </w:tabs>
              <w:jc w:val="both"/>
              <w:rPr>
                <w:noProof/>
                <w:lang w:eastAsia="zh-CN"/>
              </w:rPr>
            </w:pPr>
          </w:p>
        </w:tc>
        <w:tc>
          <w:tcPr>
            <w:tcW w:w="4536" w:type="dxa"/>
            <w:shd w:val="solid" w:color="FFFFFF" w:fill="auto"/>
          </w:tcPr>
          <w:p w14:paraId="3C22AB21" w14:textId="77777777" w:rsidR="00165058" w:rsidRDefault="00165058" w:rsidP="0083035E">
            <w:pPr>
              <w:pStyle w:val="TAC"/>
              <w:jc w:val="left"/>
              <w:rPr>
                <w:noProof/>
              </w:rPr>
            </w:pPr>
            <w:r w:rsidRPr="00706989">
              <w:rPr>
                <w:noProof/>
              </w:rPr>
              <w:t>Naming for ANDSF discovery</w:t>
            </w:r>
          </w:p>
        </w:tc>
        <w:tc>
          <w:tcPr>
            <w:tcW w:w="1134" w:type="dxa"/>
            <w:shd w:val="solid" w:color="FFFFFF" w:fill="auto"/>
          </w:tcPr>
          <w:p w14:paraId="190BE536" w14:textId="77777777" w:rsidR="00165058" w:rsidRDefault="00165058" w:rsidP="0083035E">
            <w:pPr>
              <w:pStyle w:val="TAC"/>
            </w:pPr>
          </w:p>
        </w:tc>
      </w:tr>
      <w:tr w:rsidR="00165058" w:rsidRPr="004D3578" w14:paraId="5B3E76D8" w14:textId="77777777" w:rsidTr="006F4160">
        <w:tc>
          <w:tcPr>
            <w:tcW w:w="843" w:type="dxa"/>
            <w:shd w:val="solid" w:color="FFFFFF" w:fill="auto"/>
          </w:tcPr>
          <w:p w14:paraId="56196B87" w14:textId="77777777" w:rsidR="00165058" w:rsidRDefault="00165058" w:rsidP="0083035E">
            <w:pPr>
              <w:pStyle w:val="TAC"/>
            </w:pPr>
          </w:p>
        </w:tc>
        <w:tc>
          <w:tcPr>
            <w:tcW w:w="850" w:type="dxa"/>
            <w:gridSpan w:val="2"/>
            <w:shd w:val="solid" w:color="FFFFFF" w:fill="auto"/>
          </w:tcPr>
          <w:p w14:paraId="283EF2AF" w14:textId="77777777" w:rsidR="00165058" w:rsidRDefault="00165058" w:rsidP="0083035E">
            <w:pPr>
              <w:pStyle w:val="TAC"/>
            </w:pPr>
          </w:p>
        </w:tc>
        <w:tc>
          <w:tcPr>
            <w:tcW w:w="993" w:type="dxa"/>
            <w:shd w:val="solid" w:color="FFFFFF" w:fill="auto"/>
          </w:tcPr>
          <w:p w14:paraId="11F0F8D9" w14:textId="77777777" w:rsidR="00165058" w:rsidRDefault="00165058" w:rsidP="0083035E">
            <w:pPr>
              <w:pStyle w:val="TAC"/>
              <w:tabs>
                <w:tab w:val="left" w:pos="570"/>
              </w:tabs>
              <w:jc w:val="both"/>
              <w:rPr>
                <w:noProof/>
                <w:lang w:eastAsia="zh-CN"/>
              </w:rPr>
            </w:pPr>
          </w:p>
        </w:tc>
        <w:tc>
          <w:tcPr>
            <w:tcW w:w="575" w:type="dxa"/>
            <w:shd w:val="solid" w:color="FFFFFF" w:fill="auto"/>
          </w:tcPr>
          <w:p w14:paraId="64874511" w14:textId="77777777" w:rsidR="00165058" w:rsidRDefault="00165058" w:rsidP="0083035E">
            <w:pPr>
              <w:pStyle w:val="TAC"/>
            </w:pPr>
            <w:r>
              <w:t>0180r1</w:t>
            </w:r>
          </w:p>
        </w:tc>
        <w:tc>
          <w:tcPr>
            <w:tcW w:w="283" w:type="dxa"/>
            <w:shd w:val="solid" w:color="FFFFFF" w:fill="auto"/>
          </w:tcPr>
          <w:p w14:paraId="34718BC5" w14:textId="77777777" w:rsidR="00165058" w:rsidRDefault="00165058" w:rsidP="0083035E">
            <w:pPr>
              <w:pStyle w:val="TAC"/>
              <w:tabs>
                <w:tab w:val="left" w:pos="570"/>
              </w:tabs>
              <w:jc w:val="both"/>
              <w:rPr>
                <w:noProof/>
                <w:lang w:eastAsia="zh-CN"/>
              </w:rPr>
            </w:pPr>
          </w:p>
        </w:tc>
        <w:tc>
          <w:tcPr>
            <w:tcW w:w="4536" w:type="dxa"/>
            <w:shd w:val="solid" w:color="FFFFFF" w:fill="auto"/>
          </w:tcPr>
          <w:p w14:paraId="030BE24E" w14:textId="77777777" w:rsidR="00165058" w:rsidRDefault="00165058" w:rsidP="0083035E">
            <w:pPr>
              <w:pStyle w:val="TAC"/>
              <w:jc w:val="left"/>
              <w:rPr>
                <w:noProof/>
              </w:rPr>
            </w:pPr>
            <w:r w:rsidRPr="00281F1D">
              <w:rPr>
                <w:noProof/>
                <w:lang w:val="en-US"/>
              </w:rPr>
              <w:t>ePDG naming</w:t>
            </w:r>
          </w:p>
        </w:tc>
        <w:tc>
          <w:tcPr>
            <w:tcW w:w="1134" w:type="dxa"/>
            <w:shd w:val="solid" w:color="FFFFFF" w:fill="auto"/>
          </w:tcPr>
          <w:p w14:paraId="79F586BA" w14:textId="77777777" w:rsidR="00165058" w:rsidRDefault="00165058" w:rsidP="0083035E">
            <w:pPr>
              <w:pStyle w:val="TAC"/>
            </w:pPr>
          </w:p>
        </w:tc>
      </w:tr>
      <w:tr w:rsidR="00165058" w:rsidRPr="004D3578" w14:paraId="2AC75853" w14:textId="77777777" w:rsidTr="006F4160">
        <w:tc>
          <w:tcPr>
            <w:tcW w:w="843" w:type="dxa"/>
            <w:shd w:val="solid" w:color="FFFFFF" w:fill="auto"/>
          </w:tcPr>
          <w:p w14:paraId="0662352F" w14:textId="77777777" w:rsidR="00165058" w:rsidRDefault="00165058" w:rsidP="0083035E">
            <w:pPr>
              <w:pStyle w:val="TAC"/>
            </w:pPr>
          </w:p>
        </w:tc>
        <w:tc>
          <w:tcPr>
            <w:tcW w:w="850" w:type="dxa"/>
            <w:gridSpan w:val="2"/>
            <w:shd w:val="solid" w:color="FFFFFF" w:fill="auto"/>
          </w:tcPr>
          <w:p w14:paraId="009EF118" w14:textId="77777777" w:rsidR="00165058" w:rsidRDefault="00165058" w:rsidP="0083035E">
            <w:pPr>
              <w:pStyle w:val="TAC"/>
            </w:pPr>
          </w:p>
        </w:tc>
        <w:tc>
          <w:tcPr>
            <w:tcW w:w="993" w:type="dxa"/>
            <w:shd w:val="solid" w:color="FFFFFF" w:fill="auto"/>
          </w:tcPr>
          <w:p w14:paraId="6C93CEDA" w14:textId="77777777" w:rsidR="00165058" w:rsidRDefault="00165058" w:rsidP="0083035E">
            <w:pPr>
              <w:pStyle w:val="TAC"/>
              <w:tabs>
                <w:tab w:val="left" w:pos="570"/>
              </w:tabs>
              <w:jc w:val="both"/>
              <w:rPr>
                <w:noProof/>
                <w:lang w:eastAsia="zh-CN"/>
              </w:rPr>
            </w:pPr>
          </w:p>
        </w:tc>
        <w:tc>
          <w:tcPr>
            <w:tcW w:w="575" w:type="dxa"/>
            <w:shd w:val="solid" w:color="FFFFFF" w:fill="auto"/>
          </w:tcPr>
          <w:p w14:paraId="7D7376AE" w14:textId="77777777" w:rsidR="00165058" w:rsidRDefault="00165058" w:rsidP="0083035E">
            <w:pPr>
              <w:pStyle w:val="TAC"/>
            </w:pPr>
            <w:r>
              <w:t>0181r2</w:t>
            </w:r>
          </w:p>
        </w:tc>
        <w:tc>
          <w:tcPr>
            <w:tcW w:w="283" w:type="dxa"/>
            <w:shd w:val="solid" w:color="FFFFFF" w:fill="auto"/>
          </w:tcPr>
          <w:p w14:paraId="519CF5C2" w14:textId="77777777" w:rsidR="00165058" w:rsidRDefault="00165058" w:rsidP="0083035E">
            <w:pPr>
              <w:pStyle w:val="TAC"/>
              <w:tabs>
                <w:tab w:val="left" w:pos="570"/>
              </w:tabs>
              <w:jc w:val="both"/>
              <w:rPr>
                <w:noProof/>
                <w:lang w:eastAsia="zh-CN"/>
              </w:rPr>
            </w:pPr>
          </w:p>
        </w:tc>
        <w:tc>
          <w:tcPr>
            <w:tcW w:w="4536" w:type="dxa"/>
            <w:shd w:val="solid" w:color="FFFFFF" w:fill="auto"/>
          </w:tcPr>
          <w:p w14:paraId="0D8CF9C2" w14:textId="77777777" w:rsidR="00165058" w:rsidRDefault="00165058" w:rsidP="0083035E">
            <w:pPr>
              <w:pStyle w:val="TAC"/>
              <w:jc w:val="left"/>
              <w:rPr>
                <w:noProof/>
              </w:rPr>
            </w:pPr>
            <w:r>
              <w:rPr>
                <w:noProof/>
              </w:rPr>
              <w:t>Clarification about canonical form of IMS Public User Identity when format is TEL URL</w:t>
            </w:r>
          </w:p>
        </w:tc>
        <w:tc>
          <w:tcPr>
            <w:tcW w:w="1134" w:type="dxa"/>
            <w:shd w:val="solid" w:color="FFFFFF" w:fill="auto"/>
          </w:tcPr>
          <w:p w14:paraId="745638A0" w14:textId="77777777" w:rsidR="00165058" w:rsidRDefault="00165058" w:rsidP="0083035E">
            <w:pPr>
              <w:pStyle w:val="TAC"/>
            </w:pPr>
          </w:p>
        </w:tc>
      </w:tr>
      <w:tr w:rsidR="00165058" w:rsidRPr="004D3578" w14:paraId="3627E801" w14:textId="77777777" w:rsidTr="006F4160">
        <w:tc>
          <w:tcPr>
            <w:tcW w:w="843" w:type="dxa"/>
            <w:shd w:val="solid" w:color="FFFFFF" w:fill="auto"/>
          </w:tcPr>
          <w:p w14:paraId="3C9427EB" w14:textId="77777777" w:rsidR="00165058" w:rsidRDefault="00165058" w:rsidP="0083035E">
            <w:pPr>
              <w:pStyle w:val="TAC"/>
            </w:pPr>
          </w:p>
        </w:tc>
        <w:tc>
          <w:tcPr>
            <w:tcW w:w="850" w:type="dxa"/>
            <w:gridSpan w:val="2"/>
            <w:shd w:val="solid" w:color="FFFFFF" w:fill="auto"/>
          </w:tcPr>
          <w:p w14:paraId="1ACC2BF4" w14:textId="77777777" w:rsidR="00165058" w:rsidRDefault="00165058" w:rsidP="0083035E">
            <w:pPr>
              <w:pStyle w:val="TAC"/>
            </w:pPr>
          </w:p>
        </w:tc>
        <w:tc>
          <w:tcPr>
            <w:tcW w:w="993" w:type="dxa"/>
            <w:shd w:val="solid" w:color="FFFFFF" w:fill="auto"/>
          </w:tcPr>
          <w:p w14:paraId="25BEF15B" w14:textId="77777777" w:rsidR="00165058" w:rsidRDefault="00165058" w:rsidP="0083035E">
            <w:pPr>
              <w:pStyle w:val="TAC"/>
              <w:tabs>
                <w:tab w:val="left" w:pos="570"/>
              </w:tabs>
              <w:jc w:val="both"/>
              <w:rPr>
                <w:noProof/>
                <w:lang w:eastAsia="zh-CN"/>
              </w:rPr>
            </w:pPr>
          </w:p>
        </w:tc>
        <w:tc>
          <w:tcPr>
            <w:tcW w:w="575" w:type="dxa"/>
            <w:shd w:val="solid" w:color="FFFFFF" w:fill="auto"/>
          </w:tcPr>
          <w:p w14:paraId="293DEF00" w14:textId="77777777" w:rsidR="00165058" w:rsidRDefault="00165058" w:rsidP="0083035E">
            <w:pPr>
              <w:pStyle w:val="TAC"/>
            </w:pPr>
            <w:r>
              <w:t>0182</w:t>
            </w:r>
          </w:p>
        </w:tc>
        <w:tc>
          <w:tcPr>
            <w:tcW w:w="283" w:type="dxa"/>
            <w:shd w:val="solid" w:color="FFFFFF" w:fill="auto"/>
          </w:tcPr>
          <w:p w14:paraId="48069CA8" w14:textId="77777777" w:rsidR="00165058" w:rsidRDefault="00165058" w:rsidP="0083035E">
            <w:pPr>
              <w:pStyle w:val="TAC"/>
              <w:tabs>
                <w:tab w:val="left" w:pos="570"/>
              </w:tabs>
              <w:jc w:val="both"/>
              <w:rPr>
                <w:noProof/>
                <w:lang w:eastAsia="zh-CN"/>
              </w:rPr>
            </w:pPr>
          </w:p>
        </w:tc>
        <w:tc>
          <w:tcPr>
            <w:tcW w:w="4536" w:type="dxa"/>
            <w:shd w:val="solid" w:color="FFFFFF" w:fill="auto"/>
          </w:tcPr>
          <w:p w14:paraId="40B4A1B6" w14:textId="77777777" w:rsidR="00165058" w:rsidRDefault="00165058" w:rsidP="0083035E">
            <w:pPr>
              <w:pStyle w:val="TAC"/>
              <w:jc w:val="left"/>
              <w:rPr>
                <w:noProof/>
              </w:rPr>
            </w:pPr>
            <w:r>
              <w:rPr>
                <w:noProof/>
              </w:rPr>
              <w:t>Temporary Identity Tag Values for Fast Re-authentication Ids</w:t>
            </w:r>
          </w:p>
        </w:tc>
        <w:tc>
          <w:tcPr>
            <w:tcW w:w="1134" w:type="dxa"/>
            <w:shd w:val="solid" w:color="FFFFFF" w:fill="auto"/>
          </w:tcPr>
          <w:p w14:paraId="6CACA44C" w14:textId="77777777" w:rsidR="00165058" w:rsidRDefault="00165058" w:rsidP="0083035E">
            <w:pPr>
              <w:pStyle w:val="TAC"/>
            </w:pPr>
          </w:p>
        </w:tc>
      </w:tr>
      <w:tr w:rsidR="00165058" w:rsidRPr="004D3578" w14:paraId="7FA76E22" w14:textId="77777777" w:rsidTr="006F4160">
        <w:tc>
          <w:tcPr>
            <w:tcW w:w="843" w:type="dxa"/>
            <w:shd w:val="solid" w:color="FFFFFF" w:fill="auto"/>
          </w:tcPr>
          <w:p w14:paraId="33FC3386" w14:textId="77777777" w:rsidR="00165058" w:rsidRDefault="00165058" w:rsidP="0083035E">
            <w:pPr>
              <w:pStyle w:val="TAC"/>
            </w:pPr>
          </w:p>
        </w:tc>
        <w:tc>
          <w:tcPr>
            <w:tcW w:w="850" w:type="dxa"/>
            <w:gridSpan w:val="2"/>
            <w:shd w:val="solid" w:color="FFFFFF" w:fill="auto"/>
          </w:tcPr>
          <w:p w14:paraId="6D516841" w14:textId="77777777" w:rsidR="00165058" w:rsidRDefault="00165058" w:rsidP="0083035E">
            <w:pPr>
              <w:pStyle w:val="TAC"/>
            </w:pPr>
          </w:p>
        </w:tc>
        <w:tc>
          <w:tcPr>
            <w:tcW w:w="993" w:type="dxa"/>
            <w:shd w:val="solid" w:color="FFFFFF" w:fill="auto"/>
          </w:tcPr>
          <w:p w14:paraId="671977E0" w14:textId="77777777" w:rsidR="00165058" w:rsidRDefault="00165058" w:rsidP="0083035E">
            <w:pPr>
              <w:pStyle w:val="TAC"/>
              <w:tabs>
                <w:tab w:val="left" w:pos="570"/>
              </w:tabs>
              <w:jc w:val="both"/>
              <w:rPr>
                <w:noProof/>
                <w:lang w:eastAsia="zh-CN"/>
              </w:rPr>
            </w:pPr>
          </w:p>
        </w:tc>
        <w:tc>
          <w:tcPr>
            <w:tcW w:w="575" w:type="dxa"/>
            <w:shd w:val="solid" w:color="FFFFFF" w:fill="auto"/>
          </w:tcPr>
          <w:p w14:paraId="5718CCBA" w14:textId="77777777" w:rsidR="00165058" w:rsidRDefault="00165058" w:rsidP="0083035E">
            <w:pPr>
              <w:pStyle w:val="TAC"/>
            </w:pPr>
            <w:r>
              <w:t>0187r2</w:t>
            </w:r>
          </w:p>
        </w:tc>
        <w:tc>
          <w:tcPr>
            <w:tcW w:w="283" w:type="dxa"/>
            <w:shd w:val="solid" w:color="FFFFFF" w:fill="auto"/>
          </w:tcPr>
          <w:p w14:paraId="6D72DB2D" w14:textId="77777777" w:rsidR="00165058" w:rsidRDefault="00165058" w:rsidP="0083035E">
            <w:pPr>
              <w:pStyle w:val="TAC"/>
              <w:tabs>
                <w:tab w:val="left" w:pos="570"/>
              </w:tabs>
              <w:jc w:val="both"/>
              <w:rPr>
                <w:noProof/>
                <w:lang w:eastAsia="zh-CN"/>
              </w:rPr>
            </w:pPr>
          </w:p>
        </w:tc>
        <w:tc>
          <w:tcPr>
            <w:tcW w:w="4536" w:type="dxa"/>
            <w:shd w:val="solid" w:color="FFFFFF" w:fill="auto"/>
          </w:tcPr>
          <w:p w14:paraId="6A4F44DB" w14:textId="77777777" w:rsidR="00165058" w:rsidRDefault="00165058" w:rsidP="0083035E">
            <w:pPr>
              <w:pStyle w:val="TAC"/>
              <w:jc w:val="left"/>
              <w:rPr>
                <w:noProof/>
              </w:rPr>
            </w:pPr>
            <w:r>
              <w:rPr>
                <w:noProof/>
              </w:rPr>
              <w:t>DNS-APN-OI</w:t>
            </w:r>
          </w:p>
        </w:tc>
        <w:tc>
          <w:tcPr>
            <w:tcW w:w="1134" w:type="dxa"/>
            <w:shd w:val="solid" w:color="FFFFFF" w:fill="auto"/>
          </w:tcPr>
          <w:p w14:paraId="7E117AF8" w14:textId="77777777" w:rsidR="00165058" w:rsidRDefault="00165058" w:rsidP="0083035E">
            <w:pPr>
              <w:pStyle w:val="TAC"/>
            </w:pPr>
          </w:p>
        </w:tc>
      </w:tr>
      <w:tr w:rsidR="00165058" w:rsidRPr="004D3578" w14:paraId="064D624F" w14:textId="77777777" w:rsidTr="006F4160">
        <w:tc>
          <w:tcPr>
            <w:tcW w:w="843" w:type="dxa"/>
            <w:shd w:val="solid" w:color="FFFFFF" w:fill="auto"/>
          </w:tcPr>
          <w:p w14:paraId="5538F9DF" w14:textId="77777777" w:rsidR="00165058" w:rsidRDefault="00165058" w:rsidP="0083035E">
            <w:pPr>
              <w:pStyle w:val="TAC"/>
            </w:pPr>
            <w:r>
              <w:t>CT#44</w:t>
            </w:r>
          </w:p>
        </w:tc>
        <w:tc>
          <w:tcPr>
            <w:tcW w:w="850" w:type="dxa"/>
            <w:gridSpan w:val="2"/>
            <w:shd w:val="solid" w:color="FFFFFF" w:fill="auto"/>
          </w:tcPr>
          <w:p w14:paraId="05D6D308" w14:textId="77777777" w:rsidR="00165058" w:rsidRDefault="00165058" w:rsidP="0083035E">
            <w:pPr>
              <w:pStyle w:val="TAC"/>
            </w:pPr>
            <w:r>
              <w:t>23.003</w:t>
            </w:r>
          </w:p>
        </w:tc>
        <w:tc>
          <w:tcPr>
            <w:tcW w:w="993" w:type="dxa"/>
            <w:shd w:val="solid" w:color="FFFFFF" w:fill="auto"/>
          </w:tcPr>
          <w:p w14:paraId="1D6A866B" w14:textId="77777777" w:rsidR="00165058" w:rsidRDefault="00165058" w:rsidP="0083035E">
            <w:pPr>
              <w:pStyle w:val="TAC"/>
              <w:tabs>
                <w:tab w:val="left" w:pos="570"/>
              </w:tabs>
              <w:jc w:val="both"/>
              <w:rPr>
                <w:noProof/>
                <w:lang w:eastAsia="zh-CN"/>
              </w:rPr>
            </w:pPr>
          </w:p>
        </w:tc>
        <w:tc>
          <w:tcPr>
            <w:tcW w:w="575" w:type="dxa"/>
            <w:shd w:val="solid" w:color="FFFFFF" w:fill="auto"/>
          </w:tcPr>
          <w:p w14:paraId="1AB3664E" w14:textId="77777777" w:rsidR="00165058" w:rsidRDefault="00165058" w:rsidP="0083035E">
            <w:pPr>
              <w:pStyle w:val="TAC"/>
            </w:pPr>
            <w:r>
              <w:t>0189r1</w:t>
            </w:r>
          </w:p>
        </w:tc>
        <w:tc>
          <w:tcPr>
            <w:tcW w:w="283" w:type="dxa"/>
            <w:shd w:val="solid" w:color="FFFFFF" w:fill="auto"/>
          </w:tcPr>
          <w:p w14:paraId="6F6870FC" w14:textId="77777777" w:rsidR="00165058" w:rsidRDefault="00165058" w:rsidP="0083035E">
            <w:pPr>
              <w:pStyle w:val="TAC"/>
              <w:tabs>
                <w:tab w:val="left" w:pos="570"/>
              </w:tabs>
              <w:jc w:val="both"/>
              <w:rPr>
                <w:noProof/>
                <w:lang w:eastAsia="zh-CN"/>
              </w:rPr>
            </w:pPr>
          </w:p>
        </w:tc>
        <w:tc>
          <w:tcPr>
            <w:tcW w:w="4536" w:type="dxa"/>
            <w:shd w:val="solid" w:color="FFFFFF" w:fill="auto"/>
          </w:tcPr>
          <w:p w14:paraId="14C36BA9" w14:textId="77777777" w:rsidR="00165058" w:rsidRDefault="00165058" w:rsidP="0083035E">
            <w:pPr>
              <w:pStyle w:val="TAC"/>
              <w:jc w:val="left"/>
              <w:rPr>
                <w:noProof/>
              </w:rPr>
            </w:pPr>
            <w:r>
              <w:rPr>
                <w:noProof/>
              </w:rPr>
              <w:t>HNB Name Definition</w:t>
            </w:r>
          </w:p>
        </w:tc>
        <w:tc>
          <w:tcPr>
            <w:tcW w:w="1134" w:type="dxa"/>
            <w:shd w:val="solid" w:color="FFFFFF" w:fill="auto"/>
          </w:tcPr>
          <w:p w14:paraId="2805EC77" w14:textId="77777777" w:rsidR="00165058" w:rsidRDefault="00165058" w:rsidP="0083035E">
            <w:pPr>
              <w:pStyle w:val="TAC"/>
            </w:pPr>
            <w:r>
              <w:t>8.5.0</w:t>
            </w:r>
          </w:p>
        </w:tc>
      </w:tr>
      <w:tr w:rsidR="00165058" w:rsidRPr="004D3578" w14:paraId="6A25AE49" w14:textId="77777777" w:rsidTr="006F4160">
        <w:tc>
          <w:tcPr>
            <w:tcW w:w="843" w:type="dxa"/>
            <w:shd w:val="solid" w:color="FFFFFF" w:fill="auto"/>
          </w:tcPr>
          <w:p w14:paraId="61C11257" w14:textId="77777777" w:rsidR="00165058" w:rsidRDefault="00165058" w:rsidP="0083035E">
            <w:pPr>
              <w:pStyle w:val="TAC"/>
            </w:pPr>
          </w:p>
        </w:tc>
        <w:tc>
          <w:tcPr>
            <w:tcW w:w="850" w:type="dxa"/>
            <w:gridSpan w:val="2"/>
            <w:shd w:val="solid" w:color="FFFFFF" w:fill="auto"/>
          </w:tcPr>
          <w:p w14:paraId="46E982CD" w14:textId="77777777" w:rsidR="00165058" w:rsidRDefault="00165058" w:rsidP="0083035E">
            <w:pPr>
              <w:pStyle w:val="TAC"/>
            </w:pPr>
          </w:p>
        </w:tc>
        <w:tc>
          <w:tcPr>
            <w:tcW w:w="993" w:type="dxa"/>
            <w:shd w:val="solid" w:color="FFFFFF" w:fill="auto"/>
          </w:tcPr>
          <w:p w14:paraId="074BBB3B" w14:textId="77777777" w:rsidR="00165058" w:rsidRDefault="00165058" w:rsidP="0083035E">
            <w:pPr>
              <w:pStyle w:val="TAC"/>
              <w:tabs>
                <w:tab w:val="left" w:pos="570"/>
              </w:tabs>
              <w:jc w:val="both"/>
              <w:rPr>
                <w:noProof/>
                <w:lang w:eastAsia="zh-CN"/>
              </w:rPr>
            </w:pPr>
          </w:p>
        </w:tc>
        <w:tc>
          <w:tcPr>
            <w:tcW w:w="575" w:type="dxa"/>
            <w:shd w:val="solid" w:color="FFFFFF" w:fill="auto"/>
          </w:tcPr>
          <w:p w14:paraId="7F5A8838" w14:textId="77777777" w:rsidR="00165058" w:rsidRDefault="00165058" w:rsidP="0083035E">
            <w:pPr>
              <w:pStyle w:val="TAC"/>
            </w:pPr>
            <w:r>
              <w:t>0190r1</w:t>
            </w:r>
          </w:p>
        </w:tc>
        <w:tc>
          <w:tcPr>
            <w:tcW w:w="283" w:type="dxa"/>
            <w:shd w:val="solid" w:color="FFFFFF" w:fill="auto"/>
          </w:tcPr>
          <w:p w14:paraId="4F28B89D" w14:textId="77777777" w:rsidR="00165058" w:rsidRDefault="00165058" w:rsidP="0083035E">
            <w:pPr>
              <w:pStyle w:val="TAC"/>
              <w:tabs>
                <w:tab w:val="left" w:pos="570"/>
              </w:tabs>
              <w:jc w:val="both"/>
              <w:rPr>
                <w:noProof/>
                <w:lang w:eastAsia="zh-CN"/>
              </w:rPr>
            </w:pPr>
          </w:p>
        </w:tc>
        <w:tc>
          <w:tcPr>
            <w:tcW w:w="4536" w:type="dxa"/>
            <w:shd w:val="solid" w:color="FFFFFF" w:fill="auto"/>
          </w:tcPr>
          <w:p w14:paraId="683F4B01" w14:textId="77777777" w:rsidR="00165058" w:rsidRDefault="00165058" w:rsidP="0083035E">
            <w:pPr>
              <w:pStyle w:val="TAC"/>
              <w:jc w:val="left"/>
              <w:rPr>
                <w:noProof/>
              </w:rPr>
            </w:pPr>
            <w:r>
              <w:rPr>
                <w:rFonts w:hint="eastAsia"/>
                <w:noProof/>
                <w:lang w:eastAsia="zh-CN"/>
              </w:rPr>
              <w:t>Clarification on TAI FQDN</w:t>
            </w:r>
          </w:p>
        </w:tc>
        <w:tc>
          <w:tcPr>
            <w:tcW w:w="1134" w:type="dxa"/>
            <w:shd w:val="solid" w:color="FFFFFF" w:fill="auto"/>
          </w:tcPr>
          <w:p w14:paraId="5F2D5BC0" w14:textId="77777777" w:rsidR="00165058" w:rsidRDefault="00165058" w:rsidP="0083035E">
            <w:pPr>
              <w:pStyle w:val="TAC"/>
            </w:pPr>
          </w:p>
        </w:tc>
      </w:tr>
      <w:tr w:rsidR="00165058" w:rsidRPr="004D3578" w14:paraId="15186233" w14:textId="77777777" w:rsidTr="006F4160">
        <w:tc>
          <w:tcPr>
            <w:tcW w:w="843" w:type="dxa"/>
            <w:shd w:val="solid" w:color="FFFFFF" w:fill="auto"/>
          </w:tcPr>
          <w:p w14:paraId="429C290B" w14:textId="77777777" w:rsidR="00165058" w:rsidRDefault="00165058" w:rsidP="0083035E">
            <w:pPr>
              <w:pStyle w:val="TAC"/>
            </w:pPr>
          </w:p>
        </w:tc>
        <w:tc>
          <w:tcPr>
            <w:tcW w:w="850" w:type="dxa"/>
            <w:gridSpan w:val="2"/>
            <w:shd w:val="solid" w:color="FFFFFF" w:fill="auto"/>
          </w:tcPr>
          <w:p w14:paraId="7BDF74DE" w14:textId="77777777" w:rsidR="00165058" w:rsidRDefault="00165058" w:rsidP="0083035E">
            <w:pPr>
              <w:pStyle w:val="TAC"/>
            </w:pPr>
          </w:p>
        </w:tc>
        <w:tc>
          <w:tcPr>
            <w:tcW w:w="993" w:type="dxa"/>
            <w:shd w:val="solid" w:color="FFFFFF" w:fill="auto"/>
          </w:tcPr>
          <w:p w14:paraId="46935BBD" w14:textId="77777777" w:rsidR="00165058" w:rsidRDefault="00165058" w:rsidP="0083035E">
            <w:pPr>
              <w:pStyle w:val="TAC"/>
              <w:tabs>
                <w:tab w:val="left" w:pos="570"/>
              </w:tabs>
              <w:jc w:val="both"/>
              <w:rPr>
                <w:noProof/>
                <w:lang w:eastAsia="zh-CN"/>
              </w:rPr>
            </w:pPr>
          </w:p>
        </w:tc>
        <w:tc>
          <w:tcPr>
            <w:tcW w:w="575" w:type="dxa"/>
            <w:shd w:val="solid" w:color="FFFFFF" w:fill="auto"/>
          </w:tcPr>
          <w:p w14:paraId="1E333B80" w14:textId="77777777" w:rsidR="00165058" w:rsidRDefault="00165058" w:rsidP="0083035E">
            <w:pPr>
              <w:pStyle w:val="TAC"/>
            </w:pPr>
            <w:r>
              <w:t>0191</w:t>
            </w:r>
          </w:p>
        </w:tc>
        <w:tc>
          <w:tcPr>
            <w:tcW w:w="283" w:type="dxa"/>
            <w:shd w:val="solid" w:color="FFFFFF" w:fill="auto"/>
          </w:tcPr>
          <w:p w14:paraId="2E7E6F2C" w14:textId="77777777" w:rsidR="00165058" w:rsidRDefault="00165058" w:rsidP="0083035E">
            <w:pPr>
              <w:pStyle w:val="TAC"/>
              <w:tabs>
                <w:tab w:val="left" w:pos="570"/>
              </w:tabs>
              <w:jc w:val="both"/>
              <w:rPr>
                <w:noProof/>
                <w:lang w:eastAsia="zh-CN"/>
              </w:rPr>
            </w:pPr>
          </w:p>
        </w:tc>
        <w:tc>
          <w:tcPr>
            <w:tcW w:w="4536" w:type="dxa"/>
            <w:shd w:val="solid" w:color="FFFFFF" w:fill="auto"/>
          </w:tcPr>
          <w:p w14:paraId="437BC460" w14:textId="77777777" w:rsidR="00165058" w:rsidRDefault="00165058" w:rsidP="0083035E">
            <w:pPr>
              <w:pStyle w:val="TAC"/>
              <w:jc w:val="left"/>
              <w:rPr>
                <w:noProof/>
              </w:rPr>
            </w:pPr>
            <w:r w:rsidRPr="00397698">
              <w:rPr>
                <w:noProof/>
                <w:lang w:eastAsia="zh-CN"/>
              </w:rPr>
              <w:t>Service Parameters</w:t>
            </w:r>
            <w:r>
              <w:rPr>
                <w:rFonts w:hint="eastAsia"/>
                <w:noProof/>
                <w:lang w:eastAsia="zh-CN"/>
              </w:rPr>
              <w:t xml:space="preserve"> for S2c</w:t>
            </w:r>
          </w:p>
        </w:tc>
        <w:tc>
          <w:tcPr>
            <w:tcW w:w="1134" w:type="dxa"/>
            <w:shd w:val="solid" w:color="FFFFFF" w:fill="auto"/>
          </w:tcPr>
          <w:p w14:paraId="7E296519" w14:textId="77777777" w:rsidR="00165058" w:rsidRDefault="00165058" w:rsidP="0083035E">
            <w:pPr>
              <w:pStyle w:val="TAC"/>
            </w:pPr>
          </w:p>
        </w:tc>
      </w:tr>
      <w:tr w:rsidR="00165058" w:rsidRPr="004D3578" w14:paraId="185EE558" w14:textId="77777777" w:rsidTr="006F4160">
        <w:tc>
          <w:tcPr>
            <w:tcW w:w="843" w:type="dxa"/>
            <w:shd w:val="solid" w:color="FFFFFF" w:fill="auto"/>
          </w:tcPr>
          <w:p w14:paraId="637C0A94" w14:textId="77777777" w:rsidR="00165058" w:rsidRDefault="00165058" w:rsidP="0083035E">
            <w:pPr>
              <w:pStyle w:val="TAC"/>
            </w:pPr>
          </w:p>
        </w:tc>
        <w:tc>
          <w:tcPr>
            <w:tcW w:w="850" w:type="dxa"/>
            <w:gridSpan w:val="2"/>
            <w:shd w:val="solid" w:color="FFFFFF" w:fill="auto"/>
          </w:tcPr>
          <w:p w14:paraId="28AEB79E" w14:textId="77777777" w:rsidR="00165058" w:rsidRDefault="00165058" w:rsidP="0083035E">
            <w:pPr>
              <w:pStyle w:val="TAC"/>
            </w:pPr>
          </w:p>
        </w:tc>
        <w:tc>
          <w:tcPr>
            <w:tcW w:w="993" w:type="dxa"/>
            <w:shd w:val="solid" w:color="FFFFFF" w:fill="auto"/>
          </w:tcPr>
          <w:p w14:paraId="51C6F8CC" w14:textId="77777777" w:rsidR="00165058" w:rsidRDefault="00165058" w:rsidP="0083035E">
            <w:pPr>
              <w:pStyle w:val="TAC"/>
              <w:tabs>
                <w:tab w:val="left" w:pos="570"/>
              </w:tabs>
              <w:jc w:val="both"/>
              <w:rPr>
                <w:noProof/>
                <w:lang w:eastAsia="zh-CN"/>
              </w:rPr>
            </w:pPr>
          </w:p>
        </w:tc>
        <w:tc>
          <w:tcPr>
            <w:tcW w:w="575" w:type="dxa"/>
            <w:shd w:val="solid" w:color="FFFFFF" w:fill="auto"/>
          </w:tcPr>
          <w:p w14:paraId="59438020" w14:textId="77777777" w:rsidR="00165058" w:rsidRDefault="00165058" w:rsidP="0083035E">
            <w:pPr>
              <w:pStyle w:val="TAC"/>
            </w:pPr>
            <w:r>
              <w:t>0193r2</w:t>
            </w:r>
          </w:p>
        </w:tc>
        <w:tc>
          <w:tcPr>
            <w:tcW w:w="283" w:type="dxa"/>
            <w:shd w:val="solid" w:color="FFFFFF" w:fill="auto"/>
          </w:tcPr>
          <w:p w14:paraId="0D97398C" w14:textId="77777777" w:rsidR="00165058" w:rsidRDefault="00165058" w:rsidP="0083035E">
            <w:pPr>
              <w:pStyle w:val="TAC"/>
              <w:tabs>
                <w:tab w:val="left" w:pos="570"/>
              </w:tabs>
              <w:jc w:val="both"/>
              <w:rPr>
                <w:noProof/>
                <w:lang w:eastAsia="zh-CN"/>
              </w:rPr>
            </w:pPr>
          </w:p>
        </w:tc>
        <w:tc>
          <w:tcPr>
            <w:tcW w:w="4536" w:type="dxa"/>
            <w:shd w:val="solid" w:color="FFFFFF" w:fill="auto"/>
          </w:tcPr>
          <w:p w14:paraId="7D87753D" w14:textId="77777777" w:rsidR="00165058" w:rsidRDefault="00165058" w:rsidP="0083035E">
            <w:pPr>
              <w:pStyle w:val="TAC"/>
              <w:jc w:val="left"/>
              <w:rPr>
                <w:noProof/>
              </w:rPr>
            </w:pPr>
            <w:r>
              <w:rPr>
                <w:rFonts w:cs="Arial"/>
                <w:lang w:val="en-US"/>
              </w:rPr>
              <w:t xml:space="preserve">Reference update for </w:t>
            </w:r>
            <w:r>
              <w:t>draft-montemurro-gsma-imei-urn</w:t>
            </w:r>
          </w:p>
        </w:tc>
        <w:tc>
          <w:tcPr>
            <w:tcW w:w="1134" w:type="dxa"/>
            <w:shd w:val="solid" w:color="FFFFFF" w:fill="auto"/>
          </w:tcPr>
          <w:p w14:paraId="50A9AD01" w14:textId="77777777" w:rsidR="00165058" w:rsidRDefault="00165058" w:rsidP="0083035E">
            <w:pPr>
              <w:pStyle w:val="TAC"/>
            </w:pPr>
          </w:p>
        </w:tc>
      </w:tr>
      <w:tr w:rsidR="00165058" w:rsidRPr="004D3578" w14:paraId="07D6C5CC" w14:textId="77777777" w:rsidTr="006F4160">
        <w:tc>
          <w:tcPr>
            <w:tcW w:w="843" w:type="dxa"/>
            <w:shd w:val="solid" w:color="FFFFFF" w:fill="auto"/>
          </w:tcPr>
          <w:p w14:paraId="0B911C9D" w14:textId="77777777" w:rsidR="00165058" w:rsidRDefault="00165058" w:rsidP="0083035E">
            <w:pPr>
              <w:pStyle w:val="TAC"/>
            </w:pPr>
            <w:r>
              <w:t>CT#45</w:t>
            </w:r>
          </w:p>
        </w:tc>
        <w:tc>
          <w:tcPr>
            <w:tcW w:w="850" w:type="dxa"/>
            <w:gridSpan w:val="2"/>
            <w:shd w:val="solid" w:color="FFFFFF" w:fill="auto"/>
          </w:tcPr>
          <w:p w14:paraId="59037CFD" w14:textId="77777777" w:rsidR="00165058" w:rsidRDefault="00165058" w:rsidP="0083035E">
            <w:pPr>
              <w:pStyle w:val="TAC"/>
            </w:pPr>
            <w:r>
              <w:t>23.003</w:t>
            </w:r>
          </w:p>
        </w:tc>
        <w:tc>
          <w:tcPr>
            <w:tcW w:w="993" w:type="dxa"/>
            <w:shd w:val="solid" w:color="FFFFFF" w:fill="auto"/>
          </w:tcPr>
          <w:p w14:paraId="75DEDA76" w14:textId="77777777" w:rsidR="00165058" w:rsidRDefault="00165058" w:rsidP="0083035E">
            <w:pPr>
              <w:pStyle w:val="TAC"/>
              <w:tabs>
                <w:tab w:val="left" w:pos="570"/>
              </w:tabs>
              <w:jc w:val="both"/>
              <w:rPr>
                <w:noProof/>
                <w:lang w:eastAsia="zh-CN"/>
              </w:rPr>
            </w:pPr>
          </w:p>
        </w:tc>
        <w:tc>
          <w:tcPr>
            <w:tcW w:w="575" w:type="dxa"/>
            <w:shd w:val="solid" w:color="FFFFFF" w:fill="auto"/>
          </w:tcPr>
          <w:p w14:paraId="016FD7EF" w14:textId="77777777" w:rsidR="00165058" w:rsidRDefault="00165058" w:rsidP="0083035E">
            <w:pPr>
              <w:pStyle w:val="TAC"/>
            </w:pPr>
            <w:r>
              <w:t>0194r1</w:t>
            </w:r>
          </w:p>
        </w:tc>
        <w:tc>
          <w:tcPr>
            <w:tcW w:w="283" w:type="dxa"/>
            <w:shd w:val="solid" w:color="FFFFFF" w:fill="auto"/>
          </w:tcPr>
          <w:p w14:paraId="3ABB9110" w14:textId="77777777" w:rsidR="00165058" w:rsidRDefault="00165058" w:rsidP="0083035E">
            <w:pPr>
              <w:pStyle w:val="TAC"/>
              <w:tabs>
                <w:tab w:val="left" w:pos="570"/>
              </w:tabs>
              <w:jc w:val="both"/>
              <w:rPr>
                <w:noProof/>
                <w:lang w:eastAsia="zh-CN"/>
              </w:rPr>
            </w:pPr>
          </w:p>
        </w:tc>
        <w:tc>
          <w:tcPr>
            <w:tcW w:w="4536" w:type="dxa"/>
            <w:shd w:val="solid" w:color="FFFFFF" w:fill="auto"/>
          </w:tcPr>
          <w:p w14:paraId="48B8F738" w14:textId="77777777" w:rsidR="00165058" w:rsidRDefault="00165058" w:rsidP="0083035E">
            <w:pPr>
              <w:pStyle w:val="TAC"/>
              <w:jc w:val="left"/>
              <w:rPr>
                <w:rFonts w:cs="Arial"/>
                <w:lang w:val="en-US"/>
              </w:rPr>
            </w:pPr>
            <w:r>
              <w:rPr>
                <w:noProof/>
              </w:rPr>
              <w:t>Public User Identity definition in TS 23.003</w:t>
            </w:r>
          </w:p>
        </w:tc>
        <w:tc>
          <w:tcPr>
            <w:tcW w:w="1134" w:type="dxa"/>
            <w:shd w:val="solid" w:color="FFFFFF" w:fill="auto"/>
          </w:tcPr>
          <w:p w14:paraId="7AF0ED91" w14:textId="77777777" w:rsidR="00165058" w:rsidRDefault="00165058" w:rsidP="0083035E">
            <w:pPr>
              <w:pStyle w:val="TAC"/>
            </w:pPr>
            <w:r>
              <w:t>8.6.0</w:t>
            </w:r>
          </w:p>
        </w:tc>
      </w:tr>
      <w:tr w:rsidR="00165058" w:rsidRPr="004D3578" w14:paraId="6DFBC7DB" w14:textId="77777777" w:rsidTr="006F4160">
        <w:tc>
          <w:tcPr>
            <w:tcW w:w="843" w:type="dxa"/>
            <w:shd w:val="solid" w:color="FFFFFF" w:fill="auto"/>
          </w:tcPr>
          <w:p w14:paraId="556EC8CC" w14:textId="77777777" w:rsidR="00165058" w:rsidRDefault="00165058" w:rsidP="0083035E">
            <w:pPr>
              <w:pStyle w:val="TAC"/>
            </w:pPr>
          </w:p>
        </w:tc>
        <w:tc>
          <w:tcPr>
            <w:tcW w:w="850" w:type="dxa"/>
            <w:gridSpan w:val="2"/>
            <w:shd w:val="solid" w:color="FFFFFF" w:fill="auto"/>
          </w:tcPr>
          <w:p w14:paraId="161A21F6" w14:textId="77777777" w:rsidR="00165058" w:rsidRDefault="00165058" w:rsidP="0083035E">
            <w:pPr>
              <w:pStyle w:val="TAC"/>
            </w:pPr>
          </w:p>
        </w:tc>
        <w:tc>
          <w:tcPr>
            <w:tcW w:w="993" w:type="dxa"/>
            <w:shd w:val="solid" w:color="FFFFFF" w:fill="auto"/>
          </w:tcPr>
          <w:p w14:paraId="0395AAC5" w14:textId="77777777" w:rsidR="00165058" w:rsidRDefault="00165058" w:rsidP="0083035E">
            <w:pPr>
              <w:pStyle w:val="TAC"/>
              <w:tabs>
                <w:tab w:val="left" w:pos="570"/>
              </w:tabs>
              <w:jc w:val="both"/>
              <w:rPr>
                <w:noProof/>
                <w:lang w:eastAsia="zh-CN"/>
              </w:rPr>
            </w:pPr>
          </w:p>
        </w:tc>
        <w:tc>
          <w:tcPr>
            <w:tcW w:w="575" w:type="dxa"/>
            <w:shd w:val="solid" w:color="FFFFFF" w:fill="auto"/>
          </w:tcPr>
          <w:p w14:paraId="1FC4F739" w14:textId="77777777" w:rsidR="00165058" w:rsidRDefault="00165058" w:rsidP="0083035E">
            <w:pPr>
              <w:pStyle w:val="TAC"/>
            </w:pPr>
            <w:r>
              <w:t>0197r1</w:t>
            </w:r>
          </w:p>
        </w:tc>
        <w:tc>
          <w:tcPr>
            <w:tcW w:w="283" w:type="dxa"/>
            <w:shd w:val="solid" w:color="FFFFFF" w:fill="auto"/>
          </w:tcPr>
          <w:p w14:paraId="624D0D43" w14:textId="77777777" w:rsidR="00165058" w:rsidRDefault="00165058" w:rsidP="0083035E">
            <w:pPr>
              <w:pStyle w:val="TAC"/>
              <w:tabs>
                <w:tab w:val="left" w:pos="570"/>
              </w:tabs>
              <w:jc w:val="both"/>
              <w:rPr>
                <w:noProof/>
                <w:lang w:eastAsia="zh-CN"/>
              </w:rPr>
            </w:pPr>
          </w:p>
        </w:tc>
        <w:tc>
          <w:tcPr>
            <w:tcW w:w="4536" w:type="dxa"/>
            <w:shd w:val="solid" w:color="FFFFFF" w:fill="auto"/>
          </w:tcPr>
          <w:p w14:paraId="4102AF16" w14:textId="77777777" w:rsidR="00165058" w:rsidRDefault="00165058" w:rsidP="0083035E">
            <w:pPr>
              <w:pStyle w:val="TAC"/>
              <w:jc w:val="left"/>
              <w:rPr>
                <w:rFonts w:cs="Arial"/>
                <w:lang w:val="en-US"/>
              </w:rPr>
            </w:pPr>
            <w:r>
              <w:rPr>
                <w:noProof/>
              </w:rPr>
              <w:t>Inclusion of CSG Type</w:t>
            </w:r>
          </w:p>
        </w:tc>
        <w:tc>
          <w:tcPr>
            <w:tcW w:w="1134" w:type="dxa"/>
            <w:shd w:val="solid" w:color="FFFFFF" w:fill="auto"/>
          </w:tcPr>
          <w:p w14:paraId="1F03C07A" w14:textId="77777777" w:rsidR="00165058" w:rsidRDefault="00165058" w:rsidP="0083035E">
            <w:pPr>
              <w:pStyle w:val="TAC"/>
            </w:pPr>
          </w:p>
        </w:tc>
      </w:tr>
      <w:tr w:rsidR="00165058" w:rsidRPr="004D3578" w14:paraId="1A473F8D" w14:textId="77777777" w:rsidTr="006F4160">
        <w:tc>
          <w:tcPr>
            <w:tcW w:w="843" w:type="dxa"/>
            <w:shd w:val="solid" w:color="FFFFFF" w:fill="auto"/>
          </w:tcPr>
          <w:p w14:paraId="6F2F1DF5" w14:textId="77777777" w:rsidR="00165058" w:rsidRDefault="00165058" w:rsidP="0083035E">
            <w:pPr>
              <w:pStyle w:val="TAC"/>
            </w:pPr>
            <w:r>
              <w:t>CT#45</w:t>
            </w:r>
          </w:p>
        </w:tc>
        <w:tc>
          <w:tcPr>
            <w:tcW w:w="850" w:type="dxa"/>
            <w:gridSpan w:val="2"/>
            <w:shd w:val="solid" w:color="FFFFFF" w:fill="auto"/>
          </w:tcPr>
          <w:p w14:paraId="7D9D3484" w14:textId="77777777" w:rsidR="00165058" w:rsidRDefault="00165058" w:rsidP="0083035E">
            <w:pPr>
              <w:pStyle w:val="TAC"/>
            </w:pPr>
            <w:r>
              <w:t>23.003</w:t>
            </w:r>
          </w:p>
        </w:tc>
        <w:tc>
          <w:tcPr>
            <w:tcW w:w="993" w:type="dxa"/>
            <w:shd w:val="solid" w:color="FFFFFF" w:fill="auto"/>
          </w:tcPr>
          <w:p w14:paraId="12F4972E" w14:textId="77777777" w:rsidR="00165058" w:rsidRDefault="00165058" w:rsidP="0083035E">
            <w:pPr>
              <w:pStyle w:val="TAC"/>
              <w:tabs>
                <w:tab w:val="left" w:pos="570"/>
              </w:tabs>
              <w:jc w:val="both"/>
              <w:rPr>
                <w:noProof/>
                <w:lang w:eastAsia="zh-CN"/>
              </w:rPr>
            </w:pPr>
          </w:p>
        </w:tc>
        <w:tc>
          <w:tcPr>
            <w:tcW w:w="575" w:type="dxa"/>
            <w:shd w:val="solid" w:color="FFFFFF" w:fill="auto"/>
          </w:tcPr>
          <w:p w14:paraId="4C58707D" w14:textId="77777777" w:rsidR="00165058" w:rsidRDefault="00165058" w:rsidP="0083035E">
            <w:pPr>
              <w:pStyle w:val="TAC"/>
            </w:pPr>
            <w:r>
              <w:t>0199r1</w:t>
            </w:r>
          </w:p>
        </w:tc>
        <w:tc>
          <w:tcPr>
            <w:tcW w:w="283" w:type="dxa"/>
            <w:shd w:val="solid" w:color="FFFFFF" w:fill="auto"/>
          </w:tcPr>
          <w:p w14:paraId="77E04EC3" w14:textId="77777777" w:rsidR="00165058" w:rsidRDefault="00165058" w:rsidP="0083035E">
            <w:pPr>
              <w:pStyle w:val="TAC"/>
              <w:tabs>
                <w:tab w:val="left" w:pos="570"/>
              </w:tabs>
              <w:jc w:val="both"/>
              <w:rPr>
                <w:noProof/>
                <w:lang w:eastAsia="zh-CN"/>
              </w:rPr>
            </w:pPr>
          </w:p>
        </w:tc>
        <w:tc>
          <w:tcPr>
            <w:tcW w:w="4536" w:type="dxa"/>
            <w:shd w:val="solid" w:color="FFFFFF" w:fill="auto"/>
          </w:tcPr>
          <w:p w14:paraId="733A897F" w14:textId="77777777" w:rsidR="00165058" w:rsidRDefault="00165058" w:rsidP="0083035E">
            <w:pPr>
              <w:pStyle w:val="TAC"/>
              <w:jc w:val="left"/>
              <w:rPr>
                <w:noProof/>
              </w:rPr>
            </w:pPr>
            <w:r>
              <w:rPr>
                <w:noProof/>
              </w:rPr>
              <w:t>IMEI Based NAI definitions for emergency services</w:t>
            </w:r>
          </w:p>
        </w:tc>
        <w:tc>
          <w:tcPr>
            <w:tcW w:w="1134" w:type="dxa"/>
            <w:shd w:val="solid" w:color="FFFFFF" w:fill="auto"/>
          </w:tcPr>
          <w:p w14:paraId="27B9B451" w14:textId="77777777" w:rsidR="00165058" w:rsidRDefault="00165058" w:rsidP="0083035E">
            <w:pPr>
              <w:pStyle w:val="TAC"/>
            </w:pPr>
            <w:r>
              <w:t>9.0.0</w:t>
            </w:r>
          </w:p>
        </w:tc>
      </w:tr>
      <w:tr w:rsidR="00165058" w:rsidRPr="004D3578" w14:paraId="68585F2A" w14:textId="77777777" w:rsidTr="006F4160">
        <w:tc>
          <w:tcPr>
            <w:tcW w:w="843" w:type="dxa"/>
            <w:shd w:val="solid" w:color="FFFFFF" w:fill="auto"/>
          </w:tcPr>
          <w:p w14:paraId="3A5DB993" w14:textId="77777777" w:rsidR="00165058" w:rsidRDefault="00165058" w:rsidP="0083035E">
            <w:pPr>
              <w:pStyle w:val="TAC"/>
            </w:pPr>
            <w:r>
              <w:lastRenderedPageBreak/>
              <w:t>CT#46</w:t>
            </w:r>
          </w:p>
        </w:tc>
        <w:tc>
          <w:tcPr>
            <w:tcW w:w="850" w:type="dxa"/>
            <w:gridSpan w:val="2"/>
            <w:shd w:val="solid" w:color="FFFFFF" w:fill="auto"/>
          </w:tcPr>
          <w:p w14:paraId="38A4FC78" w14:textId="77777777" w:rsidR="00165058" w:rsidRDefault="00165058" w:rsidP="0083035E">
            <w:pPr>
              <w:pStyle w:val="TAC"/>
            </w:pPr>
            <w:r>
              <w:t>23.003</w:t>
            </w:r>
          </w:p>
        </w:tc>
        <w:tc>
          <w:tcPr>
            <w:tcW w:w="993" w:type="dxa"/>
            <w:shd w:val="solid" w:color="FFFFFF" w:fill="auto"/>
          </w:tcPr>
          <w:p w14:paraId="2C7646AF" w14:textId="77777777" w:rsidR="00165058" w:rsidRDefault="00165058" w:rsidP="0083035E">
            <w:pPr>
              <w:pStyle w:val="TAC"/>
              <w:tabs>
                <w:tab w:val="left" w:pos="570"/>
              </w:tabs>
              <w:jc w:val="both"/>
              <w:rPr>
                <w:noProof/>
                <w:lang w:eastAsia="zh-CN"/>
              </w:rPr>
            </w:pPr>
          </w:p>
        </w:tc>
        <w:tc>
          <w:tcPr>
            <w:tcW w:w="575" w:type="dxa"/>
            <w:shd w:val="solid" w:color="FFFFFF" w:fill="auto"/>
          </w:tcPr>
          <w:p w14:paraId="50827F2A" w14:textId="77777777" w:rsidR="00165058" w:rsidRDefault="00165058" w:rsidP="0083035E">
            <w:pPr>
              <w:pStyle w:val="TAC"/>
            </w:pPr>
            <w:r>
              <w:t>0200r1</w:t>
            </w:r>
          </w:p>
        </w:tc>
        <w:tc>
          <w:tcPr>
            <w:tcW w:w="283" w:type="dxa"/>
            <w:shd w:val="solid" w:color="FFFFFF" w:fill="auto"/>
          </w:tcPr>
          <w:p w14:paraId="3955550F" w14:textId="77777777" w:rsidR="00165058" w:rsidRDefault="00165058" w:rsidP="0083035E">
            <w:pPr>
              <w:pStyle w:val="TAC"/>
              <w:tabs>
                <w:tab w:val="left" w:pos="570"/>
              </w:tabs>
              <w:jc w:val="both"/>
              <w:rPr>
                <w:noProof/>
                <w:lang w:eastAsia="zh-CN"/>
              </w:rPr>
            </w:pPr>
          </w:p>
        </w:tc>
        <w:tc>
          <w:tcPr>
            <w:tcW w:w="4536" w:type="dxa"/>
            <w:shd w:val="solid" w:color="FFFFFF" w:fill="auto"/>
          </w:tcPr>
          <w:p w14:paraId="19AD0262" w14:textId="77777777" w:rsidR="00165058" w:rsidRDefault="00165058" w:rsidP="0083035E">
            <w:pPr>
              <w:pStyle w:val="TAC"/>
              <w:jc w:val="left"/>
              <w:rPr>
                <w:noProof/>
              </w:rPr>
            </w:pPr>
            <w:r>
              <w:rPr>
                <w:noProof/>
              </w:rPr>
              <w:t>IMEI based NAI</w:t>
            </w:r>
          </w:p>
        </w:tc>
        <w:tc>
          <w:tcPr>
            <w:tcW w:w="1134" w:type="dxa"/>
            <w:shd w:val="solid" w:color="FFFFFF" w:fill="auto"/>
          </w:tcPr>
          <w:p w14:paraId="1D412C97" w14:textId="77777777" w:rsidR="00165058" w:rsidRDefault="00165058" w:rsidP="0083035E">
            <w:pPr>
              <w:pStyle w:val="TAC"/>
            </w:pPr>
            <w:r>
              <w:t>9.1.0</w:t>
            </w:r>
          </w:p>
        </w:tc>
      </w:tr>
      <w:tr w:rsidR="00165058" w:rsidRPr="004D3578" w14:paraId="21C69DB9" w14:textId="77777777" w:rsidTr="006F4160">
        <w:tc>
          <w:tcPr>
            <w:tcW w:w="843" w:type="dxa"/>
            <w:shd w:val="solid" w:color="FFFFFF" w:fill="auto"/>
          </w:tcPr>
          <w:p w14:paraId="2147C4F2" w14:textId="77777777" w:rsidR="00165058" w:rsidRDefault="00165058" w:rsidP="0083035E">
            <w:pPr>
              <w:pStyle w:val="TAC"/>
            </w:pPr>
          </w:p>
        </w:tc>
        <w:tc>
          <w:tcPr>
            <w:tcW w:w="850" w:type="dxa"/>
            <w:gridSpan w:val="2"/>
            <w:shd w:val="solid" w:color="FFFFFF" w:fill="auto"/>
          </w:tcPr>
          <w:p w14:paraId="595B46F6" w14:textId="77777777" w:rsidR="00165058" w:rsidRDefault="00165058" w:rsidP="0083035E">
            <w:pPr>
              <w:pStyle w:val="TAC"/>
            </w:pPr>
          </w:p>
        </w:tc>
        <w:tc>
          <w:tcPr>
            <w:tcW w:w="993" w:type="dxa"/>
            <w:shd w:val="solid" w:color="FFFFFF" w:fill="auto"/>
          </w:tcPr>
          <w:p w14:paraId="1DBE3D69" w14:textId="77777777" w:rsidR="00165058" w:rsidRDefault="00165058" w:rsidP="0083035E">
            <w:pPr>
              <w:pStyle w:val="TAC"/>
              <w:tabs>
                <w:tab w:val="left" w:pos="570"/>
              </w:tabs>
              <w:jc w:val="both"/>
              <w:rPr>
                <w:noProof/>
                <w:lang w:eastAsia="zh-CN"/>
              </w:rPr>
            </w:pPr>
          </w:p>
        </w:tc>
        <w:tc>
          <w:tcPr>
            <w:tcW w:w="575" w:type="dxa"/>
            <w:shd w:val="solid" w:color="FFFFFF" w:fill="auto"/>
          </w:tcPr>
          <w:p w14:paraId="2646AA28" w14:textId="77777777" w:rsidR="00165058" w:rsidRDefault="00165058" w:rsidP="0083035E">
            <w:pPr>
              <w:pStyle w:val="TAC"/>
            </w:pPr>
            <w:r>
              <w:t>0205r4</w:t>
            </w:r>
          </w:p>
        </w:tc>
        <w:tc>
          <w:tcPr>
            <w:tcW w:w="283" w:type="dxa"/>
            <w:shd w:val="solid" w:color="FFFFFF" w:fill="auto"/>
          </w:tcPr>
          <w:p w14:paraId="7FFA7F2B" w14:textId="77777777" w:rsidR="00165058" w:rsidRDefault="00165058" w:rsidP="0083035E">
            <w:pPr>
              <w:pStyle w:val="TAC"/>
              <w:tabs>
                <w:tab w:val="left" w:pos="570"/>
              </w:tabs>
              <w:jc w:val="both"/>
              <w:rPr>
                <w:noProof/>
                <w:lang w:eastAsia="zh-CN"/>
              </w:rPr>
            </w:pPr>
          </w:p>
        </w:tc>
        <w:tc>
          <w:tcPr>
            <w:tcW w:w="4536" w:type="dxa"/>
            <w:shd w:val="solid" w:color="FFFFFF" w:fill="auto"/>
          </w:tcPr>
          <w:p w14:paraId="47ED8F21" w14:textId="77777777" w:rsidR="00165058" w:rsidRDefault="00165058" w:rsidP="0083035E">
            <w:pPr>
              <w:pStyle w:val="TAC"/>
              <w:jc w:val="left"/>
              <w:rPr>
                <w:noProof/>
              </w:rPr>
            </w:pPr>
            <w:r>
              <w:rPr>
                <w:rFonts w:hint="eastAsia"/>
                <w:noProof/>
                <w:lang w:eastAsia="zh-CN"/>
              </w:rPr>
              <w:t>IMEI Based NAI</w:t>
            </w:r>
          </w:p>
        </w:tc>
        <w:tc>
          <w:tcPr>
            <w:tcW w:w="1134" w:type="dxa"/>
            <w:shd w:val="solid" w:color="FFFFFF" w:fill="auto"/>
          </w:tcPr>
          <w:p w14:paraId="7F98BE39" w14:textId="77777777" w:rsidR="00165058" w:rsidRDefault="00165058" w:rsidP="0083035E">
            <w:pPr>
              <w:pStyle w:val="TAC"/>
            </w:pPr>
          </w:p>
        </w:tc>
      </w:tr>
      <w:tr w:rsidR="00165058" w:rsidRPr="004D3578" w14:paraId="18A4C221" w14:textId="77777777" w:rsidTr="006F4160">
        <w:tc>
          <w:tcPr>
            <w:tcW w:w="843" w:type="dxa"/>
            <w:shd w:val="solid" w:color="FFFFFF" w:fill="auto"/>
          </w:tcPr>
          <w:p w14:paraId="5B9D965A" w14:textId="77777777" w:rsidR="00165058" w:rsidRDefault="00165058" w:rsidP="0083035E">
            <w:pPr>
              <w:pStyle w:val="TAC"/>
            </w:pPr>
          </w:p>
        </w:tc>
        <w:tc>
          <w:tcPr>
            <w:tcW w:w="850" w:type="dxa"/>
            <w:gridSpan w:val="2"/>
            <w:shd w:val="solid" w:color="FFFFFF" w:fill="auto"/>
          </w:tcPr>
          <w:p w14:paraId="479DD3DC" w14:textId="77777777" w:rsidR="00165058" w:rsidRDefault="00165058" w:rsidP="0083035E">
            <w:pPr>
              <w:pStyle w:val="TAC"/>
            </w:pPr>
          </w:p>
        </w:tc>
        <w:tc>
          <w:tcPr>
            <w:tcW w:w="993" w:type="dxa"/>
            <w:shd w:val="solid" w:color="FFFFFF" w:fill="auto"/>
          </w:tcPr>
          <w:p w14:paraId="0CD57E9C" w14:textId="77777777" w:rsidR="00165058" w:rsidRDefault="00165058" w:rsidP="0083035E">
            <w:pPr>
              <w:pStyle w:val="TAC"/>
              <w:tabs>
                <w:tab w:val="left" w:pos="570"/>
              </w:tabs>
              <w:jc w:val="both"/>
              <w:rPr>
                <w:noProof/>
                <w:lang w:eastAsia="zh-CN"/>
              </w:rPr>
            </w:pPr>
          </w:p>
        </w:tc>
        <w:tc>
          <w:tcPr>
            <w:tcW w:w="575" w:type="dxa"/>
            <w:shd w:val="solid" w:color="FFFFFF" w:fill="auto"/>
          </w:tcPr>
          <w:p w14:paraId="7566D86C" w14:textId="77777777" w:rsidR="00165058" w:rsidRDefault="00165058" w:rsidP="0083035E">
            <w:pPr>
              <w:pStyle w:val="TAC"/>
            </w:pPr>
            <w:r>
              <w:t>0210r1</w:t>
            </w:r>
          </w:p>
        </w:tc>
        <w:tc>
          <w:tcPr>
            <w:tcW w:w="283" w:type="dxa"/>
            <w:shd w:val="solid" w:color="FFFFFF" w:fill="auto"/>
          </w:tcPr>
          <w:p w14:paraId="05899874" w14:textId="77777777" w:rsidR="00165058" w:rsidRDefault="00165058" w:rsidP="0083035E">
            <w:pPr>
              <w:pStyle w:val="TAC"/>
              <w:tabs>
                <w:tab w:val="left" w:pos="570"/>
              </w:tabs>
              <w:jc w:val="both"/>
              <w:rPr>
                <w:noProof/>
                <w:lang w:eastAsia="zh-CN"/>
              </w:rPr>
            </w:pPr>
          </w:p>
        </w:tc>
        <w:tc>
          <w:tcPr>
            <w:tcW w:w="4536" w:type="dxa"/>
            <w:shd w:val="solid" w:color="FFFFFF" w:fill="auto"/>
          </w:tcPr>
          <w:p w14:paraId="0AAA5F4E" w14:textId="77777777" w:rsidR="00165058" w:rsidRDefault="00165058" w:rsidP="0083035E">
            <w:pPr>
              <w:pStyle w:val="TAC"/>
              <w:jc w:val="left"/>
              <w:rPr>
                <w:noProof/>
              </w:rPr>
            </w:pPr>
            <w:r>
              <w:rPr>
                <w:noProof/>
              </w:rPr>
              <w:t>Reintroducing Emergency APN definition for IMS based Emergency Call</w:t>
            </w:r>
          </w:p>
        </w:tc>
        <w:tc>
          <w:tcPr>
            <w:tcW w:w="1134" w:type="dxa"/>
            <w:shd w:val="solid" w:color="FFFFFF" w:fill="auto"/>
          </w:tcPr>
          <w:p w14:paraId="4516D98D" w14:textId="77777777" w:rsidR="00165058" w:rsidRDefault="00165058" w:rsidP="0083035E">
            <w:pPr>
              <w:pStyle w:val="TAC"/>
            </w:pPr>
          </w:p>
        </w:tc>
      </w:tr>
      <w:tr w:rsidR="00165058" w:rsidRPr="004D3578" w14:paraId="129C784C" w14:textId="77777777" w:rsidTr="006F4160">
        <w:tc>
          <w:tcPr>
            <w:tcW w:w="843" w:type="dxa"/>
            <w:shd w:val="solid" w:color="FFFFFF" w:fill="auto"/>
          </w:tcPr>
          <w:p w14:paraId="03B81F8B" w14:textId="77777777" w:rsidR="00165058" w:rsidRDefault="00165058" w:rsidP="0083035E">
            <w:pPr>
              <w:pStyle w:val="TAC"/>
            </w:pPr>
          </w:p>
        </w:tc>
        <w:tc>
          <w:tcPr>
            <w:tcW w:w="850" w:type="dxa"/>
            <w:gridSpan w:val="2"/>
            <w:shd w:val="solid" w:color="FFFFFF" w:fill="auto"/>
          </w:tcPr>
          <w:p w14:paraId="499EC9C6" w14:textId="77777777" w:rsidR="00165058" w:rsidRDefault="00165058" w:rsidP="0083035E">
            <w:pPr>
              <w:pStyle w:val="TAC"/>
            </w:pPr>
          </w:p>
        </w:tc>
        <w:tc>
          <w:tcPr>
            <w:tcW w:w="993" w:type="dxa"/>
            <w:shd w:val="solid" w:color="FFFFFF" w:fill="auto"/>
          </w:tcPr>
          <w:p w14:paraId="6BAF8632" w14:textId="77777777" w:rsidR="00165058" w:rsidRDefault="00165058" w:rsidP="0083035E">
            <w:pPr>
              <w:pStyle w:val="TAC"/>
              <w:tabs>
                <w:tab w:val="left" w:pos="570"/>
              </w:tabs>
              <w:jc w:val="both"/>
              <w:rPr>
                <w:noProof/>
                <w:lang w:eastAsia="zh-CN"/>
              </w:rPr>
            </w:pPr>
          </w:p>
        </w:tc>
        <w:tc>
          <w:tcPr>
            <w:tcW w:w="575" w:type="dxa"/>
            <w:shd w:val="solid" w:color="FFFFFF" w:fill="auto"/>
          </w:tcPr>
          <w:p w14:paraId="47BC2121" w14:textId="77777777" w:rsidR="00165058" w:rsidRDefault="00165058" w:rsidP="0083035E">
            <w:pPr>
              <w:pStyle w:val="TAC"/>
            </w:pPr>
            <w:r>
              <w:t>0212r1</w:t>
            </w:r>
          </w:p>
        </w:tc>
        <w:tc>
          <w:tcPr>
            <w:tcW w:w="283" w:type="dxa"/>
            <w:shd w:val="solid" w:color="FFFFFF" w:fill="auto"/>
          </w:tcPr>
          <w:p w14:paraId="174FB74C" w14:textId="77777777" w:rsidR="00165058" w:rsidRDefault="00165058" w:rsidP="0083035E">
            <w:pPr>
              <w:pStyle w:val="TAC"/>
              <w:tabs>
                <w:tab w:val="left" w:pos="570"/>
              </w:tabs>
              <w:jc w:val="both"/>
              <w:rPr>
                <w:noProof/>
                <w:lang w:eastAsia="zh-CN"/>
              </w:rPr>
            </w:pPr>
          </w:p>
        </w:tc>
        <w:tc>
          <w:tcPr>
            <w:tcW w:w="4536" w:type="dxa"/>
            <w:shd w:val="solid" w:color="FFFFFF" w:fill="auto"/>
          </w:tcPr>
          <w:p w14:paraId="68379CF3" w14:textId="77777777" w:rsidR="00165058" w:rsidRDefault="00165058" w:rsidP="0083035E">
            <w:pPr>
              <w:pStyle w:val="TAC"/>
              <w:jc w:val="left"/>
              <w:rPr>
                <w:noProof/>
              </w:rPr>
            </w:pPr>
            <w:r>
              <w:rPr>
                <w:rFonts w:hint="eastAsia"/>
                <w:noProof/>
                <w:lang w:eastAsia="zh-CN"/>
              </w:rPr>
              <w:t xml:space="preserve">Clarification for the format of ANDSF-SN  in roaming </w:t>
            </w:r>
            <w:r>
              <w:rPr>
                <w:lang w:eastAsia="zh-CN"/>
              </w:rPr>
              <w:t>scenario</w:t>
            </w:r>
          </w:p>
        </w:tc>
        <w:tc>
          <w:tcPr>
            <w:tcW w:w="1134" w:type="dxa"/>
            <w:shd w:val="solid" w:color="FFFFFF" w:fill="auto"/>
          </w:tcPr>
          <w:p w14:paraId="388CF4EA" w14:textId="77777777" w:rsidR="00165058" w:rsidRDefault="00165058" w:rsidP="0083035E">
            <w:pPr>
              <w:pStyle w:val="TAC"/>
            </w:pPr>
          </w:p>
        </w:tc>
      </w:tr>
      <w:tr w:rsidR="00165058" w:rsidRPr="004D3578" w14:paraId="063E81C1" w14:textId="77777777" w:rsidTr="006F4160">
        <w:tc>
          <w:tcPr>
            <w:tcW w:w="843" w:type="dxa"/>
            <w:shd w:val="solid" w:color="FFFFFF" w:fill="auto"/>
          </w:tcPr>
          <w:p w14:paraId="17BFB36F" w14:textId="77777777" w:rsidR="00165058" w:rsidRDefault="00165058" w:rsidP="0083035E">
            <w:pPr>
              <w:pStyle w:val="TAC"/>
            </w:pPr>
          </w:p>
        </w:tc>
        <w:tc>
          <w:tcPr>
            <w:tcW w:w="850" w:type="dxa"/>
            <w:gridSpan w:val="2"/>
            <w:shd w:val="solid" w:color="FFFFFF" w:fill="auto"/>
          </w:tcPr>
          <w:p w14:paraId="3053692A" w14:textId="77777777" w:rsidR="00165058" w:rsidRDefault="00165058" w:rsidP="0083035E">
            <w:pPr>
              <w:pStyle w:val="TAC"/>
            </w:pPr>
          </w:p>
        </w:tc>
        <w:tc>
          <w:tcPr>
            <w:tcW w:w="993" w:type="dxa"/>
            <w:shd w:val="solid" w:color="FFFFFF" w:fill="auto"/>
          </w:tcPr>
          <w:p w14:paraId="0AF640CF" w14:textId="77777777" w:rsidR="00165058" w:rsidRDefault="00165058" w:rsidP="0083035E">
            <w:pPr>
              <w:pStyle w:val="TAC"/>
              <w:tabs>
                <w:tab w:val="left" w:pos="570"/>
              </w:tabs>
              <w:jc w:val="both"/>
              <w:rPr>
                <w:noProof/>
                <w:lang w:eastAsia="zh-CN"/>
              </w:rPr>
            </w:pPr>
          </w:p>
        </w:tc>
        <w:tc>
          <w:tcPr>
            <w:tcW w:w="575" w:type="dxa"/>
            <w:shd w:val="solid" w:color="FFFFFF" w:fill="auto"/>
          </w:tcPr>
          <w:p w14:paraId="242102CB" w14:textId="77777777" w:rsidR="00165058" w:rsidRDefault="00165058" w:rsidP="0083035E">
            <w:pPr>
              <w:pStyle w:val="TAC"/>
            </w:pPr>
            <w:r>
              <w:t>0215</w:t>
            </w:r>
          </w:p>
        </w:tc>
        <w:tc>
          <w:tcPr>
            <w:tcW w:w="283" w:type="dxa"/>
            <w:shd w:val="solid" w:color="FFFFFF" w:fill="auto"/>
          </w:tcPr>
          <w:p w14:paraId="2174E510" w14:textId="77777777" w:rsidR="00165058" w:rsidRDefault="00165058" w:rsidP="0083035E">
            <w:pPr>
              <w:pStyle w:val="TAC"/>
              <w:tabs>
                <w:tab w:val="left" w:pos="570"/>
              </w:tabs>
              <w:jc w:val="both"/>
              <w:rPr>
                <w:noProof/>
                <w:lang w:eastAsia="zh-CN"/>
              </w:rPr>
            </w:pPr>
          </w:p>
        </w:tc>
        <w:tc>
          <w:tcPr>
            <w:tcW w:w="4536" w:type="dxa"/>
            <w:shd w:val="solid" w:color="FFFFFF" w:fill="auto"/>
          </w:tcPr>
          <w:p w14:paraId="1C845CF3" w14:textId="77777777" w:rsidR="00165058" w:rsidRDefault="00165058" w:rsidP="0083035E">
            <w:pPr>
              <w:pStyle w:val="TAC"/>
              <w:jc w:val="left"/>
              <w:rPr>
                <w:noProof/>
              </w:rPr>
            </w:pPr>
            <w:r>
              <w:rPr>
                <w:noProof/>
                <w:lang w:val="pt-BR" w:eastAsia="zh-CN"/>
              </w:rPr>
              <w:t>Tracking Area Code</w:t>
            </w:r>
          </w:p>
        </w:tc>
        <w:tc>
          <w:tcPr>
            <w:tcW w:w="1134" w:type="dxa"/>
            <w:shd w:val="solid" w:color="FFFFFF" w:fill="auto"/>
          </w:tcPr>
          <w:p w14:paraId="1CEE8A5B" w14:textId="77777777" w:rsidR="00165058" w:rsidRDefault="00165058" w:rsidP="0083035E">
            <w:pPr>
              <w:pStyle w:val="TAC"/>
            </w:pPr>
          </w:p>
        </w:tc>
      </w:tr>
      <w:tr w:rsidR="00165058" w:rsidRPr="004D3578" w14:paraId="4AEC6B16" w14:textId="77777777" w:rsidTr="006F4160">
        <w:tc>
          <w:tcPr>
            <w:tcW w:w="843" w:type="dxa"/>
            <w:shd w:val="solid" w:color="FFFFFF" w:fill="auto"/>
          </w:tcPr>
          <w:p w14:paraId="27048189" w14:textId="77777777" w:rsidR="00165058" w:rsidRDefault="00165058" w:rsidP="0083035E">
            <w:pPr>
              <w:pStyle w:val="TAC"/>
            </w:pPr>
          </w:p>
        </w:tc>
        <w:tc>
          <w:tcPr>
            <w:tcW w:w="850" w:type="dxa"/>
            <w:gridSpan w:val="2"/>
            <w:shd w:val="solid" w:color="FFFFFF" w:fill="auto"/>
          </w:tcPr>
          <w:p w14:paraId="72EA35FD" w14:textId="77777777" w:rsidR="00165058" w:rsidRDefault="00165058" w:rsidP="0083035E">
            <w:pPr>
              <w:pStyle w:val="TAC"/>
            </w:pPr>
          </w:p>
        </w:tc>
        <w:tc>
          <w:tcPr>
            <w:tcW w:w="993" w:type="dxa"/>
            <w:shd w:val="solid" w:color="FFFFFF" w:fill="auto"/>
          </w:tcPr>
          <w:p w14:paraId="1E262738" w14:textId="77777777" w:rsidR="00165058" w:rsidRDefault="00165058" w:rsidP="0083035E">
            <w:pPr>
              <w:pStyle w:val="TAC"/>
              <w:tabs>
                <w:tab w:val="left" w:pos="570"/>
              </w:tabs>
              <w:jc w:val="both"/>
              <w:rPr>
                <w:noProof/>
                <w:lang w:eastAsia="zh-CN"/>
              </w:rPr>
            </w:pPr>
          </w:p>
        </w:tc>
        <w:tc>
          <w:tcPr>
            <w:tcW w:w="575" w:type="dxa"/>
            <w:shd w:val="solid" w:color="FFFFFF" w:fill="auto"/>
          </w:tcPr>
          <w:p w14:paraId="38BB5002" w14:textId="77777777" w:rsidR="00165058" w:rsidRDefault="00165058" w:rsidP="0083035E">
            <w:pPr>
              <w:pStyle w:val="TAC"/>
            </w:pPr>
            <w:r>
              <w:t>0217</w:t>
            </w:r>
          </w:p>
        </w:tc>
        <w:tc>
          <w:tcPr>
            <w:tcW w:w="283" w:type="dxa"/>
            <w:shd w:val="solid" w:color="FFFFFF" w:fill="auto"/>
          </w:tcPr>
          <w:p w14:paraId="04F92D34" w14:textId="77777777" w:rsidR="00165058" w:rsidRDefault="00165058" w:rsidP="0083035E">
            <w:pPr>
              <w:pStyle w:val="TAC"/>
              <w:tabs>
                <w:tab w:val="left" w:pos="570"/>
              </w:tabs>
              <w:jc w:val="both"/>
              <w:rPr>
                <w:noProof/>
                <w:lang w:eastAsia="zh-CN"/>
              </w:rPr>
            </w:pPr>
          </w:p>
        </w:tc>
        <w:tc>
          <w:tcPr>
            <w:tcW w:w="4536" w:type="dxa"/>
            <w:shd w:val="solid" w:color="FFFFFF" w:fill="auto"/>
          </w:tcPr>
          <w:p w14:paraId="6647DA83" w14:textId="77777777" w:rsidR="00165058" w:rsidRDefault="00165058" w:rsidP="0083035E">
            <w:pPr>
              <w:pStyle w:val="TAC"/>
              <w:jc w:val="left"/>
              <w:rPr>
                <w:noProof/>
                <w:lang w:val="pt-BR" w:eastAsia="zh-CN"/>
              </w:rPr>
            </w:pPr>
            <w:r w:rsidRPr="00131B1D">
              <w:rPr>
                <w:noProof/>
                <w:lang w:val="pt-BR" w:eastAsia="zh-CN"/>
              </w:rPr>
              <w:t>E-UTRAN Cell Global Identification definition</w:t>
            </w:r>
          </w:p>
        </w:tc>
        <w:tc>
          <w:tcPr>
            <w:tcW w:w="1134" w:type="dxa"/>
            <w:shd w:val="solid" w:color="FFFFFF" w:fill="auto"/>
          </w:tcPr>
          <w:p w14:paraId="6D96BD63" w14:textId="77777777" w:rsidR="00165058" w:rsidRDefault="00165058" w:rsidP="0083035E">
            <w:pPr>
              <w:pStyle w:val="TAC"/>
            </w:pPr>
          </w:p>
        </w:tc>
      </w:tr>
      <w:tr w:rsidR="00165058" w:rsidRPr="004D3578" w14:paraId="5DA1A775" w14:textId="77777777" w:rsidTr="006F4160">
        <w:tc>
          <w:tcPr>
            <w:tcW w:w="843" w:type="dxa"/>
            <w:shd w:val="solid" w:color="FFFFFF" w:fill="auto"/>
          </w:tcPr>
          <w:p w14:paraId="6AD50906" w14:textId="77777777" w:rsidR="00165058" w:rsidRDefault="00165058" w:rsidP="0083035E">
            <w:pPr>
              <w:pStyle w:val="TAC"/>
            </w:pPr>
            <w:r>
              <w:t>CT#47</w:t>
            </w:r>
          </w:p>
        </w:tc>
        <w:tc>
          <w:tcPr>
            <w:tcW w:w="850" w:type="dxa"/>
            <w:gridSpan w:val="2"/>
            <w:shd w:val="solid" w:color="FFFFFF" w:fill="auto"/>
          </w:tcPr>
          <w:p w14:paraId="09C829D0" w14:textId="77777777" w:rsidR="00165058" w:rsidRDefault="00165058" w:rsidP="0083035E">
            <w:pPr>
              <w:pStyle w:val="TAC"/>
            </w:pPr>
            <w:r>
              <w:t>23.003</w:t>
            </w:r>
          </w:p>
        </w:tc>
        <w:tc>
          <w:tcPr>
            <w:tcW w:w="993" w:type="dxa"/>
            <w:shd w:val="solid" w:color="FFFFFF" w:fill="auto"/>
          </w:tcPr>
          <w:p w14:paraId="5EF8C323" w14:textId="77777777" w:rsidR="00165058" w:rsidRDefault="00165058" w:rsidP="0083035E">
            <w:pPr>
              <w:pStyle w:val="TAC"/>
              <w:tabs>
                <w:tab w:val="left" w:pos="570"/>
              </w:tabs>
              <w:jc w:val="both"/>
              <w:rPr>
                <w:noProof/>
                <w:lang w:eastAsia="zh-CN"/>
              </w:rPr>
            </w:pPr>
          </w:p>
        </w:tc>
        <w:tc>
          <w:tcPr>
            <w:tcW w:w="575" w:type="dxa"/>
            <w:shd w:val="solid" w:color="FFFFFF" w:fill="auto"/>
          </w:tcPr>
          <w:p w14:paraId="086306DC" w14:textId="77777777" w:rsidR="00165058" w:rsidRDefault="00165058" w:rsidP="0083035E">
            <w:pPr>
              <w:pStyle w:val="TAC"/>
            </w:pPr>
            <w:r>
              <w:t>0213r4</w:t>
            </w:r>
          </w:p>
        </w:tc>
        <w:tc>
          <w:tcPr>
            <w:tcW w:w="283" w:type="dxa"/>
            <w:shd w:val="solid" w:color="FFFFFF" w:fill="auto"/>
          </w:tcPr>
          <w:p w14:paraId="5A0AE409" w14:textId="77777777" w:rsidR="00165058" w:rsidRDefault="00165058" w:rsidP="0083035E">
            <w:pPr>
              <w:pStyle w:val="TAC"/>
              <w:tabs>
                <w:tab w:val="left" w:pos="570"/>
              </w:tabs>
              <w:jc w:val="both"/>
              <w:rPr>
                <w:noProof/>
                <w:lang w:eastAsia="zh-CN"/>
              </w:rPr>
            </w:pPr>
          </w:p>
        </w:tc>
        <w:tc>
          <w:tcPr>
            <w:tcW w:w="4536" w:type="dxa"/>
            <w:shd w:val="solid" w:color="FFFFFF" w:fill="auto"/>
          </w:tcPr>
          <w:p w14:paraId="6EDB1D5C" w14:textId="77777777" w:rsidR="00165058" w:rsidRPr="00131B1D" w:rsidRDefault="00165058" w:rsidP="0083035E">
            <w:pPr>
              <w:pStyle w:val="TAC"/>
              <w:jc w:val="left"/>
              <w:rPr>
                <w:noProof/>
                <w:lang w:val="pt-BR" w:eastAsia="zh-CN"/>
              </w:rPr>
            </w:pPr>
            <w:r w:rsidRPr="00131B1D">
              <w:rPr>
                <w:noProof/>
                <w:lang w:val="pt-BR" w:eastAsia="zh-CN"/>
              </w:rPr>
              <w:t>Defining H(e)NB identity</w:t>
            </w:r>
          </w:p>
        </w:tc>
        <w:tc>
          <w:tcPr>
            <w:tcW w:w="1134" w:type="dxa"/>
            <w:shd w:val="solid" w:color="FFFFFF" w:fill="auto"/>
          </w:tcPr>
          <w:p w14:paraId="6702486F" w14:textId="77777777" w:rsidR="00165058" w:rsidRDefault="00165058" w:rsidP="0083035E">
            <w:pPr>
              <w:pStyle w:val="TAC"/>
            </w:pPr>
            <w:r>
              <w:t>9.2.0</w:t>
            </w:r>
          </w:p>
        </w:tc>
      </w:tr>
      <w:tr w:rsidR="00165058" w:rsidRPr="004D3578" w14:paraId="0BCAD1D1" w14:textId="77777777" w:rsidTr="006F4160">
        <w:tc>
          <w:tcPr>
            <w:tcW w:w="843" w:type="dxa"/>
            <w:shd w:val="solid" w:color="FFFFFF" w:fill="auto"/>
          </w:tcPr>
          <w:p w14:paraId="1DA22B3E" w14:textId="77777777" w:rsidR="00165058" w:rsidRPr="00FA1E16" w:rsidRDefault="00165058" w:rsidP="0083035E">
            <w:pPr>
              <w:pStyle w:val="TAC"/>
              <w:rPr>
                <w:lang w:val="it-IT"/>
              </w:rPr>
            </w:pPr>
          </w:p>
        </w:tc>
        <w:tc>
          <w:tcPr>
            <w:tcW w:w="850" w:type="dxa"/>
            <w:gridSpan w:val="2"/>
            <w:shd w:val="solid" w:color="FFFFFF" w:fill="auto"/>
          </w:tcPr>
          <w:p w14:paraId="7161A709" w14:textId="77777777" w:rsidR="00165058" w:rsidRPr="00FA1E16" w:rsidRDefault="00165058" w:rsidP="0083035E">
            <w:pPr>
              <w:pStyle w:val="TAC"/>
              <w:rPr>
                <w:lang w:val="it-IT"/>
              </w:rPr>
            </w:pPr>
          </w:p>
        </w:tc>
        <w:tc>
          <w:tcPr>
            <w:tcW w:w="993" w:type="dxa"/>
            <w:shd w:val="solid" w:color="FFFFFF" w:fill="auto"/>
          </w:tcPr>
          <w:p w14:paraId="4A520958" w14:textId="77777777" w:rsidR="00165058" w:rsidRDefault="00165058" w:rsidP="0083035E">
            <w:pPr>
              <w:pStyle w:val="TAC"/>
              <w:tabs>
                <w:tab w:val="left" w:pos="570"/>
              </w:tabs>
              <w:jc w:val="both"/>
              <w:rPr>
                <w:noProof/>
                <w:lang w:eastAsia="zh-CN"/>
              </w:rPr>
            </w:pPr>
          </w:p>
        </w:tc>
        <w:tc>
          <w:tcPr>
            <w:tcW w:w="575" w:type="dxa"/>
            <w:shd w:val="solid" w:color="FFFFFF" w:fill="auto"/>
          </w:tcPr>
          <w:p w14:paraId="483D3F39" w14:textId="77777777" w:rsidR="00165058" w:rsidRDefault="00165058" w:rsidP="0083035E">
            <w:pPr>
              <w:pStyle w:val="TAC"/>
            </w:pPr>
            <w:r>
              <w:t>0219r2</w:t>
            </w:r>
          </w:p>
        </w:tc>
        <w:tc>
          <w:tcPr>
            <w:tcW w:w="283" w:type="dxa"/>
            <w:shd w:val="solid" w:color="FFFFFF" w:fill="auto"/>
          </w:tcPr>
          <w:p w14:paraId="70AF47C5" w14:textId="77777777" w:rsidR="00165058" w:rsidRDefault="00165058" w:rsidP="0083035E">
            <w:pPr>
              <w:pStyle w:val="TAC"/>
              <w:tabs>
                <w:tab w:val="left" w:pos="570"/>
              </w:tabs>
              <w:jc w:val="both"/>
              <w:rPr>
                <w:noProof/>
                <w:lang w:eastAsia="zh-CN"/>
              </w:rPr>
            </w:pPr>
          </w:p>
        </w:tc>
        <w:tc>
          <w:tcPr>
            <w:tcW w:w="4536" w:type="dxa"/>
            <w:shd w:val="solid" w:color="FFFFFF" w:fill="auto"/>
          </w:tcPr>
          <w:p w14:paraId="0F613726" w14:textId="77777777" w:rsidR="00165058" w:rsidRPr="00131B1D" w:rsidRDefault="00165058" w:rsidP="0083035E">
            <w:pPr>
              <w:pStyle w:val="TAC"/>
              <w:jc w:val="left"/>
              <w:rPr>
                <w:noProof/>
                <w:lang w:val="pt-BR" w:eastAsia="zh-CN"/>
              </w:rPr>
            </w:pPr>
            <w:r w:rsidRPr="00131B1D">
              <w:rPr>
                <w:noProof/>
                <w:lang w:val="pt-BR" w:eastAsia="zh-CN"/>
              </w:rPr>
              <w:t>Exclude prepended digit from the NAI in PMIPv6</w:t>
            </w:r>
          </w:p>
        </w:tc>
        <w:tc>
          <w:tcPr>
            <w:tcW w:w="1134" w:type="dxa"/>
            <w:shd w:val="solid" w:color="FFFFFF" w:fill="auto"/>
          </w:tcPr>
          <w:p w14:paraId="1F8D538C" w14:textId="77777777" w:rsidR="00165058" w:rsidRDefault="00165058" w:rsidP="0083035E">
            <w:pPr>
              <w:pStyle w:val="TAC"/>
            </w:pPr>
          </w:p>
        </w:tc>
      </w:tr>
      <w:tr w:rsidR="00165058" w:rsidRPr="004D3578" w14:paraId="2FE0AC32" w14:textId="77777777" w:rsidTr="006F4160">
        <w:tc>
          <w:tcPr>
            <w:tcW w:w="843" w:type="dxa"/>
            <w:shd w:val="solid" w:color="FFFFFF" w:fill="auto"/>
          </w:tcPr>
          <w:p w14:paraId="7EDFFBFD" w14:textId="77777777" w:rsidR="00165058" w:rsidRDefault="00165058" w:rsidP="0083035E">
            <w:pPr>
              <w:pStyle w:val="TAC"/>
            </w:pPr>
          </w:p>
        </w:tc>
        <w:tc>
          <w:tcPr>
            <w:tcW w:w="850" w:type="dxa"/>
            <w:gridSpan w:val="2"/>
            <w:shd w:val="solid" w:color="FFFFFF" w:fill="auto"/>
          </w:tcPr>
          <w:p w14:paraId="71D31A89" w14:textId="77777777" w:rsidR="00165058" w:rsidRDefault="00165058" w:rsidP="0083035E">
            <w:pPr>
              <w:pStyle w:val="TAC"/>
            </w:pPr>
          </w:p>
        </w:tc>
        <w:tc>
          <w:tcPr>
            <w:tcW w:w="993" w:type="dxa"/>
            <w:shd w:val="solid" w:color="FFFFFF" w:fill="auto"/>
          </w:tcPr>
          <w:p w14:paraId="4AADDCE6" w14:textId="77777777" w:rsidR="00165058" w:rsidRDefault="00165058" w:rsidP="0083035E">
            <w:pPr>
              <w:pStyle w:val="TAC"/>
              <w:tabs>
                <w:tab w:val="left" w:pos="570"/>
              </w:tabs>
              <w:jc w:val="both"/>
              <w:rPr>
                <w:noProof/>
                <w:lang w:eastAsia="zh-CN"/>
              </w:rPr>
            </w:pPr>
          </w:p>
        </w:tc>
        <w:tc>
          <w:tcPr>
            <w:tcW w:w="575" w:type="dxa"/>
            <w:shd w:val="solid" w:color="FFFFFF" w:fill="auto"/>
          </w:tcPr>
          <w:p w14:paraId="0B004963" w14:textId="77777777" w:rsidR="00165058" w:rsidRDefault="00165058" w:rsidP="0083035E">
            <w:pPr>
              <w:pStyle w:val="TAC"/>
            </w:pPr>
            <w:r>
              <w:t>0221r2</w:t>
            </w:r>
          </w:p>
        </w:tc>
        <w:tc>
          <w:tcPr>
            <w:tcW w:w="283" w:type="dxa"/>
            <w:shd w:val="solid" w:color="FFFFFF" w:fill="auto"/>
          </w:tcPr>
          <w:p w14:paraId="250C08AC" w14:textId="77777777" w:rsidR="00165058" w:rsidRDefault="00165058" w:rsidP="0083035E">
            <w:pPr>
              <w:pStyle w:val="TAC"/>
              <w:tabs>
                <w:tab w:val="left" w:pos="570"/>
              </w:tabs>
              <w:jc w:val="both"/>
              <w:rPr>
                <w:noProof/>
                <w:lang w:eastAsia="zh-CN"/>
              </w:rPr>
            </w:pPr>
          </w:p>
        </w:tc>
        <w:tc>
          <w:tcPr>
            <w:tcW w:w="4536" w:type="dxa"/>
            <w:shd w:val="solid" w:color="FFFFFF" w:fill="auto"/>
          </w:tcPr>
          <w:p w14:paraId="59B580AE" w14:textId="77777777" w:rsidR="00165058" w:rsidRPr="00131B1D" w:rsidRDefault="00165058" w:rsidP="0083035E">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1134" w:type="dxa"/>
            <w:shd w:val="solid" w:color="FFFFFF" w:fill="auto"/>
          </w:tcPr>
          <w:p w14:paraId="23167704" w14:textId="77777777" w:rsidR="00165058" w:rsidRDefault="00165058" w:rsidP="0083035E">
            <w:pPr>
              <w:pStyle w:val="TAC"/>
            </w:pPr>
          </w:p>
        </w:tc>
      </w:tr>
      <w:tr w:rsidR="00165058" w:rsidRPr="004D3578" w14:paraId="20518741" w14:textId="77777777" w:rsidTr="006F4160">
        <w:tc>
          <w:tcPr>
            <w:tcW w:w="843" w:type="dxa"/>
            <w:shd w:val="solid" w:color="FFFFFF" w:fill="auto"/>
          </w:tcPr>
          <w:p w14:paraId="593AC88A" w14:textId="77777777" w:rsidR="00165058" w:rsidRDefault="00165058" w:rsidP="0083035E">
            <w:pPr>
              <w:pStyle w:val="TAC"/>
            </w:pPr>
          </w:p>
        </w:tc>
        <w:tc>
          <w:tcPr>
            <w:tcW w:w="850" w:type="dxa"/>
            <w:gridSpan w:val="2"/>
            <w:shd w:val="solid" w:color="FFFFFF" w:fill="auto"/>
          </w:tcPr>
          <w:p w14:paraId="3F2C2FD3" w14:textId="77777777" w:rsidR="00165058" w:rsidRDefault="00165058" w:rsidP="0083035E">
            <w:pPr>
              <w:pStyle w:val="TAC"/>
            </w:pPr>
          </w:p>
        </w:tc>
        <w:tc>
          <w:tcPr>
            <w:tcW w:w="993" w:type="dxa"/>
            <w:shd w:val="solid" w:color="FFFFFF" w:fill="auto"/>
          </w:tcPr>
          <w:p w14:paraId="1D337564" w14:textId="77777777" w:rsidR="00165058" w:rsidRDefault="00165058" w:rsidP="0083035E">
            <w:pPr>
              <w:pStyle w:val="TAC"/>
              <w:tabs>
                <w:tab w:val="left" w:pos="570"/>
              </w:tabs>
              <w:jc w:val="both"/>
              <w:rPr>
                <w:noProof/>
                <w:lang w:eastAsia="zh-CN"/>
              </w:rPr>
            </w:pPr>
          </w:p>
        </w:tc>
        <w:tc>
          <w:tcPr>
            <w:tcW w:w="575" w:type="dxa"/>
            <w:shd w:val="solid" w:color="FFFFFF" w:fill="auto"/>
          </w:tcPr>
          <w:p w14:paraId="5A2B3898" w14:textId="77777777" w:rsidR="00165058" w:rsidRDefault="00165058" w:rsidP="0083035E">
            <w:pPr>
              <w:pStyle w:val="TAC"/>
            </w:pPr>
            <w:r>
              <w:t>0223</w:t>
            </w:r>
          </w:p>
        </w:tc>
        <w:tc>
          <w:tcPr>
            <w:tcW w:w="283" w:type="dxa"/>
            <w:shd w:val="solid" w:color="FFFFFF" w:fill="auto"/>
          </w:tcPr>
          <w:p w14:paraId="4727130F" w14:textId="77777777" w:rsidR="00165058" w:rsidRDefault="00165058" w:rsidP="0083035E">
            <w:pPr>
              <w:pStyle w:val="TAC"/>
              <w:tabs>
                <w:tab w:val="left" w:pos="570"/>
              </w:tabs>
              <w:jc w:val="both"/>
              <w:rPr>
                <w:noProof/>
                <w:lang w:eastAsia="zh-CN"/>
              </w:rPr>
            </w:pPr>
          </w:p>
        </w:tc>
        <w:tc>
          <w:tcPr>
            <w:tcW w:w="4536" w:type="dxa"/>
            <w:shd w:val="solid" w:color="FFFFFF" w:fill="auto"/>
          </w:tcPr>
          <w:p w14:paraId="4112F93F" w14:textId="77777777" w:rsidR="00165058" w:rsidRPr="00131B1D" w:rsidRDefault="00165058" w:rsidP="0083035E">
            <w:pPr>
              <w:pStyle w:val="TAC"/>
              <w:jc w:val="left"/>
              <w:rPr>
                <w:noProof/>
                <w:lang w:val="pt-BR" w:eastAsia="zh-CN"/>
              </w:rPr>
            </w:pPr>
            <w:r w:rsidRPr="00131B1D">
              <w:rPr>
                <w:noProof/>
                <w:lang w:val="pt-BR" w:eastAsia="zh-CN"/>
              </w:rPr>
              <w:t>Corrections to APN structure</w:t>
            </w:r>
          </w:p>
        </w:tc>
        <w:tc>
          <w:tcPr>
            <w:tcW w:w="1134" w:type="dxa"/>
            <w:shd w:val="solid" w:color="FFFFFF" w:fill="auto"/>
          </w:tcPr>
          <w:p w14:paraId="0FF0B4B7" w14:textId="77777777" w:rsidR="00165058" w:rsidRDefault="00165058" w:rsidP="0083035E">
            <w:pPr>
              <w:pStyle w:val="TAC"/>
            </w:pPr>
          </w:p>
        </w:tc>
      </w:tr>
      <w:tr w:rsidR="00165058" w:rsidRPr="004D3578" w14:paraId="0C35FB43" w14:textId="77777777" w:rsidTr="006F4160">
        <w:tc>
          <w:tcPr>
            <w:tcW w:w="843" w:type="dxa"/>
            <w:shd w:val="solid" w:color="FFFFFF" w:fill="auto"/>
          </w:tcPr>
          <w:p w14:paraId="72BE99FC" w14:textId="77777777" w:rsidR="00165058" w:rsidRDefault="00165058" w:rsidP="0083035E">
            <w:pPr>
              <w:pStyle w:val="TAC"/>
            </w:pPr>
          </w:p>
        </w:tc>
        <w:tc>
          <w:tcPr>
            <w:tcW w:w="850" w:type="dxa"/>
            <w:gridSpan w:val="2"/>
            <w:shd w:val="solid" w:color="FFFFFF" w:fill="auto"/>
          </w:tcPr>
          <w:p w14:paraId="15263C6E" w14:textId="77777777" w:rsidR="00165058" w:rsidRDefault="00165058" w:rsidP="0083035E">
            <w:pPr>
              <w:pStyle w:val="TAC"/>
            </w:pPr>
          </w:p>
        </w:tc>
        <w:tc>
          <w:tcPr>
            <w:tcW w:w="993" w:type="dxa"/>
            <w:shd w:val="solid" w:color="FFFFFF" w:fill="auto"/>
          </w:tcPr>
          <w:p w14:paraId="76E90061" w14:textId="77777777" w:rsidR="00165058" w:rsidRDefault="00165058" w:rsidP="0083035E">
            <w:pPr>
              <w:pStyle w:val="TAC"/>
              <w:tabs>
                <w:tab w:val="left" w:pos="570"/>
              </w:tabs>
              <w:jc w:val="both"/>
              <w:rPr>
                <w:noProof/>
                <w:lang w:eastAsia="zh-CN"/>
              </w:rPr>
            </w:pPr>
          </w:p>
        </w:tc>
        <w:tc>
          <w:tcPr>
            <w:tcW w:w="575" w:type="dxa"/>
            <w:shd w:val="solid" w:color="FFFFFF" w:fill="auto"/>
          </w:tcPr>
          <w:p w14:paraId="63C080D2" w14:textId="77777777" w:rsidR="00165058" w:rsidRDefault="00165058" w:rsidP="0083035E">
            <w:pPr>
              <w:pStyle w:val="TAC"/>
            </w:pPr>
            <w:r>
              <w:t>0225r1</w:t>
            </w:r>
          </w:p>
        </w:tc>
        <w:tc>
          <w:tcPr>
            <w:tcW w:w="283" w:type="dxa"/>
            <w:shd w:val="solid" w:color="FFFFFF" w:fill="auto"/>
          </w:tcPr>
          <w:p w14:paraId="6B1AF498" w14:textId="77777777" w:rsidR="00165058" w:rsidRDefault="00165058" w:rsidP="0083035E">
            <w:pPr>
              <w:pStyle w:val="TAC"/>
              <w:tabs>
                <w:tab w:val="left" w:pos="570"/>
              </w:tabs>
              <w:jc w:val="both"/>
              <w:rPr>
                <w:noProof/>
                <w:lang w:eastAsia="zh-CN"/>
              </w:rPr>
            </w:pPr>
          </w:p>
        </w:tc>
        <w:tc>
          <w:tcPr>
            <w:tcW w:w="4536" w:type="dxa"/>
            <w:shd w:val="solid" w:color="FFFFFF" w:fill="auto"/>
          </w:tcPr>
          <w:p w14:paraId="0426522D" w14:textId="77777777" w:rsidR="00165058" w:rsidRPr="00131B1D" w:rsidRDefault="00165058" w:rsidP="0083035E">
            <w:pPr>
              <w:pStyle w:val="TAC"/>
              <w:jc w:val="left"/>
              <w:rPr>
                <w:noProof/>
                <w:lang w:val="pt-BR" w:eastAsia="zh-CN"/>
              </w:rPr>
            </w:pPr>
            <w:r w:rsidRPr="00131B1D">
              <w:rPr>
                <w:noProof/>
                <w:lang w:val="pt-BR" w:eastAsia="zh-CN"/>
              </w:rPr>
              <w:t>Correction on Home Network Realm/Domain</w:t>
            </w:r>
          </w:p>
        </w:tc>
        <w:tc>
          <w:tcPr>
            <w:tcW w:w="1134" w:type="dxa"/>
            <w:shd w:val="solid" w:color="FFFFFF" w:fill="auto"/>
          </w:tcPr>
          <w:p w14:paraId="4D2B2BA3" w14:textId="77777777" w:rsidR="00165058" w:rsidRDefault="00165058" w:rsidP="0083035E">
            <w:pPr>
              <w:pStyle w:val="TAC"/>
            </w:pPr>
          </w:p>
        </w:tc>
      </w:tr>
      <w:tr w:rsidR="00165058" w:rsidRPr="004D3578" w14:paraId="319C4C04" w14:textId="77777777" w:rsidTr="006F4160">
        <w:tc>
          <w:tcPr>
            <w:tcW w:w="843" w:type="dxa"/>
            <w:shd w:val="solid" w:color="FFFFFF" w:fill="auto"/>
          </w:tcPr>
          <w:p w14:paraId="0DF4F429" w14:textId="77777777" w:rsidR="00165058" w:rsidRDefault="00165058" w:rsidP="0083035E">
            <w:pPr>
              <w:pStyle w:val="TAC"/>
            </w:pPr>
          </w:p>
        </w:tc>
        <w:tc>
          <w:tcPr>
            <w:tcW w:w="850" w:type="dxa"/>
            <w:gridSpan w:val="2"/>
            <w:shd w:val="solid" w:color="FFFFFF" w:fill="auto"/>
          </w:tcPr>
          <w:p w14:paraId="094792ED" w14:textId="77777777" w:rsidR="00165058" w:rsidRDefault="00165058" w:rsidP="0083035E">
            <w:pPr>
              <w:pStyle w:val="TAC"/>
            </w:pPr>
          </w:p>
        </w:tc>
        <w:tc>
          <w:tcPr>
            <w:tcW w:w="993" w:type="dxa"/>
            <w:shd w:val="solid" w:color="FFFFFF" w:fill="auto"/>
          </w:tcPr>
          <w:p w14:paraId="19DC5342" w14:textId="77777777" w:rsidR="00165058" w:rsidRDefault="00165058" w:rsidP="0083035E">
            <w:pPr>
              <w:pStyle w:val="TAC"/>
              <w:tabs>
                <w:tab w:val="left" w:pos="570"/>
              </w:tabs>
              <w:jc w:val="both"/>
              <w:rPr>
                <w:noProof/>
                <w:lang w:eastAsia="zh-CN"/>
              </w:rPr>
            </w:pPr>
          </w:p>
        </w:tc>
        <w:tc>
          <w:tcPr>
            <w:tcW w:w="575" w:type="dxa"/>
            <w:shd w:val="solid" w:color="FFFFFF" w:fill="auto"/>
          </w:tcPr>
          <w:p w14:paraId="3472D78E" w14:textId="77777777" w:rsidR="00165058" w:rsidRDefault="00165058" w:rsidP="0083035E">
            <w:pPr>
              <w:pStyle w:val="TAC"/>
            </w:pPr>
            <w:r>
              <w:t>0227</w:t>
            </w:r>
          </w:p>
        </w:tc>
        <w:tc>
          <w:tcPr>
            <w:tcW w:w="283" w:type="dxa"/>
            <w:shd w:val="solid" w:color="FFFFFF" w:fill="auto"/>
          </w:tcPr>
          <w:p w14:paraId="34C42E7D" w14:textId="77777777" w:rsidR="00165058" w:rsidRDefault="00165058" w:rsidP="0083035E">
            <w:pPr>
              <w:pStyle w:val="TAC"/>
              <w:tabs>
                <w:tab w:val="left" w:pos="570"/>
              </w:tabs>
              <w:jc w:val="both"/>
              <w:rPr>
                <w:noProof/>
                <w:lang w:eastAsia="zh-CN"/>
              </w:rPr>
            </w:pPr>
          </w:p>
        </w:tc>
        <w:tc>
          <w:tcPr>
            <w:tcW w:w="4536" w:type="dxa"/>
            <w:shd w:val="solid" w:color="FFFFFF" w:fill="auto"/>
          </w:tcPr>
          <w:p w14:paraId="65384B52" w14:textId="77777777" w:rsidR="00165058" w:rsidRPr="00131B1D" w:rsidRDefault="00165058" w:rsidP="0083035E">
            <w:pPr>
              <w:pStyle w:val="TAC"/>
              <w:jc w:val="left"/>
              <w:rPr>
                <w:noProof/>
                <w:lang w:val="pt-BR" w:eastAsia="zh-CN"/>
              </w:rPr>
            </w:pPr>
            <w:r w:rsidRPr="00131B1D">
              <w:rPr>
                <w:noProof/>
                <w:lang w:val="pt-BR" w:eastAsia="zh-CN"/>
              </w:rPr>
              <w:t>Corrections to IMS Public Identity</w:t>
            </w:r>
          </w:p>
        </w:tc>
        <w:tc>
          <w:tcPr>
            <w:tcW w:w="1134" w:type="dxa"/>
            <w:shd w:val="solid" w:color="FFFFFF" w:fill="auto"/>
          </w:tcPr>
          <w:p w14:paraId="3BAE87CB" w14:textId="77777777" w:rsidR="00165058" w:rsidRDefault="00165058" w:rsidP="0083035E">
            <w:pPr>
              <w:pStyle w:val="TAC"/>
            </w:pPr>
          </w:p>
        </w:tc>
      </w:tr>
      <w:tr w:rsidR="00165058" w:rsidRPr="004D3578" w14:paraId="6BFC1876" w14:textId="77777777" w:rsidTr="006F4160">
        <w:tc>
          <w:tcPr>
            <w:tcW w:w="843" w:type="dxa"/>
            <w:shd w:val="solid" w:color="FFFFFF" w:fill="auto"/>
          </w:tcPr>
          <w:p w14:paraId="541D040D" w14:textId="77777777" w:rsidR="00165058" w:rsidRDefault="00165058" w:rsidP="0083035E">
            <w:pPr>
              <w:pStyle w:val="TAC"/>
            </w:pPr>
            <w:r>
              <w:t>CT#48</w:t>
            </w:r>
          </w:p>
        </w:tc>
        <w:tc>
          <w:tcPr>
            <w:tcW w:w="850" w:type="dxa"/>
            <w:gridSpan w:val="2"/>
            <w:shd w:val="solid" w:color="FFFFFF" w:fill="auto"/>
          </w:tcPr>
          <w:p w14:paraId="78315550" w14:textId="77777777" w:rsidR="00165058" w:rsidRDefault="00165058" w:rsidP="0083035E">
            <w:pPr>
              <w:pStyle w:val="TAC"/>
            </w:pPr>
            <w:r>
              <w:t>23.003</w:t>
            </w:r>
          </w:p>
        </w:tc>
        <w:tc>
          <w:tcPr>
            <w:tcW w:w="993" w:type="dxa"/>
            <w:shd w:val="solid" w:color="FFFFFF" w:fill="auto"/>
          </w:tcPr>
          <w:p w14:paraId="17A2E22A" w14:textId="77777777" w:rsidR="00165058" w:rsidRDefault="00165058" w:rsidP="0083035E">
            <w:pPr>
              <w:pStyle w:val="TAC"/>
              <w:tabs>
                <w:tab w:val="left" w:pos="570"/>
              </w:tabs>
              <w:jc w:val="both"/>
              <w:rPr>
                <w:noProof/>
                <w:lang w:eastAsia="zh-CN"/>
              </w:rPr>
            </w:pPr>
          </w:p>
        </w:tc>
        <w:tc>
          <w:tcPr>
            <w:tcW w:w="575" w:type="dxa"/>
            <w:shd w:val="solid" w:color="FFFFFF" w:fill="auto"/>
          </w:tcPr>
          <w:p w14:paraId="5ECB21B9" w14:textId="77777777" w:rsidR="00165058" w:rsidRDefault="00165058" w:rsidP="0083035E">
            <w:pPr>
              <w:pStyle w:val="TAC"/>
            </w:pPr>
            <w:r>
              <w:t>0229r1</w:t>
            </w:r>
          </w:p>
        </w:tc>
        <w:tc>
          <w:tcPr>
            <w:tcW w:w="283" w:type="dxa"/>
            <w:shd w:val="solid" w:color="FFFFFF" w:fill="auto"/>
          </w:tcPr>
          <w:p w14:paraId="31D9A673" w14:textId="77777777" w:rsidR="00165058" w:rsidRDefault="00165058" w:rsidP="0083035E">
            <w:pPr>
              <w:pStyle w:val="TAC"/>
              <w:tabs>
                <w:tab w:val="left" w:pos="570"/>
              </w:tabs>
              <w:jc w:val="both"/>
              <w:rPr>
                <w:noProof/>
                <w:lang w:eastAsia="zh-CN"/>
              </w:rPr>
            </w:pPr>
          </w:p>
        </w:tc>
        <w:tc>
          <w:tcPr>
            <w:tcW w:w="4536" w:type="dxa"/>
            <w:shd w:val="solid" w:color="FFFFFF" w:fill="auto"/>
          </w:tcPr>
          <w:p w14:paraId="05D3675E" w14:textId="77777777" w:rsidR="00165058" w:rsidRPr="00131B1D" w:rsidRDefault="00165058" w:rsidP="0083035E">
            <w:pPr>
              <w:pStyle w:val="TAC"/>
              <w:jc w:val="left"/>
              <w:rPr>
                <w:noProof/>
                <w:lang w:val="pt-BR" w:eastAsia="zh-CN"/>
              </w:rPr>
            </w:pPr>
            <w:r w:rsidRPr="00131B1D">
              <w:rPr>
                <w:noProof/>
                <w:lang w:val="pt-BR" w:eastAsia="zh-CN"/>
              </w:rPr>
              <w:t>Removal of the redundancy reference to 23.401</w:t>
            </w:r>
          </w:p>
        </w:tc>
        <w:tc>
          <w:tcPr>
            <w:tcW w:w="1134" w:type="dxa"/>
            <w:shd w:val="solid" w:color="FFFFFF" w:fill="auto"/>
          </w:tcPr>
          <w:p w14:paraId="1A312F9B" w14:textId="77777777" w:rsidR="00165058" w:rsidRDefault="00165058" w:rsidP="0083035E">
            <w:pPr>
              <w:pStyle w:val="TAC"/>
            </w:pPr>
            <w:r>
              <w:t>9.3.0</w:t>
            </w:r>
          </w:p>
        </w:tc>
      </w:tr>
      <w:tr w:rsidR="00165058" w:rsidRPr="004D3578" w14:paraId="21335376" w14:textId="77777777" w:rsidTr="006F4160">
        <w:tc>
          <w:tcPr>
            <w:tcW w:w="843" w:type="dxa"/>
            <w:shd w:val="solid" w:color="FFFFFF" w:fill="auto"/>
          </w:tcPr>
          <w:p w14:paraId="414347D3" w14:textId="77777777" w:rsidR="00165058" w:rsidRDefault="00165058" w:rsidP="0083035E">
            <w:pPr>
              <w:pStyle w:val="TAC"/>
            </w:pPr>
          </w:p>
        </w:tc>
        <w:tc>
          <w:tcPr>
            <w:tcW w:w="850" w:type="dxa"/>
            <w:gridSpan w:val="2"/>
            <w:shd w:val="solid" w:color="FFFFFF" w:fill="auto"/>
          </w:tcPr>
          <w:p w14:paraId="4D27454A" w14:textId="77777777" w:rsidR="00165058" w:rsidRDefault="00165058" w:rsidP="0083035E">
            <w:pPr>
              <w:pStyle w:val="TAC"/>
            </w:pPr>
          </w:p>
        </w:tc>
        <w:tc>
          <w:tcPr>
            <w:tcW w:w="993" w:type="dxa"/>
            <w:shd w:val="solid" w:color="FFFFFF" w:fill="auto"/>
          </w:tcPr>
          <w:p w14:paraId="769A0757" w14:textId="77777777" w:rsidR="00165058" w:rsidRDefault="00165058" w:rsidP="0083035E">
            <w:pPr>
              <w:pStyle w:val="TAC"/>
              <w:tabs>
                <w:tab w:val="left" w:pos="570"/>
              </w:tabs>
              <w:jc w:val="both"/>
              <w:rPr>
                <w:noProof/>
                <w:lang w:eastAsia="zh-CN"/>
              </w:rPr>
            </w:pPr>
          </w:p>
        </w:tc>
        <w:tc>
          <w:tcPr>
            <w:tcW w:w="575" w:type="dxa"/>
            <w:shd w:val="solid" w:color="FFFFFF" w:fill="auto"/>
          </w:tcPr>
          <w:p w14:paraId="0E187E2F" w14:textId="77777777" w:rsidR="00165058" w:rsidRDefault="00165058" w:rsidP="0083035E">
            <w:pPr>
              <w:pStyle w:val="TAC"/>
            </w:pPr>
            <w:r>
              <w:t>0232r1</w:t>
            </w:r>
          </w:p>
        </w:tc>
        <w:tc>
          <w:tcPr>
            <w:tcW w:w="283" w:type="dxa"/>
            <w:shd w:val="solid" w:color="FFFFFF" w:fill="auto"/>
          </w:tcPr>
          <w:p w14:paraId="5CAD8200" w14:textId="77777777" w:rsidR="00165058" w:rsidRDefault="00165058" w:rsidP="0083035E">
            <w:pPr>
              <w:pStyle w:val="TAC"/>
              <w:tabs>
                <w:tab w:val="left" w:pos="570"/>
              </w:tabs>
              <w:jc w:val="both"/>
              <w:rPr>
                <w:noProof/>
                <w:lang w:eastAsia="zh-CN"/>
              </w:rPr>
            </w:pPr>
          </w:p>
        </w:tc>
        <w:tc>
          <w:tcPr>
            <w:tcW w:w="4536" w:type="dxa"/>
            <w:shd w:val="solid" w:color="FFFFFF" w:fill="auto"/>
          </w:tcPr>
          <w:p w14:paraId="07612B4C" w14:textId="77777777" w:rsidR="00165058" w:rsidRPr="00131B1D" w:rsidRDefault="00165058" w:rsidP="0083035E">
            <w:pPr>
              <w:pStyle w:val="TAC"/>
              <w:jc w:val="left"/>
              <w:rPr>
                <w:noProof/>
                <w:lang w:val="pt-BR" w:eastAsia="zh-CN"/>
              </w:rPr>
            </w:pPr>
            <w:r w:rsidRPr="00131B1D">
              <w:rPr>
                <w:rFonts w:hint="eastAsia"/>
                <w:noProof/>
                <w:lang w:val="pt-BR" w:eastAsia="zh-CN"/>
              </w:rPr>
              <w:t>IMEI and IMEISV</w:t>
            </w:r>
          </w:p>
        </w:tc>
        <w:tc>
          <w:tcPr>
            <w:tcW w:w="1134" w:type="dxa"/>
            <w:shd w:val="solid" w:color="FFFFFF" w:fill="auto"/>
          </w:tcPr>
          <w:p w14:paraId="35C6A84D" w14:textId="77777777" w:rsidR="00165058" w:rsidRDefault="00165058" w:rsidP="0083035E">
            <w:pPr>
              <w:pStyle w:val="TAC"/>
            </w:pPr>
          </w:p>
        </w:tc>
      </w:tr>
      <w:tr w:rsidR="00165058" w:rsidRPr="004D3578" w14:paraId="6FB955F1" w14:textId="77777777" w:rsidTr="006F4160">
        <w:tc>
          <w:tcPr>
            <w:tcW w:w="843" w:type="dxa"/>
            <w:shd w:val="solid" w:color="FFFFFF" w:fill="auto"/>
          </w:tcPr>
          <w:p w14:paraId="4915A644" w14:textId="77777777" w:rsidR="00165058" w:rsidRDefault="00165058" w:rsidP="0083035E">
            <w:pPr>
              <w:pStyle w:val="TAC"/>
            </w:pPr>
          </w:p>
        </w:tc>
        <w:tc>
          <w:tcPr>
            <w:tcW w:w="850" w:type="dxa"/>
            <w:gridSpan w:val="2"/>
            <w:shd w:val="solid" w:color="FFFFFF" w:fill="auto"/>
          </w:tcPr>
          <w:p w14:paraId="5E9854B8" w14:textId="77777777" w:rsidR="00165058" w:rsidRDefault="00165058" w:rsidP="0083035E">
            <w:pPr>
              <w:pStyle w:val="TAC"/>
            </w:pPr>
          </w:p>
        </w:tc>
        <w:tc>
          <w:tcPr>
            <w:tcW w:w="993" w:type="dxa"/>
            <w:shd w:val="solid" w:color="FFFFFF" w:fill="auto"/>
          </w:tcPr>
          <w:p w14:paraId="14F704C4" w14:textId="77777777" w:rsidR="00165058" w:rsidRDefault="00165058" w:rsidP="0083035E">
            <w:pPr>
              <w:pStyle w:val="TAC"/>
              <w:tabs>
                <w:tab w:val="left" w:pos="570"/>
              </w:tabs>
              <w:jc w:val="both"/>
              <w:rPr>
                <w:noProof/>
                <w:lang w:eastAsia="zh-CN"/>
              </w:rPr>
            </w:pPr>
          </w:p>
        </w:tc>
        <w:tc>
          <w:tcPr>
            <w:tcW w:w="575" w:type="dxa"/>
            <w:shd w:val="solid" w:color="FFFFFF" w:fill="auto"/>
          </w:tcPr>
          <w:p w14:paraId="637E9896" w14:textId="77777777" w:rsidR="00165058" w:rsidRDefault="00165058" w:rsidP="0083035E">
            <w:pPr>
              <w:pStyle w:val="TAC"/>
            </w:pPr>
            <w:r>
              <w:t>0235r1</w:t>
            </w:r>
          </w:p>
        </w:tc>
        <w:tc>
          <w:tcPr>
            <w:tcW w:w="283" w:type="dxa"/>
            <w:shd w:val="solid" w:color="FFFFFF" w:fill="auto"/>
          </w:tcPr>
          <w:p w14:paraId="0AB093FA" w14:textId="77777777" w:rsidR="00165058" w:rsidRDefault="00165058" w:rsidP="0083035E">
            <w:pPr>
              <w:pStyle w:val="TAC"/>
              <w:tabs>
                <w:tab w:val="left" w:pos="570"/>
              </w:tabs>
              <w:jc w:val="both"/>
              <w:rPr>
                <w:noProof/>
                <w:lang w:eastAsia="zh-CN"/>
              </w:rPr>
            </w:pPr>
          </w:p>
        </w:tc>
        <w:tc>
          <w:tcPr>
            <w:tcW w:w="4536" w:type="dxa"/>
            <w:shd w:val="solid" w:color="FFFFFF" w:fill="auto"/>
          </w:tcPr>
          <w:p w14:paraId="33299D5C" w14:textId="77777777" w:rsidR="00165058" w:rsidRPr="00131B1D" w:rsidRDefault="00165058" w:rsidP="0083035E">
            <w:pPr>
              <w:pStyle w:val="TAC"/>
              <w:jc w:val="left"/>
              <w:rPr>
                <w:noProof/>
                <w:lang w:val="pt-BR" w:eastAsia="zh-CN"/>
              </w:rPr>
            </w:pPr>
            <w:r w:rsidRPr="00131B1D">
              <w:rPr>
                <w:noProof/>
                <w:lang w:val="pt-BR" w:eastAsia="zh-CN"/>
              </w:rPr>
              <w:t>Remove ambiguities and improved definition of HNB Unique Identity</w:t>
            </w:r>
          </w:p>
        </w:tc>
        <w:tc>
          <w:tcPr>
            <w:tcW w:w="1134" w:type="dxa"/>
            <w:shd w:val="solid" w:color="FFFFFF" w:fill="auto"/>
          </w:tcPr>
          <w:p w14:paraId="5E86AD75" w14:textId="77777777" w:rsidR="00165058" w:rsidRDefault="00165058" w:rsidP="0083035E">
            <w:pPr>
              <w:pStyle w:val="TAC"/>
            </w:pPr>
          </w:p>
        </w:tc>
      </w:tr>
      <w:tr w:rsidR="00165058" w:rsidRPr="004D3578" w14:paraId="091AC128" w14:textId="77777777" w:rsidTr="006F4160">
        <w:tc>
          <w:tcPr>
            <w:tcW w:w="843" w:type="dxa"/>
            <w:shd w:val="solid" w:color="FFFFFF" w:fill="auto"/>
          </w:tcPr>
          <w:p w14:paraId="3422E2BB" w14:textId="77777777" w:rsidR="00165058" w:rsidRDefault="00165058" w:rsidP="0083035E">
            <w:pPr>
              <w:pStyle w:val="TAC"/>
            </w:pPr>
          </w:p>
        </w:tc>
        <w:tc>
          <w:tcPr>
            <w:tcW w:w="850" w:type="dxa"/>
            <w:gridSpan w:val="2"/>
            <w:shd w:val="solid" w:color="FFFFFF" w:fill="auto"/>
          </w:tcPr>
          <w:p w14:paraId="3960F43B" w14:textId="77777777" w:rsidR="00165058" w:rsidRDefault="00165058" w:rsidP="0083035E">
            <w:pPr>
              <w:pStyle w:val="TAC"/>
            </w:pPr>
          </w:p>
        </w:tc>
        <w:tc>
          <w:tcPr>
            <w:tcW w:w="993" w:type="dxa"/>
            <w:shd w:val="solid" w:color="FFFFFF" w:fill="auto"/>
          </w:tcPr>
          <w:p w14:paraId="57863C2C" w14:textId="77777777" w:rsidR="00165058" w:rsidRDefault="00165058" w:rsidP="0083035E">
            <w:pPr>
              <w:pStyle w:val="TAC"/>
              <w:tabs>
                <w:tab w:val="left" w:pos="570"/>
              </w:tabs>
              <w:jc w:val="both"/>
              <w:rPr>
                <w:noProof/>
                <w:lang w:eastAsia="zh-CN"/>
              </w:rPr>
            </w:pPr>
          </w:p>
        </w:tc>
        <w:tc>
          <w:tcPr>
            <w:tcW w:w="575" w:type="dxa"/>
            <w:shd w:val="solid" w:color="FFFFFF" w:fill="auto"/>
          </w:tcPr>
          <w:p w14:paraId="53BF3B6D" w14:textId="77777777" w:rsidR="00165058" w:rsidRDefault="00165058" w:rsidP="0083035E">
            <w:pPr>
              <w:pStyle w:val="TAC"/>
            </w:pPr>
            <w:r>
              <w:t>0237r2</w:t>
            </w:r>
          </w:p>
        </w:tc>
        <w:tc>
          <w:tcPr>
            <w:tcW w:w="283" w:type="dxa"/>
            <w:shd w:val="solid" w:color="FFFFFF" w:fill="auto"/>
          </w:tcPr>
          <w:p w14:paraId="6A579D76" w14:textId="77777777" w:rsidR="00165058" w:rsidRDefault="00165058" w:rsidP="0083035E">
            <w:pPr>
              <w:pStyle w:val="TAC"/>
              <w:tabs>
                <w:tab w:val="left" w:pos="570"/>
              </w:tabs>
              <w:jc w:val="both"/>
              <w:rPr>
                <w:noProof/>
                <w:lang w:eastAsia="zh-CN"/>
              </w:rPr>
            </w:pPr>
          </w:p>
        </w:tc>
        <w:tc>
          <w:tcPr>
            <w:tcW w:w="4536" w:type="dxa"/>
            <w:shd w:val="solid" w:color="FFFFFF" w:fill="auto"/>
          </w:tcPr>
          <w:p w14:paraId="3E40A20A" w14:textId="77777777" w:rsidR="00165058" w:rsidRPr="00131B1D" w:rsidRDefault="00165058" w:rsidP="0083035E">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14:paraId="5095423B" w14:textId="77777777" w:rsidR="00165058" w:rsidRDefault="00165058" w:rsidP="0083035E">
            <w:pPr>
              <w:pStyle w:val="TAC"/>
            </w:pPr>
          </w:p>
        </w:tc>
      </w:tr>
      <w:tr w:rsidR="00165058" w:rsidRPr="004D3578" w14:paraId="542C7C32" w14:textId="77777777" w:rsidTr="006F4160">
        <w:tc>
          <w:tcPr>
            <w:tcW w:w="843" w:type="dxa"/>
            <w:shd w:val="solid" w:color="FFFFFF" w:fill="auto"/>
          </w:tcPr>
          <w:p w14:paraId="6270C856" w14:textId="77777777" w:rsidR="00165058" w:rsidRDefault="00165058" w:rsidP="0083035E">
            <w:pPr>
              <w:pStyle w:val="TAC"/>
            </w:pPr>
            <w:r>
              <w:t>CT#49</w:t>
            </w:r>
          </w:p>
        </w:tc>
        <w:tc>
          <w:tcPr>
            <w:tcW w:w="850" w:type="dxa"/>
            <w:gridSpan w:val="2"/>
            <w:shd w:val="solid" w:color="FFFFFF" w:fill="auto"/>
          </w:tcPr>
          <w:p w14:paraId="1BC27CE9" w14:textId="77777777" w:rsidR="00165058" w:rsidRDefault="00165058" w:rsidP="0083035E">
            <w:pPr>
              <w:pStyle w:val="TAC"/>
            </w:pPr>
            <w:r>
              <w:t>23.003</w:t>
            </w:r>
          </w:p>
        </w:tc>
        <w:tc>
          <w:tcPr>
            <w:tcW w:w="993" w:type="dxa"/>
            <w:shd w:val="solid" w:color="FFFFFF" w:fill="auto"/>
          </w:tcPr>
          <w:p w14:paraId="0F3EBF2E" w14:textId="77777777" w:rsidR="00165058" w:rsidRDefault="00165058" w:rsidP="0083035E">
            <w:pPr>
              <w:pStyle w:val="TAC"/>
              <w:tabs>
                <w:tab w:val="left" w:pos="570"/>
              </w:tabs>
              <w:jc w:val="both"/>
              <w:rPr>
                <w:noProof/>
                <w:lang w:eastAsia="zh-CN"/>
              </w:rPr>
            </w:pPr>
          </w:p>
        </w:tc>
        <w:tc>
          <w:tcPr>
            <w:tcW w:w="575" w:type="dxa"/>
            <w:shd w:val="solid" w:color="FFFFFF" w:fill="auto"/>
          </w:tcPr>
          <w:p w14:paraId="7538F497" w14:textId="77777777" w:rsidR="00165058" w:rsidRDefault="00165058" w:rsidP="0083035E">
            <w:pPr>
              <w:pStyle w:val="TAC"/>
            </w:pPr>
            <w:r>
              <w:t>0242r1</w:t>
            </w:r>
          </w:p>
        </w:tc>
        <w:tc>
          <w:tcPr>
            <w:tcW w:w="283" w:type="dxa"/>
            <w:shd w:val="solid" w:color="FFFFFF" w:fill="auto"/>
          </w:tcPr>
          <w:p w14:paraId="250C3D7E" w14:textId="77777777" w:rsidR="00165058" w:rsidRDefault="00165058" w:rsidP="0083035E">
            <w:pPr>
              <w:pStyle w:val="TAC"/>
              <w:tabs>
                <w:tab w:val="left" w:pos="570"/>
              </w:tabs>
              <w:jc w:val="both"/>
              <w:rPr>
                <w:noProof/>
                <w:lang w:eastAsia="zh-CN"/>
              </w:rPr>
            </w:pPr>
          </w:p>
        </w:tc>
        <w:tc>
          <w:tcPr>
            <w:tcW w:w="4536" w:type="dxa"/>
            <w:shd w:val="solid" w:color="FFFFFF" w:fill="auto"/>
          </w:tcPr>
          <w:p w14:paraId="619FCF55" w14:textId="77777777" w:rsidR="00165058" w:rsidRPr="00131B1D" w:rsidRDefault="00165058" w:rsidP="0083035E">
            <w:pPr>
              <w:pStyle w:val="TAC"/>
              <w:jc w:val="left"/>
              <w:rPr>
                <w:noProof/>
                <w:lang w:val="pt-BR" w:eastAsia="zh-CN"/>
              </w:rPr>
            </w:pPr>
            <w:r w:rsidRPr="00131B1D">
              <w:rPr>
                <w:noProof/>
                <w:lang w:val="pt-BR" w:eastAsia="zh-CN"/>
              </w:rPr>
              <w:t>PSI use for services hosted in an AS</w:t>
            </w:r>
          </w:p>
        </w:tc>
        <w:tc>
          <w:tcPr>
            <w:tcW w:w="1134" w:type="dxa"/>
            <w:shd w:val="solid" w:color="FFFFFF" w:fill="auto"/>
          </w:tcPr>
          <w:p w14:paraId="4AE1D16F" w14:textId="77777777" w:rsidR="00165058" w:rsidRDefault="00165058" w:rsidP="0083035E">
            <w:pPr>
              <w:pStyle w:val="TAC"/>
            </w:pPr>
            <w:r>
              <w:t>9.4.0</w:t>
            </w:r>
          </w:p>
        </w:tc>
      </w:tr>
      <w:tr w:rsidR="00165058" w:rsidRPr="004D3578" w14:paraId="287A587D" w14:textId="77777777" w:rsidTr="006F4160">
        <w:tc>
          <w:tcPr>
            <w:tcW w:w="843" w:type="dxa"/>
            <w:shd w:val="solid" w:color="FFFFFF" w:fill="auto"/>
          </w:tcPr>
          <w:p w14:paraId="49A56115" w14:textId="77777777" w:rsidR="00165058" w:rsidRDefault="00165058" w:rsidP="0083035E">
            <w:pPr>
              <w:pStyle w:val="TAC"/>
            </w:pPr>
          </w:p>
        </w:tc>
        <w:tc>
          <w:tcPr>
            <w:tcW w:w="850" w:type="dxa"/>
            <w:gridSpan w:val="2"/>
            <w:shd w:val="solid" w:color="FFFFFF" w:fill="auto"/>
          </w:tcPr>
          <w:p w14:paraId="688A3114" w14:textId="77777777" w:rsidR="00165058" w:rsidRDefault="00165058" w:rsidP="0083035E">
            <w:pPr>
              <w:pStyle w:val="TAC"/>
            </w:pPr>
          </w:p>
        </w:tc>
        <w:tc>
          <w:tcPr>
            <w:tcW w:w="993" w:type="dxa"/>
            <w:shd w:val="solid" w:color="FFFFFF" w:fill="auto"/>
          </w:tcPr>
          <w:p w14:paraId="1889ACED" w14:textId="77777777" w:rsidR="00165058" w:rsidRDefault="00165058" w:rsidP="0083035E">
            <w:pPr>
              <w:pStyle w:val="TAC"/>
              <w:tabs>
                <w:tab w:val="left" w:pos="570"/>
              </w:tabs>
              <w:jc w:val="both"/>
              <w:rPr>
                <w:noProof/>
                <w:lang w:eastAsia="zh-CN"/>
              </w:rPr>
            </w:pPr>
          </w:p>
        </w:tc>
        <w:tc>
          <w:tcPr>
            <w:tcW w:w="575" w:type="dxa"/>
            <w:shd w:val="solid" w:color="FFFFFF" w:fill="auto"/>
          </w:tcPr>
          <w:p w14:paraId="74BBBFB5" w14:textId="77777777" w:rsidR="00165058" w:rsidRDefault="00165058" w:rsidP="0083035E">
            <w:pPr>
              <w:pStyle w:val="TAC"/>
            </w:pPr>
            <w:r>
              <w:t>0246r3</w:t>
            </w:r>
          </w:p>
        </w:tc>
        <w:tc>
          <w:tcPr>
            <w:tcW w:w="283" w:type="dxa"/>
            <w:shd w:val="solid" w:color="FFFFFF" w:fill="auto"/>
          </w:tcPr>
          <w:p w14:paraId="61B68B1F" w14:textId="77777777" w:rsidR="00165058" w:rsidRDefault="00165058" w:rsidP="0083035E">
            <w:pPr>
              <w:pStyle w:val="TAC"/>
              <w:tabs>
                <w:tab w:val="left" w:pos="570"/>
              </w:tabs>
              <w:jc w:val="both"/>
              <w:rPr>
                <w:noProof/>
                <w:lang w:eastAsia="zh-CN"/>
              </w:rPr>
            </w:pPr>
          </w:p>
        </w:tc>
        <w:tc>
          <w:tcPr>
            <w:tcW w:w="4536" w:type="dxa"/>
            <w:shd w:val="solid" w:color="FFFFFF" w:fill="auto"/>
          </w:tcPr>
          <w:p w14:paraId="33041495" w14:textId="77777777" w:rsidR="00165058" w:rsidRPr="00131B1D" w:rsidRDefault="00165058" w:rsidP="0083035E">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14:paraId="3E965652" w14:textId="77777777" w:rsidR="00165058" w:rsidRDefault="00165058" w:rsidP="0083035E">
            <w:pPr>
              <w:pStyle w:val="TAC"/>
            </w:pPr>
          </w:p>
        </w:tc>
      </w:tr>
      <w:tr w:rsidR="00165058" w:rsidRPr="004D3578" w14:paraId="417BC253" w14:textId="77777777" w:rsidTr="006F4160">
        <w:tc>
          <w:tcPr>
            <w:tcW w:w="843" w:type="dxa"/>
            <w:shd w:val="solid" w:color="FFFFFF" w:fill="auto"/>
          </w:tcPr>
          <w:p w14:paraId="78A17EEF" w14:textId="77777777" w:rsidR="00165058" w:rsidRDefault="00165058" w:rsidP="0083035E">
            <w:pPr>
              <w:pStyle w:val="TAC"/>
            </w:pPr>
          </w:p>
        </w:tc>
        <w:tc>
          <w:tcPr>
            <w:tcW w:w="850" w:type="dxa"/>
            <w:gridSpan w:val="2"/>
            <w:shd w:val="solid" w:color="FFFFFF" w:fill="auto"/>
          </w:tcPr>
          <w:p w14:paraId="668F9A9F" w14:textId="77777777" w:rsidR="00165058" w:rsidRDefault="00165058" w:rsidP="0083035E">
            <w:pPr>
              <w:pStyle w:val="TAC"/>
            </w:pPr>
          </w:p>
        </w:tc>
        <w:tc>
          <w:tcPr>
            <w:tcW w:w="993" w:type="dxa"/>
            <w:shd w:val="solid" w:color="FFFFFF" w:fill="auto"/>
          </w:tcPr>
          <w:p w14:paraId="2E2BB315" w14:textId="77777777" w:rsidR="00165058" w:rsidRDefault="00165058" w:rsidP="0083035E">
            <w:pPr>
              <w:pStyle w:val="TAC"/>
              <w:tabs>
                <w:tab w:val="left" w:pos="570"/>
              </w:tabs>
              <w:jc w:val="both"/>
              <w:rPr>
                <w:noProof/>
                <w:lang w:eastAsia="zh-CN"/>
              </w:rPr>
            </w:pPr>
          </w:p>
        </w:tc>
        <w:tc>
          <w:tcPr>
            <w:tcW w:w="575" w:type="dxa"/>
            <w:shd w:val="solid" w:color="FFFFFF" w:fill="auto"/>
          </w:tcPr>
          <w:p w14:paraId="5D8206FE" w14:textId="77777777" w:rsidR="00165058" w:rsidRDefault="00165058" w:rsidP="0083035E">
            <w:pPr>
              <w:pStyle w:val="TAC"/>
            </w:pPr>
            <w:r>
              <w:t>0247r2</w:t>
            </w:r>
          </w:p>
        </w:tc>
        <w:tc>
          <w:tcPr>
            <w:tcW w:w="283" w:type="dxa"/>
            <w:shd w:val="solid" w:color="FFFFFF" w:fill="auto"/>
          </w:tcPr>
          <w:p w14:paraId="60531A5C" w14:textId="77777777" w:rsidR="00165058" w:rsidRDefault="00165058" w:rsidP="0083035E">
            <w:pPr>
              <w:pStyle w:val="TAC"/>
              <w:tabs>
                <w:tab w:val="left" w:pos="570"/>
              </w:tabs>
              <w:jc w:val="both"/>
              <w:rPr>
                <w:noProof/>
                <w:lang w:eastAsia="zh-CN"/>
              </w:rPr>
            </w:pPr>
          </w:p>
        </w:tc>
        <w:tc>
          <w:tcPr>
            <w:tcW w:w="4536" w:type="dxa"/>
            <w:shd w:val="solid" w:color="FFFFFF" w:fill="auto"/>
          </w:tcPr>
          <w:p w14:paraId="6F271E53" w14:textId="77777777" w:rsidR="00165058" w:rsidRPr="00131B1D" w:rsidRDefault="00165058" w:rsidP="0083035E">
            <w:pPr>
              <w:pStyle w:val="TAC"/>
              <w:jc w:val="left"/>
              <w:rPr>
                <w:noProof/>
                <w:lang w:val="pt-BR" w:eastAsia="zh-CN"/>
              </w:rPr>
            </w:pPr>
            <w:r w:rsidRPr="00131B1D">
              <w:rPr>
                <w:noProof/>
                <w:lang w:val="pt-BR" w:eastAsia="zh-CN"/>
              </w:rPr>
              <w:t>Use of NRI</w:t>
            </w:r>
          </w:p>
        </w:tc>
        <w:tc>
          <w:tcPr>
            <w:tcW w:w="1134" w:type="dxa"/>
            <w:shd w:val="solid" w:color="FFFFFF" w:fill="auto"/>
          </w:tcPr>
          <w:p w14:paraId="4AC34D5D" w14:textId="77777777" w:rsidR="00165058" w:rsidRDefault="00165058" w:rsidP="0083035E">
            <w:pPr>
              <w:pStyle w:val="TAC"/>
            </w:pPr>
          </w:p>
        </w:tc>
      </w:tr>
      <w:tr w:rsidR="00165058" w:rsidRPr="004D3578" w14:paraId="0DD067A5" w14:textId="77777777" w:rsidTr="006F4160">
        <w:tc>
          <w:tcPr>
            <w:tcW w:w="843" w:type="dxa"/>
            <w:shd w:val="solid" w:color="FFFFFF" w:fill="auto"/>
          </w:tcPr>
          <w:p w14:paraId="43DAC650" w14:textId="77777777" w:rsidR="00165058" w:rsidRDefault="00165058" w:rsidP="0083035E">
            <w:pPr>
              <w:pStyle w:val="TAC"/>
            </w:pPr>
          </w:p>
        </w:tc>
        <w:tc>
          <w:tcPr>
            <w:tcW w:w="850" w:type="dxa"/>
            <w:gridSpan w:val="2"/>
            <w:shd w:val="solid" w:color="FFFFFF" w:fill="auto"/>
          </w:tcPr>
          <w:p w14:paraId="3AF6D4F0" w14:textId="77777777" w:rsidR="00165058" w:rsidRDefault="00165058" w:rsidP="0083035E">
            <w:pPr>
              <w:pStyle w:val="TAC"/>
            </w:pPr>
          </w:p>
        </w:tc>
        <w:tc>
          <w:tcPr>
            <w:tcW w:w="993" w:type="dxa"/>
            <w:shd w:val="solid" w:color="FFFFFF" w:fill="auto"/>
          </w:tcPr>
          <w:p w14:paraId="2A53C7EA" w14:textId="77777777" w:rsidR="00165058" w:rsidRDefault="00165058" w:rsidP="0083035E">
            <w:pPr>
              <w:pStyle w:val="TAC"/>
              <w:tabs>
                <w:tab w:val="left" w:pos="570"/>
              </w:tabs>
              <w:jc w:val="both"/>
              <w:rPr>
                <w:noProof/>
                <w:lang w:eastAsia="zh-CN"/>
              </w:rPr>
            </w:pPr>
          </w:p>
        </w:tc>
        <w:tc>
          <w:tcPr>
            <w:tcW w:w="575" w:type="dxa"/>
            <w:shd w:val="solid" w:color="FFFFFF" w:fill="auto"/>
          </w:tcPr>
          <w:p w14:paraId="6B2935D8" w14:textId="77777777" w:rsidR="00165058" w:rsidRDefault="00165058" w:rsidP="0083035E">
            <w:pPr>
              <w:pStyle w:val="TAC"/>
            </w:pPr>
            <w:r>
              <w:t>0256</w:t>
            </w:r>
          </w:p>
        </w:tc>
        <w:tc>
          <w:tcPr>
            <w:tcW w:w="283" w:type="dxa"/>
            <w:shd w:val="solid" w:color="FFFFFF" w:fill="auto"/>
          </w:tcPr>
          <w:p w14:paraId="27039781" w14:textId="77777777" w:rsidR="00165058" w:rsidRDefault="00165058" w:rsidP="0083035E">
            <w:pPr>
              <w:pStyle w:val="TAC"/>
              <w:tabs>
                <w:tab w:val="left" w:pos="570"/>
              </w:tabs>
              <w:jc w:val="both"/>
              <w:rPr>
                <w:noProof/>
                <w:lang w:eastAsia="zh-CN"/>
              </w:rPr>
            </w:pPr>
          </w:p>
        </w:tc>
        <w:tc>
          <w:tcPr>
            <w:tcW w:w="4536" w:type="dxa"/>
            <w:shd w:val="solid" w:color="FFFFFF" w:fill="auto"/>
          </w:tcPr>
          <w:p w14:paraId="4FD80967" w14:textId="77777777" w:rsidR="00165058" w:rsidRPr="00131B1D" w:rsidRDefault="00165058" w:rsidP="0083035E">
            <w:pPr>
              <w:pStyle w:val="TAC"/>
              <w:jc w:val="left"/>
              <w:rPr>
                <w:noProof/>
                <w:lang w:val="pt-BR" w:eastAsia="zh-CN"/>
              </w:rPr>
            </w:pPr>
            <w:r w:rsidRPr="00131B1D">
              <w:rPr>
                <w:noProof/>
                <w:lang w:val="pt-BR" w:eastAsia="zh-CN"/>
              </w:rPr>
              <w:t>Format of the Unavailable User Identity</w:t>
            </w:r>
          </w:p>
        </w:tc>
        <w:tc>
          <w:tcPr>
            <w:tcW w:w="1134" w:type="dxa"/>
            <w:shd w:val="solid" w:color="FFFFFF" w:fill="auto"/>
          </w:tcPr>
          <w:p w14:paraId="2DED9095" w14:textId="77777777" w:rsidR="00165058" w:rsidRDefault="00165058" w:rsidP="0083035E">
            <w:pPr>
              <w:pStyle w:val="TAC"/>
            </w:pPr>
          </w:p>
        </w:tc>
      </w:tr>
      <w:tr w:rsidR="00165058" w:rsidRPr="004D3578" w14:paraId="7F87BDA3" w14:textId="77777777" w:rsidTr="006F4160">
        <w:tc>
          <w:tcPr>
            <w:tcW w:w="843" w:type="dxa"/>
            <w:shd w:val="solid" w:color="FFFFFF" w:fill="auto"/>
          </w:tcPr>
          <w:p w14:paraId="0F24CB4F" w14:textId="77777777" w:rsidR="00165058" w:rsidRDefault="00165058" w:rsidP="0083035E">
            <w:pPr>
              <w:pStyle w:val="TAC"/>
            </w:pPr>
          </w:p>
        </w:tc>
        <w:tc>
          <w:tcPr>
            <w:tcW w:w="850" w:type="dxa"/>
            <w:gridSpan w:val="2"/>
            <w:shd w:val="solid" w:color="FFFFFF" w:fill="auto"/>
          </w:tcPr>
          <w:p w14:paraId="1198492E" w14:textId="77777777" w:rsidR="00165058" w:rsidRDefault="00165058" w:rsidP="0083035E">
            <w:pPr>
              <w:pStyle w:val="TAC"/>
            </w:pPr>
          </w:p>
        </w:tc>
        <w:tc>
          <w:tcPr>
            <w:tcW w:w="993" w:type="dxa"/>
            <w:shd w:val="solid" w:color="FFFFFF" w:fill="auto"/>
          </w:tcPr>
          <w:p w14:paraId="1A3C1506" w14:textId="77777777" w:rsidR="00165058" w:rsidRDefault="00165058" w:rsidP="0083035E">
            <w:pPr>
              <w:pStyle w:val="TAC"/>
              <w:tabs>
                <w:tab w:val="left" w:pos="570"/>
              </w:tabs>
              <w:jc w:val="both"/>
              <w:rPr>
                <w:noProof/>
                <w:lang w:eastAsia="zh-CN"/>
              </w:rPr>
            </w:pPr>
          </w:p>
        </w:tc>
        <w:tc>
          <w:tcPr>
            <w:tcW w:w="575" w:type="dxa"/>
            <w:shd w:val="solid" w:color="FFFFFF" w:fill="auto"/>
          </w:tcPr>
          <w:p w14:paraId="0DFF3A36" w14:textId="77777777" w:rsidR="00165058" w:rsidRDefault="00165058" w:rsidP="0083035E">
            <w:pPr>
              <w:pStyle w:val="TAC"/>
            </w:pPr>
            <w:r>
              <w:t>0257</w:t>
            </w:r>
          </w:p>
        </w:tc>
        <w:tc>
          <w:tcPr>
            <w:tcW w:w="283" w:type="dxa"/>
            <w:shd w:val="solid" w:color="FFFFFF" w:fill="auto"/>
          </w:tcPr>
          <w:p w14:paraId="1368D17B" w14:textId="77777777" w:rsidR="00165058" w:rsidRDefault="00165058" w:rsidP="0083035E">
            <w:pPr>
              <w:pStyle w:val="TAC"/>
              <w:tabs>
                <w:tab w:val="left" w:pos="570"/>
              </w:tabs>
              <w:jc w:val="both"/>
              <w:rPr>
                <w:noProof/>
                <w:lang w:eastAsia="zh-CN"/>
              </w:rPr>
            </w:pPr>
          </w:p>
        </w:tc>
        <w:tc>
          <w:tcPr>
            <w:tcW w:w="4536" w:type="dxa"/>
            <w:shd w:val="solid" w:color="FFFFFF" w:fill="auto"/>
          </w:tcPr>
          <w:p w14:paraId="37392770" w14:textId="77777777" w:rsidR="00165058" w:rsidRPr="00131B1D" w:rsidRDefault="00165058" w:rsidP="0083035E">
            <w:pPr>
              <w:pStyle w:val="TAC"/>
              <w:jc w:val="left"/>
              <w:rPr>
                <w:noProof/>
                <w:lang w:val="pt-BR" w:eastAsia="zh-CN"/>
              </w:rPr>
            </w:pPr>
            <w:r w:rsidRPr="00131B1D">
              <w:rPr>
                <w:noProof/>
                <w:lang w:val="pt-BR" w:eastAsia="zh-CN"/>
              </w:rPr>
              <w:t>Clarification of UE behaviour with regards to LAC format</w:t>
            </w:r>
          </w:p>
        </w:tc>
        <w:tc>
          <w:tcPr>
            <w:tcW w:w="1134" w:type="dxa"/>
            <w:shd w:val="solid" w:color="FFFFFF" w:fill="auto"/>
          </w:tcPr>
          <w:p w14:paraId="26AABFAB" w14:textId="77777777" w:rsidR="00165058" w:rsidRDefault="00165058" w:rsidP="0083035E">
            <w:pPr>
              <w:pStyle w:val="TAC"/>
            </w:pPr>
          </w:p>
        </w:tc>
      </w:tr>
      <w:tr w:rsidR="00165058" w:rsidRPr="004D3578" w14:paraId="18C313A5" w14:textId="77777777" w:rsidTr="006F4160">
        <w:tc>
          <w:tcPr>
            <w:tcW w:w="843" w:type="dxa"/>
            <w:shd w:val="solid" w:color="FFFFFF" w:fill="auto"/>
          </w:tcPr>
          <w:p w14:paraId="1583111A" w14:textId="77777777" w:rsidR="00165058" w:rsidRDefault="00165058" w:rsidP="0083035E">
            <w:pPr>
              <w:pStyle w:val="TAC"/>
            </w:pPr>
            <w:r>
              <w:t>CT#50</w:t>
            </w:r>
          </w:p>
        </w:tc>
        <w:tc>
          <w:tcPr>
            <w:tcW w:w="850" w:type="dxa"/>
            <w:gridSpan w:val="2"/>
            <w:shd w:val="solid" w:color="FFFFFF" w:fill="auto"/>
          </w:tcPr>
          <w:p w14:paraId="6033C1B9" w14:textId="77777777" w:rsidR="00165058" w:rsidRDefault="00165058" w:rsidP="0083035E">
            <w:pPr>
              <w:pStyle w:val="TAC"/>
            </w:pPr>
            <w:r>
              <w:t>23.003</w:t>
            </w:r>
          </w:p>
        </w:tc>
        <w:tc>
          <w:tcPr>
            <w:tcW w:w="993" w:type="dxa"/>
            <w:shd w:val="solid" w:color="FFFFFF" w:fill="auto"/>
          </w:tcPr>
          <w:p w14:paraId="3C9BC7A6" w14:textId="77777777" w:rsidR="00165058" w:rsidRDefault="00165058" w:rsidP="0083035E">
            <w:pPr>
              <w:pStyle w:val="TAC"/>
              <w:tabs>
                <w:tab w:val="left" w:pos="570"/>
              </w:tabs>
              <w:jc w:val="both"/>
              <w:rPr>
                <w:noProof/>
                <w:lang w:eastAsia="zh-CN"/>
              </w:rPr>
            </w:pPr>
          </w:p>
        </w:tc>
        <w:tc>
          <w:tcPr>
            <w:tcW w:w="575" w:type="dxa"/>
            <w:shd w:val="solid" w:color="FFFFFF" w:fill="auto"/>
          </w:tcPr>
          <w:p w14:paraId="3F47054B" w14:textId="77777777" w:rsidR="00165058" w:rsidRDefault="00165058" w:rsidP="0083035E">
            <w:pPr>
              <w:pStyle w:val="TAC"/>
            </w:pPr>
            <w:r>
              <w:t>0252r2</w:t>
            </w:r>
          </w:p>
        </w:tc>
        <w:tc>
          <w:tcPr>
            <w:tcW w:w="283" w:type="dxa"/>
            <w:shd w:val="solid" w:color="FFFFFF" w:fill="auto"/>
          </w:tcPr>
          <w:p w14:paraId="22A2EDDB" w14:textId="77777777" w:rsidR="00165058" w:rsidRDefault="00165058" w:rsidP="0083035E">
            <w:pPr>
              <w:pStyle w:val="TAC"/>
              <w:tabs>
                <w:tab w:val="left" w:pos="570"/>
              </w:tabs>
              <w:jc w:val="both"/>
              <w:rPr>
                <w:noProof/>
                <w:lang w:eastAsia="zh-CN"/>
              </w:rPr>
            </w:pPr>
          </w:p>
        </w:tc>
        <w:tc>
          <w:tcPr>
            <w:tcW w:w="4536" w:type="dxa"/>
            <w:shd w:val="solid" w:color="FFFFFF" w:fill="auto"/>
          </w:tcPr>
          <w:p w14:paraId="5F8BBBB4" w14:textId="77777777" w:rsidR="00165058" w:rsidRPr="00131B1D" w:rsidRDefault="00165058" w:rsidP="0083035E">
            <w:pPr>
              <w:pStyle w:val="TAC"/>
              <w:jc w:val="left"/>
              <w:rPr>
                <w:noProof/>
                <w:lang w:val="pt-BR" w:eastAsia="zh-CN"/>
              </w:rPr>
            </w:pPr>
            <w:r w:rsidRPr="006956BA">
              <w:rPr>
                <w:lang w:val="en-US"/>
              </w:rPr>
              <w:t>Correction of C-MSISDN definition</w:t>
            </w:r>
          </w:p>
        </w:tc>
        <w:tc>
          <w:tcPr>
            <w:tcW w:w="1134" w:type="dxa"/>
            <w:shd w:val="solid" w:color="FFFFFF" w:fill="auto"/>
          </w:tcPr>
          <w:p w14:paraId="0EACDDBB" w14:textId="77777777" w:rsidR="00165058" w:rsidRDefault="00165058" w:rsidP="0083035E">
            <w:pPr>
              <w:pStyle w:val="TAC"/>
            </w:pPr>
            <w:r>
              <w:t>9.5.0</w:t>
            </w:r>
          </w:p>
        </w:tc>
      </w:tr>
      <w:tr w:rsidR="00165058" w:rsidRPr="004D3578" w14:paraId="7BAF55F5" w14:textId="77777777" w:rsidTr="006F4160">
        <w:tc>
          <w:tcPr>
            <w:tcW w:w="843" w:type="dxa"/>
            <w:shd w:val="solid" w:color="FFFFFF" w:fill="auto"/>
          </w:tcPr>
          <w:p w14:paraId="0ED56A13" w14:textId="77777777" w:rsidR="00165058" w:rsidRDefault="00165058" w:rsidP="0083035E">
            <w:pPr>
              <w:pStyle w:val="TAC"/>
            </w:pPr>
          </w:p>
        </w:tc>
        <w:tc>
          <w:tcPr>
            <w:tcW w:w="850" w:type="dxa"/>
            <w:gridSpan w:val="2"/>
            <w:shd w:val="solid" w:color="FFFFFF" w:fill="auto"/>
          </w:tcPr>
          <w:p w14:paraId="2C53192B" w14:textId="77777777" w:rsidR="00165058" w:rsidRDefault="00165058" w:rsidP="0083035E">
            <w:pPr>
              <w:pStyle w:val="TAC"/>
            </w:pPr>
          </w:p>
        </w:tc>
        <w:tc>
          <w:tcPr>
            <w:tcW w:w="993" w:type="dxa"/>
            <w:shd w:val="solid" w:color="FFFFFF" w:fill="auto"/>
          </w:tcPr>
          <w:p w14:paraId="0AF95E4A" w14:textId="77777777" w:rsidR="00165058" w:rsidRDefault="00165058" w:rsidP="0083035E">
            <w:pPr>
              <w:pStyle w:val="TAC"/>
              <w:tabs>
                <w:tab w:val="left" w:pos="570"/>
              </w:tabs>
              <w:jc w:val="both"/>
              <w:rPr>
                <w:noProof/>
                <w:lang w:eastAsia="zh-CN"/>
              </w:rPr>
            </w:pPr>
          </w:p>
        </w:tc>
        <w:tc>
          <w:tcPr>
            <w:tcW w:w="575" w:type="dxa"/>
            <w:shd w:val="solid" w:color="FFFFFF" w:fill="auto"/>
          </w:tcPr>
          <w:p w14:paraId="1BA3044B" w14:textId="77777777" w:rsidR="00165058" w:rsidRDefault="00165058" w:rsidP="0083035E">
            <w:pPr>
              <w:pStyle w:val="TAC"/>
            </w:pPr>
            <w:r>
              <w:t>0265</w:t>
            </w:r>
          </w:p>
        </w:tc>
        <w:tc>
          <w:tcPr>
            <w:tcW w:w="283" w:type="dxa"/>
            <w:shd w:val="solid" w:color="FFFFFF" w:fill="auto"/>
          </w:tcPr>
          <w:p w14:paraId="57E868B1" w14:textId="77777777" w:rsidR="00165058" w:rsidRDefault="00165058" w:rsidP="0083035E">
            <w:pPr>
              <w:pStyle w:val="TAC"/>
              <w:tabs>
                <w:tab w:val="left" w:pos="570"/>
              </w:tabs>
              <w:jc w:val="both"/>
              <w:rPr>
                <w:noProof/>
                <w:lang w:eastAsia="zh-CN"/>
              </w:rPr>
            </w:pPr>
          </w:p>
        </w:tc>
        <w:tc>
          <w:tcPr>
            <w:tcW w:w="4536" w:type="dxa"/>
            <w:shd w:val="solid" w:color="FFFFFF" w:fill="auto"/>
          </w:tcPr>
          <w:p w14:paraId="0A053807" w14:textId="77777777" w:rsidR="00165058" w:rsidRPr="00131B1D" w:rsidRDefault="00165058" w:rsidP="0083035E">
            <w:pPr>
              <w:pStyle w:val="TAC"/>
              <w:jc w:val="left"/>
              <w:rPr>
                <w:noProof/>
                <w:lang w:val="pt-BR" w:eastAsia="zh-CN"/>
              </w:rPr>
            </w:pPr>
            <w:r>
              <w:rPr>
                <w:noProof/>
              </w:rPr>
              <w:t>Updating IMEI URN draft reference</w:t>
            </w:r>
          </w:p>
        </w:tc>
        <w:tc>
          <w:tcPr>
            <w:tcW w:w="1134" w:type="dxa"/>
            <w:shd w:val="solid" w:color="FFFFFF" w:fill="auto"/>
          </w:tcPr>
          <w:p w14:paraId="05432356" w14:textId="77777777" w:rsidR="00165058" w:rsidRDefault="00165058" w:rsidP="0083035E">
            <w:pPr>
              <w:pStyle w:val="TAC"/>
            </w:pPr>
          </w:p>
        </w:tc>
      </w:tr>
      <w:tr w:rsidR="00165058" w:rsidRPr="004D3578" w14:paraId="65C0A2E7" w14:textId="77777777" w:rsidTr="006F4160">
        <w:tc>
          <w:tcPr>
            <w:tcW w:w="843" w:type="dxa"/>
            <w:shd w:val="solid" w:color="FFFFFF" w:fill="auto"/>
          </w:tcPr>
          <w:p w14:paraId="10818F4B" w14:textId="77777777" w:rsidR="00165058" w:rsidRDefault="00165058" w:rsidP="0083035E">
            <w:pPr>
              <w:pStyle w:val="TAC"/>
            </w:pPr>
          </w:p>
        </w:tc>
        <w:tc>
          <w:tcPr>
            <w:tcW w:w="850" w:type="dxa"/>
            <w:gridSpan w:val="2"/>
            <w:shd w:val="solid" w:color="FFFFFF" w:fill="auto"/>
          </w:tcPr>
          <w:p w14:paraId="5562EA51" w14:textId="77777777" w:rsidR="00165058" w:rsidRDefault="00165058" w:rsidP="0083035E">
            <w:pPr>
              <w:pStyle w:val="TAC"/>
            </w:pPr>
          </w:p>
        </w:tc>
        <w:tc>
          <w:tcPr>
            <w:tcW w:w="993" w:type="dxa"/>
            <w:shd w:val="solid" w:color="FFFFFF" w:fill="auto"/>
          </w:tcPr>
          <w:p w14:paraId="4EC3F67F" w14:textId="77777777" w:rsidR="00165058" w:rsidRDefault="00165058" w:rsidP="0083035E">
            <w:pPr>
              <w:pStyle w:val="TAC"/>
              <w:tabs>
                <w:tab w:val="left" w:pos="570"/>
              </w:tabs>
              <w:jc w:val="both"/>
              <w:rPr>
                <w:noProof/>
                <w:lang w:eastAsia="zh-CN"/>
              </w:rPr>
            </w:pPr>
          </w:p>
        </w:tc>
        <w:tc>
          <w:tcPr>
            <w:tcW w:w="575" w:type="dxa"/>
            <w:shd w:val="solid" w:color="FFFFFF" w:fill="auto"/>
          </w:tcPr>
          <w:p w14:paraId="4ED45481" w14:textId="77777777" w:rsidR="00165058" w:rsidRDefault="00165058" w:rsidP="0083035E">
            <w:pPr>
              <w:pStyle w:val="TAC"/>
            </w:pPr>
            <w:r>
              <w:t>0268r1</w:t>
            </w:r>
          </w:p>
        </w:tc>
        <w:tc>
          <w:tcPr>
            <w:tcW w:w="283" w:type="dxa"/>
            <w:shd w:val="solid" w:color="FFFFFF" w:fill="auto"/>
          </w:tcPr>
          <w:p w14:paraId="42BAC80F" w14:textId="77777777" w:rsidR="00165058" w:rsidRDefault="00165058" w:rsidP="0083035E">
            <w:pPr>
              <w:pStyle w:val="TAC"/>
              <w:tabs>
                <w:tab w:val="left" w:pos="570"/>
              </w:tabs>
              <w:jc w:val="both"/>
              <w:rPr>
                <w:noProof/>
                <w:lang w:eastAsia="zh-CN"/>
              </w:rPr>
            </w:pPr>
          </w:p>
        </w:tc>
        <w:tc>
          <w:tcPr>
            <w:tcW w:w="4536" w:type="dxa"/>
            <w:shd w:val="solid" w:color="FFFFFF" w:fill="auto"/>
          </w:tcPr>
          <w:p w14:paraId="1299B035" w14:textId="77777777" w:rsidR="00165058" w:rsidRPr="00131B1D" w:rsidRDefault="00165058" w:rsidP="0083035E">
            <w:pPr>
              <w:pStyle w:val="TAC"/>
              <w:jc w:val="left"/>
              <w:rPr>
                <w:noProof/>
                <w:lang w:val="pt-BR" w:eastAsia="zh-CN"/>
              </w:rPr>
            </w:pPr>
            <w:r>
              <w:rPr>
                <w:noProof/>
              </w:rPr>
              <w:t>Determination of type of source node during TAU/RAU</w:t>
            </w:r>
          </w:p>
        </w:tc>
        <w:tc>
          <w:tcPr>
            <w:tcW w:w="1134" w:type="dxa"/>
            <w:shd w:val="solid" w:color="FFFFFF" w:fill="auto"/>
          </w:tcPr>
          <w:p w14:paraId="2D09A30B" w14:textId="77777777" w:rsidR="00165058" w:rsidRDefault="00165058" w:rsidP="0083035E">
            <w:pPr>
              <w:pStyle w:val="TAC"/>
            </w:pPr>
          </w:p>
        </w:tc>
      </w:tr>
      <w:tr w:rsidR="00165058" w:rsidRPr="004D3578" w14:paraId="30646AA9" w14:textId="77777777" w:rsidTr="006F4160">
        <w:tc>
          <w:tcPr>
            <w:tcW w:w="843" w:type="dxa"/>
            <w:shd w:val="solid" w:color="FFFFFF" w:fill="auto"/>
          </w:tcPr>
          <w:p w14:paraId="2A3663D1" w14:textId="77777777" w:rsidR="00165058" w:rsidRDefault="00165058" w:rsidP="0083035E">
            <w:pPr>
              <w:pStyle w:val="TAC"/>
            </w:pPr>
            <w:r>
              <w:t>CT#50</w:t>
            </w:r>
          </w:p>
        </w:tc>
        <w:tc>
          <w:tcPr>
            <w:tcW w:w="850" w:type="dxa"/>
            <w:gridSpan w:val="2"/>
            <w:shd w:val="solid" w:color="FFFFFF" w:fill="auto"/>
          </w:tcPr>
          <w:p w14:paraId="03A011FC" w14:textId="77777777" w:rsidR="00165058" w:rsidRDefault="00165058" w:rsidP="0083035E">
            <w:pPr>
              <w:pStyle w:val="TAC"/>
            </w:pPr>
            <w:r>
              <w:t>23.003</w:t>
            </w:r>
          </w:p>
        </w:tc>
        <w:tc>
          <w:tcPr>
            <w:tcW w:w="993" w:type="dxa"/>
            <w:shd w:val="solid" w:color="FFFFFF" w:fill="auto"/>
          </w:tcPr>
          <w:p w14:paraId="2EDEA7D8" w14:textId="77777777" w:rsidR="00165058" w:rsidRDefault="00165058" w:rsidP="0083035E">
            <w:pPr>
              <w:pStyle w:val="TAC"/>
              <w:tabs>
                <w:tab w:val="left" w:pos="570"/>
              </w:tabs>
              <w:jc w:val="both"/>
              <w:rPr>
                <w:noProof/>
                <w:lang w:eastAsia="zh-CN"/>
              </w:rPr>
            </w:pPr>
          </w:p>
        </w:tc>
        <w:tc>
          <w:tcPr>
            <w:tcW w:w="575" w:type="dxa"/>
            <w:shd w:val="solid" w:color="FFFFFF" w:fill="auto"/>
          </w:tcPr>
          <w:p w14:paraId="2ED9E542" w14:textId="77777777" w:rsidR="00165058" w:rsidRDefault="00165058" w:rsidP="0083035E">
            <w:pPr>
              <w:pStyle w:val="TAC"/>
            </w:pPr>
            <w:r>
              <w:t>0258r3</w:t>
            </w:r>
          </w:p>
        </w:tc>
        <w:tc>
          <w:tcPr>
            <w:tcW w:w="283" w:type="dxa"/>
            <w:shd w:val="solid" w:color="FFFFFF" w:fill="auto"/>
          </w:tcPr>
          <w:p w14:paraId="783CDC01" w14:textId="77777777" w:rsidR="00165058" w:rsidRDefault="00165058" w:rsidP="0083035E">
            <w:pPr>
              <w:pStyle w:val="TAC"/>
              <w:tabs>
                <w:tab w:val="left" w:pos="570"/>
              </w:tabs>
              <w:jc w:val="both"/>
              <w:rPr>
                <w:noProof/>
                <w:lang w:eastAsia="zh-CN"/>
              </w:rPr>
            </w:pPr>
          </w:p>
        </w:tc>
        <w:tc>
          <w:tcPr>
            <w:tcW w:w="4536" w:type="dxa"/>
            <w:shd w:val="solid" w:color="FFFFFF" w:fill="auto"/>
          </w:tcPr>
          <w:p w14:paraId="51D11A0F" w14:textId="77777777" w:rsidR="00165058" w:rsidRDefault="00165058" w:rsidP="0083035E">
            <w:pPr>
              <w:pStyle w:val="TAC"/>
              <w:jc w:val="left"/>
              <w:rPr>
                <w:noProof/>
              </w:rPr>
            </w:pPr>
            <w:r>
              <w:rPr>
                <w:rFonts w:hint="eastAsia"/>
                <w:noProof/>
                <w:lang w:eastAsia="zh-CN"/>
              </w:rPr>
              <w:t>eNodeB-ID</w:t>
            </w:r>
            <w:r w:rsidRPr="003E0303">
              <w:rPr>
                <w:noProof/>
              </w:rPr>
              <w:t xml:space="preserve"> FQDN for DNS procedures</w:t>
            </w:r>
          </w:p>
        </w:tc>
        <w:tc>
          <w:tcPr>
            <w:tcW w:w="1134" w:type="dxa"/>
            <w:shd w:val="solid" w:color="FFFFFF" w:fill="auto"/>
          </w:tcPr>
          <w:p w14:paraId="5DE1897D" w14:textId="77777777" w:rsidR="00165058" w:rsidRDefault="00165058" w:rsidP="0083035E">
            <w:pPr>
              <w:pStyle w:val="TAC"/>
            </w:pPr>
            <w:r>
              <w:t>10.0.0</w:t>
            </w:r>
          </w:p>
        </w:tc>
      </w:tr>
      <w:tr w:rsidR="00165058" w:rsidRPr="004D3578" w14:paraId="01061C67" w14:textId="77777777" w:rsidTr="006F4160">
        <w:tc>
          <w:tcPr>
            <w:tcW w:w="843" w:type="dxa"/>
            <w:shd w:val="solid" w:color="FFFFFF" w:fill="auto"/>
          </w:tcPr>
          <w:p w14:paraId="175C9E9A" w14:textId="77777777" w:rsidR="00165058" w:rsidRDefault="00165058" w:rsidP="0083035E">
            <w:pPr>
              <w:pStyle w:val="TAC"/>
            </w:pPr>
          </w:p>
        </w:tc>
        <w:tc>
          <w:tcPr>
            <w:tcW w:w="850" w:type="dxa"/>
            <w:gridSpan w:val="2"/>
            <w:shd w:val="solid" w:color="FFFFFF" w:fill="auto"/>
          </w:tcPr>
          <w:p w14:paraId="573D3F2E" w14:textId="77777777" w:rsidR="00165058" w:rsidRDefault="00165058" w:rsidP="0083035E">
            <w:pPr>
              <w:pStyle w:val="TAC"/>
            </w:pPr>
          </w:p>
        </w:tc>
        <w:tc>
          <w:tcPr>
            <w:tcW w:w="993" w:type="dxa"/>
            <w:shd w:val="solid" w:color="FFFFFF" w:fill="auto"/>
          </w:tcPr>
          <w:p w14:paraId="63AD9B41" w14:textId="77777777" w:rsidR="00165058" w:rsidRDefault="00165058" w:rsidP="0083035E">
            <w:pPr>
              <w:pStyle w:val="TAC"/>
              <w:tabs>
                <w:tab w:val="left" w:pos="570"/>
              </w:tabs>
              <w:jc w:val="both"/>
              <w:rPr>
                <w:noProof/>
                <w:lang w:eastAsia="zh-CN"/>
              </w:rPr>
            </w:pPr>
          </w:p>
        </w:tc>
        <w:tc>
          <w:tcPr>
            <w:tcW w:w="575" w:type="dxa"/>
            <w:shd w:val="solid" w:color="FFFFFF" w:fill="auto"/>
          </w:tcPr>
          <w:p w14:paraId="1629FAC3" w14:textId="77777777" w:rsidR="00165058" w:rsidRDefault="00165058" w:rsidP="0083035E">
            <w:pPr>
              <w:pStyle w:val="TAC"/>
            </w:pPr>
            <w:r>
              <w:t>0269r1</w:t>
            </w:r>
          </w:p>
        </w:tc>
        <w:tc>
          <w:tcPr>
            <w:tcW w:w="283" w:type="dxa"/>
            <w:shd w:val="solid" w:color="FFFFFF" w:fill="auto"/>
          </w:tcPr>
          <w:p w14:paraId="6385BEC3" w14:textId="77777777" w:rsidR="00165058" w:rsidRDefault="00165058" w:rsidP="0083035E">
            <w:pPr>
              <w:pStyle w:val="TAC"/>
              <w:tabs>
                <w:tab w:val="left" w:pos="570"/>
              </w:tabs>
              <w:jc w:val="both"/>
              <w:rPr>
                <w:noProof/>
                <w:lang w:eastAsia="zh-CN"/>
              </w:rPr>
            </w:pPr>
          </w:p>
        </w:tc>
        <w:tc>
          <w:tcPr>
            <w:tcW w:w="4536" w:type="dxa"/>
            <w:shd w:val="solid" w:color="FFFFFF" w:fill="auto"/>
          </w:tcPr>
          <w:p w14:paraId="1CF43A53" w14:textId="77777777" w:rsidR="00165058" w:rsidRDefault="00165058" w:rsidP="0083035E">
            <w:pPr>
              <w:pStyle w:val="TAC"/>
              <w:jc w:val="left"/>
              <w:rPr>
                <w:noProof/>
              </w:rPr>
            </w:pPr>
            <w:r>
              <w:rPr>
                <w:noProof/>
              </w:rPr>
              <w:t>Determination of type of source node during TAU/RAU</w:t>
            </w:r>
          </w:p>
        </w:tc>
        <w:tc>
          <w:tcPr>
            <w:tcW w:w="1134" w:type="dxa"/>
            <w:shd w:val="solid" w:color="FFFFFF" w:fill="auto"/>
          </w:tcPr>
          <w:p w14:paraId="606E42D0" w14:textId="77777777" w:rsidR="00165058" w:rsidRDefault="00165058" w:rsidP="0083035E">
            <w:pPr>
              <w:pStyle w:val="TAC"/>
            </w:pPr>
          </w:p>
        </w:tc>
      </w:tr>
      <w:tr w:rsidR="00165058" w:rsidRPr="004D3578" w14:paraId="7FABACA5" w14:textId="77777777" w:rsidTr="006F4160">
        <w:tc>
          <w:tcPr>
            <w:tcW w:w="843" w:type="dxa"/>
            <w:shd w:val="solid" w:color="FFFFFF" w:fill="auto"/>
          </w:tcPr>
          <w:p w14:paraId="627C520A" w14:textId="77777777" w:rsidR="00165058" w:rsidRDefault="00165058" w:rsidP="0083035E">
            <w:pPr>
              <w:pStyle w:val="TAC"/>
            </w:pPr>
          </w:p>
        </w:tc>
        <w:tc>
          <w:tcPr>
            <w:tcW w:w="850" w:type="dxa"/>
            <w:gridSpan w:val="2"/>
            <w:shd w:val="solid" w:color="FFFFFF" w:fill="auto"/>
          </w:tcPr>
          <w:p w14:paraId="5664336F" w14:textId="77777777" w:rsidR="00165058" w:rsidRDefault="00165058" w:rsidP="0083035E">
            <w:pPr>
              <w:pStyle w:val="TAC"/>
            </w:pPr>
          </w:p>
        </w:tc>
        <w:tc>
          <w:tcPr>
            <w:tcW w:w="993" w:type="dxa"/>
            <w:shd w:val="solid" w:color="FFFFFF" w:fill="auto"/>
          </w:tcPr>
          <w:p w14:paraId="5D15FA8C" w14:textId="77777777" w:rsidR="00165058" w:rsidRDefault="00165058" w:rsidP="0083035E">
            <w:pPr>
              <w:pStyle w:val="TAC"/>
              <w:tabs>
                <w:tab w:val="left" w:pos="570"/>
              </w:tabs>
              <w:jc w:val="both"/>
              <w:rPr>
                <w:noProof/>
                <w:lang w:eastAsia="zh-CN"/>
              </w:rPr>
            </w:pPr>
          </w:p>
        </w:tc>
        <w:tc>
          <w:tcPr>
            <w:tcW w:w="575" w:type="dxa"/>
            <w:shd w:val="solid" w:color="FFFFFF" w:fill="auto"/>
          </w:tcPr>
          <w:p w14:paraId="2F39A2CE" w14:textId="77777777" w:rsidR="00165058" w:rsidRDefault="00165058" w:rsidP="0083035E">
            <w:pPr>
              <w:pStyle w:val="TAC"/>
            </w:pPr>
            <w:r>
              <w:t>0259</w:t>
            </w:r>
          </w:p>
        </w:tc>
        <w:tc>
          <w:tcPr>
            <w:tcW w:w="283" w:type="dxa"/>
            <w:shd w:val="solid" w:color="FFFFFF" w:fill="auto"/>
          </w:tcPr>
          <w:p w14:paraId="5127796C" w14:textId="77777777" w:rsidR="00165058" w:rsidRDefault="00165058" w:rsidP="0083035E">
            <w:pPr>
              <w:pStyle w:val="TAC"/>
              <w:tabs>
                <w:tab w:val="left" w:pos="570"/>
              </w:tabs>
              <w:jc w:val="both"/>
              <w:rPr>
                <w:noProof/>
                <w:lang w:eastAsia="zh-CN"/>
              </w:rPr>
            </w:pPr>
          </w:p>
        </w:tc>
        <w:tc>
          <w:tcPr>
            <w:tcW w:w="4536" w:type="dxa"/>
            <w:shd w:val="solid" w:color="FFFFFF" w:fill="auto"/>
          </w:tcPr>
          <w:p w14:paraId="726A1419" w14:textId="77777777" w:rsidR="00165058" w:rsidRDefault="00165058" w:rsidP="0083035E">
            <w:pPr>
              <w:pStyle w:val="TAC"/>
              <w:jc w:val="left"/>
              <w:rPr>
                <w:noProof/>
              </w:rPr>
            </w:pPr>
            <w:r>
              <w:rPr>
                <w:rFonts w:hint="eastAsia"/>
                <w:noProof/>
                <w:lang w:eastAsia="zh-CN"/>
              </w:rPr>
              <w:t>Service Parameter on PGW selection for GTP based S2b</w:t>
            </w:r>
          </w:p>
        </w:tc>
        <w:tc>
          <w:tcPr>
            <w:tcW w:w="1134" w:type="dxa"/>
            <w:shd w:val="solid" w:color="FFFFFF" w:fill="auto"/>
          </w:tcPr>
          <w:p w14:paraId="6A920A8D" w14:textId="77777777" w:rsidR="00165058" w:rsidRDefault="00165058" w:rsidP="0083035E">
            <w:pPr>
              <w:pStyle w:val="TAC"/>
            </w:pPr>
          </w:p>
        </w:tc>
      </w:tr>
      <w:tr w:rsidR="00165058" w:rsidRPr="004D3578" w14:paraId="1A1884BA" w14:textId="77777777" w:rsidTr="006F4160">
        <w:tc>
          <w:tcPr>
            <w:tcW w:w="843" w:type="dxa"/>
            <w:shd w:val="solid" w:color="FFFFFF" w:fill="auto"/>
          </w:tcPr>
          <w:p w14:paraId="780B2595" w14:textId="77777777" w:rsidR="00165058" w:rsidRDefault="00165058" w:rsidP="0083035E">
            <w:pPr>
              <w:pStyle w:val="TAC"/>
            </w:pPr>
            <w:r>
              <w:t>CT#51</w:t>
            </w:r>
          </w:p>
        </w:tc>
        <w:tc>
          <w:tcPr>
            <w:tcW w:w="850" w:type="dxa"/>
            <w:gridSpan w:val="2"/>
            <w:shd w:val="solid" w:color="FFFFFF" w:fill="auto"/>
          </w:tcPr>
          <w:p w14:paraId="5EADB7D8" w14:textId="77777777" w:rsidR="00165058" w:rsidRDefault="00165058" w:rsidP="0083035E">
            <w:pPr>
              <w:pStyle w:val="TAC"/>
            </w:pPr>
            <w:r>
              <w:t>23.003</w:t>
            </w:r>
          </w:p>
        </w:tc>
        <w:tc>
          <w:tcPr>
            <w:tcW w:w="993" w:type="dxa"/>
            <w:shd w:val="solid" w:color="FFFFFF" w:fill="auto"/>
          </w:tcPr>
          <w:p w14:paraId="4972B6E7" w14:textId="77777777" w:rsidR="00165058" w:rsidRDefault="00165058" w:rsidP="0083035E">
            <w:pPr>
              <w:pStyle w:val="TAC"/>
              <w:tabs>
                <w:tab w:val="left" w:pos="570"/>
              </w:tabs>
              <w:jc w:val="both"/>
              <w:rPr>
                <w:noProof/>
                <w:lang w:eastAsia="zh-CN"/>
              </w:rPr>
            </w:pPr>
          </w:p>
        </w:tc>
        <w:tc>
          <w:tcPr>
            <w:tcW w:w="575" w:type="dxa"/>
            <w:shd w:val="solid" w:color="FFFFFF" w:fill="auto"/>
          </w:tcPr>
          <w:p w14:paraId="50DFA92A" w14:textId="77777777" w:rsidR="00165058" w:rsidRDefault="00165058" w:rsidP="0083035E">
            <w:pPr>
              <w:pStyle w:val="TAC"/>
            </w:pPr>
            <w:r>
              <w:t>0274r3</w:t>
            </w:r>
          </w:p>
        </w:tc>
        <w:tc>
          <w:tcPr>
            <w:tcW w:w="283" w:type="dxa"/>
            <w:shd w:val="solid" w:color="FFFFFF" w:fill="auto"/>
          </w:tcPr>
          <w:p w14:paraId="2F6983A8" w14:textId="77777777" w:rsidR="00165058" w:rsidRDefault="00165058" w:rsidP="0083035E">
            <w:pPr>
              <w:pStyle w:val="TAC"/>
              <w:tabs>
                <w:tab w:val="left" w:pos="570"/>
              </w:tabs>
              <w:jc w:val="both"/>
              <w:rPr>
                <w:noProof/>
                <w:lang w:eastAsia="zh-CN"/>
              </w:rPr>
            </w:pPr>
          </w:p>
        </w:tc>
        <w:tc>
          <w:tcPr>
            <w:tcW w:w="4536" w:type="dxa"/>
            <w:shd w:val="solid" w:color="FFFFFF" w:fill="auto"/>
          </w:tcPr>
          <w:p w14:paraId="7DEC7DDF" w14:textId="77777777" w:rsidR="00165058" w:rsidRPr="00CC7A09" w:rsidRDefault="00165058" w:rsidP="0083035E">
            <w:pPr>
              <w:pStyle w:val="TAC"/>
              <w:jc w:val="left"/>
              <w:rPr>
                <w:noProof/>
                <w:lang w:val="en-US"/>
              </w:rPr>
            </w:pPr>
            <w:r w:rsidRPr="00C23A18">
              <w:rPr>
                <w:noProof/>
                <w:lang w:val="en-US"/>
              </w:rPr>
              <w:t>Relay Node OAM system identification</w:t>
            </w:r>
          </w:p>
        </w:tc>
        <w:tc>
          <w:tcPr>
            <w:tcW w:w="1134" w:type="dxa"/>
            <w:shd w:val="solid" w:color="FFFFFF" w:fill="auto"/>
          </w:tcPr>
          <w:p w14:paraId="74A5DCE7" w14:textId="77777777" w:rsidR="00165058" w:rsidRDefault="00165058" w:rsidP="0083035E">
            <w:pPr>
              <w:pStyle w:val="TAC"/>
            </w:pPr>
            <w:r>
              <w:t>10.1.0</w:t>
            </w:r>
          </w:p>
        </w:tc>
      </w:tr>
      <w:tr w:rsidR="00165058" w:rsidRPr="004D3578" w14:paraId="42BF9524" w14:textId="77777777" w:rsidTr="006F4160">
        <w:tc>
          <w:tcPr>
            <w:tcW w:w="843" w:type="dxa"/>
            <w:shd w:val="solid" w:color="FFFFFF" w:fill="auto"/>
          </w:tcPr>
          <w:p w14:paraId="39A8A252" w14:textId="77777777" w:rsidR="00165058" w:rsidRDefault="00165058" w:rsidP="0083035E">
            <w:pPr>
              <w:pStyle w:val="TAC"/>
            </w:pPr>
          </w:p>
        </w:tc>
        <w:tc>
          <w:tcPr>
            <w:tcW w:w="850" w:type="dxa"/>
            <w:gridSpan w:val="2"/>
            <w:shd w:val="solid" w:color="FFFFFF" w:fill="auto"/>
          </w:tcPr>
          <w:p w14:paraId="1567F9F6" w14:textId="77777777" w:rsidR="00165058" w:rsidRDefault="00165058" w:rsidP="0083035E">
            <w:pPr>
              <w:pStyle w:val="TAC"/>
            </w:pPr>
          </w:p>
        </w:tc>
        <w:tc>
          <w:tcPr>
            <w:tcW w:w="993" w:type="dxa"/>
            <w:shd w:val="solid" w:color="FFFFFF" w:fill="auto"/>
          </w:tcPr>
          <w:p w14:paraId="50ED017F" w14:textId="77777777" w:rsidR="00165058" w:rsidRDefault="00165058" w:rsidP="0083035E">
            <w:pPr>
              <w:pStyle w:val="TAC"/>
              <w:tabs>
                <w:tab w:val="left" w:pos="570"/>
              </w:tabs>
              <w:jc w:val="both"/>
              <w:rPr>
                <w:noProof/>
                <w:lang w:eastAsia="zh-CN"/>
              </w:rPr>
            </w:pPr>
          </w:p>
        </w:tc>
        <w:tc>
          <w:tcPr>
            <w:tcW w:w="575" w:type="dxa"/>
            <w:shd w:val="solid" w:color="FFFFFF" w:fill="auto"/>
          </w:tcPr>
          <w:p w14:paraId="2F5F48A5" w14:textId="77777777" w:rsidR="00165058" w:rsidRDefault="00165058" w:rsidP="0083035E">
            <w:pPr>
              <w:pStyle w:val="TAC"/>
            </w:pPr>
            <w:r>
              <w:t>0279r3</w:t>
            </w:r>
          </w:p>
        </w:tc>
        <w:tc>
          <w:tcPr>
            <w:tcW w:w="283" w:type="dxa"/>
            <w:shd w:val="solid" w:color="FFFFFF" w:fill="auto"/>
          </w:tcPr>
          <w:p w14:paraId="75729DCE" w14:textId="77777777" w:rsidR="00165058" w:rsidRDefault="00165058" w:rsidP="0083035E">
            <w:pPr>
              <w:pStyle w:val="TAC"/>
              <w:tabs>
                <w:tab w:val="left" w:pos="570"/>
              </w:tabs>
              <w:jc w:val="both"/>
              <w:rPr>
                <w:noProof/>
                <w:lang w:eastAsia="zh-CN"/>
              </w:rPr>
            </w:pPr>
          </w:p>
        </w:tc>
        <w:tc>
          <w:tcPr>
            <w:tcW w:w="4536" w:type="dxa"/>
            <w:shd w:val="solid" w:color="FFFFFF" w:fill="auto"/>
          </w:tcPr>
          <w:p w14:paraId="491CED0F" w14:textId="77777777" w:rsidR="00165058" w:rsidRPr="00CC7A09" w:rsidRDefault="00165058" w:rsidP="0083035E">
            <w:pPr>
              <w:pStyle w:val="TAC"/>
              <w:jc w:val="left"/>
              <w:rPr>
                <w:noProof/>
                <w:lang w:val="en-US"/>
              </w:rPr>
            </w:pPr>
            <w:r w:rsidRPr="00CC7A09">
              <w:rPr>
                <w:noProof/>
                <w:lang w:val="en-US"/>
              </w:rPr>
              <w:t>Correction of C-MSISDN definition</w:t>
            </w:r>
          </w:p>
        </w:tc>
        <w:tc>
          <w:tcPr>
            <w:tcW w:w="1134" w:type="dxa"/>
            <w:shd w:val="solid" w:color="FFFFFF" w:fill="auto"/>
          </w:tcPr>
          <w:p w14:paraId="75BF30C9" w14:textId="77777777" w:rsidR="00165058" w:rsidRDefault="00165058" w:rsidP="0083035E">
            <w:pPr>
              <w:pStyle w:val="TAC"/>
            </w:pPr>
          </w:p>
        </w:tc>
      </w:tr>
      <w:tr w:rsidR="00165058" w:rsidRPr="004D3578" w14:paraId="55F73325" w14:textId="77777777" w:rsidTr="006F4160">
        <w:tc>
          <w:tcPr>
            <w:tcW w:w="843" w:type="dxa"/>
            <w:shd w:val="solid" w:color="FFFFFF" w:fill="auto"/>
          </w:tcPr>
          <w:p w14:paraId="4AC96550" w14:textId="77777777" w:rsidR="00165058" w:rsidRDefault="00165058" w:rsidP="0083035E">
            <w:pPr>
              <w:pStyle w:val="TAC"/>
            </w:pPr>
          </w:p>
        </w:tc>
        <w:tc>
          <w:tcPr>
            <w:tcW w:w="850" w:type="dxa"/>
            <w:gridSpan w:val="2"/>
            <w:shd w:val="solid" w:color="FFFFFF" w:fill="auto"/>
          </w:tcPr>
          <w:p w14:paraId="2B4082BC" w14:textId="77777777" w:rsidR="00165058" w:rsidRDefault="00165058" w:rsidP="0083035E">
            <w:pPr>
              <w:pStyle w:val="TAC"/>
            </w:pPr>
          </w:p>
        </w:tc>
        <w:tc>
          <w:tcPr>
            <w:tcW w:w="993" w:type="dxa"/>
            <w:shd w:val="solid" w:color="FFFFFF" w:fill="auto"/>
          </w:tcPr>
          <w:p w14:paraId="64E42383" w14:textId="77777777" w:rsidR="00165058" w:rsidRDefault="00165058" w:rsidP="0083035E">
            <w:pPr>
              <w:pStyle w:val="TAC"/>
              <w:tabs>
                <w:tab w:val="left" w:pos="570"/>
              </w:tabs>
              <w:jc w:val="both"/>
              <w:rPr>
                <w:noProof/>
                <w:lang w:eastAsia="zh-CN"/>
              </w:rPr>
            </w:pPr>
          </w:p>
        </w:tc>
        <w:tc>
          <w:tcPr>
            <w:tcW w:w="575" w:type="dxa"/>
            <w:shd w:val="solid" w:color="FFFFFF" w:fill="auto"/>
          </w:tcPr>
          <w:p w14:paraId="1F3341CB" w14:textId="77777777" w:rsidR="00165058" w:rsidRDefault="00165058" w:rsidP="0083035E">
            <w:pPr>
              <w:pStyle w:val="TAC"/>
            </w:pPr>
            <w:r>
              <w:t>0277r1</w:t>
            </w:r>
          </w:p>
        </w:tc>
        <w:tc>
          <w:tcPr>
            <w:tcW w:w="283" w:type="dxa"/>
            <w:shd w:val="solid" w:color="FFFFFF" w:fill="auto"/>
          </w:tcPr>
          <w:p w14:paraId="0C6FBD20" w14:textId="77777777" w:rsidR="00165058" w:rsidRDefault="00165058" w:rsidP="0083035E">
            <w:pPr>
              <w:pStyle w:val="TAC"/>
              <w:tabs>
                <w:tab w:val="left" w:pos="570"/>
              </w:tabs>
              <w:jc w:val="both"/>
              <w:rPr>
                <w:noProof/>
                <w:lang w:eastAsia="zh-CN"/>
              </w:rPr>
            </w:pPr>
          </w:p>
        </w:tc>
        <w:tc>
          <w:tcPr>
            <w:tcW w:w="4536" w:type="dxa"/>
            <w:shd w:val="solid" w:color="FFFFFF" w:fill="auto"/>
          </w:tcPr>
          <w:p w14:paraId="35B726D4" w14:textId="77777777" w:rsidR="00165058" w:rsidRPr="00CC7A09" w:rsidRDefault="00165058" w:rsidP="0083035E">
            <w:pPr>
              <w:pStyle w:val="TAC"/>
              <w:jc w:val="left"/>
              <w:rPr>
                <w:noProof/>
                <w:lang w:val="en-US"/>
              </w:rPr>
            </w:pPr>
            <w:r w:rsidRPr="00CC7A09">
              <w:rPr>
                <w:noProof/>
                <w:lang w:val="en-US"/>
              </w:rPr>
              <w:t>Determination of type of source node during TAU/RAU</w:t>
            </w:r>
          </w:p>
        </w:tc>
        <w:tc>
          <w:tcPr>
            <w:tcW w:w="1134" w:type="dxa"/>
            <w:shd w:val="solid" w:color="FFFFFF" w:fill="auto"/>
          </w:tcPr>
          <w:p w14:paraId="4E596151" w14:textId="77777777" w:rsidR="00165058" w:rsidRDefault="00165058" w:rsidP="0083035E">
            <w:pPr>
              <w:pStyle w:val="TAC"/>
            </w:pPr>
          </w:p>
        </w:tc>
      </w:tr>
      <w:tr w:rsidR="00165058" w:rsidRPr="004D3578" w14:paraId="0ADA9967" w14:textId="77777777" w:rsidTr="006F4160">
        <w:tc>
          <w:tcPr>
            <w:tcW w:w="843" w:type="dxa"/>
            <w:shd w:val="solid" w:color="FFFFFF" w:fill="auto"/>
          </w:tcPr>
          <w:p w14:paraId="077200AA" w14:textId="77777777" w:rsidR="00165058" w:rsidRDefault="00165058" w:rsidP="0083035E">
            <w:pPr>
              <w:pStyle w:val="TAC"/>
            </w:pPr>
          </w:p>
        </w:tc>
        <w:tc>
          <w:tcPr>
            <w:tcW w:w="850" w:type="dxa"/>
            <w:gridSpan w:val="2"/>
            <w:shd w:val="solid" w:color="FFFFFF" w:fill="auto"/>
          </w:tcPr>
          <w:p w14:paraId="3B9034A7" w14:textId="77777777" w:rsidR="00165058" w:rsidRDefault="00165058" w:rsidP="0083035E">
            <w:pPr>
              <w:pStyle w:val="TAC"/>
            </w:pPr>
          </w:p>
        </w:tc>
        <w:tc>
          <w:tcPr>
            <w:tcW w:w="993" w:type="dxa"/>
            <w:shd w:val="solid" w:color="FFFFFF" w:fill="auto"/>
          </w:tcPr>
          <w:p w14:paraId="2640BBAB" w14:textId="77777777" w:rsidR="00165058" w:rsidRDefault="00165058" w:rsidP="0083035E">
            <w:pPr>
              <w:pStyle w:val="TAC"/>
              <w:tabs>
                <w:tab w:val="left" w:pos="570"/>
              </w:tabs>
              <w:jc w:val="both"/>
              <w:rPr>
                <w:noProof/>
                <w:lang w:eastAsia="zh-CN"/>
              </w:rPr>
            </w:pPr>
          </w:p>
        </w:tc>
        <w:tc>
          <w:tcPr>
            <w:tcW w:w="575" w:type="dxa"/>
            <w:shd w:val="solid" w:color="FFFFFF" w:fill="auto"/>
          </w:tcPr>
          <w:p w14:paraId="1C6C5029" w14:textId="77777777" w:rsidR="00165058" w:rsidRDefault="00165058" w:rsidP="0083035E">
            <w:pPr>
              <w:pStyle w:val="TAC"/>
            </w:pPr>
            <w:r>
              <w:t>0285</w:t>
            </w:r>
          </w:p>
        </w:tc>
        <w:tc>
          <w:tcPr>
            <w:tcW w:w="283" w:type="dxa"/>
            <w:shd w:val="solid" w:color="FFFFFF" w:fill="auto"/>
          </w:tcPr>
          <w:p w14:paraId="024C01DA" w14:textId="77777777" w:rsidR="00165058" w:rsidRDefault="00165058" w:rsidP="0083035E">
            <w:pPr>
              <w:pStyle w:val="TAC"/>
              <w:tabs>
                <w:tab w:val="left" w:pos="570"/>
              </w:tabs>
              <w:jc w:val="both"/>
              <w:rPr>
                <w:noProof/>
                <w:lang w:eastAsia="zh-CN"/>
              </w:rPr>
            </w:pPr>
          </w:p>
        </w:tc>
        <w:tc>
          <w:tcPr>
            <w:tcW w:w="4536" w:type="dxa"/>
            <w:shd w:val="solid" w:color="FFFFFF" w:fill="auto"/>
          </w:tcPr>
          <w:p w14:paraId="38EFAA37" w14:textId="77777777" w:rsidR="00165058" w:rsidRPr="00CC7A09" w:rsidRDefault="00165058" w:rsidP="0083035E">
            <w:pPr>
              <w:pStyle w:val="TAC"/>
              <w:jc w:val="left"/>
              <w:rPr>
                <w:noProof/>
                <w:lang w:val="en-US"/>
              </w:rPr>
            </w:pPr>
            <w:r w:rsidRPr="00CC7A09">
              <w:rPr>
                <w:noProof/>
                <w:lang w:val="en-US"/>
              </w:rPr>
              <w:t>Correction to a reference of an outdated IETF draft to an RFC</w:t>
            </w:r>
          </w:p>
        </w:tc>
        <w:tc>
          <w:tcPr>
            <w:tcW w:w="1134" w:type="dxa"/>
            <w:shd w:val="solid" w:color="FFFFFF" w:fill="auto"/>
          </w:tcPr>
          <w:p w14:paraId="5D61C54A" w14:textId="77777777" w:rsidR="00165058" w:rsidRDefault="00165058" w:rsidP="0083035E">
            <w:pPr>
              <w:pStyle w:val="TAC"/>
            </w:pPr>
          </w:p>
        </w:tc>
      </w:tr>
      <w:tr w:rsidR="00165058" w:rsidRPr="004D3578" w14:paraId="7C052901" w14:textId="77777777" w:rsidTr="006F4160">
        <w:tc>
          <w:tcPr>
            <w:tcW w:w="843" w:type="dxa"/>
            <w:shd w:val="solid" w:color="FFFFFF" w:fill="auto"/>
          </w:tcPr>
          <w:p w14:paraId="7F3BBF02" w14:textId="77777777" w:rsidR="00165058" w:rsidRDefault="00165058" w:rsidP="0083035E">
            <w:pPr>
              <w:pStyle w:val="TAC"/>
            </w:pPr>
          </w:p>
        </w:tc>
        <w:tc>
          <w:tcPr>
            <w:tcW w:w="850" w:type="dxa"/>
            <w:gridSpan w:val="2"/>
            <w:shd w:val="solid" w:color="FFFFFF" w:fill="auto"/>
          </w:tcPr>
          <w:p w14:paraId="321BB194" w14:textId="77777777" w:rsidR="00165058" w:rsidRDefault="00165058" w:rsidP="0083035E">
            <w:pPr>
              <w:pStyle w:val="TAC"/>
            </w:pPr>
          </w:p>
        </w:tc>
        <w:tc>
          <w:tcPr>
            <w:tcW w:w="993" w:type="dxa"/>
            <w:shd w:val="solid" w:color="FFFFFF" w:fill="auto"/>
          </w:tcPr>
          <w:p w14:paraId="6B784C5C" w14:textId="77777777" w:rsidR="00165058" w:rsidRDefault="00165058" w:rsidP="0083035E">
            <w:pPr>
              <w:pStyle w:val="TAC"/>
              <w:tabs>
                <w:tab w:val="left" w:pos="570"/>
              </w:tabs>
              <w:jc w:val="both"/>
              <w:rPr>
                <w:noProof/>
                <w:lang w:eastAsia="zh-CN"/>
              </w:rPr>
            </w:pPr>
          </w:p>
        </w:tc>
        <w:tc>
          <w:tcPr>
            <w:tcW w:w="575" w:type="dxa"/>
            <w:shd w:val="solid" w:color="FFFFFF" w:fill="auto"/>
          </w:tcPr>
          <w:p w14:paraId="01165E36" w14:textId="77777777" w:rsidR="00165058" w:rsidRDefault="00165058" w:rsidP="0083035E">
            <w:pPr>
              <w:pStyle w:val="TAC"/>
            </w:pPr>
            <w:r>
              <w:t>0280r2</w:t>
            </w:r>
          </w:p>
        </w:tc>
        <w:tc>
          <w:tcPr>
            <w:tcW w:w="283" w:type="dxa"/>
            <w:shd w:val="solid" w:color="FFFFFF" w:fill="auto"/>
          </w:tcPr>
          <w:p w14:paraId="5228E999" w14:textId="77777777" w:rsidR="00165058" w:rsidRDefault="00165058" w:rsidP="0083035E">
            <w:pPr>
              <w:pStyle w:val="TAC"/>
              <w:tabs>
                <w:tab w:val="left" w:pos="570"/>
              </w:tabs>
              <w:jc w:val="both"/>
              <w:rPr>
                <w:noProof/>
                <w:lang w:eastAsia="zh-CN"/>
              </w:rPr>
            </w:pPr>
          </w:p>
        </w:tc>
        <w:tc>
          <w:tcPr>
            <w:tcW w:w="4536" w:type="dxa"/>
            <w:shd w:val="solid" w:color="FFFFFF" w:fill="auto"/>
          </w:tcPr>
          <w:p w14:paraId="06968454" w14:textId="77777777" w:rsidR="00165058" w:rsidRPr="00CC7A09" w:rsidRDefault="00165058" w:rsidP="0083035E">
            <w:pPr>
              <w:pStyle w:val="TAC"/>
              <w:jc w:val="left"/>
              <w:rPr>
                <w:noProof/>
                <w:lang w:val="en-US"/>
              </w:rPr>
            </w:pPr>
            <w:r w:rsidRPr="00CC7A09">
              <w:rPr>
                <w:noProof/>
                <w:lang w:val="en-US"/>
              </w:rPr>
              <w:t>Correction to the reserved values for Tracking Area Code (TAC)</w:t>
            </w:r>
          </w:p>
        </w:tc>
        <w:tc>
          <w:tcPr>
            <w:tcW w:w="1134" w:type="dxa"/>
            <w:shd w:val="solid" w:color="FFFFFF" w:fill="auto"/>
          </w:tcPr>
          <w:p w14:paraId="575F3F1D" w14:textId="77777777" w:rsidR="00165058" w:rsidRDefault="00165058" w:rsidP="0083035E">
            <w:pPr>
              <w:pStyle w:val="TAC"/>
            </w:pPr>
          </w:p>
        </w:tc>
      </w:tr>
      <w:tr w:rsidR="00165058" w:rsidRPr="004D3578" w14:paraId="7D1FA7CF" w14:textId="77777777" w:rsidTr="006F4160">
        <w:tc>
          <w:tcPr>
            <w:tcW w:w="843" w:type="dxa"/>
            <w:shd w:val="solid" w:color="FFFFFF" w:fill="auto"/>
          </w:tcPr>
          <w:p w14:paraId="6D02F3A9" w14:textId="77777777" w:rsidR="00165058" w:rsidRDefault="00165058" w:rsidP="0083035E">
            <w:pPr>
              <w:pStyle w:val="TAC"/>
            </w:pPr>
          </w:p>
        </w:tc>
        <w:tc>
          <w:tcPr>
            <w:tcW w:w="850" w:type="dxa"/>
            <w:gridSpan w:val="2"/>
            <w:shd w:val="solid" w:color="FFFFFF" w:fill="auto"/>
          </w:tcPr>
          <w:p w14:paraId="254A949B" w14:textId="77777777" w:rsidR="00165058" w:rsidRDefault="00165058" w:rsidP="0083035E">
            <w:pPr>
              <w:pStyle w:val="TAC"/>
            </w:pPr>
          </w:p>
        </w:tc>
        <w:tc>
          <w:tcPr>
            <w:tcW w:w="993" w:type="dxa"/>
            <w:shd w:val="solid" w:color="FFFFFF" w:fill="auto"/>
          </w:tcPr>
          <w:p w14:paraId="3933BBAD" w14:textId="77777777" w:rsidR="00165058" w:rsidRDefault="00165058" w:rsidP="0083035E">
            <w:pPr>
              <w:pStyle w:val="TAC"/>
              <w:tabs>
                <w:tab w:val="left" w:pos="570"/>
              </w:tabs>
              <w:jc w:val="both"/>
              <w:rPr>
                <w:noProof/>
                <w:lang w:eastAsia="zh-CN"/>
              </w:rPr>
            </w:pPr>
          </w:p>
        </w:tc>
        <w:tc>
          <w:tcPr>
            <w:tcW w:w="575" w:type="dxa"/>
            <w:shd w:val="solid" w:color="FFFFFF" w:fill="auto"/>
          </w:tcPr>
          <w:p w14:paraId="10B3ACA0" w14:textId="77777777" w:rsidR="00165058" w:rsidRDefault="00165058" w:rsidP="0083035E">
            <w:pPr>
              <w:pStyle w:val="TAC"/>
            </w:pPr>
            <w:r>
              <w:t>0286</w:t>
            </w:r>
          </w:p>
        </w:tc>
        <w:tc>
          <w:tcPr>
            <w:tcW w:w="283" w:type="dxa"/>
            <w:shd w:val="solid" w:color="FFFFFF" w:fill="auto"/>
          </w:tcPr>
          <w:p w14:paraId="57F22242" w14:textId="77777777" w:rsidR="00165058" w:rsidRDefault="00165058" w:rsidP="0083035E">
            <w:pPr>
              <w:pStyle w:val="TAC"/>
              <w:tabs>
                <w:tab w:val="left" w:pos="570"/>
              </w:tabs>
              <w:jc w:val="both"/>
              <w:rPr>
                <w:noProof/>
                <w:lang w:eastAsia="zh-CN"/>
              </w:rPr>
            </w:pPr>
          </w:p>
        </w:tc>
        <w:tc>
          <w:tcPr>
            <w:tcW w:w="4536" w:type="dxa"/>
            <w:shd w:val="solid" w:color="FFFFFF" w:fill="auto"/>
          </w:tcPr>
          <w:p w14:paraId="7F19174A" w14:textId="77777777" w:rsidR="00165058" w:rsidRPr="00CC7A09" w:rsidRDefault="00165058" w:rsidP="0083035E">
            <w:pPr>
              <w:pStyle w:val="TAC"/>
              <w:jc w:val="left"/>
              <w:rPr>
                <w:noProof/>
                <w:lang w:val="en-US"/>
              </w:rPr>
            </w:pPr>
            <w:r w:rsidRPr="00CC7A09">
              <w:rPr>
                <w:noProof/>
                <w:lang w:val="en-US"/>
              </w:rPr>
              <w:t>DNS Service Support For Sv</w:t>
            </w:r>
          </w:p>
        </w:tc>
        <w:tc>
          <w:tcPr>
            <w:tcW w:w="1134" w:type="dxa"/>
            <w:shd w:val="solid" w:color="FFFFFF" w:fill="auto"/>
          </w:tcPr>
          <w:p w14:paraId="009F5F82" w14:textId="77777777" w:rsidR="00165058" w:rsidRDefault="00165058" w:rsidP="0083035E">
            <w:pPr>
              <w:pStyle w:val="TAC"/>
            </w:pPr>
          </w:p>
        </w:tc>
      </w:tr>
      <w:tr w:rsidR="00165058" w:rsidRPr="004D3578" w14:paraId="6B12813F" w14:textId="77777777" w:rsidTr="006F4160">
        <w:tc>
          <w:tcPr>
            <w:tcW w:w="843" w:type="dxa"/>
            <w:shd w:val="solid" w:color="FFFFFF" w:fill="auto"/>
          </w:tcPr>
          <w:p w14:paraId="4275A923" w14:textId="77777777" w:rsidR="00165058" w:rsidRDefault="00165058" w:rsidP="0083035E">
            <w:pPr>
              <w:pStyle w:val="TAC"/>
            </w:pPr>
          </w:p>
        </w:tc>
        <w:tc>
          <w:tcPr>
            <w:tcW w:w="850" w:type="dxa"/>
            <w:gridSpan w:val="2"/>
            <w:shd w:val="solid" w:color="FFFFFF" w:fill="auto"/>
          </w:tcPr>
          <w:p w14:paraId="36E6692D" w14:textId="77777777" w:rsidR="00165058" w:rsidRDefault="00165058" w:rsidP="0083035E">
            <w:pPr>
              <w:pStyle w:val="TAC"/>
            </w:pPr>
          </w:p>
        </w:tc>
        <w:tc>
          <w:tcPr>
            <w:tcW w:w="993" w:type="dxa"/>
            <w:shd w:val="solid" w:color="FFFFFF" w:fill="auto"/>
          </w:tcPr>
          <w:p w14:paraId="405DA56F" w14:textId="77777777" w:rsidR="00165058" w:rsidRDefault="00165058" w:rsidP="0083035E">
            <w:pPr>
              <w:pStyle w:val="TAC"/>
              <w:tabs>
                <w:tab w:val="left" w:pos="570"/>
              </w:tabs>
              <w:jc w:val="both"/>
              <w:rPr>
                <w:noProof/>
                <w:lang w:eastAsia="zh-CN"/>
              </w:rPr>
            </w:pPr>
          </w:p>
        </w:tc>
        <w:tc>
          <w:tcPr>
            <w:tcW w:w="575" w:type="dxa"/>
            <w:shd w:val="solid" w:color="FFFFFF" w:fill="auto"/>
          </w:tcPr>
          <w:p w14:paraId="63A0751B" w14:textId="77777777" w:rsidR="00165058" w:rsidRDefault="00165058" w:rsidP="0083035E">
            <w:pPr>
              <w:pStyle w:val="TAC"/>
            </w:pPr>
            <w:r>
              <w:t>0289</w:t>
            </w:r>
          </w:p>
        </w:tc>
        <w:tc>
          <w:tcPr>
            <w:tcW w:w="283" w:type="dxa"/>
            <w:shd w:val="solid" w:color="FFFFFF" w:fill="auto"/>
          </w:tcPr>
          <w:p w14:paraId="1DB96839" w14:textId="77777777" w:rsidR="00165058" w:rsidRDefault="00165058" w:rsidP="0083035E">
            <w:pPr>
              <w:pStyle w:val="TAC"/>
              <w:tabs>
                <w:tab w:val="left" w:pos="570"/>
              </w:tabs>
              <w:jc w:val="both"/>
              <w:rPr>
                <w:noProof/>
                <w:lang w:eastAsia="zh-CN"/>
              </w:rPr>
            </w:pPr>
          </w:p>
        </w:tc>
        <w:tc>
          <w:tcPr>
            <w:tcW w:w="4536" w:type="dxa"/>
            <w:shd w:val="solid" w:color="FFFFFF" w:fill="auto"/>
          </w:tcPr>
          <w:p w14:paraId="6CE01D42" w14:textId="77777777" w:rsidR="00165058" w:rsidRDefault="00165058" w:rsidP="0083035E">
            <w:pPr>
              <w:pStyle w:val="TAC"/>
              <w:jc w:val="left"/>
              <w:rPr>
                <w:noProof/>
                <w:lang w:eastAsia="zh-CN"/>
              </w:rPr>
            </w:pPr>
            <w:r>
              <w:rPr>
                <w:noProof/>
              </w:rPr>
              <w:t>Clarfication of decoding of NRI</w:t>
            </w:r>
          </w:p>
        </w:tc>
        <w:tc>
          <w:tcPr>
            <w:tcW w:w="1134" w:type="dxa"/>
            <w:shd w:val="solid" w:color="FFFFFF" w:fill="auto"/>
          </w:tcPr>
          <w:p w14:paraId="6CCF62E9" w14:textId="77777777" w:rsidR="00165058" w:rsidRDefault="00165058" w:rsidP="0083035E">
            <w:pPr>
              <w:pStyle w:val="TAC"/>
            </w:pPr>
          </w:p>
        </w:tc>
      </w:tr>
      <w:tr w:rsidR="00165058" w:rsidRPr="004D3578" w14:paraId="0FF49F8D" w14:textId="77777777" w:rsidTr="006F4160">
        <w:tc>
          <w:tcPr>
            <w:tcW w:w="843" w:type="dxa"/>
            <w:shd w:val="solid" w:color="FFFFFF" w:fill="auto"/>
          </w:tcPr>
          <w:p w14:paraId="3FF550C9" w14:textId="77777777" w:rsidR="00165058" w:rsidRDefault="00165058" w:rsidP="0083035E">
            <w:pPr>
              <w:pStyle w:val="TAC"/>
            </w:pPr>
            <w:r>
              <w:t>CT#52</w:t>
            </w:r>
          </w:p>
        </w:tc>
        <w:tc>
          <w:tcPr>
            <w:tcW w:w="850" w:type="dxa"/>
            <w:gridSpan w:val="2"/>
            <w:shd w:val="solid" w:color="FFFFFF" w:fill="auto"/>
          </w:tcPr>
          <w:p w14:paraId="41291572" w14:textId="77777777" w:rsidR="00165058" w:rsidRDefault="00165058" w:rsidP="0083035E">
            <w:pPr>
              <w:pStyle w:val="TAC"/>
            </w:pPr>
            <w:r>
              <w:t>23.003</w:t>
            </w:r>
          </w:p>
        </w:tc>
        <w:tc>
          <w:tcPr>
            <w:tcW w:w="993" w:type="dxa"/>
            <w:shd w:val="solid" w:color="FFFFFF" w:fill="auto"/>
          </w:tcPr>
          <w:p w14:paraId="60289BDE" w14:textId="77777777" w:rsidR="00165058" w:rsidRDefault="00165058" w:rsidP="0083035E">
            <w:pPr>
              <w:pStyle w:val="TAC"/>
              <w:tabs>
                <w:tab w:val="left" w:pos="570"/>
              </w:tabs>
              <w:jc w:val="both"/>
              <w:rPr>
                <w:noProof/>
                <w:lang w:eastAsia="zh-CN"/>
              </w:rPr>
            </w:pPr>
          </w:p>
        </w:tc>
        <w:tc>
          <w:tcPr>
            <w:tcW w:w="575" w:type="dxa"/>
            <w:shd w:val="solid" w:color="FFFFFF" w:fill="auto"/>
          </w:tcPr>
          <w:p w14:paraId="10F06B3E" w14:textId="77777777" w:rsidR="00165058" w:rsidRDefault="00165058" w:rsidP="0083035E">
            <w:pPr>
              <w:pStyle w:val="TAC"/>
            </w:pPr>
            <w:r>
              <w:t>0290</w:t>
            </w:r>
          </w:p>
        </w:tc>
        <w:tc>
          <w:tcPr>
            <w:tcW w:w="283" w:type="dxa"/>
            <w:shd w:val="solid" w:color="FFFFFF" w:fill="auto"/>
          </w:tcPr>
          <w:p w14:paraId="724EE9F6" w14:textId="77777777" w:rsidR="00165058" w:rsidRDefault="00165058" w:rsidP="0083035E">
            <w:pPr>
              <w:pStyle w:val="TAC"/>
              <w:tabs>
                <w:tab w:val="left" w:pos="570"/>
              </w:tabs>
              <w:jc w:val="both"/>
              <w:rPr>
                <w:noProof/>
                <w:lang w:eastAsia="zh-CN"/>
              </w:rPr>
            </w:pPr>
          </w:p>
        </w:tc>
        <w:tc>
          <w:tcPr>
            <w:tcW w:w="4536" w:type="dxa"/>
            <w:shd w:val="solid" w:color="FFFFFF" w:fill="auto"/>
          </w:tcPr>
          <w:p w14:paraId="5872644C" w14:textId="77777777" w:rsidR="00165058" w:rsidRDefault="00165058" w:rsidP="0083035E">
            <w:pPr>
              <w:pStyle w:val="TAC"/>
              <w:jc w:val="left"/>
              <w:rPr>
                <w:noProof/>
              </w:rPr>
            </w:pPr>
            <w:r>
              <w:rPr>
                <w:noProof/>
              </w:rPr>
              <w:t>Closed Subscriber Group clarification</w:t>
            </w:r>
          </w:p>
        </w:tc>
        <w:tc>
          <w:tcPr>
            <w:tcW w:w="1134" w:type="dxa"/>
            <w:shd w:val="solid" w:color="FFFFFF" w:fill="auto"/>
          </w:tcPr>
          <w:p w14:paraId="377EA109" w14:textId="77777777" w:rsidR="00165058" w:rsidRDefault="00165058" w:rsidP="0083035E">
            <w:pPr>
              <w:pStyle w:val="TAC"/>
            </w:pPr>
            <w:r>
              <w:t>10.2.0</w:t>
            </w:r>
          </w:p>
        </w:tc>
      </w:tr>
      <w:tr w:rsidR="00165058" w:rsidRPr="004D3578" w14:paraId="07A7651F" w14:textId="77777777" w:rsidTr="006F4160">
        <w:tc>
          <w:tcPr>
            <w:tcW w:w="843" w:type="dxa"/>
            <w:shd w:val="solid" w:color="FFFFFF" w:fill="auto"/>
          </w:tcPr>
          <w:p w14:paraId="3699B06D" w14:textId="77777777" w:rsidR="00165058" w:rsidRDefault="00165058" w:rsidP="0083035E">
            <w:pPr>
              <w:pStyle w:val="TAC"/>
            </w:pPr>
          </w:p>
        </w:tc>
        <w:tc>
          <w:tcPr>
            <w:tcW w:w="850" w:type="dxa"/>
            <w:gridSpan w:val="2"/>
            <w:shd w:val="solid" w:color="FFFFFF" w:fill="auto"/>
          </w:tcPr>
          <w:p w14:paraId="41121506" w14:textId="77777777" w:rsidR="00165058" w:rsidRDefault="00165058" w:rsidP="0083035E">
            <w:pPr>
              <w:pStyle w:val="TAC"/>
            </w:pPr>
          </w:p>
        </w:tc>
        <w:tc>
          <w:tcPr>
            <w:tcW w:w="993" w:type="dxa"/>
            <w:shd w:val="solid" w:color="FFFFFF" w:fill="auto"/>
          </w:tcPr>
          <w:p w14:paraId="6DBD4F55" w14:textId="77777777" w:rsidR="00165058" w:rsidRDefault="00165058" w:rsidP="0083035E">
            <w:pPr>
              <w:pStyle w:val="TAC"/>
              <w:tabs>
                <w:tab w:val="left" w:pos="570"/>
              </w:tabs>
              <w:jc w:val="both"/>
              <w:rPr>
                <w:noProof/>
                <w:lang w:eastAsia="zh-CN"/>
              </w:rPr>
            </w:pPr>
          </w:p>
        </w:tc>
        <w:tc>
          <w:tcPr>
            <w:tcW w:w="575" w:type="dxa"/>
            <w:shd w:val="solid" w:color="FFFFFF" w:fill="auto"/>
          </w:tcPr>
          <w:p w14:paraId="12996D03" w14:textId="77777777" w:rsidR="00165058" w:rsidRDefault="00165058" w:rsidP="0083035E">
            <w:pPr>
              <w:pStyle w:val="TAC"/>
            </w:pPr>
            <w:r>
              <w:t>0293r2</w:t>
            </w:r>
          </w:p>
        </w:tc>
        <w:tc>
          <w:tcPr>
            <w:tcW w:w="283" w:type="dxa"/>
            <w:shd w:val="solid" w:color="FFFFFF" w:fill="auto"/>
          </w:tcPr>
          <w:p w14:paraId="22F7CCC1" w14:textId="77777777" w:rsidR="00165058" w:rsidRDefault="00165058" w:rsidP="0083035E">
            <w:pPr>
              <w:pStyle w:val="TAC"/>
              <w:tabs>
                <w:tab w:val="left" w:pos="570"/>
              </w:tabs>
              <w:jc w:val="both"/>
              <w:rPr>
                <w:noProof/>
                <w:lang w:eastAsia="zh-CN"/>
              </w:rPr>
            </w:pPr>
          </w:p>
        </w:tc>
        <w:tc>
          <w:tcPr>
            <w:tcW w:w="4536" w:type="dxa"/>
            <w:shd w:val="solid" w:color="FFFFFF" w:fill="auto"/>
          </w:tcPr>
          <w:p w14:paraId="1776D897" w14:textId="77777777" w:rsidR="00165058" w:rsidRDefault="00165058" w:rsidP="0083035E">
            <w:pPr>
              <w:pStyle w:val="TAC"/>
              <w:jc w:val="left"/>
              <w:rPr>
                <w:noProof/>
              </w:rPr>
            </w:pPr>
            <w:r>
              <w:rPr>
                <w:noProof/>
              </w:rPr>
              <w:t>UE moving from E-UTRAN to GERAN</w:t>
            </w:r>
          </w:p>
        </w:tc>
        <w:tc>
          <w:tcPr>
            <w:tcW w:w="1134" w:type="dxa"/>
            <w:shd w:val="solid" w:color="FFFFFF" w:fill="auto"/>
          </w:tcPr>
          <w:p w14:paraId="455FCF7A" w14:textId="77777777" w:rsidR="00165058" w:rsidRDefault="00165058" w:rsidP="0083035E">
            <w:pPr>
              <w:pStyle w:val="TAC"/>
            </w:pPr>
          </w:p>
        </w:tc>
      </w:tr>
      <w:tr w:rsidR="00165058" w:rsidRPr="004D3578" w14:paraId="4C4EF584" w14:textId="77777777" w:rsidTr="006F4160">
        <w:tc>
          <w:tcPr>
            <w:tcW w:w="843" w:type="dxa"/>
            <w:shd w:val="solid" w:color="FFFFFF" w:fill="auto"/>
          </w:tcPr>
          <w:p w14:paraId="3BDF1C05" w14:textId="77777777" w:rsidR="00165058" w:rsidRDefault="00165058" w:rsidP="0083035E">
            <w:pPr>
              <w:pStyle w:val="TAC"/>
            </w:pPr>
          </w:p>
        </w:tc>
        <w:tc>
          <w:tcPr>
            <w:tcW w:w="850" w:type="dxa"/>
            <w:gridSpan w:val="2"/>
            <w:shd w:val="solid" w:color="FFFFFF" w:fill="auto"/>
          </w:tcPr>
          <w:p w14:paraId="7942C9C6" w14:textId="77777777" w:rsidR="00165058" w:rsidRDefault="00165058" w:rsidP="0083035E">
            <w:pPr>
              <w:pStyle w:val="TAC"/>
            </w:pPr>
          </w:p>
        </w:tc>
        <w:tc>
          <w:tcPr>
            <w:tcW w:w="993" w:type="dxa"/>
            <w:shd w:val="solid" w:color="FFFFFF" w:fill="auto"/>
          </w:tcPr>
          <w:p w14:paraId="1243A898" w14:textId="77777777" w:rsidR="00165058" w:rsidRDefault="00165058" w:rsidP="0083035E">
            <w:pPr>
              <w:pStyle w:val="TAC"/>
              <w:tabs>
                <w:tab w:val="left" w:pos="570"/>
              </w:tabs>
              <w:jc w:val="both"/>
              <w:rPr>
                <w:noProof/>
                <w:lang w:eastAsia="zh-CN"/>
              </w:rPr>
            </w:pPr>
          </w:p>
        </w:tc>
        <w:tc>
          <w:tcPr>
            <w:tcW w:w="575" w:type="dxa"/>
            <w:shd w:val="solid" w:color="FFFFFF" w:fill="auto"/>
          </w:tcPr>
          <w:p w14:paraId="48A785D7" w14:textId="77777777" w:rsidR="00165058" w:rsidRDefault="00165058" w:rsidP="0083035E">
            <w:pPr>
              <w:pStyle w:val="TAC"/>
            </w:pPr>
            <w:r>
              <w:t>0294r2</w:t>
            </w:r>
          </w:p>
        </w:tc>
        <w:tc>
          <w:tcPr>
            <w:tcW w:w="283" w:type="dxa"/>
            <w:shd w:val="solid" w:color="FFFFFF" w:fill="auto"/>
          </w:tcPr>
          <w:p w14:paraId="5DC672E7" w14:textId="77777777" w:rsidR="00165058" w:rsidRDefault="00165058" w:rsidP="0083035E">
            <w:pPr>
              <w:pStyle w:val="TAC"/>
              <w:tabs>
                <w:tab w:val="left" w:pos="570"/>
              </w:tabs>
              <w:jc w:val="both"/>
              <w:rPr>
                <w:noProof/>
                <w:lang w:eastAsia="zh-CN"/>
              </w:rPr>
            </w:pPr>
          </w:p>
        </w:tc>
        <w:tc>
          <w:tcPr>
            <w:tcW w:w="4536" w:type="dxa"/>
            <w:shd w:val="solid" w:color="FFFFFF" w:fill="auto"/>
          </w:tcPr>
          <w:p w14:paraId="2132F40B" w14:textId="77777777" w:rsidR="00165058" w:rsidRDefault="00165058" w:rsidP="0083035E">
            <w:pPr>
              <w:pStyle w:val="TAC"/>
              <w:jc w:val="left"/>
              <w:rPr>
                <w:noProof/>
              </w:rPr>
            </w:pPr>
            <w:r>
              <w:rPr>
                <w:noProof/>
              </w:rPr>
              <w:t>XCAP Addressing</w:t>
            </w:r>
          </w:p>
        </w:tc>
        <w:tc>
          <w:tcPr>
            <w:tcW w:w="1134" w:type="dxa"/>
            <w:shd w:val="solid" w:color="FFFFFF" w:fill="auto"/>
          </w:tcPr>
          <w:p w14:paraId="3AC90198" w14:textId="77777777" w:rsidR="00165058" w:rsidRDefault="00165058" w:rsidP="0083035E">
            <w:pPr>
              <w:pStyle w:val="TAC"/>
            </w:pPr>
          </w:p>
        </w:tc>
      </w:tr>
      <w:tr w:rsidR="00165058" w:rsidRPr="004D3578" w14:paraId="5CEDDF0E" w14:textId="77777777" w:rsidTr="006F4160">
        <w:tc>
          <w:tcPr>
            <w:tcW w:w="843" w:type="dxa"/>
            <w:shd w:val="solid" w:color="FFFFFF" w:fill="auto"/>
          </w:tcPr>
          <w:p w14:paraId="0C2DA5DE" w14:textId="77777777" w:rsidR="00165058" w:rsidRDefault="00165058" w:rsidP="0083035E">
            <w:pPr>
              <w:pStyle w:val="TAC"/>
            </w:pPr>
          </w:p>
        </w:tc>
        <w:tc>
          <w:tcPr>
            <w:tcW w:w="850" w:type="dxa"/>
            <w:gridSpan w:val="2"/>
            <w:shd w:val="solid" w:color="FFFFFF" w:fill="auto"/>
          </w:tcPr>
          <w:p w14:paraId="4E40F21D" w14:textId="77777777" w:rsidR="00165058" w:rsidRDefault="00165058" w:rsidP="0083035E">
            <w:pPr>
              <w:pStyle w:val="TAC"/>
            </w:pPr>
          </w:p>
        </w:tc>
        <w:tc>
          <w:tcPr>
            <w:tcW w:w="993" w:type="dxa"/>
            <w:shd w:val="solid" w:color="FFFFFF" w:fill="auto"/>
          </w:tcPr>
          <w:p w14:paraId="2C9532C7" w14:textId="77777777" w:rsidR="00165058" w:rsidRDefault="00165058" w:rsidP="0083035E">
            <w:pPr>
              <w:pStyle w:val="TAC"/>
              <w:tabs>
                <w:tab w:val="left" w:pos="570"/>
              </w:tabs>
              <w:jc w:val="both"/>
              <w:rPr>
                <w:noProof/>
                <w:lang w:eastAsia="zh-CN"/>
              </w:rPr>
            </w:pPr>
          </w:p>
        </w:tc>
        <w:tc>
          <w:tcPr>
            <w:tcW w:w="575" w:type="dxa"/>
            <w:shd w:val="solid" w:color="FFFFFF" w:fill="auto"/>
          </w:tcPr>
          <w:p w14:paraId="72C9D9E0" w14:textId="77777777" w:rsidR="00165058" w:rsidRDefault="00165058" w:rsidP="0083035E">
            <w:pPr>
              <w:pStyle w:val="TAC"/>
            </w:pPr>
            <w:r>
              <w:t>0296r1</w:t>
            </w:r>
          </w:p>
        </w:tc>
        <w:tc>
          <w:tcPr>
            <w:tcW w:w="283" w:type="dxa"/>
            <w:shd w:val="solid" w:color="FFFFFF" w:fill="auto"/>
          </w:tcPr>
          <w:p w14:paraId="44B8618F" w14:textId="77777777" w:rsidR="00165058" w:rsidRDefault="00165058" w:rsidP="0083035E">
            <w:pPr>
              <w:pStyle w:val="TAC"/>
              <w:tabs>
                <w:tab w:val="left" w:pos="570"/>
              </w:tabs>
              <w:jc w:val="both"/>
              <w:rPr>
                <w:noProof/>
                <w:lang w:eastAsia="zh-CN"/>
              </w:rPr>
            </w:pPr>
          </w:p>
        </w:tc>
        <w:tc>
          <w:tcPr>
            <w:tcW w:w="4536" w:type="dxa"/>
            <w:shd w:val="solid" w:color="FFFFFF" w:fill="auto"/>
          </w:tcPr>
          <w:p w14:paraId="7083761A" w14:textId="77777777" w:rsidR="00165058" w:rsidRDefault="00165058" w:rsidP="0083035E">
            <w:pPr>
              <w:pStyle w:val="TAC"/>
              <w:jc w:val="left"/>
              <w:rPr>
                <w:noProof/>
              </w:rPr>
            </w:pPr>
            <w:r w:rsidRPr="00D5512B">
              <w:rPr>
                <w:noProof/>
              </w:rPr>
              <w:t>APN Network Identifier</w:t>
            </w:r>
          </w:p>
        </w:tc>
        <w:tc>
          <w:tcPr>
            <w:tcW w:w="1134" w:type="dxa"/>
            <w:shd w:val="solid" w:color="FFFFFF" w:fill="auto"/>
          </w:tcPr>
          <w:p w14:paraId="7E56A466" w14:textId="77777777" w:rsidR="00165058" w:rsidRDefault="00165058" w:rsidP="0083035E">
            <w:pPr>
              <w:pStyle w:val="TAC"/>
            </w:pPr>
          </w:p>
        </w:tc>
      </w:tr>
      <w:tr w:rsidR="00165058" w:rsidRPr="004D3578" w14:paraId="1009D302" w14:textId="77777777" w:rsidTr="006F4160">
        <w:tc>
          <w:tcPr>
            <w:tcW w:w="843" w:type="dxa"/>
            <w:shd w:val="solid" w:color="FFFFFF" w:fill="auto"/>
          </w:tcPr>
          <w:p w14:paraId="2C92FB9F" w14:textId="77777777" w:rsidR="00165058" w:rsidRDefault="00165058" w:rsidP="0083035E">
            <w:pPr>
              <w:pStyle w:val="TAC"/>
            </w:pPr>
          </w:p>
        </w:tc>
        <w:tc>
          <w:tcPr>
            <w:tcW w:w="850" w:type="dxa"/>
            <w:gridSpan w:val="2"/>
            <w:shd w:val="solid" w:color="FFFFFF" w:fill="auto"/>
          </w:tcPr>
          <w:p w14:paraId="1DCBCCF1" w14:textId="77777777" w:rsidR="00165058" w:rsidRDefault="00165058" w:rsidP="0083035E">
            <w:pPr>
              <w:pStyle w:val="TAC"/>
            </w:pPr>
          </w:p>
        </w:tc>
        <w:tc>
          <w:tcPr>
            <w:tcW w:w="993" w:type="dxa"/>
            <w:shd w:val="solid" w:color="FFFFFF" w:fill="auto"/>
          </w:tcPr>
          <w:p w14:paraId="2E820CA6" w14:textId="77777777" w:rsidR="00165058" w:rsidRDefault="00165058" w:rsidP="0083035E">
            <w:pPr>
              <w:pStyle w:val="TAC"/>
              <w:tabs>
                <w:tab w:val="left" w:pos="570"/>
              </w:tabs>
              <w:jc w:val="both"/>
              <w:rPr>
                <w:noProof/>
                <w:lang w:eastAsia="zh-CN"/>
              </w:rPr>
            </w:pPr>
          </w:p>
        </w:tc>
        <w:tc>
          <w:tcPr>
            <w:tcW w:w="575" w:type="dxa"/>
            <w:shd w:val="solid" w:color="FFFFFF" w:fill="auto"/>
          </w:tcPr>
          <w:p w14:paraId="4E2C00A4" w14:textId="77777777" w:rsidR="00165058" w:rsidRDefault="00165058" w:rsidP="0083035E">
            <w:pPr>
              <w:pStyle w:val="TAC"/>
            </w:pPr>
            <w:r>
              <w:t>0299</w:t>
            </w:r>
          </w:p>
        </w:tc>
        <w:tc>
          <w:tcPr>
            <w:tcW w:w="283" w:type="dxa"/>
            <w:shd w:val="solid" w:color="FFFFFF" w:fill="auto"/>
          </w:tcPr>
          <w:p w14:paraId="0921603C" w14:textId="77777777" w:rsidR="00165058" w:rsidRDefault="00165058" w:rsidP="0083035E">
            <w:pPr>
              <w:pStyle w:val="TAC"/>
              <w:tabs>
                <w:tab w:val="left" w:pos="570"/>
              </w:tabs>
              <w:jc w:val="both"/>
              <w:rPr>
                <w:noProof/>
                <w:lang w:eastAsia="zh-CN"/>
              </w:rPr>
            </w:pPr>
          </w:p>
        </w:tc>
        <w:tc>
          <w:tcPr>
            <w:tcW w:w="4536" w:type="dxa"/>
            <w:shd w:val="solid" w:color="FFFFFF" w:fill="auto"/>
          </w:tcPr>
          <w:p w14:paraId="60758A4D" w14:textId="77777777" w:rsidR="00165058" w:rsidRDefault="00165058" w:rsidP="0083035E">
            <w:pPr>
              <w:pStyle w:val="TAC"/>
              <w:jc w:val="left"/>
              <w:rPr>
                <w:noProof/>
              </w:rPr>
            </w:pPr>
            <w:r>
              <w:rPr>
                <w:noProof/>
              </w:rPr>
              <w:t>Updating IMEI URN draft reference</w:t>
            </w:r>
          </w:p>
        </w:tc>
        <w:tc>
          <w:tcPr>
            <w:tcW w:w="1134" w:type="dxa"/>
            <w:shd w:val="solid" w:color="FFFFFF" w:fill="auto"/>
          </w:tcPr>
          <w:p w14:paraId="1847A822" w14:textId="77777777" w:rsidR="00165058" w:rsidRDefault="00165058" w:rsidP="0083035E">
            <w:pPr>
              <w:pStyle w:val="TAC"/>
            </w:pPr>
          </w:p>
        </w:tc>
      </w:tr>
      <w:tr w:rsidR="00165058" w:rsidRPr="004D3578" w14:paraId="13A9FD0E" w14:textId="77777777" w:rsidTr="006F4160">
        <w:tc>
          <w:tcPr>
            <w:tcW w:w="843" w:type="dxa"/>
            <w:shd w:val="solid" w:color="FFFFFF" w:fill="auto"/>
          </w:tcPr>
          <w:p w14:paraId="63F09F1C" w14:textId="77777777" w:rsidR="00165058" w:rsidRDefault="00165058" w:rsidP="0083035E">
            <w:pPr>
              <w:pStyle w:val="TAC"/>
            </w:pPr>
            <w:r>
              <w:t>CT#53</w:t>
            </w:r>
          </w:p>
        </w:tc>
        <w:tc>
          <w:tcPr>
            <w:tcW w:w="850" w:type="dxa"/>
            <w:gridSpan w:val="2"/>
            <w:shd w:val="solid" w:color="FFFFFF" w:fill="auto"/>
          </w:tcPr>
          <w:p w14:paraId="2114D588" w14:textId="77777777" w:rsidR="00165058" w:rsidRDefault="00165058" w:rsidP="0083035E">
            <w:pPr>
              <w:pStyle w:val="TAC"/>
            </w:pPr>
            <w:r>
              <w:t>23.003</w:t>
            </w:r>
          </w:p>
        </w:tc>
        <w:tc>
          <w:tcPr>
            <w:tcW w:w="993" w:type="dxa"/>
            <w:shd w:val="solid" w:color="FFFFFF" w:fill="auto"/>
          </w:tcPr>
          <w:p w14:paraId="37508C83" w14:textId="77777777" w:rsidR="00165058" w:rsidRDefault="00165058" w:rsidP="0083035E">
            <w:pPr>
              <w:pStyle w:val="TAC"/>
              <w:tabs>
                <w:tab w:val="left" w:pos="570"/>
              </w:tabs>
              <w:jc w:val="both"/>
              <w:rPr>
                <w:noProof/>
                <w:lang w:eastAsia="zh-CN"/>
              </w:rPr>
            </w:pPr>
          </w:p>
        </w:tc>
        <w:tc>
          <w:tcPr>
            <w:tcW w:w="575" w:type="dxa"/>
            <w:shd w:val="solid" w:color="FFFFFF" w:fill="auto"/>
          </w:tcPr>
          <w:p w14:paraId="282B49B8" w14:textId="77777777" w:rsidR="00165058" w:rsidRDefault="00165058" w:rsidP="0083035E">
            <w:pPr>
              <w:pStyle w:val="TAC"/>
            </w:pPr>
            <w:r>
              <w:t>0307</w:t>
            </w:r>
          </w:p>
        </w:tc>
        <w:tc>
          <w:tcPr>
            <w:tcW w:w="283" w:type="dxa"/>
            <w:shd w:val="solid" w:color="FFFFFF" w:fill="auto"/>
          </w:tcPr>
          <w:p w14:paraId="1FB7E04D" w14:textId="77777777" w:rsidR="00165058" w:rsidRDefault="00165058" w:rsidP="0083035E">
            <w:pPr>
              <w:pStyle w:val="TAC"/>
              <w:tabs>
                <w:tab w:val="left" w:pos="570"/>
              </w:tabs>
              <w:jc w:val="both"/>
              <w:rPr>
                <w:noProof/>
                <w:lang w:eastAsia="zh-CN"/>
              </w:rPr>
            </w:pPr>
          </w:p>
        </w:tc>
        <w:tc>
          <w:tcPr>
            <w:tcW w:w="4536" w:type="dxa"/>
            <w:shd w:val="solid" w:color="FFFFFF" w:fill="auto"/>
          </w:tcPr>
          <w:p w14:paraId="6C24B63F" w14:textId="77777777" w:rsidR="00165058" w:rsidRDefault="00165058" w:rsidP="0083035E">
            <w:pPr>
              <w:pStyle w:val="TAC"/>
              <w:jc w:val="left"/>
              <w:rPr>
                <w:noProof/>
              </w:rPr>
            </w:pPr>
            <w:r>
              <w:rPr>
                <w:noProof/>
              </w:rPr>
              <w:t>Updating IMEI URN draft reference</w:t>
            </w:r>
          </w:p>
        </w:tc>
        <w:tc>
          <w:tcPr>
            <w:tcW w:w="1134" w:type="dxa"/>
            <w:shd w:val="solid" w:color="FFFFFF" w:fill="auto"/>
          </w:tcPr>
          <w:p w14:paraId="57708BA4" w14:textId="77777777" w:rsidR="00165058" w:rsidRDefault="00165058" w:rsidP="0083035E">
            <w:pPr>
              <w:pStyle w:val="TAC"/>
            </w:pPr>
            <w:r>
              <w:t>10.3.0</w:t>
            </w:r>
          </w:p>
        </w:tc>
      </w:tr>
      <w:tr w:rsidR="00165058" w:rsidRPr="004D3578" w14:paraId="3A8B45D1" w14:textId="77777777" w:rsidTr="006F4160">
        <w:tc>
          <w:tcPr>
            <w:tcW w:w="843" w:type="dxa"/>
            <w:shd w:val="solid" w:color="FFFFFF" w:fill="auto"/>
          </w:tcPr>
          <w:p w14:paraId="7B5DB9D4" w14:textId="77777777" w:rsidR="00165058" w:rsidRDefault="00165058" w:rsidP="0083035E">
            <w:pPr>
              <w:pStyle w:val="TAC"/>
            </w:pPr>
          </w:p>
        </w:tc>
        <w:tc>
          <w:tcPr>
            <w:tcW w:w="850" w:type="dxa"/>
            <w:gridSpan w:val="2"/>
            <w:shd w:val="solid" w:color="FFFFFF" w:fill="auto"/>
          </w:tcPr>
          <w:p w14:paraId="55AEFF9D" w14:textId="77777777" w:rsidR="00165058" w:rsidRDefault="00165058" w:rsidP="0083035E">
            <w:pPr>
              <w:pStyle w:val="TAC"/>
            </w:pPr>
          </w:p>
        </w:tc>
        <w:tc>
          <w:tcPr>
            <w:tcW w:w="993" w:type="dxa"/>
            <w:shd w:val="solid" w:color="FFFFFF" w:fill="auto"/>
          </w:tcPr>
          <w:p w14:paraId="3590FEC8" w14:textId="77777777" w:rsidR="00165058" w:rsidRDefault="00165058" w:rsidP="0083035E">
            <w:pPr>
              <w:pStyle w:val="TAC"/>
              <w:tabs>
                <w:tab w:val="left" w:pos="570"/>
              </w:tabs>
              <w:jc w:val="both"/>
              <w:rPr>
                <w:noProof/>
                <w:lang w:eastAsia="zh-CN"/>
              </w:rPr>
            </w:pPr>
          </w:p>
        </w:tc>
        <w:tc>
          <w:tcPr>
            <w:tcW w:w="575" w:type="dxa"/>
            <w:shd w:val="solid" w:color="FFFFFF" w:fill="auto"/>
          </w:tcPr>
          <w:p w14:paraId="168B02D8" w14:textId="77777777" w:rsidR="00165058" w:rsidRDefault="00165058" w:rsidP="0083035E">
            <w:pPr>
              <w:pStyle w:val="TAC"/>
            </w:pPr>
            <w:r>
              <w:t>0282r4</w:t>
            </w:r>
          </w:p>
        </w:tc>
        <w:tc>
          <w:tcPr>
            <w:tcW w:w="283" w:type="dxa"/>
            <w:shd w:val="solid" w:color="FFFFFF" w:fill="auto"/>
          </w:tcPr>
          <w:p w14:paraId="6DF8D72E" w14:textId="77777777" w:rsidR="00165058" w:rsidRDefault="00165058" w:rsidP="0083035E">
            <w:pPr>
              <w:pStyle w:val="TAC"/>
              <w:tabs>
                <w:tab w:val="left" w:pos="570"/>
              </w:tabs>
              <w:jc w:val="both"/>
              <w:rPr>
                <w:noProof/>
                <w:lang w:eastAsia="zh-CN"/>
              </w:rPr>
            </w:pPr>
          </w:p>
        </w:tc>
        <w:tc>
          <w:tcPr>
            <w:tcW w:w="4536" w:type="dxa"/>
            <w:shd w:val="solid" w:color="FFFFFF" w:fill="auto"/>
          </w:tcPr>
          <w:p w14:paraId="7E64012F" w14:textId="77777777" w:rsidR="00165058" w:rsidRDefault="00165058" w:rsidP="0083035E">
            <w:pPr>
              <w:pStyle w:val="TAC"/>
              <w:jc w:val="left"/>
              <w:rPr>
                <w:noProof/>
              </w:rPr>
            </w:pPr>
            <w:r w:rsidRPr="00C422FD">
              <w:rPr>
                <w:noProof/>
              </w:rPr>
              <w:t>Format of Public User Identities and SIP/TEL URI</w:t>
            </w:r>
          </w:p>
        </w:tc>
        <w:tc>
          <w:tcPr>
            <w:tcW w:w="1134" w:type="dxa"/>
            <w:shd w:val="solid" w:color="FFFFFF" w:fill="auto"/>
          </w:tcPr>
          <w:p w14:paraId="5D8E637B" w14:textId="77777777" w:rsidR="00165058" w:rsidRDefault="00165058" w:rsidP="0083035E">
            <w:pPr>
              <w:pStyle w:val="TAC"/>
            </w:pPr>
          </w:p>
        </w:tc>
      </w:tr>
      <w:tr w:rsidR="00165058" w:rsidRPr="004D3578" w14:paraId="0E947EEC" w14:textId="77777777" w:rsidTr="006F4160">
        <w:tc>
          <w:tcPr>
            <w:tcW w:w="843" w:type="dxa"/>
            <w:shd w:val="solid" w:color="FFFFFF" w:fill="auto"/>
          </w:tcPr>
          <w:p w14:paraId="0C023E7E" w14:textId="77777777" w:rsidR="00165058" w:rsidRDefault="00165058" w:rsidP="0083035E">
            <w:pPr>
              <w:pStyle w:val="TAC"/>
            </w:pPr>
          </w:p>
        </w:tc>
        <w:tc>
          <w:tcPr>
            <w:tcW w:w="850" w:type="dxa"/>
            <w:gridSpan w:val="2"/>
            <w:shd w:val="solid" w:color="FFFFFF" w:fill="auto"/>
          </w:tcPr>
          <w:p w14:paraId="4D2419E6" w14:textId="77777777" w:rsidR="00165058" w:rsidRDefault="00165058" w:rsidP="0083035E">
            <w:pPr>
              <w:pStyle w:val="TAC"/>
            </w:pPr>
          </w:p>
        </w:tc>
        <w:tc>
          <w:tcPr>
            <w:tcW w:w="993" w:type="dxa"/>
            <w:shd w:val="solid" w:color="FFFFFF" w:fill="auto"/>
          </w:tcPr>
          <w:p w14:paraId="7D027A3F" w14:textId="77777777" w:rsidR="00165058" w:rsidRDefault="00165058" w:rsidP="0083035E">
            <w:pPr>
              <w:pStyle w:val="TAC"/>
              <w:tabs>
                <w:tab w:val="left" w:pos="570"/>
              </w:tabs>
              <w:jc w:val="both"/>
              <w:rPr>
                <w:noProof/>
                <w:lang w:eastAsia="zh-CN"/>
              </w:rPr>
            </w:pPr>
          </w:p>
        </w:tc>
        <w:tc>
          <w:tcPr>
            <w:tcW w:w="575" w:type="dxa"/>
            <w:shd w:val="solid" w:color="FFFFFF" w:fill="auto"/>
          </w:tcPr>
          <w:p w14:paraId="6318C017" w14:textId="77777777" w:rsidR="00165058" w:rsidRDefault="00165058" w:rsidP="0083035E">
            <w:pPr>
              <w:pStyle w:val="TAC"/>
            </w:pPr>
            <w:r>
              <w:t>0303r3</w:t>
            </w:r>
          </w:p>
        </w:tc>
        <w:tc>
          <w:tcPr>
            <w:tcW w:w="283" w:type="dxa"/>
            <w:shd w:val="solid" w:color="FFFFFF" w:fill="auto"/>
          </w:tcPr>
          <w:p w14:paraId="478E2046" w14:textId="77777777" w:rsidR="00165058" w:rsidRDefault="00165058" w:rsidP="0083035E">
            <w:pPr>
              <w:pStyle w:val="TAC"/>
              <w:tabs>
                <w:tab w:val="left" w:pos="570"/>
              </w:tabs>
              <w:jc w:val="both"/>
              <w:rPr>
                <w:noProof/>
                <w:lang w:eastAsia="zh-CN"/>
              </w:rPr>
            </w:pPr>
          </w:p>
        </w:tc>
        <w:tc>
          <w:tcPr>
            <w:tcW w:w="4536" w:type="dxa"/>
            <w:shd w:val="solid" w:color="FFFFFF" w:fill="auto"/>
          </w:tcPr>
          <w:p w14:paraId="3279092D" w14:textId="77777777" w:rsidR="00165058" w:rsidRDefault="00165058" w:rsidP="0083035E">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14:paraId="6861E4D4" w14:textId="77777777" w:rsidR="00165058" w:rsidRDefault="00165058" w:rsidP="0083035E">
            <w:pPr>
              <w:pStyle w:val="TAC"/>
            </w:pPr>
          </w:p>
        </w:tc>
      </w:tr>
      <w:tr w:rsidR="00165058" w:rsidRPr="004D3578" w14:paraId="30ABD36B" w14:textId="77777777" w:rsidTr="006F4160">
        <w:tc>
          <w:tcPr>
            <w:tcW w:w="843" w:type="dxa"/>
            <w:shd w:val="solid" w:color="FFFFFF" w:fill="auto"/>
          </w:tcPr>
          <w:p w14:paraId="71D5D868" w14:textId="77777777" w:rsidR="00165058" w:rsidRDefault="00165058" w:rsidP="0083035E">
            <w:pPr>
              <w:pStyle w:val="TAC"/>
            </w:pPr>
            <w:r>
              <w:t>CT#54</w:t>
            </w:r>
          </w:p>
        </w:tc>
        <w:tc>
          <w:tcPr>
            <w:tcW w:w="850" w:type="dxa"/>
            <w:gridSpan w:val="2"/>
            <w:shd w:val="solid" w:color="FFFFFF" w:fill="auto"/>
          </w:tcPr>
          <w:p w14:paraId="33DC0239" w14:textId="77777777" w:rsidR="00165058" w:rsidRDefault="00165058" w:rsidP="0083035E">
            <w:pPr>
              <w:pStyle w:val="TAC"/>
            </w:pPr>
            <w:r>
              <w:t>23.003</w:t>
            </w:r>
          </w:p>
        </w:tc>
        <w:tc>
          <w:tcPr>
            <w:tcW w:w="993" w:type="dxa"/>
            <w:shd w:val="solid" w:color="FFFFFF" w:fill="auto"/>
          </w:tcPr>
          <w:p w14:paraId="1A4E02AD" w14:textId="77777777" w:rsidR="00165058" w:rsidRDefault="00165058" w:rsidP="0083035E">
            <w:pPr>
              <w:pStyle w:val="TAC"/>
              <w:tabs>
                <w:tab w:val="left" w:pos="570"/>
              </w:tabs>
              <w:jc w:val="both"/>
              <w:rPr>
                <w:noProof/>
                <w:lang w:eastAsia="zh-CN"/>
              </w:rPr>
            </w:pPr>
          </w:p>
        </w:tc>
        <w:tc>
          <w:tcPr>
            <w:tcW w:w="575" w:type="dxa"/>
            <w:shd w:val="solid" w:color="FFFFFF" w:fill="auto"/>
          </w:tcPr>
          <w:p w14:paraId="3DC962A4" w14:textId="77777777" w:rsidR="00165058" w:rsidRDefault="00165058" w:rsidP="0083035E">
            <w:pPr>
              <w:pStyle w:val="TAC"/>
            </w:pPr>
            <w:r>
              <w:t>0316r1</w:t>
            </w:r>
          </w:p>
        </w:tc>
        <w:tc>
          <w:tcPr>
            <w:tcW w:w="283" w:type="dxa"/>
            <w:shd w:val="solid" w:color="FFFFFF" w:fill="auto"/>
          </w:tcPr>
          <w:p w14:paraId="71DA0577" w14:textId="77777777" w:rsidR="00165058" w:rsidRDefault="00165058" w:rsidP="0083035E">
            <w:pPr>
              <w:pStyle w:val="TAC"/>
              <w:tabs>
                <w:tab w:val="left" w:pos="570"/>
              </w:tabs>
              <w:jc w:val="both"/>
              <w:rPr>
                <w:noProof/>
                <w:lang w:eastAsia="zh-CN"/>
              </w:rPr>
            </w:pPr>
          </w:p>
        </w:tc>
        <w:tc>
          <w:tcPr>
            <w:tcW w:w="4536" w:type="dxa"/>
            <w:shd w:val="solid" w:color="FFFFFF" w:fill="auto"/>
          </w:tcPr>
          <w:p w14:paraId="5410A8E8" w14:textId="77777777" w:rsidR="00165058" w:rsidRDefault="00165058" w:rsidP="0083035E">
            <w:pPr>
              <w:pStyle w:val="TAC"/>
              <w:jc w:val="left"/>
            </w:pPr>
            <w:r>
              <w:rPr>
                <w:noProof/>
              </w:rPr>
              <w:t>Definition of Distinct Public User Identity</w:t>
            </w:r>
          </w:p>
        </w:tc>
        <w:tc>
          <w:tcPr>
            <w:tcW w:w="1134" w:type="dxa"/>
            <w:shd w:val="solid" w:color="FFFFFF" w:fill="auto"/>
          </w:tcPr>
          <w:p w14:paraId="1E2C9DBB" w14:textId="77777777" w:rsidR="00165058" w:rsidRDefault="00165058" w:rsidP="0083035E">
            <w:pPr>
              <w:pStyle w:val="TAC"/>
            </w:pPr>
            <w:r>
              <w:t>10.4.0</w:t>
            </w:r>
          </w:p>
        </w:tc>
      </w:tr>
      <w:tr w:rsidR="00165058" w:rsidRPr="004D3578" w14:paraId="5DF96491" w14:textId="77777777" w:rsidTr="006F4160">
        <w:tc>
          <w:tcPr>
            <w:tcW w:w="843" w:type="dxa"/>
            <w:shd w:val="solid" w:color="FFFFFF" w:fill="auto"/>
          </w:tcPr>
          <w:p w14:paraId="4ADA8A76" w14:textId="77777777" w:rsidR="00165058" w:rsidRDefault="00165058" w:rsidP="0083035E">
            <w:pPr>
              <w:pStyle w:val="TAC"/>
            </w:pPr>
          </w:p>
        </w:tc>
        <w:tc>
          <w:tcPr>
            <w:tcW w:w="850" w:type="dxa"/>
            <w:gridSpan w:val="2"/>
            <w:shd w:val="solid" w:color="FFFFFF" w:fill="auto"/>
          </w:tcPr>
          <w:p w14:paraId="3CFE9B7F" w14:textId="77777777" w:rsidR="00165058" w:rsidRDefault="00165058" w:rsidP="0083035E">
            <w:pPr>
              <w:pStyle w:val="TAC"/>
            </w:pPr>
          </w:p>
        </w:tc>
        <w:tc>
          <w:tcPr>
            <w:tcW w:w="993" w:type="dxa"/>
            <w:shd w:val="solid" w:color="FFFFFF" w:fill="auto"/>
          </w:tcPr>
          <w:p w14:paraId="0EA02DAF" w14:textId="77777777" w:rsidR="00165058" w:rsidRDefault="00165058" w:rsidP="0083035E">
            <w:pPr>
              <w:pStyle w:val="TAC"/>
              <w:tabs>
                <w:tab w:val="left" w:pos="570"/>
              </w:tabs>
              <w:jc w:val="both"/>
              <w:rPr>
                <w:noProof/>
                <w:lang w:eastAsia="zh-CN"/>
              </w:rPr>
            </w:pPr>
          </w:p>
        </w:tc>
        <w:tc>
          <w:tcPr>
            <w:tcW w:w="575" w:type="dxa"/>
            <w:shd w:val="solid" w:color="FFFFFF" w:fill="auto"/>
          </w:tcPr>
          <w:p w14:paraId="32053E2F" w14:textId="77777777" w:rsidR="00165058" w:rsidRDefault="00165058" w:rsidP="0083035E">
            <w:pPr>
              <w:pStyle w:val="TAC"/>
            </w:pPr>
            <w:r>
              <w:t>0309r1</w:t>
            </w:r>
          </w:p>
        </w:tc>
        <w:tc>
          <w:tcPr>
            <w:tcW w:w="283" w:type="dxa"/>
            <w:shd w:val="solid" w:color="FFFFFF" w:fill="auto"/>
          </w:tcPr>
          <w:p w14:paraId="0E2F5FFA" w14:textId="77777777" w:rsidR="00165058" w:rsidRDefault="00165058" w:rsidP="0083035E">
            <w:pPr>
              <w:pStyle w:val="TAC"/>
              <w:tabs>
                <w:tab w:val="left" w:pos="570"/>
              </w:tabs>
              <w:jc w:val="both"/>
              <w:rPr>
                <w:noProof/>
                <w:lang w:eastAsia="zh-CN"/>
              </w:rPr>
            </w:pPr>
          </w:p>
        </w:tc>
        <w:tc>
          <w:tcPr>
            <w:tcW w:w="4536" w:type="dxa"/>
            <w:shd w:val="solid" w:color="FFFFFF" w:fill="auto"/>
          </w:tcPr>
          <w:p w14:paraId="4A81B790" w14:textId="77777777" w:rsidR="00165058" w:rsidRDefault="00165058" w:rsidP="0083035E">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14:paraId="6D6BDC90" w14:textId="77777777" w:rsidR="00165058" w:rsidRDefault="00165058" w:rsidP="0083035E">
            <w:pPr>
              <w:pStyle w:val="TAC"/>
            </w:pPr>
          </w:p>
        </w:tc>
      </w:tr>
      <w:tr w:rsidR="00165058" w:rsidRPr="004D3578" w14:paraId="4D0C7EB2" w14:textId="77777777" w:rsidTr="006F4160">
        <w:tc>
          <w:tcPr>
            <w:tcW w:w="843" w:type="dxa"/>
            <w:shd w:val="solid" w:color="FFFFFF" w:fill="auto"/>
          </w:tcPr>
          <w:p w14:paraId="4393EA03" w14:textId="77777777" w:rsidR="00165058" w:rsidRDefault="00165058" w:rsidP="0083035E">
            <w:pPr>
              <w:pStyle w:val="TAC"/>
            </w:pPr>
            <w:r>
              <w:t>CT#54</w:t>
            </w:r>
          </w:p>
        </w:tc>
        <w:tc>
          <w:tcPr>
            <w:tcW w:w="850" w:type="dxa"/>
            <w:gridSpan w:val="2"/>
            <w:shd w:val="solid" w:color="FFFFFF" w:fill="auto"/>
          </w:tcPr>
          <w:p w14:paraId="1C855F0A" w14:textId="77777777" w:rsidR="00165058" w:rsidRDefault="00165058" w:rsidP="0083035E">
            <w:pPr>
              <w:pStyle w:val="TAC"/>
            </w:pPr>
            <w:r>
              <w:t>23.003</w:t>
            </w:r>
          </w:p>
        </w:tc>
        <w:tc>
          <w:tcPr>
            <w:tcW w:w="993" w:type="dxa"/>
            <w:shd w:val="solid" w:color="FFFFFF" w:fill="auto"/>
          </w:tcPr>
          <w:p w14:paraId="439BD654" w14:textId="77777777" w:rsidR="00165058" w:rsidRDefault="00165058" w:rsidP="0083035E">
            <w:pPr>
              <w:pStyle w:val="TAC"/>
              <w:tabs>
                <w:tab w:val="left" w:pos="570"/>
              </w:tabs>
              <w:jc w:val="both"/>
              <w:rPr>
                <w:noProof/>
                <w:lang w:eastAsia="zh-CN"/>
              </w:rPr>
            </w:pPr>
          </w:p>
        </w:tc>
        <w:tc>
          <w:tcPr>
            <w:tcW w:w="575" w:type="dxa"/>
            <w:shd w:val="solid" w:color="FFFFFF" w:fill="auto"/>
          </w:tcPr>
          <w:p w14:paraId="4C7A2A3C" w14:textId="77777777" w:rsidR="00165058" w:rsidRDefault="00165058" w:rsidP="0083035E">
            <w:pPr>
              <w:pStyle w:val="TAC"/>
            </w:pPr>
            <w:r>
              <w:t>0308r2</w:t>
            </w:r>
          </w:p>
        </w:tc>
        <w:tc>
          <w:tcPr>
            <w:tcW w:w="283" w:type="dxa"/>
            <w:shd w:val="solid" w:color="FFFFFF" w:fill="auto"/>
          </w:tcPr>
          <w:p w14:paraId="05B311D9" w14:textId="77777777" w:rsidR="00165058" w:rsidRDefault="00165058" w:rsidP="0083035E">
            <w:pPr>
              <w:pStyle w:val="TAC"/>
              <w:tabs>
                <w:tab w:val="left" w:pos="570"/>
              </w:tabs>
              <w:jc w:val="both"/>
              <w:rPr>
                <w:noProof/>
                <w:lang w:eastAsia="zh-CN"/>
              </w:rPr>
            </w:pPr>
          </w:p>
        </w:tc>
        <w:tc>
          <w:tcPr>
            <w:tcW w:w="4536" w:type="dxa"/>
            <w:shd w:val="solid" w:color="FFFFFF" w:fill="auto"/>
          </w:tcPr>
          <w:p w14:paraId="41C06156" w14:textId="77777777" w:rsidR="00165058" w:rsidRDefault="00165058" w:rsidP="0083035E">
            <w:pPr>
              <w:pStyle w:val="TAC"/>
              <w:jc w:val="left"/>
            </w:pPr>
            <w:r w:rsidRPr="00156325">
              <w:rPr>
                <w:noProof/>
              </w:rPr>
              <w:t>APN Operator Identifier for local breakout</w:t>
            </w:r>
          </w:p>
        </w:tc>
        <w:tc>
          <w:tcPr>
            <w:tcW w:w="1134" w:type="dxa"/>
            <w:shd w:val="solid" w:color="FFFFFF" w:fill="auto"/>
          </w:tcPr>
          <w:p w14:paraId="0C63003B" w14:textId="77777777" w:rsidR="00165058" w:rsidRDefault="00165058" w:rsidP="0083035E">
            <w:pPr>
              <w:pStyle w:val="TAC"/>
            </w:pPr>
            <w:r>
              <w:t>11.0.0</w:t>
            </w:r>
          </w:p>
        </w:tc>
      </w:tr>
      <w:tr w:rsidR="00165058" w:rsidRPr="004D3578" w14:paraId="0E628E23" w14:textId="77777777" w:rsidTr="006F4160">
        <w:tc>
          <w:tcPr>
            <w:tcW w:w="843" w:type="dxa"/>
            <w:shd w:val="solid" w:color="FFFFFF" w:fill="auto"/>
          </w:tcPr>
          <w:p w14:paraId="73655365" w14:textId="77777777" w:rsidR="00165058" w:rsidRDefault="00165058" w:rsidP="0083035E">
            <w:pPr>
              <w:pStyle w:val="TAC"/>
            </w:pPr>
          </w:p>
        </w:tc>
        <w:tc>
          <w:tcPr>
            <w:tcW w:w="850" w:type="dxa"/>
            <w:gridSpan w:val="2"/>
            <w:shd w:val="solid" w:color="FFFFFF" w:fill="auto"/>
          </w:tcPr>
          <w:p w14:paraId="113D36A4" w14:textId="77777777" w:rsidR="00165058" w:rsidRDefault="00165058" w:rsidP="0083035E">
            <w:pPr>
              <w:pStyle w:val="TAC"/>
            </w:pPr>
          </w:p>
        </w:tc>
        <w:tc>
          <w:tcPr>
            <w:tcW w:w="993" w:type="dxa"/>
            <w:shd w:val="solid" w:color="FFFFFF" w:fill="auto"/>
          </w:tcPr>
          <w:p w14:paraId="7465E93F" w14:textId="77777777" w:rsidR="00165058" w:rsidRDefault="00165058" w:rsidP="0083035E">
            <w:pPr>
              <w:pStyle w:val="TAC"/>
              <w:tabs>
                <w:tab w:val="left" w:pos="570"/>
              </w:tabs>
              <w:jc w:val="both"/>
              <w:rPr>
                <w:noProof/>
                <w:lang w:eastAsia="zh-CN"/>
              </w:rPr>
            </w:pPr>
          </w:p>
        </w:tc>
        <w:tc>
          <w:tcPr>
            <w:tcW w:w="575" w:type="dxa"/>
            <w:shd w:val="solid" w:color="FFFFFF" w:fill="auto"/>
          </w:tcPr>
          <w:p w14:paraId="04B21485" w14:textId="77777777" w:rsidR="00165058" w:rsidRDefault="00165058" w:rsidP="0083035E">
            <w:pPr>
              <w:pStyle w:val="TAC"/>
            </w:pPr>
            <w:r>
              <w:t>0312r2</w:t>
            </w:r>
          </w:p>
        </w:tc>
        <w:tc>
          <w:tcPr>
            <w:tcW w:w="283" w:type="dxa"/>
            <w:shd w:val="solid" w:color="FFFFFF" w:fill="auto"/>
          </w:tcPr>
          <w:p w14:paraId="3EC9E4E5" w14:textId="77777777" w:rsidR="00165058" w:rsidRDefault="00165058" w:rsidP="0083035E">
            <w:pPr>
              <w:pStyle w:val="TAC"/>
              <w:tabs>
                <w:tab w:val="left" w:pos="570"/>
              </w:tabs>
              <w:jc w:val="both"/>
              <w:rPr>
                <w:noProof/>
                <w:lang w:eastAsia="zh-CN"/>
              </w:rPr>
            </w:pPr>
          </w:p>
        </w:tc>
        <w:tc>
          <w:tcPr>
            <w:tcW w:w="4536" w:type="dxa"/>
            <w:shd w:val="solid" w:color="FFFFFF" w:fill="auto"/>
          </w:tcPr>
          <w:p w14:paraId="625EEFF8" w14:textId="77777777" w:rsidR="00165058" w:rsidRDefault="00165058" w:rsidP="0083035E">
            <w:pPr>
              <w:pStyle w:val="TAC"/>
              <w:jc w:val="left"/>
            </w:pPr>
            <w:r w:rsidRPr="004950CA">
              <w:rPr>
                <w:noProof/>
              </w:rPr>
              <w:t>Definition of STI-rSR</w:t>
            </w:r>
          </w:p>
        </w:tc>
        <w:tc>
          <w:tcPr>
            <w:tcW w:w="1134" w:type="dxa"/>
            <w:shd w:val="solid" w:color="FFFFFF" w:fill="auto"/>
          </w:tcPr>
          <w:p w14:paraId="6F28E192" w14:textId="77777777" w:rsidR="00165058" w:rsidRDefault="00165058" w:rsidP="0083035E">
            <w:pPr>
              <w:pStyle w:val="TAC"/>
            </w:pPr>
          </w:p>
        </w:tc>
      </w:tr>
      <w:tr w:rsidR="00165058" w:rsidRPr="004D3578" w14:paraId="4FEA20C5" w14:textId="77777777" w:rsidTr="006F4160">
        <w:tc>
          <w:tcPr>
            <w:tcW w:w="843" w:type="dxa"/>
            <w:shd w:val="solid" w:color="FFFFFF" w:fill="auto"/>
          </w:tcPr>
          <w:p w14:paraId="75F37DFF" w14:textId="77777777" w:rsidR="00165058" w:rsidRDefault="00165058" w:rsidP="0083035E">
            <w:pPr>
              <w:pStyle w:val="TAC"/>
            </w:pPr>
            <w:r>
              <w:t>CT#55</w:t>
            </w:r>
          </w:p>
        </w:tc>
        <w:tc>
          <w:tcPr>
            <w:tcW w:w="850" w:type="dxa"/>
            <w:gridSpan w:val="2"/>
            <w:shd w:val="solid" w:color="FFFFFF" w:fill="auto"/>
          </w:tcPr>
          <w:p w14:paraId="1935A310" w14:textId="77777777" w:rsidR="00165058" w:rsidRDefault="00165058" w:rsidP="0083035E">
            <w:pPr>
              <w:pStyle w:val="TAC"/>
            </w:pPr>
            <w:r>
              <w:t>23.003</w:t>
            </w:r>
          </w:p>
        </w:tc>
        <w:tc>
          <w:tcPr>
            <w:tcW w:w="993" w:type="dxa"/>
            <w:shd w:val="solid" w:color="FFFFFF" w:fill="auto"/>
          </w:tcPr>
          <w:p w14:paraId="39BD675E" w14:textId="77777777" w:rsidR="00165058" w:rsidRDefault="00165058" w:rsidP="0083035E">
            <w:pPr>
              <w:pStyle w:val="TAC"/>
              <w:tabs>
                <w:tab w:val="left" w:pos="570"/>
              </w:tabs>
              <w:jc w:val="both"/>
              <w:rPr>
                <w:noProof/>
                <w:lang w:eastAsia="zh-CN"/>
              </w:rPr>
            </w:pPr>
          </w:p>
        </w:tc>
        <w:tc>
          <w:tcPr>
            <w:tcW w:w="575" w:type="dxa"/>
            <w:shd w:val="solid" w:color="FFFFFF" w:fill="auto"/>
          </w:tcPr>
          <w:p w14:paraId="323350B9" w14:textId="77777777" w:rsidR="00165058" w:rsidRDefault="00165058" w:rsidP="0083035E">
            <w:pPr>
              <w:pStyle w:val="TAC"/>
            </w:pPr>
            <w:r>
              <w:t>0334</w:t>
            </w:r>
          </w:p>
        </w:tc>
        <w:tc>
          <w:tcPr>
            <w:tcW w:w="283" w:type="dxa"/>
            <w:shd w:val="solid" w:color="FFFFFF" w:fill="auto"/>
          </w:tcPr>
          <w:p w14:paraId="75AC9F4C" w14:textId="77777777" w:rsidR="00165058" w:rsidRDefault="00165058" w:rsidP="0083035E">
            <w:pPr>
              <w:pStyle w:val="TAC"/>
              <w:tabs>
                <w:tab w:val="left" w:pos="570"/>
              </w:tabs>
              <w:jc w:val="both"/>
              <w:rPr>
                <w:noProof/>
                <w:lang w:eastAsia="zh-CN"/>
              </w:rPr>
            </w:pPr>
          </w:p>
        </w:tc>
        <w:tc>
          <w:tcPr>
            <w:tcW w:w="4536" w:type="dxa"/>
            <w:shd w:val="solid" w:color="FFFFFF" w:fill="auto"/>
          </w:tcPr>
          <w:p w14:paraId="7A681B7F" w14:textId="77777777" w:rsidR="00165058" w:rsidRPr="004950CA" w:rsidRDefault="00165058" w:rsidP="0083035E">
            <w:pPr>
              <w:pStyle w:val="TAC"/>
              <w:jc w:val="left"/>
              <w:rPr>
                <w:noProof/>
              </w:rPr>
            </w:pPr>
            <w:r w:rsidRPr="00D3704F">
              <w:rPr>
                <w:noProof/>
              </w:rPr>
              <w:t>BSF address correction</w:t>
            </w:r>
          </w:p>
        </w:tc>
        <w:tc>
          <w:tcPr>
            <w:tcW w:w="1134" w:type="dxa"/>
            <w:shd w:val="solid" w:color="FFFFFF" w:fill="auto"/>
          </w:tcPr>
          <w:p w14:paraId="06F3BEC4" w14:textId="77777777" w:rsidR="00165058" w:rsidRDefault="00165058" w:rsidP="0083035E">
            <w:pPr>
              <w:pStyle w:val="TAC"/>
            </w:pPr>
            <w:r>
              <w:t>11.1.0</w:t>
            </w:r>
          </w:p>
        </w:tc>
      </w:tr>
      <w:tr w:rsidR="00165058" w:rsidRPr="004D3578" w14:paraId="22C60C06" w14:textId="77777777" w:rsidTr="006F4160">
        <w:tc>
          <w:tcPr>
            <w:tcW w:w="843" w:type="dxa"/>
            <w:shd w:val="solid" w:color="FFFFFF" w:fill="auto"/>
          </w:tcPr>
          <w:p w14:paraId="63F80EEA" w14:textId="77777777" w:rsidR="00165058" w:rsidRDefault="00165058" w:rsidP="0083035E">
            <w:pPr>
              <w:pStyle w:val="TAC"/>
            </w:pPr>
          </w:p>
        </w:tc>
        <w:tc>
          <w:tcPr>
            <w:tcW w:w="850" w:type="dxa"/>
            <w:gridSpan w:val="2"/>
            <w:shd w:val="solid" w:color="FFFFFF" w:fill="auto"/>
          </w:tcPr>
          <w:p w14:paraId="3E610FAF" w14:textId="77777777" w:rsidR="00165058" w:rsidRDefault="00165058" w:rsidP="0083035E">
            <w:pPr>
              <w:pStyle w:val="TAC"/>
            </w:pPr>
          </w:p>
        </w:tc>
        <w:tc>
          <w:tcPr>
            <w:tcW w:w="993" w:type="dxa"/>
            <w:shd w:val="solid" w:color="FFFFFF" w:fill="auto"/>
          </w:tcPr>
          <w:p w14:paraId="2CA37CE6" w14:textId="77777777" w:rsidR="00165058" w:rsidRDefault="00165058" w:rsidP="0083035E">
            <w:pPr>
              <w:pStyle w:val="TAC"/>
              <w:tabs>
                <w:tab w:val="left" w:pos="570"/>
              </w:tabs>
              <w:jc w:val="both"/>
              <w:rPr>
                <w:noProof/>
                <w:lang w:eastAsia="zh-CN"/>
              </w:rPr>
            </w:pPr>
          </w:p>
        </w:tc>
        <w:tc>
          <w:tcPr>
            <w:tcW w:w="575" w:type="dxa"/>
            <w:shd w:val="solid" w:color="FFFFFF" w:fill="auto"/>
          </w:tcPr>
          <w:p w14:paraId="16FB529B" w14:textId="77777777" w:rsidR="00165058" w:rsidRDefault="00165058" w:rsidP="0083035E">
            <w:pPr>
              <w:pStyle w:val="TAC"/>
            </w:pPr>
            <w:r>
              <w:t>0322r2</w:t>
            </w:r>
          </w:p>
        </w:tc>
        <w:tc>
          <w:tcPr>
            <w:tcW w:w="283" w:type="dxa"/>
            <w:shd w:val="solid" w:color="FFFFFF" w:fill="auto"/>
          </w:tcPr>
          <w:p w14:paraId="429CCFFD" w14:textId="77777777" w:rsidR="00165058" w:rsidRDefault="00165058" w:rsidP="0083035E">
            <w:pPr>
              <w:pStyle w:val="TAC"/>
              <w:tabs>
                <w:tab w:val="left" w:pos="570"/>
              </w:tabs>
              <w:jc w:val="both"/>
              <w:rPr>
                <w:noProof/>
                <w:lang w:eastAsia="zh-CN"/>
              </w:rPr>
            </w:pPr>
          </w:p>
        </w:tc>
        <w:tc>
          <w:tcPr>
            <w:tcW w:w="4536" w:type="dxa"/>
            <w:shd w:val="solid" w:color="FFFFFF" w:fill="auto"/>
          </w:tcPr>
          <w:p w14:paraId="14E3E1EC" w14:textId="77777777" w:rsidR="00165058" w:rsidRPr="004950CA" w:rsidRDefault="00165058" w:rsidP="0083035E">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1134" w:type="dxa"/>
            <w:shd w:val="solid" w:color="FFFFFF" w:fill="auto"/>
          </w:tcPr>
          <w:p w14:paraId="055ED961" w14:textId="77777777" w:rsidR="00165058" w:rsidRDefault="00165058" w:rsidP="0083035E">
            <w:pPr>
              <w:pStyle w:val="TAC"/>
            </w:pPr>
          </w:p>
        </w:tc>
      </w:tr>
      <w:tr w:rsidR="00165058" w:rsidRPr="004D3578" w14:paraId="732BD21F" w14:textId="77777777" w:rsidTr="006F4160">
        <w:tc>
          <w:tcPr>
            <w:tcW w:w="843" w:type="dxa"/>
            <w:shd w:val="solid" w:color="FFFFFF" w:fill="auto"/>
          </w:tcPr>
          <w:p w14:paraId="22C7F4FC" w14:textId="77777777" w:rsidR="00165058" w:rsidRDefault="00165058" w:rsidP="0083035E">
            <w:pPr>
              <w:pStyle w:val="TAC"/>
            </w:pPr>
          </w:p>
        </w:tc>
        <w:tc>
          <w:tcPr>
            <w:tcW w:w="850" w:type="dxa"/>
            <w:gridSpan w:val="2"/>
            <w:shd w:val="solid" w:color="FFFFFF" w:fill="auto"/>
          </w:tcPr>
          <w:p w14:paraId="6C0E20DD" w14:textId="77777777" w:rsidR="00165058" w:rsidRDefault="00165058" w:rsidP="0083035E">
            <w:pPr>
              <w:pStyle w:val="TAC"/>
            </w:pPr>
          </w:p>
        </w:tc>
        <w:tc>
          <w:tcPr>
            <w:tcW w:w="993" w:type="dxa"/>
            <w:shd w:val="solid" w:color="FFFFFF" w:fill="auto"/>
          </w:tcPr>
          <w:p w14:paraId="750FBCC3" w14:textId="77777777" w:rsidR="00165058" w:rsidRDefault="00165058" w:rsidP="0083035E">
            <w:pPr>
              <w:pStyle w:val="TAC"/>
              <w:tabs>
                <w:tab w:val="left" w:pos="570"/>
              </w:tabs>
              <w:jc w:val="both"/>
              <w:rPr>
                <w:noProof/>
                <w:lang w:eastAsia="zh-CN"/>
              </w:rPr>
            </w:pPr>
          </w:p>
        </w:tc>
        <w:tc>
          <w:tcPr>
            <w:tcW w:w="575" w:type="dxa"/>
            <w:shd w:val="solid" w:color="FFFFFF" w:fill="auto"/>
          </w:tcPr>
          <w:p w14:paraId="77C9760E" w14:textId="77777777" w:rsidR="00165058" w:rsidRDefault="00165058" w:rsidP="0083035E">
            <w:pPr>
              <w:pStyle w:val="TAC"/>
            </w:pPr>
            <w:r>
              <w:t>0325</w:t>
            </w:r>
          </w:p>
        </w:tc>
        <w:tc>
          <w:tcPr>
            <w:tcW w:w="283" w:type="dxa"/>
            <w:shd w:val="solid" w:color="FFFFFF" w:fill="auto"/>
          </w:tcPr>
          <w:p w14:paraId="06C2E29D" w14:textId="77777777" w:rsidR="00165058" w:rsidRDefault="00165058" w:rsidP="0083035E">
            <w:pPr>
              <w:pStyle w:val="TAC"/>
              <w:tabs>
                <w:tab w:val="left" w:pos="570"/>
              </w:tabs>
              <w:jc w:val="both"/>
              <w:rPr>
                <w:noProof/>
                <w:lang w:eastAsia="zh-CN"/>
              </w:rPr>
            </w:pPr>
          </w:p>
        </w:tc>
        <w:tc>
          <w:tcPr>
            <w:tcW w:w="4536" w:type="dxa"/>
            <w:shd w:val="solid" w:color="FFFFFF" w:fill="auto"/>
          </w:tcPr>
          <w:p w14:paraId="7D7C4752" w14:textId="77777777" w:rsidR="00165058" w:rsidRPr="004950CA" w:rsidRDefault="00165058" w:rsidP="0083035E">
            <w:pPr>
              <w:pStyle w:val="TAC"/>
              <w:jc w:val="left"/>
              <w:rPr>
                <w:noProof/>
              </w:rPr>
            </w:pPr>
            <w:r>
              <w:rPr>
                <w:noProof/>
              </w:rPr>
              <w:t>Updating IMEI URN draft reference</w:t>
            </w:r>
          </w:p>
        </w:tc>
        <w:tc>
          <w:tcPr>
            <w:tcW w:w="1134" w:type="dxa"/>
            <w:shd w:val="solid" w:color="FFFFFF" w:fill="auto"/>
          </w:tcPr>
          <w:p w14:paraId="23C90E06" w14:textId="77777777" w:rsidR="00165058" w:rsidRDefault="00165058" w:rsidP="0083035E">
            <w:pPr>
              <w:pStyle w:val="TAC"/>
            </w:pPr>
          </w:p>
        </w:tc>
      </w:tr>
      <w:tr w:rsidR="00165058" w:rsidRPr="004D3578" w14:paraId="203A9A53" w14:textId="77777777" w:rsidTr="006F4160">
        <w:tc>
          <w:tcPr>
            <w:tcW w:w="843" w:type="dxa"/>
            <w:shd w:val="solid" w:color="FFFFFF" w:fill="auto"/>
          </w:tcPr>
          <w:p w14:paraId="7328D636" w14:textId="77777777" w:rsidR="00165058" w:rsidRDefault="00165058" w:rsidP="0083035E">
            <w:pPr>
              <w:pStyle w:val="TAC"/>
            </w:pPr>
          </w:p>
        </w:tc>
        <w:tc>
          <w:tcPr>
            <w:tcW w:w="850" w:type="dxa"/>
            <w:gridSpan w:val="2"/>
            <w:shd w:val="solid" w:color="FFFFFF" w:fill="auto"/>
          </w:tcPr>
          <w:p w14:paraId="00AEC5A4" w14:textId="77777777" w:rsidR="00165058" w:rsidRDefault="00165058" w:rsidP="0083035E">
            <w:pPr>
              <w:pStyle w:val="TAC"/>
            </w:pPr>
          </w:p>
        </w:tc>
        <w:tc>
          <w:tcPr>
            <w:tcW w:w="993" w:type="dxa"/>
            <w:shd w:val="solid" w:color="FFFFFF" w:fill="auto"/>
          </w:tcPr>
          <w:p w14:paraId="4BE0C6F8" w14:textId="77777777" w:rsidR="00165058" w:rsidRDefault="00165058" w:rsidP="0083035E">
            <w:pPr>
              <w:pStyle w:val="TAC"/>
              <w:tabs>
                <w:tab w:val="left" w:pos="570"/>
              </w:tabs>
              <w:jc w:val="both"/>
              <w:rPr>
                <w:noProof/>
                <w:lang w:eastAsia="zh-CN"/>
              </w:rPr>
            </w:pPr>
          </w:p>
        </w:tc>
        <w:tc>
          <w:tcPr>
            <w:tcW w:w="575" w:type="dxa"/>
            <w:shd w:val="solid" w:color="FFFFFF" w:fill="auto"/>
          </w:tcPr>
          <w:p w14:paraId="093E0040" w14:textId="77777777" w:rsidR="00165058" w:rsidRDefault="00165058" w:rsidP="0083035E">
            <w:pPr>
              <w:pStyle w:val="TAC"/>
            </w:pPr>
            <w:r>
              <w:t>0317r2</w:t>
            </w:r>
          </w:p>
        </w:tc>
        <w:tc>
          <w:tcPr>
            <w:tcW w:w="283" w:type="dxa"/>
            <w:shd w:val="solid" w:color="FFFFFF" w:fill="auto"/>
          </w:tcPr>
          <w:p w14:paraId="2A9C4243" w14:textId="77777777" w:rsidR="00165058" w:rsidRDefault="00165058" w:rsidP="0083035E">
            <w:pPr>
              <w:pStyle w:val="TAC"/>
              <w:tabs>
                <w:tab w:val="left" w:pos="570"/>
              </w:tabs>
              <w:jc w:val="both"/>
              <w:rPr>
                <w:noProof/>
                <w:lang w:eastAsia="zh-CN"/>
              </w:rPr>
            </w:pPr>
          </w:p>
        </w:tc>
        <w:tc>
          <w:tcPr>
            <w:tcW w:w="4536" w:type="dxa"/>
            <w:shd w:val="solid" w:color="FFFFFF" w:fill="auto"/>
          </w:tcPr>
          <w:p w14:paraId="47A6C1DB" w14:textId="77777777" w:rsidR="00165058" w:rsidRPr="004950CA" w:rsidRDefault="00165058" w:rsidP="0083035E">
            <w:pPr>
              <w:pStyle w:val="TAC"/>
              <w:jc w:val="left"/>
              <w:rPr>
                <w:noProof/>
              </w:rPr>
            </w:pPr>
            <w:r>
              <w:rPr>
                <w:noProof/>
              </w:rPr>
              <w:t>Clarification of GUTI mapping</w:t>
            </w:r>
          </w:p>
        </w:tc>
        <w:tc>
          <w:tcPr>
            <w:tcW w:w="1134" w:type="dxa"/>
            <w:shd w:val="solid" w:color="FFFFFF" w:fill="auto"/>
          </w:tcPr>
          <w:p w14:paraId="6367CD44" w14:textId="77777777" w:rsidR="00165058" w:rsidRDefault="00165058" w:rsidP="0083035E">
            <w:pPr>
              <w:pStyle w:val="TAC"/>
            </w:pPr>
          </w:p>
        </w:tc>
      </w:tr>
      <w:tr w:rsidR="00165058" w:rsidRPr="004D3578" w14:paraId="035AEFAB" w14:textId="77777777" w:rsidTr="006F4160">
        <w:tc>
          <w:tcPr>
            <w:tcW w:w="843" w:type="dxa"/>
            <w:shd w:val="solid" w:color="FFFFFF" w:fill="auto"/>
          </w:tcPr>
          <w:p w14:paraId="033F15DB" w14:textId="77777777" w:rsidR="00165058" w:rsidRDefault="00165058" w:rsidP="0083035E">
            <w:pPr>
              <w:pStyle w:val="TAC"/>
            </w:pPr>
          </w:p>
        </w:tc>
        <w:tc>
          <w:tcPr>
            <w:tcW w:w="850" w:type="dxa"/>
            <w:gridSpan w:val="2"/>
            <w:shd w:val="solid" w:color="FFFFFF" w:fill="auto"/>
          </w:tcPr>
          <w:p w14:paraId="263632C6" w14:textId="77777777" w:rsidR="00165058" w:rsidRDefault="00165058" w:rsidP="0083035E">
            <w:pPr>
              <w:pStyle w:val="TAC"/>
            </w:pPr>
          </w:p>
        </w:tc>
        <w:tc>
          <w:tcPr>
            <w:tcW w:w="993" w:type="dxa"/>
            <w:shd w:val="solid" w:color="FFFFFF" w:fill="auto"/>
          </w:tcPr>
          <w:p w14:paraId="0846A2F6" w14:textId="77777777" w:rsidR="00165058" w:rsidRDefault="00165058" w:rsidP="0083035E">
            <w:pPr>
              <w:pStyle w:val="TAC"/>
              <w:tabs>
                <w:tab w:val="left" w:pos="570"/>
              </w:tabs>
              <w:jc w:val="both"/>
              <w:rPr>
                <w:noProof/>
                <w:lang w:eastAsia="zh-CN"/>
              </w:rPr>
            </w:pPr>
          </w:p>
        </w:tc>
        <w:tc>
          <w:tcPr>
            <w:tcW w:w="575" w:type="dxa"/>
            <w:shd w:val="solid" w:color="FFFFFF" w:fill="auto"/>
          </w:tcPr>
          <w:p w14:paraId="18E6775C" w14:textId="77777777" w:rsidR="00165058" w:rsidRDefault="00165058" w:rsidP="0083035E">
            <w:pPr>
              <w:pStyle w:val="TAC"/>
            </w:pPr>
            <w:r>
              <w:t>0318</w:t>
            </w:r>
          </w:p>
        </w:tc>
        <w:tc>
          <w:tcPr>
            <w:tcW w:w="283" w:type="dxa"/>
            <w:shd w:val="solid" w:color="FFFFFF" w:fill="auto"/>
          </w:tcPr>
          <w:p w14:paraId="5C7DBC8B" w14:textId="77777777" w:rsidR="00165058" w:rsidRDefault="00165058" w:rsidP="0083035E">
            <w:pPr>
              <w:pStyle w:val="TAC"/>
              <w:tabs>
                <w:tab w:val="left" w:pos="570"/>
              </w:tabs>
              <w:jc w:val="both"/>
              <w:rPr>
                <w:noProof/>
                <w:lang w:eastAsia="zh-CN"/>
              </w:rPr>
            </w:pPr>
          </w:p>
        </w:tc>
        <w:tc>
          <w:tcPr>
            <w:tcW w:w="4536" w:type="dxa"/>
            <w:shd w:val="solid" w:color="FFFFFF" w:fill="auto"/>
          </w:tcPr>
          <w:p w14:paraId="5EB6FC35" w14:textId="77777777" w:rsidR="00165058" w:rsidRPr="004950CA" w:rsidRDefault="00165058" w:rsidP="0083035E">
            <w:pPr>
              <w:pStyle w:val="TAC"/>
              <w:jc w:val="left"/>
              <w:rPr>
                <w:noProof/>
              </w:rPr>
            </w:pPr>
            <w:r w:rsidRPr="00C23060">
              <w:rPr>
                <w:rFonts w:hint="eastAsia"/>
                <w:noProof/>
              </w:rPr>
              <w:t>Service Parameter on PGW selection for GTP based S2a</w:t>
            </w:r>
          </w:p>
        </w:tc>
        <w:tc>
          <w:tcPr>
            <w:tcW w:w="1134" w:type="dxa"/>
            <w:shd w:val="solid" w:color="FFFFFF" w:fill="auto"/>
          </w:tcPr>
          <w:p w14:paraId="2CF663AF" w14:textId="77777777" w:rsidR="00165058" w:rsidRDefault="00165058" w:rsidP="0083035E">
            <w:pPr>
              <w:pStyle w:val="TAC"/>
            </w:pPr>
          </w:p>
        </w:tc>
      </w:tr>
      <w:tr w:rsidR="00165058" w:rsidRPr="004D3578" w14:paraId="5CFBEBAB" w14:textId="77777777" w:rsidTr="006F4160">
        <w:tc>
          <w:tcPr>
            <w:tcW w:w="843" w:type="dxa"/>
            <w:shd w:val="solid" w:color="FFFFFF" w:fill="auto"/>
          </w:tcPr>
          <w:p w14:paraId="52A92459" w14:textId="77777777" w:rsidR="00165058" w:rsidRDefault="00165058" w:rsidP="0083035E">
            <w:pPr>
              <w:pStyle w:val="TAC"/>
            </w:pPr>
            <w:r>
              <w:t>CT#56</w:t>
            </w:r>
          </w:p>
        </w:tc>
        <w:tc>
          <w:tcPr>
            <w:tcW w:w="850" w:type="dxa"/>
            <w:gridSpan w:val="2"/>
            <w:shd w:val="solid" w:color="FFFFFF" w:fill="auto"/>
          </w:tcPr>
          <w:p w14:paraId="3DE45122" w14:textId="77777777" w:rsidR="00165058" w:rsidRDefault="00165058" w:rsidP="0083035E">
            <w:pPr>
              <w:pStyle w:val="TAC"/>
            </w:pPr>
            <w:r>
              <w:t>23.003</w:t>
            </w:r>
          </w:p>
        </w:tc>
        <w:tc>
          <w:tcPr>
            <w:tcW w:w="993" w:type="dxa"/>
            <w:shd w:val="solid" w:color="FFFFFF" w:fill="auto"/>
          </w:tcPr>
          <w:p w14:paraId="7B096748" w14:textId="77777777" w:rsidR="00165058" w:rsidRDefault="00165058" w:rsidP="0083035E">
            <w:pPr>
              <w:pStyle w:val="TAC"/>
              <w:tabs>
                <w:tab w:val="left" w:pos="570"/>
              </w:tabs>
              <w:jc w:val="both"/>
              <w:rPr>
                <w:noProof/>
                <w:lang w:eastAsia="zh-CN"/>
              </w:rPr>
            </w:pPr>
          </w:p>
        </w:tc>
        <w:tc>
          <w:tcPr>
            <w:tcW w:w="575" w:type="dxa"/>
            <w:shd w:val="solid" w:color="FFFFFF" w:fill="auto"/>
          </w:tcPr>
          <w:p w14:paraId="32CC1E82" w14:textId="77777777" w:rsidR="00165058" w:rsidRDefault="00165058" w:rsidP="0083035E">
            <w:pPr>
              <w:pStyle w:val="TAC"/>
            </w:pPr>
            <w:r>
              <w:t>0320r6</w:t>
            </w:r>
          </w:p>
        </w:tc>
        <w:tc>
          <w:tcPr>
            <w:tcW w:w="283" w:type="dxa"/>
            <w:shd w:val="solid" w:color="FFFFFF" w:fill="auto"/>
          </w:tcPr>
          <w:p w14:paraId="5BBB23B0" w14:textId="77777777" w:rsidR="00165058" w:rsidRDefault="00165058" w:rsidP="0083035E">
            <w:pPr>
              <w:pStyle w:val="TAC"/>
              <w:tabs>
                <w:tab w:val="left" w:pos="570"/>
              </w:tabs>
              <w:jc w:val="both"/>
              <w:rPr>
                <w:noProof/>
                <w:lang w:eastAsia="zh-CN"/>
              </w:rPr>
            </w:pPr>
          </w:p>
        </w:tc>
        <w:tc>
          <w:tcPr>
            <w:tcW w:w="4536" w:type="dxa"/>
            <w:shd w:val="solid" w:color="FFFFFF" w:fill="auto"/>
          </w:tcPr>
          <w:p w14:paraId="3554F533" w14:textId="77777777" w:rsidR="00165058" w:rsidRPr="00C23060" w:rsidRDefault="00165058" w:rsidP="0083035E">
            <w:pPr>
              <w:pStyle w:val="TAC"/>
              <w:jc w:val="left"/>
              <w:rPr>
                <w:noProof/>
              </w:rPr>
            </w:pPr>
            <w:r w:rsidRPr="00625DDE">
              <w:rPr>
                <w:noProof/>
              </w:rPr>
              <w:t>MTC External Identifier</w:t>
            </w:r>
          </w:p>
        </w:tc>
        <w:tc>
          <w:tcPr>
            <w:tcW w:w="1134" w:type="dxa"/>
            <w:shd w:val="solid" w:color="FFFFFF" w:fill="auto"/>
          </w:tcPr>
          <w:p w14:paraId="174F6C56" w14:textId="77777777" w:rsidR="00165058" w:rsidRDefault="00165058" w:rsidP="0083035E">
            <w:pPr>
              <w:pStyle w:val="TAC"/>
            </w:pPr>
            <w:r>
              <w:t>11.2.0</w:t>
            </w:r>
          </w:p>
        </w:tc>
      </w:tr>
      <w:tr w:rsidR="00165058" w:rsidRPr="004D3578" w14:paraId="031E3D0A" w14:textId="77777777" w:rsidTr="006F4160">
        <w:tc>
          <w:tcPr>
            <w:tcW w:w="843" w:type="dxa"/>
            <w:shd w:val="solid" w:color="FFFFFF" w:fill="auto"/>
          </w:tcPr>
          <w:p w14:paraId="478CE373" w14:textId="77777777" w:rsidR="00165058" w:rsidRDefault="00165058" w:rsidP="0083035E">
            <w:pPr>
              <w:pStyle w:val="TAC"/>
            </w:pPr>
          </w:p>
        </w:tc>
        <w:tc>
          <w:tcPr>
            <w:tcW w:w="850" w:type="dxa"/>
            <w:gridSpan w:val="2"/>
            <w:shd w:val="solid" w:color="FFFFFF" w:fill="auto"/>
          </w:tcPr>
          <w:p w14:paraId="02FE94F0" w14:textId="77777777" w:rsidR="00165058" w:rsidRDefault="00165058" w:rsidP="0083035E">
            <w:pPr>
              <w:pStyle w:val="TAC"/>
            </w:pPr>
          </w:p>
        </w:tc>
        <w:tc>
          <w:tcPr>
            <w:tcW w:w="993" w:type="dxa"/>
            <w:shd w:val="solid" w:color="FFFFFF" w:fill="auto"/>
          </w:tcPr>
          <w:p w14:paraId="7BA46CB6" w14:textId="77777777" w:rsidR="00165058" w:rsidRDefault="00165058" w:rsidP="0083035E">
            <w:pPr>
              <w:pStyle w:val="TAC"/>
              <w:tabs>
                <w:tab w:val="left" w:pos="570"/>
              </w:tabs>
              <w:jc w:val="both"/>
              <w:rPr>
                <w:noProof/>
                <w:lang w:eastAsia="zh-CN"/>
              </w:rPr>
            </w:pPr>
          </w:p>
        </w:tc>
        <w:tc>
          <w:tcPr>
            <w:tcW w:w="575" w:type="dxa"/>
            <w:shd w:val="solid" w:color="FFFFFF" w:fill="auto"/>
          </w:tcPr>
          <w:p w14:paraId="6DEB84CB" w14:textId="77777777" w:rsidR="00165058" w:rsidRDefault="00165058" w:rsidP="0083035E">
            <w:pPr>
              <w:pStyle w:val="TAC"/>
            </w:pPr>
            <w:r>
              <w:t>0337r1</w:t>
            </w:r>
          </w:p>
        </w:tc>
        <w:tc>
          <w:tcPr>
            <w:tcW w:w="283" w:type="dxa"/>
            <w:shd w:val="solid" w:color="FFFFFF" w:fill="auto"/>
          </w:tcPr>
          <w:p w14:paraId="7F524844" w14:textId="77777777" w:rsidR="00165058" w:rsidRDefault="00165058" w:rsidP="0083035E">
            <w:pPr>
              <w:pStyle w:val="TAC"/>
              <w:tabs>
                <w:tab w:val="left" w:pos="570"/>
              </w:tabs>
              <w:jc w:val="both"/>
              <w:rPr>
                <w:noProof/>
                <w:lang w:eastAsia="zh-CN"/>
              </w:rPr>
            </w:pPr>
          </w:p>
        </w:tc>
        <w:tc>
          <w:tcPr>
            <w:tcW w:w="4536" w:type="dxa"/>
            <w:shd w:val="solid" w:color="FFFFFF" w:fill="auto"/>
          </w:tcPr>
          <w:p w14:paraId="12AB67E5" w14:textId="77777777" w:rsidR="00165058" w:rsidRPr="00C23060" w:rsidRDefault="00165058" w:rsidP="0083035E">
            <w:pPr>
              <w:pStyle w:val="TAC"/>
              <w:jc w:val="left"/>
              <w:rPr>
                <w:noProof/>
              </w:rPr>
            </w:pPr>
            <w:r w:rsidRPr="00A54BB7">
              <w:rPr>
                <w:noProof/>
              </w:rPr>
              <w:t xml:space="preserve">New Service Parameters for </w:t>
            </w:r>
            <w:r w:rsidRPr="00415B27">
              <w:rPr>
                <w:noProof/>
              </w:rPr>
              <w:t>CS to PS SRVCC</w:t>
            </w:r>
          </w:p>
        </w:tc>
        <w:tc>
          <w:tcPr>
            <w:tcW w:w="1134" w:type="dxa"/>
            <w:shd w:val="solid" w:color="FFFFFF" w:fill="auto"/>
          </w:tcPr>
          <w:p w14:paraId="54BD7429" w14:textId="77777777" w:rsidR="00165058" w:rsidRDefault="00165058" w:rsidP="0083035E">
            <w:pPr>
              <w:pStyle w:val="TAC"/>
            </w:pPr>
          </w:p>
        </w:tc>
      </w:tr>
      <w:tr w:rsidR="00165058" w:rsidRPr="004D3578" w14:paraId="62AA8BF9" w14:textId="77777777" w:rsidTr="006F4160">
        <w:tc>
          <w:tcPr>
            <w:tcW w:w="843" w:type="dxa"/>
            <w:shd w:val="solid" w:color="FFFFFF" w:fill="auto"/>
          </w:tcPr>
          <w:p w14:paraId="3A184A93" w14:textId="77777777" w:rsidR="00165058" w:rsidRDefault="00165058" w:rsidP="0083035E">
            <w:pPr>
              <w:pStyle w:val="TAC"/>
            </w:pPr>
          </w:p>
        </w:tc>
        <w:tc>
          <w:tcPr>
            <w:tcW w:w="850" w:type="dxa"/>
            <w:gridSpan w:val="2"/>
            <w:shd w:val="solid" w:color="FFFFFF" w:fill="auto"/>
          </w:tcPr>
          <w:p w14:paraId="50F1CE1C" w14:textId="77777777" w:rsidR="00165058" w:rsidRDefault="00165058" w:rsidP="0083035E">
            <w:pPr>
              <w:pStyle w:val="TAC"/>
            </w:pPr>
          </w:p>
        </w:tc>
        <w:tc>
          <w:tcPr>
            <w:tcW w:w="993" w:type="dxa"/>
            <w:shd w:val="solid" w:color="FFFFFF" w:fill="auto"/>
          </w:tcPr>
          <w:p w14:paraId="677CD772" w14:textId="77777777" w:rsidR="00165058" w:rsidRDefault="00165058" w:rsidP="0083035E">
            <w:pPr>
              <w:pStyle w:val="TAC"/>
              <w:tabs>
                <w:tab w:val="left" w:pos="570"/>
              </w:tabs>
              <w:jc w:val="both"/>
              <w:rPr>
                <w:noProof/>
                <w:lang w:eastAsia="zh-CN"/>
              </w:rPr>
            </w:pPr>
          </w:p>
        </w:tc>
        <w:tc>
          <w:tcPr>
            <w:tcW w:w="575" w:type="dxa"/>
            <w:shd w:val="solid" w:color="FFFFFF" w:fill="auto"/>
          </w:tcPr>
          <w:p w14:paraId="3B6210FF" w14:textId="77777777" w:rsidR="00165058" w:rsidRDefault="00165058" w:rsidP="0083035E">
            <w:pPr>
              <w:pStyle w:val="TAC"/>
            </w:pPr>
            <w:r>
              <w:t>0319r5</w:t>
            </w:r>
          </w:p>
        </w:tc>
        <w:tc>
          <w:tcPr>
            <w:tcW w:w="283" w:type="dxa"/>
            <w:shd w:val="solid" w:color="FFFFFF" w:fill="auto"/>
          </w:tcPr>
          <w:p w14:paraId="3C32E5A5" w14:textId="77777777" w:rsidR="00165058" w:rsidRDefault="00165058" w:rsidP="0083035E">
            <w:pPr>
              <w:pStyle w:val="TAC"/>
              <w:tabs>
                <w:tab w:val="left" w:pos="570"/>
              </w:tabs>
              <w:jc w:val="both"/>
              <w:rPr>
                <w:noProof/>
                <w:lang w:eastAsia="zh-CN"/>
              </w:rPr>
            </w:pPr>
          </w:p>
        </w:tc>
        <w:tc>
          <w:tcPr>
            <w:tcW w:w="4536" w:type="dxa"/>
            <w:shd w:val="solid" w:color="FFFFFF" w:fill="auto"/>
          </w:tcPr>
          <w:p w14:paraId="07A0D113" w14:textId="77777777" w:rsidR="00165058" w:rsidRPr="00A54BB7" w:rsidRDefault="00165058" w:rsidP="0083035E">
            <w:pPr>
              <w:pStyle w:val="TAC"/>
              <w:jc w:val="left"/>
              <w:rPr>
                <w:noProof/>
              </w:rPr>
            </w:pPr>
            <w:r>
              <w:rPr>
                <w:noProof/>
              </w:rPr>
              <w:t>Definition of A-MSISDN</w:t>
            </w:r>
          </w:p>
        </w:tc>
        <w:tc>
          <w:tcPr>
            <w:tcW w:w="1134" w:type="dxa"/>
            <w:shd w:val="solid" w:color="FFFFFF" w:fill="auto"/>
          </w:tcPr>
          <w:p w14:paraId="3F81691E" w14:textId="77777777" w:rsidR="00165058" w:rsidRDefault="00165058" w:rsidP="0083035E">
            <w:pPr>
              <w:pStyle w:val="TAC"/>
            </w:pPr>
          </w:p>
        </w:tc>
      </w:tr>
      <w:tr w:rsidR="00165058" w:rsidRPr="004D3578" w14:paraId="0402DDE1" w14:textId="77777777" w:rsidTr="006F4160">
        <w:tc>
          <w:tcPr>
            <w:tcW w:w="843" w:type="dxa"/>
            <w:shd w:val="solid" w:color="FFFFFF" w:fill="auto"/>
          </w:tcPr>
          <w:p w14:paraId="43C8B4C3" w14:textId="77777777" w:rsidR="00165058" w:rsidRDefault="00165058" w:rsidP="0083035E">
            <w:pPr>
              <w:pStyle w:val="TAC"/>
            </w:pPr>
          </w:p>
        </w:tc>
        <w:tc>
          <w:tcPr>
            <w:tcW w:w="850" w:type="dxa"/>
            <w:gridSpan w:val="2"/>
            <w:shd w:val="solid" w:color="FFFFFF" w:fill="auto"/>
          </w:tcPr>
          <w:p w14:paraId="05CB6680" w14:textId="77777777" w:rsidR="00165058" w:rsidRDefault="00165058" w:rsidP="0083035E">
            <w:pPr>
              <w:pStyle w:val="TAC"/>
            </w:pPr>
          </w:p>
        </w:tc>
        <w:tc>
          <w:tcPr>
            <w:tcW w:w="993" w:type="dxa"/>
            <w:shd w:val="solid" w:color="FFFFFF" w:fill="auto"/>
          </w:tcPr>
          <w:p w14:paraId="6727DED1" w14:textId="77777777" w:rsidR="00165058" w:rsidRDefault="00165058" w:rsidP="0083035E">
            <w:pPr>
              <w:pStyle w:val="TAC"/>
              <w:tabs>
                <w:tab w:val="left" w:pos="570"/>
              </w:tabs>
              <w:jc w:val="both"/>
              <w:rPr>
                <w:noProof/>
                <w:lang w:eastAsia="zh-CN"/>
              </w:rPr>
            </w:pPr>
          </w:p>
        </w:tc>
        <w:tc>
          <w:tcPr>
            <w:tcW w:w="575" w:type="dxa"/>
            <w:shd w:val="solid" w:color="FFFFFF" w:fill="auto"/>
          </w:tcPr>
          <w:p w14:paraId="7F9BD91B" w14:textId="77777777" w:rsidR="00165058" w:rsidRDefault="00165058" w:rsidP="0083035E">
            <w:pPr>
              <w:pStyle w:val="TAC"/>
            </w:pPr>
            <w:r>
              <w:t>0335r2</w:t>
            </w:r>
          </w:p>
        </w:tc>
        <w:tc>
          <w:tcPr>
            <w:tcW w:w="283" w:type="dxa"/>
            <w:shd w:val="solid" w:color="FFFFFF" w:fill="auto"/>
          </w:tcPr>
          <w:p w14:paraId="18E4D134" w14:textId="77777777" w:rsidR="00165058" w:rsidRDefault="00165058" w:rsidP="0083035E">
            <w:pPr>
              <w:pStyle w:val="TAC"/>
              <w:tabs>
                <w:tab w:val="left" w:pos="570"/>
              </w:tabs>
              <w:jc w:val="both"/>
              <w:rPr>
                <w:noProof/>
                <w:lang w:eastAsia="zh-CN"/>
              </w:rPr>
            </w:pPr>
          </w:p>
        </w:tc>
        <w:tc>
          <w:tcPr>
            <w:tcW w:w="4536" w:type="dxa"/>
            <w:shd w:val="solid" w:color="FFFFFF" w:fill="auto"/>
          </w:tcPr>
          <w:p w14:paraId="1D3A7D0D" w14:textId="77777777" w:rsidR="00165058" w:rsidRPr="00415B27" w:rsidRDefault="00165058" w:rsidP="0083035E">
            <w:pPr>
              <w:pStyle w:val="TAC"/>
              <w:jc w:val="left"/>
              <w:rPr>
                <w:rFonts w:cs="Arial"/>
                <w:lang w:val="en-US"/>
              </w:rPr>
            </w:pPr>
            <w:r w:rsidRPr="00FE6579">
              <w:rPr>
                <w:rFonts w:hint="eastAsia"/>
                <w:noProof/>
                <w:lang w:eastAsia="zh-CN"/>
              </w:rPr>
              <w:t>MME Number for SMS in MME</w:t>
            </w:r>
          </w:p>
        </w:tc>
        <w:tc>
          <w:tcPr>
            <w:tcW w:w="1134" w:type="dxa"/>
            <w:shd w:val="solid" w:color="FFFFFF" w:fill="auto"/>
          </w:tcPr>
          <w:p w14:paraId="67DC284C" w14:textId="77777777" w:rsidR="00165058" w:rsidRDefault="00165058" w:rsidP="0083035E">
            <w:pPr>
              <w:pStyle w:val="TAC"/>
            </w:pPr>
          </w:p>
        </w:tc>
      </w:tr>
      <w:tr w:rsidR="00165058" w:rsidRPr="004D3578" w14:paraId="2B0FDEC0" w14:textId="77777777" w:rsidTr="006F4160">
        <w:tc>
          <w:tcPr>
            <w:tcW w:w="843" w:type="dxa"/>
            <w:shd w:val="solid" w:color="FFFFFF" w:fill="auto"/>
          </w:tcPr>
          <w:p w14:paraId="7D06B449" w14:textId="77777777" w:rsidR="00165058" w:rsidRDefault="00165058" w:rsidP="0083035E">
            <w:pPr>
              <w:pStyle w:val="TAC"/>
            </w:pPr>
          </w:p>
        </w:tc>
        <w:tc>
          <w:tcPr>
            <w:tcW w:w="850" w:type="dxa"/>
            <w:gridSpan w:val="2"/>
            <w:shd w:val="solid" w:color="FFFFFF" w:fill="auto"/>
          </w:tcPr>
          <w:p w14:paraId="053F5387" w14:textId="77777777" w:rsidR="00165058" w:rsidRDefault="00165058" w:rsidP="0083035E">
            <w:pPr>
              <w:pStyle w:val="TAC"/>
            </w:pPr>
          </w:p>
        </w:tc>
        <w:tc>
          <w:tcPr>
            <w:tcW w:w="993" w:type="dxa"/>
            <w:shd w:val="solid" w:color="FFFFFF" w:fill="auto"/>
          </w:tcPr>
          <w:p w14:paraId="69741105" w14:textId="77777777" w:rsidR="00165058" w:rsidRDefault="00165058" w:rsidP="0083035E">
            <w:pPr>
              <w:pStyle w:val="TAC"/>
              <w:tabs>
                <w:tab w:val="left" w:pos="570"/>
              </w:tabs>
              <w:jc w:val="both"/>
              <w:rPr>
                <w:noProof/>
                <w:lang w:eastAsia="zh-CN"/>
              </w:rPr>
            </w:pPr>
          </w:p>
        </w:tc>
        <w:tc>
          <w:tcPr>
            <w:tcW w:w="575" w:type="dxa"/>
            <w:shd w:val="solid" w:color="FFFFFF" w:fill="auto"/>
          </w:tcPr>
          <w:p w14:paraId="24BDE8C0" w14:textId="77777777" w:rsidR="00165058" w:rsidRDefault="00165058" w:rsidP="0083035E">
            <w:pPr>
              <w:pStyle w:val="TAC"/>
            </w:pPr>
            <w:r>
              <w:t>0311r7</w:t>
            </w:r>
          </w:p>
        </w:tc>
        <w:tc>
          <w:tcPr>
            <w:tcW w:w="283" w:type="dxa"/>
            <w:shd w:val="solid" w:color="FFFFFF" w:fill="auto"/>
          </w:tcPr>
          <w:p w14:paraId="2496D1DD" w14:textId="77777777" w:rsidR="00165058" w:rsidRDefault="00165058" w:rsidP="0083035E">
            <w:pPr>
              <w:pStyle w:val="TAC"/>
              <w:tabs>
                <w:tab w:val="left" w:pos="570"/>
              </w:tabs>
              <w:jc w:val="both"/>
              <w:rPr>
                <w:noProof/>
                <w:lang w:eastAsia="zh-CN"/>
              </w:rPr>
            </w:pPr>
          </w:p>
        </w:tc>
        <w:tc>
          <w:tcPr>
            <w:tcW w:w="4536" w:type="dxa"/>
            <w:shd w:val="solid" w:color="FFFFFF" w:fill="auto"/>
          </w:tcPr>
          <w:p w14:paraId="48FDC308" w14:textId="77777777" w:rsidR="00165058" w:rsidRPr="00415B27" w:rsidRDefault="00165058" w:rsidP="0083035E">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1134" w:type="dxa"/>
            <w:shd w:val="solid" w:color="FFFFFF" w:fill="auto"/>
          </w:tcPr>
          <w:p w14:paraId="4A2FE924" w14:textId="77777777" w:rsidR="00165058" w:rsidRDefault="00165058" w:rsidP="0083035E">
            <w:pPr>
              <w:pStyle w:val="TAC"/>
            </w:pPr>
          </w:p>
        </w:tc>
      </w:tr>
      <w:tr w:rsidR="00165058" w:rsidRPr="004D3578" w14:paraId="0C00732C" w14:textId="77777777" w:rsidTr="006F4160">
        <w:tc>
          <w:tcPr>
            <w:tcW w:w="843" w:type="dxa"/>
            <w:shd w:val="solid" w:color="FFFFFF" w:fill="auto"/>
          </w:tcPr>
          <w:p w14:paraId="1AE128F8" w14:textId="77777777" w:rsidR="00165058" w:rsidRDefault="00165058" w:rsidP="0083035E">
            <w:pPr>
              <w:pStyle w:val="TAC"/>
            </w:pPr>
            <w:r>
              <w:t>CT#57</w:t>
            </w:r>
          </w:p>
        </w:tc>
        <w:tc>
          <w:tcPr>
            <w:tcW w:w="850" w:type="dxa"/>
            <w:gridSpan w:val="2"/>
            <w:shd w:val="solid" w:color="FFFFFF" w:fill="auto"/>
          </w:tcPr>
          <w:p w14:paraId="4AED74EE" w14:textId="77777777" w:rsidR="00165058" w:rsidRDefault="00165058" w:rsidP="0083035E">
            <w:pPr>
              <w:pStyle w:val="TAC"/>
            </w:pPr>
            <w:r>
              <w:t>23.003</w:t>
            </w:r>
          </w:p>
        </w:tc>
        <w:tc>
          <w:tcPr>
            <w:tcW w:w="993" w:type="dxa"/>
            <w:shd w:val="solid" w:color="FFFFFF" w:fill="auto"/>
          </w:tcPr>
          <w:p w14:paraId="12ABA934" w14:textId="77777777" w:rsidR="00165058" w:rsidRDefault="00165058" w:rsidP="0083035E">
            <w:pPr>
              <w:pStyle w:val="TAC"/>
              <w:tabs>
                <w:tab w:val="left" w:pos="570"/>
              </w:tabs>
              <w:jc w:val="both"/>
              <w:rPr>
                <w:noProof/>
                <w:lang w:eastAsia="zh-CN"/>
              </w:rPr>
            </w:pPr>
          </w:p>
        </w:tc>
        <w:tc>
          <w:tcPr>
            <w:tcW w:w="575" w:type="dxa"/>
            <w:shd w:val="solid" w:color="FFFFFF" w:fill="auto"/>
          </w:tcPr>
          <w:p w14:paraId="5E86E217" w14:textId="77777777" w:rsidR="00165058" w:rsidRDefault="00165058" w:rsidP="0083035E">
            <w:pPr>
              <w:pStyle w:val="TAC"/>
            </w:pPr>
            <w:r>
              <w:t>0338r1</w:t>
            </w:r>
          </w:p>
        </w:tc>
        <w:tc>
          <w:tcPr>
            <w:tcW w:w="283" w:type="dxa"/>
            <w:shd w:val="solid" w:color="FFFFFF" w:fill="auto"/>
          </w:tcPr>
          <w:p w14:paraId="779C8104" w14:textId="77777777" w:rsidR="00165058" w:rsidRDefault="00165058" w:rsidP="0083035E">
            <w:pPr>
              <w:pStyle w:val="TAC"/>
              <w:tabs>
                <w:tab w:val="left" w:pos="570"/>
              </w:tabs>
              <w:jc w:val="both"/>
              <w:rPr>
                <w:noProof/>
                <w:lang w:eastAsia="zh-CN"/>
              </w:rPr>
            </w:pPr>
          </w:p>
        </w:tc>
        <w:tc>
          <w:tcPr>
            <w:tcW w:w="4536" w:type="dxa"/>
            <w:shd w:val="solid" w:color="FFFFFF" w:fill="auto"/>
          </w:tcPr>
          <w:p w14:paraId="4A0E6F89" w14:textId="77777777" w:rsidR="00165058" w:rsidRPr="007F71DA" w:rsidRDefault="00165058" w:rsidP="0083035E">
            <w:pPr>
              <w:pStyle w:val="TAC"/>
              <w:jc w:val="left"/>
              <w:rPr>
                <w:noProof/>
              </w:rPr>
            </w:pPr>
            <w:r>
              <w:rPr>
                <w:noProof/>
              </w:rPr>
              <w:t>External Identifier definition</w:t>
            </w:r>
          </w:p>
        </w:tc>
        <w:tc>
          <w:tcPr>
            <w:tcW w:w="1134" w:type="dxa"/>
            <w:shd w:val="solid" w:color="FFFFFF" w:fill="auto"/>
          </w:tcPr>
          <w:p w14:paraId="26D9C8FE" w14:textId="77777777" w:rsidR="00165058" w:rsidRDefault="00165058" w:rsidP="0083035E">
            <w:pPr>
              <w:pStyle w:val="TAC"/>
            </w:pPr>
            <w:r>
              <w:t>11.3.0</w:t>
            </w:r>
          </w:p>
        </w:tc>
      </w:tr>
      <w:tr w:rsidR="00165058" w:rsidRPr="004D3578" w14:paraId="7FA5EDBB" w14:textId="77777777" w:rsidTr="006F4160">
        <w:tc>
          <w:tcPr>
            <w:tcW w:w="843" w:type="dxa"/>
            <w:shd w:val="solid" w:color="FFFFFF" w:fill="auto"/>
          </w:tcPr>
          <w:p w14:paraId="084F099F" w14:textId="77777777" w:rsidR="00165058" w:rsidRDefault="00165058" w:rsidP="0083035E">
            <w:pPr>
              <w:pStyle w:val="TAC"/>
            </w:pPr>
          </w:p>
        </w:tc>
        <w:tc>
          <w:tcPr>
            <w:tcW w:w="850" w:type="dxa"/>
            <w:gridSpan w:val="2"/>
            <w:shd w:val="solid" w:color="FFFFFF" w:fill="auto"/>
          </w:tcPr>
          <w:p w14:paraId="5B30D9CC" w14:textId="77777777" w:rsidR="00165058" w:rsidRDefault="00165058" w:rsidP="0083035E">
            <w:pPr>
              <w:pStyle w:val="TAC"/>
            </w:pPr>
          </w:p>
        </w:tc>
        <w:tc>
          <w:tcPr>
            <w:tcW w:w="993" w:type="dxa"/>
            <w:shd w:val="solid" w:color="FFFFFF" w:fill="auto"/>
          </w:tcPr>
          <w:p w14:paraId="7C205A6C" w14:textId="77777777" w:rsidR="00165058" w:rsidRDefault="00165058" w:rsidP="0083035E">
            <w:pPr>
              <w:pStyle w:val="TAC"/>
              <w:tabs>
                <w:tab w:val="left" w:pos="570"/>
              </w:tabs>
              <w:jc w:val="both"/>
              <w:rPr>
                <w:noProof/>
                <w:lang w:eastAsia="zh-CN"/>
              </w:rPr>
            </w:pPr>
          </w:p>
        </w:tc>
        <w:tc>
          <w:tcPr>
            <w:tcW w:w="575" w:type="dxa"/>
            <w:shd w:val="solid" w:color="FFFFFF" w:fill="auto"/>
          </w:tcPr>
          <w:p w14:paraId="0039CFFC" w14:textId="77777777" w:rsidR="00165058" w:rsidRDefault="00165058" w:rsidP="0083035E">
            <w:pPr>
              <w:pStyle w:val="TAC"/>
            </w:pPr>
            <w:r>
              <w:t>0339r1</w:t>
            </w:r>
          </w:p>
        </w:tc>
        <w:tc>
          <w:tcPr>
            <w:tcW w:w="283" w:type="dxa"/>
            <w:shd w:val="solid" w:color="FFFFFF" w:fill="auto"/>
          </w:tcPr>
          <w:p w14:paraId="44EC95A4" w14:textId="77777777" w:rsidR="00165058" w:rsidRDefault="00165058" w:rsidP="0083035E">
            <w:pPr>
              <w:pStyle w:val="TAC"/>
              <w:tabs>
                <w:tab w:val="left" w:pos="570"/>
              </w:tabs>
              <w:jc w:val="both"/>
              <w:rPr>
                <w:noProof/>
                <w:lang w:eastAsia="zh-CN"/>
              </w:rPr>
            </w:pPr>
          </w:p>
        </w:tc>
        <w:tc>
          <w:tcPr>
            <w:tcW w:w="4536" w:type="dxa"/>
            <w:shd w:val="solid" w:color="FFFFFF" w:fill="auto"/>
          </w:tcPr>
          <w:p w14:paraId="43359D08" w14:textId="77777777" w:rsidR="00165058" w:rsidRPr="007F71DA" w:rsidRDefault="00165058" w:rsidP="0083035E">
            <w:pPr>
              <w:pStyle w:val="TAC"/>
              <w:jc w:val="left"/>
              <w:rPr>
                <w:noProof/>
              </w:rPr>
            </w:pPr>
            <w:r>
              <w:rPr>
                <w:noProof/>
              </w:rPr>
              <w:t>PS only subscription w/o MSISDN</w:t>
            </w:r>
          </w:p>
        </w:tc>
        <w:tc>
          <w:tcPr>
            <w:tcW w:w="1134" w:type="dxa"/>
            <w:shd w:val="solid" w:color="FFFFFF" w:fill="auto"/>
          </w:tcPr>
          <w:p w14:paraId="7AD605B5" w14:textId="77777777" w:rsidR="00165058" w:rsidRDefault="00165058" w:rsidP="0083035E">
            <w:pPr>
              <w:pStyle w:val="TAC"/>
            </w:pPr>
          </w:p>
        </w:tc>
      </w:tr>
      <w:tr w:rsidR="00165058" w:rsidRPr="004D3578" w14:paraId="62B8E084" w14:textId="77777777" w:rsidTr="006F4160">
        <w:tc>
          <w:tcPr>
            <w:tcW w:w="843" w:type="dxa"/>
            <w:shd w:val="solid" w:color="FFFFFF" w:fill="auto"/>
          </w:tcPr>
          <w:p w14:paraId="1B9E1E3D" w14:textId="77777777" w:rsidR="00165058" w:rsidRDefault="00165058" w:rsidP="0083035E">
            <w:pPr>
              <w:pStyle w:val="TAC"/>
            </w:pPr>
          </w:p>
        </w:tc>
        <w:tc>
          <w:tcPr>
            <w:tcW w:w="850" w:type="dxa"/>
            <w:gridSpan w:val="2"/>
            <w:shd w:val="solid" w:color="FFFFFF" w:fill="auto"/>
          </w:tcPr>
          <w:p w14:paraId="1BFAD504" w14:textId="77777777" w:rsidR="00165058" w:rsidRDefault="00165058" w:rsidP="0083035E">
            <w:pPr>
              <w:pStyle w:val="TAC"/>
            </w:pPr>
          </w:p>
        </w:tc>
        <w:tc>
          <w:tcPr>
            <w:tcW w:w="993" w:type="dxa"/>
            <w:shd w:val="solid" w:color="FFFFFF" w:fill="auto"/>
          </w:tcPr>
          <w:p w14:paraId="00CABF8B" w14:textId="77777777" w:rsidR="00165058" w:rsidRDefault="00165058" w:rsidP="0083035E">
            <w:pPr>
              <w:pStyle w:val="TAC"/>
              <w:tabs>
                <w:tab w:val="left" w:pos="570"/>
              </w:tabs>
              <w:jc w:val="both"/>
              <w:rPr>
                <w:noProof/>
                <w:lang w:eastAsia="zh-CN"/>
              </w:rPr>
            </w:pPr>
          </w:p>
        </w:tc>
        <w:tc>
          <w:tcPr>
            <w:tcW w:w="575" w:type="dxa"/>
            <w:shd w:val="solid" w:color="FFFFFF" w:fill="auto"/>
          </w:tcPr>
          <w:p w14:paraId="7D22D6BD" w14:textId="77777777" w:rsidR="00165058" w:rsidRDefault="00165058" w:rsidP="0083035E">
            <w:pPr>
              <w:pStyle w:val="TAC"/>
            </w:pPr>
            <w:r>
              <w:t>0340r1</w:t>
            </w:r>
          </w:p>
        </w:tc>
        <w:tc>
          <w:tcPr>
            <w:tcW w:w="283" w:type="dxa"/>
            <w:shd w:val="solid" w:color="FFFFFF" w:fill="auto"/>
          </w:tcPr>
          <w:p w14:paraId="3C95070C" w14:textId="77777777" w:rsidR="00165058" w:rsidRDefault="00165058" w:rsidP="0083035E">
            <w:pPr>
              <w:pStyle w:val="TAC"/>
              <w:tabs>
                <w:tab w:val="left" w:pos="570"/>
              </w:tabs>
              <w:jc w:val="both"/>
              <w:rPr>
                <w:noProof/>
                <w:lang w:eastAsia="zh-CN"/>
              </w:rPr>
            </w:pPr>
          </w:p>
        </w:tc>
        <w:tc>
          <w:tcPr>
            <w:tcW w:w="4536" w:type="dxa"/>
            <w:shd w:val="solid" w:color="FFFFFF" w:fill="auto"/>
          </w:tcPr>
          <w:p w14:paraId="3C3C3C70" w14:textId="77777777" w:rsidR="00165058" w:rsidRPr="007F71DA" w:rsidRDefault="00165058" w:rsidP="0083035E">
            <w:pPr>
              <w:pStyle w:val="TAC"/>
              <w:jc w:val="left"/>
              <w:rPr>
                <w:noProof/>
              </w:rPr>
            </w:pPr>
            <w:r>
              <w:rPr>
                <w:noProof/>
              </w:rPr>
              <w:t>NCC allocation in a shared network</w:t>
            </w:r>
          </w:p>
        </w:tc>
        <w:tc>
          <w:tcPr>
            <w:tcW w:w="1134" w:type="dxa"/>
            <w:shd w:val="solid" w:color="FFFFFF" w:fill="auto"/>
          </w:tcPr>
          <w:p w14:paraId="6DE76FCC" w14:textId="77777777" w:rsidR="00165058" w:rsidRDefault="00165058" w:rsidP="0083035E">
            <w:pPr>
              <w:pStyle w:val="TAC"/>
            </w:pPr>
          </w:p>
        </w:tc>
      </w:tr>
      <w:tr w:rsidR="00165058" w:rsidRPr="004D3578" w14:paraId="29158CF8" w14:textId="77777777" w:rsidTr="006F4160">
        <w:tc>
          <w:tcPr>
            <w:tcW w:w="843" w:type="dxa"/>
            <w:shd w:val="solid" w:color="FFFFFF" w:fill="auto"/>
          </w:tcPr>
          <w:p w14:paraId="698A0815" w14:textId="77777777" w:rsidR="00165058" w:rsidRDefault="00165058" w:rsidP="0083035E">
            <w:pPr>
              <w:pStyle w:val="TAC"/>
            </w:pPr>
          </w:p>
        </w:tc>
        <w:tc>
          <w:tcPr>
            <w:tcW w:w="850" w:type="dxa"/>
            <w:gridSpan w:val="2"/>
            <w:shd w:val="solid" w:color="FFFFFF" w:fill="auto"/>
          </w:tcPr>
          <w:p w14:paraId="6F650F8D" w14:textId="77777777" w:rsidR="00165058" w:rsidRDefault="00165058" w:rsidP="0083035E">
            <w:pPr>
              <w:pStyle w:val="TAC"/>
            </w:pPr>
          </w:p>
        </w:tc>
        <w:tc>
          <w:tcPr>
            <w:tcW w:w="993" w:type="dxa"/>
            <w:shd w:val="solid" w:color="FFFFFF" w:fill="auto"/>
          </w:tcPr>
          <w:p w14:paraId="13129314" w14:textId="77777777" w:rsidR="00165058" w:rsidRDefault="00165058" w:rsidP="0083035E">
            <w:pPr>
              <w:pStyle w:val="TAC"/>
              <w:tabs>
                <w:tab w:val="left" w:pos="570"/>
              </w:tabs>
              <w:jc w:val="both"/>
              <w:rPr>
                <w:noProof/>
                <w:lang w:eastAsia="zh-CN"/>
              </w:rPr>
            </w:pPr>
          </w:p>
        </w:tc>
        <w:tc>
          <w:tcPr>
            <w:tcW w:w="575" w:type="dxa"/>
            <w:shd w:val="solid" w:color="FFFFFF" w:fill="auto"/>
          </w:tcPr>
          <w:p w14:paraId="4AA12DAC" w14:textId="77777777" w:rsidR="00165058" w:rsidRDefault="00165058" w:rsidP="0083035E">
            <w:pPr>
              <w:pStyle w:val="TAC"/>
            </w:pPr>
            <w:r>
              <w:t>0342r1</w:t>
            </w:r>
          </w:p>
        </w:tc>
        <w:tc>
          <w:tcPr>
            <w:tcW w:w="283" w:type="dxa"/>
            <w:shd w:val="solid" w:color="FFFFFF" w:fill="auto"/>
          </w:tcPr>
          <w:p w14:paraId="2461FD4C" w14:textId="77777777" w:rsidR="00165058" w:rsidRDefault="00165058" w:rsidP="0083035E">
            <w:pPr>
              <w:pStyle w:val="TAC"/>
              <w:tabs>
                <w:tab w:val="left" w:pos="570"/>
              </w:tabs>
              <w:jc w:val="both"/>
              <w:rPr>
                <w:noProof/>
                <w:lang w:eastAsia="zh-CN"/>
              </w:rPr>
            </w:pPr>
          </w:p>
        </w:tc>
        <w:tc>
          <w:tcPr>
            <w:tcW w:w="4536" w:type="dxa"/>
            <w:shd w:val="solid" w:color="FFFFFF" w:fill="auto"/>
          </w:tcPr>
          <w:p w14:paraId="5E3F0FF8" w14:textId="77777777" w:rsidR="00165058" w:rsidRPr="007F71DA" w:rsidRDefault="00165058" w:rsidP="0083035E">
            <w:pPr>
              <w:pStyle w:val="TAC"/>
              <w:jc w:val="left"/>
              <w:rPr>
                <w:noProof/>
              </w:rPr>
            </w:pPr>
            <w:r w:rsidRPr="001168B0">
              <w:rPr>
                <w:rFonts w:hint="eastAsia"/>
                <w:noProof/>
                <w:lang w:eastAsia="zh-CN"/>
              </w:rPr>
              <w:t>MSB in the GUTI and P-TMSI mapping</w:t>
            </w:r>
          </w:p>
        </w:tc>
        <w:tc>
          <w:tcPr>
            <w:tcW w:w="1134" w:type="dxa"/>
            <w:shd w:val="solid" w:color="FFFFFF" w:fill="auto"/>
          </w:tcPr>
          <w:p w14:paraId="3454823F" w14:textId="77777777" w:rsidR="00165058" w:rsidRDefault="00165058" w:rsidP="0083035E">
            <w:pPr>
              <w:pStyle w:val="TAC"/>
            </w:pPr>
          </w:p>
        </w:tc>
      </w:tr>
      <w:tr w:rsidR="00165058" w:rsidRPr="004D3578" w14:paraId="12713B5E" w14:textId="77777777" w:rsidTr="006F4160">
        <w:tc>
          <w:tcPr>
            <w:tcW w:w="843" w:type="dxa"/>
            <w:shd w:val="solid" w:color="FFFFFF" w:fill="auto"/>
          </w:tcPr>
          <w:p w14:paraId="3ACDD704" w14:textId="77777777" w:rsidR="00165058" w:rsidRDefault="00165058" w:rsidP="0083035E">
            <w:pPr>
              <w:pStyle w:val="TAC"/>
            </w:pPr>
          </w:p>
        </w:tc>
        <w:tc>
          <w:tcPr>
            <w:tcW w:w="850" w:type="dxa"/>
            <w:gridSpan w:val="2"/>
            <w:shd w:val="solid" w:color="FFFFFF" w:fill="auto"/>
          </w:tcPr>
          <w:p w14:paraId="05BE94E4" w14:textId="77777777" w:rsidR="00165058" w:rsidRDefault="00165058" w:rsidP="0083035E">
            <w:pPr>
              <w:pStyle w:val="TAC"/>
            </w:pPr>
          </w:p>
        </w:tc>
        <w:tc>
          <w:tcPr>
            <w:tcW w:w="993" w:type="dxa"/>
            <w:shd w:val="solid" w:color="FFFFFF" w:fill="auto"/>
          </w:tcPr>
          <w:p w14:paraId="7B629989" w14:textId="77777777" w:rsidR="00165058" w:rsidRDefault="00165058" w:rsidP="0083035E">
            <w:pPr>
              <w:pStyle w:val="TAC"/>
              <w:tabs>
                <w:tab w:val="left" w:pos="570"/>
              </w:tabs>
              <w:jc w:val="both"/>
              <w:rPr>
                <w:noProof/>
                <w:lang w:eastAsia="zh-CN"/>
              </w:rPr>
            </w:pPr>
          </w:p>
        </w:tc>
        <w:tc>
          <w:tcPr>
            <w:tcW w:w="575" w:type="dxa"/>
            <w:shd w:val="solid" w:color="FFFFFF" w:fill="auto"/>
          </w:tcPr>
          <w:p w14:paraId="10A90B24" w14:textId="77777777" w:rsidR="00165058" w:rsidRDefault="00165058" w:rsidP="0083035E">
            <w:pPr>
              <w:pStyle w:val="TAC"/>
            </w:pPr>
            <w:r>
              <w:t>0345r2</w:t>
            </w:r>
          </w:p>
        </w:tc>
        <w:tc>
          <w:tcPr>
            <w:tcW w:w="283" w:type="dxa"/>
            <w:shd w:val="solid" w:color="FFFFFF" w:fill="auto"/>
          </w:tcPr>
          <w:p w14:paraId="401D2CFC" w14:textId="77777777" w:rsidR="00165058" w:rsidRDefault="00165058" w:rsidP="0083035E">
            <w:pPr>
              <w:pStyle w:val="TAC"/>
              <w:tabs>
                <w:tab w:val="left" w:pos="570"/>
              </w:tabs>
              <w:jc w:val="both"/>
              <w:rPr>
                <w:noProof/>
                <w:lang w:eastAsia="zh-CN"/>
              </w:rPr>
            </w:pPr>
          </w:p>
        </w:tc>
        <w:tc>
          <w:tcPr>
            <w:tcW w:w="4536" w:type="dxa"/>
            <w:shd w:val="solid" w:color="FFFFFF" w:fill="auto"/>
          </w:tcPr>
          <w:p w14:paraId="3A538F45" w14:textId="77777777" w:rsidR="00165058" w:rsidRPr="007F71DA" w:rsidRDefault="00165058" w:rsidP="0083035E">
            <w:pPr>
              <w:pStyle w:val="TAC"/>
              <w:jc w:val="left"/>
              <w:rPr>
                <w:noProof/>
              </w:rPr>
            </w:pPr>
            <w:r>
              <w:rPr>
                <w:noProof/>
              </w:rPr>
              <w:t>Clarification to MME FQDN</w:t>
            </w:r>
          </w:p>
        </w:tc>
        <w:tc>
          <w:tcPr>
            <w:tcW w:w="1134" w:type="dxa"/>
            <w:shd w:val="solid" w:color="FFFFFF" w:fill="auto"/>
          </w:tcPr>
          <w:p w14:paraId="32AC2E19" w14:textId="77777777" w:rsidR="00165058" w:rsidRDefault="00165058" w:rsidP="0083035E">
            <w:pPr>
              <w:pStyle w:val="TAC"/>
            </w:pPr>
          </w:p>
        </w:tc>
      </w:tr>
      <w:tr w:rsidR="00165058" w:rsidRPr="004D3578" w14:paraId="441947E9" w14:textId="77777777" w:rsidTr="006F4160">
        <w:tc>
          <w:tcPr>
            <w:tcW w:w="843" w:type="dxa"/>
            <w:shd w:val="solid" w:color="FFFFFF" w:fill="auto"/>
          </w:tcPr>
          <w:p w14:paraId="1CFF472A" w14:textId="77777777" w:rsidR="00165058" w:rsidRDefault="00165058" w:rsidP="0083035E">
            <w:pPr>
              <w:pStyle w:val="TAC"/>
            </w:pPr>
            <w:r>
              <w:t>CT#58</w:t>
            </w:r>
          </w:p>
        </w:tc>
        <w:tc>
          <w:tcPr>
            <w:tcW w:w="850" w:type="dxa"/>
            <w:gridSpan w:val="2"/>
            <w:shd w:val="solid" w:color="FFFFFF" w:fill="auto"/>
          </w:tcPr>
          <w:p w14:paraId="0859CAB6" w14:textId="77777777" w:rsidR="00165058" w:rsidRDefault="00165058" w:rsidP="0083035E">
            <w:pPr>
              <w:pStyle w:val="TAC"/>
            </w:pPr>
            <w:r>
              <w:t>23.003</w:t>
            </w:r>
          </w:p>
        </w:tc>
        <w:tc>
          <w:tcPr>
            <w:tcW w:w="993" w:type="dxa"/>
            <w:shd w:val="solid" w:color="FFFFFF" w:fill="auto"/>
          </w:tcPr>
          <w:p w14:paraId="77C26149" w14:textId="77777777" w:rsidR="00165058" w:rsidRDefault="00165058" w:rsidP="0083035E">
            <w:pPr>
              <w:pStyle w:val="TAC"/>
              <w:tabs>
                <w:tab w:val="left" w:pos="570"/>
              </w:tabs>
              <w:jc w:val="both"/>
              <w:rPr>
                <w:noProof/>
                <w:lang w:eastAsia="zh-CN"/>
              </w:rPr>
            </w:pPr>
          </w:p>
        </w:tc>
        <w:tc>
          <w:tcPr>
            <w:tcW w:w="575" w:type="dxa"/>
            <w:shd w:val="solid" w:color="FFFFFF" w:fill="auto"/>
          </w:tcPr>
          <w:p w14:paraId="771B1E0F" w14:textId="77777777" w:rsidR="00165058" w:rsidRDefault="00165058" w:rsidP="0083035E">
            <w:pPr>
              <w:pStyle w:val="TAC"/>
            </w:pPr>
            <w:r>
              <w:t>0347</w:t>
            </w:r>
          </w:p>
        </w:tc>
        <w:tc>
          <w:tcPr>
            <w:tcW w:w="283" w:type="dxa"/>
            <w:shd w:val="solid" w:color="FFFFFF" w:fill="auto"/>
          </w:tcPr>
          <w:p w14:paraId="665D1F0E" w14:textId="77777777" w:rsidR="00165058" w:rsidRDefault="00165058" w:rsidP="0083035E">
            <w:pPr>
              <w:pStyle w:val="TAC"/>
              <w:tabs>
                <w:tab w:val="left" w:pos="570"/>
              </w:tabs>
              <w:jc w:val="both"/>
              <w:rPr>
                <w:noProof/>
                <w:lang w:eastAsia="zh-CN"/>
              </w:rPr>
            </w:pPr>
          </w:p>
        </w:tc>
        <w:tc>
          <w:tcPr>
            <w:tcW w:w="4536" w:type="dxa"/>
            <w:shd w:val="solid" w:color="FFFFFF" w:fill="auto"/>
          </w:tcPr>
          <w:p w14:paraId="1D7D54CC" w14:textId="77777777" w:rsidR="00165058" w:rsidRDefault="00165058" w:rsidP="0083035E">
            <w:pPr>
              <w:pStyle w:val="TAC"/>
              <w:jc w:val="left"/>
              <w:rPr>
                <w:noProof/>
              </w:rPr>
            </w:pPr>
            <w:r w:rsidRPr="000464D4">
              <w:rPr>
                <w:rFonts w:cs="Arial"/>
                <w:lang w:val="en-US"/>
              </w:rPr>
              <w:t>Clarification on the use of APN Operator Identifier</w:t>
            </w:r>
          </w:p>
        </w:tc>
        <w:tc>
          <w:tcPr>
            <w:tcW w:w="1134" w:type="dxa"/>
            <w:shd w:val="solid" w:color="FFFFFF" w:fill="auto"/>
          </w:tcPr>
          <w:p w14:paraId="6C2AE17C" w14:textId="77777777" w:rsidR="00165058" w:rsidRDefault="00165058" w:rsidP="0083035E">
            <w:pPr>
              <w:pStyle w:val="TAC"/>
            </w:pPr>
            <w:r>
              <w:t>11.4.0</w:t>
            </w:r>
          </w:p>
        </w:tc>
      </w:tr>
      <w:tr w:rsidR="00165058" w:rsidRPr="004D3578" w14:paraId="20994B80" w14:textId="77777777" w:rsidTr="006F4160">
        <w:tc>
          <w:tcPr>
            <w:tcW w:w="843" w:type="dxa"/>
            <w:shd w:val="solid" w:color="FFFFFF" w:fill="auto"/>
          </w:tcPr>
          <w:p w14:paraId="18E884D9" w14:textId="77777777" w:rsidR="00165058" w:rsidRDefault="00165058" w:rsidP="0083035E">
            <w:pPr>
              <w:pStyle w:val="TAC"/>
            </w:pPr>
          </w:p>
        </w:tc>
        <w:tc>
          <w:tcPr>
            <w:tcW w:w="850" w:type="dxa"/>
            <w:gridSpan w:val="2"/>
            <w:shd w:val="solid" w:color="FFFFFF" w:fill="auto"/>
          </w:tcPr>
          <w:p w14:paraId="2B3D2C16" w14:textId="77777777" w:rsidR="00165058" w:rsidRDefault="00165058" w:rsidP="0083035E">
            <w:pPr>
              <w:pStyle w:val="TAC"/>
            </w:pPr>
          </w:p>
        </w:tc>
        <w:tc>
          <w:tcPr>
            <w:tcW w:w="993" w:type="dxa"/>
            <w:shd w:val="solid" w:color="FFFFFF" w:fill="auto"/>
          </w:tcPr>
          <w:p w14:paraId="64D104C2" w14:textId="77777777" w:rsidR="00165058" w:rsidRDefault="00165058" w:rsidP="0083035E">
            <w:pPr>
              <w:pStyle w:val="TAC"/>
              <w:tabs>
                <w:tab w:val="left" w:pos="570"/>
              </w:tabs>
              <w:jc w:val="both"/>
              <w:rPr>
                <w:noProof/>
                <w:lang w:eastAsia="zh-CN"/>
              </w:rPr>
            </w:pPr>
          </w:p>
        </w:tc>
        <w:tc>
          <w:tcPr>
            <w:tcW w:w="575" w:type="dxa"/>
            <w:shd w:val="solid" w:color="FFFFFF" w:fill="auto"/>
          </w:tcPr>
          <w:p w14:paraId="41B06C3B" w14:textId="77777777" w:rsidR="00165058" w:rsidRDefault="00165058" w:rsidP="0083035E">
            <w:pPr>
              <w:pStyle w:val="TAC"/>
            </w:pPr>
            <w:r>
              <w:t>0348r1</w:t>
            </w:r>
          </w:p>
        </w:tc>
        <w:tc>
          <w:tcPr>
            <w:tcW w:w="283" w:type="dxa"/>
            <w:shd w:val="solid" w:color="FFFFFF" w:fill="auto"/>
          </w:tcPr>
          <w:p w14:paraId="2834E089" w14:textId="77777777" w:rsidR="00165058" w:rsidRDefault="00165058" w:rsidP="0083035E">
            <w:pPr>
              <w:pStyle w:val="TAC"/>
              <w:tabs>
                <w:tab w:val="left" w:pos="570"/>
              </w:tabs>
              <w:jc w:val="both"/>
              <w:rPr>
                <w:noProof/>
                <w:lang w:eastAsia="zh-CN"/>
              </w:rPr>
            </w:pPr>
          </w:p>
        </w:tc>
        <w:tc>
          <w:tcPr>
            <w:tcW w:w="4536" w:type="dxa"/>
            <w:shd w:val="solid" w:color="FFFFFF" w:fill="auto"/>
          </w:tcPr>
          <w:p w14:paraId="0F96BE17" w14:textId="77777777" w:rsidR="00165058" w:rsidRDefault="00165058" w:rsidP="0083035E">
            <w:pPr>
              <w:pStyle w:val="TAC"/>
              <w:jc w:val="left"/>
              <w:rPr>
                <w:noProof/>
              </w:rPr>
            </w:pPr>
            <w:r>
              <w:rPr>
                <w:noProof/>
              </w:rPr>
              <w:t>PS only subscription without MSISDN</w:t>
            </w:r>
          </w:p>
        </w:tc>
        <w:tc>
          <w:tcPr>
            <w:tcW w:w="1134" w:type="dxa"/>
            <w:shd w:val="solid" w:color="FFFFFF" w:fill="auto"/>
          </w:tcPr>
          <w:p w14:paraId="2507356D" w14:textId="77777777" w:rsidR="00165058" w:rsidRDefault="00165058" w:rsidP="0083035E">
            <w:pPr>
              <w:pStyle w:val="TAC"/>
            </w:pPr>
          </w:p>
        </w:tc>
      </w:tr>
      <w:tr w:rsidR="00165058" w:rsidRPr="004D3578" w14:paraId="19A601FF" w14:textId="77777777" w:rsidTr="006F4160">
        <w:tc>
          <w:tcPr>
            <w:tcW w:w="843" w:type="dxa"/>
            <w:shd w:val="solid" w:color="FFFFFF" w:fill="auto"/>
          </w:tcPr>
          <w:p w14:paraId="33F22A1E" w14:textId="77777777" w:rsidR="00165058" w:rsidRDefault="00165058" w:rsidP="0083035E">
            <w:pPr>
              <w:pStyle w:val="TAC"/>
            </w:pPr>
          </w:p>
        </w:tc>
        <w:tc>
          <w:tcPr>
            <w:tcW w:w="850" w:type="dxa"/>
            <w:gridSpan w:val="2"/>
            <w:shd w:val="solid" w:color="FFFFFF" w:fill="auto"/>
          </w:tcPr>
          <w:p w14:paraId="6C4698B6" w14:textId="77777777" w:rsidR="00165058" w:rsidRDefault="00165058" w:rsidP="0083035E">
            <w:pPr>
              <w:pStyle w:val="TAC"/>
            </w:pPr>
          </w:p>
        </w:tc>
        <w:tc>
          <w:tcPr>
            <w:tcW w:w="993" w:type="dxa"/>
            <w:shd w:val="solid" w:color="FFFFFF" w:fill="auto"/>
          </w:tcPr>
          <w:p w14:paraId="6B5D79D2" w14:textId="77777777" w:rsidR="00165058" w:rsidRDefault="00165058" w:rsidP="0083035E">
            <w:pPr>
              <w:pStyle w:val="TAC"/>
              <w:tabs>
                <w:tab w:val="left" w:pos="570"/>
              </w:tabs>
              <w:jc w:val="both"/>
              <w:rPr>
                <w:noProof/>
                <w:lang w:eastAsia="zh-CN"/>
              </w:rPr>
            </w:pPr>
          </w:p>
        </w:tc>
        <w:tc>
          <w:tcPr>
            <w:tcW w:w="575" w:type="dxa"/>
            <w:shd w:val="solid" w:color="FFFFFF" w:fill="auto"/>
          </w:tcPr>
          <w:p w14:paraId="7C17694B" w14:textId="77777777" w:rsidR="00165058" w:rsidRDefault="00165058" w:rsidP="0083035E">
            <w:pPr>
              <w:pStyle w:val="TAC"/>
            </w:pPr>
            <w:r>
              <w:t>0352r1</w:t>
            </w:r>
          </w:p>
        </w:tc>
        <w:tc>
          <w:tcPr>
            <w:tcW w:w="283" w:type="dxa"/>
            <w:shd w:val="solid" w:color="FFFFFF" w:fill="auto"/>
          </w:tcPr>
          <w:p w14:paraId="292F53C4" w14:textId="77777777" w:rsidR="00165058" w:rsidRDefault="00165058" w:rsidP="0083035E">
            <w:pPr>
              <w:pStyle w:val="TAC"/>
              <w:tabs>
                <w:tab w:val="left" w:pos="570"/>
              </w:tabs>
              <w:jc w:val="both"/>
              <w:rPr>
                <w:noProof/>
                <w:lang w:eastAsia="zh-CN"/>
              </w:rPr>
            </w:pPr>
          </w:p>
        </w:tc>
        <w:tc>
          <w:tcPr>
            <w:tcW w:w="4536" w:type="dxa"/>
            <w:shd w:val="solid" w:color="FFFFFF" w:fill="auto"/>
          </w:tcPr>
          <w:p w14:paraId="17AD40E0" w14:textId="77777777" w:rsidR="00165058" w:rsidRDefault="00165058" w:rsidP="0083035E">
            <w:pPr>
              <w:pStyle w:val="TAC"/>
              <w:jc w:val="left"/>
              <w:rPr>
                <w:noProof/>
              </w:rPr>
            </w:pPr>
            <w:r>
              <w:rPr>
                <w:noProof/>
              </w:rPr>
              <w:t>Updating IMEI URN draft reference</w:t>
            </w:r>
          </w:p>
        </w:tc>
        <w:tc>
          <w:tcPr>
            <w:tcW w:w="1134" w:type="dxa"/>
            <w:shd w:val="solid" w:color="FFFFFF" w:fill="auto"/>
          </w:tcPr>
          <w:p w14:paraId="6C9E8D77" w14:textId="77777777" w:rsidR="00165058" w:rsidRDefault="00165058" w:rsidP="0083035E">
            <w:pPr>
              <w:pStyle w:val="TAC"/>
            </w:pPr>
          </w:p>
        </w:tc>
      </w:tr>
      <w:tr w:rsidR="00165058" w:rsidRPr="004D3578" w14:paraId="7EEAD006" w14:textId="77777777" w:rsidTr="006F4160">
        <w:tc>
          <w:tcPr>
            <w:tcW w:w="843" w:type="dxa"/>
            <w:shd w:val="solid" w:color="FFFFFF" w:fill="auto"/>
          </w:tcPr>
          <w:p w14:paraId="10A75F8B" w14:textId="77777777" w:rsidR="00165058" w:rsidRDefault="00165058" w:rsidP="0083035E">
            <w:pPr>
              <w:pStyle w:val="TAC"/>
            </w:pPr>
            <w:r>
              <w:t>CT#59</w:t>
            </w:r>
          </w:p>
        </w:tc>
        <w:tc>
          <w:tcPr>
            <w:tcW w:w="850" w:type="dxa"/>
            <w:gridSpan w:val="2"/>
            <w:shd w:val="solid" w:color="FFFFFF" w:fill="auto"/>
          </w:tcPr>
          <w:p w14:paraId="00090B0D" w14:textId="77777777" w:rsidR="00165058" w:rsidRDefault="00165058" w:rsidP="0083035E">
            <w:pPr>
              <w:pStyle w:val="TAC"/>
            </w:pPr>
            <w:r>
              <w:t>23.003</w:t>
            </w:r>
          </w:p>
        </w:tc>
        <w:tc>
          <w:tcPr>
            <w:tcW w:w="993" w:type="dxa"/>
            <w:shd w:val="solid" w:color="FFFFFF" w:fill="auto"/>
          </w:tcPr>
          <w:p w14:paraId="75F9A3FF" w14:textId="77777777" w:rsidR="00165058" w:rsidRDefault="00165058" w:rsidP="0083035E">
            <w:pPr>
              <w:pStyle w:val="TAC"/>
              <w:tabs>
                <w:tab w:val="left" w:pos="570"/>
              </w:tabs>
              <w:jc w:val="both"/>
              <w:rPr>
                <w:noProof/>
                <w:lang w:eastAsia="zh-CN"/>
              </w:rPr>
            </w:pPr>
          </w:p>
        </w:tc>
        <w:tc>
          <w:tcPr>
            <w:tcW w:w="575" w:type="dxa"/>
            <w:shd w:val="solid" w:color="FFFFFF" w:fill="auto"/>
          </w:tcPr>
          <w:p w14:paraId="05156946" w14:textId="77777777" w:rsidR="00165058" w:rsidRDefault="00165058" w:rsidP="0083035E">
            <w:pPr>
              <w:pStyle w:val="TAC"/>
            </w:pPr>
            <w:r>
              <w:t>0346r5</w:t>
            </w:r>
          </w:p>
        </w:tc>
        <w:tc>
          <w:tcPr>
            <w:tcW w:w="283" w:type="dxa"/>
            <w:shd w:val="solid" w:color="FFFFFF" w:fill="auto"/>
          </w:tcPr>
          <w:p w14:paraId="21745875" w14:textId="77777777" w:rsidR="00165058" w:rsidRDefault="00165058" w:rsidP="0083035E">
            <w:pPr>
              <w:pStyle w:val="TAC"/>
              <w:tabs>
                <w:tab w:val="left" w:pos="570"/>
              </w:tabs>
              <w:jc w:val="both"/>
              <w:rPr>
                <w:noProof/>
                <w:lang w:eastAsia="zh-CN"/>
              </w:rPr>
            </w:pPr>
          </w:p>
        </w:tc>
        <w:tc>
          <w:tcPr>
            <w:tcW w:w="4536" w:type="dxa"/>
            <w:shd w:val="solid" w:color="FFFFFF" w:fill="auto"/>
          </w:tcPr>
          <w:p w14:paraId="0772328F" w14:textId="77777777" w:rsidR="00165058" w:rsidRDefault="00165058" w:rsidP="0083035E">
            <w:pPr>
              <w:pStyle w:val="TAC"/>
              <w:jc w:val="left"/>
              <w:rPr>
                <w:noProof/>
              </w:rPr>
            </w:pPr>
            <w:r>
              <w:rPr>
                <w:noProof/>
              </w:rPr>
              <w:t>MME FQDN Clarification</w:t>
            </w:r>
          </w:p>
        </w:tc>
        <w:tc>
          <w:tcPr>
            <w:tcW w:w="1134" w:type="dxa"/>
            <w:shd w:val="solid" w:color="FFFFFF" w:fill="auto"/>
          </w:tcPr>
          <w:p w14:paraId="430A5850" w14:textId="77777777" w:rsidR="00165058" w:rsidRDefault="00165058" w:rsidP="0083035E">
            <w:pPr>
              <w:pStyle w:val="TAC"/>
            </w:pPr>
            <w:r>
              <w:t>11.5.0</w:t>
            </w:r>
          </w:p>
        </w:tc>
      </w:tr>
      <w:tr w:rsidR="00165058" w:rsidRPr="004D3578" w14:paraId="2FD6CF0A" w14:textId="77777777" w:rsidTr="006F4160">
        <w:tc>
          <w:tcPr>
            <w:tcW w:w="843" w:type="dxa"/>
            <w:shd w:val="solid" w:color="FFFFFF" w:fill="auto"/>
          </w:tcPr>
          <w:p w14:paraId="113B63A7" w14:textId="77777777" w:rsidR="00165058" w:rsidRDefault="00165058" w:rsidP="0083035E">
            <w:pPr>
              <w:pStyle w:val="TAC"/>
            </w:pPr>
            <w:r>
              <w:t>CT#61</w:t>
            </w:r>
          </w:p>
        </w:tc>
        <w:tc>
          <w:tcPr>
            <w:tcW w:w="850" w:type="dxa"/>
            <w:gridSpan w:val="2"/>
            <w:shd w:val="solid" w:color="FFFFFF" w:fill="auto"/>
          </w:tcPr>
          <w:p w14:paraId="2E6ABFAE" w14:textId="77777777" w:rsidR="00165058" w:rsidRDefault="00165058" w:rsidP="0083035E">
            <w:pPr>
              <w:pStyle w:val="TAC"/>
            </w:pPr>
            <w:r>
              <w:t>23.003</w:t>
            </w:r>
          </w:p>
        </w:tc>
        <w:tc>
          <w:tcPr>
            <w:tcW w:w="993" w:type="dxa"/>
            <w:shd w:val="solid" w:color="FFFFFF" w:fill="auto"/>
          </w:tcPr>
          <w:p w14:paraId="50485106" w14:textId="77777777" w:rsidR="00165058" w:rsidRDefault="00165058" w:rsidP="0083035E">
            <w:pPr>
              <w:pStyle w:val="TAC"/>
              <w:tabs>
                <w:tab w:val="left" w:pos="570"/>
              </w:tabs>
              <w:jc w:val="both"/>
              <w:rPr>
                <w:noProof/>
                <w:lang w:eastAsia="zh-CN"/>
              </w:rPr>
            </w:pPr>
          </w:p>
        </w:tc>
        <w:tc>
          <w:tcPr>
            <w:tcW w:w="575" w:type="dxa"/>
            <w:shd w:val="solid" w:color="FFFFFF" w:fill="auto"/>
          </w:tcPr>
          <w:p w14:paraId="015932B8" w14:textId="77777777" w:rsidR="00165058" w:rsidRDefault="00165058" w:rsidP="0083035E">
            <w:pPr>
              <w:pStyle w:val="TAC"/>
            </w:pPr>
            <w:r>
              <w:t>0358</w:t>
            </w:r>
          </w:p>
        </w:tc>
        <w:tc>
          <w:tcPr>
            <w:tcW w:w="283" w:type="dxa"/>
            <w:shd w:val="solid" w:color="FFFFFF" w:fill="auto"/>
          </w:tcPr>
          <w:p w14:paraId="55FB60A9" w14:textId="77777777" w:rsidR="00165058" w:rsidRDefault="00165058" w:rsidP="0083035E">
            <w:pPr>
              <w:pStyle w:val="TAC"/>
              <w:tabs>
                <w:tab w:val="left" w:pos="570"/>
              </w:tabs>
              <w:jc w:val="both"/>
              <w:rPr>
                <w:noProof/>
                <w:lang w:eastAsia="zh-CN"/>
              </w:rPr>
            </w:pPr>
          </w:p>
        </w:tc>
        <w:tc>
          <w:tcPr>
            <w:tcW w:w="4536" w:type="dxa"/>
            <w:shd w:val="solid" w:color="FFFFFF" w:fill="auto"/>
          </w:tcPr>
          <w:p w14:paraId="27B8067E" w14:textId="77777777" w:rsidR="00165058" w:rsidRDefault="00165058" w:rsidP="0083035E">
            <w:pPr>
              <w:pStyle w:val="TAC"/>
              <w:jc w:val="left"/>
              <w:rPr>
                <w:noProof/>
              </w:rPr>
            </w:pPr>
            <w:r>
              <w:rPr>
                <w:noProof/>
              </w:rPr>
              <w:t>Updating IMEI URN draft reference</w:t>
            </w:r>
          </w:p>
        </w:tc>
        <w:tc>
          <w:tcPr>
            <w:tcW w:w="1134" w:type="dxa"/>
            <w:shd w:val="solid" w:color="FFFFFF" w:fill="auto"/>
          </w:tcPr>
          <w:p w14:paraId="59DDDF92" w14:textId="77777777" w:rsidR="00165058" w:rsidRDefault="00165058" w:rsidP="0083035E">
            <w:pPr>
              <w:pStyle w:val="TAC"/>
            </w:pPr>
            <w:r>
              <w:t>11.6.0</w:t>
            </w:r>
          </w:p>
        </w:tc>
      </w:tr>
      <w:tr w:rsidR="00165058" w:rsidRPr="004D3578" w14:paraId="41A096A2" w14:textId="77777777" w:rsidTr="006F4160">
        <w:tc>
          <w:tcPr>
            <w:tcW w:w="843" w:type="dxa"/>
            <w:shd w:val="solid" w:color="FFFFFF" w:fill="auto"/>
          </w:tcPr>
          <w:p w14:paraId="5ED174CB" w14:textId="77777777" w:rsidR="00165058" w:rsidRDefault="00165058" w:rsidP="0083035E">
            <w:pPr>
              <w:pStyle w:val="TAC"/>
            </w:pPr>
          </w:p>
        </w:tc>
        <w:tc>
          <w:tcPr>
            <w:tcW w:w="850" w:type="dxa"/>
            <w:gridSpan w:val="2"/>
            <w:shd w:val="solid" w:color="FFFFFF" w:fill="auto"/>
          </w:tcPr>
          <w:p w14:paraId="247A787F" w14:textId="77777777" w:rsidR="00165058" w:rsidRDefault="00165058" w:rsidP="0083035E">
            <w:pPr>
              <w:pStyle w:val="TAC"/>
            </w:pPr>
          </w:p>
        </w:tc>
        <w:tc>
          <w:tcPr>
            <w:tcW w:w="993" w:type="dxa"/>
            <w:shd w:val="solid" w:color="FFFFFF" w:fill="auto"/>
          </w:tcPr>
          <w:p w14:paraId="096D776F" w14:textId="77777777" w:rsidR="00165058" w:rsidRDefault="00165058" w:rsidP="0083035E">
            <w:pPr>
              <w:pStyle w:val="TAC"/>
              <w:tabs>
                <w:tab w:val="left" w:pos="570"/>
              </w:tabs>
              <w:jc w:val="both"/>
              <w:rPr>
                <w:noProof/>
                <w:lang w:eastAsia="zh-CN"/>
              </w:rPr>
            </w:pPr>
          </w:p>
        </w:tc>
        <w:tc>
          <w:tcPr>
            <w:tcW w:w="575" w:type="dxa"/>
            <w:shd w:val="solid" w:color="FFFFFF" w:fill="auto"/>
          </w:tcPr>
          <w:p w14:paraId="478B81E4" w14:textId="77777777" w:rsidR="00165058" w:rsidRDefault="00165058" w:rsidP="0083035E">
            <w:pPr>
              <w:pStyle w:val="TAC"/>
            </w:pPr>
            <w:r>
              <w:t>0361r1</w:t>
            </w:r>
          </w:p>
        </w:tc>
        <w:tc>
          <w:tcPr>
            <w:tcW w:w="283" w:type="dxa"/>
            <w:shd w:val="solid" w:color="FFFFFF" w:fill="auto"/>
          </w:tcPr>
          <w:p w14:paraId="4E02D3E1" w14:textId="77777777" w:rsidR="00165058" w:rsidRDefault="00165058" w:rsidP="0083035E">
            <w:pPr>
              <w:pStyle w:val="TAC"/>
              <w:tabs>
                <w:tab w:val="left" w:pos="570"/>
              </w:tabs>
              <w:jc w:val="both"/>
              <w:rPr>
                <w:noProof/>
                <w:lang w:eastAsia="zh-CN"/>
              </w:rPr>
            </w:pPr>
          </w:p>
        </w:tc>
        <w:tc>
          <w:tcPr>
            <w:tcW w:w="4536" w:type="dxa"/>
            <w:shd w:val="solid" w:color="FFFFFF" w:fill="auto"/>
          </w:tcPr>
          <w:p w14:paraId="5D874696" w14:textId="77777777" w:rsidR="00165058" w:rsidRDefault="00165058" w:rsidP="0083035E">
            <w:pPr>
              <w:pStyle w:val="TAC"/>
              <w:jc w:val="left"/>
              <w:rPr>
                <w:noProof/>
              </w:rPr>
            </w:pPr>
            <w:r>
              <w:rPr>
                <w:noProof/>
              </w:rPr>
              <w:t>MBMS SAI Definition Correction for LTE Access</w:t>
            </w:r>
          </w:p>
        </w:tc>
        <w:tc>
          <w:tcPr>
            <w:tcW w:w="1134" w:type="dxa"/>
            <w:shd w:val="solid" w:color="FFFFFF" w:fill="auto"/>
          </w:tcPr>
          <w:p w14:paraId="29ABDF41" w14:textId="77777777" w:rsidR="00165058" w:rsidRDefault="00165058" w:rsidP="0083035E">
            <w:pPr>
              <w:pStyle w:val="TAC"/>
            </w:pPr>
          </w:p>
        </w:tc>
      </w:tr>
      <w:tr w:rsidR="00165058" w:rsidRPr="004D3578" w14:paraId="20D0D70F" w14:textId="77777777" w:rsidTr="006F4160">
        <w:tc>
          <w:tcPr>
            <w:tcW w:w="843" w:type="dxa"/>
            <w:shd w:val="solid" w:color="FFFFFF" w:fill="auto"/>
          </w:tcPr>
          <w:p w14:paraId="48BF8C68" w14:textId="77777777" w:rsidR="00165058" w:rsidRDefault="00165058" w:rsidP="0083035E">
            <w:pPr>
              <w:pStyle w:val="TAC"/>
            </w:pPr>
          </w:p>
        </w:tc>
        <w:tc>
          <w:tcPr>
            <w:tcW w:w="850" w:type="dxa"/>
            <w:gridSpan w:val="2"/>
            <w:shd w:val="solid" w:color="FFFFFF" w:fill="auto"/>
          </w:tcPr>
          <w:p w14:paraId="777A5D86" w14:textId="77777777" w:rsidR="00165058" w:rsidRDefault="00165058" w:rsidP="0083035E">
            <w:pPr>
              <w:pStyle w:val="TAC"/>
            </w:pPr>
          </w:p>
        </w:tc>
        <w:tc>
          <w:tcPr>
            <w:tcW w:w="993" w:type="dxa"/>
            <w:shd w:val="solid" w:color="FFFFFF" w:fill="auto"/>
          </w:tcPr>
          <w:p w14:paraId="2C62E587" w14:textId="77777777" w:rsidR="00165058" w:rsidRDefault="00165058" w:rsidP="0083035E">
            <w:pPr>
              <w:pStyle w:val="TAC"/>
              <w:tabs>
                <w:tab w:val="left" w:pos="570"/>
              </w:tabs>
              <w:jc w:val="both"/>
              <w:rPr>
                <w:noProof/>
                <w:lang w:eastAsia="zh-CN"/>
              </w:rPr>
            </w:pPr>
          </w:p>
        </w:tc>
        <w:tc>
          <w:tcPr>
            <w:tcW w:w="575" w:type="dxa"/>
            <w:shd w:val="solid" w:color="FFFFFF" w:fill="auto"/>
          </w:tcPr>
          <w:p w14:paraId="690C2BA8" w14:textId="77777777" w:rsidR="00165058" w:rsidRDefault="00165058" w:rsidP="0083035E">
            <w:pPr>
              <w:pStyle w:val="TAC"/>
            </w:pPr>
            <w:r>
              <w:t>0363r2</w:t>
            </w:r>
          </w:p>
        </w:tc>
        <w:tc>
          <w:tcPr>
            <w:tcW w:w="283" w:type="dxa"/>
            <w:shd w:val="solid" w:color="FFFFFF" w:fill="auto"/>
          </w:tcPr>
          <w:p w14:paraId="12F3AE0A" w14:textId="77777777" w:rsidR="00165058" w:rsidRDefault="00165058" w:rsidP="0083035E">
            <w:pPr>
              <w:pStyle w:val="TAC"/>
              <w:tabs>
                <w:tab w:val="left" w:pos="570"/>
              </w:tabs>
              <w:jc w:val="both"/>
              <w:rPr>
                <w:noProof/>
                <w:lang w:eastAsia="zh-CN"/>
              </w:rPr>
            </w:pPr>
          </w:p>
        </w:tc>
        <w:tc>
          <w:tcPr>
            <w:tcW w:w="4536" w:type="dxa"/>
            <w:shd w:val="solid" w:color="FFFFFF" w:fill="auto"/>
          </w:tcPr>
          <w:p w14:paraId="29687F97" w14:textId="77777777" w:rsidR="00165058" w:rsidRDefault="00165058" w:rsidP="0083035E">
            <w:pPr>
              <w:pStyle w:val="TAC"/>
              <w:jc w:val="left"/>
              <w:rPr>
                <w:noProof/>
              </w:rPr>
            </w:pPr>
            <w:r w:rsidRPr="00FC1D11">
              <w:rPr>
                <w:noProof/>
              </w:rPr>
              <w:t>NRI and MMEC coordination</w:t>
            </w:r>
          </w:p>
        </w:tc>
        <w:tc>
          <w:tcPr>
            <w:tcW w:w="1134" w:type="dxa"/>
            <w:shd w:val="solid" w:color="FFFFFF" w:fill="auto"/>
          </w:tcPr>
          <w:p w14:paraId="28F3820C" w14:textId="77777777" w:rsidR="00165058" w:rsidRDefault="00165058" w:rsidP="0083035E">
            <w:pPr>
              <w:pStyle w:val="TAC"/>
            </w:pPr>
          </w:p>
        </w:tc>
      </w:tr>
      <w:tr w:rsidR="00165058" w:rsidRPr="004D3578" w14:paraId="510B2909" w14:textId="77777777" w:rsidTr="006F4160">
        <w:tc>
          <w:tcPr>
            <w:tcW w:w="843" w:type="dxa"/>
            <w:shd w:val="solid" w:color="FFFFFF" w:fill="auto"/>
          </w:tcPr>
          <w:p w14:paraId="06D725FB" w14:textId="77777777" w:rsidR="00165058" w:rsidRDefault="00165058" w:rsidP="0083035E">
            <w:pPr>
              <w:pStyle w:val="TAC"/>
            </w:pPr>
            <w:r>
              <w:t>CT#61</w:t>
            </w:r>
          </w:p>
        </w:tc>
        <w:tc>
          <w:tcPr>
            <w:tcW w:w="850" w:type="dxa"/>
            <w:gridSpan w:val="2"/>
            <w:shd w:val="solid" w:color="FFFFFF" w:fill="auto"/>
          </w:tcPr>
          <w:p w14:paraId="06D8C542" w14:textId="77777777" w:rsidR="00165058" w:rsidRDefault="00165058" w:rsidP="0083035E">
            <w:pPr>
              <w:pStyle w:val="TAC"/>
            </w:pPr>
            <w:r>
              <w:t>23.003</w:t>
            </w:r>
          </w:p>
        </w:tc>
        <w:tc>
          <w:tcPr>
            <w:tcW w:w="993" w:type="dxa"/>
            <w:shd w:val="solid" w:color="FFFFFF" w:fill="auto"/>
          </w:tcPr>
          <w:p w14:paraId="45143BDC" w14:textId="77777777" w:rsidR="00165058" w:rsidRDefault="00165058" w:rsidP="0083035E">
            <w:pPr>
              <w:pStyle w:val="TAC"/>
              <w:tabs>
                <w:tab w:val="left" w:pos="570"/>
              </w:tabs>
              <w:jc w:val="both"/>
              <w:rPr>
                <w:noProof/>
                <w:lang w:eastAsia="zh-CN"/>
              </w:rPr>
            </w:pPr>
          </w:p>
        </w:tc>
        <w:tc>
          <w:tcPr>
            <w:tcW w:w="575" w:type="dxa"/>
            <w:shd w:val="solid" w:color="FFFFFF" w:fill="auto"/>
          </w:tcPr>
          <w:p w14:paraId="34493A51" w14:textId="77777777" w:rsidR="00165058" w:rsidRDefault="00165058" w:rsidP="0083035E">
            <w:pPr>
              <w:pStyle w:val="TAC"/>
            </w:pPr>
            <w:r>
              <w:t>0362r2</w:t>
            </w:r>
          </w:p>
        </w:tc>
        <w:tc>
          <w:tcPr>
            <w:tcW w:w="283" w:type="dxa"/>
            <w:shd w:val="solid" w:color="FFFFFF" w:fill="auto"/>
          </w:tcPr>
          <w:p w14:paraId="784F15A1" w14:textId="77777777" w:rsidR="00165058" w:rsidRDefault="00165058" w:rsidP="0083035E">
            <w:pPr>
              <w:pStyle w:val="TAC"/>
              <w:tabs>
                <w:tab w:val="left" w:pos="570"/>
              </w:tabs>
              <w:jc w:val="both"/>
              <w:rPr>
                <w:noProof/>
                <w:lang w:eastAsia="zh-CN"/>
              </w:rPr>
            </w:pPr>
          </w:p>
        </w:tc>
        <w:tc>
          <w:tcPr>
            <w:tcW w:w="4536" w:type="dxa"/>
            <w:shd w:val="solid" w:color="FFFFFF" w:fill="auto"/>
          </w:tcPr>
          <w:p w14:paraId="0CFDCA63" w14:textId="77777777" w:rsidR="00165058" w:rsidRPr="00FC1D11" w:rsidRDefault="00165058" w:rsidP="0083035E">
            <w:pPr>
              <w:pStyle w:val="TAC"/>
              <w:jc w:val="left"/>
              <w:rPr>
                <w:noProof/>
              </w:rPr>
            </w:pPr>
            <w:r>
              <w:rPr>
                <w:noProof/>
              </w:rPr>
              <w:t>SIPTO permission for Local Network LHN ID definition</w:t>
            </w:r>
          </w:p>
        </w:tc>
        <w:tc>
          <w:tcPr>
            <w:tcW w:w="1134" w:type="dxa"/>
            <w:shd w:val="solid" w:color="FFFFFF" w:fill="auto"/>
          </w:tcPr>
          <w:p w14:paraId="7F49E60B" w14:textId="77777777" w:rsidR="00165058" w:rsidRDefault="00165058" w:rsidP="0083035E">
            <w:pPr>
              <w:pStyle w:val="TAC"/>
            </w:pPr>
            <w:r>
              <w:t>12.0.0</w:t>
            </w:r>
          </w:p>
        </w:tc>
      </w:tr>
      <w:tr w:rsidR="00165058" w:rsidRPr="004D3578" w14:paraId="1B8DF1B6" w14:textId="77777777" w:rsidTr="006F4160">
        <w:tc>
          <w:tcPr>
            <w:tcW w:w="843" w:type="dxa"/>
            <w:shd w:val="solid" w:color="FFFFFF" w:fill="auto"/>
          </w:tcPr>
          <w:p w14:paraId="34320D9F" w14:textId="77777777" w:rsidR="00165058" w:rsidRDefault="00165058" w:rsidP="0083035E">
            <w:pPr>
              <w:pStyle w:val="TAC"/>
            </w:pPr>
          </w:p>
        </w:tc>
        <w:tc>
          <w:tcPr>
            <w:tcW w:w="850" w:type="dxa"/>
            <w:gridSpan w:val="2"/>
            <w:shd w:val="solid" w:color="FFFFFF" w:fill="auto"/>
          </w:tcPr>
          <w:p w14:paraId="7F414DF2" w14:textId="77777777" w:rsidR="00165058" w:rsidRDefault="00165058" w:rsidP="0083035E">
            <w:pPr>
              <w:pStyle w:val="TAC"/>
            </w:pPr>
          </w:p>
        </w:tc>
        <w:tc>
          <w:tcPr>
            <w:tcW w:w="993" w:type="dxa"/>
            <w:shd w:val="solid" w:color="FFFFFF" w:fill="auto"/>
          </w:tcPr>
          <w:p w14:paraId="07583E2B" w14:textId="77777777" w:rsidR="00165058" w:rsidRDefault="00165058" w:rsidP="0083035E">
            <w:pPr>
              <w:pStyle w:val="TAC"/>
              <w:tabs>
                <w:tab w:val="left" w:pos="570"/>
              </w:tabs>
              <w:jc w:val="both"/>
              <w:rPr>
                <w:noProof/>
                <w:lang w:eastAsia="zh-CN"/>
              </w:rPr>
            </w:pPr>
          </w:p>
        </w:tc>
        <w:tc>
          <w:tcPr>
            <w:tcW w:w="575" w:type="dxa"/>
            <w:shd w:val="solid" w:color="FFFFFF" w:fill="auto"/>
          </w:tcPr>
          <w:p w14:paraId="5F55B7D5" w14:textId="77777777" w:rsidR="00165058" w:rsidRDefault="00165058" w:rsidP="0083035E">
            <w:pPr>
              <w:pStyle w:val="TAC"/>
            </w:pPr>
            <w:r>
              <w:t>0364</w:t>
            </w:r>
          </w:p>
        </w:tc>
        <w:tc>
          <w:tcPr>
            <w:tcW w:w="283" w:type="dxa"/>
            <w:shd w:val="solid" w:color="FFFFFF" w:fill="auto"/>
          </w:tcPr>
          <w:p w14:paraId="767A59C4" w14:textId="77777777" w:rsidR="00165058" w:rsidRDefault="00165058" w:rsidP="0083035E">
            <w:pPr>
              <w:pStyle w:val="TAC"/>
              <w:tabs>
                <w:tab w:val="left" w:pos="570"/>
              </w:tabs>
              <w:jc w:val="both"/>
              <w:rPr>
                <w:noProof/>
                <w:lang w:eastAsia="zh-CN"/>
              </w:rPr>
            </w:pPr>
          </w:p>
        </w:tc>
        <w:tc>
          <w:tcPr>
            <w:tcW w:w="4536" w:type="dxa"/>
            <w:shd w:val="solid" w:color="FFFFFF" w:fill="auto"/>
          </w:tcPr>
          <w:p w14:paraId="4ED2A9EA" w14:textId="77777777" w:rsidR="00165058" w:rsidRDefault="00165058" w:rsidP="0083035E">
            <w:pPr>
              <w:pStyle w:val="TAC"/>
              <w:jc w:val="left"/>
              <w:rPr>
                <w:noProof/>
                <w:lang w:val="en-US" w:eastAsia="zh-CN"/>
              </w:rPr>
            </w:pPr>
            <w:r>
              <w:rPr>
                <w:noProof/>
              </w:rPr>
              <w:t>GERAN Iu Mode</w:t>
            </w:r>
          </w:p>
        </w:tc>
        <w:tc>
          <w:tcPr>
            <w:tcW w:w="1134" w:type="dxa"/>
            <w:shd w:val="solid" w:color="FFFFFF" w:fill="auto"/>
          </w:tcPr>
          <w:p w14:paraId="02CD5DA3" w14:textId="77777777" w:rsidR="00165058" w:rsidRDefault="00165058" w:rsidP="0083035E">
            <w:pPr>
              <w:pStyle w:val="TAC"/>
            </w:pPr>
            <w:r>
              <w:t>12.0.0</w:t>
            </w:r>
          </w:p>
        </w:tc>
      </w:tr>
      <w:tr w:rsidR="00165058" w:rsidRPr="004D3578" w14:paraId="75B79086" w14:textId="77777777" w:rsidTr="006F4160">
        <w:tc>
          <w:tcPr>
            <w:tcW w:w="843" w:type="dxa"/>
            <w:shd w:val="solid" w:color="FFFFFF" w:fill="auto"/>
          </w:tcPr>
          <w:p w14:paraId="2F7E8F23" w14:textId="77777777" w:rsidR="00165058" w:rsidRDefault="00165058" w:rsidP="0083035E">
            <w:pPr>
              <w:pStyle w:val="TAC"/>
            </w:pPr>
            <w:r>
              <w:t>CT#62</w:t>
            </w:r>
          </w:p>
        </w:tc>
        <w:tc>
          <w:tcPr>
            <w:tcW w:w="850" w:type="dxa"/>
            <w:gridSpan w:val="2"/>
            <w:shd w:val="solid" w:color="FFFFFF" w:fill="auto"/>
          </w:tcPr>
          <w:p w14:paraId="25460F27" w14:textId="77777777" w:rsidR="00165058" w:rsidRDefault="00165058" w:rsidP="0083035E">
            <w:pPr>
              <w:pStyle w:val="TAC"/>
            </w:pPr>
            <w:r>
              <w:t>23.003</w:t>
            </w:r>
          </w:p>
        </w:tc>
        <w:tc>
          <w:tcPr>
            <w:tcW w:w="993" w:type="dxa"/>
            <w:shd w:val="solid" w:color="FFFFFF" w:fill="auto"/>
          </w:tcPr>
          <w:p w14:paraId="0BC0120E" w14:textId="77777777" w:rsidR="00165058" w:rsidRDefault="00165058" w:rsidP="0083035E">
            <w:pPr>
              <w:pStyle w:val="TAC"/>
              <w:tabs>
                <w:tab w:val="left" w:pos="570"/>
              </w:tabs>
              <w:jc w:val="both"/>
              <w:rPr>
                <w:noProof/>
                <w:lang w:eastAsia="zh-CN"/>
              </w:rPr>
            </w:pPr>
          </w:p>
        </w:tc>
        <w:tc>
          <w:tcPr>
            <w:tcW w:w="575" w:type="dxa"/>
            <w:shd w:val="solid" w:color="FFFFFF" w:fill="auto"/>
          </w:tcPr>
          <w:p w14:paraId="6281501E" w14:textId="77777777" w:rsidR="00165058" w:rsidRDefault="00165058" w:rsidP="0083035E">
            <w:pPr>
              <w:pStyle w:val="TAC"/>
            </w:pPr>
            <w:r>
              <w:t>0370</w:t>
            </w:r>
          </w:p>
        </w:tc>
        <w:tc>
          <w:tcPr>
            <w:tcW w:w="283" w:type="dxa"/>
            <w:shd w:val="solid" w:color="FFFFFF" w:fill="auto"/>
          </w:tcPr>
          <w:p w14:paraId="15EB6F1C" w14:textId="77777777" w:rsidR="00165058" w:rsidRDefault="00165058" w:rsidP="0083035E">
            <w:pPr>
              <w:pStyle w:val="TAC"/>
              <w:tabs>
                <w:tab w:val="left" w:pos="570"/>
              </w:tabs>
              <w:jc w:val="both"/>
              <w:rPr>
                <w:noProof/>
                <w:lang w:eastAsia="zh-CN"/>
              </w:rPr>
            </w:pPr>
          </w:p>
        </w:tc>
        <w:tc>
          <w:tcPr>
            <w:tcW w:w="4536" w:type="dxa"/>
            <w:shd w:val="solid" w:color="FFFFFF" w:fill="auto"/>
          </w:tcPr>
          <w:p w14:paraId="04124158" w14:textId="77777777" w:rsidR="00165058" w:rsidRDefault="00165058" w:rsidP="0083035E">
            <w:pPr>
              <w:pStyle w:val="TAC"/>
              <w:jc w:val="left"/>
              <w:rPr>
                <w:noProof/>
              </w:rPr>
            </w:pPr>
            <w:r>
              <w:rPr>
                <w:noProof/>
              </w:rPr>
              <w:t>Updating IMEI URN draft reference</w:t>
            </w:r>
          </w:p>
        </w:tc>
        <w:tc>
          <w:tcPr>
            <w:tcW w:w="1134" w:type="dxa"/>
            <w:shd w:val="solid" w:color="FFFFFF" w:fill="auto"/>
          </w:tcPr>
          <w:p w14:paraId="4B617AF9" w14:textId="77777777" w:rsidR="00165058" w:rsidRDefault="00165058" w:rsidP="0083035E">
            <w:pPr>
              <w:pStyle w:val="TAC"/>
            </w:pPr>
            <w:r>
              <w:t>12.1.0</w:t>
            </w:r>
          </w:p>
        </w:tc>
      </w:tr>
      <w:tr w:rsidR="00165058" w:rsidRPr="004D3578" w14:paraId="6702BDD6" w14:textId="77777777" w:rsidTr="006F4160">
        <w:tc>
          <w:tcPr>
            <w:tcW w:w="843" w:type="dxa"/>
            <w:shd w:val="solid" w:color="FFFFFF" w:fill="auto"/>
          </w:tcPr>
          <w:p w14:paraId="1E305E5E" w14:textId="77777777" w:rsidR="00165058" w:rsidRDefault="00165058" w:rsidP="0083035E">
            <w:pPr>
              <w:pStyle w:val="TAC"/>
            </w:pPr>
          </w:p>
        </w:tc>
        <w:tc>
          <w:tcPr>
            <w:tcW w:w="850" w:type="dxa"/>
            <w:gridSpan w:val="2"/>
            <w:shd w:val="solid" w:color="FFFFFF" w:fill="auto"/>
          </w:tcPr>
          <w:p w14:paraId="40A0EF06" w14:textId="77777777" w:rsidR="00165058" w:rsidRDefault="00165058" w:rsidP="0083035E">
            <w:pPr>
              <w:pStyle w:val="TAC"/>
            </w:pPr>
          </w:p>
        </w:tc>
        <w:tc>
          <w:tcPr>
            <w:tcW w:w="993" w:type="dxa"/>
            <w:shd w:val="solid" w:color="FFFFFF" w:fill="auto"/>
          </w:tcPr>
          <w:p w14:paraId="78FE9FD4" w14:textId="77777777" w:rsidR="00165058" w:rsidRDefault="00165058" w:rsidP="0083035E">
            <w:pPr>
              <w:pStyle w:val="TAC"/>
              <w:tabs>
                <w:tab w:val="left" w:pos="570"/>
              </w:tabs>
              <w:jc w:val="both"/>
              <w:rPr>
                <w:noProof/>
                <w:lang w:eastAsia="zh-CN"/>
              </w:rPr>
            </w:pPr>
          </w:p>
        </w:tc>
        <w:tc>
          <w:tcPr>
            <w:tcW w:w="575" w:type="dxa"/>
            <w:shd w:val="solid" w:color="FFFFFF" w:fill="auto"/>
          </w:tcPr>
          <w:p w14:paraId="5B46825F" w14:textId="77777777" w:rsidR="00165058" w:rsidRDefault="00165058" w:rsidP="0083035E">
            <w:pPr>
              <w:pStyle w:val="TAC"/>
            </w:pPr>
            <w:r>
              <w:t>0365r3</w:t>
            </w:r>
          </w:p>
        </w:tc>
        <w:tc>
          <w:tcPr>
            <w:tcW w:w="283" w:type="dxa"/>
            <w:shd w:val="solid" w:color="FFFFFF" w:fill="auto"/>
          </w:tcPr>
          <w:p w14:paraId="3B04682E" w14:textId="77777777" w:rsidR="00165058" w:rsidRDefault="00165058" w:rsidP="0083035E">
            <w:pPr>
              <w:pStyle w:val="TAC"/>
              <w:tabs>
                <w:tab w:val="left" w:pos="570"/>
              </w:tabs>
              <w:jc w:val="both"/>
              <w:rPr>
                <w:noProof/>
                <w:lang w:eastAsia="zh-CN"/>
              </w:rPr>
            </w:pPr>
          </w:p>
        </w:tc>
        <w:tc>
          <w:tcPr>
            <w:tcW w:w="4536" w:type="dxa"/>
            <w:shd w:val="solid" w:color="FFFFFF" w:fill="auto"/>
          </w:tcPr>
          <w:p w14:paraId="331D753E" w14:textId="77777777" w:rsidR="00165058" w:rsidRDefault="00165058" w:rsidP="0083035E">
            <w:pPr>
              <w:pStyle w:val="TAC"/>
              <w:jc w:val="left"/>
              <w:rPr>
                <w:noProof/>
              </w:rPr>
            </w:pPr>
            <w:r>
              <w:rPr>
                <w:noProof/>
              </w:rPr>
              <w:t xml:space="preserve">Multi-Vendor </w:t>
            </w:r>
            <w:r w:rsidRPr="002C24FE">
              <w:rPr>
                <w:noProof/>
              </w:rPr>
              <w:t>eNB Plug and Play</w:t>
            </w:r>
          </w:p>
        </w:tc>
        <w:tc>
          <w:tcPr>
            <w:tcW w:w="1134" w:type="dxa"/>
            <w:shd w:val="solid" w:color="FFFFFF" w:fill="auto"/>
          </w:tcPr>
          <w:p w14:paraId="0C279EC6" w14:textId="77777777" w:rsidR="00165058" w:rsidRDefault="00165058" w:rsidP="0083035E">
            <w:pPr>
              <w:pStyle w:val="TAC"/>
            </w:pPr>
            <w:r>
              <w:t>12.1.0</w:t>
            </w:r>
          </w:p>
        </w:tc>
      </w:tr>
      <w:tr w:rsidR="00165058" w:rsidRPr="004D3578" w14:paraId="29DA0140" w14:textId="77777777" w:rsidTr="006F4160">
        <w:tc>
          <w:tcPr>
            <w:tcW w:w="843" w:type="dxa"/>
            <w:shd w:val="solid" w:color="FFFFFF" w:fill="auto"/>
          </w:tcPr>
          <w:p w14:paraId="6F39A583" w14:textId="77777777" w:rsidR="00165058" w:rsidRDefault="00165058" w:rsidP="0083035E">
            <w:pPr>
              <w:pStyle w:val="TAC"/>
            </w:pPr>
            <w:r>
              <w:t>CT#63</w:t>
            </w:r>
          </w:p>
        </w:tc>
        <w:tc>
          <w:tcPr>
            <w:tcW w:w="850" w:type="dxa"/>
            <w:gridSpan w:val="2"/>
            <w:shd w:val="solid" w:color="FFFFFF" w:fill="auto"/>
          </w:tcPr>
          <w:p w14:paraId="118F8C94" w14:textId="77777777" w:rsidR="00165058" w:rsidRDefault="00165058" w:rsidP="0083035E">
            <w:pPr>
              <w:pStyle w:val="TAC"/>
            </w:pPr>
            <w:r>
              <w:t>23.003</w:t>
            </w:r>
          </w:p>
        </w:tc>
        <w:tc>
          <w:tcPr>
            <w:tcW w:w="993" w:type="dxa"/>
            <w:shd w:val="solid" w:color="FFFFFF" w:fill="auto"/>
          </w:tcPr>
          <w:p w14:paraId="4B10B227" w14:textId="77777777" w:rsidR="00165058" w:rsidRDefault="00165058" w:rsidP="0083035E">
            <w:pPr>
              <w:pStyle w:val="TAC"/>
              <w:tabs>
                <w:tab w:val="left" w:pos="570"/>
              </w:tabs>
              <w:jc w:val="both"/>
              <w:rPr>
                <w:noProof/>
                <w:lang w:eastAsia="zh-CN"/>
              </w:rPr>
            </w:pPr>
          </w:p>
        </w:tc>
        <w:tc>
          <w:tcPr>
            <w:tcW w:w="575" w:type="dxa"/>
            <w:shd w:val="solid" w:color="FFFFFF" w:fill="auto"/>
          </w:tcPr>
          <w:p w14:paraId="5A8F5856" w14:textId="77777777" w:rsidR="00165058" w:rsidRDefault="00165058" w:rsidP="0083035E">
            <w:pPr>
              <w:pStyle w:val="TAC"/>
            </w:pPr>
            <w:r>
              <w:t>0379</w:t>
            </w:r>
          </w:p>
        </w:tc>
        <w:tc>
          <w:tcPr>
            <w:tcW w:w="283" w:type="dxa"/>
            <w:shd w:val="solid" w:color="FFFFFF" w:fill="auto"/>
          </w:tcPr>
          <w:p w14:paraId="483CB0BC" w14:textId="77777777" w:rsidR="00165058" w:rsidRDefault="00165058" w:rsidP="0083035E">
            <w:pPr>
              <w:pStyle w:val="TAC"/>
              <w:tabs>
                <w:tab w:val="left" w:pos="570"/>
              </w:tabs>
              <w:jc w:val="both"/>
              <w:rPr>
                <w:noProof/>
                <w:lang w:eastAsia="zh-CN"/>
              </w:rPr>
            </w:pPr>
          </w:p>
        </w:tc>
        <w:tc>
          <w:tcPr>
            <w:tcW w:w="4536" w:type="dxa"/>
            <w:shd w:val="solid" w:color="FFFFFF" w:fill="auto"/>
          </w:tcPr>
          <w:p w14:paraId="5B54FFCD" w14:textId="77777777" w:rsidR="00165058" w:rsidRDefault="00165058" w:rsidP="0083035E">
            <w:pPr>
              <w:pStyle w:val="TAC"/>
              <w:jc w:val="left"/>
              <w:rPr>
                <w:noProof/>
              </w:rPr>
            </w:pPr>
            <w:r>
              <w:rPr>
                <w:noProof/>
              </w:rPr>
              <w:t>Updating IMEI URN draft reference</w:t>
            </w:r>
          </w:p>
        </w:tc>
        <w:tc>
          <w:tcPr>
            <w:tcW w:w="1134" w:type="dxa"/>
            <w:shd w:val="solid" w:color="FFFFFF" w:fill="auto"/>
          </w:tcPr>
          <w:p w14:paraId="66E63DB4" w14:textId="77777777" w:rsidR="00165058" w:rsidRDefault="00165058" w:rsidP="0083035E">
            <w:pPr>
              <w:pStyle w:val="TAC"/>
            </w:pPr>
            <w:r>
              <w:t>12.2.0</w:t>
            </w:r>
          </w:p>
        </w:tc>
      </w:tr>
      <w:tr w:rsidR="00165058" w:rsidRPr="004D3578" w14:paraId="695FF263" w14:textId="77777777" w:rsidTr="006F4160">
        <w:tc>
          <w:tcPr>
            <w:tcW w:w="843" w:type="dxa"/>
            <w:shd w:val="solid" w:color="FFFFFF" w:fill="auto"/>
          </w:tcPr>
          <w:p w14:paraId="2B6ECC71" w14:textId="77777777" w:rsidR="00165058" w:rsidRDefault="00165058" w:rsidP="0083035E">
            <w:pPr>
              <w:pStyle w:val="TAC"/>
            </w:pPr>
          </w:p>
        </w:tc>
        <w:tc>
          <w:tcPr>
            <w:tcW w:w="850" w:type="dxa"/>
            <w:gridSpan w:val="2"/>
            <w:shd w:val="solid" w:color="FFFFFF" w:fill="auto"/>
          </w:tcPr>
          <w:p w14:paraId="54A5DCDF" w14:textId="77777777" w:rsidR="00165058" w:rsidRDefault="00165058" w:rsidP="0083035E">
            <w:pPr>
              <w:pStyle w:val="TAC"/>
            </w:pPr>
          </w:p>
        </w:tc>
        <w:tc>
          <w:tcPr>
            <w:tcW w:w="993" w:type="dxa"/>
            <w:shd w:val="solid" w:color="FFFFFF" w:fill="auto"/>
          </w:tcPr>
          <w:p w14:paraId="7A173E56" w14:textId="77777777" w:rsidR="00165058" w:rsidRDefault="00165058" w:rsidP="0083035E">
            <w:pPr>
              <w:pStyle w:val="TAC"/>
              <w:tabs>
                <w:tab w:val="left" w:pos="570"/>
              </w:tabs>
              <w:jc w:val="both"/>
              <w:rPr>
                <w:noProof/>
                <w:lang w:eastAsia="zh-CN"/>
              </w:rPr>
            </w:pPr>
          </w:p>
        </w:tc>
        <w:tc>
          <w:tcPr>
            <w:tcW w:w="575" w:type="dxa"/>
            <w:shd w:val="solid" w:color="FFFFFF" w:fill="auto"/>
          </w:tcPr>
          <w:p w14:paraId="68BF5596" w14:textId="77777777" w:rsidR="00165058" w:rsidRDefault="00165058" w:rsidP="0083035E">
            <w:pPr>
              <w:pStyle w:val="TAC"/>
            </w:pPr>
            <w:r>
              <w:t>0371r2</w:t>
            </w:r>
          </w:p>
        </w:tc>
        <w:tc>
          <w:tcPr>
            <w:tcW w:w="283" w:type="dxa"/>
            <w:shd w:val="solid" w:color="FFFFFF" w:fill="auto"/>
          </w:tcPr>
          <w:p w14:paraId="0F434E83" w14:textId="77777777" w:rsidR="00165058" w:rsidRDefault="00165058" w:rsidP="0083035E">
            <w:pPr>
              <w:pStyle w:val="TAC"/>
              <w:tabs>
                <w:tab w:val="left" w:pos="570"/>
              </w:tabs>
              <w:jc w:val="both"/>
              <w:rPr>
                <w:noProof/>
                <w:lang w:eastAsia="zh-CN"/>
              </w:rPr>
            </w:pPr>
          </w:p>
        </w:tc>
        <w:tc>
          <w:tcPr>
            <w:tcW w:w="4536" w:type="dxa"/>
            <w:shd w:val="solid" w:color="FFFFFF" w:fill="auto"/>
          </w:tcPr>
          <w:p w14:paraId="2427A419" w14:textId="77777777" w:rsidR="00165058" w:rsidRDefault="00165058" w:rsidP="0083035E">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1134" w:type="dxa"/>
            <w:shd w:val="solid" w:color="FFFFFF" w:fill="auto"/>
          </w:tcPr>
          <w:p w14:paraId="1FCF28E1" w14:textId="77777777" w:rsidR="00165058" w:rsidRDefault="00165058" w:rsidP="0083035E">
            <w:pPr>
              <w:pStyle w:val="TAC"/>
            </w:pPr>
            <w:r>
              <w:t>12.2.0</w:t>
            </w:r>
          </w:p>
        </w:tc>
      </w:tr>
      <w:tr w:rsidR="00165058" w:rsidRPr="004D3578" w14:paraId="53BA423D" w14:textId="77777777" w:rsidTr="006F4160">
        <w:tc>
          <w:tcPr>
            <w:tcW w:w="843" w:type="dxa"/>
            <w:shd w:val="solid" w:color="FFFFFF" w:fill="auto"/>
          </w:tcPr>
          <w:p w14:paraId="20E2B814" w14:textId="77777777" w:rsidR="00165058" w:rsidRDefault="00165058" w:rsidP="0083035E">
            <w:pPr>
              <w:pStyle w:val="TAC"/>
            </w:pPr>
          </w:p>
        </w:tc>
        <w:tc>
          <w:tcPr>
            <w:tcW w:w="850" w:type="dxa"/>
            <w:gridSpan w:val="2"/>
            <w:shd w:val="solid" w:color="FFFFFF" w:fill="auto"/>
          </w:tcPr>
          <w:p w14:paraId="34BC9143" w14:textId="77777777" w:rsidR="00165058" w:rsidRDefault="00165058" w:rsidP="0083035E">
            <w:pPr>
              <w:pStyle w:val="TAC"/>
            </w:pPr>
          </w:p>
        </w:tc>
        <w:tc>
          <w:tcPr>
            <w:tcW w:w="993" w:type="dxa"/>
            <w:shd w:val="solid" w:color="FFFFFF" w:fill="auto"/>
          </w:tcPr>
          <w:p w14:paraId="411D8172" w14:textId="77777777" w:rsidR="00165058" w:rsidRDefault="00165058" w:rsidP="0083035E">
            <w:pPr>
              <w:pStyle w:val="TAC"/>
              <w:tabs>
                <w:tab w:val="left" w:pos="570"/>
              </w:tabs>
              <w:jc w:val="both"/>
              <w:rPr>
                <w:noProof/>
                <w:lang w:eastAsia="zh-CN"/>
              </w:rPr>
            </w:pPr>
          </w:p>
        </w:tc>
        <w:tc>
          <w:tcPr>
            <w:tcW w:w="575" w:type="dxa"/>
            <w:shd w:val="solid" w:color="FFFFFF" w:fill="auto"/>
          </w:tcPr>
          <w:p w14:paraId="23FBBE8B" w14:textId="77777777" w:rsidR="00165058" w:rsidRDefault="00165058" w:rsidP="0083035E">
            <w:pPr>
              <w:pStyle w:val="TAC"/>
            </w:pPr>
            <w:r>
              <w:t>0372r1</w:t>
            </w:r>
          </w:p>
        </w:tc>
        <w:tc>
          <w:tcPr>
            <w:tcW w:w="283" w:type="dxa"/>
            <w:shd w:val="solid" w:color="FFFFFF" w:fill="auto"/>
          </w:tcPr>
          <w:p w14:paraId="0BC9A2F5" w14:textId="77777777" w:rsidR="00165058" w:rsidRDefault="00165058" w:rsidP="0083035E">
            <w:pPr>
              <w:pStyle w:val="TAC"/>
              <w:tabs>
                <w:tab w:val="left" w:pos="570"/>
              </w:tabs>
              <w:jc w:val="both"/>
              <w:rPr>
                <w:noProof/>
                <w:lang w:eastAsia="zh-CN"/>
              </w:rPr>
            </w:pPr>
          </w:p>
        </w:tc>
        <w:tc>
          <w:tcPr>
            <w:tcW w:w="4536" w:type="dxa"/>
            <w:shd w:val="solid" w:color="FFFFFF" w:fill="auto"/>
          </w:tcPr>
          <w:p w14:paraId="517D36EB" w14:textId="77777777" w:rsidR="00165058" w:rsidRDefault="00165058" w:rsidP="0083035E">
            <w:pPr>
              <w:pStyle w:val="TAC"/>
              <w:jc w:val="left"/>
              <w:rPr>
                <w:noProof/>
              </w:rPr>
            </w:pPr>
            <w:r>
              <w:rPr>
                <w:noProof/>
              </w:rPr>
              <w:t>TWAN Operator Name</w:t>
            </w:r>
          </w:p>
        </w:tc>
        <w:tc>
          <w:tcPr>
            <w:tcW w:w="1134" w:type="dxa"/>
            <w:shd w:val="solid" w:color="FFFFFF" w:fill="auto"/>
          </w:tcPr>
          <w:p w14:paraId="4BB0ABC3" w14:textId="77777777" w:rsidR="00165058" w:rsidRDefault="00165058" w:rsidP="0083035E">
            <w:pPr>
              <w:pStyle w:val="TAC"/>
            </w:pPr>
            <w:r>
              <w:t>12.2.0</w:t>
            </w:r>
          </w:p>
        </w:tc>
      </w:tr>
      <w:tr w:rsidR="00165058" w:rsidRPr="004D3578" w14:paraId="7E059E10" w14:textId="77777777" w:rsidTr="006F4160">
        <w:tc>
          <w:tcPr>
            <w:tcW w:w="843" w:type="dxa"/>
            <w:shd w:val="solid" w:color="FFFFFF" w:fill="auto"/>
          </w:tcPr>
          <w:p w14:paraId="2B8BF54E" w14:textId="77777777" w:rsidR="00165058" w:rsidRDefault="00165058" w:rsidP="0083035E">
            <w:pPr>
              <w:pStyle w:val="TAC"/>
            </w:pPr>
            <w:r>
              <w:t>CT#64</w:t>
            </w:r>
          </w:p>
        </w:tc>
        <w:tc>
          <w:tcPr>
            <w:tcW w:w="850" w:type="dxa"/>
            <w:gridSpan w:val="2"/>
            <w:shd w:val="solid" w:color="FFFFFF" w:fill="auto"/>
          </w:tcPr>
          <w:p w14:paraId="334E6E54" w14:textId="77777777" w:rsidR="00165058" w:rsidRDefault="00165058" w:rsidP="0083035E">
            <w:pPr>
              <w:pStyle w:val="TAC"/>
            </w:pPr>
            <w:r>
              <w:t>23.003</w:t>
            </w:r>
          </w:p>
        </w:tc>
        <w:tc>
          <w:tcPr>
            <w:tcW w:w="993" w:type="dxa"/>
            <w:shd w:val="solid" w:color="FFFFFF" w:fill="auto"/>
          </w:tcPr>
          <w:p w14:paraId="62EB60CF" w14:textId="77777777" w:rsidR="00165058" w:rsidRDefault="00165058" w:rsidP="0083035E">
            <w:pPr>
              <w:pStyle w:val="TAC"/>
              <w:tabs>
                <w:tab w:val="left" w:pos="570"/>
              </w:tabs>
              <w:jc w:val="both"/>
              <w:rPr>
                <w:noProof/>
                <w:lang w:eastAsia="zh-CN"/>
              </w:rPr>
            </w:pPr>
          </w:p>
        </w:tc>
        <w:tc>
          <w:tcPr>
            <w:tcW w:w="575" w:type="dxa"/>
            <w:shd w:val="solid" w:color="FFFFFF" w:fill="auto"/>
          </w:tcPr>
          <w:p w14:paraId="7AEDCC4C" w14:textId="77777777" w:rsidR="00165058" w:rsidRDefault="00165058" w:rsidP="0083035E">
            <w:pPr>
              <w:pStyle w:val="TAC"/>
            </w:pPr>
            <w:r>
              <w:t>0381r4</w:t>
            </w:r>
          </w:p>
        </w:tc>
        <w:tc>
          <w:tcPr>
            <w:tcW w:w="283" w:type="dxa"/>
            <w:shd w:val="solid" w:color="FFFFFF" w:fill="auto"/>
          </w:tcPr>
          <w:p w14:paraId="0FC37D6B" w14:textId="77777777" w:rsidR="00165058" w:rsidRDefault="00165058" w:rsidP="0083035E">
            <w:pPr>
              <w:pStyle w:val="TAC"/>
              <w:tabs>
                <w:tab w:val="left" w:pos="570"/>
              </w:tabs>
              <w:jc w:val="both"/>
              <w:rPr>
                <w:noProof/>
                <w:lang w:eastAsia="zh-CN"/>
              </w:rPr>
            </w:pPr>
          </w:p>
        </w:tc>
        <w:tc>
          <w:tcPr>
            <w:tcW w:w="4536" w:type="dxa"/>
            <w:shd w:val="solid" w:color="FFFFFF" w:fill="auto"/>
          </w:tcPr>
          <w:p w14:paraId="59AF2472" w14:textId="77777777" w:rsidR="00165058" w:rsidRDefault="00165058" w:rsidP="0083035E">
            <w:pPr>
              <w:pStyle w:val="TAC"/>
              <w:jc w:val="left"/>
              <w:rPr>
                <w:noProof/>
              </w:rPr>
            </w:pPr>
            <w:r>
              <w:rPr>
                <w:noProof/>
              </w:rPr>
              <w:t>Addition of ProSe Application ID format</w:t>
            </w:r>
          </w:p>
        </w:tc>
        <w:tc>
          <w:tcPr>
            <w:tcW w:w="1134" w:type="dxa"/>
            <w:shd w:val="solid" w:color="FFFFFF" w:fill="auto"/>
          </w:tcPr>
          <w:p w14:paraId="2F161A8F" w14:textId="77777777" w:rsidR="00165058" w:rsidRDefault="00165058" w:rsidP="0083035E">
            <w:pPr>
              <w:pStyle w:val="TAC"/>
            </w:pPr>
            <w:r>
              <w:t>12.3.0</w:t>
            </w:r>
          </w:p>
        </w:tc>
      </w:tr>
      <w:tr w:rsidR="00165058" w:rsidRPr="004D3578" w14:paraId="5B5CEB44" w14:textId="77777777" w:rsidTr="006F4160">
        <w:tc>
          <w:tcPr>
            <w:tcW w:w="843" w:type="dxa"/>
            <w:shd w:val="solid" w:color="FFFFFF" w:fill="auto"/>
          </w:tcPr>
          <w:p w14:paraId="388DBBE8" w14:textId="77777777" w:rsidR="00165058" w:rsidRDefault="00165058" w:rsidP="0083035E">
            <w:pPr>
              <w:pStyle w:val="TAC"/>
            </w:pPr>
          </w:p>
        </w:tc>
        <w:tc>
          <w:tcPr>
            <w:tcW w:w="850" w:type="dxa"/>
            <w:gridSpan w:val="2"/>
            <w:shd w:val="solid" w:color="FFFFFF" w:fill="auto"/>
          </w:tcPr>
          <w:p w14:paraId="306E82EE" w14:textId="77777777" w:rsidR="00165058" w:rsidRDefault="00165058" w:rsidP="0083035E">
            <w:pPr>
              <w:pStyle w:val="TAC"/>
            </w:pPr>
          </w:p>
        </w:tc>
        <w:tc>
          <w:tcPr>
            <w:tcW w:w="993" w:type="dxa"/>
            <w:shd w:val="solid" w:color="FFFFFF" w:fill="auto"/>
          </w:tcPr>
          <w:p w14:paraId="1AA1C186" w14:textId="77777777" w:rsidR="00165058" w:rsidRDefault="00165058" w:rsidP="0083035E">
            <w:pPr>
              <w:pStyle w:val="TAC"/>
              <w:tabs>
                <w:tab w:val="left" w:pos="570"/>
              </w:tabs>
              <w:jc w:val="both"/>
              <w:rPr>
                <w:noProof/>
                <w:lang w:eastAsia="zh-CN"/>
              </w:rPr>
            </w:pPr>
          </w:p>
        </w:tc>
        <w:tc>
          <w:tcPr>
            <w:tcW w:w="575" w:type="dxa"/>
            <w:shd w:val="solid" w:color="FFFFFF" w:fill="auto"/>
          </w:tcPr>
          <w:p w14:paraId="4A89FC15" w14:textId="77777777" w:rsidR="00165058" w:rsidRDefault="00165058" w:rsidP="0083035E">
            <w:pPr>
              <w:pStyle w:val="TAC"/>
            </w:pPr>
            <w:r>
              <w:t>0382r5</w:t>
            </w:r>
          </w:p>
        </w:tc>
        <w:tc>
          <w:tcPr>
            <w:tcW w:w="283" w:type="dxa"/>
            <w:shd w:val="solid" w:color="FFFFFF" w:fill="auto"/>
          </w:tcPr>
          <w:p w14:paraId="2A9899A2" w14:textId="77777777" w:rsidR="00165058" w:rsidRDefault="00165058" w:rsidP="0083035E">
            <w:pPr>
              <w:pStyle w:val="TAC"/>
              <w:tabs>
                <w:tab w:val="left" w:pos="570"/>
              </w:tabs>
              <w:jc w:val="both"/>
              <w:rPr>
                <w:noProof/>
                <w:lang w:eastAsia="zh-CN"/>
              </w:rPr>
            </w:pPr>
          </w:p>
        </w:tc>
        <w:tc>
          <w:tcPr>
            <w:tcW w:w="4536" w:type="dxa"/>
            <w:shd w:val="solid" w:color="FFFFFF" w:fill="auto"/>
          </w:tcPr>
          <w:p w14:paraId="3B4A93D3" w14:textId="77777777" w:rsidR="00165058" w:rsidRDefault="00165058" w:rsidP="0083035E">
            <w:pPr>
              <w:pStyle w:val="TAC"/>
              <w:jc w:val="left"/>
              <w:rPr>
                <w:noProof/>
              </w:rPr>
            </w:pPr>
            <w:r>
              <w:rPr>
                <w:noProof/>
              </w:rPr>
              <w:t>Addition of ProSe Application Code format</w:t>
            </w:r>
          </w:p>
        </w:tc>
        <w:tc>
          <w:tcPr>
            <w:tcW w:w="1134" w:type="dxa"/>
            <w:shd w:val="solid" w:color="FFFFFF" w:fill="auto"/>
          </w:tcPr>
          <w:p w14:paraId="3715D36E" w14:textId="77777777" w:rsidR="00165058" w:rsidRDefault="00165058" w:rsidP="0083035E">
            <w:pPr>
              <w:pStyle w:val="TAC"/>
            </w:pPr>
            <w:r>
              <w:t>12.3.0</w:t>
            </w:r>
          </w:p>
        </w:tc>
      </w:tr>
      <w:tr w:rsidR="00165058" w:rsidRPr="004D3578" w14:paraId="4A308C87" w14:textId="77777777" w:rsidTr="006F4160">
        <w:tc>
          <w:tcPr>
            <w:tcW w:w="843" w:type="dxa"/>
            <w:shd w:val="solid" w:color="FFFFFF" w:fill="auto"/>
          </w:tcPr>
          <w:p w14:paraId="16BA7469" w14:textId="77777777" w:rsidR="00165058" w:rsidRDefault="00165058" w:rsidP="0083035E">
            <w:pPr>
              <w:pStyle w:val="TAC"/>
            </w:pPr>
          </w:p>
        </w:tc>
        <w:tc>
          <w:tcPr>
            <w:tcW w:w="850" w:type="dxa"/>
            <w:gridSpan w:val="2"/>
            <w:shd w:val="solid" w:color="FFFFFF" w:fill="auto"/>
          </w:tcPr>
          <w:p w14:paraId="0A10986B" w14:textId="77777777" w:rsidR="00165058" w:rsidRDefault="00165058" w:rsidP="0083035E">
            <w:pPr>
              <w:pStyle w:val="TAC"/>
            </w:pPr>
          </w:p>
        </w:tc>
        <w:tc>
          <w:tcPr>
            <w:tcW w:w="993" w:type="dxa"/>
            <w:shd w:val="solid" w:color="FFFFFF" w:fill="auto"/>
          </w:tcPr>
          <w:p w14:paraId="39B40428" w14:textId="77777777" w:rsidR="00165058" w:rsidRDefault="00165058" w:rsidP="0083035E">
            <w:pPr>
              <w:pStyle w:val="TAC"/>
              <w:tabs>
                <w:tab w:val="left" w:pos="570"/>
              </w:tabs>
              <w:jc w:val="both"/>
              <w:rPr>
                <w:noProof/>
                <w:lang w:eastAsia="zh-CN"/>
              </w:rPr>
            </w:pPr>
          </w:p>
        </w:tc>
        <w:tc>
          <w:tcPr>
            <w:tcW w:w="575" w:type="dxa"/>
            <w:shd w:val="solid" w:color="FFFFFF" w:fill="auto"/>
          </w:tcPr>
          <w:p w14:paraId="4A1050B7" w14:textId="77777777" w:rsidR="00165058" w:rsidRDefault="00165058" w:rsidP="0083035E">
            <w:pPr>
              <w:pStyle w:val="TAC"/>
            </w:pPr>
            <w:r>
              <w:t>0383r1</w:t>
            </w:r>
          </w:p>
        </w:tc>
        <w:tc>
          <w:tcPr>
            <w:tcW w:w="283" w:type="dxa"/>
            <w:shd w:val="solid" w:color="FFFFFF" w:fill="auto"/>
          </w:tcPr>
          <w:p w14:paraId="6EF562AE" w14:textId="77777777" w:rsidR="00165058" w:rsidRDefault="00165058" w:rsidP="0083035E">
            <w:pPr>
              <w:pStyle w:val="TAC"/>
              <w:tabs>
                <w:tab w:val="left" w:pos="570"/>
              </w:tabs>
              <w:jc w:val="both"/>
              <w:rPr>
                <w:noProof/>
                <w:lang w:eastAsia="zh-CN"/>
              </w:rPr>
            </w:pPr>
          </w:p>
        </w:tc>
        <w:tc>
          <w:tcPr>
            <w:tcW w:w="4536" w:type="dxa"/>
            <w:shd w:val="solid" w:color="FFFFFF" w:fill="auto"/>
          </w:tcPr>
          <w:p w14:paraId="56D7A41F" w14:textId="77777777" w:rsidR="00165058" w:rsidRDefault="00165058" w:rsidP="0083035E">
            <w:pPr>
              <w:pStyle w:val="TAC"/>
              <w:jc w:val="left"/>
              <w:rPr>
                <w:noProof/>
              </w:rPr>
            </w:pPr>
            <w:r>
              <w:rPr>
                <w:noProof/>
              </w:rPr>
              <w:t>Correct definition of Decorated NAI for Evolved Packet Core (EPC)</w:t>
            </w:r>
          </w:p>
        </w:tc>
        <w:tc>
          <w:tcPr>
            <w:tcW w:w="1134" w:type="dxa"/>
            <w:shd w:val="solid" w:color="FFFFFF" w:fill="auto"/>
          </w:tcPr>
          <w:p w14:paraId="29C01D4B" w14:textId="77777777" w:rsidR="00165058" w:rsidRDefault="00165058" w:rsidP="0083035E">
            <w:pPr>
              <w:pStyle w:val="TAC"/>
            </w:pPr>
            <w:r>
              <w:t>12.3.0</w:t>
            </w:r>
          </w:p>
        </w:tc>
      </w:tr>
      <w:tr w:rsidR="00165058" w:rsidRPr="004D3578" w14:paraId="1F429066" w14:textId="77777777" w:rsidTr="006F4160">
        <w:tc>
          <w:tcPr>
            <w:tcW w:w="843" w:type="dxa"/>
            <w:shd w:val="solid" w:color="FFFFFF" w:fill="auto"/>
          </w:tcPr>
          <w:p w14:paraId="438BFF6B" w14:textId="77777777" w:rsidR="00165058" w:rsidRDefault="00165058" w:rsidP="0083035E">
            <w:pPr>
              <w:pStyle w:val="TAC"/>
            </w:pPr>
          </w:p>
        </w:tc>
        <w:tc>
          <w:tcPr>
            <w:tcW w:w="850" w:type="dxa"/>
            <w:gridSpan w:val="2"/>
            <w:shd w:val="solid" w:color="FFFFFF" w:fill="auto"/>
          </w:tcPr>
          <w:p w14:paraId="6CD286AF" w14:textId="77777777" w:rsidR="00165058" w:rsidRDefault="00165058" w:rsidP="0083035E">
            <w:pPr>
              <w:pStyle w:val="TAC"/>
            </w:pPr>
          </w:p>
        </w:tc>
        <w:tc>
          <w:tcPr>
            <w:tcW w:w="993" w:type="dxa"/>
            <w:shd w:val="solid" w:color="FFFFFF" w:fill="auto"/>
          </w:tcPr>
          <w:p w14:paraId="6385C71B" w14:textId="77777777" w:rsidR="00165058" w:rsidRDefault="00165058" w:rsidP="0083035E">
            <w:pPr>
              <w:pStyle w:val="TAC"/>
              <w:tabs>
                <w:tab w:val="left" w:pos="570"/>
              </w:tabs>
              <w:jc w:val="both"/>
              <w:rPr>
                <w:noProof/>
                <w:lang w:eastAsia="zh-CN"/>
              </w:rPr>
            </w:pPr>
          </w:p>
        </w:tc>
        <w:tc>
          <w:tcPr>
            <w:tcW w:w="575" w:type="dxa"/>
            <w:shd w:val="solid" w:color="FFFFFF" w:fill="auto"/>
          </w:tcPr>
          <w:p w14:paraId="1E34476E" w14:textId="77777777" w:rsidR="00165058" w:rsidRDefault="00165058" w:rsidP="0083035E">
            <w:pPr>
              <w:pStyle w:val="TAC"/>
            </w:pPr>
            <w:r>
              <w:t>0384r1</w:t>
            </w:r>
          </w:p>
        </w:tc>
        <w:tc>
          <w:tcPr>
            <w:tcW w:w="283" w:type="dxa"/>
            <w:shd w:val="solid" w:color="FFFFFF" w:fill="auto"/>
          </w:tcPr>
          <w:p w14:paraId="56A4FAA9" w14:textId="77777777" w:rsidR="00165058" w:rsidRDefault="00165058" w:rsidP="0083035E">
            <w:pPr>
              <w:pStyle w:val="TAC"/>
              <w:tabs>
                <w:tab w:val="left" w:pos="570"/>
              </w:tabs>
              <w:jc w:val="both"/>
              <w:rPr>
                <w:noProof/>
                <w:lang w:eastAsia="zh-CN"/>
              </w:rPr>
            </w:pPr>
          </w:p>
        </w:tc>
        <w:tc>
          <w:tcPr>
            <w:tcW w:w="4536" w:type="dxa"/>
            <w:shd w:val="solid" w:color="FFFFFF" w:fill="auto"/>
          </w:tcPr>
          <w:p w14:paraId="12310BF9" w14:textId="77777777" w:rsidR="00165058" w:rsidRDefault="00165058" w:rsidP="0083035E">
            <w:pPr>
              <w:pStyle w:val="TAC"/>
              <w:jc w:val="left"/>
              <w:rPr>
                <w:noProof/>
              </w:rPr>
            </w:pPr>
            <w:r>
              <w:rPr>
                <w:noProof/>
              </w:rPr>
              <w:t>Definition of Alternative NAI for Evolved Packet Core (EPC)</w:t>
            </w:r>
          </w:p>
        </w:tc>
        <w:tc>
          <w:tcPr>
            <w:tcW w:w="1134" w:type="dxa"/>
            <w:shd w:val="solid" w:color="FFFFFF" w:fill="auto"/>
          </w:tcPr>
          <w:p w14:paraId="7EA51C7B" w14:textId="77777777" w:rsidR="00165058" w:rsidRDefault="00165058" w:rsidP="0083035E">
            <w:pPr>
              <w:pStyle w:val="TAC"/>
            </w:pPr>
            <w:r>
              <w:t>12.3.0</w:t>
            </w:r>
          </w:p>
        </w:tc>
      </w:tr>
      <w:tr w:rsidR="00165058" w:rsidRPr="004D3578" w14:paraId="0611204F" w14:textId="77777777" w:rsidTr="006F4160">
        <w:tc>
          <w:tcPr>
            <w:tcW w:w="843" w:type="dxa"/>
            <w:shd w:val="solid" w:color="FFFFFF" w:fill="auto"/>
          </w:tcPr>
          <w:p w14:paraId="57AA5A51" w14:textId="77777777" w:rsidR="00165058" w:rsidRDefault="00165058" w:rsidP="0083035E">
            <w:pPr>
              <w:pStyle w:val="TAC"/>
            </w:pPr>
          </w:p>
        </w:tc>
        <w:tc>
          <w:tcPr>
            <w:tcW w:w="850" w:type="dxa"/>
            <w:gridSpan w:val="2"/>
            <w:shd w:val="solid" w:color="FFFFFF" w:fill="auto"/>
          </w:tcPr>
          <w:p w14:paraId="3D57B748" w14:textId="77777777" w:rsidR="00165058" w:rsidRDefault="00165058" w:rsidP="0083035E">
            <w:pPr>
              <w:pStyle w:val="TAC"/>
            </w:pPr>
          </w:p>
        </w:tc>
        <w:tc>
          <w:tcPr>
            <w:tcW w:w="993" w:type="dxa"/>
            <w:shd w:val="solid" w:color="FFFFFF" w:fill="auto"/>
          </w:tcPr>
          <w:p w14:paraId="691F2789" w14:textId="77777777" w:rsidR="00165058" w:rsidRDefault="00165058" w:rsidP="0083035E">
            <w:pPr>
              <w:pStyle w:val="TAC"/>
              <w:tabs>
                <w:tab w:val="left" w:pos="570"/>
              </w:tabs>
              <w:jc w:val="both"/>
              <w:rPr>
                <w:noProof/>
                <w:lang w:eastAsia="zh-CN"/>
              </w:rPr>
            </w:pPr>
          </w:p>
        </w:tc>
        <w:tc>
          <w:tcPr>
            <w:tcW w:w="575" w:type="dxa"/>
            <w:shd w:val="solid" w:color="FFFFFF" w:fill="auto"/>
          </w:tcPr>
          <w:p w14:paraId="6B3C9F90" w14:textId="77777777" w:rsidR="00165058" w:rsidRDefault="00165058" w:rsidP="0083035E">
            <w:pPr>
              <w:pStyle w:val="TAC"/>
            </w:pPr>
            <w:r>
              <w:t>0386r6</w:t>
            </w:r>
          </w:p>
        </w:tc>
        <w:tc>
          <w:tcPr>
            <w:tcW w:w="283" w:type="dxa"/>
            <w:shd w:val="solid" w:color="FFFFFF" w:fill="auto"/>
          </w:tcPr>
          <w:p w14:paraId="0FC24DA1" w14:textId="77777777" w:rsidR="00165058" w:rsidRDefault="00165058" w:rsidP="0083035E">
            <w:pPr>
              <w:pStyle w:val="TAC"/>
              <w:tabs>
                <w:tab w:val="left" w:pos="570"/>
              </w:tabs>
              <w:jc w:val="both"/>
              <w:rPr>
                <w:noProof/>
                <w:lang w:eastAsia="zh-CN"/>
              </w:rPr>
            </w:pPr>
          </w:p>
        </w:tc>
        <w:tc>
          <w:tcPr>
            <w:tcW w:w="4536" w:type="dxa"/>
            <w:shd w:val="solid" w:color="FFFFFF" w:fill="auto"/>
          </w:tcPr>
          <w:p w14:paraId="2C28C5C6" w14:textId="77777777" w:rsidR="00165058" w:rsidRDefault="00165058" w:rsidP="0083035E">
            <w:pPr>
              <w:pStyle w:val="TAC"/>
              <w:jc w:val="left"/>
              <w:rPr>
                <w:noProof/>
              </w:rPr>
            </w:pPr>
            <w:r w:rsidRPr="00950F4E">
              <w:rPr>
                <w:noProof/>
              </w:rPr>
              <w:t>Conference Factory URI for IMS</w:t>
            </w:r>
          </w:p>
        </w:tc>
        <w:tc>
          <w:tcPr>
            <w:tcW w:w="1134" w:type="dxa"/>
            <w:shd w:val="solid" w:color="FFFFFF" w:fill="auto"/>
          </w:tcPr>
          <w:p w14:paraId="3337FDD2" w14:textId="77777777" w:rsidR="00165058" w:rsidRDefault="00165058" w:rsidP="0083035E">
            <w:pPr>
              <w:pStyle w:val="TAC"/>
            </w:pPr>
            <w:r>
              <w:t>12.3.0</w:t>
            </w:r>
          </w:p>
        </w:tc>
      </w:tr>
      <w:tr w:rsidR="00165058" w:rsidRPr="004D3578" w14:paraId="4457506D" w14:textId="77777777" w:rsidTr="006F4160">
        <w:tc>
          <w:tcPr>
            <w:tcW w:w="843" w:type="dxa"/>
            <w:shd w:val="solid" w:color="FFFFFF" w:fill="auto"/>
          </w:tcPr>
          <w:p w14:paraId="5A1120F5" w14:textId="77777777" w:rsidR="00165058" w:rsidRDefault="00165058" w:rsidP="0083035E">
            <w:pPr>
              <w:pStyle w:val="TAC"/>
            </w:pPr>
            <w:r>
              <w:t>07-2014</w:t>
            </w:r>
          </w:p>
        </w:tc>
        <w:tc>
          <w:tcPr>
            <w:tcW w:w="850" w:type="dxa"/>
            <w:gridSpan w:val="2"/>
            <w:shd w:val="solid" w:color="FFFFFF" w:fill="auto"/>
          </w:tcPr>
          <w:p w14:paraId="5E2A41ED" w14:textId="77777777" w:rsidR="00165058" w:rsidRDefault="00165058" w:rsidP="0083035E">
            <w:pPr>
              <w:pStyle w:val="TAC"/>
            </w:pPr>
            <w:r>
              <w:t>23.003</w:t>
            </w:r>
          </w:p>
        </w:tc>
        <w:tc>
          <w:tcPr>
            <w:tcW w:w="993" w:type="dxa"/>
            <w:shd w:val="solid" w:color="FFFFFF" w:fill="auto"/>
          </w:tcPr>
          <w:p w14:paraId="163002A8" w14:textId="77777777" w:rsidR="00165058" w:rsidRDefault="00165058" w:rsidP="0083035E">
            <w:pPr>
              <w:pStyle w:val="TAC"/>
              <w:tabs>
                <w:tab w:val="left" w:pos="570"/>
              </w:tabs>
              <w:jc w:val="both"/>
              <w:rPr>
                <w:noProof/>
                <w:lang w:eastAsia="zh-CN"/>
              </w:rPr>
            </w:pPr>
          </w:p>
        </w:tc>
        <w:tc>
          <w:tcPr>
            <w:tcW w:w="575" w:type="dxa"/>
            <w:shd w:val="solid" w:color="FFFFFF" w:fill="auto"/>
          </w:tcPr>
          <w:p w14:paraId="4AE2AD8A" w14:textId="77777777" w:rsidR="00165058" w:rsidRDefault="00165058" w:rsidP="0083035E">
            <w:pPr>
              <w:pStyle w:val="TAC"/>
            </w:pPr>
          </w:p>
        </w:tc>
        <w:tc>
          <w:tcPr>
            <w:tcW w:w="283" w:type="dxa"/>
            <w:shd w:val="solid" w:color="FFFFFF" w:fill="auto"/>
          </w:tcPr>
          <w:p w14:paraId="75285E0C" w14:textId="77777777" w:rsidR="00165058" w:rsidRDefault="00165058" w:rsidP="0083035E">
            <w:pPr>
              <w:pStyle w:val="TAC"/>
              <w:tabs>
                <w:tab w:val="left" w:pos="570"/>
              </w:tabs>
              <w:jc w:val="both"/>
              <w:rPr>
                <w:noProof/>
                <w:lang w:eastAsia="zh-CN"/>
              </w:rPr>
            </w:pPr>
          </w:p>
        </w:tc>
        <w:tc>
          <w:tcPr>
            <w:tcW w:w="4536" w:type="dxa"/>
            <w:shd w:val="solid" w:color="FFFFFF" w:fill="auto"/>
          </w:tcPr>
          <w:p w14:paraId="28ACE72D" w14:textId="77777777" w:rsidR="00165058" w:rsidRPr="00950F4E" w:rsidRDefault="006327E3" w:rsidP="0083035E">
            <w:pPr>
              <w:pStyle w:val="TAC"/>
              <w:jc w:val="left"/>
              <w:rPr>
                <w:noProof/>
              </w:rPr>
            </w:pPr>
            <w:r>
              <w:rPr>
                <w:noProof/>
              </w:rPr>
              <w:t>Clause</w:t>
            </w:r>
            <w:r w:rsidR="00165058">
              <w:rPr>
                <w:noProof/>
              </w:rPr>
              <w:t xml:space="preserve"> 19.3.7 title corrected</w:t>
            </w:r>
          </w:p>
        </w:tc>
        <w:tc>
          <w:tcPr>
            <w:tcW w:w="1134" w:type="dxa"/>
            <w:shd w:val="solid" w:color="FFFFFF" w:fill="auto"/>
          </w:tcPr>
          <w:p w14:paraId="0C2D63B8" w14:textId="77777777" w:rsidR="00165058" w:rsidRDefault="00165058" w:rsidP="0083035E">
            <w:pPr>
              <w:pStyle w:val="TAC"/>
            </w:pPr>
            <w:r>
              <w:t>12.3.1</w:t>
            </w:r>
          </w:p>
        </w:tc>
      </w:tr>
      <w:tr w:rsidR="00165058" w:rsidRPr="004D3578" w14:paraId="0F490BDA" w14:textId="77777777" w:rsidTr="006F4160">
        <w:tc>
          <w:tcPr>
            <w:tcW w:w="843" w:type="dxa"/>
            <w:shd w:val="solid" w:color="FFFFFF" w:fill="auto"/>
          </w:tcPr>
          <w:p w14:paraId="64B5437B" w14:textId="77777777" w:rsidR="00165058" w:rsidRDefault="00165058" w:rsidP="0083035E">
            <w:pPr>
              <w:pStyle w:val="TAC"/>
            </w:pPr>
            <w:r>
              <w:t>CT#65</w:t>
            </w:r>
          </w:p>
        </w:tc>
        <w:tc>
          <w:tcPr>
            <w:tcW w:w="850" w:type="dxa"/>
            <w:gridSpan w:val="2"/>
            <w:shd w:val="solid" w:color="FFFFFF" w:fill="auto"/>
          </w:tcPr>
          <w:p w14:paraId="18EAB661" w14:textId="77777777" w:rsidR="00165058" w:rsidRDefault="00165058" w:rsidP="0083035E">
            <w:pPr>
              <w:pStyle w:val="TAC"/>
            </w:pPr>
            <w:r>
              <w:t>23.003</w:t>
            </w:r>
          </w:p>
        </w:tc>
        <w:tc>
          <w:tcPr>
            <w:tcW w:w="993" w:type="dxa"/>
            <w:shd w:val="solid" w:color="FFFFFF" w:fill="auto"/>
          </w:tcPr>
          <w:p w14:paraId="7F6361E7" w14:textId="77777777" w:rsidR="00165058" w:rsidRDefault="00165058" w:rsidP="0083035E">
            <w:pPr>
              <w:pStyle w:val="TAC"/>
              <w:tabs>
                <w:tab w:val="left" w:pos="570"/>
              </w:tabs>
              <w:jc w:val="both"/>
              <w:rPr>
                <w:noProof/>
                <w:lang w:eastAsia="zh-CN"/>
              </w:rPr>
            </w:pPr>
          </w:p>
        </w:tc>
        <w:tc>
          <w:tcPr>
            <w:tcW w:w="575" w:type="dxa"/>
            <w:shd w:val="solid" w:color="FFFFFF" w:fill="auto"/>
          </w:tcPr>
          <w:p w14:paraId="22AFE3BD" w14:textId="77777777" w:rsidR="00165058" w:rsidRDefault="00165058" w:rsidP="0083035E">
            <w:pPr>
              <w:pStyle w:val="TAC"/>
            </w:pPr>
            <w:r>
              <w:t>0391</w:t>
            </w:r>
          </w:p>
        </w:tc>
        <w:tc>
          <w:tcPr>
            <w:tcW w:w="283" w:type="dxa"/>
            <w:shd w:val="solid" w:color="FFFFFF" w:fill="auto"/>
          </w:tcPr>
          <w:p w14:paraId="50C09736" w14:textId="77777777" w:rsidR="00165058" w:rsidRDefault="00165058" w:rsidP="0083035E">
            <w:pPr>
              <w:pStyle w:val="TAC"/>
              <w:tabs>
                <w:tab w:val="left" w:pos="570"/>
              </w:tabs>
              <w:jc w:val="both"/>
              <w:rPr>
                <w:noProof/>
                <w:lang w:eastAsia="zh-CN"/>
              </w:rPr>
            </w:pPr>
          </w:p>
        </w:tc>
        <w:tc>
          <w:tcPr>
            <w:tcW w:w="4536" w:type="dxa"/>
            <w:shd w:val="solid" w:color="FFFFFF" w:fill="auto"/>
          </w:tcPr>
          <w:p w14:paraId="0775CC63" w14:textId="77777777" w:rsidR="00165058" w:rsidRDefault="00165058" w:rsidP="0083035E">
            <w:pPr>
              <w:pStyle w:val="TAC"/>
              <w:jc w:val="left"/>
              <w:rPr>
                <w:noProof/>
              </w:rPr>
            </w:pPr>
            <w:r w:rsidRPr="00CF20F1">
              <w:rPr>
                <w:noProof/>
              </w:rPr>
              <w:t xml:space="preserve">Updating IMEI URN draft reference </w:t>
            </w:r>
            <w:r w:rsidRPr="00704387">
              <w:rPr>
                <w:noProof/>
              </w:rPr>
              <w:t>to RFC 7254</w:t>
            </w:r>
          </w:p>
        </w:tc>
        <w:tc>
          <w:tcPr>
            <w:tcW w:w="1134" w:type="dxa"/>
            <w:shd w:val="solid" w:color="FFFFFF" w:fill="auto"/>
          </w:tcPr>
          <w:p w14:paraId="4D2E964E" w14:textId="77777777" w:rsidR="00165058" w:rsidRDefault="00165058" w:rsidP="0083035E">
            <w:pPr>
              <w:pStyle w:val="TAC"/>
            </w:pPr>
            <w:r>
              <w:t>12.4.0</w:t>
            </w:r>
          </w:p>
        </w:tc>
      </w:tr>
      <w:tr w:rsidR="00165058" w:rsidRPr="004D3578" w14:paraId="16F32369" w14:textId="77777777" w:rsidTr="006F4160">
        <w:tc>
          <w:tcPr>
            <w:tcW w:w="843" w:type="dxa"/>
            <w:shd w:val="solid" w:color="FFFFFF" w:fill="auto"/>
          </w:tcPr>
          <w:p w14:paraId="005851B0" w14:textId="77777777" w:rsidR="00165058" w:rsidRDefault="00165058" w:rsidP="0083035E">
            <w:pPr>
              <w:pStyle w:val="TAC"/>
            </w:pPr>
          </w:p>
        </w:tc>
        <w:tc>
          <w:tcPr>
            <w:tcW w:w="850" w:type="dxa"/>
            <w:gridSpan w:val="2"/>
            <w:shd w:val="solid" w:color="FFFFFF" w:fill="auto"/>
          </w:tcPr>
          <w:p w14:paraId="574275D9" w14:textId="77777777" w:rsidR="00165058" w:rsidRDefault="00165058" w:rsidP="0083035E">
            <w:pPr>
              <w:pStyle w:val="TAC"/>
            </w:pPr>
          </w:p>
        </w:tc>
        <w:tc>
          <w:tcPr>
            <w:tcW w:w="993" w:type="dxa"/>
            <w:shd w:val="solid" w:color="FFFFFF" w:fill="auto"/>
          </w:tcPr>
          <w:p w14:paraId="2BAFE66B" w14:textId="77777777" w:rsidR="00165058" w:rsidRDefault="00165058" w:rsidP="0083035E">
            <w:pPr>
              <w:pStyle w:val="TAC"/>
              <w:tabs>
                <w:tab w:val="left" w:pos="570"/>
              </w:tabs>
              <w:jc w:val="both"/>
              <w:rPr>
                <w:noProof/>
                <w:lang w:eastAsia="zh-CN"/>
              </w:rPr>
            </w:pPr>
          </w:p>
        </w:tc>
        <w:tc>
          <w:tcPr>
            <w:tcW w:w="575" w:type="dxa"/>
            <w:shd w:val="solid" w:color="FFFFFF" w:fill="auto"/>
          </w:tcPr>
          <w:p w14:paraId="16275DE8" w14:textId="77777777" w:rsidR="00165058" w:rsidRDefault="00165058" w:rsidP="0083035E">
            <w:pPr>
              <w:pStyle w:val="TAC"/>
            </w:pPr>
            <w:r>
              <w:t>0392r2</w:t>
            </w:r>
          </w:p>
        </w:tc>
        <w:tc>
          <w:tcPr>
            <w:tcW w:w="283" w:type="dxa"/>
            <w:shd w:val="solid" w:color="FFFFFF" w:fill="auto"/>
          </w:tcPr>
          <w:p w14:paraId="7F4A483F" w14:textId="77777777" w:rsidR="00165058" w:rsidRDefault="00165058" w:rsidP="0083035E">
            <w:pPr>
              <w:pStyle w:val="TAC"/>
              <w:tabs>
                <w:tab w:val="left" w:pos="570"/>
              </w:tabs>
              <w:jc w:val="both"/>
              <w:rPr>
                <w:noProof/>
                <w:lang w:eastAsia="zh-CN"/>
              </w:rPr>
            </w:pPr>
          </w:p>
        </w:tc>
        <w:tc>
          <w:tcPr>
            <w:tcW w:w="4536" w:type="dxa"/>
            <w:shd w:val="solid" w:color="FFFFFF" w:fill="auto"/>
          </w:tcPr>
          <w:p w14:paraId="5FC29737" w14:textId="77777777" w:rsidR="00165058" w:rsidRPr="00CF20F1" w:rsidRDefault="00165058" w:rsidP="0083035E">
            <w:pPr>
              <w:pStyle w:val="TAC"/>
              <w:jc w:val="left"/>
              <w:rPr>
                <w:noProof/>
              </w:rPr>
            </w:pPr>
            <w:r>
              <w:rPr>
                <w:noProof/>
              </w:rPr>
              <w:t xml:space="preserve">Identification </w:t>
            </w:r>
            <w:r w:rsidRPr="00D94416">
              <w:rPr>
                <w:noProof/>
              </w:rPr>
              <w:t>of the HSS</w:t>
            </w:r>
          </w:p>
        </w:tc>
        <w:tc>
          <w:tcPr>
            <w:tcW w:w="1134" w:type="dxa"/>
            <w:shd w:val="solid" w:color="FFFFFF" w:fill="auto"/>
          </w:tcPr>
          <w:p w14:paraId="472FFC69" w14:textId="77777777" w:rsidR="00165058" w:rsidRDefault="00165058" w:rsidP="0083035E">
            <w:pPr>
              <w:pStyle w:val="TAC"/>
            </w:pPr>
            <w:r>
              <w:t>12.4.0</w:t>
            </w:r>
          </w:p>
        </w:tc>
      </w:tr>
      <w:tr w:rsidR="00165058" w:rsidRPr="004D3578" w14:paraId="2520D212" w14:textId="77777777" w:rsidTr="006F4160">
        <w:tc>
          <w:tcPr>
            <w:tcW w:w="843" w:type="dxa"/>
            <w:shd w:val="solid" w:color="FFFFFF" w:fill="auto"/>
          </w:tcPr>
          <w:p w14:paraId="08A22FC4" w14:textId="77777777" w:rsidR="00165058" w:rsidRDefault="00165058" w:rsidP="0083035E">
            <w:pPr>
              <w:pStyle w:val="TAC"/>
            </w:pPr>
          </w:p>
        </w:tc>
        <w:tc>
          <w:tcPr>
            <w:tcW w:w="850" w:type="dxa"/>
            <w:gridSpan w:val="2"/>
            <w:shd w:val="solid" w:color="FFFFFF" w:fill="auto"/>
          </w:tcPr>
          <w:p w14:paraId="510F23A8" w14:textId="77777777" w:rsidR="00165058" w:rsidRDefault="00165058" w:rsidP="0083035E">
            <w:pPr>
              <w:pStyle w:val="TAC"/>
            </w:pPr>
          </w:p>
        </w:tc>
        <w:tc>
          <w:tcPr>
            <w:tcW w:w="993" w:type="dxa"/>
            <w:shd w:val="solid" w:color="FFFFFF" w:fill="auto"/>
          </w:tcPr>
          <w:p w14:paraId="4CD7B960" w14:textId="77777777" w:rsidR="00165058" w:rsidRDefault="00165058" w:rsidP="0083035E">
            <w:pPr>
              <w:pStyle w:val="TAC"/>
              <w:tabs>
                <w:tab w:val="left" w:pos="570"/>
              </w:tabs>
              <w:jc w:val="both"/>
              <w:rPr>
                <w:noProof/>
                <w:lang w:eastAsia="zh-CN"/>
              </w:rPr>
            </w:pPr>
          </w:p>
        </w:tc>
        <w:tc>
          <w:tcPr>
            <w:tcW w:w="575" w:type="dxa"/>
            <w:shd w:val="solid" w:color="FFFFFF" w:fill="auto"/>
          </w:tcPr>
          <w:p w14:paraId="0AEF6D72" w14:textId="77777777" w:rsidR="00165058" w:rsidRDefault="00165058" w:rsidP="0083035E">
            <w:pPr>
              <w:pStyle w:val="TAC"/>
            </w:pPr>
            <w:r>
              <w:t>0393r2</w:t>
            </w:r>
          </w:p>
        </w:tc>
        <w:tc>
          <w:tcPr>
            <w:tcW w:w="283" w:type="dxa"/>
            <w:shd w:val="solid" w:color="FFFFFF" w:fill="auto"/>
          </w:tcPr>
          <w:p w14:paraId="1E467287" w14:textId="77777777" w:rsidR="00165058" w:rsidRDefault="00165058" w:rsidP="0083035E">
            <w:pPr>
              <w:pStyle w:val="TAC"/>
              <w:tabs>
                <w:tab w:val="left" w:pos="570"/>
              </w:tabs>
              <w:jc w:val="both"/>
              <w:rPr>
                <w:noProof/>
                <w:lang w:eastAsia="zh-CN"/>
              </w:rPr>
            </w:pPr>
          </w:p>
        </w:tc>
        <w:tc>
          <w:tcPr>
            <w:tcW w:w="4536" w:type="dxa"/>
            <w:shd w:val="solid" w:color="FFFFFF" w:fill="auto"/>
          </w:tcPr>
          <w:p w14:paraId="0FA45CCB" w14:textId="77777777" w:rsidR="00165058" w:rsidRPr="00CF20F1" w:rsidRDefault="00165058" w:rsidP="0083035E">
            <w:pPr>
              <w:pStyle w:val="TAC"/>
              <w:jc w:val="left"/>
              <w:rPr>
                <w:noProof/>
              </w:rPr>
            </w:pPr>
            <w:r>
              <w:rPr>
                <w:noProof/>
              </w:rPr>
              <w:t>Update of ProSe Application Code format</w:t>
            </w:r>
          </w:p>
        </w:tc>
        <w:tc>
          <w:tcPr>
            <w:tcW w:w="1134" w:type="dxa"/>
            <w:shd w:val="solid" w:color="FFFFFF" w:fill="auto"/>
          </w:tcPr>
          <w:p w14:paraId="2F88909E" w14:textId="77777777" w:rsidR="00165058" w:rsidRDefault="00165058" w:rsidP="0083035E">
            <w:pPr>
              <w:pStyle w:val="TAC"/>
            </w:pPr>
            <w:r>
              <w:t>12.4.0</w:t>
            </w:r>
          </w:p>
        </w:tc>
      </w:tr>
      <w:tr w:rsidR="00165058" w:rsidRPr="004D3578" w14:paraId="2378A9BD" w14:textId="77777777" w:rsidTr="006F4160">
        <w:tc>
          <w:tcPr>
            <w:tcW w:w="843" w:type="dxa"/>
            <w:shd w:val="solid" w:color="FFFFFF" w:fill="auto"/>
          </w:tcPr>
          <w:p w14:paraId="7727B9C1" w14:textId="77777777" w:rsidR="00165058" w:rsidRDefault="00165058" w:rsidP="0083035E">
            <w:pPr>
              <w:pStyle w:val="TAC"/>
            </w:pPr>
          </w:p>
        </w:tc>
        <w:tc>
          <w:tcPr>
            <w:tcW w:w="850" w:type="dxa"/>
            <w:gridSpan w:val="2"/>
            <w:shd w:val="solid" w:color="FFFFFF" w:fill="auto"/>
          </w:tcPr>
          <w:p w14:paraId="4A0E0A50" w14:textId="77777777" w:rsidR="00165058" w:rsidRDefault="00165058" w:rsidP="0083035E">
            <w:pPr>
              <w:pStyle w:val="TAC"/>
            </w:pPr>
          </w:p>
        </w:tc>
        <w:tc>
          <w:tcPr>
            <w:tcW w:w="993" w:type="dxa"/>
            <w:shd w:val="solid" w:color="FFFFFF" w:fill="auto"/>
          </w:tcPr>
          <w:p w14:paraId="17AE79CE" w14:textId="77777777" w:rsidR="00165058" w:rsidRDefault="00165058" w:rsidP="0083035E">
            <w:pPr>
              <w:pStyle w:val="TAC"/>
              <w:tabs>
                <w:tab w:val="left" w:pos="570"/>
              </w:tabs>
              <w:jc w:val="both"/>
              <w:rPr>
                <w:noProof/>
                <w:lang w:eastAsia="zh-CN"/>
              </w:rPr>
            </w:pPr>
          </w:p>
        </w:tc>
        <w:tc>
          <w:tcPr>
            <w:tcW w:w="575" w:type="dxa"/>
            <w:shd w:val="solid" w:color="FFFFFF" w:fill="auto"/>
          </w:tcPr>
          <w:p w14:paraId="1B83860A" w14:textId="77777777" w:rsidR="00165058" w:rsidRDefault="00165058" w:rsidP="0083035E">
            <w:pPr>
              <w:pStyle w:val="TAC"/>
            </w:pPr>
            <w:r>
              <w:t>0394</w:t>
            </w:r>
          </w:p>
        </w:tc>
        <w:tc>
          <w:tcPr>
            <w:tcW w:w="283" w:type="dxa"/>
            <w:shd w:val="solid" w:color="FFFFFF" w:fill="auto"/>
          </w:tcPr>
          <w:p w14:paraId="1FB9FBEF" w14:textId="77777777" w:rsidR="00165058" w:rsidRDefault="00165058" w:rsidP="0083035E">
            <w:pPr>
              <w:pStyle w:val="TAC"/>
              <w:tabs>
                <w:tab w:val="left" w:pos="570"/>
              </w:tabs>
              <w:jc w:val="both"/>
              <w:rPr>
                <w:noProof/>
                <w:lang w:eastAsia="zh-CN"/>
              </w:rPr>
            </w:pPr>
          </w:p>
        </w:tc>
        <w:tc>
          <w:tcPr>
            <w:tcW w:w="4536" w:type="dxa"/>
            <w:shd w:val="solid" w:color="FFFFFF" w:fill="auto"/>
          </w:tcPr>
          <w:p w14:paraId="3D02D28C" w14:textId="77777777" w:rsidR="00165058" w:rsidRPr="00CF20F1" w:rsidRDefault="00165058" w:rsidP="0083035E">
            <w:pPr>
              <w:pStyle w:val="TAC"/>
              <w:jc w:val="left"/>
              <w:rPr>
                <w:noProof/>
              </w:rPr>
            </w:pPr>
            <w:r>
              <w:rPr>
                <w:noProof/>
              </w:rPr>
              <w:t>IMSI based Decorated NAI</w:t>
            </w:r>
          </w:p>
        </w:tc>
        <w:tc>
          <w:tcPr>
            <w:tcW w:w="1134" w:type="dxa"/>
            <w:shd w:val="solid" w:color="FFFFFF" w:fill="auto"/>
          </w:tcPr>
          <w:p w14:paraId="30540CB8" w14:textId="77777777" w:rsidR="00165058" w:rsidRDefault="00165058" w:rsidP="0083035E">
            <w:pPr>
              <w:pStyle w:val="TAC"/>
            </w:pPr>
            <w:r>
              <w:t>12.4.0</w:t>
            </w:r>
          </w:p>
        </w:tc>
      </w:tr>
      <w:tr w:rsidR="00165058" w:rsidRPr="004D3578" w14:paraId="4E4CE80E" w14:textId="77777777" w:rsidTr="006F4160">
        <w:tc>
          <w:tcPr>
            <w:tcW w:w="843" w:type="dxa"/>
            <w:shd w:val="solid" w:color="FFFFFF" w:fill="auto"/>
          </w:tcPr>
          <w:p w14:paraId="671488A8" w14:textId="77777777" w:rsidR="00165058" w:rsidRDefault="00165058" w:rsidP="0083035E">
            <w:pPr>
              <w:pStyle w:val="TAC"/>
            </w:pPr>
            <w:r>
              <w:t>10-2014</w:t>
            </w:r>
          </w:p>
        </w:tc>
        <w:tc>
          <w:tcPr>
            <w:tcW w:w="850" w:type="dxa"/>
            <w:gridSpan w:val="2"/>
            <w:shd w:val="solid" w:color="FFFFFF" w:fill="auto"/>
          </w:tcPr>
          <w:p w14:paraId="19CB7C6F" w14:textId="77777777" w:rsidR="00165058" w:rsidRDefault="00165058" w:rsidP="0083035E">
            <w:pPr>
              <w:pStyle w:val="TAC"/>
            </w:pPr>
            <w:r>
              <w:t>23.003</w:t>
            </w:r>
          </w:p>
        </w:tc>
        <w:tc>
          <w:tcPr>
            <w:tcW w:w="993" w:type="dxa"/>
            <w:shd w:val="solid" w:color="FFFFFF" w:fill="auto"/>
          </w:tcPr>
          <w:p w14:paraId="2E717B47" w14:textId="77777777" w:rsidR="00165058" w:rsidRDefault="00165058" w:rsidP="0083035E">
            <w:pPr>
              <w:pStyle w:val="TAC"/>
              <w:tabs>
                <w:tab w:val="left" w:pos="570"/>
              </w:tabs>
              <w:jc w:val="both"/>
              <w:rPr>
                <w:noProof/>
                <w:lang w:eastAsia="zh-CN"/>
              </w:rPr>
            </w:pPr>
          </w:p>
        </w:tc>
        <w:tc>
          <w:tcPr>
            <w:tcW w:w="575" w:type="dxa"/>
            <w:shd w:val="solid" w:color="FFFFFF" w:fill="auto"/>
          </w:tcPr>
          <w:p w14:paraId="52931B2C" w14:textId="77777777" w:rsidR="00165058" w:rsidRDefault="00165058" w:rsidP="0083035E">
            <w:pPr>
              <w:pStyle w:val="TAC"/>
            </w:pPr>
          </w:p>
        </w:tc>
        <w:tc>
          <w:tcPr>
            <w:tcW w:w="283" w:type="dxa"/>
            <w:shd w:val="solid" w:color="FFFFFF" w:fill="auto"/>
          </w:tcPr>
          <w:p w14:paraId="708652A7" w14:textId="77777777" w:rsidR="00165058" w:rsidRDefault="00165058" w:rsidP="0083035E">
            <w:pPr>
              <w:pStyle w:val="TAC"/>
              <w:tabs>
                <w:tab w:val="left" w:pos="570"/>
              </w:tabs>
              <w:jc w:val="both"/>
              <w:rPr>
                <w:noProof/>
                <w:lang w:eastAsia="zh-CN"/>
              </w:rPr>
            </w:pPr>
          </w:p>
        </w:tc>
        <w:tc>
          <w:tcPr>
            <w:tcW w:w="4536" w:type="dxa"/>
            <w:shd w:val="solid" w:color="FFFFFF" w:fill="auto"/>
          </w:tcPr>
          <w:p w14:paraId="6C1DD18B" w14:textId="77777777" w:rsidR="00165058" w:rsidRDefault="00165058" w:rsidP="0083035E">
            <w:pPr>
              <w:pStyle w:val="TAC"/>
              <w:jc w:val="left"/>
              <w:rPr>
                <w:noProof/>
              </w:rPr>
            </w:pPr>
            <w:r>
              <w:rPr>
                <w:noProof/>
              </w:rPr>
              <w:t>Clause number 10.2.2 added.</w:t>
            </w:r>
          </w:p>
        </w:tc>
        <w:tc>
          <w:tcPr>
            <w:tcW w:w="1134" w:type="dxa"/>
            <w:shd w:val="solid" w:color="FFFFFF" w:fill="auto"/>
          </w:tcPr>
          <w:p w14:paraId="4EFCAB85" w14:textId="77777777" w:rsidR="00165058" w:rsidRDefault="00165058" w:rsidP="0083035E">
            <w:pPr>
              <w:pStyle w:val="TAC"/>
            </w:pPr>
            <w:r>
              <w:t>12.4.1</w:t>
            </w:r>
          </w:p>
        </w:tc>
      </w:tr>
      <w:tr w:rsidR="00165058" w:rsidRPr="004D3578" w14:paraId="2D032C4A" w14:textId="77777777" w:rsidTr="006F4160">
        <w:tc>
          <w:tcPr>
            <w:tcW w:w="843" w:type="dxa"/>
            <w:shd w:val="solid" w:color="FFFFFF" w:fill="auto"/>
          </w:tcPr>
          <w:p w14:paraId="776F39A6" w14:textId="77777777" w:rsidR="00165058" w:rsidRDefault="00165058" w:rsidP="0083035E">
            <w:pPr>
              <w:pStyle w:val="TAC"/>
            </w:pPr>
            <w:r>
              <w:t>CT#66</w:t>
            </w:r>
          </w:p>
        </w:tc>
        <w:tc>
          <w:tcPr>
            <w:tcW w:w="850" w:type="dxa"/>
            <w:gridSpan w:val="2"/>
            <w:shd w:val="solid" w:color="FFFFFF" w:fill="auto"/>
          </w:tcPr>
          <w:p w14:paraId="010389F9" w14:textId="77777777" w:rsidR="00165058" w:rsidRDefault="00165058" w:rsidP="0083035E">
            <w:pPr>
              <w:pStyle w:val="TAC"/>
            </w:pPr>
            <w:r>
              <w:t>23.003</w:t>
            </w:r>
          </w:p>
        </w:tc>
        <w:tc>
          <w:tcPr>
            <w:tcW w:w="993" w:type="dxa"/>
            <w:shd w:val="solid" w:color="FFFFFF" w:fill="auto"/>
          </w:tcPr>
          <w:p w14:paraId="7FD0C1E3" w14:textId="77777777" w:rsidR="00165058" w:rsidRDefault="00165058" w:rsidP="0083035E">
            <w:pPr>
              <w:pStyle w:val="TAC"/>
              <w:tabs>
                <w:tab w:val="left" w:pos="570"/>
              </w:tabs>
              <w:jc w:val="both"/>
              <w:rPr>
                <w:noProof/>
                <w:lang w:eastAsia="zh-CN"/>
              </w:rPr>
            </w:pPr>
          </w:p>
        </w:tc>
        <w:tc>
          <w:tcPr>
            <w:tcW w:w="575" w:type="dxa"/>
            <w:shd w:val="solid" w:color="FFFFFF" w:fill="auto"/>
          </w:tcPr>
          <w:p w14:paraId="06AB16A8" w14:textId="77777777" w:rsidR="00165058" w:rsidRDefault="00165058" w:rsidP="0083035E">
            <w:pPr>
              <w:pStyle w:val="TAC"/>
            </w:pPr>
            <w:r>
              <w:t>0398r1</w:t>
            </w:r>
          </w:p>
        </w:tc>
        <w:tc>
          <w:tcPr>
            <w:tcW w:w="283" w:type="dxa"/>
            <w:shd w:val="solid" w:color="FFFFFF" w:fill="auto"/>
          </w:tcPr>
          <w:p w14:paraId="6C90ED57" w14:textId="77777777" w:rsidR="00165058" w:rsidRDefault="00165058" w:rsidP="0083035E">
            <w:pPr>
              <w:pStyle w:val="TAC"/>
              <w:tabs>
                <w:tab w:val="left" w:pos="570"/>
              </w:tabs>
              <w:jc w:val="both"/>
              <w:rPr>
                <w:noProof/>
                <w:lang w:eastAsia="zh-CN"/>
              </w:rPr>
            </w:pPr>
          </w:p>
        </w:tc>
        <w:tc>
          <w:tcPr>
            <w:tcW w:w="4536" w:type="dxa"/>
            <w:shd w:val="solid" w:color="FFFFFF" w:fill="auto"/>
          </w:tcPr>
          <w:p w14:paraId="0EEE194C" w14:textId="77777777" w:rsidR="00165058" w:rsidRDefault="00165058" w:rsidP="0083035E">
            <w:pPr>
              <w:pStyle w:val="TAC"/>
              <w:jc w:val="left"/>
              <w:rPr>
                <w:noProof/>
              </w:rPr>
            </w:pPr>
            <w:r>
              <w:rPr>
                <w:noProof/>
              </w:rPr>
              <w:t>Clarification of NAI handling</w:t>
            </w:r>
          </w:p>
        </w:tc>
        <w:tc>
          <w:tcPr>
            <w:tcW w:w="1134" w:type="dxa"/>
            <w:shd w:val="solid" w:color="FFFFFF" w:fill="auto"/>
          </w:tcPr>
          <w:p w14:paraId="5F4D214B" w14:textId="77777777" w:rsidR="00165058" w:rsidRDefault="00165058" w:rsidP="0083035E">
            <w:pPr>
              <w:pStyle w:val="TAC"/>
            </w:pPr>
            <w:r>
              <w:t>12.5.0</w:t>
            </w:r>
          </w:p>
        </w:tc>
      </w:tr>
      <w:tr w:rsidR="00165058" w:rsidRPr="004D3578" w14:paraId="32050DE4" w14:textId="77777777" w:rsidTr="006F4160">
        <w:tc>
          <w:tcPr>
            <w:tcW w:w="843" w:type="dxa"/>
            <w:shd w:val="solid" w:color="FFFFFF" w:fill="auto"/>
          </w:tcPr>
          <w:p w14:paraId="6DC6D7E4" w14:textId="77777777" w:rsidR="00165058" w:rsidRDefault="00165058" w:rsidP="0083035E">
            <w:pPr>
              <w:pStyle w:val="TAC"/>
            </w:pPr>
          </w:p>
        </w:tc>
        <w:tc>
          <w:tcPr>
            <w:tcW w:w="850" w:type="dxa"/>
            <w:gridSpan w:val="2"/>
            <w:shd w:val="solid" w:color="FFFFFF" w:fill="auto"/>
          </w:tcPr>
          <w:p w14:paraId="00552AD6" w14:textId="77777777" w:rsidR="00165058" w:rsidRDefault="00165058" w:rsidP="0083035E">
            <w:pPr>
              <w:pStyle w:val="TAC"/>
            </w:pPr>
          </w:p>
        </w:tc>
        <w:tc>
          <w:tcPr>
            <w:tcW w:w="993" w:type="dxa"/>
            <w:shd w:val="solid" w:color="FFFFFF" w:fill="auto"/>
          </w:tcPr>
          <w:p w14:paraId="5E590186" w14:textId="77777777" w:rsidR="00165058" w:rsidRDefault="00165058" w:rsidP="0083035E">
            <w:pPr>
              <w:pStyle w:val="TAC"/>
              <w:tabs>
                <w:tab w:val="left" w:pos="570"/>
              </w:tabs>
              <w:jc w:val="both"/>
              <w:rPr>
                <w:noProof/>
                <w:lang w:eastAsia="zh-CN"/>
              </w:rPr>
            </w:pPr>
          </w:p>
        </w:tc>
        <w:tc>
          <w:tcPr>
            <w:tcW w:w="575" w:type="dxa"/>
            <w:shd w:val="solid" w:color="FFFFFF" w:fill="auto"/>
          </w:tcPr>
          <w:p w14:paraId="179C4AD9" w14:textId="77777777" w:rsidR="00165058" w:rsidRDefault="00165058" w:rsidP="0083035E">
            <w:pPr>
              <w:pStyle w:val="TAC"/>
            </w:pPr>
            <w:r>
              <w:t>0399r2</w:t>
            </w:r>
          </w:p>
        </w:tc>
        <w:tc>
          <w:tcPr>
            <w:tcW w:w="283" w:type="dxa"/>
            <w:shd w:val="solid" w:color="FFFFFF" w:fill="auto"/>
          </w:tcPr>
          <w:p w14:paraId="61F02E89" w14:textId="77777777" w:rsidR="00165058" w:rsidRDefault="00165058" w:rsidP="0083035E">
            <w:pPr>
              <w:pStyle w:val="TAC"/>
              <w:tabs>
                <w:tab w:val="left" w:pos="570"/>
              </w:tabs>
              <w:jc w:val="both"/>
              <w:rPr>
                <w:noProof/>
                <w:lang w:eastAsia="zh-CN"/>
              </w:rPr>
            </w:pPr>
          </w:p>
        </w:tc>
        <w:tc>
          <w:tcPr>
            <w:tcW w:w="4536" w:type="dxa"/>
            <w:shd w:val="solid" w:color="FFFFFF" w:fill="auto"/>
          </w:tcPr>
          <w:p w14:paraId="56363774" w14:textId="77777777" w:rsidR="00165058" w:rsidRDefault="00165058" w:rsidP="0083035E">
            <w:pPr>
              <w:pStyle w:val="TAC"/>
              <w:jc w:val="left"/>
              <w:rPr>
                <w:noProof/>
              </w:rPr>
            </w:pPr>
            <w:r>
              <w:rPr>
                <w:noProof/>
              </w:rPr>
              <w:t>Maintenance of I-WLAN requirements</w:t>
            </w:r>
          </w:p>
        </w:tc>
        <w:tc>
          <w:tcPr>
            <w:tcW w:w="1134" w:type="dxa"/>
            <w:shd w:val="solid" w:color="FFFFFF" w:fill="auto"/>
          </w:tcPr>
          <w:p w14:paraId="78FA3661" w14:textId="77777777" w:rsidR="00165058" w:rsidRDefault="00165058" w:rsidP="0083035E">
            <w:pPr>
              <w:pStyle w:val="TAC"/>
            </w:pPr>
            <w:r>
              <w:t>12.5.0</w:t>
            </w:r>
          </w:p>
        </w:tc>
      </w:tr>
      <w:tr w:rsidR="00165058" w:rsidRPr="004D3578" w14:paraId="3280952B" w14:textId="77777777" w:rsidTr="006F4160">
        <w:tc>
          <w:tcPr>
            <w:tcW w:w="843" w:type="dxa"/>
            <w:shd w:val="solid" w:color="FFFFFF" w:fill="auto"/>
          </w:tcPr>
          <w:p w14:paraId="06F2B7FA" w14:textId="77777777" w:rsidR="00165058" w:rsidRDefault="00165058" w:rsidP="0083035E">
            <w:pPr>
              <w:pStyle w:val="TAC"/>
            </w:pPr>
          </w:p>
        </w:tc>
        <w:tc>
          <w:tcPr>
            <w:tcW w:w="850" w:type="dxa"/>
            <w:gridSpan w:val="2"/>
            <w:shd w:val="solid" w:color="FFFFFF" w:fill="auto"/>
          </w:tcPr>
          <w:p w14:paraId="2888A4A0" w14:textId="77777777" w:rsidR="00165058" w:rsidRDefault="00165058" w:rsidP="0083035E">
            <w:pPr>
              <w:pStyle w:val="TAC"/>
            </w:pPr>
          </w:p>
        </w:tc>
        <w:tc>
          <w:tcPr>
            <w:tcW w:w="993" w:type="dxa"/>
            <w:shd w:val="solid" w:color="FFFFFF" w:fill="auto"/>
          </w:tcPr>
          <w:p w14:paraId="1D204773" w14:textId="77777777" w:rsidR="00165058" w:rsidRDefault="00165058" w:rsidP="0083035E">
            <w:pPr>
              <w:pStyle w:val="TAC"/>
              <w:tabs>
                <w:tab w:val="left" w:pos="570"/>
              </w:tabs>
              <w:jc w:val="both"/>
              <w:rPr>
                <w:noProof/>
                <w:lang w:eastAsia="zh-CN"/>
              </w:rPr>
            </w:pPr>
          </w:p>
        </w:tc>
        <w:tc>
          <w:tcPr>
            <w:tcW w:w="575" w:type="dxa"/>
            <w:shd w:val="solid" w:color="FFFFFF" w:fill="auto"/>
          </w:tcPr>
          <w:p w14:paraId="7A61B887" w14:textId="77777777" w:rsidR="00165058" w:rsidRDefault="00165058" w:rsidP="0083035E">
            <w:pPr>
              <w:pStyle w:val="TAC"/>
            </w:pPr>
            <w:r>
              <w:t>0402</w:t>
            </w:r>
          </w:p>
        </w:tc>
        <w:tc>
          <w:tcPr>
            <w:tcW w:w="283" w:type="dxa"/>
            <w:shd w:val="solid" w:color="FFFFFF" w:fill="auto"/>
          </w:tcPr>
          <w:p w14:paraId="11F10443" w14:textId="77777777" w:rsidR="00165058" w:rsidRDefault="00165058" w:rsidP="0083035E">
            <w:pPr>
              <w:pStyle w:val="TAC"/>
              <w:tabs>
                <w:tab w:val="left" w:pos="570"/>
              </w:tabs>
              <w:jc w:val="both"/>
              <w:rPr>
                <w:noProof/>
                <w:lang w:eastAsia="zh-CN"/>
              </w:rPr>
            </w:pPr>
          </w:p>
        </w:tc>
        <w:tc>
          <w:tcPr>
            <w:tcW w:w="4536" w:type="dxa"/>
            <w:shd w:val="solid" w:color="FFFFFF" w:fill="auto"/>
          </w:tcPr>
          <w:p w14:paraId="663D437F" w14:textId="77777777" w:rsidR="00165058" w:rsidRDefault="00165058" w:rsidP="0083035E">
            <w:pPr>
              <w:pStyle w:val="TAC"/>
              <w:jc w:val="left"/>
              <w:rPr>
                <w:noProof/>
              </w:rPr>
            </w:pPr>
            <w:r>
              <w:rPr>
                <w:noProof/>
              </w:rPr>
              <w:t>Addressing and Identifications for Bootstrapping MBMS Service Announcement</w:t>
            </w:r>
          </w:p>
        </w:tc>
        <w:tc>
          <w:tcPr>
            <w:tcW w:w="1134" w:type="dxa"/>
            <w:shd w:val="solid" w:color="FFFFFF" w:fill="auto"/>
          </w:tcPr>
          <w:p w14:paraId="57535213" w14:textId="77777777" w:rsidR="00165058" w:rsidRDefault="00165058" w:rsidP="0083035E">
            <w:pPr>
              <w:pStyle w:val="TAC"/>
            </w:pPr>
            <w:r>
              <w:t>12.5.0</w:t>
            </w:r>
          </w:p>
        </w:tc>
      </w:tr>
      <w:tr w:rsidR="00165058" w:rsidRPr="004D3578" w14:paraId="00742A2A" w14:textId="77777777" w:rsidTr="006F4160">
        <w:tc>
          <w:tcPr>
            <w:tcW w:w="843" w:type="dxa"/>
            <w:shd w:val="solid" w:color="FFFFFF" w:fill="auto"/>
          </w:tcPr>
          <w:p w14:paraId="09E76C8A" w14:textId="77777777" w:rsidR="00165058" w:rsidRDefault="00165058" w:rsidP="0083035E">
            <w:pPr>
              <w:pStyle w:val="TAC"/>
            </w:pPr>
          </w:p>
        </w:tc>
        <w:tc>
          <w:tcPr>
            <w:tcW w:w="850" w:type="dxa"/>
            <w:gridSpan w:val="2"/>
            <w:shd w:val="solid" w:color="FFFFFF" w:fill="auto"/>
          </w:tcPr>
          <w:p w14:paraId="0E3B9C6A" w14:textId="77777777" w:rsidR="00165058" w:rsidRDefault="00165058" w:rsidP="0083035E">
            <w:pPr>
              <w:pStyle w:val="TAC"/>
            </w:pPr>
          </w:p>
        </w:tc>
        <w:tc>
          <w:tcPr>
            <w:tcW w:w="993" w:type="dxa"/>
            <w:shd w:val="solid" w:color="FFFFFF" w:fill="auto"/>
          </w:tcPr>
          <w:p w14:paraId="1FEC3D6A" w14:textId="77777777" w:rsidR="00165058" w:rsidRDefault="00165058" w:rsidP="0083035E">
            <w:pPr>
              <w:pStyle w:val="TAC"/>
              <w:tabs>
                <w:tab w:val="left" w:pos="570"/>
              </w:tabs>
              <w:jc w:val="both"/>
              <w:rPr>
                <w:noProof/>
                <w:lang w:eastAsia="zh-CN"/>
              </w:rPr>
            </w:pPr>
          </w:p>
        </w:tc>
        <w:tc>
          <w:tcPr>
            <w:tcW w:w="575" w:type="dxa"/>
            <w:shd w:val="solid" w:color="FFFFFF" w:fill="auto"/>
          </w:tcPr>
          <w:p w14:paraId="44FCDA1C" w14:textId="77777777" w:rsidR="00165058" w:rsidRDefault="00165058" w:rsidP="0083035E">
            <w:pPr>
              <w:pStyle w:val="TAC"/>
            </w:pPr>
            <w:r>
              <w:t>0401r1</w:t>
            </w:r>
          </w:p>
        </w:tc>
        <w:tc>
          <w:tcPr>
            <w:tcW w:w="283" w:type="dxa"/>
            <w:shd w:val="solid" w:color="FFFFFF" w:fill="auto"/>
          </w:tcPr>
          <w:p w14:paraId="33482C67" w14:textId="77777777" w:rsidR="00165058" w:rsidRDefault="00165058" w:rsidP="0083035E">
            <w:pPr>
              <w:pStyle w:val="TAC"/>
              <w:tabs>
                <w:tab w:val="left" w:pos="570"/>
              </w:tabs>
              <w:jc w:val="both"/>
              <w:rPr>
                <w:noProof/>
                <w:lang w:eastAsia="zh-CN"/>
              </w:rPr>
            </w:pPr>
          </w:p>
        </w:tc>
        <w:tc>
          <w:tcPr>
            <w:tcW w:w="4536" w:type="dxa"/>
            <w:shd w:val="solid" w:color="FFFFFF" w:fill="auto"/>
          </w:tcPr>
          <w:p w14:paraId="72DC4927" w14:textId="77777777" w:rsidR="00165058" w:rsidRDefault="00165058" w:rsidP="0083035E">
            <w:pPr>
              <w:pStyle w:val="TAC"/>
              <w:jc w:val="left"/>
              <w:rPr>
                <w:noProof/>
              </w:rPr>
            </w:pPr>
            <w:r>
              <w:rPr>
                <w:noProof/>
                <w:lang w:eastAsia="ko-KR"/>
              </w:rPr>
              <w:t>Definiton for EPC Prose User ID</w:t>
            </w:r>
          </w:p>
        </w:tc>
        <w:tc>
          <w:tcPr>
            <w:tcW w:w="1134" w:type="dxa"/>
            <w:shd w:val="solid" w:color="FFFFFF" w:fill="auto"/>
          </w:tcPr>
          <w:p w14:paraId="07EF3FED" w14:textId="77777777" w:rsidR="00165058" w:rsidRDefault="00165058" w:rsidP="0083035E">
            <w:pPr>
              <w:pStyle w:val="TAC"/>
            </w:pPr>
            <w:r>
              <w:t>12.5.0</w:t>
            </w:r>
          </w:p>
        </w:tc>
      </w:tr>
      <w:tr w:rsidR="00165058" w:rsidRPr="004D3578" w14:paraId="3DC0FF58" w14:textId="77777777" w:rsidTr="006F4160">
        <w:tc>
          <w:tcPr>
            <w:tcW w:w="843" w:type="dxa"/>
            <w:shd w:val="solid" w:color="FFFFFF" w:fill="auto"/>
          </w:tcPr>
          <w:p w14:paraId="0382302E" w14:textId="77777777" w:rsidR="00165058" w:rsidRDefault="00165058" w:rsidP="0083035E">
            <w:pPr>
              <w:pStyle w:val="TAC"/>
            </w:pPr>
          </w:p>
        </w:tc>
        <w:tc>
          <w:tcPr>
            <w:tcW w:w="850" w:type="dxa"/>
            <w:gridSpan w:val="2"/>
            <w:shd w:val="solid" w:color="FFFFFF" w:fill="auto"/>
          </w:tcPr>
          <w:p w14:paraId="347EFA8D" w14:textId="77777777" w:rsidR="00165058" w:rsidRDefault="00165058" w:rsidP="0083035E">
            <w:pPr>
              <w:pStyle w:val="TAC"/>
            </w:pPr>
          </w:p>
        </w:tc>
        <w:tc>
          <w:tcPr>
            <w:tcW w:w="993" w:type="dxa"/>
            <w:shd w:val="solid" w:color="FFFFFF" w:fill="auto"/>
          </w:tcPr>
          <w:p w14:paraId="065ECE26" w14:textId="77777777" w:rsidR="00165058" w:rsidRDefault="00165058" w:rsidP="0083035E">
            <w:pPr>
              <w:pStyle w:val="TAC"/>
              <w:tabs>
                <w:tab w:val="left" w:pos="570"/>
              </w:tabs>
              <w:jc w:val="both"/>
              <w:rPr>
                <w:noProof/>
                <w:lang w:eastAsia="zh-CN"/>
              </w:rPr>
            </w:pPr>
          </w:p>
        </w:tc>
        <w:tc>
          <w:tcPr>
            <w:tcW w:w="575" w:type="dxa"/>
            <w:shd w:val="solid" w:color="FFFFFF" w:fill="auto"/>
          </w:tcPr>
          <w:p w14:paraId="7E17309A" w14:textId="77777777" w:rsidR="00165058" w:rsidRDefault="00165058" w:rsidP="0083035E">
            <w:pPr>
              <w:pStyle w:val="TAC"/>
            </w:pPr>
            <w:r>
              <w:t>0403r1</w:t>
            </w:r>
          </w:p>
        </w:tc>
        <w:tc>
          <w:tcPr>
            <w:tcW w:w="283" w:type="dxa"/>
            <w:shd w:val="solid" w:color="FFFFFF" w:fill="auto"/>
          </w:tcPr>
          <w:p w14:paraId="5AB06D41" w14:textId="77777777" w:rsidR="00165058" w:rsidRDefault="00165058" w:rsidP="0083035E">
            <w:pPr>
              <w:pStyle w:val="TAC"/>
              <w:tabs>
                <w:tab w:val="left" w:pos="570"/>
              </w:tabs>
              <w:jc w:val="both"/>
              <w:rPr>
                <w:noProof/>
                <w:lang w:eastAsia="zh-CN"/>
              </w:rPr>
            </w:pPr>
          </w:p>
        </w:tc>
        <w:tc>
          <w:tcPr>
            <w:tcW w:w="4536" w:type="dxa"/>
            <w:shd w:val="solid" w:color="FFFFFF" w:fill="auto"/>
          </w:tcPr>
          <w:p w14:paraId="3D5C4F06" w14:textId="77777777" w:rsidR="00165058" w:rsidRDefault="00165058" w:rsidP="0083035E">
            <w:pPr>
              <w:pStyle w:val="TAC"/>
              <w:jc w:val="left"/>
              <w:rPr>
                <w:noProof/>
              </w:rPr>
            </w:pPr>
            <w:r w:rsidRPr="00737BDB">
              <w:rPr>
                <w:noProof/>
              </w:rPr>
              <w:t>Prose Application ID Name description</w:t>
            </w:r>
          </w:p>
        </w:tc>
        <w:tc>
          <w:tcPr>
            <w:tcW w:w="1134" w:type="dxa"/>
            <w:shd w:val="solid" w:color="FFFFFF" w:fill="auto"/>
          </w:tcPr>
          <w:p w14:paraId="19506F0D" w14:textId="77777777" w:rsidR="00165058" w:rsidRDefault="00165058" w:rsidP="0083035E">
            <w:pPr>
              <w:pStyle w:val="TAC"/>
            </w:pPr>
            <w:r>
              <w:t>12.5.0</w:t>
            </w:r>
          </w:p>
        </w:tc>
      </w:tr>
      <w:tr w:rsidR="00165058" w:rsidRPr="004D3578" w14:paraId="342720EC" w14:textId="77777777" w:rsidTr="006F4160">
        <w:tc>
          <w:tcPr>
            <w:tcW w:w="843" w:type="dxa"/>
            <w:shd w:val="solid" w:color="FFFFFF" w:fill="auto"/>
          </w:tcPr>
          <w:p w14:paraId="3010A099" w14:textId="77777777" w:rsidR="00165058" w:rsidRDefault="00165058" w:rsidP="0083035E">
            <w:pPr>
              <w:pStyle w:val="TAC"/>
            </w:pPr>
            <w:r>
              <w:t>CT#66</w:t>
            </w:r>
          </w:p>
        </w:tc>
        <w:tc>
          <w:tcPr>
            <w:tcW w:w="850" w:type="dxa"/>
            <w:gridSpan w:val="2"/>
            <w:shd w:val="solid" w:color="FFFFFF" w:fill="auto"/>
          </w:tcPr>
          <w:p w14:paraId="08EDC7F4" w14:textId="77777777" w:rsidR="00165058" w:rsidRDefault="00165058" w:rsidP="0083035E">
            <w:pPr>
              <w:pStyle w:val="TAC"/>
            </w:pPr>
            <w:r>
              <w:t>23.003</w:t>
            </w:r>
          </w:p>
        </w:tc>
        <w:tc>
          <w:tcPr>
            <w:tcW w:w="993" w:type="dxa"/>
            <w:shd w:val="solid" w:color="FFFFFF" w:fill="auto"/>
          </w:tcPr>
          <w:p w14:paraId="251CA23A" w14:textId="77777777" w:rsidR="00165058" w:rsidRDefault="00165058" w:rsidP="0083035E">
            <w:pPr>
              <w:pStyle w:val="TAC"/>
              <w:tabs>
                <w:tab w:val="left" w:pos="570"/>
              </w:tabs>
              <w:jc w:val="both"/>
              <w:rPr>
                <w:noProof/>
                <w:lang w:eastAsia="zh-CN"/>
              </w:rPr>
            </w:pPr>
          </w:p>
        </w:tc>
        <w:tc>
          <w:tcPr>
            <w:tcW w:w="575" w:type="dxa"/>
            <w:shd w:val="solid" w:color="FFFFFF" w:fill="auto"/>
          </w:tcPr>
          <w:p w14:paraId="56884297" w14:textId="77777777" w:rsidR="00165058" w:rsidRDefault="00165058" w:rsidP="0083035E">
            <w:pPr>
              <w:pStyle w:val="TAC"/>
            </w:pPr>
            <w:r>
              <w:t>0396r3</w:t>
            </w:r>
          </w:p>
        </w:tc>
        <w:tc>
          <w:tcPr>
            <w:tcW w:w="283" w:type="dxa"/>
            <w:shd w:val="solid" w:color="FFFFFF" w:fill="auto"/>
          </w:tcPr>
          <w:p w14:paraId="446F8B8C" w14:textId="77777777" w:rsidR="00165058" w:rsidRDefault="00165058" w:rsidP="0083035E">
            <w:pPr>
              <w:pStyle w:val="TAC"/>
              <w:tabs>
                <w:tab w:val="left" w:pos="570"/>
              </w:tabs>
              <w:jc w:val="both"/>
              <w:rPr>
                <w:noProof/>
                <w:lang w:eastAsia="zh-CN"/>
              </w:rPr>
            </w:pPr>
          </w:p>
        </w:tc>
        <w:tc>
          <w:tcPr>
            <w:tcW w:w="4536" w:type="dxa"/>
            <w:shd w:val="solid" w:color="FFFFFF" w:fill="auto"/>
          </w:tcPr>
          <w:p w14:paraId="06495AE5" w14:textId="77777777" w:rsidR="00165058" w:rsidRPr="00737BDB" w:rsidRDefault="00165058" w:rsidP="0083035E">
            <w:pPr>
              <w:pStyle w:val="TAC"/>
              <w:tabs>
                <w:tab w:val="left" w:pos="570"/>
              </w:tabs>
              <w:jc w:val="both"/>
              <w:rPr>
                <w:noProof/>
              </w:rPr>
            </w:pPr>
            <w:r>
              <w:rPr>
                <w:noProof/>
              </w:rPr>
              <w:t>Defining app protocol name for Nq and Nq'</w:t>
            </w:r>
          </w:p>
        </w:tc>
        <w:tc>
          <w:tcPr>
            <w:tcW w:w="1134" w:type="dxa"/>
            <w:shd w:val="solid" w:color="FFFFFF" w:fill="auto"/>
          </w:tcPr>
          <w:p w14:paraId="4730BF49" w14:textId="77777777" w:rsidR="00165058" w:rsidRDefault="00165058" w:rsidP="0083035E">
            <w:pPr>
              <w:pStyle w:val="TAC"/>
            </w:pPr>
            <w:r>
              <w:t>13.0.0</w:t>
            </w:r>
          </w:p>
        </w:tc>
      </w:tr>
      <w:tr w:rsidR="00165058" w:rsidRPr="004D3578" w14:paraId="65B2E8D8" w14:textId="77777777" w:rsidTr="006F4160">
        <w:tc>
          <w:tcPr>
            <w:tcW w:w="843" w:type="dxa"/>
            <w:shd w:val="solid" w:color="FFFFFF" w:fill="auto"/>
          </w:tcPr>
          <w:p w14:paraId="5C26C98F" w14:textId="77777777" w:rsidR="00165058" w:rsidRDefault="00165058" w:rsidP="0083035E">
            <w:pPr>
              <w:pStyle w:val="TAC"/>
            </w:pPr>
            <w:r>
              <w:t>CT#67</w:t>
            </w:r>
          </w:p>
        </w:tc>
        <w:tc>
          <w:tcPr>
            <w:tcW w:w="850" w:type="dxa"/>
            <w:gridSpan w:val="2"/>
            <w:shd w:val="solid" w:color="FFFFFF" w:fill="auto"/>
          </w:tcPr>
          <w:p w14:paraId="570F6C42" w14:textId="77777777" w:rsidR="00165058" w:rsidRDefault="00165058" w:rsidP="0083035E">
            <w:pPr>
              <w:pStyle w:val="TAC"/>
            </w:pPr>
            <w:r>
              <w:t>23.003</w:t>
            </w:r>
          </w:p>
        </w:tc>
        <w:tc>
          <w:tcPr>
            <w:tcW w:w="993" w:type="dxa"/>
            <w:shd w:val="solid" w:color="FFFFFF" w:fill="auto"/>
          </w:tcPr>
          <w:p w14:paraId="05B8FCBE" w14:textId="77777777" w:rsidR="00165058" w:rsidRDefault="00165058" w:rsidP="0083035E">
            <w:pPr>
              <w:pStyle w:val="TAC"/>
              <w:tabs>
                <w:tab w:val="left" w:pos="570"/>
              </w:tabs>
              <w:jc w:val="both"/>
              <w:rPr>
                <w:noProof/>
                <w:lang w:eastAsia="zh-CN"/>
              </w:rPr>
            </w:pPr>
          </w:p>
        </w:tc>
        <w:tc>
          <w:tcPr>
            <w:tcW w:w="575" w:type="dxa"/>
            <w:shd w:val="solid" w:color="FFFFFF" w:fill="auto"/>
          </w:tcPr>
          <w:p w14:paraId="24C4B38E" w14:textId="77777777" w:rsidR="00165058" w:rsidRDefault="00165058" w:rsidP="0083035E">
            <w:pPr>
              <w:pStyle w:val="TAC"/>
            </w:pPr>
            <w:r>
              <w:t>0409r2</w:t>
            </w:r>
          </w:p>
        </w:tc>
        <w:tc>
          <w:tcPr>
            <w:tcW w:w="283" w:type="dxa"/>
            <w:shd w:val="solid" w:color="FFFFFF" w:fill="auto"/>
          </w:tcPr>
          <w:p w14:paraId="292920B6" w14:textId="77777777" w:rsidR="00165058" w:rsidRDefault="00165058" w:rsidP="0083035E">
            <w:pPr>
              <w:pStyle w:val="TAC"/>
              <w:tabs>
                <w:tab w:val="left" w:pos="570"/>
              </w:tabs>
              <w:jc w:val="both"/>
              <w:rPr>
                <w:noProof/>
                <w:lang w:eastAsia="zh-CN"/>
              </w:rPr>
            </w:pPr>
          </w:p>
        </w:tc>
        <w:tc>
          <w:tcPr>
            <w:tcW w:w="4536" w:type="dxa"/>
            <w:shd w:val="solid" w:color="FFFFFF" w:fill="auto"/>
          </w:tcPr>
          <w:p w14:paraId="29D89C97" w14:textId="77777777" w:rsidR="00165058" w:rsidRDefault="00165058" w:rsidP="0083035E">
            <w:pPr>
              <w:pStyle w:val="TAC"/>
              <w:tabs>
                <w:tab w:val="left" w:pos="570"/>
              </w:tabs>
              <w:jc w:val="both"/>
              <w:rPr>
                <w:noProof/>
              </w:rPr>
            </w:pPr>
            <w:r>
              <w:rPr>
                <w:rFonts w:hint="eastAsia"/>
                <w:noProof/>
                <w:lang w:eastAsia="zh-CN"/>
              </w:rPr>
              <w:t>Extension of decorated NAI</w:t>
            </w:r>
          </w:p>
        </w:tc>
        <w:tc>
          <w:tcPr>
            <w:tcW w:w="1134" w:type="dxa"/>
            <w:shd w:val="solid" w:color="FFFFFF" w:fill="auto"/>
          </w:tcPr>
          <w:p w14:paraId="75FC28B7" w14:textId="77777777" w:rsidR="00165058" w:rsidRDefault="00165058" w:rsidP="0083035E">
            <w:pPr>
              <w:pStyle w:val="TAC"/>
            </w:pPr>
            <w:r>
              <w:t>13.1.0</w:t>
            </w:r>
          </w:p>
        </w:tc>
      </w:tr>
      <w:tr w:rsidR="00165058" w:rsidRPr="004D3578" w14:paraId="659B2759" w14:textId="77777777" w:rsidTr="006F4160">
        <w:tc>
          <w:tcPr>
            <w:tcW w:w="843" w:type="dxa"/>
            <w:shd w:val="solid" w:color="FFFFFF" w:fill="auto"/>
          </w:tcPr>
          <w:p w14:paraId="1B9B83C2" w14:textId="77777777" w:rsidR="00165058" w:rsidRDefault="00165058" w:rsidP="0083035E">
            <w:pPr>
              <w:pStyle w:val="TAC"/>
            </w:pPr>
          </w:p>
        </w:tc>
        <w:tc>
          <w:tcPr>
            <w:tcW w:w="850" w:type="dxa"/>
            <w:gridSpan w:val="2"/>
            <w:shd w:val="solid" w:color="FFFFFF" w:fill="auto"/>
          </w:tcPr>
          <w:p w14:paraId="381A626C" w14:textId="77777777" w:rsidR="00165058" w:rsidRDefault="00165058" w:rsidP="0083035E">
            <w:pPr>
              <w:pStyle w:val="TAC"/>
            </w:pPr>
          </w:p>
        </w:tc>
        <w:tc>
          <w:tcPr>
            <w:tcW w:w="993" w:type="dxa"/>
            <w:shd w:val="solid" w:color="FFFFFF" w:fill="auto"/>
          </w:tcPr>
          <w:p w14:paraId="673EA4DF" w14:textId="77777777" w:rsidR="00165058" w:rsidRDefault="00165058" w:rsidP="0083035E">
            <w:pPr>
              <w:pStyle w:val="TAC"/>
              <w:tabs>
                <w:tab w:val="left" w:pos="570"/>
              </w:tabs>
              <w:jc w:val="both"/>
              <w:rPr>
                <w:noProof/>
                <w:lang w:eastAsia="zh-CN"/>
              </w:rPr>
            </w:pPr>
          </w:p>
        </w:tc>
        <w:tc>
          <w:tcPr>
            <w:tcW w:w="575" w:type="dxa"/>
            <w:shd w:val="solid" w:color="FFFFFF" w:fill="auto"/>
          </w:tcPr>
          <w:p w14:paraId="6947DE78" w14:textId="77777777" w:rsidR="00165058" w:rsidRDefault="00165058" w:rsidP="0083035E">
            <w:pPr>
              <w:pStyle w:val="TAC"/>
            </w:pPr>
            <w:r>
              <w:t>0414</w:t>
            </w:r>
          </w:p>
        </w:tc>
        <w:tc>
          <w:tcPr>
            <w:tcW w:w="283" w:type="dxa"/>
            <w:shd w:val="solid" w:color="FFFFFF" w:fill="auto"/>
          </w:tcPr>
          <w:p w14:paraId="052E8B2C" w14:textId="77777777" w:rsidR="00165058" w:rsidRDefault="00165058" w:rsidP="0083035E">
            <w:pPr>
              <w:pStyle w:val="TAC"/>
              <w:tabs>
                <w:tab w:val="left" w:pos="570"/>
              </w:tabs>
              <w:jc w:val="both"/>
              <w:rPr>
                <w:noProof/>
                <w:lang w:eastAsia="zh-CN"/>
              </w:rPr>
            </w:pPr>
          </w:p>
        </w:tc>
        <w:tc>
          <w:tcPr>
            <w:tcW w:w="4536" w:type="dxa"/>
            <w:shd w:val="solid" w:color="FFFFFF" w:fill="auto"/>
          </w:tcPr>
          <w:p w14:paraId="659DC7D6" w14:textId="77777777" w:rsidR="00165058" w:rsidRDefault="00165058" w:rsidP="0083035E">
            <w:pPr>
              <w:pStyle w:val="TAC"/>
              <w:tabs>
                <w:tab w:val="left" w:pos="570"/>
              </w:tabs>
              <w:jc w:val="both"/>
              <w:rPr>
                <w:noProof/>
              </w:rPr>
            </w:pPr>
            <w:r>
              <w:rPr>
                <w:noProof/>
              </w:rPr>
              <w:t>Definition of Vendor ID</w:t>
            </w:r>
          </w:p>
        </w:tc>
        <w:tc>
          <w:tcPr>
            <w:tcW w:w="1134" w:type="dxa"/>
            <w:shd w:val="solid" w:color="FFFFFF" w:fill="auto"/>
          </w:tcPr>
          <w:p w14:paraId="71084710" w14:textId="77777777" w:rsidR="00165058" w:rsidRDefault="00165058" w:rsidP="0083035E">
            <w:pPr>
              <w:pStyle w:val="TAC"/>
            </w:pPr>
            <w:r>
              <w:t>13.1.0</w:t>
            </w:r>
          </w:p>
        </w:tc>
      </w:tr>
      <w:tr w:rsidR="00165058" w:rsidRPr="004D3578" w14:paraId="1BB385DE" w14:textId="77777777" w:rsidTr="006F4160">
        <w:tc>
          <w:tcPr>
            <w:tcW w:w="843" w:type="dxa"/>
            <w:shd w:val="solid" w:color="FFFFFF" w:fill="auto"/>
          </w:tcPr>
          <w:p w14:paraId="0C4168F6" w14:textId="77777777" w:rsidR="00165058" w:rsidRDefault="00165058" w:rsidP="0083035E">
            <w:pPr>
              <w:pStyle w:val="TAC"/>
            </w:pPr>
          </w:p>
        </w:tc>
        <w:tc>
          <w:tcPr>
            <w:tcW w:w="850" w:type="dxa"/>
            <w:gridSpan w:val="2"/>
            <w:shd w:val="solid" w:color="FFFFFF" w:fill="auto"/>
          </w:tcPr>
          <w:p w14:paraId="446460DC" w14:textId="77777777" w:rsidR="00165058" w:rsidRDefault="00165058" w:rsidP="0083035E">
            <w:pPr>
              <w:pStyle w:val="TAC"/>
            </w:pPr>
          </w:p>
        </w:tc>
        <w:tc>
          <w:tcPr>
            <w:tcW w:w="993" w:type="dxa"/>
            <w:shd w:val="solid" w:color="FFFFFF" w:fill="auto"/>
          </w:tcPr>
          <w:p w14:paraId="59E4BA4D" w14:textId="77777777" w:rsidR="00165058" w:rsidRDefault="00165058" w:rsidP="0083035E">
            <w:pPr>
              <w:pStyle w:val="TAC"/>
              <w:tabs>
                <w:tab w:val="left" w:pos="570"/>
              </w:tabs>
              <w:jc w:val="both"/>
              <w:rPr>
                <w:noProof/>
                <w:lang w:eastAsia="zh-CN"/>
              </w:rPr>
            </w:pPr>
          </w:p>
        </w:tc>
        <w:tc>
          <w:tcPr>
            <w:tcW w:w="575" w:type="dxa"/>
            <w:shd w:val="solid" w:color="FFFFFF" w:fill="auto"/>
          </w:tcPr>
          <w:p w14:paraId="36CC08C5" w14:textId="77777777" w:rsidR="00165058" w:rsidRDefault="00165058" w:rsidP="0083035E">
            <w:pPr>
              <w:pStyle w:val="TAC"/>
            </w:pPr>
            <w:r>
              <w:t>0413r2</w:t>
            </w:r>
          </w:p>
        </w:tc>
        <w:tc>
          <w:tcPr>
            <w:tcW w:w="283" w:type="dxa"/>
            <w:shd w:val="solid" w:color="FFFFFF" w:fill="auto"/>
          </w:tcPr>
          <w:p w14:paraId="4C793D84" w14:textId="77777777" w:rsidR="00165058" w:rsidRDefault="00165058" w:rsidP="0083035E">
            <w:pPr>
              <w:pStyle w:val="TAC"/>
              <w:tabs>
                <w:tab w:val="left" w:pos="570"/>
              </w:tabs>
              <w:jc w:val="both"/>
              <w:rPr>
                <w:noProof/>
                <w:lang w:eastAsia="zh-CN"/>
              </w:rPr>
            </w:pPr>
          </w:p>
        </w:tc>
        <w:tc>
          <w:tcPr>
            <w:tcW w:w="4536" w:type="dxa"/>
            <w:shd w:val="solid" w:color="FFFFFF" w:fill="auto"/>
          </w:tcPr>
          <w:p w14:paraId="6239C386" w14:textId="77777777" w:rsidR="00165058" w:rsidRDefault="00165058" w:rsidP="0083035E">
            <w:pPr>
              <w:pStyle w:val="TAC"/>
              <w:tabs>
                <w:tab w:val="left" w:pos="570"/>
              </w:tabs>
              <w:jc w:val="both"/>
              <w:rPr>
                <w:noProof/>
              </w:rPr>
            </w:pPr>
            <w:r w:rsidRPr="0037048F">
              <w:rPr>
                <w:noProof/>
              </w:rPr>
              <w:t>Clarification in the definition of the ProSe Application Code</w:t>
            </w:r>
          </w:p>
        </w:tc>
        <w:tc>
          <w:tcPr>
            <w:tcW w:w="1134" w:type="dxa"/>
            <w:shd w:val="solid" w:color="FFFFFF" w:fill="auto"/>
          </w:tcPr>
          <w:p w14:paraId="5D0ECBF6" w14:textId="77777777" w:rsidR="00165058" w:rsidRDefault="00165058" w:rsidP="0083035E">
            <w:pPr>
              <w:pStyle w:val="TAC"/>
            </w:pPr>
            <w:r>
              <w:t>13.1.0</w:t>
            </w:r>
          </w:p>
        </w:tc>
      </w:tr>
      <w:tr w:rsidR="00165058" w:rsidRPr="004D3578" w14:paraId="2CE96F81" w14:textId="77777777" w:rsidTr="006F4160">
        <w:tc>
          <w:tcPr>
            <w:tcW w:w="843" w:type="dxa"/>
            <w:shd w:val="solid" w:color="FFFFFF" w:fill="auto"/>
          </w:tcPr>
          <w:p w14:paraId="512365E5" w14:textId="77777777" w:rsidR="00165058" w:rsidRDefault="00165058" w:rsidP="0083035E">
            <w:pPr>
              <w:pStyle w:val="TAC"/>
            </w:pPr>
            <w:r>
              <w:t>CT#68</w:t>
            </w:r>
          </w:p>
        </w:tc>
        <w:tc>
          <w:tcPr>
            <w:tcW w:w="850" w:type="dxa"/>
            <w:gridSpan w:val="2"/>
            <w:shd w:val="solid" w:color="FFFFFF" w:fill="auto"/>
          </w:tcPr>
          <w:p w14:paraId="5608F0A2" w14:textId="77777777" w:rsidR="00165058" w:rsidRDefault="00165058" w:rsidP="0083035E">
            <w:pPr>
              <w:pStyle w:val="TAC"/>
            </w:pPr>
            <w:r>
              <w:t>23.003</w:t>
            </w:r>
          </w:p>
        </w:tc>
        <w:tc>
          <w:tcPr>
            <w:tcW w:w="993" w:type="dxa"/>
            <w:shd w:val="solid" w:color="FFFFFF" w:fill="auto"/>
          </w:tcPr>
          <w:p w14:paraId="30046D04" w14:textId="77777777" w:rsidR="00165058" w:rsidRDefault="00165058" w:rsidP="0083035E">
            <w:pPr>
              <w:pStyle w:val="TAC"/>
              <w:tabs>
                <w:tab w:val="left" w:pos="570"/>
              </w:tabs>
              <w:jc w:val="both"/>
              <w:rPr>
                <w:noProof/>
                <w:lang w:eastAsia="zh-CN"/>
              </w:rPr>
            </w:pPr>
          </w:p>
        </w:tc>
        <w:tc>
          <w:tcPr>
            <w:tcW w:w="575" w:type="dxa"/>
            <w:shd w:val="solid" w:color="FFFFFF" w:fill="auto"/>
          </w:tcPr>
          <w:p w14:paraId="34D6F717" w14:textId="77777777" w:rsidR="00165058" w:rsidRDefault="00165058" w:rsidP="0083035E">
            <w:pPr>
              <w:pStyle w:val="TAC"/>
            </w:pPr>
            <w:r>
              <w:t>0412r6</w:t>
            </w:r>
          </w:p>
        </w:tc>
        <w:tc>
          <w:tcPr>
            <w:tcW w:w="283" w:type="dxa"/>
            <w:shd w:val="solid" w:color="FFFFFF" w:fill="auto"/>
          </w:tcPr>
          <w:p w14:paraId="35D1EF85" w14:textId="77777777" w:rsidR="00165058" w:rsidRDefault="00165058" w:rsidP="0083035E">
            <w:pPr>
              <w:pStyle w:val="TAC"/>
              <w:tabs>
                <w:tab w:val="left" w:pos="570"/>
              </w:tabs>
              <w:jc w:val="both"/>
              <w:rPr>
                <w:noProof/>
                <w:lang w:eastAsia="zh-CN"/>
              </w:rPr>
            </w:pPr>
          </w:p>
        </w:tc>
        <w:tc>
          <w:tcPr>
            <w:tcW w:w="4536" w:type="dxa"/>
            <w:shd w:val="solid" w:color="FFFFFF" w:fill="auto"/>
          </w:tcPr>
          <w:p w14:paraId="51DE83B4" w14:textId="77777777" w:rsidR="00165058" w:rsidRPr="0037048F" w:rsidRDefault="00165058" w:rsidP="0083035E">
            <w:pPr>
              <w:pStyle w:val="TAC"/>
              <w:tabs>
                <w:tab w:val="left" w:pos="570"/>
              </w:tabs>
              <w:jc w:val="both"/>
              <w:rPr>
                <w:noProof/>
              </w:rPr>
            </w:pPr>
            <w:r>
              <w:rPr>
                <w:rFonts w:cs="Arial"/>
                <w:color w:val="000000"/>
              </w:rPr>
              <w:t>Clarification of Root NAI and Decorated NAI</w:t>
            </w:r>
          </w:p>
        </w:tc>
        <w:tc>
          <w:tcPr>
            <w:tcW w:w="1134" w:type="dxa"/>
            <w:shd w:val="solid" w:color="FFFFFF" w:fill="auto"/>
          </w:tcPr>
          <w:p w14:paraId="606F67AE" w14:textId="77777777" w:rsidR="00165058" w:rsidRDefault="00165058" w:rsidP="0083035E">
            <w:pPr>
              <w:pStyle w:val="TAC"/>
            </w:pPr>
            <w:r>
              <w:t>13.2.0</w:t>
            </w:r>
          </w:p>
        </w:tc>
      </w:tr>
      <w:tr w:rsidR="00165058" w:rsidRPr="004D3578" w14:paraId="0835D311" w14:textId="77777777" w:rsidTr="006F4160">
        <w:tc>
          <w:tcPr>
            <w:tcW w:w="843" w:type="dxa"/>
            <w:shd w:val="solid" w:color="FFFFFF" w:fill="auto"/>
          </w:tcPr>
          <w:p w14:paraId="126773EB" w14:textId="77777777" w:rsidR="00165058" w:rsidRDefault="00165058" w:rsidP="0083035E">
            <w:pPr>
              <w:pStyle w:val="TAC"/>
            </w:pPr>
          </w:p>
        </w:tc>
        <w:tc>
          <w:tcPr>
            <w:tcW w:w="850" w:type="dxa"/>
            <w:gridSpan w:val="2"/>
            <w:shd w:val="solid" w:color="FFFFFF" w:fill="auto"/>
          </w:tcPr>
          <w:p w14:paraId="25D6BFDC" w14:textId="77777777" w:rsidR="00165058" w:rsidRDefault="00165058" w:rsidP="0083035E">
            <w:pPr>
              <w:pStyle w:val="TAC"/>
            </w:pPr>
          </w:p>
        </w:tc>
        <w:tc>
          <w:tcPr>
            <w:tcW w:w="993" w:type="dxa"/>
            <w:shd w:val="solid" w:color="FFFFFF" w:fill="auto"/>
          </w:tcPr>
          <w:p w14:paraId="3A8B2B52" w14:textId="77777777" w:rsidR="00165058" w:rsidRDefault="00165058" w:rsidP="0083035E">
            <w:pPr>
              <w:pStyle w:val="TAC"/>
              <w:tabs>
                <w:tab w:val="left" w:pos="570"/>
              </w:tabs>
              <w:jc w:val="both"/>
              <w:rPr>
                <w:noProof/>
                <w:lang w:eastAsia="zh-CN"/>
              </w:rPr>
            </w:pPr>
          </w:p>
        </w:tc>
        <w:tc>
          <w:tcPr>
            <w:tcW w:w="575" w:type="dxa"/>
            <w:shd w:val="solid" w:color="FFFFFF" w:fill="auto"/>
          </w:tcPr>
          <w:p w14:paraId="0809BECF" w14:textId="77777777" w:rsidR="00165058" w:rsidRDefault="00165058" w:rsidP="0083035E">
            <w:pPr>
              <w:pStyle w:val="TAC"/>
            </w:pPr>
            <w:r>
              <w:t>0416r1</w:t>
            </w:r>
          </w:p>
        </w:tc>
        <w:tc>
          <w:tcPr>
            <w:tcW w:w="283" w:type="dxa"/>
            <w:shd w:val="solid" w:color="FFFFFF" w:fill="auto"/>
          </w:tcPr>
          <w:p w14:paraId="78E9D2C1" w14:textId="77777777" w:rsidR="00165058" w:rsidRDefault="00165058" w:rsidP="0083035E">
            <w:pPr>
              <w:pStyle w:val="TAC"/>
              <w:tabs>
                <w:tab w:val="left" w:pos="570"/>
              </w:tabs>
              <w:jc w:val="both"/>
              <w:rPr>
                <w:noProof/>
                <w:lang w:eastAsia="zh-CN"/>
              </w:rPr>
            </w:pPr>
          </w:p>
        </w:tc>
        <w:tc>
          <w:tcPr>
            <w:tcW w:w="4536" w:type="dxa"/>
            <w:shd w:val="solid" w:color="FFFFFF" w:fill="auto"/>
          </w:tcPr>
          <w:p w14:paraId="3D4721DC" w14:textId="77777777" w:rsidR="00165058" w:rsidRPr="0037048F" w:rsidRDefault="00165058" w:rsidP="0083035E">
            <w:pPr>
              <w:pStyle w:val="TAC"/>
              <w:tabs>
                <w:tab w:val="left" w:pos="570"/>
              </w:tabs>
              <w:jc w:val="both"/>
              <w:rPr>
                <w:noProof/>
              </w:rPr>
            </w:pPr>
            <w:r>
              <w:rPr>
                <w:noProof/>
              </w:rPr>
              <w:t>Correction of examples for the Fast-Reauth NAI</w:t>
            </w:r>
          </w:p>
        </w:tc>
        <w:tc>
          <w:tcPr>
            <w:tcW w:w="1134" w:type="dxa"/>
            <w:shd w:val="solid" w:color="FFFFFF" w:fill="auto"/>
          </w:tcPr>
          <w:p w14:paraId="6CEAD68D" w14:textId="77777777" w:rsidR="00165058" w:rsidRDefault="00165058" w:rsidP="0083035E">
            <w:pPr>
              <w:pStyle w:val="TAC"/>
            </w:pPr>
            <w:r>
              <w:t>13.2.0</w:t>
            </w:r>
          </w:p>
        </w:tc>
      </w:tr>
      <w:tr w:rsidR="00165058" w:rsidRPr="004D3578" w14:paraId="4E9A3CEC" w14:textId="77777777" w:rsidTr="006F4160">
        <w:tc>
          <w:tcPr>
            <w:tcW w:w="843" w:type="dxa"/>
            <w:shd w:val="solid" w:color="FFFFFF" w:fill="auto"/>
          </w:tcPr>
          <w:p w14:paraId="13EEDFC3" w14:textId="77777777" w:rsidR="00165058" w:rsidRDefault="00165058" w:rsidP="0083035E">
            <w:pPr>
              <w:pStyle w:val="TAC"/>
            </w:pPr>
          </w:p>
        </w:tc>
        <w:tc>
          <w:tcPr>
            <w:tcW w:w="850" w:type="dxa"/>
            <w:gridSpan w:val="2"/>
            <w:shd w:val="solid" w:color="FFFFFF" w:fill="auto"/>
          </w:tcPr>
          <w:p w14:paraId="4E0AF23D" w14:textId="77777777" w:rsidR="00165058" w:rsidRDefault="00165058" w:rsidP="0083035E">
            <w:pPr>
              <w:pStyle w:val="TAC"/>
            </w:pPr>
          </w:p>
        </w:tc>
        <w:tc>
          <w:tcPr>
            <w:tcW w:w="993" w:type="dxa"/>
            <w:shd w:val="solid" w:color="FFFFFF" w:fill="auto"/>
          </w:tcPr>
          <w:p w14:paraId="14FBE30F" w14:textId="77777777" w:rsidR="00165058" w:rsidRDefault="00165058" w:rsidP="0083035E">
            <w:pPr>
              <w:pStyle w:val="TAC"/>
              <w:tabs>
                <w:tab w:val="left" w:pos="570"/>
              </w:tabs>
              <w:jc w:val="both"/>
              <w:rPr>
                <w:noProof/>
                <w:lang w:eastAsia="zh-CN"/>
              </w:rPr>
            </w:pPr>
          </w:p>
        </w:tc>
        <w:tc>
          <w:tcPr>
            <w:tcW w:w="575" w:type="dxa"/>
            <w:shd w:val="solid" w:color="FFFFFF" w:fill="auto"/>
          </w:tcPr>
          <w:p w14:paraId="1E426236" w14:textId="77777777" w:rsidR="00165058" w:rsidRDefault="00165058" w:rsidP="0083035E">
            <w:pPr>
              <w:pStyle w:val="TAC"/>
            </w:pPr>
            <w:r>
              <w:t>0417r1</w:t>
            </w:r>
          </w:p>
        </w:tc>
        <w:tc>
          <w:tcPr>
            <w:tcW w:w="283" w:type="dxa"/>
            <w:shd w:val="solid" w:color="FFFFFF" w:fill="auto"/>
          </w:tcPr>
          <w:p w14:paraId="73BE6816" w14:textId="77777777" w:rsidR="00165058" w:rsidRDefault="00165058" w:rsidP="0083035E">
            <w:pPr>
              <w:pStyle w:val="TAC"/>
              <w:tabs>
                <w:tab w:val="left" w:pos="570"/>
              </w:tabs>
              <w:jc w:val="both"/>
              <w:rPr>
                <w:noProof/>
                <w:lang w:eastAsia="zh-CN"/>
              </w:rPr>
            </w:pPr>
          </w:p>
        </w:tc>
        <w:tc>
          <w:tcPr>
            <w:tcW w:w="4536" w:type="dxa"/>
            <w:shd w:val="solid" w:color="FFFFFF" w:fill="auto"/>
          </w:tcPr>
          <w:p w14:paraId="6AAC1637" w14:textId="77777777" w:rsidR="00165058" w:rsidRPr="0037048F" w:rsidRDefault="00165058" w:rsidP="0083035E">
            <w:pPr>
              <w:pStyle w:val="TAC"/>
              <w:tabs>
                <w:tab w:val="left" w:pos="570"/>
              </w:tabs>
              <w:jc w:val="both"/>
              <w:rPr>
                <w:noProof/>
              </w:rPr>
            </w:pPr>
            <w:r>
              <w:rPr>
                <w:noProof/>
              </w:rPr>
              <w:t>Domain name starting by a digit</w:t>
            </w:r>
          </w:p>
        </w:tc>
        <w:tc>
          <w:tcPr>
            <w:tcW w:w="1134" w:type="dxa"/>
            <w:shd w:val="solid" w:color="FFFFFF" w:fill="auto"/>
          </w:tcPr>
          <w:p w14:paraId="66DD307E" w14:textId="77777777" w:rsidR="00165058" w:rsidRDefault="00165058" w:rsidP="0083035E">
            <w:pPr>
              <w:pStyle w:val="TAC"/>
            </w:pPr>
            <w:r>
              <w:t>13.2.0</w:t>
            </w:r>
          </w:p>
        </w:tc>
      </w:tr>
      <w:tr w:rsidR="00165058" w:rsidRPr="004D3578" w14:paraId="20D5DCD5" w14:textId="77777777" w:rsidTr="006F4160">
        <w:tc>
          <w:tcPr>
            <w:tcW w:w="843" w:type="dxa"/>
            <w:shd w:val="solid" w:color="FFFFFF" w:fill="auto"/>
          </w:tcPr>
          <w:p w14:paraId="0E1FF9D6" w14:textId="77777777" w:rsidR="00165058" w:rsidRDefault="00165058" w:rsidP="0083035E">
            <w:pPr>
              <w:pStyle w:val="TAC"/>
            </w:pPr>
            <w:r>
              <w:t>CT#69</w:t>
            </w:r>
          </w:p>
        </w:tc>
        <w:tc>
          <w:tcPr>
            <w:tcW w:w="850" w:type="dxa"/>
            <w:gridSpan w:val="2"/>
            <w:shd w:val="solid" w:color="FFFFFF" w:fill="auto"/>
          </w:tcPr>
          <w:p w14:paraId="7BC040E2" w14:textId="77777777" w:rsidR="00165058" w:rsidRDefault="00165058" w:rsidP="0083035E">
            <w:pPr>
              <w:pStyle w:val="TAC"/>
            </w:pPr>
            <w:r>
              <w:t>23.003</w:t>
            </w:r>
          </w:p>
        </w:tc>
        <w:tc>
          <w:tcPr>
            <w:tcW w:w="993" w:type="dxa"/>
            <w:shd w:val="solid" w:color="FFFFFF" w:fill="auto"/>
          </w:tcPr>
          <w:p w14:paraId="19861C82" w14:textId="77777777" w:rsidR="00165058" w:rsidRDefault="00165058" w:rsidP="0083035E">
            <w:pPr>
              <w:pStyle w:val="TAC"/>
              <w:tabs>
                <w:tab w:val="left" w:pos="570"/>
              </w:tabs>
              <w:jc w:val="both"/>
              <w:rPr>
                <w:noProof/>
                <w:lang w:eastAsia="zh-CN"/>
              </w:rPr>
            </w:pPr>
          </w:p>
        </w:tc>
        <w:tc>
          <w:tcPr>
            <w:tcW w:w="575" w:type="dxa"/>
            <w:shd w:val="solid" w:color="FFFFFF" w:fill="auto"/>
          </w:tcPr>
          <w:p w14:paraId="49006B30" w14:textId="77777777" w:rsidR="00165058" w:rsidRDefault="00165058" w:rsidP="0083035E">
            <w:pPr>
              <w:pStyle w:val="TAC"/>
            </w:pPr>
            <w:r>
              <w:t>0420</w:t>
            </w:r>
          </w:p>
        </w:tc>
        <w:tc>
          <w:tcPr>
            <w:tcW w:w="283" w:type="dxa"/>
            <w:shd w:val="solid" w:color="FFFFFF" w:fill="auto"/>
          </w:tcPr>
          <w:p w14:paraId="301CE09D" w14:textId="77777777" w:rsidR="00165058" w:rsidRDefault="00165058" w:rsidP="0083035E">
            <w:pPr>
              <w:pStyle w:val="TAC"/>
              <w:tabs>
                <w:tab w:val="left" w:pos="570"/>
              </w:tabs>
              <w:jc w:val="both"/>
              <w:rPr>
                <w:noProof/>
                <w:lang w:eastAsia="zh-CN"/>
              </w:rPr>
            </w:pPr>
          </w:p>
        </w:tc>
        <w:tc>
          <w:tcPr>
            <w:tcW w:w="4536" w:type="dxa"/>
            <w:shd w:val="solid" w:color="FFFFFF" w:fill="auto"/>
          </w:tcPr>
          <w:p w14:paraId="5EE1A825" w14:textId="77777777" w:rsidR="00165058" w:rsidRDefault="00165058" w:rsidP="0083035E">
            <w:pPr>
              <w:pStyle w:val="TAC"/>
              <w:tabs>
                <w:tab w:val="left" w:pos="570"/>
              </w:tabs>
              <w:jc w:val="both"/>
              <w:rPr>
                <w:noProof/>
              </w:rPr>
            </w:pPr>
            <w:r>
              <w:rPr>
                <w:noProof/>
              </w:rPr>
              <w:t>Removal of Editor</w:t>
            </w:r>
            <w:r w:rsidR="006210D2">
              <w:rPr>
                <w:noProof/>
              </w:rPr>
              <w:t>'</w:t>
            </w:r>
            <w:r>
              <w:rPr>
                <w:noProof/>
              </w:rPr>
              <w:t>s Note about ProSe Application Code Length</w:t>
            </w:r>
          </w:p>
        </w:tc>
        <w:tc>
          <w:tcPr>
            <w:tcW w:w="1134" w:type="dxa"/>
            <w:shd w:val="solid" w:color="FFFFFF" w:fill="auto"/>
          </w:tcPr>
          <w:p w14:paraId="11FC8DBA" w14:textId="77777777" w:rsidR="00165058" w:rsidRDefault="00165058" w:rsidP="0083035E">
            <w:pPr>
              <w:pStyle w:val="TAC"/>
            </w:pPr>
            <w:r>
              <w:t>13.3.0</w:t>
            </w:r>
          </w:p>
        </w:tc>
      </w:tr>
      <w:tr w:rsidR="00165058" w:rsidRPr="004D3578" w14:paraId="2E1F4AB0" w14:textId="77777777" w:rsidTr="006F4160">
        <w:tc>
          <w:tcPr>
            <w:tcW w:w="843" w:type="dxa"/>
            <w:shd w:val="solid" w:color="FFFFFF" w:fill="auto"/>
          </w:tcPr>
          <w:p w14:paraId="47859D10" w14:textId="77777777" w:rsidR="00165058" w:rsidRDefault="00165058" w:rsidP="0083035E">
            <w:pPr>
              <w:pStyle w:val="TAC"/>
            </w:pPr>
          </w:p>
        </w:tc>
        <w:tc>
          <w:tcPr>
            <w:tcW w:w="850" w:type="dxa"/>
            <w:gridSpan w:val="2"/>
            <w:shd w:val="solid" w:color="FFFFFF" w:fill="auto"/>
          </w:tcPr>
          <w:p w14:paraId="6BE745CD" w14:textId="77777777" w:rsidR="00165058" w:rsidRDefault="00165058" w:rsidP="0083035E">
            <w:pPr>
              <w:pStyle w:val="TAC"/>
            </w:pPr>
          </w:p>
        </w:tc>
        <w:tc>
          <w:tcPr>
            <w:tcW w:w="993" w:type="dxa"/>
            <w:shd w:val="solid" w:color="FFFFFF" w:fill="auto"/>
          </w:tcPr>
          <w:p w14:paraId="226DC542" w14:textId="77777777" w:rsidR="00165058" w:rsidRDefault="00165058" w:rsidP="0083035E">
            <w:pPr>
              <w:pStyle w:val="TAC"/>
              <w:tabs>
                <w:tab w:val="left" w:pos="570"/>
              </w:tabs>
              <w:jc w:val="both"/>
              <w:rPr>
                <w:noProof/>
                <w:lang w:eastAsia="zh-CN"/>
              </w:rPr>
            </w:pPr>
          </w:p>
        </w:tc>
        <w:tc>
          <w:tcPr>
            <w:tcW w:w="575" w:type="dxa"/>
            <w:shd w:val="solid" w:color="FFFFFF" w:fill="auto"/>
          </w:tcPr>
          <w:p w14:paraId="68352B26" w14:textId="77777777" w:rsidR="00165058" w:rsidRDefault="00165058" w:rsidP="0083035E">
            <w:pPr>
              <w:pStyle w:val="TAC"/>
            </w:pPr>
            <w:r>
              <w:t>0418r3</w:t>
            </w:r>
          </w:p>
        </w:tc>
        <w:tc>
          <w:tcPr>
            <w:tcW w:w="283" w:type="dxa"/>
            <w:shd w:val="solid" w:color="FFFFFF" w:fill="auto"/>
          </w:tcPr>
          <w:p w14:paraId="5AC53728" w14:textId="77777777" w:rsidR="00165058" w:rsidRDefault="00165058" w:rsidP="0083035E">
            <w:pPr>
              <w:pStyle w:val="TAC"/>
              <w:tabs>
                <w:tab w:val="left" w:pos="570"/>
              </w:tabs>
              <w:jc w:val="both"/>
              <w:rPr>
                <w:noProof/>
                <w:lang w:eastAsia="zh-CN"/>
              </w:rPr>
            </w:pPr>
          </w:p>
        </w:tc>
        <w:tc>
          <w:tcPr>
            <w:tcW w:w="4536" w:type="dxa"/>
            <w:shd w:val="solid" w:color="FFFFFF" w:fill="auto"/>
          </w:tcPr>
          <w:p w14:paraId="5AE1D804" w14:textId="77777777" w:rsidR="00165058" w:rsidRDefault="00165058" w:rsidP="0083035E">
            <w:pPr>
              <w:pStyle w:val="TAC"/>
              <w:tabs>
                <w:tab w:val="left" w:pos="570"/>
              </w:tabs>
              <w:jc w:val="both"/>
              <w:rPr>
                <w:noProof/>
              </w:rPr>
            </w:pPr>
            <w:r>
              <w:rPr>
                <w:noProof/>
              </w:rPr>
              <w:t>Definition of IMSI-Group Identifier</w:t>
            </w:r>
          </w:p>
        </w:tc>
        <w:tc>
          <w:tcPr>
            <w:tcW w:w="1134" w:type="dxa"/>
            <w:shd w:val="solid" w:color="FFFFFF" w:fill="auto"/>
          </w:tcPr>
          <w:p w14:paraId="2528ED2B" w14:textId="77777777" w:rsidR="00165058" w:rsidRDefault="00165058" w:rsidP="0083035E">
            <w:pPr>
              <w:pStyle w:val="TAC"/>
            </w:pPr>
            <w:r>
              <w:t>13.3.0</w:t>
            </w:r>
          </w:p>
        </w:tc>
      </w:tr>
      <w:tr w:rsidR="00165058" w:rsidRPr="004D3578" w14:paraId="5CDE6FB6" w14:textId="77777777" w:rsidTr="006F4160">
        <w:tc>
          <w:tcPr>
            <w:tcW w:w="843" w:type="dxa"/>
            <w:shd w:val="solid" w:color="FFFFFF" w:fill="auto"/>
          </w:tcPr>
          <w:p w14:paraId="01810108" w14:textId="77777777" w:rsidR="00165058" w:rsidRDefault="00165058" w:rsidP="0083035E">
            <w:pPr>
              <w:pStyle w:val="TAC"/>
            </w:pPr>
          </w:p>
        </w:tc>
        <w:tc>
          <w:tcPr>
            <w:tcW w:w="850" w:type="dxa"/>
            <w:gridSpan w:val="2"/>
            <w:shd w:val="solid" w:color="FFFFFF" w:fill="auto"/>
          </w:tcPr>
          <w:p w14:paraId="4D114122" w14:textId="77777777" w:rsidR="00165058" w:rsidRDefault="00165058" w:rsidP="0083035E">
            <w:pPr>
              <w:pStyle w:val="TAC"/>
            </w:pPr>
          </w:p>
        </w:tc>
        <w:tc>
          <w:tcPr>
            <w:tcW w:w="993" w:type="dxa"/>
            <w:shd w:val="solid" w:color="FFFFFF" w:fill="auto"/>
          </w:tcPr>
          <w:p w14:paraId="29FC9C28" w14:textId="77777777" w:rsidR="00165058" w:rsidRDefault="00165058" w:rsidP="0083035E">
            <w:pPr>
              <w:pStyle w:val="TAC"/>
              <w:tabs>
                <w:tab w:val="left" w:pos="570"/>
              </w:tabs>
              <w:jc w:val="both"/>
              <w:rPr>
                <w:noProof/>
                <w:lang w:eastAsia="zh-CN"/>
              </w:rPr>
            </w:pPr>
          </w:p>
        </w:tc>
        <w:tc>
          <w:tcPr>
            <w:tcW w:w="575" w:type="dxa"/>
            <w:shd w:val="solid" w:color="FFFFFF" w:fill="auto"/>
          </w:tcPr>
          <w:p w14:paraId="5AFF7190" w14:textId="77777777" w:rsidR="00165058" w:rsidRDefault="00165058" w:rsidP="0083035E">
            <w:pPr>
              <w:pStyle w:val="TAC"/>
            </w:pPr>
            <w:r>
              <w:t>0421r1</w:t>
            </w:r>
          </w:p>
        </w:tc>
        <w:tc>
          <w:tcPr>
            <w:tcW w:w="283" w:type="dxa"/>
            <w:shd w:val="solid" w:color="FFFFFF" w:fill="auto"/>
          </w:tcPr>
          <w:p w14:paraId="14B482A6" w14:textId="77777777" w:rsidR="00165058" w:rsidRDefault="00165058" w:rsidP="0083035E">
            <w:pPr>
              <w:pStyle w:val="TAC"/>
              <w:tabs>
                <w:tab w:val="left" w:pos="570"/>
              </w:tabs>
              <w:jc w:val="both"/>
              <w:rPr>
                <w:noProof/>
                <w:lang w:eastAsia="zh-CN"/>
              </w:rPr>
            </w:pPr>
          </w:p>
        </w:tc>
        <w:tc>
          <w:tcPr>
            <w:tcW w:w="4536" w:type="dxa"/>
            <w:shd w:val="solid" w:color="FFFFFF" w:fill="auto"/>
          </w:tcPr>
          <w:p w14:paraId="6C04CBE8" w14:textId="77777777" w:rsidR="00165058" w:rsidRDefault="00165058" w:rsidP="0083035E">
            <w:pPr>
              <w:pStyle w:val="TAC"/>
              <w:tabs>
                <w:tab w:val="left" w:pos="570"/>
              </w:tabs>
              <w:jc w:val="both"/>
              <w:rPr>
                <w:noProof/>
              </w:rPr>
            </w:pPr>
            <w:r>
              <w:rPr>
                <w:noProof/>
              </w:rPr>
              <w:t>FQDN format for ProSe Function</w:t>
            </w:r>
          </w:p>
        </w:tc>
        <w:tc>
          <w:tcPr>
            <w:tcW w:w="1134" w:type="dxa"/>
            <w:shd w:val="solid" w:color="FFFFFF" w:fill="auto"/>
          </w:tcPr>
          <w:p w14:paraId="0F0F6691" w14:textId="77777777" w:rsidR="00165058" w:rsidRDefault="00165058" w:rsidP="0083035E">
            <w:pPr>
              <w:pStyle w:val="TAC"/>
            </w:pPr>
            <w:r>
              <w:t>13.3.0</w:t>
            </w:r>
          </w:p>
        </w:tc>
      </w:tr>
      <w:tr w:rsidR="00165058" w:rsidRPr="004D3578" w14:paraId="28560EB7" w14:textId="77777777" w:rsidTr="006F4160">
        <w:tc>
          <w:tcPr>
            <w:tcW w:w="843" w:type="dxa"/>
            <w:shd w:val="solid" w:color="FFFFFF" w:fill="auto"/>
          </w:tcPr>
          <w:p w14:paraId="5C708B4E" w14:textId="77777777" w:rsidR="00165058" w:rsidRDefault="00165058" w:rsidP="0083035E">
            <w:pPr>
              <w:pStyle w:val="TAC"/>
            </w:pPr>
            <w:r>
              <w:t>CT#70</w:t>
            </w:r>
          </w:p>
        </w:tc>
        <w:tc>
          <w:tcPr>
            <w:tcW w:w="850" w:type="dxa"/>
            <w:gridSpan w:val="2"/>
            <w:shd w:val="solid" w:color="FFFFFF" w:fill="auto"/>
          </w:tcPr>
          <w:p w14:paraId="649D28A5" w14:textId="77777777" w:rsidR="00165058" w:rsidRDefault="00165058" w:rsidP="0083035E">
            <w:pPr>
              <w:pStyle w:val="TAC"/>
            </w:pPr>
            <w:r>
              <w:t>23.003</w:t>
            </w:r>
          </w:p>
        </w:tc>
        <w:tc>
          <w:tcPr>
            <w:tcW w:w="993" w:type="dxa"/>
            <w:shd w:val="solid" w:color="FFFFFF" w:fill="auto"/>
          </w:tcPr>
          <w:p w14:paraId="7C2D1EB3" w14:textId="77777777" w:rsidR="00165058" w:rsidRDefault="00165058" w:rsidP="0083035E">
            <w:pPr>
              <w:pStyle w:val="TAC"/>
              <w:tabs>
                <w:tab w:val="left" w:pos="570"/>
              </w:tabs>
              <w:jc w:val="both"/>
              <w:rPr>
                <w:noProof/>
                <w:lang w:eastAsia="zh-CN"/>
              </w:rPr>
            </w:pPr>
          </w:p>
        </w:tc>
        <w:tc>
          <w:tcPr>
            <w:tcW w:w="575" w:type="dxa"/>
            <w:shd w:val="solid" w:color="FFFFFF" w:fill="auto"/>
          </w:tcPr>
          <w:p w14:paraId="69FFB448" w14:textId="77777777" w:rsidR="00165058" w:rsidRDefault="00165058" w:rsidP="0083035E">
            <w:pPr>
              <w:pStyle w:val="TAC"/>
            </w:pPr>
            <w:r>
              <w:t>0423r2</w:t>
            </w:r>
          </w:p>
        </w:tc>
        <w:tc>
          <w:tcPr>
            <w:tcW w:w="283" w:type="dxa"/>
            <w:shd w:val="solid" w:color="FFFFFF" w:fill="auto"/>
          </w:tcPr>
          <w:p w14:paraId="11B426B8" w14:textId="77777777" w:rsidR="00165058" w:rsidRDefault="00165058" w:rsidP="0083035E">
            <w:pPr>
              <w:pStyle w:val="TAC"/>
              <w:tabs>
                <w:tab w:val="left" w:pos="570"/>
              </w:tabs>
              <w:jc w:val="both"/>
              <w:rPr>
                <w:noProof/>
                <w:lang w:eastAsia="zh-CN"/>
              </w:rPr>
            </w:pPr>
          </w:p>
        </w:tc>
        <w:tc>
          <w:tcPr>
            <w:tcW w:w="4536" w:type="dxa"/>
            <w:shd w:val="solid" w:color="FFFFFF" w:fill="auto"/>
          </w:tcPr>
          <w:p w14:paraId="473E1E49" w14:textId="77777777" w:rsidR="00165058" w:rsidRDefault="00165058" w:rsidP="0083035E">
            <w:pPr>
              <w:pStyle w:val="TAC"/>
              <w:tabs>
                <w:tab w:val="left" w:pos="570"/>
              </w:tabs>
              <w:jc w:val="both"/>
              <w:rPr>
                <w:noProof/>
              </w:rPr>
            </w:pPr>
            <w:r>
              <w:rPr>
                <w:noProof/>
              </w:rPr>
              <w:t>FQDN for ePDG selection for emergency bearer services</w:t>
            </w:r>
          </w:p>
        </w:tc>
        <w:tc>
          <w:tcPr>
            <w:tcW w:w="1134" w:type="dxa"/>
            <w:shd w:val="solid" w:color="FFFFFF" w:fill="auto"/>
          </w:tcPr>
          <w:p w14:paraId="351CAE43" w14:textId="77777777" w:rsidR="00165058" w:rsidRDefault="00165058" w:rsidP="0083035E">
            <w:pPr>
              <w:pStyle w:val="TAC"/>
            </w:pPr>
            <w:r>
              <w:t>13.4.0</w:t>
            </w:r>
          </w:p>
        </w:tc>
      </w:tr>
      <w:tr w:rsidR="00165058" w:rsidRPr="004D3578" w14:paraId="0EC0B44A" w14:textId="77777777" w:rsidTr="006F4160">
        <w:tc>
          <w:tcPr>
            <w:tcW w:w="843" w:type="dxa"/>
            <w:shd w:val="solid" w:color="FFFFFF" w:fill="auto"/>
          </w:tcPr>
          <w:p w14:paraId="087F5C2C" w14:textId="77777777" w:rsidR="00165058" w:rsidRDefault="00165058" w:rsidP="0083035E">
            <w:pPr>
              <w:pStyle w:val="TAC"/>
            </w:pPr>
          </w:p>
        </w:tc>
        <w:tc>
          <w:tcPr>
            <w:tcW w:w="850" w:type="dxa"/>
            <w:gridSpan w:val="2"/>
            <w:shd w:val="solid" w:color="FFFFFF" w:fill="auto"/>
          </w:tcPr>
          <w:p w14:paraId="18FFC7B9" w14:textId="77777777" w:rsidR="00165058" w:rsidRDefault="00165058" w:rsidP="0083035E">
            <w:pPr>
              <w:pStyle w:val="TAC"/>
            </w:pPr>
          </w:p>
        </w:tc>
        <w:tc>
          <w:tcPr>
            <w:tcW w:w="993" w:type="dxa"/>
            <w:shd w:val="solid" w:color="FFFFFF" w:fill="auto"/>
          </w:tcPr>
          <w:p w14:paraId="279DBF7A" w14:textId="77777777" w:rsidR="00165058" w:rsidRDefault="00165058" w:rsidP="0083035E">
            <w:pPr>
              <w:pStyle w:val="TAC"/>
              <w:tabs>
                <w:tab w:val="left" w:pos="570"/>
              </w:tabs>
              <w:jc w:val="both"/>
              <w:rPr>
                <w:noProof/>
                <w:lang w:eastAsia="zh-CN"/>
              </w:rPr>
            </w:pPr>
          </w:p>
        </w:tc>
        <w:tc>
          <w:tcPr>
            <w:tcW w:w="575" w:type="dxa"/>
            <w:shd w:val="solid" w:color="FFFFFF" w:fill="auto"/>
          </w:tcPr>
          <w:p w14:paraId="69C778CB" w14:textId="77777777" w:rsidR="00165058" w:rsidRDefault="00165058" w:rsidP="0083035E">
            <w:pPr>
              <w:pStyle w:val="TAC"/>
            </w:pPr>
            <w:r>
              <w:t>0424r1</w:t>
            </w:r>
          </w:p>
        </w:tc>
        <w:tc>
          <w:tcPr>
            <w:tcW w:w="283" w:type="dxa"/>
            <w:shd w:val="solid" w:color="FFFFFF" w:fill="auto"/>
          </w:tcPr>
          <w:p w14:paraId="2471FCE8" w14:textId="77777777" w:rsidR="00165058" w:rsidRDefault="00165058" w:rsidP="0083035E">
            <w:pPr>
              <w:pStyle w:val="TAC"/>
              <w:tabs>
                <w:tab w:val="left" w:pos="570"/>
              </w:tabs>
              <w:jc w:val="both"/>
              <w:rPr>
                <w:noProof/>
                <w:lang w:eastAsia="zh-CN"/>
              </w:rPr>
            </w:pPr>
          </w:p>
        </w:tc>
        <w:tc>
          <w:tcPr>
            <w:tcW w:w="4536" w:type="dxa"/>
            <w:shd w:val="solid" w:color="FFFFFF" w:fill="auto"/>
          </w:tcPr>
          <w:p w14:paraId="44001F1B" w14:textId="77777777" w:rsidR="00165058" w:rsidRDefault="00165058" w:rsidP="0083035E">
            <w:pPr>
              <w:pStyle w:val="TAC"/>
              <w:tabs>
                <w:tab w:val="left" w:pos="570"/>
              </w:tabs>
              <w:jc w:val="both"/>
              <w:rPr>
                <w:noProof/>
              </w:rPr>
            </w:pPr>
            <w:r>
              <w:rPr>
                <w:noProof/>
              </w:rPr>
              <w:t>FQDN for ePDG selection (for non-emergency bearer services)</w:t>
            </w:r>
          </w:p>
        </w:tc>
        <w:tc>
          <w:tcPr>
            <w:tcW w:w="1134" w:type="dxa"/>
            <w:shd w:val="solid" w:color="FFFFFF" w:fill="auto"/>
          </w:tcPr>
          <w:p w14:paraId="53B62BF2" w14:textId="77777777" w:rsidR="00165058" w:rsidRDefault="00165058" w:rsidP="0083035E">
            <w:pPr>
              <w:pStyle w:val="TAC"/>
            </w:pPr>
            <w:r>
              <w:t>13.4.0</w:t>
            </w:r>
          </w:p>
        </w:tc>
      </w:tr>
      <w:tr w:rsidR="00165058" w:rsidRPr="004D3578" w14:paraId="119BE2A7" w14:textId="77777777" w:rsidTr="006F4160">
        <w:tc>
          <w:tcPr>
            <w:tcW w:w="843" w:type="dxa"/>
            <w:shd w:val="solid" w:color="FFFFFF" w:fill="auto"/>
          </w:tcPr>
          <w:p w14:paraId="11D13867" w14:textId="77777777" w:rsidR="00165058" w:rsidRDefault="00165058" w:rsidP="0083035E">
            <w:pPr>
              <w:pStyle w:val="TAC"/>
            </w:pPr>
          </w:p>
        </w:tc>
        <w:tc>
          <w:tcPr>
            <w:tcW w:w="850" w:type="dxa"/>
            <w:gridSpan w:val="2"/>
            <w:shd w:val="solid" w:color="FFFFFF" w:fill="auto"/>
          </w:tcPr>
          <w:p w14:paraId="226D7FC4" w14:textId="77777777" w:rsidR="00165058" w:rsidRDefault="00165058" w:rsidP="0083035E">
            <w:pPr>
              <w:pStyle w:val="TAC"/>
            </w:pPr>
          </w:p>
        </w:tc>
        <w:tc>
          <w:tcPr>
            <w:tcW w:w="993" w:type="dxa"/>
            <w:shd w:val="solid" w:color="FFFFFF" w:fill="auto"/>
          </w:tcPr>
          <w:p w14:paraId="5DCB4C75" w14:textId="77777777" w:rsidR="00165058" w:rsidRDefault="00165058" w:rsidP="0083035E">
            <w:pPr>
              <w:pStyle w:val="TAC"/>
              <w:tabs>
                <w:tab w:val="left" w:pos="570"/>
              </w:tabs>
              <w:jc w:val="both"/>
              <w:rPr>
                <w:noProof/>
                <w:lang w:eastAsia="zh-CN"/>
              </w:rPr>
            </w:pPr>
          </w:p>
        </w:tc>
        <w:tc>
          <w:tcPr>
            <w:tcW w:w="575" w:type="dxa"/>
            <w:shd w:val="solid" w:color="FFFFFF" w:fill="auto"/>
          </w:tcPr>
          <w:p w14:paraId="5B40FE91" w14:textId="77777777" w:rsidR="00165058" w:rsidRDefault="00165058" w:rsidP="0083035E">
            <w:pPr>
              <w:pStyle w:val="TAC"/>
            </w:pPr>
            <w:r>
              <w:t>0431r4</w:t>
            </w:r>
          </w:p>
        </w:tc>
        <w:tc>
          <w:tcPr>
            <w:tcW w:w="283" w:type="dxa"/>
            <w:shd w:val="solid" w:color="FFFFFF" w:fill="auto"/>
          </w:tcPr>
          <w:p w14:paraId="6772E740" w14:textId="77777777" w:rsidR="00165058" w:rsidRDefault="00165058" w:rsidP="0083035E">
            <w:pPr>
              <w:pStyle w:val="TAC"/>
              <w:tabs>
                <w:tab w:val="left" w:pos="570"/>
              </w:tabs>
              <w:jc w:val="both"/>
              <w:rPr>
                <w:noProof/>
                <w:lang w:eastAsia="zh-CN"/>
              </w:rPr>
            </w:pPr>
          </w:p>
        </w:tc>
        <w:tc>
          <w:tcPr>
            <w:tcW w:w="4536" w:type="dxa"/>
            <w:shd w:val="solid" w:color="FFFFFF" w:fill="auto"/>
          </w:tcPr>
          <w:p w14:paraId="3E1E75A4" w14:textId="77777777" w:rsidR="00165058" w:rsidRDefault="00165058" w:rsidP="0083035E">
            <w:pPr>
              <w:pStyle w:val="TAC"/>
              <w:tabs>
                <w:tab w:val="left" w:pos="570"/>
              </w:tabs>
              <w:jc w:val="both"/>
              <w:rPr>
                <w:noProof/>
              </w:rPr>
            </w:pPr>
            <w:r>
              <w:rPr>
                <w:noProof/>
              </w:rPr>
              <w:t>Introduce home network domain name for OCS</w:t>
            </w:r>
          </w:p>
        </w:tc>
        <w:tc>
          <w:tcPr>
            <w:tcW w:w="1134" w:type="dxa"/>
            <w:shd w:val="solid" w:color="FFFFFF" w:fill="auto"/>
          </w:tcPr>
          <w:p w14:paraId="3193E3EE" w14:textId="77777777" w:rsidR="00165058" w:rsidRDefault="00165058" w:rsidP="0083035E">
            <w:pPr>
              <w:pStyle w:val="TAC"/>
            </w:pPr>
            <w:r>
              <w:t>13.4.0</w:t>
            </w:r>
          </w:p>
        </w:tc>
      </w:tr>
      <w:tr w:rsidR="00165058" w:rsidRPr="004D3578" w14:paraId="7E8E745C" w14:textId="77777777" w:rsidTr="006F4160">
        <w:tc>
          <w:tcPr>
            <w:tcW w:w="843" w:type="dxa"/>
            <w:shd w:val="solid" w:color="FFFFFF" w:fill="auto"/>
          </w:tcPr>
          <w:p w14:paraId="2452D532" w14:textId="77777777" w:rsidR="00165058" w:rsidRDefault="00165058" w:rsidP="0083035E">
            <w:pPr>
              <w:pStyle w:val="TAC"/>
            </w:pPr>
          </w:p>
        </w:tc>
        <w:tc>
          <w:tcPr>
            <w:tcW w:w="850" w:type="dxa"/>
            <w:gridSpan w:val="2"/>
            <w:shd w:val="solid" w:color="FFFFFF" w:fill="auto"/>
          </w:tcPr>
          <w:p w14:paraId="18C99F4E" w14:textId="77777777" w:rsidR="00165058" w:rsidRDefault="00165058" w:rsidP="0083035E">
            <w:pPr>
              <w:pStyle w:val="TAC"/>
            </w:pPr>
          </w:p>
        </w:tc>
        <w:tc>
          <w:tcPr>
            <w:tcW w:w="993" w:type="dxa"/>
            <w:shd w:val="solid" w:color="FFFFFF" w:fill="auto"/>
          </w:tcPr>
          <w:p w14:paraId="09F13966" w14:textId="77777777" w:rsidR="00165058" w:rsidRDefault="00165058" w:rsidP="0083035E">
            <w:pPr>
              <w:pStyle w:val="TAC"/>
              <w:tabs>
                <w:tab w:val="left" w:pos="570"/>
              </w:tabs>
              <w:jc w:val="both"/>
              <w:rPr>
                <w:noProof/>
                <w:lang w:eastAsia="zh-CN"/>
              </w:rPr>
            </w:pPr>
          </w:p>
        </w:tc>
        <w:tc>
          <w:tcPr>
            <w:tcW w:w="575" w:type="dxa"/>
            <w:shd w:val="solid" w:color="FFFFFF" w:fill="auto"/>
          </w:tcPr>
          <w:p w14:paraId="0633AB2A" w14:textId="77777777" w:rsidR="00165058" w:rsidRDefault="00165058" w:rsidP="0083035E">
            <w:pPr>
              <w:pStyle w:val="TAC"/>
            </w:pPr>
            <w:r>
              <w:t>0426r2</w:t>
            </w:r>
          </w:p>
        </w:tc>
        <w:tc>
          <w:tcPr>
            <w:tcW w:w="283" w:type="dxa"/>
            <w:shd w:val="solid" w:color="FFFFFF" w:fill="auto"/>
          </w:tcPr>
          <w:p w14:paraId="073A2B13" w14:textId="77777777" w:rsidR="00165058" w:rsidRDefault="00165058" w:rsidP="0083035E">
            <w:pPr>
              <w:pStyle w:val="TAC"/>
              <w:tabs>
                <w:tab w:val="left" w:pos="570"/>
              </w:tabs>
              <w:jc w:val="both"/>
              <w:rPr>
                <w:noProof/>
                <w:lang w:eastAsia="zh-CN"/>
              </w:rPr>
            </w:pPr>
          </w:p>
        </w:tc>
        <w:tc>
          <w:tcPr>
            <w:tcW w:w="4536" w:type="dxa"/>
            <w:shd w:val="solid" w:color="FFFFFF" w:fill="auto"/>
          </w:tcPr>
          <w:p w14:paraId="5D932FF2" w14:textId="77777777" w:rsidR="00165058" w:rsidRDefault="00165058" w:rsidP="0083035E">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1134" w:type="dxa"/>
            <w:shd w:val="solid" w:color="FFFFFF" w:fill="auto"/>
          </w:tcPr>
          <w:p w14:paraId="72A35205" w14:textId="77777777" w:rsidR="00165058" w:rsidRDefault="00165058" w:rsidP="0083035E">
            <w:pPr>
              <w:pStyle w:val="TAC"/>
            </w:pPr>
            <w:r>
              <w:t>13.4.0</w:t>
            </w:r>
          </w:p>
        </w:tc>
      </w:tr>
      <w:tr w:rsidR="00165058" w:rsidRPr="004D3578" w14:paraId="72EEB425" w14:textId="77777777" w:rsidTr="006F4160">
        <w:tc>
          <w:tcPr>
            <w:tcW w:w="843" w:type="dxa"/>
            <w:shd w:val="solid" w:color="FFFFFF" w:fill="auto"/>
          </w:tcPr>
          <w:p w14:paraId="3A12F904" w14:textId="77777777" w:rsidR="00165058" w:rsidRDefault="00165058" w:rsidP="0083035E">
            <w:pPr>
              <w:pStyle w:val="TAC"/>
            </w:pPr>
          </w:p>
        </w:tc>
        <w:tc>
          <w:tcPr>
            <w:tcW w:w="850" w:type="dxa"/>
            <w:gridSpan w:val="2"/>
            <w:shd w:val="solid" w:color="FFFFFF" w:fill="auto"/>
          </w:tcPr>
          <w:p w14:paraId="04E7D138" w14:textId="77777777" w:rsidR="00165058" w:rsidRDefault="00165058" w:rsidP="0083035E">
            <w:pPr>
              <w:pStyle w:val="TAC"/>
            </w:pPr>
          </w:p>
        </w:tc>
        <w:tc>
          <w:tcPr>
            <w:tcW w:w="993" w:type="dxa"/>
            <w:shd w:val="solid" w:color="FFFFFF" w:fill="auto"/>
          </w:tcPr>
          <w:p w14:paraId="4C51FEC0" w14:textId="77777777" w:rsidR="00165058" w:rsidRDefault="00165058" w:rsidP="0083035E">
            <w:pPr>
              <w:pStyle w:val="TAC"/>
              <w:tabs>
                <w:tab w:val="left" w:pos="570"/>
              </w:tabs>
              <w:jc w:val="both"/>
              <w:rPr>
                <w:noProof/>
                <w:lang w:eastAsia="zh-CN"/>
              </w:rPr>
            </w:pPr>
          </w:p>
        </w:tc>
        <w:tc>
          <w:tcPr>
            <w:tcW w:w="575" w:type="dxa"/>
            <w:shd w:val="solid" w:color="FFFFFF" w:fill="auto"/>
          </w:tcPr>
          <w:p w14:paraId="00A6E871" w14:textId="77777777" w:rsidR="00165058" w:rsidRDefault="00165058" w:rsidP="0083035E">
            <w:pPr>
              <w:pStyle w:val="TAC"/>
            </w:pPr>
            <w:r>
              <w:t>0427r1</w:t>
            </w:r>
          </w:p>
        </w:tc>
        <w:tc>
          <w:tcPr>
            <w:tcW w:w="283" w:type="dxa"/>
            <w:shd w:val="solid" w:color="FFFFFF" w:fill="auto"/>
          </w:tcPr>
          <w:p w14:paraId="1E2FDE9E" w14:textId="77777777" w:rsidR="00165058" w:rsidRDefault="00165058" w:rsidP="0083035E">
            <w:pPr>
              <w:pStyle w:val="TAC"/>
              <w:tabs>
                <w:tab w:val="left" w:pos="570"/>
              </w:tabs>
              <w:jc w:val="both"/>
              <w:rPr>
                <w:noProof/>
                <w:lang w:eastAsia="zh-CN"/>
              </w:rPr>
            </w:pPr>
          </w:p>
        </w:tc>
        <w:tc>
          <w:tcPr>
            <w:tcW w:w="4536" w:type="dxa"/>
            <w:shd w:val="solid" w:color="FFFFFF" w:fill="auto"/>
          </w:tcPr>
          <w:p w14:paraId="2D7C0348" w14:textId="77777777" w:rsidR="00165058" w:rsidRDefault="00165058" w:rsidP="0083035E">
            <w:pPr>
              <w:pStyle w:val="TAC"/>
              <w:tabs>
                <w:tab w:val="left" w:pos="570"/>
              </w:tabs>
              <w:jc w:val="both"/>
              <w:rPr>
                <w:noProof/>
              </w:rPr>
            </w:pPr>
            <w:r>
              <w:rPr>
                <w:noProof/>
                <w:lang w:eastAsia="zh-CN"/>
              </w:rPr>
              <w:t>ProSe identifiers for restricted ProSe direct discovery</w:t>
            </w:r>
          </w:p>
        </w:tc>
        <w:tc>
          <w:tcPr>
            <w:tcW w:w="1134" w:type="dxa"/>
            <w:shd w:val="solid" w:color="FFFFFF" w:fill="auto"/>
          </w:tcPr>
          <w:p w14:paraId="0996A2C2" w14:textId="77777777" w:rsidR="00165058" w:rsidRDefault="00165058" w:rsidP="0083035E">
            <w:pPr>
              <w:pStyle w:val="TAC"/>
            </w:pPr>
            <w:r>
              <w:t>13.4.0</w:t>
            </w:r>
          </w:p>
        </w:tc>
      </w:tr>
      <w:tr w:rsidR="00165058" w:rsidRPr="004D3578" w14:paraId="41453C2A" w14:textId="77777777" w:rsidTr="006F4160">
        <w:tc>
          <w:tcPr>
            <w:tcW w:w="843" w:type="dxa"/>
            <w:shd w:val="solid" w:color="FFFFFF" w:fill="auto"/>
          </w:tcPr>
          <w:p w14:paraId="4A81D275" w14:textId="77777777" w:rsidR="00165058" w:rsidRDefault="00165058" w:rsidP="0083035E">
            <w:pPr>
              <w:pStyle w:val="TAC"/>
            </w:pPr>
          </w:p>
        </w:tc>
        <w:tc>
          <w:tcPr>
            <w:tcW w:w="850" w:type="dxa"/>
            <w:gridSpan w:val="2"/>
            <w:shd w:val="solid" w:color="FFFFFF" w:fill="auto"/>
          </w:tcPr>
          <w:p w14:paraId="7173C105" w14:textId="77777777" w:rsidR="00165058" w:rsidRDefault="00165058" w:rsidP="0083035E">
            <w:pPr>
              <w:pStyle w:val="TAC"/>
            </w:pPr>
          </w:p>
        </w:tc>
        <w:tc>
          <w:tcPr>
            <w:tcW w:w="993" w:type="dxa"/>
            <w:shd w:val="solid" w:color="FFFFFF" w:fill="auto"/>
          </w:tcPr>
          <w:p w14:paraId="00C0D9F3" w14:textId="77777777" w:rsidR="00165058" w:rsidRDefault="00165058" w:rsidP="0083035E">
            <w:pPr>
              <w:pStyle w:val="TAC"/>
              <w:tabs>
                <w:tab w:val="left" w:pos="570"/>
              </w:tabs>
              <w:jc w:val="both"/>
              <w:rPr>
                <w:noProof/>
                <w:lang w:eastAsia="zh-CN"/>
              </w:rPr>
            </w:pPr>
          </w:p>
        </w:tc>
        <w:tc>
          <w:tcPr>
            <w:tcW w:w="575" w:type="dxa"/>
            <w:shd w:val="solid" w:color="FFFFFF" w:fill="auto"/>
          </w:tcPr>
          <w:p w14:paraId="0175FFF2" w14:textId="77777777" w:rsidR="00165058" w:rsidRDefault="00165058" w:rsidP="0083035E">
            <w:pPr>
              <w:pStyle w:val="TAC"/>
            </w:pPr>
            <w:r>
              <w:t>0433r1</w:t>
            </w:r>
          </w:p>
        </w:tc>
        <w:tc>
          <w:tcPr>
            <w:tcW w:w="283" w:type="dxa"/>
            <w:shd w:val="solid" w:color="FFFFFF" w:fill="auto"/>
          </w:tcPr>
          <w:p w14:paraId="26E89107" w14:textId="77777777" w:rsidR="00165058" w:rsidRDefault="00165058" w:rsidP="0083035E">
            <w:pPr>
              <w:pStyle w:val="TAC"/>
              <w:tabs>
                <w:tab w:val="left" w:pos="570"/>
              </w:tabs>
              <w:jc w:val="both"/>
              <w:rPr>
                <w:noProof/>
                <w:lang w:eastAsia="zh-CN"/>
              </w:rPr>
            </w:pPr>
          </w:p>
        </w:tc>
        <w:tc>
          <w:tcPr>
            <w:tcW w:w="4536" w:type="dxa"/>
            <w:shd w:val="solid" w:color="FFFFFF" w:fill="auto"/>
          </w:tcPr>
          <w:p w14:paraId="43107BAA" w14:textId="77777777" w:rsidR="00165058" w:rsidRDefault="00165058" w:rsidP="0083035E">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1134" w:type="dxa"/>
            <w:shd w:val="solid" w:color="FFFFFF" w:fill="auto"/>
          </w:tcPr>
          <w:p w14:paraId="6A650A33" w14:textId="77777777" w:rsidR="00165058" w:rsidRDefault="00165058" w:rsidP="0083035E">
            <w:pPr>
              <w:pStyle w:val="TAC"/>
            </w:pPr>
            <w:r>
              <w:t>13.4.0</w:t>
            </w:r>
          </w:p>
        </w:tc>
      </w:tr>
      <w:tr w:rsidR="00165058" w:rsidRPr="004D3578" w14:paraId="45BB16F1" w14:textId="77777777" w:rsidTr="006F4160">
        <w:tc>
          <w:tcPr>
            <w:tcW w:w="843" w:type="dxa"/>
            <w:shd w:val="solid" w:color="FFFFFF" w:fill="auto"/>
          </w:tcPr>
          <w:p w14:paraId="1821F7D8" w14:textId="77777777" w:rsidR="00165058" w:rsidRDefault="00165058" w:rsidP="0083035E">
            <w:pPr>
              <w:pStyle w:val="TAC"/>
            </w:pPr>
          </w:p>
        </w:tc>
        <w:tc>
          <w:tcPr>
            <w:tcW w:w="850" w:type="dxa"/>
            <w:gridSpan w:val="2"/>
            <w:shd w:val="solid" w:color="FFFFFF" w:fill="auto"/>
          </w:tcPr>
          <w:p w14:paraId="6A2DD21D" w14:textId="77777777" w:rsidR="00165058" w:rsidRDefault="00165058" w:rsidP="0083035E">
            <w:pPr>
              <w:pStyle w:val="TAC"/>
            </w:pPr>
          </w:p>
        </w:tc>
        <w:tc>
          <w:tcPr>
            <w:tcW w:w="993" w:type="dxa"/>
            <w:shd w:val="solid" w:color="FFFFFF" w:fill="auto"/>
          </w:tcPr>
          <w:p w14:paraId="7AE288A9" w14:textId="77777777" w:rsidR="00165058" w:rsidRDefault="00165058" w:rsidP="0083035E">
            <w:pPr>
              <w:pStyle w:val="TAC"/>
              <w:tabs>
                <w:tab w:val="left" w:pos="570"/>
              </w:tabs>
              <w:jc w:val="both"/>
              <w:rPr>
                <w:noProof/>
                <w:lang w:eastAsia="zh-CN"/>
              </w:rPr>
            </w:pPr>
          </w:p>
        </w:tc>
        <w:tc>
          <w:tcPr>
            <w:tcW w:w="575" w:type="dxa"/>
            <w:shd w:val="solid" w:color="FFFFFF" w:fill="auto"/>
          </w:tcPr>
          <w:p w14:paraId="5FA1AB56" w14:textId="77777777" w:rsidR="00165058" w:rsidRDefault="00165058" w:rsidP="0083035E">
            <w:pPr>
              <w:pStyle w:val="TAC"/>
            </w:pPr>
            <w:r>
              <w:t>0429r1</w:t>
            </w:r>
          </w:p>
        </w:tc>
        <w:tc>
          <w:tcPr>
            <w:tcW w:w="283" w:type="dxa"/>
            <w:shd w:val="solid" w:color="FFFFFF" w:fill="auto"/>
          </w:tcPr>
          <w:p w14:paraId="5836EA77" w14:textId="77777777" w:rsidR="00165058" w:rsidRDefault="00165058" w:rsidP="0083035E">
            <w:pPr>
              <w:pStyle w:val="TAC"/>
              <w:tabs>
                <w:tab w:val="left" w:pos="570"/>
              </w:tabs>
              <w:jc w:val="both"/>
              <w:rPr>
                <w:noProof/>
                <w:lang w:eastAsia="zh-CN"/>
              </w:rPr>
            </w:pPr>
          </w:p>
        </w:tc>
        <w:tc>
          <w:tcPr>
            <w:tcW w:w="4536" w:type="dxa"/>
            <w:shd w:val="solid" w:color="FFFFFF" w:fill="auto"/>
          </w:tcPr>
          <w:p w14:paraId="4DCDCA78" w14:textId="77777777" w:rsidR="00165058" w:rsidRDefault="00165058" w:rsidP="0083035E">
            <w:pPr>
              <w:pStyle w:val="TAC"/>
              <w:tabs>
                <w:tab w:val="left" w:pos="570"/>
              </w:tabs>
              <w:jc w:val="both"/>
              <w:rPr>
                <w:noProof/>
                <w:lang w:eastAsia="zh-CN"/>
              </w:rPr>
            </w:pPr>
            <w:r>
              <w:rPr>
                <w:noProof/>
                <w:lang w:eastAsia="zh-CN"/>
              </w:rPr>
              <w:t>Presence Reporting Area Identifier</w:t>
            </w:r>
          </w:p>
        </w:tc>
        <w:tc>
          <w:tcPr>
            <w:tcW w:w="1134" w:type="dxa"/>
            <w:shd w:val="solid" w:color="FFFFFF" w:fill="auto"/>
          </w:tcPr>
          <w:p w14:paraId="6ADD455E" w14:textId="77777777" w:rsidR="00165058" w:rsidRDefault="00165058" w:rsidP="0083035E">
            <w:pPr>
              <w:pStyle w:val="TAC"/>
            </w:pPr>
            <w:r>
              <w:t>13.4.0</w:t>
            </w:r>
          </w:p>
        </w:tc>
      </w:tr>
      <w:tr w:rsidR="00165058" w:rsidRPr="004D3578" w14:paraId="6EC3DE4D" w14:textId="77777777" w:rsidTr="006F4160">
        <w:tc>
          <w:tcPr>
            <w:tcW w:w="843" w:type="dxa"/>
            <w:shd w:val="solid" w:color="FFFFFF" w:fill="auto"/>
          </w:tcPr>
          <w:p w14:paraId="356BF5B1" w14:textId="77777777" w:rsidR="00165058" w:rsidRDefault="00165058" w:rsidP="0083035E">
            <w:pPr>
              <w:pStyle w:val="TAC"/>
            </w:pPr>
          </w:p>
        </w:tc>
        <w:tc>
          <w:tcPr>
            <w:tcW w:w="850" w:type="dxa"/>
            <w:gridSpan w:val="2"/>
            <w:shd w:val="solid" w:color="FFFFFF" w:fill="auto"/>
          </w:tcPr>
          <w:p w14:paraId="09BD4E7C" w14:textId="77777777" w:rsidR="00165058" w:rsidRDefault="00165058" w:rsidP="0083035E">
            <w:pPr>
              <w:pStyle w:val="TAC"/>
            </w:pPr>
          </w:p>
        </w:tc>
        <w:tc>
          <w:tcPr>
            <w:tcW w:w="993" w:type="dxa"/>
            <w:shd w:val="solid" w:color="FFFFFF" w:fill="auto"/>
          </w:tcPr>
          <w:p w14:paraId="3E78B3F4" w14:textId="77777777" w:rsidR="00165058" w:rsidRDefault="00165058" w:rsidP="0083035E">
            <w:pPr>
              <w:pStyle w:val="TAC"/>
              <w:tabs>
                <w:tab w:val="left" w:pos="570"/>
              </w:tabs>
              <w:jc w:val="both"/>
              <w:rPr>
                <w:noProof/>
                <w:lang w:eastAsia="zh-CN"/>
              </w:rPr>
            </w:pPr>
          </w:p>
        </w:tc>
        <w:tc>
          <w:tcPr>
            <w:tcW w:w="575" w:type="dxa"/>
            <w:shd w:val="solid" w:color="FFFFFF" w:fill="auto"/>
          </w:tcPr>
          <w:p w14:paraId="379C675D" w14:textId="77777777" w:rsidR="00165058" w:rsidRDefault="00165058" w:rsidP="0083035E">
            <w:pPr>
              <w:pStyle w:val="TAC"/>
            </w:pPr>
            <w:r>
              <w:t>0432r2</w:t>
            </w:r>
          </w:p>
        </w:tc>
        <w:tc>
          <w:tcPr>
            <w:tcW w:w="283" w:type="dxa"/>
            <w:shd w:val="solid" w:color="FFFFFF" w:fill="auto"/>
          </w:tcPr>
          <w:p w14:paraId="06363ED1" w14:textId="77777777" w:rsidR="00165058" w:rsidRDefault="00165058" w:rsidP="0083035E">
            <w:pPr>
              <w:pStyle w:val="TAC"/>
              <w:tabs>
                <w:tab w:val="left" w:pos="570"/>
              </w:tabs>
              <w:jc w:val="both"/>
              <w:rPr>
                <w:noProof/>
                <w:lang w:eastAsia="zh-CN"/>
              </w:rPr>
            </w:pPr>
          </w:p>
        </w:tc>
        <w:tc>
          <w:tcPr>
            <w:tcW w:w="4536" w:type="dxa"/>
            <w:shd w:val="solid" w:color="FFFFFF" w:fill="auto"/>
          </w:tcPr>
          <w:p w14:paraId="6A149E35" w14:textId="77777777" w:rsidR="00165058" w:rsidRDefault="00165058" w:rsidP="0083035E">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1134" w:type="dxa"/>
            <w:shd w:val="solid" w:color="FFFFFF" w:fill="auto"/>
          </w:tcPr>
          <w:p w14:paraId="34063FA1" w14:textId="77777777" w:rsidR="00165058" w:rsidRDefault="00165058" w:rsidP="0083035E">
            <w:pPr>
              <w:pStyle w:val="TAC"/>
            </w:pPr>
            <w:r>
              <w:t>13.4.0</w:t>
            </w:r>
          </w:p>
        </w:tc>
      </w:tr>
      <w:tr w:rsidR="00165058" w:rsidRPr="004D3578" w14:paraId="785E84AF" w14:textId="77777777" w:rsidTr="006F4160">
        <w:tc>
          <w:tcPr>
            <w:tcW w:w="843" w:type="dxa"/>
            <w:shd w:val="solid" w:color="FFFFFF" w:fill="auto"/>
          </w:tcPr>
          <w:p w14:paraId="6B340F81" w14:textId="77777777" w:rsidR="00165058" w:rsidRDefault="00165058" w:rsidP="0083035E">
            <w:pPr>
              <w:pStyle w:val="TAC"/>
            </w:pPr>
            <w:r>
              <w:lastRenderedPageBreak/>
              <w:t>CT#71</w:t>
            </w:r>
          </w:p>
        </w:tc>
        <w:tc>
          <w:tcPr>
            <w:tcW w:w="850" w:type="dxa"/>
            <w:gridSpan w:val="2"/>
            <w:shd w:val="solid" w:color="FFFFFF" w:fill="auto"/>
          </w:tcPr>
          <w:p w14:paraId="4743B87B" w14:textId="77777777" w:rsidR="00165058" w:rsidRDefault="00165058" w:rsidP="0083035E">
            <w:pPr>
              <w:pStyle w:val="TAC"/>
            </w:pPr>
            <w:r>
              <w:t>23.003</w:t>
            </w:r>
          </w:p>
        </w:tc>
        <w:tc>
          <w:tcPr>
            <w:tcW w:w="993" w:type="dxa"/>
            <w:shd w:val="solid" w:color="FFFFFF" w:fill="auto"/>
          </w:tcPr>
          <w:p w14:paraId="0C0920D3" w14:textId="77777777" w:rsidR="00165058" w:rsidRDefault="00165058" w:rsidP="0083035E">
            <w:pPr>
              <w:pStyle w:val="TAC"/>
              <w:tabs>
                <w:tab w:val="left" w:pos="570"/>
              </w:tabs>
              <w:jc w:val="both"/>
              <w:rPr>
                <w:noProof/>
                <w:lang w:eastAsia="zh-CN"/>
              </w:rPr>
            </w:pPr>
          </w:p>
        </w:tc>
        <w:tc>
          <w:tcPr>
            <w:tcW w:w="575" w:type="dxa"/>
            <w:shd w:val="solid" w:color="FFFFFF" w:fill="auto"/>
          </w:tcPr>
          <w:p w14:paraId="553D05D5" w14:textId="77777777" w:rsidR="00165058" w:rsidRDefault="00165058" w:rsidP="0083035E">
            <w:pPr>
              <w:pStyle w:val="TAC"/>
            </w:pPr>
            <w:r>
              <w:t>0434r1</w:t>
            </w:r>
          </w:p>
        </w:tc>
        <w:tc>
          <w:tcPr>
            <w:tcW w:w="283" w:type="dxa"/>
            <w:shd w:val="solid" w:color="FFFFFF" w:fill="auto"/>
          </w:tcPr>
          <w:p w14:paraId="2115ABA6" w14:textId="77777777" w:rsidR="00165058" w:rsidRDefault="00165058" w:rsidP="0083035E">
            <w:pPr>
              <w:pStyle w:val="TAC"/>
              <w:tabs>
                <w:tab w:val="left" w:pos="570"/>
              </w:tabs>
              <w:jc w:val="both"/>
              <w:rPr>
                <w:noProof/>
                <w:lang w:eastAsia="zh-CN"/>
              </w:rPr>
            </w:pPr>
          </w:p>
        </w:tc>
        <w:tc>
          <w:tcPr>
            <w:tcW w:w="4536" w:type="dxa"/>
            <w:shd w:val="solid" w:color="FFFFFF" w:fill="auto"/>
          </w:tcPr>
          <w:p w14:paraId="5766CF07" w14:textId="77777777" w:rsidR="00165058" w:rsidRDefault="00165058" w:rsidP="0083035E">
            <w:pPr>
              <w:pStyle w:val="TAC"/>
              <w:tabs>
                <w:tab w:val="left" w:pos="570"/>
              </w:tabs>
              <w:jc w:val="both"/>
              <w:rPr>
                <w:noProof/>
                <w:lang w:eastAsia="zh-CN"/>
              </w:rPr>
            </w:pPr>
            <w:r>
              <w:rPr>
                <w:noProof/>
                <w:lang w:eastAsia="zh-CN"/>
              </w:rPr>
              <w:t>Addition of ProSe Application Code Prefix and ProSe Application Code Suffix formats</w:t>
            </w:r>
          </w:p>
        </w:tc>
        <w:tc>
          <w:tcPr>
            <w:tcW w:w="1134" w:type="dxa"/>
            <w:shd w:val="solid" w:color="FFFFFF" w:fill="auto"/>
          </w:tcPr>
          <w:p w14:paraId="1E212393" w14:textId="77777777" w:rsidR="00165058" w:rsidRDefault="00165058" w:rsidP="0083035E">
            <w:pPr>
              <w:pStyle w:val="TAC"/>
            </w:pPr>
            <w:r>
              <w:t>13.5.0</w:t>
            </w:r>
          </w:p>
        </w:tc>
      </w:tr>
      <w:tr w:rsidR="00165058" w:rsidRPr="004D3578" w14:paraId="05E94A57" w14:textId="77777777" w:rsidTr="006F4160">
        <w:tc>
          <w:tcPr>
            <w:tcW w:w="843" w:type="dxa"/>
            <w:shd w:val="solid" w:color="FFFFFF" w:fill="auto"/>
          </w:tcPr>
          <w:p w14:paraId="5D1515F3" w14:textId="77777777" w:rsidR="00165058" w:rsidRDefault="00165058" w:rsidP="0083035E">
            <w:pPr>
              <w:pStyle w:val="TAC"/>
            </w:pPr>
          </w:p>
        </w:tc>
        <w:tc>
          <w:tcPr>
            <w:tcW w:w="850" w:type="dxa"/>
            <w:gridSpan w:val="2"/>
            <w:shd w:val="solid" w:color="FFFFFF" w:fill="auto"/>
          </w:tcPr>
          <w:p w14:paraId="0CF7E62B" w14:textId="77777777" w:rsidR="00165058" w:rsidRDefault="00165058" w:rsidP="0083035E">
            <w:pPr>
              <w:pStyle w:val="TAC"/>
            </w:pPr>
          </w:p>
        </w:tc>
        <w:tc>
          <w:tcPr>
            <w:tcW w:w="993" w:type="dxa"/>
            <w:shd w:val="solid" w:color="FFFFFF" w:fill="auto"/>
          </w:tcPr>
          <w:p w14:paraId="1D45BFC3" w14:textId="77777777" w:rsidR="00165058" w:rsidRDefault="00165058" w:rsidP="0083035E">
            <w:pPr>
              <w:pStyle w:val="TAC"/>
              <w:tabs>
                <w:tab w:val="left" w:pos="570"/>
              </w:tabs>
              <w:jc w:val="both"/>
              <w:rPr>
                <w:noProof/>
                <w:lang w:eastAsia="zh-CN"/>
              </w:rPr>
            </w:pPr>
          </w:p>
        </w:tc>
        <w:tc>
          <w:tcPr>
            <w:tcW w:w="575" w:type="dxa"/>
            <w:shd w:val="solid" w:color="FFFFFF" w:fill="auto"/>
          </w:tcPr>
          <w:p w14:paraId="17DA61E7" w14:textId="77777777" w:rsidR="00165058" w:rsidRDefault="00165058" w:rsidP="0083035E">
            <w:pPr>
              <w:pStyle w:val="TAC"/>
            </w:pPr>
            <w:r>
              <w:t>0437r1</w:t>
            </w:r>
          </w:p>
        </w:tc>
        <w:tc>
          <w:tcPr>
            <w:tcW w:w="283" w:type="dxa"/>
            <w:shd w:val="solid" w:color="FFFFFF" w:fill="auto"/>
          </w:tcPr>
          <w:p w14:paraId="2FEA8807" w14:textId="77777777" w:rsidR="00165058" w:rsidRDefault="00165058" w:rsidP="0083035E">
            <w:pPr>
              <w:pStyle w:val="TAC"/>
              <w:tabs>
                <w:tab w:val="left" w:pos="570"/>
              </w:tabs>
              <w:jc w:val="both"/>
              <w:rPr>
                <w:noProof/>
                <w:lang w:eastAsia="zh-CN"/>
              </w:rPr>
            </w:pPr>
          </w:p>
        </w:tc>
        <w:tc>
          <w:tcPr>
            <w:tcW w:w="4536" w:type="dxa"/>
            <w:shd w:val="solid" w:color="FFFFFF" w:fill="auto"/>
          </w:tcPr>
          <w:p w14:paraId="5371355B" w14:textId="77777777" w:rsidR="00165058" w:rsidRDefault="00165058" w:rsidP="0083035E">
            <w:pPr>
              <w:pStyle w:val="TAC"/>
              <w:tabs>
                <w:tab w:val="left" w:pos="570"/>
              </w:tabs>
              <w:jc w:val="both"/>
              <w:rPr>
                <w:noProof/>
                <w:lang w:eastAsia="ja-JP"/>
              </w:rPr>
            </w:pPr>
            <w:r>
              <w:rPr>
                <w:noProof/>
              </w:rPr>
              <w:t>ePDG selection with DNS-based Discovery of Regulatory Requirements</w:t>
            </w:r>
          </w:p>
        </w:tc>
        <w:tc>
          <w:tcPr>
            <w:tcW w:w="1134" w:type="dxa"/>
            <w:shd w:val="solid" w:color="FFFFFF" w:fill="auto"/>
          </w:tcPr>
          <w:p w14:paraId="3918C278" w14:textId="77777777" w:rsidR="00165058" w:rsidRDefault="00165058" w:rsidP="0083035E">
            <w:pPr>
              <w:pStyle w:val="TAC"/>
            </w:pPr>
            <w:r>
              <w:t>13.5.0</w:t>
            </w:r>
          </w:p>
        </w:tc>
      </w:tr>
      <w:tr w:rsidR="00165058" w:rsidRPr="004D3578" w14:paraId="16B556FC" w14:textId="77777777" w:rsidTr="006F4160">
        <w:tc>
          <w:tcPr>
            <w:tcW w:w="843" w:type="dxa"/>
            <w:shd w:val="solid" w:color="FFFFFF" w:fill="auto"/>
          </w:tcPr>
          <w:p w14:paraId="61D5AFCA" w14:textId="77777777" w:rsidR="00165058" w:rsidRDefault="00165058" w:rsidP="0083035E">
            <w:pPr>
              <w:pStyle w:val="TAC"/>
            </w:pPr>
          </w:p>
        </w:tc>
        <w:tc>
          <w:tcPr>
            <w:tcW w:w="850" w:type="dxa"/>
            <w:gridSpan w:val="2"/>
            <w:shd w:val="solid" w:color="FFFFFF" w:fill="auto"/>
          </w:tcPr>
          <w:p w14:paraId="5DC5BD76" w14:textId="77777777" w:rsidR="00165058" w:rsidRDefault="00165058" w:rsidP="0083035E">
            <w:pPr>
              <w:pStyle w:val="TAC"/>
            </w:pPr>
          </w:p>
        </w:tc>
        <w:tc>
          <w:tcPr>
            <w:tcW w:w="993" w:type="dxa"/>
            <w:shd w:val="solid" w:color="FFFFFF" w:fill="auto"/>
          </w:tcPr>
          <w:p w14:paraId="060232FC" w14:textId="77777777" w:rsidR="00165058" w:rsidRDefault="00165058" w:rsidP="0083035E">
            <w:pPr>
              <w:pStyle w:val="TAC"/>
              <w:tabs>
                <w:tab w:val="left" w:pos="570"/>
              </w:tabs>
              <w:jc w:val="both"/>
              <w:rPr>
                <w:noProof/>
                <w:lang w:eastAsia="zh-CN"/>
              </w:rPr>
            </w:pPr>
          </w:p>
        </w:tc>
        <w:tc>
          <w:tcPr>
            <w:tcW w:w="575" w:type="dxa"/>
            <w:shd w:val="solid" w:color="FFFFFF" w:fill="auto"/>
          </w:tcPr>
          <w:p w14:paraId="1D6A9C3B" w14:textId="77777777" w:rsidR="00165058" w:rsidRDefault="00165058" w:rsidP="0083035E">
            <w:pPr>
              <w:pStyle w:val="TAC"/>
            </w:pPr>
            <w:r>
              <w:t>0438r1</w:t>
            </w:r>
          </w:p>
        </w:tc>
        <w:tc>
          <w:tcPr>
            <w:tcW w:w="283" w:type="dxa"/>
            <w:shd w:val="solid" w:color="FFFFFF" w:fill="auto"/>
          </w:tcPr>
          <w:p w14:paraId="1DF83D21" w14:textId="77777777" w:rsidR="00165058" w:rsidRDefault="00165058" w:rsidP="0083035E">
            <w:pPr>
              <w:pStyle w:val="TAC"/>
              <w:tabs>
                <w:tab w:val="left" w:pos="570"/>
              </w:tabs>
              <w:jc w:val="both"/>
              <w:rPr>
                <w:noProof/>
                <w:lang w:eastAsia="zh-CN"/>
              </w:rPr>
            </w:pPr>
          </w:p>
        </w:tc>
        <w:tc>
          <w:tcPr>
            <w:tcW w:w="4536" w:type="dxa"/>
            <w:shd w:val="solid" w:color="FFFFFF" w:fill="auto"/>
          </w:tcPr>
          <w:p w14:paraId="574DEF95" w14:textId="77777777" w:rsidR="00165058" w:rsidRDefault="00165058" w:rsidP="0083035E">
            <w:pPr>
              <w:pStyle w:val="TAC"/>
              <w:tabs>
                <w:tab w:val="left" w:pos="570"/>
              </w:tabs>
              <w:jc w:val="both"/>
              <w:rPr>
                <w:noProof/>
                <w:lang w:eastAsia="ja-JP"/>
              </w:rPr>
            </w:pPr>
            <w:r>
              <w:rPr>
                <w:noProof/>
              </w:rPr>
              <w:t xml:space="preserve">Clarification of </w:t>
            </w:r>
            <w:r>
              <w:rPr>
                <w:rFonts w:cs="Arial"/>
                <w:color w:val="000000"/>
              </w:rPr>
              <w:t>TAC Allocation</w:t>
            </w:r>
          </w:p>
        </w:tc>
        <w:tc>
          <w:tcPr>
            <w:tcW w:w="1134" w:type="dxa"/>
            <w:shd w:val="solid" w:color="FFFFFF" w:fill="auto"/>
          </w:tcPr>
          <w:p w14:paraId="63ED03BD" w14:textId="77777777" w:rsidR="00165058" w:rsidRDefault="00165058" w:rsidP="0083035E">
            <w:pPr>
              <w:pStyle w:val="TAC"/>
            </w:pPr>
            <w:r>
              <w:t>13.5.0</w:t>
            </w:r>
          </w:p>
        </w:tc>
      </w:tr>
      <w:tr w:rsidR="00165058" w:rsidRPr="004D3578" w14:paraId="5CD79B5C" w14:textId="77777777" w:rsidTr="006F4160">
        <w:tc>
          <w:tcPr>
            <w:tcW w:w="843" w:type="dxa"/>
            <w:shd w:val="solid" w:color="FFFFFF" w:fill="auto"/>
          </w:tcPr>
          <w:p w14:paraId="45D6B58C" w14:textId="77777777" w:rsidR="00165058" w:rsidRPr="004D3578" w:rsidRDefault="00165058" w:rsidP="0083035E">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0" w:type="dxa"/>
            <w:gridSpan w:val="2"/>
            <w:shd w:val="solid" w:color="FFFFFF" w:fill="auto"/>
          </w:tcPr>
          <w:p w14:paraId="58FF97F2" w14:textId="77777777" w:rsidR="00165058" w:rsidRPr="004D3578" w:rsidRDefault="00165058" w:rsidP="0083035E">
            <w:pPr>
              <w:pStyle w:val="TAC"/>
              <w:tabs>
                <w:tab w:val="left" w:pos="570"/>
              </w:tabs>
              <w:jc w:val="both"/>
              <w:rPr>
                <w:noProof/>
                <w:lang w:eastAsia="zh-CN"/>
              </w:rPr>
            </w:pPr>
            <w:r>
              <w:rPr>
                <w:noProof/>
                <w:lang w:eastAsia="zh-CN"/>
              </w:rPr>
              <w:t>CT#72</w:t>
            </w:r>
          </w:p>
        </w:tc>
        <w:tc>
          <w:tcPr>
            <w:tcW w:w="993" w:type="dxa"/>
            <w:shd w:val="solid" w:color="FFFFFF" w:fill="auto"/>
          </w:tcPr>
          <w:p w14:paraId="607501D1" w14:textId="77777777" w:rsidR="00165058" w:rsidRPr="004D3578" w:rsidRDefault="00165058" w:rsidP="0083035E">
            <w:pPr>
              <w:pStyle w:val="TAC"/>
              <w:tabs>
                <w:tab w:val="left" w:pos="570"/>
              </w:tabs>
              <w:jc w:val="both"/>
              <w:rPr>
                <w:noProof/>
                <w:lang w:eastAsia="zh-CN"/>
              </w:rPr>
            </w:pPr>
            <w:r>
              <w:rPr>
                <w:noProof/>
                <w:lang w:eastAsia="zh-CN"/>
              </w:rPr>
              <w:t>CP-160237</w:t>
            </w:r>
          </w:p>
        </w:tc>
        <w:tc>
          <w:tcPr>
            <w:tcW w:w="575" w:type="dxa"/>
            <w:shd w:val="solid" w:color="FFFFFF" w:fill="auto"/>
          </w:tcPr>
          <w:p w14:paraId="03D3A624" w14:textId="77777777" w:rsidR="00165058" w:rsidRPr="004D3578" w:rsidRDefault="00165058" w:rsidP="0083035E">
            <w:pPr>
              <w:pStyle w:val="TAC"/>
              <w:tabs>
                <w:tab w:val="left" w:pos="570"/>
              </w:tabs>
              <w:jc w:val="both"/>
              <w:rPr>
                <w:noProof/>
                <w:lang w:eastAsia="zh-CN"/>
              </w:rPr>
            </w:pPr>
            <w:r>
              <w:rPr>
                <w:noProof/>
                <w:lang w:eastAsia="zh-CN"/>
              </w:rPr>
              <w:t>0441</w:t>
            </w:r>
          </w:p>
        </w:tc>
        <w:tc>
          <w:tcPr>
            <w:tcW w:w="283" w:type="dxa"/>
            <w:shd w:val="solid" w:color="FFFFFF" w:fill="auto"/>
          </w:tcPr>
          <w:p w14:paraId="6999662D" w14:textId="77777777" w:rsidR="00165058" w:rsidRPr="004D3578" w:rsidRDefault="00165058" w:rsidP="0083035E">
            <w:pPr>
              <w:pStyle w:val="TAC"/>
              <w:tabs>
                <w:tab w:val="left" w:pos="570"/>
              </w:tabs>
              <w:jc w:val="both"/>
              <w:rPr>
                <w:noProof/>
                <w:lang w:eastAsia="zh-CN"/>
              </w:rPr>
            </w:pPr>
            <w:r>
              <w:rPr>
                <w:noProof/>
                <w:lang w:eastAsia="zh-CN"/>
              </w:rPr>
              <w:t>1</w:t>
            </w:r>
          </w:p>
        </w:tc>
        <w:tc>
          <w:tcPr>
            <w:tcW w:w="4536" w:type="dxa"/>
            <w:shd w:val="solid" w:color="FFFFFF" w:fill="auto"/>
          </w:tcPr>
          <w:p w14:paraId="3CF1C7E8" w14:textId="77777777" w:rsidR="00165058" w:rsidRPr="004D3578" w:rsidRDefault="00165058" w:rsidP="0083035E">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14:paraId="228ED6EA" w14:textId="77777777" w:rsidR="00165058" w:rsidRPr="004D3578" w:rsidRDefault="00165058" w:rsidP="00D03907">
            <w:pPr>
              <w:pStyle w:val="TAC"/>
              <w:tabs>
                <w:tab w:val="left" w:pos="570"/>
              </w:tabs>
              <w:rPr>
                <w:noProof/>
                <w:lang w:eastAsia="zh-CN"/>
              </w:rPr>
            </w:pPr>
            <w:r>
              <w:rPr>
                <w:noProof/>
                <w:lang w:eastAsia="zh-CN"/>
              </w:rPr>
              <w:t>13.6.0</w:t>
            </w:r>
          </w:p>
        </w:tc>
      </w:tr>
      <w:tr w:rsidR="00165058" w:rsidRPr="004D3578" w14:paraId="2142794A" w14:textId="77777777" w:rsidTr="006F4160">
        <w:tc>
          <w:tcPr>
            <w:tcW w:w="843" w:type="dxa"/>
            <w:shd w:val="solid" w:color="FFFFFF" w:fill="auto"/>
          </w:tcPr>
          <w:p w14:paraId="566FF5C8" w14:textId="77777777" w:rsidR="00165058" w:rsidRPr="004D3578" w:rsidRDefault="00165058" w:rsidP="00D03907">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0" w:type="dxa"/>
            <w:gridSpan w:val="2"/>
            <w:shd w:val="solid" w:color="FFFFFF" w:fill="auto"/>
          </w:tcPr>
          <w:p w14:paraId="2034DFF0" w14:textId="77777777" w:rsidR="00165058" w:rsidRPr="004D3578" w:rsidRDefault="00165058" w:rsidP="00D03907">
            <w:pPr>
              <w:pStyle w:val="TAC"/>
              <w:tabs>
                <w:tab w:val="left" w:pos="570"/>
              </w:tabs>
              <w:jc w:val="both"/>
              <w:rPr>
                <w:noProof/>
                <w:lang w:eastAsia="zh-CN"/>
              </w:rPr>
            </w:pPr>
            <w:r>
              <w:rPr>
                <w:noProof/>
                <w:lang w:eastAsia="zh-CN"/>
              </w:rPr>
              <w:t>CT#72</w:t>
            </w:r>
          </w:p>
        </w:tc>
        <w:tc>
          <w:tcPr>
            <w:tcW w:w="993" w:type="dxa"/>
            <w:shd w:val="solid" w:color="FFFFFF" w:fill="auto"/>
          </w:tcPr>
          <w:p w14:paraId="277FAB58" w14:textId="77777777" w:rsidR="00165058" w:rsidRPr="004D3578" w:rsidRDefault="00165058" w:rsidP="00D03907">
            <w:pPr>
              <w:pStyle w:val="TAC"/>
              <w:tabs>
                <w:tab w:val="left" w:pos="570"/>
              </w:tabs>
              <w:jc w:val="both"/>
              <w:rPr>
                <w:noProof/>
                <w:lang w:eastAsia="zh-CN"/>
              </w:rPr>
            </w:pPr>
            <w:r>
              <w:rPr>
                <w:noProof/>
                <w:lang w:eastAsia="zh-CN"/>
              </w:rPr>
              <w:t>CP-160237</w:t>
            </w:r>
          </w:p>
        </w:tc>
        <w:tc>
          <w:tcPr>
            <w:tcW w:w="575" w:type="dxa"/>
            <w:shd w:val="solid" w:color="FFFFFF" w:fill="auto"/>
          </w:tcPr>
          <w:p w14:paraId="67DD0870" w14:textId="77777777" w:rsidR="00165058" w:rsidRPr="004D3578" w:rsidRDefault="00165058" w:rsidP="00D03907">
            <w:pPr>
              <w:pStyle w:val="TAC"/>
              <w:tabs>
                <w:tab w:val="left" w:pos="570"/>
              </w:tabs>
              <w:jc w:val="both"/>
              <w:rPr>
                <w:noProof/>
                <w:lang w:eastAsia="zh-CN"/>
              </w:rPr>
            </w:pPr>
            <w:r>
              <w:rPr>
                <w:noProof/>
                <w:lang w:eastAsia="zh-CN"/>
              </w:rPr>
              <w:t>0441</w:t>
            </w:r>
          </w:p>
        </w:tc>
        <w:tc>
          <w:tcPr>
            <w:tcW w:w="283" w:type="dxa"/>
            <w:shd w:val="solid" w:color="FFFFFF" w:fill="auto"/>
          </w:tcPr>
          <w:p w14:paraId="259996BE" w14:textId="77777777" w:rsidR="00165058" w:rsidRPr="004D357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14:paraId="1038B9A3" w14:textId="77777777" w:rsidR="00165058" w:rsidRPr="004D3578" w:rsidRDefault="00165058" w:rsidP="00D03907">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14:paraId="6B36680C" w14:textId="77777777" w:rsidR="00165058" w:rsidRPr="004D3578" w:rsidRDefault="00165058" w:rsidP="00D03907">
            <w:pPr>
              <w:pStyle w:val="TAC"/>
              <w:tabs>
                <w:tab w:val="left" w:pos="570"/>
              </w:tabs>
              <w:rPr>
                <w:noProof/>
                <w:lang w:eastAsia="zh-CN"/>
              </w:rPr>
            </w:pPr>
            <w:r>
              <w:rPr>
                <w:noProof/>
                <w:lang w:eastAsia="zh-CN"/>
              </w:rPr>
              <w:t>13.6.0</w:t>
            </w:r>
          </w:p>
        </w:tc>
      </w:tr>
      <w:tr w:rsidR="00165058" w:rsidRPr="004D3578" w14:paraId="50AC415E" w14:textId="77777777" w:rsidTr="006F4160">
        <w:tc>
          <w:tcPr>
            <w:tcW w:w="843" w:type="dxa"/>
            <w:shd w:val="solid" w:color="FFFFFF" w:fill="auto"/>
          </w:tcPr>
          <w:p w14:paraId="0E33D923" w14:textId="77777777" w:rsidR="00165058" w:rsidRPr="004D3578" w:rsidRDefault="00165058" w:rsidP="00D03907">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0" w:type="dxa"/>
            <w:gridSpan w:val="2"/>
            <w:shd w:val="solid" w:color="FFFFFF" w:fill="auto"/>
          </w:tcPr>
          <w:p w14:paraId="761DD19A" w14:textId="77777777" w:rsidR="00165058" w:rsidRPr="004D3578" w:rsidRDefault="00165058" w:rsidP="00D03907">
            <w:pPr>
              <w:pStyle w:val="TAC"/>
              <w:tabs>
                <w:tab w:val="left" w:pos="570"/>
              </w:tabs>
              <w:jc w:val="both"/>
              <w:rPr>
                <w:noProof/>
                <w:lang w:eastAsia="zh-CN"/>
              </w:rPr>
            </w:pPr>
            <w:r>
              <w:rPr>
                <w:noProof/>
                <w:lang w:eastAsia="zh-CN"/>
              </w:rPr>
              <w:t>CT#72</w:t>
            </w:r>
          </w:p>
        </w:tc>
        <w:tc>
          <w:tcPr>
            <w:tcW w:w="993" w:type="dxa"/>
            <w:shd w:val="solid" w:color="FFFFFF" w:fill="auto"/>
          </w:tcPr>
          <w:p w14:paraId="70FF027E" w14:textId="77777777" w:rsidR="00165058" w:rsidRDefault="00165058" w:rsidP="00D03907">
            <w:pPr>
              <w:pStyle w:val="TAC"/>
              <w:tabs>
                <w:tab w:val="left" w:pos="570"/>
              </w:tabs>
              <w:jc w:val="both"/>
              <w:rPr>
                <w:noProof/>
                <w:lang w:eastAsia="zh-CN"/>
              </w:rPr>
            </w:pPr>
            <w:r>
              <w:rPr>
                <w:noProof/>
                <w:lang w:eastAsia="zh-CN"/>
              </w:rPr>
              <w:t>CP-160219</w:t>
            </w:r>
          </w:p>
        </w:tc>
        <w:tc>
          <w:tcPr>
            <w:tcW w:w="575" w:type="dxa"/>
            <w:shd w:val="solid" w:color="FFFFFF" w:fill="auto"/>
          </w:tcPr>
          <w:p w14:paraId="020F9E3A" w14:textId="77777777" w:rsidR="00165058" w:rsidRDefault="00165058" w:rsidP="00D03907">
            <w:pPr>
              <w:pStyle w:val="TAC"/>
              <w:tabs>
                <w:tab w:val="left" w:pos="570"/>
              </w:tabs>
              <w:jc w:val="both"/>
              <w:rPr>
                <w:noProof/>
                <w:lang w:eastAsia="zh-CN"/>
              </w:rPr>
            </w:pPr>
            <w:r>
              <w:rPr>
                <w:noProof/>
                <w:lang w:eastAsia="zh-CN"/>
              </w:rPr>
              <w:t>0439</w:t>
            </w:r>
          </w:p>
        </w:tc>
        <w:tc>
          <w:tcPr>
            <w:tcW w:w="283" w:type="dxa"/>
            <w:shd w:val="solid" w:color="FFFFFF" w:fill="auto"/>
          </w:tcPr>
          <w:p w14:paraId="2C35D3B0" w14:textId="77777777" w:rsidR="00165058" w:rsidRDefault="00165058" w:rsidP="00D03907">
            <w:pPr>
              <w:pStyle w:val="TAC"/>
              <w:tabs>
                <w:tab w:val="left" w:pos="570"/>
              </w:tabs>
              <w:jc w:val="both"/>
              <w:rPr>
                <w:noProof/>
                <w:lang w:eastAsia="zh-CN"/>
              </w:rPr>
            </w:pPr>
            <w:r>
              <w:rPr>
                <w:noProof/>
                <w:lang w:eastAsia="zh-CN"/>
              </w:rPr>
              <w:t>3</w:t>
            </w:r>
          </w:p>
        </w:tc>
        <w:tc>
          <w:tcPr>
            <w:tcW w:w="4536" w:type="dxa"/>
            <w:shd w:val="solid" w:color="FFFFFF" w:fill="auto"/>
          </w:tcPr>
          <w:p w14:paraId="2806DEC2" w14:textId="77777777" w:rsidR="00165058" w:rsidRDefault="00165058" w:rsidP="00D03907">
            <w:pPr>
              <w:pStyle w:val="TAC"/>
              <w:tabs>
                <w:tab w:val="left" w:pos="570"/>
              </w:tabs>
              <w:jc w:val="both"/>
            </w:pPr>
            <w:r>
              <w:rPr>
                <w:noProof/>
              </w:rPr>
              <w:t>Clarification on the construction of the private user identity</w:t>
            </w:r>
          </w:p>
        </w:tc>
        <w:tc>
          <w:tcPr>
            <w:tcW w:w="1134" w:type="dxa"/>
            <w:shd w:val="solid" w:color="FFFFFF" w:fill="auto"/>
          </w:tcPr>
          <w:p w14:paraId="2A9C7E76" w14:textId="77777777" w:rsidR="00165058" w:rsidRDefault="00165058" w:rsidP="00D03907">
            <w:pPr>
              <w:pStyle w:val="TAC"/>
              <w:tabs>
                <w:tab w:val="left" w:pos="570"/>
              </w:tabs>
              <w:rPr>
                <w:noProof/>
                <w:lang w:eastAsia="zh-CN"/>
              </w:rPr>
            </w:pPr>
            <w:r>
              <w:rPr>
                <w:noProof/>
                <w:lang w:eastAsia="zh-CN"/>
              </w:rPr>
              <w:t>14.0.0</w:t>
            </w:r>
          </w:p>
        </w:tc>
      </w:tr>
      <w:tr w:rsidR="00165058" w14:paraId="332D4E85" w14:textId="77777777" w:rsidTr="006F4160">
        <w:tc>
          <w:tcPr>
            <w:tcW w:w="843" w:type="dxa"/>
            <w:shd w:val="solid" w:color="FFFFFF" w:fill="auto"/>
          </w:tcPr>
          <w:p w14:paraId="7B549E71" w14:textId="77777777" w:rsidR="00165058" w:rsidRDefault="00165058" w:rsidP="00D03907">
            <w:pPr>
              <w:pStyle w:val="TAC"/>
              <w:tabs>
                <w:tab w:val="left" w:pos="570"/>
              </w:tabs>
              <w:jc w:val="both"/>
              <w:rPr>
                <w:noProof/>
                <w:lang w:eastAsia="zh-CN"/>
              </w:rPr>
            </w:pPr>
            <w:r>
              <w:rPr>
                <w:noProof/>
                <w:lang w:eastAsia="zh-CN"/>
              </w:rPr>
              <w:t>2016-09</w:t>
            </w:r>
          </w:p>
        </w:tc>
        <w:tc>
          <w:tcPr>
            <w:tcW w:w="850" w:type="dxa"/>
            <w:gridSpan w:val="2"/>
            <w:shd w:val="solid" w:color="FFFFFF" w:fill="auto"/>
          </w:tcPr>
          <w:p w14:paraId="784F5972" w14:textId="77777777" w:rsidR="00165058" w:rsidRDefault="00165058" w:rsidP="00D03907">
            <w:pPr>
              <w:pStyle w:val="TAC"/>
              <w:tabs>
                <w:tab w:val="left" w:pos="570"/>
              </w:tabs>
              <w:jc w:val="both"/>
              <w:rPr>
                <w:noProof/>
                <w:lang w:eastAsia="zh-CN"/>
              </w:rPr>
            </w:pPr>
            <w:r>
              <w:rPr>
                <w:noProof/>
                <w:lang w:eastAsia="zh-CN"/>
              </w:rPr>
              <w:t>CT#73</w:t>
            </w:r>
          </w:p>
        </w:tc>
        <w:tc>
          <w:tcPr>
            <w:tcW w:w="993" w:type="dxa"/>
            <w:shd w:val="solid" w:color="FFFFFF" w:fill="auto"/>
          </w:tcPr>
          <w:p w14:paraId="1727691F" w14:textId="77777777" w:rsidR="00165058" w:rsidRDefault="00165058" w:rsidP="00D03907">
            <w:pPr>
              <w:pStyle w:val="TAC"/>
              <w:tabs>
                <w:tab w:val="left" w:pos="570"/>
              </w:tabs>
              <w:jc w:val="both"/>
              <w:rPr>
                <w:noProof/>
                <w:lang w:eastAsia="zh-CN"/>
              </w:rPr>
            </w:pPr>
            <w:r>
              <w:rPr>
                <w:noProof/>
                <w:lang w:eastAsia="zh-CN"/>
              </w:rPr>
              <w:t>CP-160425</w:t>
            </w:r>
          </w:p>
        </w:tc>
        <w:tc>
          <w:tcPr>
            <w:tcW w:w="575" w:type="dxa"/>
            <w:shd w:val="solid" w:color="FFFFFF" w:fill="auto"/>
          </w:tcPr>
          <w:p w14:paraId="5DF883BB" w14:textId="77777777" w:rsidR="00165058" w:rsidRDefault="00165058" w:rsidP="00D03907">
            <w:pPr>
              <w:pStyle w:val="TAC"/>
              <w:tabs>
                <w:tab w:val="left" w:pos="570"/>
              </w:tabs>
              <w:jc w:val="both"/>
              <w:rPr>
                <w:noProof/>
                <w:lang w:eastAsia="zh-CN"/>
              </w:rPr>
            </w:pPr>
            <w:r>
              <w:rPr>
                <w:noProof/>
                <w:lang w:eastAsia="zh-CN"/>
              </w:rPr>
              <w:t>0443</w:t>
            </w:r>
          </w:p>
        </w:tc>
        <w:tc>
          <w:tcPr>
            <w:tcW w:w="283" w:type="dxa"/>
            <w:shd w:val="solid" w:color="FFFFFF" w:fill="auto"/>
          </w:tcPr>
          <w:p w14:paraId="21E282FD" w14:textId="77777777" w:rsidR="0016505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14:paraId="09C7E686" w14:textId="77777777" w:rsidR="00165058" w:rsidRDefault="00165058" w:rsidP="00D03907">
            <w:pPr>
              <w:pStyle w:val="TAC"/>
              <w:tabs>
                <w:tab w:val="left" w:pos="570"/>
              </w:tabs>
              <w:jc w:val="both"/>
            </w:pPr>
            <w:r>
              <w:t xml:space="preserve">Domain Name for MCPTT </w:t>
            </w:r>
            <w:r w:rsidRPr="005110FE">
              <w:t>confidentiality protection</w:t>
            </w:r>
          </w:p>
        </w:tc>
        <w:tc>
          <w:tcPr>
            <w:tcW w:w="1134" w:type="dxa"/>
            <w:shd w:val="solid" w:color="FFFFFF" w:fill="auto"/>
          </w:tcPr>
          <w:p w14:paraId="54E36883" w14:textId="77777777" w:rsidR="00165058" w:rsidRDefault="00165058" w:rsidP="00D03907">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165058" w14:paraId="6FC01996" w14:textId="77777777" w:rsidTr="006F4160">
        <w:tc>
          <w:tcPr>
            <w:tcW w:w="843" w:type="dxa"/>
            <w:shd w:val="solid" w:color="FFFFFF" w:fill="auto"/>
          </w:tcPr>
          <w:p w14:paraId="6C2A117D" w14:textId="77777777" w:rsidR="00165058" w:rsidRDefault="00165058" w:rsidP="00D03907">
            <w:pPr>
              <w:pStyle w:val="TAC"/>
              <w:tabs>
                <w:tab w:val="left" w:pos="570"/>
              </w:tabs>
              <w:jc w:val="both"/>
              <w:rPr>
                <w:noProof/>
                <w:lang w:eastAsia="zh-CN"/>
              </w:rPr>
            </w:pPr>
            <w:r>
              <w:rPr>
                <w:noProof/>
                <w:lang w:eastAsia="zh-CN"/>
              </w:rPr>
              <w:t>2016-09</w:t>
            </w:r>
          </w:p>
        </w:tc>
        <w:tc>
          <w:tcPr>
            <w:tcW w:w="850" w:type="dxa"/>
            <w:gridSpan w:val="2"/>
            <w:shd w:val="solid" w:color="FFFFFF" w:fill="auto"/>
          </w:tcPr>
          <w:p w14:paraId="24EDEC10" w14:textId="77777777" w:rsidR="00165058" w:rsidRDefault="00165058" w:rsidP="00D03907">
            <w:pPr>
              <w:pStyle w:val="TAC"/>
              <w:tabs>
                <w:tab w:val="left" w:pos="570"/>
              </w:tabs>
              <w:jc w:val="both"/>
              <w:rPr>
                <w:noProof/>
                <w:lang w:eastAsia="zh-CN"/>
              </w:rPr>
            </w:pPr>
            <w:r>
              <w:rPr>
                <w:noProof/>
                <w:lang w:eastAsia="zh-CN"/>
              </w:rPr>
              <w:t>CT#73</w:t>
            </w:r>
          </w:p>
        </w:tc>
        <w:tc>
          <w:tcPr>
            <w:tcW w:w="993" w:type="dxa"/>
            <w:shd w:val="solid" w:color="FFFFFF" w:fill="auto"/>
          </w:tcPr>
          <w:p w14:paraId="5685DAD5" w14:textId="77777777" w:rsidR="00165058" w:rsidRDefault="00165058" w:rsidP="00D03907">
            <w:pPr>
              <w:pStyle w:val="TAC"/>
              <w:tabs>
                <w:tab w:val="left" w:pos="570"/>
              </w:tabs>
              <w:jc w:val="both"/>
              <w:rPr>
                <w:noProof/>
                <w:lang w:eastAsia="zh-CN"/>
              </w:rPr>
            </w:pPr>
            <w:r>
              <w:rPr>
                <w:noProof/>
                <w:lang w:eastAsia="zh-CN"/>
              </w:rPr>
              <w:t>CP-160417</w:t>
            </w:r>
          </w:p>
        </w:tc>
        <w:tc>
          <w:tcPr>
            <w:tcW w:w="575" w:type="dxa"/>
            <w:shd w:val="solid" w:color="FFFFFF" w:fill="auto"/>
          </w:tcPr>
          <w:p w14:paraId="6828FFFB" w14:textId="77777777" w:rsidR="00165058" w:rsidRDefault="00165058" w:rsidP="00D03907">
            <w:pPr>
              <w:pStyle w:val="TAC"/>
              <w:tabs>
                <w:tab w:val="left" w:pos="570"/>
              </w:tabs>
              <w:jc w:val="both"/>
              <w:rPr>
                <w:noProof/>
                <w:lang w:eastAsia="zh-CN"/>
              </w:rPr>
            </w:pPr>
            <w:r>
              <w:rPr>
                <w:noProof/>
                <w:lang w:eastAsia="zh-CN"/>
              </w:rPr>
              <w:t>0445</w:t>
            </w:r>
          </w:p>
        </w:tc>
        <w:tc>
          <w:tcPr>
            <w:tcW w:w="283" w:type="dxa"/>
            <w:shd w:val="solid" w:color="FFFFFF" w:fill="auto"/>
          </w:tcPr>
          <w:p w14:paraId="07F141E3" w14:textId="77777777" w:rsidR="00165058" w:rsidRDefault="00165058" w:rsidP="00D03907">
            <w:pPr>
              <w:pStyle w:val="TAC"/>
              <w:tabs>
                <w:tab w:val="left" w:pos="570"/>
              </w:tabs>
              <w:jc w:val="both"/>
              <w:rPr>
                <w:noProof/>
                <w:lang w:eastAsia="zh-CN"/>
              </w:rPr>
            </w:pPr>
            <w:r>
              <w:rPr>
                <w:noProof/>
                <w:lang w:eastAsia="zh-CN"/>
              </w:rPr>
              <w:t>-</w:t>
            </w:r>
          </w:p>
        </w:tc>
        <w:tc>
          <w:tcPr>
            <w:tcW w:w="4536" w:type="dxa"/>
            <w:shd w:val="solid" w:color="FFFFFF" w:fill="auto"/>
          </w:tcPr>
          <w:p w14:paraId="4D79650D" w14:textId="77777777" w:rsidR="00165058" w:rsidRDefault="00165058" w:rsidP="00D03907">
            <w:pPr>
              <w:pStyle w:val="TAC"/>
              <w:tabs>
                <w:tab w:val="left" w:pos="570"/>
              </w:tabs>
              <w:jc w:val="both"/>
            </w:pPr>
            <w:r>
              <w:rPr>
                <w:noProof/>
              </w:rPr>
              <w:t>Update of definition of BSIC to include Radio frequency Colour Code</w:t>
            </w:r>
          </w:p>
        </w:tc>
        <w:tc>
          <w:tcPr>
            <w:tcW w:w="1134" w:type="dxa"/>
            <w:shd w:val="solid" w:color="FFFFFF" w:fill="auto"/>
          </w:tcPr>
          <w:p w14:paraId="4526776B" w14:textId="77777777" w:rsidR="00165058" w:rsidRDefault="00165058" w:rsidP="00D03907">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165058" w14:paraId="7CE26419" w14:textId="77777777" w:rsidTr="006F4160">
        <w:tc>
          <w:tcPr>
            <w:tcW w:w="843" w:type="dxa"/>
            <w:shd w:val="solid" w:color="FFFFFF" w:fill="auto"/>
          </w:tcPr>
          <w:p w14:paraId="37A287E7" w14:textId="77777777" w:rsidR="00165058" w:rsidRDefault="00165058" w:rsidP="00D03907">
            <w:pPr>
              <w:pStyle w:val="TAC"/>
              <w:tabs>
                <w:tab w:val="left" w:pos="570"/>
              </w:tabs>
              <w:jc w:val="both"/>
              <w:rPr>
                <w:noProof/>
                <w:lang w:eastAsia="zh-CN"/>
              </w:rPr>
            </w:pPr>
            <w:r>
              <w:rPr>
                <w:noProof/>
                <w:lang w:eastAsia="zh-CN"/>
              </w:rPr>
              <w:t>2016-12</w:t>
            </w:r>
          </w:p>
        </w:tc>
        <w:tc>
          <w:tcPr>
            <w:tcW w:w="850" w:type="dxa"/>
            <w:gridSpan w:val="2"/>
            <w:shd w:val="solid" w:color="FFFFFF" w:fill="auto"/>
          </w:tcPr>
          <w:p w14:paraId="71447EDC" w14:textId="77777777" w:rsidR="00165058" w:rsidRDefault="00165058" w:rsidP="00D03907">
            <w:pPr>
              <w:pStyle w:val="TAC"/>
              <w:tabs>
                <w:tab w:val="left" w:pos="570"/>
              </w:tabs>
              <w:jc w:val="both"/>
              <w:rPr>
                <w:noProof/>
                <w:lang w:eastAsia="zh-CN"/>
              </w:rPr>
            </w:pPr>
            <w:r>
              <w:rPr>
                <w:noProof/>
                <w:lang w:eastAsia="zh-CN"/>
              </w:rPr>
              <w:t>CT#74</w:t>
            </w:r>
          </w:p>
        </w:tc>
        <w:tc>
          <w:tcPr>
            <w:tcW w:w="993" w:type="dxa"/>
            <w:shd w:val="solid" w:color="FFFFFF" w:fill="auto"/>
          </w:tcPr>
          <w:p w14:paraId="6BC3A4DF" w14:textId="77777777" w:rsidR="00165058" w:rsidRDefault="00165058" w:rsidP="00D03907">
            <w:pPr>
              <w:pStyle w:val="TAC"/>
              <w:tabs>
                <w:tab w:val="left" w:pos="570"/>
              </w:tabs>
              <w:jc w:val="both"/>
              <w:rPr>
                <w:noProof/>
                <w:lang w:eastAsia="zh-CN"/>
              </w:rPr>
            </w:pPr>
            <w:r>
              <w:rPr>
                <w:noProof/>
                <w:lang w:eastAsia="zh-CN"/>
              </w:rPr>
              <w:t>CP-160679</w:t>
            </w:r>
          </w:p>
        </w:tc>
        <w:tc>
          <w:tcPr>
            <w:tcW w:w="575" w:type="dxa"/>
            <w:shd w:val="solid" w:color="FFFFFF" w:fill="auto"/>
          </w:tcPr>
          <w:p w14:paraId="4B98EF07" w14:textId="77777777" w:rsidR="00165058" w:rsidRDefault="00165058" w:rsidP="00D03907">
            <w:pPr>
              <w:pStyle w:val="TAC"/>
              <w:tabs>
                <w:tab w:val="left" w:pos="570"/>
              </w:tabs>
              <w:jc w:val="both"/>
              <w:rPr>
                <w:noProof/>
                <w:lang w:eastAsia="zh-CN"/>
              </w:rPr>
            </w:pPr>
            <w:r>
              <w:rPr>
                <w:noProof/>
                <w:lang w:eastAsia="zh-CN"/>
              </w:rPr>
              <w:t>0448</w:t>
            </w:r>
          </w:p>
        </w:tc>
        <w:tc>
          <w:tcPr>
            <w:tcW w:w="283" w:type="dxa"/>
            <w:shd w:val="solid" w:color="FFFFFF" w:fill="auto"/>
          </w:tcPr>
          <w:p w14:paraId="4516CEA9" w14:textId="77777777" w:rsidR="0016505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14:paraId="1703118C" w14:textId="77777777" w:rsidR="00165058" w:rsidRDefault="00165058" w:rsidP="00D03907">
            <w:pPr>
              <w:pStyle w:val="TAC"/>
              <w:tabs>
                <w:tab w:val="left" w:pos="570"/>
              </w:tabs>
              <w:jc w:val="both"/>
              <w:rPr>
                <w:noProof/>
              </w:rPr>
            </w:pPr>
            <w:r>
              <w:rPr>
                <w:noProof/>
              </w:rPr>
              <w:t>FQDNs for ePDG selection for Emergency services</w:t>
            </w:r>
          </w:p>
        </w:tc>
        <w:tc>
          <w:tcPr>
            <w:tcW w:w="1134" w:type="dxa"/>
            <w:shd w:val="solid" w:color="FFFFFF" w:fill="auto"/>
          </w:tcPr>
          <w:p w14:paraId="6BC4EDC4" w14:textId="77777777" w:rsidR="00165058" w:rsidRPr="00393AAE" w:rsidRDefault="00165058" w:rsidP="00D03907">
            <w:pPr>
              <w:pStyle w:val="TAC"/>
              <w:tabs>
                <w:tab w:val="left" w:pos="570"/>
              </w:tabs>
              <w:rPr>
                <w:noProof/>
                <w:lang w:eastAsia="zh-CN"/>
              </w:rPr>
            </w:pPr>
            <w:r>
              <w:rPr>
                <w:noProof/>
                <w:lang w:eastAsia="zh-CN"/>
              </w:rPr>
              <w:t>14.2.0</w:t>
            </w:r>
          </w:p>
        </w:tc>
      </w:tr>
      <w:tr w:rsidR="00165058" w14:paraId="32F5BAC6" w14:textId="77777777" w:rsidTr="006F4160">
        <w:tc>
          <w:tcPr>
            <w:tcW w:w="843" w:type="dxa"/>
            <w:shd w:val="solid" w:color="FFFFFF" w:fill="auto"/>
          </w:tcPr>
          <w:p w14:paraId="14270281" w14:textId="77777777" w:rsidR="00165058" w:rsidRDefault="00165058" w:rsidP="00530F24">
            <w:pPr>
              <w:pStyle w:val="TAC"/>
              <w:tabs>
                <w:tab w:val="left" w:pos="570"/>
              </w:tabs>
              <w:jc w:val="both"/>
              <w:rPr>
                <w:noProof/>
                <w:lang w:eastAsia="zh-CN"/>
              </w:rPr>
            </w:pPr>
            <w:r>
              <w:rPr>
                <w:noProof/>
                <w:lang w:eastAsia="zh-CN"/>
              </w:rPr>
              <w:t>2016-12</w:t>
            </w:r>
          </w:p>
        </w:tc>
        <w:tc>
          <w:tcPr>
            <w:tcW w:w="850" w:type="dxa"/>
            <w:gridSpan w:val="2"/>
            <w:shd w:val="solid" w:color="FFFFFF" w:fill="auto"/>
          </w:tcPr>
          <w:p w14:paraId="3797C63C" w14:textId="77777777" w:rsidR="00165058" w:rsidRDefault="00165058" w:rsidP="00530F24">
            <w:pPr>
              <w:pStyle w:val="TAC"/>
              <w:tabs>
                <w:tab w:val="left" w:pos="570"/>
              </w:tabs>
              <w:jc w:val="both"/>
              <w:rPr>
                <w:noProof/>
                <w:lang w:eastAsia="zh-CN"/>
              </w:rPr>
            </w:pPr>
            <w:r>
              <w:rPr>
                <w:noProof/>
                <w:lang w:eastAsia="zh-CN"/>
              </w:rPr>
              <w:t>CT#74</w:t>
            </w:r>
          </w:p>
        </w:tc>
        <w:tc>
          <w:tcPr>
            <w:tcW w:w="993" w:type="dxa"/>
            <w:shd w:val="solid" w:color="FFFFFF" w:fill="auto"/>
          </w:tcPr>
          <w:p w14:paraId="549CCE8D" w14:textId="77777777" w:rsidR="00165058" w:rsidRDefault="00165058" w:rsidP="00530F24">
            <w:pPr>
              <w:pStyle w:val="TAC"/>
              <w:tabs>
                <w:tab w:val="left" w:pos="570"/>
              </w:tabs>
              <w:jc w:val="both"/>
              <w:rPr>
                <w:noProof/>
                <w:lang w:eastAsia="zh-CN"/>
              </w:rPr>
            </w:pPr>
            <w:r>
              <w:rPr>
                <w:noProof/>
                <w:lang w:eastAsia="zh-CN"/>
              </w:rPr>
              <w:t>CP-160679</w:t>
            </w:r>
          </w:p>
        </w:tc>
        <w:tc>
          <w:tcPr>
            <w:tcW w:w="575" w:type="dxa"/>
            <w:shd w:val="solid" w:color="FFFFFF" w:fill="auto"/>
          </w:tcPr>
          <w:p w14:paraId="1EACE080" w14:textId="77777777" w:rsidR="00165058" w:rsidRDefault="00165058" w:rsidP="00530F24">
            <w:pPr>
              <w:pStyle w:val="TAC"/>
              <w:tabs>
                <w:tab w:val="left" w:pos="570"/>
              </w:tabs>
              <w:jc w:val="both"/>
              <w:rPr>
                <w:noProof/>
                <w:lang w:eastAsia="zh-CN"/>
              </w:rPr>
            </w:pPr>
            <w:r>
              <w:rPr>
                <w:noProof/>
                <w:lang w:eastAsia="zh-CN"/>
              </w:rPr>
              <w:t>0449</w:t>
            </w:r>
          </w:p>
        </w:tc>
        <w:tc>
          <w:tcPr>
            <w:tcW w:w="283" w:type="dxa"/>
            <w:shd w:val="solid" w:color="FFFFFF" w:fill="auto"/>
          </w:tcPr>
          <w:p w14:paraId="692D49D7" w14:textId="77777777"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14:paraId="0976B7EB" w14:textId="77777777" w:rsidR="00165058" w:rsidRDefault="00165058" w:rsidP="00530F24">
            <w:pPr>
              <w:pStyle w:val="TAC"/>
              <w:tabs>
                <w:tab w:val="left" w:pos="570"/>
              </w:tabs>
              <w:jc w:val="both"/>
              <w:rPr>
                <w:noProof/>
              </w:rPr>
            </w:pPr>
            <w:r>
              <w:rPr>
                <w:noProof/>
              </w:rPr>
              <w:t>NAI for Emergency services for UEs without IMSI or with unauthenticated IMSI</w:t>
            </w:r>
          </w:p>
        </w:tc>
        <w:tc>
          <w:tcPr>
            <w:tcW w:w="1134" w:type="dxa"/>
            <w:shd w:val="solid" w:color="FFFFFF" w:fill="auto"/>
          </w:tcPr>
          <w:p w14:paraId="2A7A5AAF" w14:textId="77777777" w:rsidR="00165058" w:rsidRPr="00393AAE" w:rsidRDefault="00165058" w:rsidP="00530F24">
            <w:pPr>
              <w:pStyle w:val="TAC"/>
              <w:tabs>
                <w:tab w:val="left" w:pos="570"/>
              </w:tabs>
              <w:rPr>
                <w:noProof/>
                <w:lang w:eastAsia="zh-CN"/>
              </w:rPr>
            </w:pPr>
            <w:r>
              <w:rPr>
                <w:noProof/>
                <w:lang w:eastAsia="zh-CN"/>
              </w:rPr>
              <w:t>14.2.0</w:t>
            </w:r>
          </w:p>
        </w:tc>
      </w:tr>
      <w:tr w:rsidR="00165058" w14:paraId="5AC4737B" w14:textId="77777777" w:rsidTr="006F4160">
        <w:tc>
          <w:tcPr>
            <w:tcW w:w="843" w:type="dxa"/>
            <w:shd w:val="solid" w:color="FFFFFF" w:fill="auto"/>
          </w:tcPr>
          <w:p w14:paraId="180B178C" w14:textId="77777777" w:rsidR="00165058" w:rsidRDefault="00165058" w:rsidP="00530F24">
            <w:pPr>
              <w:pStyle w:val="TAC"/>
              <w:tabs>
                <w:tab w:val="left" w:pos="570"/>
              </w:tabs>
              <w:jc w:val="both"/>
              <w:rPr>
                <w:noProof/>
                <w:lang w:eastAsia="zh-CN"/>
              </w:rPr>
            </w:pPr>
            <w:r>
              <w:rPr>
                <w:noProof/>
                <w:lang w:eastAsia="zh-CN"/>
              </w:rPr>
              <w:t>2016-12</w:t>
            </w:r>
          </w:p>
        </w:tc>
        <w:tc>
          <w:tcPr>
            <w:tcW w:w="850" w:type="dxa"/>
            <w:gridSpan w:val="2"/>
            <w:shd w:val="solid" w:color="FFFFFF" w:fill="auto"/>
          </w:tcPr>
          <w:p w14:paraId="7C93129F" w14:textId="77777777" w:rsidR="00165058" w:rsidRDefault="00165058" w:rsidP="00530F24">
            <w:pPr>
              <w:pStyle w:val="TAC"/>
              <w:tabs>
                <w:tab w:val="left" w:pos="570"/>
              </w:tabs>
              <w:jc w:val="both"/>
              <w:rPr>
                <w:noProof/>
                <w:lang w:eastAsia="zh-CN"/>
              </w:rPr>
            </w:pPr>
            <w:r>
              <w:rPr>
                <w:noProof/>
                <w:lang w:eastAsia="zh-CN"/>
              </w:rPr>
              <w:t>CT#74</w:t>
            </w:r>
          </w:p>
        </w:tc>
        <w:tc>
          <w:tcPr>
            <w:tcW w:w="993" w:type="dxa"/>
            <w:shd w:val="solid" w:color="FFFFFF" w:fill="auto"/>
          </w:tcPr>
          <w:p w14:paraId="313E69E1" w14:textId="77777777" w:rsidR="00165058" w:rsidRDefault="00165058" w:rsidP="00530F24">
            <w:pPr>
              <w:pStyle w:val="TAC"/>
              <w:tabs>
                <w:tab w:val="left" w:pos="570"/>
              </w:tabs>
              <w:jc w:val="both"/>
              <w:rPr>
                <w:noProof/>
                <w:lang w:eastAsia="zh-CN"/>
              </w:rPr>
            </w:pPr>
            <w:r>
              <w:rPr>
                <w:noProof/>
                <w:lang w:eastAsia="zh-CN"/>
              </w:rPr>
              <w:t>CP-160672</w:t>
            </w:r>
          </w:p>
        </w:tc>
        <w:tc>
          <w:tcPr>
            <w:tcW w:w="575" w:type="dxa"/>
            <w:shd w:val="solid" w:color="FFFFFF" w:fill="auto"/>
          </w:tcPr>
          <w:p w14:paraId="4270A9FD" w14:textId="77777777" w:rsidR="00165058" w:rsidRDefault="00165058" w:rsidP="00530F24">
            <w:pPr>
              <w:pStyle w:val="TAC"/>
              <w:tabs>
                <w:tab w:val="left" w:pos="570"/>
              </w:tabs>
              <w:jc w:val="both"/>
              <w:rPr>
                <w:noProof/>
                <w:lang w:eastAsia="zh-CN"/>
              </w:rPr>
            </w:pPr>
            <w:r>
              <w:rPr>
                <w:noProof/>
                <w:lang w:eastAsia="zh-CN"/>
              </w:rPr>
              <w:t>0456</w:t>
            </w:r>
          </w:p>
        </w:tc>
        <w:tc>
          <w:tcPr>
            <w:tcW w:w="283" w:type="dxa"/>
            <w:shd w:val="solid" w:color="FFFFFF" w:fill="auto"/>
          </w:tcPr>
          <w:p w14:paraId="77363329" w14:textId="77777777"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14:paraId="7555AD71" w14:textId="77777777" w:rsidR="00165058" w:rsidRDefault="00165058" w:rsidP="00530F24">
            <w:pPr>
              <w:pStyle w:val="TAC"/>
              <w:tabs>
                <w:tab w:val="left" w:pos="570"/>
              </w:tabs>
              <w:jc w:val="both"/>
              <w:rPr>
                <w:noProof/>
              </w:rPr>
            </w:pPr>
            <w:r>
              <w:rPr>
                <w:noProof/>
              </w:rPr>
              <w:t>Unknown User Identity</w:t>
            </w:r>
          </w:p>
        </w:tc>
        <w:tc>
          <w:tcPr>
            <w:tcW w:w="1134" w:type="dxa"/>
            <w:shd w:val="solid" w:color="FFFFFF" w:fill="auto"/>
          </w:tcPr>
          <w:p w14:paraId="72EBCA80" w14:textId="77777777" w:rsidR="00165058" w:rsidRPr="00393AAE" w:rsidRDefault="00165058" w:rsidP="00530F24">
            <w:pPr>
              <w:pStyle w:val="TAC"/>
              <w:tabs>
                <w:tab w:val="left" w:pos="570"/>
              </w:tabs>
              <w:rPr>
                <w:noProof/>
                <w:lang w:eastAsia="zh-CN"/>
              </w:rPr>
            </w:pPr>
            <w:r>
              <w:rPr>
                <w:noProof/>
                <w:lang w:eastAsia="zh-CN"/>
              </w:rPr>
              <w:t>14.2.0</w:t>
            </w:r>
          </w:p>
        </w:tc>
      </w:tr>
      <w:tr w:rsidR="00165058" w14:paraId="25DF3D66" w14:textId="77777777" w:rsidTr="006F4160">
        <w:tc>
          <w:tcPr>
            <w:tcW w:w="843" w:type="dxa"/>
            <w:shd w:val="solid" w:color="FFFFFF" w:fill="auto"/>
          </w:tcPr>
          <w:p w14:paraId="3D8F0D93" w14:textId="77777777" w:rsidR="00165058" w:rsidRDefault="00165058" w:rsidP="00530F24">
            <w:pPr>
              <w:pStyle w:val="TAC"/>
              <w:tabs>
                <w:tab w:val="left" w:pos="570"/>
              </w:tabs>
              <w:jc w:val="both"/>
              <w:rPr>
                <w:noProof/>
                <w:lang w:eastAsia="zh-CN"/>
              </w:rPr>
            </w:pPr>
            <w:r>
              <w:rPr>
                <w:noProof/>
                <w:lang w:eastAsia="zh-CN"/>
              </w:rPr>
              <w:t>2016-12</w:t>
            </w:r>
          </w:p>
        </w:tc>
        <w:tc>
          <w:tcPr>
            <w:tcW w:w="850" w:type="dxa"/>
            <w:gridSpan w:val="2"/>
            <w:shd w:val="solid" w:color="FFFFFF" w:fill="auto"/>
          </w:tcPr>
          <w:p w14:paraId="34089CB7" w14:textId="77777777" w:rsidR="00165058" w:rsidRDefault="00165058" w:rsidP="00530F24">
            <w:pPr>
              <w:pStyle w:val="TAC"/>
              <w:tabs>
                <w:tab w:val="left" w:pos="570"/>
              </w:tabs>
              <w:jc w:val="both"/>
              <w:rPr>
                <w:noProof/>
                <w:lang w:eastAsia="zh-CN"/>
              </w:rPr>
            </w:pPr>
            <w:r>
              <w:rPr>
                <w:noProof/>
                <w:lang w:eastAsia="zh-CN"/>
              </w:rPr>
              <w:t>CT#74</w:t>
            </w:r>
          </w:p>
        </w:tc>
        <w:tc>
          <w:tcPr>
            <w:tcW w:w="993" w:type="dxa"/>
            <w:shd w:val="solid" w:color="FFFFFF" w:fill="auto"/>
          </w:tcPr>
          <w:p w14:paraId="4970E9ED" w14:textId="77777777" w:rsidR="00165058" w:rsidRDefault="00165058" w:rsidP="00530F24">
            <w:pPr>
              <w:pStyle w:val="TAC"/>
              <w:tabs>
                <w:tab w:val="left" w:pos="570"/>
              </w:tabs>
              <w:jc w:val="both"/>
              <w:rPr>
                <w:noProof/>
                <w:lang w:eastAsia="zh-CN"/>
              </w:rPr>
            </w:pPr>
            <w:r>
              <w:rPr>
                <w:noProof/>
                <w:lang w:eastAsia="zh-CN"/>
              </w:rPr>
              <w:t>CP-160666</w:t>
            </w:r>
          </w:p>
        </w:tc>
        <w:tc>
          <w:tcPr>
            <w:tcW w:w="575" w:type="dxa"/>
            <w:shd w:val="solid" w:color="FFFFFF" w:fill="auto"/>
          </w:tcPr>
          <w:p w14:paraId="0BCB13F3" w14:textId="77777777" w:rsidR="00165058" w:rsidRDefault="00165058" w:rsidP="00530F24">
            <w:pPr>
              <w:pStyle w:val="TAC"/>
              <w:tabs>
                <w:tab w:val="left" w:pos="570"/>
              </w:tabs>
              <w:jc w:val="both"/>
              <w:rPr>
                <w:noProof/>
                <w:lang w:eastAsia="zh-CN"/>
              </w:rPr>
            </w:pPr>
            <w:r>
              <w:rPr>
                <w:noProof/>
                <w:lang w:eastAsia="zh-CN"/>
              </w:rPr>
              <w:t>0458</w:t>
            </w:r>
          </w:p>
        </w:tc>
        <w:tc>
          <w:tcPr>
            <w:tcW w:w="283" w:type="dxa"/>
            <w:shd w:val="solid" w:color="FFFFFF" w:fill="auto"/>
          </w:tcPr>
          <w:p w14:paraId="08C90582" w14:textId="77777777"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14:paraId="22E4F07E" w14:textId="77777777" w:rsidR="00165058" w:rsidRDefault="00165058" w:rsidP="00530F24">
            <w:pPr>
              <w:pStyle w:val="TAC"/>
              <w:tabs>
                <w:tab w:val="left" w:pos="570"/>
              </w:tabs>
              <w:jc w:val="both"/>
              <w:rPr>
                <w:noProof/>
              </w:rPr>
            </w:pPr>
            <w:r>
              <w:rPr>
                <w:noProof/>
              </w:rPr>
              <w:t>IMSI-Group-Id</w:t>
            </w:r>
          </w:p>
        </w:tc>
        <w:tc>
          <w:tcPr>
            <w:tcW w:w="1134" w:type="dxa"/>
            <w:shd w:val="solid" w:color="FFFFFF" w:fill="auto"/>
          </w:tcPr>
          <w:p w14:paraId="43EAE851" w14:textId="77777777" w:rsidR="00165058" w:rsidRPr="00393AAE" w:rsidRDefault="00165058" w:rsidP="00530F24">
            <w:pPr>
              <w:pStyle w:val="TAC"/>
              <w:tabs>
                <w:tab w:val="left" w:pos="570"/>
              </w:tabs>
              <w:rPr>
                <w:noProof/>
                <w:lang w:eastAsia="zh-CN"/>
              </w:rPr>
            </w:pPr>
            <w:r>
              <w:rPr>
                <w:noProof/>
                <w:lang w:eastAsia="zh-CN"/>
              </w:rPr>
              <w:t>14.2.0</w:t>
            </w:r>
          </w:p>
        </w:tc>
      </w:tr>
      <w:tr w:rsidR="00165058" w14:paraId="73AA9AAB" w14:textId="77777777" w:rsidTr="006F4160">
        <w:tc>
          <w:tcPr>
            <w:tcW w:w="843" w:type="dxa"/>
            <w:shd w:val="solid" w:color="FFFFFF" w:fill="auto"/>
          </w:tcPr>
          <w:p w14:paraId="004340F5" w14:textId="77777777" w:rsidR="00165058" w:rsidRDefault="00165058" w:rsidP="00530F24">
            <w:pPr>
              <w:pStyle w:val="TAC"/>
              <w:tabs>
                <w:tab w:val="left" w:pos="570"/>
              </w:tabs>
              <w:jc w:val="both"/>
              <w:rPr>
                <w:noProof/>
                <w:lang w:eastAsia="zh-CN"/>
              </w:rPr>
            </w:pPr>
            <w:r>
              <w:rPr>
                <w:noProof/>
                <w:lang w:eastAsia="zh-CN"/>
              </w:rPr>
              <w:t>2016-12</w:t>
            </w:r>
          </w:p>
        </w:tc>
        <w:tc>
          <w:tcPr>
            <w:tcW w:w="850" w:type="dxa"/>
            <w:gridSpan w:val="2"/>
            <w:shd w:val="solid" w:color="FFFFFF" w:fill="auto"/>
          </w:tcPr>
          <w:p w14:paraId="2F1FB4BF" w14:textId="77777777" w:rsidR="00165058" w:rsidRDefault="00165058" w:rsidP="00530F24">
            <w:pPr>
              <w:pStyle w:val="TAC"/>
              <w:tabs>
                <w:tab w:val="left" w:pos="570"/>
              </w:tabs>
              <w:jc w:val="both"/>
              <w:rPr>
                <w:noProof/>
                <w:lang w:eastAsia="zh-CN"/>
              </w:rPr>
            </w:pPr>
            <w:r>
              <w:rPr>
                <w:noProof/>
                <w:lang w:eastAsia="zh-CN"/>
              </w:rPr>
              <w:t>CT#74</w:t>
            </w:r>
          </w:p>
        </w:tc>
        <w:tc>
          <w:tcPr>
            <w:tcW w:w="993" w:type="dxa"/>
            <w:shd w:val="solid" w:color="FFFFFF" w:fill="auto"/>
          </w:tcPr>
          <w:p w14:paraId="6E65D0A3" w14:textId="77777777" w:rsidR="00165058" w:rsidRDefault="00165058" w:rsidP="00530F24">
            <w:pPr>
              <w:pStyle w:val="TAC"/>
              <w:tabs>
                <w:tab w:val="left" w:pos="570"/>
              </w:tabs>
              <w:jc w:val="both"/>
              <w:rPr>
                <w:noProof/>
                <w:lang w:eastAsia="zh-CN"/>
              </w:rPr>
            </w:pPr>
            <w:r>
              <w:rPr>
                <w:noProof/>
                <w:lang w:eastAsia="zh-CN"/>
              </w:rPr>
              <w:t>CP-160781</w:t>
            </w:r>
          </w:p>
        </w:tc>
        <w:tc>
          <w:tcPr>
            <w:tcW w:w="575" w:type="dxa"/>
            <w:shd w:val="solid" w:color="FFFFFF" w:fill="auto"/>
          </w:tcPr>
          <w:p w14:paraId="5301EFDB" w14:textId="77777777" w:rsidR="00165058" w:rsidRDefault="00165058" w:rsidP="00530F24">
            <w:pPr>
              <w:pStyle w:val="TAC"/>
              <w:tabs>
                <w:tab w:val="left" w:pos="570"/>
              </w:tabs>
              <w:jc w:val="both"/>
              <w:rPr>
                <w:noProof/>
                <w:lang w:eastAsia="zh-CN"/>
              </w:rPr>
            </w:pPr>
            <w:r>
              <w:rPr>
                <w:noProof/>
                <w:lang w:eastAsia="zh-CN"/>
              </w:rPr>
              <w:t>0459</w:t>
            </w:r>
          </w:p>
        </w:tc>
        <w:tc>
          <w:tcPr>
            <w:tcW w:w="283" w:type="dxa"/>
            <w:shd w:val="solid" w:color="FFFFFF" w:fill="auto"/>
          </w:tcPr>
          <w:p w14:paraId="0C5B7B1B" w14:textId="77777777" w:rsidR="00165058" w:rsidRDefault="00165058" w:rsidP="00530F24">
            <w:pPr>
              <w:pStyle w:val="TAC"/>
              <w:tabs>
                <w:tab w:val="left" w:pos="570"/>
              </w:tabs>
              <w:jc w:val="both"/>
              <w:rPr>
                <w:noProof/>
                <w:lang w:eastAsia="zh-CN"/>
              </w:rPr>
            </w:pPr>
            <w:r>
              <w:rPr>
                <w:noProof/>
                <w:lang w:eastAsia="zh-CN"/>
              </w:rPr>
              <w:t>3</w:t>
            </w:r>
          </w:p>
        </w:tc>
        <w:tc>
          <w:tcPr>
            <w:tcW w:w="4536" w:type="dxa"/>
            <w:shd w:val="solid" w:color="FFFFFF" w:fill="auto"/>
          </w:tcPr>
          <w:p w14:paraId="2C8E666B" w14:textId="77777777" w:rsidR="00165058" w:rsidRDefault="00165058" w:rsidP="00530F24">
            <w:pPr>
              <w:pStyle w:val="TAC"/>
              <w:tabs>
                <w:tab w:val="left" w:pos="570"/>
              </w:tabs>
              <w:jc w:val="both"/>
              <w:rPr>
                <w:noProof/>
              </w:rPr>
            </w:pPr>
            <w:r>
              <w:rPr>
                <w:noProof/>
              </w:rPr>
              <w:t>KeyName-NAI format</w:t>
            </w:r>
          </w:p>
        </w:tc>
        <w:tc>
          <w:tcPr>
            <w:tcW w:w="1134" w:type="dxa"/>
            <w:shd w:val="solid" w:color="FFFFFF" w:fill="auto"/>
          </w:tcPr>
          <w:p w14:paraId="6DFBE5C5" w14:textId="77777777" w:rsidR="00165058" w:rsidRPr="00393AAE" w:rsidRDefault="00165058" w:rsidP="00530F24">
            <w:pPr>
              <w:pStyle w:val="TAC"/>
              <w:tabs>
                <w:tab w:val="left" w:pos="570"/>
              </w:tabs>
              <w:rPr>
                <w:noProof/>
                <w:lang w:eastAsia="zh-CN"/>
              </w:rPr>
            </w:pPr>
            <w:r>
              <w:rPr>
                <w:noProof/>
                <w:lang w:eastAsia="zh-CN"/>
              </w:rPr>
              <w:t>14.2.0</w:t>
            </w:r>
          </w:p>
        </w:tc>
      </w:tr>
      <w:tr w:rsidR="00165058" w14:paraId="6DF52F7F" w14:textId="77777777" w:rsidTr="006F4160">
        <w:tc>
          <w:tcPr>
            <w:tcW w:w="843" w:type="dxa"/>
            <w:shd w:val="solid" w:color="FFFFFF" w:fill="auto"/>
          </w:tcPr>
          <w:p w14:paraId="72FC85BC" w14:textId="77777777" w:rsidR="00165058" w:rsidRDefault="00165058" w:rsidP="00530F24">
            <w:pPr>
              <w:pStyle w:val="TAC"/>
              <w:tabs>
                <w:tab w:val="left" w:pos="570"/>
              </w:tabs>
              <w:jc w:val="both"/>
              <w:rPr>
                <w:noProof/>
                <w:lang w:eastAsia="zh-CN"/>
              </w:rPr>
            </w:pPr>
            <w:r>
              <w:rPr>
                <w:noProof/>
                <w:lang w:eastAsia="zh-CN"/>
              </w:rPr>
              <w:t>2017-03</w:t>
            </w:r>
          </w:p>
        </w:tc>
        <w:tc>
          <w:tcPr>
            <w:tcW w:w="850" w:type="dxa"/>
            <w:gridSpan w:val="2"/>
            <w:shd w:val="solid" w:color="FFFFFF" w:fill="auto"/>
          </w:tcPr>
          <w:p w14:paraId="5CA361A0" w14:textId="77777777" w:rsidR="00165058" w:rsidRDefault="00165058" w:rsidP="00530F24">
            <w:pPr>
              <w:pStyle w:val="TAC"/>
              <w:tabs>
                <w:tab w:val="left" w:pos="570"/>
              </w:tabs>
              <w:jc w:val="both"/>
              <w:rPr>
                <w:noProof/>
                <w:lang w:eastAsia="zh-CN"/>
              </w:rPr>
            </w:pPr>
            <w:r>
              <w:rPr>
                <w:noProof/>
                <w:lang w:eastAsia="zh-CN"/>
              </w:rPr>
              <w:t>CT#75</w:t>
            </w:r>
          </w:p>
        </w:tc>
        <w:tc>
          <w:tcPr>
            <w:tcW w:w="993" w:type="dxa"/>
            <w:shd w:val="solid" w:color="FFFFFF" w:fill="auto"/>
          </w:tcPr>
          <w:p w14:paraId="02E5195C" w14:textId="77777777" w:rsidR="00165058" w:rsidRDefault="00165058" w:rsidP="00530F24">
            <w:pPr>
              <w:pStyle w:val="TAC"/>
              <w:tabs>
                <w:tab w:val="left" w:pos="570"/>
              </w:tabs>
              <w:jc w:val="both"/>
              <w:rPr>
                <w:noProof/>
                <w:lang w:eastAsia="zh-CN"/>
              </w:rPr>
            </w:pPr>
            <w:r>
              <w:rPr>
                <w:noProof/>
                <w:lang w:eastAsia="zh-CN"/>
              </w:rPr>
              <w:t>CP-170042</w:t>
            </w:r>
          </w:p>
        </w:tc>
        <w:tc>
          <w:tcPr>
            <w:tcW w:w="575" w:type="dxa"/>
            <w:shd w:val="solid" w:color="FFFFFF" w:fill="auto"/>
          </w:tcPr>
          <w:p w14:paraId="2A0A96EB" w14:textId="77777777" w:rsidR="00165058" w:rsidRDefault="00165058" w:rsidP="00530F24">
            <w:pPr>
              <w:pStyle w:val="TAC"/>
              <w:tabs>
                <w:tab w:val="left" w:pos="570"/>
              </w:tabs>
              <w:jc w:val="both"/>
              <w:rPr>
                <w:noProof/>
                <w:lang w:eastAsia="zh-CN"/>
              </w:rPr>
            </w:pPr>
            <w:r>
              <w:rPr>
                <w:noProof/>
                <w:lang w:eastAsia="zh-CN"/>
              </w:rPr>
              <w:t>0447</w:t>
            </w:r>
          </w:p>
        </w:tc>
        <w:tc>
          <w:tcPr>
            <w:tcW w:w="283" w:type="dxa"/>
            <w:shd w:val="solid" w:color="FFFFFF" w:fill="auto"/>
          </w:tcPr>
          <w:p w14:paraId="734C8D90" w14:textId="77777777" w:rsidR="00165058" w:rsidRDefault="00165058" w:rsidP="00530F24">
            <w:pPr>
              <w:pStyle w:val="TAC"/>
              <w:tabs>
                <w:tab w:val="left" w:pos="570"/>
              </w:tabs>
              <w:jc w:val="both"/>
              <w:rPr>
                <w:noProof/>
                <w:lang w:eastAsia="zh-CN"/>
              </w:rPr>
            </w:pPr>
            <w:r>
              <w:rPr>
                <w:noProof/>
                <w:lang w:eastAsia="zh-CN"/>
              </w:rPr>
              <w:t>4</w:t>
            </w:r>
          </w:p>
        </w:tc>
        <w:tc>
          <w:tcPr>
            <w:tcW w:w="4536" w:type="dxa"/>
            <w:shd w:val="solid" w:color="FFFFFF" w:fill="auto"/>
          </w:tcPr>
          <w:p w14:paraId="5ADFB623" w14:textId="77777777" w:rsidR="00165058" w:rsidRDefault="00165058" w:rsidP="00530F24">
            <w:pPr>
              <w:pStyle w:val="TAC"/>
              <w:tabs>
                <w:tab w:val="left" w:pos="570"/>
              </w:tabs>
              <w:jc w:val="both"/>
              <w:rPr>
                <w:noProof/>
              </w:rPr>
            </w:pPr>
            <w:r>
              <w:rPr>
                <w:rFonts w:cs="Arial"/>
              </w:rPr>
              <w:t>DCN Identifier</w:t>
            </w:r>
          </w:p>
        </w:tc>
        <w:tc>
          <w:tcPr>
            <w:tcW w:w="1134" w:type="dxa"/>
            <w:shd w:val="solid" w:color="FFFFFF" w:fill="auto"/>
          </w:tcPr>
          <w:p w14:paraId="535B3B0C" w14:textId="77777777" w:rsidR="00165058" w:rsidRDefault="00165058" w:rsidP="00530F24">
            <w:pPr>
              <w:pStyle w:val="TAC"/>
              <w:tabs>
                <w:tab w:val="left" w:pos="570"/>
              </w:tabs>
              <w:rPr>
                <w:noProof/>
                <w:lang w:eastAsia="zh-CN"/>
              </w:rPr>
            </w:pPr>
            <w:r>
              <w:rPr>
                <w:noProof/>
                <w:lang w:eastAsia="zh-CN"/>
              </w:rPr>
              <w:t>14.3.0</w:t>
            </w:r>
          </w:p>
        </w:tc>
      </w:tr>
      <w:tr w:rsidR="00165058" w14:paraId="15A537AD" w14:textId="77777777" w:rsidTr="006F4160">
        <w:tc>
          <w:tcPr>
            <w:tcW w:w="843" w:type="dxa"/>
            <w:shd w:val="solid" w:color="FFFFFF" w:fill="auto"/>
          </w:tcPr>
          <w:p w14:paraId="722C09CE" w14:textId="77777777" w:rsidR="00165058" w:rsidRDefault="00165058" w:rsidP="001F424B">
            <w:pPr>
              <w:pStyle w:val="TAC"/>
              <w:tabs>
                <w:tab w:val="left" w:pos="570"/>
              </w:tabs>
              <w:jc w:val="both"/>
              <w:rPr>
                <w:noProof/>
                <w:lang w:eastAsia="zh-CN"/>
              </w:rPr>
            </w:pPr>
            <w:r>
              <w:rPr>
                <w:noProof/>
                <w:lang w:eastAsia="zh-CN"/>
              </w:rPr>
              <w:t>2017-03</w:t>
            </w:r>
          </w:p>
        </w:tc>
        <w:tc>
          <w:tcPr>
            <w:tcW w:w="850" w:type="dxa"/>
            <w:gridSpan w:val="2"/>
            <w:shd w:val="solid" w:color="FFFFFF" w:fill="auto"/>
          </w:tcPr>
          <w:p w14:paraId="1E81089E" w14:textId="77777777" w:rsidR="00165058" w:rsidRDefault="00165058" w:rsidP="001F424B">
            <w:pPr>
              <w:pStyle w:val="TAC"/>
              <w:tabs>
                <w:tab w:val="left" w:pos="570"/>
              </w:tabs>
              <w:jc w:val="both"/>
              <w:rPr>
                <w:noProof/>
                <w:lang w:eastAsia="zh-CN"/>
              </w:rPr>
            </w:pPr>
            <w:r>
              <w:rPr>
                <w:noProof/>
                <w:lang w:eastAsia="zh-CN"/>
              </w:rPr>
              <w:t>CT#75</w:t>
            </w:r>
          </w:p>
        </w:tc>
        <w:tc>
          <w:tcPr>
            <w:tcW w:w="993" w:type="dxa"/>
            <w:shd w:val="solid" w:color="FFFFFF" w:fill="auto"/>
          </w:tcPr>
          <w:p w14:paraId="573454B6" w14:textId="77777777" w:rsidR="00165058" w:rsidRDefault="00165058" w:rsidP="001F424B">
            <w:pPr>
              <w:pStyle w:val="TAC"/>
              <w:tabs>
                <w:tab w:val="left" w:pos="570"/>
              </w:tabs>
              <w:jc w:val="both"/>
              <w:rPr>
                <w:noProof/>
                <w:lang w:eastAsia="zh-CN"/>
              </w:rPr>
            </w:pPr>
            <w:r>
              <w:rPr>
                <w:noProof/>
                <w:lang w:eastAsia="zh-CN"/>
              </w:rPr>
              <w:t>CP-170045</w:t>
            </w:r>
          </w:p>
        </w:tc>
        <w:tc>
          <w:tcPr>
            <w:tcW w:w="575" w:type="dxa"/>
            <w:shd w:val="solid" w:color="FFFFFF" w:fill="auto"/>
          </w:tcPr>
          <w:p w14:paraId="0DA2B69E" w14:textId="77777777" w:rsidR="00165058" w:rsidRDefault="00165058" w:rsidP="001F424B">
            <w:pPr>
              <w:pStyle w:val="TAC"/>
              <w:tabs>
                <w:tab w:val="left" w:pos="570"/>
              </w:tabs>
              <w:jc w:val="both"/>
              <w:rPr>
                <w:noProof/>
                <w:lang w:eastAsia="zh-CN"/>
              </w:rPr>
            </w:pPr>
            <w:r>
              <w:rPr>
                <w:noProof/>
                <w:lang w:eastAsia="zh-CN"/>
              </w:rPr>
              <w:t>0460</w:t>
            </w:r>
          </w:p>
        </w:tc>
        <w:tc>
          <w:tcPr>
            <w:tcW w:w="283" w:type="dxa"/>
            <w:shd w:val="solid" w:color="FFFFFF" w:fill="auto"/>
          </w:tcPr>
          <w:p w14:paraId="36447F79" w14:textId="77777777" w:rsidR="00165058" w:rsidRDefault="00165058" w:rsidP="001F424B">
            <w:pPr>
              <w:pStyle w:val="TAC"/>
              <w:tabs>
                <w:tab w:val="left" w:pos="570"/>
              </w:tabs>
              <w:jc w:val="both"/>
              <w:rPr>
                <w:noProof/>
                <w:lang w:eastAsia="zh-CN"/>
              </w:rPr>
            </w:pPr>
            <w:r>
              <w:rPr>
                <w:noProof/>
                <w:lang w:eastAsia="zh-CN"/>
              </w:rPr>
              <w:t>-</w:t>
            </w:r>
          </w:p>
        </w:tc>
        <w:tc>
          <w:tcPr>
            <w:tcW w:w="4536" w:type="dxa"/>
            <w:shd w:val="solid" w:color="FFFFFF" w:fill="auto"/>
          </w:tcPr>
          <w:p w14:paraId="7CDB2802" w14:textId="77777777" w:rsidR="00165058" w:rsidRDefault="00165058" w:rsidP="001F424B">
            <w:pPr>
              <w:pStyle w:val="TAC"/>
              <w:tabs>
                <w:tab w:val="left" w:pos="570"/>
              </w:tabs>
              <w:jc w:val="both"/>
              <w:rPr>
                <w:noProof/>
              </w:rPr>
            </w:pPr>
            <w:r>
              <w:rPr>
                <w:noProof/>
              </w:rPr>
              <w:t>Mission Critical Services</w:t>
            </w:r>
          </w:p>
        </w:tc>
        <w:tc>
          <w:tcPr>
            <w:tcW w:w="1134" w:type="dxa"/>
            <w:shd w:val="solid" w:color="FFFFFF" w:fill="auto"/>
          </w:tcPr>
          <w:p w14:paraId="7E9AD9DF" w14:textId="77777777" w:rsidR="00165058" w:rsidRDefault="00165058" w:rsidP="001F424B">
            <w:pPr>
              <w:pStyle w:val="TAC"/>
              <w:tabs>
                <w:tab w:val="left" w:pos="570"/>
              </w:tabs>
              <w:rPr>
                <w:noProof/>
                <w:lang w:eastAsia="zh-CN"/>
              </w:rPr>
            </w:pPr>
            <w:r>
              <w:rPr>
                <w:noProof/>
                <w:lang w:eastAsia="zh-CN"/>
              </w:rPr>
              <w:t>14.3.0</w:t>
            </w:r>
          </w:p>
        </w:tc>
      </w:tr>
      <w:tr w:rsidR="00165058" w14:paraId="66F6E6FC" w14:textId="77777777" w:rsidTr="006F4160">
        <w:tc>
          <w:tcPr>
            <w:tcW w:w="843" w:type="dxa"/>
            <w:shd w:val="solid" w:color="FFFFFF" w:fill="auto"/>
          </w:tcPr>
          <w:p w14:paraId="7E559E78" w14:textId="77777777" w:rsidR="00165058" w:rsidRDefault="00165058" w:rsidP="001F424B">
            <w:pPr>
              <w:pStyle w:val="TAC"/>
              <w:tabs>
                <w:tab w:val="left" w:pos="570"/>
              </w:tabs>
              <w:jc w:val="both"/>
              <w:rPr>
                <w:noProof/>
                <w:lang w:eastAsia="zh-CN"/>
              </w:rPr>
            </w:pPr>
            <w:r>
              <w:rPr>
                <w:noProof/>
                <w:lang w:eastAsia="zh-CN"/>
              </w:rPr>
              <w:t>2017-06</w:t>
            </w:r>
          </w:p>
        </w:tc>
        <w:tc>
          <w:tcPr>
            <w:tcW w:w="850" w:type="dxa"/>
            <w:gridSpan w:val="2"/>
            <w:shd w:val="solid" w:color="FFFFFF" w:fill="auto"/>
          </w:tcPr>
          <w:p w14:paraId="35AD4B65" w14:textId="77777777" w:rsidR="00165058" w:rsidRDefault="00165058" w:rsidP="001F424B">
            <w:pPr>
              <w:pStyle w:val="TAC"/>
              <w:tabs>
                <w:tab w:val="left" w:pos="570"/>
              </w:tabs>
              <w:jc w:val="both"/>
              <w:rPr>
                <w:noProof/>
                <w:lang w:eastAsia="zh-CN"/>
              </w:rPr>
            </w:pPr>
            <w:r>
              <w:rPr>
                <w:noProof/>
                <w:lang w:eastAsia="zh-CN"/>
              </w:rPr>
              <w:t>CT#76</w:t>
            </w:r>
          </w:p>
        </w:tc>
        <w:tc>
          <w:tcPr>
            <w:tcW w:w="993" w:type="dxa"/>
            <w:shd w:val="solid" w:color="FFFFFF" w:fill="auto"/>
          </w:tcPr>
          <w:p w14:paraId="54322773" w14:textId="77777777" w:rsidR="00165058" w:rsidRDefault="00165058" w:rsidP="001F424B">
            <w:pPr>
              <w:pStyle w:val="TAC"/>
              <w:tabs>
                <w:tab w:val="left" w:pos="570"/>
              </w:tabs>
              <w:jc w:val="both"/>
              <w:rPr>
                <w:noProof/>
                <w:lang w:eastAsia="zh-CN"/>
              </w:rPr>
            </w:pPr>
            <w:r>
              <w:rPr>
                <w:noProof/>
                <w:lang w:eastAsia="zh-CN"/>
              </w:rPr>
              <w:t>CP-171016</w:t>
            </w:r>
          </w:p>
        </w:tc>
        <w:tc>
          <w:tcPr>
            <w:tcW w:w="575" w:type="dxa"/>
            <w:shd w:val="solid" w:color="FFFFFF" w:fill="auto"/>
          </w:tcPr>
          <w:p w14:paraId="232044BD" w14:textId="77777777" w:rsidR="00165058" w:rsidRDefault="00165058" w:rsidP="001F424B">
            <w:pPr>
              <w:pStyle w:val="TAC"/>
              <w:tabs>
                <w:tab w:val="left" w:pos="570"/>
              </w:tabs>
              <w:jc w:val="both"/>
              <w:rPr>
                <w:noProof/>
                <w:lang w:eastAsia="zh-CN"/>
              </w:rPr>
            </w:pPr>
            <w:r>
              <w:rPr>
                <w:noProof/>
                <w:lang w:eastAsia="zh-CN"/>
              </w:rPr>
              <w:t>0464</w:t>
            </w:r>
          </w:p>
        </w:tc>
        <w:tc>
          <w:tcPr>
            <w:tcW w:w="283" w:type="dxa"/>
            <w:shd w:val="solid" w:color="FFFFFF" w:fill="auto"/>
          </w:tcPr>
          <w:p w14:paraId="27F9D7F6" w14:textId="77777777" w:rsidR="00165058" w:rsidRDefault="00165058" w:rsidP="001F424B">
            <w:pPr>
              <w:pStyle w:val="TAC"/>
              <w:tabs>
                <w:tab w:val="left" w:pos="570"/>
              </w:tabs>
              <w:jc w:val="both"/>
              <w:rPr>
                <w:noProof/>
                <w:lang w:eastAsia="zh-CN"/>
              </w:rPr>
            </w:pPr>
            <w:r>
              <w:rPr>
                <w:noProof/>
                <w:lang w:eastAsia="zh-CN"/>
              </w:rPr>
              <w:t>1</w:t>
            </w:r>
          </w:p>
        </w:tc>
        <w:tc>
          <w:tcPr>
            <w:tcW w:w="4536" w:type="dxa"/>
            <w:shd w:val="solid" w:color="FFFFFF" w:fill="auto"/>
          </w:tcPr>
          <w:p w14:paraId="36DEAEEA" w14:textId="77777777" w:rsidR="00165058" w:rsidRDefault="00165058" w:rsidP="001F424B">
            <w:pPr>
              <w:pStyle w:val="TAC"/>
              <w:tabs>
                <w:tab w:val="left" w:pos="570"/>
              </w:tabs>
              <w:jc w:val="both"/>
              <w:rPr>
                <w:noProof/>
              </w:rPr>
            </w:pPr>
            <w:r>
              <w:rPr>
                <w:noProof/>
              </w:rPr>
              <w:t>Add an explicit reference to TS33.234 and TS24.234</w:t>
            </w:r>
          </w:p>
        </w:tc>
        <w:tc>
          <w:tcPr>
            <w:tcW w:w="1134" w:type="dxa"/>
            <w:shd w:val="solid" w:color="FFFFFF" w:fill="auto"/>
          </w:tcPr>
          <w:p w14:paraId="17E929D7" w14:textId="77777777" w:rsidR="00165058" w:rsidRDefault="00165058" w:rsidP="001F424B">
            <w:pPr>
              <w:pStyle w:val="TAC"/>
              <w:tabs>
                <w:tab w:val="left" w:pos="570"/>
              </w:tabs>
              <w:rPr>
                <w:noProof/>
                <w:lang w:eastAsia="zh-CN"/>
              </w:rPr>
            </w:pPr>
            <w:r>
              <w:rPr>
                <w:noProof/>
                <w:lang w:eastAsia="zh-CN"/>
              </w:rPr>
              <w:t>14.4.0</w:t>
            </w:r>
          </w:p>
        </w:tc>
      </w:tr>
      <w:tr w:rsidR="00165058" w14:paraId="7927B016" w14:textId="77777777" w:rsidTr="006F4160">
        <w:tc>
          <w:tcPr>
            <w:tcW w:w="843" w:type="dxa"/>
            <w:shd w:val="solid" w:color="FFFFFF" w:fill="auto"/>
          </w:tcPr>
          <w:p w14:paraId="29082F22" w14:textId="77777777" w:rsidR="00165058" w:rsidRDefault="00165058"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14:paraId="3A05002C" w14:textId="77777777" w:rsidR="00165058" w:rsidRDefault="00165058" w:rsidP="00D73DB4">
            <w:pPr>
              <w:pStyle w:val="TAC"/>
              <w:tabs>
                <w:tab w:val="left" w:pos="570"/>
              </w:tabs>
              <w:jc w:val="both"/>
              <w:rPr>
                <w:noProof/>
                <w:lang w:eastAsia="zh-CN"/>
              </w:rPr>
            </w:pPr>
            <w:r>
              <w:rPr>
                <w:noProof/>
                <w:lang w:eastAsia="zh-CN"/>
              </w:rPr>
              <w:t>CT#76</w:t>
            </w:r>
          </w:p>
        </w:tc>
        <w:tc>
          <w:tcPr>
            <w:tcW w:w="993" w:type="dxa"/>
            <w:shd w:val="solid" w:color="FFFFFF" w:fill="auto"/>
          </w:tcPr>
          <w:p w14:paraId="6CE46323" w14:textId="77777777" w:rsidR="00165058" w:rsidRDefault="00165058" w:rsidP="00D73DB4">
            <w:pPr>
              <w:pStyle w:val="TAC"/>
              <w:tabs>
                <w:tab w:val="left" w:pos="570"/>
              </w:tabs>
              <w:jc w:val="both"/>
              <w:rPr>
                <w:noProof/>
                <w:lang w:eastAsia="zh-CN"/>
              </w:rPr>
            </w:pPr>
            <w:r>
              <w:rPr>
                <w:noProof/>
                <w:lang w:eastAsia="zh-CN"/>
              </w:rPr>
              <w:t>CP-171033</w:t>
            </w:r>
          </w:p>
        </w:tc>
        <w:tc>
          <w:tcPr>
            <w:tcW w:w="575" w:type="dxa"/>
            <w:shd w:val="solid" w:color="FFFFFF" w:fill="auto"/>
          </w:tcPr>
          <w:p w14:paraId="10BC16AD" w14:textId="77777777" w:rsidR="00165058" w:rsidRDefault="00165058" w:rsidP="00D73DB4">
            <w:pPr>
              <w:pStyle w:val="TAC"/>
              <w:tabs>
                <w:tab w:val="left" w:pos="570"/>
              </w:tabs>
              <w:jc w:val="both"/>
              <w:rPr>
                <w:noProof/>
                <w:lang w:eastAsia="zh-CN"/>
              </w:rPr>
            </w:pPr>
            <w:r>
              <w:rPr>
                <w:noProof/>
                <w:lang w:eastAsia="zh-CN"/>
              </w:rPr>
              <w:t>0465</w:t>
            </w:r>
          </w:p>
        </w:tc>
        <w:tc>
          <w:tcPr>
            <w:tcW w:w="283" w:type="dxa"/>
            <w:shd w:val="solid" w:color="FFFFFF" w:fill="auto"/>
          </w:tcPr>
          <w:p w14:paraId="1ABEA020" w14:textId="77777777" w:rsidR="00165058" w:rsidRDefault="00165058" w:rsidP="00D73DB4">
            <w:pPr>
              <w:pStyle w:val="TAC"/>
              <w:tabs>
                <w:tab w:val="left" w:pos="570"/>
              </w:tabs>
              <w:jc w:val="both"/>
              <w:rPr>
                <w:noProof/>
                <w:lang w:eastAsia="zh-CN"/>
              </w:rPr>
            </w:pPr>
            <w:r>
              <w:rPr>
                <w:noProof/>
                <w:lang w:eastAsia="zh-CN"/>
              </w:rPr>
              <w:t>2</w:t>
            </w:r>
          </w:p>
        </w:tc>
        <w:tc>
          <w:tcPr>
            <w:tcW w:w="4536" w:type="dxa"/>
            <w:shd w:val="solid" w:color="FFFFFF" w:fill="auto"/>
          </w:tcPr>
          <w:p w14:paraId="1E11A4B9" w14:textId="77777777" w:rsidR="00165058" w:rsidRDefault="00165058" w:rsidP="00D73DB4">
            <w:pPr>
              <w:pStyle w:val="TAC"/>
              <w:tabs>
                <w:tab w:val="left" w:pos="570"/>
              </w:tabs>
              <w:jc w:val="both"/>
              <w:rPr>
                <w:noProof/>
              </w:rPr>
            </w:pPr>
            <w:r>
              <w:rPr>
                <w:noProof/>
              </w:rPr>
              <w:t>FQDN for DNS Query of Local Emergency Numbers</w:t>
            </w:r>
          </w:p>
        </w:tc>
        <w:tc>
          <w:tcPr>
            <w:tcW w:w="1134" w:type="dxa"/>
            <w:shd w:val="solid" w:color="FFFFFF" w:fill="auto"/>
          </w:tcPr>
          <w:p w14:paraId="25E9106B" w14:textId="77777777" w:rsidR="00165058" w:rsidRDefault="00165058" w:rsidP="00D73DB4">
            <w:pPr>
              <w:pStyle w:val="TAC"/>
              <w:tabs>
                <w:tab w:val="left" w:pos="570"/>
              </w:tabs>
              <w:rPr>
                <w:noProof/>
                <w:lang w:eastAsia="zh-CN"/>
              </w:rPr>
            </w:pPr>
            <w:r>
              <w:rPr>
                <w:noProof/>
                <w:lang w:eastAsia="zh-CN"/>
              </w:rPr>
              <w:t>14.4.0</w:t>
            </w:r>
          </w:p>
        </w:tc>
      </w:tr>
      <w:tr w:rsidR="00165058" w14:paraId="635B1423" w14:textId="77777777" w:rsidTr="006F4160">
        <w:tc>
          <w:tcPr>
            <w:tcW w:w="843" w:type="dxa"/>
            <w:shd w:val="solid" w:color="FFFFFF" w:fill="auto"/>
          </w:tcPr>
          <w:p w14:paraId="029B2652" w14:textId="77777777" w:rsidR="00165058" w:rsidRDefault="00165058"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14:paraId="1519C1AD" w14:textId="77777777" w:rsidR="00165058" w:rsidRDefault="00165058" w:rsidP="00D73DB4">
            <w:pPr>
              <w:pStyle w:val="TAC"/>
              <w:tabs>
                <w:tab w:val="left" w:pos="570"/>
              </w:tabs>
              <w:jc w:val="both"/>
              <w:rPr>
                <w:noProof/>
                <w:lang w:eastAsia="zh-CN"/>
              </w:rPr>
            </w:pPr>
            <w:r>
              <w:rPr>
                <w:noProof/>
                <w:lang w:eastAsia="zh-CN"/>
              </w:rPr>
              <w:t>CT#76</w:t>
            </w:r>
          </w:p>
        </w:tc>
        <w:tc>
          <w:tcPr>
            <w:tcW w:w="993" w:type="dxa"/>
            <w:shd w:val="solid" w:color="FFFFFF" w:fill="auto"/>
          </w:tcPr>
          <w:p w14:paraId="1827D1EF" w14:textId="77777777" w:rsidR="00165058" w:rsidRDefault="00165058" w:rsidP="00D73DB4">
            <w:pPr>
              <w:pStyle w:val="TAC"/>
              <w:tabs>
                <w:tab w:val="left" w:pos="570"/>
              </w:tabs>
              <w:jc w:val="both"/>
              <w:rPr>
                <w:noProof/>
                <w:lang w:eastAsia="zh-CN"/>
              </w:rPr>
            </w:pPr>
            <w:r>
              <w:rPr>
                <w:noProof/>
                <w:lang w:eastAsia="zh-CN"/>
              </w:rPr>
              <w:t>CP-171033</w:t>
            </w:r>
          </w:p>
        </w:tc>
        <w:tc>
          <w:tcPr>
            <w:tcW w:w="575" w:type="dxa"/>
            <w:shd w:val="solid" w:color="FFFFFF" w:fill="auto"/>
          </w:tcPr>
          <w:p w14:paraId="4AAD7E43" w14:textId="77777777" w:rsidR="00165058" w:rsidRDefault="00165058" w:rsidP="00D73DB4">
            <w:pPr>
              <w:pStyle w:val="TAC"/>
              <w:tabs>
                <w:tab w:val="left" w:pos="570"/>
              </w:tabs>
              <w:jc w:val="both"/>
              <w:rPr>
                <w:noProof/>
                <w:lang w:eastAsia="zh-CN"/>
              </w:rPr>
            </w:pPr>
            <w:r>
              <w:rPr>
                <w:noProof/>
                <w:lang w:eastAsia="zh-CN"/>
              </w:rPr>
              <w:t>0466</w:t>
            </w:r>
          </w:p>
        </w:tc>
        <w:tc>
          <w:tcPr>
            <w:tcW w:w="283" w:type="dxa"/>
            <w:shd w:val="solid" w:color="FFFFFF" w:fill="auto"/>
          </w:tcPr>
          <w:p w14:paraId="7CD1B245" w14:textId="77777777"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14:paraId="13B0EA6B" w14:textId="77777777" w:rsidR="00165058" w:rsidRDefault="00165058" w:rsidP="00D73DB4">
            <w:pPr>
              <w:pStyle w:val="TAC"/>
              <w:tabs>
                <w:tab w:val="left" w:pos="570"/>
              </w:tabs>
              <w:jc w:val="both"/>
              <w:rPr>
                <w:noProof/>
              </w:rPr>
            </w:pPr>
            <w:r>
              <w:rPr>
                <w:noProof/>
              </w:rPr>
              <w:t>NAI for emergency services over WLAN access to EPC</w:t>
            </w:r>
          </w:p>
        </w:tc>
        <w:tc>
          <w:tcPr>
            <w:tcW w:w="1134" w:type="dxa"/>
            <w:shd w:val="solid" w:color="FFFFFF" w:fill="auto"/>
          </w:tcPr>
          <w:p w14:paraId="051DCD56" w14:textId="77777777" w:rsidR="00165058" w:rsidRDefault="00165058" w:rsidP="00D73DB4">
            <w:pPr>
              <w:pStyle w:val="TAC"/>
              <w:tabs>
                <w:tab w:val="left" w:pos="570"/>
              </w:tabs>
              <w:rPr>
                <w:noProof/>
                <w:lang w:eastAsia="zh-CN"/>
              </w:rPr>
            </w:pPr>
            <w:r>
              <w:rPr>
                <w:noProof/>
                <w:lang w:eastAsia="zh-CN"/>
              </w:rPr>
              <w:t>14.4.0</w:t>
            </w:r>
          </w:p>
        </w:tc>
      </w:tr>
      <w:tr w:rsidR="00165058" w14:paraId="0A3A471C" w14:textId="77777777" w:rsidTr="006F4160">
        <w:tc>
          <w:tcPr>
            <w:tcW w:w="843" w:type="dxa"/>
            <w:shd w:val="solid" w:color="FFFFFF" w:fill="auto"/>
          </w:tcPr>
          <w:p w14:paraId="38206FE3" w14:textId="77777777" w:rsidR="00165058" w:rsidRDefault="00165058"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14:paraId="4F7123E4" w14:textId="77777777" w:rsidR="00165058" w:rsidRDefault="00165058" w:rsidP="00D73DB4">
            <w:pPr>
              <w:pStyle w:val="TAC"/>
              <w:tabs>
                <w:tab w:val="left" w:pos="570"/>
              </w:tabs>
              <w:jc w:val="both"/>
              <w:rPr>
                <w:noProof/>
                <w:lang w:eastAsia="zh-CN"/>
              </w:rPr>
            </w:pPr>
            <w:r>
              <w:rPr>
                <w:noProof/>
                <w:lang w:eastAsia="zh-CN"/>
              </w:rPr>
              <w:t>CT#76</w:t>
            </w:r>
          </w:p>
        </w:tc>
        <w:tc>
          <w:tcPr>
            <w:tcW w:w="993" w:type="dxa"/>
            <w:shd w:val="solid" w:color="FFFFFF" w:fill="auto"/>
          </w:tcPr>
          <w:p w14:paraId="427AC628" w14:textId="77777777" w:rsidR="00165058" w:rsidRDefault="00165058" w:rsidP="00D73DB4">
            <w:pPr>
              <w:pStyle w:val="TAC"/>
              <w:tabs>
                <w:tab w:val="left" w:pos="570"/>
              </w:tabs>
              <w:jc w:val="both"/>
              <w:rPr>
                <w:noProof/>
                <w:lang w:eastAsia="zh-CN"/>
              </w:rPr>
            </w:pPr>
            <w:r>
              <w:rPr>
                <w:noProof/>
                <w:lang w:eastAsia="zh-CN"/>
              </w:rPr>
              <w:t>CP-171032</w:t>
            </w:r>
          </w:p>
        </w:tc>
        <w:tc>
          <w:tcPr>
            <w:tcW w:w="575" w:type="dxa"/>
            <w:shd w:val="solid" w:color="FFFFFF" w:fill="auto"/>
          </w:tcPr>
          <w:p w14:paraId="7B10CEAF" w14:textId="77777777" w:rsidR="00165058" w:rsidRDefault="00165058" w:rsidP="00D73DB4">
            <w:pPr>
              <w:pStyle w:val="TAC"/>
              <w:tabs>
                <w:tab w:val="left" w:pos="570"/>
              </w:tabs>
              <w:jc w:val="both"/>
              <w:rPr>
                <w:noProof/>
                <w:lang w:eastAsia="zh-CN"/>
              </w:rPr>
            </w:pPr>
            <w:r>
              <w:rPr>
                <w:noProof/>
                <w:lang w:eastAsia="zh-CN"/>
              </w:rPr>
              <w:t>0467</w:t>
            </w:r>
          </w:p>
        </w:tc>
        <w:tc>
          <w:tcPr>
            <w:tcW w:w="283" w:type="dxa"/>
            <w:shd w:val="solid" w:color="FFFFFF" w:fill="auto"/>
          </w:tcPr>
          <w:p w14:paraId="4ED60DD4" w14:textId="77777777"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14:paraId="04DD5A68" w14:textId="77777777" w:rsidR="00165058" w:rsidRDefault="00165058" w:rsidP="00D73DB4">
            <w:pPr>
              <w:pStyle w:val="TAC"/>
              <w:tabs>
                <w:tab w:val="left" w:pos="570"/>
              </w:tabs>
              <w:jc w:val="both"/>
              <w:rPr>
                <w:noProof/>
              </w:rPr>
            </w:pPr>
            <w:r>
              <w:rPr>
                <w:noProof/>
              </w:rPr>
              <w:t>Addition of V2X Control Function FQDN format</w:t>
            </w:r>
          </w:p>
        </w:tc>
        <w:tc>
          <w:tcPr>
            <w:tcW w:w="1134" w:type="dxa"/>
            <w:shd w:val="solid" w:color="FFFFFF" w:fill="auto"/>
          </w:tcPr>
          <w:p w14:paraId="3AE1F9D6" w14:textId="77777777" w:rsidR="00165058" w:rsidRDefault="00165058" w:rsidP="00D73DB4">
            <w:pPr>
              <w:pStyle w:val="TAC"/>
              <w:tabs>
                <w:tab w:val="left" w:pos="570"/>
              </w:tabs>
              <w:rPr>
                <w:noProof/>
                <w:lang w:eastAsia="zh-CN"/>
              </w:rPr>
            </w:pPr>
            <w:r>
              <w:rPr>
                <w:noProof/>
                <w:lang w:eastAsia="zh-CN"/>
              </w:rPr>
              <w:t>14.4.0</w:t>
            </w:r>
          </w:p>
        </w:tc>
      </w:tr>
      <w:tr w:rsidR="00165058" w14:paraId="30B50118" w14:textId="77777777" w:rsidTr="006F4160">
        <w:tc>
          <w:tcPr>
            <w:tcW w:w="843" w:type="dxa"/>
            <w:shd w:val="solid" w:color="FFFFFF" w:fill="auto"/>
          </w:tcPr>
          <w:p w14:paraId="78C6B1C5" w14:textId="77777777" w:rsidR="00165058" w:rsidRDefault="00165058"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14:paraId="799EC009" w14:textId="77777777" w:rsidR="00165058" w:rsidRDefault="00165058" w:rsidP="00D73DB4">
            <w:pPr>
              <w:pStyle w:val="TAC"/>
              <w:tabs>
                <w:tab w:val="left" w:pos="570"/>
              </w:tabs>
              <w:jc w:val="both"/>
              <w:rPr>
                <w:noProof/>
                <w:lang w:eastAsia="zh-CN"/>
              </w:rPr>
            </w:pPr>
            <w:r>
              <w:rPr>
                <w:noProof/>
                <w:lang w:eastAsia="zh-CN"/>
              </w:rPr>
              <w:t>CT#76</w:t>
            </w:r>
          </w:p>
        </w:tc>
        <w:tc>
          <w:tcPr>
            <w:tcW w:w="993" w:type="dxa"/>
            <w:shd w:val="solid" w:color="FFFFFF" w:fill="auto"/>
          </w:tcPr>
          <w:p w14:paraId="5A3A01A5" w14:textId="77777777" w:rsidR="00165058" w:rsidRDefault="00165058" w:rsidP="00D73DB4">
            <w:pPr>
              <w:pStyle w:val="TAC"/>
              <w:tabs>
                <w:tab w:val="left" w:pos="570"/>
              </w:tabs>
              <w:jc w:val="both"/>
              <w:rPr>
                <w:noProof/>
                <w:lang w:eastAsia="zh-CN"/>
              </w:rPr>
            </w:pPr>
            <w:r>
              <w:rPr>
                <w:noProof/>
                <w:lang w:eastAsia="zh-CN"/>
              </w:rPr>
              <w:t>CP-171029</w:t>
            </w:r>
          </w:p>
        </w:tc>
        <w:tc>
          <w:tcPr>
            <w:tcW w:w="575" w:type="dxa"/>
            <w:shd w:val="solid" w:color="FFFFFF" w:fill="auto"/>
          </w:tcPr>
          <w:p w14:paraId="7E5DF1D3" w14:textId="77777777" w:rsidR="00165058" w:rsidRDefault="00165058" w:rsidP="00D73DB4">
            <w:pPr>
              <w:pStyle w:val="TAC"/>
              <w:tabs>
                <w:tab w:val="left" w:pos="570"/>
              </w:tabs>
              <w:jc w:val="both"/>
              <w:rPr>
                <w:noProof/>
                <w:lang w:eastAsia="zh-CN"/>
              </w:rPr>
            </w:pPr>
            <w:r>
              <w:rPr>
                <w:noProof/>
                <w:lang w:eastAsia="zh-CN"/>
              </w:rPr>
              <w:t>0470</w:t>
            </w:r>
          </w:p>
        </w:tc>
        <w:tc>
          <w:tcPr>
            <w:tcW w:w="283" w:type="dxa"/>
            <w:shd w:val="solid" w:color="FFFFFF" w:fill="auto"/>
          </w:tcPr>
          <w:p w14:paraId="75133884" w14:textId="77777777"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14:paraId="7D6C0C5F" w14:textId="77777777" w:rsidR="00165058" w:rsidRDefault="00165058" w:rsidP="00D73DB4">
            <w:pPr>
              <w:pStyle w:val="TAC"/>
              <w:tabs>
                <w:tab w:val="left" w:pos="570"/>
              </w:tabs>
              <w:jc w:val="both"/>
              <w:rPr>
                <w:noProof/>
              </w:rPr>
            </w:pPr>
            <w:r>
              <w:rPr>
                <w:noProof/>
              </w:rPr>
              <w:t>External Group Identifier</w:t>
            </w:r>
          </w:p>
        </w:tc>
        <w:tc>
          <w:tcPr>
            <w:tcW w:w="1134" w:type="dxa"/>
            <w:shd w:val="solid" w:color="FFFFFF" w:fill="auto"/>
          </w:tcPr>
          <w:p w14:paraId="3523926C" w14:textId="77777777" w:rsidR="00165058" w:rsidRDefault="00165058" w:rsidP="00D73DB4">
            <w:pPr>
              <w:pStyle w:val="TAC"/>
              <w:tabs>
                <w:tab w:val="left" w:pos="570"/>
              </w:tabs>
              <w:rPr>
                <w:noProof/>
                <w:lang w:eastAsia="zh-CN"/>
              </w:rPr>
            </w:pPr>
            <w:r>
              <w:rPr>
                <w:noProof/>
                <w:lang w:eastAsia="zh-CN"/>
              </w:rPr>
              <w:t>14.4.0</w:t>
            </w:r>
          </w:p>
        </w:tc>
      </w:tr>
      <w:tr w:rsidR="00165058" w14:paraId="6F875BE4" w14:textId="77777777" w:rsidTr="006F4160">
        <w:tc>
          <w:tcPr>
            <w:tcW w:w="843" w:type="dxa"/>
            <w:shd w:val="solid" w:color="FFFFFF" w:fill="auto"/>
          </w:tcPr>
          <w:p w14:paraId="2AF7B09D" w14:textId="77777777" w:rsidR="00165058" w:rsidRDefault="00165058"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14:paraId="7B3F4808" w14:textId="77777777" w:rsidR="00165058" w:rsidRDefault="00165058" w:rsidP="00D73DB4">
            <w:pPr>
              <w:pStyle w:val="TAC"/>
              <w:tabs>
                <w:tab w:val="left" w:pos="570"/>
              </w:tabs>
              <w:jc w:val="both"/>
              <w:rPr>
                <w:noProof/>
                <w:lang w:eastAsia="zh-CN"/>
              </w:rPr>
            </w:pPr>
            <w:r>
              <w:rPr>
                <w:noProof/>
                <w:lang w:eastAsia="zh-CN"/>
              </w:rPr>
              <w:t>CT#76</w:t>
            </w:r>
          </w:p>
        </w:tc>
        <w:tc>
          <w:tcPr>
            <w:tcW w:w="993" w:type="dxa"/>
            <w:shd w:val="solid" w:color="FFFFFF" w:fill="auto"/>
          </w:tcPr>
          <w:p w14:paraId="45BB424F" w14:textId="77777777" w:rsidR="00165058" w:rsidRDefault="00165058" w:rsidP="00D73DB4">
            <w:pPr>
              <w:pStyle w:val="TAC"/>
              <w:tabs>
                <w:tab w:val="left" w:pos="570"/>
              </w:tabs>
              <w:jc w:val="both"/>
              <w:rPr>
                <w:noProof/>
                <w:lang w:eastAsia="zh-CN"/>
              </w:rPr>
            </w:pPr>
            <w:r>
              <w:rPr>
                <w:noProof/>
                <w:lang w:eastAsia="zh-CN"/>
              </w:rPr>
              <w:t>CP-171036</w:t>
            </w:r>
          </w:p>
        </w:tc>
        <w:tc>
          <w:tcPr>
            <w:tcW w:w="575" w:type="dxa"/>
            <w:shd w:val="solid" w:color="FFFFFF" w:fill="auto"/>
          </w:tcPr>
          <w:p w14:paraId="3BEB9DA7" w14:textId="77777777" w:rsidR="00165058" w:rsidRDefault="00165058" w:rsidP="00D73DB4">
            <w:pPr>
              <w:pStyle w:val="TAC"/>
              <w:tabs>
                <w:tab w:val="left" w:pos="570"/>
              </w:tabs>
              <w:jc w:val="both"/>
              <w:rPr>
                <w:noProof/>
                <w:lang w:eastAsia="zh-CN"/>
              </w:rPr>
            </w:pPr>
            <w:r>
              <w:rPr>
                <w:noProof/>
                <w:lang w:eastAsia="zh-CN"/>
              </w:rPr>
              <w:t>0471</w:t>
            </w:r>
          </w:p>
        </w:tc>
        <w:tc>
          <w:tcPr>
            <w:tcW w:w="283" w:type="dxa"/>
            <w:shd w:val="solid" w:color="FFFFFF" w:fill="auto"/>
          </w:tcPr>
          <w:p w14:paraId="590BD80C" w14:textId="77777777" w:rsidR="00165058" w:rsidRDefault="00165058" w:rsidP="00D73DB4">
            <w:pPr>
              <w:pStyle w:val="TAC"/>
              <w:tabs>
                <w:tab w:val="left" w:pos="570"/>
              </w:tabs>
              <w:jc w:val="both"/>
              <w:rPr>
                <w:noProof/>
                <w:lang w:eastAsia="zh-CN"/>
              </w:rPr>
            </w:pPr>
            <w:r>
              <w:rPr>
                <w:noProof/>
                <w:lang w:eastAsia="zh-CN"/>
              </w:rPr>
              <w:t>2</w:t>
            </w:r>
          </w:p>
        </w:tc>
        <w:tc>
          <w:tcPr>
            <w:tcW w:w="4536" w:type="dxa"/>
            <w:shd w:val="solid" w:color="FFFFFF" w:fill="auto"/>
          </w:tcPr>
          <w:p w14:paraId="366C3008" w14:textId="77777777" w:rsidR="00165058" w:rsidRDefault="00165058" w:rsidP="00D73DB4">
            <w:pPr>
              <w:pStyle w:val="TAC"/>
              <w:tabs>
                <w:tab w:val="left" w:pos="570"/>
              </w:tabs>
              <w:jc w:val="both"/>
              <w:rPr>
                <w:noProof/>
              </w:rPr>
            </w:pPr>
            <w:r>
              <w:rPr>
                <w:noProof/>
              </w:rPr>
              <w:t>Sx Service Parameters</w:t>
            </w:r>
          </w:p>
        </w:tc>
        <w:tc>
          <w:tcPr>
            <w:tcW w:w="1134" w:type="dxa"/>
            <w:shd w:val="solid" w:color="FFFFFF" w:fill="auto"/>
          </w:tcPr>
          <w:p w14:paraId="6F7B7D6B" w14:textId="77777777" w:rsidR="00165058" w:rsidRDefault="00165058" w:rsidP="00D73DB4">
            <w:pPr>
              <w:pStyle w:val="TAC"/>
              <w:tabs>
                <w:tab w:val="left" w:pos="570"/>
              </w:tabs>
              <w:rPr>
                <w:noProof/>
                <w:lang w:eastAsia="zh-CN"/>
              </w:rPr>
            </w:pPr>
            <w:r>
              <w:rPr>
                <w:noProof/>
                <w:lang w:eastAsia="zh-CN"/>
              </w:rPr>
              <w:t>14.4.0</w:t>
            </w:r>
          </w:p>
        </w:tc>
      </w:tr>
      <w:tr w:rsidR="00165058" w14:paraId="6ACF434B" w14:textId="77777777" w:rsidTr="006F4160">
        <w:tc>
          <w:tcPr>
            <w:tcW w:w="843" w:type="dxa"/>
            <w:shd w:val="solid" w:color="FFFFFF" w:fill="auto"/>
          </w:tcPr>
          <w:p w14:paraId="36DD3AEE" w14:textId="77777777" w:rsidR="00165058" w:rsidRDefault="00165058"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14:paraId="602A9519" w14:textId="77777777" w:rsidR="00165058" w:rsidRDefault="00165058" w:rsidP="00D73DB4">
            <w:pPr>
              <w:pStyle w:val="TAC"/>
              <w:tabs>
                <w:tab w:val="left" w:pos="570"/>
              </w:tabs>
              <w:jc w:val="both"/>
              <w:rPr>
                <w:noProof/>
                <w:lang w:eastAsia="zh-CN"/>
              </w:rPr>
            </w:pPr>
            <w:r>
              <w:rPr>
                <w:noProof/>
                <w:lang w:eastAsia="zh-CN"/>
              </w:rPr>
              <w:t>CT#76</w:t>
            </w:r>
          </w:p>
        </w:tc>
        <w:tc>
          <w:tcPr>
            <w:tcW w:w="993" w:type="dxa"/>
            <w:shd w:val="solid" w:color="FFFFFF" w:fill="auto"/>
          </w:tcPr>
          <w:p w14:paraId="5CA6DBB6" w14:textId="77777777" w:rsidR="00165058" w:rsidRDefault="00165058" w:rsidP="00D73DB4">
            <w:pPr>
              <w:pStyle w:val="TAC"/>
              <w:tabs>
                <w:tab w:val="left" w:pos="570"/>
              </w:tabs>
              <w:jc w:val="both"/>
              <w:rPr>
                <w:noProof/>
                <w:lang w:eastAsia="zh-CN"/>
              </w:rPr>
            </w:pPr>
            <w:r>
              <w:rPr>
                <w:noProof/>
                <w:lang w:eastAsia="zh-CN"/>
              </w:rPr>
              <w:t>CP-171031</w:t>
            </w:r>
          </w:p>
        </w:tc>
        <w:tc>
          <w:tcPr>
            <w:tcW w:w="575" w:type="dxa"/>
            <w:shd w:val="solid" w:color="FFFFFF" w:fill="auto"/>
          </w:tcPr>
          <w:p w14:paraId="0847CA15" w14:textId="77777777" w:rsidR="00165058" w:rsidRDefault="00165058" w:rsidP="00D73DB4">
            <w:pPr>
              <w:pStyle w:val="TAC"/>
              <w:tabs>
                <w:tab w:val="left" w:pos="570"/>
              </w:tabs>
              <w:jc w:val="both"/>
              <w:rPr>
                <w:noProof/>
                <w:lang w:eastAsia="zh-CN"/>
              </w:rPr>
            </w:pPr>
            <w:r>
              <w:rPr>
                <w:noProof/>
                <w:lang w:eastAsia="zh-CN"/>
              </w:rPr>
              <w:t>0472</w:t>
            </w:r>
          </w:p>
        </w:tc>
        <w:tc>
          <w:tcPr>
            <w:tcW w:w="283" w:type="dxa"/>
            <w:shd w:val="solid" w:color="FFFFFF" w:fill="auto"/>
          </w:tcPr>
          <w:p w14:paraId="45204FDC" w14:textId="77777777"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14:paraId="03A488A9" w14:textId="77777777" w:rsidR="00165058" w:rsidRDefault="00165058" w:rsidP="00D73DB4">
            <w:pPr>
              <w:pStyle w:val="TAC"/>
              <w:tabs>
                <w:tab w:val="left" w:pos="570"/>
              </w:tabs>
              <w:jc w:val="both"/>
              <w:rPr>
                <w:noProof/>
              </w:rPr>
            </w:pPr>
            <w:r>
              <w:rPr>
                <w:noProof/>
              </w:rPr>
              <w:t>Reserved range of TMGI for Receive Only Mode</w:t>
            </w:r>
          </w:p>
        </w:tc>
        <w:tc>
          <w:tcPr>
            <w:tcW w:w="1134" w:type="dxa"/>
            <w:shd w:val="solid" w:color="FFFFFF" w:fill="auto"/>
          </w:tcPr>
          <w:p w14:paraId="5A1B77C9" w14:textId="77777777" w:rsidR="00165058" w:rsidRDefault="00165058" w:rsidP="00D73DB4">
            <w:pPr>
              <w:pStyle w:val="TAC"/>
              <w:tabs>
                <w:tab w:val="left" w:pos="570"/>
              </w:tabs>
              <w:rPr>
                <w:noProof/>
                <w:lang w:eastAsia="zh-CN"/>
              </w:rPr>
            </w:pPr>
            <w:r>
              <w:rPr>
                <w:noProof/>
                <w:lang w:eastAsia="zh-CN"/>
              </w:rPr>
              <w:t>14.4.0</w:t>
            </w:r>
          </w:p>
        </w:tc>
      </w:tr>
      <w:tr w:rsidR="00165058" w14:paraId="72C9E891" w14:textId="77777777" w:rsidTr="006F4160">
        <w:tc>
          <w:tcPr>
            <w:tcW w:w="843" w:type="dxa"/>
            <w:shd w:val="solid" w:color="FFFFFF" w:fill="auto"/>
          </w:tcPr>
          <w:p w14:paraId="2C5575F4" w14:textId="77777777" w:rsidR="00165058" w:rsidRDefault="00165058"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14:paraId="659AE615" w14:textId="77777777" w:rsidR="00165058" w:rsidRDefault="00165058" w:rsidP="00D73DB4">
            <w:pPr>
              <w:pStyle w:val="TAC"/>
              <w:tabs>
                <w:tab w:val="left" w:pos="570"/>
              </w:tabs>
              <w:jc w:val="both"/>
              <w:rPr>
                <w:noProof/>
                <w:lang w:eastAsia="zh-CN"/>
              </w:rPr>
            </w:pPr>
            <w:r>
              <w:rPr>
                <w:noProof/>
                <w:lang w:eastAsia="zh-CN"/>
              </w:rPr>
              <w:t>CT#76</w:t>
            </w:r>
          </w:p>
        </w:tc>
        <w:tc>
          <w:tcPr>
            <w:tcW w:w="993" w:type="dxa"/>
            <w:shd w:val="solid" w:color="FFFFFF" w:fill="auto"/>
          </w:tcPr>
          <w:p w14:paraId="0279A8AC" w14:textId="77777777" w:rsidR="00165058" w:rsidRDefault="00165058" w:rsidP="00D73DB4">
            <w:pPr>
              <w:pStyle w:val="TAC"/>
              <w:tabs>
                <w:tab w:val="left" w:pos="570"/>
              </w:tabs>
              <w:jc w:val="both"/>
              <w:rPr>
                <w:noProof/>
                <w:lang w:eastAsia="zh-CN"/>
              </w:rPr>
            </w:pPr>
            <w:r>
              <w:rPr>
                <w:noProof/>
                <w:lang w:eastAsia="zh-CN"/>
              </w:rPr>
              <w:t>CP-171040</w:t>
            </w:r>
          </w:p>
        </w:tc>
        <w:tc>
          <w:tcPr>
            <w:tcW w:w="575" w:type="dxa"/>
            <w:shd w:val="solid" w:color="FFFFFF" w:fill="auto"/>
          </w:tcPr>
          <w:p w14:paraId="10487753" w14:textId="77777777" w:rsidR="00165058" w:rsidRDefault="00165058" w:rsidP="00D73DB4">
            <w:pPr>
              <w:pStyle w:val="TAC"/>
              <w:tabs>
                <w:tab w:val="left" w:pos="570"/>
              </w:tabs>
              <w:jc w:val="both"/>
              <w:rPr>
                <w:noProof/>
                <w:lang w:eastAsia="zh-CN"/>
              </w:rPr>
            </w:pPr>
            <w:r>
              <w:rPr>
                <w:noProof/>
                <w:lang w:eastAsia="zh-CN"/>
              </w:rPr>
              <w:t>0468</w:t>
            </w:r>
          </w:p>
        </w:tc>
        <w:tc>
          <w:tcPr>
            <w:tcW w:w="283" w:type="dxa"/>
            <w:shd w:val="solid" w:color="FFFFFF" w:fill="auto"/>
          </w:tcPr>
          <w:p w14:paraId="47165E68" w14:textId="77777777"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14:paraId="40308F8D" w14:textId="77777777" w:rsidR="00165058" w:rsidRDefault="00165058" w:rsidP="00D73DB4">
            <w:pPr>
              <w:pStyle w:val="TAC"/>
              <w:tabs>
                <w:tab w:val="left" w:pos="570"/>
              </w:tabs>
              <w:jc w:val="both"/>
              <w:rPr>
                <w:noProof/>
              </w:rPr>
            </w:pPr>
            <w:r>
              <w:rPr>
                <w:noProof/>
              </w:rPr>
              <w:t>External Identifier on Sh</w:t>
            </w:r>
          </w:p>
        </w:tc>
        <w:tc>
          <w:tcPr>
            <w:tcW w:w="1134" w:type="dxa"/>
            <w:shd w:val="solid" w:color="FFFFFF" w:fill="auto"/>
          </w:tcPr>
          <w:p w14:paraId="21FFF0E9" w14:textId="77777777" w:rsidR="00165058" w:rsidRDefault="00165058" w:rsidP="00D73DB4">
            <w:pPr>
              <w:pStyle w:val="TAC"/>
              <w:tabs>
                <w:tab w:val="left" w:pos="570"/>
              </w:tabs>
              <w:rPr>
                <w:noProof/>
                <w:lang w:eastAsia="zh-CN"/>
              </w:rPr>
            </w:pPr>
            <w:r>
              <w:rPr>
                <w:noProof/>
                <w:lang w:eastAsia="zh-CN"/>
              </w:rPr>
              <w:t>15.0.0</w:t>
            </w:r>
          </w:p>
        </w:tc>
      </w:tr>
      <w:tr w:rsidR="00165058" w14:paraId="61D42CB5" w14:textId="77777777" w:rsidTr="006F4160">
        <w:tc>
          <w:tcPr>
            <w:tcW w:w="843" w:type="dxa"/>
            <w:shd w:val="solid" w:color="FFFFFF" w:fill="auto"/>
          </w:tcPr>
          <w:p w14:paraId="46EBFF48" w14:textId="77777777" w:rsidR="00165058" w:rsidRDefault="00165058" w:rsidP="00D73DB4">
            <w:pPr>
              <w:pStyle w:val="TAC"/>
              <w:tabs>
                <w:tab w:val="left" w:pos="570"/>
              </w:tabs>
              <w:jc w:val="both"/>
              <w:rPr>
                <w:noProof/>
                <w:lang w:eastAsia="zh-CN"/>
              </w:rPr>
            </w:pPr>
            <w:r>
              <w:rPr>
                <w:noProof/>
                <w:lang w:eastAsia="zh-CN"/>
              </w:rPr>
              <w:t>2017-09</w:t>
            </w:r>
          </w:p>
        </w:tc>
        <w:tc>
          <w:tcPr>
            <w:tcW w:w="850" w:type="dxa"/>
            <w:gridSpan w:val="2"/>
            <w:shd w:val="solid" w:color="FFFFFF" w:fill="auto"/>
          </w:tcPr>
          <w:p w14:paraId="66AD49B1" w14:textId="77777777" w:rsidR="00165058" w:rsidRDefault="00165058" w:rsidP="00D73DB4">
            <w:pPr>
              <w:pStyle w:val="TAC"/>
              <w:tabs>
                <w:tab w:val="left" w:pos="570"/>
              </w:tabs>
              <w:jc w:val="both"/>
              <w:rPr>
                <w:noProof/>
                <w:lang w:eastAsia="zh-CN"/>
              </w:rPr>
            </w:pPr>
            <w:r>
              <w:rPr>
                <w:noProof/>
                <w:lang w:eastAsia="zh-CN"/>
              </w:rPr>
              <w:t>CT#77</w:t>
            </w:r>
          </w:p>
        </w:tc>
        <w:tc>
          <w:tcPr>
            <w:tcW w:w="993" w:type="dxa"/>
            <w:shd w:val="solid" w:color="FFFFFF" w:fill="auto"/>
          </w:tcPr>
          <w:p w14:paraId="20F0F1A8" w14:textId="77777777" w:rsidR="00165058" w:rsidRDefault="00165058" w:rsidP="00D73DB4">
            <w:pPr>
              <w:pStyle w:val="TAC"/>
              <w:tabs>
                <w:tab w:val="left" w:pos="570"/>
              </w:tabs>
              <w:jc w:val="both"/>
              <w:rPr>
                <w:noProof/>
                <w:lang w:eastAsia="zh-CN"/>
              </w:rPr>
            </w:pPr>
            <w:r>
              <w:rPr>
                <w:noProof/>
                <w:lang w:eastAsia="zh-CN"/>
              </w:rPr>
              <w:t>CP-172015</w:t>
            </w:r>
          </w:p>
        </w:tc>
        <w:tc>
          <w:tcPr>
            <w:tcW w:w="575" w:type="dxa"/>
            <w:shd w:val="solid" w:color="FFFFFF" w:fill="auto"/>
          </w:tcPr>
          <w:p w14:paraId="56737227" w14:textId="77777777" w:rsidR="00165058" w:rsidRDefault="00165058" w:rsidP="00D73DB4">
            <w:pPr>
              <w:pStyle w:val="TAC"/>
              <w:tabs>
                <w:tab w:val="left" w:pos="570"/>
              </w:tabs>
              <w:jc w:val="both"/>
              <w:rPr>
                <w:noProof/>
                <w:lang w:eastAsia="zh-CN"/>
              </w:rPr>
            </w:pPr>
            <w:r>
              <w:rPr>
                <w:noProof/>
                <w:lang w:eastAsia="zh-CN"/>
              </w:rPr>
              <w:t>0475</w:t>
            </w:r>
          </w:p>
        </w:tc>
        <w:tc>
          <w:tcPr>
            <w:tcW w:w="283" w:type="dxa"/>
            <w:shd w:val="solid" w:color="FFFFFF" w:fill="auto"/>
          </w:tcPr>
          <w:p w14:paraId="25EF1DE2" w14:textId="77777777" w:rsidR="00165058" w:rsidRDefault="00165058" w:rsidP="00D73DB4">
            <w:pPr>
              <w:pStyle w:val="TAC"/>
              <w:tabs>
                <w:tab w:val="left" w:pos="570"/>
              </w:tabs>
              <w:jc w:val="both"/>
              <w:rPr>
                <w:noProof/>
                <w:lang w:eastAsia="zh-CN"/>
              </w:rPr>
            </w:pPr>
            <w:r>
              <w:rPr>
                <w:noProof/>
                <w:lang w:eastAsia="zh-CN"/>
              </w:rPr>
              <w:t>-</w:t>
            </w:r>
          </w:p>
        </w:tc>
        <w:tc>
          <w:tcPr>
            <w:tcW w:w="4536" w:type="dxa"/>
            <w:shd w:val="solid" w:color="FFFFFF" w:fill="auto"/>
          </w:tcPr>
          <w:p w14:paraId="615A272A" w14:textId="77777777" w:rsidR="00165058" w:rsidRDefault="00165058" w:rsidP="00D73DB4">
            <w:pPr>
              <w:pStyle w:val="TAC"/>
              <w:tabs>
                <w:tab w:val="left" w:pos="570"/>
              </w:tabs>
              <w:jc w:val="both"/>
              <w:rPr>
                <w:noProof/>
              </w:rPr>
            </w:pPr>
            <w:r>
              <w:rPr>
                <w:noProof/>
              </w:rPr>
              <w:t>PGW selection for WLAN with deployed DCNs</w:t>
            </w:r>
          </w:p>
        </w:tc>
        <w:tc>
          <w:tcPr>
            <w:tcW w:w="1134" w:type="dxa"/>
            <w:shd w:val="solid" w:color="FFFFFF" w:fill="auto"/>
          </w:tcPr>
          <w:p w14:paraId="5A9D5BB6" w14:textId="77777777" w:rsidR="00165058" w:rsidRDefault="00165058" w:rsidP="00D73DB4">
            <w:pPr>
              <w:pStyle w:val="TAC"/>
              <w:tabs>
                <w:tab w:val="left" w:pos="570"/>
              </w:tabs>
              <w:rPr>
                <w:noProof/>
                <w:lang w:eastAsia="zh-CN"/>
              </w:rPr>
            </w:pPr>
            <w:r>
              <w:rPr>
                <w:noProof/>
                <w:lang w:eastAsia="zh-CN"/>
              </w:rPr>
              <w:t>15.1.0</w:t>
            </w:r>
          </w:p>
        </w:tc>
      </w:tr>
      <w:tr w:rsidR="00165058" w14:paraId="1F651693" w14:textId="77777777" w:rsidTr="006F4160">
        <w:tc>
          <w:tcPr>
            <w:tcW w:w="843" w:type="dxa"/>
            <w:shd w:val="solid" w:color="FFFFFF" w:fill="auto"/>
          </w:tcPr>
          <w:p w14:paraId="23C4028F" w14:textId="77777777" w:rsidR="00165058" w:rsidRDefault="00165058" w:rsidP="00AF1136">
            <w:pPr>
              <w:pStyle w:val="TAC"/>
              <w:tabs>
                <w:tab w:val="left" w:pos="570"/>
              </w:tabs>
              <w:jc w:val="both"/>
              <w:rPr>
                <w:noProof/>
                <w:lang w:eastAsia="zh-CN"/>
              </w:rPr>
            </w:pPr>
            <w:r>
              <w:rPr>
                <w:noProof/>
                <w:lang w:eastAsia="zh-CN"/>
              </w:rPr>
              <w:t>2017-09</w:t>
            </w:r>
          </w:p>
        </w:tc>
        <w:tc>
          <w:tcPr>
            <w:tcW w:w="850" w:type="dxa"/>
            <w:gridSpan w:val="2"/>
            <w:shd w:val="solid" w:color="FFFFFF" w:fill="auto"/>
          </w:tcPr>
          <w:p w14:paraId="31A2E385" w14:textId="77777777" w:rsidR="00165058" w:rsidRDefault="00165058" w:rsidP="00AF1136">
            <w:pPr>
              <w:pStyle w:val="TAC"/>
              <w:tabs>
                <w:tab w:val="left" w:pos="570"/>
              </w:tabs>
              <w:jc w:val="both"/>
              <w:rPr>
                <w:noProof/>
                <w:lang w:eastAsia="zh-CN"/>
              </w:rPr>
            </w:pPr>
            <w:r>
              <w:rPr>
                <w:noProof/>
                <w:lang w:eastAsia="zh-CN"/>
              </w:rPr>
              <w:t>CT#77</w:t>
            </w:r>
          </w:p>
        </w:tc>
        <w:tc>
          <w:tcPr>
            <w:tcW w:w="993" w:type="dxa"/>
            <w:shd w:val="solid" w:color="FFFFFF" w:fill="auto"/>
          </w:tcPr>
          <w:p w14:paraId="50FF284D" w14:textId="77777777" w:rsidR="00165058" w:rsidRDefault="00165058" w:rsidP="00AF1136">
            <w:pPr>
              <w:pStyle w:val="TAC"/>
              <w:tabs>
                <w:tab w:val="left" w:pos="570"/>
              </w:tabs>
              <w:jc w:val="both"/>
              <w:rPr>
                <w:noProof/>
                <w:lang w:eastAsia="zh-CN"/>
              </w:rPr>
            </w:pPr>
            <w:r>
              <w:rPr>
                <w:noProof/>
                <w:lang w:eastAsia="zh-CN"/>
              </w:rPr>
              <w:t>CP-172024</w:t>
            </w:r>
          </w:p>
        </w:tc>
        <w:tc>
          <w:tcPr>
            <w:tcW w:w="575" w:type="dxa"/>
            <w:shd w:val="solid" w:color="FFFFFF" w:fill="auto"/>
          </w:tcPr>
          <w:p w14:paraId="67B9FAA5" w14:textId="77777777" w:rsidR="00165058" w:rsidRDefault="00165058" w:rsidP="00AF1136">
            <w:pPr>
              <w:pStyle w:val="TAC"/>
              <w:tabs>
                <w:tab w:val="left" w:pos="570"/>
              </w:tabs>
              <w:jc w:val="both"/>
              <w:rPr>
                <w:noProof/>
                <w:lang w:eastAsia="zh-CN"/>
              </w:rPr>
            </w:pPr>
            <w:r>
              <w:rPr>
                <w:noProof/>
                <w:lang w:eastAsia="zh-CN"/>
              </w:rPr>
              <w:t>0476</w:t>
            </w:r>
          </w:p>
        </w:tc>
        <w:tc>
          <w:tcPr>
            <w:tcW w:w="283" w:type="dxa"/>
            <w:shd w:val="solid" w:color="FFFFFF" w:fill="auto"/>
          </w:tcPr>
          <w:p w14:paraId="64D182A0" w14:textId="77777777" w:rsidR="00165058" w:rsidRDefault="00165058" w:rsidP="00AF1136">
            <w:pPr>
              <w:pStyle w:val="TAC"/>
              <w:tabs>
                <w:tab w:val="left" w:pos="570"/>
              </w:tabs>
              <w:jc w:val="both"/>
              <w:rPr>
                <w:noProof/>
                <w:lang w:eastAsia="zh-CN"/>
              </w:rPr>
            </w:pPr>
            <w:r>
              <w:rPr>
                <w:noProof/>
                <w:lang w:eastAsia="zh-CN"/>
              </w:rPr>
              <w:t>1</w:t>
            </w:r>
          </w:p>
        </w:tc>
        <w:tc>
          <w:tcPr>
            <w:tcW w:w="4536" w:type="dxa"/>
            <w:shd w:val="solid" w:color="FFFFFF" w:fill="auto"/>
          </w:tcPr>
          <w:p w14:paraId="548D2989" w14:textId="77777777" w:rsidR="00165058" w:rsidRDefault="00165058" w:rsidP="00AF1136">
            <w:pPr>
              <w:pStyle w:val="TAC"/>
              <w:tabs>
                <w:tab w:val="left" w:pos="570"/>
              </w:tabs>
              <w:jc w:val="both"/>
              <w:rPr>
                <w:noProof/>
              </w:rPr>
            </w:pPr>
            <w:r w:rsidRPr="003B0DB5">
              <w:rPr>
                <w:noProof/>
              </w:rPr>
              <w:t>WebRTC Web Server Function discovery</w:t>
            </w:r>
          </w:p>
        </w:tc>
        <w:tc>
          <w:tcPr>
            <w:tcW w:w="1134" w:type="dxa"/>
            <w:shd w:val="solid" w:color="FFFFFF" w:fill="auto"/>
          </w:tcPr>
          <w:p w14:paraId="467F5ECF" w14:textId="77777777" w:rsidR="00165058" w:rsidRDefault="00165058" w:rsidP="00AF1136">
            <w:pPr>
              <w:pStyle w:val="TAC"/>
              <w:tabs>
                <w:tab w:val="left" w:pos="570"/>
              </w:tabs>
              <w:rPr>
                <w:noProof/>
                <w:lang w:eastAsia="zh-CN"/>
              </w:rPr>
            </w:pPr>
            <w:r>
              <w:rPr>
                <w:noProof/>
                <w:lang w:eastAsia="zh-CN"/>
              </w:rPr>
              <w:t>15.1.0</w:t>
            </w:r>
          </w:p>
        </w:tc>
      </w:tr>
      <w:tr w:rsidR="00165058" w14:paraId="54DE87A6" w14:textId="77777777" w:rsidTr="006F4160">
        <w:tc>
          <w:tcPr>
            <w:tcW w:w="843" w:type="dxa"/>
            <w:shd w:val="solid" w:color="FFFFFF" w:fill="auto"/>
          </w:tcPr>
          <w:p w14:paraId="041FC40C" w14:textId="77777777" w:rsidR="00165058" w:rsidRDefault="00165058" w:rsidP="00AF1136">
            <w:pPr>
              <w:pStyle w:val="TAC"/>
              <w:tabs>
                <w:tab w:val="left" w:pos="570"/>
              </w:tabs>
              <w:jc w:val="both"/>
              <w:rPr>
                <w:noProof/>
                <w:lang w:eastAsia="zh-CN"/>
              </w:rPr>
            </w:pPr>
            <w:r>
              <w:rPr>
                <w:noProof/>
                <w:lang w:eastAsia="zh-CN"/>
              </w:rPr>
              <w:t>2017-12</w:t>
            </w:r>
          </w:p>
        </w:tc>
        <w:tc>
          <w:tcPr>
            <w:tcW w:w="850" w:type="dxa"/>
            <w:gridSpan w:val="2"/>
            <w:shd w:val="solid" w:color="FFFFFF" w:fill="auto"/>
          </w:tcPr>
          <w:p w14:paraId="51B0AE24" w14:textId="77777777" w:rsidR="00165058" w:rsidRDefault="00165058" w:rsidP="00AF1136">
            <w:pPr>
              <w:pStyle w:val="TAC"/>
              <w:tabs>
                <w:tab w:val="left" w:pos="570"/>
              </w:tabs>
              <w:jc w:val="both"/>
              <w:rPr>
                <w:noProof/>
                <w:lang w:eastAsia="zh-CN"/>
              </w:rPr>
            </w:pPr>
            <w:r>
              <w:rPr>
                <w:noProof/>
                <w:lang w:eastAsia="zh-CN"/>
              </w:rPr>
              <w:t>CT#78</w:t>
            </w:r>
          </w:p>
        </w:tc>
        <w:tc>
          <w:tcPr>
            <w:tcW w:w="993" w:type="dxa"/>
            <w:shd w:val="solid" w:color="FFFFFF" w:fill="auto"/>
          </w:tcPr>
          <w:p w14:paraId="0215743F" w14:textId="77777777" w:rsidR="00165058" w:rsidRDefault="00165058" w:rsidP="00AF1136">
            <w:pPr>
              <w:pStyle w:val="TAC"/>
              <w:tabs>
                <w:tab w:val="left" w:pos="570"/>
              </w:tabs>
              <w:jc w:val="both"/>
              <w:rPr>
                <w:noProof/>
                <w:lang w:eastAsia="zh-CN"/>
              </w:rPr>
            </w:pPr>
            <w:r>
              <w:rPr>
                <w:noProof/>
                <w:lang w:eastAsia="zh-CN"/>
              </w:rPr>
              <w:t>CP-173034</w:t>
            </w:r>
          </w:p>
        </w:tc>
        <w:tc>
          <w:tcPr>
            <w:tcW w:w="575" w:type="dxa"/>
            <w:shd w:val="solid" w:color="FFFFFF" w:fill="auto"/>
          </w:tcPr>
          <w:p w14:paraId="0C194E36" w14:textId="77777777" w:rsidR="00165058" w:rsidRDefault="00165058" w:rsidP="00AF1136">
            <w:pPr>
              <w:pStyle w:val="TAC"/>
              <w:tabs>
                <w:tab w:val="left" w:pos="570"/>
              </w:tabs>
              <w:jc w:val="both"/>
              <w:rPr>
                <w:noProof/>
                <w:lang w:eastAsia="zh-CN"/>
              </w:rPr>
            </w:pPr>
            <w:r>
              <w:rPr>
                <w:noProof/>
                <w:lang w:eastAsia="zh-CN"/>
              </w:rPr>
              <w:t>0479</w:t>
            </w:r>
          </w:p>
        </w:tc>
        <w:tc>
          <w:tcPr>
            <w:tcW w:w="283" w:type="dxa"/>
            <w:shd w:val="solid" w:color="FFFFFF" w:fill="auto"/>
          </w:tcPr>
          <w:p w14:paraId="41DA1F5F" w14:textId="77777777" w:rsidR="00165058" w:rsidRDefault="00165058" w:rsidP="00AF1136">
            <w:pPr>
              <w:pStyle w:val="TAC"/>
              <w:tabs>
                <w:tab w:val="left" w:pos="570"/>
              </w:tabs>
              <w:jc w:val="both"/>
              <w:rPr>
                <w:noProof/>
                <w:lang w:eastAsia="zh-CN"/>
              </w:rPr>
            </w:pPr>
            <w:r>
              <w:rPr>
                <w:noProof/>
                <w:lang w:eastAsia="zh-CN"/>
              </w:rPr>
              <w:t>1</w:t>
            </w:r>
          </w:p>
        </w:tc>
        <w:tc>
          <w:tcPr>
            <w:tcW w:w="4536" w:type="dxa"/>
            <w:shd w:val="solid" w:color="FFFFFF" w:fill="auto"/>
          </w:tcPr>
          <w:p w14:paraId="67F2615B" w14:textId="77777777" w:rsidR="00165058" w:rsidRPr="003B0DB5" w:rsidRDefault="00165058" w:rsidP="00AF1136">
            <w:pPr>
              <w:pStyle w:val="TAC"/>
              <w:tabs>
                <w:tab w:val="left" w:pos="570"/>
              </w:tabs>
              <w:jc w:val="both"/>
              <w:rPr>
                <w:noProof/>
              </w:rPr>
            </w:pPr>
            <w:r>
              <w:rPr>
                <w:rFonts w:hint="eastAsia"/>
                <w:lang w:eastAsia="zh-CN"/>
              </w:rPr>
              <w:t>N3IWF FQDN</w:t>
            </w:r>
          </w:p>
        </w:tc>
        <w:tc>
          <w:tcPr>
            <w:tcW w:w="1134" w:type="dxa"/>
            <w:shd w:val="solid" w:color="FFFFFF" w:fill="auto"/>
          </w:tcPr>
          <w:p w14:paraId="588DD984" w14:textId="77777777" w:rsidR="00165058" w:rsidRDefault="00165058" w:rsidP="00AF1136">
            <w:pPr>
              <w:pStyle w:val="TAC"/>
              <w:tabs>
                <w:tab w:val="left" w:pos="570"/>
              </w:tabs>
              <w:rPr>
                <w:noProof/>
                <w:lang w:eastAsia="zh-CN"/>
              </w:rPr>
            </w:pPr>
            <w:r>
              <w:rPr>
                <w:noProof/>
                <w:lang w:eastAsia="zh-CN"/>
              </w:rPr>
              <w:t>15.2.0</w:t>
            </w:r>
          </w:p>
        </w:tc>
      </w:tr>
      <w:tr w:rsidR="00165058" w14:paraId="5E34406A" w14:textId="77777777" w:rsidTr="006F4160">
        <w:tc>
          <w:tcPr>
            <w:tcW w:w="843" w:type="dxa"/>
            <w:shd w:val="solid" w:color="FFFFFF" w:fill="auto"/>
          </w:tcPr>
          <w:p w14:paraId="7806DE51" w14:textId="77777777" w:rsidR="00165058" w:rsidRDefault="00165058" w:rsidP="0095440F">
            <w:pPr>
              <w:pStyle w:val="TAC"/>
              <w:tabs>
                <w:tab w:val="left" w:pos="570"/>
              </w:tabs>
              <w:jc w:val="both"/>
              <w:rPr>
                <w:noProof/>
                <w:lang w:eastAsia="zh-CN"/>
              </w:rPr>
            </w:pPr>
            <w:r>
              <w:rPr>
                <w:noProof/>
                <w:lang w:eastAsia="zh-CN"/>
              </w:rPr>
              <w:t>2017-12</w:t>
            </w:r>
          </w:p>
        </w:tc>
        <w:tc>
          <w:tcPr>
            <w:tcW w:w="850" w:type="dxa"/>
            <w:gridSpan w:val="2"/>
            <w:shd w:val="solid" w:color="FFFFFF" w:fill="auto"/>
          </w:tcPr>
          <w:p w14:paraId="3A8BC2A9" w14:textId="77777777" w:rsidR="00165058" w:rsidRDefault="00165058" w:rsidP="0095440F">
            <w:pPr>
              <w:pStyle w:val="TAC"/>
              <w:tabs>
                <w:tab w:val="left" w:pos="570"/>
              </w:tabs>
              <w:jc w:val="both"/>
              <w:rPr>
                <w:noProof/>
                <w:lang w:eastAsia="zh-CN"/>
              </w:rPr>
            </w:pPr>
            <w:r>
              <w:rPr>
                <w:noProof/>
                <w:lang w:eastAsia="zh-CN"/>
              </w:rPr>
              <w:t>CT#78</w:t>
            </w:r>
          </w:p>
        </w:tc>
        <w:tc>
          <w:tcPr>
            <w:tcW w:w="993" w:type="dxa"/>
            <w:shd w:val="solid" w:color="FFFFFF" w:fill="auto"/>
          </w:tcPr>
          <w:p w14:paraId="1EB7A357" w14:textId="77777777" w:rsidR="00165058" w:rsidRDefault="00165058" w:rsidP="0095440F">
            <w:pPr>
              <w:pStyle w:val="TAC"/>
              <w:tabs>
                <w:tab w:val="left" w:pos="570"/>
              </w:tabs>
              <w:jc w:val="both"/>
              <w:rPr>
                <w:noProof/>
                <w:lang w:eastAsia="zh-CN"/>
              </w:rPr>
            </w:pPr>
            <w:r>
              <w:rPr>
                <w:noProof/>
                <w:lang w:eastAsia="zh-CN"/>
              </w:rPr>
              <w:t>CP-173034</w:t>
            </w:r>
          </w:p>
        </w:tc>
        <w:tc>
          <w:tcPr>
            <w:tcW w:w="575" w:type="dxa"/>
            <w:shd w:val="solid" w:color="FFFFFF" w:fill="auto"/>
          </w:tcPr>
          <w:p w14:paraId="06020133" w14:textId="77777777" w:rsidR="00165058" w:rsidRDefault="00165058" w:rsidP="0095440F">
            <w:pPr>
              <w:pStyle w:val="TAC"/>
              <w:tabs>
                <w:tab w:val="left" w:pos="570"/>
              </w:tabs>
              <w:jc w:val="both"/>
              <w:rPr>
                <w:noProof/>
                <w:lang w:eastAsia="zh-CN"/>
              </w:rPr>
            </w:pPr>
            <w:r>
              <w:rPr>
                <w:noProof/>
                <w:lang w:eastAsia="zh-CN"/>
              </w:rPr>
              <w:t>0480</w:t>
            </w:r>
          </w:p>
        </w:tc>
        <w:tc>
          <w:tcPr>
            <w:tcW w:w="283" w:type="dxa"/>
            <w:shd w:val="solid" w:color="FFFFFF" w:fill="auto"/>
          </w:tcPr>
          <w:p w14:paraId="15F4A4AC" w14:textId="77777777"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14:paraId="655E153A" w14:textId="77777777" w:rsidR="00165058" w:rsidRPr="003B0DB5" w:rsidRDefault="00165058" w:rsidP="0095440F">
            <w:pPr>
              <w:pStyle w:val="TAC"/>
              <w:tabs>
                <w:tab w:val="left" w:pos="570"/>
              </w:tabs>
              <w:jc w:val="both"/>
              <w:rPr>
                <w:noProof/>
              </w:rPr>
            </w:pPr>
            <w:r>
              <w:rPr>
                <w:noProof/>
              </w:rPr>
              <w:t>Definition of 5G-GUTI and mapping between 5G-GUTI and EPS GUTI</w:t>
            </w:r>
          </w:p>
        </w:tc>
        <w:tc>
          <w:tcPr>
            <w:tcW w:w="1134" w:type="dxa"/>
            <w:shd w:val="solid" w:color="FFFFFF" w:fill="auto"/>
          </w:tcPr>
          <w:p w14:paraId="65613B7E" w14:textId="77777777" w:rsidR="00165058" w:rsidRDefault="00165058" w:rsidP="0095440F">
            <w:pPr>
              <w:pStyle w:val="TAC"/>
              <w:tabs>
                <w:tab w:val="left" w:pos="570"/>
              </w:tabs>
              <w:rPr>
                <w:noProof/>
                <w:lang w:eastAsia="zh-CN"/>
              </w:rPr>
            </w:pPr>
            <w:r>
              <w:rPr>
                <w:noProof/>
                <w:lang w:eastAsia="zh-CN"/>
              </w:rPr>
              <w:t>15.2.0</w:t>
            </w:r>
          </w:p>
        </w:tc>
      </w:tr>
      <w:tr w:rsidR="00165058" w14:paraId="35FC5756" w14:textId="77777777" w:rsidTr="006F4160">
        <w:tc>
          <w:tcPr>
            <w:tcW w:w="843" w:type="dxa"/>
            <w:shd w:val="solid" w:color="FFFFFF" w:fill="auto"/>
          </w:tcPr>
          <w:p w14:paraId="15981513" w14:textId="77777777" w:rsidR="00165058" w:rsidRDefault="00165058" w:rsidP="0095440F">
            <w:pPr>
              <w:pStyle w:val="TAC"/>
              <w:tabs>
                <w:tab w:val="left" w:pos="570"/>
              </w:tabs>
              <w:jc w:val="both"/>
              <w:rPr>
                <w:noProof/>
                <w:lang w:eastAsia="zh-CN"/>
              </w:rPr>
            </w:pPr>
            <w:r>
              <w:rPr>
                <w:noProof/>
                <w:lang w:eastAsia="zh-CN"/>
              </w:rPr>
              <w:t>2017-12</w:t>
            </w:r>
          </w:p>
        </w:tc>
        <w:tc>
          <w:tcPr>
            <w:tcW w:w="850" w:type="dxa"/>
            <w:gridSpan w:val="2"/>
            <w:shd w:val="solid" w:color="FFFFFF" w:fill="auto"/>
          </w:tcPr>
          <w:p w14:paraId="066D4955" w14:textId="77777777" w:rsidR="00165058" w:rsidRDefault="00165058" w:rsidP="0095440F">
            <w:pPr>
              <w:pStyle w:val="TAC"/>
              <w:tabs>
                <w:tab w:val="left" w:pos="570"/>
              </w:tabs>
              <w:jc w:val="both"/>
              <w:rPr>
                <w:noProof/>
                <w:lang w:eastAsia="zh-CN"/>
              </w:rPr>
            </w:pPr>
            <w:r>
              <w:rPr>
                <w:noProof/>
                <w:lang w:eastAsia="zh-CN"/>
              </w:rPr>
              <w:t>CT#78</w:t>
            </w:r>
          </w:p>
        </w:tc>
        <w:tc>
          <w:tcPr>
            <w:tcW w:w="993" w:type="dxa"/>
            <w:shd w:val="solid" w:color="FFFFFF" w:fill="auto"/>
          </w:tcPr>
          <w:p w14:paraId="29A2E3AC" w14:textId="77777777" w:rsidR="00165058" w:rsidRDefault="00165058" w:rsidP="0095440F">
            <w:pPr>
              <w:pStyle w:val="TAC"/>
              <w:tabs>
                <w:tab w:val="left" w:pos="570"/>
              </w:tabs>
              <w:jc w:val="both"/>
              <w:rPr>
                <w:noProof/>
                <w:lang w:eastAsia="zh-CN"/>
              </w:rPr>
            </w:pPr>
            <w:r>
              <w:rPr>
                <w:noProof/>
                <w:lang w:eastAsia="zh-CN"/>
              </w:rPr>
              <w:t>CP-173034</w:t>
            </w:r>
          </w:p>
        </w:tc>
        <w:tc>
          <w:tcPr>
            <w:tcW w:w="575" w:type="dxa"/>
            <w:shd w:val="solid" w:color="FFFFFF" w:fill="auto"/>
          </w:tcPr>
          <w:p w14:paraId="69051440" w14:textId="77777777" w:rsidR="00165058" w:rsidRDefault="00165058" w:rsidP="0095440F">
            <w:pPr>
              <w:pStyle w:val="TAC"/>
              <w:tabs>
                <w:tab w:val="left" w:pos="570"/>
              </w:tabs>
              <w:jc w:val="both"/>
              <w:rPr>
                <w:noProof/>
                <w:lang w:eastAsia="zh-CN"/>
              </w:rPr>
            </w:pPr>
            <w:r>
              <w:rPr>
                <w:noProof/>
                <w:lang w:eastAsia="zh-CN"/>
              </w:rPr>
              <w:t>0485</w:t>
            </w:r>
          </w:p>
        </w:tc>
        <w:tc>
          <w:tcPr>
            <w:tcW w:w="283" w:type="dxa"/>
            <w:shd w:val="solid" w:color="FFFFFF" w:fill="auto"/>
          </w:tcPr>
          <w:p w14:paraId="02E6C221" w14:textId="77777777"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14:paraId="69B22E86" w14:textId="77777777" w:rsidR="00165058" w:rsidRPr="003B0DB5" w:rsidRDefault="00165058" w:rsidP="0095440F">
            <w:pPr>
              <w:pStyle w:val="TAC"/>
              <w:tabs>
                <w:tab w:val="left" w:pos="570"/>
              </w:tabs>
              <w:jc w:val="both"/>
              <w:rPr>
                <w:noProof/>
              </w:rPr>
            </w:pPr>
            <w:r>
              <w:rPr>
                <w:noProof/>
              </w:rPr>
              <w:t>Introducing the S-NSSAI definition</w:t>
            </w:r>
          </w:p>
        </w:tc>
        <w:tc>
          <w:tcPr>
            <w:tcW w:w="1134" w:type="dxa"/>
            <w:shd w:val="solid" w:color="FFFFFF" w:fill="auto"/>
          </w:tcPr>
          <w:p w14:paraId="73AFAFE8" w14:textId="77777777" w:rsidR="00165058" w:rsidRDefault="00165058" w:rsidP="0095440F">
            <w:pPr>
              <w:pStyle w:val="TAC"/>
              <w:tabs>
                <w:tab w:val="left" w:pos="570"/>
              </w:tabs>
              <w:rPr>
                <w:noProof/>
                <w:lang w:eastAsia="zh-CN"/>
              </w:rPr>
            </w:pPr>
            <w:r>
              <w:rPr>
                <w:noProof/>
                <w:lang w:eastAsia="zh-CN"/>
              </w:rPr>
              <w:t>15.2.0</w:t>
            </w:r>
          </w:p>
        </w:tc>
      </w:tr>
      <w:tr w:rsidR="00165058" w14:paraId="4246B4A1" w14:textId="77777777" w:rsidTr="006F4160">
        <w:tc>
          <w:tcPr>
            <w:tcW w:w="843" w:type="dxa"/>
            <w:shd w:val="solid" w:color="FFFFFF" w:fill="auto"/>
          </w:tcPr>
          <w:p w14:paraId="2CAF420E" w14:textId="77777777" w:rsidR="00165058" w:rsidRDefault="00165058" w:rsidP="0095440F">
            <w:pPr>
              <w:pStyle w:val="TAC"/>
              <w:tabs>
                <w:tab w:val="left" w:pos="570"/>
              </w:tabs>
              <w:jc w:val="both"/>
              <w:rPr>
                <w:noProof/>
                <w:lang w:eastAsia="zh-CN"/>
              </w:rPr>
            </w:pPr>
            <w:r>
              <w:rPr>
                <w:noProof/>
                <w:lang w:eastAsia="zh-CN"/>
              </w:rPr>
              <w:t>2017-12</w:t>
            </w:r>
          </w:p>
        </w:tc>
        <w:tc>
          <w:tcPr>
            <w:tcW w:w="850" w:type="dxa"/>
            <w:gridSpan w:val="2"/>
            <w:shd w:val="solid" w:color="FFFFFF" w:fill="auto"/>
          </w:tcPr>
          <w:p w14:paraId="5A85D552" w14:textId="77777777" w:rsidR="00165058" w:rsidRDefault="00165058" w:rsidP="0095440F">
            <w:pPr>
              <w:pStyle w:val="TAC"/>
              <w:tabs>
                <w:tab w:val="left" w:pos="570"/>
              </w:tabs>
              <w:jc w:val="both"/>
              <w:rPr>
                <w:noProof/>
                <w:lang w:eastAsia="zh-CN"/>
              </w:rPr>
            </w:pPr>
            <w:r>
              <w:rPr>
                <w:noProof/>
                <w:lang w:eastAsia="zh-CN"/>
              </w:rPr>
              <w:t>CT#78</w:t>
            </w:r>
          </w:p>
        </w:tc>
        <w:tc>
          <w:tcPr>
            <w:tcW w:w="993" w:type="dxa"/>
            <w:shd w:val="solid" w:color="FFFFFF" w:fill="auto"/>
          </w:tcPr>
          <w:p w14:paraId="5B559A81" w14:textId="77777777" w:rsidR="00165058" w:rsidRDefault="00165058" w:rsidP="0095440F">
            <w:pPr>
              <w:pStyle w:val="TAC"/>
              <w:tabs>
                <w:tab w:val="left" w:pos="570"/>
              </w:tabs>
              <w:jc w:val="both"/>
              <w:rPr>
                <w:noProof/>
                <w:lang w:eastAsia="zh-CN"/>
              </w:rPr>
            </w:pPr>
            <w:r>
              <w:rPr>
                <w:noProof/>
                <w:lang w:eastAsia="zh-CN"/>
              </w:rPr>
              <w:t>CP-173036</w:t>
            </w:r>
          </w:p>
        </w:tc>
        <w:tc>
          <w:tcPr>
            <w:tcW w:w="575" w:type="dxa"/>
            <w:shd w:val="solid" w:color="FFFFFF" w:fill="auto"/>
          </w:tcPr>
          <w:p w14:paraId="7E154065" w14:textId="77777777" w:rsidR="00165058" w:rsidRDefault="00165058" w:rsidP="0095440F">
            <w:pPr>
              <w:pStyle w:val="TAC"/>
              <w:tabs>
                <w:tab w:val="left" w:pos="570"/>
              </w:tabs>
              <w:jc w:val="both"/>
              <w:rPr>
                <w:noProof/>
                <w:lang w:eastAsia="zh-CN"/>
              </w:rPr>
            </w:pPr>
            <w:r>
              <w:rPr>
                <w:noProof/>
                <w:lang w:eastAsia="zh-CN"/>
              </w:rPr>
              <w:t>0482</w:t>
            </w:r>
          </w:p>
        </w:tc>
        <w:tc>
          <w:tcPr>
            <w:tcW w:w="283" w:type="dxa"/>
            <w:shd w:val="solid" w:color="FFFFFF" w:fill="auto"/>
          </w:tcPr>
          <w:p w14:paraId="1054545C" w14:textId="77777777"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14:paraId="0E351608" w14:textId="77777777" w:rsidR="00165058" w:rsidRPr="003B0DB5" w:rsidRDefault="00165058" w:rsidP="0095440F">
            <w:pPr>
              <w:pStyle w:val="TAC"/>
              <w:tabs>
                <w:tab w:val="left" w:pos="570"/>
              </w:tabs>
              <w:jc w:val="both"/>
              <w:rPr>
                <w:noProof/>
              </w:rPr>
            </w:pPr>
            <w:r>
              <w:rPr>
                <w:rFonts w:hint="eastAsia"/>
                <w:noProof/>
                <w:lang w:eastAsia="zh-CN"/>
              </w:rPr>
              <w:t>SGW/PGW selection for NR</w:t>
            </w:r>
          </w:p>
        </w:tc>
        <w:tc>
          <w:tcPr>
            <w:tcW w:w="1134" w:type="dxa"/>
            <w:shd w:val="solid" w:color="FFFFFF" w:fill="auto"/>
          </w:tcPr>
          <w:p w14:paraId="259AE4C2" w14:textId="77777777" w:rsidR="00165058" w:rsidRDefault="00165058" w:rsidP="0095440F">
            <w:pPr>
              <w:pStyle w:val="TAC"/>
              <w:tabs>
                <w:tab w:val="left" w:pos="570"/>
              </w:tabs>
              <w:rPr>
                <w:noProof/>
                <w:lang w:eastAsia="zh-CN"/>
              </w:rPr>
            </w:pPr>
            <w:r>
              <w:rPr>
                <w:noProof/>
                <w:lang w:eastAsia="zh-CN"/>
              </w:rPr>
              <w:t>15.2.0</w:t>
            </w:r>
          </w:p>
        </w:tc>
      </w:tr>
      <w:tr w:rsidR="00165058" w14:paraId="7DE7DAAF" w14:textId="77777777" w:rsidTr="006F4160">
        <w:tc>
          <w:tcPr>
            <w:tcW w:w="843" w:type="dxa"/>
            <w:shd w:val="solid" w:color="FFFFFF" w:fill="auto"/>
          </w:tcPr>
          <w:p w14:paraId="2D8C4946" w14:textId="77777777" w:rsidR="00165058" w:rsidRDefault="00165058" w:rsidP="0095440F">
            <w:pPr>
              <w:pStyle w:val="TAC"/>
              <w:tabs>
                <w:tab w:val="left" w:pos="570"/>
              </w:tabs>
              <w:jc w:val="both"/>
              <w:rPr>
                <w:noProof/>
                <w:lang w:eastAsia="zh-CN"/>
              </w:rPr>
            </w:pPr>
            <w:r>
              <w:rPr>
                <w:noProof/>
                <w:lang w:eastAsia="zh-CN"/>
              </w:rPr>
              <w:t>2017-12</w:t>
            </w:r>
          </w:p>
        </w:tc>
        <w:tc>
          <w:tcPr>
            <w:tcW w:w="850" w:type="dxa"/>
            <w:gridSpan w:val="2"/>
            <w:shd w:val="solid" w:color="FFFFFF" w:fill="auto"/>
          </w:tcPr>
          <w:p w14:paraId="79E3D286" w14:textId="77777777" w:rsidR="00165058" w:rsidRDefault="00165058" w:rsidP="0095440F">
            <w:pPr>
              <w:pStyle w:val="TAC"/>
              <w:tabs>
                <w:tab w:val="left" w:pos="570"/>
              </w:tabs>
              <w:jc w:val="both"/>
              <w:rPr>
                <w:noProof/>
                <w:lang w:eastAsia="zh-CN"/>
              </w:rPr>
            </w:pPr>
            <w:r>
              <w:rPr>
                <w:noProof/>
                <w:lang w:eastAsia="zh-CN"/>
              </w:rPr>
              <w:t>CT#78</w:t>
            </w:r>
          </w:p>
        </w:tc>
        <w:tc>
          <w:tcPr>
            <w:tcW w:w="993" w:type="dxa"/>
            <w:shd w:val="solid" w:color="FFFFFF" w:fill="auto"/>
          </w:tcPr>
          <w:p w14:paraId="3410658D" w14:textId="77777777" w:rsidR="00165058" w:rsidRDefault="00165058" w:rsidP="0095440F">
            <w:pPr>
              <w:pStyle w:val="TAC"/>
              <w:tabs>
                <w:tab w:val="left" w:pos="570"/>
              </w:tabs>
              <w:jc w:val="both"/>
              <w:rPr>
                <w:noProof/>
                <w:lang w:eastAsia="zh-CN"/>
              </w:rPr>
            </w:pPr>
            <w:r>
              <w:rPr>
                <w:noProof/>
                <w:lang w:eastAsia="zh-CN"/>
              </w:rPr>
              <w:t>CP-173022</w:t>
            </w:r>
          </w:p>
        </w:tc>
        <w:tc>
          <w:tcPr>
            <w:tcW w:w="575" w:type="dxa"/>
            <w:shd w:val="solid" w:color="FFFFFF" w:fill="auto"/>
          </w:tcPr>
          <w:p w14:paraId="7414AA43" w14:textId="77777777" w:rsidR="00165058" w:rsidRDefault="00165058" w:rsidP="0095440F">
            <w:pPr>
              <w:pStyle w:val="TAC"/>
              <w:tabs>
                <w:tab w:val="left" w:pos="570"/>
              </w:tabs>
              <w:jc w:val="both"/>
              <w:rPr>
                <w:noProof/>
                <w:lang w:eastAsia="zh-CN"/>
              </w:rPr>
            </w:pPr>
            <w:r>
              <w:rPr>
                <w:noProof/>
                <w:lang w:eastAsia="zh-CN"/>
              </w:rPr>
              <w:t>0484</w:t>
            </w:r>
          </w:p>
        </w:tc>
        <w:tc>
          <w:tcPr>
            <w:tcW w:w="283" w:type="dxa"/>
            <w:shd w:val="solid" w:color="FFFFFF" w:fill="auto"/>
          </w:tcPr>
          <w:p w14:paraId="57D4B696" w14:textId="77777777" w:rsidR="00165058" w:rsidRDefault="00165058" w:rsidP="0095440F">
            <w:pPr>
              <w:pStyle w:val="TAC"/>
              <w:tabs>
                <w:tab w:val="left" w:pos="570"/>
              </w:tabs>
              <w:jc w:val="both"/>
              <w:rPr>
                <w:noProof/>
                <w:lang w:eastAsia="zh-CN"/>
              </w:rPr>
            </w:pPr>
            <w:r>
              <w:rPr>
                <w:noProof/>
                <w:lang w:eastAsia="zh-CN"/>
              </w:rPr>
              <w:t>2</w:t>
            </w:r>
          </w:p>
        </w:tc>
        <w:tc>
          <w:tcPr>
            <w:tcW w:w="4536" w:type="dxa"/>
            <w:shd w:val="solid" w:color="FFFFFF" w:fill="auto"/>
          </w:tcPr>
          <w:p w14:paraId="166D8837" w14:textId="77777777" w:rsidR="00165058" w:rsidRPr="003B0DB5" w:rsidRDefault="00165058" w:rsidP="0095440F">
            <w:pPr>
              <w:pStyle w:val="TAC"/>
              <w:tabs>
                <w:tab w:val="left" w:pos="570"/>
              </w:tabs>
              <w:jc w:val="both"/>
              <w:rPr>
                <w:noProof/>
              </w:rPr>
            </w:pPr>
            <w:r>
              <w:rPr>
                <w:noProof/>
              </w:rPr>
              <w:t xml:space="preserve">Align emergency number FQDN and </w:t>
            </w:r>
            <w:r>
              <w:t>Replacement field with procedures in TS 24.302</w:t>
            </w:r>
          </w:p>
        </w:tc>
        <w:tc>
          <w:tcPr>
            <w:tcW w:w="1134" w:type="dxa"/>
            <w:shd w:val="solid" w:color="FFFFFF" w:fill="auto"/>
          </w:tcPr>
          <w:p w14:paraId="030F52CB" w14:textId="77777777" w:rsidR="00165058" w:rsidRDefault="00165058" w:rsidP="0095440F">
            <w:pPr>
              <w:pStyle w:val="TAC"/>
              <w:tabs>
                <w:tab w:val="left" w:pos="570"/>
              </w:tabs>
              <w:rPr>
                <w:noProof/>
                <w:lang w:eastAsia="zh-CN"/>
              </w:rPr>
            </w:pPr>
            <w:r>
              <w:rPr>
                <w:noProof/>
                <w:lang w:eastAsia="zh-CN"/>
              </w:rPr>
              <w:t>15.2.0</w:t>
            </w:r>
          </w:p>
        </w:tc>
      </w:tr>
      <w:tr w:rsidR="00165058" w14:paraId="4DDD1696" w14:textId="77777777" w:rsidTr="006F4160">
        <w:tc>
          <w:tcPr>
            <w:tcW w:w="843" w:type="dxa"/>
            <w:shd w:val="solid" w:color="FFFFFF" w:fill="auto"/>
          </w:tcPr>
          <w:p w14:paraId="42BD5A78" w14:textId="77777777" w:rsidR="00165058" w:rsidRDefault="00165058" w:rsidP="0095440F">
            <w:pPr>
              <w:pStyle w:val="TAC"/>
              <w:tabs>
                <w:tab w:val="left" w:pos="570"/>
              </w:tabs>
              <w:jc w:val="both"/>
              <w:rPr>
                <w:noProof/>
                <w:lang w:eastAsia="zh-CN"/>
              </w:rPr>
            </w:pPr>
            <w:r>
              <w:rPr>
                <w:noProof/>
                <w:lang w:eastAsia="zh-CN"/>
              </w:rPr>
              <w:t>2017-12</w:t>
            </w:r>
          </w:p>
        </w:tc>
        <w:tc>
          <w:tcPr>
            <w:tcW w:w="850" w:type="dxa"/>
            <w:gridSpan w:val="2"/>
            <w:shd w:val="solid" w:color="FFFFFF" w:fill="auto"/>
          </w:tcPr>
          <w:p w14:paraId="754497EA" w14:textId="77777777" w:rsidR="00165058" w:rsidRDefault="00165058" w:rsidP="0095440F">
            <w:pPr>
              <w:pStyle w:val="TAC"/>
              <w:tabs>
                <w:tab w:val="left" w:pos="570"/>
              </w:tabs>
              <w:jc w:val="both"/>
              <w:rPr>
                <w:noProof/>
                <w:lang w:eastAsia="zh-CN"/>
              </w:rPr>
            </w:pPr>
            <w:r>
              <w:rPr>
                <w:noProof/>
                <w:lang w:eastAsia="zh-CN"/>
              </w:rPr>
              <w:t>CT#78</w:t>
            </w:r>
          </w:p>
        </w:tc>
        <w:tc>
          <w:tcPr>
            <w:tcW w:w="993" w:type="dxa"/>
            <w:shd w:val="solid" w:color="FFFFFF" w:fill="auto"/>
          </w:tcPr>
          <w:p w14:paraId="6384E28B" w14:textId="77777777" w:rsidR="00165058" w:rsidRDefault="00165058" w:rsidP="0095440F">
            <w:pPr>
              <w:pStyle w:val="TAC"/>
              <w:tabs>
                <w:tab w:val="left" w:pos="570"/>
              </w:tabs>
              <w:jc w:val="both"/>
              <w:rPr>
                <w:noProof/>
                <w:lang w:eastAsia="zh-CN"/>
              </w:rPr>
            </w:pPr>
            <w:r>
              <w:rPr>
                <w:noProof/>
                <w:lang w:eastAsia="zh-CN"/>
              </w:rPr>
              <w:t>CP-173024</w:t>
            </w:r>
          </w:p>
        </w:tc>
        <w:tc>
          <w:tcPr>
            <w:tcW w:w="575" w:type="dxa"/>
            <w:shd w:val="solid" w:color="FFFFFF" w:fill="auto"/>
          </w:tcPr>
          <w:p w14:paraId="7BF3D61E" w14:textId="77777777" w:rsidR="00165058" w:rsidRDefault="00165058" w:rsidP="0095440F">
            <w:pPr>
              <w:pStyle w:val="TAC"/>
              <w:tabs>
                <w:tab w:val="left" w:pos="570"/>
              </w:tabs>
              <w:jc w:val="both"/>
              <w:rPr>
                <w:noProof/>
                <w:lang w:eastAsia="zh-CN"/>
              </w:rPr>
            </w:pPr>
            <w:r>
              <w:rPr>
                <w:noProof/>
                <w:lang w:eastAsia="zh-CN"/>
              </w:rPr>
              <w:t>0486</w:t>
            </w:r>
          </w:p>
        </w:tc>
        <w:tc>
          <w:tcPr>
            <w:tcW w:w="283" w:type="dxa"/>
            <w:shd w:val="solid" w:color="FFFFFF" w:fill="auto"/>
          </w:tcPr>
          <w:p w14:paraId="546A451E" w14:textId="77777777" w:rsidR="00165058" w:rsidRDefault="00165058" w:rsidP="0095440F">
            <w:pPr>
              <w:pStyle w:val="TAC"/>
              <w:tabs>
                <w:tab w:val="left" w:pos="570"/>
              </w:tabs>
              <w:jc w:val="both"/>
              <w:rPr>
                <w:noProof/>
                <w:lang w:eastAsia="zh-CN"/>
              </w:rPr>
            </w:pPr>
            <w:r>
              <w:rPr>
                <w:noProof/>
                <w:lang w:eastAsia="zh-CN"/>
              </w:rPr>
              <w:t>2</w:t>
            </w:r>
          </w:p>
        </w:tc>
        <w:tc>
          <w:tcPr>
            <w:tcW w:w="4536" w:type="dxa"/>
            <w:shd w:val="solid" w:color="FFFFFF" w:fill="auto"/>
          </w:tcPr>
          <w:p w14:paraId="0BEA726F" w14:textId="77777777" w:rsidR="00165058" w:rsidRPr="003B0DB5" w:rsidRDefault="00165058" w:rsidP="0095440F">
            <w:pPr>
              <w:pStyle w:val="TAC"/>
              <w:tabs>
                <w:tab w:val="left" w:pos="570"/>
              </w:tabs>
              <w:jc w:val="both"/>
              <w:rPr>
                <w:noProof/>
              </w:rPr>
            </w:pPr>
            <w:r w:rsidRPr="006467F0">
              <w:rPr>
                <w:noProof/>
              </w:rPr>
              <w:t>IMEI based SIP URI for P-Preferred-Identity</w:t>
            </w:r>
          </w:p>
        </w:tc>
        <w:tc>
          <w:tcPr>
            <w:tcW w:w="1134" w:type="dxa"/>
            <w:shd w:val="solid" w:color="FFFFFF" w:fill="auto"/>
          </w:tcPr>
          <w:p w14:paraId="3C34BA55" w14:textId="77777777" w:rsidR="00165058" w:rsidRDefault="00165058" w:rsidP="0095440F">
            <w:pPr>
              <w:pStyle w:val="TAC"/>
              <w:tabs>
                <w:tab w:val="left" w:pos="570"/>
              </w:tabs>
              <w:rPr>
                <w:noProof/>
                <w:lang w:eastAsia="zh-CN"/>
              </w:rPr>
            </w:pPr>
            <w:r>
              <w:rPr>
                <w:noProof/>
                <w:lang w:eastAsia="zh-CN"/>
              </w:rPr>
              <w:t>15.2.0</w:t>
            </w:r>
          </w:p>
        </w:tc>
      </w:tr>
      <w:tr w:rsidR="00165058" w14:paraId="75E513CE" w14:textId="77777777" w:rsidTr="006F4160">
        <w:tc>
          <w:tcPr>
            <w:tcW w:w="843" w:type="dxa"/>
            <w:shd w:val="solid" w:color="FFFFFF" w:fill="auto"/>
          </w:tcPr>
          <w:p w14:paraId="35B84BD0" w14:textId="77777777" w:rsidR="00165058" w:rsidRDefault="00165058" w:rsidP="0095440F">
            <w:pPr>
              <w:pStyle w:val="TAC"/>
              <w:tabs>
                <w:tab w:val="left" w:pos="570"/>
              </w:tabs>
              <w:jc w:val="both"/>
              <w:rPr>
                <w:noProof/>
                <w:lang w:eastAsia="zh-CN"/>
              </w:rPr>
            </w:pPr>
            <w:r>
              <w:rPr>
                <w:noProof/>
                <w:lang w:eastAsia="zh-CN"/>
              </w:rPr>
              <w:t>2018-03</w:t>
            </w:r>
          </w:p>
        </w:tc>
        <w:tc>
          <w:tcPr>
            <w:tcW w:w="850" w:type="dxa"/>
            <w:gridSpan w:val="2"/>
            <w:shd w:val="solid" w:color="FFFFFF" w:fill="auto"/>
          </w:tcPr>
          <w:p w14:paraId="7A4143CD" w14:textId="77777777" w:rsidR="00165058" w:rsidRDefault="00165058" w:rsidP="0095440F">
            <w:pPr>
              <w:pStyle w:val="TAC"/>
              <w:tabs>
                <w:tab w:val="left" w:pos="570"/>
              </w:tabs>
              <w:jc w:val="both"/>
              <w:rPr>
                <w:noProof/>
                <w:lang w:eastAsia="zh-CN"/>
              </w:rPr>
            </w:pPr>
            <w:r>
              <w:rPr>
                <w:noProof/>
                <w:lang w:eastAsia="zh-CN"/>
              </w:rPr>
              <w:t>CT#79</w:t>
            </w:r>
          </w:p>
        </w:tc>
        <w:tc>
          <w:tcPr>
            <w:tcW w:w="993" w:type="dxa"/>
            <w:shd w:val="solid" w:color="FFFFFF" w:fill="auto"/>
          </w:tcPr>
          <w:p w14:paraId="34D2F620" w14:textId="77777777" w:rsidR="00165058" w:rsidRDefault="00165058" w:rsidP="0095440F">
            <w:pPr>
              <w:pStyle w:val="TAC"/>
              <w:tabs>
                <w:tab w:val="left" w:pos="570"/>
              </w:tabs>
              <w:jc w:val="both"/>
              <w:rPr>
                <w:noProof/>
                <w:lang w:eastAsia="zh-CN"/>
              </w:rPr>
            </w:pPr>
            <w:r>
              <w:rPr>
                <w:noProof/>
                <w:lang w:eastAsia="zh-CN"/>
              </w:rPr>
              <w:t>CP-180017</w:t>
            </w:r>
          </w:p>
        </w:tc>
        <w:tc>
          <w:tcPr>
            <w:tcW w:w="575" w:type="dxa"/>
            <w:shd w:val="solid" w:color="FFFFFF" w:fill="auto"/>
          </w:tcPr>
          <w:p w14:paraId="1C38FDC6" w14:textId="77777777" w:rsidR="00165058" w:rsidRDefault="00165058" w:rsidP="0095440F">
            <w:pPr>
              <w:pStyle w:val="TAC"/>
              <w:tabs>
                <w:tab w:val="left" w:pos="570"/>
              </w:tabs>
              <w:jc w:val="both"/>
              <w:rPr>
                <w:noProof/>
                <w:lang w:eastAsia="zh-CN"/>
              </w:rPr>
            </w:pPr>
            <w:r>
              <w:rPr>
                <w:noProof/>
                <w:lang w:eastAsia="zh-CN"/>
              </w:rPr>
              <w:t>0488</w:t>
            </w:r>
          </w:p>
        </w:tc>
        <w:tc>
          <w:tcPr>
            <w:tcW w:w="283" w:type="dxa"/>
            <w:shd w:val="solid" w:color="FFFFFF" w:fill="auto"/>
          </w:tcPr>
          <w:p w14:paraId="516C47BB" w14:textId="77777777" w:rsidR="00165058" w:rsidRDefault="00165058" w:rsidP="0095440F">
            <w:pPr>
              <w:pStyle w:val="TAC"/>
              <w:tabs>
                <w:tab w:val="left" w:pos="570"/>
              </w:tabs>
              <w:jc w:val="both"/>
              <w:rPr>
                <w:noProof/>
                <w:lang w:eastAsia="zh-CN"/>
              </w:rPr>
            </w:pPr>
            <w:r>
              <w:rPr>
                <w:noProof/>
                <w:lang w:eastAsia="zh-CN"/>
              </w:rPr>
              <w:t>-</w:t>
            </w:r>
          </w:p>
        </w:tc>
        <w:tc>
          <w:tcPr>
            <w:tcW w:w="4536" w:type="dxa"/>
            <w:shd w:val="solid" w:color="FFFFFF" w:fill="auto"/>
          </w:tcPr>
          <w:p w14:paraId="4208B09E" w14:textId="77777777" w:rsidR="00165058" w:rsidRPr="006467F0" w:rsidRDefault="00165058" w:rsidP="0095440F">
            <w:pPr>
              <w:pStyle w:val="TAC"/>
              <w:tabs>
                <w:tab w:val="left" w:pos="570"/>
              </w:tabs>
              <w:jc w:val="both"/>
              <w:rPr>
                <w:noProof/>
              </w:rPr>
            </w:pPr>
            <w:r>
              <w:rPr>
                <w:noProof/>
              </w:rPr>
              <w:t>Specifying the length of the sub-label of the Country based Emergency Numbers FQDN</w:t>
            </w:r>
          </w:p>
        </w:tc>
        <w:tc>
          <w:tcPr>
            <w:tcW w:w="1134" w:type="dxa"/>
            <w:shd w:val="solid" w:color="FFFFFF" w:fill="auto"/>
          </w:tcPr>
          <w:p w14:paraId="626C7583" w14:textId="77777777" w:rsidR="00165058" w:rsidRDefault="00165058" w:rsidP="0095440F">
            <w:pPr>
              <w:pStyle w:val="TAC"/>
              <w:tabs>
                <w:tab w:val="left" w:pos="570"/>
              </w:tabs>
              <w:rPr>
                <w:noProof/>
                <w:lang w:eastAsia="zh-CN"/>
              </w:rPr>
            </w:pPr>
            <w:r>
              <w:rPr>
                <w:noProof/>
                <w:lang w:eastAsia="zh-CN"/>
              </w:rPr>
              <w:t>15.3.0</w:t>
            </w:r>
          </w:p>
        </w:tc>
      </w:tr>
      <w:tr w:rsidR="00165058" w14:paraId="4C1029BE" w14:textId="77777777" w:rsidTr="006F4160">
        <w:tc>
          <w:tcPr>
            <w:tcW w:w="843" w:type="dxa"/>
            <w:shd w:val="solid" w:color="FFFFFF" w:fill="auto"/>
          </w:tcPr>
          <w:p w14:paraId="7035B148" w14:textId="77777777" w:rsidR="00165058" w:rsidRDefault="00165058" w:rsidP="00723922">
            <w:pPr>
              <w:pStyle w:val="TAC"/>
              <w:tabs>
                <w:tab w:val="left" w:pos="570"/>
              </w:tabs>
              <w:jc w:val="both"/>
              <w:rPr>
                <w:noProof/>
                <w:lang w:eastAsia="zh-CN"/>
              </w:rPr>
            </w:pPr>
            <w:r>
              <w:rPr>
                <w:noProof/>
                <w:lang w:eastAsia="zh-CN"/>
              </w:rPr>
              <w:t>2018-03</w:t>
            </w:r>
          </w:p>
        </w:tc>
        <w:tc>
          <w:tcPr>
            <w:tcW w:w="850" w:type="dxa"/>
            <w:gridSpan w:val="2"/>
            <w:shd w:val="solid" w:color="FFFFFF" w:fill="auto"/>
          </w:tcPr>
          <w:p w14:paraId="56DF0347" w14:textId="77777777" w:rsidR="00165058" w:rsidRDefault="00165058" w:rsidP="00723922">
            <w:pPr>
              <w:pStyle w:val="TAC"/>
              <w:tabs>
                <w:tab w:val="left" w:pos="570"/>
              </w:tabs>
              <w:jc w:val="both"/>
              <w:rPr>
                <w:noProof/>
                <w:lang w:eastAsia="zh-CN"/>
              </w:rPr>
            </w:pPr>
            <w:r>
              <w:rPr>
                <w:noProof/>
                <w:lang w:eastAsia="zh-CN"/>
              </w:rPr>
              <w:t>CT#79</w:t>
            </w:r>
          </w:p>
        </w:tc>
        <w:tc>
          <w:tcPr>
            <w:tcW w:w="993" w:type="dxa"/>
            <w:shd w:val="solid" w:color="FFFFFF" w:fill="auto"/>
          </w:tcPr>
          <w:p w14:paraId="448D98D4" w14:textId="77777777" w:rsidR="00165058" w:rsidRDefault="00165058" w:rsidP="00723922">
            <w:pPr>
              <w:pStyle w:val="TAC"/>
              <w:tabs>
                <w:tab w:val="left" w:pos="570"/>
              </w:tabs>
              <w:jc w:val="both"/>
              <w:rPr>
                <w:noProof/>
                <w:lang w:eastAsia="zh-CN"/>
              </w:rPr>
            </w:pPr>
            <w:r>
              <w:rPr>
                <w:noProof/>
                <w:lang w:eastAsia="zh-CN"/>
              </w:rPr>
              <w:t>CP-180024</w:t>
            </w:r>
          </w:p>
        </w:tc>
        <w:tc>
          <w:tcPr>
            <w:tcW w:w="575" w:type="dxa"/>
            <w:shd w:val="solid" w:color="FFFFFF" w:fill="auto"/>
          </w:tcPr>
          <w:p w14:paraId="072CD549" w14:textId="77777777" w:rsidR="00165058" w:rsidRDefault="00165058" w:rsidP="00723922">
            <w:pPr>
              <w:pStyle w:val="TAC"/>
              <w:tabs>
                <w:tab w:val="left" w:pos="570"/>
              </w:tabs>
              <w:jc w:val="both"/>
              <w:rPr>
                <w:noProof/>
                <w:lang w:eastAsia="zh-CN"/>
              </w:rPr>
            </w:pPr>
            <w:r>
              <w:rPr>
                <w:noProof/>
                <w:lang w:eastAsia="zh-CN"/>
              </w:rPr>
              <w:t>0489</w:t>
            </w:r>
          </w:p>
        </w:tc>
        <w:tc>
          <w:tcPr>
            <w:tcW w:w="283" w:type="dxa"/>
            <w:shd w:val="solid" w:color="FFFFFF" w:fill="auto"/>
          </w:tcPr>
          <w:p w14:paraId="5DFF03F2" w14:textId="77777777" w:rsidR="00165058" w:rsidRDefault="00165058" w:rsidP="00723922">
            <w:pPr>
              <w:pStyle w:val="TAC"/>
              <w:tabs>
                <w:tab w:val="left" w:pos="570"/>
              </w:tabs>
              <w:jc w:val="both"/>
              <w:rPr>
                <w:noProof/>
                <w:lang w:eastAsia="zh-CN"/>
              </w:rPr>
            </w:pPr>
            <w:r>
              <w:rPr>
                <w:noProof/>
                <w:lang w:eastAsia="zh-CN"/>
              </w:rPr>
              <w:t>1</w:t>
            </w:r>
          </w:p>
        </w:tc>
        <w:tc>
          <w:tcPr>
            <w:tcW w:w="4536" w:type="dxa"/>
            <w:shd w:val="solid" w:color="FFFFFF" w:fill="auto"/>
          </w:tcPr>
          <w:p w14:paraId="1B473E1F" w14:textId="77777777" w:rsidR="00165058" w:rsidRDefault="00165058" w:rsidP="00723922">
            <w:pPr>
              <w:pStyle w:val="TAC"/>
              <w:tabs>
                <w:tab w:val="left" w:pos="570"/>
              </w:tabs>
              <w:jc w:val="both"/>
              <w:rPr>
                <w:noProof/>
              </w:rPr>
            </w:pPr>
            <w:r>
              <w:rPr>
                <w:noProof/>
              </w:rPr>
              <w:t xml:space="preserve">Definition of Service ID </w:t>
            </w:r>
            <w:r w:rsidRPr="00723922">
              <w:rPr>
                <w:noProof/>
              </w:rPr>
              <w:t>for WLAN based ProSe Direct Discovery</w:t>
            </w:r>
          </w:p>
        </w:tc>
        <w:tc>
          <w:tcPr>
            <w:tcW w:w="1134" w:type="dxa"/>
            <w:shd w:val="solid" w:color="FFFFFF" w:fill="auto"/>
          </w:tcPr>
          <w:p w14:paraId="1726F19F" w14:textId="77777777" w:rsidR="00165058" w:rsidRDefault="00165058" w:rsidP="00723922">
            <w:pPr>
              <w:pStyle w:val="TAC"/>
              <w:tabs>
                <w:tab w:val="left" w:pos="570"/>
              </w:tabs>
              <w:rPr>
                <w:noProof/>
                <w:lang w:eastAsia="zh-CN"/>
              </w:rPr>
            </w:pPr>
            <w:r>
              <w:rPr>
                <w:noProof/>
                <w:lang w:eastAsia="zh-CN"/>
              </w:rPr>
              <w:t>15.3.0</w:t>
            </w:r>
          </w:p>
        </w:tc>
      </w:tr>
      <w:tr w:rsidR="00165058" w14:paraId="7FDC0F0A" w14:textId="77777777" w:rsidTr="006F4160">
        <w:tc>
          <w:tcPr>
            <w:tcW w:w="843" w:type="dxa"/>
            <w:shd w:val="solid" w:color="FFFFFF" w:fill="auto"/>
          </w:tcPr>
          <w:p w14:paraId="231E34B8" w14:textId="77777777" w:rsidR="00165058" w:rsidRDefault="00165058" w:rsidP="00723922">
            <w:pPr>
              <w:pStyle w:val="TAC"/>
              <w:tabs>
                <w:tab w:val="left" w:pos="570"/>
              </w:tabs>
              <w:jc w:val="both"/>
              <w:rPr>
                <w:noProof/>
                <w:lang w:eastAsia="zh-CN"/>
              </w:rPr>
            </w:pPr>
            <w:r>
              <w:rPr>
                <w:noProof/>
                <w:lang w:eastAsia="zh-CN"/>
              </w:rPr>
              <w:t>2018-03</w:t>
            </w:r>
          </w:p>
        </w:tc>
        <w:tc>
          <w:tcPr>
            <w:tcW w:w="850" w:type="dxa"/>
            <w:gridSpan w:val="2"/>
            <w:shd w:val="solid" w:color="FFFFFF" w:fill="auto"/>
          </w:tcPr>
          <w:p w14:paraId="58D93063" w14:textId="77777777" w:rsidR="00165058" w:rsidRDefault="00165058" w:rsidP="00723922">
            <w:pPr>
              <w:pStyle w:val="TAC"/>
              <w:tabs>
                <w:tab w:val="left" w:pos="570"/>
              </w:tabs>
              <w:jc w:val="both"/>
              <w:rPr>
                <w:noProof/>
                <w:lang w:eastAsia="zh-CN"/>
              </w:rPr>
            </w:pPr>
            <w:r>
              <w:rPr>
                <w:noProof/>
                <w:lang w:eastAsia="zh-CN"/>
              </w:rPr>
              <w:t>CT#79</w:t>
            </w:r>
          </w:p>
        </w:tc>
        <w:tc>
          <w:tcPr>
            <w:tcW w:w="993" w:type="dxa"/>
            <w:shd w:val="solid" w:color="FFFFFF" w:fill="auto"/>
          </w:tcPr>
          <w:p w14:paraId="1F2232FD" w14:textId="77777777" w:rsidR="00165058" w:rsidRDefault="00165058" w:rsidP="00723922">
            <w:pPr>
              <w:pStyle w:val="TAC"/>
              <w:tabs>
                <w:tab w:val="left" w:pos="570"/>
              </w:tabs>
              <w:jc w:val="both"/>
              <w:rPr>
                <w:noProof/>
                <w:lang w:eastAsia="zh-CN"/>
              </w:rPr>
            </w:pPr>
            <w:r>
              <w:rPr>
                <w:noProof/>
                <w:lang w:eastAsia="zh-CN"/>
              </w:rPr>
              <w:t>CP-180022</w:t>
            </w:r>
          </w:p>
        </w:tc>
        <w:tc>
          <w:tcPr>
            <w:tcW w:w="575" w:type="dxa"/>
            <w:shd w:val="solid" w:color="FFFFFF" w:fill="auto"/>
          </w:tcPr>
          <w:p w14:paraId="7E0AD266" w14:textId="77777777" w:rsidR="00165058" w:rsidRDefault="00165058" w:rsidP="00723922">
            <w:pPr>
              <w:pStyle w:val="TAC"/>
              <w:tabs>
                <w:tab w:val="left" w:pos="570"/>
              </w:tabs>
              <w:jc w:val="both"/>
              <w:rPr>
                <w:noProof/>
                <w:lang w:eastAsia="zh-CN"/>
              </w:rPr>
            </w:pPr>
            <w:r>
              <w:rPr>
                <w:noProof/>
                <w:lang w:eastAsia="zh-CN"/>
              </w:rPr>
              <w:t>0490</w:t>
            </w:r>
          </w:p>
        </w:tc>
        <w:tc>
          <w:tcPr>
            <w:tcW w:w="283" w:type="dxa"/>
            <w:shd w:val="solid" w:color="FFFFFF" w:fill="auto"/>
          </w:tcPr>
          <w:p w14:paraId="00367FA1" w14:textId="77777777" w:rsidR="00165058" w:rsidRDefault="00165058" w:rsidP="00723922">
            <w:pPr>
              <w:pStyle w:val="TAC"/>
              <w:tabs>
                <w:tab w:val="left" w:pos="570"/>
              </w:tabs>
              <w:jc w:val="both"/>
              <w:rPr>
                <w:noProof/>
                <w:lang w:eastAsia="zh-CN"/>
              </w:rPr>
            </w:pPr>
            <w:r>
              <w:rPr>
                <w:noProof/>
                <w:lang w:eastAsia="zh-CN"/>
              </w:rPr>
              <w:t>2</w:t>
            </w:r>
          </w:p>
        </w:tc>
        <w:tc>
          <w:tcPr>
            <w:tcW w:w="4536" w:type="dxa"/>
            <w:shd w:val="solid" w:color="FFFFFF" w:fill="auto"/>
          </w:tcPr>
          <w:p w14:paraId="45CAFE9B" w14:textId="77777777" w:rsidR="00165058" w:rsidRDefault="00165058" w:rsidP="00723922">
            <w:pPr>
              <w:pStyle w:val="TAC"/>
              <w:tabs>
                <w:tab w:val="left" w:pos="570"/>
              </w:tabs>
              <w:jc w:val="both"/>
              <w:rPr>
                <w:noProof/>
              </w:rPr>
            </w:pPr>
            <w:r>
              <w:rPr>
                <w:noProof/>
              </w:rPr>
              <w:t>Rename entity that do national allocation/assignment of numbering/addressing/identification resources</w:t>
            </w:r>
          </w:p>
        </w:tc>
        <w:tc>
          <w:tcPr>
            <w:tcW w:w="1134" w:type="dxa"/>
            <w:shd w:val="solid" w:color="FFFFFF" w:fill="auto"/>
          </w:tcPr>
          <w:p w14:paraId="17966637" w14:textId="77777777" w:rsidR="00165058" w:rsidRDefault="00165058" w:rsidP="00723922">
            <w:pPr>
              <w:pStyle w:val="TAC"/>
              <w:tabs>
                <w:tab w:val="left" w:pos="570"/>
              </w:tabs>
              <w:rPr>
                <w:noProof/>
                <w:lang w:eastAsia="zh-CN"/>
              </w:rPr>
            </w:pPr>
            <w:r>
              <w:rPr>
                <w:noProof/>
                <w:lang w:eastAsia="zh-CN"/>
              </w:rPr>
              <w:t>15.3.0</w:t>
            </w:r>
          </w:p>
        </w:tc>
      </w:tr>
      <w:tr w:rsidR="00165058" w14:paraId="368EAB78" w14:textId="77777777" w:rsidTr="006F4160">
        <w:tc>
          <w:tcPr>
            <w:tcW w:w="843" w:type="dxa"/>
            <w:shd w:val="solid" w:color="FFFFFF" w:fill="auto"/>
          </w:tcPr>
          <w:p w14:paraId="3839E247" w14:textId="77777777" w:rsidR="00165058" w:rsidRDefault="00165058" w:rsidP="00FD43A2">
            <w:pPr>
              <w:pStyle w:val="TAC"/>
              <w:tabs>
                <w:tab w:val="left" w:pos="570"/>
              </w:tabs>
              <w:jc w:val="both"/>
              <w:rPr>
                <w:noProof/>
                <w:lang w:eastAsia="zh-CN"/>
              </w:rPr>
            </w:pPr>
            <w:r>
              <w:rPr>
                <w:noProof/>
                <w:lang w:eastAsia="zh-CN"/>
              </w:rPr>
              <w:t>2018-03</w:t>
            </w:r>
          </w:p>
        </w:tc>
        <w:tc>
          <w:tcPr>
            <w:tcW w:w="850" w:type="dxa"/>
            <w:gridSpan w:val="2"/>
            <w:shd w:val="solid" w:color="FFFFFF" w:fill="auto"/>
          </w:tcPr>
          <w:p w14:paraId="1FAA8A26" w14:textId="77777777" w:rsidR="00165058" w:rsidRDefault="00165058" w:rsidP="00FD43A2">
            <w:pPr>
              <w:pStyle w:val="TAC"/>
              <w:tabs>
                <w:tab w:val="left" w:pos="570"/>
              </w:tabs>
              <w:jc w:val="both"/>
              <w:rPr>
                <w:noProof/>
                <w:lang w:eastAsia="zh-CN"/>
              </w:rPr>
            </w:pPr>
            <w:r>
              <w:rPr>
                <w:noProof/>
                <w:lang w:eastAsia="zh-CN"/>
              </w:rPr>
              <w:t>CT#79</w:t>
            </w:r>
          </w:p>
        </w:tc>
        <w:tc>
          <w:tcPr>
            <w:tcW w:w="993" w:type="dxa"/>
            <w:shd w:val="solid" w:color="FFFFFF" w:fill="auto"/>
          </w:tcPr>
          <w:p w14:paraId="6C828ACD" w14:textId="77777777" w:rsidR="00165058" w:rsidRDefault="00165058" w:rsidP="00FD43A2">
            <w:pPr>
              <w:pStyle w:val="TAC"/>
              <w:tabs>
                <w:tab w:val="left" w:pos="570"/>
              </w:tabs>
              <w:jc w:val="both"/>
              <w:rPr>
                <w:noProof/>
                <w:lang w:eastAsia="zh-CN"/>
              </w:rPr>
            </w:pPr>
            <w:r>
              <w:rPr>
                <w:noProof/>
                <w:lang w:eastAsia="zh-CN"/>
              </w:rPr>
              <w:t>CP-180022</w:t>
            </w:r>
          </w:p>
        </w:tc>
        <w:tc>
          <w:tcPr>
            <w:tcW w:w="575" w:type="dxa"/>
            <w:shd w:val="solid" w:color="FFFFFF" w:fill="auto"/>
          </w:tcPr>
          <w:p w14:paraId="6713C0BF" w14:textId="77777777" w:rsidR="00165058" w:rsidRDefault="00165058" w:rsidP="00FD43A2">
            <w:pPr>
              <w:pStyle w:val="TAC"/>
              <w:tabs>
                <w:tab w:val="left" w:pos="570"/>
              </w:tabs>
              <w:jc w:val="both"/>
              <w:rPr>
                <w:noProof/>
                <w:lang w:eastAsia="zh-CN"/>
              </w:rPr>
            </w:pPr>
            <w:r>
              <w:rPr>
                <w:noProof/>
                <w:lang w:eastAsia="zh-CN"/>
              </w:rPr>
              <w:t>0491</w:t>
            </w:r>
          </w:p>
        </w:tc>
        <w:tc>
          <w:tcPr>
            <w:tcW w:w="283" w:type="dxa"/>
            <w:shd w:val="solid" w:color="FFFFFF" w:fill="auto"/>
          </w:tcPr>
          <w:p w14:paraId="7BD65D56" w14:textId="77777777" w:rsidR="00165058" w:rsidRDefault="00165058" w:rsidP="00FD43A2">
            <w:pPr>
              <w:pStyle w:val="TAC"/>
              <w:tabs>
                <w:tab w:val="left" w:pos="570"/>
              </w:tabs>
              <w:jc w:val="both"/>
              <w:rPr>
                <w:noProof/>
                <w:lang w:eastAsia="zh-CN"/>
              </w:rPr>
            </w:pPr>
            <w:r>
              <w:rPr>
                <w:noProof/>
                <w:lang w:eastAsia="zh-CN"/>
              </w:rPr>
              <w:t>2</w:t>
            </w:r>
          </w:p>
        </w:tc>
        <w:tc>
          <w:tcPr>
            <w:tcW w:w="4536" w:type="dxa"/>
            <w:shd w:val="solid" w:color="FFFFFF" w:fill="auto"/>
          </w:tcPr>
          <w:p w14:paraId="69C7B968" w14:textId="77777777" w:rsidR="00165058" w:rsidRDefault="00165058" w:rsidP="00FD43A2">
            <w:pPr>
              <w:pStyle w:val="TAC"/>
              <w:tabs>
                <w:tab w:val="left" w:pos="570"/>
              </w:tabs>
              <w:jc w:val="both"/>
              <w:rPr>
                <w:noProof/>
              </w:rPr>
            </w:pPr>
            <w:r>
              <w:rPr>
                <w:noProof/>
              </w:rPr>
              <w:t>Correct parts concerning ITU-T Rec. E.212 that is not correct in TS 23.003</w:t>
            </w:r>
          </w:p>
        </w:tc>
        <w:tc>
          <w:tcPr>
            <w:tcW w:w="1134" w:type="dxa"/>
            <w:shd w:val="solid" w:color="FFFFFF" w:fill="auto"/>
          </w:tcPr>
          <w:p w14:paraId="2E20ACB7" w14:textId="77777777" w:rsidR="00165058" w:rsidRDefault="00165058" w:rsidP="00FD43A2">
            <w:pPr>
              <w:pStyle w:val="TAC"/>
              <w:tabs>
                <w:tab w:val="left" w:pos="570"/>
              </w:tabs>
              <w:rPr>
                <w:noProof/>
                <w:lang w:eastAsia="zh-CN"/>
              </w:rPr>
            </w:pPr>
            <w:r>
              <w:rPr>
                <w:noProof/>
                <w:lang w:eastAsia="zh-CN"/>
              </w:rPr>
              <w:t>15.3.0</w:t>
            </w:r>
          </w:p>
        </w:tc>
      </w:tr>
      <w:tr w:rsidR="00165058" w14:paraId="660D5E17" w14:textId="77777777" w:rsidTr="006F4160">
        <w:tc>
          <w:tcPr>
            <w:tcW w:w="843" w:type="dxa"/>
            <w:shd w:val="solid" w:color="FFFFFF" w:fill="auto"/>
          </w:tcPr>
          <w:p w14:paraId="1A54DCE8" w14:textId="77777777" w:rsidR="00165058" w:rsidRDefault="00165058" w:rsidP="00FD43A2">
            <w:pPr>
              <w:pStyle w:val="TAC"/>
              <w:tabs>
                <w:tab w:val="left" w:pos="570"/>
              </w:tabs>
              <w:jc w:val="both"/>
              <w:rPr>
                <w:noProof/>
                <w:lang w:eastAsia="zh-CN"/>
              </w:rPr>
            </w:pPr>
            <w:r>
              <w:rPr>
                <w:noProof/>
                <w:lang w:eastAsia="zh-CN"/>
              </w:rPr>
              <w:t>2018-03</w:t>
            </w:r>
          </w:p>
        </w:tc>
        <w:tc>
          <w:tcPr>
            <w:tcW w:w="850" w:type="dxa"/>
            <w:gridSpan w:val="2"/>
            <w:shd w:val="solid" w:color="FFFFFF" w:fill="auto"/>
          </w:tcPr>
          <w:p w14:paraId="44AB809B" w14:textId="77777777" w:rsidR="00165058" w:rsidRDefault="00165058" w:rsidP="00FD43A2">
            <w:pPr>
              <w:pStyle w:val="TAC"/>
              <w:tabs>
                <w:tab w:val="left" w:pos="570"/>
              </w:tabs>
              <w:jc w:val="both"/>
              <w:rPr>
                <w:noProof/>
                <w:lang w:eastAsia="zh-CN"/>
              </w:rPr>
            </w:pPr>
            <w:r>
              <w:rPr>
                <w:noProof/>
                <w:lang w:eastAsia="zh-CN"/>
              </w:rPr>
              <w:t>CT#79</w:t>
            </w:r>
          </w:p>
        </w:tc>
        <w:tc>
          <w:tcPr>
            <w:tcW w:w="993" w:type="dxa"/>
            <w:shd w:val="solid" w:color="FFFFFF" w:fill="auto"/>
          </w:tcPr>
          <w:p w14:paraId="0271895D" w14:textId="77777777" w:rsidR="00165058" w:rsidRDefault="00165058" w:rsidP="00FD43A2">
            <w:pPr>
              <w:pStyle w:val="TAC"/>
              <w:tabs>
                <w:tab w:val="left" w:pos="570"/>
              </w:tabs>
              <w:jc w:val="both"/>
              <w:rPr>
                <w:noProof/>
                <w:lang w:eastAsia="zh-CN"/>
              </w:rPr>
            </w:pPr>
            <w:r>
              <w:rPr>
                <w:noProof/>
                <w:lang w:eastAsia="zh-CN"/>
              </w:rPr>
              <w:t>CP-180022</w:t>
            </w:r>
          </w:p>
        </w:tc>
        <w:tc>
          <w:tcPr>
            <w:tcW w:w="575" w:type="dxa"/>
            <w:shd w:val="solid" w:color="FFFFFF" w:fill="auto"/>
          </w:tcPr>
          <w:p w14:paraId="58AF5A19" w14:textId="77777777" w:rsidR="00165058" w:rsidRDefault="00165058" w:rsidP="00FD43A2">
            <w:pPr>
              <w:pStyle w:val="TAC"/>
              <w:tabs>
                <w:tab w:val="left" w:pos="570"/>
              </w:tabs>
              <w:jc w:val="both"/>
              <w:rPr>
                <w:noProof/>
                <w:lang w:eastAsia="zh-CN"/>
              </w:rPr>
            </w:pPr>
            <w:r>
              <w:rPr>
                <w:noProof/>
                <w:lang w:eastAsia="zh-CN"/>
              </w:rPr>
              <w:t>0492</w:t>
            </w:r>
          </w:p>
        </w:tc>
        <w:tc>
          <w:tcPr>
            <w:tcW w:w="283" w:type="dxa"/>
            <w:shd w:val="solid" w:color="FFFFFF" w:fill="auto"/>
          </w:tcPr>
          <w:p w14:paraId="5A205C75" w14:textId="77777777" w:rsidR="00165058" w:rsidRDefault="00165058" w:rsidP="00FD43A2">
            <w:pPr>
              <w:pStyle w:val="TAC"/>
              <w:tabs>
                <w:tab w:val="left" w:pos="570"/>
              </w:tabs>
              <w:jc w:val="both"/>
              <w:rPr>
                <w:noProof/>
                <w:lang w:eastAsia="zh-CN"/>
              </w:rPr>
            </w:pPr>
            <w:r>
              <w:rPr>
                <w:noProof/>
                <w:lang w:eastAsia="zh-CN"/>
              </w:rPr>
              <w:t>2</w:t>
            </w:r>
          </w:p>
        </w:tc>
        <w:tc>
          <w:tcPr>
            <w:tcW w:w="4536" w:type="dxa"/>
            <w:shd w:val="solid" w:color="FFFFFF" w:fill="auto"/>
          </w:tcPr>
          <w:p w14:paraId="2687CA26" w14:textId="77777777" w:rsidR="00165058" w:rsidRDefault="00165058" w:rsidP="00FD43A2">
            <w:pPr>
              <w:pStyle w:val="TAC"/>
              <w:tabs>
                <w:tab w:val="left" w:pos="570"/>
              </w:tabs>
              <w:jc w:val="both"/>
              <w:rPr>
                <w:noProof/>
              </w:rPr>
            </w:pPr>
            <w:r>
              <w:rPr>
                <w:noProof/>
              </w:rPr>
              <w:t>Change terminology from ISDN number/ISDN numbering plan to E.164 number and E.164 numbering plan and adjust abbreviation of MSISDN</w:t>
            </w:r>
          </w:p>
        </w:tc>
        <w:tc>
          <w:tcPr>
            <w:tcW w:w="1134" w:type="dxa"/>
            <w:shd w:val="solid" w:color="FFFFFF" w:fill="auto"/>
          </w:tcPr>
          <w:p w14:paraId="4262DEE2" w14:textId="77777777" w:rsidR="00165058" w:rsidRDefault="00165058" w:rsidP="00FD43A2">
            <w:pPr>
              <w:pStyle w:val="TAC"/>
              <w:tabs>
                <w:tab w:val="left" w:pos="570"/>
              </w:tabs>
              <w:rPr>
                <w:noProof/>
                <w:lang w:eastAsia="zh-CN"/>
              </w:rPr>
            </w:pPr>
            <w:r>
              <w:rPr>
                <w:noProof/>
                <w:lang w:eastAsia="zh-CN"/>
              </w:rPr>
              <w:t>15.3.0</w:t>
            </w:r>
          </w:p>
        </w:tc>
      </w:tr>
      <w:tr w:rsidR="00165058" w14:paraId="797AAB52" w14:textId="77777777" w:rsidTr="006F4160">
        <w:tc>
          <w:tcPr>
            <w:tcW w:w="843" w:type="dxa"/>
            <w:shd w:val="solid" w:color="FFFFFF" w:fill="auto"/>
          </w:tcPr>
          <w:p w14:paraId="29DF77F7" w14:textId="77777777" w:rsidR="00165058" w:rsidRDefault="00165058" w:rsidP="00FD43A2">
            <w:pPr>
              <w:pStyle w:val="TAC"/>
              <w:tabs>
                <w:tab w:val="left" w:pos="570"/>
              </w:tabs>
              <w:jc w:val="both"/>
              <w:rPr>
                <w:noProof/>
                <w:lang w:eastAsia="zh-CN"/>
              </w:rPr>
            </w:pPr>
            <w:r>
              <w:rPr>
                <w:noProof/>
                <w:lang w:eastAsia="zh-CN"/>
              </w:rPr>
              <w:t>2018-03</w:t>
            </w:r>
          </w:p>
        </w:tc>
        <w:tc>
          <w:tcPr>
            <w:tcW w:w="850" w:type="dxa"/>
            <w:gridSpan w:val="2"/>
            <w:shd w:val="solid" w:color="FFFFFF" w:fill="auto"/>
          </w:tcPr>
          <w:p w14:paraId="7D0A0FE0" w14:textId="77777777" w:rsidR="00165058" w:rsidRDefault="00165058" w:rsidP="00FD43A2">
            <w:pPr>
              <w:pStyle w:val="TAC"/>
              <w:tabs>
                <w:tab w:val="left" w:pos="570"/>
              </w:tabs>
              <w:jc w:val="both"/>
              <w:rPr>
                <w:noProof/>
                <w:lang w:eastAsia="zh-CN"/>
              </w:rPr>
            </w:pPr>
            <w:r>
              <w:rPr>
                <w:noProof/>
                <w:lang w:eastAsia="zh-CN"/>
              </w:rPr>
              <w:t>CT#79</w:t>
            </w:r>
          </w:p>
        </w:tc>
        <w:tc>
          <w:tcPr>
            <w:tcW w:w="993" w:type="dxa"/>
            <w:shd w:val="solid" w:color="FFFFFF" w:fill="auto"/>
          </w:tcPr>
          <w:p w14:paraId="060FF9B7" w14:textId="77777777" w:rsidR="00165058" w:rsidRDefault="00165058" w:rsidP="00FD43A2">
            <w:pPr>
              <w:pStyle w:val="TAC"/>
              <w:tabs>
                <w:tab w:val="left" w:pos="570"/>
              </w:tabs>
              <w:jc w:val="both"/>
              <w:rPr>
                <w:noProof/>
                <w:lang w:eastAsia="zh-CN"/>
              </w:rPr>
            </w:pPr>
            <w:r>
              <w:rPr>
                <w:noProof/>
                <w:lang w:eastAsia="zh-CN"/>
              </w:rPr>
              <w:t>CP-180026</w:t>
            </w:r>
          </w:p>
        </w:tc>
        <w:tc>
          <w:tcPr>
            <w:tcW w:w="575" w:type="dxa"/>
            <w:shd w:val="solid" w:color="FFFFFF" w:fill="auto"/>
          </w:tcPr>
          <w:p w14:paraId="2DEBA657" w14:textId="77777777" w:rsidR="00165058" w:rsidRDefault="00165058" w:rsidP="00FD43A2">
            <w:pPr>
              <w:pStyle w:val="TAC"/>
              <w:tabs>
                <w:tab w:val="left" w:pos="570"/>
              </w:tabs>
              <w:jc w:val="both"/>
              <w:rPr>
                <w:noProof/>
                <w:lang w:eastAsia="zh-CN"/>
              </w:rPr>
            </w:pPr>
            <w:r>
              <w:rPr>
                <w:noProof/>
                <w:lang w:eastAsia="zh-CN"/>
              </w:rPr>
              <w:t>0494</w:t>
            </w:r>
          </w:p>
        </w:tc>
        <w:tc>
          <w:tcPr>
            <w:tcW w:w="283" w:type="dxa"/>
            <w:shd w:val="solid" w:color="FFFFFF" w:fill="auto"/>
          </w:tcPr>
          <w:p w14:paraId="44592EAC" w14:textId="77777777" w:rsidR="00165058" w:rsidRDefault="00165058" w:rsidP="00FD43A2">
            <w:pPr>
              <w:pStyle w:val="TAC"/>
              <w:tabs>
                <w:tab w:val="left" w:pos="570"/>
              </w:tabs>
              <w:jc w:val="both"/>
              <w:rPr>
                <w:noProof/>
                <w:lang w:eastAsia="zh-CN"/>
              </w:rPr>
            </w:pPr>
            <w:r>
              <w:rPr>
                <w:noProof/>
                <w:lang w:eastAsia="zh-CN"/>
              </w:rPr>
              <w:t>1</w:t>
            </w:r>
          </w:p>
        </w:tc>
        <w:tc>
          <w:tcPr>
            <w:tcW w:w="4536" w:type="dxa"/>
            <w:shd w:val="solid" w:color="FFFFFF" w:fill="auto"/>
          </w:tcPr>
          <w:p w14:paraId="2C6058DF" w14:textId="77777777" w:rsidR="00165058" w:rsidRDefault="00165058" w:rsidP="00FD43A2">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1134" w:type="dxa"/>
            <w:shd w:val="solid" w:color="FFFFFF" w:fill="auto"/>
          </w:tcPr>
          <w:p w14:paraId="073E3B6E" w14:textId="77777777" w:rsidR="00165058" w:rsidRDefault="00165058" w:rsidP="00FD43A2">
            <w:pPr>
              <w:pStyle w:val="TAC"/>
              <w:tabs>
                <w:tab w:val="left" w:pos="570"/>
              </w:tabs>
              <w:rPr>
                <w:noProof/>
                <w:lang w:eastAsia="zh-CN"/>
              </w:rPr>
            </w:pPr>
            <w:r>
              <w:rPr>
                <w:noProof/>
                <w:lang w:eastAsia="zh-CN"/>
              </w:rPr>
              <w:t>15.3.0</w:t>
            </w:r>
          </w:p>
        </w:tc>
      </w:tr>
      <w:tr w:rsidR="00165058" w14:paraId="7A077B31" w14:textId="77777777" w:rsidTr="006F4160">
        <w:tc>
          <w:tcPr>
            <w:tcW w:w="843" w:type="dxa"/>
            <w:shd w:val="solid" w:color="FFFFFF" w:fill="auto"/>
          </w:tcPr>
          <w:p w14:paraId="720B6A1D" w14:textId="77777777" w:rsidR="00165058" w:rsidRDefault="00165058" w:rsidP="00FD43A2">
            <w:pPr>
              <w:pStyle w:val="TAC"/>
              <w:tabs>
                <w:tab w:val="left" w:pos="570"/>
              </w:tabs>
              <w:jc w:val="both"/>
              <w:rPr>
                <w:noProof/>
                <w:lang w:eastAsia="zh-CN"/>
              </w:rPr>
            </w:pPr>
            <w:r>
              <w:rPr>
                <w:noProof/>
                <w:lang w:eastAsia="zh-CN"/>
              </w:rPr>
              <w:t>2018-03</w:t>
            </w:r>
          </w:p>
        </w:tc>
        <w:tc>
          <w:tcPr>
            <w:tcW w:w="850" w:type="dxa"/>
            <w:gridSpan w:val="2"/>
            <w:shd w:val="solid" w:color="FFFFFF" w:fill="auto"/>
          </w:tcPr>
          <w:p w14:paraId="3AF2C828" w14:textId="77777777" w:rsidR="00165058" w:rsidRDefault="00165058" w:rsidP="00FD43A2">
            <w:pPr>
              <w:pStyle w:val="TAC"/>
              <w:tabs>
                <w:tab w:val="left" w:pos="570"/>
              </w:tabs>
              <w:jc w:val="both"/>
              <w:rPr>
                <w:noProof/>
                <w:lang w:eastAsia="zh-CN"/>
              </w:rPr>
            </w:pPr>
            <w:r>
              <w:rPr>
                <w:noProof/>
                <w:lang w:eastAsia="zh-CN"/>
              </w:rPr>
              <w:t>CT#79</w:t>
            </w:r>
          </w:p>
        </w:tc>
        <w:tc>
          <w:tcPr>
            <w:tcW w:w="993" w:type="dxa"/>
            <w:shd w:val="solid" w:color="FFFFFF" w:fill="auto"/>
          </w:tcPr>
          <w:p w14:paraId="0EF5767C" w14:textId="77777777" w:rsidR="00165058" w:rsidRDefault="00165058" w:rsidP="00FD43A2">
            <w:pPr>
              <w:pStyle w:val="TAC"/>
              <w:tabs>
                <w:tab w:val="left" w:pos="570"/>
              </w:tabs>
              <w:jc w:val="both"/>
              <w:rPr>
                <w:noProof/>
                <w:lang w:eastAsia="zh-CN"/>
              </w:rPr>
            </w:pPr>
            <w:r>
              <w:rPr>
                <w:noProof/>
                <w:lang w:eastAsia="zh-CN"/>
              </w:rPr>
              <w:t>CP-180026</w:t>
            </w:r>
          </w:p>
        </w:tc>
        <w:tc>
          <w:tcPr>
            <w:tcW w:w="575" w:type="dxa"/>
            <w:shd w:val="solid" w:color="FFFFFF" w:fill="auto"/>
          </w:tcPr>
          <w:p w14:paraId="79CF1F40" w14:textId="77777777" w:rsidR="00165058" w:rsidRDefault="00165058" w:rsidP="00FD43A2">
            <w:pPr>
              <w:pStyle w:val="TAC"/>
              <w:tabs>
                <w:tab w:val="left" w:pos="570"/>
              </w:tabs>
              <w:jc w:val="both"/>
              <w:rPr>
                <w:noProof/>
                <w:lang w:eastAsia="zh-CN"/>
              </w:rPr>
            </w:pPr>
            <w:r>
              <w:rPr>
                <w:noProof/>
                <w:lang w:eastAsia="zh-CN"/>
              </w:rPr>
              <w:t>0498</w:t>
            </w:r>
          </w:p>
        </w:tc>
        <w:tc>
          <w:tcPr>
            <w:tcW w:w="283" w:type="dxa"/>
            <w:shd w:val="solid" w:color="FFFFFF" w:fill="auto"/>
          </w:tcPr>
          <w:p w14:paraId="19EEE0E6" w14:textId="77777777" w:rsidR="00165058" w:rsidRDefault="00165058" w:rsidP="00FD43A2">
            <w:pPr>
              <w:pStyle w:val="TAC"/>
              <w:tabs>
                <w:tab w:val="left" w:pos="570"/>
              </w:tabs>
              <w:jc w:val="both"/>
              <w:rPr>
                <w:noProof/>
                <w:lang w:eastAsia="zh-CN"/>
              </w:rPr>
            </w:pPr>
            <w:r>
              <w:rPr>
                <w:noProof/>
                <w:lang w:eastAsia="zh-CN"/>
              </w:rPr>
              <w:t>1</w:t>
            </w:r>
          </w:p>
        </w:tc>
        <w:tc>
          <w:tcPr>
            <w:tcW w:w="4536" w:type="dxa"/>
            <w:shd w:val="solid" w:color="FFFFFF" w:fill="auto"/>
          </w:tcPr>
          <w:p w14:paraId="7C369AC3" w14:textId="77777777" w:rsidR="00165058" w:rsidRDefault="00165058" w:rsidP="00FD43A2">
            <w:pPr>
              <w:pStyle w:val="TAC"/>
              <w:tabs>
                <w:tab w:val="left" w:pos="570"/>
              </w:tabs>
              <w:jc w:val="both"/>
              <w:rPr>
                <w:noProof/>
              </w:rPr>
            </w:pPr>
            <w:r>
              <w:rPr>
                <w:noProof/>
              </w:rPr>
              <w:t>External identifier</w:t>
            </w:r>
            <w:r>
              <w:rPr>
                <w:lang w:eastAsia="zh-CN"/>
              </w:rPr>
              <w:t xml:space="preserve"> in 5G</w:t>
            </w:r>
          </w:p>
        </w:tc>
        <w:tc>
          <w:tcPr>
            <w:tcW w:w="1134" w:type="dxa"/>
            <w:shd w:val="solid" w:color="FFFFFF" w:fill="auto"/>
          </w:tcPr>
          <w:p w14:paraId="55DC286B" w14:textId="77777777" w:rsidR="00165058" w:rsidRDefault="00165058" w:rsidP="00FD43A2">
            <w:pPr>
              <w:pStyle w:val="TAC"/>
              <w:tabs>
                <w:tab w:val="left" w:pos="570"/>
              </w:tabs>
              <w:rPr>
                <w:noProof/>
                <w:lang w:eastAsia="zh-CN"/>
              </w:rPr>
            </w:pPr>
            <w:r>
              <w:rPr>
                <w:noProof/>
                <w:lang w:eastAsia="zh-CN"/>
              </w:rPr>
              <w:t>15.3.0</w:t>
            </w:r>
          </w:p>
        </w:tc>
      </w:tr>
      <w:tr w:rsidR="00165058" w14:paraId="78036CB7" w14:textId="77777777" w:rsidTr="006F4160">
        <w:tc>
          <w:tcPr>
            <w:tcW w:w="843" w:type="dxa"/>
            <w:shd w:val="solid" w:color="FFFFFF" w:fill="auto"/>
          </w:tcPr>
          <w:p w14:paraId="0C0DFD57" w14:textId="77777777" w:rsidR="00165058" w:rsidRDefault="00165058" w:rsidP="00FD43A2">
            <w:pPr>
              <w:pStyle w:val="TAC"/>
              <w:tabs>
                <w:tab w:val="left" w:pos="570"/>
              </w:tabs>
              <w:jc w:val="both"/>
              <w:rPr>
                <w:noProof/>
                <w:lang w:eastAsia="zh-CN"/>
              </w:rPr>
            </w:pPr>
            <w:r>
              <w:rPr>
                <w:noProof/>
                <w:lang w:eastAsia="zh-CN"/>
              </w:rPr>
              <w:t>2018-06</w:t>
            </w:r>
          </w:p>
        </w:tc>
        <w:tc>
          <w:tcPr>
            <w:tcW w:w="850" w:type="dxa"/>
            <w:gridSpan w:val="2"/>
            <w:shd w:val="solid" w:color="FFFFFF" w:fill="auto"/>
          </w:tcPr>
          <w:p w14:paraId="0FBCB3DF" w14:textId="77777777" w:rsidR="00165058" w:rsidRDefault="00165058" w:rsidP="00FD43A2">
            <w:pPr>
              <w:pStyle w:val="TAC"/>
              <w:tabs>
                <w:tab w:val="left" w:pos="570"/>
              </w:tabs>
              <w:jc w:val="both"/>
              <w:rPr>
                <w:noProof/>
                <w:lang w:eastAsia="zh-CN"/>
              </w:rPr>
            </w:pPr>
            <w:r>
              <w:rPr>
                <w:noProof/>
                <w:lang w:eastAsia="zh-CN"/>
              </w:rPr>
              <w:t>CT#80</w:t>
            </w:r>
          </w:p>
        </w:tc>
        <w:tc>
          <w:tcPr>
            <w:tcW w:w="993" w:type="dxa"/>
            <w:shd w:val="solid" w:color="FFFFFF" w:fill="auto"/>
          </w:tcPr>
          <w:p w14:paraId="554D2D81" w14:textId="77777777" w:rsidR="00165058" w:rsidRDefault="00165058" w:rsidP="00FD43A2">
            <w:pPr>
              <w:pStyle w:val="TAC"/>
              <w:tabs>
                <w:tab w:val="left" w:pos="570"/>
              </w:tabs>
              <w:jc w:val="both"/>
              <w:rPr>
                <w:noProof/>
                <w:lang w:eastAsia="zh-CN"/>
              </w:rPr>
            </w:pPr>
            <w:r>
              <w:rPr>
                <w:noProof/>
                <w:lang w:eastAsia="zh-CN"/>
              </w:rPr>
              <w:t>CP-181132</w:t>
            </w:r>
          </w:p>
        </w:tc>
        <w:tc>
          <w:tcPr>
            <w:tcW w:w="575" w:type="dxa"/>
            <w:shd w:val="solid" w:color="FFFFFF" w:fill="auto"/>
          </w:tcPr>
          <w:p w14:paraId="0CD7903F" w14:textId="77777777" w:rsidR="00165058" w:rsidRDefault="00165058" w:rsidP="00FD43A2">
            <w:pPr>
              <w:pStyle w:val="TAC"/>
              <w:tabs>
                <w:tab w:val="left" w:pos="570"/>
              </w:tabs>
              <w:jc w:val="both"/>
              <w:rPr>
                <w:noProof/>
                <w:lang w:eastAsia="zh-CN"/>
              </w:rPr>
            </w:pPr>
            <w:r>
              <w:rPr>
                <w:noProof/>
                <w:lang w:eastAsia="zh-CN"/>
              </w:rPr>
              <w:t>0497</w:t>
            </w:r>
          </w:p>
        </w:tc>
        <w:tc>
          <w:tcPr>
            <w:tcW w:w="283" w:type="dxa"/>
            <w:shd w:val="solid" w:color="FFFFFF" w:fill="auto"/>
          </w:tcPr>
          <w:p w14:paraId="44C58752" w14:textId="77777777" w:rsidR="00165058" w:rsidRDefault="00165058" w:rsidP="00FD43A2">
            <w:pPr>
              <w:pStyle w:val="TAC"/>
              <w:tabs>
                <w:tab w:val="left" w:pos="570"/>
              </w:tabs>
              <w:jc w:val="both"/>
              <w:rPr>
                <w:noProof/>
                <w:lang w:eastAsia="zh-CN"/>
              </w:rPr>
            </w:pPr>
            <w:r>
              <w:rPr>
                <w:noProof/>
                <w:lang w:eastAsia="zh-CN"/>
              </w:rPr>
              <w:t>4</w:t>
            </w:r>
          </w:p>
        </w:tc>
        <w:tc>
          <w:tcPr>
            <w:tcW w:w="4536" w:type="dxa"/>
            <w:shd w:val="solid" w:color="FFFFFF" w:fill="auto"/>
          </w:tcPr>
          <w:p w14:paraId="68E524BC" w14:textId="77777777" w:rsidR="00165058" w:rsidRDefault="00165058" w:rsidP="00FD43A2">
            <w:pPr>
              <w:pStyle w:val="TAC"/>
              <w:tabs>
                <w:tab w:val="left" w:pos="570"/>
              </w:tabs>
              <w:jc w:val="both"/>
              <w:rPr>
                <w:noProof/>
              </w:rPr>
            </w:pPr>
            <w:r>
              <w:t>NF Service Endpoint Format for Inter PLMN Routing</w:t>
            </w:r>
          </w:p>
        </w:tc>
        <w:tc>
          <w:tcPr>
            <w:tcW w:w="1134" w:type="dxa"/>
            <w:shd w:val="solid" w:color="FFFFFF" w:fill="auto"/>
          </w:tcPr>
          <w:p w14:paraId="39BF393B" w14:textId="77777777" w:rsidR="00165058" w:rsidRDefault="00165058" w:rsidP="00FD43A2">
            <w:pPr>
              <w:pStyle w:val="TAC"/>
              <w:tabs>
                <w:tab w:val="left" w:pos="570"/>
              </w:tabs>
              <w:rPr>
                <w:noProof/>
                <w:lang w:eastAsia="zh-CN"/>
              </w:rPr>
            </w:pPr>
            <w:r>
              <w:rPr>
                <w:noProof/>
                <w:lang w:eastAsia="zh-CN"/>
              </w:rPr>
              <w:t>15.4.0</w:t>
            </w:r>
          </w:p>
        </w:tc>
      </w:tr>
      <w:tr w:rsidR="00165058" w14:paraId="7E04590F" w14:textId="77777777" w:rsidTr="006F4160">
        <w:tc>
          <w:tcPr>
            <w:tcW w:w="843" w:type="dxa"/>
            <w:shd w:val="solid" w:color="FFFFFF" w:fill="auto"/>
          </w:tcPr>
          <w:p w14:paraId="366E91FB" w14:textId="77777777" w:rsidR="00165058" w:rsidRDefault="00165058" w:rsidP="00C049CF">
            <w:pPr>
              <w:pStyle w:val="TAC"/>
              <w:tabs>
                <w:tab w:val="left" w:pos="570"/>
              </w:tabs>
              <w:jc w:val="both"/>
              <w:rPr>
                <w:noProof/>
                <w:lang w:eastAsia="zh-CN"/>
              </w:rPr>
            </w:pPr>
            <w:r>
              <w:rPr>
                <w:noProof/>
                <w:lang w:eastAsia="zh-CN"/>
              </w:rPr>
              <w:t>2018-06</w:t>
            </w:r>
          </w:p>
        </w:tc>
        <w:tc>
          <w:tcPr>
            <w:tcW w:w="850" w:type="dxa"/>
            <w:gridSpan w:val="2"/>
            <w:shd w:val="solid" w:color="FFFFFF" w:fill="auto"/>
          </w:tcPr>
          <w:p w14:paraId="4AE31A6E" w14:textId="77777777" w:rsidR="00165058" w:rsidRDefault="00165058" w:rsidP="00C049CF">
            <w:pPr>
              <w:pStyle w:val="TAC"/>
              <w:tabs>
                <w:tab w:val="left" w:pos="570"/>
              </w:tabs>
              <w:jc w:val="both"/>
              <w:rPr>
                <w:noProof/>
                <w:lang w:eastAsia="zh-CN"/>
              </w:rPr>
            </w:pPr>
            <w:r>
              <w:rPr>
                <w:noProof/>
                <w:lang w:eastAsia="zh-CN"/>
              </w:rPr>
              <w:t>CT#80</w:t>
            </w:r>
          </w:p>
        </w:tc>
        <w:tc>
          <w:tcPr>
            <w:tcW w:w="993" w:type="dxa"/>
            <w:shd w:val="solid" w:color="FFFFFF" w:fill="auto"/>
          </w:tcPr>
          <w:p w14:paraId="0579DC69" w14:textId="77777777" w:rsidR="00165058" w:rsidRDefault="00165058" w:rsidP="00C049CF">
            <w:pPr>
              <w:pStyle w:val="TAC"/>
              <w:tabs>
                <w:tab w:val="left" w:pos="570"/>
              </w:tabs>
              <w:jc w:val="both"/>
              <w:rPr>
                <w:noProof/>
                <w:lang w:eastAsia="zh-CN"/>
              </w:rPr>
            </w:pPr>
            <w:r>
              <w:rPr>
                <w:noProof/>
                <w:lang w:eastAsia="zh-CN"/>
              </w:rPr>
              <w:t>CP-181132</w:t>
            </w:r>
          </w:p>
        </w:tc>
        <w:tc>
          <w:tcPr>
            <w:tcW w:w="575" w:type="dxa"/>
            <w:shd w:val="solid" w:color="FFFFFF" w:fill="auto"/>
          </w:tcPr>
          <w:p w14:paraId="2F095195" w14:textId="77777777" w:rsidR="00165058" w:rsidRDefault="00165058" w:rsidP="00C049CF">
            <w:pPr>
              <w:pStyle w:val="TAC"/>
              <w:tabs>
                <w:tab w:val="left" w:pos="570"/>
              </w:tabs>
              <w:jc w:val="both"/>
              <w:rPr>
                <w:noProof/>
                <w:lang w:eastAsia="zh-CN"/>
              </w:rPr>
            </w:pPr>
            <w:r>
              <w:rPr>
                <w:noProof/>
                <w:lang w:eastAsia="zh-CN"/>
              </w:rPr>
              <w:t>0500</w:t>
            </w:r>
          </w:p>
        </w:tc>
        <w:tc>
          <w:tcPr>
            <w:tcW w:w="283" w:type="dxa"/>
            <w:shd w:val="solid" w:color="FFFFFF" w:fill="auto"/>
          </w:tcPr>
          <w:p w14:paraId="138B85C4" w14:textId="77777777"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14:paraId="6A97725D" w14:textId="77777777" w:rsidR="00165058" w:rsidRDefault="00165058" w:rsidP="00C049CF">
            <w:pPr>
              <w:pStyle w:val="TAC"/>
              <w:tabs>
                <w:tab w:val="left" w:pos="570"/>
              </w:tabs>
              <w:jc w:val="both"/>
              <w:rPr>
                <w:noProof/>
              </w:rPr>
            </w:pPr>
            <w:r>
              <w:rPr>
                <w:noProof/>
              </w:rPr>
              <w:t>NRF FQDN specification for NRF discoverability</w:t>
            </w:r>
          </w:p>
        </w:tc>
        <w:tc>
          <w:tcPr>
            <w:tcW w:w="1134" w:type="dxa"/>
            <w:shd w:val="solid" w:color="FFFFFF" w:fill="auto"/>
          </w:tcPr>
          <w:p w14:paraId="4F0B4289" w14:textId="77777777" w:rsidR="00165058" w:rsidRDefault="00165058" w:rsidP="00C049CF">
            <w:pPr>
              <w:pStyle w:val="TAC"/>
              <w:tabs>
                <w:tab w:val="left" w:pos="570"/>
              </w:tabs>
              <w:rPr>
                <w:noProof/>
                <w:lang w:eastAsia="zh-CN"/>
              </w:rPr>
            </w:pPr>
            <w:r>
              <w:rPr>
                <w:noProof/>
                <w:lang w:eastAsia="zh-CN"/>
              </w:rPr>
              <w:t>15.4.0</w:t>
            </w:r>
          </w:p>
        </w:tc>
      </w:tr>
      <w:tr w:rsidR="00165058" w14:paraId="5CFC5C47" w14:textId="77777777" w:rsidTr="006F4160">
        <w:tc>
          <w:tcPr>
            <w:tcW w:w="843" w:type="dxa"/>
            <w:shd w:val="solid" w:color="FFFFFF" w:fill="auto"/>
          </w:tcPr>
          <w:p w14:paraId="07D985BF" w14:textId="77777777" w:rsidR="00165058" w:rsidRDefault="00165058" w:rsidP="00C049CF">
            <w:pPr>
              <w:pStyle w:val="TAC"/>
              <w:tabs>
                <w:tab w:val="left" w:pos="570"/>
              </w:tabs>
              <w:jc w:val="both"/>
              <w:rPr>
                <w:noProof/>
                <w:lang w:eastAsia="zh-CN"/>
              </w:rPr>
            </w:pPr>
            <w:r>
              <w:rPr>
                <w:noProof/>
                <w:lang w:eastAsia="zh-CN"/>
              </w:rPr>
              <w:t>2018-06</w:t>
            </w:r>
          </w:p>
        </w:tc>
        <w:tc>
          <w:tcPr>
            <w:tcW w:w="850" w:type="dxa"/>
            <w:gridSpan w:val="2"/>
            <w:shd w:val="solid" w:color="FFFFFF" w:fill="auto"/>
          </w:tcPr>
          <w:p w14:paraId="3EEC9613" w14:textId="77777777" w:rsidR="00165058" w:rsidRDefault="00165058" w:rsidP="00C049CF">
            <w:pPr>
              <w:pStyle w:val="TAC"/>
              <w:tabs>
                <w:tab w:val="left" w:pos="570"/>
              </w:tabs>
              <w:jc w:val="both"/>
              <w:rPr>
                <w:noProof/>
                <w:lang w:eastAsia="zh-CN"/>
              </w:rPr>
            </w:pPr>
            <w:r>
              <w:rPr>
                <w:noProof/>
                <w:lang w:eastAsia="zh-CN"/>
              </w:rPr>
              <w:t>CT#80</w:t>
            </w:r>
          </w:p>
        </w:tc>
        <w:tc>
          <w:tcPr>
            <w:tcW w:w="993" w:type="dxa"/>
            <w:shd w:val="solid" w:color="FFFFFF" w:fill="auto"/>
          </w:tcPr>
          <w:p w14:paraId="15463EC2" w14:textId="77777777" w:rsidR="00165058" w:rsidRDefault="00165058" w:rsidP="00C049CF">
            <w:pPr>
              <w:pStyle w:val="TAC"/>
              <w:tabs>
                <w:tab w:val="left" w:pos="570"/>
              </w:tabs>
              <w:jc w:val="both"/>
              <w:rPr>
                <w:noProof/>
                <w:lang w:eastAsia="zh-CN"/>
              </w:rPr>
            </w:pPr>
            <w:r>
              <w:rPr>
                <w:noProof/>
                <w:lang w:eastAsia="zh-CN"/>
              </w:rPr>
              <w:t>CP-181132</w:t>
            </w:r>
          </w:p>
        </w:tc>
        <w:tc>
          <w:tcPr>
            <w:tcW w:w="575" w:type="dxa"/>
            <w:shd w:val="solid" w:color="FFFFFF" w:fill="auto"/>
          </w:tcPr>
          <w:p w14:paraId="42E24283" w14:textId="77777777" w:rsidR="00165058" w:rsidRDefault="00165058" w:rsidP="00C049CF">
            <w:pPr>
              <w:pStyle w:val="TAC"/>
              <w:tabs>
                <w:tab w:val="left" w:pos="570"/>
              </w:tabs>
              <w:jc w:val="both"/>
              <w:rPr>
                <w:noProof/>
                <w:lang w:eastAsia="zh-CN"/>
              </w:rPr>
            </w:pPr>
            <w:r>
              <w:rPr>
                <w:noProof/>
                <w:lang w:eastAsia="zh-CN"/>
              </w:rPr>
              <w:t>0501</w:t>
            </w:r>
          </w:p>
        </w:tc>
        <w:tc>
          <w:tcPr>
            <w:tcW w:w="283" w:type="dxa"/>
            <w:shd w:val="solid" w:color="FFFFFF" w:fill="auto"/>
          </w:tcPr>
          <w:p w14:paraId="7D1E719B" w14:textId="77777777"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14:paraId="13F9353B" w14:textId="77777777" w:rsidR="00165058" w:rsidRDefault="00165058" w:rsidP="000A728C">
            <w:pPr>
              <w:pStyle w:val="TAC"/>
              <w:tabs>
                <w:tab w:val="left" w:pos="570"/>
              </w:tabs>
              <w:jc w:val="left"/>
              <w:rPr>
                <w:noProof/>
              </w:rPr>
            </w:pPr>
            <w:r>
              <w:rPr>
                <w:noProof/>
              </w:rPr>
              <w:t>NSSF FDQN for NSSF discovery before NRF is queried</w:t>
            </w:r>
          </w:p>
        </w:tc>
        <w:tc>
          <w:tcPr>
            <w:tcW w:w="1134" w:type="dxa"/>
            <w:shd w:val="solid" w:color="FFFFFF" w:fill="auto"/>
          </w:tcPr>
          <w:p w14:paraId="5A7BDDE4" w14:textId="77777777" w:rsidR="00165058" w:rsidRDefault="00165058" w:rsidP="00C049CF">
            <w:pPr>
              <w:pStyle w:val="TAC"/>
              <w:tabs>
                <w:tab w:val="left" w:pos="570"/>
              </w:tabs>
              <w:rPr>
                <w:noProof/>
                <w:lang w:eastAsia="zh-CN"/>
              </w:rPr>
            </w:pPr>
            <w:r>
              <w:rPr>
                <w:noProof/>
                <w:lang w:eastAsia="zh-CN"/>
              </w:rPr>
              <w:t>15.4.0</w:t>
            </w:r>
          </w:p>
        </w:tc>
      </w:tr>
      <w:tr w:rsidR="00165058" w14:paraId="0E75EF8C" w14:textId="77777777" w:rsidTr="006F4160">
        <w:tc>
          <w:tcPr>
            <w:tcW w:w="843" w:type="dxa"/>
            <w:shd w:val="solid" w:color="FFFFFF" w:fill="auto"/>
          </w:tcPr>
          <w:p w14:paraId="586CF193" w14:textId="77777777" w:rsidR="00165058" w:rsidRDefault="00165058" w:rsidP="00C049CF">
            <w:pPr>
              <w:pStyle w:val="TAC"/>
              <w:tabs>
                <w:tab w:val="left" w:pos="570"/>
              </w:tabs>
              <w:jc w:val="both"/>
              <w:rPr>
                <w:noProof/>
                <w:lang w:eastAsia="zh-CN"/>
              </w:rPr>
            </w:pPr>
            <w:r>
              <w:rPr>
                <w:noProof/>
                <w:lang w:eastAsia="zh-CN"/>
              </w:rPr>
              <w:t>2018-06</w:t>
            </w:r>
          </w:p>
        </w:tc>
        <w:tc>
          <w:tcPr>
            <w:tcW w:w="850" w:type="dxa"/>
            <w:gridSpan w:val="2"/>
            <w:shd w:val="solid" w:color="FFFFFF" w:fill="auto"/>
          </w:tcPr>
          <w:p w14:paraId="667C6FD0" w14:textId="77777777" w:rsidR="00165058" w:rsidRDefault="00165058" w:rsidP="00C049CF">
            <w:pPr>
              <w:pStyle w:val="TAC"/>
              <w:tabs>
                <w:tab w:val="left" w:pos="570"/>
              </w:tabs>
              <w:jc w:val="both"/>
              <w:rPr>
                <w:noProof/>
                <w:lang w:eastAsia="zh-CN"/>
              </w:rPr>
            </w:pPr>
            <w:r>
              <w:rPr>
                <w:noProof/>
                <w:lang w:eastAsia="zh-CN"/>
              </w:rPr>
              <w:t>CT#80</w:t>
            </w:r>
          </w:p>
        </w:tc>
        <w:tc>
          <w:tcPr>
            <w:tcW w:w="993" w:type="dxa"/>
            <w:shd w:val="solid" w:color="FFFFFF" w:fill="auto"/>
          </w:tcPr>
          <w:p w14:paraId="4EDA6F7B" w14:textId="77777777" w:rsidR="00165058" w:rsidRDefault="00165058" w:rsidP="00C049CF">
            <w:pPr>
              <w:pStyle w:val="TAC"/>
              <w:tabs>
                <w:tab w:val="left" w:pos="570"/>
              </w:tabs>
              <w:jc w:val="both"/>
              <w:rPr>
                <w:noProof/>
                <w:lang w:eastAsia="zh-CN"/>
              </w:rPr>
            </w:pPr>
            <w:r>
              <w:rPr>
                <w:noProof/>
                <w:lang w:eastAsia="zh-CN"/>
              </w:rPr>
              <w:t>CP-181132</w:t>
            </w:r>
          </w:p>
        </w:tc>
        <w:tc>
          <w:tcPr>
            <w:tcW w:w="575" w:type="dxa"/>
            <w:shd w:val="solid" w:color="FFFFFF" w:fill="auto"/>
          </w:tcPr>
          <w:p w14:paraId="2CF39142" w14:textId="77777777" w:rsidR="00165058" w:rsidRDefault="00165058" w:rsidP="00C049CF">
            <w:pPr>
              <w:pStyle w:val="TAC"/>
              <w:tabs>
                <w:tab w:val="left" w:pos="570"/>
              </w:tabs>
              <w:jc w:val="both"/>
              <w:rPr>
                <w:noProof/>
                <w:lang w:eastAsia="zh-CN"/>
              </w:rPr>
            </w:pPr>
            <w:r>
              <w:rPr>
                <w:noProof/>
                <w:lang w:eastAsia="zh-CN"/>
              </w:rPr>
              <w:t>0502</w:t>
            </w:r>
          </w:p>
        </w:tc>
        <w:tc>
          <w:tcPr>
            <w:tcW w:w="283" w:type="dxa"/>
            <w:shd w:val="solid" w:color="FFFFFF" w:fill="auto"/>
          </w:tcPr>
          <w:p w14:paraId="17186712" w14:textId="77777777" w:rsidR="00165058" w:rsidRDefault="00165058" w:rsidP="00C049CF">
            <w:pPr>
              <w:pStyle w:val="TAC"/>
              <w:tabs>
                <w:tab w:val="left" w:pos="570"/>
              </w:tabs>
              <w:jc w:val="both"/>
              <w:rPr>
                <w:noProof/>
                <w:lang w:eastAsia="zh-CN"/>
              </w:rPr>
            </w:pPr>
            <w:r>
              <w:rPr>
                <w:noProof/>
                <w:lang w:eastAsia="zh-CN"/>
              </w:rPr>
              <w:t>1</w:t>
            </w:r>
          </w:p>
        </w:tc>
        <w:tc>
          <w:tcPr>
            <w:tcW w:w="4536" w:type="dxa"/>
            <w:shd w:val="solid" w:color="FFFFFF" w:fill="auto"/>
          </w:tcPr>
          <w:p w14:paraId="1E36EC11" w14:textId="77777777" w:rsidR="00165058" w:rsidRDefault="00165058" w:rsidP="00C049CF">
            <w:pPr>
              <w:pStyle w:val="TAC"/>
              <w:tabs>
                <w:tab w:val="left" w:pos="570"/>
              </w:tabs>
              <w:jc w:val="both"/>
              <w:rPr>
                <w:noProof/>
              </w:rPr>
            </w:pPr>
            <w:r>
              <w:rPr>
                <w:noProof/>
              </w:rPr>
              <w:t>AMF Name</w:t>
            </w:r>
          </w:p>
        </w:tc>
        <w:tc>
          <w:tcPr>
            <w:tcW w:w="1134" w:type="dxa"/>
            <w:shd w:val="solid" w:color="FFFFFF" w:fill="auto"/>
          </w:tcPr>
          <w:p w14:paraId="3C0B0970" w14:textId="77777777" w:rsidR="00165058" w:rsidRDefault="00165058" w:rsidP="00C049CF">
            <w:pPr>
              <w:pStyle w:val="TAC"/>
              <w:tabs>
                <w:tab w:val="left" w:pos="570"/>
              </w:tabs>
              <w:rPr>
                <w:noProof/>
                <w:lang w:eastAsia="zh-CN"/>
              </w:rPr>
            </w:pPr>
            <w:r>
              <w:rPr>
                <w:noProof/>
                <w:lang w:eastAsia="zh-CN"/>
              </w:rPr>
              <w:t>15.4.0</w:t>
            </w:r>
          </w:p>
        </w:tc>
      </w:tr>
      <w:tr w:rsidR="00165058" w14:paraId="09763BDE" w14:textId="77777777" w:rsidTr="006F4160">
        <w:tc>
          <w:tcPr>
            <w:tcW w:w="843" w:type="dxa"/>
            <w:shd w:val="solid" w:color="FFFFFF" w:fill="auto"/>
          </w:tcPr>
          <w:p w14:paraId="5D7389E0" w14:textId="77777777" w:rsidR="00165058" w:rsidRDefault="00165058" w:rsidP="00C049CF">
            <w:pPr>
              <w:pStyle w:val="TAC"/>
              <w:tabs>
                <w:tab w:val="left" w:pos="570"/>
              </w:tabs>
              <w:jc w:val="both"/>
              <w:rPr>
                <w:noProof/>
                <w:lang w:eastAsia="zh-CN"/>
              </w:rPr>
            </w:pPr>
            <w:r>
              <w:rPr>
                <w:noProof/>
                <w:lang w:eastAsia="zh-CN"/>
              </w:rPr>
              <w:t>2018-06</w:t>
            </w:r>
          </w:p>
        </w:tc>
        <w:tc>
          <w:tcPr>
            <w:tcW w:w="850" w:type="dxa"/>
            <w:gridSpan w:val="2"/>
            <w:shd w:val="solid" w:color="FFFFFF" w:fill="auto"/>
          </w:tcPr>
          <w:p w14:paraId="347D432C" w14:textId="77777777" w:rsidR="00165058" w:rsidRDefault="00165058" w:rsidP="00C049CF">
            <w:pPr>
              <w:pStyle w:val="TAC"/>
              <w:tabs>
                <w:tab w:val="left" w:pos="570"/>
              </w:tabs>
              <w:jc w:val="both"/>
              <w:rPr>
                <w:noProof/>
                <w:lang w:eastAsia="zh-CN"/>
              </w:rPr>
            </w:pPr>
            <w:r>
              <w:rPr>
                <w:noProof/>
                <w:lang w:eastAsia="zh-CN"/>
              </w:rPr>
              <w:t>CT#80</w:t>
            </w:r>
          </w:p>
        </w:tc>
        <w:tc>
          <w:tcPr>
            <w:tcW w:w="993" w:type="dxa"/>
            <w:shd w:val="solid" w:color="FFFFFF" w:fill="auto"/>
          </w:tcPr>
          <w:p w14:paraId="4486BEEF" w14:textId="77777777" w:rsidR="00165058" w:rsidRDefault="00165058" w:rsidP="00C049CF">
            <w:pPr>
              <w:pStyle w:val="TAC"/>
              <w:tabs>
                <w:tab w:val="left" w:pos="570"/>
              </w:tabs>
              <w:jc w:val="both"/>
              <w:rPr>
                <w:noProof/>
                <w:lang w:eastAsia="zh-CN"/>
              </w:rPr>
            </w:pPr>
            <w:r>
              <w:rPr>
                <w:noProof/>
                <w:lang w:eastAsia="zh-CN"/>
              </w:rPr>
              <w:t>CP-181132</w:t>
            </w:r>
          </w:p>
        </w:tc>
        <w:tc>
          <w:tcPr>
            <w:tcW w:w="575" w:type="dxa"/>
            <w:shd w:val="solid" w:color="FFFFFF" w:fill="auto"/>
          </w:tcPr>
          <w:p w14:paraId="0057A966" w14:textId="77777777" w:rsidR="00165058" w:rsidRDefault="00165058" w:rsidP="00C049CF">
            <w:pPr>
              <w:pStyle w:val="TAC"/>
              <w:tabs>
                <w:tab w:val="left" w:pos="570"/>
              </w:tabs>
              <w:jc w:val="both"/>
              <w:rPr>
                <w:noProof/>
                <w:lang w:eastAsia="zh-CN"/>
              </w:rPr>
            </w:pPr>
            <w:r>
              <w:rPr>
                <w:noProof/>
                <w:lang w:eastAsia="zh-CN"/>
              </w:rPr>
              <w:t>0504</w:t>
            </w:r>
          </w:p>
        </w:tc>
        <w:tc>
          <w:tcPr>
            <w:tcW w:w="283" w:type="dxa"/>
            <w:shd w:val="solid" w:color="FFFFFF" w:fill="auto"/>
          </w:tcPr>
          <w:p w14:paraId="3E0A67FA" w14:textId="77777777"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14:paraId="3043A4F5" w14:textId="77777777" w:rsidR="00165058" w:rsidRDefault="00165058" w:rsidP="00C049CF">
            <w:pPr>
              <w:pStyle w:val="TAC"/>
              <w:tabs>
                <w:tab w:val="left" w:pos="570"/>
              </w:tabs>
              <w:jc w:val="both"/>
              <w:rPr>
                <w:noProof/>
              </w:rPr>
            </w:pPr>
            <w:r>
              <w:rPr>
                <w:noProof/>
              </w:rPr>
              <w:t>Structure of SUPI and SUCI</w:t>
            </w:r>
          </w:p>
        </w:tc>
        <w:tc>
          <w:tcPr>
            <w:tcW w:w="1134" w:type="dxa"/>
            <w:shd w:val="solid" w:color="FFFFFF" w:fill="auto"/>
          </w:tcPr>
          <w:p w14:paraId="2E1C29A4" w14:textId="77777777" w:rsidR="00165058" w:rsidRDefault="00165058" w:rsidP="00C049CF">
            <w:pPr>
              <w:pStyle w:val="TAC"/>
              <w:tabs>
                <w:tab w:val="left" w:pos="570"/>
              </w:tabs>
              <w:rPr>
                <w:noProof/>
                <w:lang w:eastAsia="zh-CN"/>
              </w:rPr>
            </w:pPr>
            <w:r>
              <w:rPr>
                <w:noProof/>
                <w:lang w:eastAsia="zh-CN"/>
              </w:rPr>
              <w:t>15.4.0</w:t>
            </w:r>
          </w:p>
        </w:tc>
      </w:tr>
      <w:tr w:rsidR="00165058" w14:paraId="2DF7B092" w14:textId="77777777" w:rsidTr="006F4160">
        <w:tc>
          <w:tcPr>
            <w:tcW w:w="843" w:type="dxa"/>
            <w:shd w:val="solid" w:color="FFFFFF" w:fill="auto"/>
          </w:tcPr>
          <w:p w14:paraId="17E36B79" w14:textId="77777777" w:rsidR="00165058" w:rsidRDefault="00165058" w:rsidP="00C049CF">
            <w:pPr>
              <w:pStyle w:val="TAC"/>
              <w:tabs>
                <w:tab w:val="left" w:pos="570"/>
              </w:tabs>
              <w:jc w:val="both"/>
              <w:rPr>
                <w:noProof/>
                <w:lang w:eastAsia="zh-CN"/>
              </w:rPr>
            </w:pPr>
            <w:r>
              <w:rPr>
                <w:noProof/>
                <w:lang w:eastAsia="zh-CN"/>
              </w:rPr>
              <w:t>2018-06</w:t>
            </w:r>
          </w:p>
        </w:tc>
        <w:tc>
          <w:tcPr>
            <w:tcW w:w="850" w:type="dxa"/>
            <w:gridSpan w:val="2"/>
            <w:shd w:val="solid" w:color="FFFFFF" w:fill="auto"/>
          </w:tcPr>
          <w:p w14:paraId="0A9EC0CD" w14:textId="77777777" w:rsidR="00165058" w:rsidRDefault="00165058" w:rsidP="00C049CF">
            <w:pPr>
              <w:pStyle w:val="TAC"/>
              <w:tabs>
                <w:tab w:val="left" w:pos="570"/>
              </w:tabs>
              <w:jc w:val="both"/>
              <w:rPr>
                <w:noProof/>
                <w:lang w:eastAsia="zh-CN"/>
              </w:rPr>
            </w:pPr>
            <w:r>
              <w:rPr>
                <w:noProof/>
                <w:lang w:eastAsia="zh-CN"/>
              </w:rPr>
              <w:t>CT#80</w:t>
            </w:r>
          </w:p>
        </w:tc>
        <w:tc>
          <w:tcPr>
            <w:tcW w:w="993" w:type="dxa"/>
            <w:shd w:val="solid" w:color="FFFFFF" w:fill="auto"/>
          </w:tcPr>
          <w:p w14:paraId="075722A9" w14:textId="77777777" w:rsidR="00165058" w:rsidRDefault="00165058" w:rsidP="00C049CF">
            <w:pPr>
              <w:pStyle w:val="TAC"/>
              <w:tabs>
                <w:tab w:val="left" w:pos="570"/>
              </w:tabs>
              <w:jc w:val="both"/>
              <w:rPr>
                <w:noProof/>
                <w:lang w:eastAsia="zh-CN"/>
              </w:rPr>
            </w:pPr>
            <w:r>
              <w:rPr>
                <w:noProof/>
                <w:lang w:eastAsia="zh-CN"/>
              </w:rPr>
              <w:t>CP-181132</w:t>
            </w:r>
          </w:p>
        </w:tc>
        <w:tc>
          <w:tcPr>
            <w:tcW w:w="575" w:type="dxa"/>
            <w:shd w:val="solid" w:color="FFFFFF" w:fill="auto"/>
          </w:tcPr>
          <w:p w14:paraId="34D96AFD" w14:textId="77777777" w:rsidR="00165058" w:rsidRDefault="00165058" w:rsidP="00C049CF">
            <w:pPr>
              <w:pStyle w:val="TAC"/>
              <w:tabs>
                <w:tab w:val="left" w:pos="570"/>
              </w:tabs>
              <w:jc w:val="both"/>
              <w:rPr>
                <w:noProof/>
                <w:lang w:eastAsia="zh-CN"/>
              </w:rPr>
            </w:pPr>
            <w:r>
              <w:rPr>
                <w:noProof/>
                <w:lang w:eastAsia="zh-CN"/>
              </w:rPr>
              <w:t>0505</w:t>
            </w:r>
          </w:p>
        </w:tc>
        <w:tc>
          <w:tcPr>
            <w:tcW w:w="283" w:type="dxa"/>
            <w:shd w:val="solid" w:color="FFFFFF" w:fill="auto"/>
          </w:tcPr>
          <w:p w14:paraId="13EA2B3A" w14:textId="77777777" w:rsidR="00165058" w:rsidRDefault="00165058" w:rsidP="00C049CF">
            <w:pPr>
              <w:pStyle w:val="TAC"/>
              <w:tabs>
                <w:tab w:val="left" w:pos="570"/>
              </w:tabs>
              <w:jc w:val="both"/>
              <w:rPr>
                <w:noProof/>
                <w:lang w:eastAsia="zh-CN"/>
              </w:rPr>
            </w:pPr>
            <w:r>
              <w:rPr>
                <w:noProof/>
                <w:lang w:eastAsia="zh-CN"/>
              </w:rPr>
              <w:t>1</w:t>
            </w:r>
          </w:p>
        </w:tc>
        <w:tc>
          <w:tcPr>
            <w:tcW w:w="4536" w:type="dxa"/>
            <w:shd w:val="solid" w:color="FFFFFF" w:fill="auto"/>
          </w:tcPr>
          <w:p w14:paraId="19891635" w14:textId="77777777" w:rsidR="00165058" w:rsidRDefault="00165058" w:rsidP="00C049CF">
            <w:pPr>
              <w:pStyle w:val="TAC"/>
              <w:tabs>
                <w:tab w:val="left" w:pos="570"/>
              </w:tabs>
              <w:jc w:val="both"/>
              <w:rPr>
                <w:noProof/>
              </w:rPr>
            </w:pPr>
            <w:r>
              <w:rPr>
                <w:noProof/>
              </w:rPr>
              <w:t>GUAMI</w:t>
            </w:r>
          </w:p>
        </w:tc>
        <w:tc>
          <w:tcPr>
            <w:tcW w:w="1134" w:type="dxa"/>
            <w:shd w:val="solid" w:color="FFFFFF" w:fill="auto"/>
          </w:tcPr>
          <w:p w14:paraId="3B25A354" w14:textId="77777777" w:rsidR="00165058" w:rsidRDefault="00165058" w:rsidP="00C049CF">
            <w:pPr>
              <w:pStyle w:val="TAC"/>
              <w:tabs>
                <w:tab w:val="left" w:pos="570"/>
              </w:tabs>
              <w:rPr>
                <w:noProof/>
                <w:lang w:eastAsia="zh-CN"/>
              </w:rPr>
            </w:pPr>
            <w:r>
              <w:rPr>
                <w:noProof/>
                <w:lang w:eastAsia="zh-CN"/>
              </w:rPr>
              <w:t>15.4.0</w:t>
            </w:r>
          </w:p>
        </w:tc>
      </w:tr>
      <w:tr w:rsidR="00165058" w14:paraId="537F2404" w14:textId="77777777" w:rsidTr="006F4160">
        <w:tc>
          <w:tcPr>
            <w:tcW w:w="843" w:type="dxa"/>
            <w:shd w:val="solid" w:color="FFFFFF" w:fill="auto"/>
          </w:tcPr>
          <w:p w14:paraId="123DAFD4" w14:textId="77777777" w:rsidR="00165058" w:rsidRDefault="00165058" w:rsidP="00C049CF">
            <w:pPr>
              <w:pStyle w:val="TAC"/>
              <w:tabs>
                <w:tab w:val="left" w:pos="570"/>
              </w:tabs>
              <w:jc w:val="both"/>
              <w:rPr>
                <w:noProof/>
                <w:lang w:eastAsia="zh-CN"/>
              </w:rPr>
            </w:pPr>
            <w:r>
              <w:rPr>
                <w:noProof/>
                <w:lang w:eastAsia="zh-CN"/>
              </w:rPr>
              <w:t>2018-06</w:t>
            </w:r>
          </w:p>
        </w:tc>
        <w:tc>
          <w:tcPr>
            <w:tcW w:w="850" w:type="dxa"/>
            <w:gridSpan w:val="2"/>
            <w:shd w:val="solid" w:color="FFFFFF" w:fill="auto"/>
          </w:tcPr>
          <w:p w14:paraId="638F02DF" w14:textId="77777777" w:rsidR="00165058" w:rsidRDefault="00165058" w:rsidP="00C049CF">
            <w:pPr>
              <w:pStyle w:val="TAC"/>
              <w:tabs>
                <w:tab w:val="left" w:pos="570"/>
              </w:tabs>
              <w:jc w:val="both"/>
              <w:rPr>
                <w:noProof/>
                <w:lang w:eastAsia="zh-CN"/>
              </w:rPr>
            </w:pPr>
            <w:r>
              <w:rPr>
                <w:noProof/>
                <w:lang w:eastAsia="zh-CN"/>
              </w:rPr>
              <w:t>CT#80</w:t>
            </w:r>
          </w:p>
        </w:tc>
        <w:tc>
          <w:tcPr>
            <w:tcW w:w="993" w:type="dxa"/>
            <w:shd w:val="solid" w:color="FFFFFF" w:fill="auto"/>
          </w:tcPr>
          <w:p w14:paraId="006E2152" w14:textId="77777777" w:rsidR="00165058" w:rsidRDefault="00165058" w:rsidP="00C049CF">
            <w:pPr>
              <w:pStyle w:val="TAC"/>
              <w:tabs>
                <w:tab w:val="left" w:pos="570"/>
              </w:tabs>
              <w:jc w:val="both"/>
              <w:rPr>
                <w:noProof/>
                <w:lang w:eastAsia="zh-CN"/>
              </w:rPr>
            </w:pPr>
            <w:r>
              <w:rPr>
                <w:noProof/>
                <w:lang w:eastAsia="zh-CN"/>
              </w:rPr>
              <w:t>CP-181132</w:t>
            </w:r>
          </w:p>
        </w:tc>
        <w:tc>
          <w:tcPr>
            <w:tcW w:w="575" w:type="dxa"/>
            <w:shd w:val="solid" w:color="FFFFFF" w:fill="auto"/>
          </w:tcPr>
          <w:p w14:paraId="1C010761" w14:textId="77777777" w:rsidR="00165058" w:rsidRDefault="00165058" w:rsidP="00C049CF">
            <w:pPr>
              <w:pStyle w:val="TAC"/>
              <w:tabs>
                <w:tab w:val="left" w:pos="570"/>
              </w:tabs>
              <w:jc w:val="both"/>
              <w:rPr>
                <w:noProof/>
                <w:lang w:eastAsia="zh-CN"/>
              </w:rPr>
            </w:pPr>
            <w:r>
              <w:rPr>
                <w:noProof/>
                <w:lang w:eastAsia="zh-CN"/>
              </w:rPr>
              <w:t>0508</w:t>
            </w:r>
          </w:p>
        </w:tc>
        <w:tc>
          <w:tcPr>
            <w:tcW w:w="283" w:type="dxa"/>
            <w:shd w:val="solid" w:color="FFFFFF" w:fill="auto"/>
          </w:tcPr>
          <w:p w14:paraId="6E84DDBE" w14:textId="77777777"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14:paraId="7A3BAEA1" w14:textId="77777777" w:rsidR="00165058" w:rsidRDefault="00165058" w:rsidP="00C049CF">
            <w:pPr>
              <w:pStyle w:val="TAC"/>
              <w:tabs>
                <w:tab w:val="left" w:pos="570"/>
              </w:tabs>
              <w:jc w:val="both"/>
              <w:rPr>
                <w:noProof/>
              </w:rPr>
            </w:pPr>
            <w:r>
              <w:rPr>
                <w:noProof/>
                <w:lang w:eastAsia="zh-CN"/>
              </w:rPr>
              <w:t>Definition of DNN</w:t>
            </w:r>
          </w:p>
        </w:tc>
        <w:tc>
          <w:tcPr>
            <w:tcW w:w="1134" w:type="dxa"/>
            <w:shd w:val="solid" w:color="FFFFFF" w:fill="auto"/>
          </w:tcPr>
          <w:p w14:paraId="5EA74E99" w14:textId="77777777" w:rsidR="00165058" w:rsidRDefault="00165058" w:rsidP="00C049CF">
            <w:pPr>
              <w:pStyle w:val="TAC"/>
              <w:tabs>
                <w:tab w:val="left" w:pos="570"/>
              </w:tabs>
              <w:rPr>
                <w:noProof/>
                <w:lang w:eastAsia="zh-CN"/>
              </w:rPr>
            </w:pPr>
            <w:r>
              <w:rPr>
                <w:noProof/>
                <w:lang w:eastAsia="zh-CN"/>
              </w:rPr>
              <w:t>15.4.0</w:t>
            </w:r>
          </w:p>
        </w:tc>
      </w:tr>
      <w:tr w:rsidR="00165058" w14:paraId="604A638E" w14:textId="77777777" w:rsidTr="006F4160">
        <w:tc>
          <w:tcPr>
            <w:tcW w:w="843" w:type="dxa"/>
            <w:shd w:val="solid" w:color="FFFFFF" w:fill="auto"/>
          </w:tcPr>
          <w:p w14:paraId="4F957E86" w14:textId="77777777" w:rsidR="00165058" w:rsidRDefault="00165058" w:rsidP="00D97901">
            <w:pPr>
              <w:pStyle w:val="TAC"/>
              <w:tabs>
                <w:tab w:val="left" w:pos="570"/>
              </w:tabs>
              <w:jc w:val="both"/>
              <w:rPr>
                <w:noProof/>
                <w:lang w:eastAsia="zh-CN"/>
              </w:rPr>
            </w:pPr>
            <w:r>
              <w:rPr>
                <w:noProof/>
                <w:lang w:eastAsia="zh-CN"/>
              </w:rPr>
              <w:t>2018-06</w:t>
            </w:r>
          </w:p>
        </w:tc>
        <w:tc>
          <w:tcPr>
            <w:tcW w:w="850" w:type="dxa"/>
            <w:gridSpan w:val="2"/>
            <w:shd w:val="solid" w:color="FFFFFF" w:fill="auto"/>
          </w:tcPr>
          <w:p w14:paraId="3523C90D" w14:textId="77777777" w:rsidR="00165058" w:rsidRDefault="00165058" w:rsidP="00D97901">
            <w:pPr>
              <w:pStyle w:val="TAC"/>
              <w:tabs>
                <w:tab w:val="left" w:pos="570"/>
              </w:tabs>
              <w:jc w:val="both"/>
              <w:rPr>
                <w:noProof/>
                <w:lang w:eastAsia="zh-CN"/>
              </w:rPr>
            </w:pPr>
            <w:r>
              <w:rPr>
                <w:noProof/>
                <w:lang w:eastAsia="zh-CN"/>
              </w:rPr>
              <w:t>CT#80</w:t>
            </w:r>
          </w:p>
        </w:tc>
        <w:tc>
          <w:tcPr>
            <w:tcW w:w="993" w:type="dxa"/>
            <w:shd w:val="solid" w:color="FFFFFF" w:fill="auto"/>
          </w:tcPr>
          <w:p w14:paraId="38E4C08E" w14:textId="77777777" w:rsidR="00165058" w:rsidRDefault="00165058" w:rsidP="00D97901">
            <w:pPr>
              <w:pStyle w:val="TAC"/>
              <w:tabs>
                <w:tab w:val="left" w:pos="570"/>
              </w:tabs>
              <w:jc w:val="both"/>
              <w:rPr>
                <w:noProof/>
                <w:lang w:eastAsia="zh-CN"/>
              </w:rPr>
            </w:pPr>
            <w:r>
              <w:rPr>
                <w:noProof/>
                <w:lang w:eastAsia="zh-CN"/>
              </w:rPr>
              <w:t>CP-181182</w:t>
            </w:r>
          </w:p>
        </w:tc>
        <w:tc>
          <w:tcPr>
            <w:tcW w:w="575" w:type="dxa"/>
            <w:shd w:val="solid" w:color="FFFFFF" w:fill="auto"/>
          </w:tcPr>
          <w:p w14:paraId="3ABBD058" w14:textId="77777777" w:rsidR="00165058" w:rsidRDefault="00165058" w:rsidP="00D97901">
            <w:pPr>
              <w:pStyle w:val="TAC"/>
              <w:tabs>
                <w:tab w:val="left" w:pos="570"/>
              </w:tabs>
              <w:jc w:val="both"/>
              <w:rPr>
                <w:noProof/>
                <w:lang w:eastAsia="zh-CN"/>
              </w:rPr>
            </w:pPr>
            <w:r>
              <w:rPr>
                <w:noProof/>
                <w:lang w:eastAsia="zh-CN"/>
              </w:rPr>
              <w:t>0503</w:t>
            </w:r>
          </w:p>
        </w:tc>
        <w:tc>
          <w:tcPr>
            <w:tcW w:w="283" w:type="dxa"/>
            <w:shd w:val="solid" w:color="FFFFFF" w:fill="auto"/>
          </w:tcPr>
          <w:p w14:paraId="523481C1" w14:textId="77777777" w:rsidR="00165058" w:rsidRDefault="00165058" w:rsidP="00D97901">
            <w:pPr>
              <w:pStyle w:val="TAC"/>
              <w:tabs>
                <w:tab w:val="left" w:pos="570"/>
              </w:tabs>
              <w:jc w:val="both"/>
              <w:rPr>
                <w:noProof/>
                <w:lang w:eastAsia="zh-CN"/>
              </w:rPr>
            </w:pPr>
            <w:r>
              <w:rPr>
                <w:noProof/>
                <w:lang w:eastAsia="zh-CN"/>
              </w:rPr>
              <w:t>2</w:t>
            </w:r>
          </w:p>
        </w:tc>
        <w:tc>
          <w:tcPr>
            <w:tcW w:w="4536" w:type="dxa"/>
            <w:shd w:val="solid" w:color="FFFFFF" w:fill="auto"/>
          </w:tcPr>
          <w:p w14:paraId="4362B563" w14:textId="77777777" w:rsidR="00165058" w:rsidRDefault="00165058" w:rsidP="00D97901">
            <w:pPr>
              <w:pStyle w:val="TAC"/>
              <w:tabs>
                <w:tab w:val="left" w:pos="570"/>
              </w:tabs>
              <w:jc w:val="both"/>
              <w:rPr>
                <w:noProof/>
              </w:rPr>
            </w:pPr>
            <w:r>
              <w:rPr>
                <w:rFonts w:cs="Arial"/>
                <w:color w:val="000000"/>
                <w:szCs w:val="18"/>
                <w:lang w:eastAsia="ja-JP"/>
              </w:rPr>
              <w:t>Changed length and mapping of 5GS Temporary Identifiers</w:t>
            </w:r>
          </w:p>
        </w:tc>
        <w:tc>
          <w:tcPr>
            <w:tcW w:w="1134" w:type="dxa"/>
            <w:shd w:val="solid" w:color="FFFFFF" w:fill="auto"/>
          </w:tcPr>
          <w:p w14:paraId="3CD55C80" w14:textId="77777777" w:rsidR="00165058" w:rsidRDefault="00165058" w:rsidP="00D97901">
            <w:pPr>
              <w:pStyle w:val="TAC"/>
              <w:tabs>
                <w:tab w:val="left" w:pos="570"/>
              </w:tabs>
              <w:rPr>
                <w:noProof/>
                <w:lang w:eastAsia="zh-CN"/>
              </w:rPr>
            </w:pPr>
            <w:r>
              <w:rPr>
                <w:noProof/>
                <w:lang w:eastAsia="zh-CN"/>
              </w:rPr>
              <w:t>15.4.0</w:t>
            </w:r>
          </w:p>
        </w:tc>
      </w:tr>
      <w:tr w:rsidR="00AD4C7C" w14:paraId="7C49A303" w14:textId="77777777" w:rsidTr="006F4160">
        <w:tc>
          <w:tcPr>
            <w:tcW w:w="843" w:type="dxa"/>
            <w:shd w:val="solid" w:color="FFFFFF" w:fill="auto"/>
          </w:tcPr>
          <w:p w14:paraId="20DA1C40" w14:textId="77777777" w:rsidR="00AD4C7C" w:rsidRDefault="00AD4C7C" w:rsidP="00D97901">
            <w:pPr>
              <w:pStyle w:val="TAC"/>
              <w:tabs>
                <w:tab w:val="left" w:pos="570"/>
              </w:tabs>
              <w:jc w:val="both"/>
              <w:rPr>
                <w:noProof/>
                <w:lang w:eastAsia="zh-CN"/>
              </w:rPr>
            </w:pPr>
            <w:r>
              <w:rPr>
                <w:noProof/>
                <w:lang w:eastAsia="zh-CN"/>
              </w:rPr>
              <w:t>2018-09</w:t>
            </w:r>
          </w:p>
        </w:tc>
        <w:tc>
          <w:tcPr>
            <w:tcW w:w="850" w:type="dxa"/>
            <w:gridSpan w:val="2"/>
            <w:shd w:val="solid" w:color="FFFFFF" w:fill="auto"/>
          </w:tcPr>
          <w:p w14:paraId="6A7A78AC" w14:textId="77777777" w:rsidR="00AD4C7C" w:rsidRDefault="00AD4C7C" w:rsidP="00D97901">
            <w:pPr>
              <w:pStyle w:val="TAC"/>
              <w:tabs>
                <w:tab w:val="left" w:pos="570"/>
              </w:tabs>
              <w:jc w:val="both"/>
              <w:rPr>
                <w:noProof/>
                <w:lang w:eastAsia="zh-CN"/>
              </w:rPr>
            </w:pPr>
            <w:r>
              <w:rPr>
                <w:noProof/>
                <w:lang w:eastAsia="zh-CN"/>
              </w:rPr>
              <w:t>CT#81</w:t>
            </w:r>
          </w:p>
        </w:tc>
        <w:tc>
          <w:tcPr>
            <w:tcW w:w="993" w:type="dxa"/>
            <w:shd w:val="solid" w:color="FFFFFF" w:fill="auto"/>
          </w:tcPr>
          <w:p w14:paraId="77744BE0" w14:textId="77777777" w:rsidR="00AD4C7C" w:rsidRDefault="00AD4C7C" w:rsidP="00D97901">
            <w:pPr>
              <w:pStyle w:val="TAC"/>
              <w:tabs>
                <w:tab w:val="left" w:pos="570"/>
              </w:tabs>
              <w:jc w:val="both"/>
              <w:rPr>
                <w:noProof/>
                <w:lang w:eastAsia="zh-CN"/>
              </w:rPr>
            </w:pPr>
            <w:r>
              <w:rPr>
                <w:noProof/>
                <w:lang w:eastAsia="zh-CN"/>
              </w:rPr>
              <w:t>CP-182084</w:t>
            </w:r>
          </w:p>
        </w:tc>
        <w:tc>
          <w:tcPr>
            <w:tcW w:w="575" w:type="dxa"/>
            <w:shd w:val="solid" w:color="FFFFFF" w:fill="auto"/>
          </w:tcPr>
          <w:p w14:paraId="438FD812" w14:textId="77777777" w:rsidR="00AD4C7C" w:rsidRDefault="00AD4C7C" w:rsidP="00D97901">
            <w:pPr>
              <w:pStyle w:val="TAC"/>
              <w:tabs>
                <w:tab w:val="left" w:pos="570"/>
              </w:tabs>
              <w:jc w:val="both"/>
              <w:rPr>
                <w:noProof/>
                <w:lang w:eastAsia="zh-CN"/>
              </w:rPr>
            </w:pPr>
            <w:r>
              <w:rPr>
                <w:noProof/>
                <w:lang w:eastAsia="zh-CN"/>
              </w:rPr>
              <w:t>0509</w:t>
            </w:r>
          </w:p>
        </w:tc>
        <w:tc>
          <w:tcPr>
            <w:tcW w:w="283" w:type="dxa"/>
            <w:shd w:val="solid" w:color="FFFFFF" w:fill="auto"/>
          </w:tcPr>
          <w:p w14:paraId="00610296" w14:textId="77777777" w:rsidR="00AD4C7C" w:rsidRDefault="00AD4C7C" w:rsidP="00D97901">
            <w:pPr>
              <w:pStyle w:val="TAC"/>
              <w:tabs>
                <w:tab w:val="left" w:pos="570"/>
              </w:tabs>
              <w:jc w:val="both"/>
              <w:rPr>
                <w:noProof/>
                <w:lang w:eastAsia="zh-CN"/>
              </w:rPr>
            </w:pPr>
            <w:r>
              <w:rPr>
                <w:noProof/>
                <w:lang w:eastAsia="zh-CN"/>
              </w:rPr>
              <w:t>5</w:t>
            </w:r>
          </w:p>
        </w:tc>
        <w:tc>
          <w:tcPr>
            <w:tcW w:w="4536" w:type="dxa"/>
            <w:shd w:val="solid" w:color="FFFFFF" w:fill="auto"/>
          </w:tcPr>
          <w:p w14:paraId="24ACD204" w14:textId="77777777" w:rsidR="00AD4C7C" w:rsidRDefault="00AD4C7C" w:rsidP="00D97901">
            <w:pPr>
              <w:pStyle w:val="TAC"/>
              <w:tabs>
                <w:tab w:val="left" w:pos="570"/>
              </w:tabs>
              <w:jc w:val="both"/>
              <w:rPr>
                <w:rFonts w:cs="Arial"/>
                <w:color w:val="000000"/>
                <w:szCs w:val="18"/>
                <w:lang w:eastAsia="ja-JP"/>
              </w:rPr>
            </w:pPr>
            <w:r w:rsidRPr="006A4543">
              <w:rPr>
                <w:noProof/>
              </w:rPr>
              <w:t>TAI in 5GC</w:t>
            </w:r>
          </w:p>
        </w:tc>
        <w:tc>
          <w:tcPr>
            <w:tcW w:w="1134" w:type="dxa"/>
            <w:shd w:val="solid" w:color="FFFFFF" w:fill="auto"/>
          </w:tcPr>
          <w:p w14:paraId="1501ACAA" w14:textId="77777777" w:rsidR="00AD4C7C" w:rsidRDefault="00AD4C7C" w:rsidP="00D97901">
            <w:pPr>
              <w:pStyle w:val="TAC"/>
              <w:tabs>
                <w:tab w:val="left" w:pos="570"/>
              </w:tabs>
              <w:rPr>
                <w:noProof/>
                <w:lang w:eastAsia="zh-CN"/>
              </w:rPr>
            </w:pPr>
            <w:r>
              <w:rPr>
                <w:noProof/>
                <w:lang w:eastAsia="zh-CN"/>
              </w:rPr>
              <w:t>15.5.0</w:t>
            </w:r>
          </w:p>
        </w:tc>
      </w:tr>
      <w:tr w:rsidR="00AD4C7C" w14:paraId="7B3CC0D4" w14:textId="77777777" w:rsidTr="006F4160">
        <w:tc>
          <w:tcPr>
            <w:tcW w:w="843" w:type="dxa"/>
            <w:shd w:val="solid" w:color="FFFFFF" w:fill="auto"/>
          </w:tcPr>
          <w:p w14:paraId="2FFF9F34" w14:textId="77777777" w:rsidR="00AD4C7C" w:rsidRDefault="00AD4C7C" w:rsidP="00AD4C7C">
            <w:pPr>
              <w:pStyle w:val="TAC"/>
              <w:tabs>
                <w:tab w:val="left" w:pos="570"/>
              </w:tabs>
              <w:jc w:val="both"/>
              <w:rPr>
                <w:noProof/>
                <w:lang w:eastAsia="zh-CN"/>
              </w:rPr>
            </w:pPr>
            <w:r>
              <w:rPr>
                <w:noProof/>
                <w:lang w:eastAsia="zh-CN"/>
              </w:rPr>
              <w:t>2018-09</w:t>
            </w:r>
          </w:p>
        </w:tc>
        <w:tc>
          <w:tcPr>
            <w:tcW w:w="850" w:type="dxa"/>
            <w:gridSpan w:val="2"/>
            <w:shd w:val="solid" w:color="FFFFFF" w:fill="auto"/>
          </w:tcPr>
          <w:p w14:paraId="7C8B6421" w14:textId="77777777" w:rsidR="00AD4C7C" w:rsidRDefault="00AD4C7C" w:rsidP="00AD4C7C">
            <w:pPr>
              <w:pStyle w:val="TAC"/>
              <w:tabs>
                <w:tab w:val="left" w:pos="570"/>
              </w:tabs>
              <w:jc w:val="both"/>
              <w:rPr>
                <w:noProof/>
                <w:lang w:eastAsia="zh-CN"/>
              </w:rPr>
            </w:pPr>
            <w:r>
              <w:rPr>
                <w:noProof/>
                <w:lang w:eastAsia="zh-CN"/>
              </w:rPr>
              <w:t>CT#81</w:t>
            </w:r>
          </w:p>
        </w:tc>
        <w:tc>
          <w:tcPr>
            <w:tcW w:w="993" w:type="dxa"/>
            <w:shd w:val="solid" w:color="FFFFFF" w:fill="auto"/>
          </w:tcPr>
          <w:p w14:paraId="0A8D48D1" w14:textId="77777777" w:rsidR="00AD4C7C" w:rsidRDefault="004B09E3" w:rsidP="00AD4C7C">
            <w:pPr>
              <w:pStyle w:val="TAC"/>
              <w:tabs>
                <w:tab w:val="left" w:pos="570"/>
              </w:tabs>
              <w:jc w:val="both"/>
              <w:rPr>
                <w:noProof/>
                <w:lang w:eastAsia="zh-CN"/>
              </w:rPr>
            </w:pPr>
            <w:r>
              <w:rPr>
                <w:noProof/>
                <w:lang w:eastAsia="zh-CN"/>
              </w:rPr>
              <w:t>CP-182084</w:t>
            </w:r>
          </w:p>
        </w:tc>
        <w:tc>
          <w:tcPr>
            <w:tcW w:w="575" w:type="dxa"/>
            <w:shd w:val="solid" w:color="FFFFFF" w:fill="auto"/>
          </w:tcPr>
          <w:p w14:paraId="692F3318" w14:textId="77777777" w:rsidR="00AD4C7C" w:rsidRDefault="004B09E3" w:rsidP="00AD4C7C">
            <w:pPr>
              <w:pStyle w:val="TAC"/>
              <w:tabs>
                <w:tab w:val="left" w:pos="570"/>
              </w:tabs>
              <w:jc w:val="both"/>
              <w:rPr>
                <w:noProof/>
                <w:lang w:eastAsia="zh-CN"/>
              </w:rPr>
            </w:pPr>
            <w:r>
              <w:rPr>
                <w:noProof/>
                <w:lang w:eastAsia="zh-CN"/>
              </w:rPr>
              <w:t>0511</w:t>
            </w:r>
          </w:p>
        </w:tc>
        <w:tc>
          <w:tcPr>
            <w:tcW w:w="283" w:type="dxa"/>
            <w:shd w:val="solid" w:color="FFFFFF" w:fill="auto"/>
          </w:tcPr>
          <w:p w14:paraId="52C81043" w14:textId="77777777" w:rsidR="00AD4C7C" w:rsidRDefault="004B09E3" w:rsidP="00AD4C7C">
            <w:pPr>
              <w:pStyle w:val="TAC"/>
              <w:tabs>
                <w:tab w:val="left" w:pos="570"/>
              </w:tabs>
              <w:jc w:val="both"/>
              <w:rPr>
                <w:noProof/>
                <w:lang w:eastAsia="zh-CN"/>
              </w:rPr>
            </w:pPr>
            <w:r>
              <w:rPr>
                <w:noProof/>
                <w:lang w:eastAsia="zh-CN"/>
              </w:rPr>
              <w:t>3</w:t>
            </w:r>
          </w:p>
        </w:tc>
        <w:tc>
          <w:tcPr>
            <w:tcW w:w="4536" w:type="dxa"/>
            <w:shd w:val="solid" w:color="FFFFFF" w:fill="auto"/>
          </w:tcPr>
          <w:p w14:paraId="6024AD6F" w14:textId="77777777" w:rsidR="00AD4C7C" w:rsidRPr="001838CC" w:rsidRDefault="004B09E3" w:rsidP="00AD4C7C">
            <w:pPr>
              <w:pStyle w:val="TAC"/>
              <w:tabs>
                <w:tab w:val="left" w:pos="570"/>
              </w:tabs>
              <w:jc w:val="both"/>
              <w:rPr>
                <w:noProof/>
              </w:rPr>
            </w:pPr>
            <w:r>
              <w:rPr>
                <w:noProof/>
              </w:rPr>
              <w:t>SST value not associated with any valid SD</w:t>
            </w:r>
          </w:p>
        </w:tc>
        <w:tc>
          <w:tcPr>
            <w:tcW w:w="1134" w:type="dxa"/>
            <w:shd w:val="solid" w:color="FFFFFF" w:fill="auto"/>
          </w:tcPr>
          <w:p w14:paraId="7A1E6605" w14:textId="77777777" w:rsidR="00AD4C7C" w:rsidRDefault="00AD4C7C" w:rsidP="00AD4C7C">
            <w:pPr>
              <w:pStyle w:val="TAC"/>
              <w:tabs>
                <w:tab w:val="left" w:pos="570"/>
              </w:tabs>
              <w:rPr>
                <w:noProof/>
                <w:lang w:eastAsia="zh-CN"/>
              </w:rPr>
            </w:pPr>
            <w:r>
              <w:rPr>
                <w:noProof/>
                <w:lang w:eastAsia="zh-CN"/>
              </w:rPr>
              <w:t>15.5.0</w:t>
            </w:r>
          </w:p>
        </w:tc>
      </w:tr>
      <w:tr w:rsidR="00AD4C7C" w14:paraId="0EADFD2C" w14:textId="77777777" w:rsidTr="006F4160">
        <w:tc>
          <w:tcPr>
            <w:tcW w:w="843" w:type="dxa"/>
            <w:shd w:val="solid" w:color="FFFFFF" w:fill="auto"/>
          </w:tcPr>
          <w:p w14:paraId="64BE7E53" w14:textId="77777777" w:rsidR="00AD4C7C" w:rsidRDefault="00AD4C7C" w:rsidP="00AD4C7C">
            <w:pPr>
              <w:pStyle w:val="TAC"/>
              <w:tabs>
                <w:tab w:val="left" w:pos="570"/>
              </w:tabs>
              <w:jc w:val="both"/>
              <w:rPr>
                <w:noProof/>
                <w:lang w:eastAsia="zh-CN"/>
              </w:rPr>
            </w:pPr>
            <w:r>
              <w:rPr>
                <w:noProof/>
                <w:lang w:eastAsia="zh-CN"/>
              </w:rPr>
              <w:lastRenderedPageBreak/>
              <w:t>2018-09</w:t>
            </w:r>
          </w:p>
        </w:tc>
        <w:tc>
          <w:tcPr>
            <w:tcW w:w="850" w:type="dxa"/>
            <w:gridSpan w:val="2"/>
            <w:shd w:val="solid" w:color="FFFFFF" w:fill="auto"/>
          </w:tcPr>
          <w:p w14:paraId="7B0112FC" w14:textId="77777777" w:rsidR="00AD4C7C" w:rsidRDefault="00AD4C7C" w:rsidP="00AD4C7C">
            <w:pPr>
              <w:pStyle w:val="TAC"/>
              <w:tabs>
                <w:tab w:val="left" w:pos="570"/>
              </w:tabs>
              <w:jc w:val="both"/>
              <w:rPr>
                <w:noProof/>
                <w:lang w:eastAsia="zh-CN"/>
              </w:rPr>
            </w:pPr>
            <w:r>
              <w:rPr>
                <w:noProof/>
                <w:lang w:eastAsia="zh-CN"/>
              </w:rPr>
              <w:t>CT#81</w:t>
            </w:r>
          </w:p>
        </w:tc>
        <w:tc>
          <w:tcPr>
            <w:tcW w:w="993" w:type="dxa"/>
            <w:shd w:val="solid" w:color="FFFFFF" w:fill="auto"/>
          </w:tcPr>
          <w:p w14:paraId="73424FC5" w14:textId="77777777" w:rsidR="00AD4C7C" w:rsidRDefault="004B09E3" w:rsidP="00AD4C7C">
            <w:pPr>
              <w:pStyle w:val="TAC"/>
              <w:tabs>
                <w:tab w:val="left" w:pos="570"/>
              </w:tabs>
              <w:jc w:val="both"/>
              <w:rPr>
                <w:noProof/>
                <w:lang w:eastAsia="zh-CN"/>
              </w:rPr>
            </w:pPr>
            <w:r>
              <w:rPr>
                <w:noProof/>
                <w:lang w:eastAsia="zh-CN"/>
              </w:rPr>
              <w:t>CP-182084</w:t>
            </w:r>
          </w:p>
        </w:tc>
        <w:tc>
          <w:tcPr>
            <w:tcW w:w="575" w:type="dxa"/>
            <w:shd w:val="solid" w:color="FFFFFF" w:fill="auto"/>
          </w:tcPr>
          <w:p w14:paraId="51FB2D14" w14:textId="77777777" w:rsidR="00AD4C7C" w:rsidRDefault="00167712" w:rsidP="00AD4C7C">
            <w:pPr>
              <w:pStyle w:val="TAC"/>
              <w:tabs>
                <w:tab w:val="left" w:pos="570"/>
              </w:tabs>
              <w:jc w:val="both"/>
              <w:rPr>
                <w:noProof/>
                <w:lang w:eastAsia="zh-CN"/>
              </w:rPr>
            </w:pPr>
            <w:r>
              <w:rPr>
                <w:noProof/>
                <w:lang w:eastAsia="zh-CN"/>
              </w:rPr>
              <w:t>0512</w:t>
            </w:r>
          </w:p>
        </w:tc>
        <w:tc>
          <w:tcPr>
            <w:tcW w:w="283" w:type="dxa"/>
            <w:shd w:val="solid" w:color="FFFFFF" w:fill="auto"/>
          </w:tcPr>
          <w:p w14:paraId="2BFD437D" w14:textId="77777777" w:rsidR="00AD4C7C" w:rsidRDefault="00167712" w:rsidP="00AD4C7C">
            <w:pPr>
              <w:pStyle w:val="TAC"/>
              <w:tabs>
                <w:tab w:val="left" w:pos="570"/>
              </w:tabs>
              <w:jc w:val="both"/>
              <w:rPr>
                <w:noProof/>
                <w:lang w:eastAsia="zh-CN"/>
              </w:rPr>
            </w:pPr>
            <w:r>
              <w:rPr>
                <w:noProof/>
                <w:lang w:eastAsia="zh-CN"/>
              </w:rPr>
              <w:t>3</w:t>
            </w:r>
          </w:p>
        </w:tc>
        <w:tc>
          <w:tcPr>
            <w:tcW w:w="4536" w:type="dxa"/>
            <w:shd w:val="solid" w:color="FFFFFF" w:fill="auto"/>
          </w:tcPr>
          <w:p w14:paraId="2E12E97A" w14:textId="77777777" w:rsidR="00AD4C7C" w:rsidRPr="001838CC" w:rsidRDefault="00167712" w:rsidP="00AD4C7C">
            <w:pPr>
              <w:pStyle w:val="TAC"/>
              <w:tabs>
                <w:tab w:val="left" w:pos="570"/>
              </w:tabs>
              <w:jc w:val="both"/>
              <w:rPr>
                <w:noProof/>
              </w:rPr>
            </w:pPr>
            <w:r>
              <w:rPr>
                <w:noProof/>
              </w:rPr>
              <w:t>Definition of PEI</w:t>
            </w:r>
          </w:p>
        </w:tc>
        <w:tc>
          <w:tcPr>
            <w:tcW w:w="1134" w:type="dxa"/>
            <w:shd w:val="solid" w:color="FFFFFF" w:fill="auto"/>
          </w:tcPr>
          <w:p w14:paraId="2693C9B5" w14:textId="77777777" w:rsidR="00AD4C7C" w:rsidRDefault="00AD4C7C" w:rsidP="00AD4C7C">
            <w:pPr>
              <w:pStyle w:val="TAC"/>
              <w:tabs>
                <w:tab w:val="left" w:pos="570"/>
              </w:tabs>
              <w:rPr>
                <w:noProof/>
                <w:lang w:eastAsia="zh-CN"/>
              </w:rPr>
            </w:pPr>
            <w:r>
              <w:rPr>
                <w:noProof/>
                <w:lang w:eastAsia="zh-CN"/>
              </w:rPr>
              <w:t>15.5.0</w:t>
            </w:r>
          </w:p>
        </w:tc>
      </w:tr>
      <w:tr w:rsidR="00AD4C7C" w14:paraId="02845DA0" w14:textId="77777777" w:rsidTr="006F4160">
        <w:tc>
          <w:tcPr>
            <w:tcW w:w="843" w:type="dxa"/>
            <w:shd w:val="solid" w:color="FFFFFF" w:fill="auto"/>
          </w:tcPr>
          <w:p w14:paraId="43D64159" w14:textId="77777777" w:rsidR="00AD4C7C" w:rsidRDefault="00AD4C7C" w:rsidP="00AD4C7C">
            <w:pPr>
              <w:pStyle w:val="TAC"/>
              <w:tabs>
                <w:tab w:val="left" w:pos="570"/>
              </w:tabs>
              <w:jc w:val="both"/>
              <w:rPr>
                <w:noProof/>
                <w:lang w:eastAsia="zh-CN"/>
              </w:rPr>
            </w:pPr>
            <w:r>
              <w:rPr>
                <w:noProof/>
                <w:lang w:eastAsia="zh-CN"/>
              </w:rPr>
              <w:t>2018-09</w:t>
            </w:r>
          </w:p>
        </w:tc>
        <w:tc>
          <w:tcPr>
            <w:tcW w:w="850" w:type="dxa"/>
            <w:gridSpan w:val="2"/>
            <w:shd w:val="solid" w:color="FFFFFF" w:fill="auto"/>
          </w:tcPr>
          <w:p w14:paraId="0D95CE4C" w14:textId="77777777" w:rsidR="00AD4C7C" w:rsidRDefault="00AD4C7C" w:rsidP="00AD4C7C">
            <w:pPr>
              <w:pStyle w:val="TAC"/>
              <w:tabs>
                <w:tab w:val="left" w:pos="570"/>
              </w:tabs>
              <w:jc w:val="both"/>
              <w:rPr>
                <w:noProof/>
                <w:lang w:eastAsia="zh-CN"/>
              </w:rPr>
            </w:pPr>
            <w:r>
              <w:rPr>
                <w:noProof/>
                <w:lang w:eastAsia="zh-CN"/>
              </w:rPr>
              <w:t>CT#81</w:t>
            </w:r>
          </w:p>
        </w:tc>
        <w:tc>
          <w:tcPr>
            <w:tcW w:w="993" w:type="dxa"/>
            <w:shd w:val="solid" w:color="FFFFFF" w:fill="auto"/>
          </w:tcPr>
          <w:p w14:paraId="471800B7" w14:textId="77777777" w:rsidR="00AD4C7C" w:rsidRDefault="004B09E3" w:rsidP="00AD4C7C">
            <w:pPr>
              <w:pStyle w:val="TAC"/>
              <w:tabs>
                <w:tab w:val="left" w:pos="570"/>
              </w:tabs>
              <w:jc w:val="both"/>
              <w:rPr>
                <w:noProof/>
                <w:lang w:eastAsia="zh-CN"/>
              </w:rPr>
            </w:pPr>
            <w:r>
              <w:rPr>
                <w:noProof/>
                <w:lang w:eastAsia="zh-CN"/>
              </w:rPr>
              <w:t>CP-182084</w:t>
            </w:r>
          </w:p>
        </w:tc>
        <w:tc>
          <w:tcPr>
            <w:tcW w:w="575" w:type="dxa"/>
            <w:shd w:val="solid" w:color="FFFFFF" w:fill="auto"/>
          </w:tcPr>
          <w:p w14:paraId="7EE054C7" w14:textId="77777777" w:rsidR="00AD4C7C" w:rsidRDefault="00167712" w:rsidP="00AD4C7C">
            <w:pPr>
              <w:pStyle w:val="TAC"/>
              <w:tabs>
                <w:tab w:val="left" w:pos="570"/>
              </w:tabs>
              <w:jc w:val="both"/>
              <w:rPr>
                <w:noProof/>
                <w:lang w:eastAsia="zh-CN"/>
              </w:rPr>
            </w:pPr>
            <w:r>
              <w:rPr>
                <w:noProof/>
                <w:lang w:eastAsia="zh-CN"/>
              </w:rPr>
              <w:t>0514</w:t>
            </w:r>
          </w:p>
        </w:tc>
        <w:tc>
          <w:tcPr>
            <w:tcW w:w="283" w:type="dxa"/>
            <w:shd w:val="solid" w:color="FFFFFF" w:fill="auto"/>
          </w:tcPr>
          <w:p w14:paraId="7F21507F" w14:textId="77777777" w:rsidR="00AD4C7C" w:rsidRDefault="00167712" w:rsidP="00AD4C7C">
            <w:pPr>
              <w:pStyle w:val="TAC"/>
              <w:tabs>
                <w:tab w:val="left" w:pos="570"/>
              </w:tabs>
              <w:jc w:val="both"/>
              <w:rPr>
                <w:noProof/>
                <w:lang w:eastAsia="zh-CN"/>
              </w:rPr>
            </w:pPr>
            <w:r>
              <w:rPr>
                <w:noProof/>
                <w:lang w:eastAsia="zh-CN"/>
              </w:rPr>
              <w:t>1</w:t>
            </w:r>
          </w:p>
        </w:tc>
        <w:tc>
          <w:tcPr>
            <w:tcW w:w="4536" w:type="dxa"/>
            <w:shd w:val="solid" w:color="FFFFFF" w:fill="auto"/>
          </w:tcPr>
          <w:p w14:paraId="3C1A223B" w14:textId="77777777" w:rsidR="00AD4C7C" w:rsidRPr="001838CC" w:rsidRDefault="00167712" w:rsidP="00AD4C7C">
            <w:pPr>
              <w:pStyle w:val="TAC"/>
              <w:tabs>
                <w:tab w:val="left" w:pos="570"/>
              </w:tabs>
              <w:jc w:val="both"/>
              <w:rPr>
                <w:noProof/>
              </w:rPr>
            </w:pPr>
            <w:r>
              <w:rPr>
                <w:noProof/>
              </w:rPr>
              <w:t>5GS TAI FQDN</w:t>
            </w:r>
          </w:p>
        </w:tc>
        <w:tc>
          <w:tcPr>
            <w:tcW w:w="1134" w:type="dxa"/>
            <w:shd w:val="solid" w:color="FFFFFF" w:fill="auto"/>
          </w:tcPr>
          <w:p w14:paraId="51A00248" w14:textId="77777777" w:rsidR="00AD4C7C" w:rsidRDefault="00AD4C7C" w:rsidP="00AD4C7C">
            <w:pPr>
              <w:pStyle w:val="TAC"/>
              <w:tabs>
                <w:tab w:val="left" w:pos="570"/>
              </w:tabs>
              <w:rPr>
                <w:noProof/>
                <w:lang w:eastAsia="zh-CN"/>
              </w:rPr>
            </w:pPr>
            <w:r>
              <w:rPr>
                <w:noProof/>
                <w:lang w:eastAsia="zh-CN"/>
              </w:rPr>
              <w:t>15.5.0</w:t>
            </w:r>
          </w:p>
        </w:tc>
      </w:tr>
      <w:tr w:rsidR="00AD4C7C" w14:paraId="03E04B9B" w14:textId="77777777" w:rsidTr="006F4160">
        <w:tc>
          <w:tcPr>
            <w:tcW w:w="843" w:type="dxa"/>
            <w:shd w:val="solid" w:color="FFFFFF" w:fill="auto"/>
          </w:tcPr>
          <w:p w14:paraId="2B0871F5" w14:textId="77777777" w:rsidR="00AD4C7C" w:rsidRDefault="00AD4C7C" w:rsidP="00AD4C7C">
            <w:pPr>
              <w:pStyle w:val="TAC"/>
              <w:tabs>
                <w:tab w:val="left" w:pos="570"/>
              </w:tabs>
              <w:jc w:val="both"/>
              <w:rPr>
                <w:noProof/>
                <w:lang w:eastAsia="zh-CN"/>
              </w:rPr>
            </w:pPr>
            <w:r>
              <w:rPr>
                <w:noProof/>
                <w:lang w:eastAsia="zh-CN"/>
              </w:rPr>
              <w:t>2018-09</w:t>
            </w:r>
          </w:p>
        </w:tc>
        <w:tc>
          <w:tcPr>
            <w:tcW w:w="850" w:type="dxa"/>
            <w:gridSpan w:val="2"/>
            <w:shd w:val="solid" w:color="FFFFFF" w:fill="auto"/>
          </w:tcPr>
          <w:p w14:paraId="7E088BA2" w14:textId="77777777" w:rsidR="00AD4C7C" w:rsidRDefault="00AD4C7C" w:rsidP="00AD4C7C">
            <w:pPr>
              <w:pStyle w:val="TAC"/>
              <w:tabs>
                <w:tab w:val="left" w:pos="570"/>
              </w:tabs>
              <w:jc w:val="both"/>
              <w:rPr>
                <w:noProof/>
                <w:lang w:eastAsia="zh-CN"/>
              </w:rPr>
            </w:pPr>
            <w:r>
              <w:rPr>
                <w:noProof/>
                <w:lang w:eastAsia="zh-CN"/>
              </w:rPr>
              <w:t>CT#81</w:t>
            </w:r>
          </w:p>
        </w:tc>
        <w:tc>
          <w:tcPr>
            <w:tcW w:w="993" w:type="dxa"/>
            <w:shd w:val="solid" w:color="FFFFFF" w:fill="auto"/>
          </w:tcPr>
          <w:p w14:paraId="28E1CF92" w14:textId="77777777" w:rsidR="00AD4C7C" w:rsidRDefault="004B09E3" w:rsidP="00AD4C7C">
            <w:pPr>
              <w:pStyle w:val="TAC"/>
              <w:tabs>
                <w:tab w:val="left" w:pos="570"/>
              </w:tabs>
              <w:jc w:val="both"/>
              <w:rPr>
                <w:noProof/>
                <w:lang w:eastAsia="zh-CN"/>
              </w:rPr>
            </w:pPr>
            <w:r>
              <w:rPr>
                <w:noProof/>
                <w:lang w:eastAsia="zh-CN"/>
              </w:rPr>
              <w:t>CP-182084</w:t>
            </w:r>
          </w:p>
        </w:tc>
        <w:tc>
          <w:tcPr>
            <w:tcW w:w="575" w:type="dxa"/>
            <w:shd w:val="solid" w:color="FFFFFF" w:fill="auto"/>
          </w:tcPr>
          <w:p w14:paraId="79E4E87B" w14:textId="77777777" w:rsidR="00AD4C7C" w:rsidRDefault="008E0DB8" w:rsidP="00AD4C7C">
            <w:pPr>
              <w:pStyle w:val="TAC"/>
              <w:tabs>
                <w:tab w:val="left" w:pos="570"/>
              </w:tabs>
              <w:jc w:val="both"/>
              <w:rPr>
                <w:noProof/>
                <w:lang w:eastAsia="zh-CN"/>
              </w:rPr>
            </w:pPr>
            <w:r>
              <w:rPr>
                <w:noProof/>
                <w:lang w:eastAsia="zh-CN"/>
              </w:rPr>
              <w:t>0515</w:t>
            </w:r>
          </w:p>
        </w:tc>
        <w:tc>
          <w:tcPr>
            <w:tcW w:w="283" w:type="dxa"/>
            <w:shd w:val="solid" w:color="FFFFFF" w:fill="auto"/>
          </w:tcPr>
          <w:p w14:paraId="5DB7ABB8" w14:textId="77777777" w:rsidR="00AD4C7C" w:rsidRDefault="008E0DB8" w:rsidP="00AD4C7C">
            <w:pPr>
              <w:pStyle w:val="TAC"/>
              <w:tabs>
                <w:tab w:val="left" w:pos="570"/>
              </w:tabs>
              <w:jc w:val="both"/>
              <w:rPr>
                <w:noProof/>
                <w:lang w:eastAsia="zh-CN"/>
              </w:rPr>
            </w:pPr>
            <w:r>
              <w:rPr>
                <w:noProof/>
                <w:lang w:eastAsia="zh-CN"/>
              </w:rPr>
              <w:t>-</w:t>
            </w:r>
          </w:p>
        </w:tc>
        <w:tc>
          <w:tcPr>
            <w:tcW w:w="4536" w:type="dxa"/>
            <w:shd w:val="solid" w:color="FFFFFF" w:fill="auto"/>
          </w:tcPr>
          <w:p w14:paraId="6A43A78E" w14:textId="77777777" w:rsidR="00AD4C7C" w:rsidRPr="00BF729E" w:rsidRDefault="008E0DB8" w:rsidP="00AD4C7C">
            <w:pPr>
              <w:pStyle w:val="TAC"/>
              <w:tabs>
                <w:tab w:val="left" w:pos="570"/>
              </w:tabs>
              <w:jc w:val="both"/>
              <w:rPr>
                <w:noProof/>
              </w:rPr>
            </w:pPr>
            <w:r>
              <w:rPr>
                <w:noProof/>
              </w:rPr>
              <w:t>5GS Tracking Area Identity based ePDG FQDN</w:t>
            </w:r>
          </w:p>
        </w:tc>
        <w:tc>
          <w:tcPr>
            <w:tcW w:w="1134" w:type="dxa"/>
            <w:shd w:val="solid" w:color="FFFFFF" w:fill="auto"/>
          </w:tcPr>
          <w:p w14:paraId="407FDA23" w14:textId="77777777" w:rsidR="00AD4C7C" w:rsidRDefault="00AD4C7C" w:rsidP="00AD4C7C">
            <w:pPr>
              <w:pStyle w:val="TAC"/>
              <w:tabs>
                <w:tab w:val="left" w:pos="570"/>
              </w:tabs>
              <w:rPr>
                <w:noProof/>
                <w:lang w:eastAsia="zh-CN"/>
              </w:rPr>
            </w:pPr>
            <w:r>
              <w:rPr>
                <w:noProof/>
                <w:lang w:eastAsia="zh-CN"/>
              </w:rPr>
              <w:t>15.5.0</w:t>
            </w:r>
          </w:p>
        </w:tc>
      </w:tr>
      <w:tr w:rsidR="00AD4C7C" w14:paraId="12C0591B" w14:textId="77777777" w:rsidTr="006F4160">
        <w:tc>
          <w:tcPr>
            <w:tcW w:w="843" w:type="dxa"/>
            <w:shd w:val="solid" w:color="FFFFFF" w:fill="auto"/>
          </w:tcPr>
          <w:p w14:paraId="4EC13972" w14:textId="77777777" w:rsidR="00AD4C7C" w:rsidRDefault="00AD4C7C" w:rsidP="00AD4C7C">
            <w:pPr>
              <w:pStyle w:val="TAC"/>
              <w:tabs>
                <w:tab w:val="left" w:pos="570"/>
              </w:tabs>
              <w:jc w:val="both"/>
              <w:rPr>
                <w:noProof/>
                <w:lang w:eastAsia="zh-CN"/>
              </w:rPr>
            </w:pPr>
            <w:r>
              <w:rPr>
                <w:noProof/>
                <w:lang w:eastAsia="zh-CN"/>
              </w:rPr>
              <w:t>2018-09</w:t>
            </w:r>
          </w:p>
        </w:tc>
        <w:tc>
          <w:tcPr>
            <w:tcW w:w="850" w:type="dxa"/>
            <w:gridSpan w:val="2"/>
            <w:shd w:val="solid" w:color="FFFFFF" w:fill="auto"/>
          </w:tcPr>
          <w:p w14:paraId="65C5B6D5" w14:textId="77777777" w:rsidR="00AD4C7C" w:rsidRDefault="00AD4C7C" w:rsidP="00AD4C7C">
            <w:pPr>
              <w:pStyle w:val="TAC"/>
              <w:tabs>
                <w:tab w:val="left" w:pos="570"/>
              </w:tabs>
              <w:jc w:val="both"/>
              <w:rPr>
                <w:noProof/>
                <w:lang w:eastAsia="zh-CN"/>
              </w:rPr>
            </w:pPr>
            <w:r>
              <w:rPr>
                <w:noProof/>
                <w:lang w:eastAsia="zh-CN"/>
              </w:rPr>
              <w:t>CT#81</w:t>
            </w:r>
          </w:p>
        </w:tc>
        <w:tc>
          <w:tcPr>
            <w:tcW w:w="993" w:type="dxa"/>
            <w:shd w:val="solid" w:color="FFFFFF" w:fill="auto"/>
          </w:tcPr>
          <w:p w14:paraId="6D040336" w14:textId="77777777" w:rsidR="00AD4C7C" w:rsidRDefault="004B09E3" w:rsidP="00AD4C7C">
            <w:pPr>
              <w:pStyle w:val="TAC"/>
              <w:tabs>
                <w:tab w:val="left" w:pos="570"/>
              </w:tabs>
              <w:jc w:val="both"/>
              <w:rPr>
                <w:noProof/>
                <w:lang w:eastAsia="zh-CN"/>
              </w:rPr>
            </w:pPr>
            <w:r>
              <w:rPr>
                <w:noProof/>
                <w:lang w:eastAsia="zh-CN"/>
              </w:rPr>
              <w:t>CP-182084</w:t>
            </w:r>
          </w:p>
        </w:tc>
        <w:tc>
          <w:tcPr>
            <w:tcW w:w="575" w:type="dxa"/>
            <w:shd w:val="solid" w:color="FFFFFF" w:fill="auto"/>
          </w:tcPr>
          <w:p w14:paraId="4DFC15CB" w14:textId="77777777" w:rsidR="00AD4C7C" w:rsidRDefault="00A91633" w:rsidP="00AD4C7C">
            <w:pPr>
              <w:pStyle w:val="TAC"/>
              <w:tabs>
                <w:tab w:val="left" w:pos="570"/>
              </w:tabs>
              <w:jc w:val="both"/>
              <w:rPr>
                <w:noProof/>
                <w:lang w:eastAsia="zh-CN"/>
              </w:rPr>
            </w:pPr>
            <w:r>
              <w:rPr>
                <w:noProof/>
                <w:lang w:eastAsia="zh-CN"/>
              </w:rPr>
              <w:t>0516</w:t>
            </w:r>
          </w:p>
        </w:tc>
        <w:tc>
          <w:tcPr>
            <w:tcW w:w="283" w:type="dxa"/>
            <w:shd w:val="solid" w:color="FFFFFF" w:fill="auto"/>
          </w:tcPr>
          <w:p w14:paraId="5ADCEB3B" w14:textId="77777777" w:rsidR="00AD4C7C" w:rsidRDefault="00A91633" w:rsidP="00AD4C7C">
            <w:pPr>
              <w:pStyle w:val="TAC"/>
              <w:tabs>
                <w:tab w:val="left" w:pos="570"/>
              </w:tabs>
              <w:jc w:val="both"/>
              <w:rPr>
                <w:noProof/>
                <w:lang w:eastAsia="zh-CN"/>
              </w:rPr>
            </w:pPr>
            <w:r>
              <w:rPr>
                <w:noProof/>
                <w:lang w:eastAsia="zh-CN"/>
              </w:rPr>
              <w:t>1</w:t>
            </w:r>
          </w:p>
        </w:tc>
        <w:tc>
          <w:tcPr>
            <w:tcW w:w="4536" w:type="dxa"/>
            <w:shd w:val="solid" w:color="FFFFFF" w:fill="auto"/>
          </w:tcPr>
          <w:p w14:paraId="68391225" w14:textId="77777777" w:rsidR="00AD4C7C" w:rsidRPr="00BF729E" w:rsidRDefault="00A91633" w:rsidP="00AD4C7C">
            <w:pPr>
              <w:pStyle w:val="TAC"/>
              <w:tabs>
                <w:tab w:val="left" w:pos="570"/>
              </w:tabs>
              <w:jc w:val="both"/>
              <w:rPr>
                <w:noProof/>
              </w:rPr>
            </w:pPr>
            <w:r w:rsidRPr="00BF729E">
              <w:rPr>
                <w:noProof/>
              </w:rPr>
              <w:t>SUPI definition and NAI format</w:t>
            </w:r>
          </w:p>
        </w:tc>
        <w:tc>
          <w:tcPr>
            <w:tcW w:w="1134" w:type="dxa"/>
            <w:shd w:val="solid" w:color="FFFFFF" w:fill="auto"/>
          </w:tcPr>
          <w:p w14:paraId="7079FBDE" w14:textId="77777777" w:rsidR="00AD4C7C" w:rsidRDefault="00AD4C7C" w:rsidP="00AD4C7C">
            <w:pPr>
              <w:pStyle w:val="TAC"/>
              <w:tabs>
                <w:tab w:val="left" w:pos="570"/>
              </w:tabs>
              <w:rPr>
                <w:noProof/>
                <w:lang w:eastAsia="zh-CN"/>
              </w:rPr>
            </w:pPr>
            <w:r>
              <w:rPr>
                <w:noProof/>
                <w:lang w:eastAsia="zh-CN"/>
              </w:rPr>
              <w:t>15.5.0</w:t>
            </w:r>
          </w:p>
        </w:tc>
      </w:tr>
      <w:tr w:rsidR="00AD4C7C" w14:paraId="63436440" w14:textId="77777777" w:rsidTr="006F4160">
        <w:tc>
          <w:tcPr>
            <w:tcW w:w="843" w:type="dxa"/>
            <w:shd w:val="solid" w:color="FFFFFF" w:fill="auto"/>
          </w:tcPr>
          <w:p w14:paraId="7827122F" w14:textId="77777777" w:rsidR="00AD4C7C" w:rsidRDefault="00AD4C7C" w:rsidP="00AD4C7C">
            <w:pPr>
              <w:pStyle w:val="TAC"/>
              <w:tabs>
                <w:tab w:val="left" w:pos="570"/>
              </w:tabs>
              <w:jc w:val="both"/>
              <w:rPr>
                <w:noProof/>
                <w:lang w:eastAsia="zh-CN"/>
              </w:rPr>
            </w:pPr>
            <w:r>
              <w:rPr>
                <w:noProof/>
                <w:lang w:eastAsia="zh-CN"/>
              </w:rPr>
              <w:t>2018-09</w:t>
            </w:r>
          </w:p>
        </w:tc>
        <w:tc>
          <w:tcPr>
            <w:tcW w:w="850" w:type="dxa"/>
            <w:gridSpan w:val="2"/>
            <w:shd w:val="solid" w:color="FFFFFF" w:fill="auto"/>
          </w:tcPr>
          <w:p w14:paraId="0DF189D1" w14:textId="77777777" w:rsidR="00AD4C7C" w:rsidRDefault="00AD4C7C" w:rsidP="00AD4C7C">
            <w:pPr>
              <w:pStyle w:val="TAC"/>
              <w:tabs>
                <w:tab w:val="left" w:pos="570"/>
              </w:tabs>
              <w:jc w:val="both"/>
              <w:rPr>
                <w:noProof/>
                <w:lang w:eastAsia="zh-CN"/>
              </w:rPr>
            </w:pPr>
            <w:r>
              <w:rPr>
                <w:noProof/>
                <w:lang w:eastAsia="zh-CN"/>
              </w:rPr>
              <w:t>CT#81</w:t>
            </w:r>
          </w:p>
        </w:tc>
        <w:tc>
          <w:tcPr>
            <w:tcW w:w="993" w:type="dxa"/>
            <w:shd w:val="solid" w:color="FFFFFF" w:fill="auto"/>
          </w:tcPr>
          <w:p w14:paraId="0640CA68" w14:textId="77777777" w:rsidR="00AD4C7C" w:rsidRDefault="004B09E3" w:rsidP="00AD4C7C">
            <w:pPr>
              <w:pStyle w:val="TAC"/>
              <w:tabs>
                <w:tab w:val="left" w:pos="570"/>
              </w:tabs>
              <w:jc w:val="both"/>
              <w:rPr>
                <w:noProof/>
                <w:lang w:eastAsia="zh-CN"/>
              </w:rPr>
            </w:pPr>
            <w:r>
              <w:rPr>
                <w:noProof/>
                <w:lang w:eastAsia="zh-CN"/>
              </w:rPr>
              <w:t>CP-182084</w:t>
            </w:r>
          </w:p>
        </w:tc>
        <w:tc>
          <w:tcPr>
            <w:tcW w:w="575" w:type="dxa"/>
            <w:shd w:val="solid" w:color="FFFFFF" w:fill="auto"/>
          </w:tcPr>
          <w:p w14:paraId="7EA1A316" w14:textId="77777777" w:rsidR="00AD4C7C" w:rsidRDefault="00A91633" w:rsidP="00AD4C7C">
            <w:pPr>
              <w:pStyle w:val="TAC"/>
              <w:tabs>
                <w:tab w:val="left" w:pos="570"/>
              </w:tabs>
              <w:jc w:val="both"/>
              <w:rPr>
                <w:noProof/>
                <w:lang w:eastAsia="zh-CN"/>
              </w:rPr>
            </w:pPr>
            <w:r>
              <w:rPr>
                <w:noProof/>
                <w:lang w:eastAsia="zh-CN"/>
              </w:rPr>
              <w:t>0517</w:t>
            </w:r>
          </w:p>
        </w:tc>
        <w:tc>
          <w:tcPr>
            <w:tcW w:w="283" w:type="dxa"/>
            <w:shd w:val="solid" w:color="FFFFFF" w:fill="auto"/>
          </w:tcPr>
          <w:p w14:paraId="19FA82BF" w14:textId="77777777" w:rsidR="00AD4C7C" w:rsidRDefault="00A91633" w:rsidP="00AD4C7C">
            <w:pPr>
              <w:pStyle w:val="TAC"/>
              <w:tabs>
                <w:tab w:val="left" w:pos="570"/>
              </w:tabs>
              <w:jc w:val="both"/>
              <w:rPr>
                <w:noProof/>
                <w:lang w:eastAsia="zh-CN"/>
              </w:rPr>
            </w:pPr>
            <w:r>
              <w:rPr>
                <w:noProof/>
                <w:lang w:eastAsia="zh-CN"/>
              </w:rPr>
              <w:t>4</w:t>
            </w:r>
          </w:p>
        </w:tc>
        <w:tc>
          <w:tcPr>
            <w:tcW w:w="4536" w:type="dxa"/>
            <w:shd w:val="solid" w:color="FFFFFF" w:fill="auto"/>
          </w:tcPr>
          <w:p w14:paraId="3A76A7B0" w14:textId="77777777" w:rsidR="00AD4C7C" w:rsidRPr="00BF729E" w:rsidRDefault="00A91633" w:rsidP="00AD4C7C">
            <w:pPr>
              <w:pStyle w:val="TAC"/>
              <w:tabs>
                <w:tab w:val="left" w:pos="570"/>
              </w:tabs>
              <w:jc w:val="both"/>
              <w:rPr>
                <w:noProof/>
              </w:rPr>
            </w:pPr>
            <w:r w:rsidRPr="00BF729E">
              <w:rPr>
                <w:noProof/>
              </w:rPr>
              <w:t>SUCI definition and NAI format</w:t>
            </w:r>
          </w:p>
        </w:tc>
        <w:tc>
          <w:tcPr>
            <w:tcW w:w="1134" w:type="dxa"/>
            <w:shd w:val="solid" w:color="FFFFFF" w:fill="auto"/>
          </w:tcPr>
          <w:p w14:paraId="750BDDA8" w14:textId="77777777" w:rsidR="00AD4C7C" w:rsidRDefault="00AD4C7C" w:rsidP="00AD4C7C">
            <w:pPr>
              <w:pStyle w:val="TAC"/>
              <w:tabs>
                <w:tab w:val="left" w:pos="570"/>
              </w:tabs>
              <w:rPr>
                <w:noProof/>
                <w:lang w:eastAsia="zh-CN"/>
              </w:rPr>
            </w:pPr>
            <w:r>
              <w:rPr>
                <w:noProof/>
                <w:lang w:eastAsia="zh-CN"/>
              </w:rPr>
              <w:t>15.5.0</w:t>
            </w:r>
          </w:p>
        </w:tc>
      </w:tr>
      <w:tr w:rsidR="00AD4C7C" w14:paraId="1A0EFD9B" w14:textId="77777777" w:rsidTr="006F4160">
        <w:tc>
          <w:tcPr>
            <w:tcW w:w="843" w:type="dxa"/>
            <w:shd w:val="solid" w:color="FFFFFF" w:fill="auto"/>
          </w:tcPr>
          <w:p w14:paraId="2B69CC95" w14:textId="77777777" w:rsidR="00AD4C7C" w:rsidRDefault="00AD4C7C" w:rsidP="00AD4C7C">
            <w:pPr>
              <w:pStyle w:val="TAC"/>
              <w:tabs>
                <w:tab w:val="left" w:pos="570"/>
              </w:tabs>
              <w:jc w:val="both"/>
              <w:rPr>
                <w:noProof/>
                <w:lang w:eastAsia="zh-CN"/>
              </w:rPr>
            </w:pPr>
            <w:r>
              <w:rPr>
                <w:noProof/>
                <w:lang w:eastAsia="zh-CN"/>
              </w:rPr>
              <w:t>2018-09</w:t>
            </w:r>
          </w:p>
        </w:tc>
        <w:tc>
          <w:tcPr>
            <w:tcW w:w="850" w:type="dxa"/>
            <w:gridSpan w:val="2"/>
            <w:shd w:val="solid" w:color="FFFFFF" w:fill="auto"/>
          </w:tcPr>
          <w:p w14:paraId="14DA4819" w14:textId="77777777" w:rsidR="00AD4C7C" w:rsidRDefault="00AD4C7C" w:rsidP="00AD4C7C">
            <w:pPr>
              <w:pStyle w:val="TAC"/>
              <w:tabs>
                <w:tab w:val="left" w:pos="570"/>
              </w:tabs>
              <w:jc w:val="both"/>
              <w:rPr>
                <w:noProof/>
                <w:lang w:eastAsia="zh-CN"/>
              </w:rPr>
            </w:pPr>
            <w:r>
              <w:rPr>
                <w:noProof/>
                <w:lang w:eastAsia="zh-CN"/>
              </w:rPr>
              <w:t>CT#81</w:t>
            </w:r>
          </w:p>
        </w:tc>
        <w:tc>
          <w:tcPr>
            <w:tcW w:w="993" w:type="dxa"/>
            <w:shd w:val="solid" w:color="FFFFFF" w:fill="auto"/>
          </w:tcPr>
          <w:p w14:paraId="150CA400" w14:textId="77777777" w:rsidR="00AD4C7C" w:rsidRDefault="004B09E3" w:rsidP="00AD4C7C">
            <w:pPr>
              <w:pStyle w:val="TAC"/>
              <w:tabs>
                <w:tab w:val="left" w:pos="570"/>
              </w:tabs>
              <w:jc w:val="both"/>
              <w:rPr>
                <w:noProof/>
                <w:lang w:eastAsia="zh-CN"/>
              </w:rPr>
            </w:pPr>
            <w:r>
              <w:rPr>
                <w:noProof/>
                <w:lang w:eastAsia="zh-CN"/>
              </w:rPr>
              <w:t>CP-182084</w:t>
            </w:r>
          </w:p>
        </w:tc>
        <w:tc>
          <w:tcPr>
            <w:tcW w:w="575" w:type="dxa"/>
            <w:shd w:val="solid" w:color="FFFFFF" w:fill="auto"/>
          </w:tcPr>
          <w:p w14:paraId="20FC6154" w14:textId="77777777" w:rsidR="00AD4C7C" w:rsidRDefault="003E7870" w:rsidP="00AD4C7C">
            <w:pPr>
              <w:pStyle w:val="TAC"/>
              <w:tabs>
                <w:tab w:val="left" w:pos="570"/>
              </w:tabs>
              <w:jc w:val="both"/>
              <w:rPr>
                <w:noProof/>
                <w:lang w:eastAsia="zh-CN"/>
              </w:rPr>
            </w:pPr>
            <w:r>
              <w:rPr>
                <w:noProof/>
                <w:lang w:eastAsia="zh-CN"/>
              </w:rPr>
              <w:t>0518</w:t>
            </w:r>
          </w:p>
        </w:tc>
        <w:tc>
          <w:tcPr>
            <w:tcW w:w="283" w:type="dxa"/>
            <w:shd w:val="solid" w:color="FFFFFF" w:fill="auto"/>
          </w:tcPr>
          <w:p w14:paraId="0D2E9861" w14:textId="77777777" w:rsidR="00AD4C7C" w:rsidRDefault="003E7870" w:rsidP="00AD4C7C">
            <w:pPr>
              <w:pStyle w:val="TAC"/>
              <w:tabs>
                <w:tab w:val="left" w:pos="570"/>
              </w:tabs>
              <w:jc w:val="both"/>
              <w:rPr>
                <w:noProof/>
                <w:lang w:eastAsia="zh-CN"/>
              </w:rPr>
            </w:pPr>
            <w:r>
              <w:rPr>
                <w:noProof/>
                <w:lang w:eastAsia="zh-CN"/>
              </w:rPr>
              <w:t>1</w:t>
            </w:r>
          </w:p>
        </w:tc>
        <w:tc>
          <w:tcPr>
            <w:tcW w:w="4536" w:type="dxa"/>
            <w:shd w:val="solid" w:color="FFFFFF" w:fill="auto"/>
          </w:tcPr>
          <w:p w14:paraId="4F9871F1" w14:textId="77777777" w:rsidR="00AD4C7C" w:rsidRPr="00BF729E" w:rsidRDefault="003E7870" w:rsidP="00AD4C7C">
            <w:pPr>
              <w:pStyle w:val="TAC"/>
              <w:tabs>
                <w:tab w:val="left" w:pos="570"/>
              </w:tabs>
              <w:jc w:val="both"/>
              <w:rPr>
                <w:noProof/>
              </w:rPr>
            </w:pPr>
            <w:r w:rsidRPr="00BF729E">
              <w:rPr>
                <w:noProof/>
              </w:rPr>
              <w:t>Network Capability SMF</w:t>
            </w:r>
          </w:p>
        </w:tc>
        <w:tc>
          <w:tcPr>
            <w:tcW w:w="1134" w:type="dxa"/>
            <w:shd w:val="solid" w:color="FFFFFF" w:fill="auto"/>
          </w:tcPr>
          <w:p w14:paraId="265806F0" w14:textId="77777777" w:rsidR="00AD4C7C" w:rsidRDefault="00AD4C7C" w:rsidP="00AD4C7C">
            <w:pPr>
              <w:pStyle w:val="TAC"/>
              <w:tabs>
                <w:tab w:val="left" w:pos="570"/>
              </w:tabs>
              <w:rPr>
                <w:noProof/>
                <w:lang w:eastAsia="zh-CN"/>
              </w:rPr>
            </w:pPr>
            <w:r>
              <w:rPr>
                <w:noProof/>
                <w:lang w:eastAsia="zh-CN"/>
              </w:rPr>
              <w:t>15.5.0</w:t>
            </w:r>
          </w:p>
        </w:tc>
      </w:tr>
      <w:tr w:rsidR="00BF729E" w14:paraId="1A776B90" w14:textId="77777777" w:rsidTr="006F4160">
        <w:tc>
          <w:tcPr>
            <w:tcW w:w="843" w:type="dxa"/>
            <w:shd w:val="solid" w:color="FFFFFF" w:fill="auto"/>
          </w:tcPr>
          <w:p w14:paraId="4C23E3AC" w14:textId="77777777" w:rsidR="00BF729E" w:rsidRDefault="00BF729E" w:rsidP="00BF729E">
            <w:pPr>
              <w:pStyle w:val="TAC"/>
              <w:tabs>
                <w:tab w:val="left" w:pos="570"/>
              </w:tabs>
              <w:jc w:val="both"/>
              <w:rPr>
                <w:noProof/>
                <w:lang w:eastAsia="zh-CN"/>
              </w:rPr>
            </w:pPr>
            <w:r>
              <w:rPr>
                <w:noProof/>
                <w:lang w:eastAsia="zh-CN"/>
              </w:rPr>
              <w:t>2018-09</w:t>
            </w:r>
          </w:p>
        </w:tc>
        <w:tc>
          <w:tcPr>
            <w:tcW w:w="850" w:type="dxa"/>
            <w:gridSpan w:val="2"/>
            <w:shd w:val="solid" w:color="FFFFFF" w:fill="auto"/>
          </w:tcPr>
          <w:p w14:paraId="17E21873" w14:textId="77777777" w:rsidR="00BF729E" w:rsidRDefault="00BF729E" w:rsidP="00BF729E">
            <w:pPr>
              <w:pStyle w:val="TAC"/>
              <w:tabs>
                <w:tab w:val="left" w:pos="570"/>
              </w:tabs>
              <w:jc w:val="both"/>
              <w:rPr>
                <w:noProof/>
                <w:lang w:eastAsia="zh-CN"/>
              </w:rPr>
            </w:pPr>
            <w:r>
              <w:rPr>
                <w:noProof/>
                <w:lang w:eastAsia="zh-CN"/>
              </w:rPr>
              <w:t>CT#81</w:t>
            </w:r>
          </w:p>
        </w:tc>
        <w:tc>
          <w:tcPr>
            <w:tcW w:w="993" w:type="dxa"/>
            <w:shd w:val="solid" w:color="FFFFFF" w:fill="auto"/>
          </w:tcPr>
          <w:p w14:paraId="57D0BAE2" w14:textId="77777777" w:rsidR="00BF729E" w:rsidRDefault="00BF729E" w:rsidP="00BF729E">
            <w:pPr>
              <w:pStyle w:val="TAC"/>
              <w:tabs>
                <w:tab w:val="left" w:pos="570"/>
              </w:tabs>
              <w:jc w:val="both"/>
              <w:rPr>
                <w:noProof/>
                <w:lang w:eastAsia="zh-CN"/>
              </w:rPr>
            </w:pPr>
            <w:r>
              <w:rPr>
                <w:noProof/>
                <w:lang w:eastAsia="zh-CN"/>
              </w:rPr>
              <w:t>CP-182084</w:t>
            </w:r>
          </w:p>
        </w:tc>
        <w:tc>
          <w:tcPr>
            <w:tcW w:w="575" w:type="dxa"/>
            <w:shd w:val="solid" w:color="FFFFFF" w:fill="auto"/>
          </w:tcPr>
          <w:p w14:paraId="7D9E5866" w14:textId="77777777" w:rsidR="00BF729E" w:rsidRDefault="00BF729E" w:rsidP="00BF729E">
            <w:pPr>
              <w:pStyle w:val="TAC"/>
              <w:tabs>
                <w:tab w:val="left" w:pos="570"/>
              </w:tabs>
              <w:jc w:val="both"/>
              <w:rPr>
                <w:noProof/>
                <w:lang w:eastAsia="zh-CN"/>
              </w:rPr>
            </w:pPr>
            <w:r>
              <w:rPr>
                <w:noProof/>
                <w:lang w:eastAsia="zh-CN"/>
              </w:rPr>
              <w:t>0519</w:t>
            </w:r>
          </w:p>
        </w:tc>
        <w:tc>
          <w:tcPr>
            <w:tcW w:w="283" w:type="dxa"/>
            <w:shd w:val="solid" w:color="FFFFFF" w:fill="auto"/>
          </w:tcPr>
          <w:p w14:paraId="3EB23B43" w14:textId="77777777" w:rsidR="00BF729E" w:rsidRDefault="00BF729E" w:rsidP="00BF729E">
            <w:pPr>
              <w:pStyle w:val="TAC"/>
              <w:tabs>
                <w:tab w:val="left" w:pos="570"/>
              </w:tabs>
              <w:jc w:val="both"/>
              <w:rPr>
                <w:noProof/>
                <w:lang w:eastAsia="zh-CN"/>
              </w:rPr>
            </w:pPr>
            <w:r>
              <w:rPr>
                <w:noProof/>
                <w:lang w:eastAsia="zh-CN"/>
              </w:rPr>
              <w:t>1</w:t>
            </w:r>
          </w:p>
        </w:tc>
        <w:tc>
          <w:tcPr>
            <w:tcW w:w="4536" w:type="dxa"/>
            <w:shd w:val="solid" w:color="FFFFFF" w:fill="auto"/>
          </w:tcPr>
          <w:p w14:paraId="56985D11" w14:textId="77777777" w:rsidR="00BF729E" w:rsidRPr="00BF729E" w:rsidRDefault="00BF729E" w:rsidP="00BF729E">
            <w:pPr>
              <w:pStyle w:val="TAC"/>
              <w:tabs>
                <w:tab w:val="left" w:pos="570"/>
              </w:tabs>
              <w:jc w:val="both"/>
              <w:rPr>
                <w:noProof/>
              </w:rPr>
            </w:pPr>
            <w:r>
              <w:rPr>
                <w:noProof/>
              </w:rPr>
              <w:t>AMF Discovery by 5G-AN</w:t>
            </w:r>
          </w:p>
        </w:tc>
        <w:tc>
          <w:tcPr>
            <w:tcW w:w="1134" w:type="dxa"/>
            <w:shd w:val="solid" w:color="FFFFFF" w:fill="auto"/>
          </w:tcPr>
          <w:p w14:paraId="2E374C50" w14:textId="77777777" w:rsidR="00BF729E" w:rsidRDefault="00BF729E" w:rsidP="00BF729E">
            <w:pPr>
              <w:pStyle w:val="TAC"/>
              <w:tabs>
                <w:tab w:val="left" w:pos="570"/>
              </w:tabs>
              <w:rPr>
                <w:noProof/>
                <w:lang w:eastAsia="zh-CN"/>
              </w:rPr>
            </w:pPr>
            <w:r>
              <w:rPr>
                <w:noProof/>
                <w:lang w:eastAsia="zh-CN"/>
              </w:rPr>
              <w:t>15.5.0</w:t>
            </w:r>
          </w:p>
        </w:tc>
      </w:tr>
      <w:tr w:rsidR="00BF729E" w14:paraId="42DADAE7" w14:textId="77777777" w:rsidTr="006F4160">
        <w:tc>
          <w:tcPr>
            <w:tcW w:w="843" w:type="dxa"/>
            <w:shd w:val="solid" w:color="FFFFFF" w:fill="auto"/>
          </w:tcPr>
          <w:p w14:paraId="72662643" w14:textId="77777777" w:rsidR="00BF729E" w:rsidRDefault="00BF729E" w:rsidP="00BF729E">
            <w:pPr>
              <w:pStyle w:val="TAC"/>
              <w:tabs>
                <w:tab w:val="left" w:pos="570"/>
              </w:tabs>
              <w:jc w:val="both"/>
              <w:rPr>
                <w:noProof/>
                <w:lang w:eastAsia="zh-CN"/>
              </w:rPr>
            </w:pPr>
            <w:r>
              <w:rPr>
                <w:noProof/>
                <w:lang w:eastAsia="zh-CN"/>
              </w:rPr>
              <w:t>2018-09</w:t>
            </w:r>
          </w:p>
        </w:tc>
        <w:tc>
          <w:tcPr>
            <w:tcW w:w="850" w:type="dxa"/>
            <w:gridSpan w:val="2"/>
            <w:shd w:val="solid" w:color="FFFFFF" w:fill="auto"/>
          </w:tcPr>
          <w:p w14:paraId="53D6C5F6" w14:textId="77777777" w:rsidR="00BF729E" w:rsidRDefault="00BF729E" w:rsidP="00BF729E">
            <w:pPr>
              <w:pStyle w:val="TAC"/>
              <w:tabs>
                <w:tab w:val="left" w:pos="570"/>
              </w:tabs>
              <w:jc w:val="both"/>
              <w:rPr>
                <w:noProof/>
                <w:lang w:eastAsia="zh-CN"/>
              </w:rPr>
            </w:pPr>
            <w:r>
              <w:rPr>
                <w:noProof/>
                <w:lang w:eastAsia="zh-CN"/>
              </w:rPr>
              <w:t>CT#81</w:t>
            </w:r>
          </w:p>
        </w:tc>
        <w:tc>
          <w:tcPr>
            <w:tcW w:w="993" w:type="dxa"/>
            <w:shd w:val="solid" w:color="FFFFFF" w:fill="auto"/>
          </w:tcPr>
          <w:p w14:paraId="71753E50" w14:textId="77777777" w:rsidR="00BF729E" w:rsidRDefault="00BF729E" w:rsidP="00BF729E">
            <w:pPr>
              <w:pStyle w:val="TAC"/>
              <w:tabs>
                <w:tab w:val="left" w:pos="570"/>
              </w:tabs>
              <w:jc w:val="both"/>
              <w:rPr>
                <w:noProof/>
                <w:lang w:eastAsia="zh-CN"/>
              </w:rPr>
            </w:pPr>
            <w:r>
              <w:rPr>
                <w:noProof/>
                <w:lang w:eastAsia="zh-CN"/>
              </w:rPr>
              <w:t>CP-182067</w:t>
            </w:r>
          </w:p>
        </w:tc>
        <w:tc>
          <w:tcPr>
            <w:tcW w:w="575" w:type="dxa"/>
            <w:shd w:val="solid" w:color="FFFFFF" w:fill="auto"/>
          </w:tcPr>
          <w:p w14:paraId="39E47BFF" w14:textId="77777777" w:rsidR="00BF729E" w:rsidRDefault="00BF729E" w:rsidP="00BF729E">
            <w:pPr>
              <w:pStyle w:val="TAC"/>
              <w:tabs>
                <w:tab w:val="left" w:pos="570"/>
              </w:tabs>
              <w:jc w:val="both"/>
              <w:rPr>
                <w:noProof/>
                <w:lang w:eastAsia="zh-CN"/>
              </w:rPr>
            </w:pPr>
            <w:r>
              <w:rPr>
                <w:noProof/>
                <w:lang w:eastAsia="zh-CN"/>
              </w:rPr>
              <w:t>0510</w:t>
            </w:r>
          </w:p>
        </w:tc>
        <w:tc>
          <w:tcPr>
            <w:tcW w:w="283" w:type="dxa"/>
            <w:shd w:val="solid" w:color="FFFFFF" w:fill="auto"/>
          </w:tcPr>
          <w:p w14:paraId="0D75C613" w14:textId="77777777" w:rsidR="00BF729E" w:rsidRDefault="00BF729E" w:rsidP="00BF729E">
            <w:pPr>
              <w:pStyle w:val="TAC"/>
              <w:tabs>
                <w:tab w:val="left" w:pos="570"/>
              </w:tabs>
              <w:jc w:val="both"/>
              <w:rPr>
                <w:noProof/>
                <w:lang w:eastAsia="zh-CN"/>
              </w:rPr>
            </w:pPr>
            <w:r>
              <w:rPr>
                <w:noProof/>
                <w:lang w:eastAsia="zh-CN"/>
              </w:rPr>
              <w:t>1</w:t>
            </w:r>
          </w:p>
        </w:tc>
        <w:tc>
          <w:tcPr>
            <w:tcW w:w="4536" w:type="dxa"/>
            <w:shd w:val="solid" w:color="FFFFFF" w:fill="auto"/>
          </w:tcPr>
          <w:p w14:paraId="7A3C719C" w14:textId="77777777" w:rsidR="00BF729E" w:rsidRDefault="00BF729E" w:rsidP="00BF729E">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1134" w:type="dxa"/>
            <w:shd w:val="solid" w:color="FFFFFF" w:fill="auto"/>
          </w:tcPr>
          <w:p w14:paraId="7BDF5C0A" w14:textId="77777777" w:rsidR="00BF729E" w:rsidRDefault="00BF729E" w:rsidP="00BF729E">
            <w:pPr>
              <w:pStyle w:val="TAC"/>
              <w:tabs>
                <w:tab w:val="left" w:pos="570"/>
              </w:tabs>
              <w:rPr>
                <w:noProof/>
                <w:lang w:eastAsia="zh-CN"/>
              </w:rPr>
            </w:pPr>
            <w:r>
              <w:rPr>
                <w:noProof/>
                <w:lang w:eastAsia="zh-CN"/>
              </w:rPr>
              <w:t>15.5.0</w:t>
            </w:r>
          </w:p>
        </w:tc>
      </w:tr>
      <w:tr w:rsidR="002973F7" w14:paraId="6128749F" w14:textId="77777777" w:rsidTr="006F4160">
        <w:tc>
          <w:tcPr>
            <w:tcW w:w="843" w:type="dxa"/>
            <w:shd w:val="solid" w:color="FFFFFF" w:fill="auto"/>
          </w:tcPr>
          <w:p w14:paraId="610C9FB7" w14:textId="77777777" w:rsidR="002973F7" w:rsidRDefault="002973F7" w:rsidP="00BF729E">
            <w:pPr>
              <w:pStyle w:val="TAC"/>
              <w:tabs>
                <w:tab w:val="left" w:pos="570"/>
              </w:tabs>
              <w:jc w:val="both"/>
              <w:rPr>
                <w:noProof/>
                <w:lang w:eastAsia="zh-CN"/>
              </w:rPr>
            </w:pPr>
            <w:r>
              <w:rPr>
                <w:noProof/>
                <w:lang w:eastAsia="zh-CN"/>
              </w:rPr>
              <w:t>2018-12</w:t>
            </w:r>
          </w:p>
        </w:tc>
        <w:tc>
          <w:tcPr>
            <w:tcW w:w="850" w:type="dxa"/>
            <w:gridSpan w:val="2"/>
            <w:shd w:val="solid" w:color="FFFFFF" w:fill="auto"/>
          </w:tcPr>
          <w:p w14:paraId="3C581A7B" w14:textId="77777777" w:rsidR="002973F7" w:rsidRDefault="002973F7" w:rsidP="00BF729E">
            <w:pPr>
              <w:pStyle w:val="TAC"/>
              <w:tabs>
                <w:tab w:val="left" w:pos="570"/>
              </w:tabs>
              <w:jc w:val="both"/>
              <w:rPr>
                <w:noProof/>
                <w:lang w:eastAsia="zh-CN"/>
              </w:rPr>
            </w:pPr>
            <w:r>
              <w:rPr>
                <w:noProof/>
                <w:lang w:eastAsia="zh-CN"/>
              </w:rPr>
              <w:t>CT#82</w:t>
            </w:r>
          </w:p>
        </w:tc>
        <w:tc>
          <w:tcPr>
            <w:tcW w:w="993" w:type="dxa"/>
            <w:shd w:val="solid" w:color="FFFFFF" w:fill="auto"/>
          </w:tcPr>
          <w:p w14:paraId="1AFCA2D9" w14:textId="77777777" w:rsidR="002973F7" w:rsidRDefault="002973F7" w:rsidP="00BF729E">
            <w:pPr>
              <w:pStyle w:val="TAC"/>
              <w:tabs>
                <w:tab w:val="left" w:pos="570"/>
              </w:tabs>
              <w:jc w:val="both"/>
              <w:rPr>
                <w:noProof/>
                <w:lang w:eastAsia="zh-CN"/>
              </w:rPr>
            </w:pPr>
            <w:r>
              <w:rPr>
                <w:noProof/>
                <w:lang w:eastAsia="zh-CN"/>
              </w:rPr>
              <w:t>CP-183092</w:t>
            </w:r>
          </w:p>
        </w:tc>
        <w:tc>
          <w:tcPr>
            <w:tcW w:w="575" w:type="dxa"/>
            <w:shd w:val="solid" w:color="FFFFFF" w:fill="auto"/>
          </w:tcPr>
          <w:p w14:paraId="69002137" w14:textId="77777777" w:rsidR="002973F7" w:rsidRDefault="002973F7" w:rsidP="00BF729E">
            <w:pPr>
              <w:pStyle w:val="TAC"/>
              <w:tabs>
                <w:tab w:val="left" w:pos="570"/>
              </w:tabs>
              <w:jc w:val="both"/>
              <w:rPr>
                <w:noProof/>
                <w:lang w:eastAsia="zh-CN"/>
              </w:rPr>
            </w:pPr>
            <w:r>
              <w:rPr>
                <w:noProof/>
                <w:lang w:eastAsia="zh-CN"/>
              </w:rPr>
              <w:t>0529</w:t>
            </w:r>
          </w:p>
        </w:tc>
        <w:tc>
          <w:tcPr>
            <w:tcW w:w="283" w:type="dxa"/>
            <w:shd w:val="solid" w:color="FFFFFF" w:fill="auto"/>
          </w:tcPr>
          <w:p w14:paraId="450738A3" w14:textId="77777777" w:rsidR="002973F7" w:rsidRDefault="002973F7" w:rsidP="00BF729E">
            <w:pPr>
              <w:pStyle w:val="TAC"/>
              <w:tabs>
                <w:tab w:val="left" w:pos="570"/>
              </w:tabs>
              <w:jc w:val="both"/>
              <w:rPr>
                <w:noProof/>
                <w:lang w:eastAsia="zh-CN"/>
              </w:rPr>
            </w:pPr>
            <w:r>
              <w:rPr>
                <w:noProof/>
                <w:lang w:eastAsia="zh-CN"/>
              </w:rPr>
              <w:t>3</w:t>
            </w:r>
          </w:p>
        </w:tc>
        <w:tc>
          <w:tcPr>
            <w:tcW w:w="4536" w:type="dxa"/>
            <w:shd w:val="solid" w:color="FFFFFF" w:fill="auto"/>
          </w:tcPr>
          <w:p w14:paraId="41149025" w14:textId="77777777" w:rsidR="002973F7" w:rsidRPr="00621B40" w:rsidRDefault="002973F7" w:rsidP="00BF729E">
            <w:pPr>
              <w:pStyle w:val="TAC"/>
              <w:tabs>
                <w:tab w:val="left" w:pos="570"/>
              </w:tabs>
              <w:jc w:val="both"/>
              <w:rPr>
                <w:noProof/>
              </w:rPr>
            </w:pPr>
            <w:r w:rsidRPr="001838CC">
              <w:rPr>
                <w:noProof/>
              </w:rPr>
              <w:t>SUCI definition and NAI format</w:t>
            </w:r>
          </w:p>
        </w:tc>
        <w:tc>
          <w:tcPr>
            <w:tcW w:w="1134" w:type="dxa"/>
            <w:shd w:val="solid" w:color="FFFFFF" w:fill="auto"/>
          </w:tcPr>
          <w:p w14:paraId="4CEAA77E" w14:textId="77777777" w:rsidR="002973F7" w:rsidRDefault="002973F7" w:rsidP="00BF729E">
            <w:pPr>
              <w:pStyle w:val="TAC"/>
              <w:tabs>
                <w:tab w:val="left" w:pos="570"/>
              </w:tabs>
              <w:rPr>
                <w:noProof/>
                <w:lang w:eastAsia="zh-CN"/>
              </w:rPr>
            </w:pPr>
            <w:r>
              <w:rPr>
                <w:noProof/>
                <w:lang w:eastAsia="zh-CN"/>
              </w:rPr>
              <w:t>15.6.0</w:t>
            </w:r>
          </w:p>
        </w:tc>
      </w:tr>
      <w:tr w:rsidR="002973F7" w14:paraId="1A78A15C" w14:textId="77777777" w:rsidTr="006F4160">
        <w:tc>
          <w:tcPr>
            <w:tcW w:w="843" w:type="dxa"/>
            <w:shd w:val="solid" w:color="FFFFFF" w:fill="auto"/>
          </w:tcPr>
          <w:p w14:paraId="680EEE85" w14:textId="77777777" w:rsidR="002973F7" w:rsidRDefault="002973F7"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14:paraId="1FE160B3" w14:textId="77777777" w:rsidR="002973F7" w:rsidRDefault="002973F7" w:rsidP="002973F7">
            <w:pPr>
              <w:pStyle w:val="TAC"/>
              <w:tabs>
                <w:tab w:val="left" w:pos="570"/>
              </w:tabs>
              <w:jc w:val="both"/>
              <w:rPr>
                <w:noProof/>
                <w:lang w:eastAsia="zh-CN"/>
              </w:rPr>
            </w:pPr>
            <w:r>
              <w:rPr>
                <w:noProof/>
                <w:lang w:eastAsia="zh-CN"/>
              </w:rPr>
              <w:t>CT#82</w:t>
            </w:r>
          </w:p>
        </w:tc>
        <w:tc>
          <w:tcPr>
            <w:tcW w:w="993" w:type="dxa"/>
            <w:shd w:val="solid" w:color="FFFFFF" w:fill="auto"/>
          </w:tcPr>
          <w:p w14:paraId="24477A96" w14:textId="77777777" w:rsidR="002973F7" w:rsidRDefault="002973F7" w:rsidP="002973F7">
            <w:pPr>
              <w:pStyle w:val="TAC"/>
              <w:tabs>
                <w:tab w:val="left" w:pos="570"/>
              </w:tabs>
              <w:jc w:val="both"/>
              <w:rPr>
                <w:noProof/>
                <w:lang w:eastAsia="zh-CN"/>
              </w:rPr>
            </w:pPr>
            <w:r>
              <w:rPr>
                <w:noProof/>
                <w:lang w:eastAsia="zh-CN"/>
              </w:rPr>
              <w:t>CP-183092</w:t>
            </w:r>
          </w:p>
        </w:tc>
        <w:tc>
          <w:tcPr>
            <w:tcW w:w="575" w:type="dxa"/>
            <w:shd w:val="solid" w:color="FFFFFF" w:fill="auto"/>
          </w:tcPr>
          <w:p w14:paraId="653691E0" w14:textId="77777777" w:rsidR="002973F7" w:rsidRDefault="00C57C11" w:rsidP="002973F7">
            <w:pPr>
              <w:pStyle w:val="TAC"/>
              <w:tabs>
                <w:tab w:val="left" w:pos="570"/>
              </w:tabs>
              <w:jc w:val="both"/>
              <w:rPr>
                <w:noProof/>
                <w:lang w:eastAsia="zh-CN"/>
              </w:rPr>
            </w:pPr>
            <w:r>
              <w:rPr>
                <w:noProof/>
                <w:lang w:eastAsia="zh-CN"/>
              </w:rPr>
              <w:t>0520</w:t>
            </w:r>
          </w:p>
        </w:tc>
        <w:tc>
          <w:tcPr>
            <w:tcW w:w="283" w:type="dxa"/>
            <w:shd w:val="solid" w:color="FFFFFF" w:fill="auto"/>
          </w:tcPr>
          <w:p w14:paraId="79871FDB" w14:textId="77777777" w:rsidR="002973F7" w:rsidRDefault="00C57C11" w:rsidP="002973F7">
            <w:pPr>
              <w:pStyle w:val="TAC"/>
              <w:tabs>
                <w:tab w:val="left" w:pos="570"/>
              </w:tabs>
              <w:jc w:val="both"/>
              <w:rPr>
                <w:noProof/>
                <w:lang w:eastAsia="zh-CN"/>
              </w:rPr>
            </w:pPr>
            <w:r>
              <w:rPr>
                <w:noProof/>
                <w:lang w:eastAsia="zh-CN"/>
              </w:rPr>
              <w:t>1</w:t>
            </w:r>
          </w:p>
        </w:tc>
        <w:tc>
          <w:tcPr>
            <w:tcW w:w="4536" w:type="dxa"/>
            <w:shd w:val="solid" w:color="FFFFFF" w:fill="auto"/>
          </w:tcPr>
          <w:p w14:paraId="4FDDFA76" w14:textId="77777777" w:rsidR="002973F7" w:rsidRPr="00621B40" w:rsidRDefault="00C57C11" w:rsidP="002973F7">
            <w:pPr>
              <w:pStyle w:val="TAC"/>
              <w:tabs>
                <w:tab w:val="left" w:pos="570"/>
              </w:tabs>
              <w:jc w:val="both"/>
              <w:rPr>
                <w:noProof/>
              </w:rPr>
            </w:pPr>
            <w:r>
              <w:rPr>
                <w:noProof/>
              </w:rPr>
              <w:t>Internal-Group Identifier</w:t>
            </w:r>
          </w:p>
        </w:tc>
        <w:tc>
          <w:tcPr>
            <w:tcW w:w="1134" w:type="dxa"/>
            <w:shd w:val="solid" w:color="FFFFFF" w:fill="auto"/>
          </w:tcPr>
          <w:p w14:paraId="11DE5BE9" w14:textId="77777777" w:rsidR="002973F7" w:rsidRDefault="002973F7" w:rsidP="002973F7">
            <w:pPr>
              <w:pStyle w:val="TAC"/>
              <w:tabs>
                <w:tab w:val="left" w:pos="570"/>
              </w:tabs>
              <w:rPr>
                <w:noProof/>
                <w:lang w:eastAsia="zh-CN"/>
              </w:rPr>
            </w:pPr>
            <w:r>
              <w:rPr>
                <w:noProof/>
                <w:lang w:eastAsia="zh-CN"/>
              </w:rPr>
              <w:t>15.6.0</w:t>
            </w:r>
          </w:p>
        </w:tc>
      </w:tr>
      <w:tr w:rsidR="002973F7" w14:paraId="65CFDEBC" w14:textId="77777777" w:rsidTr="006F4160">
        <w:tc>
          <w:tcPr>
            <w:tcW w:w="843" w:type="dxa"/>
            <w:shd w:val="solid" w:color="FFFFFF" w:fill="auto"/>
          </w:tcPr>
          <w:p w14:paraId="20D3043D" w14:textId="77777777" w:rsidR="002973F7" w:rsidRDefault="002973F7"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14:paraId="5A566C61" w14:textId="77777777" w:rsidR="002973F7" w:rsidRDefault="002973F7" w:rsidP="002973F7">
            <w:pPr>
              <w:pStyle w:val="TAC"/>
              <w:tabs>
                <w:tab w:val="left" w:pos="570"/>
              </w:tabs>
              <w:jc w:val="both"/>
              <w:rPr>
                <w:noProof/>
                <w:lang w:eastAsia="zh-CN"/>
              </w:rPr>
            </w:pPr>
            <w:r>
              <w:rPr>
                <w:noProof/>
                <w:lang w:eastAsia="zh-CN"/>
              </w:rPr>
              <w:t>CT#82</w:t>
            </w:r>
          </w:p>
        </w:tc>
        <w:tc>
          <w:tcPr>
            <w:tcW w:w="993" w:type="dxa"/>
            <w:shd w:val="solid" w:color="FFFFFF" w:fill="auto"/>
          </w:tcPr>
          <w:p w14:paraId="4088A55F" w14:textId="77777777" w:rsidR="002973F7" w:rsidRDefault="002973F7" w:rsidP="002973F7">
            <w:pPr>
              <w:pStyle w:val="TAC"/>
              <w:tabs>
                <w:tab w:val="left" w:pos="570"/>
              </w:tabs>
              <w:jc w:val="both"/>
              <w:rPr>
                <w:noProof/>
                <w:lang w:eastAsia="zh-CN"/>
              </w:rPr>
            </w:pPr>
            <w:r>
              <w:rPr>
                <w:noProof/>
                <w:lang w:eastAsia="zh-CN"/>
              </w:rPr>
              <w:t>CP-183092</w:t>
            </w:r>
          </w:p>
        </w:tc>
        <w:tc>
          <w:tcPr>
            <w:tcW w:w="575" w:type="dxa"/>
            <w:shd w:val="solid" w:color="FFFFFF" w:fill="auto"/>
          </w:tcPr>
          <w:p w14:paraId="553D0913" w14:textId="77777777" w:rsidR="002973F7" w:rsidRDefault="001838CC" w:rsidP="002973F7">
            <w:pPr>
              <w:pStyle w:val="TAC"/>
              <w:tabs>
                <w:tab w:val="left" w:pos="570"/>
              </w:tabs>
              <w:jc w:val="both"/>
              <w:rPr>
                <w:noProof/>
                <w:lang w:eastAsia="zh-CN"/>
              </w:rPr>
            </w:pPr>
            <w:r>
              <w:rPr>
                <w:noProof/>
                <w:lang w:eastAsia="zh-CN"/>
              </w:rPr>
              <w:t>0521</w:t>
            </w:r>
          </w:p>
        </w:tc>
        <w:tc>
          <w:tcPr>
            <w:tcW w:w="283" w:type="dxa"/>
            <w:shd w:val="solid" w:color="FFFFFF" w:fill="auto"/>
          </w:tcPr>
          <w:p w14:paraId="2191F665" w14:textId="77777777" w:rsidR="002973F7" w:rsidRDefault="001838CC" w:rsidP="002973F7">
            <w:pPr>
              <w:pStyle w:val="TAC"/>
              <w:tabs>
                <w:tab w:val="left" w:pos="570"/>
              </w:tabs>
              <w:jc w:val="both"/>
              <w:rPr>
                <w:noProof/>
                <w:lang w:eastAsia="zh-CN"/>
              </w:rPr>
            </w:pPr>
            <w:r>
              <w:rPr>
                <w:noProof/>
                <w:lang w:eastAsia="zh-CN"/>
              </w:rPr>
              <w:t>1</w:t>
            </w:r>
          </w:p>
        </w:tc>
        <w:tc>
          <w:tcPr>
            <w:tcW w:w="4536" w:type="dxa"/>
            <w:shd w:val="solid" w:color="FFFFFF" w:fill="auto"/>
          </w:tcPr>
          <w:p w14:paraId="77A64805" w14:textId="77777777" w:rsidR="002973F7" w:rsidRPr="00621B40" w:rsidRDefault="001838CC" w:rsidP="002973F7">
            <w:pPr>
              <w:pStyle w:val="TAC"/>
              <w:tabs>
                <w:tab w:val="left" w:pos="570"/>
              </w:tabs>
              <w:jc w:val="both"/>
              <w:rPr>
                <w:noProof/>
              </w:rPr>
            </w:pPr>
            <w:r>
              <w:rPr>
                <w:noProof/>
              </w:rPr>
              <w:t>Definition of GPSI</w:t>
            </w:r>
          </w:p>
        </w:tc>
        <w:tc>
          <w:tcPr>
            <w:tcW w:w="1134" w:type="dxa"/>
            <w:shd w:val="solid" w:color="FFFFFF" w:fill="auto"/>
          </w:tcPr>
          <w:p w14:paraId="4125E506" w14:textId="77777777" w:rsidR="002973F7" w:rsidRDefault="002973F7" w:rsidP="002973F7">
            <w:pPr>
              <w:pStyle w:val="TAC"/>
              <w:tabs>
                <w:tab w:val="left" w:pos="570"/>
              </w:tabs>
              <w:rPr>
                <w:noProof/>
                <w:lang w:eastAsia="zh-CN"/>
              </w:rPr>
            </w:pPr>
            <w:r>
              <w:rPr>
                <w:noProof/>
                <w:lang w:eastAsia="zh-CN"/>
              </w:rPr>
              <w:t>15.6.0</w:t>
            </w:r>
          </w:p>
        </w:tc>
      </w:tr>
      <w:tr w:rsidR="002973F7" w14:paraId="5EC5CCE1" w14:textId="77777777" w:rsidTr="006F4160">
        <w:tc>
          <w:tcPr>
            <w:tcW w:w="843" w:type="dxa"/>
            <w:shd w:val="solid" w:color="FFFFFF" w:fill="auto"/>
          </w:tcPr>
          <w:p w14:paraId="72A0BE0A" w14:textId="77777777" w:rsidR="002973F7" w:rsidRDefault="002973F7"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14:paraId="1BA78D7B" w14:textId="77777777" w:rsidR="002973F7" w:rsidRDefault="002973F7" w:rsidP="002973F7">
            <w:pPr>
              <w:pStyle w:val="TAC"/>
              <w:tabs>
                <w:tab w:val="left" w:pos="570"/>
              </w:tabs>
              <w:jc w:val="both"/>
              <w:rPr>
                <w:noProof/>
                <w:lang w:eastAsia="zh-CN"/>
              </w:rPr>
            </w:pPr>
            <w:r>
              <w:rPr>
                <w:noProof/>
                <w:lang w:eastAsia="zh-CN"/>
              </w:rPr>
              <w:t>CT#82</w:t>
            </w:r>
          </w:p>
        </w:tc>
        <w:tc>
          <w:tcPr>
            <w:tcW w:w="993" w:type="dxa"/>
            <w:shd w:val="solid" w:color="FFFFFF" w:fill="auto"/>
          </w:tcPr>
          <w:p w14:paraId="05EB674D" w14:textId="77777777" w:rsidR="002973F7" w:rsidRDefault="002973F7" w:rsidP="002973F7">
            <w:pPr>
              <w:pStyle w:val="TAC"/>
              <w:tabs>
                <w:tab w:val="left" w:pos="570"/>
              </w:tabs>
              <w:jc w:val="both"/>
              <w:rPr>
                <w:noProof/>
                <w:lang w:eastAsia="zh-CN"/>
              </w:rPr>
            </w:pPr>
            <w:r>
              <w:rPr>
                <w:noProof/>
                <w:lang w:eastAsia="zh-CN"/>
              </w:rPr>
              <w:t>CP-183092</w:t>
            </w:r>
          </w:p>
        </w:tc>
        <w:tc>
          <w:tcPr>
            <w:tcW w:w="575" w:type="dxa"/>
            <w:shd w:val="solid" w:color="FFFFFF" w:fill="auto"/>
          </w:tcPr>
          <w:p w14:paraId="32E6B09E" w14:textId="77777777" w:rsidR="002973F7" w:rsidRDefault="001838CC" w:rsidP="002973F7">
            <w:pPr>
              <w:pStyle w:val="TAC"/>
              <w:tabs>
                <w:tab w:val="left" w:pos="570"/>
              </w:tabs>
              <w:jc w:val="both"/>
              <w:rPr>
                <w:noProof/>
                <w:lang w:eastAsia="zh-CN"/>
              </w:rPr>
            </w:pPr>
            <w:r>
              <w:rPr>
                <w:noProof/>
                <w:lang w:eastAsia="zh-CN"/>
              </w:rPr>
              <w:t>0522</w:t>
            </w:r>
          </w:p>
        </w:tc>
        <w:tc>
          <w:tcPr>
            <w:tcW w:w="283" w:type="dxa"/>
            <w:shd w:val="solid" w:color="FFFFFF" w:fill="auto"/>
          </w:tcPr>
          <w:p w14:paraId="5712675A" w14:textId="77777777" w:rsidR="002973F7" w:rsidRDefault="001838CC" w:rsidP="002973F7">
            <w:pPr>
              <w:pStyle w:val="TAC"/>
              <w:tabs>
                <w:tab w:val="left" w:pos="570"/>
              </w:tabs>
              <w:jc w:val="both"/>
              <w:rPr>
                <w:noProof/>
                <w:lang w:eastAsia="zh-CN"/>
              </w:rPr>
            </w:pPr>
            <w:r>
              <w:rPr>
                <w:noProof/>
                <w:lang w:eastAsia="zh-CN"/>
              </w:rPr>
              <w:t>-</w:t>
            </w:r>
          </w:p>
        </w:tc>
        <w:tc>
          <w:tcPr>
            <w:tcW w:w="4536" w:type="dxa"/>
            <w:shd w:val="solid" w:color="FFFFFF" w:fill="auto"/>
          </w:tcPr>
          <w:p w14:paraId="7813CC3F" w14:textId="77777777" w:rsidR="002973F7" w:rsidRPr="00621B40" w:rsidRDefault="001838CC" w:rsidP="002973F7">
            <w:pPr>
              <w:pStyle w:val="TAC"/>
              <w:tabs>
                <w:tab w:val="left" w:pos="570"/>
              </w:tabs>
              <w:jc w:val="both"/>
              <w:rPr>
                <w:noProof/>
              </w:rPr>
            </w:pPr>
            <w:r>
              <w:rPr>
                <w:noProof/>
              </w:rPr>
              <w:t>Selection of a PGW-U/UPF</w:t>
            </w:r>
          </w:p>
        </w:tc>
        <w:tc>
          <w:tcPr>
            <w:tcW w:w="1134" w:type="dxa"/>
            <w:shd w:val="solid" w:color="FFFFFF" w:fill="auto"/>
          </w:tcPr>
          <w:p w14:paraId="2A8F83F3" w14:textId="77777777" w:rsidR="002973F7" w:rsidRDefault="002973F7" w:rsidP="002973F7">
            <w:pPr>
              <w:pStyle w:val="TAC"/>
              <w:tabs>
                <w:tab w:val="left" w:pos="570"/>
              </w:tabs>
              <w:rPr>
                <w:noProof/>
                <w:lang w:eastAsia="zh-CN"/>
              </w:rPr>
            </w:pPr>
            <w:r>
              <w:rPr>
                <w:noProof/>
                <w:lang w:eastAsia="zh-CN"/>
              </w:rPr>
              <w:t>15.6.0</w:t>
            </w:r>
          </w:p>
        </w:tc>
      </w:tr>
      <w:tr w:rsidR="002973F7" w14:paraId="33D654B5" w14:textId="77777777" w:rsidTr="006F4160">
        <w:tc>
          <w:tcPr>
            <w:tcW w:w="843" w:type="dxa"/>
            <w:shd w:val="solid" w:color="FFFFFF" w:fill="auto"/>
          </w:tcPr>
          <w:p w14:paraId="6551B824" w14:textId="77777777" w:rsidR="002973F7" w:rsidRDefault="002973F7"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14:paraId="0B122635" w14:textId="77777777" w:rsidR="002973F7" w:rsidRDefault="002973F7" w:rsidP="002973F7">
            <w:pPr>
              <w:pStyle w:val="TAC"/>
              <w:tabs>
                <w:tab w:val="left" w:pos="570"/>
              </w:tabs>
              <w:jc w:val="both"/>
              <w:rPr>
                <w:noProof/>
                <w:lang w:eastAsia="zh-CN"/>
              </w:rPr>
            </w:pPr>
            <w:r>
              <w:rPr>
                <w:noProof/>
                <w:lang w:eastAsia="zh-CN"/>
              </w:rPr>
              <w:t>CT#82</w:t>
            </w:r>
          </w:p>
        </w:tc>
        <w:tc>
          <w:tcPr>
            <w:tcW w:w="993" w:type="dxa"/>
            <w:shd w:val="solid" w:color="FFFFFF" w:fill="auto"/>
          </w:tcPr>
          <w:p w14:paraId="52506CA9" w14:textId="77777777" w:rsidR="002973F7" w:rsidRDefault="002973F7" w:rsidP="002973F7">
            <w:pPr>
              <w:pStyle w:val="TAC"/>
              <w:tabs>
                <w:tab w:val="left" w:pos="570"/>
              </w:tabs>
              <w:jc w:val="both"/>
              <w:rPr>
                <w:noProof/>
                <w:lang w:eastAsia="zh-CN"/>
              </w:rPr>
            </w:pPr>
            <w:r>
              <w:rPr>
                <w:noProof/>
                <w:lang w:eastAsia="zh-CN"/>
              </w:rPr>
              <w:t>CP-183092</w:t>
            </w:r>
          </w:p>
        </w:tc>
        <w:tc>
          <w:tcPr>
            <w:tcW w:w="575" w:type="dxa"/>
            <w:shd w:val="solid" w:color="FFFFFF" w:fill="auto"/>
          </w:tcPr>
          <w:p w14:paraId="72656C14" w14:textId="77777777" w:rsidR="002973F7" w:rsidRDefault="009910DB" w:rsidP="002973F7">
            <w:pPr>
              <w:pStyle w:val="TAC"/>
              <w:tabs>
                <w:tab w:val="left" w:pos="570"/>
              </w:tabs>
              <w:jc w:val="both"/>
              <w:rPr>
                <w:noProof/>
                <w:lang w:eastAsia="zh-CN"/>
              </w:rPr>
            </w:pPr>
            <w:r>
              <w:rPr>
                <w:noProof/>
                <w:lang w:eastAsia="zh-CN"/>
              </w:rPr>
              <w:t>0523</w:t>
            </w:r>
          </w:p>
        </w:tc>
        <w:tc>
          <w:tcPr>
            <w:tcW w:w="283" w:type="dxa"/>
            <w:shd w:val="solid" w:color="FFFFFF" w:fill="auto"/>
          </w:tcPr>
          <w:p w14:paraId="37F02F8E" w14:textId="77777777" w:rsidR="002973F7" w:rsidRDefault="009910DB" w:rsidP="002973F7">
            <w:pPr>
              <w:pStyle w:val="TAC"/>
              <w:tabs>
                <w:tab w:val="left" w:pos="570"/>
              </w:tabs>
              <w:jc w:val="both"/>
              <w:rPr>
                <w:noProof/>
                <w:lang w:eastAsia="zh-CN"/>
              </w:rPr>
            </w:pPr>
            <w:r>
              <w:rPr>
                <w:noProof/>
                <w:lang w:eastAsia="zh-CN"/>
              </w:rPr>
              <w:t>1</w:t>
            </w:r>
          </w:p>
        </w:tc>
        <w:tc>
          <w:tcPr>
            <w:tcW w:w="4536" w:type="dxa"/>
            <w:shd w:val="solid" w:color="FFFFFF" w:fill="auto"/>
          </w:tcPr>
          <w:p w14:paraId="145D30D5" w14:textId="77777777" w:rsidR="002973F7" w:rsidRPr="00621B40" w:rsidRDefault="008467D7" w:rsidP="002973F7">
            <w:pPr>
              <w:pStyle w:val="TAC"/>
              <w:tabs>
                <w:tab w:val="left" w:pos="570"/>
              </w:tabs>
              <w:jc w:val="both"/>
              <w:rPr>
                <w:noProof/>
              </w:rPr>
            </w:pPr>
            <w:r>
              <w:rPr>
                <w:noProof/>
              </w:rPr>
              <w:fldChar w:fldCharType="begin"/>
            </w:r>
            <w:r>
              <w:rPr>
                <w:noProof/>
              </w:rPr>
              <w:instrText xml:space="preserve"> DOCPROPERTY  CrTitle  \* MERGEFORMAT </w:instrText>
            </w:r>
            <w:r>
              <w:rPr>
                <w:noProof/>
              </w:rPr>
              <w:fldChar w:fldCharType="separate"/>
            </w:r>
            <w:r w:rsidR="009910DB">
              <w:rPr>
                <w:noProof/>
              </w:rPr>
              <w:t>Correct missing 5GC NAI</w:t>
            </w:r>
            <w:r>
              <w:rPr>
                <w:noProof/>
              </w:rPr>
              <w:fldChar w:fldCharType="end"/>
            </w:r>
          </w:p>
        </w:tc>
        <w:tc>
          <w:tcPr>
            <w:tcW w:w="1134" w:type="dxa"/>
            <w:shd w:val="solid" w:color="FFFFFF" w:fill="auto"/>
          </w:tcPr>
          <w:p w14:paraId="5627117A" w14:textId="77777777" w:rsidR="002973F7" w:rsidRDefault="002973F7" w:rsidP="002973F7">
            <w:pPr>
              <w:pStyle w:val="TAC"/>
              <w:tabs>
                <w:tab w:val="left" w:pos="570"/>
              </w:tabs>
              <w:rPr>
                <w:noProof/>
                <w:lang w:eastAsia="zh-CN"/>
              </w:rPr>
            </w:pPr>
            <w:r>
              <w:rPr>
                <w:noProof/>
                <w:lang w:eastAsia="zh-CN"/>
              </w:rPr>
              <w:t>15.6.0</w:t>
            </w:r>
          </w:p>
        </w:tc>
      </w:tr>
      <w:tr w:rsidR="002973F7" w14:paraId="6EFA40FC" w14:textId="77777777" w:rsidTr="006F4160">
        <w:tc>
          <w:tcPr>
            <w:tcW w:w="843" w:type="dxa"/>
            <w:shd w:val="solid" w:color="FFFFFF" w:fill="auto"/>
          </w:tcPr>
          <w:p w14:paraId="407C5FFF" w14:textId="77777777" w:rsidR="002973F7" w:rsidRDefault="002973F7"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14:paraId="7E7B94F9" w14:textId="77777777" w:rsidR="002973F7" w:rsidRDefault="002973F7" w:rsidP="002973F7">
            <w:pPr>
              <w:pStyle w:val="TAC"/>
              <w:tabs>
                <w:tab w:val="left" w:pos="570"/>
              </w:tabs>
              <w:jc w:val="both"/>
              <w:rPr>
                <w:noProof/>
                <w:lang w:eastAsia="zh-CN"/>
              </w:rPr>
            </w:pPr>
            <w:r>
              <w:rPr>
                <w:noProof/>
                <w:lang w:eastAsia="zh-CN"/>
              </w:rPr>
              <w:t>CT#82</w:t>
            </w:r>
          </w:p>
        </w:tc>
        <w:tc>
          <w:tcPr>
            <w:tcW w:w="993" w:type="dxa"/>
            <w:shd w:val="solid" w:color="FFFFFF" w:fill="auto"/>
          </w:tcPr>
          <w:p w14:paraId="660EFE67" w14:textId="77777777" w:rsidR="002973F7" w:rsidRDefault="002973F7" w:rsidP="002973F7">
            <w:pPr>
              <w:pStyle w:val="TAC"/>
              <w:tabs>
                <w:tab w:val="left" w:pos="570"/>
              </w:tabs>
              <w:jc w:val="both"/>
              <w:rPr>
                <w:noProof/>
                <w:lang w:eastAsia="zh-CN"/>
              </w:rPr>
            </w:pPr>
            <w:r>
              <w:rPr>
                <w:noProof/>
                <w:lang w:eastAsia="zh-CN"/>
              </w:rPr>
              <w:t>CP-183092</w:t>
            </w:r>
          </w:p>
        </w:tc>
        <w:tc>
          <w:tcPr>
            <w:tcW w:w="575" w:type="dxa"/>
            <w:shd w:val="solid" w:color="FFFFFF" w:fill="auto"/>
          </w:tcPr>
          <w:p w14:paraId="6842AFA0" w14:textId="77777777" w:rsidR="002973F7" w:rsidRDefault="00492586" w:rsidP="002973F7">
            <w:pPr>
              <w:pStyle w:val="TAC"/>
              <w:tabs>
                <w:tab w:val="left" w:pos="570"/>
              </w:tabs>
              <w:jc w:val="both"/>
              <w:rPr>
                <w:noProof/>
                <w:lang w:eastAsia="zh-CN"/>
              </w:rPr>
            </w:pPr>
            <w:r>
              <w:rPr>
                <w:noProof/>
                <w:lang w:eastAsia="zh-CN"/>
              </w:rPr>
              <w:t>0524</w:t>
            </w:r>
          </w:p>
        </w:tc>
        <w:tc>
          <w:tcPr>
            <w:tcW w:w="283" w:type="dxa"/>
            <w:shd w:val="solid" w:color="FFFFFF" w:fill="auto"/>
          </w:tcPr>
          <w:p w14:paraId="615870C7" w14:textId="77777777" w:rsidR="002973F7" w:rsidRDefault="00492586" w:rsidP="002973F7">
            <w:pPr>
              <w:pStyle w:val="TAC"/>
              <w:tabs>
                <w:tab w:val="left" w:pos="570"/>
              </w:tabs>
              <w:jc w:val="both"/>
              <w:rPr>
                <w:noProof/>
                <w:lang w:eastAsia="zh-CN"/>
              </w:rPr>
            </w:pPr>
            <w:r>
              <w:rPr>
                <w:noProof/>
                <w:lang w:eastAsia="zh-CN"/>
              </w:rPr>
              <w:t>2</w:t>
            </w:r>
          </w:p>
        </w:tc>
        <w:tc>
          <w:tcPr>
            <w:tcW w:w="4536" w:type="dxa"/>
            <w:shd w:val="solid" w:color="FFFFFF" w:fill="auto"/>
          </w:tcPr>
          <w:p w14:paraId="18EB7277" w14:textId="77777777" w:rsidR="002973F7" w:rsidRPr="00621B40" w:rsidRDefault="00492586" w:rsidP="002973F7">
            <w:pPr>
              <w:pStyle w:val="TAC"/>
              <w:tabs>
                <w:tab w:val="left" w:pos="570"/>
              </w:tabs>
              <w:jc w:val="both"/>
              <w:rPr>
                <w:noProof/>
              </w:rPr>
            </w:pPr>
            <w:r>
              <w:rPr>
                <w:rFonts w:hint="eastAsia"/>
                <w:noProof/>
              </w:rPr>
              <w:t>Telescopic FQDN</w:t>
            </w:r>
          </w:p>
        </w:tc>
        <w:tc>
          <w:tcPr>
            <w:tcW w:w="1134" w:type="dxa"/>
            <w:shd w:val="solid" w:color="FFFFFF" w:fill="auto"/>
          </w:tcPr>
          <w:p w14:paraId="1B92EF7D" w14:textId="77777777" w:rsidR="002973F7" w:rsidRDefault="002973F7" w:rsidP="002973F7">
            <w:pPr>
              <w:pStyle w:val="TAC"/>
              <w:tabs>
                <w:tab w:val="left" w:pos="570"/>
              </w:tabs>
              <w:rPr>
                <w:noProof/>
                <w:lang w:eastAsia="zh-CN"/>
              </w:rPr>
            </w:pPr>
            <w:r>
              <w:rPr>
                <w:noProof/>
                <w:lang w:eastAsia="zh-CN"/>
              </w:rPr>
              <w:t>15.6.0</w:t>
            </w:r>
          </w:p>
        </w:tc>
      </w:tr>
      <w:tr w:rsidR="002973F7" w14:paraId="17C256CB" w14:textId="77777777" w:rsidTr="006F4160">
        <w:tc>
          <w:tcPr>
            <w:tcW w:w="843" w:type="dxa"/>
            <w:shd w:val="solid" w:color="FFFFFF" w:fill="auto"/>
          </w:tcPr>
          <w:p w14:paraId="119BF4B1" w14:textId="77777777" w:rsidR="002973F7" w:rsidRDefault="002973F7"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14:paraId="2706E891" w14:textId="77777777" w:rsidR="002973F7" w:rsidRDefault="002973F7" w:rsidP="002973F7">
            <w:pPr>
              <w:pStyle w:val="TAC"/>
              <w:tabs>
                <w:tab w:val="left" w:pos="570"/>
              </w:tabs>
              <w:jc w:val="both"/>
              <w:rPr>
                <w:noProof/>
                <w:lang w:eastAsia="zh-CN"/>
              </w:rPr>
            </w:pPr>
            <w:r>
              <w:rPr>
                <w:noProof/>
                <w:lang w:eastAsia="zh-CN"/>
              </w:rPr>
              <w:t>CT#82</w:t>
            </w:r>
          </w:p>
        </w:tc>
        <w:tc>
          <w:tcPr>
            <w:tcW w:w="993" w:type="dxa"/>
            <w:shd w:val="solid" w:color="FFFFFF" w:fill="auto"/>
          </w:tcPr>
          <w:p w14:paraId="4F14DA57" w14:textId="77777777" w:rsidR="002973F7" w:rsidRDefault="002973F7" w:rsidP="002973F7">
            <w:pPr>
              <w:pStyle w:val="TAC"/>
              <w:tabs>
                <w:tab w:val="left" w:pos="570"/>
              </w:tabs>
              <w:jc w:val="both"/>
              <w:rPr>
                <w:noProof/>
                <w:lang w:eastAsia="zh-CN"/>
              </w:rPr>
            </w:pPr>
            <w:r>
              <w:rPr>
                <w:noProof/>
                <w:lang w:eastAsia="zh-CN"/>
              </w:rPr>
              <w:t>CP-183092</w:t>
            </w:r>
          </w:p>
        </w:tc>
        <w:tc>
          <w:tcPr>
            <w:tcW w:w="575" w:type="dxa"/>
            <w:shd w:val="solid" w:color="FFFFFF" w:fill="auto"/>
          </w:tcPr>
          <w:p w14:paraId="6E09295F" w14:textId="77777777" w:rsidR="002973F7" w:rsidRDefault="002808FC" w:rsidP="002973F7">
            <w:pPr>
              <w:pStyle w:val="TAC"/>
              <w:tabs>
                <w:tab w:val="left" w:pos="570"/>
              </w:tabs>
              <w:jc w:val="both"/>
              <w:rPr>
                <w:noProof/>
                <w:lang w:eastAsia="zh-CN"/>
              </w:rPr>
            </w:pPr>
            <w:r>
              <w:rPr>
                <w:noProof/>
                <w:lang w:eastAsia="zh-CN"/>
              </w:rPr>
              <w:t>0525</w:t>
            </w:r>
          </w:p>
        </w:tc>
        <w:tc>
          <w:tcPr>
            <w:tcW w:w="283" w:type="dxa"/>
            <w:shd w:val="solid" w:color="FFFFFF" w:fill="auto"/>
          </w:tcPr>
          <w:p w14:paraId="708525AF" w14:textId="77777777" w:rsidR="002973F7" w:rsidRDefault="002808FC" w:rsidP="002973F7">
            <w:pPr>
              <w:pStyle w:val="TAC"/>
              <w:tabs>
                <w:tab w:val="left" w:pos="570"/>
              </w:tabs>
              <w:jc w:val="both"/>
              <w:rPr>
                <w:noProof/>
                <w:lang w:eastAsia="zh-CN"/>
              </w:rPr>
            </w:pPr>
            <w:r>
              <w:rPr>
                <w:noProof/>
                <w:lang w:eastAsia="zh-CN"/>
              </w:rPr>
              <w:t>1</w:t>
            </w:r>
          </w:p>
        </w:tc>
        <w:tc>
          <w:tcPr>
            <w:tcW w:w="4536" w:type="dxa"/>
            <w:shd w:val="solid" w:color="FFFFFF" w:fill="auto"/>
          </w:tcPr>
          <w:p w14:paraId="3F03944C" w14:textId="77777777" w:rsidR="002973F7" w:rsidRPr="00621B40" w:rsidRDefault="002808FC" w:rsidP="002973F7">
            <w:pPr>
              <w:pStyle w:val="TAC"/>
              <w:tabs>
                <w:tab w:val="left" w:pos="570"/>
              </w:tabs>
              <w:jc w:val="both"/>
              <w:rPr>
                <w:noProof/>
              </w:rPr>
            </w:pPr>
            <w:r w:rsidRPr="00D70343">
              <w:rPr>
                <w:noProof/>
              </w:rPr>
              <w:t>Clarification of MSIN in SUCI</w:t>
            </w:r>
          </w:p>
        </w:tc>
        <w:tc>
          <w:tcPr>
            <w:tcW w:w="1134" w:type="dxa"/>
            <w:shd w:val="solid" w:color="FFFFFF" w:fill="auto"/>
          </w:tcPr>
          <w:p w14:paraId="075D0CD7" w14:textId="77777777" w:rsidR="002973F7" w:rsidRDefault="002973F7" w:rsidP="002973F7">
            <w:pPr>
              <w:pStyle w:val="TAC"/>
              <w:tabs>
                <w:tab w:val="left" w:pos="570"/>
              </w:tabs>
              <w:rPr>
                <w:noProof/>
                <w:lang w:eastAsia="zh-CN"/>
              </w:rPr>
            </w:pPr>
            <w:r>
              <w:rPr>
                <w:noProof/>
                <w:lang w:eastAsia="zh-CN"/>
              </w:rPr>
              <w:t>15.6.0</w:t>
            </w:r>
          </w:p>
        </w:tc>
      </w:tr>
      <w:tr w:rsidR="002973F7" w14:paraId="0B16BA18" w14:textId="77777777" w:rsidTr="006F4160">
        <w:tc>
          <w:tcPr>
            <w:tcW w:w="843" w:type="dxa"/>
            <w:shd w:val="solid" w:color="FFFFFF" w:fill="auto"/>
          </w:tcPr>
          <w:p w14:paraId="1588768D" w14:textId="77777777" w:rsidR="002973F7" w:rsidRDefault="002973F7"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14:paraId="2F38B9AB" w14:textId="77777777" w:rsidR="002973F7" w:rsidRDefault="002973F7" w:rsidP="002973F7">
            <w:pPr>
              <w:pStyle w:val="TAC"/>
              <w:tabs>
                <w:tab w:val="left" w:pos="570"/>
              </w:tabs>
              <w:jc w:val="both"/>
              <w:rPr>
                <w:noProof/>
                <w:lang w:eastAsia="zh-CN"/>
              </w:rPr>
            </w:pPr>
            <w:r>
              <w:rPr>
                <w:noProof/>
                <w:lang w:eastAsia="zh-CN"/>
              </w:rPr>
              <w:t>CT#82</w:t>
            </w:r>
          </w:p>
        </w:tc>
        <w:tc>
          <w:tcPr>
            <w:tcW w:w="993" w:type="dxa"/>
            <w:shd w:val="solid" w:color="FFFFFF" w:fill="auto"/>
          </w:tcPr>
          <w:p w14:paraId="2E37A2AC" w14:textId="77777777" w:rsidR="002973F7" w:rsidRDefault="002973F7" w:rsidP="002973F7">
            <w:pPr>
              <w:pStyle w:val="TAC"/>
              <w:tabs>
                <w:tab w:val="left" w:pos="570"/>
              </w:tabs>
              <w:jc w:val="both"/>
              <w:rPr>
                <w:noProof/>
                <w:lang w:eastAsia="zh-CN"/>
              </w:rPr>
            </w:pPr>
            <w:r>
              <w:rPr>
                <w:noProof/>
                <w:lang w:eastAsia="zh-CN"/>
              </w:rPr>
              <w:t>CP-183092</w:t>
            </w:r>
          </w:p>
        </w:tc>
        <w:tc>
          <w:tcPr>
            <w:tcW w:w="575" w:type="dxa"/>
            <w:shd w:val="solid" w:color="FFFFFF" w:fill="auto"/>
          </w:tcPr>
          <w:p w14:paraId="27687A40" w14:textId="77777777" w:rsidR="002973F7" w:rsidRDefault="002808FC" w:rsidP="002973F7">
            <w:pPr>
              <w:pStyle w:val="TAC"/>
              <w:tabs>
                <w:tab w:val="left" w:pos="570"/>
              </w:tabs>
              <w:jc w:val="both"/>
              <w:rPr>
                <w:noProof/>
                <w:lang w:eastAsia="zh-CN"/>
              </w:rPr>
            </w:pPr>
            <w:r>
              <w:rPr>
                <w:noProof/>
                <w:lang w:eastAsia="zh-CN"/>
              </w:rPr>
              <w:t>0526</w:t>
            </w:r>
          </w:p>
        </w:tc>
        <w:tc>
          <w:tcPr>
            <w:tcW w:w="283" w:type="dxa"/>
            <w:shd w:val="solid" w:color="FFFFFF" w:fill="auto"/>
          </w:tcPr>
          <w:p w14:paraId="6E26B3F3" w14:textId="77777777" w:rsidR="002973F7" w:rsidRDefault="002808FC" w:rsidP="002973F7">
            <w:pPr>
              <w:pStyle w:val="TAC"/>
              <w:tabs>
                <w:tab w:val="left" w:pos="570"/>
              </w:tabs>
              <w:jc w:val="both"/>
              <w:rPr>
                <w:noProof/>
                <w:lang w:eastAsia="zh-CN"/>
              </w:rPr>
            </w:pPr>
            <w:r>
              <w:rPr>
                <w:noProof/>
                <w:lang w:eastAsia="zh-CN"/>
              </w:rPr>
              <w:t>-</w:t>
            </w:r>
          </w:p>
        </w:tc>
        <w:tc>
          <w:tcPr>
            <w:tcW w:w="4536" w:type="dxa"/>
            <w:shd w:val="solid" w:color="FFFFFF" w:fill="auto"/>
          </w:tcPr>
          <w:p w14:paraId="5DD27526" w14:textId="77777777" w:rsidR="002973F7" w:rsidRPr="00621B40" w:rsidRDefault="002808FC" w:rsidP="002973F7">
            <w:pPr>
              <w:pStyle w:val="TAC"/>
              <w:tabs>
                <w:tab w:val="left" w:pos="570"/>
              </w:tabs>
              <w:jc w:val="both"/>
              <w:rPr>
                <w:noProof/>
              </w:rPr>
            </w:pPr>
            <w:r>
              <w:rPr>
                <w:noProof/>
              </w:rPr>
              <w:t>Routing ID</w:t>
            </w:r>
          </w:p>
        </w:tc>
        <w:tc>
          <w:tcPr>
            <w:tcW w:w="1134" w:type="dxa"/>
            <w:shd w:val="solid" w:color="FFFFFF" w:fill="auto"/>
          </w:tcPr>
          <w:p w14:paraId="6DE52704" w14:textId="77777777" w:rsidR="002973F7" w:rsidRDefault="002973F7" w:rsidP="002973F7">
            <w:pPr>
              <w:pStyle w:val="TAC"/>
              <w:tabs>
                <w:tab w:val="left" w:pos="570"/>
              </w:tabs>
              <w:rPr>
                <w:noProof/>
                <w:lang w:eastAsia="zh-CN"/>
              </w:rPr>
            </w:pPr>
            <w:r>
              <w:rPr>
                <w:noProof/>
                <w:lang w:eastAsia="zh-CN"/>
              </w:rPr>
              <w:t>15.6.0</w:t>
            </w:r>
          </w:p>
        </w:tc>
      </w:tr>
      <w:tr w:rsidR="002973F7" w14:paraId="718940B6" w14:textId="77777777" w:rsidTr="006F4160">
        <w:tc>
          <w:tcPr>
            <w:tcW w:w="843" w:type="dxa"/>
            <w:shd w:val="solid" w:color="FFFFFF" w:fill="auto"/>
          </w:tcPr>
          <w:p w14:paraId="01EDE518" w14:textId="77777777" w:rsidR="002973F7" w:rsidRDefault="002973F7"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14:paraId="1E7A69F1" w14:textId="77777777" w:rsidR="002973F7" w:rsidRDefault="002973F7" w:rsidP="002973F7">
            <w:pPr>
              <w:pStyle w:val="TAC"/>
              <w:tabs>
                <w:tab w:val="left" w:pos="570"/>
              </w:tabs>
              <w:jc w:val="both"/>
              <w:rPr>
                <w:noProof/>
                <w:lang w:eastAsia="zh-CN"/>
              </w:rPr>
            </w:pPr>
            <w:r>
              <w:rPr>
                <w:noProof/>
                <w:lang w:eastAsia="zh-CN"/>
              </w:rPr>
              <w:t>CT#82</w:t>
            </w:r>
          </w:p>
        </w:tc>
        <w:tc>
          <w:tcPr>
            <w:tcW w:w="993" w:type="dxa"/>
            <w:shd w:val="solid" w:color="FFFFFF" w:fill="auto"/>
          </w:tcPr>
          <w:p w14:paraId="593EFA13" w14:textId="77777777" w:rsidR="002973F7" w:rsidRDefault="002973F7" w:rsidP="002973F7">
            <w:pPr>
              <w:pStyle w:val="TAC"/>
              <w:tabs>
                <w:tab w:val="left" w:pos="570"/>
              </w:tabs>
              <w:jc w:val="both"/>
              <w:rPr>
                <w:noProof/>
                <w:lang w:eastAsia="zh-CN"/>
              </w:rPr>
            </w:pPr>
            <w:r>
              <w:rPr>
                <w:noProof/>
                <w:lang w:eastAsia="zh-CN"/>
              </w:rPr>
              <w:t>CP-183092</w:t>
            </w:r>
          </w:p>
        </w:tc>
        <w:tc>
          <w:tcPr>
            <w:tcW w:w="575" w:type="dxa"/>
            <w:shd w:val="solid" w:color="FFFFFF" w:fill="auto"/>
          </w:tcPr>
          <w:p w14:paraId="600C8C3C" w14:textId="77777777" w:rsidR="002973F7" w:rsidRDefault="002808FC" w:rsidP="002973F7">
            <w:pPr>
              <w:pStyle w:val="TAC"/>
              <w:tabs>
                <w:tab w:val="left" w:pos="570"/>
              </w:tabs>
              <w:jc w:val="both"/>
              <w:rPr>
                <w:noProof/>
                <w:lang w:eastAsia="zh-CN"/>
              </w:rPr>
            </w:pPr>
            <w:r>
              <w:rPr>
                <w:noProof/>
                <w:lang w:eastAsia="zh-CN"/>
              </w:rPr>
              <w:t>0527</w:t>
            </w:r>
          </w:p>
        </w:tc>
        <w:tc>
          <w:tcPr>
            <w:tcW w:w="283" w:type="dxa"/>
            <w:shd w:val="solid" w:color="FFFFFF" w:fill="auto"/>
          </w:tcPr>
          <w:p w14:paraId="5C6CB1C3" w14:textId="77777777" w:rsidR="002973F7" w:rsidRDefault="002808FC" w:rsidP="002973F7">
            <w:pPr>
              <w:pStyle w:val="TAC"/>
              <w:tabs>
                <w:tab w:val="left" w:pos="570"/>
              </w:tabs>
              <w:jc w:val="both"/>
              <w:rPr>
                <w:noProof/>
                <w:lang w:eastAsia="zh-CN"/>
              </w:rPr>
            </w:pPr>
            <w:r>
              <w:rPr>
                <w:noProof/>
                <w:lang w:eastAsia="zh-CN"/>
              </w:rPr>
              <w:t>1</w:t>
            </w:r>
          </w:p>
        </w:tc>
        <w:tc>
          <w:tcPr>
            <w:tcW w:w="4536" w:type="dxa"/>
            <w:shd w:val="solid" w:color="FFFFFF" w:fill="auto"/>
          </w:tcPr>
          <w:p w14:paraId="50EC691E" w14:textId="77777777" w:rsidR="002973F7" w:rsidRPr="00621B40" w:rsidRDefault="002808FC" w:rsidP="002973F7">
            <w:pPr>
              <w:pStyle w:val="TAC"/>
              <w:tabs>
                <w:tab w:val="left" w:pos="570"/>
              </w:tabs>
              <w:jc w:val="both"/>
              <w:rPr>
                <w:noProof/>
              </w:rPr>
            </w:pPr>
            <w:r>
              <w:rPr>
                <w:noProof/>
              </w:rPr>
              <w:t>SUPI definition</w:t>
            </w:r>
          </w:p>
        </w:tc>
        <w:tc>
          <w:tcPr>
            <w:tcW w:w="1134" w:type="dxa"/>
            <w:shd w:val="solid" w:color="FFFFFF" w:fill="auto"/>
          </w:tcPr>
          <w:p w14:paraId="18899797" w14:textId="77777777" w:rsidR="002973F7" w:rsidRDefault="002973F7" w:rsidP="002973F7">
            <w:pPr>
              <w:pStyle w:val="TAC"/>
              <w:tabs>
                <w:tab w:val="left" w:pos="570"/>
              </w:tabs>
              <w:rPr>
                <w:noProof/>
                <w:lang w:eastAsia="zh-CN"/>
              </w:rPr>
            </w:pPr>
            <w:r>
              <w:rPr>
                <w:noProof/>
                <w:lang w:eastAsia="zh-CN"/>
              </w:rPr>
              <w:t>15.6.0</w:t>
            </w:r>
          </w:p>
        </w:tc>
      </w:tr>
      <w:tr w:rsidR="002973F7" w14:paraId="5F280249" w14:textId="77777777" w:rsidTr="006F4160">
        <w:tc>
          <w:tcPr>
            <w:tcW w:w="843" w:type="dxa"/>
            <w:shd w:val="solid" w:color="FFFFFF" w:fill="auto"/>
          </w:tcPr>
          <w:p w14:paraId="3984838C" w14:textId="77777777" w:rsidR="002973F7" w:rsidRDefault="002973F7"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14:paraId="2BB76E66" w14:textId="77777777" w:rsidR="002973F7" w:rsidRDefault="002973F7" w:rsidP="002973F7">
            <w:pPr>
              <w:pStyle w:val="TAC"/>
              <w:tabs>
                <w:tab w:val="left" w:pos="570"/>
              </w:tabs>
              <w:jc w:val="both"/>
              <w:rPr>
                <w:noProof/>
                <w:lang w:eastAsia="zh-CN"/>
              </w:rPr>
            </w:pPr>
            <w:r>
              <w:rPr>
                <w:noProof/>
                <w:lang w:eastAsia="zh-CN"/>
              </w:rPr>
              <w:t>CT#82</w:t>
            </w:r>
          </w:p>
        </w:tc>
        <w:tc>
          <w:tcPr>
            <w:tcW w:w="993" w:type="dxa"/>
            <w:shd w:val="solid" w:color="FFFFFF" w:fill="auto"/>
          </w:tcPr>
          <w:p w14:paraId="3712FF0B" w14:textId="77777777" w:rsidR="002973F7" w:rsidRDefault="002973F7" w:rsidP="002973F7">
            <w:pPr>
              <w:pStyle w:val="TAC"/>
              <w:tabs>
                <w:tab w:val="left" w:pos="570"/>
              </w:tabs>
              <w:jc w:val="both"/>
              <w:rPr>
                <w:noProof/>
                <w:lang w:eastAsia="zh-CN"/>
              </w:rPr>
            </w:pPr>
            <w:r>
              <w:rPr>
                <w:noProof/>
                <w:lang w:eastAsia="zh-CN"/>
              </w:rPr>
              <w:t>CP-183092</w:t>
            </w:r>
          </w:p>
        </w:tc>
        <w:tc>
          <w:tcPr>
            <w:tcW w:w="575" w:type="dxa"/>
            <w:shd w:val="solid" w:color="FFFFFF" w:fill="auto"/>
          </w:tcPr>
          <w:p w14:paraId="6ECF277A" w14:textId="77777777" w:rsidR="002973F7" w:rsidRDefault="0063142C" w:rsidP="002973F7">
            <w:pPr>
              <w:pStyle w:val="TAC"/>
              <w:tabs>
                <w:tab w:val="left" w:pos="570"/>
              </w:tabs>
              <w:jc w:val="both"/>
              <w:rPr>
                <w:noProof/>
                <w:lang w:eastAsia="zh-CN"/>
              </w:rPr>
            </w:pPr>
            <w:r>
              <w:rPr>
                <w:noProof/>
                <w:lang w:eastAsia="zh-CN"/>
              </w:rPr>
              <w:t>0528</w:t>
            </w:r>
          </w:p>
        </w:tc>
        <w:tc>
          <w:tcPr>
            <w:tcW w:w="283" w:type="dxa"/>
            <w:shd w:val="solid" w:color="FFFFFF" w:fill="auto"/>
          </w:tcPr>
          <w:p w14:paraId="1C2A7566" w14:textId="77777777" w:rsidR="002973F7" w:rsidRDefault="0063142C" w:rsidP="002973F7">
            <w:pPr>
              <w:pStyle w:val="TAC"/>
              <w:tabs>
                <w:tab w:val="left" w:pos="570"/>
              </w:tabs>
              <w:jc w:val="both"/>
              <w:rPr>
                <w:noProof/>
                <w:lang w:eastAsia="zh-CN"/>
              </w:rPr>
            </w:pPr>
            <w:r>
              <w:rPr>
                <w:noProof/>
                <w:lang w:eastAsia="zh-CN"/>
              </w:rPr>
              <w:t>-</w:t>
            </w:r>
          </w:p>
        </w:tc>
        <w:tc>
          <w:tcPr>
            <w:tcW w:w="4536" w:type="dxa"/>
            <w:shd w:val="solid" w:color="FFFFFF" w:fill="auto"/>
          </w:tcPr>
          <w:p w14:paraId="23E68A1F" w14:textId="77777777" w:rsidR="002973F7" w:rsidRPr="00621B40" w:rsidRDefault="0063142C" w:rsidP="002973F7">
            <w:pPr>
              <w:pStyle w:val="TAC"/>
              <w:tabs>
                <w:tab w:val="left" w:pos="570"/>
              </w:tabs>
              <w:jc w:val="both"/>
              <w:rPr>
                <w:noProof/>
              </w:rPr>
            </w:pPr>
            <w:r>
              <w:rPr>
                <w:noProof/>
              </w:rPr>
              <w:t>EPS interworking with 5GS</w:t>
            </w:r>
          </w:p>
        </w:tc>
        <w:tc>
          <w:tcPr>
            <w:tcW w:w="1134" w:type="dxa"/>
            <w:shd w:val="solid" w:color="FFFFFF" w:fill="auto"/>
          </w:tcPr>
          <w:p w14:paraId="5E4D865A" w14:textId="77777777" w:rsidR="002973F7" w:rsidRDefault="002973F7" w:rsidP="002973F7">
            <w:pPr>
              <w:pStyle w:val="TAC"/>
              <w:tabs>
                <w:tab w:val="left" w:pos="570"/>
              </w:tabs>
              <w:rPr>
                <w:noProof/>
                <w:lang w:eastAsia="zh-CN"/>
              </w:rPr>
            </w:pPr>
            <w:r>
              <w:rPr>
                <w:noProof/>
                <w:lang w:eastAsia="zh-CN"/>
              </w:rPr>
              <w:t>15.6.0</w:t>
            </w:r>
          </w:p>
        </w:tc>
      </w:tr>
      <w:tr w:rsidR="00D70343" w14:paraId="59C748A6" w14:textId="77777777" w:rsidTr="006F4160">
        <w:tc>
          <w:tcPr>
            <w:tcW w:w="843" w:type="dxa"/>
            <w:shd w:val="solid" w:color="FFFFFF" w:fill="auto"/>
          </w:tcPr>
          <w:p w14:paraId="1CEC9153" w14:textId="77777777" w:rsidR="00D70343" w:rsidRDefault="00D70343" w:rsidP="002973F7">
            <w:pPr>
              <w:pStyle w:val="TAC"/>
              <w:tabs>
                <w:tab w:val="left" w:pos="570"/>
              </w:tabs>
              <w:jc w:val="both"/>
              <w:rPr>
                <w:noProof/>
                <w:lang w:eastAsia="zh-CN"/>
              </w:rPr>
            </w:pPr>
            <w:r>
              <w:rPr>
                <w:noProof/>
                <w:lang w:eastAsia="zh-CN"/>
              </w:rPr>
              <w:t>2019-06</w:t>
            </w:r>
          </w:p>
        </w:tc>
        <w:tc>
          <w:tcPr>
            <w:tcW w:w="850" w:type="dxa"/>
            <w:gridSpan w:val="2"/>
            <w:shd w:val="solid" w:color="FFFFFF" w:fill="auto"/>
          </w:tcPr>
          <w:p w14:paraId="3A8FD8B9" w14:textId="77777777" w:rsidR="00D70343" w:rsidRDefault="00D70343" w:rsidP="002973F7">
            <w:pPr>
              <w:pStyle w:val="TAC"/>
              <w:tabs>
                <w:tab w:val="left" w:pos="570"/>
              </w:tabs>
              <w:jc w:val="both"/>
              <w:rPr>
                <w:noProof/>
                <w:lang w:eastAsia="zh-CN"/>
              </w:rPr>
            </w:pPr>
            <w:r>
              <w:rPr>
                <w:noProof/>
                <w:lang w:eastAsia="zh-CN"/>
              </w:rPr>
              <w:t>CT#84</w:t>
            </w:r>
          </w:p>
        </w:tc>
        <w:tc>
          <w:tcPr>
            <w:tcW w:w="993" w:type="dxa"/>
            <w:shd w:val="solid" w:color="FFFFFF" w:fill="auto"/>
          </w:tcPr>
          <w:p w14:paraId="3B79F432" w14:textId="77777777" w:rsidR="00D70343" w:rsidRDefault="00D70343" w:rsidP="002973F7">
            <w:pPr>
              <w:pStyle w:val="TAC"/>
              <w:tabs>
                <w:tab w:val="left" w:pos="570"/>
              </w:tabs>
              <w:jc w:val="both"/>
              <w:rPr>
                <w:noProof/>
                <w:lang w:eastAsia="zh-CN"/>
              </w:rPr>
            </w:pPr>
            <w:r>
              <w:rPr>
                <w:noProof/>
                <w:lang w:eastAsia="zh-CN"/>
              </w:rPr>
              <w:t>CP-191058</w:t>
            </w:r>
          </w:p>
        </w:tc>
        <w:tc>
          <w:tcPr>
            <w:tcW w:w="575" w:type="dxa"/>
            <w:shd w:val="solid" w:color="FFFFFF" w:fill="auto"/>
          </w:tcPr>
          <w:p w14:paraId="5099E47A" w14:textId="77777777" w:rsidR="00D70343" w:rsidRDefault="00D70343" w:rsidP="002973F7">
            <w:pPr>
              <w:pStyle w:val="TAC"/>
              <w:tabs>
                <w:tab w:val="left" w:pos="570"/>
              </w:tabs>
              <w:jc w:val="both"/>
              <w:rPr>
                <w:noProof/>
                <w:lang w:eastAsia="zh-CN"/>
              </w:rPr>
            </w:pPr>
            <w:r>
              <w:rPr>
                <w:noProof/>
                <w:lang w:eastAsia="zh-CN"/>
              </w:rPr>
              <w:t>0530</w:t>
            </w:r>
          </w:p>
        </w:tc>
        <w:tc>
          <w:tcPr>
            <w:tcW w:w="283" w:type="dxa"/>
            <w:shd w:val="solid" w:color="FFFFFF" w:fill="auto"/>
          </w:tcPr>
          <w:p w14:paraId="3ADEECA5" w14:textId="77777777" w:rsidR="00D70343" w:rsidRDefault="00D70343" w:rsidP="002973F7">
            <w:pPr>
              <w:pStyle w:val="TAC"/>
              <w:tabs>
                <w:tab w:val="left" w:pos="570"/>
              </w:tabs>
              <w:jc w:val="both"/>
              <w:rPr>
                <w:noProof/>
                <w:lang w:eastAsia="zh-CN"/>
              </w:rPr>
            </w:pPr>
            <w:r>
              <w:rPr>
                <w:noProof/>
                <w:lang w:eastAsia="zh-CN"/>
              </w:rPr>
              <w:t>1</w:t>
            </w:r>
          </w:p>
        </w:tc>
        <w:tc>
          <w:tcPr>
            <w:tcW w:w="4536" w:type="dxa"/>
            <w:shd w:val="solid" w:color="FFFFFF" w:fill="auto"/>
          </w:tcPr>
          <w:p w14:paraId="152944FE" w14:textId="77777777" w:rsidR="00D70343" w:rsidRDefault="00D70343" w:rsidP="002973F7">
            <w:pPr>
              <w:pStyle w:val="TAC"/>
              <w:tabs>
                <w:tab w:val="left" w:pos="570"/>
              </w:tabs>
              <w:jc w:val="both"/>
              <w:rPr>
                <w:noProof/>
              </w:rPr>
            </w:pPr>
            <w:r>
              <w:rPr>
                <w:rFonts w:hint="eastAsia"/>
                <w:noProof/>
              </w:rPr>
              <w:t>Derivation of SUPI from SUCI</w:t>
            </w:r>
          </w:p>
        </w:tc>
        <w:tc>
          <w:tcPr>
            <w:tcW w:w="1134" w:type="dxa"/>
            <w:shd w:val="solid" w:color="FFFFFF" w:fill="auto"/>
          </w:tcPr>
          <w:p w14:paraId="6B488FF3" w14:textId="77777777" w:rsidR="00D70343" w:rsidRDefault="00D70343" w:rsidP="002973F7">
            <w:pPr>
              <w:pStyle w:val="TAC"/>
              <w:tabs>
                <w:tab w:val="left" w:pos="570"/>
              </w:tabs>
              <w:rPr>
                <w:noProof/>
                <w:lang w:eastAsia="zh-CN"/>
              </w:rPr>
            </w:pPr>
            <w:r>
              <w:rPr>
                <w:noProof/>
                <w:lang w:eastAsia="zh-CN"/>
              </w:rPr>
              <w:t>15.7.0</w:t>
            </w:r>
          </w:p>
        </w:tc>
      </w:tr>
      <w:tr w:rsidR="00D70343" w14:paraId="14AE7458" w14:textId="77777777" w:rsidTr="006F4160">
        <w:trPr>
          <w:trHeight w:val="101"/>
        </w:trPr>
        <w:tc>
          <w:tcPr>
            <w:tcW w:w="843" w:type="dxa"/>
            <w:shd w:val="solid" w:color="FFFFFF" w:fill="auto"/>
          </w:tcPr>
          <w:p w14:paraId="4D3AED62" w14:textId="77777777" w:rsidR="00D70343" w:rsidRDefault="00D70343" w:rsidP="00D70343">
            <w:pPr>
              <w:pStyle w:val="TAC"/>
              <w:tabs>
                <w:tab w:val="left" w:pos="570"/>
              </w:tabs>
              <w:jc w:val="both"/>
              <w:rPr>
                <w:noProof/>
                <w:lang w:eastAsia="zh-CN"/>
              </w:rPr>
            </w:pPr>
            <w:r>
              <w:rPr>
                <w:noProof/>
                <w:lang w:eastAsia="zh-CN"/>
              </w:rPr>
              <w:t>2019-06</w:t>
            </w:r>
          </w:p>
        </w:tc>
        <w:tc>
          <w:tcPr>
            <w:tcW w:w="850" w:type="dxa"/>
            <w:gridSpan w:val="2"/>
            <w:shd w:val="solid" w:color="FFFFFF" w:fill="auto"/>
          </w:tcPr>
          <w:p w14:paraId="68B1A3B6" w14:textId="77777777" w:rsidR="00D70343" w:rsidRDefault="00D70343" w:rsidP="00D70343">
            <w:pPr>
              <w:pStyle w:val="TAC"/>
              <w:tabs>
                <w:tab w:val="left" w:pos="570"/>
              </w:tabs>
              <w:jc w:val="both"/>
              <w:rPr>
                <w:noProof/>
                <w:lang w:eastAsia="zh-CN"/>
              </w:rPr>
            </w:pPr>
            <w:r>
              <w:rPr>
                <w:noProof/>
                <w:lang w:eastAsia="zh-CN"/>
              </w:rPr>
              <w:t>CT#84</w:t>
            </w:r>
          </w:p>
        </w:tc>
        <w:tc>
          <w:tcPr>
            <w:tcW w:w="993" w:type="dxa"/>
            <w:shd w:val="solid" w:color="FFFFFF" w:fill="auto"/>
          </w:tcPr>
          <w:p w14:paraId="01E27887" w14:textId="77777777" w:rsidR="00D70343" w:rsidRDefault="00D70343" w:rsidP="00D70343">
            <w:pPr>
              <w:pStyle w:val="TAC"/>
              <w:tabs>
                <w:tab w:val="left" w:pos="570"/>
              </w:tabs>
              <w:jc w:val="both"/>
              <w:rPr>
                <w:noProof/>
                <w:lang w:eastAsia="zh-CN"/>
              </w:rPr>
            </w:pPr>
            <w:r>
              <w:rPr>
                <w:noProof/>
                <w:lang w:eastAsia="zh-CN"/>
              </w:rPr>
              <w:t>CP-191058</w:t>
            </w:r>
          </w:p>
        </w:tc>
        <w:tc>
          <w:tcPr>
            <w:tcW w:w="575" w:type="dxa"/>
            <w:shd w:val="solid" w:color="FFFFFF" w:fill="auto"/>
          </w:tcPr>
          <w:p w14:paraId="68368CBC" w14:textId="77777777" w:rsidR="00D70343" w:rsidRDefault="00D70343" w:rsidP="00D70343">
            <w:pPr>
              <w:pStyle w:val="TAC"/>
              <w:tabs>
                <w:tab w:val="left" w:pos="570"/>
              </w:tabs>
              <w:jc w:val="both"/>
              <w:rPr>
                <w:noProof/>
                <w:lang w:eastAsia="zh-CN"/>
              </w:rPr>
            </w:pPr>
            <w:r>
              <w:rPr>
                <w:noProof/>
                <w:lang w:eastAsia="zh-CN"/>
              </w:rPr>
              <w:t>0533</w:t>
            </w:r>
          </w:p>
        </w:tc>
        <w:tc>
          <w:tcPr>
            <w:tcW w:w="283" w:type="dxa"/>
            <w:shd w:val="solid" w:color="FFFFFF" w:fill="auto"/>
          </w:tcPr>
          <w:p w14:paraId="0FC20343" w14:textId="77777777" w:rsidR="00D70343" w:rsidRDefault="00FB6D69" w:rsidP="00D70343">
            <w:pPr>
              <w:pStyle w:val="TAC"/>
              <w:tabs>
                <w:tab w:val="left" w:pos="570"/>
              </w:tabs>
              <w:jc w:val="both"/>
              <w:rPr>
                <w:noProof/>
                <w:lang w:eastAsia="zh-CN"/>
              </w:rPr>
            </w:pPr>
            <w:r>
              <w:rPr>
                <w:noProof/>
                <w:lang w:eastAsia="zh-CN"/>
              </w:rPr>
              <w:t>-</w:t>
            </w:r>
          </w:p>
        </w:tc>
        <w:tc>
          <w:tcPr>
            <w:tcW w:w="4536" w:type="dxa"/>
            <w:shd w:val="solid" w:color="FFFFFF" w:fill="auto"/>
          </w:tcPr>
          <w:p w14:paraId="2103C83B" w14:textId="77777777" w:rsidR="00D70343" w:rsidRDefault="00D70343" w:rsidP="00D70343">
            <w:pPr>
              <w:pStyle w:val="TAC"/>
              <w:tabs>
                <w:tab w:val="left" w:pos="570"/>
              </w:tabs>
              <w:jc w:val="both"/>
              <w:rPr>
                <w:noProof/>
              </w:rPr>
            </w:pPr>
            <w:r>
              <w:rPr>
                <w:noProof/>
              </w:rPr>
              <w:t>NRF and NSSF URIs</w:t>
            </w:r>
          </w:p>
        </w:tc>
        <w:tc>
          <w:tcPr>
            <w:tcW w:w="1134" w:type="dxa"/>
            <w:shd w:val="solid" w:color="FFFFFF" w:fill="auto"/>
          </w:tcPr>
          <w:p w14:paraId="29253D53" w14:textId="77777777" w:rsidR="00D70343" w:rsidRDefault="00D70343" w:rsidP="00D70343">
            <w:pPr>
              <w:pStyle w:val="TAC"/>
              <w:tabs>
                <w:tab w:val="left" w:pos="570"/>
              </w:tabs>
              <w:rPr>
                <w:noProof/>
                <w:lang w:eastAsia="zh-CN"/>
              </w:rPr>
            </w:pPr>
            <w:r>
              <w:rPr>
                <w:noProof/>
                <w:lang w:eastAsia="zh-CN"/>
              </w:rPr>
              <w:t>15.7.0</w:t>
            </w:r>
          </w:p>
        </w:tc>
      </w:tr>
      <w:tr w:rsidR="00FB6D69" w14:paraId="16E9DEBC" w14:textId="77777777" w:rsidTr="006F4160">
        <w:trPr>
          <w:trHeight w:val="101"/>
        </w:trPr>
        <w:tc>
          <w:tcPr>
            <w:tcW w:w="843" w:type="dxa"/>
            <w:shd w:val="solid" w:color="FFFFFF" w:fill="auto"/>
          </w:tcPr>
          <w:p w14:paraId="03B2099F" w14:textId="77777777" w:rsidR="00FB6D69" w:rsidRDefault="00FB6D69" w:rsidP="00D70343">
            <w:pPr>
              <w:pStyle w:val="TAC"/>
              <w:tabs>
                <w:tab w:val="left" w:pos="570"/>
              </w:tabs>
              <w:jc w:val="both"/>
              <w:rPr>
                <w:noProof/>
                <w:lang w:eastAsia="zh-CN"/>
              </w:rPr>
            </w:pPr>
            <w:r>
              <w:rPr>
                <w:noProof/>
                <w:lang w:eastAsia="zh-CN"/>
              </w:rPr>
              <w:t>2019-09</w:t>
            </w:r>
          </w:p>
        </w:tc>
        <w:tc>
          <w:tcPr>
            <w:tcW w:w="850" w:type="dxa"/>
            <w:gridSpan w:val="2"/>
            <w:shd w:val="solid" w:color="FFFFFF" w:fill="auto"/>
          </w:tcPr>
          <w:p w14:paraId="6027CE55" w14:textId="77777777" w:rsidR="00FB6D69" w:rsidRDefault="00FB6D69" w:rsidP="00D70343">
            <w:pPr>
              <w:pStyle w:val="TAC"/>
              <w:tabs>
                <w:tab w:val="left" w:pos="570"/>
              </w:tabs>
              <w:jc w:val="both"/>
              <w:rPr>
                <w:noProof/>
                <w:lang w:eastAsia="zh-CN"/>
              </w:rPr>
            </w:pPr>
            <w:r>
              <w:rPr>
                <w:noProof/>
                <w:lang w:eastAsia="zh-CN"/>
              </w:rPr>
              <w:t>CT#85</w:t>
            </w:r>
          </w:p>
        </w:tc>
        <w:tc>
          <w:tcPr>
            <w:tcW w:w="993" w:type="dxa"/>
            <w:shd w:val="solid" w:color="FFFFFF" w:fill="auto"/>
          </w:tcPr>
          <w:p w14:paraId="72238E35" w14:textId="77777777" w:rsidR="00FB6D69" w:rsidRDefault="00FB6D69" w:rsidP="00D70343">
            <w:pPr>
              <w:pStyle w:val="TAC"/>
              <w:tabs>
                <w:tab w:val="left" w:pos="570"/>
              </w:tabs>
              <w:jc w:val="both"/>
              <w:rPr>
                <w:noProof/>
                <w:lang w:eastAsia="zh-CN"/>
              </w:rPr>
            </w:pPr>
            <w:r>
              <w:rPr>
                <w:noProof/>
                <w:lang w:eastAsia="zh-CN"/>
              </w:rPr>
              <w:t>CP-182116</w:t>
            </w:r>
          </w:p>
        </w:tc>
        <w:tc>
          <w:tcPr>
            <w:tcW w:w="575" w:type="dxa"/>
            <w:shd w:val="solid" w:color="FFFFFF" w:fill="auto"/>
          </w:tcPr>
          <w:p w14:paraId="591386B5" w14:textId="77777777" w:rsidR="00FB6D69" w:rsidRDefault="00FB6D69" w:rsidP="00D70343">
            <w:pPr>
              <w:pStyle w:val="TAC"/>
              <w:tabs>
                <w:tab w:val="left" w:pos="570"/>
              </w:tabs>
              <w:jc w:val="both"/>
              <w:rPr>
                <w:noProof/>
                <w:lang w:eastAsia="zh-CN"/>
              </w:rPr>
            </w:pPr>
            <w:r>
              <w:rPr>
                <w:noProof/>
                <w:lang w:eastAsia="zh-CN"/>
              </w:rPr>
              <w:t>0541</w:t>
            </w:r>
          </w:p>
        </w:tc>
        <w:tc>
          <w:tcPr>
            <w:tcW w:w="283" w:type="dxa"/>
            <w:shd w:val="solid" w:color="FFFFFF" w:fill="auto"/>
          </w:tcPr>
          <w:p w14:paraId="5D23A68B" w14:textId="77777777" w:rsidR="00FB6D69" w:rsidRDefault="00FB6D69" w:rsidP="00D70343">
            <w:pPr>
              <w:pStyle w:val="TAC"/>
              <w:tabs>
                <w:tab w:val="left" w:pos="570"/>
              </w:tabs>
              <w:jc w:val="both"/>
              <w:rPr>
                <w:noProof/>
                <w:lang w:eastAsia="zh-CN"/>
              </w:rPr>
            </w:pPr>
            <w:r>
              <w:rPr>
                <w:noProof/>
                <w:lang w:eastAsia="zh-CN"/>
              </w:rPr>
              <w:t>-</w:t>
            </w:r>
          </w:p>
        </w:tc>
        <w:tc>
          <w:tcPr>
            <w:tcW w:w="4536" w:type="dxa"/>
            <w:shd w:val="solid" w:color="FFFFFF" w:fill="auto"/>
          </w:tcPr>
          <w:p w14:paraId="3BB905B4" w14:textId="77777777" w:rsidR="00FB6D69" w:rsidRDefault="00FB6D69" w:rsidP="00D70343">
            <w:pPr>
              <w:pStyle w:val="TAC"/>
              <w:tabs>
                <w:tab w:val="left" w:pos="570"/>
              </w:tabs>
              <w:jc w:val="both"/>
              <w:rPr>
                <w:noProof/>
              </w:rPr>
            </w:pPr>
            <w:r>
              <w:rPr>
                <w:noProof/>
              </w:rPr>
              <w:t>Presence Reporting Area Identifier (PRA ID) in 5GS</w:t>
            </w:r>
          </w:p>
        </w:tc>
        <w:tc>
          <w:tcPr>
            <w:tcW w:w="1134" w:type="dxa"/>
            <w:shd w:val="solid" w:color="FFFFFF" w:fill="auto"/>
          </w:tcPr>
          <w:p w14:paraId="441C90C0" w14:textId="77777777" w:rsidR="00FB6D69" w:rsidRDefault="00FB6D69" w:rsidP="00D70343">
            <w:pPr>
              <w:pStyle w:val="TAC"/>
              <w:tabs>
                <w:tab w:val="left" w:pos="570"/>
              </w:tabs>
              <w:rPr>
                <w:noProof/>
                <w:lang w:eastAsia="zh-CN"/>
              </w:rPr>
            </w:pPr>
            <w:r>
              <w:rPr>
                <w:noProof/>
                <w:lang w:eastAsia="zh-CN"/>
              </w:rPr>
              <w:t>15.8.0</w:t>
            </w:r>
          </w:p>
        </w:tc>
      </w:tr>
      <w:tr w:rsidR="00FB6D69" w14:paraId="642AE1E0" w14:textId="77777777" w:rsidTr="006F4160">
        <w:trPr>
          <w:trHeight w:val="101"/>
        </w:trPr>
        <w:tc>
          <w:tcPr>
            <w:tcW w:w="843" w:type="dxa"/>
            <w:shd w:val="solid" w:color="FFFFFF" w:fill="auto"/>
          </w:tcPr>
          <w:p w14:paraId="251282A1" w14:textId="77777777" w:rsidR="00FB6D69" w:rsidRDefault="00FB6D69" w:rsidP="00FB6D69">
            <w:pPr>
              <w:pStyle w:val="TAC"/>
              <w:tabs>
                <w:tab w:val="left" w:pos="570"/>
              </w:tabs>
              <w:jc w:val="both"/>
              <w:rPr>
                <w:noProof/>
                <w:lang w:eastAsia="zh-CN"/>
              </w:rPr>
            </w:pPr>
            <w:r>
              <w:rPr>
                <w:noProof/>
                <w:lang w:eastAsia="zh-CN"/>
              </w:rPr>
              <w:t>2019-09</w:t>
            </w:r>
          </w:p>
        </w:tc>
        <w:tc>
          <w:tcPr>
            <w:tcW w:w="850" w:type="dxa"/>
            <w:gridSpan w:val="2"/>
            <w:shd w:val="solid" w:color="FFFFFF" w:fill="auto"/>
          </w:tcPr>
          <w:p w14:paraId="522A1408" w14:textId="77777777" w:rsidR="00FB6D69" w:rsidRDefault="00FB6D69" w:rsidP="00FB6D69">
            <w:pPr>
              <w:pStyle w:val="TAC"/>
              <w:tabs>
                <w:tab w:val="left" w:pos="570"/>
              </w:tabs>
              <w:jc w:val="both"/>
              <w:rPr>
                <w:noProof/>
                <w:lang w:eastAsia="zh-CN"/>
              </w:rPr>
            </w:pPr>
            <w:r>
              <w:rPr>
                <w:noProof/>
                <w:lang w:eastAsia="zh-CN"/>
              </w:rPr>
              <w:t>CT#85</w:t>
            </w:r>
          </w:p>
        </w:tc>
        <w:tc>
          <w:tcPr>
            <w:tcW w:w="993" w:type="dxa"/>
            <w:shd w:val="solid" w:color="FFFFFF" w:fill="auto"/>
          </w:tcPr>
          <w:p w14:paraId="334F63EE" w14:textId="77777777" w:rsidR="00FB6D69" w:rsidRDefault="00FB6D69" w:rsidP="00FB6D69">
            <w:pPr>
              <w:pStyle w:val="TAC"/>
              <w:tabs>
                <w:tab w:val="left" w:pos="570"/>
              </w:tabs>
              <w:jc w:val="both"/>
              <w:rPr>
                <w:noProof/>
                <w:lang w:eastAsia="zh-CN"/>
              </w:rPr>
            </w:pPr>
            <w:r>
              <w:rPr>
                <w:noProof/>
                <w:lang w:eastAsia="zh-CN"/>
              </w:rPr>
              <w:t>CP-182232</w:t>
            </w:r>
          </w:p>
        </w:tc>
        <w:tc>
          <w:tcPr>
            <w:tcW w:w="575" w:type="dxa"/>
            <w:shd w:val="solid" w:color="FFFFFF" w:fill="auto"/>
          </w:tcPr>
          <w:p w14:paraId="07B95FF4" w14:textId="77777777" w:rsidR="00FB6D69" w:rsidRDefault="00FB6D69" w:rsidP="00FB6D69">
            <w:pPr>
              <w:pStyle w:val="TAC"/>
              <w:tabs>
                <w:tab w:val="left" w:pos="570"/>
              </w:tabs>
              <w:jc w:val="both"/>
              <w:rPr>
                <w:noProof/>
                <w:lang w:eastAsia="zh-CN"/>
              </w:rPr>
            </w:pPr>
            <w:r>
              <w:rPr>
                <w:noProof/>
                <w:lang w:eastAsia="zh-CN"/>
              </w:rPr>
              <w:t>0540</w:t>
            </w:r>
          </w:p>
        </w:tc>
        <w:tc>
          <w:tcPr>
            <w:tcW w:w="283" w:type="dxa"/>
            <w:shd w:val="solid" w:color="FFFFFF" w:fill="auto"/>
          </w:tcPr>
          <w:p w14:paraId="6DA2D9D9" w14:textId="77777777" w:rsidR="00FB6D69" w:rsidRDefault="00FB6D69" w:rsidP="00FB6D69">
            <w:pPr>
              <w:pStyle w:val="TAC"/>
              <w:tabs>
                <w:tab w:val="left" w:pos="570"/>
              </w:tabs>
              <w:jc w:val="both"/>
              <w:rPr>
                <w:noProof/>
                <w:lang w:eastAsia="zh-CN"/>
              </w:rPr>
            </w:pPr>
            <w:r>
              <w:rPr>
                <w:noProof/>
                <w:lang w:eastAsia="zh-CN"/>
              </w:rPr>
              <w:t>3</w:t>
            </w:r>
          </w:p>
        </w:tc>
        <w:tc>
          <w:tcPr>
            <w:tcW w:w="4536" w:type="dxa"/>
            <w:shd w:val="solid" w:color="FFFFFF" w:fill="auto"/>
          </w:tcPr>
          <w:p w14:paraId="1B8C3B3E" w14:textId="77777777" w:rsidR="00FB6D69" w:rsidRDefault="00FB6D69" w:rsidP="00FB6D69">
            <w:pPr>
              <w:pStyle w:val="TAC"/>
              <w:tabs>
                <w:tab w:val="left" w:pos="570"/>
              </w:tabs>
              <w:jc w:val="both"/>
              <w:rPr>
                <w:noProof/>
              </w:rPr>
            </w:pPr>
            <w:r w:rsidRPr="00FB6D69">
              <w:rPr>
                <w:noProof/>
              </w:rPr>
              <w:t>Clarification about the Routing Indicator</w:t>
            </w:r>
          </w:p>
        </w:tc>
        <w:tc>
          <w:tcPr>
            <w:tcW w:w="1134" w:type="dxa"/>
            <w:shd w:val="solid" w:color="FFFFFF" w:fill="auto"/>
          </w:tcPr>
          <w:p w14:paraId="6DC97218" w14:textId="77777777" w:rsidR="00FB6D69" w:rsidRDefault="00FB6D69" w:rsidP="00FB6D69">
            <w:pPr>
              <w:pStyle w:val="TAC"/>
              <w:tabs>
                <w:tab w:val="left" w:pos="570"/>
              </w:tabs>
              <w:rPr>
                <w:noProof/>
                <w:lang w:eastAsia="zh-CN"/>
              </w:rPr>
            </w:pPr>
            <w:r>
              <w:rPr>
                <w:noProof/>
                <w:lang w:eastAsia="zh-CN"/>
              </w:rPr>
              <w:t>15.8.0</w:t>
            </w:r>
          </w:p>
        </w:tc>
      </w:tr>
      <w:tr w:rsidR="006F4160" w14:paraId="6DB7F797" w14:textId="77777777" w:rsidTr="006F4160">
        <w:trPr>
          <w:trHeight w:val="101"/>
        </w:trPr>
        <w:tc>
          <w:tcPr>
            <w:tcW w:w="843" w:type="dxa"/>
            <w:shd w:val="solid" w:color="FFFFFF" w:fill="auto"/>
          </w:tcPr>
          <w:p w14:paraId="5C284296" w14:textId="77777777" w:rsidR="006F4160" w:rsidRDefault="006F4160" w:rsidP="00FB6D69">
            <w:pPr>
              <w:pStyle w:val="TAC"/>
              <w:tabs>
                <w:tab w:val="left" w:pos="570"/>
              </w:tabs>
              <w:jc w:val="both"/>
              <w:rPr>
                <w:noProof/>
                <w:lang w:eastAsia="zh-CN"/>
              </w:rPr>
            </w:pPr>
            <w:r>
              <w:rPr>
                <w:noProof/>
                <w:lang w:eastAsia="zh-CN"/>
              </w:rPr>
              <w:t>2020-06</w:t>
            </w:r>
          </w:p>
        </w:tc>
        <w:tc>
          <w:tcPr>
            <w:tcW w:w="850" w:type="dxa"/>
            <w:gridSpan w:val="2"/>
            <w:shd w:val="solid" w:color="FFFFFF" w:fill="auto"/>
          </w:tcPr>
          <w:p w14:paraId="0F8F6A22" w14:textId="77777777" w:rsidR="006F4160" w:rsidRDefault="006F4160" w:rsidP="00FB6D69">
            <w:pPr>
              <w:pStyle w:val="TAC"/>
              <w:tabs>
                <w:tab w:val="left" w:pos="570"/>
              </w:tabs>
              <w:jc w:val="both"/>
              <w:rPr>
                <w:noProof/>
                <w:lang w:eastAsia="zh-CN"/>
              </w:rPr>
            </w:pPr>
            <w:r>
              <w:rPr>
                <w:noProof/>
                <w:lang w:eastAsia="zh-CN"/>
              </w:rPr>
              <w:t>CT#88e</w:t>
            </w:r>
          </w:p>
        </w:tc>
        <w:tc>
          <w:tcPr>
            <w:tcW w:w="993" w:type="dxa"/>
            <w:shd w:val="solid" w:color="FFFFFF" w:fill="auto"/>
          </w:tcPr>
          <w:p w14:paraId="0BE75493" w14:textId="77777777" w:rsidR="006F4160" w:rsidRDefault="006F4160" w:rsidP="00FB6D69">
            <w:pPr>
              <w:pStyle w:val="TAC"/>
              <w:tabs>
                <w:tab w:val="left" w:pos="570"/>
              </w:tabs>
              <w:jc w:val="both"/>
              <w:rPr>
                <w:noProof/>
                <w:lang w:eastAsia="zh-CN"/>
              </w:rPr>
            </w:pPr>
            <w:r>
              <w:rPr>
                <w:noProof/>
                <w:lang w:eastAsia="zh-CN"/>
              </w:rPr>
              <w:t>CP-201016</w:t>
            </w:r>
          </w:p>
        </w:tc>
        <w:tc>
          <w:tcPr>
            <w:tcW w:w="575" w:type="dxa"/>
            <w:shd w:val="solid" w:color="FFFFFF" w:fill="auto"/>
          </w:tcPr>
          <w:p w14:paraId="44A4440C" w14:textId="77777777" w:rsidR="006F4160" w:rsidRDefault="006F4160" w:rsidP="00FB6D69">
            <w:pPr>
              <w:pStyle w:val="TAC"/>
              <w:tabs>
                <w:tab w:val="left" w:pos="570"/>
              </w:tabs>
              <w:jc w:val="both"/>
              <w:rPr>
                <w:noProof/>
                <w:lang w:eastAsia="zh-CN"/>
              </w:rPr>
            </w:pPr>
            <w:r>
              <w:rPr>
                <w:noProof/>
                <w:lang w:eastAsia="zh-CN"/>
              </w:rPr>
              <w:t>0586</w:t>
            </w:r>
          </w:p>
        </w:tc>
        <w:tc>
          <w:tcPr>
            <w:tcW w:w="283" w:type="dxa"/>
            <w:shd w:val="solid" w:color="FFFFFF" w:fill="auto"/>
          </w:tcPr>
          <w:p w14:paraId="6CD3667C" w14:textId="77777777" w:rsidR="006F4160" w:rsidRDefault="006F4160" w:rsidP="00FB6D69">
            <w:pPr>
              <w:pStyle w:val="TAC"/>
              <w:tabs>
                <w:tab w:val="left" w:pos="570"/>
              </w:tabs>
              <w:jc w:val="both"/>
              <w:rPr>
                <w:noProof/>
                <w:lang w:eastAsia="zh-CN"/>
              </w:rPr>
            </w:pPr>
          </w:p>
        </w:tc>
        <w:tc>
          <w:tcPr>
            <w:tcW w:w="4536" w:type="dxa"/>
            <w:shd w:val="solid" w:color="FFFFFF" w:fill="auto"/>
          </w:tcPr>
          <w:p w14:paraId="050F92FE" w14:textId="77777777" w:rsidR="006F4160" w:rsidRPr="00FB6D69" w:rsidRDefault="006F4160" w:rsidP="00FB6D69">
            <w:pPr>
              <w:pStyle w:val="TAC"/>
              <w:tabs>
                <w:tab w:val="left" w:pos="570"/>
              </w:tabs>
              <w:jc w:val="both"/>
              <w:rPr>
                <w:noProof/>
              </w:rPr>
            </w:pPr>
            <w:r w:rsidRPr="002046FD">
              <w:rPr>
                <w:noProof/>
              </w:rPr>
              <w:t>DNS subdomain for operator usage in 5GC</w:t>
            </w:r>
          </w:p>
        </w:tc>
        <w:tc>
          <w:tcPr>
            <w:tcW w:w="1134" w:type="dxa"/>
            <w:shd w:val="solid" w:color="FFFFFF" w:fill="auto"/>
          </w:tcPr>
          <w:p w14:paraId="4186DC23" w14:textId="77777777" w:rsidR="006F4160" w:rsidRDefault="006F4160" w:rsidP="00FB6D69">
            <w:pPr>
              <w:pStyle w:val="TAC"/>
              <w:tabs>
                <w:tab w:val="left" w:pos="570"/>
              </w:tabs>
              <w:rPr>
                <w:noProof/>
                <w:lang w:eastAsia="zh-CN"/>
              </w:rPr>
            </w:pPr>
            <w:r>
              <w:rPr>
                <w:noProof/>
                <w:lang w:eastAsia="zh-CN"/>
              </w:rPr>
              <w:t>15.9.0</w:t>
            </w:r>
          </w:p>
        </w:tc>
      </w:tr>
      <w:tr w:rsidR="008A40EB" w14:paraId="01953711" w14:textId="77777777" w:rsidTr="006F4160">
        <w:trPr>
          <w:trHeight w:val="101"/>
        </w:trPr>
        <w:tc>
          <w:tcPr>
            <w:tcW w:w="843" w:type="dxa"/>
            <w:shd w:val="solid" w:color="FFFFFF" w:fill="auto"/>
          </w:tcPr>
          <w:p w14:paraId="45A243A2" w14:textId="77777777" w:rsidR="008A40EB" w:rsidRDefault="008A40EB" w:rsidP="00FB6D69">
            <w:pPr>
              <w:pStyle w:val="TAC"/>
              <w:tabs>
                <w:tab w:val="left" w:pos="570"/>
              </w:tabs>
              <w:jc w:val="both"/>
              <w:rPr>
                <w:noProof/>
                <w:lang w:eastAsia="zh-CN"/>
              </w:rPr>
            </w:pPr>
            <w:r>
              <w:rPr>
                <w:noProof/>
                <w:lang w:eastAsia="zh-CN"/>
              </w:rPr>
              <w:t>2020-09</w:t>
            </w:r>
          </w:p>
        </w:tc>
        <w:tc>
          <w:tcPr>
            <w:tcW w:w="850" w:type="dxa"/>
            <w:gridSpan w:val="2"/>
            <w:shd w:val="solid" w:color="FFFFFF" w:fill="auto"/>
          </w:tcPr>
          <w:p w14:paraId="7D09675A" w14:textId="77777777" w:rsidR="008A40EB" w:rsidRDefault="008A40EB" w:rsidP="00FB6D69">
            <w:pPr>
              <w:pStyle w:val="TAC"/>
              <w:tabs>
                <w:tab w:val="left" w:pos="570"/>
              </w:tabs>
              <w:jc w:val="both"/>
              <w:rPr>
                <w:noProof/>
                <w:lang w:eastAsia="zh-CN"/>
              </w:rPr>
            </w:pPr>
            <w:r>
              <w:rPr>
                <w:noProof/>
                <w:lang w:eastAsia="zh-CN"/>
              </w:rPr>
              <w:t>CT#89e</w:t>
            </w:r>
          </w:p>
        </w:tc>
        <w:tc>
          <w:tcPr>
            <w:tcW w:w="993" w:type="dxa"/>
            <w:shd w:val="solid" w:color="FFFFFF" w:fill="auto"/>
          </w:tcPr>
          <w:p w14:paraId="6CCEEF2A" w14:textId="77777777" w:rsidR="008A40EB" w:rsidRDefault="008A40EB" w:rsidP="00FB6D69">
            <w:pPr>
              <w:pStyle w:val="TAC"/>
              <w:tabs>
                <w:tab w:val="left" w:pos="570"/>
              </w:tabs>
              <w:jc w:val="both"/>
              <w:rPr>
                <w:noProof/>
                <w:lang w:eastAsia="zh-CN"/>
              </w:rPr>
            </w:pPr>
            <w:r>
              <w:rPr>
                <w:noProof/>
                <w:lang w:eastAsia="zh-CN"/>
              </w:rPr>
              <w:t>CP-202043</w:t>
            </w:r>
          </w:p>
        </w:tc>
        <w:tc>
          <w:tcPr>
            <w:tcW w:w="575" w:type="dxa"/>
            <w:shd w:val="solid" w:color="FFFFFF" w:fill="auto"/>
          </w:tcPr>
          <w:p w14:paraId="59BA07AE" w14:textId="77777777" w:rsidR="008A40EB" w:rsidRDefault="008A40EB" w:rsidP="00FB6D69">
            <w:pPr>
              <w:pStyle w:val="TAC"/>
              <w:tabs>
                <w:tab w:val="left" w:pos="570"/>
              </w:tabs>
              <w:jc w:val="both"/>
              <w:rPr>
                <w:noProof/>
                <w:lang w:eastAsia="zh-CN"/>
              </w:rPr>
            </w:pPr>
            <w:r>
              <w:rPr>
                <w:noProof/>
                <w:lang w:eastAsia="zh-CN"/>
              </w:rPr>
              <w:t>0593</w:t>
            </w:r>
          </w:p>
        </w:tc>
        <w:tc>
          <w:tcPr>
            <w:tcW w:w="283" w:type="dxa"/>
            <w:shd w:val="solid" w:color="FFFFFF" w:fill="auto"/>
          </w:tcPr>
          <w:p w14:paraId="50C58DEE" w14:textId="77777777" w:rsidR="008A40EB" w:rsidRDefault="008A40EB" w:rsidP="00FB6D69">
            <w:pPr>
              <w:pStyle w:val="TAC"/>
              <w:tabs>
                <w:tab w:val="left" w:pos="570"/>
              </w:tabs>
              <w:jc w:val="both"/>
              <w:rPr>
                <w:noProof/>
                <w:lang w:eastAsia="zh-CN"/>
              </w:rPr>
            </w:pPr>
            <w:r>
              <w:rPr>
                <w:noProof/>
                <w:lang w:eastAsia="zh-CN"/>
              </w:rPr>
              <w:t>1</w:t>
            </w:r>
          </w:p>
        </w:tc>
        <w:tc>
          <w:tcPr>
            <w:tcW w:w="4536" w:type="dxa"/>
            <w:shd w:val="solid" w:color="FFFFFF" w:fill="auto"/>
          </w:tcPr>
          <w:p w14:paraId="45E2B6A2" w14:textId="77777777" w:rsidR="008A40EB" w:rsidRPr="002046FD" w:rsidRDefault="008A40EB" w:rsidP="00FB6D69">
            <w:pPr>
              <w:pStyle w:val="TAC"/>
              <w:tabs>
                <w:tab w:val="left" w:pos="570"/>
              </w:tabs>
              <w:jc w:val="both"/>
              <w:rPr>
                <w:noProof/>
              </w:rPr>
            </w:pPr>
            <w:r>
              <w:rPr>
                <w:noProof/>
              </w:rPr>
              <w:t>SMSF FQDN</w:t>
            </w:r>
          </w:p>
        </w:tc>
        <w:tc>
          <w:tcPr>
            <w:tcW w:w="1134" w:type="dxa"/>
            <w:shd w:val="solid" w:color="FFFFFF" w:fill="auto"/>
          </w:tcPr>
          <w:p w14:paraId="25853028" w14:textId="77777777" w:rsidR="008A40EB" w:rsidRDefault="008A40EB" w:rsidP="00FB6D69">
            <w:pPr>
              <w:pStyle w:val="TAC"/>
              <w:tabs>
                <w:tab w:val="left" w:pos="570"/>
              </w:tabs>
              <w:rPr>
                <w:noProof/>
                <w:lang w:eastAsia="zh-CN"/>
              </w:rPr>
            </w:pPr>
            <w:r>
              <w:rPr>
                <w:noProof/>
                <w:lang w:eastAsia="zh-CN"/>
              </w:rPr>
              <w:t>15.10.0</w:t>
            </w:r>
          </w:p>
        </w:tc>
      </w:tr>
    </w:tbl>
    <w:p w14:paraId="546E340F" w14:textId="77777777" w:rsidR="00D03907" w:rsidRPr="004D3578" w:rsidRDefault="00D03907" w:rsidP="00D03907"/>
    <w:sectPr w:rsidR="00D03907" w:rsidRPr="004D3578">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7" w:author="Kimmo Kymalainen" w:date="2020-09-24T11:18:00Z" w:initials="KK">
    <w:p w14:paraId="4C65D54D" w14:textId="77777777" w:rsidR="008A40EB" w:rsidRDefault="008A40EB">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65D54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65D54D" w16cid:durableId="2316FE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CB8B5" w14:textId="77777777" w:rsidR="00DD5233" w:rsidRDefault="00DD5233">
      <w:r>
        <w:separator/>
      </w:r>
    </w:p>
  </w:endnote>
  <w:endnote w:type="continuationSeparator" w:id="0">
    <w:p w14:paraId="5D7BE970" w14:textId="77777777" w:rsidR="00DD5233" w:rsidRDefault="00DD5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CRB">
    <w:altName w:val="OCRB"/>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F07B1" w14:textId="77777777" w:rsidR="00AE5AE3" w:rsidRDefault="00AE5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95781" w14:textId="77777777" w:rsidR="00AE5AE3" w:rsidRDefault="00AE5AE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7DEC1" w14:textId="77777777" w:rsidR="00AE5AE3" w:rsidRDefault="00AE5A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566C0" w14:textId="77777777" w:rsidR="00AE5AE3" w:rsidRDefault="00AE5A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A0C1B" w14:textId="77777777" w:rsidR="00DD5233" w:rsidRDefault="00DD5233">
      <w:r>
        <w:separator/>
      </w:r>
    </w:p>
  </w:footnote>
  <w:footnote w:type="continuationSeparator" w:id="0">
    <w:p w14:paraId="55FB4BDF" w14:textId="77777777" w:rsidR="00DD5233" w:rsidRDefault="00DD5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D434C" w14:textId="77777777" w:rsidR="00AE5AE3" w:rsidRDefault="00AE5A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5C3FF" w14:textId="3392754B" w:rsidR="00AE5AE3" w:rsidRDefault="00AE5AE3">
    <w:pPr>
      <w:pStyle w:val="Header"/>
      <w:framePr w:wrap="around" w:vAnchor="text" w:hAnchor="margin" w:xAlign="right" w:y="1"/>
      <w:widowControl/>
    </w:pPr>
    <w:r>
      <w:fldChar w:fldCharType="begin"/>
    </w:r>
    <w:r>
      <w:instrText xml:space="preserve"> styleref ZA </w:instrText>
    </w:r>
    <w:r>
      <w:fldChar w:fldCharType="separate"/>
    </w:r>
    <w:r w:rsidR="008440C6">
      <w:t>3GPP TS 23.003 V15.10.0 (2020-09)</w:t>
    </w:r>
    <w:r>
      <w:fldChar w:fldCharType="end"/>
    </w:r>
  </w:p>
  <w:p w14:paraId="117D06CD" w14:textId="77777777" w:rsidR="00AE5AE3" w:rsidRDefault="00AE5AE3">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047A8EF0" w14:textId="6E99812C" w:rsidR="00AE5AE3" w:rsidRDefault="00AE5AE3">
    <w:pPr>
      <w:pStyle w:val="Header"/>
      <w:framePr w:wrap="around" w:vAnchor="text" w:hAnchor="margin" w:y="1"/>
      <w:widowControl/>
    </w:pPr>
    <w:r>
      <w:fldChar w:fldCharType="begin"/>
    </w:r>
    <w:r>
      <w:instrText xml:space="preserve"> styleref ZGSM </w:instrText>
    </w:r>
    <w:r>
      <w:fldChar w:fldCharType="separate"/>
    </w:r>
    <w:r w:rsidR="008440C6">
      <w:t>Release 15</w:t>
    </w:r>
    <w:r>
      <w:fldChar w:fldCharType="end"/>
    </w:r>
  </w:p>
  <w:p w14:paraId="6CCA43F5" w14:textId="77777777" w:rsidR="00AE5AE3" w:rsidRDefault="00AE5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22E61" w14:textId="77777777" w:rsidR="00AE5AE3" w:rsidRDefault="00AE5A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6466E" w14:textId="2219F96F" w:rsidR="00AE5AE3" w:rsidRDefault="00AE5AE3">
    <w:pPr>
      <w:pStyle w:val="Header"/>
      <w:framePr w:wrap="auto" w:vAnchor="text" w:hAnchor="margin" w:xAlign="right" w:y="1"/>
      <w:widowControl/>
    </w:pPr>
    <w:r>
      <w:fldChar w:fldCharType="begin"/>
    </w:r>
    <w:r>
      <w:instrText xml:space="preserve"> STYLEREF ZA </w:instrText>
    </w:r>
    <w:r>
      <w:fldChar w:fldCharType="separate"/>
    </w:r>
    <w:r w:rsidR="008440C6">
      <w:t>3GPP TS 23.003 V15.10.0 (2020-09)</w:t>
    </w:r>
    <w:r>
      <w:fldChar w:fldCharType="end"/>
    </w:r>
  </w:p>
  <w:p w14:paraId="0778BCD6" w14:textId="77777777" w:rsidR="00AE5AE3" w:rsidRDefault="00AE5AE3">
    <w:pPr>
      <w:pStyle w:val="Header"/>
      <w:framePr w:wrap="auto" w:vAnchor="text" w:hAnchor="margin" w:xAlign="center" w:y="1"/>
      <w:widowControl/>
    </w:pPr>
    <w:r>
      <w:fldChar w:fldCharType="begin"/>
    </w:r>
    <w:r>
      <w:instrText xml:space="preserve"> PAGE </w:instrText>
    </w:r>
    <w:r>
      <w:fldChar w:fldCharType="separate"/>
    </w:r>
    <w:r>
      <w:t>120</w:t>
    </w:r>
    <w:r>
      <w:fldChar w:fldCharType="end"/>
    </w:r>
  </w:p>
  <w:p w14:paraId="3DF10D2C" w14:textId="0F118DF1" w:rsidR="00AE5AE3" w:rsidRDefault="00AE5AE3">
    <w:pPr>
      <w:pStyle w:val="Header"/>
      <w:framePr w:wrap="auto" w:vAnchor="text" w:hAnchor="margin" w:y="1"/>
      <w:widowControl/>
    </w:pPr>
    <w:r>
      <w:fldChar w:fldCharType="begin"/>
    </w:r>
    <w:r>
      <w:instrText xml:space="preserve"> STYLEREF ZGSM </w:instrText>
    </w:r>
    <w:r>
      <w:fldChar w:fldCharType="separate"/>
    </w:r>
    <w:r w:rsidR="008440C6">
      <w:t>Release 15</w:t>
    </w:r>
    <w:r>
      <w:fldChar w:fldCharType="end"/>
    </w:r>
  </w:p>
  <w:p w14:paraId="639329FF" w14:textId="77777777" w:rsidR="00AE5AE3" w:rsidRDefault="00AE5A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4"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
  </w:num>
  <w:num w:numId="3">
    <w:abstractNumId w:val="11"/>
  </w:num>
  <w:num w:numId="4">
    <w:abstractNumId w:val="4"/>
  </w:num>
  <w:num w:numId="5">
    <w:abstractNumId w:val="13"/>
  </w:num>
  <w:num w:numId="6">
    <w:abstractNumId w:val="16"/>
  </w:num>
  <w:num w:numId="7">
    <w:abstractNumId w:val="7"/>
  </w:num>
  <w:num w:numId="8">
    <w:abstractNumId w:val="18"/>
  </w:num>
  <w:num w:numId="9">
    <w:abstractNumId w:val="2"/>
  </w:num>
  <w:num w:numId="10">
    <w:abstractNumId w:val="6"/>
  </w:num>
  <w:num w:numId="11">
    <w:abstractNumId w:val="15"/>
  </w:num>
  <w:num w:numId="12">
    <w:abstractNumId w:val="5"/>
  </w:num>
  <w:num w:numId="13">
    <w:abstractNumId w:val="12"/>
  </w:num>
  <w:num w:numId="14">
    <w:abstractNumId w:val="3"/>
  </w:num>
  <w:num w:numId="15">
    <w:abstractNumId w:val="10"/>
  </w:num>
  <w:num w:numId="16">
    <w:abstractNumId w:val="9"/>
  </w:num>
  <w:num w:numId="17">
    <w:abstractNumId w:val="8"/>
  </w:num>
  <w:num w:numId="18">
    <w:abstractNumId w:val="1"/>
  </w:num>
  <w:num w:numId="19">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mo Kymalainen">
    <w15:presenceInfo w15:providerId="None" w15:userId="Kimmo Kymalai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5E1C"/>
    <w:rsid w:val="00006F91"/>
    <w:rsid w:val="00007732"/>
    <w:rsid w:val="000363B1"/>
    <w:rsid w:val="000364A1"/>
    <w:rsid w:val="000717CD"/>
    <w:rsid w:val="00090FD6"/>
    <w:rsid w:val="000A212E"/>
    <w:rsid w:val="000A2A15"/>
    <w:rsid w:val="000A728C"/>
    <w:rsid w:val="000A77C1"/>
    <w:rsid w:val="000B22AB"/>
    <w:rsid w:val="000B6920"/>
    <w:rsid w:val="000C0002"/>
    <w:rsid w:val="000D46AF"/>
    <w:rsid w:val="000E26C9"/>
    <w:rsid w:val="000F499B"/>
    <w:rsid w:val="00101F8F"/>
    <w:rsid w:val="00112141"/>
    <w:rsid w:val="00122EF5"/>
    <w:rsid w:val="001266CF"/>
    <w:rsid w:val="00127323"/>
    <w:rsid w:val="00131B1D"/>
    <w:rsid w:val="0013640E"/>
    <w:rsid w:val="001478F5"/>
    <w:rsid w:val="0015077F"/>
    <w:rsid w:val="00155746"/>
    <w:rsid w:val="00165058"/>
    <w:rsid w:val="00167712"/>
    <w:rsid w:val="001838CC"/>
    <w:rsid w:val="00187B4F"/>
    <w:rsid w:val="001933EC"/>
    <w:rsid w:val="001943DE"/>
    <w:rsid w:val="001A089B"/>
    <w:rsid w:val="001A406C"/>
    <w:rsid w:val="001A7E7B"/>
    <w:rsid w:val="001C7155"/>
    <w:rsid w:val="001D72BF"/>
    <w:rsid w:val="001D7F99"/>
    <w:rsid w:val="001F424B"/>
    <w:rsid w:val="001F7012"/>
    <w:rsid w:val="001F7AC7"/>
    <w:rsid w:val="0020035A"/>
    <w:rsid w:val="00205368"/>
    <w:rsid w:val="002131B8"/>
    <w:rsid w:val="00220B77"/>
    <w:rsid w:val="002365DF"/>
    <w:rsid w:val="00247F3A"/>
    <w:rsid w:val="00253BFC"/>
    <w:rsid w:val="002610C9"/>
    <w:rsid w:val="002808FC"/>
    <w:rsid w:val="00290FB2"/>
    <w:rsid w:val="002973F7"/>
    <w:rsid w:val="002A041A"/>
    <w:rsid w:val="002B68A1"/>
    <w:rsid w:val="002D46D6"/>
    <w:rsid w:val="0031106D"/>
    <w:rsid w:val="00312F98"/>
    <w:rsid w:val="00351265"/>
    <w:rsid w:val="0035496A"/>
    <w:rsid w:val="00357CB8"/>
    <w:rsid w:val="00364521"/>
    <w:rsid w:val="003766A7"/>
    <w:rsid w:val="00383736"/>
    <w:rsid w:val="003950BF"/>
    <w:rsid w:val="003C28AE"/>
    <w:rsid w:val="003E0F93"/>
    <w:rsid w:val="003E2780"/>
    <w:rsid w:val="003E5D44"/>
    <w:rsid w:val="003E7870"/>
    <w:rsid w:val="00407257"/>
    <w:rsid w:val="0041291B"/>
    <w:rsid w:val="00413F27"/>
    <w:rsid w:val="00432ADD"/>
    <w:rsid w:val="00434285"/>
    <w:rsid w:val="00441F59"/>
    <w:rsid w:val="0044665F"/>
    <w:rsid w:val="00447F5F"/>
    <w:rsid w:val="00451FE2"/>
    <w:rsid w:val="004733EC"/>
    <w:rsid w:val="00492586"/>
    <w:rsid w:val="0049394D"/>
    <w:rsid w:val="004A3549"/>
    <w:rsid w:val="004A6A8A"/>
    <w:rsid w:val="004B0604"/>
    <w:rsid w:val="004B09E3"/>
    <w:rsid w:val="004B15FD"/>
    <w:rsid w:val="004C1C08"/>
    <w:rsid w:val="004D26EF"/>
    <w:rsid w:val="004D2C51"/>
    <w:rsid w:val="004D756C"/>
    <w:rsid w:val="004E1AAA"/>
    <w:rsid w:val="004F0D18"/>
    <w:rsid w:val="004F45D7"/>
    <w:rsid w:val="004F5D7C"/>
    <w:rsid w:val="004F7E06"/>
    <w:rsid w:val="005003B9"/>
    <w:rsid w:val="00502D80"/>
    <w:rsid w:val="00504534"/>
    <w:rsid w:val="005118DF"/>
    <w:rsid w:val="00517BF9"/>
    <w:rsid w:val="00517C8B"/>
    <w:rsid w:val="00526E24"/>
    <w:rsid w:val="00530F24"/>
    <w:rsid w:val="00533E00"/>
    <w:rsid w:val="005351B0"/>
    <w:rsid w:val="005806AD"/>
    <w:rsid w:val="00594F40"/>
    <w:rsid w:val="005A4EB0"/>
    <w:rsid w:val="005B0C4D"/>
    <w:rsid w:val="005B6181"/>
    <w:rsid w:val="005C2B70"/>
    <w:rsid w:val="005C797F"/>
    <w:rsid w:val="005F72BB"/>
    <w:rsid w:val="006210D2"/>
    <w:rsid w:val="00625DDE"/>
    <w:rsid w:val="0062613A"/>
    <w:rsid w:val="0063142C"/>
    <w:rsid w:val="006327E3"/>
    <w:rsid w:val="00634EF5"/>
    <w:rsid w:val="006369AE"/>
    <w:rsid w:val="00637573"/>
    <w:rsid w:val="00641CAC"/>
    <w:rsid w:val="00643BE8"/>
    <w:rsid w:val="00646C53"/>
    <w:rsid w:val="006512AD"/>
    <w:rsid w:val="006645A1"/>
    <w:rsid w:val="006713A7"/>
    <w:rsid w:val="00671D85"/>
    <w:rsid w:val="00673242"/>
    <w:rsid w:val="00680E9D"/>
    <w:rsid w:val="0068326F"/>
    <w:rsid w:val="006C225F"/>
    <w:rsid w:val="006F4160"/>
    <w:rsid w:val="00704387"/>
    <w:rsid w:val="0070446D"/>
    <w:rsid w:val="00707B13"/>
    <w:rsid w:val="0071157C"/>
    <w:rsid w:val="0072135B"/>
    <w:rsid w:val="0072174F"/>
    <w:rsid w:val="00723922"/>
    <w:rsid w:val="0072547B"/>
    <w:rsid w:val="00727387"/>
    <w:rsid w:val="007369F3"/>
    <w:rsid w:val="00750EC7"/>
    <w:rsid w:val="00755513"/>
    <w:rsid w:val="00771779"/>
    <w:rsid w:val="0077599C"/>
    <w:rsid w:val="00775F3D"/>
    <w:rsid w:val="00786768"/>
    <w:rsid w:val="007921B8"/>
    <w:rsid w:val="00793EB6"/>
    <w:rsid w:val="007A2BDC"/>
    <w:rsid w:val="007B21B6"/>
    <w:rsid w:val="007B7790"/>
    <w:rsid w:val="007D2D10"/>
    <w:rsid w:val="007D3DB7"/>
    <w:rsid w:val="007E6E9A"/>
    <w:rsid w:val="007E75C2"/>
    <w:rsid w:val="007F4A36"/>
    <w:rsid w:val="008069E1"/>
    <w:rsid w:val="00812C5C"/>
    <w:rsid w:val="008140A0"/>
    <w:rsid w:val="0083035E"/>
    <w:rsid w:val="00833438"/>
    <w:rsid w:val="008338F5"/>
    <w:rsid w:val="00843854"/>
    <w:rsid w:val="008440C6"/>
    <w:rsid w:val="008454DD"/>
    <w:rsid w:val="008467D7"/>
    <w:rsid w:val="0086067D"/>
    <w:rsid w:val="00862C81"/>
    <w:rsid w:val="0087054E"/>
    <w:rsid w:val="00871941"/>
    <w:rsid w:val="00873DAA"/>
    <w:rsid w:val="00896BAF"/>
    <w:rsid w:val="008A2E83"/>
    <w:rsid w:val="008A40EB"/>
    <w:rsid w:val="008C6DB3"/>
    <w:rsid w:val="008D36CE"/>
    <w:rsid w:val="008D42A4"/>
    <w:rsid w:val="008E0DB8"/>
    <w:rsid w:val="008E3B2D"/>
    <w:rsid w:val="008E76CD"/>
    <w:rsid w:val="008F28A4"/>
    <w:rsid w:val="009060F3"/>
    <w:rsid w:val="00944E53"/>
    <w:rsid w:val="0095440F"/>
    <w:rsid w:val="00956553"/>
    <w:rsid w:val="00961DD3"/>
    <w:rsid w:val="00970672"/>
    <w:rsid w:val="00980EAB"/>
    <w:rsid w:val="009910DB"/>
    <w:rsid w:val="0099253F"/>
    <w:rsid w:val="00993118"/>
    <w:rsid w:val="009A0195"/>
    <w:rsid w:val="009D5A9A"/>
    <w:rsid w:val="009E2DE4"/>
    <w:rsid w:val="009F5F7E"/>
    <w:rsid w:val="009F75C9"/>
    <w:rsid w:val="00A037A2"/>
    <w:rsid w:val="00A228F5"/>
    <w:rsid w:val="00A22ED1"/>
    <w:rsid w:val="00A54BB7"/>
    <w:rsid w:val="00A91633"/>
    <w:rsid w:val="00AB3CA0"/>
    <w:rsid w:val="00AC411B"/>
    <w:rsid w:val="00AC6668"/>
    <w:rsid w:val="00AD2CAE"/>
    <w:rsid w:val="00AD31E3"/>
    <w:rsid w:val="00AD4C7C"/>
    <w:rsid w:val="00AD57D1"/>
    <w:rsid w:val="00AE3966"/>
    <w:rsid w:val="00AE5AE3"/>
    <w:rsid w:val="00AF1136"/>
    <w:rsid w:val="00AF1B7F"/>
    <w:rsid w:val="00B0610C"/>
    <w:rsid w:val="00B14168"/>
    <w:rsid w:val="00B14EBF"/>
    <w:rsid w:val="00B229FF"/>
    <w:rsid w:val="00B23C49"/>
    <w:rsid w:val="00B24D9D"/>
    <w:rsid w:val="00B35FE1"/>
    <w:rsid w:val="00B37115"/>
    <w:rsid w:val="00B40EB9"/>
    <w:rsid w:val="00B4342D"/>
    <w:rsid w:val="00B57A1C"/>
    <w:rsid w:val="00B64A7B"/>
    <w:rsid w:val="00B87B48"/>
    <w:rsid w:val="00BA414D"/>
    <w:rsid w:val="00BD2E52"/>
    <w:rsid w:val="00BD4D43"/>
    <w:rsid w:val="00BF729E"/>
    <w:rsid w:val="00C049CF"/>
    <w:rsid w:val="00C20970"/>
    <w:rsid w:val="00C2265B"/>
    <w:rsid w:val="00C3779F"/>
    <w:rsid w:val="00C422FD"/>
    <w:rsid w:val="00C53B36"/>
    <w:rsid w:val="00C57C11"/>
    <w:rsid w:val="00C62BC1"/>
    <w:rsid w:val="00C62D22"/>
    <w:rsid w:val="00C64CEA"/>
    <w:rsid w:val="00C72091"/>
    <w:rsid w:val="00C821C6"/>
    <w:rsid w:val="00C90B68"/>
    <w:rsid w:val="00CC2B36"/>
    <w:rsid w:val="00CC7A09"/>
    <w:rsid w:val="00CD050E"/>
    <w:rsid w:val="00CD2777"/>
    <w:rsid w:val="00CF5D8F"/>
    <w:rsid w:val="00CF6981"/>
    <w:rsid w:val="00D03907"/>
    <w:rsid w:val="00D11128"/>
    <w:rsid w:val="00D169B3"/>
    <w:rsid w:val="00D17F09"/>
    <w:rsid w:val="00D65884"/>
    <w:rsid w:val="00D6669F"/>
    <w:rsid w:val="00D70343"/>
    <w:rsid w:val="00D73B70"/>
    <w:rsid w:val="00D73DB4"/>
    <w:rsid w:val="00D77E84"/>
    <w:rsid w:val="00D851D0"/>
    <w:rsid w:val="00D87925"/>
    <w:rsid w:val="00D932F5"/>
    <w:rsid w:val="00D957D3"/>
    <w:rsid w:val="00D97901"/>
    <w:rsid w:val="00DB08D2"/>
    <w:rsid w:val="00DB096F"/>
    <w:rsid w:val="00DC0FC2"/>
    <w:rsid w:val="00DC117E"/>
    <w:rsid w:val="00DD1B3C"/>
    <w:rsid w:val="00DD2720"/>
    <w:rsid w:val="00DD5233"/>
    <w:rsid w:val="00DE22F8"/>
    <w:rsid w:val="00DF716B"/>
    <w:rsid w:val="00E077EF"/>
    <w:rsid w:val="00E13A08"/>
    <w:rsid w:val="00E309F0"/>
    <w:rsid w:val="00E317E9"/>
    <w:rsid w:val="00E43D07"/>
    <w:rsid w:val="00E55440"/>
    <w:rsid w:val="00E62864"/>
    <w:rsid w:val="00E71B90"/>
    <w:rsid w:val="00E76C6B"/>
    <w:rsid w:val="00E9738D"/>
    <w:rsid w:val="00EA1783"/>
    <w:rsid w:val="00EA20DA"/>
    <w:rsid w:val="00EB1B97"/>
    <w:rsid w:val="00EC4150"/>
    <w:rsid w:val="00EC6405"/>
    <w:rsid w:val="00EE6408"/>
    <w:rsid w:val="00EF3AA1"/>
    <w:rsid w:val="00EF743C"/>
    <w:rsid w:val="00F11152"/>
    <w:rsid w:val="00F31578"/>
    <w:rsid w:val="00F32154"/>
    <w:rsid w:val="00F477DA"/>
    <w:rsid w:val="00F63A6F"/>
    <w:rsid w:val="00F64907"/>
    <w:rsid w:val="00F652C3"/>
    <w:rsid w:val="00F741CC"/>
    <w:rsid w:val="00F7596F"/>
    <w:rsid w:val="00F926BB"/>
    <w:rsid w:val="00F947C6"/>
    <w:rsid w:val="00FA1E16"/>
    <w:rsid w:val="00FA6F91"/>
    <w:rsid w:val="00FB4603"/>
    <w:rsid w:val="00FB6D69"/>
    <w:rsid w:val="00FC0252"/>
    <w:rsid w:val="00FC1D11"/>
    <w:rsid w:val="00FC2EE8"/>
    <w:rsid w:val="00FC35D5"/>
    <w:rsid w:val="00FD43A2"/>
    <w:rsid w:val="00FD599F"/>
    <w:rsid w:val="00FF63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13E04C53"/>
  <w15:chartTrackingRefBased/>
  <w15:docId w15:val="{8A79C349-5763-4F67-9EA5-E634A70EA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1"/>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NormalIndent">
    <w:name w:val="Normal Indent"/>
    <w:basedOn w:val="Normal"/>
    <w:next w:val="Normal"/>
    <w:rsid w:val="004D2C51"/>
    <w:pPr>
      <w:overflowPunct w:val="0"/>
      <w:autoSpaceDE w:val="0"/>
      <w:autoSpaceDN w:val="0"/>
      <w:adjustRightInd w:val="0"/>
      <w:ind w:left="567"/>
      <w:textAlignment w:val="baseline"/>
    </w:pPr>
    <w:rPr>
      <w:lang w:eastAsia="en-GB"/>
    </w:rPr>
  </w:style>
  <w:style w:type="paragraph" w:styleId="BodyTextIndent">
    <w:name w:val="Body Text Indent"/>
    <w:basedOn w:val="Normal"/>
    <w:rsid w:val="004D2C51"/>
    <w:pPr>
      <w:overflowPunct w:val="0"/>
      <w:autoSpaceDE w:val="0"/>
      <w:autoSpaceDN w:val="0"/>
      <w:adjustRightInd w:val="0"/>
      <w:spacing w:after="240"/>
      <w:textAlignment w:val="baseline"/>
    </w:pPr>
    <w:rPr>
      <w:rFonts w:ascii="Arial" w:hAnsi="Arial"/>
      <w:lang w:eastAsia="en-GB"/>
    </w:rPr>
  </w:style>
  <w:style w:type="paragraph" w:styleId="BodyTextIndent2">
    <w:name w:val="Body Text Indent 2"/>
    <w:basedOn w:val="Normal"/>
    <w:rsid w:val="004D2C51"/>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rFonts w:ascii="Courier New" w:hAnsi="Courier New"/>
      <w:sz w:val="18"/>
      <w:lang w:eastAsia="en-GB"/>
    </w:rPr>
  </w:style>
  <w:style w:type="paragraph" w:styleId="BodyTextIndent3">
    <w:name w:val="Body Text Indent 3"/>
    <w:basedOn w:val="Normal"/>
    <w:rsid w:val="004D2C51"/>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lang w:eastAsia="en-GB"/>
    </w:rPr>
  </w:style>
  <w:style w:type="paragraph" w:customStyle="1" w:styleId="CRCoverPage">
    <w:name w:val="CR Cover Page"/>
    <w:rsid w:val="004D2C51"/>
    <w:pPr>
      <w:spacing w:after="120"/>
    </w:pPr>
    <w:rPr>
      <w:rFonts w:ascii="Arial" w:hAnsi="Arial"/>
      <w:lang w:eastAsia="en-US"/>
    </w:rPr>
  </w:style>
  <w:style w:type="paragraph" w:customStyle="1" w:styleId="HO">
    <w:name w:val="HO"/>
    <w:basedOn w:val="Normal"/>
    <w:rsid w:val="004D2C51"/>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4D2C51"/>
    <w:pPr>
      <w:overflowPunct w:val="0"/>
      <w:autoSpaceDE w:val="0"/>
      <w:autoSpaceDN w:val="0"/>
      <w:adjustRightInd w:val="0"/>
      <w:spacing w:after="0"/>
      <w:textAlignment w:val="baseline"/>
    </w:pPr>
    <w:rPr>
      <w:b/>
      <w:lang w:eastAsia="en-GB"/>
    </w:rPr>
  </w:style>
  <w:style w:type="paragraph" w:customStyle="1" w:styleId="WP">
    <w:name w:val="WP"/>
    <w:basedOn w:val="Normal"/>
    <w:rsid w:val="004D2C51"/>
    <w:pPr>
      <w:overflowPunct w:val="0"/>
      <w:autoSpaceDE w:val="0"/>
      <w:autoSpaceDN w:val="0"/>
      <w:adjustRightInd w:val="0"/>
      <w:spacing w:after="0"/>
      <w:textAlignment w:val="baseline"/>
    </w:pPr>
    <w:rPr>
      <w:lang w:eastAsia="en-GB"/>
    </w:rPr>
  </w:style>
  <w:style w:type="paragraph" w:customStyle="1" w:styleId="ZK">
    <w:name w:val="ZK"/>
    <w:rsid w:val="004D2C51"/>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4D2C5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4D2C51"/>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2D46D6"/>
    <w:rPr>
      <w:lang w:val="en-GB" w:eastAsia="en-US" w:bidi="ar-SA"/>
    </w:rPr>
  </w:style>
  <w:style w:type="paragraph" w:styleId="CommentSubject">
    <w:name w:val="annotation subject"/>
    <w:basedOn w:val="CommentText"/>
    <w:next w:val="CommentText"/>
    <w:semiHidden/>
    <w:rsid w:val="002D46D6"/>
    <w:rPr>
      <w:b/>
      <w:bCs/>
    </w:rPr>
  </w:style>
  <w:style w:type="character" w:customStyle="1" w:styleId="EWChar">
    <w:name w:val="EW Char"/>
    <w:basedOn w:val="EXChar"/>
    <w:link w:val="EW"/>
    <w:locked/>
    <w:rsid w:val="002D46D6"/>
    <w:rPr>
      <w:lang w:val="en-GB" w:eastAsia="en-US" w:bidi="ar-SA"/>
    </w:rPr>
  </w:style>
  <w:style w:type="character" w:customStyle="1" w:styleId="THChar">
    <w:name w:val="TH Char"/>
    <w:link w:val="TH"/>
    <w:locked/>
    <w:rsid w:val="00E9738D"/>
    <w:rPr>
      <w:rFonts w:ascii="Arial" w:hAnsi="Arial"/>
      <w:b/>
      <w:lang w:val="en-GB" w:eastAsia="en-US" w:bidi="ar-SA"/>
    </w:rPr>
  </w:style>
  <w:style w:type="table" w:styleId="TableGrid">
    <w:name w:val="Table Grid"/>
    <w:basedOn w:val="TableNormal"/>
    <w:rsid w:val="00E9738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B3CA0"/>
    <w:rPr>
      <w:rFonts w:ascii="Tahoma" w:hAnsi="Tahoma" w:cs="Tahoma"/>
      <w:sz w:val="16"/>
      <w:szCs w:val="16"/>
    </w:rPr>
  </w:style>
  <w:style w:type="paragraph" w:styleId="HTMLPreformatted">
    <w:name w:val="HTML Preformatted"/>
    <w:basedOn w:val="Normal"/>
    <w:rsid w:val="00793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B1Char1">
    <w:name w:val="B1 Char1"/>
    <w:link w:val="B1"/>
    <w:rsid w:val="00944E53"/>
    <w:rPr>
      <w:lang w:val="en-GB" w:eastAsia="en-US" w:bidi="ar-SA"/>
    </w:rPr>
  </w:style>
  <w:style w:type="character" w:customStyle="1" w:styleId="Heading2Char">
    <w:name w:val="Heading 2 Char"/>
    <w:aliases w:val="H2 Char,UNDERRUBRIK 1-2 Char,h2 Char,2nd level Char,õberschrift 2 Char,R2 Char,2 Char,H21 Char,E2 Char,heading 2 Char"/>
    <w:link w:val="Heading2"/>
    <w:rsid w:val="00961DD3"/>
    <w:rPr>
      <w:rFonts w:ascii="Arial" w:hAnsi="Arial"/>
      <w:sz w:val="32"/>
      <w:lang w:val="en-GB" w:eastAsia="en-US" w:bidi="ar-SA"/>
    </w:rPr>
  </w:style>
  <w:style w:type="character" w:customStyle="1" w:styleId="NOChar">
    <w:name w:val="NO Char"/>
    <w:link w:val="NO"/>
    <w:rsid w:val="008454DD"/>
    <w:rPr>
      <w:lang w:val="en-GB" w:eastAsia="en-US" w:bidi="ar-SA"/>
    </w:rPr>
  </w:style>
  <w:style w:type="character" w:customStyle="1" w:styleId="B1Char">
    <w:name w:val="B1 Char"/>
    <w:rsid w:val="00112141"/>
    <w:rPr>
      <w:lang w:val="en-GB" w:eastAsia="en-US" w:bidi="ar-SA"/>
    </w:rPr>
  </w:style>
  <w:style w:type="paragraph" w:customStyle="1" w:styleId="Style1">
    <w:name w:val="Style1"/>
    <w:basedOn w:val="NO"/>
    <w:link w:val="Style1Char"/>
    <w:qFormat/>
    <w:rsid w:val="000A2A15"/>
  </w:style>
  <w:style w:type="character" w:customStyle="1" w:styleId="Style1Char">
    <w:name w:val="Style1 Char"/>
    <w:basedOn w:val="NOChar"/>
    <w:link w:val="Style1"/>
    <w:rsid w:val="000A2A15"/>
    <w:rPr>
      <w:lang w:val="en-GB" w:eastAsia="en-US" w:bidi="ar-SA"/>
    </w:rPr>
  </w:style>
  <w:style w:type="character" w:customStyle="1" w:styleId="TALChar">
    <w:name w:val="TAL Char"/>
    <w:link w:val="TAL"/>
    <w:rsid w:val="007E6E9A"/>
    <w:rPr>
      <w:rFonts w:ascii="Arial" w:hAnsi="Arial"/>
      <w:sz w:val="18"/>
      <w:lang w:eastAsia="en-US"/>
    </w:rPr>
  </w:style>
  <w:style w:type="character" w:customStyle="1" w:styleId="TAHChar">
    <w:name w:val="TAH Char"/>
    <w:link w:val="TAH"/>
    <w:rsid w:val="007E6E9A"/>
    <w:rPr>
      <w:rFonts w:ascii="Arial" w:hAnsi="Arial"/>
      <w:b/>
      <w:sz w:val="18"/>
      <w:lang w:eastAsia="en-US"/>
    </w:rPr>
  </w:style>
  <w:style w:type="character" w:customStyle="1" w:styleId="NOZchn">
    <w:name w:val="NO Zchn"/>
    <w:rsid w:val="009060F3"/>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060F3"/>
    <w:rPr>
      <w:rFonts w:ascii="Arial" w:hAnsi="Arial"/>
      <w:sz w:val="28"/>
      <w:lang w:eastAsia="en-US"/>
    </w:rPr>
  </w:style>
  <w:style w:type="character" w:customStyle="1" w:styleId="EditorsNoteCharChar">
    <w:name w:val="Editor's Note Char Char"/>
    <w:link w:val="EditorsNote"/>
    <w:rsid w:val="009060F3"/>
    <w:rPr>
      <w:color w:val="FF0000"/>
      <w:lang w:eastAsia="en-US"/>
    </w:rPr>
  </w:style>
  <w:style w:type="character" w:customStyle="1" w:styleId="EXCar">
    <w:name w:val="EX Car"/>
    <w:rsid w:val="008D36CE"/>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4F0D18"/>
    <w:rPr>
      <w:rFonts w:ascii="Arial" w:hAnsi="Arial"/>
      <w:sz w:val="24"/>
      <w:lang w:eastAsia="en-US"/>
    </w:rPr>
  </w:style>
  <w:style w:type="character" w:customStyle="1" w:styleId="Heading5Char">
    <w:name w:val="Heading 5 Char"/>
    <w:link w:val="Heading5"/>
    <w:rsid w:val="004F0D18"/>
    <w:rPr>
      <w:rFonts w:ascii="Arial" w:hAnsi="Arial"/>
      <w:sz w:val="22"/>
      <w:lang w:eastAsia="en-US"/>
    </w:rPr>
  </w:style>
  <w:style w:type="character" w:customStyle="1" w:styleId="TANChar">
    <w:name w:val="TAN Char"/>
    <w:link w:val="TAN"/>
    <w:rsid w:val="00434285"/>
    <w:rPr>
      <w:rFonts w:ascii="Arial" w:hAnsi="Arial"/>
      <w:sz w:val="18"/>
      <w:lang w:eastAsia="en-US"/>
    </w:rPr>
  </w:style>
  <w:style w:type="character" w:customStyle="1" w:styleId="B2Char">
    <w:name w:val="B2 Char"/>
    <w:link w:val="B2"/>
    <w:rsid w:val="00D957D3"/>
    <w:rPr>
      <w:lang w:eastAsia="en-US"/>
    </w:rPr>
  </w:style>
  <w:style w:type="character" w:customStyle="1" w:styleId="TACChar">
    <w:name w:val="TAC Char"/>
    <w:link w:val="TAC"/>
    <w:rsid w:val="0035496A"/>
    <w:rPr>
      <w:rFonts w:ascii="Arial" w:hAnsi="Arial"/>
      <w:sz w:val="18"/>
      <w:lang w:eastAsia="en-US"/>
    </w:rPr>
  </w:style>
  <w:style w:type="character" w:customStyle="1" w:styleId="EditorsNoteChar">
    <w:name w:val="Editor's Note Char"/>
    <w:aliases w:val="EN Char"/>
    <w:rsid w:val="0095440F"/>
    <w:rPr>
      <w:rFonts w:ascii="Times New Roman" w:hAnsi="Times New Roman"/>
      <w:color w:val="FF0000"/>
      <w:lang w:val="en-GB" w:eastAsia="en-US"/>
    </w:rPr>
  </w:style>
  <w:style w:type="character" w:customStyle="1" w:styleId="Heading1Char">
    <w:name w:val="Heading 1 Char"/>
    <w:aliases w:val="H1 Char,h1 Char,Huvudrubrik Char"/>
    <w:link w:val="Heading1"/>
    <w:rsid w:val="00E55440"/>
    <w:rPr>
      <w:rFonts w:ascii="Arial" w:hAnsi="Arial"/>
      <w:sz w:val="36"/>
      <w:lang w:eastAsia="en-US"/>
    </w:rPr>
  </w:style>
  <w:style w:type="character" w:styleId="UnresolvedMention">
    <w:name w:val="Unresolved Mention"/>
    <w:uiPriority w:val="99"/>
    <w:semiHidden/>
    <w:unhideWhenUsed/>
    <w:rsid w:val="00A916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47085">
      <w:bodyDiv w:val="1"/>
      <w:marLeft w:val="0"/>
      <w:marRight w:val="0"/>
      <w:marTop w:val="0"/>
      <w:marBottom w:val="0"/>
      <w:divBdr>
        <w:top w:val="none" w:sz="0" w:space="0" w:color="auto"/>
        <w:left w:val="none" w:sz="0" w:space="0" w:color="auto"/>
        <w:bottom w:val="none" w:sz="0" w:space="0" w:color="auto"/>
        <w:right w:val="none" w:sz="0" w:space="0" w:color="auto"/>
      </w:divBdr>
    </w:div>
    <w:div w:id="137192621">
      <w:bodyDiv w:val="1"/>
      <w:marLeft w:val="0"/>
      <w:marRight w:val="0"/>
      <w:marTop w:val="0"/>
      <w:marBottom w:val="0"/>
      <w:divBdr>
        <w:top w:val="none" w:sz="0" w:space="0" w:color="auto"/>
        <w:left w:val="none" w:sz="0" w:space="0" w:color="auto"/>
        <w:bottom w:val="none" w:sz="0" w:space="0" w:color="auto"/>
        <w:right w:val="none" w:sz="0" w:space="0" w:color="auto"/>
      </w:divBdr>
    </w:div>
    <w:div w:id="403993990">
      <w:bodyDiv w:val="1"/>
      <w:marLeft w:val="0"/>
      <w:marRight w:val="0"/>
      <w:marTop w:val="0"/>
      <w:marBottom w:val="0"/>
      <w:divBdr>
        <w:top w:val="none" w:sz="0" w:space="0" w:color="auto"/>
        <w:left w:val="none" w:sz="0" w:space="0" w:color="auto"/>
        <w:bottom w:val="none" w:sz="0" w:space="0" w:color="auto"/>
        <w:right w:val="none" w:sz="0" w:space="0" w:color="auto"/>
      </w:divBdr>
    </w:div>
    <w:div w:id="468784881">
      <w:bodyDiv w:val="1"/>
      <w:marLeft w:val="0"/>
      <w:marRight w:val="0"/>
      <w:marTop w:val="0"/>
      <w:marBottom w:val="0"/>
      <w:divBdr>
        <w:top w:val="none" w:sz="0" w:space="0" w:color="auto"/>
        <w:left w:val="none" w:sz="0" w:space="0" w:color="auto"/>
        <w:bottom w:val="none" w:sz="0" w:space="0" w:color="auto"/>
        <w:right w:val="none" w:sz="0" w:space="0" w:color="auto"/>
      </w:divBdr>
    </w:div>
    <w:div w:id="539708629">
      <w:bodyDiv w:val="1"/>
      <w:marLeft w:val="0"/>
      <w:marRight w:val="0"/>
      <w:marTop w:val="0"/>
      <w:marBottom w:val="0"/>
      <w:divBdr>
        <w:top w:val="none" w:sz="0" w:space="0" w:color="auto"/>
        <w:left w:val="none" w:sz="0" w:space="0" w:color="auto"/>
        <w:bottom w:val="none" w:sz="0" w:space="0" w:color="auto"/>
        <w:right w:val="none" w:sz="0" w:space="0" w:color="auto"/>
      </w:divBdr>
    </w:div>
    <w:div w:id="548565555">
      <w:bodyDiv w:val="1"/>
      <w:marLeft w:val="0"/>
      <w:marRight w:val="0"/>
      <w:marTop w:val="0"/>
      <w:marBottom w:val="0"/>
      <w:divBdr>
        <w:top w:val="none" w:sz="0" w:space="0" w:color="auto"/>
        <w:left w:val="none" w:sz="0" w:space="0" w:color="auto"/>
        <w:bottom w:val="none" w:sz="0" w:space="0" w:color="auto"/>
        <w:right w:val="none" w:sz="0" w:space="0" w:color="auto"/>
      </w:divBdr>
    </w:div>
    <w:div w:id="645742881">
      <w:bodyDiv w:val="1"/>
      <w:marLeft w:val="0"/>
      <w:marRight w:val="0"/>
      <w:marTop w:val="0"/>
      <w:marBottom w:val="0"/>
      <w:divBdr>
        <w:top w:val="none" w:sz="0" w:space="0" w:color="auto"/>
        <w:left w:val="none" w:sz="0" w:space="0" w:color="auto"/>
        <w:bottom w:val="none" w:sz="0" w:space="0" w:color="auto"/>
        <w:right w:val="none" w:sz="0" w:space="0" w:color="auto"/>
      </w:divBdr>
    </w:div>
    <w:div w:id="698511458">
      <w:bodyDiv w:val="1"/>
      <w:marLeft w:val="0"/>
      <w:marRight w:val="0"/>
      <w:marTop w:val="0"/>
      <w:marBottom w:val="0"/>
      <w:divBdr>
        <w:top w:val="none" w:sz="0" w:space="0" w:color="auto"/>
        <w:left w:val="none" w:sz="0" w:space="0" w:color="auto"/>
        <w:bottom w:val="none" w:sz="0" w:space="0" w:color="auto"/>
        <w:right w:val="none" w:sz="0" w:space="0" w:color="auto"/>
      </w:divBdr>
    </w:div>
    <w:div w:id="945234952">
      <w:bodyDiv w:val="1"/>
      <w:marLeft w:val="0"/>
      <w:marRight w:val="0"/>
      <w:marTop w:val="0"/>
      <w:marBottom w:val="0"/>
      <w:divBdr>
        <w:top w:val="none" w:sz="0" w:space="0" w:color="auto"/>
        <w:left w:val="none" w:sz="0" w:space="0" w:color="auto"/>
        <w:bottom w:val="none" w:sz="0" w:space="0" w:color="auto"/>
        <w:right w:val="none" w:sz="0" w:space="0" w:color="auto"/>
      </w:divBdr>
    </w:div>
    <w:div w:id="955216511">
      <w:bodyDiv w:val="1"/>
      <w:marLeft w:val="0"/>
      <w:marRight w:val="0"/>
      <w:marTop w:val="0"/>
      <w:marBottom w:val="0"/>
      <w:divBdr>
        <w:top w:val="none" w:sz="0" w:space="0" w:color="auto"/>
        <w:left w:val="none" w:sz="0" w:space="0" w:color="auto"/>
        <w:bottom w:val="none" w:sz="0" w:space="0" w:color="auto"/>
        <w:right w:val="none" w:sz="0" w:space="0" w:color="auto"/>
      </w:divBdr>
    </w:div>
    <w:div w:id="1119184614">
      <w:bodyDiv w:val="1"/>
      <w:marLeft w:val="0"/>
      <w:marRight w:val="0"/>
      <w:marTop w:val="0"/>
      <w:marBottom w:val="0"/>
      <w:divBdr>
        <w:top w:val="none" w:sz="0" w:space="0" w:color="auto"/>
        <w:left w:val="none" w:sz="0" w:space="0" w:color="auto"/>
        <w:bottom w:val="none" w:sz="0" w:space="0" w:color="auto"/>
        <w:right w:val="none" w:sz="0" w:space="0" w:color="auto"/>
      </w:divBdr>
    </w:div>
    <w:div w:id="1251282042">
      <w:bodyDiv w:val="1"/>
      <w:marLeft w:val="0"/>
      <w:marRight w:val="0"/>
      <w:marTop w:val="0"/>
      <w:marBottom w:val="0"/>
      <w:divBdr>
        <w:top w:val="none" w:sz="0" w:space="0" w:color="auto"/>
        <w:left w:val="none" w:sz="0" w:space="0" w:color="auto"/>
        <w:bottom w:val="none" w:sz="0" w:space="0" w:color="auto"/>
        <w:right w:val="none" w:sz="0" w:space="0" w:color="auto"/>
      </w:divBdr>
    </w:div>
    <w:div w:id="1262178865">
      <w:bodyDiv w:val="1"/>
      <w:marLeft w:val="0"/>
      <w:marRight w:val="0"/>
      <w:marTop w:val="0"/>
      <w:marBottom w:val="0"/>
      <w:divBdr>
        <w:top w:val="none" w:sz="0" w:space="0" w:color="auto"/>
        <w:left w:val="none" w:sz="0" w:space="0" w:color="auto"/>
        <w:bottom w:val="none" w:sz="0" w:space="0" w:color="auto"/>
        <w:right w:val="none" w:sz="0" w:space="0" w:color="auto"/>
      </w:divBdr>
    </w:div>
    <w:div w:id="1263539136">
      <w:bodyDiv w:val="1"/>
      <w:marLeft w:val="0"/>
      <w:marRight w:val="0"/>
      <w:marTop w:val="0"/>
      <w:marBottom w:val="0"/>
      <w:divBdr>
        <w:top w:val="none" w:sz="0" w:space="0" w:color="auto"/>
        <w:left w:val="none" w:sz="0" w:space="0" w:color="auto"/>
        <w:bottom w:val="none" w:sz="0" w:space="0" w:color="auto"/>
        <w:right w:val="none" w:sz="0" w:space="0" w:color="auto"/>
      </w:divBdr>
    </w:div>
    <w:div w:id="1587038206">
      <w:bodyDiv w:val="1"/>
      <w:marLeft w:val="0"/>
      <w:marRight w:val="0"/>
      <w:marTop w:val="0"/>
      <w:marBottom w:val="0"/>
      <w:divBdr>
        <w:top w:val="none" w:sz="0" w:space="0" w:color="auto"/>
        <w:left w:val="none" w:sz="0" w:space="0" w:color="auto"/>
        <w:bottom w:val="none" w:sz="0" w:space="0" w:color="auto"/>
        <w:right w:val="none" w:sz="0" w:space="0" w:color="auto"/>
      </w:divBdr>
    </w:div>
    <w:div w:id="1598557549">
      <w:bodyDiv w:val="1"/>
      <w:marLeft w:val="0"/>
      <w:marRight w:val="0"/>
      <w:marTop w:val="0"/>
      <w:marBottom w:val="0"/>
      <w:divBdr>
        <w:top w:val="none" w:sz="0" w:space="0" w:color="auto"/>
        <w:left w:val="none" w:sz="0" w:space="0" w:color="auto"/>
        <w:bottom w:val="none" w:sz="0" w:space="0" w:color="auto"/>
        <w:right w:val="none" w:sz="0" w:space="0" w:color="auto"/>
      </w:divBdr>
    </w:div>
    <w:div w:id="1599363674">
      <w:bodyDiv w:val="1"/>
      <w:marLeft w:val="0"/>
      <w:marRight w:val="0"/>
      <w:marTop w:val="0"/>
      <w:marBottom w:val="0"/>
      <w:divBdr>
        <w:top w:val="none" w:sz="0" w:space="0" w:color="auto"/>
        <w:left w:val="none" w:sz="0" w:space="0" w:color="auto"/>
        <w:bottom w:val="none" w:sz="0" w:space="0" w:color="auto"/>
        <w:right w:val="none" w:sz="0" w:space="0" w:color="auto"/>
      </w:divBdr>
    </w:div>
    <w:div w:id="1742675663">
      <w:bodyDiv w:val="1"/>
      <w:marLeft w:val="0"/>
      <w:marRight w:val="0"/>
      <w:marTop w:val="0"/>
      <w:marBottom w:val="0"/>
      <w:divBdr>
        <w:top w:val="none" w:sz="0" w:space="0" w:color="auto"/>
        <w:left w:val="none" w:sz="0" w:space="0" w:color="auto"/>
        <w:bottom w:val="none" w:sz="0" w:space="0" w:color="auto"/>
        <w:right w:val="none" w:sz="0" w:space="0" w:color="auto"/>
      </w:divBdr>
    </w:div>
    <w:div w:id="1817062531">
      <w:bodyDiv w:val="1"/>
      <w:marLeft w:val="0"/>
      <w:marRight w:val="0"/>
      <w:marTop w:val="0"/>
      <w:marBottom w:val="0"/>
      <w:divBdr>
        <w:top w:val="none" w:sz="0" w:space="0" w:color="auto"/>
        <w:left w:val="none" w:sz="0" w:space="0" w:color="auto"/>
        <w:bottom w:val="none" w:sz="0" w:space="0" w:color="auto"/>
        <w:right w:val="none" w:sz="0" w:space="0" w:color="auto"/>
      </w:divBdr>
    </w:div>
    <w:div w:id="190090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tandards.ieee.org/regauth/oui/tutorials/EUI64.html" TargetMode="External"/><Relationship Id="rId26" Type="http://schemas.openxmlformats.org/officeDocument/2006/relationships/oleObject" Target="embeddings/oleObject5.bin"/><Relationship Id="rId39" Type="http://schemas.openxmlformats.org/officeDocument/2006/relationships/image" Target="media/image13.png"/><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oleObject" Target="embeddings/oleObject10.bin"/><Relationship Id="rId47" Type="http://schemas.openxmlformats.org/officeDocument/2006/relationships/image" Target="media/image18.emf"/><Relationship Id="rId50" Type="http://schemas.openxmlformats.org/officeDocument/2006/relationships/oleObject" Target="embeddings/Microsoft_Visio_2003-2010_Drawing2.vsd"/><Relationship Id="rId55" Type="http://schemas.openxmlformats.org/officeDocument/2006/relationships/hyperlink" Target="mailto:358405627015@wlan.mnc015.mcc234.3gppnetwork.org" TargetMode="External"/><Relationship Id="rId63" Type="http://schemas.openxmlformats.org/officeDocument/2006/relationships/oleObject" Target="embeddings/Microsoft_Visio_2003-2010_Drawing3.vsd"/><Relationship Id="rId68" Type="http://schemas.openxmlformats.org/officeDocument/2006/relationships/image" Target="media/image26.wmf"/><Relationship Id="rId76" Type="http://schemas.openxmlformats.org/officeDocument/2006/relationships/image" Target="media/image30.wmf"/><Relationship Id="rId7" Type="http://schemas.openxmlformats.org/officeDocument/2006/relationships/footnotes" Target="footnotes.xml"/><Relationship Id="rId71"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8.wmf"/><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image" Target="media/image9.emf"/><Relationship Id="rId37" Type="http://schemas.openxmlformats.org/officeDocument/2006/relationships/image" Target="media/image12.wmf"/><Relationship Id="rId40" Type="http://schemas.openxmlformats.org/officeDocument/2006/relationships/image" Target="media/image14.png"/><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hyperlink" Target="mailto:358405627015@wlan.mnc015.mcc234.3gppnetwork.org" TargetMode="External"/><Relationship Id="rId66" Type="http://schemas.openxmlformats.org/officeDocument/2006/relationships/image" Target="media/image25.emf"/><Relationship Id="rId74" Type="http://schemas.openxmlformats.org/officeDocument/2006/relationships/image" Target="media/image29.emf"/><Relationship Id="rId79" Type="http://schemas.openxmlformats.org/officeDocument/2006/relationships/header" Target="header4.xml"/><Relationship Id="rId5" Type="http://schemas.openxmlformats.org/officeDocument/2006/relationships/settings" Target="settings.xml"/><Relationship Id="rId61" Type="http://schemas.microsoft.com/office/2016/09/relationships/commentsIds" Target="commentsIds.xml"/><Relationship Id="rId82"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3.wmf"/><Relationship Id="rId31" Type="http://schemas.openxmlformats.org/officeDocument/2006/relationships/hyperlink" Target="https://www.itu.int/en/ITU-T/inr/Pages/default.aspx" TargetMode="External"/><Relationship Id="rId44" Type="http://schemas.openxmlformats.org/officeDocument/2006/relationships/oleObject" Target="embeddings/oleObject11.bin"/><Relationship Id="rId52" Type="http://schemas.openxmlformats.org/officeDocument/2006/relationships/oleObject" Target="embeddings/oleObject13.bin"/><Relationship Id="rId60" Type="http://schemas.microsoft.com/office/2011/relationships/commentsExtended" Target="commentsExtended.xml"/><Relationship Id="rId65" Type="http://schemas.openxmlformats.org/officeDocument/2006/relationships/oleObject" Target="embeddings/Microsoft_Visio_2003-2010_Drawing4.vsd"/><Relationship Id="rId73" Type="http://schemas.openxmlformats.org/officeDocument/2006/relationships/oleObject" Target="embeddings/Microsoft_Visio_2003-2010_Drawing6.vsd"/><Relationship Id="rId78" Type="http://schemas.openxmlformats.org/officeDocument/2006/relationships/oleObject" Target="embeddings/Microsoft_Visio_2003-2010_Drawing8.vsd"/><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oleObject" Target="embeddings/Microsoft_Visio_2003-2010_Drawing1.vsd"/><Relationship Id="rId56" Type="http://schemas.openxmlformats.org/officeDocument/2006/relationships/image" Target="media/image22.wmf"/><Relationship Id="rId64" Type="http://schemas.openxmlformats.org/officeDocument/2006/relationships/image" Target="media/image24.emf"/><Relationship Id="rId69" Type="http://schemas.openxmlformats.org/officeDocument/2006/relationships/oleObject" Target="embeddings/oleObject16.bin"/><Relationship Id="rId77" Type="http://schemas.openxmlformats.org/officeDocument/2006/relationships/oleObject" Target="embeddings/oleObject18.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image" Target="media/image28.emf"/><Relationship Id="rId80" Type="http://schemas.openxmlformats.org/officeDocument/2006/relationships/footer" Target="foot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oleObject" Target="embeddings/Microsoft_Visio_2003-2010_Drawing.vsd"/><Relationship Id="rId38" Type="http://schemas.openxmlformats.org/officeDocument/2006/relationships/oleObject" Target="embeddings/oleObject9.bin"/><Relationship Id="rId46" Type="http://schemas.openxmlformats.org/officeDocument/2006/relationships/oleObject" Target="embeddings/oleObject12.bin"/><Relationship Id="rId59" Type="http://schemas.openxmlformats.org/officeDocument/2006/relationships/comments" Target="comments.xml"/><Relationship Id="rId67" Type="http://schemas.openxmlformats.org/officeDocument/2006/relationships/oleObject" Target="embeddings/Microsoft_Visio_2003-2010_Drawing5.vsd"/><Relationship Id="rId20" Type="http://schemas.openxmlformats.org/officeDocument/2006/relationships/oleObject" Target="embeddings/oleObject2.bin"/><Relationship Id="rId41" Type="http://schemas.openxmlformats.org/officeDocument/2006/relationships/image" Target="media/image15.wmf"/><Relationship Id="rId54" Type="http://schemas.openxmlformats.org/officeDocument/2006/relationships/oleObject" Target="embeddings/oleObject14.bin"/><Relationship Id="rId62" Type="http://schemas.openxmlformats.org/officeDocument/2006/relationships/image" Target="media/image23.emf"/><Relationship Id="rId70" Type="http://schemas.openxmlformats.org/officeDocument/2006/relationships/image" Target="media/image27.wmf"/><Relationship Id="rId75" Type="http://schemas.openxmlformats.org/officeDocument/2006/relationships/oleObject" Target="embeddings/Microsoft_Visio_2003-2010_Drawing7.vsd"/><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image" Target="media/image11.png"/><Relationship Id="rId49" Type="http://schemas.openxmlformats.org/officeDocument/2006/relationships/image" Target="media/image19.emf"/><Relationship Id="rId57"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BA0F3-9A27-4F6A-A2D4-8F89F8694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132</Pages>
  <Words>49952</Words>
  <Characters>284733</Characters>
  <Application>Microsoft Office Word</Application>
  <DocSecurity>0</DocSecurity>
  <Lines>2372</Lines>
  <Paragraphs>668</Paragraphs>
  <ScaleCrop>false</ScaleCrop>
  <HeadingPairs>
    <vt:vector size="2" baseType="variant">
      <vt:variant>
        <vt:lpstr>Title</vt:lpstr>
      </vt:variant>
      <vt:variant>
        <vt:i4>1</vt:i4>
      </vt:variant>
    </vt:vector>
  </HeadingPairs>
  <TitlesOfParts>
    <vt:vector size="1" baseType="lpstr">
      <vt:lpstr>3GPP TS 23.003</vt:lpstr>
    </vt:vector>
  </TitlesOfParts>
  <Company>ETSI-MCC</Company>
  <LinksUpToDate>false</LinksUpToDate>
  <CharactersWithSpaces>334017</CharactersWithSpaces>
  <SharedDoc>false</SharedDoc>
  <HLinks>
    <vt:vector size="66" baseType="variant">
      <vt:variant>
        <vt:i4>3080221</vt:i4>
      </vt:variant>
      <vt:variant>
        <vt:i4>1230</vt:i4>
      </vt:variant>
      <vt:variant>
        <vt:i4>0</vt:i4>
      </vt:variant>
      <vt:variant>
        <vt:i4>5</vt:i4>
      </vt:variant>
      <vt:variant>
        <vt:lpwstr>mailto:mac4445535400AB@sos.invalid</vt:lpwstr>
      </vt:variant>
      <vt:variant>
        <vt:lpwstr/>
      </vt:variant>
      <vt:variant>
        <vt:i4>7995393</vt:i4>
      </vt:variant>
      <vt:variant>
        <vt:i4>1209</vt:i4>
      </vt:variant>
      <vt:variant>
        <vt:i4>0</vt:i4>
      </vt:variant>
      <vt:variant>
        <vt:i4>5</vt:i4>
      </vt:variant>
      <vt:variant>
        <vt:lpwstr>mailto:123456789@domain.com</vt:lpwstr>
      </vt:variant>
      <vt:variant>
        <vt:lpwstr/>
      </vt:variant>
      <vt:variant>
        <vt:i4>3080221</vt:i4>
      </vt:variant>
      <vt:variant>
        <vt:i4>1197</vt:i4>
      </vt:variant>
      <vt:variant>
        <vt:i4>0</vt:i4>
      </vt:variant>
      <vt:variant>
        <vt:i4>5</vt:i4>
      </vt:variant>
      <vt:variant>
        <vt:lpwstr>mailto:mac4445535400AB@sos.invalid</vt:lpwstr>
      </vt:variant>
      <vt:variant>
        <vt:lpwstr/>
      </vt:variant>
      <vt:variant>
        <vt:i4>655394</vt:i4>
      </vt:variant>
      <vt:variant>
        <vt:i4>1194</vt:i4>
      </vt:variant>
      <vt:variant>
        <vt:i4>0</vt:i4>
      </vt:variant>
      <vt:variant>
        <vt:i4>5</vt:i4>
      </vt:variant>
      <vt:variant>
        <vt:lpwstr>mailto:358405627015@wlan.mnc015.mcc234.3gppnetwork.org</vt:lpwstr>
      </vt:variant>
      <vt:variant>
        <vt:lpwstr/>
      </vt:variant>
      <vt:variant>
        <vt:i4>2949120</vt:i4>
      </vt:variant>
      <vt:variant>
        <vt:i4>1191</vt:i4>
      </vt:variant>
      <vt:variant>
        <vt:i4>0</vt:i4>
      </vt:variant>
      <vt:variant>
        <vt:i4>5</vt:i4>
      </vt:variant>
      <vt:variant>
        <vt:lpwstr>mailto:0234150999999999@epc.mnc015.mcc234.3gppnetwork.org</vt:lpwstr>
      </vt:variant>
      <vt:variant>
        <vt:lpwstr/>
      </vt:variant>
      <vt:variant>
        <vt:i4>3080221</vt:i4>
      </vt:variant>
      <vt:variant>
        <vt:i4>1185</vt:i4>
      </vt:variant>
      <vt:variant>
        <vt:i4>0</vt:i4>
      </vt:variant>
      <vt:variant>
        <vt:i4>5</vt:i4>
      </vt:variant>
      <vt:variant>
        <vt:lpwstr>mailto:mac4445535400AB@sos.invalid</vt:lpwstr>
      </vt:variant>
      <vt:variant>
        <vt:lpwstr/>
      </vt:variant>
      <vt:variant>
        <vt:i4>7667740</vt:i4>
      </vt:variant>
      <vt:variant>
        <vt:i4>1182</vt:i4>
      </vt:variant>
      <vt:variant>
        <vt:i4>0</vt:i4>
      </vt:variant>
      <vt:variant>
        <vt:i4>5</vt:i4>
      </vt:variant>
      <vt:variant>
        <vt:lpwstr>mailto:imei219551288888888@sos.invalid</vt:lpwstr>
      </vt:variant>
      <vt:variant>
        <vt:lpwstr/>
      </vt:variant>
      <vt:variant>
        <vt:i4>655394</vt:i4>
      </vt:variant>
      <vt:variant>
        <vt:i4>1179</vt:i4>
      </vt:variant>
      <vt:variant>
        <vt:i4>0</vt:i4>
      </vt:variant>
      <vt:variant>
        <vt:i4>5</vt:i4>
      </vt:variant>
      <vt:variant>
        <vt:lpwstr>mailto:358405627015@wlan.mnc015.mcc234.3gppnetwork.org</vt:lpwstr>
      </vt:variant>
      <vt:variant>
        <vt:lpwstr/>
      </vt:variant>
      <vt:variant>
        <vt:i4>1572988</vt:i4>
      </vt:variant>
      <vt:variant>
        <vt:i4>1176</vt:i4>
      </vt:variant>
      <vt:variant>
        <vt:i4>0</vt:i4>
      </vt:variant>
      <vt:variant>
        <vt:i4>5</vt:i4>
      </vt:variant>
      <vt:variant>
        <vt:lpwstr>sip:90420156-025763-0@ims.mnc015.mcc234.3gppnetwork.org</vt:lpwstr>
      </vt:variant>
      <vt:variant>
        <vt:lpwstr/>
      </vt:variant>
      <vt:variant>
        <vt:i4>3670050</vt:i4>
      </vt:variant>
      <vt:variant>
        <vt:i4>1143</vt:i4>
      </vt:variant>
      <vt:variant>
        <vt:i4>0</vt:i4>
      </vt:variant>
      <vt:variant>
        <vt:i4>5</vt:i4>
      </vt:variant>
      <vt:variant>
        <vt:lpwstr>https://www.itu.int/en/ITU-T/inr/Pages/default.aspx</vt:lpwstr>
      </vt:variant>
      <vt:variant>
        <vt:lpwstr/>
      </vt:variant>
      <vt:variant>
        <vt:i4>6488163</vt:i4>
      </vt:variant>
      <vt:variant>
        <vt:i4>1122</vt:i4>
      </vt:variant>
      <vt:variant>
        <vt:i4>0</vt:i4>
      </vt:variant>
      <vt:variant>
        <vt:i4>5</vt:i4>
      </vt:variant>
      <vt:variant>
        <vt:lpwstr>http://standards.ieee.org/regauth/oui/tutorials/EUI64.html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dc:subject>
  <dc:creator>Kimmo Kymalainen</dc:creator>
  <cp:keywords>3GPP</cp:keywords>
  <dc:description/>
  <cp:lastModifiedBy>Kimmo Kymalainen</cp:lastModifiedBy>
  <cp:revision>18</cp:revision>
  <dcterms:created xsi:type="dcterms:W3CDTF">2018-12-21T09:13:00Z</dcterms:created>
  <dcterms:modified xsi:type="dcterms:W3CDTF">2020-09-24T09:23:00Z</dcterms:modified>
  <cp:category/>
</cp:coreProperties>
</file>