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3EBE984" w14:textId="18F38B29" w:rsidR="00E8629F" w:rsidRPr="00006518" w:rsidRDefault="00E8629F">
      <w:pPr>
        <w:pStyle w:val="ZA"/>
        <w:framePr w:wrap="notBeside"/>
      </w:pPr>
      <w:bookmarkStart w:id="0" w:name="page1"/>
      <w:bookmarkStart w:id="1" w:name="_GoBack"/>
      <w:r w:rsidRPr="00006518">
        <w:rPr>
          <w:sz w:val="64"/>
        </w:rPr>
        <w:t xml:space="preserve">3GPP TR </w:t>
      </w:r>
      <w:r w:rsidR="00C8473B" w:rsidRPr="00006518">
        <w:rPr>
          <w:sz w:val="64"/>
        </w:rPr>
        <w:t>38</w:t>
      </w:r>
      <w:r w:rsidRPr="00006518">
        <w:rPr>
          <w:sz w:val="64"/>
        </w:rPr>
        <w:t>.</w:t>
      </w:r>
      <w:r w:rsidR="00C8473B" w:rsidRPr="00006518">
        <w:rPr>
          <w:sz w:val="64"/>
        </w:rPr>
        <w:t>820</w:t>
      </w:r>
      <w:r w:rsidRPr="00006518">
        <w:rPr>
          <w:sz w:val="64"/>
        </w:rPr>
        <w:t xml:space="preserve"> </w:t>
      </w:r>
      <w:r w:rsidRPr="00006518">
        <w:t>V</w:t>
      </w:r>
      <w:r w:rsidR="001C53E5" w:rsidRPr="00006518">
        <w:t>0.</w:t>
      </w:r>
      <w:r w:rsidR="004B5C8E" w:rsidRPr="00006518">
        <w:t>0</w:t>
      </w:r>
      <w:r w:rsidR="001C53E5" w:rsidRPr="00006518">
        <w:t>.</w:t>
      </w:r>
      <w:r w:rsidR="004B5C8E" w:rsidRPr="00006518">
        <w:t>2</w:t>
      </w:r>
      <w:r w:rsidRPr="00006518">
        <w:t xml:space="preserve"> </w:t>
      </w:r>
      <w:r w:rsidRPr="00006518">
        <w:rPr>
          <w:sz w:val="32"/>
        </w:rPr>
        <w:t>(</w:t>
      </w:r>
      <w:r w:rsidR="001C53E5" w:rsidRPr="00006518">
        <w:rPr>
          <w:sz w:val="32"/>
        </w:rPr>
        <w:t>2019</w:t>
      </w:r>
      <w:r w:rsidRPr="00006518">
        <w:rPr>
          <w:sz w:val="32"/>
        </w:rPr>
        <w:t>-</w:t>
      </w:r>
      <w:r w:rsidR="001C53E5" w:rsidRPr="00006518">
        <w:rPr>
          <w:sz w:val="32"/>
        </w:rPr>
        <w:t>0</w:t>
      </w:r>
      <w:r w:rsidR="00B746E7" w:rsidRPr="00006518">
        <w:rPr>
          <w:sz w:val="32"/>
        </w:rPr>
        <w:t>5</w:t>
      </w:r>
      <w:r w:rsidRPr="00006518">
        <w:rPr>
          <w:sz w:val="32"/>
        </w:rPr>
        <w:t>)</w:t>
      </w:r>
    </w:p>
    <w:p w14:paraId="3C6A72C7" w14:textId="77777777" w:rsidR="00E8629F" w:rsidRPr="00006518" w:rsidRDefault="00E8629F">
      <w:pPr>
        <w:pStyle w:val="ZB"/>
        <w:framePr w:wrap="notBeside"/>
      </w:pPr>
      <w:r w:rsidRPr="00006518">
        <w:t>Technical Report</w:t>
      </w:r>
    </w:p>
    <w:p w14:paraId="5AC1FFA7" w14:textId="77777777" w:rsidR="00E8629F" w:rsidRPr="00006518" w:rsidRDefault="00E8629F">
      <w:pPr>
        <w:pStyle w:val="ZT"/>
        <w:framePr w:wrap="notBeside"/>
      </w:pPr>
      <w:r w:rsidRPr="00006518">
        <w:t>3rd Generation Partnership Project;</w:t>
      </w:r>
    </w:p>
    <w:p w14:paraId="5F798ED2" w14:textId="77777777" w:rsidR="001C53E5" w:rsidRPr="00006518" w:rsidRDefault="00E8629F" w:rsidP="001C53E5">
      <w:pPr>
        <w:pStyle w:val="ZT"/>
        <w:framePr w:wrap="notBeside"/>
      </w:pPr>
      <w:r w:rsidRPr="00006518">
        <w:t xml:space="preserve">Technical Specification Group </w:t>
      </w:r>
      <w:r w:rsidR="001C53E5" w:rsidRPr="00006518">
        <w:t>Radio Access Network;</w:t>
      </w:r>
    </w:p>
    <w:p w14:paraId="5568F05F" w14:textId="77777777" w:rsidR="001C53E5" w:rsidRPr="00006518" w:rsidRDefault="001C53E5" w:rsidP="001C53E5">
      <w:pPr>
        <w:pStyle w:val="ZT"/>
        <w:framePr w:wrap="notBeside"/>
      </w:pPr>
      <w:r w:rsidRPr="00006518">
        <w:t>NR;</w:t>
      </w:r>
    </w:p>
    <w:p w14:paraId="35DA3D6F" w14:textId="77777777" w:rsidR="001C53E5" w:rsidRPr="00006518" w:rsidRDefault="001C53E5" w:rsidP="001C53E5">
      <w:pPr>
        <w:pStyle w:val="ZT"/>
        <w:framePr w:wrap="notBeside"/>
        <w:rPr>
          <w:rFonts w:eastAsia="Batang" w:cs="Arial"/>
          <w:lang w:eastAsia="zh-CN"/>
        </w:rPr>
      </w:pPr>
      <w:r w:rsidRPr="00006518">
        <w:rPr>
          <w:rFonts w:eastAsia="Batang" w:cs="Arial"/>
          <w:lang w:eastAsia="zh-CN"/>
        </w:rPr>
        <w:t>7</w:t>
      </w:r>
      <w:r w:rsidR="001B2F0C" w:rsidRPr="00006518">
        <w:rPr>
          <w:rFonts w:eastAsia="Batang" w:cs="Arial"/>
          <w:lang w:eastAsia="zh-CN"/>
        </w:rPr>
        <w:t xml:space="preserve"> - 24 GHz frequency r</w:t>
      </w:r>
      <w:r w:rsidRPr="00006518">
        <w:rPr>
          <w:rFonts w:eastAsia="Batang" w:cs="Arial"/>
          <w:lang w:eastAsia="zh-CN"/>
        </w:rPr>
        <w:t>ange</w:t>
      </w:r>
      <w:r w:rsidR="001B2F0C" w:rsidRPr="00006518">
        <w:rPr>
          <w:rFonts w:eastAsia="Batang" w:cs="Arial"/>
          <w:lang w:eastAsia="zh-CN"/>
        </w:rPr>
        <w:t xml:space="preserve"> </w:t>
      </w:r>
      <w:r w:rsidRPr="00006518">
        <w:rPr>
          <w:rFonts w:eastAsia="Batang" w:cs="Arial"/>
          <w:lang w:eastAsia="zh-CN"/>
        </w:rPr>
        <w:t xml:space="preserve"> </w:t>
      </w:r>
    </w:p>
    <w:p w14:paraId="1073ABC3" w14:textId="3B9760A4" w:rsidR="00E8629F" w:rsidRPr="00006518" w:rsidRDefault="00EF2512" w:rsidP="0070677D">
      <w:pPr>
        <w:pStyle w:val="ZT"/>
        <w:framePr w:wrap="notBeside"/>
      </w:pPr>
      <w:r w:rsidRPr="004D3578">
        <w:t>(</w:t>
      </w:r>
      <w:r w:rsidRPr="004D3578">
        <w:rPr>
          <w:rStyle w:val="ZGSM"/>
        </w:rPr>
        <w:t xml:space="preserve">Release </w:t>
      </w:r>
      <w:r>
        <w:rPr>
          <w:rStyle w:val="ZGSM"/>
        </w:rPr>
        <w:t>16</w:t>
      </w:r>
      <w:r w:rsidRPr="004D3578">
        <w:t>)</w:t>
      </w:r>
      <w:r w:rsidR="001C53E5" w:rsidRPr="00006518" w:rsidDel="001C53E5">
        <w:t xml:space="preserve"> </w:t>
      </w:r>
    </w:p>
    <w:p w14:paraId="4091028D" w14:textId="77777777" w:rsidR="00E8629F" w:rsidRPr="00006518" w:rsidRDefault="00E8629F">
      <w:pPr>
        <w:pStyle w:val="ZT"/>
        <w:framePr w:wrap="notBeside"/>
        <w:rPr>
          <w:i/>
          <w:sz w:val="28"/>
        </w:rPr>
      </w:pPr>
    </w:p>
    <w:p w14:paraId="161BA33B" w14:textId="77777777" w:rsidR="00983910" w:rsidRPr="00006518" w:rsidRDefault="00983910" w:rsidP="00983910">
      <w:pPr>
        <w:pStyle w:val="ZU"/>
        <w:framePr w:h="4929" w:hRule="exact" w:wrap="notBeside"/>
        <w:tabs>
          <w:tab w:val="right" w:pos="10206"/>
        </w:tabs>
        <w:jc w:val="left"/>
      </w:pPr>
    </w:p>
    <w:p w14:paraId="3D51D744" w14:textId="77777777" w:rsidR="00A72864" w:rsidRPr="00006518" w:rsidRDefault="00A72864" w:rsidP="00450ADA">
      <w:pPr>
        <w:pStyle w:val="ZU"/>
        <w:framePr w:h="4929" w:hRule="exact" w:wrap="notBeside"/>
        <w:pBdr>
          <w:top w:val="none" w:sz="0" w:space="0" w:color="auto"/>
        </w:pBdr>
        <w:tabs>
          <w:tab w:val="right" w:pos="10206"/>
        </w:tabs>
        <w:jc w:val="left"/>
      </w:pPr>
      <w:r w:rsidRPr="00006518">
        <w:rPr>
          <w:color w:val="0000FF"/>
        </w:rPr>
        <w:tab/>
      </w:r>
    </w:p>
    <w:p w14:paraId="07BC1476" w14:textId="77777777" w:rsidR="00D756B6" w:rsidRPr="00006518" w:rsidRDefault="00450ADA" w:rsidP="00450ADA">
      <w:pPr>
        <w:pStyle w:val="ZU"/>
        <w:framePr w:h="4929" w:hRule="exact" w:wrap="notBeside"/>
        <w:pBdr>
          <w:top w:val="none" w:sz="0" w:space="0" w:color="auto"/>
        </w:pBdr>
        <w:tabs>
          <w:tab w:val="right" w:pos="10206"/>
        </w:tabs>
        <w:jc w:val="left"/>
      </w:pPr>
      <w:r w:rsidRPr="00006518">
        <w:rPr>
          <w:i/>
        </w:rPr>
        <w:t xml:space="preserve">  </w:t>
      </w:r>
      <w:r w:rsidR="0092124A" w:rsidRPr="00006518">
        <w:rPr>
          <w:i/>
          <w:lang w:val="en-US" w:eastAsia="zh-CN"/>
        </w:rPr>
        <w:drawing>
          <wp:inline distT="0" distB="0" distL="0" distR="0" wp14:anchorId="08BD6499" wp14:editId="64C8F1E9">
            <wp:extent cx="1208405" cy="842645"/>
            <wp:effectExtent l="0" t="0" r="0" b="0"/>
            <wp:docPr id="10" name="Picture 10"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8405" cy="842645"/>
                    </a:xfrm>
                    <a:prstGeom prst="rect">
                      <a:avLst/>
                    </a:prstGeom>
                    <a:noFill/>
                    <a:ln>
                      <a:noFill/>
                    </a:ln>
                  </pic:spPr>
                </pic:pic>
              </a:graphicData>
            </a:graphic>
          </wp:inline>
        </w:drawing>
      </w:r>
      <w:r w:rsidR="00D756B6" w:rsidRPr="00006518">
        <w:rPr>
          <w:color w:val="0000FF"/>
        </w:rPr>
        <w:tab/>
      </w:r>
      <w:r w:rsidR="0092124A" w:rsidRPr="00006518">
        <w:rPr>
          <w:lang w:val="en-US" w:eastAsia="zh-CN"/>
        </w:rPr>
        <w:drawing>
          <wp:inline distT="0" distB="0" distL="0" distR="0" wp14:anchorId="0BF5578E" wp14:editId="5E2CA93E">
            <wp:extent cx="1621790" cy="954405"/>
            <wp:effectExtent l="0" t="0" r="0" b="0"/>
            <wp:docPr id="11" name="Picture 11"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790" cy="954405"/>
                    </a:xfrm>
                    <a:prstGeom prst="rect">
                      <a:avLst/>
                    </a:prstGeom>
                    <a:noFill/>
                    <a:ln>
                      <a:noFill/>
                    </a:ln>
                  </pic:spPr>
                </pic:pic>
              </a:graphicData>
            </a:graphic>
          </wp:inline>
        </w:drawing>
      </w:r>
    </w:p>
    <w:p w14:paraId="5569B4A7" w14:textId="77777777" w:rsidR="00E8629F" w:rsidRPr="00006518" w:rsidRDefault="00E8629F">
      <w:pPr>
        <w:pStyle w:val="ZU"/>
        <w:framePr w:h="4929" w:hRule="exact" w:wrap="notBeside"/>
        <w:tabs>
          <w:tab w:val="right" w:pos="10206"/>
        </w:tabs>
        <w:jc w:val="left"/>
      </w:pPr>
    </w:p>
    <w:p w14:paraId="534456F0" w14:textId="77777777" w:rsidR="00E8629F" w:rsidRPr="00006518" w:rsidRDefault="00E8629F">
      <w:pPr>
        <w:framePr w:h="1636" w:hRule="exact" w:wrap="notBeside" w:vAnchor="page" w:hAnchor="margin" w:y="15121"/>
        <w:rPr>
          <w:sz w:val="16"/>
        </w:rPr>
      </w:pPr>
      <w:r w:rsidRPr="00006518">
        <w:rPr>
          <w:sz w:val="16"/>
        </w:rPr>
        <w:t>The present document has been developed within the 3</w:t>
      </w:r>
      <w:r w:rsidR="00707941" w:rsidRPr="00006518">
        <w:rPr>
          <w:sz w:val="16"/>
        </w:rPr>
        <w:t>rd</w:t>
      </w:r>
      <w:r w:rsidRPr="00006518">
        <w:rPr>
          <w:sz w:val="16"/>
        </w:rPr>
        <w:t xml:space="preserve"> Generation Partnership Project (3GPP</w:t>
      </w:r>
      <w:r w:rsidRPr="00006518">
        <w:rPr>
          <w:sz w:val="16"/>
          <w:vertAlign w:val="superscript"/>
        </w:rPr>
        <w:t xml:space="preserve"> TM</w:t>
      </w:r>
      <w:r w:rsidRPr="00006518">
        <w:rPr>
          <w:sz w:val="16"/>
        </w:rPr>
        <w:t>) and may be further elaborated for the purposes of 3GPP.</w:t>
      </w:r>
      <w:r w:rsidRPr="00006518">
        <w:rPr>
          <w:sz w:val="16"/>
        </w:rPr>
        <w:br/>
        <w:t>The present document has not been subject to any approval process by the 3GPP</w:t>
      </w:r>
      <w:r w:rsidRPr="00006518">
        <w:rPr>
          <w:sz w:val="16"/>
          <w:vertAlign w:val="superscript"/>
        </w:rPr>
        <w:t xml:space="preserve"> </w:t>
      </w:r>
      <w:r w:rsidRPr="00006518">
        <w:rPr>
          <w:sz w:val="16"/>
        </w:rPr>
        <w:t>Organizational Partners and shall not be implemented.</w:t>
      </w:r>
      <w:r w:rsidRPr="00006518">
        <w:rPr>
          <w:sz w:val="16"/>
        </w:rPr>
        <w:br/>
        <w:t xml:space="preserve">This </w:t>
      </w:r>
      <w:r w:rsidR="000D6CFC" w:rsidRPr="00006518">
        <w:rPr>
          <w:sz w:val="16"/>
        </w:rPr>
        <w:t>Report</w:t>
      </w:r>
      <w:r w:rsidRPr="00006518">
        <w:rPr>
          <w:sz w:val="16"/>
        </w:rPr>
        <w:t xml:space="preserve"> is provided for future development work within 3GPP</w:t>
      </w:r>
      <w:r w:rsidRPr="00006518">
        <w:rPr>
          <w:sz w:val="16"/>
          <w:vertAlign w:val="superscript"/>
        </w:rPr>
        <w:t xml:space="preserve"> </w:t>
      </w:r>
      <w:r w:rsidRPr="00006518">
        <w:rPr>
          <w:sz w:val="16"/>
        </w:rPr>
        <w:t>only. The Organizational Partners accept no liability for any use of this Specification.</w:t>
      </w:r>
      <w:r w:rsidRPr="00006518">
        <w:rPr>
          <w:sz w:val="16"/>
        </w:rPr>
        <w:br/>
        <w:t xml:space="preserve">Specifications and </w:t>
      </w:r>
      <w:r w:rsidR="000D6CFC" w:rsidRPr="00006518">
        <w:rPr>
          <w:sz w:val="16"/>
        </w:rPr>
        <w:t>Reports</w:t>
      </w:r>
      <w:r w:rsidRPr="00006518">
        <w:rPr>
          <w:sz w:val="16"/>
        </w:rPr>
        <w:t xml:space="preserve"> for implementation of the 3GPP</w:t>
      </w:r>
      <w:r w:rsidRPr="00006518">
        <w:rPr>
          <w:sz w:val="16"/>
          <w:vertAlign w:val="superscript"/>
        </w:rPr>
        <w:t xml:space="preserve"> TM</w:t>
      </w:r>
      <w:r w:rsidRPr="00006518">
        <w:rPr>
          <w:sz w:val="16"/>
        </w:rPr>
        <w:t xml:space="preserve"> system should be obtained via the 3GPP Organizational Partners' Publications Offices.</w:t>
      </w:r>
    </w:p>
    <w:p w14:paraId="7FC82115" w14:textId="77777777" w:rsidR="00E8629F" w:rsidRPr="00006518" w:rsidRDefault="00E8629F">
      <w:pPr>
        <w:pStyle w:val="ZV"/>
        <w:framePr w:wrap="notBeside"/>
      </w:pPr>
    </w:p>
    <w:p w14:paraId="3BAA120C" w14:textId="77777777" w:rsidR="00E8629F" w:rsidRPr="00006518" w:rsidRDefault="00E8629F"/>
    <w:bookmarkEnd w:id="0"/>
    <w:p w14:paraId="06833419" w14:textId="77777777" w:rsidR="00E8629F" w:rsidRPr="00006518" w:rsidRDefault="00E8629F">
      <w:pPr>
        <w:sectPr w:rsidR="00E8629F" w:rsidRPr="00006518">
          <w:footnotePr>
            <w:numRestart w:val="eachSect"/>
          </w:footnotePr>
          <w:pgSz w:w="11907" w:h="16840"/>
          <w:pgMar w:top="2268" w:right="851" w:bottom="10773" w:left="851" w:header="0" w:footer="0" w:gutter="0"/>
          <w:cols w:space="720"/>
        </w:sectPr>
      </w:pPr>
    </w:p>
    <w:p w14:paraId="72725F79" w14:textId="77777777" w:rsidR="00E8629F" w:rsidRPr="00006518" w:rsidRDefault="00E8629F" w:rsidP="00F91D25">
      <w:pPr>
        <w:pStyle w:val="Guidance"/>
      </w:pPr>
      <w:bookmarkStart w:id="2" w:name="page2"/>
    </w:p>
    <w:p w14:paraId="28C58E3C" w14:textId="77777777" w:rsidR="00E8629F" w:rsidRPr="00006518" w:rsidRDefault="00E8629F">
      <w:pPr>
        <w:pStyle w:val="FP"/>
        <w:framePr w:wrap="notBeside" w:hAnchor="margin" w:y="1419"/>
        <w:pBdr>
          <w:bottom w:val="single" w:sz="6" w:space="1" w:color="auto"/>
        </w:pBdr>
        <w:spacing w:before="240"/>
        <w:ind w:left="2835" w:right="2835"/>
        <w:jc w:val="center"/>
      </w:pPr>
      <w:r w:rsidRPr="00006518">
        <w:t>Keywords</w:t>
      </w:r>
    </w:p>
    <w:p w14:paraId="3DEE4F37" w14:textId="77777777" w:rsidR="00E8629F" w:rsidRPr="00006518" w:rsidRDefault="00E8629F">
      <w:pPr>
        <w:pStyle w:val="FP"/>
        <w:framePr w:wrap="notBeside" w:hAnchor="margin" w:y="1419"/>
        <w:ind w:left="2835" w:right="2835"/>
        <w:jc w:val="center"/>
        <w:rPr>
          <w:rFonts w:ascii="Arial" w:hAnsi="Arial"/>
          <w:sz w:val="18"/>
        </w:rPr>
      </w:pPr>
      <w:r w:rsidRPr="00006518">
        <w:rPr>
          <w:rFonts w:ascii="Arial" w:hAnsi="Arial"/>
          <w:sz w:val="18"/>
        </w:rPr>
        <w:t>&lt;keyword[, keyword]&gt;</w:t>
      </w:r>
    </w:p>
    <w:p w14:paraId="7A61CC64" w14:textId="77777777" w:rsidR="00E8629F" w:rsidRPr="00006518" w:rsidRDefault="00E8629F"/>
    <w:p w14:paraId="14EB093F" w14:textId="77777777" w:rsidR="00E8629F" w:rsidRPr="00006518" w:rsidRDefault="00E8629F">
      <w:pPr>
        <w:pStyle w:val="FP"/>
        <w:framePr w:wrap="notBeside" w:hAnchor="margin" w:yAlign="center"/>
        <w:spacing w:after="240"/>
        <w:ind w:left="2835" w:right="2835"/>
        <w:jc w:val="center"/>
        <w:rPr>
          <w:rFonts w:ascii="Arial" w:hAnsi="Arial"/>
          <w:b/>
          <w:i/>
        </w:rPr>
      </w:pPr>
      <w:r w:rsidRPr="00006518">
        <w:rPr>
          <w:rFonts w:ascii="Arial" w:hAnsi="Arial"/>
          <w:b/>
          <w:i/>
        </w:rPr>
        <w:t>3GPP</w:t>
      </w:r>
    </w:p>
    <w:p w14:paraId="17CE858A" w14:textId="77777777" w:rsidR="00E8629F" w:rsidRPr="00006518" w:rsidRDefault="00E8629F">
      <w:pPr>
        <w:pStyle w:val="FP"/>
        <w:framePr w:wrap="notBeside" w:hAnchor="margin" w:yAlign="center"/>
        <w:pBdr>
          <w:bottom w:val="single" w:sz="6" w:space="1" w:color="auto"/>
        </w:pBdr>
        <w:ind w:left="2835" w:right="2835"/>
        <w:jc w:val="center"/>
      </w:pPr>
      <w:r w:rsidRPr="00006518">
        <w:t>Postal address</w:t>
      </w:r>
    </w:p>
    <w:p w14:paraId="68E5B5D4" w14:textId="77777777" w:rsidR="00E8629F" w:rsidRPr="00006518" w:rsidRDefault="00E8629F">
      <w:pPr>
        <w:pStyle w:val="FP"/>
        <w:framePr w:wrap="notBeside" w:hAnchor="margin" w:yAlign="center"/>
        <w:ind w:left="2835" w:right="2835"/>
        <w:jc w:val="center"/>
        <w:rPr>
          <w:rFonts w:ascii="Arial" w:hAnsi="Arial"/>
          <w:sz w:val="18"/>
        </w:rPr>
      </w:pPr>
    </w:p>
    <w:p w14:paraId="4F7D76C8" w14:textId="77777777" w:rsidR="00E8629F" w:rsidRPr="00006518" w:rsidRDefault="00E8629F">
      <w:pPr>
        <w:pStyle w:val="FP"/>
        <w:framePr w:wrap="notBeside" w:hAnchor="margin" w:yAlign="center"/>
        <w:pBdr>
          <w:bottom w:val="single" w:sz="6" w:space="1" w:color="auto"/>
        </w:pBdr>
        <w:spacing w:before="240"/>
        <w:ind w:left="2835" w:right="2835"/>
        <w:jc w:val="center"/>
      </w:pPr>
      <w:r w:rsidRPr="00006518">
        <w:t>3GPP support office address</w:t>
      </w:r>
    </w:p>
    <w:p w14:paraId="1B42BEA9" w14:textId="77777777" w:rsidR="00E8629F" w:rsidRPr="00006518" w:rsidRDefault="00E8629F">
      <w:pPr>
        <w:pStyle w:val="FP"/>
        <w:framePr w:wrap="notBeside" w:hAnchor="margin" w:yAlign="center"/>
        <w:ind w:left="2835" w:right="2835"/>
        <w:jc w:val="center"/>
        <w:rPr>
          <w:rFonts w:ascii="Arial" w:hAnsi="Arial"/>
          <w:sz w:val="18"/>
          <w:lang w:val="fr-FR"/>
        </w:rPr>
      </w:pPr>
      <w:r w:rsidRPr="00006518">
        <w:rPr>
          <w:rFonts w:ascii="Arial" w:hAnsi="Arial"/>
          <w:sz w:val="18"/>
          <w:lang w:val="fr-FR"/>
        </w:rPr>
        <w:t>650 Route des Lucioles - Sophia Antipolis</w:t>
      </w:r>
    </w:p>
    <w:p w14:paraId="6A99115D" w14:textId="77777777" w:rsidR="00E8629F" w:rsidRPr="00006518" w:rsidRDefault="00E8629F">
      <w:pPr>
        <w:pStyle w:val="FP"/>
        <w:framePr w:wrap="notBeside" w:hAnchor="margin" w:yAlign="center"/>
        <w:ind w:left="2835" w:right="2835"/>
        <w:jc w:val="center"/>
        <w:rPr>
          <w:rFonts w:ascii="Arial" w:hAnsi="Arial"/>
          <w:sz w:val="18"/>
          <w:lang w:val="fr-FR"/>
        </w:rPr>
      </w:pPr>
      <w:r w:rsidRPr="00006518">
        <w:rPr>
          <w:rFonts w:ascii="Arial" w:hAnsi="Arial"/>
          <w:sz w:val="18"/>
          <w:lang w:val="fr-FR"/>
        </w:rPr>
        <w:t>Valbonne - FRANCE</w:t>
      </w:r>
    </w:p>
    <w:p w14:paraId="0D3C10ED" w14:textId="77777777" w:rsidR="00E8629F" w:rsidRPr="00006518" w:rsidRDefault="00E8629F">
      <w:pPr>
        <w:pStyle w:val="FP"/>
        <w:framePr w:wrap="notBeside" w:hAnchor="margin" w:yAlign="center"/>
        <w:spacing w:after="20"/>
        <w:ind w:left="2835" w:right="2835"/>
        <w:jc w:val="center"/>
        <w:rPr>
          <w:rFonts w:ascii="Arial" w:hAnsi="Arial"/>
          <w:sz w:val="18"/>
        </w:rPr>
      </w:pPr>
      <w:r w:rsidRPr="00006518">
        <w:rPr>
          <w:rFonts w:ascii="Arial" w:hAnsi="Arial"/>
          <w:sz w:val="18"/>
        </w:rPr>
        <w:t>Tel.: +33 4 92 94 42 00 Fax: +33 4 93 65 47 16</w:t>
      </w:r>
    </w:p>
    <w:p w14:paraId="54621C67" w14:textId="77777777" w:rsidR="00E8629F" w:rsidRPr="00006518" w:rsidRDefault="00E8629F">
      <w:pPr>
        <w:pStyle w:val="FP"/>
        <w:framePr w:wrap="notBeside" w:hAnchor="margin" w:yAlign="center"/>
        <w:pBdr>
          <w:bottom w:val="single" w:sz="6" w:space="1" w:color="auto"/>
        </w:pBdr>
        <w:spacing w:before="240"/>
        <w:ind w:left="2835" w:right="2835"/>
        <w:jc w:val="center"/>
      </w:pPr>
      <w:r w:rsidRPr="00006518">
        <w:t>Internet</w:t>
      </w:r>
    </w:p>
    <w:p w14:paraId="52E8801F" w14:textId="77777777" w:rsidR="00E8629F" w:rsidRPr="00006518" w:rsidRDefault="00E8629F">
      <w:pPr>
        <w:pStyle w:val="FP"/>
        <w:framePr w:wrap="notBeside" w:hAnchor="margin" w:yAlign="center"/>
        <w:ind w:left="2835" w:right="2835"/>
        <w:jc w:val="center"/>
        <w:rPr>
          <w:rFonts w:ascii="Arial" w:hAnsi="Arial"/>
          <w:sz w:val="18"/>
        </w:rPr>
      </w:pPr>
      <w:r w:rsidRPr="00006518">
        <w:rPr>
          <w:rFonts w:ascii="Arial" w:hAnsi="Arial"/>
          <w:sz w:val="18"/>
        </w:rPr>
        <w:t>http://www.3gpp.org</w:t>
      </w:r>
    </w:p>
    <w:p w14:paraId="3C8803E6" w14:textId="77777777" w:rsidR="00E8629F" w:rsidRPr="00006518" w:rsidRDefault="00E8629F"/>
    <w:p w14:paraId="490A51D7" w14:textId="77777777" w:rsidR="00E8629F" w:rsidRPr="00006518" w:rsidRDefault="00E8629F">
      <w:pPr>
        <w:pStyle w:val="FP"/>
        <w:framePr w:h="3057" w:hRule="exact" w:wrap="notBeside" w:vAnchor="page" w:hAnchor="margin" w:y="12605"/>
        <w:pBdr>
          <w:bottom w:val="single" w:sz="6" w:space="1" w:color="auto"/>
        </w:pBdr>
        <w:spacing w:after="240"/>
        <w:jc w:val="center"/>
        <w:rPr>
          <w:rFonts w:ascii="Arial" w:hAnsi="Arial"/>
          <w:b/>
          <w:i/>
          <w:noProof/>
        </w:rPr>
      </w:pPr>
      <w:r w:rsidRPr="00006518">
        <w:rPr>
          <w:rFonts w:ascii="Arial" w:hAnsi="Arial"/>
          <w:b/>
          <w:i/>
          <w:noProof/>
        </w:rPr>
        <w:t>Copyright Notification</w:t>
      </w:r>
    </w:p>
    <w:p w14:paraId="2BF2834B" w14:textId="77777777" w:rsidR="00E8629F" w:rsidRPr="00006518" w:rsidRDefault="00E8629F">
      <w:pPr>
        <w:pStyle w:val="FP"/>
        <w:framePr w:h="3057" w:hRule="exact" w:wrap="notBeside" w:vAnchor="page" w:hAnchor="margin" w:y="12605"/>
        <w:jc w:val="center"/>
        <w:rPr>
          <w:noProof/>
        </w:rPr>
      </w:pPr>
      <w:r w:rsidRPr="00006518">
        <w:rPr>
          <w:noProof/>
        </w:rPr>
        <w:t>No part may be reproduced except as authorized by written permission.</w:t>
      </w:r>
      <w:r w:rsidRPr="00006518">
        <w:rPr>
          <w:noProof/>
        </w:rPr>
        <w:br/>
        <w:t>The copyright and the foregoing restriction extend to reproduction in all media.</w:t>
      </w:r>
    </w:p>
    <w:p w14:paraId="11A39417" w14:textId="77777777" w:rsidR="00E8629F" w:rsidRPr="00006518" w:rsidRDefault="00E8629F">
      <w:pPr>
        <w:pStyle w:val="FP"/>
        <w:framePr w:h="3057" w:hRule="exact" w:wrap="notBeside" w:vAnchor="page" w:hAnchor="margin" w:y="12605"/>
        <w:jc w:val="center"/>
        <w:rPr>
          <w:noProof/>
        </w:rPr>
      </w:pPr>
    </w:p>
    <w:p w14:paraId="4B74E08A" w14:textId="77777777" w:rsidR="00E8629F" w:rsidRPr="00006518" w:rsidRDefault="00E8629F">
      <w:pPr>
        <w:pStyle w:val="FP"/>
        <w:framePr w:h="3057" w:hRule="exact" w:wrap="notBeside" w:vAnchor="page" w:hAnchor="margin" w:y="12605"/>
        <w:jc w:val="center"/>
        <w:rPr>
          <w:noProof/>
          <w:sz w:val="18"/>
        </w:rPr>
      </w:pPr>
      <w:r w:rsidRPr="00006518">
        <w:rPr>
          <w:noProof/>
          <w:sz w:val="18"/>
        </w:rPr>
        <w:t>© 20</w:t>
      </w:r>
      <w:r w:rsidR="00214FBD" w:rsidRPr="00006518">
        <w:rPr>
          <w:noProof/>
          <w:sz w:val="18"/>
        </w:rPr>
        <w:t>1</w:t>
      </w:r>
      <w:r w:rsidR="00D756B6" w:rsidRPr="00006518">
        <w:rPr>
          <w:noProof/>
          <w:sz w:val="18"/>
        </w:rPr>
        <w:t>7</w:t>
      </w:r>
      <w:r w:rsidRPr="00006518">
        <w:rPr>
          <w:noProof/>
          <w:sz w:val="18"/>
        </w:rPr>
        <w:t>, 3GPP Organizational Partners (ARIB, ATIS, CCSA, ETSI,</w:t>
      </w:r>
      <w:r w:rsidR="000266A0" w:rsidRPr="00006518">
        <w:rPr>
          <w:noProof/>
          <w:sz w:val="18"/>
        </w:rPr>
        <w:t xml:space="preserve"> TSDSI,</w:t>
      </w:r>
      <w:r w:rsidRPr="00006518">
        <w:rPr>
          <w:noProof/>
          <w:sz w:val="18"/>
        </w:rPr>
        <w:t xml:space="preserve"> TTA, TTC).</w:t>
      </w:r>
      <w:bookmarkStart w:id="3" w:name="copyrightaddon"/>
      <w:bookmarkEnd w:id="3"/>
    </w:p>
    <w:p w14:paraId="5DD6F216" w14:textId="77777777" w:rsidR="00E8629F" w:rsidRPr="00006518" w:rsidRDefault="00E8629F">
      <w:pPr>
        <w:pStyle w:val="FP"/>
        <w:framePr w:h="3057" w:hRule="exact" w:wrap="notBeside" w:vAnchor="page" w:hAnchor="margin" w:y="12605"/>
        <w:jc w:val="center"/>
        <w:rPr>
          <w:noProof/>
          <w:sz w:val="18"/>
        </w:rPr>
      </w:pPr>
      <w:r w:rsidRPr="00006518">
        <w:rPr>
          <w:noProof/>
          <w:sz w:val="18"/>
        </w:rPr>
        <w:t>All rights reserved.</w:t>
      </w:r>
    </w:p>
    <w:p w14:paraId="1A121BAC" w14:textId="77777777" w:rsidR="00983910" w:rsidRPr="00006518" w:rsidRDefault="00983910">
      <w:pPr>
        <w:pStyle w:val="FP"/>
        <w:framePr w:h="3057" w:hRule="exact" w:wrap="notBeside" w:vAnchor="page" w:hAnchor="margin" w:y="12605"/>
        <w:rPr>
          <w:noProof/>
          <w:sz w:val="18"/>
        </w:rPr>
      </w:pPr>
    </w:p>
    <w:p w14:paraId="43BC5B9E" w14:textId="77777777" w:rsidR="00E8629F" w:rsidRPr="00006518" w:rsidRDefault="00E8629F">
      <w:pPr>
        <w:pStyle w:val="FP"/>
        <w:framePr w:h="3057" w:hRule="exact" w:wrap="notBeside" w:vAnchor="page" w:hAnchor="margin" w:y="12605"/>
        <w:rPr>
          <w:noProof/>
          <w:sz w:val="18"/>
        </w:rPr>
      </w:pPr>
      <w:r w:rsidRPr="00006518">
        <w:rPr>
          <w:noProof/>
          <w:sz w:val="18"/>
        </w:rPr>
        <w:t>UMTS™ is a Trade Mark of ETSI registered for the benefit of its members</w:t>
      </w:r>
    </w:p>
    <w:p w14:paraId="2C1396D7" w14:textId="77777777" w:rsidR="00E8629F" w:rsidRPr="00006518" w:rsidRDefault="00E8629F">
      <w:pPr>
        <w:pStyle w:val="FP"/>
        <w:framePr w:h="3057" w:hRule="exact" w:wrap="notBeside" w:vAnchor="page" w:hAnchor="margin" w:y="12605"/>
        <w:rPr>
          <w:noProof/>
          <w:sz w:val="18"/>
        </w:rPr>
      </w:pPr>
      <w:r w:rsidRPr="00006518">
        <w:rPr>
          <w:noProof/>
          <w:sz w:val="18"/>
        </w:rPr>
        <w:t>3GPP™ is a Trade Mark of ETSI registered for the benefit of its Members and of the 3GPP Organizational Partners</w:t>
      </w:r>
      <w:r w:rsidRPr="00006518">
        <w:rPr>
          <w:noProof/>
          <w:sz w:val="18"/>
        </w:rPr>
        <w:br/>
        <w:t>LTE™ is a Trade Mark of ETSI registered for the benefit of its Members and of the 3GPP Organizational Partners</w:t>
      </w:r>
    </w:p>
    <w:p w14:paraId="068E72CD" w14:textId="77777777" w:rsidR="00E8629F" w:rsidRPr="00006518" w:rsidRDefault="00E8629F">
      <w:pPr>
        <w:pStyle w:val="FP"/>
        <w:framePr w:h="3057" w:hRule="exact" w:wrap="notBeside" w:vAnchor="page" w:hAnchor="margin" w:y="12605"/>
        <w:rPr>
          <w:noProof/>
          <w:sz w:val="18"/>
        </w:rPr>
      </w:pPr>
      <w:r w:rsidRPr="00006518">
        <w:rPr>
          <w:noProof/>
          <w:sz w:val="18"/>
        </w:rPr>
        <w:t>GSM® and the GSM logo are registered and owned by the GSM Association</w:t>
      </w:r>
    </w:p>
    <w:p w14:paraId="21D6DAE5" w14:textId="77777777" w:rsidR="00E8629F" w:rsidRPr="00006518" w:rsidRDefault="00E8629F"/>
    <w:bookmarkEnd w:id="2"/>
    <w:p w14:paraId="4A98546A" w14:textId="77777777" w:rsidR="00E8629F" w:rsidRPr="00006518" w:rsidRDefault="00E8629F">
      <w:pPr>
        <w:pStyle w:val="TT"/>
      </w:pPr>
      <w:r w:rsidRPr="00006518">
        <w:br w:type="page"/>
      </w:r>
      <w:r w:rsidRPr="00006518">
        <w:lastRenderedPageBreak/>
        <w:t>Contents</w:t>
      </w:r>
    </w:p>
    <w:p w14:paraId="763446A8" w14:textId="77777777" w:rsidR="00EF2512" w:rsidRDefault="00235394">
      <w:pPr>
        <w:pStyle w:val="TOC1"/>
        <w:rPr>
          <w:rFonts w:asciiTheme="minorHAnsi" w:eastAsiaTheme="minorEastAsia" w:hAnsiTheme="minorHAnsi" w:cstheme="minorBidi"/>
          <w:szCs w:val="22"/>
          <w:lang w:val="en-US" w:eastAsia="zh-CN"/>
        </w:rPr>
      </w:pPr>
      <w:r w:rsidRPr="00006518">
        <w:fldChar w:fldCharType="begin"/>
      </w:r>
      <w:r w:rsidRPr="00006518">
        <w:instrText xml:space="preserve"> TOC \o "1-9" </w:instrText>
      </w:r>
      <w:r w:rsidRPr="00006518">
        <w:fldChar w:fldCharType="separate"/>
      </w:r>
      <w:r w:rsidR="00EF2512">
        <w:t>Foreword</w:t>
      </w:r>
      <w:r w:rsidR="00EF2512">
        <w:tab/>
      </w:r>
      <w:r w:rsidR="00EF2512">
        <w:fldChar w:fldCharType="begin"/>
      </w:r>
      <w:r w:rsidR="00EF2512">
        <w:instrText xml:space="preserve"> PAGEREF _Toc9003201 \h </w:instrText>
      </w:r>
      <w:r w:rsidR="00EF2512">
        <w:fldChar w:fldCharType="separate"/>
      </w:r>
      <w:r w:rsidR="00EF2512">
        <w:t>4</w:t>
      </w:r>
      <w:r w:rsidR="00EF2512">
        <w:fldChar w:fldCharType="end"/>
      </w:r>
    </w:p>
    <w:p w14:paraId="4E879B02" w14:textId="77777777" w:rsidR="00EF2512" w:rsidRDefault="00EF2512">
      <w:pPr>
        <w:pStyle w:val="TOC1"/>
        <w:rPr>
          <w:rFonts w:asciiTheme="minorHAnsi" w:eastAsiaTheme="minorEastAsia" w:hAnsiTheme="minorHAnsi" w:cstheme="minorBidi"/>
          <w:szCs w:val="22"/>
          <w:lang w:val="en-US" w:eastAsia="zh-CN"/>
        </w:rPr>
      </w:pPr>
      <w:r>
        <w:t>1</w:t>
      </w:r>
      <w:r>
        <w:rPr>
          <w:rFonts w:asciiTheme="minorHAnsi" w:eastAsiaTheme="minorEastAsia" w:hAnsiTheme="minorHAnsi" w:cstheme="minorBidi"/>
          <w:szCs w:val="22"/>
          <w:lang w:val="en-US" w:eastAsia="zh-CN"/>
        </w:rPr>
        <w:tab/>
      </w:r>
      <w:r>
        <w:t>Scope</w:t>
      </w:r>
      <w:r>
        <w:tab/>
      </w:r>
      <w:r>
        <w:fldChar w:fldCharType="begin"/>
      </w:r>
      <w:r>
        <w:instrText xml:space="preserve"> PAGEREF _Toc9003202 \h </w:instrText>
      </w:r>
      <w:r>
        <w:fldChar w:fldCharType="separate"/>
      </w:r>
      <w:r>
        <w:t>5</w:t>
      </w:r>
      <w:r>
        <w:fldChar w:fldCharType="end"/>
      </w:r>
    </w:p>
    <w:p w14:paraId="43527EDB" w14:textId="77777777" w:rsidR="00EF2512" w:rsidRDefault="00EF2512">
      <w:pPr>
        <w:pStyle w:val="TOC1"/>
        <w:rPr>
          <w:rFonts w:asciiTheme="minorHAnsi" w:eastAsiaTheme="minorEastAsia" w:hAnsiTheme="minorHAnsi" w:cstheme="minorBidi"/>
          <w:szCs w:val="22"/>
          <w:lang w:val="en-US" w:eastAsia="zh-CN"/>
        </w:rPr>
      </w:pPr>
      <w:r>
        <w:t>2</w:t>
      </w:r>
      <w:r>
        <w:rPr>
          <w:rFonts w:asciiTheme="minorHAnsi" w:eastAsiaTheme="minorEastAsia" w:hAnsiTheme="minorHAnsi" w:cstheme="minorBidi"/>
          <w:szCs w:val="22"/>
          <w:lang w:val="en-US" w:eastAsia="zh-CN"/>
        </w:rPr>
        <w:tab/>
      </w:r>
      <w:r>
        <w:t>References</w:t>
      </w:r>
      <w:r>
        <w:tab/>
      </w:r>
      <w:r>
        <w:fldChar w:fldCharType="begin"/>
      </w:r>
      <w:r>
        <w:instrText xml:space="preserve"> PAGEREF _Toc9003203 \h </w:instrText>
      </w:r>
      <w:r>
        <w:fldChar w:fldCharType="separate"/>
      </w:r>
      <w:r>
        <w:t>5</w:t>
      </w:r>
      <w:r>
        <w:fldChar w:fldCharType="end"/>
      </w:r>
    </w:p>
    <w:p w14:paraId="4ED97D50" w14:textId="77777777" w:rsidR="00EF2512" w:rsidRDefault="00EF2512">
      <w:pPr>
        <w:pStyle w:val="TOC1"/>
        <w:rPr>
          <w:rFonts w:asciiTheme="minorHAnsi" w:eastAsiaTheme="minorEastAsia" w:hAnsiTheme="minorHAnsi" w:cstheme="minorBidi"/>
          <w:szCs w:val="22"/>
          <w:lang w:val="en-US" w:eastAsia="zh-CN"/>
        </w:rPr>
      </w:pPr>
      <w:r>
        <w:t>3</w:t>
      </w:r>
      <w:r>
        <w:rPr>
          <w:rFonts w:asciiTheme="minorHAnsi" w:eastAsiaTheme="minorEastAsia" w:hAnsiTheme="minorHAnsi" w:cstheme="minorBidi"/>
          <w:szCs w:val="22"/>
          <w:lang w:val="en-US" w:eastAsia="zh-CN"/>
        </w:rPr>
        <w:tab/>
      </w:r>
      <w:r>
        <w:t>Definitions, symbols and abbreviations</w:t>
      </w:r>
      <w:r>
        <w:tab/>
      </w:r>
      <w:r>
        <w:fldChar w:fldCharType="begin"/>
      </w:r>
      <w:r>
        <w:instrText xml:space="preserve"> PAGEREF _Toc9003204 \h </w:instrText>
      </w:r>
      <w:r>
        <w:fldChar w:fldCharType="separate"/>
      </w:r>
      <w:r>
        <w:t>5</w:t>
      </w:r>
      <w:r>
        <w:fldChar w:fldCharType="end"/>
      </w:r>
    </w:p>
    <w:p w14:paraId="08A9332B" w14:textId="77777777" w:rsidR="00EF2512" w:rsidRDefault="00EF2512">
      <w:pPr>
        <w:pStyle w:val="TOC2"/>
        <w:rPr>
          <w:rFonts w:asciiTheme="minorHAnsi" w:eastAsiaTheme="minorEastAsia" w:hAnsiTheme="minorHAnsi" w:cstheme="minorBidi"/>
          <w:sz w:val="22"/>
          <w:szCs w:val="22"/>
          <w:lang w:val="en-US" w:eastAsia="zh-CN"/>
        </w:rPr>
      </w:pPr>
      <w:r>
        <w:t>3.1</w:t>
      </w:r>
      <w:r>
        <w:rPr>
          <w:rFonts w:asciiTheme="minorHAnsi" w:eastAsiaTheme="minorEastAsia" w:hAnsiTheme="minorHAnsi" w:cstheme="minorBidi"/>
          <w:sz w:val="22"/>
          <w:szCs w:val="22"/>
          <w:lang w:val="en-US" w:eastAsia="zh-CN"/>
        </w:rPr>
        <w:tab/>
      </w:r>
      <w:r>
        <w:t>Definitions</w:t>
      </w:r>
      <w:r>
        <w:tab/>
      </w:r>
      <w:r>
        <w:fldChar w:fldCharType="begin"/>
      </w:r>
      <w:r>
        <w:instrText xml:space="preserve"> PAGEREF _Toc9003205 \h </w:instrText>
      </w:r>
      <w:r>
        <w:fldChar w:fldCharType="separate"/>
      </w:r>
      <w:r>
        <w:t>5</w:t>
      </w:r>
      <w:r>
        <w:fldChar w:fldCharType="end"/>
      </w:r>
    </w:p>
    <w:p w14:paraId="5E1CA893" w14:textId="77777777" w:rsidR="00EF2512" w:rsidRDefault="00EF2512">
      <w:pPr>
        <w:pStyle w:val="TOC2"/>
        <w:rPr>
          <w:rFonts w:asciiTheme="minorHAnsi" w:eastAsiaTheme="minorEastAsia" w:hAnsiTheme="minorHAnsi" w:cstheme="minorBidi"/>
          <w:sz w:val="22"/>
          <w:szCs w:val="22"/>
          <w:lang w:val="en-US" w:eastAsia="zh-CN"/>
        </w:rPr>
      </w:pPr>
      <w:r>
        <w:t>3.2</w:t>
      </w:r>
      <w:r>
        <w:rPr>
          <w:rFonts w:asciiTheme="minorHAnsi" w:eastAsiaTheme="minorEastAsia" w:hAnsiTheme="minorHAnsi" w:cstheme="minorBidi"/>
          <w:sz w:val="22"/>
          <w:szCs w:val="22"/>
          <w:lang w:val="en-US" w:eastAsia="zh-CN"/>
        </w:rPr>
        <w:tab/>
      </w:r>
      <w:r>
        <w:t>Symbols</w:t>
      </w:r>
      <w:r>
        <w:tab/>
      </w:r>
      <w:r>
        <w:fldChar w:fldCharType="begin"/>
      </w:r>
      <w:r>
        <w:instrText xml:space="preserve"> PAGEREF _Toc9003206 \h </w:instrText>
      </w:r>
      <w:r>
        <w:fldChar w:fldCharType="separate"/>
      </w:r>
      <w:r>
        <w:t>5</w:t>
      </w:r>
      <w:r>
        <w:fldChar w:fldCharType="end"/>
      </w:r>
    </w:p>
    <w:p w14:paraId="0C7BF2D6" w14:textId="77777777" w:rsidR="00EF2512" w:rsidRDefault="00EF2512">
      <w:pPr>
        <w:pStyle w:val="TOC2"/>
        <w:rPr>
          <w:rFonts w:asciiTheme="minorHAnsi" w:eastAsiaTheme="minorEastAsia" w:hAnsiTheme="minorHAnsi" w:cstheme="minorBidi"/>
          <w:sz w:val="22"/>
          <w:szCs w:val="22"/>
          <w:lang w:val="en-US" w:eastAsia="zh-CN"/>
        </w:rPr>
      </w:pPr>
      <w:r>
        <w:t>3.3</w:t>
      </w:r>
      <w:r>
        <w:rPr>
          <w:rFonts w:asciiTheme="minorHAnsi" w:eastAsiaTheme="minorEastAsia" w:hAnsiTheme="minorHAnsi" w:cstheme="minorBidi"/>
          <w:sz w:val="22"/>
          <w:szCs w:val="22"/>
          <w:lang w:val="en-US" w:eastAsia="zh-CN"/>
        </w:rPr>
        <w:tab/>
      </w:r>
      <w:r>
        <w:t>Abbreviations</w:t>
      </w:r>
      <w:r>
        <w:tab/>
      </w:r>
      <w:r>
        <w:fldChar w:fldCharType="begin"/>
      </w:r>
      <w:r>
        <w:instrText xml:space="preserve"> PAGEREF _Toc9003207 \h </w:instrText>
      </w:r>
      <w:r>
        <w:fldChar w:fldCharType="separate"/>
      </w:r>
      <w:r>
        <w:t>6</w:t>
      </w:r>
      <w:r>
        <w:fldChar w:fldCharType="end"/>
      </w:r>
    </w:p>
    <w:p w14:paraId="0A1FB0A5" w14:textId="77777777" w:rsidR="00EF2512" w:rsidRDefault="00EF2512">
      <w:pPr>
        <w:pStyle w:val="TOC1"/>
        <w:rPr>
          <w:rFonts w:asciiTheme="minorHAnsi" w:eastAsiaTheme="minorEastAsia" w:hAnsiTheme="minorHAnsi" w:cstheme="minorBidi"/>
          <w:szCs w:val="22"/>
          <w:lang w:val="en-US" w:eastAsia="zh-CN"/>
        </w:rPr>
      </w:pPr>
      <w:r>
        <w:t>4</w:t>
      </w:r>
      <w:r>
        <w:rPr>
          <w:rFonts w:asciiTheme="minorHAnsi" w:eastAsiaTheme="minorEastAsia" w:hAnsiTheme="minorHAnsi" w:cstheme="minorBidi"/>
          <w:szCs w:val="22"/>
          <w:lang w:val="en-US" w:eastAsia="zh-CN"/>
        </w:rPr>
        <w:tab/>
      </w:r>
      <w:r w:rsidRPr="008D644B">
        <w:rPr>
          <w:bCs/>
        </w:rPr>
        <w:t>Regulatory landscape survey</w:t>
      </w:r>
      <w:r>
        <w:tab/>
      </w:r>
      <w:r>
        <w:fldChar w:fldCharType="begin"/>
      </w:r>
      <w:r>
        <w:instrText xml:space="preserve"> PAGEREF _Toc9003208 \h </w:instrText>
      </w:r>
      <w:r>
        <w:fldChar w:fldCharType="separate"/>
      </w:r>
      <w:r>
        <w:t>7</w:t>
      </w:r>
      <w:r>
        <w:fldChar w:fldCharType="end"/>
      </w:r>
    </w:p>
    <w:p w14:paraId="7CC8668E" w14:textId="77777777" w:rsidR="00EF2512" w:rsidRDefault="00EF2512">
      <w:pPr>
        <w:pStyle w:val="TOC2"/>
        <w:rPr>
          <w:rFonts w:asciiTheme="minorHAnsi" w:eastAsiaTheme="minorEastAsia" w:hAnsiTheme="minorHAnsi" w:cstheme="minorBidi"/>
          <w:sz w:val="22"/>
          <w:szCs w:val="22"/>
          <w:lang w:val="en-US" w:eastAsia="zh-CN"/>
        </w:rPr>
      </w:pPr>
      <w:r>
        <w:t>4.1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_Toc9003209 \h </w:instrText>
      </w:r>
      <w:r>
        <w:fldChar w:fldCharType="separate"/>
      </w:r>
      <w:r>
        <w:t>7</w:t>
      </w:r>
      <w:r>
        <w:fldChar w:fldCharType="end"/>
      </w:r>
    </w:p>
    <w:p w14:paraId="2F1353C4" w14:textId="77777777" w:rsidR="00EF2512" w:rsidRDefault="00EF2512">
      <w:pPr>
        <w:pStyle w:val="TOC1"/>
        <w:rPr>
          <w:rFonts w:asciiTheme="minorHAnsi" w:eastAsiaTheme="minorEastAsia" w:hAnsiTheme="minorHAnsi" w:cstheme="minorBidi"/>
          <w:szCs w:val="22"/>
          <w:lang w:val="en-US" w:eastAsia="zh-CN"/>
        </w:rPr>
      </w:pPr>
      <w:r>
        <w:t>5</w:t>
      </w:r>
      <w:r>
        <w:rPr>
          <w:rFonts w:asciiTheme="minorHAnsi" w:eastAsiaTheme="minorEastAsia" w:hAnsiTheme="minorHAnsi" w:cstheme="minorBidi"/>
          <w:szCs w:val="22"/>
          <w:lang w:val="en-US" w:eastAsia="zh-CN"/>
        </w:rPr>
        <w:tab/>
      </w:r>
      <w:r>
        <w:t>Study on general aspects</w:t>
      </w:r>
      <w:r>
        <w:tab/>
      </w:r>
      <w:r>
        <w:fldChar w:fldCharType="begin"/>
      </w:r>
      <w:r>
        <w:instrText xml:space="preserve"> PAGEREF _Toc9003210 \h </w:instrText>
      </w:r>
      <w:r>
        <w:fldChar w:fldCharType="separate"/>
      </w:r>
      <w:r>
        <w:t>8</w:t>
      </w:r>
      <w:r>
        <w:fldChar w:fldCharType="end"/>
      </w:r>
    </w:p>
    <w:p w14:paraId="13815B8D" w14:textId="77777777" w:rsidR="00EF2512" w:rsidRDefault="00EF2512">
      <w:pPr>
        <w:pStyle w:val="TOC2"/>
        <w:rPr>
          <w:rFonts w:asciiTheme="minorHAnsi" w:eastAsiaTheme="minorEastAsia" w:hAnsiTheme="minorHAnsi" w:cstheme="minorBidi"/>
          <w:sz w:val="22"/>
          <w:szCs w:val="22"/>
          <w:lang w:val="en-US" w:eastAsia="zh-CN"/>
        </w:rPr>
      </w:pPr>
      <w:r>
        <w:t>5.1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_Toc9003211 \h </w:instrText>
      </w:r>
      <w:r>
        <w:fldChar w:fldCharType="separate"/>
      </w:r>
      <w:r>
        <w:t>8</w:t>
      </w:r>
      <w:r>
        <w:fldChar w:fldCharType="end"/>
      </w:r>
    </w:p>
    <w:p w14:paraId="64A1DF6D" w14:textId="77777777" w:rsidR="00EF2512" w:rsidRDefault="00EF2512">
      <w:pPr>
        <w:pStyle w:val="TOC2"/>
        <w:rPr>
          <w:rFonts w:asciiTheme="minorHAnsi" w:eastAsiaTheme="minorEastAsia" w:hAnsiTheme="minorHAnsi" w:cstheme="minorBidi"/>
          <w:sz w:val="22"/>
          <w:szCs w:val="22"/>
          <w:lang w:val="en-US" w:eastAsia="zh-CN"/>
        </w:rPr>
      </w:pPr>
      <w:r>
        <w:t>5.2</w:t>
      </w:r>
      <w:r>
        <w:rPr>
          <w:rFonts w:asciiTheme="minorHAnsi" w:eastAsiaTheme="minorEastAsia" w:hAnsiTheme="minorHAnsi" w:cstheme="minorBidi"/>
          <w:sz w:val="22"/>
          <w:szCs w:val="22"/>
          <w:lang w:val="en-US" w:eastAsia="zh-CN"/>
        </w:rPr>
        <w:tab/>
      </w:r>
      <w:r>
        <w:t>Selection of example frequencies</w:t>
      </w:r>
      <w:r>
        <w:tab/>
      </w:r>
      <w:r>
        <w:fldChar w:fldCharType="begin"/>
      </w:r>
      <w:r>
        <w:instrText xml:space="preserve"> PAGEREF _Toc9003212 \h </w:instrText>
      </w:r>
      <w:r>
        <w:fldChar w:fldCharType="separate"/>
      </w:r>
      <w:r>
        <w:t>8</w:t>
      </w:r>
      <w:r>
        <w:fldChar w:fldCharType="end"/>
      </w:r>
    </w:p>
    <w:p w14:paraId="31054312" w14:textId="77777777" w:rsidR="00EF2512" w:rsidRDefault="00EF2512">
      <w:pPr>
        <w:pStyle w:val="TOC2"/>
        <w:rPr>
          <w:rFonts w:asciiTheme="minorHAnsi" w:eastAsiaTheme="minorEastAsia" w:hAnsiTheme="minorHAnsi" w:cstheme="minorBidi"/>
          <w:sz w:val="22"/>
          <w:szCs w:val="22"/>
          <w:lang w:val="en-US" w:eastAsia="zh-CN"/>
        </w:rPr>
      </w:pPr>
      <w:r>
        <w:t>5.3</w:t>
      </w:r>
      <w:r>
        <w:rPr>
          <w:rFonts w:asciiTheme="minorHAnsi" w:eastAsiaTheme="minorEastAsia" w:hAnsiTheme="minorHAnsi" w:cstheme="minorBidi"/>
          <w:sz w:val="22"/>
          <w:szCs w:val="22"/>
          <w:lang w:val="en-US" w:eastAsia="zh-CN"/>
        </w:rPr>
        <w:tab/>
      </w:r>
      <w:r>
        <w:t>Comparison of FR1 and FR2 characteristics</w:t>
      </w:r>
      <w:r>
        <w:tab/>
      </w:r>
      <w:r>
        <w:fldChar w:fldCharType="begin"/>
      </w:r>
      <w:r>
        <w:instrText xml:space="preserve"> PAGEREF _Toc9003213 \h </w:instrText>
      </w:r>
      <w:r>
        <w:fldChar w:fldCharType="separate"/>
      </w:r>
      <w:r>
        <w:t>8</w:t>
      </w:r>
      <w:r>
        <w:fldChar w:fldCharType="end"/>
      </w:r>
    </w:p>
    <w:p w14:paraId="31EAE7A6" w14:textId="77777777" w:rsidR="00EF2512" w:rsidRDefault="00EF2512">
      <w:pPr>
        <w:pStyle w:val="TOC2"/>
        <w:rPr>
          <w:rFonts w:asciiTheme="minorHAnsi" w:eastAsiaTheme="minorEastAsia" w:hAnsiTheme="minorHAnsi" w:cstheme="minorBidi"/>
          <w:sz w:val="22"/>
          <w:szCs w:val="22"/>
          <w:lang w:val="en-US" w:eastAsia="zh-CN"/>
        </w:rPr>
      </w:pPr>
      <w:r>
        <w:t>5.4</w:t>
      </w:r>
      <w:r>
        <w:rPr>
          <w:rFonts w:asciiTheme="minorHAnsi" w:eastAsiaTheme="minorEastAsia" w:hAnsiTheme="minorHAnsi" w:cstheme="minorBidi"/>
          <w:sz w:val="22"/>
          <w:szCs w:val="22"/>
          <w:lang w:val="en-US" w:eastAsia="zh-CN"/>
        </w:rPr>
        <w:tab/>
      </w:r>
      <w:r>
        <w:t>RF technology considerations in the 7-24 GHz range</w:t>
      </w:r>
      <w:r>
        <w:tab/>
      </w:r>
      <w:r>
        <w:fldChar w:fldCharType="begin"/>
      </w:r>
      <w:r>
        <w:instrText xml:space="preserve"> PAGEREF _Toc9003214 \h </w:instrText>
      </w:r>
      <w:r>
        <w:fldChar w:fldCharType="separate"/>
      </w:r>
      <w:r>
        <w:t>8</w:t>
      </w:r>
      <w:r>
        <w:fldChar w:fldCharType="end"/>
      </w:r>
    </w:p>
    <w:p w14:paraId="1BC5AA8B" w14:textId="77777777" w:rsidR="00EF2512" w:rsidRDefault="00EF2512">
      <w:pPr>
        <w:pStyle w:val="TOC2"/>
        <w:rPr>
          <w:rFonts w:asciiTheme="minorHAnsi" w:eastAsiaTheme="minorEastAsia" w:hAnsiTheme="minorHAnsi" w:cstheme="minorBidi"/>
          <w:sz w:val="22"/>
          <w:szCs w:val="22"/>
          <w:lang w:val="en-US" w:eastAsia="zh-CN"/>
        </w:rPr>
      </w:pPr>
      <w:r>
        <w:t>5.5</w:t>
      </w:r>
      <w:r>
        <w:rPr>
          <w:rFonts w:asciiTheme="minorHAnsi" w:eastAsiaTheme="minorEastAsia" w:hAnsiTheme="minorHAnsi" w:cstheme="minorBidi"/>
          <w:sz w:val="22"/>
          <w:szCs w:val="22"/>
          <w:lang w:val="en-US" w:eastAsia="zh-CN"/>
        </w:rPr>
        <w:tab/>
      </w:r>
      <w:r>
        <w:t>Key parameters over the 7-24 GHz range</w:t>
      </w:r>
      <w:r>
        <w:tab/>
      </w:r>
      <w:r>
        <w:fldChar w:fldCharType="begin"/>
      </w:r>
      <w:r>
        <w:instrText xml:space="preserve"> PAGEREF _Toc9003215 \h </w:instrText>
      </w:r>
      <w:r>
        <w:fldChar w:fldCharType="separate"/>
      </w:r>
      <w:r>
        <w:t>8</w:t>
      </w:r>
      <w:r>
        <w:fldChar w:fldCharType="end"/>
      </w:r>
    </w:p>
    <w:p w14:paraId="092C44CE" w14:textId="77777777" w:rsidR="00EF2512" w:rsidRDefault="00EF2512">
      <w:pPr>
        <w:pStyle w:val="TOC3"/>
        <w:rPr>
          <w:rFonts w:asciiTheme="minorHAnsi" w:eastAsiaTheme="minorEastAsia" w:hAnsiTheme="minorHAnsi" w:cstheme="minorBidi"/>
          <w:sz w:val="22"/>
          <w:szCs w:val="22"/>
          <w:lang w:val="en-US" w:eastAsia="zh-CN"/>
        </w:rPr>
      </w:pPr>
      <w:r w:rsidRPr="008D644B">
        <w:rPr>
          <w:rFonts w:eastAsiaTheme="minorEastAsia"/>
        </w:rPr>
        <w:t>5.5.x</w:t>
      </w:r>
      <w:r>
        <w:rPr>
          <w:rFonts w:asciiTheme="minorHAnsi" w:eastAsiaTheme="minorEastAsia" w:hAnsiTheme="minorHAnsi" w:cstheme="minorBidi"/>
          <w:sz w:val="22"/>
          <w:szCs w:val="22"/>
          <w:lang w:val="en-US" w:eastAsia="zh-CN"/>
        </w:rPr>
        <w:tab/>
      </w:r>
      <w:r w:rsidRPr="008D644B">
        <w:rPr>
          <w:rFonts w:eastAsiaTheme="minorEastAsia"/>
        </w:rPr>
        <w:t>Power amplifiers</w:t>
      </w:r>
      <w:r>
        <w:tab/>
      </w:r>
      <w:r>
        <w:fldChar w:fldCharType="begin"/>
      </w:r>
      <w:r>
        <w:instrText xml:space="preserve"> PAGEREF _Toc9003216 \h </w:instrText>
      </w:r>
      <w:r>
        <w:fldChar w:fldCharType="separate"/>
      </w:r>
      <w:r>
        <w:t>8</w:t>
      </w:r>
      <w:r>
        <w:fldChar w:fldCharType="end"/>
      </w:r>
    </w:p>
    <w:p w14:paraId="0258500E" w14:textId="77777777" w:rsidR="00EF2512" w:rsidRDefault="00EF2512">
      <w:pPr>
        <w:pStyle w:val="TOC3"/>
        <w:rPr>
          <w:rFonts w:asciiTheme="minorHAnsi" w:eastAsiaTheme="minorEastAsia" w:hAnsiTheme="minorHAnsi" w:cstheme="minorBidi"/>
          <w:sz w:val="22"/>
          <w:szCs w:val="22"/>
          <w:lang w:val="en-US" w:eastAsia="zh-CN"/>
        </w:rPr>
      </w:pPr>
      <w:r w:rsidRPr="008D644B">
        <w:rPr>
          <w:rFonts w:eastAsiaTheme="minorEastAsia"/>
        </w:rPr>
        <w:t>5.5.x</w:t>
      </w:r>
      <w:r>
        <w:rPr>
          <w:rFonts w:asciiTheme="minorHAnsi" w:eastAsiaTheme="minorEastAsia" w:hAnsiTheme="minorHAnsi" w:cstheme="minorBidi"/>
          <w:sz w:val="22"/>
          <w:szCs w:val="22"/>
          <w:lang w:val="en-US" w:eastAsia="zh-CN"/>
        </w:rPr>
        <w:tab/>
      </w:r>
      <w:r w:rsidRPr="008D644B">
        <w:rPr>
          <w:rFonts w:eastAsiaTheme="minorEastAsia"/>
        </w:rPr>
        <w:t>Phase noise</w:t>
      </w:r>
      <w:r>
        <w:tab/>
      </w:r>
      <w:r>
        <w:fldChar w:fldCharType="begin"/>
      </w:r>
      <w:r>
        <w:instrText xml:space="preserve"> PAGEREF _Toc9003217 \h </w:instrText>
      </w:r>
      <w:r>
        <w:fldChar w:fldCharType="separate"/>
      </w:r>
      <w:r>
        <w:t>8</w:t>
      </w:r>
      <w:r>
        <w:fldChar w:fldCharType="end"/>
      </w:r>
    </w:p>
    <w:p w14:paraId="1103EBED" w14:textId="77777777" w:rsidR="00EF2512" w:rsidRDefault="00EF2512">
      <w:pPr>
        <w:pStyle w:val="TOC2"/>
        <w:rPr>
          <w:rFonts w:asciiTheme="minorHAnsi" w:eastAsiaTheme="minorEastAsia" w:hAnsiTheme="minorHAnsi" w:cstheme="minorBidi"/>
          <w:sz w:val="22"/>
          <w:szCs w:val="22"/>
          <w:lang w:val="en-US" w:eastAsia="zh-CN"/>
        </w:rPr>
      </w:pPr>
      <w:r>
        <w:t>5.6</w:t>
      </w:r>
      <w:r>
        <w:rPr>
          <w:rFonts w:asciiTheme="minorHAnsi" w:eastAsiaTheme="minorEastAsia" w:hAnsiTheme="minorHAnsi" w:cstheme="minorBidi"/>
          <w:sz w:val="22"/>
          <w:szCs w:val="22"/>
          <w:lang w:val="en-US" w:eastAsia="zh-CN"/>
        </w:rPr>
        <w:tab/>
      </w:r>
      <w:r>
        <w:t>Deployment scenarios</w:t>
      </w:r>
      <w:r>
        <w:tab/>
      </w:r>
      <w:r>
        <w:fldChar w:fldCharType="begin"/>
      </w:r>
      <w:r>
        <w:instrText xml:space="preserve"> PAGEREF _Toc9003218 \h </w:instrText>
      </w:r>
      <w:r>
        <w:fldChar w:fldCharType="separate"/>
      </w:r>
      <w:r>
        <w:t>8</w:t>
      </w:r>
      <w:r>
        <w:fldChar w:fldCharType="end"/>
      </w:r>
    </w:p>
    <w:p w14:paraId="5E7E9779" w14:textId="77777777" w:rsidR="00EF2512" w:rsidRDefault="00EF2512">
      <w:pPr>
        <w:pStyle w:val="TOC2"/>
        <w:rPr>
          <w:rFonts w:asciiTheme="minorHAnsi" w:eastAsiaTheme="minorEastAsia" w:hAnsiTheme="minorHAnsi" w:cstheme="minorBidi"/>
          <w:sz w:val="22"/>
          <w:szCs w:val="22"/>
          <w:lang w:val="en-US" w:eastAsia="zh-CN"/>
        </w:rPr>
      </w:pPr>
      <w:r>
        <w:t>5.7</w:t>
      </w:r>
      <w:r>
        <w:rPr>
          <w:rFonts w:asciiTheme="minorHAnsi" w:eastAsiaTheme="minorEastAsia" w:hAnsiTheme="minorHAnsi" w:cstheme="minorBidi"/>
          <w:sz w:val="22"/>
          <w:szCs w:val="22"/>
          <w:lang w:val="en-US" w:eastAsia="zh-CN"/>
        </w:rPr>
        <w:tab/>
      </w:r>
      <w:r>
        <w:t>NR system parameters analysis for 7-24 GHz range</w:t>
      </w:r>
      <w:r>
        <w:tab/>
      </w:r>
      <w:r>
        <w:fldChar w:fldCharType="begin"/>
      </w:r>
      <w:r>
        <w:instrText xml:space="preserve"> PAGEREF _Toc9003219 \h </w:instrText>
      </w:r>
      <w:r>
        <w:fldChar w:fldCharType="separate"/>
      </w:r>
      <w:r>
        <w:t>8</w:t>
      </w:r>
      <w:r>
        <w:fldChar w:fldCharType="end"/>
      </w:r>
    </w:p>
    <w:p w14:paraId="3985EC87" w14:textId="77777777" w:rsidR="00EF2512" w:rsidRDefault="00EF2512">
      <w:pPr>
        <w:pStyle w:val="TOC1"/>
        <w:rPr>
          <w:rFonts w:asciiTheme="minorHAnsi" w:eastAsiaTheme="minorEastAsia" w:hAnsiTheme="minorHAnsi" w:cstheme="minorBidi"/>
          <w:szCs w:val="22"/>
          <w:lang w:val="en-US" w:eastAsia="zh-CN"/>
        </w:rPr>
      </w:pPr>
      <w:r>
        <w:t>6</w:t>
      </w:r>
      <w:r>
        <w:rPr>
          <w:rFonts w:asciiTheme="minorHAnsi" w:eastAsiaTheme="minorEastAsia" w:hAnsiTheme="minorHAnsi" w:cstheme="minorBidi"/>
          <w:szCs w:val="22"/>
          <w:lang w:val="en-US" w:eastAsia="zh-CN"/>
        </w:rPr>
        <w:tab/>
      </w:r>
      <w:r>
        <w:t>NR UE</w:t>
      </w:r>
      <w:r>
        <w:tab/>
      </w:r>
      <w:r>
        <w:fldChar w:fldCharType="begin"/>
      </w:r>
      <w:r>
        <w:instrText xml:space="preserve"> PAGEREF _Toc9003220 \h </w:instrText>
      </w:r>
      <w:r>
        <w:fldChar w:fldCharType="separate"/>
      </w:r>
      <w:r>
        <w:t>9</w:t>
      </w:r>
      <w:r>
        <w:fldChar w:fldCharType="end"/>
      </w:r>
    </w:p>
    <w:p w14:paraId="61CFBC46" w14:textId="77777777" w:rsidR="00EF2512" w:rsidRDefault="00EF2512">
      <w:pPr>
        <w:pStyle w:val="TOC2"/>
        <w:rPr>
          <w:rFonts w:asciiTheme="minorHAnsi" w:eastAsiaTheme="minorEastAsia" w:hAnsiTheme="minorHAnsi" w:cstheme="minorBidi"/>
          <w:sz w:val="22"/>
          <w:szCs w:val="22"/>
          <w:lang w:val="en-US" w:eastAsia="zh-CN"/>
        </w:rPr>
      </w:pPr>
      <w:r>
        <w:t>6.1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_Toc9003221 \h </w:instrText>
      </w:r>
      <w:r>
        <w:fldChar w:fldCharType="separate"/>
      </w:r>
      <w:r>
        <w:t>9</w:t>
      </w:r>
      <w:r>
        <w:fldChar w:fldCharType="end"/>
      </w:r>
    </w:p>
    <w:p w14:paraId="7976C356" w14:textId="77777777" w:rsidR="00EF2512" w:rsidRDefault="00EF2512">
      <w:pPr>
        <w:pStyle w:val="TOC2"/>
        <w:rPr>
          <w:rFonts w:asciiTheme="minorHAnsi" w:eastAsiaTheme="minorEastAsia" w:hAnsiTheme="minorHAnsi" w:cstheme="minorBidi"/>
          <w:sz w:val="22"/>
          <w:szCs w:val="22"/>
          <w:lang w:val="en-US" w:eastAsia="zh-CN"/>
        </w:rPr>
      </w:pPr>
      <w:r>
        <w:t>6.2</w:t>
      </w:r>
      <w:r>
        <w:rPr>
          <w:rFonts w:asciiTheme="minorHAnsi" w:eastAsiaTheme="minorEastAsia" w:hAnsiTheme="minorHAnsi" w:cstheme="minorBidi"/>
          <w:sz w:val="22"/>
          <w:szCs w:val="22"/>
          <w:lang w:val="en-US" w:eastAsia="zh-CN"/>
        </w:rPr>
        <w:tab/>
      </w:r>
      <w:r>
        <w:t>NR UE requirements classification</w:t>
      </w:r>
      <w:r>
        <w:tab/>
      </w:r>
      <w:r>
        <w:fldChar w:fldCharType="begin"/>
      </w:r>
      <w:r>
        <w:instrText xml:space="preserve"> PAGEREF _Toc9003222 \h </w:instrText>
      </w:r>
      <w:r>
        <w:fldChar w:fldCharType="separate"/>
      </w:r>
      <w:r>
        <w:t>9</w:t>
      </w:r>
      <w:r>
        <w:fldChar w:fldCharType="end"/>
      </w:r>
    </w:p>
    <w:p w14:paraId="5C30A863" w14:textId="77777777" w:rsidR="00EF2512" w:rsidRDefault="00EF2512">
      <w:pPr>
        <w:pStyle w:val="TOC2"/>
        <w:rPr>
          <w:rFonts w:asciiTheme="minorHAnsi" w:eastAsiaTheme="minorEastAsia" w:hAnsiTheme="minorHAnsi" w:cstheme="minorBidi"/>
          <w:sz w:val="22"/>
          <w:szCs w:val="22"/>
          <w:lang w:val="en-US" w:eastAsia="zh-CN"/>
        </w:rPr>
      </w:pPr>
      <w:r>
        <w:t>6.3</w:t>
      </w:r>
      <w:r>
        <w:rPr>
          <w:rFonts w:asciiTheme="minorHAnsi" w:eastAsiaTheme="minorEastAsia" w:hAnsiTheme="minorHAnsi" w:cstheme="minorBidi"/>
          <w:sz w:val="22"/>
          <w:szCs w:val="22"/>
          <w:lang w:val="en-US" w:eastAsia="zh-CN"/>
        </w:rPr>
        <w:tab/>
      </w:r>
      <w:r>
        <w:t>UE RF requirements</w:t>
      </w:r>
      <w:r>
        <w:tab/>
      </w:r>
      <w:r>
        <w:fldChar w:fldCharType="begin"/>
      </w:r>
      <w:r>
        <w:instrText xml:space="preserve"> PAGEREF _Toc9003223 \h </w:instrText>
      </w:r>
      <w:r>
        <w:fldChar w:fldCharType="separate"/>
      </w:r>
      <w:r>
        <w:t>9</w:t>
      </w:r>
      <w:r>
        <w:fldChar w:fldCharType="end"/>
      </w:r>
    </w:p>
    <w:p w14:paraId="51B8B867" w14:textId="77777777" w:rsidR="00EF2512" w:rsidRDefault="00EF2512">
      <w:pPr>
        <w:pStyle w:val="TOC1"/>
        <w:rPr>
          <w:rFonts w:asciiTheme="minorHAnsi" w:eastAsiaTheme="minorEastAsia" w:hAnsiTheme="minorHAnsi" w:cstheme="minorBidi"/>
          <w:szCs w:val="22"/>
          <w:lang w:val="en-US" w:eastAsia="zh-CN"/>
        </w:rPr>
      </w:pPr>
      <w:r>
        <w:t>7</w:t>
      </w:r>
      <w:r>
        <w:rPr>
          <w:rFonts w:asciiTheme="minorHAnsi" w:eastAsiaTheme="minorEastAsia" w:hAnsiTheme="minorHAnsi" w:cstheme="minorBidi"/>
          <w:szCs w:val="22"/>
          <w:lang w:val="en-US" w:eastAsia="zh-CN"/>
        </w:rPr>
        <w:tab/>
      </w:r>
      <w:r>
        <w:t>NR BS</w:t>
      </w:r>
      <w:r>
        <w:tab/>
      </w:r>
      <w:r>
        <w:fldChar w:fldCharType="begin"/>
      </w:r>
      <w:r>
        <w:instrText xml:space="preserve"> PAGEREF _Toc9003224 \h </w:instrText>
      </w:r>
      <w:r>
        <w:fldChar w:fldCharType="separate"/>
      </w:r>
      <w:r>
        <w:t>10</w:t>
      </w:r>
      <w:r>
        <w:fldChar w:fldCharType="end"/>
      </w:r>
    </w:p>
    <w:p w14:paraId="36872A79" w14:textId="77777777" w:rsidR="00EF2512" w:rsidRDefault="00EF2512">
      <w:pPr>
        <w:pStyle w:val="TOC2"/>
        <w:rPr>
          <w:rFonts w:asciiTheme="minorHAnsi" w:eastAsiaTheme="minorEastAsia" w:hAnsiTheme="minorHAnsi" w:cstheme="minorBidi"/>
          <w:sz w:val="22"/>
          <w:szCs w:val="22"/>
          <w:lang w:val="en-US" w:eastAsia="zh-CN"/>
        </w:rPr>
      </w:pPr>
      <w:r>
        <w:t>7.1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_Toc9003225 \h </w:instrText>
      </w:r>
      <w:r>
        <w:fldChar w:fldCharType="separate"/>
      </w:r>
      <w:r>
        <w:t>10</w:t>
      </w:r>
      <w:r>
        <w:fldChar w:fldCharType="end"/>
      </w:r>
    </w:p>
    <w:p w14:paraId="7A7542BD" w14:textId="77777777" w:rsidR="00EF2512" w:rsidRDefault="00EF2512">
      <w:pPr>
        <w:pStyle w:val="TOC2"/>
        <w:rPr>
          <w:rFonts w:asciiTheme="minorHAnsi" w:eastAsiaTheme="minorEastAsia" w:hAnsiTheme="minorHAnsi" w:cstheme="minorBidi"/>
          <w:sz w:val="22"/>
          <w:szCs w:val="22"/>
          <w:lang w:val="en-US" w:eastAsia="zh-CN"/>
        </w:rPr>
      </w:pPr>
      <w:r>
        <w:t>7.2</w:t>
      </w:r>
      <w:r>
        <w:rPr>
          <w:rFonts w:asciiTheme="minorHAnsi" w:eastAsiaTheme="minorEastAsia" w:hAnsiTheme="minorHAnsi" w:cstheme="minorBidi"/>
          <w:sz w:val="22"/>
          <w:szCs w:val="22"/>
          <w:lang w:val="en-US" w:eastAsia="zh-CN"/>
        </w:rPr>
        <w:tab/>
      </w:r>
      <w:r>
        <w:t>BS architecture and requirements classification</w:t>
      </w:r>
      <w:r>
        <w:tab/>
      </w:r>
      <w:r>
        <w:fldChar w:fldCharType="begin"/>
      </w:r>
      <w:r>
        <w:instrText xml:space="preserve"> PAGEREF _Toc9003226 \h </w:instrText>
      </w:r>
      <w:r>
        <w:fldChar w:fldCharType="separate"/>
      </w:r>
      <w:r>
        <w:t>10</w:t>
      </w:r>
      <w:r>
        <w:fldChar w:fldCharType="end"/>
      </w:r>
    </w:p>
    <w:p w14:paraId="7F8E443E" w14:textId="77777777" w:rsidR="00EF2512" w:rsidRDefault="00EF2512">
      <w:pPr>
        <w:pStyle w:val="TOC2"/>
        <w:rPr>
          <w:rFonts w:asciiTheme="minorHAnsi" w:eastAsiaTheme="minorEastAsia" w:hAnsiTheme="minorHAnsi" w:cstheme="minorBidi"/>
          <w:sz w:val="22"/>
          <w:szCs w:val="22"/>
          <w:lang w:val="en-US" w:eastAsia="zh-CN"/>
        </w:rPr>
      </w:pPr>
      <w:r>
        <w:t>7.3</w:t>
      </w:r>
      <w:r>
        <w:rPr>
          <w:rFonts w:asciiTheme="minorHAnsi" w:eastAsiaTheme="minorEastAsia" w:hAnsiTheme="minorHAnsi" w:cstheme="minorBidi"/>
          <w:sz w:val="22"/>
          <w:szCs w:val="22"/>
          <w:lang w:val="en-US" w:eastAsia="zh-CN"/>
        </w:rPr>
        <w:tab/>
      </w:r>
      <w:r>
        <w:t>BS classes</w:t>
      </w:r>
      <w:r>
        <w:tab/>
      </w:r>
      <w:r>
        <w:fldChar w:fldCharType="begin"/>
      </w:r>
      <w:r>
        <w:instrText xml:space="preserve"> PAGEREF _Toc9003227 \h </w:instrText>
      </w:r>
      <w:r>
        <w:fldChar w:fldCharType="separate"/>
      </w:r>
      <w:r>
        <w:t>10</w:t>
      </w:r>
      <w:r>
        <w:fldChar w:fldCharType="end"/>
      </w:r>
    </w:p>
    <w:p w14:paraId="0FDCFAD5" w14:textId="77777777" w:rsidR="00EF2512" w:rsidRDefault="00EF2512">
      <w:pPr>
        <w:pStyle w:val="TOC2"/>
        <w:rPr>
          <w:rFonts w:asciiTheme="minorHAnsi" w:eastAsiaTheme="minorEastAsia" w:hAnsiTheme="minorHAnsi" w:cstheme="minorBidi"/>
          <w:sz w:val="22"/>
          <w:szCs w:val="22"/>
          <w:lang w:val="en-US" w:eastAsia="zh-CN"/>
        </w:rPr>
      </w:pPr>
      <w:r>
        <w:t>7.4</w:t>
      </w:r>
      <w:r>
        <w:rPr>
          <w:rFonts w:asciiTheme="minorHAnsi" w:eastAsiaTheme="minorEastAsia" w:hAnsiTheme="minorHAnsi" w:cstheme="minorBidi"/>
          <w:sz w:val="22"/>
          <w:szCs w:val="22"/>
          <w:lang w:val="en-US" w:eastAsia="zh-CN"/>
        </w:rPr>
        <w:tab/>
      </w:r>
      <w:r>
        <w:t>BS RF requirements</w:t>
      </w:r>
      <w:r>
        <w:tab/>
      </w:r>
      <w:r>
        <w:fldChar w:fldCharType="begin"/>
      </w:r>
      <w:r>
        <w:instrText xml:space="preserve"> PAGEREF _Toc9003228 \h </w:instrText>
      </w:r>
      <w:r>
        <w:fldChar w:fldCharType="separate"/>
      </w:r>
      <w:r>
        <w:t>10</w:t>
      </w:r>
      <w:r>
        <w:fldChar w:fldCharType="end"/>
      </w:r>
    </w:p>
    <w:p w14:paraId="2B8F7E0B" w14:textId="77777777" w:rsidR="00EF2512" w:rsidRDefault="00EF2512">
      <w:pPr>
        <w:pStyle w:val="TOC3"/>
        <w:rPr>
          <w:rFonts w:asciiTheme="minorHAnsi" w:eastAsiaTheme="minorEastAsia" w:hAnsiTheme="minorHAnsi" w:cstheme="minorBidi"/>
          <w:sz w:val="22"/>
          <w:szCs w:val="22"/>
          <w:lang w:val="en-US" w:eastAsia="zh-CN"/>
        </w:rPr>
      </w:pPr>
      <w:r w:rsidRPr="008D644B">
        <w:rPr>
          <w:rFonts w:eastAsiaTheme="minorEastAsia"/>
        </w:rPr>
        <w:t>7.4.1</w:t>
      </w:r>
      <w:r>
        <w:rPr>
          <w:rFonts w:asciiTheme="minorHAnsi" w:eastAsiaTheme="minorEastAsia" w:hAnsiTheme="minorHAnsi" w:cstheme="minorBidi"/>
          <w:sz w:val="22"/>
          <w:szCs w:val="22"/>
          <w:lang w:val="en-US" w:eastAsia="zh-CN"/>
        </w:rPr>
        <w:tab/>
      </w:r>
      <w:r w:rsidRPr="008D644B">
        <w:rPr>
          <w:rFonts w:eastAsiaTheme="minorEastAsia"/>
        </w:rPr>
        <w:t>Transmitter requirements</w:t>
      </w:r>
      <w:r>
        <w:tab/>
      </w:r>
      <w:r>
        <w:fldChar w:fldCharType="begin"/>
      </w:r>
      <w:r>
        <w:instrText xml:space="preserve"> PAGEREF _Toc9003229 \h </w:instrText>
      </w:r>
      <w:r>
        <w:fldChar w:fldCharType="separate"/>
      </w:r>
      <w:r>
        <w:t>10</w:t>
      </w:r>
      <w:r>
        <w:fldChar w:fldCharType="end"/>
      </w:r>
    </w:p>
    <w:p w14:paraId="3AE33C78" w14:textId="77777777" w:rsidR="00EF2512" w:rsidRDefault="00EF2512">
      <w:pPr>
        <w:pStyle w:val="TOC4"/>
        <w:rPr>
          <w:rFonts w:asciiTheme="minorHAnsi" w:eastAsiaTheme="minorEastAsia" w:hAnsiTheme="minorHAnsi" w:cstheme="minorBidi"/>
          <w:sz w:val="22"/>
          <w:szCs w:val="22"/>
          <w:lang w:val="en-US" w:eastAsia="zh-CN"/>
        </w:rPr>
      </w:pPr>
      <w:r w:rsidRPr="008D644B">
        <w:rPr>
          <w:rFonts w:eastAsia="SimSun"/>
          <w:lang w:val="en-US"/>
        </w:rPr>
        <w:t>7</w:t>
      </w:r>
      <w:r w:rsidRPr="008D644B">
        <w:rPr>
          <w:rFonts w:eastAsia="SimSun"/>
          <w:lang w:val="x-none"/>
        </w:rPr>
        <w:t>.</w:t>
      </w:r>
      <w:r w:rsidRPr="008D644B">
        <w:rPr>
          <w:rFonts w:eastAsia="SimSun"/>
          <w:lang w:val="en-US"/>
        </w:rPr>
        <w:t>4</w:t>
      </w:r>
      <w:r w:rsidRPr="008D644B">
        <w:rPr>
          <w:rFonts w:eastAsia="SimSun"/>
          <w:lang w:val="x-none"/>
        </w:rPr>
        <w:t>.1.1</w:t>
      </w:r>
      <w:r>
        <w:rPr>
          <w:rFonts w:asciiTheme="minorHAnsi" w:eastAsiaTheme="minorEastAsia" w:hAnsiTheme="minorHAnsi" w:cstheme="minorBidi"/>
          <w:sz w:val="22"/>
          <w:szCs w:val="22"/>
          <w:lang w:val="en-US" w:eastAsia="zh-CN"/>
        </w:rPr>
        <w:tab/>
      </w:r>
      <w:r w:rsidRPr="008D644B">
        <w:rPr>
          <w:rFonts w:eastAsia="SimSun"/>
          <w:lang w:val="en-US"/>
        </w:rPr>
        <w:t>Tx requirements overview</w:t>
      </w:r>
      <w:r>
        <w:tab/>
      </w:r>
      <w:r>
        <w:fldChar w:fldCharType="begin"/>
      </w:r>
      <w:r>
        <w:instrText xml:space="preserve"> PAGEREF _Toc9003230 \h </w:instrText>
      </w:r>
      <w:r>
        <w:fldChar w:fldCharType="separate"/>
      </w:r>
      <w:r>
        <w:t>10</w:t>
      </w:r>
      <w:r>
        <w:fldChar w:fldCharType="end"/>
      </w:r>
    </w:p>
    <w:p w14:paraId="3A93A495" w14:textId="77777777" w:rsidR="00EF2512" w:rsidRDefault="00EF2512">
      <w:pPr>
        <w:pStyle w:val="TOC4"/>
        <w:rPr>
          <w:rFonts w:asciiTheme="minorHAnsi" w:eastAsiaTheme="minorEastAsia" w:hAnsiTheme="minorHAnsi" w:cstheme="minorBidi"/>
          <w:sz w:val="22"/>
          <w:szCs w:val="22"/>
          <w:lang w:val="en-US" w:eastAsia="zh-CN"/>
        </w:rPr>
      </w:pPr>
      <w:r w:rsidRPr="008D644B">
        <w:rPr>
          <w:rFonts w:eastAsia="SimSun"/>
          <w:lang w:val="en-US"/>
        </w:rPr>
        <w:t>7</w:t>
      </w:r>
      <w:r w:rsidRPr="008D644B">
        <w:rPr>
          <w:rFonts w:eastAsia="SimSun"/>
          <w:lang w:val="x-none"/>
        </w:rPr>
        <w:t>.</w:t>
      </w:r>
      <w:r w:rsidRPr="008D644B">
        <w:rPr>
          <w:rFonts w:eastAsia="SimSun"/>
          <w:lang w:val="en-US"/>
        </w:rPr>
        <w:t>4.</w:t>
      </w:r>
      <w:r w:rsidRPr="008D644B">
        <w:rPr>
          <w:rFonts w:eastAsia="SimSun"/>
          <w:lang w:val="x-none"/>
        </w:rPr>
        <w:t>1.x</w:t>
      </w:r>
      <w:r>
        <w:rPr>
          <w:rFonts w:asciiTheme="minorHAnsi" w:eastAsiaTheme="minorEastAsia" w:hAnsiTheme="minorHAnsi" w:cstheme="minorBidi"/>
          <w:sz w:val="22"/>
          <w:szCs w:val="22"/>
          <w:lang w:val="en-US" w:eastAsia="zh-CN"/>
        </w:rPr>
        <w:tab/>
      </w:r>
      <w:r w:rsidRPr="008D644B">
        <w:rPr>
          <w:rFonts w:eastAsia="SimSun"/>
          <w:lang w:val="x-none"/>
        </w:rPr>
        <w:t>Co-location requirements</w:t>
      </w:r>
      <w:r>
        <w:tab/>
      </w:r>
      <w:r>
        <w:fldChar w:fldCharType="begin"/>
      </w:r>
      <w:r>
        <w:instrText xml:space="preserve"> PAGEREF _Toc9003231 \h </w:instrText>
      </w:r>
      <w:r>
        <w:fldChar w:fldCharType="separate"/>
      </w:r>
      <w:r>
        <w:t>10</w:t>
      </w:r>
      <w:r>
        <w:fldChar w:fldCharType="end"/>
      </w:r>
    </w:p>
    <w:p w14:paraId="4D1DAB90" w14:textId="77777777" w:rsidR="00EF2512" w:rsidRDefault="00EF2512">
      <w:pPr>
        <w:pStyle w:val="TOC3"/>
        <w:rPr>
          <w:rFonts w:asciiTheme="minorHAnsi" w:eastAsiaTheme="minorEastAsia" w:hAnsiTheme="minorHAnsi" w:cstheme="minorBidi"/>
          <w:sz w:val="22"/>
          <w:szCs w:val="22"/>
          <w:lang w:val="en-US" w:eastAsia="zh-CN"/>
        </w:rPr>
      </w:pPr>
      <w:r w:rsidRPr="008D644B">
        <w:rPr>
          <w:rFonts w:eastAsiaTheme="minorEastAsia"/>
        </w:rPr>
        <w:t>7.4.2</w:t>
      </w:r>
      <w:r>
        <w:rPr>
          <w:rFonts w:asciiTheme="minorHAnsi" w:eastAsiaTheme="minorEastAsia" w:hAnsiTheme="minorHAnsi" w:cstheme="minorBidi"/>
          <w:sz w:val="22"/>
          <w:szCs w:val="22"/>
          <w:lang w:val="en-US" w:eastAsia="zh-CN"/>
        </w:rPr>
        <w:tab/>
      </w:r>
      <w:r w:rsidRPr="008D644B">
        <w:rPr>
          <w:rFonts w:eastAsiaTheme="minorEastAsia"/>
        </w:rPr>
        <w:t>Receiver requirements</w:t>
      </w:r>
      <w:r>
        <w:tab/>
      </w:r>
      <w:r>
        <w:fldChar w:fldCharType="begin"/>
      </w:r>
      <w:r>
        <w:instrText xml:space="preserve"> PAGEREF _Toc9003232 \h </w:instrText>
      </w:r>
      <w:r>
        <w:fldChar w:fldCharType="separate"/>
      </w:r>
      <w:r>
        <w:t>10</w:t>
      </w:r>
      <w:r>
        <w:fldChar w:fldCharType="end"/>
      </w:r>
    </w:p>
    <w:p w14:paraId="064B9F70" w14:textId="77777777" w:rsidR="00EF2512" w:rsidRDefault="00EF2512">
      <w:pPr>
        <w:pStyle w:val="TOC4"/>
        <w:rPr>
          <w:rFonts w:asciiTheme="minorHAnsi" w:eastAsiaTheme="minorEastAsia" w:hAnsiTheme="minorHAnsi" w:cstheme="minorBidi"/>
          <w:sz w:val="22"/>
          <w:szCs w:val="22"/>
          <w:lang w:val="en-US" w:eastAsia="zh-CN"/>
        </w:rPr>
      </w:pPr>
      <w:r w:rsidRPr="008D644B">
        <w:rPr>
          <w:rFonts w:eastAsia="SimSun"/>
          <w:lang w:val="en-US"/>
        </w:rPr>
        <w:t>7</w:t>
      </w:r>
      <w:r w:rsidRPr="008D644B">
        <w:rPr>
          <w:rFonts w:eastAsia="SimSun"/>
          <w:lang w:val="x-none"/>
        </w:rPr>
        <w:t>.</w:t>
      </w:r>
      <w:r w:rsidRPr="008D644B">
        <w:rPr>
          <w:rFonts w:eastAsia="SimSun"/>
          <w:lang w:val="en-US"/>
        </w:rPr>
        <w:t>4</w:t>
      </w:r>
      <w:r w:rsidRPr="008D644B">
        <w:rPr>
          <w:rFonts w:eastAsia="SimSun"/>
          <w:lang w:val="x-none"/>
        </w:rPr>
        <w:t>.2.1</w:t>
      </w:r>
      <w:r>
        <w:rPr>
          <w:rFonts w:asciiTheme="minorHAnsi" w:eastAsiaTheme="minorEastAsia" w:hAnsiTheme="minorHAnsi" w:cstheme="minorBidi"/>
          <w:sz w:val="22"/>
          <w:szCs w:val="22"/>
          <w:lang w:val="en-US" w:eastAsia="zh-CN"/>
        </w:rPr>
        <w:tab/>
      </w:r>
      <w:r w:rsidRPr="008D644B">
        <w:rPr>
          <w:rFonts w:eastAsia="SimSun"/>
          <w:lang w:val="en-US"/>
        </w:rPr>
        <w:t>Rx requirements overview</w:t>
      </w:r>
      <w:r>
        <w:tab/>
      </w:r>
      <w:r>
        <w:fldChar w:fldCharType="begin"/>
      </w:r>
      <w:r>
        <w:instrText xml:space="preserve"> PAGEREF _Toc9003233 \h </w:instrText>
      </w:r>
      <w:r>
        <w:fldChar w:fldCharType="separate"/>
      </w:r>
      <w:r>
        <w:t>10</w:t>
      </w:r>
      <w:r>
        <w:fldChar w:fldCharType="end"/>
      </w:r>
    </w:p>
    <w:p w14:paraId="1E304349" w14:textId="77777777" w:rsidR="00EF2512" w:rsidRDefault="00EF2512">
      <w:pPr>
        <w:pStyle w:val="TOC2"/>
        <w:rPr>
          <w:rFonts w:asciiTheme="minorHAnsi" w:eastAsiaTheme="minorEastAsia" w:hAnsiTheme="minorHAnsi" w:cstheme="minorBidi"/>
          <w:sz w:val="22"/>
          <w:szCs w:val="22"/>
          <w:lang w:val="en-US" w:eastAsia="zh-CN"/>
        </w:rPr>
      </w:pPr>
      <w:r>
        <w:t>7.5</w:t>
      </w:r>
      <w:r>
        <w:rPr>
          <w:rFonts w:asciiTheme="minorHAnsi" w:eastAsiaTheme="minorEastAsia" w:hAnsiTheme="minorHAnsi" w:cstheme="minorBidi"/>
          <w:sz w:val="22"/>
          <w:szCs w:val="22"/>
          <w:lang w:val="en-US" w:eastAsia="zh-CN"/>
        </w:rPr>
        <w:tab/>
      </w:r>
      <w:r>
        <w:t>BS EMC requirements</w:t>
      </w:r>
      <w:r>
        <w:tab/>
      </w:r>
      <w:r>
        <w:fldChar w:fldCharType="begin"/>
      </w:r>
      <w:r>
        <w:instrText xml:space="preserve"> PAGEREF _Toc9003234 \h </w:instrText>
      </w:r>
      <w:r>
        <w:fldChar w:fldCharType="separate"/>
      </w:r>
      <w:r>
        <w:t>10</w:t>
      </w:r>
      <w:r>
        <w:fldChar w:fldCharType="end"/>
      </w:r>
    </w:p>
    <w:p w14:paraId="3C9218D1" w14:textId="77777777" w:rsidR="00EF2512" w:rsidRDefault="00EF2512">
      <w:pPr>
        <w:pStyle w:val="TOC3"/>
        <w:rPr>
          <w:rFonts w:asciiTheme="minorHAnsi" w:eastAsiaTheme="minorEastAsia" w:hAnsiTheme="minorHAnsi" w:cstheme="minorBidi"/>
          <w:sz w:val="22"/>
          <w:szCs w:val="22"/>
          <w:lang w:val="en-US" w:eastAsia="zh-CN"/>
        </w:rPr>
      </w:pPr>
      <w:r w:rsidRPr="008D644B">
        <w:rPr>
          <w:rFonts w:eastAsiaTheme="minorEastAsia"/>
        </w:rPr>
        <w:t>7.5.1</w:t>
      </w:r>
      <w:r>
        <w:rPr>
          <w:rFonts w:asciiTheme="minorHAnsi" w:eastAsiaTheme="minorEastAsia" w:hAnsiTheme="minorHAnsi" w:cstheme="minorBidi"/>
          <w:sz w:val="22"/>
          <w:szCs w:val="22"/>
          <w:lang w:val="en-US" w:eastAsia="zh-CN"/>
        </w:rPr>
        <w:tab/>
      </w:r>
      <w:r w:rsidRPr="008D644B">
        <w:rPr>
          <w:rFonts w:eastAsiaTheme="minorEastAsia"/>
        </w:rPr>
        <w:t>General</w:t>
      </w:r>
      <w:r>
        <w:tab/>
      </w:r>
      <w:r>
        <w:fldChar w:fldCharType="begin"/>
      </w:r>
      <w:r>
        <w:instrText xml:space="preserve"> PAGEREF _Toc9003235 \h </w:instrText>
      </w:r>
      <w:r>
        <w:fldChar w:fldCharType="separate"/>
      </w:r>
      <w:r>
        <w:t>11</w:t>
      </w:r>
      <w:r>
        <w:fldChar w:fldCharType="end"/>
      </w:r>
    </w:p>
    <w:p w14:paraId="4BCEE6D6" w14:textId="77777777" w:rsidR="00EF2512" w:rsidRDefault="00EF2512">
      <w:pPr>
        <w:pStyle w:val="TOC3"/>
        <w:rPr>
          <w:rFonts w:asciiTheme="minorHAnsi" w:eastAsiaTheme="minorEastAsia" w:hAnsiTheme="minorHAnsi" w:cstheme="minorBidi"/>
          <w:sz w:val="22"/>
          <w:szCs w:val="22"/>
          <w:lang w:val="en-US" w:eastAsia="zh-CN"/>
        </w:rPr>
      </w:pPr>
      <w:r w:rsidRPr="008D644B">
        <w:rPr>
          <w:rFonts w:eastAsiaTheme="minorEastAsia"/>
        </w:rPr>
        <w:t>7.5.2</w:t>
      </w:r>
      <w:r>
        <w:rPr>
          <w:rFonts w:asciiTheme="minorHAnsi" w:eastAsiaTheme="minorEastAsia" w:hAnsiTheme="minorHAnsi" w:cstheme="minorBidi"/>
          <w:sz w:val="22"/>
          <w:szCs w:val="22"/>
          <w:lang w:val="en-US" w:eastAsia="zh-CN"/>
        </w:rPr>
        <w:tab/>
      </w:r>
      <w:r w:rsidRPr="008D644B">
        <w:rPr>
          <w:rFonts w:eastAsiaTheme="minorEastAsia"/>
        </w:rPr>
        <w:t>Emission requirements</w:t>
      </w:r>
      <w:r>
        <w:tab/>
      </w:r>
      <w:r>
        <w:fldChar w:fldCharType="begin"/>
      </w:r>
      <w:r>
        <w:instrText xml:space="preserve"> PAGEREF _Toc9003236 \h </w:instrText>
      </w:r>
      <w:r>
        <w:fldChar w:fldCharType="separate"/>
      </w:r>
      <w:r>
        <w:t>11</w:t>
      </w:r>
      <w:r>
        <w:fldChar w:fldCharType="end"/>
      </w:r>
    </w:p>
    <w:p w14:paraId="5B7A8292" w14:textId="77777777" w:rsidR="00EF2512" w:rsidRDefault="00EF2512">
      <w:pPr>
        <w:pStyle w:val="TOC3"/>
        <w:rPr>
          <w:rFonts w:asciiTheme="minorHAnsi" w:eastAsiaTheme="minorEastAsia" w:hAnsiTheme="minorHAnsi" w:cstheme="minorBidi"/>
          <w:sz w:val="22"/>
          <w:szCs w:val="22"/>
          <w:lang w:val="en-US" w:eastAsia="zh-CN"/>
        </w:rPr>
      </w:pPr>
      <w:r w:rsidRPr="008D644B">
        <w:rPr>
          <w:rFonts w:eastAsiaTheme="minorEastAsia"/>
        </w:rPr>
        <w:t>7.5.3</w:t>
      </w:r>
      <w:r>
        <w:rPr>
          <w:rFonts w:asciiTheme="minorHAnsi" w:eastAsiaTheme="minorEastAsia" w:hAnsiTheme="minorHAnsi" w:cstheme="minorBidi"/>
          <w:sz w:val="22"/>
          <w:szCs w:val="22"/>
          <w:lang w:val="en-US" w:eastAsia="zh-CN"/>
        </w:rPr>
        <w:tab/>
      </w:r>
      <w:r w:rsidRPr="008D644B">
        <w:rPr>
          <w:rFonts w:eastAsiaTheme="minorEastAsia"/>
        </w:rPr>
        <w:t>Immunity requirements</w:t>
      </w:r>
      <w:r>
        <w:tab/>
      </w:r>
      <w:r>
        <w:fldChar w:fldCharType="begin"/>
      </w:r>
      <w:r>
        <w:instrText xml:space="preserve"> PAGEREF _Toc9003237 \h </w:instrText>
      </w:r>
      <w:r>
        <w:fldChar w:fldCharType="separate"/>
      </w:r>
      <w:r>
        <w:t>11</w:t>
      </w:r>
      <w:r>
        <w:fldChar w:fldCharType="end"/>
      </w:r>
    </w:p>
    <w:p w14:paraId="05F00B49" w14:textId="77777777" w:rsidR="00EF2512" w:rsidRDefault="00EF2512">
      <w:pPr>
        <w:pStyle w:val="TOC9"/>
        <w:rPr>
          <w:rFonts w:asciiTheme="minorHAnsi" w:eastAsiaTheme="minorEastAsia" w:hAnsiTheme="minorHAnsi" w:cstheme="minorBidi"/>
          <w:b w:val="0"/>
          <w:szCs w:val="22"/>
          <w:lang w:val="en-US" w:eastAsia="zh-CN"/>
        </w:rPr>
      </w:pPr>
      <w:r>
        <w:t>Annex A: Change history</w:t>
      </w:r>
      <w:r>
        <w:tab/>
      </w:r>
      <w:r>
        <w:fldChar w:fldCharType="begin"/>
      </w:r>
      <w:r>
        <w:instrText xml:space="preserve"> PAGEREF _Toc9003238 \h </w:instrText>
      </w:r>
      <w:r>
        <w:fldChar w:fldCharType="separate"/>
      </w:r>
      <w:r>
        <w:t>12</w:t>
      </w:r>
      <w:r>
        <w:fldChar w:fldCharType="end"/>
      </w:r>
    </w:p>
    <w:p w14:paraId="6CCBEEEE" w14:textId="77777777" w:rsidR="00E8629F" w:rsidRPr="00006518" w:rsidRDefault="00235394">
      <w:r w:rsidRPr="00006518">
        <w:rPr>
          <w:noProof/>
          <w:sz w:val="22"/>
        </w:rPr>
        <w:fldChar w:fldCharType="end"/>
      </w:r>
    </w:p>
    <w:p w14:paraId="669A09CF" w14:textId="77777777" w:rsidR="00E8629F" w:rsidRPr="00006518" w:rsidRDefault="00E8629F">
      <w:pPr>
        <w:pStyle w:val="Heading1"/>
      </w:pPr>
      <w:r w:rsidRPr="00006518">
        <w:br w:type="page"/>
      </w:r>
      <w:bookmarkStart w:id="4" w:name="_Toc9003201"/>
      <w:r w:rsidRPr="00006518">
        <w:lastRenderedPageBreak/>
        <w:t>Foreword</w:t>
      </w:r>
      <w:bookmarkEnd w:id="4"/>
    </w:p>
    <w:p w14:paraId="3E773306" w14:textId="77777777" w:rsidR="00E8629F" w:rsidRPr="00006518" w:rsidRDefault="00E8629F">
      <w:r w:rsidRPr="00006518">
        <w:t>This Technical Report has been produced by the 3</w:t>
      </w:r>
      <w:r w:rsidR="00707941" w:rsidRPr="00006518">
        <w:t>rd</w:t>
      </w:r>
      <w:r w:rsidRPr="00006518">
        <w:t xml:space="preserve"> Generation Partnership Project (3GPP).</w:t>
      </w:r>
    </w:p>
    <w:p w14:paraId="7DED4B70" w14:textId="77777777" w:rsidR="00E8629F" w:rsidRPr="00006518" w:rsidRDefault="00E8629F">
      <w:r w:rsidRPr="0000651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373F4DC" w14:textId="77777777" w:rsidR="00E8629F" w:rsidRPr="00006518" w:rsidRDefault="00E8629F">
      <w:pPr>
        <w:pStyle w:val="B1"/>
      </w:pPr>
      <w:r w:rsidRPr="00006518">
        <w:t>Version x.y.z</w:t>
      </w:r>
    </w:p>
    <w:p w14:paraId="6285686C" w14:textId="77777777" w:rsidR="00E8629F" w:rsidRPr="00006518" w:rsidRDefault="00E8629F">
      <w:pPr>
        <w:pStyle w:val="B1"/>
      </w:pPr>
      <w:r w:rsidRPr="00006518">
        <w:t>where:</w:t>
      </w:r>
    </w:p>
    <w:p w14:paraId="3303E288" w14:textId="77777777" w:rsidR="00E8629F" w:rsidRPr="00006518" w:rsidRDefault="00E8629F">
      <w:pPr>
        <w:pStyle w:val="B2"/>
      </w:pPr>
      <w:r w:rsidRPr="00006518">
        <w:t>x</w:t>
      </w:r>
      <w:r w:rsidRPr="00006518">
        <w:tab/>
        <w:t>the first digit:</w:t>
      </w:r>
    </w:p>
    <w:p w14:paraId="37165971" w14:textId="77777777" w:rsidR="00E8629F" w:rsidRPr="00006518" w:rsidRDefault="00E8629F">
      <w:pPr>
        <w:pStyle w:val="B3"/>
      </w:pPr>
      <w:r w:rsidRPr="00006518">
        <w:t>1</w:t>
      </w:r>
      <w:r w:rsidRPr="00006518">
        <w:tab/>
        <w:t>presented to TSG for information;</w:t>
      </w:r>
    </w:p>
    <w:p w14:paraId="6F721C50" w14:textId="77777777" w:rsidR="00E8629F" w:rsidRPr="00006518" w:rsidRDefault="00E8629F">
      <w:pPr>
        <w:pStyle w:val="B3"/>
      </w:pPr>
      <w:r w:rsidRPr="00006518">
        <w:t>2</w:t>
      </w:r>
      <w:r w:rsidRPr="00006518">
        <w:tab/>
        <w:t>presented to TSG for approval;</w:t>
      </w:r>
    </w:p>
    <w:p w14:paraId="07B52838" w14:textId="77777777" w:rsidR="00E8629F" w:rsidRPr="00006518" w:rsidRDefault="00E8629F">
      <w:pPr>
        <w:pStyle w:val="B3"/>
      </w:pPr>
      <w:r w:rsidRPr="00006518">
        <w:t>3</w:t>
      </w:r>
      <w:r w:rsidRPr="00006518">
        <w:tab/>
        <w:t>or greater indicates TSG approved document under change control.</w:t>
      </w:r>
    </w:p>
    <w:p w14:paraId="4BD4A943" w14:textId="77777777" w:rsidR="00E8629F" w:rsidRPr="00006518" w:rsidRDefault="00E8629F">
      <w:pPr>
        <w:pStyle w:val="B2"/>
      </w:pPr>
      <w:r w:rsidRPr="00006518">
        <w:t>y</w:t>
      </w:r>
      <w:r w:rsidRPr="00006518">
        <w:tab/>
        <w:t>the second digit is incremented for all changes of substance, i.e. technical enhancements, corrections, updates, etc.</w:t>
      </w:r>
    </w:p>
    <w:p w14:paraId="386E3CAB" w14:textId="77777777" w:rsidR="00E8629F" w:rsidRPr="00006518" w:rsidRDefault="00E8629F">
      <w:pPr>
        <w:pStyle w:val="B2"/>
      </w:pPr>
      <w:r w:rsidRPr="00006518">
        <w:t>z</w:t>
      </w:r>
      <w:r w:rsidRPr="00006518">
        <w:tab/>
        <w:t>the third digit is incremented when editorial only changes have been incorporated in the document.</w:t>
      </w:r>
    </w:p>
    <w:p w14:paraId="781A30FA" w14:textId="77777777" w:rsidR="00E8629F" w:rsidRPr="00006518" w:rsidRDefault="00E8629F">
      <w:pPr>
        <w:pStyle w:val="Heading1"/>
      </w:pPr>
      <w:r w:rsidRPr="00006518">
        <w:br w:type="page"/>
      </w:r>
      <w:bookmarkStart w:id="5" w:name="_Toc9003202"/>
      <w:r w:rsidRPr="00006518">
        <w:lastRenderedPageBreak/>
        <w:t>1</w:t>
      </w:r>
      <w:r w:rsidRPr="00006518">
        <w:tab/>
        <w:t>Scope</w:t>
      </w:r>
      <w:bookmarkEnd w:id="5"/>
    </w:p>
    <w:p w14:paraId="1FD5E441" w14:textId="77777777" w:rsidR="00EF7683" w:rsidRPr="00006518" w:rsidRDefault="00E8629F" w:rsidP="00EF7683">
      <w:r w:rsidRPr="00006518">
        <w:t xml:space="preserve">The present document </w:t>
      </w:r>
      <w:r w:rsidR="00EF7683" w:rsidRPr="00006518">
        <w:t xml:space="preserve">is a technical report for the study item on </w:t>
      </w:r>
      <w:r w:rsidR="00EF7683" w:rsidRPr="00006518">
        <w:rPr>
          <w:rFonts w:eastAsia="Batang" w:cs="Arial"/>
          <w:lang w:eastAsia="zh-CN"/>
        </w:rPr>
        <w:t xml:space="preserve">7.125 </w:t>
      </w:r>
      <w:r w:rsidR="00191FD0" w:rsidRPr="00006518">
        <w:rPr>
          <w:rFonts w:eastAsia="Batang" w:cs="Arial"/>
          <w:lang w:eastAsia="zh-CN"/>
        </w:rPr>
        <w:t>–</w:t>
      </w:r>
      <w:r w:rsidR="00EF7683" w:rsidRPr="00006518">
        <w:rPr>
          <w:rFonts w:eastAsia="Batang" w:cs="Arial"/>
          <w:lang w:eastAsia="zh-CN"/>
        </w:rPr>
        <w:t xml:space="preserve"> 24</w:t>
      </w:r>
      <w:r w:rsidR="00191FD0" w:rsidRPr="00006518">
        <w:rPr>
          <w:rFonts w:eastAsia="Batang" w:cs="Arial"/>
          <w:lang w:eastAsia="zh-CN"/>
        </w:rPr>
        <w:t>.250</w:t>
      </w:r>
      <w:r w:rsidR="00EF7683" w:rsidRPr="00006518">
        <w:rPr>
          <w:rFonts w:eastAsia="Batang" w:cs="Arial"/>
          <w:lang w:eastAsia="zh-CN"/>
        </w:rPr>
        <w:t xml:space="preserve"> GHz frequency range</w:t>
      </w:r>
      <w:r w:rsidR="00EF7683" w:rsidRPr="00006518">
        <w:t>, c</w:t>
      </w:r>
      <w:r w:rsidR="001761B2" w:rsidRPr="00006518">
        <w:t>overing the r</w:t>
      </w:r>
      <w:r w:rsidR="00191FD0" w:rsidRPr="00006518">
        <w:t>egulatory framework</w:t>
      </w:r>
      <w:r w:rsidR="001761B2" w:rsidRPr="00006518">
        <w:t xml:space="preserve"> study</w:t>
      </w:r>
      <w:r w:rsidR="00D92FE0" w:rsidRPr="00006518">
        <w:t>, general RF aspects</w:t>
      </w:r>
      <w:r w:rsidR="00EF7683" w:rsidRPr="00006518">
        <w:t xml:space="preserve">, </w:t>
      </w:r>
      <w:r w:rsidR="00191FD0" w:rsidRPr="00006518">
        <w:t xml:space="preserve">as well as </w:t>
      </w:r>
      <w:r w:rsidR="00EF7683" w:rsidRPr="00006518">
        <w:t>BS</w:t>
      </w:r>
      <w:r w:rsidR="00D92FE0" w:rsidRPr="00006518">
        <w:t>-</w:t>
      </w:r>
      <w:r w:rsidR="00EF7683" w:rsidRPr="00006518">
        <w:t xml:space="preserve"> and UE</w:t>
      </w:r>
      <w:r w:rsidR="00D92FE0" w:rsidRPr="00006518">
        <w:t xml:space="preserve">-specific </w:t>
      </w:r>
      <w:r w:rsidR="00EF7683" w:rsidRPr="00006518">
        <w:t>aspects.</w:t>
      </w:r>
    </w:p>
    <w:p w14:paraId="6BA247C9" w14:textId="77777777" w:rsidR="00425DC9" w:rsidRPr="00006518" w:rsidRDefault="00425DC9" w:rsidP="00F91D25">
      <w:pPr>
        <w:pStyle w:val="NO"/>
      </w:pPr>
      <w:r w:rsidRPr="00006518">
        <w:t xml:space="preserve">NOTE 1: During Rel-15 work on NR frequency bands, the FR1 frequency range was initially defined up to 6 GHz. At later stage of Rel-15, the FR1 was agreed </w:t>
      </w:r>
      <w:r w:rsidR="009D1CC7" w:rsidRPr="00006518">
        <w:t xml:space="preserve">at RAN#82 meeting </w:t>
      </w:r>
      <w:r w:rsidRPr="00006518">
        <w:t>to be extended up to 7.125 GHz in order to incorporate the NR-U work</w:t>
      </w:r>
      <w:r w:rsidR="007A72E9" w:rsidRPr="00006518">
        <w:t xml:space="preserve"> and potential licensed operation</w:t>
      </w:r>
      <w:r w:rsidRPr="00006518">
        <w:rPr>
          <w:rFonts w:eastAsia="Batang" w:cs="Arial"/>
          <w:lang w:eastAsia="zh-CN"/>
        </w:rPr>
        <w:t>.</w:t>
      </w:r>
    </w:p>
    <w:p w14:paraId="4BA8D05F" w14:textId="77777777" w:rsidR="00EF7683" w:rsidRPr="00006518" w:rsidRDefault="00285262" w:rsidP="00F91D25">
      <w:pPr>
        <w:pStyle w:val="NO"/>
      </w:pPr>
      <w:r w:rsidRPr="00006518">
        <w:t>NOTE</w:t>
      </w:r>
      <w:r w:rsidR="00425DC9" w:rsidRPr="00006518">
        <w:t xml:space="preserve"> 2</w:t>
      </w:r>
      <w:r w:rsidRPr="00006518">
        <w:t xml:space="preserve">: </w:t>
      </w:r>
      <w:r w:rsidR="00893DD9" w:rsidRPr="00006518">
        <w:t>For simplicity purposes, w</w:t>
      </w:r>
      <w:r w:rsidRPr="00006518">
        <w:t xml:space="preserve">henever the </w:t>
      </w:r>
      <w:r w:rsidR="00893DD9" w:rsidRPr="00006518">
        <w:t xml:space="preserve">term “7-24 GHz” will be used in this technical report, the frequency range of </w:t>
      </w:r>
      <w:r w:rsidRPr="00006518">
        <w:rPr>
          <w:rFonts w:eastAsia="Batang" w:cs="Arial"/>
          <w:lang w:eastAsia="zh-CN"/>
        </w:rPr>
        <w:t xml:space="preserve">7.125 – 24.250 GHz </w:t>
      </w:r>
      <w:r w:rsidR="00893DD9" w:rsidRPr="00006518">
        <w:rPr>
          <w:rFonts w:eastAsia="Batang" w:cs="Arial"/>
          <w:lang w:eastAsia="zh-CN"/>
        </w:rPr>
        <w:t xml:space="preserve">shall be considered. </w:t>
      </w:r>
    </w:p>
    <w:p w14:paraId="264EAB26" w14:textId="77777777" w:rsidR="00E8629F" w:rsidRPr="00006518" w:rsidRDefault="00E8629F">
      <w:pPr>
        <w:pStyle w:val="Heading1"/>
      </w:pPr>
      <w:bookmarkStart w:id="6" w:name="_Toc9003203"/>
      <w:r w:rsidRPr="00006518">
        <w:t>2</w:t>
      </w:r>
      <w:r w:rsidRPr="00006518">
        <w:tab/>
        <w:t>References</w:t>
      </w:r>
      <w:bookmarkEnd w:id="6"/>
    </w:p>
    <w:p w14:paraId="33089417" w14:textId="77777777" w:rsidR="00E8629F" w:rsidRPr="00006518" w:rsidRDefault="00E8629F">
      <w:r w:rsidRPr="00006518">
        <w:t>The following documents contain provisions which, through reference in this text, constitute provisions of the present document.</w:t>
      </w:r>
    </w:p>
    <w:p w14:paraId="6B26148A" w14:textId="77777777" w:rsidR="007066FA" w:rsidRPr="00006518" w:rsidRDefault="007066FA" w:rsidP="007066FA">
      <w:pPr>
        <w:pStyle w:val="B1"/>
      </w:pPr>
      <w:r w:rsidRPr="00006518">
        <w:t>-</w:t>
      </w:r>
      <w:r w:rsidRPr="00006518">
        <w:tab/>
        <w:t>References are either specific (identified by date of publication, edition number, version number, etc.) or non</w:t>
      </w:r>
      <w:r w:rsidRPr="00006518">
        <w:noBreakHyphen/>
        <w:t>specific.</w:t>
      </w:r>
    </w:p>
    <w:p w14:paraId="2EEED856" w14:textId="77777777" w:rsidR="007066FA" w:rsidRPr="00006518" w:rsidRDefault="007066FA" w:rsidP="007066FA">
      <w:pPr>
        <w:pStyle w:val="B1"/>
      </w:pPr>
      <w:r w:rsidRPr="00006518">
        <w:t>-</w:t>
      </w:r>
      <w:r w:rsidRPr="00006518">
        <w:tab/>
        <w:t>For a specific reference, subsequent revisions do not apply.</w:t>
      </w:r>
    </w:p>
    <w:p w14:paraId="1BEE2BCB" w14:textId="77777777" w:rsidR="007066FA" w:rsidRPr="00006518" w:rsidRDefault="007066FA" w:rsidP="007066FA">
      <w:pPr>
        <w:pStyle w:val="B1"/>
      </w:pPr>
      <w:r w:rsidRPr="00006518">
        <w:t>-</w:t>
      </w:r>
      <w:r w:rsidRPr="00006518">
        <w:tab/>
        <w:t>For a non-specific reference, the latest version applies. In the case of a reference to a 3GPP document (including a GSM document), a non-specific reference implicitly refers to the latest version of that document</w:t>
      </w:r>
      <w:r w:rsidRPr="00006518">
        <w:rPr>
          <w:i/>
        </w:rPr>
        <w:t xml:space="preserve"> in the same Release as the present document</w:t>
      </w:r>
      <w:r w:rsidRPr="00006518">
        <w:t>.</w:t>
      </w:r>
    </w:p>
    <w:p w14:paraId="1B12C857" w14:textId="77777777" w:rsidR="00282213" w:rsidRPr="00006518" w:rsidRDefault="00282213" w:rsidP="007066FA">
      <w:pPr>
        <w:pStyle w:val="EX"/>
      </w:pPr>
      <w:r w:rsidRPr="00006518">
        <w:t>[1]</w:t>
      </w:r>
      <w:r w:rsidRPr="00006518">
        <w:tab/>
        <w:t>3GPP TR 21.905: "Vocabulary for 3GPP Specifications".</w:t>
      </w:r>
    </w:p>
    <w:p w14:paraId="3A9C70EC" w14:textId="77777777" w:rsidR="00EF7683" w:rsidRPr="00006518" w:rsidRDefault="00EF7683" w:rsidP="00F91D25">
      <w:pPr>
        <w:pStyle w:val="EX"/>
        <w:tabs>
          <w:tab w:val="left" w:pos="2679"/>
        </w:tabs>
        <w:rPr>
          <w:rFonts w:eastAsia="SimSun"/>
          <w:kern w:val="2"/>
          <w:lang w:val="en-US"/>
        </w:rPr>
      </w:pPr>
      <w:r w:rsidRPr="00006518">
        <w:t>[2]</w:t>
      </w:r>
      <w:r w:rsidRPr="00006518">
        <w:tab/>
      </w:r>
      <w:r w:rsidR="00B25DE0" w:rsidRPr="00006518">
        <w:t xml:space="preserve">3GPP </w:t>
      </w:r>
      <w:r w:rsidR="00B25DE0" w:rsidRPr="00006518">
        <w:rPr>
          <w:rFonts w:eastAsia="SimSun"/>
          <w:kern w:val="2"/>
          <w:lang w:val="en-US"/>
        </w:rPr>
        <w:t>TR 38.913: “</w:t>
      </w:r>
      <w:r w:rsidR="00B25DE0" w:rsidRPr="00006518">
        <w:rPr>
          <w:lang w:eastAsia="zh-CN"/>
        </w:rPr>
        <w:t>Study on Scenarios and Requirements for Next Generation Access Technologies</w:t>
      </w:r>
      <w:r w:rsidR="00B25DE0" w:rsidRPr="00006518">
        <w:rPr>
          <w:rFonts w:eastAsia="SimSun"/>
          <w:kern w:val="2"/>
          <w:lang w:val="en-US"/>
        </w:rPr>
        <w:t>”</w:t>
      </w:r>
    </w:p>
    <w:p w14:paraId="1EA4D3DF" w14:textId="77777777" w:rsidR="00E8629F" w:rsidRPr="00006518" w:rsidRDefault="00B25DE0" w:rsidP="00F91D25">
      <w:pPr>
        <w:pStyle w:val="EX"/>
      </w:pPr>
      <w:r w:rsidRPr="00006518">
        <w:rPr>
          <w:rFonts w:eastAsia="SimSun"/>
          <w:kern w:val="2"/>
          <w:lang w:val="en-US"/>
        </w:rPr>
        <w:t>[3]</w:t>
      </w:r>
      <w:r w:rsidRPr="00006518">
        <w:rPr>
          <w:rFonts w:eastAsia="SimSun"/>
          <w:kern w:val="2"/>
          <w:lang w:val="en-US"/>
        </w:rPr>
        <w:tab/>
      </w:r>
    </w:p>
    <w:p w14:paraId="3460C617" w14:textId="77777777" w:rsidR="007E54CD" w:rsidRPr="00006518" w:rsidRDefault="007E54CD" w:rsidP="007E54CD">
      <w:pPr>
        <w:pStyle w:val="Heading1"/>
      </w:pPr>
      <w:bookmarkStart w:id="7" w:name="_Toc9003204"/>
      <w:r w:rsidRPr="00006518">
        <w:t>3</w:t>
      </w:r>
      <w:r w:rsidRPr="00006518">
        <w:tab/>
        <w:t>Definitions, symbols and abbreviations</w:t>
      </w:r>
      <w:bookmarkEnd w:id="7"/>
    </w:p>
    <w:p w14:paraId="7F9C1D0B" w14:textId="77777777" w:rsidR="00AC694F" w:rsidRPr="00006518" w:rsidRDefault="00AC694F" w:rsidP="00AC694F">
      <w:pPr>
        <w:pStyle w:val="Heading2"/>
      </w:pPr>
      <w:bookmarkStart w:id="8" w:name="_Toc9003205"/>
      <w:r w:rsidRPr="00006518">
        <w:t>3.1</w:t>
      </w:r>
      <w:r w:rsidRPr="00006518">
        <w:tab/>
        <w:t>Definitions</w:t>
      </w:r>
      <w:bookmarkEnd w:id="8"/>
    </w:p>
    <w:p w14:paraId="23133425" w14:textId="77777777" w:rsidR="00E8629F" w:rsidRPr="00006518" w:rsidRDefault="00E8629F">
      <w:r w:rsidRPr="00006518">
        <w:t xml:space="preserve">For the purposes of the present document, the terms and definitions given in </w:t>
      </w:r>
      <w:bookmarkStart w:id="9" w:name="OLE_LINK1"/>
      <w:bookmarkStart w:id="10" w:name="OLE_LINK2"/>
      <w:bookmarkStart w:id="11" w:name="OLE_LINK3"/>
      <w:bookmarkStart w:id="12" w:name="OLE_LINK4"/>
      <w:bookmarkStart w:id="13" w:name="OLE_LINK5"/>
      <w:r w:rsidR="00212373" w:rsidRPr="00006518">
        <w:t xml:space="preserve">3GPP </w:t>
      </w:r>
      <w:bookmarkEnd w:id="9"/>
      <w:bookmarkEnd w:id="10"/>
      <w:bookmarkEnd w:id="11"/>
      <w:bookmarkEnd w:id="12"/>
      <w:bookmarkEnd w:id="13"/>
      <w:r w:rsidRPr="00006518">
        <w:t>TR 21.905 [</w:t>
      </w:r>
      <w:r w:rsidR="00274E1A" w:rsidRPr="00006518">
        <w:t>1</w:t>
      </w:r>
      <w:r w:rsidRPr="00006518">
        <w:t xml:space="preserve">] and the following apply. A term defined in the present document takes precedence over the definition of the same term, if any, in </w:t>
      </w:r>
      <w:r w:rsidR="00212373" w:rsidRPr="00006518">
        <w:t xml:space="preserve">3GPP </w:t>
      </w:r>
      <w:r w:rsidRPr="00006518">
        <w:t>TR 21.905 [</w:t>
      </w:r>
      <w:r w:rsidR="00274E1A" w:rsidRPr="00006518">
        <w:t>1</w:t>
      </w:r>
      <w:r w:rsidRPr="00006518">
        <w:t>].</w:t>
      </w:r>
    </w:p>
    <w:p w14:paraId="32C440BD" w14:textId="77777777" w:rsidR="00EF7683" w:rsidRPr="00006518" w:rsidRDefault="00EF7683" w:rsidP="00EF7683">
      <w:r w:rsidRPr="00006518">
        <w:rPr>
          <w:b/>
        </w:rPr>
        <w:t>BS type 1-C:</w:t>
      </w:r>
      <w:r w:rsidRPr="00006518">
        <w:tab/>
        <w:t xml:space="preserve">NR base station operating at FR1 with requirements set consisting only of conducted requirements defined at individual </w:t>
      </w:r>
      <w:r w:rsidRPr="00006518">
        <w:rPr>
          <w:i/>
        </w:rPr>
        <w:t>antenna connectors</w:t>
      </w:r>
    </w:p>
    <w:p w14:paraId="2DF46F93" w14:textId="77777777" w:rsidR="00EF7683" w:rsidRPr="00006518" w:rsidRDefault="00EF7683" w:rsidP="00EF7683">
      <w:r w:rsidRPr="00006518">
        <w:rPr>
          <w:b/>
        </w:rPr>
        <w:t>BS type 1-H:</w:t>
      </w:r>
      <w:r w:rsidRPr="00006518">
        <w:tab/>
        <w:t xml:space="preserve">NR base station operating at FR1 with a requirement set consisting of conducted requirements defined at individual </w:t>
      </w:r>
      <w:r w:rsidRPr="00006518">
        <w:rPr>
          <w:i/>
        </w:rPr>
        <w:t>TAB connectors</w:t>
      </w:r>
      <w:r w:rsidRPr="00006518">
        <w:t xml:space="preserve"> and OTA requirements defined at RIB</w:t>
      </w:r>
    </w:p>
    <w:p w14:paraId="156916DF" w14:textId="77777777" w:rsidR="00EF7683" w:rsidRPr="00006518" w:rsidRDefault="00EF7683" w:rsidP="00EF7683">
      <w:r w:rsidRPr="00006518">
        <w:rPr>
          <w:b/>
        </w:rPr>
        <w:t>BS type 1-O:</w:t>
      </w:r>
      <w:r w:rsidRPr="00006518">
        <w:tab/>
        <w:t>NR base station operating at FR1 with a requirement set consisting only of OTA requirements defined at the RIB</w:t>
      </w:r>
    </w:p>
    <w:p w14:paraId="7B9F32E3" w14:textId="77777777" w:rsidR="00E8629F" w:rsidRPr="00006518" w:rsidRDefault="00EF7683">
      <w:r w:rsidRPr="00006518">
        <w:rPr>
          <w:b/>
        </w:rPr>
        <w:t>BS type 2-O:</w:t>
      </w:r>
      <w:r w:rsidRPr="00006518">
        <w:tab/>
        <w:t>NR base station operating at FR2 with a requirement set consisting only of OTA requirements defined at the RIB</w:t>
      </w:r>
    </w:p>
    <w:p w14:paraId="2570326A" w14:textId="77777777" w:rsidR="00E8629F" w:rsidRPr="00006518" w:rsidRDefault="00E8629F">
      <w:pPr>
        <w:pStyle w:val="Heading2"/>
      </w:pPr>
      <w:bookmarkStart w:id="14" w:name="_Toc9003206"/>
      <w:r w:rsidRPr="00006518">
        <w:t>3.2</w:t>
      </w:r>
      <w:r w:rsidRPr="00006518">
        <w:tab/>
        <w:t>Symbols</w:t>
      </w:r>
      <w:bookmarkEnd w:id="14"/>
    </w:p>
    <w:p w14:paraId="5C4AE166" w14:textId="77777777" w:rsidR="00E8629F" w:rsidRPr="00006518" w:rsidRDefault="00E8629F">
      <w:pPr>
        <w:keepNext/>
      </w:pPr>
      <w:r w:rsidRPr="00006518">
        <w:t>For the purposes of the present document, the following symbols apply:</w:t>
      </w:r>
    </w:p>
    <w:p w14:paraId="3FB5FE8A" w14:textId="77777777" w:rsidR="00E8629F" w:rsidRPr="00006518" w:rsidRDefault="00E8629F">
      <w:pPr>
        <w:pStyle w:val="Guidance"/>
      </w:pPr>
      <w:r w:rsidRPr="00006518">
        <w:t>Symbol format (EW)</w:t>
      </w:r>
    </w:p>
    <w:p w14:paraId="43F2D0F8" w14:textId="77777777" w:rsidR="00E8629F" w:rsidRPr="00006518" w:rsidRDefault="00E8629F">
      <w:pPr>
        <w:pStyle w:val="EW"/>
      </w:pPr>
      <w:r w:rsidRPr="00006518">
        <w:lastRenderedPageBreak/>
        <w:t>&lt;symbol&gt;</w:t>
      </w:r>
      <w:r w:rsidRPr="00006518">
        <w:tab/>
        <w:t>&lt;Explanation&gt;</w:t>
      </w:r>
    </w:p>
    <w:p w14:paraId="554795F4" w14:textId="77777777" w:rsidR="00E8629F" w:rsidRPr="00006518" w:rsidRDefault="00E8629F">
      <w:pPr>
        <w:pStyle w:val="EW"/>
      </w:pPr>
    </w:p>
    <w:p w14:paraId="3650A601" w14:textId="77777777" w:rsidR="00E8629F" w:rsidRPr="00006518" w:rsidRDefault="00E8629F">
      <w:pPr>
        <w:pStyle w:val="Heading2"/>
      </w:pPr>
      <w:bookmarkStart w:id="15" w:name="_Toc9003207"/>
      <w:r w:rsidRPr="00006518">
        <w:t>3.3</w:t>
      </w:r>
      <w:r w:rsidRPr="00006518">
        <w:tab/>
        <w:t>Abbreviations</w:t>
      </w:r>
      <w:bookmarkEnd w:id="15"/>
    </w:p>
    <w:p w14:paraId="4EFD5193" w14:textId="77777777" w:rsidR="00E8629F" w:rsidRPr="00006518" w:rsidRDefault="00E8629F">
      <w:pPr>
        <w:keepNext/>
      </w:pPr>
      <w:r w:rsidRPr="00006518">
        <w:t xml:space="preserve">For the purposes of the present document, the abbreviations given in </w:t>
      </w:r>
      <w:r w:rsidR="00212373" w:rsidRPr="00006518">
        <w:t xml:space="preserve">3GPP </w:t>
      </w:r>
      <w:r w:rsidRPr="00006518">
        <w:t>TR 21.905 [</w:t>
      </w:r>
      <w:r w:rsidR="00274E1A" w:rsidRPr="00006518">
        <w:t>1</w:t>
      </w:r>
      <w:r w:rsidRPr="00006518">
        <w:t xml:space="preserve">] and the following apply. An abbreviation defined in the present document takes precedence over the definition of the same abbreviation, if any, in </w:t>
      </w:r>
      <w:r w:rsidR="00212373" w:rsidRPr="00006518">
        <w:t xml:space="preserve">3GPP </w:t>
      </w:r>
      <w:r w:rsidRPr="00006518">
        <w:t>TR 21.905 [</w:t>
      </w:r>
      <w:r w:rsidR="00274E1A" w:rsidRPr="00006518">
        <w:t>1</w:t>
      </w:r>
      <w:r w:rsidRPr="00006518">
        <w:t>].</w:t>
      </w:r>
    </w:p>
    <w:p w14:paraId="672F4CBE" w14:textId="77777777" w:rsidR="00B96A86" w:rsidRPr="00006518" w:rsidRDefault="00B96A86" w:rsidP="0070677D">
      <w:pPr>
        <w:pStyle w:val="EW"/>
        <w:rPr>
          <w:bCs/>
        </w:rPr>
      </w:pPr>
      <w:r w:rsidRPr="00006518">
        <w:rPr>
          <w:bCs/>
        </w:rPr>
        <w:t>AAS BS</w:t>
      </w:r>
      <w:r w:rsidRPr="00006518">
        <w:rPr>
          <w:rFonts w:hint="eastAsia"/>
          <w:bCs/>
          <w:lang w:eastAsia="zh-CN"/>
        </w:rPr>
        <w:tab/>
      </w:r>
      <w:r w:rsidRPr="00006518">
        <w:rPr>
          <w:bCs/>
        </w:rPr>
        <w:t>Active Antenna System Base Station</w:t>
      </w:r>
    </w:p>
    <w:p w14:paraId="1C9FF4C9" w14:textId="77777777" w:rsidR="00B96A86" w:rsidRPr="00006518" w:rsidRDefault="00B96A86" w:rsidP="00AA5DED">
      <w:pPr>
        <w:pStyle w:val="EW"/>
      </w:pPr>
      <w:r w:rsidRPr="00006518">
        <w:t>FR</w:t>
      </w:r>
      <w:r w:rsidRPr="00006518">
        <w:tab/>
        <w:t>Frequency Range</w:t>
      </w:r>
    </w:p>
    <w:p w14:paraId="3F7E7BBE" w14:textId="77777777" w:rsidR="006657D5" w:rsidRPr="00006518" w:rsidRDefault="006657D5" w:rsidP="006657D5">
      <w:pPr>
        <w:pStyle w:val="EW"/>
      </w:pPr>
      <w:r w:rsidRPr="00006518">
        <w:t>OTA</w:t>
      </w:r>
      <w:r w:rsidRPr="00006518">
        <w:tab/>
        <w:t>Over The Air</w:t>
      </w:r>
    </w:p>
    <w:p w14:paraId="725DEEC1" w14:textId="77777777" w:rsidR="006657D5" w:rsidRPr="00006518" w:rsidRDefault="006657D5" w:rsidP="0070677D">
      <w:pPr>
        <w:pStyle w:val="EW"/>
        <w:rPr>
          <w:bCs/>
        </w:rPr>
      </w:pPr>
      <w:r w:rsidRPr="00006518">
        <w:t>RIB</w:t>
      </w:r>
      <w:r w:rsidRPr="00006518">
        <w:tab/>
        <w:t>Radiated Interface Boundary</w:t>
      </w:r>
    </w:p>
    <w:p w14:paraId="189D4DF0" w14:textId="77777777" w:rsidR="00B96A86" w:rsidRPr="00006518" w:rsidRDefault="00B96A86" w:rsidP="00AA5DED">
      <w:pPr>
        <w:pStyle w:val="EW"/>
        <w:rPr>
          <w:bCs/>
        </w:rPr>
      </w:pPr>
      <w:r w:rsidRPr="00006518">
        <w:rPr>
          <w:bCs/>
        </w:rPr>
        <w:t>TAB</w:t>
      </w:r>
      <w:r w:rsidRPr="00006518">
        <w:rPr>
          <w:bCs/>
        </w:rPr>
        <w:tab/>
        <w:t>Transceiver Array Boundary</w:t>
      </w:r>
    </w:p>
    <w:p w14:paraId="65C3B259" w14:textId="77777777" w:rsidR="00B96A86" w:rsidRPr="00006518" w:rsidRDefault="00B96A86" w:rsidP="00AA5DED">
      <w:pPr>
        <w:pStyle w:val="EW"/>
      </w:pPr>
      <w:r w:rsidRPr="00006518">
        <w:t>NR</w:t>
      </w:r>
      <w:r w:rsidRPr="00006518">
        <w:tab/>
      </w:r>
      <w:r w:rsidRPr="00006518">
        <w:tab/>
        <w:t>New Radio</w:t>
      </w:r>
    </w:p>
    <w:p w14:paraId="1F9DE916" w14:textId="77777777" w:rsidR="006657D5" w:rsidRPr="00006518" w:rsidRDefault="006657D5" w:rsidP="006657D5">
      <w:pPr>
        <w:pStyle w:val="EW"/>
      </w:pPr>
    </w:p>
    <w:p w14:paraId="0803A1ED" w14:textId="77777777" w:rsidR="006657D5" w:rsidRPr="00006518" w:rsidRDefault="006657D5" w:rsidP="0070677D">
      <w:pPr>
        <w:pStyle w:val="EW"/>
      </w:pPr>
    </w:p>
    <w:p w14:paraId="0E67A5AB" w14:textId="77777777" w:rsidR="00B96A86" w:rsidRPr="00006518" w:rsidRDefault="00B96A86" w:rsidP="00AA5DED">
      <w:pPr>
        <w:pStyle w:val="EW"/>
      </w:pPr>
    </w:p>
    <w:p w14:paraId="394B36D0" w14:textId="77777777" w:rsidR="00E8629F" w:rsidRPr="00006518" w:rsidRDefault="00E8629F">
      <w:pPr>
        <w:pStyle w:val="EW"/>
      </w:pPr>
    </w:p>
    <w:p w14:paraId="15828B0E" w14:textId="77777777" w:rsidR="00EF7683" w:rsidRPr="00006518" w:rsidRDefault="00EF7683">
      <w:pPr>
        <w:spacing w:after="0"/>
        <w:rPr>
          <w:rFonts w:ascii="Arial" w:hAnsi="Arial"/>
          <w:sz w:val="36"/>
        </w:rPr>
      </w:pPr>
      <w:r w:rsidRPr="00006518">
        <w:br w:type="page"/>
      </w:r>
    </w:p>
    <w:p w14:paraId="236612B7" w14:textId="6C7B2766" w:rsidR="00BC47D8" w:rsidRPr="00006518" w:rsidRDefault="00BC47D8">
      <w:pPr>
        <w:spacing w:after="0"/>
        <w:rPr>
          <w:rFonts w:ascii="Arial" w:hAnsi="Arial"/>
          <w:sz w:val="36"/>
        </w:rPr>
      </w:pPr>
    </w:p>
    <w:p w14:paraId="1DE8BBDE" w14:textId="620BE200" w:rsidR="00893DD9" w:rsidRPr="00006518" w:rsidRDefault="00B746E7" w:rsidP="00893DD9">
      <w:pPr>
        <w:pStyle w:val="Heading1"/>
        <w:rPr>
          <w:bCs/>
        </w:rPr>
      </w:pPr>
      <w:bookmarkStart w:id="16" w:name="_Toc9003208"/>
      <w:r w:rsidRPr="00006518">
        <w:t>4</w:t>
      </w:r>
      <w:r w:rsidR="00893DD9" w:rsidRPr="00006518">
        <w:tab/>
      </w:r>
      <w:r w:rsidR="00893DD9" w:rsidRPr="00006518">
        <w:rPr>
          <w:bCs/>
        </w:rPr>
        <w:t>Regulatory landscape survey</w:t>
      </w:r>
      <w:bookmarkEnd w:id="16"/>
    </w:p>
    <w:p w14:paraId="047BEEC5" w14:textId="44239387" w:rsidR="009B2AFC" w:rsidRPr="00006518" w:rsidRDefault="00B746E7" w:rsidP="009B2AFC">
      <w:pPr>
        <w:pStyle w:val="Heading2"/>
      </w:pPr>
      <w:bookmarkStart w:id="17" w:name="_Toc9003209"/>
      <w:bookmarkStart w:id="18" w:name="_Toc519246576"/>
      <w:r w:rsidRPr="00006518">
        <w:t>4</w:t>
      </w:r>
      <w:r w:rsidR="009B2AFC" w:rsidRPr="00006518">
        <w:t>.1</w:t>
      </w:r>
      <w:r w:rsidR="009B2AFC" w:rsidRPr="00006518">
        <w:tab/>
        <w:t>General</w:t>
      </w:r>
      <w:bookmarkEnd w:id="17"/>
      <w:r w:rsidR="009B2AFC" w:rsidRPr="00006518">
        <w:t xml:space="preserve"> </w:t>
      </w:r>
    </w:p>
    <w:p w14:paraId="67B61D49" w14:textId="55CDFF9E" w:rsidR="009B3F98" w:rsidRPr="00006518" w:rsidRDefault="00766A77" w:rsidP="004B3A0A">
      <w:r w:rsidRPr="00006518">
        <w:rPr>
          <w:i/>
          <w:color w:val="0000FF"/>
        </w:rPr>
        <w:t>Editor’s note: Conduct a regulatory landscape survey for each geographical area</w:t>
      </w:r>
      <w:r w:rsidR="00AD7B11" w:rsidRPr="00006518">
        <w:rPr>
          <w:i/>
          <w:color w:val="0000FF"/>
        </w:rPr>
        <w:t>.</w:t>
      </w:r>
      <w:r w:rsidR="003076EE" w:rsidRPr="00006518" w:rsidDel="003076EE">
        <w:rPr>
          <w:i/>
          <w:color w:val="0000FF"/>
        </w:rPr>
        <w:t xml:space="preserve"> </w:t>
      </w:r>
      <w:bookmarkEnd w:id="18"/>
      <w:r w:rsidR="00C8473B" w:rsidRPr="00006518">
        <w:rPr>
          <w:i/>
          <w:color w:val="0000FF"/>
        </w:rPr>
        <w:t xml:space="preserve">This clause was planned to be completed once the WRC-19 conclusions will become available, but not later </w:t>
      </w:r>
      <w:r w:rsidR="00D122C0" w:rsidRPr="00006518">
        <w:rPr>
          <w:i/>
          <w:color w:val="0000FF"/>
        </w:rPr>
        <w:t>than</w:t>
      </w:r>
      <w:r w:rsidR="00C8473B" w:rsidRPr="00006518">
        <w:rPr>
          <w:i/>
          <w:color w:val="0000FF"/>
        </w:rPr>
        <w:t xml:space="preserve"> RAN4#93.</w:t>
      </w:r>
    </w:p>
    <w:p w14:paraId="508E5A67" w14:textId="77777777" w:rsidR="00574154" w:rsidRPr="00006518" w:rsidRDefault="00574154" w:rsidP="00F91D25">
      <w:pPr>
        <w:pStyle w:val="Guidance"/>
      </w:pPr>
    </w:p>
    <w:p w14:paraId="002EF5F1" w14:textId="77777777" w:rsidR="008B77DD" w:rsidRPr="00006518" w:rsidRDefault="008B77DD">
      <w:pPr>
        <w:spacing w:after="0"/>
        <w:rPr>
          <w:rFonts w:ascii="Arial" w:hAnsi="Arial"/>
          <w:sz w:val="36"/>
        </w:rPr>
      </w:pPr>
      <w:r w:rsidRPr="00006518">
        <w:br w:type="page"/>
      </w:r>
    </w:p>
    <w:p w14:paraId="249DCDD5" w14:textId="14B62936" w:rsidR="00574154" w:rsidRPr="00006518" w:rsidRDefault="00B746E7" w:rsidP="00574154">
      <w:pPr>
        <w:pStyle w:val="Heading1"/>
      </w:pPr>
      <w:bookmarkStart w:id="19" w:name="_Toc9003210"/>
      <w:r w:rsidRPr="00006518">
        <w:lastRenderedPageBreak/>
        <w:t>5</w:t>
      </w:r>
      <w:r w:rsidR="00574154" w:rsidRPr="00006518">
        <w:tab/>
        <w:t>Study on general aspects</w:t>
      </w:r>
      <w:bookmarkEnd w:id="19"/>
    </w:p>
    <w:p w14:paraId="0043F901" w14:textId="05E74FC0" w:rsidR="00583B03" w:rsidRPr="00006518" w:rsidRDefault="00583B03" w:rsidP="004B3A0A">
      <w:r w:rsidRPr="00006518">
        <w:rPr>
          <w:i/>
          <w:color w:val="0000FF"/>
        </w:rPr>
        <w:t>Editor’s note: consider aspects common to BS and UE</w:t>
      </w:r>
    </w:p>
    <w:p w14:paraId="54EE2F75" w14:textId="0D96B868" w:rsidR="00574154" w:rsidRPr="00006518" w:rsidRDefault="00B746E7" w:rsidP="00574154">
      <w:pPr>
        <w:pStyle w:val="Heading2"/>
      </w:pPr>
      <w:bookmarkStart w:id="20" w:name="_Toc9003211"/>
      <w:r w:rsidRPr="00006518">
        <w:t>5</w:t>
      </w:r>
      <w:r w:rsidR="00574154" w:rsidRPr="00006518">
        <w:t>.1</w:t>
      </w:r>
      <w:r w:rsidR="00574154" w:rsidRPr="00006518">
        <w:tab/>
        <w:t>General</w:t>
      </w:r>
      <w:bookmarkEnd w:id="20"/>
    </w:p>
    <w:p w14:paraId="509F83E1" w14:textId="757A4208" w:rsidR="00812D42" w:rsidRPr="00006518" w:rsidRDefault="00B746E7" w:rsidP="00812D42">
      <w:pPr>
        <w:pStyle w:val="Heading2"/>
      </w:pPr>
      <w:bookmarkStart w:id="21" w:name="_Toc9003212"/>
      <w:r w:rsidRPr="00006518">
        <w:t>5</w:t>
      </w:r>
      <w:r w:rsidR="00812D42" w:rsidRPr="00006518">
        <w:t>.2</w:t>
      </w:r>
      <w:r w:rsidR="00812D42" w:rsidRPr="00006518">
        <w:tab/>
        <w:t xml:space="preserve">Selection of </w:t>
      </w:r>
      <w:r w:rsidR="00F25D2D" w:rsidRPr="00006518">
        <w:t xml:space="preserve">example </w:t>
      </w:r>
      <w:r w:rsidR="00812D42" w:rsidRPr="00006518">
        <w:t>frequencies</w:t>
      </w:r>
      <w:bookmarkEnd w:id="21"/>
    </w:p>
    <w:p w14:paraId="1293298E" w14:textId="598AC340" w:rsidR="001A51E3" w:rsidRPr="00006518" w:rsidRDefault="001A51E3" w:rsidP="001A51E3">
      <w:pPr>
        <w:rPr>
          <w:i/>
          <w:color w:val="0000FF"/>
        </w:rPr>
      </w:pPr>
      <w:r w:rsidRPr="00006518">
        <w:rPr>
          <w:i/>
          <w:color w:val="0000FF"/>
        </w:rPr>
        <w:t xml:space="preserve">Editor’s note: Identify representative </w:t>
      </w:r>
      <w:r w:rsidR="007A72E9" w:rsidRPr="00006518">
        <w:rPr>
          <w:i/>
          <w:color w:val="0000FF"/>
        </w:rPr>
        <w:t>example</w:t>
      </w:r>
      <w:r w:rsidRPr="00006518">
        <w:rPr>
          <w:i/>
          <w:color w:val="0000FF"/>
        </w:rPr>
        <w:t xml:space="preserve"> frequencies for study</w:t>
      </w:r>
    </w:p>
    <w:p w14:paraId="64F2E4FE" w14:textId="7D589027" w:rsidR="001D5E31" w:rsidRPr="00006518" w:rsidRDefault="001D5E31" w:rsidP="001D5E31">
      <w:pPr>
        <w:pStyle w:val="Heading2"/>
      </w:pPr>
      <w:bookmarkStart w:id="22" w:name="_Toc5938249"/>
      <w:bookmarkStart w:id="23" w:name="_Toc9003213"/>
      <w:r w:rsidRPr="00006518">
        <w:t>5.3</w:t>
      </w:r>
      <w:r w:rsidRPr="00006518">
        <w:tab/>
        <w:t>Comparison of FR1 and FR2</w:t>
      </w:r>
      <w:bookmarkEnd w:id="22"/>
      <w:r w:rsidR="00D32B25" w:rsidRPr="00006518">
        <w:t xml:space="preserve"> characteristics</w:t>
      </w:r>
      <w:bookmarkEnd w:id="23"/>
    </w:p>
    <w:p w14:paraId="5547DC9B" w14:textId="77777777" w:rsidR="001D5E31" w:rsidRPr="00006518" w:rsidRDefault="001D5E31" w:rsidP="001D5E31">
      <w:r w:rsidRPr="00006518">
        <w:rPr>
          <w:i/>
          <w:color w:val="0000FF"/>
        </w:rPr>
        <w:t>Editor’s note: compare FR1 and FR2 for potential consequences of extensions within 7-24 GHz range.</w:t>
      </w:r>
    </w:p>
    <w:p w14:paraId="379CB921" w14:textId="1364907E" w:rsidR="001A51E3" w:rsidRPr="00006518" w:rsidRDefault="00B746E7" w:rsidP="00812D42">
      <w:pPr>
        <w:pStyle w:val="Heading2"/>
      </w:pPr>
      <w:bookmarkStart w:id="24" w:name="_Toc9003214"/>
      <w:r w:rsidRPr="00006518">
        <w:t>5</w:t>
      </w:r>
      <w:r w:rsidR="001A51E3" w:rsidRPr="00006518">
        <w:t>.</w:t>
      </w:r>
      <w:r w:rsidR="001D5E31" w:rsidRPr="00006518">
        <w:t>4</w:t>
      </w:r>
      <w:r w:rsidR="001A51E3" w:rsidRPr="00006518">
        <w:tab/>
      </w:r>
      <w:r w:rsidR="007A72E9" w:rsidRPr="00006518">
        <w:t>RF t</w:t>
      </w:r>
      <w:r w:rsidR="00F25D2D" w:rsidRPr="00006518">
        <w:t>echnology considerations in the 7-24</w:t>
      </w:r>
      <w:r w:rsidR="007A72E9" w:rsidRPr="00006518">
        <w:t xml:space="preserve"> </w:t>
      </w:r>
      <w:r w:rsidR="00F25D2D" w:rsidRPr="00006518">
        <w:t>GHz range</w:t>
      </w:r>
      <w:bookmarkEnd w:id="24"/>
    </w:p>
    <w:p w14:paraId="772E9BCD" w14:textId="46A45B33" w:rsidR="00F25D2D" w:rsidRPr="00006518" w:rsidRDefault="00583B03" w:rsidP="00F91D25">
      <w:pPr>
        <w:rPr>
          <w:i/>
          <w:color w:val="0000FF"/>
        </w:rPr>
      </w:pPr>
      <w:r w:rsidRPr="00006518">
        <w:rPr>
          <w:i/>
          <w:color w:val="0000FF"/>
        </w:rPr>
        <w:t xml:space="preserve">Editor’s note: </w:t>
      </w:r>
      <w:r w:rsidR="00F25D2D" w:rsidRPr="00006518">
        <w:rPr>
          <w:i/>
          <w:color w:val="0000FF"/>
        </w:rPr>
        <w:t>This section is intended to capture conclusions on the performance of key technologies in the BS and UE in the range, such as power amplifiers, filters, receivers, phase noise etc.</w:t>
      </w:r>
    </w:p>
    <w:p w14:paraId="521C00B5" w14:textId="54EFA66B" w:rsidR="00F25D2D" w:rsidRPr="00006518" w:rsidRDefault="00B746E7" w:rsidP="00F25D2D">
      <w:pPr>
        <w:pStyle w:val="Heading2"/>
      </w:pPr>
      <w:bookmarkStart w:id="25" w:name="_Toc9003215"/>
      <w:r w:rsidRPr="00006518">
        <w:t>5</w:t>
      </w:r>
      <w:r w:rsidR="00F25D2D" w:rsidRPr="00006518">
        <w:t>.</w:t>
      </w:r>
      <w:r w:rsidR="001D5E31" w:rsidRPr="00006518">
        <w:t>5</w:t>
      </w:r>
      <w:r w:rsidR="00F25D2D" w:rsidRPr="00006518">
        <w:tab/>
        <w:t>Key parameters over the 7-24 GHz range</w:t>
      </w:r>
      <w:bookmarkEnd w:id="25"/>
    </w:p>
    <w:p w14:paraId="1753F5B3" w14:textId="30BA3277" w:rsidR="00F25D2D" w:rsidRPr="00006518" w:rsidRDefault="00583B03" w:rsidP="007A72E9">
      <w:pPr>
        <w:rPr>
          <w:i/>
          <w:color w:val="0000FF"/>
        </w:rPr>
      </w:pPr>
      <w:r w:rsidRPr="00006518">
        <w:rPr>
          <w:i/>
          <w:color w:val="0000FF"/>
        </w:rPr>
        <w:t xml:space="preserve">Editor’s note: </w:t>
      </w:r>
      <w:r w:rsidR="00F25D2D" w:rsidRPr="00006518">
        <w:rPr>
          <w:i/>
          <w:color w:val="0000FF"/>
        </w:rPr>
        <w:t xml:space="preserve">Conclusions on ranges for some key </w:t>
      </w:r>
      <w:r w:rsidR="007A72E9" w:rsidRPr="00006518">
        <w:rPr>
          <w:i/>
          <w:color w:val="0000FF"/>
        </w:rPr>
        <w:t>parameters</w:t>
      </w:r>
      <w:r w:rsidR="00F25D2D" w:rsidRPr="00006518">
        <w:rPr>
          <w:i/>
          <w:color w:val="0000FF"/>
        </w:rPr>
        <w:t xml:space="preserve"> from a technology capability perspective (Output power, ACLR, noise figure </w:t>
      </w:r>
      <w:r w:rsidR="007A72E9" w:rsidRPr="00006518">
        <w:rPr>
          <w:i/>
          <w:color w:val="0000FF"/>
        </w:rPr>
        <w:t>etc.</w:t>
      </w:r>
      <w:r w:rsidR="00F25D2D" w:rsidRPr="00006518">
        <w:rPr>
          <w:i/>
          <w:color w:val="0000FF"/>
        </w:rPr>
        <w:t>)</w:t>
      </w:r>
    </w:p>
    <w:p w14:paraId="1D800803" w14:textId="3292C6A3" w:rsidR="0078144D" w:rsidRPr="00006518" w:rsidRDefault="0078144D" w:rsidP="0078144D">
      <w:pPr>
        <w:pStyle w:val="Heading3"/>
        <w:rPr>
          <w:rFonts w:eastAsiaTheme="minorEastAsia"/>
        </w:rPr>
      </w:pPr>
      <w:bookmarkStart w:id="26" w:name="_Toc5938253"/>
      <w:bookmarkStart w:id="27" w:name="_Toc9003216"/>
      <w:r w:rsidRPr="00006518">
        <w:rPr>
          <w:rFonts w:eastAsiaTheme="minorEastAsia"/>
        </w:rPr>
        <w:t>5</w:t>
      </w:r>
      <w:r w:rsidR="001D5E31" w:rsidRPr="00006518">
        <w:rPr>
          <w:rFonts w:eastAsiaTheme="minorEastAsia"/>
        </w:rPr>
        <w:t>.5</w:t>
      </w:r>
      <w:r w:rsidRPr="00006518">
        <w:rPr>
          <w:rFonts w:eastAsiaTheme="minorEastAsia"/>
        </w:rPr>
        <w:t>.x</w:t>
      </w:r>
      <w:r w:rsidRPr="00006518">
        <w:rPr>
          <w:rFonts w:eastAsiaTheme="minorEastAsia"/>
        </w:rPr>
        <w:tab/>
        <w:t>Power amplifiers</w:t>
      </w:r>
      <w:bookmarkEnd w:id="26"/>
      <w:bookmarkEnd w:id="27"/>
    </w:p>
    <w:p w14:paraId="53C0208C" w14:textId="2D259A2C" w:rsidR="0078144D" w:rsidRPr="00006518" w:rsidRDefault="001D5E31" w:rsidP="0078144D">
      <w:pPr>
        <w:pStyle w:val="Heading3"/>
        <w:rPr>
          <w:rFonts w:eastAsiaTheme="minorEastAsia"/>
        </w:rPr>
      </w:pPr>
      <w:bookmarkStart w:id="28" w:name="_Toc5938254"/>
      <w:bookmarkStart w:id="29" w:name="_Toc9003217"/>
      <w:r w:rsidRPr="00006518">
        <w:rPr>
          <w:rFonts w:eastAsiaTheme="minorEastAsia"/>
        </w:rPr>
        <w:t>5.5</w:t>
      </w:r>
      <w:r w:rsidR="0078144D" w:rsidRPr="00006518">
        <w:rPr>
          <w:rFonts w:eastAsiaTheme="minorEastAsia"/>
        </w:rPr>
        <w:t>.x</w:t>
      </w:r>
      <w:r w:rsidR="0078144D" w:rsidRPr="00006518">
        <w:rPr>
          <w:rFonts w:eastAsiaTheme="minorEastAsia"/>
        </w:rPr>
        <w:tab/>
        <w:t>Phase noise</w:t>
      </w:r>
      <w:bookmarkEnd w:id="28"/>
      <w:bookmarkEnd w:id="29"/>
    </w:p>
    <w:p w14:paraId="503A9A64" w14:textId="3764EF37" w:rsidR="00583B03" w:rsidRPr="00006518" w:rsidRDefault="00B746E7" w:rsidP="00583B03">
      <w:pPr>
        <w:pStyle w:val="Heading2"/>
      </w:pPr>
      <w:bookmarkStart w:id="30" w:name="_Toc9003218"/>
      <w:r w:rsidRPr="00006518">
        <w:t>5</w:t>
      </w:r>
      <w:r w:rsidR="00583B03" w:rsidRPr="00006518">
        <w:t>.</w:t>
      </w:r>
      <w:r w:rsidR="001D5E31" w:rsidRPr="00006518">
        <w:t>6</w:t>
      </w:r>
      <w:r w:rsidR="00583B03" w:rsidRPr="00006518">
        <w:tab/>
        <w:t>Deployment scenarios</w:t>
      </w:r>
      <w:bookmarkEnd w:id="30"/>
    </w:p>
    <w:p w14:paraId="7341D055" w14:textId="77777777" w:rsidR="00583B03" w:rsidRPr="00006518" w:rsidRDefault="00583B03" w:rsidP="00583B03">
      <w:pPr>
        <w:rPr>
          <w:i/>
          <w:color w:val="0000FF"/>
        </w:rPr>
      </w:pPr>
      <w:r w:rsidRPr="00006518">
        <w:rPr>
          <w:i/>
          <w:color w:val="0000FF"/>
        </w:rPr>
        <w:t>Editor’s note: Considerations on possible deployment scenarios in this range, considering technology capabilities</w:t>
      </w:r>
    </w:p>
    <w:p w14:paraId="0B05949E" w14:textId="5D313C2A" w:rsidR="00F25D2D" w:rsidRPr="00006518" w:rsidRDefault="00B746E7" w:rsidP="00F25D2D">
      <w:pPr>
        <w:pStyle w:val="Heading2"/>
      </w:pPr>
      <w:bookmarkStart w:id="31" w:name="_Toc9003219"/>
      <w:r w:rsidRPr="00006518">
        <w:t>5</w:t>
      </w:r>
      <w:r w:rsidR="00F25D2D" w:rsidRPr="00006518">
        <w:t>.</w:t>
      </w:r>
      <w:r w:rsidR="001D5E31" w:rsidRPr="00006518">
        <w:t>7</w:t>
      </w:r>
      <w:r w:rsidR="00F25D2D" w:rsidRPr="00006518">
        <w:tab/>
      </w:r>
      <w:r w:rsidR="00F859B5" w:rsidRPr="00006518">
        <w:t>NR s</w:t>
      </w:r>
      <w:r w:rsidR="00F25D2D" w:rsidRPr="00006518">
        <w:t xml:space="preserve">ystem parameters </w:t>
      </w:r>
      <w:r w:rsidR="00F859B5" w:rsidRPr="00006518">
        <w:t xml:space="preserve">analysis </w:t>
      </w:r>
      <w:r w:rsidR="00F25D2D" w:rsidRPr="00006518">
        <w:t>for 7-24 GHz range</w:t>
      </w:r>
      <w:bookmarkEnd w:id="31"/>
    </w:p>
    <w:p w14:paraId="70233AE7" w14:textId="77777777" w:rsidR="007A72E9" w:rsidRPr="00006518" w:rsidRDefault="007A72E9" w:rsidP="007A72E9">
      <w:pPr>
        <w:rPr>
          <w:i/>
          <w:color w:val="0000FF"/>
        </w:rPr>
      </w:pPr>
      <w:r w:rsidRPr="00006518">
        <w:rPr>
          <w:i/>
          <w:color w:val="0000FF"/>
        </w:rPr>
        <w:t xml:space="preserve">Editor’s note: Study applicable </w:t>
      </w:r>
      <w:r w:rsidRPr="00006518">
        <w:rPr>
          <w:rFonts w:hint="eastAsia"/>
          <w:i/>
          <w:color w:val="0000FF"/>
        </w:rPr>
        <w:t xml:space="preserve">maximum </w:t>
      </w:r>
      <w:r w:rsidRPr="00006518">
        <w:rPr>
          <w:i/>
          <w:color w:val="0000FF"/>
        </w:rPr>
        <w:t xml:space="preserve">bandwidths and SCS for SSB/PBCH block and control/data </w:t>
      </w:r>
    </w:p>
    <w:p w14:paraId="2F6C4F88" w14:textId="77777777" w:rsidR="002C1ACE" w:rsidRPr="00006518" w:rsidRDefault="002C1ACE">
      <w:pPr>
        <w:spacing w:after="0"/>
      </w:pPr>
      <w:r w:rsidRPr="00006518">
        <w:br w:type="page"/>
      </w:r>
    </w:p>
    <w:p w14:paraId="6933EB2C" w14:textId="3182B862" w:rsidR="0025557B" w:rsidRPr="00006518" w:rsidRDefault="00B746E7" w:rsidP="0025557B">
      <w:pPr>
        <w:pStyle w:val="Heading1"/>
      </w:pPr>
      <w:bookmarkStart w:id="32" w:name="_Toc9003220"/>
      <w:r w:rsidRPr="00006518">
        <w:lastRenderedPageBreak/>
        <w:t>6</w:t>
      </w:r>
      <w:r w:rsidR="0025557B" w:rsidRPr="00006518">
        <w:tab/>
        <w:t>NR UE</w:t>
      </w:r>
      <w:bookmarkEnd w:id="32"/>
      <w:r w:rsidR="0025557B" w:rsidRPr="00006518">
        <w:t xml:space="preserve"> </w:t>
      </w:r>
    </w:p>
    <w:p w14:paraId="07D1DDDD" w14:textId="13DE186D" w:rsidR="0025557B" w:rsidRPr="00006518" w:rsidRDefault="0025557B" w:rsidP="0025557B">
      <w:pPr>
        <w:rPr>
          <w:i/>
          <w:color w:val="0000FF"/>
        </w:rPr>
      </w:pPr>
      <w:r w:rsidRPr="00006518">
        <w:rPr>
          <w:i/>
          <w:color w:val="0000FF"/>
        </w:rPr>
        <w:t>Editor’s note: Provide appropriate inform</w:t>
      </w:r>
      <w:r w:rsidR="001A51E3" w:rsidRPr="00006518">
        <w:rPr>
          <w:i/>
          <w:color w:val="0000FF"/>
        </w:rPr>
        <w:t>ation on characteristics of UE r</w:t>
      </w:r>
      <w:r w:rsidRPr="00006518">
        <w:rPr>
          <w:i/>
          <w:color w:val="0000FF"/>
        </w:rPr>
        <w:t>equirements in 7-24 GHz</w:t>
      </w:r>
      <w:r w:rsidR="00583B03" w:rsidRPr="00006518">
        <w:rPr>
          <w:i/>
          <w:color w:val="0000FF"/>
        </w:rPr>
        <w:t>, including information</w:t>
      </w:r>
      <w:r w:rsidRPr="00006518">
        <w:rPr>
          <w:i/>
          <w:color w:val="0000FF"/>
        </w:rPr>
        <w:t xml:space="preserve"> </w:t>
      </w:r>
      <w:r w:rsidR="00583B03" w:rsidRPr="00006518">
        <w:rPr>
          <w:i/>
          <w:color w:val="0000FF"/>
        </w:rPr>
        <w:t xml:space="preserve">suitable for </w:t>
      </w:r>
      <w:r w:rsidRPr="00006518">
        <w:rPr>
          <w:i/>
          <w:color w:val="0000FF"/>
        </w:rPr>
        <w:t>RAN WG5</w:t>
      </w:r>
      <w:r w:rsidR="00583B03" w:rsidRPr="00006518">
        <w:rPr>
          <w:i/>
          <w:color w:val="0000FF"/>
        </w:rPr>
        <w:t xml:space="preserve"> communication</w:t>
      </w:r>
    </w:p>
    <w:p w14:paraId="193929D3" w14:textId="2B09DA36" w:rsidR="0025557B" w:rsidRPr="00006518" w:rsidRDefault="00B746E7" w:rsidP="0025557B">
      <w:pPr>
        <w:pStyle w:val="Heading2"/>
      </w:pPr>
      <w:bookmarkStart w:id="33" w:name="_Toc9003221"/>
      <w:r w:rsidRPr="00006518">
        <w:t>6</w:t>
      </w:r>
      <w:r w:rsidR="0025557B" w:rsidRPr="00006518">
        <w:t>.1</w:t>
      </w:r>
      <w:r w:rsidR="0025557B" w:rsidRPr="00006518">
        <w:tab/>
        <w:t>General</w:t>
      </w:r>
      <w:bookmarkEnd w:id="33"/>
    </w:p>
    <w:p w14:paraId="23F8621D" w14:textId="6E757EA4" w:rsidR="00F859B5" w:rsidRPr="00006518" w:rsidRDefault="00F859B5" w:rsidP="00F859B5">
      <w:pPr>
        <w:pStyle w:val="Heading2"/>
      </w:pPr>
      <w:bookmarkStart w:id="34" w:name="_Toc9003222"/>
      <w:r w:rsidRPr="00006518">
        <w:t>6.2</w:t>
      </w:r>
      <w:r w:rsidRPr="00006518">
        <w:tab/>
        <w:t>NR UE requirements classification</w:t>
      </w:r>
      <w:bookmarkEnd w:id="34"/>
    </w:p>
    <w:p w14:paraId="0AD8A81D" w14:textId="393581BB" w:rsidR="00F859B5" w:rsidRPr="00006518" w:rsidRDefault="00F859B5" w:rsidP="00F859B5">
      <w:pPr>
        <w:rPr>
          <w:i/>
          <w:color w:val="0000FF"/>
        </w:rPr>
      </w:pPr>
      <w:r w:rsidRPr="00006518">
        <w:rPr>
          <w:i/>
          <w:color w:val="0000FF"/>
        </w:rPr>
        <w:t xml:space="preserve">Editor’s note: conducted vs. OTA requirements. </w:t>
      </w:r>
    </w:p>
    <w:p w14:paraId="476FB12B" w14:textId="64145F61" w:rsidR="00F859B5" w:rsidRPr="00006518" w:rsidRDefault="00F859B5" w:rsidP="00F859B5">
      <w:pPr>
        <w:rPr>
          <w:i/>
          <w:color w:val="0000FF"/>
        </w:rPr>
      </w:pPr>
      <w:r w:rsidRPr="00006518">
        <w:rPr>
          <w:i/>
          <w:color w:val="0000FF"/>
        </w:rPr>
        <w:t xml:space="preserve">- Study shall take into account agreed design of RF specifications for UE (different specifications for FR1 and FR2) </w:t>
      </w:r>
    </w:p>
    <w:p w14:paraId="41064284" w14:textId="6FE9C692" w:rsidR="001A51E3" w:rsidRPr="00006518" w:rsidRDefault="00B746E7" w:rsidP="003C1CF6">
      <w:pPr>
        <w:pStyle w:val="Heading2"/>
        <w:tabs>
          <w:tab w:val="left" w:pos="2805"/>
        </w:tabs>
      </w:pPr>
      <w:bookmarkStart w:id="35" w:name="_Toc9003223"/>
      <w:r w:rsidRPr="00006518">
        <w:t>6</w:t>
      </w:r>
      <w:r w:rsidR="001A51E3" w:rsidRPr="00006518">
        <w:t>.</w:t>
      </w:r>
      <w:r w:rsidR="00F859B5" w:rsidRPr="00006518">
        <w:t>3</w:t>
      </w:r>
      <w:r w:rsidR="001A51E3" w:rsidRPr="00006518">
        <w:tab/>
        <w:t>UE RF</w:t>
      </w:r>
      <w:r w:rsidR="00F859B5" w:rsidRPr="00006518">
        <w:t xml:space="preserve"> requirements</w:t>
      </w:r>
      <w:bookmarkEnd w:id="35"/>
    </w:p>
    <w:p w14:paraId="2832AB01" w14:textId="4A5BC844" w:rsidR="001A51E3" w:rsidRPr="00006518" w:rsidRDefault="001A51E3" w:rsidP="001A51E3">
      <w:pPr>
        <w:rPr>
          <w:i/>
          <w:color w:val="0000FF"/>
        </w:rPr>
      </w:pPr>
      <w:r w:rsidRPr="00006518">
        <w:rPr>
          <w:i/>
          <w:color w:val="0000FF"/>
        </w:rPr>
        <w:t>Editor’s note:</w:t>
      </w:r>
      <w:r w:rsidRPr="00006518">
        <w:rPr>
          <w:i/>
          <w:color w:val="0000FF"/>
        </w:rPr>
        <w:tab/>
        <w:t xml:space="preserve">Study basic RF characteristics (e.g. Max power, NF) and associated device constraints for the </w:t>
      </w:r>
      <w:r w:rsidR="007A72E9" w:rsidRPr="00006518">
        <w:rPr>
          <w:i/>
          <w:color w:val="0000FF"/>
        </w:rPr>
        <w:t>example</w:t>
      </w:r>
      <w:r w:rsidRPr="00006518">
        <w:rPr>
          <w:i/>
          <w:color w:val="0000FF"/>
        </w:rPr>
        <w:t xml:space="preserve"> frequencies. As an outcome the device RF characteristics are evaluated for both conducted maximum frequency and OTA minimum frequency</w:t>
      </w:r>
    </w:p>
    <w:p w14:paraId="3AD7122A" w14:textId="77777777" w:rsidR="001A51E3" w:rsidRPr="00006518" w:rsidRDefault="001A51E3" w:rsidP="001A51E3">
      <w:pPr>
        <w:ind w:firstLine="284"/>
        <w:rPr>
          <w:i/>
          <w:color w:val="0000FF"/>
        </w:rPr>
      </w:pPr>
      <w:r w:rsidRPr="00006518">
        <w:rPr>
          <w:i/>
          <w:color w:val="0000FF"/>
        </w:rPr>
        <w:t>•</w:t>
      </w:r>
      <w:r w:rsidRPr="00006518">
        <w:rPr>
          <w:i/>
          <w:color w:val="0000FF"/>
        </w:rPr>
        <w:tab/>
        <w:t>At least handheld mobile and FWA UE’s are in the scope</w:t>
      </w:r>
    </w:p>
    <w:p w14:paraId="67E0B610" w14:textId="77777777" w:rsidR="001A51E3" w:rsidRPr="00006518" w:rsidRDefault="001A51E3" w:rsidP="00F91D25"/>
    <w:p w14:paraId="32B577BA" w14:textId="77777777" w:rsidR="001A51E3" w:rsidRPr="00006518" w:rsidRDefault="001A51E3" w:rsidP="00F91D25"/>
    <w:p w14:paraId="76BEF455" w14:textId="77777777" w:rsidR="003943E2" w:rsidRPr="00006518" w:rsidRDefault="003943E2">
      <w:pPr>
        <w:spacing w:after="0"/>
        <w:rPr>
          <w:rFonts w:ascii="Arial" w:hAnsi="Arial"/>
          <w:sz w:val="36"/>
        </w:rPr>
      </w:pPr>
      <w:r w:rsidRPr="00006518">
        <w:br w:type="page"/>
      </w:r>
    </w:p>
    <w:p w14:paraId="16B051F3" w14:textId="4EE465DC" w:rsidR="002C1ACE" w:rsidRPr="00006518" w:rsidRDefault="00B746E7" w:rsidP="002C1ACE">
      <w:pPr>
        <w:pStyle w:val="Heading1"/>
      </w:pPr>
      <w:bookmarkStart w:id="36" w:name="_Toc9003224"/>
      <w:r w:rsidRPr="00006518">
        <w:lastRenderedPageBreak/>
        <w:t>7</w:t>
      </w:r>
      <w:r w:rsidR="002C1ACE" w:rsidRPr="00006518">
        <w:tab/>
        <w:t xml:space="preserve">NR </w:t>
      </w:r>
      <w:r w:rsidR="003943E2" w:rsidRPr="00006518">
        <w:t>BS</w:t>
      </w:r>
      <w:bookmarkEnd w:id="36"/>
      <w:r w:rsidR="002C1ACE" w:rsidRPr="00006518">
        <w:t xml:space="preserve"> </w:t>
      </w:r>
    </w:p>
    <w:p w14:paraId="05448E81" w14:textId="6698DE60" w:rsidR="002C1ACE" w:rsidRPr="00006518" w:rsidRDefault="00B746E7" w:rsidP="002C1ACE">
      <w:pPr>
        <w:pStyle w:val="Heading2"/>
      </w:pPr>
      <w:bookmarkStart w:id="37" w:name="_Toc9003225"/>
      <w:r w:rsidRPr="00006518">
        <w:t>7</w:t>
      </w:r>
      <w:r w:rsidR="002C1ACE" w:rsidRPr="00006518">
        <w:t>.1</w:t>
      </w:r>
      <w:r w:rsidR="002C1ACE" w:rsidRPr="00006518">
        <w:tab/>
        <w:t>General</w:t>
      </w:r>
      <w:bookmarkEnd w:id="37"/>
    </w:p>
    <w:p w14:paraId="321B9952" w14:textId="530EA247" w:rsidR="002613BF" w:rsidRPr="00006518" w:rsidRDefault="00B746E7" w:rsidP="002613BF">
      <w:pPr>
        <w:pStyle w:val="Heading2"/>
      </w:pPr>
      <w:bookmarkStart w:id="38" w:name="_Toc9003226"/>
      <w:r w:rsidRPr="00006518">
        <w:t>7</w:t>
      </w:r>
      <w:r w:rsidR="002613BF" w:rsidRPr="00006518">
        <w:t>.2</w:t>
      </w:r>
      <w:r w:rsidR="002613BF" w:rsidRPr="00006518">
        <w:tab/>
        <w:t>BS architecture</w:t>
      </w:r>
      <w:r w:rsidR="00F25D2D" w:rsidRPr="00006518">
        <w:t xml:space="preserve"> and requirement</w:t>
      </w:r>
      <w:r w:rsidR="0078144D" w:rsidRPr="00006518">
        <w:t>s</w:t>
      </w:r>
      <w:r w:rsidR="007A72E9" w:rsidRPr="00006518">
        <w:t xml:space="preserve"> </w:t>
      </w:r>
      <w:r w:rsidR="0078144D" w:rsidRPr="00006518">
        <w:t>classification</w:t>
      </w:r>
      <w:bookmarkEnd w:id="38"/>
    </w:p>
    <w:p w14:paraId="67D5A9F1" w14:textId="77777777" w:rsidR="002613BF" w:rsidRPr="00006518" w:rsidRDefault="002613BF" w:rsidP="002613BF">
      <w:pPr>
        <w:rPr>
          <w:i/>
          <w:color w:val="0000FF"/>
        </w:rPr>
      </w:pPr>
      <w:r w:rsidRPr="00006518">
        <w:rPr>
          <w:i/>
          <w:color w:val="0000FF"/>
        </w:rPr>
        <w:t>Editor’s note:</w:t>
      </w:r>
      <w:r w:rsidRPr="00006518">
        <w:rPr>
          <w:i/>
          <w:color w:val="0000FF"/>
        </w:rPr>
        <w:tab/>
        <w:t xml:space="preserve">Study applicability (or lack thereof) of conducted/hybrid/radiated requirement sets for these bands/frequencies, with a focus on how to define a boundary frequency and/or boundary conditions for conducted domain and OTA domain requirements. </w:t>
      </w:r>
    </w:p>
    <w:p w14:paraId="0AE56383" w14:textId="1CF8D2C6" w:rsidR="002613BF" w:rsidRPr="00006518" w:rsidRDefault="002613BF" w:rsidP="002613BF">
      <w:pPr>
        <w:rPr>
          <w:i/>
          <w:color w:val="0000FF"/>
        </w:rPr>
      </w:pPr>
      <w:r w:rsidRPr="00006518">
        <w:rPr>
          <w:i/>
          <w:color w:val="0000FF"/>
        </w:rPr>
        <w:t>•</w:t>
      </w:r>
      <w:r w:rsidRPr="00006518">
        <w:rPr>
          <w:i/>
          <w:color w:val="0000FF"/>
        </w:rPr>
        <w:tab/>
        <w:t>Consider different BS architecture options. Note in R</w:t>
      </w:r>
      <w:r w:rsidR="0071287E" w:rsidRPr="00006518">
        <w:rPr>
          <w:i/>
          <w:color w:val="0000FF"/>
        </w:rPr>
        <w:t>el-</w:t>
      </w:r>
      <w:r w:rsidRPr="00006518">
        <w:rPr>
          <w:i/>
          <w:color w:val="0000FF"/>
        </w:rPr>
        <w:t>15, there are non-AAS architectures (BS type 1-C for FR1) and AAS BS architectures (BS type 1-H, BS type 1-O for FR1 and BS type 2-O for FR2) for NR BS.</w:t>
      </w:r>
    </w:p>
    <w:p w14:paraId="1D274DB7" w14:textId="77777777" w:rsidR="00F25D2D" w:rsidRPr="00006518" w:rsidRDefault="00F25D2D" w:rsidP="002613BF">
      <w:pPr>
        <w:rPr>
          <w:i/>
          <w:color w:val="0000FF"/>
        </w:rPr>
      </w:pPr>
      <w:r w:rsidRPr="00006518">
        <w:rPr>
          <w:i/>
          <w:color w:val="0000FF"/>
        </w:rPr>
        <w:t xml:space="preserve">Consider likely </w:t>
      </w:r>
      <w:r w:rsidR="007A72E9" w:rsidRPr="00006518">
        <w:rPr>
          <w:i/>
          <w:color w:val="0000FF"/>
        </w:rPr>
        <w:t xml:space="preserve">antenna </w:t>
      </w:r>
      <w:r w:rsidRPr="00006518">
        <w:rPr>
          <w:i/>
          <w:color w:val="0000FF"/>
        </w:rPr>
        <w:t>array sizes to cover the identified deployment scenarios</w:t>
      </w:r>
    </w:p>
    <w:p w14:paraId="449534BD" w14:textId="77777777" w:rsidR="003450C4" w:rsidRPr="00006518" w:rsidRDefault="003450C4" w:rsidP="003450C4">
      <w:pPr>
        <w:pStyle w:val="Heading2"/>
      </w:pPr>
      <w:bookmarkStart w:id="39" w:name="_Toc5938264"/>
      <w:bookmarkStart w:id="40" w:name="_Toc9003227"/>
      <w:r w:rsidRPr="00006518">
        <w:t>7.3</w:t>
      </w:r>
      <w:r w:rsidRPr="00006518">
        <w:tab/>
        <w:t>BS classes</w:t>
      </w:r>
      <w:bookmarkEnd w:id="39"/>
      <w:bookmarkEnd w:id="40"/>
    </w:p>
    <w:p w14:paraId="59FFDC38" w14:textId="05817414" w:rsidR="003450C4" w:rsidRPr="00006518" w:rsidRDefault="003450C4" w:rsidP="003C1CF6">
      <w:pPr>
        <w:rPr>
          <w:rFonts w:eastAsia="SimSun"/>
          <w:lang w:val="en-US"/>
        </w:rPr>
      </w:pPr>
      <w:r w:rsidRPr="00006518">
        <w:rPr>
          <w:i/>
          <w:color w:val="0000FF"/>
        </w:rPr>
        <w:t xml:space="preserve">Editor’s note: capture conclusion on the expected BS classes and their definitions. </w:t>
      </w:r>
    </w:p>
    <w:p w14:paraId="07DD3702" w14:textId="0B170B9C" w:rsidR="002613BF" w:rsidRPr="00006518" w:rsidRDefault="00B746E7" w:rsidP="002613BF">
      <w:pPr>
        <w:pStyle w:val="Heading2"/>
      </w:pPr>
      <w:bookmarkStart w:id="41" w:name="_Toc9003228"/>
      <w:r w:rsidRPr="00006518">
        <w:t>7</w:t>
      </w:r>
      <w:r w:rsidR="002613BF" w:rsidRPr="00006518">
        <w:t>.</w:t>
      </w:r>
      <w:r w:rsidR="003450C4" w:rsidRPr="00006518">
        <w:t>4</w:t>
      </w:r>
      <w:r w:rsidR="002613BF" w:rsidRPr="00006518">
        <w:tab/>
        <w:t>BS RF</w:t>
      </w:r>
      <w:r w:rsidR="0090245D" w:rsidRPr="00006518">
        <w:t xml:space="preserve"> requirements</w:t>
      </w:r>
      <w:bookmarkEnd w:id="41"/>
    </w:p>
    <w:p w14:paraId="4C93ECD1" w14:textId="164F61EF" w:rsidR="002613BF" w:rsidRPr="00006518" w:rsidRDefault="002613BF" w:rsidP="002613BF">
      <w:pPr>
        <w:rPr>
          <w:i/>
          <w:color w:val="0000FF"/>
        </w:rPr>
      </w:pPr>
      <w:r w:rsidRPr="00006518">
        <w:rPr>
          <w:i/>
          <w:color w:val="0000FF"/>
        </w:rPr>
        <w:t xml:space="preserve">Editor’s note: Study RF characteristics for </w:t>
      </w:r>
      <w:r w:rsidR="007A72E9" w:rsidRPr="00006518">
        <w:rPr>
          <w:i/>
          <w:color w:val="0000FF"/>
        </w:rPr>
        <w:t>example</w:t>
      </w:r>
      <w:r w:rsidRPr="00006518">
        <w:rPr>
          <w:i/>
          <w:color w:val="0000FF"/>
        </w:rPr>
        <w:t xml:space="preserve"> frequencies including both TX and RX. In particular: </w:t>
      </w:r>
    </w:p>
    <w:p w14:paraId="61F0E464" w14:textId="77777777" w:rsidR="002613BF" w:rsidRPr="00006518" w:rsidRDefault="002613BF" w:rsidP="002613BF">
      <w:pPr>
        <w:rPr>
          <w:i/>
          <w:color w:val="0000FF"/>
        </w:rPr>
      </w:pPr>
      <w:r w:rsidRPr="00006518">
        <w:rPr>
          <w:i/>
          <w:color w:val="0000FF"/>
        </w:rPr>
        <w:t>•</w:t>
      </w:r>
      <w:r w:rsidRPr="00006518">
        <w:rPr>
          <w:i/>
          <w:color w:val="0000FF"/>
        </w:rPr>
        <w:tab/>
        <w:t xml:space="preserve">Study how to design TX emissions mask for these frequencies </w:t>
      </w:r>
    </w:p>
    <w:p w14:paraId="7176C1B1" w14:textId="77777777" w:rsidR="002613BF" w:rsidRPr="00006518" w:rsidRDefault="002613BF" w:rsidP="002613BF">
      <w:pPr>
        <w:rPr>
          <w:i/>
          <w:color w:val="0000FF"/>
        </w:rPr>
      </w:pPr>
      <w:r w:rsidRPr="00006518">
        <w:rPr>
          <w:i/>
          <w:color w:val="0000FF"/>
        </w:rPr>
        <w:t>•</w:t>
      </w:r>
      <w:r w:rsidRPr="00006518">
        <w:rPr>
          <w:i/>
          <w:color w:val="0000FF"/>
        </w:rPr>
        <w:tab/>
        <w:t>Study the spurious region and its upper frequency limit for practical measurements</w:t>
      </w:r>
    </w:p>
    <w:p w14:paraId="73F19CAF" w14:textId="77777777" w:rsidR="002613BF" w:rsidRPr="00006518" w:rsidRDefault="002613BF" w:rsidP="002613BF">
      <w:pPr>
        <w:rPr>
          <w:i/>
          <w:color w:val="0000FF"/>
        </w:rPr>
      </w:pPr>
      <w:r w:rsidRPr="00006518">
        <w:rPr>
          <w:i/>
          <w:color w:val="0000FF"/>
        </w:rPr>
        <w:t>•</w:t>
      </w:r>
      <w:r w:rsidRPr="00006518">
        <w:rPr>
          <w:i/>
          <w:color w:val="0000FF"/>
        </w:rPr>
        <w:tab/>
        <w:t xml:space="preserve">Study how to design TDD TX switching time requirement </w:t>
      </w:r>
    </w:p>
    <w:p w14:paraId="1714C94E" w14:textId="7E6CB994" w:rsidR="002613BF" w:rsidRPr="00006518" w:rsidRDefault="002613BF" w:rsidP="002613BF">
      <w:pPr>
        <w:rPr>
          <w:i/>
          <w:color w:val="0000FF"/>
        </w:rPr>
      </w:pPr>
      <w:r w:rsidRPr="00006518">
        <w:rPr>
          <w:i/>
          <w:color w:val="0000FF"/>
        </w:rPr>
        <w:t>•</w:t>
      </w:r>
      <w:r w:rsidRPr="00006518">
        <w:rPr>
          <w:i/>
          <w:color w:val="0000FF"/>
        </w:rPr>
        <w:tab/>
        <w:t xml:space="preserve">Study need for requirement coverage; e.g. co-location related requirements (TX IMD etc.) for each </w:t>
      </w:r>
      <w:r w:rsidR="007A72E9" w:rsidRPr="00006518">
        <w:rPr>
          <w:i/>
          <w:color w:val="0000FF"/>
        </w:rPr>
        <w:t>example</w:t>
      </w:r>
      <w:r w:rsidRPr="00006518">
        <w:rPr>
          <w:i/>
          <w:color w:val="0000FF"/>
        </w:rPr>
        <w:t xml:space="preserve"> frequency </w:t>
      </w:r>
    </w:p>
    <w:p w14:paraId="137B8630" w14:textId="098B2F9D" w:rsidR="002613BF" w:rsidRPr="00006518" w:rsidRDefault="002613BF" w:rsidP="002613BF">
      <w:pPr>
        <w:rPr>
          <w:i/>
          <w:color w:val="0000FF"/>
        </w:rPr>
      </w:pPr>
      <w:r w:rsidRPr="00006518">
        <w:rPr>
          <w:i/>
          <w:color w:val="0000FF"/>
        </w:rPr>
        <w:t>•</w:t>
      </w:r>
      <w:r w:rsidRPr="00006518">
        <w:rPr>
          <w:i/>
          <w:color w:val="0000FF"/>
        </w:rPr>
        <w:tab/>
        <w:t>Study how to design requirements where approach differs between FR1 and FR2; e.g. RX sensitivity requirement, RX ACS, blocking, RX IMD requirements</w:t>
      </w:r>
    </w:p>
    <w:p w14:paraId="416C915C" w14:textId="5FB88E1F" w:rsidR="0090245D" w:rsidRPr="00006518" w:rsidRDefault="003450C4" w:rsidP="0090245D">
      <w:pPr>
        <w:pStyle w:val="Heading3"/>
        <w:rPr>
          <w:rFonts w:eastAsiaTheme="minorEastAsia"/>
        </w:rPr>
      </w:pPr>
      <w:bookmarkStart w:id="42" w:name="_Toc5938266"/>
      <w:bookmarkStart w:id="43" w:name="_Toc9003229"/>
      <w:r w:rsidRPr="00006518">
        <w:rPr>
          <w:rFonts w:eastAsiaTheme="minorEastAsia"/>
        </w:rPr>
        <w:t>7.4</w:t>
      </w:r>
      <w:r w:rsidR="0090245D" w:rsidRPr="00006518">
        <w:rPr>
          <w:rFonts w:eastAsiaTheme="minorEastAsia"/>
        </w:rPr>
        <w:t>.1</w:t>
      </w:r>
      <w:r w:rsidR="0090245D" w:rsidRPr="00006518">
        <w:rPr>
          <w:rFonts w:eastAsiaTheme="minorEastAsia"/>
        </w:rPr>
        <w:tab/>
        <w:t>Transmitter requirements</w:t>
      </w:r>
      <w:bookmarkEnd w:id="42"/>
      <w:bookmarkEnd w:id="43"/>
    </w:p>
    <w:p w14:paraId="4F820068" w14:textId="6BF02568" w:rsidR="0090245D" w:rsidRPr="00006518" w:rsidRDefault="0090245D" w:rsidP="0090245D">
      <w:pPr>
        <w:pStyle w:val="Heading4"/>
        <w:rPr>
          <w:rFonts w:eastAsia="SimSun"/>
          <w:lang w:val="en-US"/>
        </w:rPr>
      </w:pPr>
      <w:bookmarkStart w:id="44" w:name="_Toc5938267"/>
      <w:bookmarkStart w:id="45" w:name="_Toc9003230"/>
      <w:r w:rsidRPr="00006518">
        <w:rPr>
          <w:rFonts w:eastAsia="SimSun"/>
          <w:lang w:val="en-US"/>
        </w:rPr>
        <w:t>7</w:t>
      </w:r>
      <w:r w:rsidRPr="00006518">
        <w:rPr>
          <w:rFonts w:eastAsia="SimSun"/>
          <w:lang w:val="x-none"/>
        </w:rPr>
        <w:t>.</w:t>
      </w:r>
      <w:r w:rsidR="003450C4" w:rsidRPr="00006518">
        <w:rPr>
          <w:rFonts w:eastAsia="SimSun"/>
          <w:lang w:val="en-US"/>
        </w:rPr>
        <w:t>4</w:t>
      </w:r>
      <w:r w:rsidRPr="00006518">
        <w:rPr>
          <w:rFonts w:eastAsia="SimSun"/>
          <w:lang w:val="x-none"/>
        </w:rPr>
        <w:t>.1.1</w:t>
      </w:r>
      <w:r w:rsidR="003450C4" w:rsidRPr="00006518">
        <w:rPr>
          <w:rFonts w:eastAsia="SimSun"/>
          <w:lang w:val="x-none"/>
        </w:rPr>
        <w:tab/>
      </w:r>
      <w:r w:rsidRPr="00006518">
        <w:rPr>
          <w:rFonts w:eastAsia="SimSun"/>
          <w:lang w:val="en-US"/>
        </w:rPr>
        <w:t>Tx requirements overview</w:t>
      </w:r>
      <w:bookmarkEnd w:id="44"/>
      <w:bookmarkEnd w:id="45"/>
    </w:p>
    <w:p w14:paraId="495676D0" w14:textId="77777777" w:rsidR="0090245D" w:rsidRPr="00006518" w:rsidRDefault="0090245D" w:rsidP="0090245D">
      <w:pPr>
        <w:rPr>
          <w:rFonts w:eastAsia="SimSun"/>
          <w:lang w:val="en-US"/>
        </w:rPr>
      </w:pPr>
      <w:r w:rsidRPr="00006518">
        <w:rPr>
          <w:i/>
          <w:color w:val="0000FF"/>
        </w:rPr>
        <w:t>Editor’s note: placeholder for requirements overview, e.g. table</w:t>
      </w:r>
    </w:p>
    <w:p w14:paraId="1518EC05" w14:textId="1A811369" w:rsidR="0090245D" w:rsidRPr="00006518" w:rsidRDefault="0090245D" w:rsidP="0090245D">
      <w:pPr>
        <w:pStyle w:val="Heading4"/>
        <w:rPr>
          <w:rFonts w:eastAsia="SimSun"/>
          <w:lang w:val="x-none"/>
        </w:rPr>
      </w:pPr>
      <w:bookmarkStart w:id="46" w:name="_Toc5938268"/>
      <w:bookmarkStart w:id="47" w:name="_Toc9003231"/>
      <w:r w:rsidRPr="00006518">
        <w:rPr>
          <w:rFonts w:eastAsia="SimSun"/>
          <w:lang w:val="en-US"/>
        </w:rPr>
        <w:t>7</w:t>
      </w:r>
      <w:r w:rsidR="00B12D97" w:rsidRPr="00006518">
        <w:rPr>
          <w:rFonts w:eastAsia="SimSun"/>
          <w:lang w:val="x-none"/>
        </w:rPr>
        <w:t>.</w:t>
      </w:r>
      <w:r w:rsidR="003450C4" w:rsidRPr="00006518">
        <w:rPr>
          <w:rFonts w:eastAsia="SimSun"/>
          <w:lang w:val="en-US"/>
        </w:rPr>
        <w:t>4</w:t>
      </w:r>
      <w:r w:rsidR="00B12D97" w:rsidRPr="00006518">
        <w:rPr>
          <w:rFonts w:eastAsia="SimSun"/>
          <w:lang w:val="en-US"/>
        </w:rPr>
        <w:t>.</w:t>
      </w:r>
      <w:r w:rsidRPr="00006518">
        <w:rPr>
          <w:rFonts w:eastAsia="SimSun"/>
          <w:lang w:val="x-none"/>
        </w:rPr>
        <w:t>1.x</w:t>
      </w:r>
      <w:r w:rsidRPr="00006518">
        <w:rPr>
          <w:rFonts w:eastAsia="SimSun"/>
          <w:lang w:val="x-none"/>
        </w:rPr>
        <w:tab/>
        <w:t>Co-location requirements</w:t>
      </w:r>
      <w:bookmarkEnd w:id="46"/>
      <w:bookmarkEnd w:id="47"/>
    </w:p>
    <w:p w14:paraId="4E52D135" w14:textId="16045600" w:rsidR="0090245D" w:rsidRPr="00006518" w:rsidRDefault="003450C4" w:rsidP="0090245D">
      <w:pPr>
        <w:pStyle w:val="Heading3"/>
        <w:rPr>
          <w:rFonts w:eastAsiaTheme="minorEastAsia"/>
        </w:rPr>
      </w:pPr>
      <w:bookmarkStart w:id="48" w:name="_Toc5938269"/>
      <w:bookmarkStart w:id="49" w:name="_Toc9003232"/>
      <w:r w:rsidRPr="00006518">
        <w:rPr>
          <w:rFonts w:eastAsiaTheme="minorEastAsia"/>
        </w:rPr>
        <w:t>7.4</w:t>
      </w:r>
      <w:r w:rsidR="0090245D" w:rsidRPr="00006518">
        <w:rPr>
          <w:rFonts w:eastAsiaTheme="minorEastAsia"/>
        </w:rPr>
        <w:t>.2</w:t>
      </w:r>
      <w:r w:rsidR="0090245D" w:rsidRPr="00006518">
        <w:rPr>
          <w:rFonts w:eastAsiaTheme="minorEastAsia"/>
        </w:rPr>
        <w:tab/>
        <w:t>Receiver requirements</w:t>
      </w:r>
      <w:bookmarkEnd w:id="48"/>
      <w:bookmarkEnd w:id="49"/>
    </w:p>
    <w:p w14:paraId="33B36661" w14:textId="4D566B01" w:rsidR="0090245D" w:rsidRPr="00006518" w:rsidRDefault="0090245D" w:rsidP="0090245D">
      <w:pPr>
        <w:pStyle w:val="Heading4"/>
        <w:rPr>
          <w:rFonts w:eastAsia="SimSun"/>
          <w:lang w:val="en-US"/>
        </w:rPr>
      </w:pPr>
      <w:bookmarkStart w:id="50" w:name="_Toc5938270"/>
      <w:bookmarkStart w:id="51" w:name="_Toc9003233"/>
      <w:r w:rsidRPr="00006518">
        <w:rPr>
          <w:rFonts w:eastAsia="SimSun"/>
          <w:lang w:val="en-US"/>
        </w:rPr>
        <w:t>7</w:t>
      </w:r>
      <w:r w:rsidR="00B12D97" w:rsidRPr="00006518">
        <w:rPr>
          <w:rFonts w:eastAsia="SimSun"/>
          <w:lang w:val="x-none"/>
        </w:rPr>
        <w:t>.</w:t>
      </w:r>
      <w:r w:rsidR="003450C4" w:rsidRPr="00006518">
        <w:rPr>
          <w:rFonts w:eastAsia="SimSun"/>
          <w:lang w:val="en-US"/>
        </w:rPr>
        <w:t>4</w:t>
      </w:r>
      <w:r w:rsidRPr="00006518">
        <w:rPr>
          <w:rFonts w:eastAsia="SimSun"/>
          <w:lang w:val="x-none"/>
        </w:rPr>
        <w:t>.2.1</w:t>
      </w:r>
      <w:r w:rsidRPr="00006518">
        <w:rPr>
          <w:rFonts w:eastAsia="SimSun"/>
          <w:lang w:val="x-none"/>
        </w:rPr>
        <w:tab/>
      </w:r>
      <w:r w:rsidRPr="00006518">
        <w:rPr>
          <w:rFonts w:eastAsia="SimSun"/>
          <w:lang w:val="en-US"/>
        </w:rPr>
        <w:t>Rx requirements overview</w:t>
      </w:r>
      <w:bookmarkEnd w:id="50"/>
      <w:bookmarkEnd w:id="51"/>
    </w:p>
    <w:p w14:paraId="5A1FF302" w14:textId="19B0F20E" w:rsidR="0090245D" w:rsidRPr="00006518" w:rsidRDefault="0090245D" w:rsidP="0090245D">
      <w:pPr>
        <w:rPr>
          <w:rFonts w:eastAsiaTheme="minorEastAsia"/>
          <w:lang w:val="en-US"/>
        </w:rPr>
      </w:pPr>
      <w:r w:rsidRPr="00006518">
        <w:rPr>
          <w:i/>
          <w:color w:val="0000FF"/>
        </w:rPr>
        <w:t>Editor’s note: placeholder for requirements overview, e.g. table</w:t>
      </w:r>
    </w:p>
    <w:p w14:paraId="04D7928B" w14:textId="1E1AC8EB" w:rsidR="002613BF" w:rsidRPr="00006518" w:rsidRDefault="00D2097A" w:rsidP="002613BF">
      <w:pPr>
        <w:pStyle w:val="Heading2"/>
      </w:pPr>
      <w:bookmarkStart w:id="52" w:name="_Toc9003234"/>
      <w:r w:rsidRPr="00006518">
        <w:t>7</w:t>
      </w:r>
      <w:r w:rsidR="002613BF" w:rsidRPr="00006518">
        <w:t>.</w:t>
      </w:r>
      <w:r w:rsidR="003450C4" w:rsidRPr="00006518">
        <w:t>5</w:t>
      </w:r>
      <w:r w:rsidR="002613BF" w:rsidRPr="00006518">
        <w:tab/>
        <w:t>BS EMC</w:t>
      </w:r>
      <w:r w:rsidR="00D72BC9" w:rsidRPr="00006518">
        <w:t xml:space="preserve"> requirements</w:t>
      </w:r>
      <w:bookmarkEnd w:id="52"/>
    </w:p>
    <w:p w14:paraId="5D1D8D53" w14:textId="77777777" w:rsidR="002613BF" w:rsidRPr="00006518" w:rsidRDefault="002613BF" w:rsidP="002613BF">
      <w:pPr>
        <w:rPr>
          <w:i/>
          <w:color w:val="0000FF"/>
        </w:rPr>
      </w:pPr>
      <w:r w:rsidRPr="00006518">
        <w:rPr>
          <w:i/>
          <w:color w:val="0000FF"/>
        </w:rPr>
        <w:t>Editor’s note: Investigate the need for EMC characteristics updates due to the existing EMC requirements and their frequency range limitations.</w:t>
      </w:r>
    </w:p>
    <w:p w14:paraId="3DF757EF" w14:textId="6C0FC1A9" w:rsidR="00D72BC9" w:rsidRPr="00006518" w:rsidRDefault="00D72BC9" w:rsidP="00D72BC9">
      <w:pPr>
        <w:pStyle w:val="Heading3"/>
        <w:rPr>
          <w:rFonts w:eastAsiaTheme="minorEastAsia"/>
        </w:rPr>
      </w:pPr>
      <w:bookmarkStart w:id="53" w:name="_Toc5938272"/>
      <w:bookmarkStart w:id="54" w:name="_Toc9003235"/>
      <w:r w:rsidRPr="00006518">
        <w:rPr>
          <w:rFonts w:eastAsiaTheme="minorEastAsia"/>
        </w:rPr>
        <w:lastRenderedPageBreak/>
        <w:t>7.</w:t>
      </w:r>
      <w:r w:rsidR="003450C4" w:rsidRPr="00006518">
        <w:rPr>
          <w:rFonts w:eastAsiaTheme="minorEastAsia"/>
        </w:rPr>
        <w:t>5</w:t>
      </w:r>
      <w:r w:rsidRPr="00006518">
        <w:rPr>
          <w:rFonts w:eastAsiaTheme="minorEastAsia"/>
        </w:rPr>
        <w:t>.1</w:t>
      </w:r>
      <w:r w:rsidRPr="00006518">
        <w:rPr>
          <w:rFonts w:eastAsiaTheme="minorEastAsia"/>
        </w:rPr>
        <w:tab/>
        <w:t>General</w:t>
      </w:r>
      <w:bookmarkEnd w:id="53"/>
      <w:bookmarkEnd w:id="54"/>
    </w:p>
    <w:p w14:paraId="54F55266" w14:textId="6C4AB264" w:rsidR="00D72BC9" w:rsidRPr="00006518" w:rsidRDefault="00D72BC9" w:rsidP="00D72BC9">
      <w:pPr>
        <w:pStyle w:val="Heading3"/>
        <w:rPr>
          <w:rFonts w:eastAsiaTheme="minorEastAsia"/>
        </w:rPr>
      </w:pPr>
      <w:bookmarkStart w:id="55" w:name="_Toc5938273"/>
      <w:bookmarkStart w:id="56" w:name="_Toc9003236"/>
      <w:r w:rsidRPr="00006518">
        <w:rPr>
          <w:rFonts w:eastAsiaTheme="minorEastAsia"/>
        </w:rPr>
        <w:t>7.</w:t>
      </w:r>
      <w:r w:rsidR="003450C4" w:rsidRPr="00006518">
        <w:rPr>
          <w:rFonts w:eastAsiaTheme="minorEastAsia"/>
        </w:rPr>
        <w:t>5</w:t>
      </w:r>
      <w:r w:rsidRPr="00006518">
        <w:rPr>
          <w:rFonts w:eastAsiaTheme="minorEastAsia"/>
        </w:rPr>
        <w:t>.2</w:t>
      </w:r>
      <w:r w:rsidRPr="00006518">
        <w:rPr>
          <w:rFonts w:eastAsiaTheme="minorEastAsia"/>
        </w:rPr>
        <w:tab/>
        <w:t>Emission requirements</w:t>
      </w:r>
      <w:bookmarkEnd w:id="55"/>
      <w:bookmarkEnd w:id="56"/>
    </w:p>
    <w:p w14:paraId="62670671" w14:textId="085827E4" w:rsidR="00D72BC9" w:rsidRPr="00006518" w:rsidRDefault="00D72BC9" w:rsidP="00D72BC9">
      <w:pPr>
        <w:pStyle w:val="Heading3"/>
        <w:rPr>
          <w:rFonts w:eastAsiaTheme="minorEastAsia"/>
        </w:rPr>
      </w:pPr>
      <w:bookmarkStart w:id="57" w:name="_Toc5938274"/>
      <w:bookmarkStart w:id="58" w:name="_Toc9003237"/>
      <w:r w:rsidRPr="00006518">
        <w:rPr>
          <w:rFonts w:eastAsiaTheme="minorEastAsia"/>
        </w:rPr>
        <w:t>7.</w:t>
      </w:r>
      <w:r w:rsidR="003450C4" w:rsidRPr="00006518">
        <w:rPr>
          <w:rFonts w:eastAsiaTheme="minorEastAsia"/>
        </w:rPr>
        <w:t>5</w:t>
      </w:r>
      <w:r w:rsidRPr="00006518">
        <w:rPr>
          <w:rFonts w:eastAsiaTheme="minorEastAsia"/>
        </w:rPr>
        <w:t>.3</w:t>
      </w:r>
      <w:r w:rsidRPr="00006518">
        <w:rPr>
          <w:rFonts w:eastAsiaTheme="minorEastAsia"/>
        </w:rPr>
        <w:tab/>
        <w:t>Immunity requirements</w:t>
      </w:r>
      <w:bookmarkEnd w:id="57"/>
      <w:bookmarkEnd w:id="58"/>
    </w:p>
    <w:p w14:paraId="03DF811C" w14:textId="77777777" w:rsidR="00E8629F" w:rsidRPr="00006518" w:rsidRDefault="00E8629F">
      <w:pPr>
        <w:pStyle w:val="Heading9"/>
      </w:pPr>
      <w:bookmarkStart w:id="59" w:name="historyclause"/>
      <w:r w:rsidRPr="00006518">
        <w:br w:type="page"/>
      </w:r>
      <w:bookmarkStart w:id="60" w:name="_Toc9003238"/>
      <w:r w:rsidRPr="00006518">
        <w:lastRenderedPageBreak/>
        <w:t xml:space="preserve">Annex </w:t>
      </w:r>
      <w:r w:rsidR="004836DA" w:rsidRPr="00006518">
        <w:t>A</w:t>
      </w:r>
      <w:r w:rsidRPr="00006518">
        <w:t>:</w:t>
      </w:r>
      <w:r w:rsidRPr="00006518">
        <w:br/>
        <w:t>Change history</w:t>
      </w:r>
      <w:bookmarkEnd w:id="60"/>
    </w:p>
    <w:p w14:paraId="3068C067" w14:textId="77777777" w:rsidR="007D6048" w:rsidRPr="00006518" w:rsidRDefault="007D6048" w:rsidP="006B0D02">
      <w:pPr>
        <w:pStyle w:val="Guidance"/>
      </w:pPr>
      <w:bookmarkStart w:id="61" w:name="OLE_LINK6"/>
      <w:bookmarkStart w:id="62" w:name="OLE_LINK7"/>
      <w:bookmarkStart w:id="63" w:name="OLE_LINK20"/>
      <w:bookmarkStart w:id="64" w:name="OLE_LINK21"/>
      <w:bookmarkStart w:id="65" w:name="OLE_LINK2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E8629F" w:rsidRPr="00006518" w14:paraId="3B63867E" w14:textId="77777777" w:rsidTr="00C8473B">
        <w:trPr>
          <w:cantSplit/>
        </w:trPr>
        <w:tc>
          <w:tcPr>
            <w:tcW w:w="9639" w:type="dxa"/>
            <w:gridSpan w:val="8"/>
            <w:tcBorders>
              <w:bottom w:val="nil"/>
            </w:tcBorders>
            <w:shd w:val="solid" w:color="FFFFFF" w:fill="auto"/>
          </w:tcPr>
          <w:bookmarkEnd w:id="61"/>
          <w:bookmarkEnd w:id="62"/>
          <w:p w14:paraId="3DA9EFDB" w14:textId="77777777" w:rsidR="00E8629F" w:rsidRPr="00006518" w:rsidRDefault="00E8629F">
            <w:pPr>
              <w:pStyle w:val="TAL"/>
              <w:jc w:val="center"/>
              <w:rPr>
                <w:b/>
                <w:sz w:val="16"/>
              </w:rPr>
            </w:pPr>
            <w:r w:rsidRPr="00006518">
              <w:rPr>
                <w:b/>
              </w:rPr>
              <w:t>Change history</w:t>
            </w:r>
          </w:p>
        </w:tc>
      </w:tr>
      <w:tr w:rsidR="006B0D02" w:rsidRPr="00006518" w14:paraId="337FE815" w14:textId="77777777" w:rsidTr="00C8473B">
        <w:tc>
          <w:tcPr>
            <w:tcW w:w="800" w:type="dxa"/>
            <w:shd w:val="pct10" w:color="auto" w:fill="FFFFFF"/>
          </w:tcPr>
          <w:p w14:paraId="742B52C2" w14:textId="77777777" w:rsidR="006B0D02" w:rsidRPr="00006518" w:rsidRDefault="006B0D02">
            <w:pPr>
              <w:pStyle w:val="TAL"/>
              <w:rPr>
                <w:b/>
                <w:sz w:val="16"/>
              </w:rPr>
            </w:pPr>
            <w:r w:rsidRPr="00006518">
              <w:rPr>
                <w:b/>
                <w:sz w:val="16"/>
              </w:rPr>
              <w:t>Date</w:t>
            </w:r>
          </w:p>
        </w:tc>
        <w:tc>
          <w:tcPr>
            <w:tcW w:w="800" w:type="dxa"/>
            <w:shd w:val="pct10" w:color="auto" w:fill="FFFFFF"/>
          </w:tcPr>
          <w:p w14:paraId="3D12C527" w14:textId="77777777" w:rsidR="006B0D02" w:rsidRPr="00006518" w:rsidRDefault="006856E5">
            <w:pPr>
              <w:pStyle w:val="TAL"/>
              <w:rPr>
                <w:b/>
                <w:sz w:val="16"/>
              </w:rPr>
            </w:pPr>
            <w:r w:rsidRPr="00006518">
              <w:rPr>
                <w:b/>
                <w:sz w:val="16"/>
              </w:rPr>
              <w:t>Meeting</w:t>
            </w:r>
          </w:p>
        </w:tc>
        <w:tc>
          <w:tcPr>
            <w:tcW w:w="1094" w:type="dxa"/>
            <w:shd w:val="pct10" w:color="auto" w:fill="FFFFFF"/>
          </w:tcPr>
          <w:p w14:paraId="14223992" w14:textId="77777777" w:rsidR="006B0D02" w:rsidRPr="00006518" w:rsidRDefault="006B0D02" w:rsidP="006856E5">
            <w:pPr>
              <w:pStyle w:val="TAL"/>
              <w:rPr>
                <w:b/>
                <w:sz w:val="16"/>
              </w:rPr>
            </w:pPr>
            <w:r w:rsidRPr="00006518">
              <w:rPr>
                <w:b/>
                <w:sz w:val="16"/>
              </w:rPr>
              <w:t>TDoc</w:t>
            </w:r>
          </w:p>
        </w:tc>
        <w:tc>
          <w:tcPr>
            <w:tcW w:w="425" w:type="dxa"/>
            <w:shd w:val="pct10" w:color="auto" w:fill="FFFFFF"/>
          </w:tcPr>
          <w:p w14:paraId="000745B3" w14:textId="77777777" w:rsidR="006B0D02" w:rsidRPr="00006518" w:rsidRDefault="006B0D02">
            <w:pPr>
              <w:pStyle w:val="TAL"/>
              <w:rPr>
                <w:b/>
                <w:sz w:val="16"/>
              </w:rPr>
            </w:pPr>
            <w:r w:rsidRPr="00006518">
              <w:rPr>
                <w:b/>
                <w:sz w:val="16"/>
              </w:rPr>
              <w:t>CR</w:t>
            </w:r>
          </w:p>
        </w:tc>
        <w:tc>
          <w:tcPr>
            <w:tcW w:w="425" w:type="dxa"/>
            <w:shd w:val="pct10" w:color="auto" w:fill="FFFFFF"/>
          </w:tcPr>
          <w:p w14:paraId="32098539" w14:textId="77777777" w:rsidR="006B0D02" w:rsidRPr="00006518" w:rsidRDefault="006B0D02">
            <w:pPr>
              <w:pStyle w:val="TAL"/>
              <w:rPr>
                <w:b/>
                <w:sz w:val="16"/>
              </w:rPr>
            </w:pPr>
            <w:r w:rsidRPr="00006518">
              <w:rPr>
                <w:b/>
                <w:sz w:val="16"/>
              </w:rPr>
              <w:t>Rev</w:t>
            </w:r>
          </w:p>
        </w:tc>
        <w:tc>
          <w:tcPr>
            <w:tcW w:w="425" w:type="dxa"/>
            <w:shd w:val="pct10" w:color="auto" w:fill="FFFFFF"/>
          </w:tcPr>
          <w:p w14:paraId="3248A118" w14:textId="77777777" w:rsidR="006B0D02" w:rsidRPr="00006518" w:rsidRDefault="006B0D02">
            <w:pPr>
              <w:pStyle w:val="TAL"/>
              <w:rPr>
                <w:b/>
                <w:sz w:val="16"/>
              </w:rPr>
            </w:pPr>
            <w:r w:rsidRPr="00006518">
              <w:rPr>
                <w:b/>
                <w:sz w:val="16"/>
              </w:rPr>
              <w:t>Cat</w:t>
            </w:r>
          </w:p>
        </w:tc>
        <w:tc>
          <w:tcPr>
            <w:tcW w:w="4962" w:type="dxa"/>
            <w:shd w:val="pct10" w:color="auto" w:fill="FFFFFF"/>
          </w:tcPr>
          <w:p w14:paraId="2758DE7A" w14:textId="77777777" w:rsidR="006B0D02" w:rsidRPr="00006518" w:rsidRDefault="006B0D02">
            <w:pPr>
              <w:pStyle w:val="TAL"/>
              <w:rPr>
                <w:b/>
                <w:sz w:val="16"/>
              </w:rPr>
            </w:pPr>
            <w:r w:rsidRPr="00006518">
              <w:rPr>
                <w:b/>
                <w:sz w:val="16"/>
              </w:rPr>
              <w:t>Subject/Comment</w:t>
            </w:r>
          </w:p>
        </w:tc>
        <w:tc>
          <w:tcPr>
            <w:tcW w:w="708" w:type="dxa"/>
            <w:shd w:val="pct10" w:color="auto" w:fill="FFFFFF"/>
          </w:tcPr>
          <w:p w14:paraId="175BB01C" w14:textId="77777777" w:rsidR="006B0D02" w:rsidRPr="00006518" w:rsidRDefault="006B0D02">
            <w:pPr>
              <w:pStyle w:val="TAL"/>
              <w:rPr>
                <w:b/>
                <w:sz w:val="16"/>
              </w:rPr>
            </w:pPr>
            <w:r w:rsidRPr="00006518">
              <w:rPr>
                <w:b/>
                <w:sz w:val="16"/>
              </w:rPr>
              <w:t>New vers</w:t>
            </w:r>
            <w:r w:rsidR="006856E5" w:rsidRPr="00006518">
              <w:rPr>
                <w:b/>
                <w:sz w:val="16"/>
              </w:rPr>
              <w:t>ion</w:t>
            </w:r>
          </w:p>
        </w:tc>
      </w:tr>
      <w:tr w:rsidR="006B0D02" w:rsidRPr="00006518" w14:paraId="103CB3AF" w14:textId="77777777" w:rsidTr="00C8473B">
        <w:tc>
          <w:tcPr>
            <w:tcW w:w="800" w:type="dxa"/>
            <w:shd w:val="solid" w:color="FFFFFF" w:fill="auto"/>
          </w:tcPr>
          <w:p w14:paraId="4CF73329" w14:textId="11F17062" w:rsidR="006B0D02" w:rsidRPr="00006518" w:rsidRDefault="00C8473B" w:rsidP="006B0D02">
            <w:pPr>
              <w:pStyle w:val="TAC"/>
              <w:rPr>
                <w:sz w:val="16"/>
                <w:szCs w:val="16"/>
              </w:rPr>
            </w:pPr>
            <w:r w:rsidRPr="00006518">
              <w:rPr>
                <w:sz w:val="16"/>
                <w:szCs w:val="16"/>
              </w:rPr>
              <w:t>2019-02</w:t>
            </w:r>
          </w:p>
        </w:tc>
        <w:tc>
          <w:tcPr>
            <w:tcW w:w="800" w:type="dxa"/>
            <w:shd w:val="solid" w:color="FFFFFF" w:fill="auto"/>
          </w:tcPr>
          <w:p w14:paraId="42729B50" w14:textId="767121C3" w:rsidR="006B0D02" w:rsidRPr="00006518" w:rsidRDefault="00C8473B" w:rsidP="006B0D02">
            <w:pPr>
              <w:pStyle w:val="TAC"/>
              <w:rPr>
                <w:sz w:val="16"/>
                <w:szCs w:val="16"/>
              </w:rPr>
            </w:pPr>
            <w:r w:rsidRPr="00006518">
              <w:rPr>
                <w:sz w:val="16"/>
                <w:szCs w:val="16"/>
              </w:rPr>
              <w:t>RAN4#90</w:t>
            </w:r>
          </w:p>
        </w:tc>
        <w:tc>
          <w:tcPr>
            <w:tcW w:w="1094" w:type="dxa"/>
            <w:shd w:val="solid" w:color="FFFFFF" w:fill="auto"/>
          </w:tcPr>
          <w:p w14:paraId="41BD29B9" w14:textId="6D291E96" w:rsidR="006B0D02" w:rsidRPr="00006518" w:rsidRDefault="00C8473B" w:rsidP="006B0D02">
            <w:pPr>
              <w:pStyle w:val="TAC"/>
              <w:rPr>
                <w:sz w:val="16"/>
                <w:szCs w:val="16"/>
              </w:rPr>
            </w:pPr>
            <w:r w:rsidRPr="00006518">
              <w:rPr>
                <w:sz w:val="16"/>
                <w:szCs w:val="16"/>
              </w:rPr>
              <w:t>R4-1902510</w:t>
            </w:r>
          </w:p>
        </w:tc>
        <w:tc>
          <w:tcPr>
            <w:tcW w:w="425" w:type="dxa"/>
            <w:shd w:val="solid" w:color="FFFFFF" w:fill="auto"/>
          </w:tcPr>
          <w:p w14:paraId="10F679FF" w14:textId="77777777" w:rsidR="006B0D02" w:rsidRPr="00006518" w:rsidRDefault="003855D7" w:rsidP="003C1CF6">
            <w:pPr>
              <w:pStyle w:val="TAL"/>
              <w:jc w:val="center"/>
              <w:rPr>
                <w:sz w:val="16"/>
                <w:szCs w:val="16"/>
              </w:rPr>
            </w:pPr>
            <w:r w:rsidRPr="00006518">
              <w:rPr>
                <w:sz w:val="16"/>
                <w:szCs w:val="16"/>
              </w:rPr>
              <w:t>-</w:t>
            </w:r>
          </w:p>
        </w:tc>
        <w:tc>
          <w:tcPr>
            <w:tcW w:w="425" w:type="dxa"/>
            <w:shd w:val="solid" w:color="FFFFFF" w:fill="auto"/>
          </w:tcPr>
          <w:p w14:paraId="5AB2F2AB" w14:textId="77777777" w:rsidR="006B0D02" w:rsidRPr="00006518" w:rsidRDefault="003855D7" w:rsidP="003C1CF6">
            <w:pPr>
              <w:pStyle w:val="TAR"/>
              <w:jc w:val="center"/>
              <w:rPr>
                <w:sz w:val="16"/>
                <w:szCs w:val="16"/>
              </w:rPr>
            </w:pPr>
            <w:r w:rsidRPr="00006518">
              <w:rPr>
                <w:sz w:val="16"/>
                <w:szCs w:val="16"/>
              </w:rPr>
              <w:t>-</w:t>
            </w:r>
          </w:p>
        </w:tc>
        <w:tc>
          <w:tcPr>
            <w:tcW w:w="425" w:type="dxa"/>
            <w:shd w:val="solid" w:color="FFFFFF" w:fill="auto"/>
          </w:tcPr>
          <w:p w14:paraId="1E146B75" w14:textId="77777777" w:rsidR="006B0D02" w:rsidRPr="00006518" w:rsidRDefault="003855D7" w:rsidP="00C8473B">
            <w:pPr>
              <w:pStyle w:val="TAC"/>
              <w:rPr>
                <w:sz w:val="16"/>
                <w:szCs w:val="16"/>
              </w:rPr>
            </w:pPr>
            <w:r w:rsidRPr="00006518">
              <w:rPr>
                <w:sz w:val="16"/>
                <w:szCs w:val="16"/>
              </w:rPr>
              <w:t>-</w:t>
            </w:r>
          </w:p>
        </w:tc>
        <w:tc>
          <w:tcPr>
            <w:tcW w:w="4962" w:type="dxa"/>
            <w:shd w:val="solid" w:color="FFFFFF" w:fill="auto"/>
          </w:tcPr>
          <w:p w14:paraId="106B191C" w14:textId="77777777" w:rsidR="006B0D02" w:rsidRPr="00006518" w:rsidRDefault="00494025" w:rsidP="006B0D02">
            <w:pPr>
              <w:pStyle w:val="TAL"/>
              <w:rPr>
                <w:sz w:val="16"/>
                <w:szCs w:val="16"/>
              </w:rPr>
            </w:pPr>
            <w:r w:rsidRPr="00006518">
              <w:rPr>
                <w:sz w:val="16"/>
                <w:szCs w:val="16"/>
              </w:rPr>
              <w:t>First version of the draft TR</w:t>
            </w:r>
          </w:p>
        </w:tc>
        <w:tc>
          <w:tcPr>
            <w:tcW w:w="708" w:type="dxa"/>
            <w:shd w:val="solid" w:color="FFFFFF" w:fill="auto"/>
          </w:tcPr>
          <w:p w14:paraId="77AF0416" w14:textId="5D875E4C" w:rsidR="006B0D02" w:rsidRPr="00006518" w:rsidRDefault="00494025" w:rsidP="007D6048">
            <w:pPr>
              <w:pStyle w:val="TAC"/>
              <w:rPr>
                <w:sz w:val="16"/>
                <w:szCs w:val="16"/>
              </w:rPr>
            </w:pPr>
            <w:r w:rsidRPr="00006518">
              <w:rPr>
                <w:sz w:val="16"/>
                <w:szCs w:val="16"/>
              </w:rPr>
              <w:t>0.0.</w:t>
            </w:r>
            <w:r w:rsidR="004B5C8E" w:rsidRPr="00006518">
              <w:rPr>
                <w:sz w:val="16"/>
                <w:szCs w:val="16"/>
              </w:rPr>
              <w:t>0</w:t>
            </w:r>
          </w:p>
        </w:tc>
      </w:tr>
      <w:tr w:rsidR="00C8473B" w:rsidRPr="00006518" w14:paraId="532979B2" w14:textId="77777777" w:rsidTr="00C8473B">
        <w:tc>
          <w:tcPr>
            <w:tcW w:w="800" w:type="dxa"/>
            <w:shd w:val="solid" w:color="FFFFFF" w:fill="auto"/>
          </w:tcPr>
          <w:p w14:paraId="03C60570" w14:textId="1BD6F03F" w:rsidR="00C8473B" w:rsidRPr="00006518" w:rsidRDefault="00C8473B" w:rsidP="00C8473B">
            <w:pPr>
              <w:pStyle w:val="TAC"/>
              <w:rPr>
                <w:sz w:val="16"/>
                <w:szCs w:val="16"/>
              </w:rPr>
            </w:pPr>
            <w:r w:rsidRPr="00006518">
              <w:rPr>
                <w:sz w:val="16"/>
                <w:szCs w:val="16"/>
              </w:rPr>
              <w:t>2019-04</w:t>
            </w:r>
          </w:p>
        </w:tc>
        <w:tc>
          <w:tcPr>
            <w:tcW w:w="800" w:type="dxa"/>
            <w:shd w:val="solid" w:color="FFFFFF" w:fill="auto"/>
          </w:tcPr>
          <w:p w14:paraId="5ECB4A64" w14:textId="791B786A" w:rsidR="00C8473B" w:rsidRPr="00006518" w:rsidRDefault="00C8473B" w:rsidP="00C8473B">
            <w:pPr>
              <w:pStyle w:val="TAC"/>
              <w:rPr>
                <w:sz w:val="16"/>
                <w:szCs w:val="16"/>
              </w:rPr>
            </w:pPr>
            <w:r w:rsidRPr="00006518">
              <w:rPr>
                <w:sz w:val="16"/>
                <w:szCs w:val="16"/>
              </w:rPr>
              <w:t>RAN4#90 bis</w:t>
            </w:r>
          </w:p>
        </w:tc>
        <w:tc>
          <w:tcPr>
            <w:tcW w:w="1094" w:type="dxa"/>
            <w:shd w:val="solid" w:color="FFFFFF" w:fill="auto"/>
          </w:tcPr>
          <w:p w14:paraId="37F1BAB7" w14:textId="232D5FB2" w:rsidR="00C8473B" w:rsidRPr="00006518" w:rsidRDefault="00F452AE" w:rsidP="00C8473B">
            <w:pPr>
              <w:pStyle w:val="TAC"/>
              <w:rPr>
                <w:sz w:val="16"/>
                <w:szCs w:val="16"/>
              </w:rPr>
            </w:pPr>
            <w:r w:rsidRPr="00006518">
              <w:rPr>
                <w:sz w:val="16"/>
                <w:szCs w:val="16"/>
              </w:rPr>
              <w:t>R4-1903328</w:t>
            </w:r>
          </w:p>
        </w:tc>
        <w:tc>
          <w:tcPr>
            <w:tcW w:w="425" w:type="dxa"/>
            <w:shd w:val="solid" w:color="FFFFFF" w:fill="auto"/>
          </w:tcPr>
          <w:p w14:paraId="4F94D6E5" w14:textId="515A7D76" w:rsidR="00C8473B" w:rsidRPr="00006518" w:rsidRDefault="00C8473B" w:rsidP="00C8473B">
            <w:pPr>
              <w:pStyle w:val="TAL"/>
              <w:jc w:val="center"/>
              <w:rPr>
                <w:sz w:val="16"/>
                <w:szCs w:val="16"/>
              </w:rPr>
            </w:pPr>
            <w:r w:rsidRPr="00006518">
              <w:rPr>
                <w:sz w:val="16"/>
                <w:szCs w:val="16"/>
              </w:rPr>
              <w:t>-</w:t>
            </w:r>
          </w:p>
        </w:tc>
        <w:tc>
          <w:tcPr>
            <w:tcW w:w="425" w:type="dxa"/>
            <w:shd w:val="solid" w:color="FFFFFF" w:fill="auto"/>
          </w:tcPr>
          <w:p w14:paraId="1C04F5EC" w14:textId="178BF010" w:rsidR="00C8473B" w:rsidRPr="00006518" w:rsidRDefault="00C8473B" w:rsidP="00C8473B">
            <w:pPr>
              <w:pStyle w:val="TAR"/>
              <w:jc w:val="center"/>
              <w:rPr>
                <w:sz w:val="16"/>
                <w:szCs w:val="16"/>
              </w:rPr>
            </w:pPr>
            <w:r w:rsidRPr="00006518">
              <w:rPr>
                <w:sz w:val="16"/>
                <w:szCs w:val="16"/>
              </w:rPr>
              <w:t>-</w:t>
            </w:r>
          </w:p>
        </w:tc>
        <w:tc>
          <w:tcPr>
            <w:tcW w:w="425" w:type="dxa"/>
            <w:shd w:val="solid" w:color="FFFFFF" w:fill="auto"/>
          </w:tcPr>
          <w:p w14:paraId="055B1357" w14:textId="6E854145" w:rsidR="00C8473B" w:rsidRPr="00006518" w:rsidRDefault="00C8473B" w:rsidP="00C8473B">
            <w:pPr>
              <w:pStyle w:val="TAC"/>
              <w:rPr>
                <w:sz w:val="16"/>
                <w:szCs w:val="16"/>
              </w:rPr>
            </w:pPr>
            <w:r w:rsidRPr="00006518">
              <w:rPr>
                <w:sz w:val="16"/>
                <w:szCs w:val="16"/>
              </w:rPr>
              <w:t>-</w:t>
            </w:r>
          </w:p>
        </w:tc>
        <w:tc>
          <w:tcPr>
            <w:tcW w:w="4962" w:type="dxa"/>
            <w:shd w:val="solid" w:color="FFFFFF" w:fill="auto"/>
          </w:tcPr>
          <w:p w14:paraId="1201915A" w14:textId="214D455C" w:rsidR="00C8473B" w:rsidRPr="00006518" w:rsidRDefault="00C8473B" w:rsidP="00C8473B">
            <w:pPr>
              <w:pStyle w:val="TAL"/>
              <w:rPr>
                <w:sz w:val="16"/>
                <w:szCs w:val="16"/>
              </w:rPr>
            </w:pPr>
            <w:r w:rsidRPr="00006518">
              <w:rPr>
                <w:sz w:val="16"/>
                <w:szCs w:val="16"/>
              </w:rPr>
              <w:t>TR number assigned</w:t>
            </w:r>
          </w:p>
        </w:tc>
        <w:tc>
          <w:tcPr>
            <w:tcW w:w="708" w:type="dxa"/>
            <w:shd w:val="solid" w:color="FFFFFF" w:fill="auto"/>
          </w:tcPr>
          <w:p w14:paraId="6131EBA1" w14:textId="2D39628D" w:rsidR="00C8473B" w:rsidRPr="00006518" w:rsidRDefault="00C8473B" w:rsidP="00C8473B">
            <w:pPr>
              <w:pStyle w:val="TAC"/>
              <w:rPr>
                <w:sz w:val="16"/>
                <w:szCs w:val="16"/>
              </w:rPr>
            </w:pPr>
            <w:r w:rsidRPr="00006518">
              <w:rPr>
                <w:sz w:val="16"/>
                <w:szCs w:val="16"/>
              </w:rPr>
              <w:t>0.0.</w:t>
            </w:r>
            <w:r w:rsidR="004B5C8E" w:rsidRPr="00006518">
              <w:rPr>
                <w:sz w:val="16"/>
                <w:szCs w:val="16"/>
              </w:rPr>
              <w:t>1</w:t>
            </w:r>
          </w:p>
        </w:tc>
      </w:tr>
      <w:tr w:rsidR="00B746E7" w:rsidRPr="006B0D02" w14:paraId="0BBECDF1" w14:textId="77777777" w:rsidTr="00C8473B">
        <w:tc>
          <w:tcPr>
            <w:tcW w:w="800" w:type="dxa"/>
            <w:shd w:val="solid" w:color="FFFFFF" w:fill="auto"/>
          </w:tcPr>
          <w:p w14:paraId="5135E5C5" w14:textId="1F3410D5" w:rsidR="00B746E7" w:rsidRPr="00006518" w:rsidRDefault="00B746E7" w:rsidP="00B746E7">
            <w:pPr>
              <w:pStyle w:val="TAC"/>
              <w:rPr>
                <w:sz w:val="16"/>
                <w:szCs w:val="16"/>
              </w:rPr>
            </w:pPr>
            <w:r w:rsidRPr="00006518">
              <w:rPr>
                <w:sz w:val="16"/>
                <w:szCs w:val="16"/>
              </w:rPr>
              <w:t>2019-05</w:t>
            </w:r>
          </w:p>
        </w:tc>
        <w:tc>
          <w:tcPr>
            <w:tcW w:w="800" w:type="dxa"/>
            <w:shd w:val="solid" w:color="FFFFFF" w:fill="auto"/>
          </w:tcPr>
          <w:p w14:paraId="1BBC9641" w14:textId="57A2D4CB" w:rsidR="00B746E7" w:rsidRPr="00006518" w:rsidRDefault="00B746E7" w:rsidP="00B746E7">
            <w:pPr>
              <w:pStyle w:val="TAC"/>
              <w:rPr>
                <w:sz w:val="16"/>
                <w:szCs w:val="16"/>
              </w:rPr>
            </w:pPr>
            <w:r w:rsidRPr="00006518">
              <w:rPr>
                <w:sz w:val="16"/>
                <w:szCs w:val="16"/>
              </w:rPr>
              <w:t>RAN4#91</w:t>
            </w:r>
          </w:p>
        </w:tc>
        <w:tc>
          <w:tcPr>
            <w:tcW w:w="1094" w:type="dxa"/>
            <w:shd w:val="solid" w:color="FFFFFF" w:fill="auto"/>
          </w:tcPr>
          <w:p w14:paraId="2CDCED5E" w14:textId="277F9866" w:rsidR="00B746E7" w:rsidRPr="00006518" w:rsidRDefault="00B746E7" w:rsidP="00D2097A">
            <w:pPr>
              <w:pStyle w:val="TAC"/>
              <w:rPr>
                <w:sz w:val="16"/>
                <w:szCs w:val="16"/>
              </w:rPr>
            </w:pPr>
            <w:r w:rsidRPr="00006518">
              <w:rPr>
                <w:sz w:val="16"/>
                <w:szCs w:val="16"/>
              </w:rPr>
              <w:t>R4-190xxxx</w:t>
            </w:r>
          </w:p>
        </w:tc>
        <w:tc>
          <w:tcPr>
            <w:tcW w:w="425" w:type="dxa"/>
            <w:shd w:val="solid" w:color="FFFFFF" w:fill="auto"/>
          </w:tcPr>
          <w:p w14:paraId="328AFA01" w14:textId="62B08DBC" w:rsidR="00B746E7" w:rsidRPr="00006518" w:rsidRDefault="00B746E7" w:rsidP="00B746E7">
            <w:pPr>
              <w:pStyle w:val="TAL"/>
              <w:jc w:val="center"/>
              <w:rPr>
                <w:sz w:val="16"/>
                <w:szCs w:val="16"/>
              </w:rPr>
            </w:pPr>
            <w:r w:rsidRPr="00006518">
              <w:rPr>
                <w:sz w:val="16"/>
                <w:szCs w:val="16"/>
              </w:rPr>
              <w:t>-</w:t>
            </w:r>
          </w:p>
        </w:tc>
        <w:tc>
          <w:tcPr>
            <w:tcW w:w="425" w:type="dxa"/>
            <w:shd w:val="solid" w:color="FFFFFF" w:fill="auto"/>
          </w:tcPr>
          <w:p w14:paraId="18A5BD73" w14:textId="2A3A602E" w:rsidR="00B746E7" w:rsidRPr="00006518" w:rsidRDefault="00B746E7" w:rsidP="00B746E7">
            <w:pPr>
              <w:pStyle w:val="TAR"/>
              <w:jc w:val="center"/>
              <w:rPr>
                <w:sz w:val="16"/>
                <w:szCs w:val="16"/>
              </w:rPr>
            </w:pPr>
            <w:r w:rsidRPr="00006518">
              <w:rPr>
                <w:sz w:val="16"/>
                <w:szCs w:val="16"/>
              </w:rPr>
              <w:t>-</w:t>
            </w:r>
          </w:p>
        </w:tc>
        <w:tc>
          <w:tcPr>
            <w:tcW w:w="425" w:type="dxa"/>
            <w:shd w:val="solid" w:color="FFFFFF" w:fill="auto"/>
          </w:tcPr>
          <w:p w14:paraId="2961AA63" w14:textId="1C889A5B" w:rsidR="00B746E7" w:rsidRPr="00006518" w:rsidRDefault="00B746E7" w:rsidP="00B746E7">
            <w:pPr>
              <w:pStyle w:val="TAC"/>
              <w:rPr>
                <w:sz w:val="16"/>
                <w:szCs w:val="16"/>
              </w:rPr>
            </w:pPr>
            <w:r w:rsidRPr="00006518">
              <w:rPr>
                <w:sz w:val="16"/>
                <w:szCs w:val="16"/>
              </w:rPr>
              <w:t>-</w:t>
            </w:r>
          </w:p>
        </w:tc>
        <w:tc>
          <w:tcPr>
            <w:tcW w:w="4962" w:type="dxa"/>
            <w:shd w:val="solid" w:color="FFFFFF" w:fill="auto"/>
          </w:tcPr>
          <w:p w14:paraId="22D267FE" w14:textId="7CCF927A" w:rsidR="00B746E7" w:rsidRPr="00006518" w:rsidRDefault="00B746E7" w:rsidP="004B5C8E">
            <w:pPr>
              <w:pStyle w:val="TAL"/>
              <w:rPr>
                <w:sz w:val="16"/>
                <w:szCs w:val="16"/>
              </w:rPr>
            </w:pPr>
            <w:r w:rsidRPr="00006518">
              <w:rPr>
                <w:sz w:val="16"/>
                <w:szCs w:val="16"/>
              </w:rPr>
              <w:t xml:space="preserve">TR </w:t>
            </w:r>
            <w:r w:rsidR="004B5C8E" w:rsidRPr="00006518">
              <w:rPr>
                <w:sz w:val="16"/>
                <w:szCs w:val="16"/>
              </w:rPr>
              <w:t xml:space="preserve">skeleton </w:t>
            </w:r>
            <w:r w:rsidRPr="00006518">
              <w:rPr>
                <w:sz w:val="16"/>
                <w:szCs w:val="16"/>
              </w:rPr>
              <w:t>update</w:t>
            </w:r>
          </w:p>
        </w:tc>
        <w:tc>
          <w:tcPr>
            <w:tcW w:w="708" w:type="dxa"/>
            <w:shd w:val="solid" w:color="FFFFFF" w:fill="auto"/>
          </w:tcPr>
          <w:p w14:paraId="7CEC2E72" w14:textId="46E45798" w:rsidR="00B746E7" w:rsidRPr="00006518" w:rsidRDefault="00B746E7" w:rsidP="00B746E7">
            <w:pPr>
              <w:pStyle w:val="TAC"/>
              <w:rPr>
                <w:sz w:val="16"/>
                <w:szCs w:val="16"/>
              </w:rPr>
            </w:pPr>
            <w:r w:rsidRPr="00006518">
              <w:rPr>
                <w:sz w:val="16"/>
                <w:szCs w:val="16"/>
              </w:rPr>
              <w:t>0.</w:t>
            </w:r>
            <w:r w:rsidR="004B5C8E" w:rsidRPr="00006518">
              <w:rPr>
                <w:sz w:val="16"/>
                <w:szCs w:val="16"/>
              </w:rPr>
              <w:t>0.2</w:t>
            </w:r>
          </w:p>
        </w:tc>
      </w:tr>
    </w:tbl>
    <w:bookmarkEnd w:id="59"/>
    <w:p w14:paraId="792E8551" w14:textId="77777777" w:rsidR="00E8629F" w:rsidRPr="00235394" w:rsidRDefault="00494025" w:rsidP="00FE0E93">
      <w:r w:rsidDel="00494025">
        <w:t xml:space="preserve"> </w:t>
      </w:r>
      <w:bookmarkEnd w:id="63"/>
      <w:bookmarkEnd w:id="64"/>
      <w:bookmarkEnd w:id="65"/>
      <w:bookmarkEnd w:id="1"/>
    </w:p>
    <w:sectPr w:rsidR="00E8629F" w:rsidRPr="00235394">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4D8D21" w14:textId="77777777" w:rsidR="0024613A" w:rsidRDefault="0024613A">
      <w:r>
        <w:separator/>
      </w:r>
    </w:p>
  </w:endnote>
  <w:endnote w:type="continuationSeparator" w:id="0">
    <w:p w14:paraId="4A181B72" w14:textId="77777777" w:rsidR="0024613A" w:rsidRDefault="002461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B1A5AC" w14:textId="77777777" w:rsidR="0090245D" w:rsidRDefault="0090245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59B943" w14:textId="77777777" w:rsidR="0024613A" w:rsidRDefault="0024613A">
      <w:r>
        <w:separator/>
      </w:r>
    </w:p>
  </w:footnote>
  <w:footnote w:type="continuationSeparator" w:id="0">
    <w:p w14:paraId="5A947345" w14:textId="77777777" w:rsidR="0024613A" w:rsidRDefault="002461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6304DA" w14:textId="20921100" w:rsidR="0090245D" w:rsidRDefault="0090245D">
    <w:pPr>
      <w:pStyle w:val="Header"/>
      <w:framePr w:wrap="auto" w:vAnchor="text" w:hAnchor="margin" w:xAlign="right" w:y="1"/>
      <w:widowControl/>
    </w:pPr>
    <w:r>
      <w:fldChar w:fldCharType="begin"/>
    </w:r>
    <w:r>
      <w:instrText xml:space="preserve"> STYLEREF ZA </w:instrText>
    </w:r>
    <w:r>
      <w:fldChar w:fldCharType="separate"/>
    </w:r>
    <w:r w:rsidR="00D70DD6">
      <w:t>3GPP TR 38.820 V0.0.2 (2019-05)</w:t>
    </w:r>
    <w:r>
      <w:fldChar w:fldCharType="end"/>
    </w:r>
  </w:p>
  <w:p w14:paraId="7CBDC914" w14:textId="77777777" w:rsidR="0090245D" w:rsidRDefault="0090245D">
    <w:pPr>
      <w:pStyle w:val="Header"/>
      <w:framePr w:wrap="auto" w:vAnchor="text" w:hAnchor="margin" w:xAlign="center" w:y="1"/>
      <w:widowControl/>
    </w:pPr>
    <w:r>
      <w:fldChar w:fldCharType="begin"/>
    </w:r>
    <w:r>
      <w:instrText xml:space="preserve"> PAGE </w:instrText>
    </w:r>
    <w:r>
      <w:fldChar w:fldCharType="separate"/>
    </w:r>
    <w:r w:rsidR="00A9364F">
      <w:t>12</w:t>
    </w:r>
    <w:r>
      <w:fldChar w:fldCharType="end"/>
    </w:r>
  </w:p>
  <w:p w14:paraId="0502A666" w14:textId="6A5F306B" w:rsidR="003E4B1C" w:rsidRDefault="003E4B1C" w:rsidP="003E4B1C">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70DD6">
      <w:rPr>
        <w:rFonts w:ascii="Arial" w:hAnsi="Arial" w:cs="Arial"/>
        <w:b/>
        <w:noProof/>
        <w:sz w:val="18"/>
        <w:szCs w:val="18"/>
      </w:rPr>
      <w:t>Release 16</w:t>
    </w:r>
    <w:r>
      <w:rPr>
        <w:rFonts w:ascii="Arial" w:hAnsi="Arial" w:cs="Arial"/>
        <w:b/>
        <w:sz w:val="18"/>
        <w:szCs w:val="18"/>
      </w:rPr>
      <w:fldChar w:fldCharType="end"/>
    </w:r>
  </w:p>
  <w:p w14:paraId="52870011" w14:textId="77777777" w:rsidR="0090245D" w:rsidRDefault="0090245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6D42B0B"/>
    <w:multiLevelType w:val="hybridMultilevel"/>
    <w:tmpl w:val="AB543836"/>
    <w:lvl w:ilvl="0" w:tplc="938E2E78">
      <w:start w:val="1"/>
      <w:numFmt w:val="decimal"/>
      <w:lvlText w:val="%1."/>
      <w:lvlJc w:val="left"/>
      <w:pPr>
        <w:ind w:left="1080" w:hanging="720"/>
      </w:pPr>
      <w:rPr>
        <w:rFonts w:hint="default"/>
      </w:rPr>
    </w:lvl>
    <w:lvl w:ilvl="1" w:tplc="99C6D282">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8E46DD8"/>
    <w:multiLevelType w:val="hybridMultilevel"/>
    <w:tmpl w:val="CC2ADBA2"/>
    <w:lvl w:ilvl="0" w:tplc="FD7883E8">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1C84D7D"/>
    <w:multiLevelType w:val="hybridMultilevel"/>
    <w:tmpl w:val="BCDA69A2"/>
    <w:lvl w:ilvl="0" w:tplc="938E2E78">
      <w:start w:val="1"/>
      <w:numFmt w:val="decimal"/>
      <w:lvlText w:val="%1."/>
      <w:lvlJc w:val="left"/>
      <w:pPr>
        <w:ind w:left="1080" w:hanging="720"/>
      </w:pPr>
      <w:rPr>
        <w:rFonts w:hint="default"/>
      </w:rPr>
    </w:lvl>
    <w:lvl w:ilvl="1" w:tplc="FFFFFFFF">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29D522E"/>
    <w:multiLevelType w:val="hybridMultilevel"/>
    <w:tmpl w:val="AB543836"/>
    <w:lvl w:ilvl="0" w:tplc="938E2E78">
      <w:start w:val="1"/>
      <w:numFmt w:val="decimal"/>
      <w:lvlText w:val="%1."/>
      <w:lvlJc w:val="left"/>
      <w:pPr>
        <w:ind w:left="1080" w:hanging="720"/>
      </w:pPr>
      <w:rPr>
        <w:rFonts w:hint="default"/>
      </w:rPr>
    </w:lvl>
    <w:lvl w:ilvl="1" w:tplc="99C6D282">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8AA5795"/>
    <w:multiLevelType w:val="hybridMultilevel"/>
    <w:tmpl w:val="BCDA69A2"/>
    <w:lvl w:ilvl="0" w:tplc="938E2E78">
      <w:start w:val="1"/>
      <w:numFmt w:val="decimal"/>
      <w:lvlText w:val="%1."/>
      <w:lvlJc w:val="left"/>
      <w:pPr>
        <w:ind w:left="1080" w:hanging="720"/>
      </w:pPr>
      <w:rPr>
        <w:rFonts w:hint="default"/>
      </w:rPr>
    </w:lvl>
    <w:lvl w:ilvl="1" w:tplc="FFFFFFFF">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BD573B2"/>
    <w:multiLevelType w:val="hybridMultilevel"/>
    <w:tmpl w:val="7C4292B6"/>
    <w:lvl w:ilvl="0" w:tplc="E586ED20">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1BE0B57"/>
    <w:multiLevelType w:val="hybridMultilevel"/>
    <w:tmpl w:val="AB543836"/>
    <w:lvl w:ilvl="0" w:tplc="938E2E78">
      <w:start w:val="1"/>
      <w:numFmt w:val="decimal"/>
      <w:lvlText w:val="%1."/>
      <w:lvlJc w:val="left"/>
      <w:pPr>
        <w:ind w:left="1080" w:hanging="720"/>
      </w:pPr>
      <w:rPr>
        <w:rFonts w:hint="default"/>
      </w:rPr>
    </w:lvl>
    <w:lvl w:ilvl="1" w:tplc="99C6D282">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8"/>
  </w:num>
  <w:num w:numId="6">
    <w:abstractNumId w:val="6"/>
  </w:num>
  <w:num w:numId="7">
    <w:abstractNumId w:val="4"/>
  </w:num>
  <w:num w:numId="8">
    <w:abstractNumId w:val="5"/>
  </w:num>
  <w:num w:numId="9">
    <w:abstractNumId w:val="2"/>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6518"/>
    <w:rsid w:val="00015FBE"/>
    <w:rsid w:val="0002191D"/>
    <w:rsid w:val="000266A0"/>
    <w:rsid w:val="00031C1D"/>
    <w:rsid w:val="000322CD"/>
    <w:rsid w:val="00034CE8"/>
    <w:rsid w:val="00085221"/>
    <w:rsid w:val="00093E7E"/>
    <w:rsid w:val="000B5956"/>
    <w:rsid w:val="000D435B"/>
    <w:rsid w:val="000D6CFC"/>
    <w:rsid w:val="00103185"/>
    <w:rsid w:val="001269BC"/>
    <w:rsid w:val="00153528"/>
    <w:rsid w:val="001761B2"/>
    <w:rsid w:val="00191FD0"/>
    <w:rsid w:val="001A08AA"/>
    <w:rsid w:val="001A3120"/>
    <w:rsid w:val="001A51E3"/>
    <w:rsid w:val="001B2F0C"/>
    <w:rsid w:val="001C3A35"/>
    <w:rsid w:val="001C53E5"/>
    <w:rsid w:val="001D5E31"/>
    <w:rsid w:val="00212373"/>
    <w:rsid w:val="002138EA"/>
    <w:rsid w:val="00214FBD"/>
    <w:rsid w:val="00222897"/>
    <w:rsid w:val="00235394"/>
    <w:rsid w:val="0024613A"/>
    <w:rsid w:val="0025557B"/>
    <w:rsid w:val="00257D7D"/>
    <w:rsid w:val="002613BF"/>
    <w:rsid w:val="0026179F"/>
    <w:rsid w:val="00274E1A"/>
    <w:rsid w:val="00282213"/>
    <w:rsid w:val="00285262"/>
    <w:rsid w:val="002C1ACE"/>
    <w:rsid w:val="002E7C37"/>
    <w:rsid w:val="002F4093"/>
    <w:rsid w:val="003076EE"/>
    <w:rsid w:val="00342E32"/>
    <w:rsid w:val="003450C4"/>
    <w:rsid w:val="003547E6"/>
    <w:rsid w:val="00367724"/>
    <w:rsid w:val="00373BEF"/>
    <w:rsid w:val="003855D7"/>
    <w:rsid w:val="003943E2"/>
    <w:rsid w:val="003C1CF6"/>
    <w:rsid w:val="003D7224"/>
    <w:rsid w:val="003E4B1C"/>
    <w:rsid w:val="003F0FF2"/>
    <w:rsid w:val="00416DA7"/>
    <w:rsid w:val="00425DC9"/>
    <w:rsid w:val="00444225"/>
    <w:rsid w:val="00450ADA"/>
    <w:rsid w:val="004836DA"/>
    <w:rsid w:val="00494025"/>
    <w:rsid w:val="004A17C7"/>
    <w:rsid w:val="004B3A0A"/>
    <w:rsid w:val="004B5C8E"/>
    <w:rsid w:val="004D71B0"/>
    <w:rsid w:val="004F7A3D"/>
    <w:rsid w:val="00505BFA"/>
    <w:rsid w:val="00505F46"/>
    <w:rsid w:val="005421E4"/>
    <w:rsid w:val="005425EF"/>
    <w:rsid w:val="00574154"/>
    <w:rsid w:val="00583B03"/>
    <w:rsid w:val="005B0171"/>
    <w:rsid w:val="00633224"/>
    <w:rsid w:val="00641F74"/>
    <w:rsid w:val="00642BEA"/>
    <w:rsid w:val="00645857"/>
    <w:rsid w:val="006657D5"/>
    <w:rsid w:val="0068057B"/>
    <w:rsid w:val="006856E5"/>
    <w:rsid w:val="00696140"/>
    <w:rsid w:val="006B0D02"/>
    <w:rsid w:val="006B4324"/>
    <w:rsid w:val="0070646B"/>
    <w:rsid w:val="007066FA"/>
    <w:rsid w:val="0070677D"/>
    <w:rsid w:val="00707941"/>
    <w:rsid w:val="00711F5E"/>
    <w:rsid w:val="0071287E"/>
    <w:rsid w:val="007247D5"/>
    <w:rsid w:val="007350F6"/>
    <w:rsid w:val="00766A77"/>
    <w:rsid w:val="0078144D"/>
    <w:rsid w:val="007A72E9"/>
    <w:rsid w:val="007C2BC8"/>
    <w:rsid w:val="007D6048"/>
    <w:rsid w:val="007E54CD"/>
    <w:rsid w:val="007F0E1E"/>
    <w:rsid w:val="007F62EA"/>
    <w:rsid w:val="00803F95"/>
    <w:rsid w:val="00812D42"/>
    <w:rsid w:val="00832EC2"/>
    <w:rsid w:val="00836C44"/>
    <w:rsid w:val="008873FB"/>
    <w:rsid w:val="00893454"/>
    <w:rsid w:val="00893DD9"/>
    <w:rsid w:val="00895EC8"/>
    <w:rsid w:val="008B77DD"/>
    <w:rsid w:val="008C60E9"/>
    <w:rsid w:val="008C6746"/>
    <w:rsid w:val="008D4165"/>
    <w:rsid w:val="008D6505"/>
    <w:rsid w:val="008F7D93"/>
    <w:rsid w:val="0090245D"/>
    <w:rsid w:val="0092124A"/>
    <w:rsid w:val="009246C1"/>
    <w:rsid w:val="00931702"/>
    <w:rsid w:val="0093235B"/>
    <w:rsid w:val="00961F97"/>
    <w:rsid w:val="00980247"/>
    <w:rsid w:val="00983910"/>
    <w:rsid w:val="009868CB"/>
    <w:rsid w:val="009B2AFC"/>
    <w:rsid w:val="009B3F98"/>
    <w:rsid w:val="009C0727"/>
    <w:rsid w:val="009C3926"/>
    <w:rsid w:val="009D1CC7"/>
    <w:rsid w:val="009D3C34"/>
    <w:rsid w:val="009F180A"/>
    <w:rsid w:val="00A17573"/>
    <w:rsid w:val="00A63A9C"/>
    <w:rsid w:val="00A65439"/>
    <w:rsid w:val="00A72864"/>
    <w:rsid w:val="00A81B15"/>
    <w:rsid w:val="00A85DBC"/>
    <w:rsid w:val="00A9364F"/>
    <w:rsid w:val="00AA1ACA"/>
    <w:rsid w:val="00AA5DED"/>
    <w:rsid w:val="00AB3F85"/>
    <w:rsid w:val="00AC694F"/>
    <w:rsid w:val="00AD7B11"/>
    <w:rsid w:val="00AE5E8E"/>
    <w:rsid w:val="00AE778F"/>
    <w:rsid w:val="00B12D97"/>
    <w:rsid w:val="00B25DE0"/>
    <w:rsid w:val="00B26517"/>
    <w:rsid w:val="00B43095"/>
    <w:rsid w:val="00B746E7"/>
    <w:rsid w:val="00B8446C"/>
    <w:rsid w:val="00B96A86"/>
    <w:rsid w:val="00BC47D8"/>
    <w:rsid w:val="00C3068F"/>
    <w:rsid w:val="00C34B0C"/>
    <w:rsid w:val="00C43C6E"/>
    <w:rsid w:val="00C732D5"/>
    <w:rsid w:val="00C8473B"/>
    <w:rsid w:val="00CB58F9"/>
    <w:rsid w:val="00CC2547"/>
    <w:rsid w:val="00CC4027"/>
    <w:rsid w:val="00CE1BE6"/>
    <w:rsid w:val="00CE627D"/>
    <w:rsid w:val="00CF7BED"/>
    <w:rsid w:val="00D115EA"/>
    <w:rsid w:val="00D122C0"/>
    <w:rsid w:val="00D2097A"/>
    <w:rsid w:val="00D32B25"/>
    <w:rsid w:val="00D34E20"/>
    <w:rsid w:val="00D41BEE"/>
    <w:rsid w:val="00D520E4"/>
    <w:rsid w:val="00D57DFA"/>
    <w:rsid w:val="00D70DD6"/>
    <w:rsid w:val="00D72BC9"/>
    <w:rsid w:val="00D73C0E"/>
    <w:rsid w:val="00D756B6"/>
    <w:rsid w:val="00D92FE0"/>
    <w:rsid w:val="00DD0C2C"/>
    <w:rsid w:val="00DF7083"/>
    <w:rsid w:val="00E24717"/>
    <w:rsid w:val="00E31856"/>
    <w:rsid w:val="00E55ABC"/>
    <w:rsid w:val="00E57B74"/>
    <w:rsid w:val="00E73A60"/>
    <w:rsid w:val="00E8629F"/>
    <w:rsid w:val="00EA3C24"/>
    <w:rsid w:val="00EB3BDE"/>
    <w:rsid w:val="00EB5789"/>
    <w:rsid w:val="00EC0173"/>
    <w:rsid w:val="00ED04DF"/>
    <w:rsid w:val="00EF2512"/>
    <w:rsid w:val="00EF7683"/>
    <w:rsid w:val="00F072D8"/>
    <w:rsid w:val="00F25D2D"/>
    <w:rsid w:val="00F452AE"/>
    <w:rsid w:val="00F859B5"/>
    <w:rsid w:val="00F91D25"/>
    <w:rsid w:val="00FC051F"/>
    <w:rsid w:val="00FC5E1A"/>
    <w:rsid w:val="00FE0E93"/>
    <w:rsid w:val="00FE4CA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8A11EC"/>
  <w15:chartTrackingRefBased/>
  <w15:docId w15:val="{6E132DFD-7D1A-4AC7-831E-2C1B21DD51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caption" w:qFormat="1"/>
    <w:lsdException w:name="Title" w:qFormat="1"/>
    <w:lsdException w:name="Subtitle" w:qFormat="1"/>
    <w:lsdException w:name="Strong" w:qFormat="1"/>
    <w:lsdException w:name="Emphasis" w:qFormat="1"/>
    <w:lsdException w:name="HTML Preformatted"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BalloonText">
    <w:name w:val="Balloon Text"/>
    <w:basedOn w:val="Normal"/>
    <w:link w:val="BalloonTextChar"/>
    <w:rsid w:val="00AE5E8E"/>
    <w:pPr>
      <w:spacing w:after="0"/>
    </w:pPr>
    <w:rPr>
      <w:rFonts w:ascii="Segoe UI" w:hAnsi="Segoe UI" w:cs="Segoe UI"/>
      <w:sz w:val="18"/>
      <w:szCs w:val="18"/>
    </w:rPr>
  </w:style>
  <w:style w:type="character" w:customStyle="1" w:styleId="BalloonTextChar">
    <w:name w:val="Balloon Text Char"/>
    <w:basedOn w:val="DefaultParagraphFont"/>
    <w:link w:val="BalloonText"/>
    <w:rsid w:val="00AE5E8E"/>
    <w:rPr>
      <w:rFonts w:ascii="Segoe UI" w:hAnsi="Segoe UI" w:cs="Segoe UI"/>
      <w:sz w:val="18"/>
      <w:szCs w:val="18"/>
      <w:lang w:val="en-GB" w:eastAsia="en-US"/>
    </w:rPr>
  </w:style>
  <w:style w:type="character" w:customStyle="1" w:styleId="B1Char">
    <w:name w:val="B1 Char"/>
    <w:link w:val="B1"/>
    <w:rsid w:val="003F0FF2"/>
    <w:rPr>
      <w:lang w:val="en-GB" w:eastAsia="en-US"/>
    </w:rPr>
  </w:style>
  <w:style w:type="character" w:customStyle="1" w:styleId="THChar">
    <w:name w:val="TH Char"/>
    <w:link w:val="TH"/>
    <w:rsid w:val="003F0FF2"/>
    <w:rPr>
      <w:rFonts w:ascii="Arial" w:hAnsi="Arial"/>
      <w:b/>
      <w:lang w:val="en-GB" w:eastAsia="en-US"/>
    </w:rPr>
  </w:style>
  <w:style w:type="character" w:customStyle="1" w:styleId="TANChar">
    <w:name w:val="TAN Char"/>
    <w:link w:val="TAN"/>
    <w:rsid w:val="003F0FF2"/>
    <w:rPr>
      <w:rFonts w:ascii="Arial" w:hAnsi="Arial"/>
      <w:sz w:val="18"/>
      <w:lang w:val="en-GB" w:eastAsia="en-US"/>
    </w:rPr>
  </w:style>
  <w:style w:type="character" w:customStyle="1" w:styleId="Artref">
    <w:name w:val="Art_ref"/>
    <w:rsid w:val="003F0FF2"/>
  </w:style>
  <w:style w:type="character" w:customStyle="1" w:styleId="Tablefreq">
    <w:name w:val="Table_freq"/>
    <w:rsid w:val="003F0FF2"/>
    <w:rPr>
      <w:b/>
      <w:color w:val="auto"/>
      <w:sz w:val="20"/>
    </w:rPr>
  </w:style>
  <w:style w:type="paragraph" w:customStyle="1" w:styleId="TableTextS5">
    <w:name w:val="Table_TextS5"/>
    <w:basedOn w:val="Normal"/>
    <w:rsid w:val="003F0FF2"/>
    <w:pPr>
      <w:tabs>
        <w:tab w:val="left" w:pos="170"/>
        <w:tab w:val="left" w:pos="567"/>
        <w:tab w:val="left" w:pos="737"/>
        <w:tab w:val="left" w:pos="2977"/>
        <w:tab w:val="left" w:pos="3266"/>
      </w:tabs>
      <w:overflowPunct w:val="0"/>
      <w:autoSpaceDE w:val="0"/>
      <w:autoSpaceDN w:val="0"/>
      <w:adjustRightInd w:val="0"/>
      <w:spacing w:before="40" w:after="40"/>
      <w:textAlignment w:val="baseline"/>
    </w:pPr>
    <w:rPr>
      <w:rFonts w:eastAsia="Batang"/>
    </w:rPr>
  </w:style>
  <w:style w:type="paragraph" w:styleId="ListParagraph">
    <w:name w:val="List Paragraph"/>
    <w:basedOn w:val="Normal"/>
    <w:uiPriority w:val="34"/>
    <w:qFormat/>
    <w:rsid w:val="00AD7B11"/>
    <w:pPr>
      <w:spacing w:after="0"/>
      <w:ind w:left="720"/>
    </w:pPr>
    <w:rPr>
      <w:rFonts w:ascii="Calibri" w:eastAsiaTheme="minorEastAsia" w:hAnsi="Calibri" w:cs="Calibri"/>
      <w:sz w:val="24"/>
      <w:szCs w:val="24"/>
      <w:lang w:val="en-US" w:eastAsia="zh-CN"/>
    </w:rPr>
  </w:style>
  <w:style w:type="table" w:styleId="TableGrid">
    <w:name w:val="Table Grid"/>
    <w:basedOn w:val="TableNormal"/>
    <w:rsid w:val="00AD7B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832EC2"/>
    <w:rPr>
      <w:b/>
      <w:bCs/>
    </w:rPr>
  </w:style>
  <w:style w:type="character" w:customStyle="1" w:styleId="CommentTextChar">
    <w:name w:val="Comment Text Char"/>
    <w:basedOn w:val="DefaultParagraphFont"/>
    <w:link w:val="CommentText"/>
    <w:semiHidden/>
    <w:rsid w:val="00832EC2"/>
    <w:rPr>
      <w:lang w:val="en-GB" w:eastAsia="en-US"/>
    </w:rPr>
  </w:style>
  <w:style w:type="character" w:customStyle="1" w:styleId="CommentSubjectChar">
    <w:name w:val="Comment Subject Char"/>
    <w:basedOn w:val="CommentTextChar"/>
    <w:link w:val="CommentSubject"/>
    <w:rsid w:val="00832EC2"/>
    <w:rPr>
      <w:b/>
      <w:bCs/>
      <w:lang w:val="en-GB" w:eastAsia="en-US"/>
    </w:rPr>
  </w:style>
  <w:style w:type="paragraph" w:styleId="Revision">
    <w:name w:val="Revision"/>
    <w:hidden/>
    <w:uiPriority w:val="99"/>
    <w:semiHidden/>
    <w:rsid w:val="00AA5DED"/>
    <w:rPr>
      <w:lang w:val="en-GB" w:eastAsia="en-US"/>
    </w:rPr>
  </w:style>
  <w:style w:type="character" w:customStyle="1" w:styleId="Heading3Char">
    <w:name w:val="Heading 3 Char"/>
    <w:link w:val="Heading3"/>
    <w:rsid w:val="00D72BC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0245D"/>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3617988">
      <w:bodyDiv w:val="1"/>
      <w:marLeft w:val="0"/>
      <w:marRight w:val="0"/>
      <w:marTop w:val="0"/>
      <w:marBottom w:val="0"/>
      <w:divBdr>
        <w:top w:val="none" w:sz="0" w:space="0" w:color="auto"/>
        <w:left w:val="none" w:sz="0" w:space="0" w:color="auto"/>
        <w:bottom w:val="none" w:sz="0" w:space="0" w:color="auto"/>
        <w:right w:val="none" w:sz="0" w:space="0" w:color="auto"/>
      </w:divBdr>
    </w:div>
    <w:div w:id="240723380">
      <w:bodyDiv w:val="1"/>
      <w:marLeft w:val="0"/>
      <w:marRight w:val="0"/>
      <w:marTop w:val="0"/>
      <w:marBottom w:val="0"/>
      <w:divBdr>
        <w:top w:val="none" w:sz="0" w:space="0" w:color="auto"/>
        <w:left w:val="none" w:sz="0" w:space="0" w:color="auto"/>
        <w:bottom w:val="none" w:sz="0" w:space="0" w:color="auto"/>
        <w:right w:val="none" w:sz="0" w:space="0" w:color="auto"/>
      </w:divBdr>
    </w:div>
    <w:div w:id="464154700">
      <w:bodyDiv w:val="1"/>
      <w:marLeft w:val="0"/>
      <w:marRight w:val="0"/>
      <w:marTop w:val="0"/>
      <w:marBottom w:val="0"/>
      <w:divBdr>
        <w:top w:val="none" w:sz="0" w:space="0" w:color="auto"/>
        <w:left w:val="none" w:sz="0" w:space="0" w:color="auto"/>
        <w:bottom w:val="none" w:sz="0" w:space="0" w:color="auto"/>
        <w:right w:val="none" w:sz="0" w:space="0" w:color="auto"/>
      </w:divBdr>
    </w:div>
    <w:div w:id="533882626">
      <w:bodyDiv w:val="1"/>
      <w:marLeft w:val="0"/>
      <w:marRight w:val="0"/>
      <w:marTop w:val="0"/>
      <w:marBottom w:val="0"/>
      <w:divBdr>
        <w:top w:val="none" w:sz="0" w:space="0" w:color="auto"/>
        <w:left w:val="none" w:sz="0" w:space="0" w:color="auto"/>
        <w:bottom w:val="none" w:sz="0" w:space="0" w:color="auto"/>
        <w:right w:val="none" w:sz="0" w:space="0" w:color="auto"/>
      </w:divBdr>
    </w:div>
    <w:div w:id="743642275">
      <w:bodyDiv w:val="1"/>
      <w:marLeft w:val="0"/>
      <w:marRight w:val="0"/>
      <w:marTop w:val="0"/>
      <w:marBottom w:val="0"/>
      <w:divBdr>
        <w:top w:val="none" w:sz="0" w:space="0" w:color="auto"/>
        <w:left w:val="none" w:sz="0" w:space="0" w:color="auto"/>
        <w:bottom w:val="none" w:sz="0" w:space="0" w:color="auto"/>
        <w:right w:val="none" w:sz="0" w:space="0" w:color="auto"/>
      </w:divBdr>
    </w:div>
    <w:div w:id="891308085">
      <w:bodyDiv w:val="1"/>
      <w:marLeft w:val="0"/>
      <w:marRight w:val="0"/>
      <w:marTop w:val="0"/>
      <w:marBottom w:val="0"/>
      <w:divBdr>
        <w:top w:val="none" w:sz="0" w:space="0" w:color="auto"/>
        <w:left w:val="none" w:sz="0" w:space="0" w:color="auto"/>
        <w:bottom w:val="none" w:sz="0" w:space="0" w:color="auto"/>
        <w:right w:val="none" w:sz="0" w:space="0" w:color="auto"/>
      </w:divBdr>
    </w:div>
    <w:div w:id="158972809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E1CA41-F716-40B7-B39E-97421CCABD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12</Pages>
  <Words>1740</Words>
  <Characters>9919</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3GPP TR ab.cde</vt:lpstr>
    </vt:vector>
  </TitlesOfParts>
  <Company>ETSI</Company>
  <LinksUpToDate>false</LinksUpToDate>
  <CharactersWithSpaces>11636</CharactersWithSpaces>
  <SharedDoc>false</SharedDoc>
  <HyperlinkBase/>
  <HLinks>
    <vt:vector size="6" baseType="variant">
      <vt:variant>
        <vt:i4>4128872</vt:i4>
      </vt:variant>
      <vt:variant>
        <vt:i4>66</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dc:description/>
  <cp:lastModifiedBy>MCC</cp:lastModifiedBy>
  <cp:revision>2</cp:revision>
  <dcterms:created xsi:type="dcterms:W3CDTF">2019-06-28T12:56:00Z</dcterms:created>
  <dcterms:modified xsi:type="dcterms:W3CDTF">2019-06-28T12:56:00Z</dcterms:modified>
</cp:coreProperties>
</file>