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5ED951E1"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r w:rsidRPr="004E4268">
              <w:t>V</w:t>
            </w:r>
            <w:bookmarkStart w:id="2" w:name="specVersion"/>
            <w:r w:rsidR="00B51EFD">
              <w:t>0</w:t>
            </w:r>
            <w:r w:rsidRPr="004E4268">
              <w:t>.</w:t>
            </w:r>
            <w:r w:rsidR="00275333">
              <w:t>2</w:t>
            </w:r>
            <w:r w:rsidRPr="004E4268">
              <w:t>.</w:t>
            </w:r>
            <w:bookmarkEnd w:id="2"/>
            <w:r w:rsidR="008F23BE">
              <w:t>0</w:t>
            </w:r>
            <w:r w:rsidR="008F23BE" w:rsidRPr="004E4268">
              <w:t xml:space="preserve"> </w:t>
            </w:r>
            <w:r w:rsidRPr="004E4268">
              <w:rPr>
                <w:sz w:val="32"/>
              </w:rPr>
              <w:t>(</w:t>
            </w:r>
            <w:bookmarkStart w:id="3" w:name="issueDate"/>
            <w:r w:rsidR="008F23BE" w:rsidRPr="004E4268">
              <w:rPr>
                <w:sz w:val="32"/>
              </w:rPr>
              <w:t>202</w:t>
            </w:r>
            <w:r w:rsidR="008F23BE">
              <w:rPr>
                <w:sz w:val="32"/>
              </w:rPr>
              <w:t>5</w:t>
            </w:r>
            <w:r w:rsidRPr="004E4268">
              <w:rPr>
                <w:sz w:val="32"/>
              </w:rPr>
              <w:t>-</w:t>
            </w:r>
            <w:bookmarkEnd w:id="3"/>
            <w:r w:rsidR="008F23BE">
              <w:rPr>
                <w:sz w:val="32"/>
              </w:rPr>
              <w:t>03</w:t>
            </w:r>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w:t>
            </w:r>
            <w:proofErr w:type="gramStart"/>
            <w:r w:rsidRPr="004D3578">
              <w:t>Project;</w:t>
            </w:r>
            <w:proofErr w:type="gramEnd"/>
          </w:p>
          <w:p w14:paraId="5A82B21D"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 xml:space="preserve">Radio Access </w:t>
            </w:r>
            <w:proofErr w:type="gramStart"/>
            <w:r w:rsidR="004E4268">
              <w:t>Networks</w:t>
            </w:r>
            <w:r w:rsidRPr="004E4268">
              <w:t>;</w:t>
            </w:r>
            <w:proofErr w:type="gramEnd"/>
          </w:p>
          <w:p w14:paraId="62F7F805" w14:textId="29EAA01C" w:rsidR="00766E5F" w:rsidRDefault="002E2095" w:rsidP="004D025B">
            <w:pPr>
              <w:pStyle w:val="ZT"/>
              <w:framePr w:wrap="auto" w:hAnchor="text" w:yAlign="inline"/>
              <w:wordWrap w:val="0"/>
              <w:rPr>
                <w:lang w:eastAsia="zh-CN"/>
              </w:rPr>
            </w:pPr>
            <w:bookmarkStart w:id="6" w:name="OLE_LINK29"/>
            <w:bookmarkStart w:id="7" w:name="OLE_LINK28"/>
            <w:bookmarkEnd w:id="5"/>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6"/>
          </w:p>
          <w:bookmarkEnd w:id="7"/>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5pt;height:1in" o:ole="">
                  <v:imagedata r:id="rId9" o:title=""/>
                </v:shape>
                <o:OLEObject Type="Embed" ProgID="Word.Picture.8" ShapeID="_x0000_i1025" DrawAspect="Content" ObjectID="_1806828515" r:id="rId10"/>
              </w:object>
            </w:r>
          </w:p>
        </w:tc>
        <w:tc>
          <w:tcPr>
            <w:tcW w:w="5540" w:type="dxa"/>
            <w:shd w:val="clear" w:color="auto" w:fill="auto"/>
          </w:tcPr>
          <w:p w14:paraId="1FDE86B1" w14:textId="77777777" w:rsidR="00D57972" w:rsidRDefault="00421C64" w:rsidP="00133525">
            <w:pPr>
              <w:jc w:val="right"/>
            </w:pPr>
            <w:bookmarkStart w:id="10" w:name="logos"/>
            <w:r>
              <w:rPr>
                <w:noProof/>
                <w:lang w:val="en-US" w:eastAsia="zh-CN"/>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2" w:name="page2"/>
          </w:p>
        </w:tc>
      </w:tr>
      <w:tr w:rsidR="00E16509" w:rsidRPr="00430ED9"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FF0630" w:rsidP="00133525">
            <w:pPr>
              <w:pStyle w:val="FP"/>
              <w:ind w:left="2835" w:right="2835"/>
              <w:jc w:val="center"/>
              <w:rPr>
                <w:rFonts w:ascii="Arial" w:hAnsi="Arial"/>
                <w:sz w:val="18"/>
                <w:lang w:val="de-DE"/>
              </w:rPr>
            </w:pPr>
            <w:hyperlink r:id="rId18" w:history="1">
              <w:r w:rsidRPr="00505D9A">
                <w:rPr>
                  <w:rStyle w:val="Hyperlink"/>
                  <w:rFonts w:ascii="Arial" w:hAnsi="Arial"/>
                  <w:sz w:val="18"/>
                  <w:lang w:val="de-DE"/>
                </w:rPr>
                <w:t>http://www.3gpp.org</w:t>
              </w:r>
            </w:hyperlink>
            <w:bookmarkEnd w:id="13"/>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303C010A" w:rsidR="00E16509" w:rsidRPr="00133525" w:rsidRDefault="00E16509" w:rsidP="00133525">
            <w:pPr>
              <w:pStyle w:val="FP"/>
              <w:jc w:val="center"/>
              <w:rPr>
                <w:noProof/>
                <w:sz w:val="18"/>
              </w:rPr>
            </w:pPr>
            <w:r w:rsidRPr="00133525">
              <w:rPr>
                <w:noProof/>
                <w:sz w:val="18"/>
              </w:rPr>
              <w:t xml:space="preserve">© </w:t>
            </w:r>
            <w:r w:rsidR="005F0307">
              <w:rPr>
                <w:noProof/>
                <w:sz w:val="18"/>
              </w:rPr>
              <w:t>202</w:t>
            </w:r>
            <w:r w:rsidR="000A3ADD">
              <w:rPr>
                <w:noProof/>
                <w:sz w:val="18"/>
              </w:rPr>
              <w:t>5</w:t>
            </w:r>
            <w:r w:rsidRPr="00133525">
              <w:rPr>
                <w:noProof/>
                <w:sz w:val="18"/>
              </w:rPr>
              <w:t>, 3GPP Organizational Partners (ARIB, ATIS, CCSA, ETSI, TSDSI, TTA, TTC).</w:t>
            </w:r>
            <w:bookmarkStart w:id="15" w:name="copyrightaddon"/>
            <w:bookmarkEnd w:id="15"/>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60D5CDE" w14:textId="77777777" w:rsidR="00E16509" w:rsidRDefault="00E16509" w:rsidP="00133525"/>
        </w:tc>
      </w:tr>
      <w:bookmarkEnd w:id="12"/>
    </w:tbl>
    <w:p w14:paraId="56DFD682" w14:textId="77777777" w:rsidR="00080512" w:rsidRPr="004D3578" w:rsidRDefault="00080512">
      <w:pPr>
        <w:pStyle w:val="TT"/>
      </w:pPr>
      <w:r w:rsidRPr="004D3578">
        <w:br w:type="page"/>
      </w:r>
      <w:bookmarkStart w:id="16" w:name="tableOfContents"/>
      <w:bookmarkEnd w:id="16"/>
      <w:r w:rsidRPr="004D3578">
        <w:lastRenderedPageBreak/>
        <w:t>Contents</w:t>
      </w:r>
    </w:p>
    <w:p w14:paraId="2A93A709" w14:textId="3297FA33" w:rsidR="00075C00" w:rsidRDefault="00075C0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_Toc196215662 \h </w:instrText>
      </w:r>
      <w:r>
        <w:fldChar w:fldCharType="separate"/>
      </w:r>
      <w:r>
        <w:t>4</w:t>
      </w:r>
      <w:r>
        <w:fldChar w:fldCharType="end"/>
      </w:r>
    </w:p>
    <w:p w14:paraId="7D7BC621" w14:textId="058A2088" w:rsidR="00075C00" w:rsidRDefault="00075C0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_Toc196215663 \h </w:instrText>
      </w:r>
      <w:r>
        <w:fldChar w:fldCharType="separate"/>
      </w:r>
      <w:r>
        <w:t>6</w:t>
      </w:r>
      <w:r>
        <w:fldChar w:fldCharType="end"/>
      </w:r>
    </w:p>
    <w:p w14:paraId="106CD33B" w14:textId="56F00A92" w:rsidR="00075C00" w:rsidRDefault="00075C0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_Toc196215664 \h </w:instrText>
      </w:r>
      <w:r>
        <w:fldChar w:fldCharType="separate"/>
      </w:r>
      <w:r>
        <w:t>6</w:t>
      </w:r>
      <w:r>
        <w:fldChar w:fldCharType="end"/>
      </w:r>
    </w:p>
    <w:p w14:paraId="39F03FFF" w14:textId="44CF90BC" w:rsidR="00075C00" w:rsidRDefault="00075C0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_Toc196215665 \h </w:instrText>
      </w:r>
      <w:r>
        <w:fldChar w:fldCharType="separate"/>
      </w:r>
      <w:r>
        <w:t>7</w:t>
      </w:r>
      <w:r>
        <w:fldChar w:fldCharType="end"/>
      </w:r>
    </w:p>
    <w:p w14:paraId="50D3F101" w14:textId="25499353" w:rsidR="00075C00" w:rsidRDefault="00075C0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_Toc196215666 \h </w:instrText>
      </w:r>
      <w:r>
        <w:fldChar w:fldCharType="separate"/>
      </w:r>
      <w:r>
        <w:t>7</w:t>
      </w:r>
      <w:r>
        <w:fldChar w:fldCharType="end"/>
      </w:r>
    </w:p>
    <w:p w14:paraId="6DD18542" w14:textId="47B6B317" w:rsidR="00075C00" w:rsidRDefault="00075C0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_Toc196215667 \h </w:instrText>
      </w:r>
      <w:r>
        <w:fldChar w:fldCharType="separate"/>
      </w:r>
      <w:r>
        <w:t>7</w:t>
      </w:r>
      <w:r>
        <w:fldChar w:fldCharType="end"/>
      </w:r>
    </w:p>
    <w:p w14:paraId="19F22346" w14:textId="4F815013" w:rsidR="00075C00" w:rsidRDefault="00075C0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_Toc196215668 \h </w:instrText>
      </w:r>
      <w:r>
        <w:fldChar w:fldCharType="separate"/>
      </w:r>
      <w:r>
        <w:t>7</w:t>
      </w:r>
      <w:r>
        <w:fldChar w:fldCharType="end"/>
      </w:r>
    </w:p>
    <w:p w14:paraId="793FF64A" w14:textId="6EFB77B2" w:rsidR="00075C00" w:rsidRDefault="00075C0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Background</w:t>
      </w:r>
      <w:r>
        <w:tab/>
      </w:r>
      <w:r>
        <w:fldChar w:fldCharType="begin"/>
      </w:r>
      <w:r>
        <w:instrText xml:space="preserve"> PAGEREF _Toc196215669 \h </w:instrText>
      </w:r>
      <w:r>
        <w:fldChar w:fldCharType="separate"/>
      </w:r>
      <w:r>
        <w:t>8</w:t>
      </w:r>
      <w:r>
        <w:fldChar w:fldCharType="end"/>
      </w:r>
    </w:p>
    <w:p w14:paraId="25D86820" w14:textId="07132F35" w:rsidR="00075C00" w:rsidRDefault="00075C0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Objective</w:t>
      </w:r>
      <w:r>
        <w:tab/>
      </w:r>
      <w:r>
        <w:fldChar w:fldCharType="begin"/>
      </w:r>
      <w:r>
        <w:instrText xml:space="preserve"> PAGEREF _Toc196215670 \h </w:instrText>
      </w:r>
      <w:r>
        <w:fldChar w:fldCharType="separate"/>
      </w:r>
      <w:r>
        <w:t>8</w:t>
      </w:r>
      <w:r>
        <w:fldChar w:fldCharType="end"/>
      </w:r>
    </w:p>
    <w:p w14:paraId="7A1F552F" w14:textId="290ED471" w:rsidR="00075C00" w:rsidRDefault="00075C0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Study of methods for reducing the number of UE Rx chains</w:t>
      </w:r>
      <w:r>
        <w:tab/>
      </w:r>
      <w:r>
        <w:fldChar w:fldCharType="begin"/>
      </w:r>
      <w:r>
        <w:instrText xml:space="preserve"> PAGEREF _Toc196215671 \h </w:instrText>
      </w:r>
      <w:r>
        <w:fldChar w:fldCharType="separate"/>
      </w:r>
      <w:r>
        <w:t>8</w:t>
      </w:r>
      <w:r>
        <w:fldChar w:fldCharType="end"/>
      </w:r>
    </w:p>
    <w:p w14:paraId="1F13E9CE" w14:textId="69850495" w:rsidR="00075C00" w:rsidRDefault="00075C00">
      <w:pPr>
        <w:pStyle w:val="TOC2"/>
        <w:rPr>
          <w:rFonts w:asciiTheme="minorHAnsi" w:eastAsiaTheme="minorEastAsia" w:hAnsiTheme="minorHAnsi" w:cstheme="minorBidi"/>
          <w:kern w:val="2"/>
          <w:sz w:val="24"/>
          <w:szCs w:val="24"/>
          <w14:ligatures w14:val="standardContextual"/>
        </w:rPr>
      </w:pPr>
      <w:r w:rsidRPr="00E9186D">
        <w:rPr>
          <w:rFonts w:eastAsia="PMingLiU"/>
          <w:lang w:eastAsia="zh-TW"/>
        </w:rPr>
        <w:t>5.1</w:t>
      </w:r>
      <w:r>
        <w:rPr>
          <w:rFonts w:asciiTheme="minorHAnsi" w:eastAsiaTheme="minorEastAsia" w:hAnsiTheme="minorHAnsi" w:cstheme="minorBidi"/>
          <w:kern w:val="2"/>
          <w:sz w:val="24"/>
          <w:szCs w:val="24"/>
          <w14:ligatures w14:val="standardContextual"/>
        </w:rPr>
        <w:tab/>
      </w:r>
      <w:r w:rsidRPr="00E9186D">
        <w:rPr>
          <w:rFonts w:eastAsia="PMingLiU"/>
          <w:lang w:eastAsia="zh-TW"/>
        </w:rPr>
        <w:t>Scenarios of fragmented carriers</w:t>
      </w:r>
      <w:r>
        <w:tab/>
      </w:r>
      <w:r>
        <w:fldChar w:fldCharType="begin"/>
      </w:r>
      <w:r>
        <w:instrText xml:space="preserve"> PAGEREF _Toc196215672 \h </w:instrText>
      </w:r>
      <w:r>
        <w:fldChar w:fldCharType="separate"/>
      </w:r>
      <w:r>
        <w:t>8</w:t>
      </w:r>
      <w:r>
        <w:fldChar w:fldCharType="end"/>
      </w:r>
    </w:p>
    <w:p w14:paraId="59FD55E2" w14:textId="1CD26315" w:rsidR="00075C00" w:rsidRDefault="00075C0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RF architectures</w:t>
      </w:r>
      <w:r>
        <w:tab/>
      </w:r>
      <w:r>
        <w:fldChar w:fldCharType="begin"/>
      </w:r>
      <w:r>
        <w:instrText xml:space="preserve"> PAGEREF _Toc196215673 \h </w:instrText>
      </w:r>
      <w:r>
        <w:fldChar w:fldCharType="separate"/>
      </w:r>
      <w:r>
        <w:t>10</w:t>
      </w:r>
      <w:r>
        <w:fldChar w:fldCharType="end"/>
      </w:r>
    </w:p>
    <w:p w14:paraId="66D494F8" w14:textId="409A8063" w:rsidR="00075C00" w:rsidRDefault="00075C0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Reference architecture and RF performance</w:t>
      </w:r>
      <w:r>
        <w:tab/>
      </w:r>
      <w:r>
        <w:fldChar w:fldCharType="begin"/>
      </w:r>
      <w:r>
        <w:instrText xml:space="preserve"> PAGEREF _Toc196215674 \h </w:instrText>
      </w:r>
      <w:r>
        <w:fldChar w:fldCharType="separate"/>
      </w:r>
      <w:r>
        <w:t>15</w:t>
      </w:r>
      <w:r>
        <w:fldChar w:fldCharType="end"/>
      </w:r>
    </w:p>
    <w:p w14:paraId="0463CE15" w14:textId="6C5F0B0D" w:rsidR="00075C00" w:rsidRDefault="00075C00">
      <w:pPr>
        <w:pStyle w:val="TOC1"/>
        <w:rPr>
          <w:rFonts w:asciiTheme="minorHAnsi" w:eastAsiaTheme="minorEastAsia" w:hAnsiTheme="minorHAnsi" w:cstheme="minorBidi"/>
          <w:kern w:val="2"/>
          <w:sz w:val="24"/>
          <w:szCs w:val="24"/>
          <w14:ligatures w14:val="standardContextual"/>
        </w:rPr>
      </w:pPr>
      <w:r w:rsidRPr="00E9186D">
        <w:rPr>
          <w:rFonts w:eastAsia="PMingLiU"/>
          <w:lang w:eastAsia="zh-TW"/>
        </w:rPr>
        <w:t>6</w:t>
      </w:r>
      <w:r>
        <w:rPr>
          <w:rFonts w:asciiTheme="minorHAnsi" w:eastAsiaTheme="minorEastAsia" w:hAnsiTheme="minorHAnsi" w:cstheme="minorBidi"/>
          <w:kern w:val="2"/>
          <w:sz w:val="24"/>
          <w:szCs w:val="24"/>
          <w14:ligatures w14:val="standardContextual"/>
        </w:rPr>
        <w:tab/>
      </w:r>
      <w:r w:rsidRPr="00E9186D">
        <w:rPr>
          <w:rFonts w:eastAsia="PMingLiU"/>
          <w:lang w:eastAsia="zh-TW"/>
        </w:rPr>
        <w:t>Study on power spectral density difference between carriers of co-located adjacent channel operators</w:t>
      </w:r>
      <w:r>
        <w:tab/>
      </w:r>
      <w:r>
        <w:fldChar w:fldCharType="begin"/>
      </w:r>
      <w:r>
        <w:instrText xml:space="preserve"> PAGEREF _Toc196215675 \h </w:instrText>
      </w:r>
      <w:r>
        <w:fldChar w:fldCharType="separate"/>
      </w:r>
      <w:r>
        <w:t>18</w:t>
      </w:r>
      <w:r>
        <w:fldChar w:fldCharType="end"/>
      </w:r>
    </w:p>
    <w:p w14:paraId="03E5A2E5" w14:textId="717D9561" w:rsidR="00075C00" w:rsidRDefault="00075C0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Study on RF requirements for the inter-operator co-located BS scenario</w:t>
      </w:r>
      <w:r>
        <w:tab/>
      </w:r>
      <w:r>
        <w:fldChar w:fldCharType="begin"/>
      </w:r>
      <w:r>
        <w:instrText xml:space="preserve"> PAGEREF _Toc196215676 \h </w:instrText>
      </w:r>
      <w:r>
        <w:fldChar w:fldCharType="separate"/>
      </w:r>
      <w:r>
        <w:t>22</w:t>
      </w:r>
      <w:r>
        <w:fldChar w:fldCharType="end"/>
      </w:r>
    </w:p>
    <w:p w14:paraId="1BA6E590" w14:textId="0F718E52" w:rsidR="00075C00" w:rsidRDefault="00075C00">
      <w:pPr>
        <w:pStyle w:val="TOC2"/>
        <w:rPr>
          <w:rFonts w:asciiTheme="minorHAnsi" w:eastAsiaTheme="minorEastAsia" w:hAnsiTheme="minorHAnsi" w:cstheme="minorBidi"/>
          <w:kern w:val="2"/>
          <w:sz w:val="24"/>
          <w:szCs w:val="24"/>
          <w14:ligatures w14:val="standardContextual"/>
        </w:rPr>
      </w:pPr>
      <w:r>
        <w:rPr>
          <w:lang w:eastAsia="zh-TW"/>
        </w:rPr>
        <w:t>7.1</w:t>
      </w:r>
      <w:r>
        <w:rPr>
          <w:rFonts w:asciiTheme="minorHAnsi" w:eastAsiaTheme="minorEastAsia" w:hAnsiTheme="minorHAnsi" w:cstheme="minorBidi"/>
          <w:kern w:val="2"/>
          <w:sz w:val="24"/>
          <w:szCs w:val="24"/>
          <w14:ligatures w14:val="standardContextual"/>
        </w:rPr>
        <w:tab/>
      </w:r>
      <w:r>
        <w:rPr>
          <w:lang w:eastAsia="zh-TW"/>
        </w:rPr>
        <w:t>RF requirements evaluation from company A</w:t>
      </w:r>
      <w:r>
        <w:tab/>
      </w:r>
      <w:r>
        <w:fldChar w:fldCharType="begin"/>
      </w:r>
      <w:r>
        <w:instrText xml:space="preserve"> PAGEREF _Toc196215677 \h </w:instrText>
      </w:r>
      <w:r>
        <w:fldChar w:fldCharType="separate"/>
      </w:r>
      <w:r>
        <w:t>23</w:t>
      </w:r>
      <w:r>
        <w:fldChar w:fldCharType="end"/>
      </w:r>
    </w:p>
    <w:p w14:paraId="6CC18BE4" w14:textId="3982F4FB" w:rsidR="00075C00" w:rsidRDefault="00075C00">
      <w:pPr>
        <w:pStyle w:val="TOC3"/>
        <w:rPr>
          <w:rFonts w:asciiTheme="minorHAnsi" w:eastAsiaTheme="minorEastAsia" w:hAnsiTheme="minorHAnsi" w:cstheme="minorBidi"/>
          <w:kern w:val="2"/>
          <w:sz w:val="24"/>
          <w:szCs w:val="24"/>
          <w14:ligatures w14:val="standardContextual"/>
        </w:rPr>
      </w:pPr>
      <w:r>
        <w:rPr>
          <w:lang w:eastAsia="zh-TW"/>
        </w:rPr>
        <w:t>7.1.1</w:t>
      </w:r>
      <w:r>
        <w:rPr>
          <w:rFonts w:asciiTheme="minorHAnsi" w:eastAsiaTheme="minorEastAsia" w:hAnsiTheme="minorHAnsi" w:cstheme="minorBidi"/>
          <w:kern w:val="2"/>
          <w:sz w:val="24"/>
          <w:szCs w:val="24"/>
          <w14:ligatures w14:val="standardContextual"/>
        </w:rPr>
        <w:tab/>
      </w:r>
      <w:r>
        <w:rPr>
          <w:lang w:eastAsia="zh-TW"/>
        </w:rPr>
        <w:t xml:space="preserve">Analysis on Band </w:t>
      </w:r>
      <w:r w:rsidRPr="00E9186D">
        <w:rPr>
          <w:rFonts w:eastAsia="Malgun Gothic"/>
          <w:lang w:eastAsia="ko-KR"/>
        </w:rPr>
        <w:t>n</w:t>
      </w:r>
      <w:r>
        <w:rPr>
          <w:lang w:eastAsia="zh-TW"/>
        </w:rPr>
        <w:t>25</w:t>
      </w:r>
      <w:r>
        <w:tab/>
      </w:r>
      <w:r>
        <w:fldChar w:fldCharType="begin"/>
      </w:r>
      <w:r>
        <w:instrText xml:space="preserve"> PAGEREF _Toc196215678 \h </w:instrText>
      </w:r>
      <w:r>
        <w:fldChar w:fldCharType="separate"/>
      </w:r>
      <w:r>
        <w:t>23</w:t>
      </w:r>
      <w:r>
        <w:fldChar w:fldCharType="end"/>
      </w:r>
    </w:p>
    <w:p w14:paraId="5820AE13" w14:textId="17D1A00B" w:rsidR="00075C00" w:rsidRDefault="00075C00">
      <w:pPr>
        <w:pStyle w:val="TOC4"/>
        <w:rPr>
          <w:rFonts w:asciiTheme="minorHAnsi" w:eastAsiaTheme="minorEastAsia" w:hAnsiTheme="minorHAnsi" w:cstheme="minorBidi"/>
          <w:kern w:val="2"/>
          <w:sz w:val="24"/>
          <w:szCs w:val="24"/>
          <w14:ligatures w14:val="standardContextual"/>
        </w:rPr>
      </w:pPr>
      <w:r>
        <w:rPr>
          <w:lang w:eastAsia="ko-KR"/>
        </w:rPr>
        <w:t>7.1.1.1</w:t>
      </w:r>
      <w:r>
        <w:rPr>
          <w:rFonts w:asciiTheme="minorHAnsi" w:eastAsiaTheme="minorEastAsia" w:hAnsiTheme="minorHAnsi" w:cstheme="minorBidi"/>
          <w:kern w:val="2"/>
          <w:sz w:val="24"/>
          <w:szCs w:val="24"/>
          <w14:ligatures w14:val="standardContextual"/>
        </w:rPr>
        <w:tab/>
      </w:r>
      <w:r>
        <w:rPr>
          <w:lang w:eastAsia="ko-KR"/>
        </w:rPr>
        <w:t>Case 1, 5 + 5 MHz</w:t>
      </w:r>
      <w:r>
        <w:tab/>
      </w:r>
      <w:r>
        <w:fldChar w:fldCharType="begin"/>
      </w:r>
      <w:r>
        <w:instrText xml:space="preserve"> PAGEREF _Toc196215679 \h </w:instrText>
      </w:r>
      <w:r>
        <w:fldChar w:fldCharType="separate"/>
      </w:r>
      <w:r>
        <w:t>24</w:t>
      </w:r>
      <w:r>
        <w:fldChar w:fldCharType="end"/>
      </w:r>
    </w:p>
    <w:p w14:paraId="78C2FFAB" w14:textId="445E6830" w:rsidR="00075C00" w:rsidRDefault="00075C00">
      <w:pPr>
        <w:pStyle w:val="TOC4"/>
        <w:rPr>
          <w:rFonts w:asciiTheme="minorHAnsi" w:eastAsiaTheme="minorEastAsia" w:hAnsiTheme="minorHAnsi" w:cstheme="minorBidi"/>
          <w:kern w:val="2"/>
          <w:sz w:val="24"/>
          <w:szCs w:val="24"/>
          <w14:ligatures w14:val="standardContextual"/>
        </w:rPr>
      </w:pPr>
      <w:r w:rsidRPr="00E9186D">
        <w:rPr>
          <w:rFonts w:eastAsia="SimSun"/>
          <w:lang w:eastAsia="ko-KR"/>
        </w:rPr>
        <w:t>7.1.1.2</w:t>
      </w:r>
      <w:r>
        <w:rPr>
          <w:rFonts w:asciiTheme="minorHAnsi" w:eastAsiaTheme="minorEastAsia" w:hAnsiTheme="minorHAnsi" w:cstheme="minorBidi"/>
          <w:kern w:val="2"/>
          <w:sz w:val="24"/>
          <w:szCs w:val="24"/>
          <w14:ligatures w14:val="standardContextual"/>
        </w:rPr>
        <w:tab/>
      </w:r>
      <w:r w:rsidRPr="00E9186D">
        <w:rPr>
          <w:rFonts w:eastAsia="SimSun"/>
          <w:lang w:eastAsia="ko-KR"/>
        </w:rPr>
        <w:t>Case 2, 40 + 5 MHz</w:t>
      </w:r>
      <w:r>
        <w:tab/>
      </w:r>
      <w:r>
        <w:fldChar w:fldCharType="begin"/>
      </w:r>
      <w:r>
        <w:instrText xml:space="preserve"> PAGEREF _Toc196215680 \h </w:instrText>
      </w:r>
      <w:r>
        <w:fldChar w:fldCharType="separate"/>
      </w:r>
      <w:r>
        <w:t>24</w:t>
      </w:r>
      <w:r>
        <w:fldChar w:fldCharType="end"/>
      </w:r>
    </w:p>
    <w:p w14:paraId="6BD72B1F" w14:textId="6B112536" w:rsidR="00075C00" w:rsidRDefault="00075C00">
      <w:pPr>
        <w:pStyle w:val="TOC3"/>
        <w:rPr>
          <w:rFonts w:asciiTheme="minorHAnsi" w:eastAsiaTheme="minorEastAsia" w:hAnsiTheme="minorHAnsi" w:cstheme="minorBidi"/>
          <w:kern w:val="2"/>
          <w:sz w:val="24"/>
          <w:szCs w:val="24"/>
          <w14:ligatures w14:val="standardContextual"/>
        </w:rPr>
      </w:pPr>
      <w:r w:rsidRPr="00E9186D">
        <w:rPr>
          <w:rFonts w:eastAsia="PMingLiU"/>
          <w:lang w:eastAsia="zh-TW"/>
        </w:rPr>
        <w:t>7.1.1a</w:t>
      </w:r>
      <w:r>
        <w:rPr>
          <w:rFonts w:asciiTheme="minorHAnsi" w:eastAsiaTheme="minorEastAsia" w:hAnsiTheme="minorHAnsi" w:cstheme="minorBidi"/>
          <w:kern w:val="2"/>
          <w:sz w:val="24"/>
          <w:szCs w:val="24"/>
          <w14:ligatures w14:val="standardContextual"/>
        </w:rPr>
        <w:tab/>
      </w:r>
      <w:r w:rsidRPr="00E9186D">
        <w:rPr>
          <w:rFonts w:eastAsia="PMingLiU"/>
          <w:lang w:eastAsia="zh-TW"/>
        </w:rPr>
        <w:t>Analysis on Band n25 with PCC SCC Swapping</w:t>
      </w:r>
      <w:r>
        <w:tab/>
      </w:r>
      <w:r>
        <w:fldChar w:fldCharType="begin"/>
      </w:r>
      <w:r>
        <w:instrText xml:space="preserve"> PAGEREF _Toc196215681 \h </w:instrText>
      </w:r>
      <w:r>
        <w:fldChar w:fldCharType="separate"/>
      </w:r>
      <w:r>
        <w:t>25</w:t>
      </w:r>
      <w:r>
        <w:fldChar w:fldCharType="end"/>
      </w:r>
    </w:p>
    <w:p w14:paraId="389E2299" w14:textId="5A537A48" w:rsidR="00075C00" w:rsidRDefault="00075C00">
      <w:pPr>
        <w:pStyle w:val="TOC3"/>
        <w:rPr>
          <w:rFonts w:asciiTheme="minorHAnsi" w:eastAsiaTheme="minorEastAsia" w:hAnsiTheme="minorHAnsi" w:cstheme="minorBidi"/>
          <w:kern w:val="2"/>
          <w:sz w:val="24"/>
          <w:szCs w:val="24"/>
          <w14:ligatures w14:val="standardContextual"/>
        </w:rPr>
      </w:pPr>
      <w:r>
        <w:rPr>
          <w:lang w:eastAsia="zh-TW"/>
        </w:rPr>
        <w:t>7.1.</w:t>
      </w:r>
      <w:r w:rsidRPr="00E9186D">
        <w:rPr>
          <w:rFonts w:eastAsia="Malgun Gothic"/>
          <w:lang w:eastAsia="ko-KR"/>
        </w:rPr>
        <w:t>2</w:t>
      </w:r>
      <w:r>
        <w:rPr>
          <w:rFonts w:asciiTheme="minorHAnsi" w:eastAsiaTheme="minorEastAsia" w:hAnsiTheme="minorHAnsi" w:cstheme="minorBidi"/>
          <w:kern w:val="2"/>
          <w:sz w:val="24"/>
          <w:szCs w:val="24"/>
          <w14:ligatures w14:val="standardContextual"/>
        </w:rPr>
        <w:tab/>
      </w:r>
      <w:r>
        <w:rPr>
          <w:lang w:eastAsia="zh-TW"/>
        </w:rPr>
        <w:t xml:space="preserve">Analysis on Band </w:t>
      </w:r>
      <w:r w:rsidRPr="00E9186D">
        <w:rPr>
          <w:rFonts w:eastAsia="Malgun Gothic"/>
          <w:lang w:eastAsia="ko-KR"/>
        </w:rPr>
        <w:t>n2</w:t>
      </w:r>
      <w:r>
        <w:tab/>
      </w:r>
      <w:r>
        <w:fldChar w:fldCharType="begin"/>
      </w:r>
      <w:r>
        <w:instrText xml:space="preserve"> PAGEREF _Toc196215682 \h </w:instrText>
      </w:r>
      <w:r>
        <w:fldChar w:fldCharType="separate"/>
      </w:r>
      <w:r>
        <w:t>28</w:t>
      </w:r>
      <w:r>
        <w:fldChar w:fldCharType="end"/>
      </w:r>
    </w:p>
    <w:p w14:paraId="25A2156F" w14:textId="1C1C0A0F" w:rsidR="00075C00" w:rsidRDefault="00075C00">
      <w:pPr>
        <w:pStyle w:val="TOC3"/>
        <w:rPr>
          <w:rFonts w:asciiTheme="minorHAnsi" w:eastAsiaTheme="minorEastAsia" w:hAnsiTheme="minorHAnsi" w:cstheme="minorBidi"/>
          <w:kern w:val="2"/>
          <w:sz w:val="24"/>
          <w:szCs w:val="24"/>
          <w14:ligatures w14:val="standardContextual"/>
        </w:rPr>
      </w:pPr>
      <w:r>
        <w:rPr>
          <w:lang w:eastAsia="zh-TW"/>
        </w:rPr>
        <w:t>7.1.</w:t>
      </w:r>
      <w:r w:rsidRPr="00E9186D">
        <w:rPr>
          <w:rFonts w:eastAsia="Malgun Gothic"/>
          <w:lang w:eastAsia="ko-KR"/>
        </w:rPr>
        <w:t>3</w:t>
      </w:r>
      <w:r>
        <w:rPr>
          <w:rFonts w:asciiTheme="minorHAnsi" w:eastAsiaTheme="minorEastAsia" w:hAnsiTheme="minorHAnsi" w:cstheme="minorBidi"/>
          <w:kern w:val="2"/>
          <w:sz w:val="24"/>
          <w:szCs w:val="24"/>
          <w14:ligatures w14:val="standardContextual"/>
        </w:rPr>
        <w:tab/>
      </w:r>
      <w:r>
        <w:rPr>
          <w:lang w:eastAsia="zh-TW"/>
        </w:rPr>
        <w:t xml:space="preserve">Analysis on Band </w:t>
      </w:r>
      <w:r w:rsidRPr="00E9186D">
        <w:rPr>
          <w:rFonts w:eastAsia="Malgun Gothic"/>
          <w:lang w:eastAsia="ko-KR"/>
        </w:rPr>
        <w:t>n3</w:t>
      </w:r>
      <w:r>
        <w:tab/>
      </w:r>
      <w:r>
        <w:fldChar w:fldCharType="begin"/>
      </w:r>
      <w:r>
        <w:instrText xml:space="preserve"> PAGEREF _Toc196215683 \h </w:instrText>
      </w:r>
      <w:r>
        <w:fldChar w:fldCharType="separate"/>
      </w:r>
      <w:r>
        <w:t>29</w:t>
      </w:r>
      <w:r>
        <w:fldChar w:fldCharType="end"/>
      </w:r>
    </w:p>
    <w:p w14:paraId="561D1299" w14:textId="5B8587D3" w:rsidR="00075C00" w:rsidRDefault="00075C00">
      <w:pPr>
        <w:pStyle w:val="TOC3"/>
        <w:rPr>
          <w:rFonts w:asciiTheme="minorHAnsi" w:eastAsiaTheme="minorEastAsia" w:hAnsiTheme="minorHAnsi" w:cstheme="minorBidi"/>
          <w:kern w:val="2"/>
          <w:sz w:val="24"/>
          <w:szCs w:val="24"/>
          <w14:ligatures w14:val="standardContextual"/>
        </w:rPr>
      </w:pPr>
      <w:r>
        <w:rPr>
          <w:lang w:eastAsia="zh-TW"/>
        </w:rPr>
        <w:t>7.1.</w:t>
      </w:r>
      <w:r w:rsidRPr="00E9186D">
        <w:rPr>
          <w:rFonts w:eastAsia="Malgun Gothic"/>
          <w:lang w:eastAsia="ko-KR"/>
        </w:rPr>
        <w:t>4</w:t>
      </w:r>
      <w:r>
        <w:rPr>
          <w:rFonts w:asciiTheme="minorHAnsi" w:eastAsiaTheme="minorEastAsia" w:hAnsiTheme="minorHAnsi" w:cstheme="minorBidi"/>
          <w:kern w:val="2"/>
          <w:sz w:val="24"/>
          <w:szCs w:val="24"/>
          <w14:ligatures w14:val="standardContextual"/>
        </w:rPr>
        <w:tab/>
      </w:r>
      <w:r>
        <w:rPr>
          <w:lang w:eastAsia="zh-TW"/>
        </w:rPr>
        <w:t xml:space="preserve">Analysis on Band </w:t>
      </w:r>
      <w:r w:rsidRPr="00E9186D">
        <w:rPr>
          <w:rFonts w:eastAsia="Malgun Gothic"/>
          <w:lang w:eastAsia="ko-KR"/>
        </w:rPr>
        <w:t>n7</w:t>
      </w:r>
      <w:r>
        <w:tab/>
      </w:r>
      <w:r>
        <w:fldChar w:fldCharType="begin"/>
      </w:r>
      <w:r>
        <w:instrText xml:space="preserve"> PAGEREF _Toc196215684 \h </w:instrText>
      </w:r>
      <w:r>
        <w:fldChar w:fldCharType="separate"/>
      </w:r>
      <w:r>
        <w:t>30</w:t>
      </w:r>
      <w:r>
        <w:fldChar w:fldCharType="end"/>
      </w:r>
    </w:p>
    <w:p w14:paraId="345F582A" w14:textId="6DAC5693" w:rsidR="00075C00" w:rsidRDefault="00075C00">
      <w:pPr>
        <w:pStyle w:val="TOC3"/>
        <w:rPr>
          <w:rFonts w:asciiTheme="minorHAnsi" w:eastAsiaTheme="minorEastAsia" w:hAnsiTheme="minorHAnsi" w:cstheme="minorBidi"/>
          <w:kern w:val="2"/>
          <w:sz w:val="24"/>
          <w:szCs w:val="24"/>
          <w14:ligatures w14:val="standardContextual"/>
        </w:rPr>
      </w:pPr>
      <w:r>
        <w:rPr>
          <w:lang w:eastAsia="zh-TW"/>
        </w:rPr>
        <w:t>7.1.</w:t>
      </w:r>
      <w:r w:rsidRPr="00E9186D">
        <w:rPr>
          <w:rFonts w:eastAsia="Malgun Gothic"/>
          <w:lang w:eastAsia="ko-KR"/>
        </w:rPr>
        <w:t>5</w:t>
      </w:r>
      <w:r>
        <w:rPr>
          <w:rFonts w:asciiTheme="minorHAnsi" w:eastAsiaTheme="minorEastAsia" w:hAnsiTheme="minorHAnsi" w:cstheme="minorBidi"/>
          <w:kern w:val="2"/>
          <w:sz w:val="24"/>
          <w:szCs w:val="24"/>
          <w14:ligatures w14:val="standardContextual"/>
        </w:rPr>
        <w:tab/>
      </w:r>
      <w:r>
        <w:rPr>
          <w:lang w:eastAsia="zh-TW"/>
        </w:rPr>
        <w:t xml:space="preserve">Analysis on Band </w:t>
      </w:r>
      <w:r w:rsidRPr="00E9186D">
        <w:rPr>
          <w:rFonts w:eastAsia="Malgun Gothic"/>
          <w:lang w:eastAsia="ko-KR"/>
        </w:rPr>
        <w:t>n26</w:t>
      </w:r>
      <w:r>
        <w:tab/>
      </w:r>
      <w:r>
        <w:fldChar w:fldCharType="begin"/>
      </w:r>
      <w:r>
        <w:instrText xml:space="preserve"> PAGEREF _Toc196215685 \h </w:instrText>
      </w:r>
      <w:r>
        <w:fldChar w:fldCharType="separate"/>
      </w:r>
      <w:r>
        <w:t>31</w:t>
      </w:r>
      <w:r>
        <w:fldChar w:fldCharType="end"/>
      </w:r>
    </w:p>
    <w:p w14:paraId="48C62244" w14:textId="744B7236" w:rsidR="00075C00" w:rsidRDefault="00075C00">
      <w:pPr>
        <w:pStyle w:val="TOC3"/>
        <w:rPr>
          <w:rFonts w:asciiTheme="minorHAnsi" w:eastAsiaTheme="minorEastAsia" w:hAnsiTheme="minorHAnsi" w:cstheme="minorBidi"/>
          <w:kern w:val="2"/>
          <w:sz w:val="24"/>
          <w:szCs w:val="24"/>
          <w14:ligatures w14:val="standardContextual"/>
        </w:rPr>
      </w:pPr>
      <w:r>
        <w:rPr>
          <w:lang w:eastAsia="zh-TW"/>
        </w:rPr>
        <w:t>7.1.</w:t>
      </w:r>
      <w:r w:rsidRPr="00E9186D">
        <w:rPr>
          <w:rFonts w:eastAsia="Malgun Gothic"/>
          <w:lang w:eastAsia="ko-KR"/>
        </w:rPr>
        <w:t>6</w:t>
      </w:r>
      <w:r>
        <w:rPr>
          <w:rFonts w:asciiTheme="minorHAnsi" w:eastAsiaTheme="minorEastAsia" w:hAnsiTheme="minorHAnsi" w:cstheme="minorBidi"/>
          <w:kern w:val="2"/>
          <w:sz w:val="24"/>
          <w:szCs w:val="24"/>
          <w14:ligatures w14:val="standardContextual"/>
        </w:rPr>
        <w:tab/>
      </w:r>
      <w:r>
        <w:rPr>
          <w:lang w:eastAsia="zh-TW"/>
        </w:rPr>
        <w:t xml:space="preserve">Analysis on Band </w:t>
      </w:r>
      <w:r w:rsidRPr="00E9186D">
        <w:rPr>
          <w:rFonts w:eastAsia="Malgun Gothic"/>
          <w:lang w:eastAsia="ko-KR"/>
        </w:rPr>
        <w:t>n41</w:t>
      </w:r>
      <w:r>
        <w:tab/>
      </w:r>
      <w:r>
        <w:fldChar w:fldCharType="begin"/>
      </w:r>
      <w:r>
        <w:instrText xml:space="preserve"> PAGEREF _Toc196215686 \h </w:instrText>
      </w:r>
      <w:r>
        <w:fldChar w:fldCharType="separate"/>
      </w:r>
      <w:r>
        <w:t>32</w:t>
      </w:r>
      <w:r>
        <w:fldChar w:fldCharType="end"/>
      </w:r>
    </w:p>
    <w:p w14:paraId="741D70D4" w14:textId="579B8E81" w:rsidR="00075C00" w:rsidRDefault="00075C00">
      <w:pPr>
        <w:pStyle w:val="TOC4"/>
        <w:rPr>
          <w:rFonts w:asciiTheme="minorHAnsi" w:eastAsiaTheme="minorEastAsia" w:hAnsiTheme="minorHAnsi" w:cstheme="minorBidi"/>
          <w:kern w:val="2"/>
          <w:sz w:val="24"/>
          <w:szCs w:val="24"/>
          <w14:ligatures w14:val="standardContextual"/>
        </w:rPr>
      </w:pPr>
      <w:r>
        <w:rPr>
          <w:lang w:eastAsia="ko-KR"/>
        </w:rPr>
        <w:t>7.1.6.1</w:t>
      </w:r>
      <w:r>
        <w:rPr>
          <w:rFonts w:asciiTheme="minorHAnsi" w:eastAsiaTheme="minorEastAsia" w:hAnsiTheme="minorHAnsi" w:cstheme="minorBidi"/>
          <w:kern w:val="2"/>
          <w:sz w:val="24"/>
          <w:szCs w:val="24"/>
          <w14:ligatures w14:val="standardContextual"/>
        </w:rPr>
        <w:tab/>
      </w:r>
      <w:r>
        <w:rPr>
          <w:lang w:eastAsia="ko-KR"/>
        </w:rPr>
        <w:t xml:space="preserve">Case 1, </w:t>
      </w:r>
      <w:r w:rsidRPr="00E9186D">
        <w:rPr>
          <w:rFonts w:eastAsia="Malgun Gothic"/>
          <w:lang w:eastAsia="ko-KR"/>
        </w:rPr>
        <w:t>10</w:t>
      </w:r>
      <w:r>
        <w:rPr>
          <w:lang w:eastAsia="ko-KR"/>
        </w:rPr>
        <w:t xml:space="preserve"> + </w:t>
      </w:r>
      <w:r w:rsidRPr="00E9186D">
        <w:rPr>
          <w:rFonts w:eastAsia="Malgun Gothic"/>
          <w:lang w:eastAsia="ko-KR"/>
        </w:rPr>
        <w:t>10</w:t>
      </w:r>
      <w:r>
        <w:rPr>
          <w:lang w:eastAsia="ko-KR"/>
        </w:rPr>
        <w:t xml:space="preserve"> MHz</w:t>
      </w:r>
      <w:r>
        <w:tab/>
      </w:r>
      <w:r>
        <w:fldChar w:fldCharType="begin"/>
      </w:r>
      <w:r>
        <w:instrText xml:space="preserve"> PAGEREF _Toc196215687 \h </w:instrText>
      </w:r>
      <w:r>
        <w:fldChar w:fldCharType="separate"/>
      </w:r>
      <w:r>
        <w:t>32</w:t>
      </w:r>
      <w:r>
        <w:fldChar w:fldCharType="end"/>
      </w:r>
    </w:p>
    <w:p w14:paraId="287E64F6" w14:textId="2F1AD68D" w:rsidR="00075C00" w:rsidRDefault="00075C00">
      <w:pPr>
        <w:pStyle w:val="TOC4"/>
        <w:rPr>
          <w:rFonts w:asciiTheme="minorHAnsi" w:eastAsiaTheme="minorEastAsia" w:hAnsiTheme="minorHAnsi" w:cstheme="minorBidi"/>
          <w:kern w:val="2"/>
          <w:sz w:val="24"/>
          <w:szCs w:val="24"/>
          <w14:ligatures w14:val="standardContextual"/>
        </w:rPr>
      </w:pPr>
      <w:r>
        <w:rPr>
          <w:lang w:eastAsia="ko-KR"/>
        </w:rPr>
        <w:t>7.1.6.2</w:t>
      </w:r>
      <w:r>
        <w:rPr>
          <w:rFonts w:asciiTheme="minorHAnsi" w:eastAsiaTheme="minorEastAsia" w:hAnsiTheme="minorHAnsi" w:cstheme="minorBidi"/>
          <w:kern w:val="2"/>
          <w:sz w:val="24"/>
          <w:szCs w:val="24"/>
          <w14:ligatures w14:val="standardContextual"/>
        </w:rPr>
        <w:tab/>
      </w:r>
      <w:r>
        <w:rPr>
          <w:lang w:eastAsia="ko-KR"/>
        </w:rPr>
        <w:t xml:space="preserve">Case </w:t>
      </w:r>
      <w:r w:rsidRPr="00E9186D">
        <w:rPr>
          <w:rFonts w:eastAsia="Malgun Gothic"/>
          <w:lang w:eastAsia="ko-KR"/>
        </w:rPr>
        <w:t>2</w:t>
      </w:r>
      <w:r>
        <w:rPr>
          <w:lang w:eastAsia="ko-KR"/>
        </w:rPr>
        <w:t xml:space="preserve">, </w:t>
      </w:r>
      <w:r w:rsidRPr="00E9186D">
        <w:rPr>
          <w:rFonts w:eastAsia="Malgun Gothic"/>
          <w:lang w:eastAsia="ko-KR"/>
        </w:rPr>
        <w:t>4</w:t>
      </w:r>
      <w:r w:rsidRPr="00E9186D">
        <w:rPr>
          <w:rFonts w:eastAsia="SimSun"/>
          <w:lang w:eastAsia="ko-KR"/>
        </w:rPr>
        <w:t>0</w:t>
      </w:r>
      <w:r>
        <w:rPr>
          <w:lang w:eastAsia="ko-KR"/>
        </w:rPr>
        <w:t xml:space="preserve"> + </w:t>
      </w:r>
      <w:r w:rsidRPr="00E9186D">
        <w:rPr>
          <w:rFonts w:eastAsia="Malgun Gothic"/>
          <w:lang w:eastAsia="ko-KR"/>
        </w:rPr>
        <w:t>4</w:t>
      </w:r>
      <w:r w:rsidRPr="00E9186D">
        <w:rPr>
          <w:rFonts w:eastAsia="SimSun"/>
          <w:lang w:eastAsia="ko-KR"/>
        </w:rPr>
        <w:t>0</w:t>
      </w:r>
      <w:r>
        <w:rPr>
          <w:lang w:eastAsia="ko-KR"/>
        </w:rPr>
        <w:t xml:space="preserve"> MHz</w:t>
      </w:r>
      <w:r>
        <w:tab/>
      </w:r>
      <w:r>
        <w:fldChar w:fldCharType="begin"/>
      </w:r>
      <w:r>
        <w:instrText xml:space="preserve"> PAGEREF _Toc196215688 \h </w:instrText>
      </w:r>
      <w:r>
        <w:fldChar w:fldCharType="separate"/>
      </w:r>
      <w:r>
        <w:t>33</w:t>
      </w:r>
      <w:r>
        <w:fldChar w:fldCharType="end"/>
      </w:r>
    </w:p>
    <w:p w14:paraId="13F3F33B" w14:textId="12528B19" w:rsidR="00075C00" w:rsidRDefault="00075C00">
      <w:pPr>
        <w:pStyle w:val="TOC3"/>
        <w:rPr>
          <w:rFonts w:asciiTheme="minorHAnsi" w:eastAsiaTheme="minorEastAsia" w:hAnsiTheme="minorHAnsi" w:cstheme="minorBidi"/>
          <w:kern w:val="2"/>
          <w:sz w:val="24"/>
          <w:szCs w:val="24"/>
          <w14:ligatures w14:val="standardContextual"/>
        </w:rPr>
      </w:pPr>
      <w:r>
        <w:rPr>
          <w:lang w:eastAsia="zh-TW"/>
        </w:rPr>
        <w:t>7.1.</w:t>
      </w:r>
      <w:r w:rsidRPr="00E9186D">
        <w:rPr>
          <w:rFonts w:eastAsia="Malgun Gothic"/>
          <w:lang w:eastAsia="ko-KR"/>
        </w:rPr>
        <w:t>7</w:t>
      </w:r>
      <w:r>
        <w:rPr>
          <w:rFonts w:asciiTheme="minorHAnsi" w:eastAsiaTheme="minorEastAsia" w:hAnsiTheme="minorHAnsi" w:cstheme="minorBidi"/>
          <w:kern w:val="2"/>
          <w:sz w:val="24"/>
          <w:szCs w:val="24"/>
          <w14:ligatures w14:val="standardContextual"/>
        </w:rPr>
        <w:tab/>
      </w:r>
      <w:r w:rsidRPr="00E9186D">
        <w:rPr>
          <w:rFonts w:eastAsia="Malgun Gothic"/>
          <w:lang w:eastAsia="ko-KR"/>
        </w:rPr>
        <w:t>Summary results</w:t>
      </w:r>
      <w:r>
        <w:rPr>
          <w:lang w:eastAsia="zh-TW"/>
        </w:rPr>
        <w:t xml:space="preserve"> </w:t>
      </w:r>
      <w:r w:rsidRPr="00E9186D">
        <w:rPr>
          <w:rFonts w:eastAsia="Malgun Gothic"/>
          <w:lang w:eastAsia="ko-KR"/>
        </w:rPr>
        <w:t>for example bands</w:t>
      </w:r>
      <w:r>
        <w:tab/>
      </w:r>
      <w:r>
        <w:fldChar w:fldCharType="begin"/>
      </w:r>
      <w:r>
        <w:instrText xml:space="preserve"> PAGEREF _Toc196215689 \h </w:instrText>
      </w:r>
      <w:r>
        <w:fldChar w:fldCharType="separate"/>
      </w:r>
      <w:r>
        <w:t>33</w:t>
      </w:r>
      <w:r>
        <w:fldChar w:fldCharType="end"/>
      </w:r>
    </w:p>
    <w:p w14:paraId="10C6EB50" w14:textId="13EF2F7A" w:rsidR="00075C00" w:rsidRDefault="00075C00">
      <w:pPr>
        <w:pStyle w:val="TOC3"/>
        <w:rPr>
          <w:rFonts w:asciiTheme="minorHAnsi" w:eastAsiaTheme="minorEastAsia" w:hAnsiTheme="minorHAnsi" w:cstheme="minorBidi"/>
          <w:kern w:val="2"/>
          <w:sz w:val="24"/>
          <w:szCs w:val="24"/>
          <w14:ligatures w14:val="standardContextual"/>
        </w:rPr>
      </w:pPr>
      <w:r w:rsidRPr="00E9186D">
        <w:rPr>
          <w:rFonts w:eastAsia="Malgun Gothic"/>
          <w:lang w:eastAsia="ko-KR"/>
        </w:rPr>
        <w:t xml:space="preserve">7.1.8 </w:t>
      </w:r>
      <w:r>
        <w:rPr>
          <w:lang w:eastAsia="zh-TW"/>
        </w:rPr>
        <w:t>Discussion on in-gap requirements</w:t>
      </w:r>
      <w:r>
        <w:tab/>
      </w:r>
      <w:r>
        <w:fldChar w:fldCharType="begin"/>
      </w:r>
      <w:r>
        <w:instrText xml:space="preserve"> PAGEREF _Toc196215690 \h </w:instrText>
      </w:r>
      <w:r>
        <w:fldChar w:fldCharType="separate"/>
      </w:r>
      <w:r>
        <w:t>34</w:t>
      </w:r>
      <w:r>
        <w:fldChar w:fldCharType="end"/>
      </w:r>
    </w:p>
    <w:p w14:paraId="3A3E1D7A" w14:textId="47378377" w:rsidR="00075C00" w:rsidRDefault="00075C00">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RF requirements evaluation from company B</w:t>
      </w:r>
      <w:r>
        <w:tab/>
      </w:r>
      <w:r>
        <w:fldChar w:fldCharType="begin"/>
      </w:r>
      <w:r>
        <w:instrText xml:space="preserve"> PAGEREF _Toc196215691 \h </w:instrText>
      </w:r>
      <w:r>
        <w:fldChar w:fldCharType="separate"/>
      </w:r>
      <w:r>
        <w:t>35</w:t>
      </w:r>
      <w:r>
        <w:fldChar w:fldCharType="end"/>
      </w:r>
    </w:p>
    <w:p w14:paraId="7BFD9ABF" w14:textId="3EC313FF" w:rsidR="00075C00" w:rsidRDefault="00075C00">
      <w:pPr>
        <w:pStyle w:val="TOC1"/>
        <w:rPr>
          <w:rFonts w:asciiTheme="minorHAnsi" w:eastAsiaTheme="minorEastAsia" w:hAnsiTheme="minorHAnsi" w:cstheme="minorBidi"/>
          <w:kern w:val="2"/>
          <w:sz w:val="24"/>
          <w:szCs w:val="24"/>
          <w14:ligatures w14:val="standardContextual"/>
        </w:rPr>
      </w:pPr>
      <w:r w:rsidRPr="00E9186D">
        <w:rPr>
          <w:rFonts w:eastAsia="PMingLiU"/>
          <w:lang w:eastAsia="zh-TW"/>
        </w:rPr>
        <w:t>8</w:t>
      </w:r>
      <w:r>
        <w:rPr>
          <w:rFonts w:asciiTheme="minorHAnsi" w:eastAsiaTheme="minorEastAsia" w:hAnsiTheme="minorHAnsi" w:cstheme="minorBidi"/>
          <w:kern w:val="2"/>
          <w:sz w:val="24"/>
          <w:szCs w:val="24"/>
          <w14:ligatures w14:val="standardContextual"/>
        </w:rPr>
        <w:tab/>
      </w:r>
      <w:r w:rsidRPr="00E9186D">
        <w:rPr>
          <w:rFonts w:eastAsia="PMingLiU"/>
          <w:lang w:eastAsia="zh-TW"/>
        </w:rPr>
        <w:t>Study of means for a UE to inform the network of appropriate CA configuration it can support</w:t>
      </w:r>
      <w:r>
        <w:tab/>
      </w:r>
      <w:r>
        <w:fldChar w:fldCharType="begin"/>
      </w:r>
      <w:r>
        <w:instrText xml:space="preserve"> PAGEREF _Toc196215692 \h </w:instrText>
      </w:r>
      <w:r>
        <w:fldChar w:fldCharType="separate"/>
      </w:r>
      <w:r>
        <w:t>39</w:t>
      </w:r>
      <w:r>
        <w:fldChar w:fldCharType="end"/>
      </w:r>
    </w:p>
    <w:p w14:paraId="4B2691E3" w14:textId="56F62589" w:rsidR="00075C00" w:rsidRDefault="00075C00">
      <w:pPr>
        <w:pStyle w:val="TOC2"/>
        <w:rPr>
          <w:rFonts w:asciiTheme="minorHAnsi" w:eastAsiaTheme="minorEastAsia" w:hAnsiTheme="minorHAnsi" w:cstheme="minorBidi"/>
          <w:kern w:val="2"/>
          <w:sz w:val="24"/>
          <w:szCs w:val="24"/>
          <w14:ligatures w14:val="standardContextual"/>
        </w:rPr>
      </w:pPr>
      <w:r>
        <w:rPr>
          <w:lang w:eastAsia="zh-TW"/>
        </w:rPr>
        <w:t>8.1</w:t>
      </w:r>
      <w:r>
        <w:rPr>
          <w:rFonts w:asciiTheme="minorHAnsi" w:eastAsiaTheme="minorEastAsia" w:hAnsiTheme="minorHAnsi" w:cstheme="minorBidi"/>
          <w:kern w:val="2"/>
          <w:sz w:val="24"/>
          <w:szCs w:val="24"/>
          <w14:ligatures w14:val="standardContextual"/>
        </w:rPr>
        <w:tab/>
      </w:r>
      <w:r>
        <w:rPr>
          <w:lang w:eastAsia="zh-TW"/>
        </w:rPr>
        <w:t>Indication of fragmented CA proposal from company A</w:t>
      </w:r>
      <w:r>
        <w:tab/>
      </w:r>
      <w:r>
        <w:fldChar w:fldCharType="begin"/>
      </w:r>
      <w:r>
        <w:instrText xml:space="preserve"> PAGEREF _Toc196215693 \h </w:instrText>
      </w:r>
      <w:r>
        <w:fldChar w:fldCharType="separate"/>
      </w:r>
      <w:r>
        <w:t>39</w:t>
      </w:r>
      <w:r>
        <w:fldChar w:fldCharType="end"/>
      </w:r>
    </w:p>
    <w:p w14:paraId="21B79F16" w14:textId="5B61D7AF" w:rsidR="00075C00" w:rsidRDefault="00075C00">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_Toc196215694 \h </w:instrText>
      </w:r>
      <w:r>
        <w:fldChar w:fldCharType="separate"/>
      </w:r>
      <w:r>
        <w:t>41</w:t>
      </w:r>
      <w:r>
        <w:fldChar w:fldCharType="end"/>
      </w:r>
    </w:p>
    <w:p w14:paraId="1FA336F1" w14:textId="1C5EDEDE" w:rsidR="00080512" w:rsidRPr="004D3578" w:rsidRDefault="00075C00">
      <w:r>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Heading1"/>
      </w:pPr>
      <w:bookmarkStart w:id="17" w:name="foreword"/>
      <w:bookmarkStart w:id="18" w:name="_Toc195203471"/>
      <w:bookmarkStart w:id="19" w:name="_Toc196215440"/>
      <w:bookmarkStart w:id="20" w:name="_Toc196215533"/>
      <w:bookmarkStart w:id="21" w:name="_Toc196215625"/>
      <w:bookmarkStart w:id="22" w:name="_Toc196215662"/>
      <w:bookmarkEnd w:id="17"/>
      <w:r w:rsidRPr="004D3578">
        <w:lastRenderedPageBreak/>
        <w:t>Foreword</w:t>
      </w:r>
      <w:bookmarkEnd w:id="18"/>
      <w:bookmarkEnd w:id="19"/>
      <w:bookmarkEnd w:id="20"/>
      <w:bookmarkEnd w:id="21"/>
      <w:bookmarkEnd w:id="22"/>
    </w:p>
    <w:p w14:paraId="17D2631F" w14:textId="77777777" w:rsidR="00080512" w:rsidRPr="004D3578" w:rsidRDefault="00080512">
      <w:r w:rsidRPr="004D3578">
        <w:t xml:space="preserve">This Technical </w:t>
      </w:r>
      <w:bookmarkStart w:id="23" w:name="spectype3"/>
      <w:r w:rsidR="00602AEA" w:rsidRPr="00AE3495">
        <w:t>Report</w:t>
      </w:r>
      <w:bookmarkEnd w:id="23"/>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
      </w:pPr>
      <w:r w:rsidRPr="004D3578">
        <w:t xml:space="preserve">Version </w:t>
      </w:r>
      <w:proofErr w:type="spellStart"/>
      <w:r w:rsidRPr="004D3578">
        <w:t>x.y.z</w:t>
      </w:r>
      <w:proofErr w:type="spellEnd"/>
    </w:p>
    <w:p w14:paraId="0508B60D" w14:textId="77777777" w:rsidR="00080512" w:rsidRPr="004D3578" w:rsidRDefault="00080512">
      <w:pPr>
        <w:pStyle w:val="B1"/>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1A2B61A8"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proofErr w:type="gramStart"/>
      <w:r>
        <w:t>is</w:t>
      </w:r>
      <w:proofErr w:type="gramEnd"/>
      <w:r w:rsidR="00FF0630">
        <w:t>”</w:t>
      </w:r>
      <w:r>
        <w:t xml:space="preserve"> and </w:t>
      </w:r>
      <w:r w:rsidR="00FF0630">
        <w:t>“</w:t>
      </w:r>
      <w:r>
        <w:t>is not</w:t>
      </w:r>
      <w:r w:rsidR="00FF0630">
        <w:t>”</w:t>
      </w:r>
      <w:r>
        <w:t xml:space="preserve"> do not indicate requirements.</w:t>
      </w:r>
      <w:bookmarkStart w:id="24" w:name="introduction"/>
      <w:bookmarkEnd w:id="24"/>
    </w:p>
    <w:p w14:paraId="0FD06C00" w14:textId="77777777" w:rsidR="00080512" w:rsidRPr="004D3578" w:rsidRDefault="00080512">
      <w:pPr>
        <w:pStyle w:val="Heading1"/>
      </w:pPr>
      <w:r w:rsidRPr="004D3578">
        <w:br w:type="page"/>
      </w:r>
      <w:bookmarkStart w:id="25" w:name="scope"/>
      <w:bookmarkStart w:id="26" w:name="_Toc195203472"/>
      <w:bookmarkStart w:id="27" w:name="_Toc196215441"/>
      <w:bookmarkStart w:id="28" w:name="_Toc196215534"/>
      <w:bookmarkStart w:id="29" w:name="_Toc196215626"/>
      <w:bookmarkStart w:id="30" w:name="_Toc196215663"/>
      <w:bookmarkEnd w:id="25"/>
      <w:r w:rsidRPr="004D3578">
        <w:lastRenderedPageBreak/>
        <w:t>1</w:t>
      </w:r>
      <w:r w:rsidRPr="004D3578">
        <w:tab/>
        <w:t>Scope</w:t>
      </w:r>
      <w:bookmarkEnd w:id="26"/>
      <w:bookmarkEnd w:id="27"/>
      <w:bookmarkEnd w:id="28"/>
      <w:bookmarkEnd w:id="29"/>
      <w:bookmarkEnd w:id="30"/>
    </w:p>
    <w:p w14:paraId="49CBFADD" w14:textId="7A7C42B3" w:rsidR="002C1959" w:rsidRPr="004D3578" w:rsidRDefault="002C1959" w:rsidP="002C1959">
      <w:bookmarkStart w:id="31" w:name="references"/>
      <w:bookmarkEnd w:id="31"/>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Heading1"/>
      </w:pPr>
      <w:bookmarkStart w:id="32" w:name="_Toc195203473"/>
      <w:bookmarkStart w:id="33" w:name="_Toc196215442"/>
      <w:bookmarkStart w:id="34" w:name="_Toc196215535"/>
      <w:bookmarkStart w:id="35" w:name="_Toc196215627"/>
      <w:bookmarkStart w:id="36" w:name="_Toc196215664"/>
      <w:r w:rsidRPr="004D3578">
        <w:t>2</w:t>
      </w:r>
      <w:r w:rsidRPr="004D3578">
        <w:tab/>
        <w:t>References</w:t>
      </w:r>
      <w:bookmarkEnd w:id="32"/>
      <w:bookmarkEnd w:id="33"/>
      <w:bookmarkEnd w:id="34"/>
      <w:bookmarkEnd w:id="35"/>
      <w:bookmarkEnd w:id="36"/>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
      </w:pPr>
      <w:r>
        <w:t>-</w:t>
      </w:r>
      <w:r>
        <w:tab/>
      </w:r>
      <w:r w:rsidR="00080512" w:rsidRPr="004D3578">
        <w:t>For a specific reference, subsequent revisions do not apply.</w:t>
      </w:r>
    </w:p>
    <w:p w14:paraId="2EA9FAB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 xml:space="preserve">R4-2417201 WF on NR FR1 DL fragmented </w:t>
      </w:r>
      <w:proofErr w:type="gramStart"/>
      <w:r>
        <w:t>carriers</w:t>
      </w:r>
      <w:proofErr w:type="gramEnd"/>
      <w:r>
        <w:t xml:space="preserve">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 xml:space="preserve">R4-2420519 WF on NR FR1 DL fragmented </w:t>
      </w:r>
      <w:proofErr w:type="gramStart"/>
      <w:r>
        <w:t>carriers</w:t>
      </w:r>
      <w:proofErr w:type="gramEnd"/>
      <w:r>
        <w:t xml:space="preserve">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PMingLiU"/>
          <w:lang w:eastAsia="zh-TW"/>
        </w:rPr>
      </w:pPr>
      <w:r>
        <w:rPr>
          <w:rFonts w:eastAsia="PMingLiU" w:hint="eastAsia"/>
          <w:lang w:eastAsia="zh-TW"/>
        </w:rPr>
        <w:t>[</w:t>
      </w:r>
      <w:r>
        <w:rPr>
          <w:rFonts w:eastAsia="PMingLiU"/>
          <w:lang w:eastAsia="zh-TW"/>
        </w:rPr>
        <w:t>17]</w:t>
      </w:r>
      <w:r>
        <w:rPr>
          <w:rFonts w:eastAsia="PMingLiU"/>
          <w:lang w:eastAsia="zh-TW"/>
        </w:rPr>
        <w:tab/>
      </w:r>
      <w:r w:rsidRPr="00C35B63">
        <w:rPr>
          <w:rFonts w:eastAsia="PMingLiU"/>
          <w:lang w:eastAsia="zh-TW"/>
        </w:rPr>
        <w:t>R4-2503479</w:t>
      </w:r>
      <w:r>
        <w:rPr>
          <w:rFonts w:eastAsia="PMingLiU"/>
          <w:lang w:eastAsia="zh-TW"/>
        </w:rPr>
        <w:t xml:space="preserve"> </w:t>
      </w:r>
      <w:r w:rsidRPr="00C35B63">
        <w:rPr>
          <w:rFonts w:eastAsia="PMingLiU"/>
          <w:lang w:eastAsia="zh-TW"/>
        </w:rPr>
        <w:t>TP to TR 38.755 on Clause 5</w:t>
      </w:r>
      <w:r>
        <w:rPr>
          <w:rFonts w:eastAsia="PMingLiU"/>
          <w:lang w:eastAsia="zh-TW"/>
        </w:rPr>
        <w:t xml:space="preserve">, </w:t>
      </w:r>
      <w:bookmarkStart w:id="37" w:name="OLE_LINK6"/>
      <w:r>
        <w:rPr>
          <w:rFonts w:eastAsia="PMingLiU"/>
          <w:lang w:eastAsia="zh-TW"/>
        </w:rPr>
        <w:t>RAN4#114bis,</w:t>
      </w:r>
      <w:bookmarkEnd w:id="37"/>
      <w:r>
        <w:rPr>
          <w:rFonts w:eastAsia="PMingLiU"/>
          <w:lang w:eastAsia="zh-TW"/>
        </w:rPr>
        <w:t xml:space="preserve"> CATT</w:t>
      </w:r>
    </w:p>
    <w:p w14:paraId="38A714C5" w14:textId="0D326CAA" w:rsidR="00C35B63" w:rsidRDefault="00C35B63" w:rsidP="001A608B">
      <w:pPr>
        <w:pStyle w:val="EX"/>
        <w:rPr>
          <w:rFonts w:eastAsia="PMingLiU"/>
          <w:lang w:eastAsia="zh-TW"/>
        </w:rPr>
      </w:pPr>
      <w:r>
        <w:rPr>
          <w:rFonts w:eastAsia="PMingLiU"/>
          <w:lang w:eastAsia="zh-TW"/>
        </w:rPr>
        <w:t>[18]</w:t>
      </w:r>
      <w:r>
        <w:rPr>
          <w:rFonts w:eastAsia="PMingLiU"/>
          <w:lang w:eastAsia="zh-TW"/>
        </w:rPr>
        <w:tab/>
      </w:r>
      <w:r w:rsidRPr="00C35B63">
        <w:rPr>
          <w:rFonts w:eastAsia="PMingLiU"/>
          <w:lang w:eastAsia="zh-TW"/>
        </w:rPr>
        <w:t>R4-2503558</w:t>
      </w:r>
      <w:r>
        <w:rPr>
          <w:rFonts w:eastAsia="PMingLiU"/>
          <w:lang w:eastAsia="zh-TW"/>
        </w:rPr>
        <w:t xml:space="preserve"> </w:t>
      </w:r>
      <w:r w:rsidRPr="00C35B63">
        <w:rPr>
          <w:rFonts w:eastAsia="PMingLiU"/>
          <w:lang w:eastAsia="zh-TW"/>
        </w:rPr>
        <w:t>TP for TR38.755: Company C evaluation results</w:t>
      </w:r>
      <w:r>
        <w:rPr>
          <w:rFonts w:eastAsia="PMingLiU"/>
          <w:lang w:eastAsia="zh-TW"/>
        </w:rPr>
        <w:t xml:space="preserve">, </w:t>
      </w:r>
      <w:bookmarkStart w:id="38" w:name="OLE_LINK7"/>
      <w:r w:rsidRPr="00C35B63">
        <w:rPr>
          <w:rFonts w:eastAsia="PMingLiU"/>
          <w:lang w:eastAsia="zh-TW"/>
        </w:rPr>
        <w:t>RAN4#114bis,</w:t>
      </w:r>
      <w:r>
        <w:rPr>
          <w:rFonts w:eastAsia="PMingLiU"/>
          <w:lang w:eastAsia="zh-TW"/>
        </w:rPr>
        <w:t xml:space="preserve"> </w:t>
      </w:r>
      <w:bookmarkEnd w:id="38"/>
      <w:r>
        <w:rPr>
          <w:rFonts w:eastAsia="PMingLiU"/>
          <w:lang w:eastAsia="zh-TW"/>
        </w:rPr>
        <w:t>Qualcomm</w:t>
      </w:r>
    </w:p>
    <w:p w14:paraId="546233FC" w14:textId="188582BA" w:rsidR="007D1BE5" w:rsidRDefault="007D1BE5" w:rsidP="001A608B">
      <w:pPr>
        <w:pStyle w:val="EX"/>
        <w:rPr>
          <w:rFonts w:eastAsia="PMingLiU"/>
          <w:lang w:eastAsia="zh-TW"/>
        </w:rPr>
      </w:pPr>
      <w:r>
        <w:rPr>
          <w:rFonts w:eastAsia="PMingLiU" w:hint="eastAsia"/>
          <w:lang w:eastAsia="zh-TW"/>
        </w:rPr>
        <w:t>[</w:t>
      </w:r>
      <w:r>
        <w:rPr>
          <w:rFonts w:eastAsia="PMingLiU"/>
          <w:lang w:eastAsia="zh-TW"/>
        </w:rPr>
        <w:t>19]</w:t>
      </w:r>
      <w:r>
        <w:rPr>
          <w:rFonts w:eastAsia="PMingLiU"/>
          <w:lang w:eastAsia="zh-TW"/>
        </w:rPr>
        <w:tab/>
      </w:r>
      <w:r w:rsidRPr="007D1BE5">
        <w:rPr>
          <w:rFonts w:eastAsia="PMingLiU"/>
          <w:lang w:eastAsia="zh-TW"/>
        </w:rPr>
        <w:t>R4-2504452</w:t>
      </w:r>
      <w:r>
        <w:rPr>
          <w:rFonts w:eastAsia="PMingLiU"/>
          <w:lang w:eastAsia="zh-TW"/>
        </w:rPr>
        <w:t xml:space="preserve"> </w:t>
      </w:r>
      <w:r w:rsidRPr="007D1BE5">
        <w:rPr>
          <w:rFonts w:eastAsia="PMingLiU"/>
          <w:lang w:eastAsia="zh-TW"/>
        </w:rPr>
        <w:t>TP on UE RF requirements impact for fragmented carriers</w:t>
      </w:r>
      <w:bookmarkStart w:id="39" w:name="OLE_LINK22"/>
      <w:r>
        <w:rPr>
          <w:rFonts w:eastAsia="PMingLiU"/>
          <w:lang w:eastAsia="zh-TW"/>
        </w:rPr>
        <w:t xml:space="preserve">, RAN4#114bis, </w:t>
      </w:r>
      <w:bookmarkEnd w:id="39"/>
      <w:r>
        <w:rPr>
          <w:rFonts w:eastAsia="PMingLiU"/>
          <w:lang w:eastAsia="zh-TW"/>
        </w:rPr>
        <w:t>A</w:t>
      </w:r>
      <w:r>
        <w:rPr>
          <w:rFonts w:eastAsia="PMingLiU" w:hint="eastAsia"/>
          <w:lang w:eastAsia="zh-TW"/>
        </w:rPr>
        <w:t>p</w:t>
      </w:r>
      <w:r>
        <w:rPr>
          <w:rFonts w:eastAsia="PMingLiU"/>
          <w:lang w:eastAsia="zh-TW"/>
        </w:rPr>
        <w:t>ple</w:t>
      </w:r>
    </w:p>
    <w:p w14:paraId="75497A3B" w14:textId="7BD26E53" w:rsidR="0037348A" w:rsidRDefault="0037348A" w:rsidP="001A608B">
      <w:pPr>
        <w:pStyle w:val="EX"/>
        <w:rPr>
          <w:rFonts w:eastAsia="PMingLiU"/>
          <w:lang w:eastAsia="zh-TW"/>
        </w:rPr>
      </w:pPr>
      <w:r>
        <w:rPr>
          <w:rFonts w:eastAsia="PMingLiU" w:hint="eastAsia"/>
          <w:lang w:eastAsia="zh-TW"/>
        </w:rPr>
        <w:lastRenderedPageBreak/>
        <w:t>[</w:t>
      </w:r>
      <w:r>
        <w:rPr>
          <w:rFonts w:eastAsia="PMingLiU"/>
          <w:lang w:eastAsia="zh-TW"/>
        </w:rPr>
        <w:t>20]</w:t>
      </w:r>
      <w:r>
        <w:rPr>
          <w:rFonts w:eastAsia="PMingLiU"/>
          <w:lang w:eastAsia="zh-TW"/>
        </w:rPr>
        <w:tab/>
      </w:r>
      <w:r>
        <w:rPr>
          <w:rFonts w:eastAsia="PMingLiU"/>
          <w:szCs w:val="24"/>
          <w:lang w:eastAsia="zh-TW"/>
        </w:rPr>
        <w:tab/>
      </w:r>
      <w:r w:rsidRPr="0037348A">
        <w:rPr>
          <w:rFonts w:eastAsia="PMingLiU"/>
          <w:szCs w:val="24"/>
          <w:lang w:eastAsia="zh-TW"/>
        </w:rPr>
        <w:t>R4-2504214</w:t>
      </w:r>
      <w:r w:rsidR="001C5E05">
        <w:rPr>
          <w:rFonts w:eastAsia="PMingLiU"/>
          <w:szCs w:val="24"/>
          <w:lang w:eastAsia="zh-TW"/>
        </w:rPr>
        <w:t xml:space="preserve"> </w:t>
      </w:r>
      <w:r w:rsidR="001C5E05" w:rsidRPr="001C5E05">
        <w:rPr>
          <w:rFonts w:eastAsia="PMingLiU"/>
          <w:szCs w:val="24"/>
          <w:lang w:eastAsia="zh-TW"/>
        </w:rPr>
        <w:t>Further discussion of impacts on UE RF requirements and DL performance impacts</w:t>
      </w:r>
      <w:r w:rsidR="001C5E05">
        <w:rPr>
          <w:rFonts w:eastAsia="PMingLiU"/>
          <w:lang w:eastAsia="zh-TW"/>
        </w:rPr>
        <w:t>, RAN4#114bis, MediaTek</w:t>
      </w:r>
    </w:p>
    <w:p w14:paraId="42CD2154" w14:textId="0990ECC2" w:rsidR="00A92420" w:rsidRDefault="00A92420" w:rsidP="001A608B">
      <w:pPr>
        <w:pStyle w:val="EX"/>
        <w:rPr>
          <w:rFonts w:eastAsia="PMingLiU"/>
          <w:szCs w:val="24"/>
          <w:lang w:eastAsia="zh-TW"/>
        </w:rPr>
      </w:pPr>
      <w:r>
        <w:rPr>
          <w:rFonts w:eastAsia="PMingLiU" w:hint="eastAsia"/>
          <w:lang w:eastAsia="zh-TW"/>
        </w:rPr>
        <w:t>[</w:t>
      </w:r>
      <w:r>
        <w:rPr>
          <w:rFonts w:eastAsia="PMingLiU"/>
          <w:lang w:eastAsia="zh-TW"/>
        </w:rPr>
        <w:t>21]</w:t>
      </w:r>
      <w:r>
        <w:rPr>
          <w:rFonts w:eastAsia="PMingLiU"/>
          <w:lang w:eastAsia="zh-TW"/>
        </w:rPr>
        <w:tab/>
      </w:r>
      <w:bookmarkStart w:id="40" w:name="OLE_LINK34"/>
      <w:r w:rsidRPr="00A92420">
        <w:rPr>
          <w:rFonts w:eastAsia="PMingLiU"/>
          <w:lang w:eastAsia="zh-TW"/>
        </w:rPr>
        <w:t>R4-2504129</w:t>
      </w:r>
      <w:bookmarkEnd w:id="40"/>
      <w:r>
        <w:rPr>
          <w:rFonts w:eastAsia="PMingLiU"/>
          <w:lang w:eastAsia="zh-TW"/>
        </w:rPr>
        <w:t xml:space="preserve"> </w:t>
      </w:r>
      <w:r w:rsidRPr="00A92420">
        <w:rPr>
          <w:rFonts w:eastAsia="PMingLiU"/>
          <w:lang w:eastAsia="zh-TW"/>
        </w:rPr>
        <w:t>General aspects of Fragmented CA</w:t>
      </w:r>
      <w:r>
        <w:rPr>
          <w:rFonts w:eastAsia="PMingLiU"/>
          <w:lang w:eastAsia="zh-TW"/>
        </w:rPr>
        <w:t>, RAN4#114bis, Nokia</w:t>
      </w:r>
    </w:p>
    <w:p w14:paraId="55DBA964" w14:textId="77777777" w:rsidR="001A608B" w:rsidRPr="001A608B" w:rsidRDefault="001A608B" w:rsidP="0045684C">
      <w:pPr>
        <w:pStyle w:val="EX"/>
        <w:rPr>
          <w:lang w:eastAsia="ko-KR"/>
        </w:rPr>
      </w:pPr>
    </w:p>
    <w:p w14:paraId="60F1AC05" w14:textId="77777777" w:rsidR="00080512" w:rsidRPr="004D3578" w:rsidRDefault="00080512">
      <w:pPr>
        <w:pStyle w:val="Heading1"/>
      </w:pPr>
      <w:bookmarkStart w:id="41" w:name="definitions"/>
      <w:bookmarkStart w:id="42" w:name="_Toc195203474"/>
      <w:bookmarkStart w:id="43" w:name="_Toc196215443"/>
      <w:bookmarkStart w:id="44" w:name="_Toc196215536"/>
      <w:bookmarkStart w:id="45" w:name="_Toc196215628"/>
      <w:bookmarkStart w:id="46" w:name="_Toc196215665"/>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326125D7" w14:textId="77777777" w:rsidR="00080512" w:rsidRPr="004D3578" w:rsidRDefault="00080512">
      <w:pPr>
        <w:pStyle w:val="Heading2"/>
      </w:pPr>
      <w:bookmarkStart w:id="47" w:name="_Toc195203475"/>
      <w:bookmarkStart w:id="48" w:name="_Toc196215444"/>
      <w:bookmarkStart w:id="49" w:name="_Toc196215537"/>
      <w:bookmarkStart w:id="50" w:name="_Toc196215629"/>
      <w:bookmarkStart w:id="51" w:name="_Toc196215666"/>
      <w:r w:rsidRPr="004D3578">
        <w:t>3.1</w:t>
      </w:r>
      <w:r w:rsidRPr="004D3578">
        <w:tab/>
      </w:r>
      <w:r w:rsidR="002B6339">
        <w:t>Terms</w:t>
      </w:r>
      <w:bookmarkEnd w:id="47"/>
      <w:bookmarkEnd w:id="48"/>
      <w:bookmarkEnd w:id="49"/>
      <w:bookmarkEnd w:id="50"/>
      <w:bookmarkEnd w:id="51"/>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Heading2"/>
      </w:pPr>
      <w:bookmarkStart w:id="52" w:name="_Toc195203476"/>
      <w:bookmarkStart w:id="53" w:name="_Toc196215445"/>
      <w:bookmarkStart w:id="54" w:name="_Toc196215538"/>
      <w:bookmarkStart w:id="55" w:name="_Toc196215630"/>
      <w:bookmarkStart w:id="56" w:name="_Toc196215667"/>
      <w:r w:rsidRPr="004D3578">
        <w:t>3.2</w:t>
      </w:r>
      <w:r w:rsidRPr="004D3578">
        <w:tab/>
        <w:t>Symbols</w:t>
      </w:r>
      <w:bookmarkEnd w:id="52"/>
      <w:bookmarkEnd w:id="53"/>
      <w:bookmarkEnd w:id="54"/>
      <w:bookmarkEnd w:id="55"/>
      <w:bookmarkEnd w:id="56"/>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Heading2"/>
      </w:pPr>
      <w:bookmarkStart w:id="57" w:name="_Toc195203477"/>
      <w:bookmarkStart w:id="58" w:name="_Toc196215446"/>
      <w:bookmarkStart w:id="59" w:name="_Toc196215539"/>
      <w:bookmarkStart w:id="60" w:name="_Toc196215631"/>
      <w:bookmarkStart w:id="61" w:name="_Toc196215668"/>
      <w:r w:rsidRPr="004D3578">
        <w:t>3.3</w:t>
      </w:r>
      <w:r w:rsidRPr="004D3578">
        <w:tab/>
        <w:t>Abbreviations</w:t>
      </w:r>
      <w:bookmarkEnd w:id="57"/>
      <w:bookmarkEnd w:id="58"/>
      <w:bookmarkEnd w:id="59"/>
      <w:bookmarkEnd w:id="60"/>
      <w:bookmarkEnd w:id="61"/>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 xml:space="preserve">Equivalent </w:t>
      </w:r>
      <w:proofErr w:type="spellStart"/>
      <w:r w:rsidRPr="00EF5447">
        <w:rPr>
          <w:rFonts w:cs="v4.2.0"/>
        </w:rPr>
        <w:t>Isotropically</w:t>
      </w:r>
      <w:proofErr w:type="spellEnd"/>
      <w:r w:rsidRPr="00EF5447">
        <w:rPr>
          <w:rFonts w:cs="v4.2.0"/>
        </w:rPr>
        <w:t xml:space="preserve">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r>
      <w:proofErr w:type="gramStart"/>
      <w:r w:rsidRPr="00EF5447">
        <w:t>Non-Standalone</w:t>
      </w:r>
      <w:proofErr w:type="gramEnd"/>
      <w:r w:rsidRPr="00EF5447">
        <w:t xml:space="preserve">, a mode of operation where operation of </w:t>
      </w:r>
      <w:proofErr w:type="gramStart"/>
      <w:r w:rsidRPr="00EF5447">
        <w:t>an other</w:t>
      </w:r>
      <w:proofErr w:type="gramEnd"/>
      <w:r w:rsidRPr="00EF5447">
        <w:t xml:space="preserve"> radio is assisted with </w:t>
      </w:r>
      <w:proofErr w:type="gramStart"/>
      <w:r w:rsidRPr="00EF5447">
        <w:t>an other</w:t>
      </w:r>
      <w:proofErr w:type="gramEnd"/>
      <w:r w:rsidRPr="00EF5447">
        <w:t xml:space="preserve">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 xml:space="preserve">Over </w:t>
      </w:r>
      <w:proofErr w:type="gramStart"/>
      <w:r w:rsidRPr="00EF5447">
        <w:t>The</w:t>
      </w:r>
      <w:proofErr w:type="gramEnd"/>
      <w:r w:rsidRPr="00EF5447">
        <w:t xml:space="preserv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lastRenderedPageBreak/>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Heading1"/>
      </w:pPr>
      <w:bookmarkStart w:id="62" w:name="clause4"/>
      <w:bookmarkStart w:id="63" w:name="_Toc47739606"/>
      <w:bookmarkStart w:id="64" w:name="_Toc54020116"/>
      <w:bookmarkStart w:id="65" w:name="_Toc195203478"/>
      <w:bookmarkStart w:id="66" w:name="_Toc196215447"/>
      <w:bookmarkStart w:id="67" w:name="_Toc196215540"/>
      <w:bookmarkStart w:id="68" w:name="_Toc196215632"/>
      <w:bookmarkStart w:id="69" w:name="_Toc196215669"/>
      <w:bookmarkEnd w:id="62"/>
      <w:r w:rsidRPr="004D3578">
        <w:t>4</w:t>
      </w:r>
      <w:r w:rsidRPr="004D3578">
        <w:tab/>
      </w:r>
      <w:r>
        <w:t>Background</w:t>
      </w:r>
      <w:bookmarkEnd w:id="63"/>
      <w:bookmarkEnd w:id="64"/>
      <w:bookmarkEnd w:id="65"/>
      <w:bookmarkEnd w:id="66"/>
      <w:bookmarkEnd w:id="67"/>
      <w:bookmarkEnd w:id="68"/>
      <w:bookmarkEnd w:id="69"/>
    </w:p>
    <w:p w14:paraId="0D648E4A" w14:textId="77777777" w:rsidR="008B675D" w:rsidRDefault="008B675D" w:rsidP="008B675D">
      <w:pPr>
        <w:pStyle w:val="Heading2"/>
      </w:pPr>
      <w:bookmarkStart w:id="70" w:name="_Toc195203479"/>
      <w:bookmarkStart w:id="71" w:name="_Toc196215448"/>
      <w:bookmarkStart w:id="72" w:name="_Toc196215541"/>
      <w:bookmarkStart w:id="73" w:name="_Toc196215633"/>
      <w:bookmarkStart w:id="74" w:name="_Toc196215670"/>
      <w:r>
        <w:t>4.</w:t>
      </w:r>
      <w:r w:rsidR="007976FB">
        <w:t>1</w:t>
      </w:r>
      <w:bookmarkStart w:id="75" w:name="OLE_LINK83"/>
      <w:r w:rsidRPr="004D3578">
        <w:tab/>
      </w:r>
      <w:bookmarkEnd w:id="75"/>
      <w:r>
        <w:t>Objective</w:t>
      </w:r>
      <w:bookmarkEnd w:id="70"/>
      <w:bookmarkEnd w:id="71"/>
      <w:bookmarkEnd w:id="72"/>
      <w:bookmarkEnd w:id="73"/>
      <w:bookmarkEnd w:id="74"/>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77777777" w:rsidR="002875A1" w:rsidRDefault="002875A1" w:rsidP="002875A1">
      <w:pPr>
        <w:pStyle w:val="B1"/>
      </w:pPr>
      <w:r>
        <w:t>-</w:t>
      </w:r>
      <w:r>
        <w:tab/>
      </w:r>
      <w:bookmarkStart w:id="76" w:name="OLE_LINK3"/>
      <w:r>
        <w:t xml:space="preserve">Identify methods for </w:t>
      </w:r>
      <w:bookmarkStart w:id="77" w:name="OLE_LINK4"/>
      <w:r>
        <w:t>reducing the number of UE Rx chains</w:t>
      </w:r>
      <w:bookmarkEnd w:id="77"/>
      <w:r>
        <w:t xml:space="preserve"> (e.g. from separate RF chains per CC to shared RF chains ) needed for single DL band with frequency span </w:t>
      </w:r>
      <w:r>
        <w:rPr>
          <w:rFonts w:hint="eastAsia"/>
        </w:rPr>
        <w:t>≤</w:t>
      </w:r>
      <w:r>
        <w:t xml:space="preserve"> 100 MHz, containing two non-contiguous CCs within a CA combination for the inter-operator co-located scenario, considering: </w:t>
      </w:r>
      <w:bookmarkEnd w:id="76"/>
    </w:p>
    <w:p w14:paraId="71F4F565" w14:textId="77777777" w:rsidR="002875A1" w:rsidRDefault="002875A1" w:rsidP="002875A1">
      <w:pPr>
        <w:pStyle w:val="B2"/>
      </w:pPr>
      <w:bookmarkStart w:id="78"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roofErr w:type="gramStart"/>
      <w:r>
        <w:t>];</w:t>
      </w:r>
      <w:proofErr w:type="gramEnd"/>
    </w:p>
    <w:p w14:paraId="5D772923" w14:textId="27A64FEA" w:rsidR="002875A1" w:rsidRDefault="00E71C12" w:rsidP="00E71C12">
      <w:pPr>
        <w:pStyle w:val="B3"/>
      </w:pPr>
      <w:r>
        <w:t>-</w:t>
      </w:r>
      <w:r>
        <w:tab/>
      </w:r>
      <w:r w:rsidR="002875A1">
        <w:t>Other requirements are not precluded, if identified</w:t>
      </w:r>
    </w:p>
    <w:p w14:paraId="3F7210E3" w14:textId="77777777" w:rsidR="002875A1" w:rsidRDefault="002875A1" w:rsidP="002875A1">
      <w:pPr>
        <w:pStyle w:val="B2"/>
      </w:pPr>
      <w:bookmarkStart w:id="79" w:name="OLE_LINK14"/>
      <w:bookmarkEnd w:id="78"/>
      <w:r>
        <w:t>-</w:t>
      </w:r>
      <w:r>
        <w:tab/>
        <w:t xml:space="preserve">The </w:t>
      </w:r>
      <w:bookmarkStart w:id="80" w:name="OLE_LINK26"/>
      <w:r>
        <w:t>ability to semi-statically switch hardware resources</w:t>
      </w:r>
      <w:bookmarkEnd w:id="80"/>
      <w:r>
        <w:t xml:space="preserve"> (i.e. Rx chains) [RAN4, RAN2 – See note 2</w:t>
      </w:r>
      <w:proofErr w:type="gramStart"/>
      <w:r>
        <w:t>];</w:t>
      </w:r>
      <w:proofErr w:type="gramEnd"/>
    </w:p>
    <w:p w14:paraId="15FEA0E5" w14:textId="77777777" w:rsidR="002875A1" w:rsidRDefault="002875A1" w:rsidP="002875A1">
      <w:pPr>
        <w:pStyle w:val="B2"/>
      </w:pPr>
      <w:bookmarkStart w:id="81" w:name="OLE_LINK12"/>
      <w:bookmarkStart w:id="82" w:name="OLE_LINK15"/>
      <w:bookmarkEnd w:id="79"/>
      <w:r>
        <w:t>-</w:t>
      </w:r>
      <w:r>
        <w:tab/>
      </w:r>
      <w:bookmarkEnd w:id="81"/>
      <w:r>
        <w:t xml:space="preserve">Up to 6 dB DL </w:t>
      </w:r>
      <w:bookmarkStart w:id="83" w:name="OLE_LINK9"/>
      <w:r>
        <w:t xml:space="preserve">received power </w:t>
      </w:r>
      <w:r>
        <w:rPr>
          <w:rFonts w:eastAsia="PMingLiU"/>
          <w:lang w:eastAsia="zh-TW"/>
        </w:rPr>
        <w:t>spectral density</w:t>
      </w:r>
      <w:r>
        <w:t xml:space="preserve"> imbalance</w:t>
      </w:r>
      <w:bookmarkEnd w:id="83"/>
      <w:r>
        <w:t xml:space="preserve"> between the two non-contiguous CCs [RAN4</w:t>
      </w:r>
      <w:proofErr w:type="gramStart"/>
      <w:r>
        <w:t>];</w:t>
      </w:r>
      <w:proofErr w:type="gramEnd"/>
    </w:p>
    <w:p w14:paraId="646F2F28" w14:textId="77777777" w:rsidR="002875A1" w:rsidRDefault="002875A1" w:rsidP="002875A1">
      <w:pPr>
        <w:pStyle w:val="B2"/>
      </w:pPr>
      <w:bookmarkStart w:id="84" w:name="OLE_LINK16"/>
      <w:bookmarkEnd w:id="82"/>
      <w:r>
        <w:t>-</w:t>
      </w:r>
      <w:r>
        <w:tab/>
        <w:t xml:space="preserve">Determine a reasonable level for the power </w:t>
      </w:r>
      <w:r>
        <w:rPr>
          <w:rFonts w:eastAsia="PMingLiU"/>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85" w:name="OLE_LINK17"/>
      <w:bookmarkEnd w:id="84"/>
      <w:r>
        <w:t>-</w:t>
      </w:r>
      <w:r>
        <w:tab/>
        <w:t>Impacts on DL performance [RAN4</w:t>
      </w:r>
      <w:proofErr w:type="gramStart"/>
      <w:r>
        <w:t>] ;</w:t>
      </w:r>
      <w:proofErr w:type="gramEnd"/>
    </w:p>
    <w:p w14:paraId="40417ED4" w14:textId="77777777" w:rsidR="002875A1" w:rsidRDefault="002875A1" w:rsidP="002875A1">
      <w:pPr>
        <w:pStyle w:val="B2"/>
        <w:rPr>
          <w:bCs/>
        </w:rPr>
      </w:pPr>
      <w:bookmarkStart w:id="86" w:name="OLE_LINK1"/>
      <w:bookmarkEnd w:id="85"/>
      <w:r>
        <w:t>-</w:t>
      </w:r>
      <w:r>
        <w:tab/>
      </w:r>
      <w:bookmarkStart w:id="87" w:name="OLE_LINK27"/>
      <w:bookmarkEnd w:id="86"/>
      <w:r>
        <w:t>Means for a UE to inform the network of appropriate CA configuration</w:t>
      </w:r>
      <w:bookmarkEnd w:id="87"/>
      <w:r>
        <w:t xml:space="preserve"> it can support with adjusted RF requirements [RAN4, RAN2 – See note 2].</w:t>
      </w:r>
    </w:p>
    <w:p w14:paraId="2BAB6754" w14:textId="77777777" w:rsidR="002875A1" w:rsidRDefault="002875A1" w:rsidP="002875A1">
      <w:pPr>
        <w:pStyle w:val="ListParagraph"/>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77777777" w:rsidR="002875A1" w:rsidRDefault="002875A1" w:rsidP="002875A1">
      <w:pPr>
        <w:pStyle w:val="NO"/>
        <w:rPr>
          <w:rFonts w:eastAsia="PMingLiU"/>
          <w:lang w:eastAsia="zh-TW"/>
        </w:rPr>
      </w:pPr>
      <w:bookmarkStart w:id="88" w:name="OLE_LINK18"/>
      <w:r>
        <w:rPr>
          <w:rFonts w:eastAsia="PMingLiU"/>
          <w:lang w:eastAsia="zh-TW"/>
        </w:rPr>
        <w:t>NOTE 3:</w:t>
      </w:r>
      <w:r>
        <w:rPr>
          <w:rFonts w:eastAsia="PMingLiU"/>
          <w:lang w:eastAsia="zh-TW"/>
        </w:rPr>
        <w:tab/>
      </w:r>
      <w:bookmarkStart w:id="89" w:name="OLE_LINK21"/>
      <w:r>
        <w:rPr>
          <w:rFonts w:eastAsia="PMingLiU"/>
          <w:lang w:eastAsia="zh-TW"/>
        </w:rPr>
        <w:t xml:space="preserve">This study starts from single DL band. Sharing RF chain is not considered among inter-band DL carriers. </w:t>
      </w:r>
    </w:p>
    <w:p w14:paraId="287185AB" w14:textId="77777777" w:rsidR="002875A1" w:rsidRDefault="002875A1" w:rsidP="00E71C12">
      <w:pPr>
        <w:pStyle w:val="NO"/>
        <w:ind w:hanging="1"/>
        <w:rPr>
          <w:rFonts w:eastAsia="PMingLiU"/>
          <w:lang w:eastAsia="zh-TW"/>
        </w:rPr>
      </w:pPr>
      <w:r>
        <w:rPr>
          <w:rFonts w:eastAsia="PMingLiU"/>
          <w:lang w:eastAsia="zh-TW"/>
        </w:rPr>
        <w:t xml:space="preserve">Whether and how to apply the conclusions to intra-band component of inter-band CA will be decided after the study on </w:t>
      </w:r>
      <w:bookmarkStart w:id="90" w:name="OLE_LINK20"/>
      <w:r>
        <w:rPr>
          <w:rFonts w:eastAsia="PMingLiU"/>
          <w:lang w:eastAsia="zh-TW"/>
        </w:rPr>
        <w:t>2CC in a single DL band</w:t>
      </w:r>
      <w:bookmarkEnd w:id="90"/>
      <w:r>
        <w:rPr>
          <w:rFonts w:eastAsia="PMingLiU"/>
          <w:lang w:eastAsia="zh-TW"/>
        </w:rPr>
        <w:t xml:space="preserve"> is completed.</w:t>
      </w:r>
      <w:bookmarkEnd w:id="88"/>
      <w:bookmarkEnd w:id="89"/>
    </w:p>
    <w:p w14:paraId="0C976542" w14:textId="77777777" w:rsidR="00134389" w:rsidRPr="002875A1" w:rsidRDefault="00134389" w:rsidP="0045684C">
      <w:pPr>
        <w:spacing w:after="0"/>
        <w:rPr>
          <w:bCs/>
        </w:rPr>
      </w:pPr>
    </w:p>
    <w:p w14:paraId="27145EA2" w14:textId="13CC05B9" w:rsidR="00134389" w:rsidRPr="00134389" w:rsidRDefault="00D665AE" w:rsidP="00134389">
      <w:pPr>
        <w:pStyle w:val="Heading1"/>
      </w:pPr>
      <w:bookmarkStart w:id="91" w:name="_Toc195203480"/>
      <w:bookmarkStart w:id="92" w:name="_Toc196215449"/>
      <w:bookmarkStart w:id="93" w:name="_Toc196215542"/>
      <w:bookmarkStart w:id="94" w:name="_Toc196215634"/>
      <w:bookmarkStart w:id="95" w:name="_Toc196215671"/>
      <w:r>
        <w:t>5</w:t>
      </w:r>
      <w:bookmarkStart w:id="96" w:name="OLE_LINK86"/>
      <w:r w:rsidR="00134389">
        <w:tab/>
      </w:r>
      <w:bookmarkStart w:id="97" w:name="OLE_LINK53"/>
      <w:bookmarkEnd w:id="96"/>
      <w:r w:rsidR="00C45134" w:rsidRPr="00C45134">
        <w:t>Study of methods for reducing the number of UE Rx chains</w:t>
      </w:r>
      <w:bookmarkEnd w:id="91"/>
      <w:bookmarkEnd w:id="92"/>
      <w:bookmarkEnd w:id="93"/>
      <w:bookmarkEnd w:id="94"/>
      <w:bookmarkEnd w:id="95"/>
      <w:bookmarkEnd w:id="97"/>
    </w:p>
    <w:p w14:paraId="576ECAD5" w14:textId="2EAEB57E" w:rsidR="0052782F" w:rsidRDefault="0052782F" w:rsidP="0052782F">
      <w:pPr>
        <w:pStyle w:val="Heading2"/>
        <w:rPr>
          <w:rFonts w:eastAsia="PMingLiU"/>
          <w:lang w:eastAsia="zh-TW"/>
        </w:rPr>
      </w:pPr>
      <w:bookmarkStart w:id="98" w:name="_Toc195203481"/>
      <w:bookmarkStart w:id="99" w:name="_Toc196215450"/>
      <w:bookmarkStart w:id="100" w:name="_Toc196215543"/>
      <w:bookmarkStart w:id="101" w:name="_Toc196215635"/>
      <w:bookmarkStart w:id="102" w:name="_Toc196215672"/>
      <w:r>
        <w:rPr>
          <w:rFonts w:eastAsia="PMingLiU"/>
          <w:lang w:eastAsia="zh-TW"/>
        </w:rPr>
        <w:t>5.1</w:t>
      </w:r>
      <w:r w:rsidR="00E71C12">
        <w:rPr>
          <w:rFonts w:eastAsia="PMingLiU"/>
          <w:lang w:eastAsia="zh-TW"/>
        </w:rPr>
        <w:tab/>
      </w:r>
      <w:r>
        <w:rPr>
          <w:rFonts w:eastAsia="PMingLiU"/>
          <w:lang w:eastAsia="zh-TW"/>
        </w:rPr>
        <w:t>Scenarios of fragmented carriers</w:t>
      </w:r>
      <w:bookmarkEnd w:id="98"/>
      <w:bookmarkEnd w:id="99"/>
      <w:bookmarkEnd w:id="100"/>
      <w:bookmarkEnd w:id="101"/>
      <w:bookmarkEnd w:id="102"/>
    </w:p>
    <w:p w14:paraId="50684317" w14:textId="77777777" w:rsidR="0052782F" w:rsidRDefault="0052782F" w:rsidP="0052782F">
      <w:r>
        <w:rPr>
          <w:rFonts w:eastAsia="PMingLiU"/>
          <w:lang w:eastAsia="zh-TW"/>
        </w:rPr>
        <w:t>An example to present the case of fragmented carriers is shown in the figure below from [6][7].</w:t>
      </w:r>
    </w:p>
    <w:p w14:paraId="4AE2B0E8" w14:textId="77777777" w:rsidR="0052782F" w:rsidRDefault="0052782F" w:rsidP="0052782F"/>
    <w:p w14:paraId="75A98F2B" w14:textId="0B8290B6" w:rsidR="0052782F" w:rsidRDefault="0052782F" w:rsidP="00FD01A3">
      <w:pPr>
        <w:pStyle w:val="TH"/>
      </w:pPr>
      <w:r>
        <w:rPr>
          <w:noProof/>
        </w:rPr>
        <w:lastRenderedPageBreak/>
        <w:drawing>
          <wp:inline distT="0" distB="0" distL="0" distR="0" wp14:anchorId="0BF2F4C7" wp14:editId="00FDCE34">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FD01A3">
      <w:pPr>
        <w:pStyle w:val="TH"/>
      </w:pPr>
      <w:r>
        <w:rPr>
          <w:noProof/>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77777777" w:rsidR="0052782F" w:rsidRDefault="0052782F" w:rsidP="00FD01A3">
      <w:pPr>
        <w:pStyle w:val="TF"/>
      </w:pPr>
      <w:r>
        <w:t>Figure 5-1: Example of fragmented carriers [8]</w:t>
      </w:r>
    </w:p>
    <w:p w14:paraId="5F3E9D0B" w14:textId="77777777" w:rsidR="0052782F" w:rsidRDefault="0052782F" w:rsidP="0052782F">
      <w:pPr>
        <w:rPr>
          <w:rFonts w:eastAsia="PMingLiU"/>
          <w:lang w:eastAsia="zh-TW"/>
        </w:rPr>
      </w:pPr>
      <w:r>
        <w:rPr>
          <w:rFonts w:eastAsia="PMingLiU"/>
          <w:lang w:eastAsia="zh-TW"/>
        </w:rPr>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PMingLiU"/>
          <w:lang w:eastAsia="zh-TW"/>
        </w:rPr>
      </w:pPr>
      <w:r>
        <w:rPr>
          <w:rFonts w:eastAsia="PMingLiU"/>
          <w:lang w:eastAsia="zh-TW"/>
        </w:rPr>
        <w:t xml:space="preserve">The conventional DL fragmented </w:t>
      </w:r>
      <w:proofErr w:type="gramStart"/>
      <w:r>
        <w:rPr>
          <w:rFonts w:eastAsia="PMingLiU"/>
          <w:lang w:eastAsia="zh-TW"/>
        </w:rPr>
        <w:t>carriers</w:t>
      </w:r>
      <w:proofErr w:type="gramEnd"/>
      <w:r>
        <w:rPr>
          <w:rFonts w:eastAsia="PMingLiU"/>
          <w:lang w:eastAsia="zh-TW"/>
        </w:rPr>
        <w:t xml:space="preserve">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pPr>
      <w:r>
        <w:t>From [9], a reference RF architecture of non-contiguous CA was initially introduced in LTE Rel-</w:t>
      </w:r>
      <w:proofErr w:type="gramStart"/>
      <w:r>
        <w:t>11, and</w:t>
      </w:r>
      <w:proofErr w:type="gramEnd"/>
      <w:r>
        <w:t xml:space="preserve"> captured in TR 36.823 as below. </w:t>
      </w:r>
    </w:p>
    <w:p w14:paraId="32189B70" w14:textId="65B93C77" w:rsidR="0052782F" w:rsidRDefault="0052782F" w:rsidP="00FD01A3">
      <w:pPr>
        <w:pStyle w:val="TH"/>
      </w:pPr>
      <w:r>
        <w:rPr>
          <w:noProof/>
        </w:rPr>
        <w:lastRenderedPageBreak/>
        <w:drawing>
          <wp:inline distT="0" distB="0" distL="0" distR="0" wp14:anchorId="18A17550" wp14:editId="55FD132D">
            <wp:extent cx="5916457" cy="3284806"/>
            <wp:effectExtent l="0" t="0" r="825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17687" cy="3285489"/>
                    </a:xfrm>
                    <a:prstGeom prst="rect">
                      <a:avLst/>
                    </a:prstGeom>
                    <a:noFill/>
                    <a:ln>
                      <a:noFill/>
                    </a:ln>
                  </pic:spPr>
                </pic:pic>
              </a:graphicData>
            </a:graphic>
          </wp:inline>
        </w:drawing>
      </w:r>
    </w:p>
    <w:p w14:paraId="750FEA41" w14:textId="77777777" w:rsidR="0052782F" w:rsidRDefault="0052782F" w:rsidP="00FD01A3">
      <w:pPr>
        <w:pStyle w:val="TF"/>
      </w:pPr>
      <w:r>
        <w:t>Figure 5-2: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596E2261" w:rsidR="0052782F" w:rsidRDefault="0052782F" w:rsidP="0052782F">
      <w:pPr>
        <w:pStyle w:val="Heading2"/>
      </w:pPr>
      <w:bookmarkStart w:id="103" w:name="_Toc195203482"/>
      <w:bookmarkStart w:id="104" w:name="_Toc196215451"/>
      <w:bookmarkStart w:id="105" w:name="_Toc196215544"/>
      <w:bookmarkStart w:id="106" w:name="_Toc196215636"/>
      <w:bookmarkStart w:id="107" w:name="_Toc196215673"/>
      <w:r>
        <w:t>5.2</w:t>
      </w:r>
      <w:r w:rsidR="00E71C12">
        <w:tab/>
      </w:r>
      <w:r>
        <w:t>RF architectures</w:t>
      </w:r>
      <w:bookmarkEnd w:id="103"/>
      <w:bookmarkEnd w:id="104"/>
      <w:bookmarkEnd w:id="105"/>
      <w:bookmarkEnd w:id="106"/>
      <w:bookmarkEnd w:id="107"/>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PMingLiU"/>
          <w:lang w:eastAsia="zh-TW"/>
        </w:rPr>
      </w:pPr>
      <w:r>
        <w:rPr>
          <w:rFonts w:eastAsia="PMingLiU"/>
          <w:lang w:eastAsia="zh-TW"/>
        </w:rPr>
        <w:t>Apple has in [10] provided what in their view is meant by a single Rx chain: “A single Rx chain consists of one main Rx and one diversity Rx for a UE with 2Rx”.</w:t>
      </w:r>
    </w:p>
    <w:p w14:paraId="66131327" w14:textId="77777777" w:rsidR="0052782F" w:rsidRDefault="0052782F" w:rsidP="0052782F">
      <w:pPr>
        <w:rPr>
          <w:rFonts w:eastAsia="PMingLiU"/>
          <w:lang w:eastAsia="zh-TW"/>
        </w:rPr>
      </w:pPr>
      <w:r>
        <w:rPr>
          <w:rFonts w:eastAsia="PMingLiU"/>
          <w:lang w:eastAsia="zh-TW"/>
        </w:rPr>
        <w:t>In [11] MediaTek shows a block diagram on the definition of a single Rx chain by applying Apple's definition in [13] of a Rx chain to the main and diversity branch in MediaTek’s block diagram, as shown in Fig. 5-3 and labelled as “Type 1” receiver.</w:t>
      </w:r>
    </w:p>
    <w:p w14:paraId="04D2A706" w14:textId="77777777" w:rsidR="0052782F" w:rsidRDefault="0052782F" w:rsidP="0052782F">
      <w:pPr>
        <w:rPr>
          <w:rFonts w:eastAsia="PMingLiU"/>
          <w:lang w:eastAsia="zh-TW"/>
        </w:rPr>
      </w:pPr>
      <w:r>
        <w:t>It can be observed Type 1 UE receiver does not have the ability to suppress/attenuate in-gap interference via analogue filtering.</w:t>
      </w:r>
    </w:p>
    <w:p w14:paraId="205E3B37" w14:textId="77777777" w:rsidR="0052782F" w:rsidRDefault="0052782F" w:rsidP="0052782F">
      <w:r>
        <w:rPr>
          <w:b/>
          <w:bCs/>
        </w:rPr>
        <w:t>Type 1 – Single RX chain</w:t>
      </w:r>
    </w:p>
    <w:tbl>
      <w:tblPr>
        <w:tblStyle w:val="TableGrid"/>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rsidP="000C7C84">
            <w:pPr>
              <w:pStyle w:val="TAH"/>
              <w:rPr>
                <w:noProof/>
              </w:rPr>
            </w:pPr>
            <w:r>
              <w:rPr>
                <w:noProof/>
              </w:rPr>
              <w:lastRenderedPageBreak/>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rsidP="004D4042">
            <w:pPr>
              <w:pStyle w:val="TH"/>
            </w:pPr>
            <w:bookmarkStart w:id="108" w:name="_Toc196215452"/>
            <w:r>
              <w:rPr>
                <w:noProof/>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bookmarkEnd w:id="108"/>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sidP="004D4042">
            <w:pPr>
              <w:pStyle w:val="TH"/>
            </w:pPr>
            <w:r>
              <w:rPr>
                <w:noProof/>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77777777" w:rsidR="0052782F" w:rsidRDefault="0052782F" w:rsidP="00FD01A3">
      <w:pPr>
        <w:pStyle w:val="TF"/>
      </w:pPr>
      <w:r>
        <w:t>Figure 5-3: Single RX chain as presented in [11], where DAC must mean ADCs, since this is at the receiver.</w:t>
      </w:r>
    </w:p>
    <w:p w14:paraId="77595FDF" w14:textId="77777777" w:rsidR="0052782F" w:rsidRDefault="0052782F" w:rsidP="0052782F">
      <w:r>
        <w:t xml:space="preserve">This is also illustrated in Fig. 5-4 with the main and diversity receiver branch. </w:t>
      </w:r>
    </w:p>
    <w:p w14:paraId="3ABFF1D0" w14:textId="1C220062" w:rsidR="0052782F" w:rsidRDefault="0052782F" w:rsidP="00FD01A3">
      <w:pPr>
        <w:pStyle w:val="TH"/>
      </w:pPr>
      <w:r>
        <w:rPr>
          <w:noProof/>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77777777" w:rsidR="0052782F" w:rsidRDefault="0052782F" w:rsidP="00FD01A3">
      <w:pPr>
        <w:pStyle w:val="TF"/>
      </w:pPr>
      <w:r>
        <w:t>Figure 5-4: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77777777" w:rsidR="0052782F" w:rsidRDefault="0052782F" w:rsidP="0052782F">
      <w:proofErr w:type="gramStart"/>
      <w:r>
        <w:t>Similar to</w:t>
      </w:r>
      <w:proofErr w:type="gramEnd"/>
      <w:r>
        <w:t xml:space="preserve">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Fig. 5-4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PMingLiU"/>
        </w:rPr>
      </w:pPr>
      <w:r>
        <w:t xml:space="preserve">As previously mentioned, the concept of fragmented carries is in some way </w:t>
      </w:r>
      <w:proofErr w:type="gramStart"/>
      <w:r>
        <w:t>similar to</w:t>
      </w:r>
      <w:proofErr w:type="gramEnd"/>
      <w:r>
        <w:t xml:space="preserve"> non-contiguous intra-band carrier aggregation (NC IB CA). The reception at the UE of non-contiguous intra-band carrier aggregation in a system with a single Rx chain will be impacted by interference especially in the “gap” between the fragments of the carrier. The </w:t>
      </w:r>
      <w:r>
        <w:lastRenderedPageBreak/>
        <w:t xml:space="preserve">impact on UE requirements is further discussed in R4-2413340 while the following focuses on the UE receiver architectures. </w:t>
      </w:r>
    </w:p>
    <w:p w14:paraId="6BF88C1E" w14:textId="77777777" w:rsidR="0052782F" w:rsidRDefault="0052782F" w:rsidP="0052782F">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Fig. 5-3,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w:t>
      </w:r>
      <w:proofErr w:type="spellStart"/>
      <w:r>
        <w:t>eLNA</w:t>
      </w:r>
      <w:proofErr w:type="spellEnd"/>
      <w:r>
        <w:t>),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 xml:space="preserve">For Type 2 a full picture without the </w:t>
      </w:r>
      <w:proofErr w:type="spellStart"/>
      <w:r>
        <w:t>iLNA</w:t>
      </w:r>
      <w:proofErr w:type="spellEnd"/>
      <w:r>
        <w:t xml:space="preserve"> (internal LNA) split is discussed here. The UE has two Rx chains active, and this allows the UE to set the LO1 and LO2 at the respective </w:t>
      </w:r>
      <w:proofErr w:type="spellStart"/>
      <w:r>
        <w:t>centers</w:t>
      </w:r>
      <w:proofErr w:type="spellEnd"/>
      <w:r>
        <w:t xml:space="preserve">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4FEF6C39" w:rsidR="0052782F" w:rsidRDefault="00FD01A3" w:rsidP="00FD01A3">
      <w:pPr>
        <w:pStyle w:val="TH"/>
      </w:pPr>
      <w:r>
        <w:rPr>
          <w:rFonts w:eastAsia="PMingLiU"/>
        </w:rPr>
        <w:object w:dxaOrig="10010" w:dyaOrig="5630" w14:anchorId="6283F3BB">
          <v:shape id="_x0000_i1026" type="#_x0000_t75" style="width:444.2pt;height:249.25pt" o:ole="">
            <v:imagedata r:id="rId25" o:title=""/>
          </v:shape>
          <o:OLEObject Type="Embed" ProgID="Visio.Drawing.15" ShapeID="_x0000_i1026" DrawAspect="Content" ObjectID="_1806828516" r:id="rId26"/>
        </w:object>
      </w:r>
    </w:p>
    <w:p w14:paraId="07F65EB9" w14:textId="77777777" w:rsidR="0052782F" w:rsidRDefault="0052782F" w:rsidP="00FD01A3">
      <w:pPr>
        <w:pStyle w:val="TF"/>
      </w:pPr>
      <w:r>
        <w:t>Figure 5-5: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17DBF7EC" w:rsidR="0052782F" w:rsidRDefault="00FD01A3" w:rsidP="00FD01A3">
      <w:pPr>
        <w:pStyle w:val="TH"/>
      </w:pPr>
      <w:r>
        <w:rPr>
          <w:rFonts w:eastAsia="PMingLiU"/>
        </w:rPr>
        <w:object w:dxaOrig="9780" w:dyaOrig="5390" w14:anchorId="7B2A2918">
          <v:shape id="_x0000_i1027" type="#_x0000_t75" style="width:479.1pt;height:264.75pt" o:ole="">
            <v:imagedata r:id="rId27" o:title=""/>
          </v:shape>
          <o:OLEObject Type="Embed" ProgID="Visio.Drawing.15" ShapeID="_x0000_i1027" DrawAspect="Content" ObjectID="_1806828517" r:id="rId28"/>
        </w:object>
      </w:r>
    </w:p>
    <w:p w14:paraId="0E49ADA9" w14:textId="77777777" w:rsidR="0052782F" w:rsidRDefault="0052782F" w:rsidP="00FD01A3">
      <w:pPr>
        <w:pStyle w:val="TF"/>
      </w:pPr>
      <w:r>
        <w:t xml:space="preserve">Figure 5-6: Type 2 – Internal Rx path split. Unused Rx chain is </w:t>
      </w:r>
      <w:proofErr w:type="gramStart"/>
      <w:r>
        <w:t>toned-out</w:t>
      </w:r>
      <w:proofErr w:type="gramEnd"/>
      <w:r>
        <w: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w:t>
      </w:r>
      <w:proofErr w:type="spellStart"/>
      <w:r>
        <w:t>eLNA</w:t>
      </w:r>
      <w:proofErr w:type="spellEnd"/>
      <w:r>
        <w:t xml:space="preserve">). This can either be within the main/diversity module, or at an extension from the main/diversity module that allows connection to another receive pin at the transceiver. For Type 3 the study would like to show a full picture and without discussion of detail whether front-end modules </w:t>
      </w:r>
      <w:proofErr w:type="gramStart"/>
      <w:r>
        <w:t>splits</w:t>
      </w:r>
      <w:proofErr w:type="gramEnd"/>
      <w:r>
        <w:t xml:space="preserve"> internally at the </w:t>
      </w:r>
      <w:proofErr w:type="spellStart"/>
      <w:r>
        <w:t>eLNA</w:t>
      </w:r>
      <w:proofErr w:type="spellEnd"/>
      <w:r>
        <w:t xml:space="preserve">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w:t>
      </w:r>
      <w:proofErr w:type="spellStart"/>
      <w:r>
        <w:t>centers</w:t>
      </w:r>
      <w:proofErr w:type="spellEnd"/>
      <w:r>
        <w:t xml:space="preserve"> of each CC, so that the following filtering (channel filters) may attenuate also the in-gap interferer as shown here.</w:t>
      </w:r>
    </w:p>
    <w:p w14:paraId="18E494E9" w14:textId="742098A0" w:rsidR="0052782F" w:rsidRDefault="00FD01A3" w:rsidP="0052782F">
      <w:pPr>
        <w:rPr>
          <w:rFonts w:ascii="Arial" w:hAnsi="Arial" w:cs="Arial"/>
        </w:rPr>
      </w:pPr>
      <w:r>
        <w:rPr>
          <w:rFonts w:ascii="Arial" w:eastAsia="PMingLiU" w:hAnsi="Arial" w:cs="Arial"/>
          <w:szCs w:val="22"/>
        </w:rPr>
        <w:object w:dxaOrig="10090" w:dyaOrig="5680" w14:anchorId="1B776798">
          <v:shape id="_x0000_i1028" type="#_x0000_t75" style="width:486.3pt;height:273.6pt" o:ole="">
            <v:imagedata r:id="rId29" o:title=""/>
          </v:shape>
          <o:OLEObject Type="Embed" ProgID="Visio.Drawing.15" ShapeID="_x0000_i1028" DrawAspect="Content" ObjectID="_1806828518" r:id="rId30"/>
        </w:object>
      </w:r>
    </w:p>
    <w:p w14:paraId="14317F92" w14:textId="77777777" w:rsidR="0052782F" w:rsidRDefault="0052782F" w:rsidP="00FD01A3">
      <w:pPr>
        <w:pStyle w:val="TF"/>
      </w:pPr>
      <w:r>
        <w:t>Figure 5-7: Type 3 – External Rx path split. A single Rx chain after frontend filtering is marked with a dashed square.</w:t>
      </w:r>
    </w:p>
    <w:p w14:paraId="49F7BE1C" w14:textId="77777777" w:rsidR="0052782F" w:rsidRDefault="0052782F" w:rsidP="0052782F">
      <w:r>
        <w:t xml:space="preserve">Details on the differences between the Type 2 and Type 3 UE architectures may be found in [10], where there is a split at the </w:t>
      </w:r>
      <w:proofErr w:type="spellStart"/>
      <w:r>
        <w:t>eLNA</w:t>
      </w:r>
      <w:proofErr w:type="spellEnd"/>
      <w:r>
        <w:t xml:space="preserve"> (external transceiver LNA) towards two </w:t>
      </w:r>
      <w:proofErr w:type="spellStart"/>
      <w:r>
        <w:t>iLNA</w:t>
      </w:r>
      <w:proofErr w:type="spellEnd"/>
      <w:r>
        <w:t xml:space="preserve"> (internal transceiver LNA) (Type2) and a split only at the DACs (Edit: it should mean ADCs, since this is at the receiver) for CC0 and CC1 (Type 3). However, it is not explaining how the UE </w:t>
      </w:r>
      <w:proofErr w:type="gramStart"/>
      <w:r>
        <w:t>actually may</w:t>
      </w:r>
      <w:proofErr w:type="gramEnd"/>
      <w:r>
        <w:t xml:space="preserve"> receive the two carriers individually.</w:t>
      </w:r>
    </w:p>
    <w:p w14:paraId="4045093F" w14:textId="77777777" w:rsidR="0052782F" w:rsidRDefault="0052782F" w:rsidP="0052782F">
      <w:r>
        <w:t xml:space="preserve">To extend the understanding of the different choices for transceiver implementation, it would have been chosen to follow the principal presented by other companies </w:t>
      </w:r>
      <w:proofErr w:type="gramStart"/>
      <w:r>
        <w:t>and also</w:t>
      </w:r>
      <w:proofErr w:type="gramEnd"/>
      <w:r>
        <w:t xml:space="preserve">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 xml:space="preserve">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w:t>
      </w:r>
      <w:proofErr w:type="spellStart"/>
      <w:r>
        <w:t>analog</w:t>
      </w:r>
      <w:proofErr w:type="spellEnd"/>
      <w:r>
        <w:t xml:space="preserve"> and mixed signal Rx chain. Hence, the focus of this work is on solutions related to the </w:t>
      </w:r>
      <w:proofErr w:type="spellStart"/>
      <w:r>
        <w:t>analog</w:t>
      </w:r>
      <w:proofErr w:type="spellEnd"/>
      <w:r>
        <w:t xml:space="preserve"> Rx path. Even though there may be a possibility to suppress some of the in-gap interference in the digital domain, the objective of the SI is to free up Rx resources hence the focus is on the </w:t>
      </w:r>
      <w:proofErr w:type="spellStart"/>
      <w:r>
        <w:t>analog</w:t>
      </w:r>
      <w:proofErr w:type="spellEnd"/>
      <w:r>
        <w:t xml:space="preserve"> Rx chains.</w:t>
      </w:r>
    </w:p>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FD01A3"/>
    <w:p w14:paraId="00D541BC" w14:textId="0E83DB2C" w:rsidR="0052782F" w:rsidRDefault="00FD01A3" w:rsidP="00FD01A3">
      <w:pPr>
        <w:pStyle w:val="TH"/>
        <w:rPr>
          <w:bCs/>
        </w:rPr>
      </w:pPr>
      <w:r>
        <w:rPr>
          <w:rFonts w:eastAsia="PMingLiU"/>
        </w:rPr>
        <w:object w:dxaOrig="9920" w:dyaOrig="5400" w14:anchorId="4ECDFF05">
          <v:shape id="_x0000_i1029" type="#_x0000_t75" style="width:468.55pt;height:255.3pt" o:ole="">
            <v:imagedata r:id="rId31" o:title=""/>
          </v:shape>
          <o:OLEObject Type="Embed" ProgID="Visio.Drawing.15" ShapeID="_x0000_i1029" DrawAspect="Content" ObjectID="_1806828519" r:id="rId32"/>
        </w:object>
      </w:r>
      <w:r w:rsidR="0052782F" w:rsidRPr="00FD01A3">
        <w:t xml:space="preserve">Figure 5-8: Type 3 – External Rx path split. Unused Rx chain is </w:t>
      </w:r>
      <w:proofErr w:type="gramStart"/>
      <w:r w:rsidR="0052782F" w:rsidRPr="00FD01A3">
        <w:t>toned-out</w:t>
      </w:r>
      <w:proofErr w:type="gramEnd"/>
      <w:r w:rsidR="0052782F" w:rsidRPr="00FD01A3">
        <w:t>. Type 3 becomes Type 1.</w:t>
      </w:r>
    </w:p>
    <w:p w14:paraId="27CD47BE" w14:textId="77777777" w:rsidR="00FD01A3" w:rsidRDefault="00FD01A3" w:rsidP="0052782F"/>
    <w:p w14:paraId="10476878" w14:textId="6ABB2026"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6997F650" w:rsidR="0052782F" w:rsidRDefault="0052782F" w:rsidP="0052782F">
      <w:pPr>
        <w:pStyle w:val="Heading2"/>
        <w:rPr>
          <w:rFonts w:eastAsia="PMingLiU"/>
          <w:lang w:eastAsia="zh-TW"/>
        </w:rPr>
      </w:pPr>
      <w:bookmarkStart w:id="109" w:name="_Toc195203483"/>
      <w:bookmarkStart w:id="110" w:name="_Toc196215453"/>
      <w:bookmarkStart w:id="111" w:name="_Toc196215545"/>
      <w:bookmarkStart w:id="112" w:name="_Toc196215637"/>
      <w:bookmarkStart w:id="113" w:name="_Toc196215674"/>
      <w:r>
        <w:t>5.3</w:t>
      </w:r>
      <w:r w:rsidR="00E71C12">
        <w:tab/>
      </w:r>
      <w:r>
        <w:t>Reference architecture and RF performance</w:t>
      </w:r>
      <w:bookmarkEnd w:id="109"/>
      <w:bookmarkEnd w:id="110"/>
      <w:bookmarkEnd w:id="111"/>
      <w:bookmarkEnd w:id="112"/>
      <w:bookmarkEnd w:id="113"/>
    </w:p>
    <w:p w14:paraId="54995790" w14:textId="77777777" w:rsidR="0052782F" w:rsidRDefault="0052782F" w:rsidP="0052782F">
      <w:pPr>
        <w:jc w:val="both"/>
        <w:rPr>
          <w:rFonts w:eastAsia="PMingLiU"/>
          <w:lang w:eastAsia="zh-TW"/>
        </w:rPr>
      </w:pPr>
      <w:r>
        <w:rPr>
          <w:rFonts w:eastAsia="PMingLiU"/>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PMingLiU"/>
          <w:lang w:eastAsia="zh-TW"/>
        </w:rPr>
      </w:pPr>
      <w:r>
        <w:rPr>
          <w:rFonts w:eastAsia="PMingLiU"/>
          <w:lang w:eastAsia="zh-TW"/>
        </w:rPr>
        <w:t xml:space="preserve">The terminology of “One Rx RF Chain” is from single antenna to the end of ADC (before digital BB filter) with a single </w:t>
      </w:r>
      <w:proofErr w:type="gramStart"/>
      <w:r>
        <w:rPr>
          <w:rFonts w:eastAsia="PMingLiU"/>
          <w:lang w:eastAsia="zh-TW"/>
        </w:rPr>
        <w:t>down-converter</w:t>
      </w:r>
      <w:proofErr w:type="gramEnd"/>
      <w:r>
        <w:rPr>
          <w:rFonts w:eastAsia="PMingLiU"/>
          <w:lang w:eastAsia="zh-TW"/>
        </w:rPr>
        <w:t xml:space="preserve"> </w:t>
      </w:r>
    </w:p>
    <w:p w14:paraId="2186D0E7" w14:textId="151F3C99" w:rsidR="0052782F" w:rsidRDefault="00FD01A3" w:rsidP="00FD01A3">
      <w:pPr>
        <w:pStyle w:val="B1"/>
        <w:rPr>
          <w:lang w:eastAsia="zh-CN"/>
        </w:rPr>
      </w:pPr>
      <w:r>
        <w:rPr>
          <w:rFonts w:eastAsia="PMingLiU"/>
          <w:lang w:eastAsia="zh-TW"/>
        </w:rPr>
        <w:t>-</w:t>
      </w:r>
      <w:r>
        <w:rPr>
          <w:rFonts w:eastAsia="PMingLiU"/>
          <w:lang w:eastAsia="zh-TW"/>
        </w:rPr>
        <w:tab/>
      </w:r>
      <w:r w:rsidR="0052782F">
        <w:rPr>
          <w:rFonts w:eastAsia="PMingLiU"/>
          <w:lang w:eastAsia="zh-TW"/>
        </w:rPr>
        <w:t>To reduce the number of Rx RF chains, a fully shared RF chain (one Rx RF chain) is the reference architecture for fragmented carriers</w:t>
      </w:r>
      <w:r w:rsidR="0052782F">
        <w:rPr>
          <w:rFonts w:eastAsia="PMingLiU"/>
          <w:iCs/>
          <w:lang w:eastAsia="zh-TW"/>
        </w:rPr>
        <w:t xml:space="preserve"> </w:t>
      </w:r>
    </w:p>
    <w:p w14:paraId="4C090390" w14:textId="4099FC49" w:rsidR="0052782F" w:rsidRDefault="0052782F" w:rsidP="00FD01A3">
      <w:pPr>
        <w:pStyle w:val="TH"/>
        <w:rPr>
          <w:rFonts w:eastAsia="PMingLiU"/>
          <w:lang w:eastAsia="zh-TW"/>
        </w:rPr>
      </w:pPr>
      <w:r>
        <w:rPr>
          <w:rFonts w:eastAsia="PMingLiU"/>
          <w:noProof/>
          <w:lang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77777777" w:rsidR="0052782F" w:rsidRDefault="0052782F" w:rsidP="00FD01A3">
      <w:pPr>
        <w:pStyle w:val="TF"/>
      </w:pPr>
      <w:r>
        <w:t>Figure 5-9: Reference architecture of one Rx RF chain</w:t>
      </w:r>
    </w:p>
    <w:p w14:paraId="27FCB452" w14:textId="014EABCA" w:rsidR="0052782F" w:rsidRDefault="00FD01A3" w:rsidP="00FD01A3">
      <w:pPr>
        <w:pStyle w:val="B1"/>
        <w:rPr>
          <w:rFonts w:eastAsia="PMingLiU"/>
          <w:lang w:eastAsia="zh-TW"/>
        </w:rPr>
      </w:pPr>
      <w:r>
        <w:rPr>
          <w:rFonts w:eastAsia="PMingLiU"/>
          <w:lang w:eastAsia="zh-TW"/>
        </w:rPr>
        <w:t>-</w:t>
      </w:r>
      <w:r>
        <w:rPr>
          <w:rFonts w:eastAsia="PMingLiU"/>
          <w:lang w:eastAsia="zh-TW"/>
        </w:rPr>
        <w:tab/>
      </w:r>
      <w:r w:rsidR="0052782F">
        <w:rPr>
          <w:rFonts w:eastAsia="PMingLiU"/>
          <w:lang w:eastAsia="zh-TW"/>
        </w:rPr>
        <w:t>A partially shared RF chain architecture is the reference architecture for existing DL NCCA requirements (refer to TR 36.823)</w:t>
      </w:r>
    </w:p>
    <w:p w14:paraId="249E6709" w14:textId="77777777" w:rsidR="0052782F" w:rsidRDefault="0052782F" w:rsidP="0052782F">
      <w:pPr>
        <w:rPr>
          <w:rFonts w:eastAsia="PMingLiU"/>
          <w:lang w:eastAsia="zh-TW"/>
        </w:rPr>
      </w:pPr>
      <w:r>
        <w:rPr>
          <w:rFonts w:eastAsia="PMingLiU"/>
          <w:lang w:eastAsia="zh-TW"/>
        </w:rPr>
        <w:lastRenderedPageBreak/>
        <w:t xml:space="preserve">There are also some </w:t>
      </w:r>
      <w:proofErr w:type="gramStart"/>
      <w:r>
        <w:rPr>
          <w:rFonts w:eastAsia="PMingLiU"/>
          <w:lang w:eastAsia="zh-TW"/>
        </w:rPr>
        <w:t>discussion</w:t>
      </w:r>
      <w:proofErr w:type="gramEnd"/>
      <w:r>
        <w:rPr>
          <w:rFonts w:eastAsia="PMingLiU"/>
          <w:lang w:eastAsia="zh-TW"/>
        </w:rPr>
        <w:t xml:space="preserve">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PMingLiU"/>
          <w:lang w:eastAsia="zh-TW"/>
        </w:rPr>
      </w:pPr>
      <w:r>
        <w:rPr>
          <w:rFonts w:eastAsia="PMingLiU"/>
          <w:lang w:eastAsia="zh-TW"/>
        </w:rPr>
        <w:t>Referring to [13], there may be different digital BB chain approaches:</w:t>
      </w:r>
    </w:p>
    <w:p w14:paraId="14E7F8D9" w14:textId="77777777" w:rsidR="0052782F" w:rsidRDefault="0052782F" w:rsidP="0052782F">
      <w:pPr>
        <w:rPr>
          <w:rFonts w:eastAsia="PMingLiU"/>
          <w:lang w:eastAsia="zh-TW"/>
        </w:rPr>
      </w:pPr>
      <w:r>
        <w:rPr>
          <w:rFonts w:eastAsia="PMingLiU"/>
          <w:lang w:eastAsia="zh-TW"/>
        </w:rPr>
        <w:t>o</w:t>
      </w:r>
      <w:r>
        <w:rPr>
          <w:rFonts w:eastAsia="PMingLiU"/>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PMingLiU"/>
          <w:lang w:eastAsia="zh-TW"/>
        </w:rPr>
      </w:pPr>
      <w:r>
        <w:rPr>
          <w:rFonts w:eastAsia="PMingLiU"/>
          <w:lang w:eastAsia="zh-TW"/>
        </w:rPr>
        <w:t>o</w:t>
      </w:r>
      <w:r>
        <w:rPr>
          <w:rFonts w:eastAsia="PMingLiU"/>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PMingLiU"/>
          <w:lang w:eastAsia="zh-TW"/>
        </w:rPr>
      </w:pPr>
      <w:r>
        <w:rPr>
          <w:rFonts w:eastAsia="PMingLiU" w:hint="eastAsia"/>
          <w:lang w:eastAsia="zh-TW"/>
        </w:rPr>
        <w:t>•</w:t>
      </w:r>
      <w:r>
        <w:rPr>
          <w:rFonts w:eastAsia="PMingLiU"/>
          <w:lang w:eastAsia="zh-TW"/>
        </w:rPr>
        <w:tab/>
        <w:t>Note that if a single FFT is used to receive two non-contiguous CCs/cluster that are SCS aligned, if the CCs are 15kHz SCS the maximum BW is 50MHz and if 30kHz it is 100MHz.</w:t>
      </w:r>
    </w:p>
    <w:p w14:paraId="16F0E48A" w14:textId="77777777" w:rsidR="0052782F" w:rsidRDefault="0052782F" w:rsidP="0052782F">
      <w:pPr>
        <w:spacing w:after="0"/>
        <w:rPr>
          <w:rFonts w:ascii="Arial" w:eastAsia="PMingLiU" w:hAnsi="Arial" w:cs="Arial"/>
          <w:lang w:eastAsia="zh-TW"/>
        </w:rPr>
      </w:pPr>
      <w:r>
        <w:rPr>
          <w:rFonts w:eastAsia="PMingLiU"/>
          <w:lang w:eastAsia="zh-TW"/>
        </w:rPr>
        <w:t>Figure 5-9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rPr>
      </w:pPr>
    </w:p>
    <w:p w14:paraId="61EAD5CD" w14:textId="64777794" w:rsidR="0052782F" w:rsidRDefault="0052782F" w:rsidP="00FD01A3">
      <w:pPr>
        <w:pStyle w:val="TH"/>
      </w:pPr>
      <w:r>
        <w:rPr>
          <w:rFonts w:eastAsia="Arial"/>
          <w:noProof/>
        </w:rPr>
        <w:drawing>
          <wp:inline distT="0" distB="0" distL="0" distR="0" wp14:anchorId="2AD81EAD" wp14:editId="0275EC7B">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77777777" w:rsidR="0052782F" w:rsidRDefault="0052782F" w:rsidP="00FD01A3">
      <w:pPr>
        <w:pStyle w:val="TF"/>
        <w:rPr>
          <w:rFonts w:eastAsia="PMingLiU"/>
          <w:lang w:eastAsia="zh-TW"/>
        </w:rPr>
      </w:pPr>
      <w:r>
        <w:rPr>
          <w:rFonts w:eastAsia="PMingLiU"/>
          <w:lang w:eastAsia="zh-TW"/>
        </w:rPr>
        <w:t>Figure 5-10 illustration of shared Analog path and shared/separate digital BB paths</w:t>
      </w:r>
    </w:p>
    <w:p w14:paraId="1D6633CC" w14:textId="77777777" w:rsidR="0052782F" w:rsidRDefault="0052782F" w:rsidP="00FD01A3">
      <w:pPr>
        <w:rPr>
          <w:rFonts w:eastAsia="PMingLiU"/>
          <w:lang w:val="en-US" w:eastAsia="zh-TW"/>
        </w:rPr>
      </w:pPr>
    </w:p>
    <w:p w14:paraId="74DDDB0B" w14:textId="77777777" w:rsidR="0052782F" w:rsidRDefault="0052782F" w:rsidP="0052782F">
      <w:pPr>
        <w:rPr>
          <w:rFonts w:eastAsia="Batang"/>
        </w:rPr>
      </w:pPr>
      <w:r>
        <w:rPr>
          <w:rFonts w:eastAsia="PMingLiU"/>
          <w:lang w:eastAsia="zh-TW"/>
        </w:rPr>
        <w:t xml:space="preserve">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w:t>
      </w:r>
      <w:proofErr w:type="gramStart"/>
      <w:r>
        <w:rPr>
          <w:rFonts w:eastAsia="PMingLiU"/>
          <w:lang w:eastAsia="zh-TW"/>
        </w:rPr>
        <w:t>constraint</w:t>
      </w:r>
      <w:proofErr w:type="gramEnd"/>
      <w:r>
        <w:rPr>
          <w:rFonts w:eastAsia="PMingLiU"/>
          <w:lang w:eastAsia="zh-TW"/>
        </w:rPr>
        <w:t xml:space="preserve">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PMingLiU"/>
          <w:lang w:eastAsia="zh-TW"/>
        </w:rPr>
      </w:pPr>
      <w:r>
        <w:rPr>
          <w:rFonts w:eastAsia="PMingLiU"/>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FD01A3">
      <w:pPr>
        <w:rPr>
          <w:rFonts w:eastAsia="PMingLiU"/>
          <w:lang w:eastAsia="zh-TW"/>
        </w:rPr>
      </w:pPr>
    </w:p>
    <w:p w14:paraId="0A84C19D" w14:textId="6029A5F6" w:rsidR="0052782F" w:rsidRDefault="0052782F" w:rsidP="00FD01A3">
      <w:pPr>
        <w:pStyle w:val="TH"/>
        <w:rPr>
          <w:rFonts w:eastAsia="PMingLiU"/>
          <w:lang w:eastAsia="zh-TW"/>
        </w:rPr>
      </w:pPr>
      <w:r>
        <w:rPr>
          <w:rFonts w:eastAsia="PMingLiU"/>
          <w:noProof/>
          <w:lang w:eastAsia="zh-TW"/>
        </w:rPr>
        <w:lastRenderedPageBreak/>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77777777" w:rsidR="0052782F" w:rsidRDefault="0052782F" w:rsidP="00FD01A3">
      <w:pPr>
        <w:pStyle w:val="TF"/>
        <w:rPr>
          <w:rFonts w:eastAsia="PMingLiU"/>
          <w:lang w:eastAsia="zh-TW"/>
        </w:rPr>
      </w:pPr>
      <w:r>
        <w:rPr>
          <w:rFonts w:eastAsia="PMingLiU"/>
          <w:lang w:eastAsia="zh-TW"/>
        </w:rPr>
        <w:t>Figure 5-11: SCC: 5M, PCC: 5M + ACS single FFT simulated spectrum plot</w:t>
      </w:r>
    </w:p>
    <w:p w14:paraId="1B8FAEE9" w14:textId="34B3B171" w:rsidR="0052782F" w:rsidRDefault="0052782F" w:rsidP="00FD01A3">
      <w:pPr>
        <w:pStyle w:val="TH"/>
        <w:rPr>
          <w:rFonts w:eastAsia="PMingLiU"/>
          <w:lang w:eastAsia="zh-TW"/>
        </w:rPr>
      </w:pPr>
      <w:r>
        <w:rPr>
          <w:rFonts w:eastAsia="PMingLiU"/>
          <w:noProof/>
          <w:lang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77777777" w:rsidR="0052782F" w:rsidRDefault="0052782F" w:rsidP="00FD01A3">
      <w:pPr>
        <w:pStyle w:val="TF"/>
        <w:rPr>
          <w:rFonts w:eastAsia="PMingLiU"/>
          <w:lang w:eastAsia="zh-TW"/>
        </w:rPr>
      </w:pPr>
      <w:r>
        <w:rPr>
          <w:rFonts w:eastAsia="PMingLiU"/>
          <w:lang w:eastAsia="zh-TW"/>
        </w:rPr>
        <w:t>Figure 5-12: SCC: 5M, PCC: 5M + IBB1 single FFT simulated spectrum plot</w:t>
      </w:r>
    </w:p>
    <w:p w14:paraId="191CB826" w14:textId="5F6E912D" w:rsidR="0052782F" w:rsidRDefault="0052782F" w:rsidP="00FD01A3">
      <w:pPr>
        <w:pStyle w:val="TH"/>
        <w:rPr>
          <w:rFonts w:eastAsia="PMingLiU"/>
          <w:lang w:eastAsia="zh-TW"/>
        </w:rPr>
      </w:pPr>
      <w:r>
        <w:rPr>
          <w:rFonts w:eastAsia="PMingLiU"/>
          <w:noProof/>
          <w:lang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77777777" w:rsidR="0052782F" w:rsidRPr="00FD01A3" w:rsidRDefault="0052782F" w:rsidP="0052782F">
      <w:pPr>
        <w:jc w:val="center"/>
        <w:rPr>
          <w:rFonts w:eastAsia="PMingLiU"/>
          <w:vertAlign w:val="subscript"/>
          <w:lang w:eastAsia="zh-TW"/>
        </w:rPr>
      </w:pPr>
      <w:r w:rsidRPr="00FD01A3">
        <w:rPr>
          <w:rFonts w:ascii="Arial" w:eastAsia="PMingLiU" w:hAnsi="Arial" w:cs="Arial"/>
          <w:b/>
          <w:bCs/>
          <w:vertAlign w:val="subscript"/>
          <w:lang w:eastAsia="zh-TW"/>
        </w:rPr>
        <w:t>Figure 5-13: SCC: 5M, PCC: 5M + IBB2 single FFT simulated spectrum plot</w:t>
      </w:r>
    </w:p>
    <w:p w14:paraId="5FB2BE9E" w14:textId="77777777" w:rsidR="0052782F" w:rsidRDefault="0052782F" w:rsidP="0052782F">
      <w:pPr>
        <w:rPr>
          <w:rFonts w:eastAsia="PMingLiU"/>
          <w:lang w:eastAsia="zh-TW"/>
        </w:rPr>
      </w:pPr>
      <w:r>
        <w:rPr>
          <w:rFonts w:eastAsia="PMingLiU"/>
          <w:lang w:eastAsia="zh-TW"/>
        </w:rPr>
        <w:t xml:space="preserve">It can be seen from simulated </w:t>
      </w:r>
      <w:proofErr w:type="gramStart"/>
      <w:r>
        <w:rPr>
          <w:rFonts w:eastAsia="PMingLiU"/>
          <w:lang w:eastAsia="zh-TW"/>
        </w:rPr>
        <w:t>results,</w:t>
      </w:r>
      <w:proofErr w:type="gramEnd"/>
      <w:r>
        <w:rPr>
          <w:rFonts w:eastAsia="PMingLiU"/>
          <w:lang w:eastAsia="zh-TW"/>
        </w:rPr>
        <w:t xml:space="preserve">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w:t>
      </w:r>
      <w:proofErr w:type="gramStart"/>
      <w:r>
        <w:rPr>
          <w:rFonts w:eastAsia="PMingLiU"/>
          <w:lang w:eastAsia="zh-TW"/>
        </w:rPr>
        <w:t>signal</w:t>
      </w:r>
      <w:proofErr w:type="gramEnd"/>
      <w:r>
        <w:rPr>
          <w:rFonts w:eastAsia="PMingLiU"/>
          <w:lang w:eastAsia="zh-TW"/>
        </w:rPr>
        <w:t xml:space="preserve"> and this is not common baseband implementation for DL NCCA carriers.</w:t>
      </w:r>
    </w:p>
    <w:p w14:paraId="6747AD4E" w14:textId="77777777" w:rsidR="0052782F" w:rsidRDefault="0052782F" w:rsidP="0052782F">
      <w:pPr>
        <w:rPr>
          <w:rFonts w:eastAsia="PMingLiU"/>
          <w:lang w:eastAsia="zh-TW"/>
        </w:rPr>
      </w:pPr>
      <w:r>
        <w:rPr>
          <w:rFonts w:eastAsia="PMingLiU"/>
          <w:lang w:eastAsia="zh-TW"/>
        </w:rPr>
        <w:lastRenderedPageBreak/>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PMingLiU"/>
          <w:lang w:eastAsia="zh-TW"/>
        </w:rPr>
      </w:pPr>
      <w:r>
        <w:rPr>
          <w:rFonts w:eastAsia="PMingLiU"/>
          <w:lang w:eastAsia="zh-TW"/>
        </w:rPr>
        <w:t>It has been agreed in [15] single FFT or separate FFT can be left to UE implementation, and however the condition of single FFT compared to separate FFT can be captured in the technical report.</w:t>
      </w:r>
    </w:p>
    <w:p w14:paraId="52358396" w14:textId="77777777" w:rsidR="00080512" w:rsidRDefault="00080512" w:rsidP="00134389">
      <w:pPr>
        <w:rPr>
          <w:lang w:val="en-US"/>
        </w:rPr>
      </w:pPr>
    </w:p>
    <w:p w14:paraId="1C3AE1F9" w14:textId="6EBBB7DE" w:rsidR="000038BA" w:rsidRDefault="000038BA">
      <w:pPr>
        <w:pStyle w:val="Heading1"/>
        <w:rPr>
          <w:rFonts w:eastAsia="PMingLiU"/>
          <w:lang w:eastAsia="zh-TW"/>
        </w:rPr>
      </w:pPr>
      <w:bookmarkStart w:id="114" w:name="tsgNames"/>
      <w:bookmarkStart w:id="115" w:name="_Toc195203484"/>
      <w:bookmarkStart w:id="116" w:name="_Toc196215454"/>
      <w:bookmarkStart w:id="117" w:name="_Toc196215546"/>
      <w:bookmarkStart w:id="118" w:name="_Toc196215638"/>
      <w:bookmarkStart w:id="119" w:name="_Toc196215675"/>
      <w:bookmarkEnd w:id="114"/>
      <w:r>
        <w:rPr>
          <w:rFonts w:eastAsia="PMingLiU" w:hint="eastAsia"/>
          <w:lang w:eastAsia="zh-TW"/>
        </w:rPr>
        <w:t>6</w:t>
      </w:r>
      <w:r w:rsidR="00894C15">
        <w:tab/>
      </w:r>
      <w:r w:rsidR="00AD1C04" w:rsidRPr="00AD1C04">
        <w:rPr>
          <w:rFonts w:eastAsia="PMingLiU"/>
          <w:lang w:eastAsia="zh-TW"/>
        </w:rPr>
        <w:t>Study on power spectral density difference between carriers of co-located adjacent channel operators</w:t>
      </w:r>
      <w:bookmarkEnd w:id="115"/>
      <w:bookmarkEnd w:id="116"/>
      <w:bookmarkEnd w:id="117"/>
      <w:bookmarkEnd w:id="118"/>
      <w:bookmarkEnd w:id="119"/>
    </w:p>
    <w:p w14:paraId="187C745E" w14:textId="77777777" w:rsidR="008F23BE" w:rsidRDefault="008F23BE" w:rsidP="008F23BE">
      <w:r>
        <w:t>It is also intended to study on power spectral density difference between carriers of collocated adjacent channel inter-</w:t>
      </w:r>
      <w:proofErr w:type="gramStart"/>
      <w:r>
        <w:t>operators</w:t>
      </w:r>
      <w:proofErr w:type="gramEnd"/>
      <w:r>
        <w:t xml:space="preserve">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PMingLiU"/>
          <w:b/>
          <w:bCs/>
          <w:lang w:eastAsia="zh-TW"/>
        </w:rPr>
      </w:pPr>
      <w:bookmarkStart w:id="120" w:name="OLE_LINK123"/>
      <w:r>
        <w:rPr>
          <w:rFonts w:eastAsia="PMingLiU"/>
          <w:b/>
          <w:bCs/>
          <w:lang w:eastAsia="zh-TW"/>
        </w:rPr>
        <w:t>Evaluation from company A:</w:t>
      </w:r>
    </w:p>
    <w:bookmarkEnd w:id="120"/>
    <w:p w14:paraId="17D6E4DB" w14:textId="77777777" w:rsidR="008F23BE" w:rsidRDefault="008F23BE" w:rsidP="008F23BE">
      <w:pPr>
        <w:jc w:val="both"/>
      </w:pPr>
      <w:r>
        <w:rPr>
          <w:rFonts w:eastAsia="PMingLiU"/>
          <w:lang w:eastAsia="zh-TW"/>
        </w:rPr>
        <w:t xml:space="preserve">Referring to [16], </w:t>
      </w:r>
      <w:proofErr w:type="gramStart"/>
      <w:r>
        <w:t>according</w:t>
      </w:r>
      <w:proofErr w:type="gramEnd"/>
      <w:r>
        <w:t xml:space="preserve">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FD01A3">
      <w:pPr>
        <w:pStyle w:val="TH"/>
      </w:pPr>
      <w:r>
        <w:rPr>
          <w:noProof/>
        </w:rPr>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FD01A3">
      <w:pPr>
        <w:pStyle w:val="TF"/>
        <w:rPr>
          <w:rFonts w:eastAsia="PMingLiU"/>
          <w:lang w:eastAsia="zh-TW"/>
        </w:rPr>
      </w:pPr>
      <w:r>
        <w:rPr>
          <w:rFonts w:eastAsia="PMingLiU"/>
          <w:lang w:eastAsia="zh-TW"/>
        </w:rPr>
        <w:t>Figure 6-1: Multi-operator deployment case</w:t>
      </w:r>
    </w:p>
    <w:p w14:paraId="482FE45B" w14:textId="77777777" w:rsidR="008F23BE" w:rsidRDefault="008F23BE" w:rsidP="008F23BE">
      <w:pPr>
        <w:jc w:val="both"/>
      </w:pPr>
      <w:r>
        <w:t xml:space="preserve">In this example, the UE is at the edge of its serving cell, while almost in the </w:t>
      </w:r>
      <w:proofErr w:type="spellStart"/>
      <w:r>
        <w:t>center</w:t>
      </w:r>
      <w:proofErr w:type="spellEnd"/>
      <w:r>
        <w:t xml:space="preserve"> of the neighbouring operator cell. Taking the BS antenna pattern from TR 38.769 (fixed beam direction) as the assumption for both cells, the UE’s maximum receiving RSRP difference is equal to the antenna gain difference between horizontal angle = 0 degree and +/-60 degree. The Figure 8 shows the RSRP difference could achieve 10dB in this case.</w:t>
      </w:r>
    </w:p>
    <w:p w14:paraId="70585038" w14:textId="77777777" w:rsidR="008F23BE" w:rsidRDefault="008F23BE" w:rsidP="00FD01A3">
      <w:pPr>
        <w:pStyle w:val="TH"/>
      </w:pPr>
      <w:r>
        <w:rPr>
          <w:noProof/>
        </w:rPr>
        <w:lastRenderedPageBreak/>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FD01A3">
      <w:pPr>
        <w:pStyle w:val="TF"/>
        <w:rPr>
          <w:rFonts w:eastAsia="PMingLiU"/>
          <w:lang w:eastAsia="zh-TW"/>
        </w:rPr>
      </w:pPr>
      <w:r>
        <w:rPr>
          <w:rFonts w:eastAsia="PMingLiU"/>
          <w:lang w:eastAsia="zh-TW"/>
        </w:rPr>
        <w:t xml:space="preserve">Figure 6-2: Delta RSRP </w:t>
      </w:r>
      <w:proofErr w:type="gramStart"/>
      <w:r>
        <w:rPr>
          <w:rFonts w:eastAsia="PMingLiU"/>
          <w:lang w:eastAsia="zh-TW"/>
        </w:rPr>
        <w:t>Multi-operator</w:t>
      </w:r>
      <w:proofErr w:type="gramEnd"/>
      <w:r>
        <w:rPr>
          <w:rFonts w:eastAsia="PMingLiU"/>
          <w:lang w:eastAsia="zh-TW"/>
        </w:rPr>
        <w:t xml:space="preserve"> deployment case</w:t>
      </w:r>
    </w:p>
    <w:p w14:paraId="38062685" w14:textId="77777777" w:rsidR="008F23BE" w:rsidRDefault="008F23BE" w:rsidP="008F23BE">
      <w:pPr>
        <w:jc w:val="both"/>
      </w:pPr>
      <w:r>
        <w:t xml:space="preserve">If the deployment includes both macro cell and micro cell, the possible RSRP difference will increase. </w:t>
      </w:r>
      <w:proofErr w:type="gramStart"/>
      <w:r>
        <w:t>Also</w:t>
      </w:r>
      <w:proofErr w:type="gramEnd"/>
      <w:r>
        <w:t xml:space="preserve"> the fast fading will bring more fluctuation to the RSRP difference. </w:t>
      </w:r>
      <w:proofErr w:type="gramStart"/>
      <w:r>
        <w:t>For the purpose of</w:t>
      </w:r>
      <w:proofErr w:type="gramEnd"/>
      <w:r>
        <w:t xml:space="preserve"> study, it can be considered a higher level RSRP difference, e.g. 20dB.</w:t>
      </w:r>
    </w:p>
    <w:p w14:paraId="5F008E23" w14:textId="77777777" w:rsidR="008F23BE" w:rsidRDefault="008F23BE" w:rsidP="008F23BE">
      <w:pPr>
        <w:rPr>
          <w:rFonts w:eastAsia="PMingLiU"/>
          <w:b/>
          <w:bCs/>
          <w:lang w:eastAsia="zh-TW"/>
        </w:rPr>
      </w:pPr>
      <w:r>
        <w:rPr>
          <w:rFonts w:eastAsia="PMingLiU"/>
          <w:b/>
          <w:bCs/>
          <w:lang w:eastAsia="zh-TW"/>
        </w:rPr>
        <w:t>Evaluation from company B:</w:t>
      </w:r>
    </w:p>
    <w:p w14:paraId="3359BC0B" w14:textId="77777777" w:rsidR="008F23BE" w:rsidRDefault="008F23BE" w:rsidP="008F23BE">
      <w:pPr>
        <w:rPr>
          <w:rFonts w:eastAsia="PMingLiU"/>
          <w:lang w:eastAsia="zh-TW"/>
        </w:rPr>
      </w:pPr>
      <w:r>
        <w:rPr>
          <w:rFonts w:eastAsia="PMingLiU"/>
          <w:lang w:eastAsia="zh-TW"/>
        </w:rPr>
        <w:t xml:space="preserve">Referring to [14], some system level simulation results which follows coexistence </w:t>
      </w:r>
      <w:proofErr w:type="gramStart"/>
      <w:r>
        <w:rPr>
          <w:rFonts w:eastAsia="PMingLiU"/>
          <w:lang w:eastAsia="zh-TW"/>
        </w:rPr>
        <w:t>frame work</w:t>
      </w:r>
      <w:proofErr w:type="gramEnd"/>
      <w:r>
        <w:rPr>
          <w:rFonts w:eastAsia="PMingLiU"/>
          <w:lang w:eastAsia="zh-TW"/>
        </w:rPr>
        <w:t xml:space="preserve"> considering large-scale parameters were also provided.</w:t>
      </w:r>
      <w:bookmarkStart w:id="121" w:name="OLE_LINK121"/>
      <w:r>
        <w:rPr>
          <w:rFonts w:eastAsia="PMingLiU"/>
          <w:lang w:eastAsia="zh-TW"/>
        </w:rPr>
        <w:t xml:space="preserve"> The environment and configuration assumptions are as following bullets:</w:t>
      </w:r>
    </w:p>
    <w:p w14:paraId="148FB7FB" w14:textId="77777777" w:rsidR="008F23BE" w:rsidRDefault="008F23BE" w:rsidP="00FD01A3">
      <w:pPr>
        <w:pStyle w:val="B1"/>
        <w:rPr>
          <w:rFonts w:eastAsia="PMingLiU"/>
          <w:lang w:eastAsia="zh-TW"/>
        </w:rPr>
      </w:pPr>
      <w:r>
        <w:rPr>
          <w:rFonts w:eastAsia="PMingLiU"/>
          <w:lang w:eastAsia="zh-TW"/>
        </w:rPr>
        <w:t>Co-site case</w:t>
      </w:r>
    </w:p>
    <w:p w14:paraId="6891E4AF" w14:textId="77777777" w:rsidR="008F23BE" w:rsidRDefault="008F23BE" w:rsidP="00FD01A3">
      <w:pPr>
        <w:pStyle w:val="B1"/>
        <w:rPr>
          <w:rFonts w:eastAsia="PMingLiU"/>
          <w:lang w:eastAsia="zh-TW"/>
        </w:rPr>
      </w:pPr>
      <w:r>
        <w:rPr>
          <w:rFonts w:eastAsia="PMingLiU"/>
          <w:lang w:eastAsia="zh-TW"/>
        </w:rPr>
        <w:t>Same BW/Power/ANT # of 2 operators at n25 (1.9GHz)</w:t>
      </w:r>
    </w:p>
    <w:p w14:paraId="3FFEF8DF" w14:textId="77777777" w:rsidR="008F23BE" w:rsidRDefault="008F23BE" w:rsidP="00FD01A3">
      <w:pPr>
        <w:pStyle w:val="B2"/>
        <w:rPr>
          <w:rFonts w:eastAsia="PMingLiU"/>
          <w:lang w:eastAsia="zh-TW"/>
        </w:rPr>
      </w:pPr>
      <w:r>
        <w:rPr>
          <w:rFonts w:eastAsia="PMingLiU"/>
          <w:lang w:eastAsia="zh-TW"/>
        </w:rPr>
        <w:t>10 MHz(wanted)+10 MHz(unwanted) BW</w:t>
      </w:r>
    </w:p>
    <w:p w14:paraId="339E610C" w14:textId="77777777" w:rsidR="008F23BE" w:rsidRDefault="008F23BE" w:rsidP="00FD01A3">
      <w:pPr>
        <w:pStyle w:val="B1"/>
        <w:rPr>
          <w:rFonts w:eastAsia="PMingLiU"/>
          <w:lang w:eastAsia="zh-TW"/>
        </w:rPr>
      </w:pPr>
      <w:r>
        <w:rPr>
          <w:rFonts w:eastAsia="PMingLiU"/>
          <w:lang w:eastAsia="zh-TW"/>
        </w:rPr>
        <w:t>Care interference from the same site.</w:t>
      </w:r>
    </w:p>
    <w:p w14:paraId="5DFDE1A0" w14:textId="77777777" w:rsidR="008F23BE" w:rsidRDefault="008F23BE" w:rsidP="00FD01A3">
      <w:pPr>
        <w:pStyle w:val="B1"/>
        <w:rPr>
          <w:rFonts w:eastAsia="PMingLiU"/>
          <w:lang w:eastAsia="zh-TW"/>
        </w:rPr>
      </w:pPr>
      <w:r>
        <w:rPr>
          <w:rFonts w:eastAsia="PMingLiU"/>
          <w:lang w:eastAsia="zh-TW"/>
        </w:rPr>
        <w:t>Log RSRP difference between 2 operators à CDF</w:t>
      </w:r>
    </w:p>
    <w:p w14:paraId="6FC58FEA" w14:textId="77777777" w:rsidR="008F23BE" w:rsidRDefault="008F23BE" w:rsidP="008F23BE">
      <w:pPr>
        <w:rPr>
          <w:rFonts w:eastAsia="PMingLiU"/>
          <w:lang w:eastAsia="zh-TW"/>
        </w:rPr>
      </w:pPr>
      <w:r>
        <w:rPr>
          <w:rFonts w:eastAsia="PMingLiU"/>
          <w:lang w:eastAsia="zh-TW"/>
        </w:rPr>
        <w:t>The detailed parameters are listed in the table below:</w:t>
      </w:r>
      <w:bookmarkEnd w:id="121"/>
    </w:p>
    <w:p w14:paraId="092EE737" w14:textId="77777777" w:rsidR="008F23BE" w:rsidRDefault="008F23BE" w:rsidP="00FD01A3">
      <w:pPr>
        <w:pStyle w:val="TH"/>
        <w:rPr>
          <w:rFonts w:eastAsia="PMingLiU"/>
          <w:lang w:val="en-US" w:eastAsia="zh-TW"/>
        </w:rPr>
      </w:pPr>
      <w:r>
        <w:rPr>
          <w:rFonts w:eastAsia="PMingLiU"/>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FD01A3">
            <w:pPr>
              <w:pStyle w:val="TAH"/>
              <w:rPr>
                <w:rFonts w:eastAsia="PMingLiU"/>
                <w:lang w:val="en-US" w:eastAsia="zh-TW"/>
              </w:rPr>
            </w:pPr>
            <w:r>
              <w:rPr>
                <w:rFonts w:eastAsia="PMingLiU"/>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FD01A3">
            <w:pPr>
              <w:pStyle w:val="TAH"/>
              <w:rPr>
                <w:rFonts w:eastAsia="PMingLiU"/>
                <w:lang w:val="en-US" w:eastAsia="zh-TW"/>
              </w:rPr>
            </w:pPr>
            <w:r>
              <w:rPr>
                <w:rFonts w:eastAsia="PMingLiU"/>
                <w:lang w:val="en-US" w:eastAsia="zh-TW"/>
              </w:rPr>
              <w:t>setting</w:t>
            </w:r>
          </w:p>
        </w:tc>
      </w:tr>
      <w:tr w:rsidR="008F23BE" w14:paraId="6C85D5BE"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Dense Urban</w:t>
            </w:r>
          </w:p>
        </w:tc>
      </w:tr>
      <w:tr w:rsidR="008F23BE" w14:paraId="3C2236EE"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5673BE">
            <w:pPr>
              <w:spacing w:after="0"/>
              <w:rPr>
                <w:rFonts w:ascii="Arial" w:eastAsia="PMingLiU" w:hAnsi="Arial" w:cs="Arial"/>
                <w:sz w:val="18"/>
                <w:szCs w:val="18"/>
                <w:lang w:val="en-US" w:eastAsia="zh-TW"/>
              </w:rPr>
            </w:pPr>
            <w:proofErr w:type="spellStart"/>
            <w:r>
              <w:rPr>
                <w:rFonts w:ascii="Arial" w:eastAsia="PMingLiU" w:hAnsi="Arial" w:cs="Arial"/>
                <w:sz w:val="18"/>
                <w:szCs w:val="18"/>
                <w:lang w:val="en-US" w:eastAsia="zh-TW"/>
              </w:rPr>
              <w:t>UMa</w:t>
            </w:r>
            <w:proofErr w:type="spellEnd"/>
          </w:p>
        </w:tc>
      </w:tr>
      <w:tr w:rsidR="008F23BE" w14:paraId="044DF296"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200m</w:t>
            </w:r>
          </w:p>
        </w:tc>
      </w:tr>
      <w:tr w:rsidR="008F23BE" w14:paraId="51A6DAAF"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2</w:t>
            </w:r>
          </w:p>
        </w:tc>
      </w:tr>
      <w:tr w:rsidR="008F23BE" w14:paraId="15ECEE86"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7/operator, each with 3 sectors</w:t>
            </w:r>
          </w:p>
        </w:tc>
      </w:tr>
      <w:tr w:rsidR="008F23BE" w14:paraId="6E10AA5A"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10/sectors</w:t>
            </w:r>
          </w:p>
        </w:tc>
      </w:tr>
      <w:tr w:rsidR="008F23BE" w14:paraId="210A30B8"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1.9GHz</w:t>
            </w:r>
          </w:p>
        </w:tc>
      </w:tr>
      <w:tr w:rsidR="008F23BE" w14:paraId="56F58C54"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10MHz</w:t>
            </w:r>
          </w:p>
        </w:tc>
      </w:tr>
      <w:tr w:rsidR="008F23BE" w14:paraId="1F178D97" w14:textId="77777777" w:rsidTr="005673BE">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AAS is assumed (same as that in coexistence study)</w:t>
            </w:r>
          </w:p>
        </w:tc>
      </w:tr>
      <w:tr w:rsidR="008F23BE" w14:paraId="4F6C47E6" w14:textId="77777777" w:rsidTr="005673BE">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32 ANT</w:t>
            </w:r>
            <w:proofErr w:type="gramStart"/>
            <w:r>
              <w:rPr>
                <w:rFonts w:ascii="Arial" w:eastAsia="PMingLiU" w:hAnsi="Arial" w:cs="Arial"/>
                <w:sz w:val="18"/>
                <w:szCs w:val="18"/>
                <w:lang w:val="en-US" w:eastAsia="zh-TW"/>
              </w:rPr>
              <w:t># :</w:t>
            </w:r>
            <w:proofErr w:type="gramEnd"/>
            <w:r>
              <w:rPr>
                <w:rFonts w:ascii="Arial" w:eastAsia="PMingLiU" w:hAnsi="Arial" w:cs="Arial"/>
                <w:sz w:val="18"/>
                <w:szCs w:val="18"/>
                <w:lang w:val="en-US" w:eastAsia="zh-TW"/>
              </w:rPr>
              <w:t xml:space="preserve"> (</w:t>
            </w:r>
            <w:proofErr w:type="gramStart"/>
            <w:r>
              <w:rPr>
                <w:rFonts w:ascii="Arial" w:eastAsia="PMingLiU" w:hAnsi="Arial" w:cs="Arial"/>
                <w:sz w:val="18"/>
                <w:szCs w:val="18"/>
                <w:lang w:val="en-US" w:eastAsia="zh-TW"/>
              </w:rPr>
              <w:t>M,N</w:t>
            </w:r>
            <w:proofErr w:type="gramEnd"/>
            <w:r>
              <w:rPr>
                <w:rFonts w:ascii="Arial" w:eastAsia="PMingLiU" w:hAnsi="Arial" w:cs="Arial"/>
                <w:sz w:val="18"/>
                <w:szCs w:val="18"/>
                <w:lang w:val="en-US" w:eastAsia="zh-TW"/>
              </w:rPr>
              <w:t>,P) = (4,4,2)</w:t>
            </w:r>
            <w:r>
              <w:rPr>
                <w:rFonts w:ascii="Arial" w:eastAsia="PMingLiU" w:hAnsi="Arial" w:cs="Arial"/>
                <w:sz w:val="18"/>
                <w:szCs w:val="18"/>
                <w:lang w:val="en-US" w:eastAsia="zh-TW"/>
              </w:rPr>
              <w:br/>
              <w:t>128 ANT</w:t>
            </w:r>
            <w:proofErr w:type="gramStart"/>
            <w:r>
              <w:rPr>
                <w:rFonts w:ascii="Arial" w:eastAsia="PMingLiU" w:hAnsi="Arial" w:cs="Arial"/>
                <w:sz w:val="18"/>
                <w:szCs w:val="18"/>
                <w:lang w:val="en-US" w:eastAsia="zh-TW"/>
              </w:rPr>
              <w:t># :</w:t>
            </w:r>
            <w:proofErr w:type="gramEnd"/>
            <w:r>
              <w:rPr>
                <w:rFonts w:ascii="Arial" w:eastAsia="PMingLiU" w:hAnsi="Arial" w:cs="Arial"/>
                <w:sz w:val="18"/>
                <w:szCs w:val="18"/>
                <w:lang w:val="en-US" w:eastAsia="zh-TW"/>
              </w:rPr>
              <w:t xml:space="preserve"> (</w:t>
            </w:r>
            <w:proofErr w:type="gramStart"/>
            <w:r>
              <w:rPr>
                <w:rFonts w:ascii="Arial" w:eastAsia="PMingLiU" w:hAnsi="Arial" w:cs="Arial"/>
                <w:sz w:val="18"/>
                <w:szCs w:val="18"/>
                <w:lang w:val="en-US" w:eastAsia="zh-TW"/>
              </w:rPr>
              <w:t>M,N</w:t>
            </w:r>
            <w:proofErr w:type="gramEnd"/>
            <w:r>
              <w:rPr>
                <w:rFonts w:ascii="Arial" w:eastAsia="PMingLiU" w:hAnsi="Arial" w:cs="Arial"/>
                <w:sz w:val="18"/>
                <w:szCs w:val="18"/>
                <w:lang w:val="en-US" w:eastAsia="zh-TW"/>
              </w:rPr>
              <w:t>,P) = (8,8,2)</w:t>
            </w:r>
          </w:p>
        </w:tc>
      </w:tr>
      <w:tr w:rsidR="008F23BE" w14:paraId="485C2DDF" w14:textId="77777777" w:rsidTr="005673BE">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5673BE">
            <w:pPr>
              <w:spacing w:after="0"/>
              <w:rPr>
                <w:rFonts w:ascii="Arial" w:eastAsia="PMingLiU" w:hAnsi="Arial" w:cs="Arial"/>
                <w:sz w:val="18"/>
                <w:szCs w:val="18"/>
                <w:lang w:val="en-US" w:eastAsia="zh-TW"/>
              </w:rPr>
            </w:pPr>
            <w:r>
              <w:rPr>
                <w:rFonts w:ascii="Arial" w:eastAsia="PMingLiU"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EC66BD">
      <w:pPr>
        <w:pStyle w:val="TH"/>
        <w:rPr>
          <w:rFonts w:eastAsia="PMingLiU"/>
          <w:lang w:eastAsia="zh-TW"/>
        </w:rPr>
      </w:pPr>
      <w:r>
        <w:rPr>
          <w:rFonts w:eastAsia="PMingLiU"/>
          <w:noProof/>
          <w:lang w:eastAsia="zh-TW"/>
        </w:rPr>
        <w:lastRenderedPageBreak/>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EC66BD">
      <w:pPr>
        <w:pStyle w:val="TF"/>
        <w:rPr>
          <w:rFonts w:eastAsia="PMingLiU"/>
          <w:lang w:eastAsia="zh-TW"/>
        </w:rPr>
      </w:pPr>
      <w:r>
        <w:rPr>
          <w:rFonts w:eastAsia="PMingLiU"/>
          <w:lang w:eastAsia="zh-TW"/>
        </w:rPr>
        <w:t>Figure 6-3: Antenna patterns for the simulation</w:t>
      </w:r>
    </w:p>
    <w:p w14:paraId="340F6DEC" w14:textId="77777777" w:rsidR="008F23BE" w:rsidRDefault="008F23BE" w:rsidP="00EC66BD">
      <w:pPr>
        <w:pStyle w:val="TH"/>
        <w:rPr>
          <w:rFonts w:eastAsia="PMingLiU"/>
          <w:bCs/>
          <w:lang w:eastAsia="zh-TW"/>
        </w:rPr>
      </w:pPr>
      <w:r>
        <w:rPr>
          <w:rFonts w:eastAsia="PMingLiU"/>
          <w:noProof/>
          <w:lang w:eastAsia="zh-TW"/>
        </w:rPr>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EC66BD">
      <w:pPr>
        <w:pStyle w:val="TF"/>
        <w:rPr>
          <w:rFonts w:eastAsia="PMingLiU"/>
          <w:lang w:eastAsia="zh-TW"/>
        </w:rPr>
      </w:pPr>
      <w:r>
        <w:rPr>
          <w:rFonts w:eastAsia="PMingLiU"/>
          <w:lang w:eastAsia="zh-TW"/>
        </w:rPr>
        <w:t>Figure 6-4: Simulated PSD difference at UE receiving antenna</w:t>
      </w:r>
    </w:p>
    <w:p w14:paraId="396F3432" w14:textId="77777777" w:rsidR="008F23BE" w:rsidRDefault="008F23BE" w:rsidP="008F23BE">
      <w:pPr>
        <w:rPr>
          <w:rFonts w:eastAsia="PMingLiU"/>
          <w:lang w:eastAsia="zh-TW"/>
        </w:rPr>
      </w:pPr>
      <w:r>
        <w:rPr>
          <w:rFonts w:eastAsia="PMingLiU"/>
          <w:lang w:eastAsia="zh-TW"/>
        </w:rPr>
        <w:t>From simulation result, it can be seen there’s no “interference level larger than wanted CC case” if the BW of both wanted CCs and unwanted CC(=</w:t>
      </w:r>
      <w:proofErr w:type="spellStart"/>
      <w:r>
        <w:rPr>
          <w:rFonts w:eastAsia="PMingLiU"/>
          <w:lang w:eastAsia="zh-TW"/>
        </w:rPr>
        <w:t>Wgap</w:t>
      </w:r>
      <w:proofErr w:type="spellEnd"/>
      <w:r>
        <w:rPr>
          <w:rFonts w:eastAsia="PMingLiU"/>
          <w:lang w:eastAsia="zh-TW"/>
        </w:rPr>
        <w:t>) are same. The maximum ratio of unwanted CC level to wanted CC level is 0dB in this case. Other different BW/</w:t>
      </w:r>
      <w:proofErr w:type="spellStart"/>
      <w:r>
        <w:rPr>
          <w:rFonts w:eastAsia="PMingLiU"/>
          <w:lang w:eastAsia="zh-TW"/>
        </w:rPr>
        <w:t>Wgap</w:t>
      </w:r>
      <w:proofErr w:type="spellEnd"/>
      <w:r>
        <w:rPr>
          <w:rFonts w:eastAsia="PMingLiU"/>
          <w:lang w:eastAsia="zh-TW"/>
        </w:rPr>
        <w:t xml:space="preserve"> configurations can be scalable estimated that </w:t>
      </w:r>
      <w:bookmarkStart w:id="122" w:name="OLE_LINK37"/>
      <w:r>
        <w:rPr>
          <w:rFonts w:eastAsia="PMingLiU"/>
          <w:lang w:eastAsia="zh-TW"/>
        </w:rPr>
        <w:t>existing requirements at in-gap ACS1/ACS2/IBB1/IBB2/NBB can fulfil the need for coexistence</w:t>
      </w:r>
      <w:bookmarkEnd w:id="122"/>
      <w:r>
        <w:rPr>
          <w:rFonts w:eastAsia="PMingLiU"/>
          <w:lang w:eastAsia="zh-TW"/>
        </w:rPr>
        <w:t xml:space="preserve">. On the other hand, collocation inter-operator assumption might be too much simplified and different with real deployment. Some company propose to keep same ACS/IBB </w:t>
      </w:r>
      <w:proofErr w:type="gramStart"/>
      <w:r>
        <w:rPr>
          <w:rFonts w:eastAsia="PMingLiU"/>
          <w:lang w:eastAsia="zh-TW"/>
        </w:rPr>
        <w:t>requirements</w:t>
      </w:r>
      <w:proofErr w:type="gramEnd"/>
      <w:r>
        <w:rPr>
          <w:rFonts w:eastAsia="PMingLiU"/>
          <w:lang w:eastAsia="zh-TW"/>
        </w:rPr>
        <w:t xml:space="preserve">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PMingLiU"/>
          <w:b/>
          <w:bCs/>
          <w:lang w:eastAsia="zh-TW"/>
        </w:rPr>
      </w:pPr>
      <w:r>
        <w:rPr>
          <w:rFonts w:eastAsia="PMingLiU"/>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proofErr w:type="gramStart"/>
      <w:r w:rsidRPr="0055025D">
        <w:t>large scale</w:t>
      </w:r>
      <w:proofErr w:type="gramEnd"/>
      <w:r w:rsidRPr="0055025D">
        <w:t xml:space="preserv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 xml:space="preserve">NW </w:t>
      </w:r>
      <w:proofErr w:type="gramStart"/>
      <w:r w:rsidRPr="00C330D3">
        <w:rPr>
          <w:lang w:val="en-US"/>
        </w:rPr>
        <w:t>shift</w:t>
      </w:r>
      <w:proofErr w:type="gramEnd"/>
      <w:r w:rsidRPr="00C330D3">
        <w:rPr>
          <w:lang w:val="en-US"/>
        </w:rPr>
        <w:t xml:space="preserve"> of 50% and 100% are computed respectively using ISD*</w:t>
      </w:r>
      <w:proofErr w:type="gramStart"/>
      <w:r w:rsidRPr="00C330D3">
        <w:rPr>
          <w:lang w:val="en-US"/>
        </w:rPr>
        <w:t>sqrt(</w:t>
      </w:r>
      <w:proofErr w:type="gramEnd"/>
      <w:r w:rsidRPr="00C330D3">
        <w:rPr>
          <w:lang w:val="en-US"/>
        </w:rPr>
        <w:t>3)/3/2 and ISD*</w:t>
      </w:r>
      <w:proofErr w:type="gramStart"/>
      <w:r w:rsidRPr="00C330D3">
        <w:rPr>
          <w:lang w:val="en-US"/>
        </w:rPr>
        <w:t>sqrt(</w:t>
      </w:r>
      <w:proofErr w:type="gramEnd"/>
      <w:r w:rsidRPr="00C330D3">
        <w:rPr>
          <w:lang w:val="en-US"/>
        </w:rPr>
        <w:t>3)/3.</w:t>
      </w:r>
    </w:p>
    <w:p w14:paraId="3C43CE26" w14:textId="77777777" w:rsidR="00C35B63" w:rsidRPr="00430ED9" w:rsidRDefault="00C35B63" w:rsidP="00C35B63">
      <w:pPr>
        <w:rPr>
          <w:lang w:val="en-US"/>
        </w:rPr>
      </w:pPr>
    </w:p>
    <w:p w14:paraId="10486877" w14:textId="77777777" w:rsidR="00C35B63" w:rsidRDefault="00C35B63" w:rsidP="00EC66BD">
      <w:pPr>
        <w:pStyle w:val="TH"/>
        <w:rPr>
          <w:rFonts w:eastAsia="PMingLiU"/>
          <w:lang w:val="en-US" w:eastAsia="zh-TW"/>
        </w:rPr>
      </w:pPr>
      <w:r>
        <w:rPr>
          <w:rFonts w:eastAsia="PMingLiU"/>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EC66BD">
            <w:pPr>
              <w:pStyle w:val="TAH"/>
              <w:rPr>
                <w:rFonts w:eastAsia="PMingLiU"/>
                <w:lang w:val="en-US" w:eastAsia="zh-TW"/>
              </w:rPr>
            </w:pPr>
            <w:r>
              <w:rPr>
                <w:rFonts w:eastAsia="PMingLiU"/>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EC66BD">
            <w:pPr>
              <w:pStyle w:val="TAH"/>
              <w:rPr>
                <w:rFonts w:eastAsia="PMingLiU"/>
                <w:lang w:val="en-US" w:eastAsia="zh-TW"/>
              </w:rPr>
            </w:pPr>
            <w:r>
              <w:rPr>
                <w:rFonts w:eastAsia="PMingLiU"/>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EC66BD">
            <w:pPr>
              <w:pStyle w:val="TAH"/>
              <w:rPr>
                <w:rFonts w:eastAsia="PMingLiU"/>
                <w:lang w:val="en-US" w:eastAsia="zh-TW"/>
              </w:rPr>
            </w:pPr>
            <w:r>
              <w:rPr>
                <w:rFonts w:eastAsia="PMingLiU"/>
                <w:lang w:val="en-US" w:eastAsia="zh-TW"/>
              </w:rPr>
              <w:t>Unity of Measure</w:t>
            </w:r>
          </w:p>
        </w:tc>
      </w:tr>
      <w:tr w:rsidR="00C35B63" w14:paraId="545614CC"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5A42FE">
            <w:pPr>
              <w:spacing w:after="0"/>
              <w:rPr>
                <w:rFonts w:ascii="Arial" w:eastAsia="PMingLiU"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5A42FE">
            <w:pPr>
              <w:spacing w:after="0"/>
              <w:jc w:val="center"/>
              <w:rPr>
                <w:rFonts w:ascii="Arial" w:eastAsia="PMingLiU"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5A42FE">
            <w:pPr>
              <w:spacing w:after="0"/>
              <w:jc w:val="center"/>
              <w:rPr>
                <w:rFonts w:ascii="Arial" w:eastAsia="PMingLiU" w:hAnsi="Arial" w:cs="Arial"/>
                <w:sz w:val="18"/>
                <w:szCs w:val="18"/>
                <w:lang w:val="en-US" w:eastAsia="zh-TW"/>
              </w:rPr>
            </w:pPr>
            <w:r w:rsidRPr="00165D41">
              <w:t>-</w:t>
            </w:r>
          </w:p>
        </w:tc>
      </w:tr>
      <w:tr w:rsidR="00C35B63" w14:paraId="0EED3251"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5A42FE">
            <w:pPr>
              <w:spacing w:after="0"/>
              <w:rPr>
                <w:rFonts w:ascii="Arial" w:eastAsia="PMingLiU"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5A42FE">
            <w:pPr>
              <w:spacing w:after="0"/>
              <w:jc w:val="center"/>
              <w:rPr>
                <w:rFonts w:ascii="Arial" w:eastAsia="PMingLiU"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5A42FE">
            <w:pPr>
              <w:spacing w:after="0"/>
              <w:jc w:val="center"/>
              <w:rPr>
                <w:rFonts w:ascii="Arial" w:eastAsia="PMingLiU" w:hAnsi="Arial" w:cs="Arial"/>
                <w:sz w:val="18"/>
                <w:szCs w:val="18"/>
                <w:lang w:val="en-US" w:eastAsia="zh-TW"/>
              </w:rPr>
            </w:pPr>
            <w:r w:rsidRPr="00165D41">
              <w:t>-</w:t>
            </w:r>
          </w:p>
        </w:tc>
      </w:tr>
      <w:tr w:rsidR="00C35B63" w14:paraId="5D2DDBCC"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5A42FE">
            <w:pPr>
              <w:spacing w:after="0"/>
              <w:rPr>
                <w:rFonts w:ascii="Arial" w:eastAsia="PMingLiU"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5A42FE">
            <w:pPr>
              <w:spacing w:after="0"/>
              <w:jc w:val="center"/>
              <w:rPr>
                <w:rFonts w:ascii="Arial" w:eastAsia="PMingLiU" w:hAnsi="Arial" w:cs="Arial"/>
                <w:sz w:val="18"/>
                <w:szCs w:val="18"/>
                <w:lang w:val="en-US" w:eastAsia="zh-TW"/>
              </w:rPr>
            </w:pPr>
            <w:proofErr w:type="spellStart"/>
            <w:r w:rsidRPr="00165D41">
              <w:t>UMa</w:t>
            </w:r>
            <w:proofErr w:type="spellEnd"/>
            <w:r w:rsidRPr="00165D41">
              <w:t xml:space="preserve">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5A42FE">
            <w:pPr>
              <w:spacing w:after="0"/>
              <w:jc w:val="center"/>
              <w:rPr>
                <w:rFonts w:ascii="Arial" w:eastAsia="PMingLiU" w:hAnsi="Arial" w:cs="Arial"/>
                <w:sz w:val="18"/>
                <w:szCs w:val="18"/>
                <w:lang w:val="en-US" w:eastAsia="zh-TW"/>
              </w:rPr>
            </w:pPr>
            <w:r w:rsidRPr="00165D41">
              <w:t>-</w:t>
            </w:r>
          </w:p>
        </w:tc>
      </w:tr>
      <w:tr w:rsidR="00C35B63" w14:paraId="31EE6BD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5A42FE">
            <w:pPr>
              <w:spacing w:after="0"/>
              <w:rPr>
                <w:rFonts w:ascii="Arial" w:eastAsia="PMingLiU"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5A42FE">
            <w:pPr>
              <w:spacing w:after="0"/>
              <w:jc w:val="center"/>
              <w:rPr>
                <w:rFonts w:ascii="Arial" w:eastAsia="PMingLiU"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5A42FE">
            <w:pPr>
              <w:spacing w:after="0"/>
              <w:jc w:val="center"/>
              <w:rPr>
                <w:rFonts w:ascii="Arial" w:eastAsia="PMingLiU" w:hAnsi="Arial" w:cs="Arial"/>
                <w:sz w:val="18"/>
                <w:szCs w:val="18"/>
                <w:lang w:val="en-US" w:eastAsia="zh-TW"/>
              </w:rPr>
            </w:pPr>
            <w:r w:rsidRPr="00165D41">
              <w:t>-</w:t>
            </w:r>
          </w:p>
        </w:tc>
      </w:tr>
      <w:tr w:rsidR="00C35B63" w14:paraId="57DF919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5A42FE">
            <w:pPr>
              <w:spacing w:after="0"/>
              <w:rPr>
                <w:rFonts w:ascii="Arial" w:eastAsia="PMingLiU"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5A42FE">
            <w:pPr>
              <w:spacing w:after="0"/>
              <w:jc w:val="center"/>
              <w:rPr>
                <w:rFonts w:ascii="Arial" w:eastAsia="PMingLiU"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5A42FE">
            <w:pPr>
              <w:spacing w:after="0"/>
              <w:jc w:val="center"/>
              <w:rPr>
                <w:rFonts w:ascii="Arial" w:eastAsia="PMingLiU" w:hAnsi="Arial" w:cs="Arial"/>
                <w:sz w:val="18"/>
                <w:szCs w:val="18"/>
                <w:lang w:val="en-US" w:eastAsia="zh-TW"/>
              </w:rPr>
            </w:pPr>
            <w:r w:rsidRPr="00165D41">
              <w:t>GHz</w:t>
            </w:r>
          </w:p>
        </w:tc>
      </w:tr>
      <w:tr w:rsidR="00C35B63" w14:paraId="0EFD72E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5A42FE">
            <w:pPr>
              <w:spacing w:after="0"/>
              <w:rPr>
                <w:rFonts w:ascii="Arial" w:eastAsia="PMingLiU"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5A42FE">
            <w:pPr>
              <w:spacing w:after="0"/>
              <w:jc w:val="center"/>
              <w:rPr>
                <w:rFonts w:ascii="Arial" w:eastAsia="PMingLiU"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5A42FE">
            <w:pPr>
              <w:spacing w:after="0"/>
              <w:jc w:val="center"/>
              <w:rPr>
                <w:rFonts w:ascii="Arial" w:eastAsia="PMingLiU" w:hAnsi="Arial" w:cs="Arial"/>
                <w:sz w:val="18"/>
                <w:szCs w:val="18"/>
                <w:lang w:val="en-US" w:eastAsia="zh-TW"/>
              </w:rPr>
            </w:pPr>
            <w:r w:rsidRPr="00165D41">
              <w:t>MHz</w:t>
            </w:r>
          </w:p>
        </w:tc>
      </w:tr>
      <w:tr w:rsidR="00C35B63" w14:paraId="5A9A6E31"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5A42FE">
            <w:pPr>
              <w:spacing w:after="0"/>
              <w:rPr>
                <w:rFonts w:ascii="Arial" w:eastAsia="PMingLiU"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5A42FE">
            <w:pPr>
              <w:spacing w:after="0"/>
              <w:jc w:val="center"/>
              <w:rPr>
                <w:rFonts w:ascii="Arial" w:eastAsia="PMingLiU"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77777777" w:rsidR="00C35B63" w:rsidRDefault="00C35B63" w:rsidP="005A42FE">
            <w:pPr>
              <w:spacing w:after="0"/>
              <w:jc w:val="center"/>
              <w:rPr>
                <w:rFonts w:ascii="Arial" w:eastAsia="PMingLiU" w:hAnsi="Arial" w:cs="Arial"/>
                <w:sz w:val="18"/>
                <w:szCs w:val="18"/>
                <w:lang w:val="en-US" w:eastAsia="zh-TW"/>
              </w:rPr>
            </w:pPr>
            <w:r w:rsidRPr="00165D41">
              <w:t>meters</w:t>
            </w:r>
          </w:p>
        </w:tc>
      </w:tr>
      <w:tr w:rsidR="00C35B63" w14:paraId="78C237E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5A42FE">
            <w:pPr>
              <w:spacing w:after="0"/>
              <w:rPr>
                <w:rFonts w:ascii="Arial" w:eastAsia="PMingLiU"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351999">
            <w:pPr>
              <w:pStyle w:val="TAC"/>
            </w:pPr>
            <w:r w:rsidRPr="00165D41">
              <w:t>Sector Antenna,</w:t>
            </w:r>
          </w:p>
          <w:p w14:paraId="2FF45A5C" w14:textId="77777777" w:rsidR="00C35B63" w:rsidRDefault="00C35B63" w:rsidP="00351999">
            <w:pPr>
              <w:pStyle w:val="TAC"/>
            </w:pPr>
            <w:r w:rsidRPr="00165D41">
              <w:t>32Tx AAS (4,4,2)</w:t>
            </w:r>
          </w:p>
          <w:p w14:paraId="4C3B3C4F" w14:textId="77777777" w:rsidR="00C35B63" w:rsidRPr="00430ED9" w:rsidRDefault="00C35B63" w:rsidP="00351999">
            <w:pPr>
              <w:pStyle w:val="TAC"/>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5A42FE">
            <w:pPr>
              <w:spacing w:after="0"/>
              <w:jc w:val="center"/>
              <w:rPr>
                <w:rFonts w:ascii="Arial" w:eastAsia="PMingLiU" w:hAnsi="Arial" w:cs="Arial"/>
                <w:sz w:val="18"/>
                <w:szCs w:val="18"/>
                <w:lang w:val="en-US" w:eastAsia="zh-TW"/>
              </w:rPr>
            </w:pPr>
            <w:r w:rsidRPr="00165D41">
              <w:t>-</w:t>
            </w:r>
          </w:p>
        </w:tc>
      </w:tr>
      <w:tr w:rsidR="00C35B63" w14:paraId="56FC423E"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5A42FE">
            <w:pPr>
              <w:spacing w:after="0"/>
              <w:rPr>
                <w:rFonts w:ascii="Arial" w:eastAsia="PMingLiU"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5A42FE">
            <w:pPr>
              <w:spacing w:after="0"/>
              <w:jc w:val="center"/>
              <w:rPr>
                <w:rFonts w:ascii="Arial" w:eastAsia="PMingLiU"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5A42FE">
            <w:pPr>
              <w:spacing w:after="0"/>
              <w:jc w:val="center"/>
              <w:rPr>
                <w:rFonts w:ascii="Arial" w:eastAsia="PMingLiU" w:hAnsi="Arial" w:cs="Arial"/>
                <w:sz w:val="18"/>
                <w:szCs w:val="18"/>
                <w:lang w:val="en-US" w:eastAsia="zh-TW"/>
              </w:rPr>
            </w:pPr>
            <w:r w:rsidRPr="00165D41">
              <w:t>-</w:t>
            </w:r>
          </w:p>
        </w:tc>
      </w:tr>
      <w:tr w:rsidR="00C35B63" w14:paraId="74F9D56C"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5A42FE">
            <w:pPr>
              <w:spacing w:after="0"/>
              <w:rPr>
                <w:rFonts w:ascii="Arial" w:eastAsia="PMingLiU"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5A42FE">
            <w:pPr>
              <w:spacing w:after="0"/>
              <w:jc w:val="center"/>
              <w:rPr>
                <w:rFonts w:ascii="Arial" w:eastAsia="PMingLiU"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5A42FE">
            <w:pPr>
              <w:spacing w:after="0"/>
              <w:jc w:val="center"/>
              <w:rPr>
                <w:rFonts w:ascii="Arial" w:eastAsia="PMingLiU" w:hAnsi="Arial" w:cs="Arial"/>
                <w:sz w:val="18"/>
                <w:szCs w:val="18"/>
                <w:lang w:val="en-US" w:eastAsia="zh-TW"/>
              </w:rPr>
            </w:pPr>
            <w:r w:rsidRPr="00165D41">
              <w:t>-</w:t>
            </w:r>
          </w:p>
        </w:tc>
      </w:tr>
      <w:tr w:rsidR="00C35B63" w14:paraId="6550BD8A"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5A42FE">
            <w:pPr>
              <w:spacing w:after="0"/>
              <w:rPr>
                <w:rFonts w:ascii="Arial" w:eastAsia="PMingLiU" w:hAnsi="Arial" w:cs="Arial"/>
                <w:sz w:val="18"/>
                <w:szCs w:val="18"/>
                <w:lang w:val="en-US" w:eastAsia="zh-TW"/>
              </w:rPr>
            </w:pPr>
            <w:r w:rsidRPr="00165D41">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351999">
            <w:pPr>
              <w:pStyle w:val="TAC"/>
            </w:pPr>
            <w:r w:rsidRPr="00165D41">
              <w:t>Co-site</w:t>
            </w:r>
          </w:p>
          <w:p w14:paraId="467E87B4" w14:textId="77777777" w:rsidR="00C35B63" w:rsidRPr="00654565" w:rsidRDefault="00C35B63" w:rsidP="00351999">
            <w:pPr>
              <w:pStyle w:val="TAC"/>
            </w:pPr>
            <w:r w:rsidRPr="00165D41">
              <w:t>50%</w:t>
            </w:r>
          </w:p>
          <w:p w14:paraId="7F28EB1D" w14:textId="77777777" w:rsidR="00C35B63" w:rsidRPr="00654565" w:rsidRDefault="00C35B63" w:rsidP="00351999">
            <w:pPr>
              <w:pStyle w:val="TAC"/>
              <w:rPr>
                <w:rFonts w:eastAsia="PMingLiU" w:cs="Arial"/>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5A42FE">
            <w:pPr>
              <w:spacing w:after="0"/>
              <w:jc w:val="center"/>
              <w:rPr>
                <w:rFonts w:ascii="Arial" w:eastAsia="PMingLiU" w:hAnsi="Arial" w:cs="Arial"/>
                <w:sz w:val="18"/>
                <w:szCs w:val="18"/>
                <w:lang w:val="en-US" w:eastAsia="zh-TW"/>
              </w:rPr>
            </w:pPr>
            <w:r>
              <w:rPr>
                <w:rFonts w:ascii="Arial" w:hAnsi="Arial" w:cs="Arial"/>
                <w:sz w:val="18"/>
                <w:szCs w:val="18"/>
              </w:rPr>
              <w:t>-</w:t>
            </w:r>
          </w:p>
        </w:tc>
      </w:tr>
      <w:tr w:rsidR="00C35B63" w14:paraId="033A7551"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5A42FE">
            <w:pPr>
              <w:spacing w:after="0"/>
              <w:rPr>
                <w:rFonts w:ascii="Arial" w:eastAsia="PMingLiU"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5A42FE">
            <w:pPr>
              <w:spacing w:after="0"/>
              <w:jc w:val="center"/>
              <w:rPr>
                <w:rFonts w:ascii="Arial" w:eastAsia="PMingLiU"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5A42FE">
            <w:pPr>
              <w:spacing w:after="0"/>
              <w:jc w:val="center"/>
              <w:rPr>
                <w:rFonts w:ascii="Arial" w:eastAsia="PMingLiU" w:hAnsi="Arial" w:cs="Arial"/>
                <w:sz w:val="18"/>
                <w:szCs w:val="18"/>
                <w:lang w:val="en-US" w:eastAsia="zh-TW"/>
              </w:rPr>
            </w:pPr>
            <w:r w:rsidRPr="00165D41">
              <w:t>-</w:t>
            </w:r>
          </w:p>
        </w:tc>
      </w:tr>
    </w:tbl>
    <w:p w14:paraId="74B351D4" w14:textId="77777777" w:rsidR="00C35B63" w:rsidRDefault="00C35B63" w:rsidP="00C35B63">
      <w:pPr>
        <w:jc w:val="center"/>
        <w:rPr>
          <w:rFonts w:ascii="Arial" w:eastAsia="PMingLiU" w:hAnsi="Arial" w:cs="Arial"/>
          <w:lang w:eastAsia="zh-TW"/>
        </w:rPr>
      </w:pPr>
    </w:p>
    <w:p w14:paraId="1E573512" w14:textId="77777777" w:rsidR="00C35B63" w:rsidRDefault="00C35B63" w:rsidP="00EC66BD">
      <w:pPr>
        <w:pStyle w:val="TH"/>
        <w:rPr>
          <w:rFonts w:eastAsia="PMingLiU" w:cs="Arial"/>
          <w:bCs/>
          <w:lang w:eastAsia="zh-TW"/>
        </w:rPr>
      </w:pPr>
      <w:r w:rsidRPr="00165D41">
        <w:rPr>
          <w:noProof/>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43"/>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EC66BD">
      <w:pPr>
        <w:pStyle w:val="TF"/>
        <w:rPr>
          <w:rFonts w:eastAsia="PMingLiU"/>
          <w:lang w:eastAsia="zh-TW"/>
        </w:rPr>
      </w:pPr>
      <w:r>
        <w:rPr>
          <w:rFonts w:eastAsia="PMingLiU"/>
          <w:lang w:eastAsia="zh-TW"/>
        </w:rPr>
        <w:t xml:space="preserve">Figure 6-5: </w:t>
      </w:r>
      <w:r w:rsidRPr="003E2090">
        <w:rPr>
          <w:rFonts w:eastAsia="PMingLiU"/>
          <w:lang w:eastAsia="zh-TW"/>
        </w:rPr>
        <w:t>Difference between Own BS RSRP and Strongest Interfering BS RSRP [ISD = 750m]</w:t>
      </w:r>
    </w:p>
    <w:p w14:paraId="7A0C82FB" w14:textId="656AE79C" w:rsidR="00C35B63" w:rsidRDefault="00C35B63" w:rsidP="00C35B63">
      <w:pPr>
        <w:rPr>
          <w:lang w:eastAsia="zh-TW"/>
        </w:rPr>
      </w:pPr>
      <w:r>
        <w:rPr>
          <w:lang w:eastAsia="zh-TW"/>
        </w:rPr>
        <w:t xml:space="preserve">The Figure 6-5 </w:t>
      </w:r>
      <w:proofErr w:type="gramStart"/>
      <w:r>
        <w:rPr>
          <w:lang w:eastAsia="zh-TW"/>
        </w:rPr>
        <w:t>is in agreement</w:t>
      </w:r>
      <w:proofErr w:type="gramEnd"/>
      <w:r>
        <w:rPr>
          <w:lang w:eastAsia="zh-TW"/>
        </w:rPr>
        <w:t xml:space="preserve"> with the Figure 6-4 but </w:t>
      </w:r>
      <w:proofErr w:type="gramStart"/>
      <w:r>
        <w:rPr>
          <w:lang w:eastAsia="zh-TW"/>
        </w:rPr>
        <w:t>more broader</w:t>
      </w:r>
      <w:proofErr w:type="gramEnd"/>
      <w:r>
        <w:rPr>
          <w:lang w:eastAsia="zh-TW"/>
        </w:rPr>
        <w:t xml:space="preserve"> view is taken</w:t>
      </w:r>
      <w:r w:rsidR="00EF14AE">
        <w:rPr>
          <w:lang w:eastAsia="zh-TW"/>
        </w:rPr>
        <w:t>[18]</w:t>
      </w:r>
      <w:r>
        <w:rPr>
          <w:lang w:eastAsia="zh-TW"/>
        </w:rPr>
        <w:t>.</w:t>
      </w:r>
    </w:p>
    <w:p w14:paraId="2C621906" w14:textId="77777777" w:rsidR="000038BA" w:rsidRPr="00EF673E" w:rsidRDefault="000038BA" w:rsidP="00EF673E">
      <w:pPr>
        <w:rPr>
          <w:rFonts w:eastAsia="PMingLiU"/>
          <w:lang w:eastAsia="zh-TW"/>
        </w:rPr>
      </w:pPr>
    </w:p>
    <w:p w14:paraId="038326A1" w14:textId="2BDAC578" w:rsidR="00D665AE" w:rsidRDefault="000038BA" w:rsidP="00EA1CAF">
      <w:pPr>
        <w:pStyle w:val="Heading1"/>
      </w:pPr>
      <w:bookmarkStart w:id="123" w:name="_Toc195203485"/>
      <w:bookmarkStart w:id="124" w:name="_Toc196215455"/>
      <w:bookmarkStart w:id="125" w:name="_Toc196215547"/>
      <w:bookmarkStart w:id="126" w:name="_Toc196215639"/>
      <w:bookmarkStart w:id="127" w:name="_Toc196215676"/>
      <w:r>
        <w:t>7</w:t>
      </w:r>
      <w:r w:rsidR="00D665AE" w:rsidRPr="004D3578">
        <w:tab/>
      </w:r>
      <w:bookmarkStart w:id="128" w:name="OLE_LINK54"/>
      <w:r w:rsidR="00C45134" w:rsidRPr="00C45134">
        <w:t>Study on RF requirements for the inter-operator co-located BS scenario</w:t>
      </w:r>
      <w:bookmarkEnd w:id="123"/>
      <w:bookmarkEnd w:id="124"/>
      <w:bookmarkEnd w:id="125"/>
      <w:bookmarkEnd w:id="126"/>
      <w:bookmarkEnd w:id="127"/>
      <w:bookmarkEnd w:id="128"/>
    </w:p>
    <w:p w14:paraId="0AFD5775" w14:textId="77777777" w:rsidR="001A608B" w:rsidRDefault="001A608B" w:rsidP="001A608B">
      <w:pPr>
        <w:rPr>
          <w:rFonts w:eastAsia="PMingLiU"/>
          <w:lang w:eastAsia="zh-TW"/>
        </w:rPr>
      </w:pPr>
      <w:r>
        <w:rPr>
          <w:rFonts w:eastAsia="PMingLiU"/>
          <w:lang w:eastAsia="zh-TW"/>
        </w:rPr>
        <w:t xml:space="preserve">It has been agreed baseline UE architecture is one Rx RF chain from single antenna to the end of ADC with a single </w:t>
      </w:r>
      <w:proofErr w:type="gramStart"/>
      <w:r>
        <w:rPr>
          <w:rFonts w:eastAsia="PMingLiU"/>
          <w:lang w:eastAsia="zh-TW"/>
        </w:rPr>
        <w:t>down-converter</w:t>
      </w:r>
      <w:proofErr w:type="gramEnd"/>
      <w:r>
        <w:rPr>
          <w:rFonts w:eastAsia="PMingLiU"/>
          <w:lang w:eastAsia="zh-TW"/>
        </w:rPr>
        <w:t>. The evaluation assumptions were also agreed as summarized and re-organized bellow[4][5]:</w:t>
      </w:r>
    </w:p>
    <w:p w14:paraId="3410DA47" w14:textId="77777777" w:rsidR="001A608B" w:rsidRDefault="001A608B" w:rsidP="00EC66BD">
      <w:pPr>
        <w:pStyle w:val="B1"/>
        <w:rPr>
          <w:rFonts w:eastAsia="PMingLiU"/>
          <w:lang w:eastAsia="zh-TW"/>
        </w:rPr>
      </w:pPr>
      <w:r>
        <w:rPr>
          <w:rFonts w:eastAsia="PMingLiU"/>
          <w:lang w:eastAsia="zh-TW"/>
        </w:rPr>
        <w:t xml:space="preserve">Example bands and CBW/BCS assumptions: </w:t>
      </w:r>
    </w:p>
    <w:p w14:paraId="0592A72B" w14:textId="77777777" w:rsidR="001A608B" w:rsidRDefault="001A608B" w:rsidP="00EC66BD">
      <w:pPr>
        <w:pStyle w:val="B2"/>
        <w:rPr>
          <w:rFonts w:eastAsia="PMingLiU"/>
          <w:lang w:eastAsia="zh-TW"/>
        </w:rPr>
      </w:pPr>
      <w:r>
        <w:rPr>
          <w:rFonts w:eastAsia="PMingLiU"/>
          <w:lang w:eastAsia="zh-TW"/>
        </w:rPr>
        <w:t>n2/n25, n3, n7, n66, n41, n26</w:t>
      </w:r>
    </w:p>
    <w:p w14:paraId="6623DA23" w14:textId="77777777" w:rsidR="001A608B" w:rsidRDefault="001A608B" w:rsidP="00EC66BD">
      <w:pPr>
        <w:pStyle w:val="B2"/>
        <w:rPr>
          <w:rFonts w:eastAsia="PMingLiU"/>
          <w:lang w:eastAsia="zh-TW"/>
        </w:rPr>
      </w:pPr>
      <w:r>
        <w:rPr>
          <w:rFonts w:eastAsia="PMingLiU"/>
          <w:lang w:eastAsia="zh-TW"/>
        </w:rPr>
        <w:t>Prioritize the frequency bands of ≤2700MHz</w:t>
      </w:r>
    </w:p>
    <w:p w14:paraId="08744F6E" w14:textId="77777777" w:rsidR="001A608B" w:rsidRDefault="001A608B" w:rsidP="00EC66BD">
      <w:pPr>
        <w:pStyle w:val="B2"/>
        <w:rPr>
          <w:rFonts w:eastAsia="PMingLiU"/>
          <w:lang w:eastAsia="zh-TW"/>
        </w:rPr>
      </w:pPr>
      <w:r>
        <w:rPr>
          <w:rFonts w:eastAsia="PMingLiU"/>
          <w:lang w:eastAsia="zh-TW"/>
        </w:rPr>
        <w:t>The example band(s) should already have NC DLCA specified</w:t>
      </w:r>
    </w:p>
    <w:p w14:paraId="7117D2D9" w14:textId="77777777" w:rsidR="001A608B" w:rsidRDefault="001A608B" w:rsidP="00EC66BD">
      <w:pPr>
        <w:pStyle w:val="B2"/>
        <w:rPr>
          <w:rFonts w:eastAsia="PMingLiU"/>
          <w:lang w:eastAsia="zh-TW"/>
        </w:rPr>
      </w:pPr>
      <w:r>
        <w:rPr>
          <w:rFonts w:eastAsia="PMingLiU"/>
          <w:lang w:eastAsia="zh-TW"/>
        </w:rPr>
        <w:t>Don’t consider 3MHz channel bandwidth for fragmented carriers</w:t>
      </w:r>
    </w:p>
    <w:p w14:paraId="3A00CF43" w14:textId="77777777" w:rsidR="001A608B" w:rsidRDefault="001A608B" w:rsidP="00EC66BD">
      <w:pPr>
        <w:pStyle w:val="B2"/>
        <w:rPr>
          <w:rFonts w:eastAsia="PMingLiU"/>
          <w:lang w:eastAsia="zh-TW"/>
        </w:rPr>
      </w:pPr>
      <w:r>
        <w:rPr>
          <w:rFonts w:eastAsia="PMingLiU"/>
          <w:lang w:eastAsia="zh-TW"/>
        </w:rPr>
        <w:t>Both the symmetric CC scenario and the asymmetric CC scenario should be considered in the FC SI, and companies are encouraged, but not limited, to study the CC scenarios shared by the operators</w:t>
      </w:r>
    </w:p>
    <w:p w14:paraId="4C1BFDB4" w14:textId="77777777" w:rsidR="001A608B" w:rsidRDefault="001A608B" w:rsidP="00EC66BD">
      <w:pPr>
        <w:pStyle w:val="B1"/>
        <w:rPr>
          <w:rFonts w:eastAsia="PMingLiU"/>
          <w:lang w:eastAsia="zh-TW"/>
        </w:rPr>
      </w:pPr>
      <w:r>
        <w:rPr>
          <w:rFonts w:eastAsia="PMingLiU"/>
          <w:lang w:eastAsia="zh-TW"/>
        </w:rPr>
        <w:t>Assumptions for collocated adjacent channel inter-operator:</w:t>
      </w:r>
    </w:p>
    <w:p w14:paraId="68E0BD5A" w14:textId="77777777" w:rsidR="001A608B" w:rsidRDefault="001A608B" w:rsidP="00EC66BD">
      <w:pPr>
        <w:pStyle w:val="B2"/>
        <w:rPr>
          <w:rFonts w:eastAsia="PMingLiU"/>
          <w:lang w:eastAsia="zh-TW"/>
        </w:rPr>
      </w:pPr>
      <w:r>
        <w:rPr>
          <w:rFonts w:eastAsia="PMingLiU"/>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EC66BD">
      <w:pPr>
        <w:pStyle w:val="B3"/>
        <w:rPr>
          <w:rFonts w:eastAsia="PMingLiU"/>
          <w:lang w:eastAsia="zh-TW"/>
        </w:rPr>
      </w:pPr>
      <w:r>
        <w:rPr>
          <w:rFonts w:eastAsia="PMingLiU"/>
          <w:lang w:eastAsia="zh-TW"/>
        </w:rPr>
        <w:t>The [PSD] difference means the difference between unwanted signal and the wanted carrier with the lower PSD</w:t>
      </w:r>
    </w:p>
    <w:p w14:paraId="26651A8F" w14:textId="77777777" w:rsidR="001A608B" w:rsidRDefault="001A608B" w:rsidP="00EC66BD">
      <w:pPr>
        <w:pStyle w:val="B3"/>
        <w:rPr>
          <w:rFonts w:eastAsia="PMingLiU"/>
          <w:lang w:eastAsia="zh-TW"/>
        </w:rPr>
      </w:pPr>
      <w:r>
        <w:rPr>
          <w:rFonts w:eastAsia="PMingLiU"/>
          <w:lang w:eastAsia="zh-TW"/>
        </w:rPr>
        <w:t>Start evaluation with wanted signal level currently existing ACS requirements as baseline and to see the performance difference</w:t>
      </w:r>
    </w:p>
    <w:p w14:paraId="0FB8B3CC" w14:textId="77777777" w:rsidR="001A608B" w:rsidRDefault="001A608B" w:rsidP="00EC66BD">
      <w:pPr>
        <w:pStyle w:val="B1"/>
        <w:rPr>
          <w:rFonts w:eastAsia="PMingLiU"/>
          <w:lang w:eastAsia="zh-TW"/>
        </w:rPr>
      </w:pPr>
      <w:r>
        <w:rPr>
          <w:rFonts w:eastAsia="PMingLiU"/>
          <w:lang w:eastAsia="zh-TW"/>
        </w:rPr>
        <w:t>Assumptions for Tx:</w:t>
      </w:r>
    </w:p>
    <w:p w14:paraId="3BD65667" w14:textId="77777777" w:rsidR="001A608B" w:rsidRDefault="001A608B" w:rsidP="00EC66BD">
      <w:pPr>
        <w:pStyle w:val="B2"/>
        <w:rPr>
          <w:rFonts w:eastAsia="PMingLiU"/>
          <w:lang w:eastAsia="zh-TW"/>
        </w:rPr>
      </w:pPr>
      <w:r>
        <w:rPr>
          <w:rFonts w:eastAsia="PMingLiU"/>
          <w:lang w:eastAsia="zh-TW"/>
        </w:rPr>
        <w:t>Re-use same assumptions for NR PC3 PA i.e., ACLR=30dB, with MPR=1dB, Full RB allocation. Tx LO leakage and image rejection ratio are 28dB</w:t>
      </w:r>
    </w:p>
    <w:p w14:paraId="28BD7739" w14:textId="77777777" w:rsidR="001A608B" w:rsidRDefault="001A608B" w:rsidP="00EC66BD">
      <w:pPr>
        <w:pStyle w:val="B2"/>
        <w:rPr>
          <w:rFonts w:eastAsia="PMingLiU"/>
          <w:lang w:eastAsia="zh-TW"/>
        </w:rPr>
      </w:pPr>
      <w:r>
        <w:rPr>
          <w:rFonts w:eastAsia="PMingLiU"/>
          <w:lang w:eastAsia="zh-TW"/>
        </w:rPr>
        <w:t>One UL carrier is prioritized</w:t>
      </w:r>
    </w:p>
    <w:p w14:paraId="07939C54" w14:textId="77777777" w:rsidR="001A608B" w:rsidRDefault="001A608B" w:rsidP="00EC66BD">
      <w:pPr>
        <w:pStyle w:val="B2"/>
        <w:rPr>
          <w:rFonts w:eastAsia="PMingLiU"/>
          <w:lang w:eastAsia="zh-TW"/>
        </w:rPr>
      </w:pPr>
      <w:r>
        <w:rPr>
          <w:rFonts w:eastAsia="PMingLiU"/>
          <w:lang w:eastAsia="zh-TW"/>
        </w:rPr>
        <w:t>UL power class PC3 is prioritized. Both PC3 and PC2 should be considered</w:t>
      </w:r>
    </w:p>
    <w:p w14:paraId="44E0F518" w14:textId="77777777" w:rsidR="001A608B" w:rsidRDefault="001A608B" w:rsidP="00EC66BD">
      <w:pPr>
        <w:pStyle w:val="B2"/>
        <w:rPr>
          <w:rFonts w:eastAsia="PMingLiU"/>
          <w:lang w:eastAsia="zh-TW"/>
        </w:rPr>
      </w:pPr>
      <w:r>
        <w:rPr>
          <w:rFonts w:eastAsia="PMingLiU"/>
          <w:lang w:eastAsia="zh-TW"/>
        </w:rPr>
        <w:t>No relaxation on any Tx RF requirements should be assumed in this study item</w:t>
      </w:r>
    </w:p>
    <w:p w14:paraId="05276480" w14:textId="77777777" w:rsidR="001A608B" w:rsidRDefault="001A608B" w:rsidP="00EC66BD">
      <w:pPr>
        <w:pStyle w:val="B1"/>
        <w:rPr>
          <w:rFonts w:eastAsia="PMingLiU"/>
          <w:lang w:eastAsia="zh-TW"/>
        </w:rPr>
      </w:pPr>
      <w:r>
        <w:rPr>
          <w:rFonts w:eastAsia="PMingLiU"/>
          <w:lang w:eastAsia="zh-TW"/>
        </w:rPr>
        <w:t>Assumptions for Rx:</w:t>
      </w:r>
    </w:p>
    <w:p w14:paraId="5347409D" w14:textId="77777777" w:rsidR="001A608B" w:rsidRDefault="001A608B" w:rsidP="00EC66BD">
      <w:pPr>
        <w:pStyle w:val="B2"/>
        <w:rPr>
          <w:rFonts w:eastAsia="PMingLiU"/>
          <w:lang w:eastAsia="zh-TW"/>
        </w:rPr>
      </w:pPr>
      <w:r>
        <w:rPr>
          <w:rFonts w:eastAsia="PMingLiU"/>
          <w:lang w:eastAsia="zh-TW"/>
        </w:rPr>
        <w:t>One Rx RF chain (fully shared Rx) is assumed</w:t>
      </w:r>
    </w:p>
    <w:p w14:paraId="6F86B720" w14:textId="77777777" w:rsidR="001A608B" w:rsidRDefault="001A608B" w:rsidP="00EC66BD">
      <w:pPr>
        <w:pStyle w:val="B2"/>
        <w:rPr>
          <w:rFonts w:eastAsia="PMingLiU"/>
          <w:lang w:eastAsia="zh-TW"/>
        </w:rPr>
      </w:pPr>
      <w:r>
        <w:rPr>
          <w:rFonts w:eastAsia="PMingLiU"/>
          <w:lang w:eastAsia="zh-TW"/>
        </w:rPr>
        <w:t>Reuse the Rx chain image rejection, which is 25dB, as the starting point</w:t>
      </w:r>
    </w:p>
    <w:p w14:paraId="1E2C3CA4" w14:textId="77777777" w:rsidR="001A608B" w:rsidRDefault="001A608B" w:rsidP="00EC66BD">
      <w:pPr>
        <w:pStyle w:val="B1"/>
        <w:rPr>
          <w:rFonts w:eastAsia="PMingLiU"/>
          <w:lang w:eastAsia="zh-TW"/>
        </w:rPr>
      </w:pPr>
      <w:r>
        <w:rPr>
          <w:rFonts w:eastAsia="PMingLiU"/>
          <w:lang w:eastAsia="zh-TW"/>
        </w:rPr>
        <w:t>Baseband assumptions:</w:t>
      </w:r>
    </w:p>
    <w:p w14:paraId="221F165A" w14:textId="77777777" w:rsidR="001A608B" w:rsidRDefault="001A608B" w:rsidP="00EC66BD">
      <w:pPr>
        <w:pStyle w:val="B2"/>
        <w:rPr>
          <w:rFonts w:eastAsia="PMingLiU"/>
          <w:lang w:eastAsia="zh-TW"/>
        </w:rPr>
      </w:pPr>
      <w:r>
        <w:rPr>
          <w:rFonts w:eastAsia="PMingLiU"/>
          <w:lang w:eastAsia="zh-TW"/>
        </w:rPr>
        <w:t>Consider only same SCS for both CCs for one Rx RF chain architecture in this SI</w:t>
      </w:r>
    </w:p>
    <w:p w14:paraId="1DA94C12" w14:textId="77777777" w:rsidR="001A608B" w:rsidRDefault="001A608B" w:rsidP="00EC66BD">
      <w:pPr>
        <w:pStyle w:val="B3"/>
        <w:rPr>
          <w:rFonts w:eastAsia="PMingLiU"/>
          <w:lang w:eastAsia="zh-TW"/>
        </w:rPr>
      </w:pPr>
      <w:r>
        <w:rPr>
          <w:rFonts w:eastAsia="PMingLiU"/>
          <w:lang w:eastAsia="zh-TW"/>
        </w:rPr>
        <w:t>15KHz SCS is used as the starting point</w:t>
      </w:r>
    </w:p>
    <w:p w14:paraId="02D80C0F" w14:textId="77777777" w:rsidR="001A608B" w:rsidRDefault="001A608B" w:rsidP="00EC66BD">
      <w:pPr>
        <w:pStyle w:val="B2"/>
        <w:rPr>
          <w:rFonts w:eastAsia="PMingLiU"/>
          <w:lang w:eastAsia="zh-TW"/>
        </w:rPr>
      </w:pPr>
      <w:r>
        <w:rPr>
          <w:rFonts w:eastAsia="PMingLiU"/>
          <w:lang w:eastAsia="zh-TW"/>
        </w:rPr>
        <w:t>Single FFT or separate FFT can be left to UE implementation, and however the condition of single FFT compared to separate FFT can be captured in the TR</w:t>
      </w:r>
    </w:p>
    <w:p w14:paraId="355353CC" w14:textId="77777777" w:rsidR="001A608B" w:rsidRDefault="001A608B" w:rsidP="00EC66BD">
      <w:pPr>
        <w:pStyle w:val="B1"/>
        <w:rPr>
          <w:rFonts w:eastAsia="PMingLiU"/>
          <w:lang w:eastAsia="zh-TW"/>
        </w:rPr>
      </w:pPr>
      <w:r>
        <w:rPr>
          <w:rFonts w:eastAsia="PMingLiU"/>
          <w:lang w:eastAsia="zh-TW"/>
        </w:rPr>
        <w:t>Assumptions for test conditions:</w:t>
      </w:r>
    </w:p>
    <w:p w14:paraId="58C2835D" w14:textId="77777777" w:rsidR="001A608B" w:rsidRDefault="001A608B" w:rsidP="00EC66BD">
      <w:pPr>
        <w:pStyle w:val="B2"/>
        <w:rPr>
          <w:rFonts w:eastAsia="PMingLiU"/>
          <w:lang w:eastAsia="zh-TW"/>
        </w:rPr>
      </w:pPr>
      <w:r>
        <w:rPr>
          <w:rFonts w:eastAsia="PMingLiU"/>
          <w:lang w:eastAsia="zh-TW"/>
        </w:rPr>
        <w:t>The configuration defined in Table 7.3A.2.2-1 and Table 7.3A.2.2-2 of TS 38.101-1 could be re-used</w:t>
      </w:r>
    </w:p>
    <w:p w14:paraId="393677DA" w14:textId="77777777" w:rsidR="001A608B" w:rsidRDefault="001A608B" w:rsidP="00EC66BD">
      <w:pPr>
        <w:pStyle w:val="B2"/>
        <w:rPr>
          <w:rFonts w:eastAsia="PMingLiU"/>
          <w:lang w:eastAsia="zh-TW"/>
        </w:rPr>
      </w:pPr>
      <w:r>
        <w:rPr>
          <w:rFonts w:eastAsia="PMingLiU"/>
          <w:lang w:eastAsia="zh-TW"/>
        </w:rPr>
        <w:t xml:space="preserve">Evaluation may consider impairment factors such as ACLR, phase noise or </w:t>
      </w:r>
      <w:proofErr w:type="spellStart"/>
      <w:r>
        <w:rPr>
          <w:rFonts w:eastAsia="PMingLiU"/>
          <w:lang w:eastAsia="zh-TW"/>
        </w:rPr>
        <w:t>IMDx</w:t>
      </w:r>
      <w:proofErr w:type="spellEnd"/>
      <w:r>
        <w:rPr>
          <w:rFonts w:eastAsia="PMingLiU"/>
          <w:lang w:eastAsia="zh-TW"/>
        </w:rPr>
        <w:t xml:space="preserve"> of aggressor ability, duplexer isolation…etc</w:t>
      </w:r>
    </w:p>
    <w:p w14:paraId="79A0C3B4" w14:textId="77777777" w:rsidR="001A608B" w:rsidRDefault="001A608B" w:rsidP="00EC66BD">
      <w:pPr>
        <w:pStyle w:val="B2"/>
        <w:rPr>
          <w:rFonts w:eastAsia="PMingLiU"/>
          <w:lang w:eastAsia="zh-TW"/>
        </w:rPr>
      </w:pPr>
      <w:r>
        <w:rPr>
          <w:rFonts w:eastAsia="PMingLiU"/>
          <w:lang w:eastAsia="zh-TW"/>
        </w:rPr>
        <w:lastRenderedPageBreak/>
        <w:t xml:space="preserve">The minimum </w:t>
      </w:r>
      <w:proofErr w:type="spellStart"/>
      <w:r>
        <w:rPr>
          <w:rFonts w:eastAsia="PMingLiU"/>
          <w:lang w:eastAsia="zh-TW"/>
        </w:rPr>
        <w:t>Wgap</w:t>
      </w:r>
      <w:proofErr w:type="spellEnd"/>
      <w:r>
        <w:rPr>
          <w:rFonts w:eastAsia="PMingLiU"/>
          <w:lang w:eastAsia="zh-TW"/>
        </w:rPr>
        <w:t xml:space="preserve"> for ACS, narrow band blocking and in-band blocking verification should meet</w:t>
      </w:r>
    </w:p>
    <w:p w14:paraId="2780C49B" w14:textId="77777777" w:rsidR="001A608B" w:rsidRDefault="001A608B" w:rsidP="00EC66BD">
      <w:pPr>
        <w:pStyle w:val="B3"/>
        <w:rPr>
          <w:rFonts w:eastAsia="PMingLiU"/>
          <w:lang w:eastAsia="zh-TW"/>
        </w:rPr>
      </w:pPr>
      <w:proofErr w:type="spellStart"/>
      <w:r>
        <w:rPr>
          <w:rFonts w:eastAsia="PMingLiU"/>
          <w:lang w:eastAsia="zh-TW"/>
        </w:rPr>
        <w:t>Wgap</w:t>
      </w:r>
      <w:proofErr w:type="spellEnd"/>
      <w:r>
        <w:rPr>
          <w:rFonts w:eastAsia="PMingLiU"/>
          <w:lang w:eastAsia="zh-TW"/>
        </w:rPr>
        <w:t xml:space="preserve"> ≥ 2∙|</w:t>
      </w:r>
      <w:proofErr w:type="spellStart"/>
      <w:r>
        <w:rPr>
          <w:rFonts w:eastAsia="PMingLiU"/>
          <w:lang w:eastAsia="zh-TW"/>
        </w:rPr>
        <w:t>FInterferer</w:t>
      </w:r>
      <w:proofErr w:type="spellEnd"/>
      <w:r>
        <w:rPr>
          <w:rFonts w:eastAsia="PMingLiU"/>
          <w:lang w:eastAsia="zh-TW"/>
        </w:rPr>
        <w:t xml:space="preserve"> (offset),</w:t>
      </w:r>
      <w:r>
        <w:rPr>
          <w:rFonts w:eastAsia="PMingLiU"/>
          <w:vertAlign w:val="subscript"/>
          <w:lang w:eastAsia="zh-TW"/>
        </w:rPr>
        <w:t>j</w:t>
      </w:r>
      <w:r>
        <w:rPr>
          <w:rFonts w:eastAsia="PMingLiU"/>
          <w:lang w:eastAsia="zh-TW"/>
        </w:rPr>
        <w:t xml:space="preserve">|  – </w:t>
      </w:r>
      <w:proofErr w:type="spellStart"/>
      <w:r>
        <w:rPr>
          <w:rFonts w:eastAsia="PMingLiU"/>
          <w:lang w:eastAsia="zh-TW"/>
        </w:rPr>
        <w:t>BWChannel</w:t>
      </w:r>
      <w:proofErr w:type="spellEnd"/>
      <w:r>
        <w:rPr>
          <w:rFonts w:eastAsia="PMingLiU"/>
          <w:lang w:eastAsia="zh-TW"/>
        </w:rPr>
        <w:t>(</w:t>
      </w:r>
      <w:r>
        <w:rPr>
          <w:rFonts w:eastAsia="PMingLiU"/>
          <w:vertAlign w:val="subscript"/>
          <w:lang w:eastAsia="zh-TW"/>
        </w:rPr>
        <w:t>j</w:t>
      </w:r>
      <w:r>
        <w:rPr>
          <w:rFonts w:eastAsia="PMingLiU"/>
          <w:lang w:eastAsia="zh-TW"/>
        </w:rPr>
        <w:t>)</w:t>
      </w:r>
    </w:p>
    <w:p w14:paraId="12033DA9" w14:textId="77777777" w:rsidR="001A608B" w:rsidRDefault="001A608B" w:rsidP="00EC66BD">
      <w:pPr>
        <w:pStyle w:val="B3"/>
        <w:rPr>
          <w:rFonts w:eastAsia="PMingLiU"/>
          <w:lang w:eastAsia="zh-TW"/>
        </w:rPr>
      </w:pPr>
      <w:r>
        <w:rPr>
          <w:rFonts w:eastAsia="PMingLiU"/>
          <w:lang w:eastAsia="zh-TW"/>
        </w:rPr>
        <w:t>It is the condition to apply the requirements</w:t>
      </w:r>
    </w:p>
    <w:p w14:paraId="21613D96" w14:textId="77777777" w:rsidR="001A608B" w:rsidRPr="00430ED9" w:rsidRDefault="001A608B" w:rsidP="00EC66BD">
      <w:pPr>
        <w:pStyle w:val="B1"/>
        <w:rPr>
          <w:rFonts w:eastAsia="PMingLiU"/>
          <w:lang w:eastAsia="zh-TW"/>
        </w:rPr>
      </w:pPr>
      <w:bookmarkStart w:id="129" w:name="OLE_LINK2"/>
      <w:r w:rsidRPr="00430ED9">
        <w:rPr>
          <w:rFonts w:eastAsia="PMingLiU"/>
          <w:strike/>
          <w:highlight w:val="yellow"/>
          <w:lang w:eastAsia="zh-TW"/>
        </w:rPr>
        <w:t>[</w:t>
      </w:r>
      <w:r>
        <w:rPr>
          <w:rFonts w:eastAsia="PMingLiU"/>
          <w:lang w:eastAsia="zh-TW"/>
        </w:rPr>
        <w:t>Adjusted requirements for fragmented carriers, if any, shall be separated from the existing requirements</w:t>
      </w:r>
      <w:r w:rsidRPr="00430ED9">
        <w:rPr>
          <w:rFonts w:eastAsia="PMingLiU"/>
          <w:strike/>
          <w:highlight w:val="yellow"/>
          <w:lang w:eastAsia="zh-TW"/>
        </w:rPr>
        <w:t>]</w:t>
      </w:r>
    </w:p>
    <w:p w14:paraId="72DE71E1" w14:textId="091A36D3" w:rsidR="00764BEC" w:rsidRDefault="00764BEC" w:rsidP="00EC66BD">
      <w:pPr>
        <w:pStyle w:val="B2"/>
        <w:rPr>
          <w:rFonts w:eastAsia="PMingLiU"/>
          <w:lang w:eastAsia="zh-TW"/>
        </w:rPr>
      </w:pPr>
      <w:r w:rsidRPr="00764BEC">
        <w:rPr>
          <w:rFonts w:eastAsia="PMingLiU"/>
          <w:lang w:eastAsia="zh-TW"/>
        </w:rPr>
        <w:t>The requirements shall be discussed and decided case by case manner per operators’ request on target band and associated configuration</w:t>
      </w:r>
    </w:p>
    <w:bookmarkEnd w:id="129"/>
    <w:p w14:paraId="2A845805" w14:textId="77777777" w:rsidR="001A608B" w:rsidRDefault="001A608B" w:rsidP="001A608B">
      <w:pPr>
        <w:rPr>
          <w:rFonts w:eastAsia="PMingLiU"/>
          <w:lang w:eastAsia="zh-TW"/>
        </w:rPr>
      </w:pPr>
    </w:p>
    <w:p w14:paraId="323177F5" w14:textId="30033FD0" w:rsidR="001A608B" w:rsidRDefault="001A608B" w:rsidP="001A608B">
      <w:pPr>
        <w:rPr>
          <w:rFonts w:eastAsia="PMingLiU"/>
          <w:lang w:eastAsia="zh-TW"/>
        </w:rPr>
      </w:pPr>
      <w:r>
        <w:rPr>
          <w:rFonts w:eastAsia="PMingLiU"/>
          <w:lang w:eastAsia="zh-TW"/>
        </w:rPr>
        <w:t xml:space="preserve">RAN4 also agreed a common table format to demonstrate evaluation parameters and results. </w:t>
      </w:r>
      <w:r w:rsidRPr="00430ED9">
        <w:rPr>
          <w:rFonts w:eastAsia="PMingLiU"/>
          <w:highlight w:val="yellow"/>
          <w:lang w:eastAsia="zh-TW"/>
        </w:rPr>
        <w:t>Compan</w:t>
      </w:r>
      <w:r w:rsidR="009F6806" w:rsidRPr="00430ED9">
        <w:rPr>
          <w:rFonts w:eastAsia="PMingLiU"/>
          <w:highlight w:val="yellow"/>
          <w:lang w:eastAsia="zh-TW"/>
        </w:rPr>
        <w:t>ies can</w:t>
      </w:r>
      <w:r>
        <w:rPr>
          <w:rFonts w:eastAsia="PMingLiU"/>
          <w:lang w:eastAsia="zh-TW"/>
        </w:rPr>
        <w:t xml:space="preserve"> provide evaluation results for example bands in bellow:</w:t>
      </w:r>
    </w:p>
    <w:p w14:paraId="2ED3B810" w14:textId="5D5C2A3E" w:rsidR="001A608B" w:rsidRDefault="001A608B" w:rsidP="001A608B">
      <w:pPr>
        <w:pStyle w:val="Heading2"/>
        <w:rPr>
          <w:rFonts w:eastAsia="SimSun"/>
          <w:lang w:eastAsia="zh-CN"/>
        </w:rPr>
      </w:pPr>
      <w:bookmarkStart w:id="130" w:name="_Toc192605827"/>
      <w:bookmarkStart w:id="131" w:name="_Toc195203486"/>
      <w:bookmarkStart w:id="132" w:name="OLE_LINK98"/>
      <w:bookmarkStart w:id="133" w:name="_Toc196215456"/>
      <w:bookmarkStart w:id="134" w:name="_Toc196215548"/>
      <w:bookmarkStart w:id="135" w:name="_Toc196215640"/>
      <w:bookmarkStart w:id="136" w:name="_Toc196215677"/>
      <w:r>
        <w:rPr>
          <w:lang w:eastAsia="zh-TW"/>
        </w:rPr>
        <w:t>7.1</w:t>
      </w:r>
      <w:r w:rsidR="006C1ED3">
        <w:rPr>
          <w:lang w:eastAsia="zh-TW"/>
        </w:rPr>
        <w:tab/>
      </w:r>
      <w:r>
        <w:rPr>
          <w:lang w:eastAsia="zh-TW"/>
        </w:rPr>
        <w:t>RF requirements evaluation from company A</w:t>
      </w:r>
      <w:bookmarkEnd w:id="130"/>
      <w:bookmarkEnd w:id="131"/>
      <w:bookmarkEnd w:id="133"/>
      <w:bookmarkEnd w:id="134"/>
      <w:bookmarkEnd w:id="135"/>
      <w:bookmarkEnd w:id="136"/>
    </w:p>
    <w:p w14:paraId="0B491149" w14:textId="6CA88F41" w:rsidR="001A608B" w:rsidRDefault="001A608B" w:rsidP="001A608B">
      <w:pPr>
        <w:pStyle w:val="Heading3"/>
        <w:rPr>
          <w:rFonts w:eastAsia="PMingLiU"/>
          <w:lang w:eastAsia="zh-TW"/>
        </w:rPr>
      </w:pPr>
      <w:bookmarkStart w:id="137" w:name="OLE_LINK23"/>
      <w:bookmarkStart w:id="138" w:name="_Toc192605828"/>
      <w:bookmarkStart w:id="139" w:name="_Toc195203487"/>
      <w:bookmarkStart w:id="140" w:name="_Toc196215457"/>
      <w:bookmarkStart w:id="141" w:name="_Toc196215549"/>
      <w:bookmarkStart w:id="142" w:name="_Toc196215641"/>
      <w:bookmarkStart w:id="143" w:name="_Toc196215678"/>
      <w:bookmarkEnd w:id="132"/>
      <w:r>
        <w:rPr>
          <w:lang w:eastAsia="zh-TW"/>
        </w:rPr>
        <w:t>7.1.</w:t>
      </w:r>
      <w:bookmarkEnd w:id="137"/>
      <w:r>
        <w:rPr>
          <w:lang w:eastAsia="zh-TW"/>
        </w:rPr>
        <w:t>1</w:t>
      </w:r>
      <w:r w:rsidR="006C1ED3">
        <w:rPr>
          <w:lang w:eastAsia="zh-TW"/>
        </w:rPr>
        <w:tab/>
      </w:r>
      <w:r>
        <w:rPr>
          <w:lang w:eastAsia="zh-TW"/>
        </w:rPr>
        <w:t xml:space="preserve">Analysis on Band </w:t>
      </w:r>
      <w:r>
        <w:rPr>
          <w:rFonts w:eastAsia="Malgun Gothic"/>
          <w:lang w:eastAsia="ko-KR"/>
        </w:rPr>
        <w:t>n</w:t>
      </w:r>
      <w:r>
        <w:rPr>
          <w:lang w:eastAsia="zh-TW"/>
        </w:rPr>
        <w:t>25</w:t>
      </w:r>
      <w:bookmarkEnd w:id="138"/>
      <w:bookmarkEnd w:id="139"/>
      <w:bookmarkEnd w:id="140"/>
      <w:bookmarkEnd w:id="141"/>
      <w:bookmarkEnd w:id="142"/>
      <w:bookmarkEnd w:id="143"/>
    </w:p>
    <w:p w14:paraId="0D28DE56" w14:textId="77777777" w:rsidR="001A608B" w:rsidRDefault="001A608B" w:rsidP="001A608B">
      <w:pPr>
        <w:rPr>
          <w:rFonts w:eastAsia="PMingLiU"/>
          <w:lang w:eastAsia="zh-TW"/>
        </w:rPr>
      </w:pPr>
      <w:r>
        <w:rPr>
          <w:rFonts w:eastAsia="PMingLiU"/>
          <w:lang w:eastAsia="zh-TW"/>
        </w:rPr>
        <w:t>If the Rx chain is shared by the two non-contiguous CCs, (</w:t>
      </w:r>
      <w:proofErr w:type="gramStart"/>
      <w:r>
        <w:rPr>
          <w:rFonts w:eastAsia="PMingLiU"/>
          <w:lang w:eastAsia="zh-TW"/>
        </w:rPr>
        <w:t>fully-shared</w:t>
      </w:r>
      <w:proofErr w:type="gramEnd"/>
      <w:r>
        <w:rPr>
          <w:rFonts w:eastAsia="PMingLiU"/>
          <w:lang w:eastAsia="zh-TW"/>
        </w:rPr>
        <w:t xml:space="preserve"> Rx chain), the channel selection filter would need to be adjusted to wider bandwidth to accommodate the two DL carriers including </w:t>
      </w:r>
      <w:proofErr w:type="spellStart"/>
      <w:r>
        <w:rPr>
          <w:rFonts w:eastAsia="PMingLiU"/>
          <w:lang w:eastAsia="zh-TW"/>
        </w:rPr>
        <w:t>Wgap</w:t>
      </w:r>
      <w:proofErr w:type="spellEnd"/>
      <w:r>
        <w:rPr>
          <w:rFonts w:eastAsia="PMingLiU"/>
          <w:lang w:eastAsia="zh-TW"/>
        </w:rPr>
        <w:t xml:space="preserve"> between the two CCs. The Tx rejection of shared Rx chain would be much worse. Not only SCC would still </w:t>
      </w:r>
      <w:proofErr w:type="gramStart"/>
      <w:r>
        <w:rPr>
          <w:rFonts w:eastAsia="PMingLiU"/>
          <w:lang w:eastAsia="zh-TW"/>
        </w:rPr>
        <w:t>impacted</w:t>
      </w:r>
      <w:proofErr w:type="gramEnd"/>
      <w:r>
        <w:rPr>
          <w:rFonts w:eastAsia="PMingLiU"/>
          <w:lang w:eastAsia="zh-TW"/>
        </w:rPr>
        <w:t xml:space="preserve"> by self-band UL Tx, </w:t>
      </w:r>
      <w:proofErr w:type="gramStart"/>
      <w:r>
        <w:rPr>
          <w:rFonts w:eastAsia="PMingLiU"/>
          <w:lang w:eastAsia="zh-TW"/>
        </w:rPr>
        <w:t>PCC</w:t>
      </w:r>
      <w:proofErr w:type="gramEnd"/>
      <w:r>
        <w:rPr>
          <w:rFonts w:eastAsia="PMingLiU"/>
          <w:lang w:eastAsia="zh-TW"/>
        </w:rPr>
        <w:t xml:space="preserve">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6F1B33">
      <w:pPr>
        <w:pStyle w:val="TH"/>
        <w:rPr>
          <w:rFonts w:eastAsia="PMingLiU"/>
          <w:bCs/>
          <w:iCs/>
          <w:lang w:eastAsia="zh-TW"/>
        </w:rPr>
      </w:pPr>
      <w:r>
        <w:rPr>
          <w:rFonts w:eastAsia="PMingLiU"/>
          <w:noProof/>
          <w:lang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6F1B33">
      <w:pPr>
        <w:pStyle w:val="TF"/>
        <w:rPr>
          <w:rFonts w:eastAsia="PMingLiU"/>
          <w:lang w:eastAsia="zh-TW"/>
        </w:rPr>
      </w:pPr>
      <w:r>
        <w:rPr>
          <w:rFonts w:eastAsia="PMingLiU"/>
          <w:lang w:eastAsia="zh-TW"/>
        </w:rPr>
        <w:t xml:space="preserve">Figure </w:t>
      </w:r>
      <w:bookmarkStart w:id="144" w:name="OLE_LINK19"/>
      <w:r>
        <w:rPr>
          <w:rFonts w:eastAsia="PMingLiU"/>
          <w:lang w:eastAsia="zh-TW"/>
        </w:rPr>
        <w:t>7.1.1-</w:t>
      </w:r>
      <w:bookmarkEnd w:id="144"/>
      <w:r>
        <w:rPr>
          <w:rFonts w:eastAsia="PMingLiU"/>
          <w:lang w:eastAsia="zh-TW"/>
        </w:rPr>
        <w:t>1: Rx requirements to be evaluated</w:t>
      </w:r>
    </w:p>
    <w:p w14:paraId="7C7D4CBF" w14:textId="77777777" w:rsidR="001A608B" w:rsidRDefault="001A608B" w:rsidP="006F1B33">
      <w:pPr>
        <w:rPr>
          <w:rFonts w:eastAsia="PMingLiU"/>
          <w:lang w:eastAsia="zh-TW"/>
        </w:rPr>
      </w:pPr>
    </w:p>
    <w:p w14:paraId="6DF6276E" w14:textId="6DDE0A66" w:rsidR="001A608B" w:rsidRDefault="001A608B" w:rsidP="006F1B33">
      <w:pPr>
        <w:pStyle w:val="TF"/>
        <w:rPr>
          <w:rFonts w:eastAsia="PMingLiU"/>
          <w:lang w:eastAsia="zh-TW"/>
        </w:rPr>
      </w:pPr>
      <w:r>
        <w:rPr>
          <w:rFonts w:eastAsia="PMingLiU"/>
          <w:noProof/>
          <w:lang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eastAsia="PMingLiU"/>
          <w:lang w:eastAsia="zh-TW"/>
        </w:rPr>
        <w:t xml:space="preserve">                        </w:t>
      </w:r>
      <w:r>
        <w:rPr>
          <w:rFonts w:eastAsia="PMingLiU"/>
          <w:noProof/>
          <w:lang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6F1B33">
      <w:pPr>
        <w:pStyle w:val="TF"/>
        <w:rPr>
          <w:rFonts w:eastAsia="PMingLiU" w:cs="Arial"/>
          <w:bCs/>
          <w:lang w:eastAsia="zh-TW"/>
        </w:rPr>
      </w:pPr>
      <w:r>
        <w:rPr>
          <w:rFonts w:eastAsia="PMingLiU" w:cs="Arial"/>
          <w:bCs/>
          <w:lang w:eastAsia="zh-TW"/>
        </w:rPr>
        <w:t>Figure 7.1.1-2: Illustration on the two BCS for DL NCCA test</w:t>
      </w:r>
    </w:p>
    <w:p w14:paraId="7ED94CA8" w14:textId="77777777" w:rsidR="001A608B" w:rsidRDefault="001A608B" w:rsidP="001A608B">
      <w:pPr>
        <w:rPr>
          <w:rFonts w:eastAsia="PMingLiU"/>
          <w:lang w:eastAsia="zh-TW"/>
        </w:rPr>
      </w:pPr>
      <w:r>
        <w:rPr>
          <w:rFonts w:eastAsia="PMingLiU"/>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2244"/>
        <w:gridCol w:w="1926"/>
        <w:gridCol w:w="1242"/>
        <w:gridCol w:w="836"/>
        <w:gridCol w:w="87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rsidP="006F1B33">
            <w:pPr>
              <w:pStyle w:val="TAH"/>
              <w:rPr>
                <w:rFonts w:eastAsia="SimSun"/>
                <w:lang w:eastAsia="zh-CN"/>
              </w:rPr>
            </w:pPr>
            <w: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rsidP="006F1B33">
            <w:pPr>
              <w:pStyle w:val="TAH"/>
            </w:pPr>
            <w:r>
              <w:t>SCS</w:t>
            </w:r>
          </w:p>
          <w:p w14:paraId="52D574B9" w14:textId="77777777" w:rsidR="001A608B" w:rsidRDefault="001A608B" w:rsidP="006F1B33">
            <w:pPr>
              <w:pStyle w:val="TAH"/>
            </w:pPr>
            <w:r>
              <w:t>(PCC/SCC)</w:t>
            </w:r>
          </w:p>
          <w:p w14:paraId="61EBB146" w14:textId="77777777" w:rsidR="001A608B" w:rsidRDefault="001A608B" w:rsidP="006F1B33">
            <w:pPr>
              <w:pStyle w:val="TAH"/>
            </w:pPr>
            <w: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rsidP="006F1B33">
            <w:pPr>
              <w:pStyle w:val="TAH"/>
            </w:pPr>
            <w: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rsidP="006F1B33">
            <w:pPr>
              <w:pStyle w:val="TAH"/>
            </w:pPr>
            <w:proofErr w:type="spellStart"/>
            <w:r>
              <w:t>W</w:t>
            </w:r>
            <w:r>
              <w:rPr>
                <w:vertAlign w:val="subscript"/>
              </w:rPr>
              <w:t>gap</w:t>
            </w:r>
            <w:proofErr w:type="spellEnd"/>
            <w:r>
              <w:rPr>
                <w:vertAlign w:val="subscript"/>
              </w:rPr>
              <w:t xml:space="preserve"> </w:t>
            </w:r>
            <w: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rsidP="006F1B33">
            <w:pPr>
              <w:pStyle w:val="TAH"/>
            </w:pPr>
            <w:r>
              <w:t>UL PCC allocation</w:t>
            </w:r>
          </w:p>
          <w:p w14:paraId="7189CC14" w14:textId="77777777" w:rsidR="001A608B" w:rsidRDefault="001A608B" w:rsidP="006F1B33">
            <w:pPr>
              <w:pStyle w:val="TAH"/>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rsidP="006F1B33">
            <w:pPr>
              <w:pStyle w:val="TAH"/>
            </w:pPr>
            <w:r>
              <w:t>SCC</w:t>
            </w:r>
          </w:p>
          <w:p w14:paraId="648FDC99" w14:textId="77777777" w:rsidR="001A608B" w:rsidRDefault="001A608B" w:rsidP="006F1B33">
            <w:pPr>
              <w:pStyle w:val="TAH"/>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rsidP="006F1B33">
            <w:pPr>
              <w:pStyle w:val="TAH"/>
            </w:pPr>
            <w:r>
              <w:t>Duplex mode</w:t>
            </w:r>
          </w:p>
        </w:tc>
      </w:tr>
      <w:tr w:rsidR="001A608B" w14:paraId="2ABF06B2" w14:textId="77777777" w:rsidTr="006F1B33">
        <w:trPr>
          <w:trHeight w:val="73"/>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rsidP="006F1B33">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rsidP="006F1B33">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rsidP="006F1B33">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rsidP="006F1B33">
            <w:pPr>
              <w:pStyle w:val="TAC"/>
            </w:pPr>
            <w:proofErr w:type="spellStart"/>
            <w:r>
              <w:rPr>
                <w:rFonts w:cs="Arial"/>
                <w:szCs w:val="18"/>
                <w:lang w:eastAsia="sv-SE"/>
              </w:rPr>
              <w:t>W</w:t>
            </w:r>
            <w:r>
              <w:rPr>
                <w:rFonts w:cs="Arial"/>
                <w:szCs w:val="18"/>
                <w:vertAlign w:val="subscript"/>
                <w:lang w:eastAsia="sv-SE"/>
              </w:rPr>
              <w:t>gap</w:t>
            </w:r>
            <w:proofErr w:type="spellEnd"/>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rsidP="006F1B33">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rsidP="006F1B33">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rsidP="006F1B33">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rsidP="006F1B33">
            <w:pPr>
              <w:pStyle w:val="TAC"/>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rsidP="006F1B33">
            <w:pPr>
              <w:pStyle w:val="TAC"/>
              <w:rPr>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rsidP="006F1B33">
            <w:pPr>
              <w:pStyle w:val="TAC"/>
              <w:rPr>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rsidP="006F1B33">
            <w:pPr>
              <w:pStyle w:val="TAC"/>
              <w:rPr>
                <w:rFonts w:eastAsia="SimSun"/>
                <w:lang w:eastAsia="zh-CN"/>
              </w:rPr>
            </w:pPr>
            <w:proofErr w:type="spellStart"/>
            <w:r>
              <w:rPr>
                <w:rFonts w:cs="Arial"/>
                <w:szCs w:val="18"/>
                <w:lang w:eastAsia="sv-SE"/>
              </w:rPr>
              <w:t>W</w:t>
            </w:r>
            <w:r>
              <w:rPr>
                <w:rFonts w:cs="Arial"/>
                <w:szCs w:val="18"/>
                <w:vertAlign w:val="subscript"/>
                <w:lang w:eastAsia="sv-SE"/>
              </w:rPr>
              <w:t>gap</w:t>
            </w:r>
            <w:proofErr w:type="spellEnd"/>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rsidP="006F1B33">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rsidP="006F1B33">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rsidP="006F1B33">
            <w:pPr>
              <w:pStyle w:val="TAC"/>
            </w:pPr>
          </w:p>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rsidP="006F1B33">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rsidP="006F1B33">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rsidP="006F1B33">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rsidP="006F1B33">
            <w:pPr>
              <w:pStyle w:val="TAC"/>
              <w:rPr>
                <w:rFonts w:cs="Arial"/>
                <w:szCs w:val="18"/>
                <w:lang w:eastAsia="sv-SE"/>
              </w:rPr>
            </w:pPr>
            <w:proofErr w:type="spellStart"/>
            <w:r>
              <w:rPr>
                <w:rFonts w:cs="Arial"/>
                <w:szCs w:val="18"/>
                <w:lang w:eastAsia="sv-SE"/>
              </w:rPr>
              <w:t>W</w:t>
            </w:r>
            <w:r>
              <w:rPr>
                <w:rFonts w:cs="Arial"/>
                <w:szCs w:val="18"/>
                <w:vertAlign w:val="subscript"/>
                <w:lang w:eastAsia="sv-SE"/>
              </w:rPr>
              <w:t>gap</w:t>
            </w:r>
            <w:proofErr w:type="spellEnd"/>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rsidP="006F1B33">
            <w:pPr>
              <w:pStyle w:val="TAC"/>
              <w:rPr>
                <w:lang w:eastAsia="zh-CN"/>
              </w:rPr>
            </w:pPr>
            <w:r>
              <w:rPr>
                <w:rFonts w:cs="Arial"/>
                <w:szCs w:val="18"/>
                <w:lang w:eastAsia="sv-SE"/>
              </w:rPr>
              <w:t>40 (</w:t>
            </w:r>
            <w:proofErr w:type="spellStart"/>
            <w:r>
              <w:rPr>
                <w:rFonts w:cs="Arial"/>
                <w:szCs w:val="18"/>
                <w:lang w:eastAsia="sv-SE"/>
              </w:rPr>
              <w:t>RB</w:t>
            </w:r>
            <w:r>
              <w:rPr>
                <w:rFonts w:cs="Arial"/>
                <w:szCs w:val="18"/>
                <w:vertAlign w:val="subscript"/>
                <w:lang w:eastAsia="sv-SE"/>
              </w:rPr>
              <w:t>start</w:t>
            </w:r>
            <w:proofErr w:type="spellEnd"/>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rsidP="006F1B33">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rsidP="006F1B33">
            <w:pPr>
              <w:pStyle w:val="TAC"/>
            </w:pPr>
            <w:r>
              <w:rPr>
                <w:rFonts w:cs="Arial"/>
                <w:szCs w:val="18"/>
                <w:lang w:eastAsia="sv-SE"/>
              </w:rPr>
              <w:t>FDD</w:t>
            </w:r>
          </w:p>
        </w:tc>
      </w:tr>
    </w:tbl>
    <w:p w14:paraId="62022911" w14:textId="77777777" w:rsidR="001A608B" w:rsidRDefault="001A608B" w:rsidP="001A608B">
      <w:pPr>
        <w:jc w:val="center"/>
        <w:rPr>
          <w:rFonts w:ascii="Arial" w:eastAsia="PMingLiU" w:hAnsi="Arial" w:cs="Arial"/>
          <w:b/>
          <w:bCs/>
          <w:lang w:eastAsia="zh-TW"/>
        </w:rPr>
      </w:pPr>
    </w:p>
    <w:p w14:paraId="07EE4D31" w14:textId="7224E327" w:rsidR="001A608B" w:rsidRDefault="00C24F5A" w:rsidP="00075C00">
      <w:pPr>
        <w:pStyle w:val="Heading4"/>
        <w:rPr>
          <w:rFonts w:eastAsia="SimSun"/>
          <w:lang w:eastAsia="ko-KR"/>
        </w:rPr>
      </w:pPr>
      <w:bookmarkStart w:id="145" w:name="_Toc192605829"/>
      <w:bookmarkStart w:id="146" w:name="_Toc195203488"/>
      <w:bookmarkStart w:id="147" w:name="_Toc196215458"/>
      <w:bookmarkStart w:id="148" w:name="_Toc196215550"/>
      <w:bookmarkStart w:id="149" w:name="_Toc196215642"/>
      <w:bookmarkStart w:id="150" w:name="_Toc196215679"/>
      <w:r>
        <w:rPr>
          <w:lang w:eastAsia="ko-KR"/>
        </w:rPr>
        <w:lastRenderedPageBreak/>
        <w:t>7.1.1.1</w:t>
      </w:r>
      <w:r>
        <w:rPr>
          <w:lang w:eastAsia="ko-KR"/>
        </w:rPr>
        <w:tab/>
      </w:r>
      <w:r w:rsidR="001A608B">
        <w:rPr>
          <w:lang w:eastAsia="ko-KR"/>
        </w:rPr>
        <w:t>Case 1, 5 + 5 MHz</w:t>
      </w:r>
      <w:bookmarkEnd w:id="145"/>
      <w:bookmarkEnd w:id="146"/>
      <w:bookmarkEnd w:id="147"/>
      <w:bookmarkEnd w:id="148"/>
      <w:bookmarkEnd w:id="149"/>
      <w:bookmarkEnd w:id="150"/>
    </w:p>
    <w:p w14:paraId="5C140660" w14:textId="77777777" w:rsidR="001A608B" w:rsidRDefault="001A608B" w:rsidP="001A608B">
      <w:pPr>
        <w:rPr>
          <w:rFonts w:eastAsia="PMingLiU"/>
          <w:lang w:eastAsia="zh-TW"/>
        </w:rPr>
      </w:pPr>
      <w:r>
        <w:rPr>
          <w:rFonts w:eastAsia="PMingLiU"/>
          <w:lang w:eastAsia="zh-TW"/>
        </w:rPr>
        <w:t xml:space="preserve">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w:t>
      </w:r>
      <w:proofErr w:type="gramStart"/>
      <w:r>
        <w:rPr>
          <w:rFonts w:eastAsia="PMingLiU"/>
          <w:lang w:eastAsia="zh-TW"/>
        </w:rPr>
        <w:t>So</w:t>
      </w:r>
      <w:proofErr w:type="gramEnd"/>
      <w:r>
        <w:rPr>
          <w:rFonts w:eastAsia="PMingLiU"/>
          <w:lang w:eastAsia="zh-TW"/>
        </w:rPr>
        <w:t xml:space="preserve"> we would suggest not to consider this case. The table is modified as below:</w:t>
      </w:r>
    </w:p>
    <w:p w14:paraId="074565D9" w14:textId="77777777" w:rsidR="001A608B" w:rsidRDefault="001A608B" w:rsidP="001A608B">
      <w:pPr>
        <w:jc w:val="center"/>
        <w:rPr>
          <w:rFonts w:ascii="Arial" w:eastAsia="PMingLiU" w:hAnsi="Arial" w:cs="Arial"/>
          <w:b/>
          <w:bCs/>
          <w:lang w:eastAsia="zh-TW"/>
        </w:rPr>
      </w:pPr>
      <w:r>
        <w:rPr>
          <w:rFonts w:ascii="Arial" w:hAnsi="Arial" w:cs="Arial"/>
          <w:b/>
          <w:bCs/>
          <w:lang w:val="en-US"/>
        </w:rPr>
        <w:t xml:space="preserve">Table </w:t>
      </w:r>
      <w:r>
        <w:rPr>
          <w:rFonts w:ascii="Arial" w:eastAsia="PMingLiU" w:hAnsi="Arial" w:cs="Arial"/>
          <w:b/>
          <w:bCs/>
          <w:lang w:eastAsia="zh-TW"/>
        </w:rPr>
        <w:t>7.1.1-</w:t>
      </w:r>
      <w:r>
        <w:rPr>
          <w:rFonts w:ascii="Arial" w:hAnsi="Arial" w:cs="Arial"/>
          <w:b/>
          <w:bCs/>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ADC </w:t>
            </w:r>
            <w:proofErr w:type="gramStart"/>
            <w:r>
              <w:rPr>
                <w:rFonts w:ascii="Arial" w:eastAsia="PMingLiU" w:hAnsi="Arial" w:cs="Arial"/>
                <w:b/>
                <w:bCs/>
                <w:color w:val="000000"/>
                <w:sz w:val="18"/>
                <w:szCs w:val="18"/>
                <w:lang w:val="en-US" w:eastAsia="zh-TW"/>
              </w:rPr>
              <w:t>output  (</w:t>
            </w:r>
            <w:proofErr w:type="gramEnd"/>
            <w:r>
              <w:rPr>
                <w:rFonts w:ascii="Arial" w:eastAsia="PMingLiU" w:hAnsi="Arial" w:cs="Arial"/>
                <w:b/>
                <w:bCs/>
                <w:color w:val="000000"/>
                <w:sz w:val="18"/>
                <w:szCs w:val="18"/>
                <w:lang w:val="en-US" w:eastAsia="zh-TW"/>
              </w:rPr>
              <w:t>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-14.3(SCC)</w:t>
            </w:r>
          </w:p>
        </w:tc>
      </w:tr>
    </w:tbl>
    <w:p w14:paraId="769A8FDF" w14:textId="77777777" w:rsidR="001A608B" w:rsidRDefault="001A608B" w:rsidP="006F1B33">
      <w:pPr>
        <w:rPr>
          <w:rFonts w:eastAsia="PMingLiU"/>
          <w:lang w:eastAsia="zh-TW"/>
        </w:rPr>
      </w:pPr>
    </w:p>
    <w:p w14:paraId="228E5E11" w14:textId="455CA754" w:rsidR="001A608B" w:rsidRDefault="00C24F5A" w:rsidP="00075C00">
      <w:pPr>
        <w:pStyle w:val="Heading4"/>
        <w:rPr>
          <w:rFonts w:eastAsia="SimSun"/>
          <w:lang w:eastAsia="ko-KR"/>
        </w:rPr>
      </w:pPr>
      <w:bookmarkStart w:id="151" w:name="_Toc192605830"/>
      <w:bookmarkStart w:id="152" w:name="_Toc195203489"/>
      <w:bookmarkStart w:id="153" w:name="_Toc196215459"/>
      <w:bookmarkStart w:id="154" w:name="_Toc196215551"/>
      <w:bookmarkStart w:id="155" w:name="_Toc196215643"/>
      <w:bookmarkStart w:id="156" w:name="_Toc196215680"/>
      <w:r>
        <w:rPr>
          <w:rFonts w:eastAsia="SimSun"/>
          <w:lang w:eastAsia="ko-KR"/>
        </w:rPr>
        <w:t>7.1.1.2</w:t>
      </w:r>
      <w:r>
        <w:rPr>
          <w:rFonts w:eastAsia="SimSun"/>
          <w:lang w:eastAsia="ko-KR"/>
        </w:rPr>
        <w:tab/>
      </w:r>
      <w:r w:rsidR="001A608B">
        <w:rPr>
          <w:rFonts w:eastAsia="SimSun"/>
          <w:lang w:eastAsia="ko-KR"/>
        </w:rPr>
        <w:t>Case 2, 40 + 5 MHz</w:t>
      </w:r>
      <w:bookmarkEnd w:id="151"/>
      <w:bookmarkEnd w:id="152"/>
      <w:bookmarkEnd w:id="153"/>
      <w:bookmarkEnd w:id="154"/>
      <w:bookmarkEnd w:id="155"/>
      <w:bookmarkEnd w:id="156"/>
    </w:p>
    <w:p w14:paraId="4ABB75FC" w14:textId="77777777" w:rsidR="001A608B" w:rsidRDefault="001A608B" w:rsidP="001A608B">
      <w:pPr>
        <w:rPr>
          <w:rFonts w:eastAsia="PMingLiU"/>
          <w:lang w:eastAsia="zh-TW"/>
        </w:rPr>
      </w:pPr>
      <w:r>
        <w:rPr>
          <w:rFonts w:eastAsia="PMingLiU"/>
          <w:lang w:eastAsia="zh-TW"/>
        </w:rPr>
        <w:t xml:space="preserve">The REFSENS of 40MHz is not linear scaling from 5MHz in existing specs. </w:t>
      </w:r>
      <w:proofErr w:type="gramStart"/>
      <w:r>
        <w:rPr>
          <w:rFonts w:eastAsia="PMingLiU"/>
          <w:lang w:eastAsia="zh-TW"/>
        </w:rPr>
        <w:t>So</w:t>
      </w:r>
      <w:proofErr w:type="gramEnd"/>
      <w:r>
        <w:rPr>
          <w:rFonts w:eastAsia="PMingLiU"/>
          <w:lang w:eastAsia="zh-TW"/>
        </w:rPr>
        <w:t xml:space="preserve"> we had calculated excessive Tx leakage level fall in the DL receiving channel in. The evaluation parameters and results are demonstrated in below table.</w:t>
      </w:r>
    </w:p>
    <w:p w14:paraId="14AA2D26" w14:textId="77777777" w:rsidR="001A608B" w:rsidRDefault="001A608B" w:rsidP="001A608B">
      <w:pPr>
        <w:jc w:val="center"/>
        <w:rPr>
          <w:rFonts w:ascii="Arial" w:eastAsia="PMingLiU" w:hAnsi="Arial" w:cs="Arial"/>
          <w:b/>
          <w:bCs/>
          <w:lang w:eastAsia="zh-TW"/>
        </w:rPr>
      </w:pPr>
      <w:r>
        <w:rPr>
          <w:rFonts w:ascii="Arial" w:hAnsi="Arial" w:cs="Arial"/>
          <w:b/>
          <w:bCs/>
          <w:lang w:val="en-US"/>
        </w:rPr>
        <w:t xml:space="preserve">Table </w:t>
      </w:r>
      <w:r>
        <w:rPr>
          <w:rFonts w:ascii="Arial" w:eastAsia="PMingLiU" w:hAnsi="Arial" w:cs="Arial"/>
          <w:b/>
          <w:bCs/>
          <w:lang w:eastAsia="zh-TW"/>
        </w:rPr>
        <w:t>7.1.1-</w:t>
      </w:r>
      <w:r>
        <w:rPr>
          <w:rFonts w:ascii="Arial" w:hAnsi="Arial" w:cs="Arial"/>
          <w:b/>
          <w:bCs/>
          <w:lang w:val="en-US"/>
        </w:rPr>
        <w:t>2: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lastRenderedPageBreak/>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Noise </w:t>
            </w:r>
            <w:proofErr w:type="gramStart"/>
            <w:r>
              <w:rPr>
                <w:rFonts w:ascii="Arial" w:eastAsia="PMingLiU" w:hAnsi="Arial" w:cs="Arial"/>
                <w:b/>
                <w:bCs/>
                <w:color w:val="000000"/>
                <w:sz w:val="18"/>
                <w:szCs w:val="18"/>
                <w:lang w:val="en-US" w:eastAsia="zh-TW"/>
              </w:rPr>
              <w:t>floor(</w:t>
            </w:r>
            <w:proofErr w:type="gramEnd"/>
            <w:r>
              <w:rPr>
                <w:rFonts w:ascii="Arial" w:eastAsia="PMingLiU" w:hAnsi="Arial" w:cs="Arial"/>
                <w:b/>
                <w:bCs/>
                <w:color w:val="000000"/>
                <w:sz w:val="18"/>
                <w:szCs w:val="18"/>
                <w:lang w:val="en-US" w:eastAsia="zh-TW"/>
              </w:rPr>
              <w:t>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Noise </w:t>
            </w:r>
            <w:proofErr w:type="gramStart"/>
            <w:r>
              <w:rPr>
                <w:rFonts w:ascii="Arial" w:eastAsia="PMingLiU" w:hAnsi="Arial" w:cs="Arial"/>
                <w:b/>
                <w:bCs/>
                <w:color w:val="000000"/>
                <w:sz w:val="18"/>
                <w:szCs w:val="18"/>
                <w:lang w:val="en-US" w:eastAsia="zh-TW"/>
              </w:rPr>
              <w:t>floor(</w:t>
            </w:r>
            <w:proofErr w:type="gramEnd"/>
            <w:r>
              <w:rPr>
                <w:rFonts w:ascii="Arial" w:eastAsia="PMingLiU" w:hAnsi="Arial" w:cs="Arial"/>
                <w:b/>
                <w:bCs/>
                <w:color w:val="000000"/>
                <w:sz w:val="18"/>
                <w:szCs w:val="18"/>
                <w:lang w:val="en-US" w:eastAsia="zh-TW"/>
              </w:rPr>
              <w:t>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-24.9(SCC)</w:t>
            </w:r>
          </w:p>
        </w:tc>
      </w:tr>
    </w:tbl>
    <w:p w14:paraId="754A2668" w14:textId="77777777" w:rsidR="001A608B" w:rsidRDefault="001A608B" w:rsidP="006F1B33">
      <w:pPr>
        <w:rPr>
          <w:rFonts w:eastAsia="PMingLiU"/>
          <w:lang w:eastAsia="zh-TW"/>
        </w:rPr>
      </w:pPr>
    </w:p>
    <w:p w14:paraId="0D9033BA" w14:textId="4109E60E" w:rsidR="00275333" w:rsidRDefault="00275333" w:rsidP="00275333">
      <w:pPr>
        <w:pStyle w:val="Heading3"/>
        <w:rPr>
          <w:rFonts w:eastAsia="PMingLiU"/>
          <w:lang w:eastAsia="zh-TW"/>
        </w:rPr>
      </w:pPr>
      <w:bookmarkStart w:id="157" w:name="_Toc195203490"/>
      <w:bookmarkStart w:id="158" w:name="_Toc196215460"/>
      <w:bookmarkStart w:id="159" w:name="_Toc196215552"/>
      <w:bookmarkStart w:id="160" w:name="_Toc196215644"/>
      <w:bookmarkStart w:id="161" w:name="_Toc196215681"/>
      <w:r>
        <w:rPr>
          <w:rFonts w:eastAsia="PMingLiU" w:hint="eastAsia"/>
          <w:lang w:eastAsia="zh-TW"/>
        </w:rPr>
        <w:t>7</w:t>
      </w:r>
      <w:r>
        <w:rPr>
          <w:rFonts w:eastAsia="PMingLiU"/>
          <w:lang w:eastAsia="zh-TW"/>
        </w:rPr>
        <w:t>.1.1a</w:t>
      </w:r>
      <w:r w:rsidR="006C1ED3">
        <w:rPr>
          <w:rFonts w:eastAsia="PMingLiU"/>
          <w:lang w:eastAsia="zh-TW"/>
        </w:rPr>
        <w:tab/>
      </w:r>
      <w:r>
        <w:rPr>
          <w:rFonts w:eastAsia="PMingLiU"/>
          <w:lang w:eastAsia="zh-TW"/>
        </w:rPr>
        <w:t>Analysis on Band n25 with PCC SCC Swapping</w:t>
      </w:r>
      <w:bookmarkEnd w:id="157"/>
      <w:bookmarkEnd w:id="158"/>
      <w:bookmarkEnd w:id="159"/>
      <w:bookmarkEnd w:id="160"/>
      <w:bookmarkEnd w:id="161"/>
    </w:p>
    <w:p w14:paraId="701D280E" w14:textId="77777777" w:rsidR="00275333" w:rsidRDefault="00275333" w:rsidP="006C1ED3">
      <w:pPr>
        <w:rPr>
          <w:rFonts w:eastAsia="PMingLiU"/>
          <w:lang w:eastAsia="zh-TW"/>
        </w:rPr>
      </w:pPr>
      <w:r>
        <w:rPr>
          <w:rFonts w:eastAsia="PMingLiU"/>
          <w:lang w:eastAsia="zh-TW"/>
        </w:rPr>
        <w:t>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1. With the swapping, it is expected the Rx performance degradation can be much reduced.</w:t>
      </w:r>
    </w:p>
    <w:p w14:paraId="299697D9" w14:textId="77777777" w:rsidR="00275333" w:rsidRDefault="00275333" w:rsidP="006C1ED3">
      <w:pPr>
        <w:pStyle w:val="TH"/>
        <w:rPr>
          <w:rFonts w:eastAsia="PMingLiU"/>
          <w:lang w:eastAsia="zh-TW"/>
        </w:rPr>
      </w:pPr>
      <w:r>
        <w:rPr>
          <w:rFonts w:eastAsia="PMingLiU"/>
          <w:noProof/>
          <w:lang w:eastAsia="zh-TW"/>
        </w:rPr>
        <w:lastRenderedPageBreak/>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6C1ED3">
      <w:pPr>
        <w:pStyle w:val="TF"/>
        <w:rPr>
          <w:rFonts w:eastAsia="PMingLiU"/>
          <w:lang w:eastAsia="zh-TW"/>
        </w:rPr>
      </w:pPr>
      <w:r>
        <w:rPr>
          <w:rFonts w:eastAsia="PMingLiU"/>
          <w:lang w:eastAsia="zh-TW"/>
        </w:rPr>
        <w:t>Figure 7.1.1a-1. Illustration on PCC/SCC swapping for the two cases for DL NCCA test</w:t>
      </w:r>
    </w:p>
    <w:p w14:paraId="33BD93A0" w14:textId="77777777" w:rsidR="00275333" w:rsidRDefault="00275333" w:rsidP="006C1ED3">
      <w:pPr>
        <w:rPr>
          <w:rFonts w:eastAsia="PMingLiU"/>
          <w:b/>
          <w:bCs/>
          <w:lang w:eastAsia="zh-TW"/>
        </w:rPr>
      </w:pPr>
      <w:r>
        <w:rPr>
          <w:rFonts w:eastAsia="PMingLiU"/>
          <w:lang w:eastAsia="zh-TW"/>
        </w:rPr>
        <w:t>The evaluation results are as following.</w:t>
      </w:r>
    </w:p>
    <w:p w14:paraId="0AD52264" w14:textId="1F6126A1" w:rsidR="00275333" w:rsidRPr="006C1ED3" w:rsidRDefault="00275333" w:rsidP="006C1ED3">
      <w:pPr>
        <w:rPr>
          <w:b/>
          <w:bCs/>
          <w:u w:val="single"/>
          <w:lang w:eastAsia="ko-KR"/>
        </w:rPr>
      </w:pPr>
      <w:bookmarkStart w:id="162" w:name="_Toc195203491"/>
      <w:r w:rsidRPr="006C1ED3">
        <w:rPr>
          <w:b/>
          <w:bCs/>
          <w:u w:val="single"/>
          <w:lang w:eastAsia="ko-KR"/>
        </w:rPr>
        <w:t>Case 1, 5 + 5 MHz</w:t>
      </w:r>
      <w:bookmarkEnd w:id="162"/>
    </w:p>
    <w:p w14:paraId="2D9511D3" w14:textId="77777777" w:rsidR="00275333" w:rsidRDefault="00275333" w:rsidP="006C1ED3">
      <w:pPr>
        <w:rPr>
          <w:rFonts w:eastAsia="PMingLiU"/>
          <w:lang w:eastAsia="zh-TW"/>
        </w:rPr>
      </w:pPr>
      <w:r>
        <w:rPr>
          <w:rFonts w:eastAsia="PMingLiU"/>
          <w:lang w:eastAsia="zh-TW"/>
        </w:rPr>
        <w:t xml:space="preserve">Based on the agreed assumptions and reference table format, </w:t>
      </w:r>
    </w:p>
    <w:p w14:paraId="4AD987AB" w14:textId="77777777" w:rsidR="00275333" w:rsidRDefault="00275333" w:rsidP="006C1ED3">
      <w:pPr>
        <w:rPr>
          <w:rFonts w:eastAsia="PMingLiU"/>
          <w:lang w:eastAsia="zh-TW"/>
        </w:rPr>
      </w:pPr>
      <w:r>
        <w:rPr>
          <w:rFonts w:eastAsia="PMingLiU"/>
          <w:lang w:eastAsia="zh-TW"/>
        </w:rPr>
        <w:t>Evaluation results on PCC/SCC swapping are in the updated table below:</w:t>
      </w:r>
    </w:p>
    <w:p w14:paraId="163697EB" w14:textId="77777777" w:rsidR="00275333" w:rsidRDefault="00275333" w:rsidP="006C1ED3">
      <w:pPr>
        <w:rPr>
          <w:rFonts w:eastAsia="PMingLiU"/>
          <w:lang w:eastAsia="zh-TW"/>
        </w:rPr>
      </w:pPr>
    </w:p>
    <w:p w14:paraId="476EE252" w14:textId="17184C45" w:rsidR="00275333" w:rsidRDefault="00275333" w:rsidP="006C1ED3">
      <w:pPr>
        <w:pStyle w:val="TH"/>
        <w:rPr>
          <w:rFonts w:eastAsia="PMingLiU"/>
          <w:lang w:eastAsia="zh-TW"/>
        </w:rPr>
      </w:pPr>
      <w:bookmarkStart w:id="163" w:name="OLE_LINK8"/>
      <w:r>
        <w:rPr>
          <w:lang w:val="en-US"/>
        </w:rPr>
        <w:t xml:space="preserve">Table </w:t>
      </w:r>
      <w:r>
        <w:rPr>
          <w:rFonts w:eastAsia="PMingLiU"/>
          <w:lang w:eastAsia="zh-TW"/>
        </w:rPr>
        <w:t>7.1.1a-1:</w:t>
      </w:r>
      <w:bookmarkEnd w:id="163"/>
      <w:r>
        <w:rPr>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8A5B1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8A5B1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6E2E4917" w14:textId="77777777" w:rsidTr="008A5B1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8A5B1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8A5B1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8A5B1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34EE774E" w14:textId="77777777" w:rsidTr="008A5B1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8A5B1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8A5B1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8A5B1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8A5B1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8A5B15">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309556BE" w14:textId="77777777" w:rsidTr="008A5B1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8A5B1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8A5B1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8A5B1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8A5B1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8A5B1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0F91495A" w14:textId="77777777" w:rsidTr="008A5B1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02E6DBFE"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112F13BA"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C928B58"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B56863F"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9734B3E"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F9AFA5A" w14:textId="77777777" w:rsidTr="008A5B1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DB7F441" w14:textId="77777777" w:rsidTr="008A5B1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8A5B1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5E11A03" w14:textId="77777777" w:rsidTr="008A5B1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8A5B1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D5F1195" w14:textId="77777777" w:rsidTr="008A5B1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8754D17" w14:textId="77777777" w:rsidTr="008A5B1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5227207" w14:textId="77777777" w:rsidTr="008A5B1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 xml:space="preserve">ADC </w:t>
            </w:r>
            <w:proofErr w:type="gramStart"/>
            <w:r>
              <w:rPr>
                <w:rFonts w:ascii="Arial" w:eastAsia="PMingLiU" w:hAnsi="Arial" w:cs="Arial"/>
                <w:b/>
                <w:bCs/>
                <w:color w:val="000000"/>
                <w:sz w:val="18"/>
                <w:szCs w:val="18"/>
                <w:lang w:val="en-US" w:eastAsia="zh-TW"/>
              </w:rPr>
              <w:t>output  (</w:t>
            </w:r>
            <w:proofErr w:type="gramEnd"/>
            <w:r>
              <w:rPr>
                <w:rFonts w:ascii="Arial" w:eastAsia="PMingLiU" w:hAnsi="Arial" w:cs="Arial"/>
                <w:b/>
                <w:bCs/>
                <w:color w:val="000000"/>
                <w:sz w:val="18"/>
                <w:szCs w:val="18"/>
                <w:lang w:val="en-US" w:eastAsia="zh-TW"/>
              </w:rPr>
              <w:t>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-112.3</w:t>
            </w:r>
          </w:p>
        </w:tc>
      </w:tr>
      <w:tr w:rsidR="00275333" w14:paraId="193FEC77" w14:textId="77777777" w:rsidTr="008A5B1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8A5B15">
            <w:pPr>
              <w:spacing w:after="0"/>
              <w:rPr>
                <w:rFonts w:ascii="Arial" w:eastAsia="PMingLiU" w:hAnsi="Arial" w:cs="Arial"/>
                <w:sz w:val="18"/>
                <w:szCs w:val="18"/>
                <w:lang w:val="en-US" w:eastAsia="zh-TW"/>
              </w:rPr>
            </w:pPr>
            <w:r>
              <w:rPr>
                <w:rFonts w:ascii="Arial" w:eastAsia="PMingLiU" w:hAnsi="Arial" w:cs="Arial"/>
                <w:sz w:val="18"/>
                <w:szCs w:val="18"/>
                <w:lang w:val="en-US" w:eastAsia="zh-TW"/>
              </w:rPr>
              <w:t>-4.0(PCC)</w:t>
            </w:r>
          </w:p>
        </w:tc>
      </w:tr>
      <w:tr w:rsidR="00275333" w14:paraId="7ABBD4BF"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8A5B15">
            <w:pPr>
              <w:spacing w:after="0"/>
              <w:rPr>
                <w:rFonts w:ascii="Arial" w:eastAsia="PMingLiU" w:hAnsi="Arial" w:cs="Arial"/>
                <w:sz w:val="18"/>
                <w:szCs w:val="18"/>
                <w:lang w:val="en-US" w:eastAsia="zh-TW"/>
              </w:rPr>
            </w:pPr>
            <w:r>
              <w:rPr>
                <w:rFonts w:ascii="Arial" w:eastAsia="PMingLiU" w:hAnsi="Arial" w:cs="Arial"/>
                <w:sz w:val="18"/>
                <w:szCs w:val="18"/>
                <w:lang w:val="en-US" w:eastAsia="zh-TW"/>
              </w:rPr>
              <w:t>-3.4(SCC)</w:t>
            </w:r>
          </w:p>
        </w:tc>
      </w:tr>
    </w:tbl>
    <w:p w14:paraId="12DD8FD0" w14:textId="77777777" w:rsidR="00275333" w:rsidRDefault="00275333" w:rsidP="006C1ED3">
      <w:pPr>
        <w:rPr>
          <w:rFonts w:eastAsia="PMingLiU"/>
          <w:lang w:eastAsia="zh-TW"/>
        </w:rPr>
      </w:pPr>
    </w:p>
    <w:p w14:paraId="58E2CBBE" w14:textId="77777777" w:rsidR="00275333" w:rsidRPr="006C1ED3" w:rsidRDefault="00275333" w:rsidP="006C1ED3">
      <w:pPr>
        <w:rPr>
          <w:b/>
          <w:bCs/>
          <w:u w:val="single"/>
          <w:lang w:eastAsia="ko-KR"/>
        </w:rPr>
      </w:pPr>
      <w:bookmarkStart w:id="164" w:name="_Toc195203492"/>
      <w:r w:rsidRPr="006C1ED3">
        <w:rPr>
          <w:b/>
          <w:bCs/>
          <w:u w:val="single"/>
          <w:lang w:eastAsia="ko-KR"/>
        </w:rPr>
        <w:t>Case 2, 40 + 5 MHz</w:t>
      </w:r>
      <w:bookmarkEnd w:id="164"/>
    </w:p>
    <w:p w14:paraId="0FAF262C" w14:textId="77777777" w:rsidR="00275333" w:rsidRDefault="00275333" w:rsidP="006C1ED3">
      <w:pPr>
        <w:rPr>
          <w:rFonts w:eastAsia="PMingLiU"/>
          <w:lang w:eastAsia="zh-TW"/>
        </w:rPr>
      </w:pPr>
      <w:r>
        <w:rPr>
          <w:rFonts w:eastAsia="PMingLiU"/>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6C1ED3">
      <w:pPr>
        <w:pStyle w:val="TH"/>
        <w:rPr>
          <w:rFonts w:eastAsia="PMingLiU"/>
          <w:lang w:eastAsia="zh-TW"/>
        </w:rPr>
      </w:pPr>
      <w:r>
        <w:rPr>
          <w:lang w:val="en-US"/>
        </w:rPr>
        <w:t xml:space="preserve">Table </w:t>
      </w:r>
      <w:r>
        <w:rPr>
          <w:rFonts w:eastAsia="PMingLiU"/>
          <w:lang w:eastAsia="zh-TW"/>
        </w:rPr>
        <w:t>7.1.1a-2:</w:t>
      </w:r>
      <w:r>
        <w:rPr>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8A5B1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8A5B1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Noise </w:t>
            </w:r>
            <w:proofErr w:type="gramStart"/>
            <w:r>
              <w:rPr>
                <w:rFonts w:ascii="Arial" w:eastAsia="PMingLiU" w:hAnsi="Arial" w:cs="Arial"/>
                <w:b/>
                <w:bCs/>
                <w:color w:val="000000"/>
                <w:sz w:val="18"/>
                <w:szCs w:val="18"/>
                <w:lang w:val="en-US" w:eastAsia="zh-TW"/>
              </w:rPr>
              <w:t>floor(</w:t>
            </w:r>
            <w:proofErr w:type="gramEnd"/>
            <w:r>
              <w:rPr>
                <w:rFonts w:ascii="Arial" w:eastAsia="PMingLiU" w:hAnsi="Arial" w:cs="Arial"/>
                <w:b/>
                <w:bCs/>
                <w:color w:val="000000"/>
                <w:sz w:val="18"/>
                <w:szCs w:val="18"/>
                <w:lang w:val="en-US" w:eastAsia="zh-TW"/>
              </w:rPr>
              <w:t>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Noise </w:t>
            </w:r>
            <w:proofErr w:type="gramStart"/>
            <w:r>
              <w:rPr>
                <w:rFonts w:ascii="Arial" w:eastAsia="PMingLiU" w:hAnsi="Arial" w:cs="Arial"/>
                <w:b/>
                <w:bCs/>
                <w:color w:val="000000"/>
                <w:sz w:val="18"/>
                <w:szCs w:val="18"/>
                <w:lang w:val="en-US" w:eastAsia="zh-TW"/>
              </w:rPr>
              <w:t>floor(</w:t>
            </w:r>
            <w:proofErr w:type="gramEnd"/>
            <w:r>
              <w:rPr>
                <w:rFonts w:ascii="Arial" w:eastAsia="PMingLiU" w:hAnsi="Arial" w:cs="Arial"/>
                <w:b/>
                <w:bCs/>
                <w:color w:val="000000"/>
                <w:sz w:val="18"/>
                <w:szCs w:val="18"/>
                <w:lang w:val="en-US" w:eastAsia="zh-TW"/>
              </w:rPr>
              <w:t>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75672698" w14:textId="77777777" w:rsidTr="008A5B1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8A5B1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8A5B1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8A5B1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8A5B1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4B8F87D9" w14:textId="77777777" w:rsidTr="008A5B1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8A5B1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8A5B1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8A5B1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8A5B1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8A5B1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8A5B15">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075FB0D4" w14:textId="77777777" w:rsidTr="008A5B1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8A5B1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8A5B1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8A5B1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8A5B1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8A5B1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8A5B1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3DE617C6" w14:textId="77777777" w:rsidTr="008A5B1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66B48E40" w14:textId="77777777" w:rsidTr="008A5B1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4A865AB0" w14:textId="77777777" w:rsidTr="008A5B1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3FF996B" w14:textId="77777777" w:rsidTr="008A5B1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450C643" w14:textId="77777777" w:rsidTr="008A5B1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B4C12D0"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4C9358C"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784EDC8"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8A5B1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53DABE"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8A5B1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8A5B1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331D2D8"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2A344508" w14:textId="77777777" w:rsidTr="008A5B1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0AB224" w14:textId="77777777" w:rsidTr="008A5B1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8A5B1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-92.2</w:t>
            </w:r>
          </w:p>
        </w:tc>
      </w:tr>
      <w:tr w:rsidR="00275333" w14:paraId="4C690962" w14:textId="77777777" w:rsidTr="008A5B1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8A5B15">
            <w:pPr>
              <w:spacing w:after="0"/>
              <w:rPr>
                <w:rFonts w:ascii="Arial" w:eastAsia="PMingLiU" w:hAnsi="Arial" w:cs="Arial"/>
                <w:sz w:val="18"/>
                <w:szCs w:val="18"/>
                <w:lang w:val="en-US" w:eastAsia="zh-TW"/>
              </w:rPr>
            </w:pPr>
            <w:r>
              <w:rPr>
                <w:rFonts w:ascii="Arial" w:eastAsia="PMingLiU" w:hAnsi="Arial" w:cs="Arial"/>
                <w:sz w:val="18"/>
                <w:szCs w:val="18"/>
                <w:lang w:val="en-US" w:eastAsia="zh-TW"/>
              </w:rPr>
              <w:t>-2.2(PCC)</w:t>
            </w:r>
          </w:p>
        </w:tc>
      </w:tr>
      <w:tr w:rsidR="00275333" w14:paraId="63A937FC" w14:textId="77777777" w:rsidTr="008A5B1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8A5B1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8A5B1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8A5B1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8A5B15">
            <w:pPr>
              <w:spacing w:after="0"/>
              <w:rPr>
                <w:rFonts w:ascii="Arial" w:eastAsia="PMingLiU" w:hAnsi="Arial" w:cs="Arial"/>
                <w:sz w:val="18"/>
                <w:szCs w:val="18"/>
                <w:lang w:val="en-US" w:eastAsia="zh-TW"/>
              </w:rPr>
            </w:pPr>
            <w:r>
              <w:rPr>
                <w:rFonts w:ascii="Arial" w:eastAsia="PMingLiU" w:hAnsi="Arial" w:cs="Arial"/>
                <w:sz w:val="18"/>
                <w:szCs w:val="18"/>
                <w:lang w:val="en-US" w:eastAsia="zh-TW"/>
              </w:rPr>
              <w:t>-8(SCC)</w:t>
            </w:r>
          </w:p>
        </w:tc>
      </w:tr>
    </w:tbl>
    <w:p w14:paraId="6DD5B980" w14:textId="77777777" w:rsidR="00275333" w:rsidRDefault="00275333" w:rsidP="000D2695">
      <w:pPr>
        <w:rPr>
          <w:rFonts w:eastAsia="PMingLiU"/>
          <w:lang w:eastAsia="zh-TW"/>
        </w:rPr>
      </w:pPr>
    </w:p>
    <w:p w14:paraId="3B3A667A" w14:textId="77777777" w:rsidR="00275333" w:rsidRPr="000D2695" w:rsidRDefault="00275333" w:rsidP="000D2695">
      <w:pPr>
        <w:rPr>
          <w:rFonts w:eastAsia="PMingLiU"/>
          <w:b/>
          <w:bCs/>
          <w:u w:val="single"/>
          <w:lang w:eastAsia="zh-TW"/>
        </w:rPr>
      </w:pPr>
      <w:r w:rsidRPr="000D2695">
        <w:rPr>
          <w:rFonts w:eastAsia="PMingLiU"/>
          <w:b/>
          <w:bCs/>
          <w:u w:val="single"/>
          <w:lang w:eastAsia="zh-TW"/>
        </w:rPr>
        <w:t>Summary results for band n25 with PCC/SCC swapping</w:t>
      </w:r>
    </w:p>
    <w:p w14:paraId="4A7A1D47" w14:textId="77777777" w:rsidR="00275333" w:rsidRDefault="00275333" w:rsidP="000D2695">
      <w:pPr>
        <w:rPr>
          <w:rFonts w:eastAsia="PMingLiU"/>
          <w:lang w:eastAsia="zh-TW"/>
        </w:rPr>
      </w:pPr>
      <w:r>
        <w:rPr>
          <w:rFonts w:eastAsia="PMingLiU"/>
          <w:lang w:eastAsia="zh-TW"/>
        </w:rPr>
        <w:lastRenderedPageBreak/>
        <w:t>Evaluated results are summarized in the table below:</w:t>
      </w:r>
    </w:p>
    <w:p w14:paraId="49C20728" w14:textId="1F34BE87" w:rsidR="00275333" w:rsidRDefault="00275333" w:rsidP="00275333">
      <w:pPr>
        <w:jc w:val="center"/>
        <w:rPr>
          <w:rFonts w:ascii="Arial" w:eastAsia="PMingLiU" w:hAnsi="Arial" w:cs="Arial"/>
          <w:b/>
          <w:bCs/>
          <w:lang w:eastAsia="zh-TW"/>
        </w:rPr>
      </w:pPr>
      <w:r>
        <w:rPr>
          <w:rFonts w:ascii="Arial" w:hAnsi="Arial" w:cs="Arial"/>
          <w:b/>
          <w:bCs/>
          <w:lang w:val="en-US"/>
        </w:rPr>
        <w:t xml:space="preserve">Table </w:t>
      </w:r>
      <w:r>
        <w:rPr>
          <w:rFonts w:ascii="Arial" w:eastAsia="PMingLiU" w:hAnsi="Arial" w:cs="Arial"/>
          <w:b/>
          <w:bCs/>
          <w:lang w:eastAsia="zh-TW"/>
        </w:rPr>
        <w:t>7.1.1a-3:</w:t>
      </w:r>
      <w:r>
        <w:rPr>
          <w:rFonts w:ascii="Arial" w:hAnsi="Arial" w:cs="Arial"/>
          <w:b/>
          <w:bCs/>
          <w:lang w:val="en-US"/>
        </w:rPr>
        <w:t xml:space="preserve"> P</w:t>
      </w:r>
      <w:r>
        <w:rPr>
          <w:rFonts w:ascii="Arial" w:eastAsia="PMingLiU" w:hAnsi="Arial" w:cs="Arial"/>
          <w:b/>
          <w:bCs/>
          <w:lang w:val="en-US" w:eastAsia="zh-TW"/>
        </w:rPr>
        <w:t xml:space="preserve">roposed </w:t>
      </w:r>
      <w:r>
        <w:rPr>
          <w:rFonts w:ascii="Arial" w:hAnsi="Arial" w:cs="Arial"/>
          <w:b/>
          <w:bCs/>
        </w:rPr>
        <w:t>ΔR</w:t>
      </w:r>
      <w:r>
        <w:rPr>
          <w:rFonts w:ascii="Arial" w:hAnsi="Arial" w:cs="Arial"/>
          <w:b/>
          <w:bCs/>
          <w:vertAlign w:val="subscript"/>
        </w:rPr>
        <w:t>IBNC</w:t>
      </w:r>
      <w:r>
        <w:rPr>
          <w:rFonts w:ascii="Arial" w:eastAsia="PMingLiU" w:hAnsi="Arial" w:cs="Arial"/>
          <w:b/>
          <w:bCs/>
          <w:lang w:val="en-US" w:eastAsia="zh-TW"/>
        </w:rPr>
        <w:t xml:space="preserve"> for example</w:t>
      </w:r>
      <w:r>
        <w:rPr>
          <w:rFonts w:ascii="Arial" w:hAnsi="Arial" w:cs="Arial"/>
          <w:b/>
          <w:bCs/>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1687"/>
        <w:gridCol w:w="1308"/>
        <w:gridCol w:w="1769"/>
        <w:gridCol w:w="769"/>
        <w:gridCol w:w="769"/>
        <w:gridCol w:w="817"/>
      </w:tblGrid>
      <w:tr w:rsidR="00275333" w14:paraId="7D01D9E4" w14:textId="77777777" w:rsidTr="008A5B1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8A5B1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8A5B15">
            <w:pPr>
              <w:pStyle w:val="TAH"/>
              <w:rPr>
                <w:rFonts w:cs="Arial"/>
              </w:rPr>
            </w:pPr>
            <w:r>
              <w:rPr>
                <w:rFonts w:cs="Arial"/>
              </w:rPr>
              <w:t>SCS</w:t>
            </w:r>
          </w:p>
          <w:p w14:paraId="02C21E30" w14:textId="77777777" w:rsidR="00275333" w:rsidRDefault="00275333" w:rsidP="008A5B15">
            <w:pPr>
              <w:pStyle w:val="TAH"/>
              <w:rPr>
                <w:rFonts w:cs="Arial"/>
              </w:rPr>
            </w:pPr>
            <w:r>
              <w:rPr>
                <w:rFonts w:cs="Arial"/>
              </w:rPr>
              <w:t>(PCC/SCC)</w:t>
            </w:r>
          </w:p>
          <w:p w14:paraId="6C0CCA89" w14:textId="77777777" w:rsidR="00275333" w:rsidRDefault="00275333" w:rsidP="008A5B1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8A5B1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8A5B15">
            <w:pPr>
              <w:pStyle w:val="TAH"/>
              <w:rPr>
                <w:rFonts w:cs="Arial"/>
              </w:rPr>
            </w:pPr>
            <w:proofErr w:type="spellStart"/>
            <w:r>
              <w:rPr>
                <w:rFonts w:cs="Arial"/>
              </w:rPr>
              <w:t>W</w:t>
            </w:r>
            <w:r>
              <w:rPr>
                <w:rFonts w:cs="Arial"/>
                <w:vertAlign w:val="subscript"/>
              </w:rPr>
              <w:t>gap</w:t>
            </w:r>
            <w:proofErr w:type="spellEnd"/>
            <w:r>
              <w:rPr>
                <w:rFonts w:cs="Arial"/>
                <w:vertAlign w:val="subscript"/>
              </w:rPr>
              <w:t xml:space="preserve">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8A5B15">
            <w:pPr>
              <w:pStyle w:val="TAH"/>
              <w:rPr>
                <w:rFonts w:cs="Arial"/>
              </w:rPr>
            </w:pPr>
            <w:r>
              <w:rPr>
                <w:rFonts w:cs="Arial"/>
              </w:rPr>
              <w:t>UL PCC allocation</w:t>
            </w:r>
          </w:p>
          <w:p w14:paraId="5BF6E579" w14:textId="77777777" w:rsidR="00275333" w:rsidRDefault="00275333" w:rsidP="008A5B1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8A5B15">
            <w:pPr>
              <w:pStyle w:val="TAH"/>
            </w:pPr>
            <w:r>
              <w:t>PCC</w:t>
            </w:r>
          </w:p>
          <w:p w14:paraId="698A5263" w14:textId="77777777" w:rsidR="00275333" w:rsidRDefault="00275333" w:rsidP="008A5B1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8A5B15">
            <w:pPr>
              <w:pStyle w:val="TAH"/>
            </w:pPr>
            <w:r>
              <w:t>SCC</w:t>
            </w:r>
          </w:p>
          <w:p w14:paraId="3BF972C2" w14:textId="77777777" w:rsidR="00275333" w:rsidRDefault="00275333" w:rsidP="008A5B1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8A5B15">
            <w:pPr>
              <w:pStyle w:val="TAH"/>
              <w:rPr>
                <w:rFonts w:cs="Arial"/>
              </w:rPr>
            </w:pPr>
            <w:r>
              <w:t>Duplex mode</w:t>
            </w:r>
          </w:p>
        </w:tc>
      </w:tr>
      <w:tr w:rsidR="00275333" w14:paraId="588529A0" w14:textId="77777777" w:rsidTr="008A5B1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8A5B1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8A5B1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8A5B1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8A5B15">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8A5B1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Default="00275333" w:rsidP="008A5B15">
            <w:pPr>
              <w:pStyle w:val="TAC"/>
              <w:rPr>
                <w:rFonts w:eastAsia="PMingLiU" w:cs="Arial"/>
                <w:b/>
                <w:bCs/>
                <w:color w:val="00B0F0"/>
                <w:szCs w:val="18"/>
                <w:lang w:eastAsia="zh-TW"/>
              </w:rPr>
            </w:pPr>
            <w:r>
              <w:rPr>
                <w:rFonts w:eastAsia="PMingLiU" w:cs="Arial"/>
                <w:szCs w:val="18"/>
                <w:lang w:eastAsia="zh-TW"/>
              </w:rPr>
              <w:t>13.8</w:t>
            </w:r>
            <w:r>
              <w:rPr>
                <w:rFonts w:eastAsia="PMingLiU" w:cs="Arial"/>
                <w:b/>
                <w:bCs/>
                <w:color w:val="00B0F0"/>
                <w:szCs w:val="18"/>
                <w:lang w:eastAsia="zh-TW"/>
              </w:rPr>
              <w:t xml:space="preserve"> </w:t>
            </w:r>
            <w:r>
              <w:rPr>
                <w:rFonts w:eastAsia="PMingLiU" w:cs="Arial"/>
                <w:b/>
                <w:bCs/>
                <w:color w:val="00B0F0"/>
                <w:szCs w:val="18"/>
                <w:lang w:eastAsia="zh-TW"/>
              </w:rPr>
              <w:sym w:font="Wingdings" w:char="F0E8"/>
            </w:r>
            <w:r>
              <w:rPr>
                <w:rFonts w:eastAsia="PMingLiU" w:cs="Arial"/>
                <w:b/>
                <w:bCs/>
                <w:color w:val="00B0F0"/>
                <w:szCs w:val="18"/>
                <w:lang w:eastAsia="zh-TW"/>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Default="00275333" w:rsidP="008A5B15">
            <w:pPr>
              <w:pStyle w:val="TAC"/>
              <w:rPr>
                <w:rFonts w:cs="Arial"/>
                <w:b/>
                <w:bCs/>
                <w:color w:val="00B0F0"/>
                <w:szCs w:val="18"/>
                <w:lang w:eastAsia="sv-SE"/>
              </w:rPr>
            </w:pPr>
            <w:r>
              <w:rPr>
                <w:rFonts w:eastAsia="PMingLiU" w:cs="Arial"/>
                <w:szCs w:val="18"/>
                <w:lang w:eastAsia="zh-TW"/>
              </w:rPr>
              <w:t>14.3</w:t>
            </w:r>
            <w:r>
              <w:rPr>
                <w:rFonts w:eastAsia="PMingLiU" w:cs="Arial"/>
                <w:b/>
                <w:bCs/>
                <w:color w:val="00B0F0"/>
                <w:szCs w:val="18"/>
                <w:lang w:eastAsia="zh-TW"/>
              </w:rPr>
              <w:t xml:space="preserve"> </w:t>
            </w:r>
            <w:r>
              <w:rPr>
                <w:rFonts w:eastAsia="PMingLiU" w:cs="Arial"/>
                <w:b/>
                <w:bCs/>
                <w:color w:val="00B0F0"/>
                <w:szCs w:val="18"/>
                <w:lang w:eastAsia="zh-TW"/>
              </w:rPr>
              <w:sym w:font="Wingdings" w:char="F0E8"/>
            </w:r>
            <w:r>
              <w:rPr>
                <w:rFonts w:cs="Arial"/>
                <w:b/>
                <w:bCs/>
                <w:color w:val="00B0F0"/>
                <w:szCs w:val="18"/>
                <w:lang w:eastAsia="sv-S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8A5B15">
            <w:pPr>
              <w:pStyle w:val="TAC"/>
              <w:rPr>
                <w:rFonts w:cs="Arial"/>
                <w:szCs w:val="18"/>
                <w:lang w:eastAsia="sv-SE"/>
              </w:rPr>
            </w:pPr>
            <w:r>
              <w:rPr>
                <w:rFonts w:cs="Arial"/>
                <w:szCs w:val="18"/>
                <w:lang w:eastAsia="sv-SE"/>
              </w:rPr>
              <w:t>FDD</w:t>
            </w:r>
          </w:p>
        </w:tc>
      </w:tr>
      <w:tr w:rsidR="00275333" w14:paraId="45EC6831" w14:textId="77777777" w:rsidTr="008A5B1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8A5B1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8A5B1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8A5B1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8A5B15">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[10 </w:t>
            </w:r>
            <w:r>
              <w:rPr>
                <w:rFonts w:cs="Arial"/>
                <w:color w:val="00B0F0"/>
                <w:szCs w:val="18"/>
                <w:lang w:eastAsia="sv-SE"/>
              </w:rPr>
              <w:sym w:font="Wingdings" w:char="F0E8"/>
            </w:r>
            <w:r>
              <w:rPr>
                <w:rFonts w:cs="Arial"/>
                <w:szCs w:val="18"/>
                <w:lang w:eastAsia="sv-SE"/>
              </w:rPr>
              <w:t xml:space="preserve"> </w:t>
            </w:r>
            <w:r>
              <w:rPr>
                <w:rFonts w:cs="Arial"/>
                <w:b/>
                <w:bCs/>
                <w:color w:val="00B0F0"/>
                <w:szCs w:val="18"/>
                <w:lang w:eastAsia="sv-SE"/>
              </w:rPr>
              <w:t>20</w:t>
            </w:r>
            <w:r>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8A5B1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8A5B15">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8A5B1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8A5B15">
            <w:pPr>
              <w:rPr>
                <w:rFonts w:cs="Arial"/>
                <w:szCs w:val="18"/>
                <w:lang w:eastAsia="sv-SE"/>
              </w:rPr>
            </w:pPr>
          </w:p>
        </w:tc>
      </w:tr>
      <w:tr w:rsidR="00275333" w14:paraId="2B35D818" w14:textId="77777777" w:rsidTr="008A5B1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8A5B1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8A5B1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8A5B1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8A5B15">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8A5B15">
            <w:pPr>
              <w:pStyle w:val="TAC"/>
              <w:rPr>
                <w:rFonts w:cs="Arial"/>
                <w:szCs w:val="18"/>
                <w:lang w:eastAsia="sv-SE"/>
              </w:rPr>
            </w:pPr>
            <w:r>
              <w:rPr>
                <w:rFonts w:cs="Arial"/>
                <w:szCs w:val="18"/>
                <w:lang w:eastAsia="sv-SE"/>
              </w:rPr>
              <w:t>40 (</w:t>
            </w:r>
            <w:proofErr w:type="spellStart"/>
            <w:r>
              <w:rPr>
                <w:rFonts w:cs="Arial"/>
                <w:szCs w:val="18"/>
                <w:lang w:eastAsia="sv-SE"/>
              </w:rPr>
              <w:t>RBstart</w:t>
            </w:r>
            <w:proofErr w:type="spellEnd"/>
            <w:r>
              <w:rPr>
                <w:rFonts w:cs="Arial"/>
                <w:szCs w:val="18"/>
                <w:lang w:eastAsia="sv-SE"/>
              </w:rPr>
              <w:t xml:space="preserve">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Default="00275333" w:rsidP="008A5B15">
            <w:pPr>
              <w:pStyle w:val="TAC"/>
              <w:rPr>
                <w:rFonts w:eastAsia="PMingLiU" w:cs="Arial"/>
                <w:b/>
                <w:bCs/>
                <w:color w:val="00B0F0"/>
                <w:szCs w:val="18"/>
                <w:lang w:eastAsia="zh-TW"/>
              </w:rPr>
            </w:pPr>
            <w:r>
              <w:rPr>
                <w:rFonts w:eastAsia="PMingLiU" w:cs="Arial"/>
                <w:szCs w:val="18"/>
                <w:lang w:eastAsia="zh-TW"/>
              </w:rPr>
              <w:t>6.5</w:t>
            </w:r>
            <w:r>
              <w:rPr>
                <w:rFonts w:eastAsia="PMingLiU" w:cs="Arial"/>
                <w:b/>
                <w:bCs/>
                <w:color w:val="00B0F0"/>
                <w:szCs w:val="18"/>
                <w:lang w:eastAsia="zh-TW"/>
              </w:rPr>
              <w:t xml:space="preserve"> </w:t>
            </w:r>
            <w:r>
              <w:rPr>
                <w:rFonts w:eastAsia="PMingLiU" w:cs="Arial"/>
                <w:b/>
                <w:bCs/>
                <w:color w:val="00B0F0"/>
                <w:szCs w:val="18"/>
                <w:lang w:eastAsia="zh-TW"/>
              </w:rPr>
              <w:sym w:font="Wingdings" w:char="F0E8"/>
            </w:r>
            <w:r>
              <w:rPr>
                <w:rFonts w:eastAsia="PMingLiU" w:cs="Arial"/>
                <w:b/>
                <w:bCs/>
                <w:color w:val="00B0F0"/>
                <w:szCs w:val="18"/>
                <w:lang w:eastAsia="zh-TW"/>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Default="00275333" w:rsidP="008A5B15">
            <w:pPr>
              <w:pStyle w:val="TAC"/>
              <w:rPr>
                <w:rFonts w:cs="Arial"/>
                <w:b/>
                <w:bCs/>
                <w:color w:val="00B0F0"/>
                <w:szCs w:val="18"/>
                <w:lang w:eastAsia="sv-SE"/>
              </w:rPr>
            </w:pPr>
            <w:r>
              <w:rPr>
                <w:rFonts w:eastAsia="PMingLiU" w:cs="Arial"/>
                <w:szCs w:val="18"/>
                <w:lang w:eastAsia="zh-TW"/>
              </w:rPr>
              <w:t>24.9</w:t>
            </w:r>
            <w:r>
              <w:rPr>
                <w:rFonts w:eastAsia="PMingLiU" w:cs="Arial"/>
                <w:b/>
                <w:bCs/>
                <w:color w:val="00B0F0"/>
                <w:szCs w:val="18"/>
                <w:lang w:eastAsia="zh-TW"/>
              </w:rPr>
              <w:t xml:space="preserve"> </w:t>
            </w:r>
            <w:r>
              <w:rPr>
                <w:rFonts w:eastAsia="PMingLiU" w:cs="Arial"/>
                <w:b/>
                <w:bCs/>
                <w:color w:val="00B0F0"/>
                <w:szCs w:val="18"/>
                <w:lang w:eastAsia="zh-TW"/>
              </w:rPr>
              <w:sym w:font="Wingdings" w:char="F0E8"/>
            </w:r>
            <w:r>
              <w:rPr>
                <w:rFonts w:cs="Arial"/>
                <w:b/>
                <w:bCs/>
                <w:color w:val="00B0F0"/>
                <w:szCs w:val="18"/>
                <w:lang w:eastAsia="sv-S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8A5B15">
            <w:pPr>
              <w:pStyle w:val="TAC"/>
              <w:rPr>
                <w:rFonts w:cs="Arial"/>
                <w:szCs w:val="18"/>
                <w:lang w:eastAsia="sv-SE"/>
              </w:rPr>
            </w:pPr>
            <w:r>
              <w:rPr>
                <w:rFonts w:cs="Arial"/>
                <w:szCs w:val="18"/>
                <w:lang w:eastAsia="sv-SE"/>
              </w:rPr>
              <w:t>FDD</w:t>
            </w:r>
          </w:p>
        </w:tc>
      </w:tr>
    </w:tbl>
    <w:p w14:paraId="0C0BFA29" w14:textId="77777777" w:rsidR="000D2695" w:rsidRDefault="000D2695" w:rsidP="000D2695">
      <w:pPr>
        <w:rPr>
          <w:rFonts w:eastAsia="PMingLiU"/>
          <w:lang w:eastAsia="zh-TW"/>
        </w:rPr>
      </w:pPr>
    </w:p>
    <w:p w14:paraId="60D0162C" w14:textId="6464D9FF" w:rsidR="00275333" w:rsidRDefault="00275333" w:rsidP="000D2695">
      <w:pPr>
        <w:rPr>
          <w:rFonts w:eastAsia="PMingLiU"/>
          <w:lang w:eastAsia="zh-TW"/>
        </w:rPr>
      </w:pPr>
      <w:r>
        <w:rPr>
          <w:rFonts w:eastAsia="PMingLiU"/>
          <w:b/>
          <w:bCs/>
          <w:lang w:eastAsia="zh-TW"/>
        </w:rPr>
        <w:t xml:space="preserve">Observation1: </w:t>
      </w:r>
      <w:r w:rsidRPr="00E64CAD">
        <w:rPr>
          <w:rFonts w:eastAsia="PMingLiU"/>
          <w:lang w:eastAsia="zh-TW"/>
        </w:rPr>
        <w:t>It can be observed if P/S cell are swapped, the REFSENS degradation can be lower to ~4dB for 5+5MHz case. For 40+5MHz case, the degradation can be lower to 2~8dB</w:t>
      </w:r>
    </w:p>
    <w:p w14:paraId="38B05A52" w14:textId="0F86F57D" w:rsidR="001A608B" w:rsidRDefault="001A608B" w:rsidP="001A608B">
      <w:pPr>
        <w:pStyle w:val="Heading3"/>
        <w:rPr>
          <w:rFonts w:eastAsia="PMingLiU"/>
          <w:lang w:eastAsia="zh-TW"/>
        </w:rPr>
      </w:pPr>
      <w:bookmarkStart w:id="165" w:name="_Toc192605831"/>
      <w:bookmarkStart w:id="166" w:name="_Toc195203493"/>
      <w:bookmarkStart w:id="167" w:name="_Toc196215461"/>
      <w:bookmarkStart w:id="168" w:name="_Toc196215553"/>
      <w:bookmarkStart w:id="169" w:name="_Toc196215645"/>
      <w:bookmarkStart w:id="170" w:name="_Toc196215682"/>
      <w:r>
        <w:rPr>
          <w:lang w:eastAsia="zh-TW"/>
        </w:rPr>
        <w:t>7.1.</w:t>
      </w:r>
      <w:r>
        <w:rPr>
          <w:rFonts w:eastAsia="Malgun Gothic"/>
          <w:lang w:eastAsia="ko-KR"/>
        </w:rPr>
        <w:t>2</w:t>
      </w:r>
      <w:r w:rsidR="000D2695">
        <w:rPr>
          <w:rFonts w:eastAsia="Malgun Gothic"/>
          <w:lang w:eastAsia="ko-KR"/>
        </w:rPr>
        <w:tab/>
      </w:r>
      <w:r>
        <w:rPr>
          <w:lang w:eastAsia="zh-TW"/>
        </w:rPr>
        <w:t xml:space="preserve">Analysis on Band </w:t>
      </w:r>
      <w:r>
        <w:rPr>
          <w:rFonts w:eastAsia="Malgun Gothic"/>
          <w:lang w:eastAsia="ko-KR"/>
        </w:rPr>
        <w:t>n2</w:t>
      </w:r>
      <w:bookmarkEnd w:id="165"/>
      <w:bookmarkEnd w:id="166"/>
      <w:bookmarkEnd w:id="167"/>
      <w:bookmarkEnd w:id="168"/>
      <w:bookmarkEnd w:id="169"/>
      <w:bookmarkEnd w:id="170"/>
    </w:p>
    <w:p w14:paraId="6085BD0D" w14:textId="77777777" w:rsidR="001A608B" w:rsidRDefault="001A608B" w:rsidP="001A608B">
      <w:pPr>
        <w:rPr>
          <w:rFonts w:eastAsia="PMingLiU"/>
          <w:lang w:eastAsia="zh-TW"/>
        </w:rPr>
      </w:pPr>
      <w:r>
        <w:rPr>
          <w:rFonts w:eastAsia="PMingLiU"/>
          <w:lang w:eastAsia="zh-TW"/>
        </w:rPr>
        <w:t xml:space="preserve">The frequency span of band n2 is 5MHz smaller than band n25. </w:t>
      </w:r>
      <w:proofErr w:type="gramStart"/>
      <w:r>
        <w:rPr>
          <w:rFonts w:eastAsia="PMingLiU"/>
          <w:lang w:eastAsia="zh-TW"/>
        </w:rPr>
        <w:t>So</w:t>
      </w:r>
      <w:proofErr w:type="gramEnd"/>
      <w:r>
        <w:rPr>
          <w:rFonts w:eastAsia="PMingLiU"/>
          <w:lang w:eastAsia="zh-TW"/>
        </w:rPr>
        <w:t xml:space="preserve"> the gap between Tx and Rx can be slightly larger so that the evaluated result may be a bit better (less </w:t>
      </w:r>
      <w:r>
        <w:t>ΔR</w:t>
      </w:r>
      <w:r>
        <w:rPr>
          <w:vertAlign w:val="subscript"/>
        </w:rPr>
        <w:t>IBNC</w:t>
      </w:r>
      <w:r>
        <w:rPr>
          <w:rFonts w:eastAsia="PMingLiU"/>
          <w:lang w:eastAsia="zh-TW"/>
        </w:rPr>
        <w:t>). Following common assumptions, the evaluation result are demonstrated in below tables.</w:t>
      </w:r>
    </w:p>
    <w:p w14:paraId="05B27D95" w14:textId="77777777" w:rsidR="001A608B" w:rsidRDefault="001A608B" w:rsidP="000D2695">
      <w:pPr>
        <w:pStyle w:val="TH"/>
        <w:rPr>
          <w:rFonts w:eastAsia="PMingLiU"/>
          <w:lang w:eastAsia="zh-TW"/>
        </w:rPr>
      </w:pPr>
      <w:r>
        <w:rPr>
          <w:lang w:val="en-US"/>
        </w:rPr>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-12.8(SCC)</w:t>
            </w:r>
          </w:p>
        </w:tc>
      </w:tr>
    </w:tbl>
    <w:p w14:paraId="3F05B52D" w14:textId="77777777" w:rsidR="001A608B" w:rsidRDefault="001A608B" w:rsidP="000D2695">
      <w:pPr>
        <w:rPr>
          <w:rFonts w:eastAsia="PMingLiU"/>
          <w:lang w:eastAsia="zh-TW"/>
        </w:rPr>
      </w:pPr>
    </w:p>
    <w:p w14:paraId="5904628D" w14:textId="69009D5E" w:rsidR="001A608B" w:rsidRDefault="001A608B" w:rsidP="001A608B">
      <w:pPr>
        <w:pStyle w:val="Heading3"/>
        <w:rPr>
          <w:rFonts w:eastAsia="PMingLiU"/>
          <w:lang w:eastAsia="zh-TW"/>
        </w:rPr>
      </w:pPr>
      <w:bookmarkStart w:id="171" w:name="_Toc192605832"/>
      <w:bookmarkStart w:id="172" w:name="_Toc195203494"/>
      <w:bookmarkStart w:id="173" w:name="_Toc196215462"/>
      <w:bookmarkStart w:id="174" w:name="_Toc196215554"/>
      <w:bookmarkStart w:id="175" w:name="_Toc196215646"/>
      <w:bookmarkStart w:id="176" w:name="_Toc196215683"/>
      <w:r>
        <w:rPr>
          <w:lang w:eastAsia="zh-TW"/>
        </w:rPr>
        <w:t>7.1.</w:t>
      </w:r>
      <w:r>
        <w:rPr>
          <w:rFonts w:eastAsia="Malgun Gothic"/>
          <w:lang w:eastAsia="ko-KR"/>
        </w:rPr>
        <w:t>3</w:t>
      </w:r>
      <w:r w:rsidR="002F35AE">
        <w:rPr>
          <w:rFonts w:eastAsia="Malgun Gothic"/>
          <w:lang w:eastAsia="ko-KR"/>
        </w:rPr>
        <w:tab/>
      </w:r>
      <w:r>
        <w:rPr>
          <w:lang w:eastAsia="zh-TW"/>
        </w:rPr>
        <w:t xml:space="preserve">Analysis on Band </w:t>
      </w:r>
      <w:r>
        <w:rPr>
          <w:rFonts w:eastAsia="Malgun Gothic"/>
          <w:lang w:eastAsia="ko-KR"/>
        </w:rPr>
        <w:t>n3</w:t>
      </w:r>
      <w:bookmarkEnd w:id="171"/>
      <w:bookmarkEnd w:id="172"/>
      <w:bookmarkEnd w:id="173"/>
      <w:bookmarkEnd w:id="174"/>
      <w:bookmarkEnd w:id="175"/>
      <w:bookmarkEnd w:id="176"/>
    </w:p>
    <w:p w14:paraId="1845A7F2" w14:textId="77777777" w:rsidR="001A608B" w:rsidRDefault="001A608B" w:rsidP="001A608B">
      <w:pPr>
        <w:rPr>
          <w:rFonts w:eastAsia="PMingLiU"/>
          <w:lang w:eastAsia="zh-TW"/>
        </w:rPr>
      </w:pPr>
      <w:r>
        <w:rPr>
          <w:rFonts w:eastAsia="PMingLiU"/>
          <w:lang w:eastAsia="zh-TW"/>
        </w:rPr>
        <w:t>Band n3 is a similar case with band n2, 5+5 MHz configuration. The evaluated results are demonstrated in below tables.</w:t>
      </w:r>
    </w:p>
    <w:p w14:paraId="4348B7E5" w14:textId="77777777" w:rsidR="001A608B" w:rsidRDefault="001A608B" w:rsidP="002F35AE">
      <w:pPr>
        <w:pStyle w:val="TH"/>
        <w:rPr>
          <w:rFonts w:eastAsia="PMingLiU"/>
          <w:lang w:eastAsia="zh-TW"/>
        </w:rPr>
      </w:pPr>
      <w:r>
        <w:rPr>
          <w:lang w:val="en-US"/>
        </w:rPr>
        <w:t xml:space="preserve">Table </w:t>
      </w:r>
      <w:bookmarkStart w:id="177" w:name="OLE_LINK24"/>
      <w:r>
        <w:rPr>
          <w:lang w:val="en-US"/>
        </w:rPr>
        <w:t>7.1.3-1:</w:t>
      </w:r>
      <w:bookmarkEnd w:id="177"/>
      <w:r>
        <w:rPr>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-12.9(SCC)</w:t>
            </w:r>
          </w:p>
        </w:tc>
      </w:tr>
    </w:tbl>
    <w:p w14:paraId="52DD2211" w14:textId="77777777" w:rsidR="001A608B" w:rsidRDefault="001A608B" w:rsidP="000D2695">
      <w:pPr>
        <w:rPr>
          <w:rFonts w:eastAsia="PMingLiU"/>
          <w:lang w:eastAsia="zh-TW"/>
        </w:rPr>
      </w:pPr>
    </w:p>
    <w:p w14:paraId="0870CBA2" w14:textId="0065FF36" w:rsidR="001A608B" w:rsidRDefault="001A608B" w:rsidP="001A608B">
      <w:pPr>
        <w:pStyle w:val="Heading3"/>
        <w:rPr>
          <w:rFonts w:eastAsia="PMingLiU"/>
          <w:lang w:eastAsia="zh-TW"/>
        </w:rPr>
      </w:pPr>
      <w:bookmarkStart w:id="178" w:name="_Toc192605833"/>
      <w:bookmarkStart w:id="179" w:name="_Toc195203495"/>
      <w:bookmarkStart w:id="180" w:name="_Toc196215463"/>
      <w:bookmarkStart w:id="181" w:name="_Toc196215555"/>
      <w:bookmarkStart w:id="182" w:name="_Toc196215647"/>
      <w:bookmarkStart w:id="183" w:name="_Toc196215684"/>
      <w:r>
        <w:rPr>
          <w:lang w:eastAsia="zh-TW"/>
        </w:rPr>
        <w:t>7.1.</w:t>
      </w:r>
      <w:r>
        <w:rPr>
          <w:rFonts w:eastAsia="Malgun Gothic"/>
          <w:lang w:eastAsia="ko-KR"/>
        </w:rPr>
        <w:t>4</w:t>
      </w:r>
      <w:r w:rsidR="002F35AE">
        <w:rPr>
          <w:lang w:eastAsia="zh-TW"/>
        </w:rPr>
        <w:tab/>
      </w:r>
      <w:r>
        <w:rPr>
          <w:lang w:eastAsia="zh-TW"/>
        </w:rPr>
        <w:t xml:space="preserve">Analysis on Band </w:t>
      </w:r>
      <w:r>
        <w:rPr>
          <w:rFonts w:eastAsia="Malgun Gothic"/>
          <w:lang w:eastAsia="ko-KR"/>
        </w:rPr>
        <w:t>n7</w:t>
      </w:r>
      <w:bookmarkEnd w:id="178"/>
      <w:bookmarkEnd w:id="179"/>
      <w:bookmarkEnd w:id="180"/>
      <w:bookmarkEnd w:id="181"/>
      <w:bookmarkEnd w:id="182"/>
      <w:bookmarkEnd w:id="183"/>
    </w:p>
    <w:p w14:paraId="6A40B714" w14:textId="77777777" w:rsidR="001A608B" w:rsidRDefault="001A608B" w:rsidP="001A608B">
      <w:pPr>
        <w:rPr>
          <w:rFonts w:ascii="Arial" w:eastAsia="PMingLiU" w:hAnsi="Arial" w:cs="Arial"/>
          <w:lang w:eastAsia="zh-TW"/>
        </w:rPr>
      </w:pPr>
      <w:r>
        <w:rPr>
          <w:rFonts w:eastAsia="PMingLiU"/>
          <w:lang w:eastAsia="zh-TW"/>
        </w:rPr>
        <w:t>The band n7 evaluated results are demonstrated in below tables.</w:t>
      </w:r>
    </w:p>
    <w:p w14:paraId="4FBC6111" w14:textId="77777777" w:rsidR="001A608B" w:rsidRDefault="001A608B" w:rsidP="002F35AE">
      <w:pPr>
        <w:pStyle w:val="TH"/>
        <w:rPr>
          <w:rFonts w:eastAsia="PMingLiU"/>
          <w:lang w:eastAsia="zh-TW"/>
        </w:rPr>
      </w:pPr>
      <w:r>
        <w:rPr>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Noise </w:t>
            </w:r>
            <w:proofErr w:type="gramStart"/>
            <w:r>
              <w:rPr>
                <w:rFonts w:ascii="Arial" w:eastAsia="PMingLiU" w:hAnsi="Arial" w:cs="Arial"/>
                <w:b/>
                <w:bCs/>
                <w:color w:val="000000"/>
                <w:sz w:val="18"/>
                <w:szCs w:val="18"/>
                <w:lang w:val="en-US" w:eastAsia="zh-TW"/>
              </w:rPr>
              <w:t>floor(</w:t>
            </w:r>
            <w:proofErr w:type="gramEnd"/>
            <w:r>
              <w:rPr>
                <w:rFonts w:ascii="Arial" w:eastAsia="PMingLiU" w:hAnsi="Arial" w:cs="Arial"/>
                <w:b/>
                <w:bCs/>
                <w:color w:val="000000"/>
                <w:sz w:val="18"/>
                <w:szCs w:val="18"/>
                <w:lang w:val="en-US" w:eastAsia="zh-TW"/>
              </w:rPr>
              <w:t>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Noise </w:t>
            </w:r>
            <w:proofErr w:type="gramStart"/>
            <w:r>
              <w:rPr>
                <w:rFonts w:ascii="Arial" w:eastAsia="PMingLiU" w:hAnsi="Arial" w:cs="Arial"/>
                <w:b/>
                <w:bCs/>
                <w:color w:val="000000"/>
                <w:sz w:val="18"/>
                <w:szCs w:val="18"/>
                <w:lang w:val="en-US" w:eastAsia="zh-TW"/>
              </w:rPr>
              <w:t>floor(</w:t>
            </w:r>
            <w:proofErr w:type="gramEnd"/>
            <w:r>
              <w:rPr>
                <w:rFonts w:ascii="Arial" w:eastAsia="PMingLiU" w:hAnsi="Arial" w:cs="Arial"/>
                <w:b/>
                <w:bCs/>
                <w:color w:val="000000"/>
                <w:sz w:val="18"/>
                <w:szCs w:val="18"/>
                <w:lang w:val="en-US" w:eastAsia="zh-TW"/>
              </w:rPr>
              <w:t>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lastRenderedPageBreak/>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-6.4(SCC)</w:t>
            </w:r>
          </w:p>
        </w:tc>
      </w:tr>
    </w:tbl>
    <w:p w14:paraId="0DCCC570" w14:textId="77777777" w:rsidR="001A608B" w:rsidRDefault="001A608B" w:rsidP="002F35AE">
      <w:pPr>
        <w:rPr>
          <w:rFonts w:eastAsia="PMingLiU"/>
          <w:lang w:eastAsia="zh-TW"/>
        </w:rPr>
      </w:pPr>
    </w:p>
    <w:p w14:paraId="03BF1F99" w14:textId="27996633" w:rsidR="001A608B" w:rsidRDefault="001A608B" w:rsidP="001A608B">
      <w:pPr>
        <w:pStyle w:val="Heading3"/>
        <w:rPr>
          <w:rFonts w:eastAsia="PMingLiU"/>
          <w:lang w:eastAsia="zh-TW"/>
        </w:rPr>
      </w:pPr>
      <w:bookmarkStart w:id="184" w:name="_Toc192605834"/>
      <w:bookmarkStart w:id="185" w:name="_Toc195203496"/>
      <w:bookmarkStart w:id="186" w:name="_Toc196215464"/>
      <w:bookmarkStart w:id="187" w:name="_Toc196215556"/>
      <w:bookmarkStart w:id="188" w:name="_Toc196215648"/>
      <w:bookmarkStart w:id="189" w:name="_Toc196215685"/>
      <w:r>
        <w:rPr>
          <w:lang w:eastAsia="zh-TW"/>
        </w:rPr>
        <w:t>7.1.</w:t>
      </w:r>
      <w:r>
        <w:rPr>
          <w:rFonts w:eastAsia="Malgun Gothic"/>
          <w:lang w:eastAsia="ko-KR"/>
        </w:rPr>
        <w:t>5</w:t>
      </w:r>
      <w:r w:rsidR="002F35AE">
        <w:rPr>
          <w:lang w:eastAsia="zh-TW"/>
        </w:rPr>
        <w:tab/>
      </w:r>
      <w:r>
        <w:rPr>
          <w:lang w:eastAsia="zh-TW"/>
        </w:rPr>
        <w:t xml:space="preserve">Analysis on Band </w:t>
      </w:r>
      <w:r>
        <w:rPr>
          <w:rFonts w:eastAsia="Malgun Gothic"/>
          <w:lang w:eastAsia="ko-KR"/>
        </w:rPr>
        <w:t>n26</w:t>
      </w:r>
      <w:bookmarkEnd w:id="184"/>
      <w:bookmarkEnd w:id="185"/>
      <w:bookmarkEnd w:id="186"/>
      <w:bookmarkEnd w:id="187"/>
      <w:bookmarkEnd w:id="188"/>
      <w:bookmarkEnd w:id="189"/>
    </w:p>
    <w:p w14:paraId="562BF61D" w14:textId="77777777" w:rsidR="001A608B" w:rsidRDefault="001A608B" w:rsidP="001A608B">
      <w:pPr>
        <w:rPr>
          <w:rFonts w:eastAsia="PMingLiU"/>
          <w:lang w:eastAsia="zh-TW"/>
        </w:rPr>
      </w:pPr>
      <w:r>
        <w:rPr>
          <w:rFonts w:eastAsia="PMingLiU"/>
          <w:lang w:eastAsia="zh-TW"/>
        </w:rPr>
        <w:t>The band n26 evaluated results are demonstrated in below tables.</w:t>
      </w:r>
    </w:p>
    <w:p w14:paraId="6F8DA5F3" w14:textId="77777777" w:rsidR="001A608B" w:rsidRDefault="001A608B" w:rsidP="002F35AE">
      <w:pPr>
        <w:pStyle w:val="TH"/>
        <w:rPr>
          <w:rFonts w:eastAsia="PMingLiU"/>
          <w:lang w:eastAsia="zh-TW"/>
        </w:rPr>
      </w:pPr>
      <w:r>
        <w:rPr>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Noise </w:t>
            </w:r>
            <w:proofErr w:type="gramStart"/>
            <w:r>
              <w:rPr>
                <w:rFonts w:ascii="Arial" w:eastAsia="PMingLiU" w:hAnsi="Arial" w:cs="Arial"/>
                <w:b/>
                <w:bCs/>
                <w:color w:val="000000"/>
                <w:sz w:val="18"/>
                <w:szCs w:val="18"/>
                <w:lang w:val="en-US" w:eastAsia="zh-TW"/>
              </w:rPr>
              <w:t>floor(</w:t>
            </w:r>
            <w:proofErr w:type="gramEnd"/>
            <w:r>
              <w:rPr>
                <w:rFonts w:ascii="Arial" w:eastAsia="PMingLiU" w:hAnsi="Arial" w:cs="Arial"/>
                <w:b/>
                <w:bCs/>
                <w:color w:val="000000"/>
                <w:sz w:val="18"/>
                <w:szCs w:val="18"/>
                <w:lang w:val="en-US" w:eastAsia="zh-TW"/>
              </w:rPr>
              <w:t>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Noise </w:t>
            </w:r>
            <w:proofErr w:type="gramStart"/>
            <w:r>
              <w:rPr>
                <w:rFonts w:ascii="Arial" w:eastAsia="PMingLiU" w:hAnsi="Arial" w:cs="Arial"/>
                <w:b/>
                <w:bCs/>
                <w:color w:val="000000"/>
                <w:sz w:val="18"/>
                <w:szCs w:val="18"/>
                <w:lang w:val="en-US" w:eastAsia="zh-TW"/>
              </w:rPr>
              <w:t>floor(</w:t>
            </w:r>
            <w:proofErr w:type="gramEnd"/>
            <w:r>
              <w:rPr>
                <w:rFonts w:ascii="Arial" w:eastAsia="PMingLiU" w:hAnsi="Arial" w:cs="Arial"/>
                <w:b/>
                <w:bCs/>
                <w:color w:val="000000"/>
                <w:sz w:val="18"/>
                <w:szCs w:val="18"/>
                <w:lang w:val="en-US" w:eastAsia="zh-TW"/>
              </w:rPr>
              <w:t>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-26.2(SCC)</w:t>
            </w:r>
          </w:p>
        </w:tc>
      </w:tr>
    </w:tbl>
    <w:p w14:paraId="0391C145" w14:textId="77777777" w:rsidR="001A608B" w:rsidRDefault="001A608B" w:rsidP="002F35AE">
      <w:pPr>
        <w:rPr>
          <w:rFonts w:eastAsia="PMingLiU"/>
          <w:lang w:eastAsia="zh-TW"/>
        </w:rPr>
      </w:pPr>
    </w:p>
    <w:p w14:paraId="09B02393" w14:textId="63FC5A3C" w:rsidR="001A608B" w:rsidRDefault="001A608B" w:rsidP="001A608B">
      <w:pPr>
        <w:pStyle w:val="Heading3"/>
        <w:rPr>
          <w:rFonts w:eastAsia="PMingLiU"/>
          <w:lang w:eastAsia="zh-TW"/>
        </w:rPr>
      </w:pPr>
      <w:bookmarkStart w:id="190" w:name="_Toc192605835"/>
      <w:bookmarkStart w:id="191" w:name="_Toc195203497"/>
      <w:bookmarkStart w:id="192" w:name="_Toc196215465"/>
      <w:bookmarkStart w:id="193" w:name="_Toc196215557"/>
      <w:bookmarkStart w:id="194" w:name="_Toc196215649"/>
      <w:bookmarkStart w:id="195" w:name="_Toc196215686"/>
      <w:r>
        <w:rPr>
          <w:lang w:eastAsia="zh-TW"/>
        </w:rPr>
        <w:lastRenderedPageBreak/>
        <w:t>7.1.</w:t>
      </w:r>
      <w:r>
        <w:rPr>
          <w:rFonts w:eastAsia="Malgun Gothic"/>
          <w:lang w:eastAsia="ko-KR"/>
        </w:rPr>
        <w:t>6</w:t>
      </w:r>
      <w:r w:rsidR="002F35AE">
        <w:rPr>
          <w:rFonts w:eastAsia="Malgun Gothic"/>
          <w:lang w:eastAsia="ko-KR"/>
        </w:rPr>
        <w:tab/>
      </w:r>
      <w:r>
        <w:rPr>
          <w:lang w:eastAsia="zh-TW"/>
        </w:rPr>
        <w:t xml:space="preserve">Analysis on Band </w:t>
      </w:r>
      <w:r>
        <w:rPr>
          <w:rFonts w:eastAsia="Malgun Gothic"/>
          <w:lang w:eastAsia="ko-KR"/>
        </w:rPr>
        <w:t>n41</w:t>
      </w:r>
      <w:bookmarkEnd w:id="190"/>
      <w:bookmarkEnd w:id="191"/>
      <w:bookmarkEnd w:id="192"/>
      <w:bookmarkEnd w:id="193"/>
      <w:bookmarkEnd w:id="194"/>
      <w:bookmarkEnd w:id="195"/>
    </w:p>
    <w:p w14:paraId="45517806" w14:textId="77777777" w:rsidR="001A608B" w:rsidRDefault="001A608B" w:rsidP="001A608B">
      <w:pPr>
        <w:rPr>
          <w:rFonts w:eastAsia="Malgun Gothic"/>
          <w:lang w:eastAsia="ko-KR"/>
        </w:rPr>
      </w:pPr>
      <w:r>
        <w:rPr>
          <w:rFonts w:eastAsia="PMingLiU"/>
          <w:lang w:eastAsia="zh-TW"/>
        </w:rPr>
        <w:t>The main difference of evaluation results between TDD band and FDD band is due to there’s no Tx leakage fall into DL receiving channel since there’s no UL transmission during receiving mode.</w:t>
      </w:r>
    </w:p>
    <w:p w14:paraId="61764BCE" w14:textId="4CA1AFC6" w:rsidR="001A608B" w:rsidRDefault="002F35AE" w:rsidP="002F35AE">
      <w:pPr>
        <w:pStyle w:val="Heading4"/>
        <w:rPr>
          <w:rFonts w:eastAsia="SimSun"/>
          <w:lang w:eastAsia="ko-KR"/>
        </w:rPr>
      </w:pPr>
      <w:bookmarkStart w:id="196" w:name="_Toc192605836"/>
      <w:bookmarkStart w:id="197" w:name="_Toc195203498"/>
      <w:bookmarkStart w:id="198" w:name="_Toc196215466"/>
      <w:bookmarkStart w:id="199" w:name="_Toc196215558"/>
      <w:bookmarkStart w:id="200" w:name="_Toc196215650"/>
      <w:bookmarkStart w:id="201" w:name="_Toc196215687"/>
      <w:r>
        <w:rPr>
          <w:lang w:eastAsia="ko-KR"/>
        </w:rPr>
        <w:t>7.1.6.1</w:t>
      </w:r>
      <w:r>
        <w:rPr>
          <w:lang w:eastAsia="ko-KR"/>
        </w:rPr>
        <w:tab/>
      </w:r>
      <w:r w:rsidR="001A608B">
        <w:rPr>
          <w:lang w:eastAsia="ko-KR"/>
        </w:rPr>
        <w:t xml:space="preserve">Case 1, </w:t>
      </w:r>
      <w:r w:rsidR="001A608B">
        <w:rPr>
          <w:rFonts w:eastAsia="Malgun Gothic"/>
          <w:lang w:eastAsia="ko-KR"/>
        </w:rPr>
        <w:t>10</w:t>
      </w:r>
      <w:r w:rsidR="001A608B">
        <w:rPr>
          <w:lang w:eastAsia="ko-KR"/>
        </w:rPr>
        <w:t xml:space="preserve"> + </w:t>
      </w:r>
      <w:r w:rsidR="001A608B">
        <w:rPr>
          <w:rFonts w:eastAsia="Malgun Gothic"/>
          <w:lang w:eastAsia="ko-KR"/>
        </w:rPr>
        <w:t>10</w:t>
      </w:r>
      <w:r w:rsidR="001A608B">
        <w:rPr>
          <w:lang w:eastAsia="ko-KR"/>
        </w:rPr>
        <w:t xml:space="preserve"> MHz</w:t>
      </w:r>
      <w:bookmarkEnd w:id="196"/>
      <w:bookmarkEnd w:id="197"/>
      <w:bookmarkEnd w:id="198"/>
      <w:bookmarkEnd w:id="199"/>
      <w:bookmarkEnd w:id="200"/>
      <w:bookmarkEnd w:id="201"/>
    </w:p>
    <w:p w14:paraId="1246FE92" w14:textId="77777777" w:rsidR="001A608B" w:rsidRDefault="001A608B" w:rsidP="002F35AE">
      <w:pPr>
        <w:pStyle w:val="TH"/>
        <w:rPr>
          <w:rFonts w:eastAsia="PMingLiU"/>
          <w:lang w:eastAsia="zh-TW"/>
        </w:rPr>
      </w:pPr>
      <w:r>
        <w:rPr>
          <w:lang w:val="en-US"/>
        </w:rPr>
        <w:t>Table 7.1.6-1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09C721A5" w14:textId="77777777" w:rsidR="001A608B" w:rsidRDefault="001A608B" w:rsidP="002F35AE">
      <w:pPr>
        <w:rPr>
          <w:rFonts w:eastAsia="Malgun Gothic"/>
          <w:lang w:eastAsia="ko-KR"/>
        </w:rPr>
      </w:pPr>
    </w:p>
    <w:p w14:paraId="37626D1E" w14:textId="60A7C11E" w:rsidR="001A608B" w:rsidRDefault="002F35AE" w:rsidP="002F35AE">
      <w:pPr>
        <w:pStyle w:val="Heading4"/>
        <w:rPr>
          <w:rFonts w:eastAsia="SimSun"/>
          <w:lang w:eastAsia="ko-KR"/>
        </w:rPr>
      </w:pPr>
      <w:bookmarkStart w:id="202" w:name="_Toc192605837"/>
      <w:bookmarkStart w:id="203" w:name="_Toc195203499"/>
      <w:bookmarkStart w:id="204" w:name="_Toc196215467"/>
      <w:bookmarkStart w:id="205" w:name="_Toc196215559"/>
      <w:bookmarkStart w:id="206" w:name="_Toc196215651"/>
      <w:bookmarkStart w:id="207" w:name="_Toc196215688"/>
      <w:r>
        <w:rPr>
          <w:lang w:eastAsia="ko-KR"/>
        </w:rPr>
        <w:lastRenderedPageBreak/>
        <w:t>7.1.6.2</w:t>
      </w:r>
      <w:r>
        <w:rPr>
          <w:lang w:eastAsia="ko-KR"/>
        </w:rPr>
        <w:tab/>
      </w:r>
      <w:r w:rsidR="001A608B">
        <w:rPr>
          <w:lang w:eastAsia="ko-KR"/>
        </w:rPr>
        <w:t xml:space="preserve">Case </w:t>
      </w:r>
      <w:r w:rsidR="001A608B">
        <w:rPr>
          <w:rFonts w:eastAsia="Malgun Gothic"/>
          <w:lang w:eastAsia="ko-KR"/>
        </w:rPr>
        <w:t>2</w:t>
      </w:r>
      <w:r w:rsidR="001A608B">
        <w:rPr>
          <w:lang w:eastAsia="ko-KR"/>
        </w:rPr>
        <w:t xml:space="preserve">, </w:t>
      </w:r>
      <w:r w:rsidR="001A608B">
        <w:rPr>
          <w:rFonts w:eastAsia="Malgun Gothic"/>
          <w:lang w:eastAsia="ko-KR"/>
        </w:rPr>
        <w:t>4</w:t>
      </w:r>
      <w:r w:rsidR="001A608B">
        <w:rPr>
          <w:rFonts w:eastAsia="SimSun"/>
          <w:lang w:eastAsia="ko-KR"/>
        </w:rPr>
        <w:t>0</w:t>
      </w:r>
      <w:r w:rsidR="001A608B">
        <w:rPr>
          <w:lang w:eastAsia="ko-KR"/>
        </w:rPr>
        <w:t xml:space="preserve"> + </w:t>
      </w:r>
      <w:r w:rsidR="001A608B">
        <w:rPr>
          <w:rFonts w:eastAsia="Malgun Gothic"/>
          <w:lang w:eastAsia="ko-KR"/>
        </w:rPr>
        <w:t>4</w:t>
      </w:r>
      <w:r w:rsidR="001A608B">
        <w:rPr>
          <w:rFonts w:eastAsia="SimSun"/>
          <w:lang w:eastAsia="ko-KR"/>
        </w:rPr>
        <w:t>0</w:t>
      </w:r>
      <w:r w:rsidR="001A608B">
        <w:rPr>
          <w:lang w:eastAsia="ko-KR"/>
        </w:rPr>
        <w:t xml:space="preserve"> MHz</w:t>
      </w:r>
      <w:bookmarkEnd w:id="202"/>
      <w:bookmarkEnd w:id="203"/>
      <w:bookmarkEnd w:id="204"/>
      <w:bookmarkEnd w:id="205"/>
      <w:bookmarkEnd w:id="206"/>
      <w:bookmarkEnd w:id="207"/>
    </w:p>
    <w:p w14:paraId="5600D7E3" w14:textId="77777777" w:rsidR="001A608B" w:rsidRDefault="001A608B" w:rsidP="002F35AE">
      <w:pPr>
        <w:pStyle w:val="TH"/>
        <w:rPr>
          <w:rFonts w:eastAsia="PMingLiU"/>
          <w:lang w:eastAsia="zh-TW"/>
        </w:rPr>
      </w:pPr>
      <w:r>
        <w:rPr>
          <w:lang w:val="en-US"/>
        </w:rPr>
        <w:t>Table 7.1.6-2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658E8B00" w14:textId="77777777" w:rsidR="001A608B" w:rsidRDefault="001A608B" w:rsidP="002F35AE">
      <w:pPr>
        <w:rPr>
          <w:rFonts w:eastAsia="Malgun Gothic"/>
          <w:lang w:eastAsia="ko-KR"/>
        </w:rPr>
      </w:pPr>
    </w:p>
    <w:p w14:paraId="28776F2B" w14:textId="5119F601" w:rsidR="001A608B" w:rsidRDefault="001A608B" w:rsidP="001A608B">
      <w:pPr>
        <w:pStyle w:val="Heading3"/>
        <w:rPr>
          <w:rFonts w:eastAsia="PMingLiU"/>
          <w:lang w:eastAsia="zh-TW"/>
        </w:rPr>
      </w:pPr>
      <w:bookmarkStart w:id="208" w:name="_Toc192605838"/>
      <w:bookmarkStart w:id="209" w:name="_Toc195203500"/>
      <w:bookmarkStart w:id="210" w:name="_Toc196215468"/>
      <w:bookmarkStart w:id="211" w:name="_Toc196215560"/>
      <w:bookmarkStart w:id="212" w:name="_Toc196215652"/>
      <w:bookmarkStart w:id="213" w:name="_Toc196215689"/>
      <w:r>
        <w:rPr>
          <w:lang w:eastAsia="zh-TW"/>
        </w:rPr>
        <w:t>7.1.</w:t>
      </w:r>
      <w:r>
        <w:rPr>
          <w:rFonts w:eastAsia="Malgun Gothic"/>
          <w:lang w:eastAsia="ko-KR"/>
        </w:rPr>
        <w:t>7</w:t>
      </w:r>
      <w:r w:rsidR="002F35AE">
        <w:rPr>
          <w:lang w:eastAsia="zh-TW"/>
        </w:rPr>
        <w:tab/>
      </w:r>
      <w:r>
        <w:rPr>
          <w:rFonts w:eastAsia="Malgun Gothic"/>
          <w:lang w:eastAsia="ko-KR"/>
        </w:rPr>
        <w:t>Summary results</w:t>
      </w:r>
      <w:r>
        <w:rPr>
          <w:lang w:eastAsia="zh-TW"/>
        </w:rPr>
        <w:t xml:space="preserve"> </w:t>
      </w:r>
      <w:r>
        <w:rPr>
          <w:rFonts w:eastAsia="Malgun Gothic"/>
          <w:lang w:eastAsia="ko-KR"/>
        </w:rPr>
        <w:t>for example bands</w:t>
      </w:r>
      <w:bookmarkEnd w:id="208"/>
      <w:bookmarkEnd w:id="209"/>
      <w:bookmarkEnd w:id="210"/>
      <w:bookmarkEnd w:id="211"/>
      <w:bookmarkEnd w:id="212"/>
      <w:bookmarkEnd w:id="213"/>
    </w:p>
    <w:p w14:paraId="08F09B3E" w14:textId="77777777" w:rsidR="001A608B" w:rsidRDefault="001A608B" w:rsidP="001A608B">
      <w:pPr>
        <w:rPr>
          <w:rFonts w:ascii="Arial" w:eastAsia="PMingLiU" w:hAnsi="Arial" w:cs="Arial"/>
          <w:lang w:eastAsia="zh-TW"/>
        </w:rPr>
      </w:pPr>
      <w:r>
        <w:rPr>
          <w:rFonts w:eastAsia="PMingLiU"/>
          <w:lang w:eastAsia="zh-TW"/>
        </w:rPr>
        <w:t>Evaluated results are summarized in the table below:</w:t>
      </w:r>
    </w:p>
    <w:p w14:paraId="11804C1A" w14:textId="77777777" w:rsidR="001A608B" w:rsidRDefault="001A608B" w:rsidP="002F35AE">
      <w:pPr>
        <w:pStyle w:val="TH"/>
        <w:rPr>
          <w:rFonts w:eastAsia="PMingLiU"/>
          <w:lang w:eastAsia="zh-TW"/>
        </w:rPr>
      </w:pPr>
      <w:r>
        <w:rPr>
          <w:lang w:val="en-US"/>
        </w:rPr>
        <w:t>Table 7.1.7-1: P</w:t>
      </w:r>
      <w:r>
        <w:rPr>
          <w:rFonts w:eastAsia="PMingLiU"/>
          <w:lang w:val="en-US" w:eastAsia="zh-TW"/>
        </w:rPr>
        <w:t xml:space="preserve">roposed </w:t>
      </w:r>
      <w:r>
        <w:t>ΔR</w:t>
      </w:r>
      <w:r>
        <w:rPr>
          <w:vertAlign w:val="subscript"/>
        </w:rPr>
        <w:t>IBNC</w:t>
      </w:r>
      <w:r>
        <w:rPr>
          <w:rFonts w:eastAsia="PMingLiU"/>
          <w:lang w:val="en-US" w:eastAsia="zh-TW"/>
        </w:rPr>
        <w:t xml:space="preserve"> for example</w:t>
      </w:r>
      <w:r>
        <w:rPr>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1687"/>
        <w:gridCol w:w="1308"/>
        <w:gridCol w:w="1769"/>
        <w:gridCol w:w="769"/>
        <w:gridCol w:w="769"/>
        <w:gridCol w:w="817"/>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proofErr w:type="spellStart"/>
            <w:r>
              <w:rPr>
                <w:rFonts w:cs="Arial"/>
              </w:rPr>
              <w:t>W</w:t>
            </w:r>
            <w:r>
              <w:rPr>
                <w:rFonts w:cs="Arial"/>
                <w:vertAlign w:val="subscript"/>
              </w:rPr>
              <w:t>gap</w:t>
            </w:r>
            <w:proofErr w:type="spellEnd"/>
            <w:r>
              <w:rPr>
                <w:rFonts w:cs="Arial"/>
                <w:vertAlign w:val="subscript"/>
              </w:rPr>
              <w:t xml:space="preserve">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PMingLiU" w:cs="Arial"/>
                <w:szCs w:val="18"/>
                <w:lang w:eastAsia="zh-TW"/>
              </w:rPr>
            </w:pPr>
            <w:r>
              <w:rPr>
                <w:rFonts w:eastAsia="PMingLiU"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PMingLiU" w:cs="Arial"/>
                <w:szCs w:val="18"/>
                <w:lang w:eastAsia="zh-TW"/>
              </w:rPr>
            </w:pPr>
            <w:r>
              <w:rPr>
                <w:rFonts w:eastAsia="PMingLiU"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lastRenderedPageBreak/>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PMingLiU" w:cs="Arial"/>
                <w:szCs w:val="18"/>
                <w:lang w:eastAsia="zh-TW"/>
              </w:rPr>
            </w:pPr>
            <w:r>
              <w:rPr>
                <w:rFonts w:eastAsia="PMingLiU"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PMingLiU" w:cs="Arial"/>
                <w:szCs w:val="18"/>
                <w:lang w:eastAsia="zh-TW"/>
              </w:rPr>
            </w:pPr>
            <w:r>
              <w:rPr>
                <w:rFonts w:eastAsia="PMingLiU"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w:t>
            </w:r>
            <w:proofErr w:type="spellStart"/>
            <w:r>
              <w:rPr>
                <w:rFonts w:cs="Arial"/>
                <w:szCs w:val="18"/>
                <w:lang w:eastAsia="sv-SE"/>
              </w:rPr>
              <w:t>RBstart</w:t>
            </w:r>
            <w:proofErr w:type="spellEnd"/>
            <w:r>
              <w:rPr>
                <w:rFonts w:cs="Arial"/>
                <w:szCs w:val="18"/>
                <w:lang w:eastAsia="sv-SE"/>
              </w:rPr>
              <w:t xml:space="preserve">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PMingLiU" w:cs="Arial"/>
                <w:szCs w:val="18"/>
                <w:lang w:eastAsia="zh-TW"/>
              </w:rPr>
            </w:pPr>
            <w:r>
              <w:rPr>
                <w:rFonts w:eastAsia="PMingLiU"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w:t>
            </w:r>
            <w:proofErr w:type="spellStart"/>
            <w:r>
              <w:rPr>
                <w:rFonts w:cs="Arial"/>
                <w:szCs w:val="18"/>
                <w:lang w:eastAsia="sv-SE"/>
              </w:rPr>
              <w:t>RBstart</w:t>
            </w:r>
            <w:proofErr w:type="spellEnd"/>
            <w:r>
              <w:rPr>
                <w:rFonts w:cs="Arial"/>
                <w:szCs w:val="18"/>
                <w:lang w:eastAsia="sv-SE"/>
              </w:rPr>
              <w:t xml:space="preserve">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PMingLiU" w:cs="Arial"/>
                <w:szCs w:val="18"/>
                <w:lang w:eastAsia="zh-TW"/>
              </w:rPr>
            </w:pPr>
            <w:r>
              <w:rPr>
                <w:rFonts w:eastAsia="PMingLiU"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proofErr w:type="spellStart"/>
            <w:r>
              <w:rPr>
                <w:rFonts w:cs="Arial"/>
                <w:szCs w:val="18"/>
                <w:lang w:eastAsia="sv-SE"/>
              </w:rPr>
              <w:t>Wgap</w:t>
            </w:r>
            <w:proofErr w:type="spellEnd"/>
            <w:r>
              <w:rPr>
                <w:rFonts w:cs="Arial"/>
                <w:szCs w:val="18"/>
                <w:lang w:eastAsia="sv-SE"/>
              </w:rPr>
              <w:t xml:space="preserve">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000071">
      <w:pPr>
        <w:rPr>
          <w:rFonts w:eastAsia="PMingLiU"/>
          <w:lang w:eastAsia="zh-TW"/>
        </w:rPr>
      </w:pPr>
    </w:p>
    <w:p w14:paraId="5F8A3D85" w14:textId="77777777" w:rsidR="001A608B" w:rsidRDefault="001A608B" w:rsidP="001A608B">
      <w:pPr>
        <w:pStyle w:val="Heading3"/>
        <w:rPr>
          <w:rFonts w:eastAsia="PMingLiU"/>
          <w:lang w:eastAsia="zh-TW"/>
        </w:rPr>
      </w:pPr>
      <w:bookmarkStart w:id="214" w:name="_Toc192605839"/>
      <w:bookmarkStart w:id="215" w:name="_Toc195203501"/>
      <w:bookmarkStart w:id="216" w:name="_Toc196215469"/>
      <w:bookmarkStart w:id="217" w:name="_Toc196215561"/>
      <w:bookmarkStart w:id="218" w:name="_Toc196215653"/>
      <w:bookmarkStart w:id="219" w:name="_Toc196215690"/>
      <w:r>
        <w:rPr>
          <w:rFonts w:eastAsia="Malgun Gothic"/>
          <w:lang w:eastAsia="ko-KR"/>
        </w:rPr>
        <w:t xml:space="preserve">7.1.8 </w:t>
      </w:r>
      <w:r>
        <w:rPr>
          <w:sz w:val="32"/>
          <w:lang w:eastAsia="zh-TW"/>
        </w:rPr>
        <w:t>Discussion on in-gap requirements</w:t>
      </w:r>
      <w:bookmarkEnd w:id="214"/>
      <w:bookmarkEnd w:id="215"/>
      <w:bookmarkEnd w:id="216"/>
      <w:bookmarkEnd w:id="217"/>
      <w:bookmarkEnd w:id="218"/>
      <w:bookmarkEnd w:id="219"/>
    </w:p>
    <w:p w14:paraId="55670430" w14:textId="77777777" w:rsidR="001A608B" w:rsidRDefault="001A608B" w:rsidP="001A608B">
      <w:pPr>
        <w:spacing w:after="120"/>
        <w:rPr>
          <w:rFonts w:eastAsia="PMingLiU"/>
          <w:szCs w:val="24"/>
          <w:lang w:eastAsia="zh-TW"/>
        </w:rPr>
      </w:pPr>
      <w:r>
        <w:rPr>
          <w:rFonts w:eastAsia="PMingLiU"/>
          <w:szCs w:val="24"/>
          <w:lang w:eastAsia="zh-TW"/>
        </w:rPr>
        <w:t>In last RAN4 meeting, it was agreed evaluate performance impact on the cases:</w:t>
      </w:r>
    </w:p>
    <w:p w14:paraId="6C187C5A" w14:textId="4253C501" w:rsidR="001A608B" w:rsidRDefault="00000071" w:rsidP="00000071">
      <w:pPr>
        <w:pStyle w:val="B1"/>
        <w:rPr>
          <w:rFonts w:eastAsia="PMingLiU"/>
          <w:szCs w:val="24"/>
          <w:lang w:eastAsia="zh-TW"/>
        </w:rPr>
      </w:pPr>
      <w:proofErr w:type="gramStart"/>
      <w:r>
        <w:rPr>
          <w:rFonts w:eastAsia="PMingLiU"/>
          <w:lang w:eastAsia="zh-TW"/>
        </w:rPr>
        <w:t>a</w:t>
      </w:r>
      <w:proofErr w:type="gramEnd"/>
      <w:r>
        <w:rPr>
          <w:rFonts w:eastAsia="PMingLiU"/>
          <w:lang w:eastAsia="zh-TW"/>
        </w:rPr>
        <w:tab/>
      </w:r>
      <w:r w:rsidR="001A608B">
        <w:rPr>
          <w:rFonts w:eastAsia="PMingLiU"/>
          <w:lang w:eastAsia="zh-TW"/>
        </w:rPr>
        <w:t>image of in-gap interference overlaps with wanted carrier</w:t>
      </w:r>
    </w:p>
    <w:p w14:paraId="02677D83" w14:textId="426C1BED" w:rsidR="001A608B" w:rsidRDefault="00000071" w:rsidP="00000071">
      <w:pPr>
        <w:pStyle w:val="B2"/>
        <w:rPr>
          <w:rFonts w:eastAsia="PMingLiU"/>
          <w:lang w:eastAsia="zh-TW"/>
        </w:rPr>
      </w:pPr>
      <w:r>
        <w:rPr>
          <w:rFonts w:eastAsia="PMingLiU"/>
          <w:lang w:eastAsia="zh-TW"/>
        </w:rPr>
        <w:t>-</w:t>
      </w:r>
      <w:r>
        <w:rPr>
          <w:rFonts w:eastAsia="PMingLiU"/>
          <w:lang w:eastAsia="zh-TW"/>
        </w:rPr>
        <w:tab/>
      </w:r>
      <w:r w:rsidR="001A608B">
        <w:rPr>
          <w:rFonts w:eastAsia="PMingLiU"/>
          <w:lang w:eastAsia="zh-TW"/>
        </w:rPr>
        <w:t>For the cases, image of ACS/IBB1/IBB2/NBB overlaps with wanted CC</w:t>
      </w:r>
    </w:p>
    <w:p w14:paraId="5746C4F5" w14:textId="42463797" w:rsidR="001A608B" w:rsidRDefault="00000071" w:rsidP="00000071">
      <w:pPr>
        <w:pStyle w:val="B1"/>
        <w:rPr>
          <w:rFonts w:eastAsia="PMingLiU"/>
          <w:lang w:eastAsia="zh-TW"/>
        </w:rPr>
      </w:pPr>
      <w:r>
        <w:rPr>
          <w:rFonts w:eastAsia="PMingLiU"/>
          <w:lang w:eastAsia="zh-TW"/>
        </w:rPr>
        <w:t>b</w:t>
      </w:r>
      <w:r>
        <w:rPr>
          <w:rFonts w:eastAsia="PMingLiU"/>
          <w:lang w:eastAsia="zh-TW"/>
        </w:rPr>
        <w:tab/>
      </w:r>
      <w:r w:rsidR="001A608B">
        <w:rPr>
          <w:rFonts w:eastAsia="PMingLiU"/>
          <w:lang w:eastAsia="zh-TW"/>
        </w:rPr>
        <w:t>image of in-gap blocking interference does not overlap with wanted carrier</w:t>
      </w:r>
    </w:p>
    <w:p w14:paraId="50FED7F4" w14:textId="77777777" w:rsidR="001A608B" w:rsidRDefault="001A608B" w:rsidP="001A608B">
      <w:pPr>
        <w:rPr>
          <w:rFonts w:eastAsia="PMingLiU"/>
          <w:lang w:eastAsia="zh-TW"/>
        </w:rPr>
      </w:pPr>
      <w:r>
        <w:rPr>
          <w:rFonts w:eastAsia="PMingLiU"/>
          <w:lang w:eastAsia="zh-TW"/>
        </w:rPr>
        <w:t xml:space="preserve">Let’s </w:t>
      </w:r>
      <w:proofErr w:type="gramStart"/>
      <w:r>
        <w:rPr>
          <w:rFonts w:eastAsia="PMingLiU"/>
          <w:lang w:eastAsia="zh-TW"/>
        </w:rPr>
        <w:t>take a look</w:t>
      </w:r>
      <w:proofErr w:type="gramEnd"/>
      <w:r>
        <w:rPr>
          <w:rFonts w:eastAsia="PMingLiU"/>
          <w:lang w:eastAsia="zh-TW"/>
        </w:rPr>
        <w:t xml:space="preserve">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PMingLiU"/>
          <w:i/>
          <w:iCs/>
          <w:lang w:eastAsia="zh-TW"/>
        </w:rPr>
      </w:pPr>
      <w:r>
        <w:rPr>
          <w:rFonts w:eastAsia="PMingLiU"/>
          <w:i/>
          <w:iCs/>
          <w:lang w:eastAsia="zh-TW"/>
        </w:rPr>
        <w:t>For the cases image of in-gap ACS/IBB1/IBB2/NBB overlaps with wanted CC, the maximum blocker to wanted signal power ratio shall not be larger than 26dB.</w:t>
      </w:r>
    </w:p>
    <w:p w14:paraId="75EE84E1" w14:textId="340B1CD4" w:rsidR="001A608B" w:rsidRDefault="001A608B" w:rsidP="00000071">
      <w:pPr>
        <w:pStyle w:val="TH"/>
        <w:rPr>
          <w:rFonts w:eastAsia="PMingLiU" w:cs="Arial"/>
          <w:lang w:eastAsia="zh-TW"/>
        </w:rPr>
      </w:pPr>
      <w:r>
        <w:rPr>
          <w:noProof/>
        </w:rPr>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000071">
      <w:pPr>
        <w:pStyle w:val="TF"/>
        <w:rPr>
          <w:rFonts w:eastAsia="PMingLiU"/>
          <w:lang w:eastAsia="zh-TW"/>
        </w:rPr>
      </w:pPr>
      <w:r>
        <w:rPr>
          <w:rFonts w:eastAsia="PMingLiU"/>
          <w:lang w:eastAsia="zh-TW"/>
        </w:rPr>
        <w:t>Figure 7.1.8-1: Illustration on impacts of the unwanted/interference image fall into co-channel CC</w:t>
      </w:r>
    </w:p>
    <w:p w14:paraId="1740A08A" w14:textId="77777777" w:rsidR="001A608B" w:rsidRDefault="001A608B" w:rsidP="001A608B">
      <w:pPr>
        <w:rPr>
          <w:rFonts w:eastAsia="PMingLiU"/>
          <w:lang w:eastAsia="zh-TW"/>
        </w:rPr>
      </w:pPr>
      <w:r>
        <w:rPr>
          <w:rFonts w:eastAsia="PMingLiU"/>
          <w:lang w:eastAsia="zh-TW"/>
        </w:rPr>
        <w:t xml:space="preserve">Then we also calculate the ACS case1 blocker </w:t>
      </w:r>
      <w:proofErr w:type="gramStart"/>
      <w:r>
        <w:rPr>
          <w:rFonts w:eastAsia="PMingLiU"/>
          <w:lang w:eastAsia="zh-TW"/>
        </w:rPr>
        <w:t>level</w:t>
      </w:r>
      <w:proofErr w:type="gramEnd"/>
      <w:r>
        <w:rPr>
          <w:rFonts w:eastAsia="PMingLiU"/>
          <w:lang w:eastAsia="zh-TW"/>
        </w:rPr>
        <w:t xml:space="preserve"> and the results are summarized in the table below:</w:t>
      </w:r>
    </w:p>
    <w:p w14:paraId="255B7C24" w14:textId="77777777" w:rsidR="001A608B" w:rsidRDefault="001A608B" w:rsidP="00000071">
      <w:pPr>
        <w:pStyle w:val="TH"/>
        <w:rPr>
          <w:rFonts w:eastAsia="PMingLiU"/>
          <w:lang w:eastAsia="zh-TW"/>
        </w:rPr>
      </w:pPr>
      <w:r>
        <w:rPr>
          <w:lang w:val="en-US"/>
        </w:rPr>
        <w:t>Table 7.1.8-1: ACS case 1 blocker level</w:t>
      </w:r>
      <w:r>
        <w:rPr>
          <w:rFonts w:eastAsia="PMingLiU"/>
          <w:lang w:val="en-US" w:eastAsia="zh-TW"/>
        </w:rPr>
        <w:t xml:space="preserve"> for example</w:t>
      </w:r>
      <w:r>
        <w:rPr>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(L</w:t>
            </w:r>
            <w:r>
              <w:rPr>
                <w:rFonts w:ascii="Arial" w:eastAsia="PMingLiU" w:hAnsi="Arial" w:cs="Arial"/>
                <w:b/>
                <w:bCs/>
                <w:color w:val="000000"/>
                <w:sz w:val="18"/>
                <w:szCs w:val="18"/>
                <w:vertAlign w:val="subscript"/>
                <w:lang w:eastAsia="zh-TW"/>
              </w:rPr>
              <w:t>CRB</w:t>
            </w:r>
            <w:r>
              <w:rPr>
                <w:rFonts w:ascii="Arial" w:eastAsia="PMingLiU"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40 (</w:t>
            </w:r>
            <w:proofErr w:type="spellStart"/>
            <w:r>
              <w:rPr>
                <w:rFonts w:ascii="Arial" w:eastAsia="PMingLiU" w:hAnsi="Arial" w:cs="Arial"/>
                <w:color w:val="000000"/>
                <w:sz w:val="18"/>
                <w:szCs w:val="18"/>
                <w:lang w:eastAsia="zh-TW"/>
              </w:rPr>
              <w:t>RBstart</w:t>
            </w:r>
            <w:proofErr w:type="spellEnd"/>
            <w:r>
              <w:rPr>
                <w:rFonts w:ascii="Arial" w:eastAsia="PMingLiU" w:hAnsi="Arial" w:cs="Arial"/>
                <w:color w:val="000000"/>
                <w:sz w:val="18"/>
                <w:szCs w:val="18"/>
                <w:lang w:eastAsia="zh-TW"/>
              </w:rPr>
              <w:t xml:space="preserve">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5 (</w:t>
            </w:r>
            <w:proofErr w:type="spellStart"/>
            <w:r>
              <w:rPr>
                <w:rFonts w:ascii="Arial" w:eastAsia="PMingLiU" w:hAnsi="Arial" w:cs="Arial"/>
                <w:color w:val="000000"/>
                <w:sz w:val="18"/>
                <w:szCs w:val="18"/>
                <w:lang w:eastAsia="zh-TW"/>
              </w:rPr>
              <w:t>RBstart</w:t>
            </w:r>
            <w:proofErr w:type="spellEnd"/>
            <w:r>
              <w:rPr>
                <w:rFonts w:ascii="Arial" w:eastAsia="PMingLiU" w:hAnsi="Arial" w:cs="Arial"/>
                <w:color w:val="000000"/>
                <w:sz w:val="18"/>
                <w:szCs w:val="18"/>
                <w:lang w:eastAsia="zh-TW"/>
              </w:rPr>
              <w:t xml:space="preserve">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r>
    </w:tbl>
    <w:p w14:paraId="17AC04DC" w14:textId="77777777" w:rsidR="00000071" w:rsidRDefault="00000071" w:rsidP="00000071">
      <w:pPr>
        <w:rPr>
          <w:rFonts w:eastAsia="PMingLiU"/>
          <w:lang w:eastAsia="zh-TW"/>
        </w:rPr>
      </w:pPr>
    </w:p>
    <w:p w14:paraId="528B71C4" w14:textId="2200E709" w:rsidR="001A608B" w:rsidRDefault="001A608B" w:rsidP="00000071">
      <w:pPr>
        <w:rPr>
          <w:rFonts w:eastAsia="PMingLiU"/>
          <w:lang w:eastAsia="zh-TW"/>
        </w:rPr>
      </w:pPr>
      <w:r>
        <w:rPr>
          <w:rFonts w:eastAsia="PMingLiU"/>
          <w:lang w:eastAsia="zh-TW"/>
        </w:rPr>
        <w:lastRenderedPageBreak/>
        <w:t xml:space="preserve">From the calculation we can see the ACS case 1 blocker level are mostly less than that of Tx leakage except </w:t>
      </w:r>
      <w:proofErr w:type="spellStart"/>
      <w:r>
        <w:rPr>
          <w:rFonts w:eastAsia="PMingLiU"/>
          <w:lang w:eastAsia="zh-TW"/>
        </w:rPr>
        <w:t>baand</w:t>
      </w:r>
      <w:proofErr w:type="spellEnd"/>
      <w:r>
        <w:rPr>
          <w:rFonts w:eastAsia="PMingLiU"/>
          <w:lang w:eastAsia="zh-TW"/>
        </w:rPr>
        <w:t xml:space="preserve"> n26. In the current TS38.101-1, it has been specified “</w:t>
      </w:r>
      <w:r>
        <w:t>The UE shall fulfil the minimum requirements all values of a single adjacent channel interferer in-gap and out-of-gap up to a –25 dBm interferer power while all downlink carriers are active</w:t>
      </w:r>
      <w:r>
        <w:rPr>
          <w:rFonts w:eastAsia="PMingLiU"/>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PMingLiU"/>
          <w:lang w:eastAsia="zh-TW"/>
        </w:rPr>
      </w:pPr>
      <w:r>
        <w:rPr>
          <w:rFonts w:eastAsia="PMingLiU"/>
          <w:i/>
          <w:iCs/>
          <w:szCs w:val="24"/>
          <w:lang w:eastAsia="zh-TW"/>
        </w:rPr>
        <w:t xml:space="preserve">For the cases image of ACS/IBB/IBB2/NBB does not overlap with wanted CC, no relaxation would be needed based on evaluated </w:t>
      </w:r>
      <w:r>
        <w:rPr>
          <w:rFonts w:eastAsia="PMingLiU"/>
          <w:i/>
          <w:iCs/>
          <w:color w:val="000000"/>
          <w:sz w:val="18"/>
          <w:szCs w:val="18"/>
          <w:lang w:eastAsia="zh-TW"/>
        </w:rPr>
        <w:t>ΔR</w:t>
      </w:r>
      <w:r>
        <w:rPr>
          <w:rFonts w:eastAsia="PMingLiU"/>
          <w:i/>
          <w:iCs/>
          <w:color w:val="000000"/>
          <w:sz w:val="18"/>
          <w:szCs w:val="18"/>
          <w:vertAlign w:val="subscript"/>
          <w:lang w:eastAsia="zh-TW"/>
        </w:rPr>
        <w:t>IBNC</w:t>
      </w:r>
      <w:r>
        <w:rPr>
          <w:rFonts w:eastAsia="PMingLiU"/>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PMingLiU"/>
          <w:lang w:eastAsia="zh-TW"/>
        </w:rPr>
      </w:pPr>
      <w:r>
        <w:rPr>
          <w:rFonts w:eastAsia="PMingLiU"/>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000071">
      <w:pPr>
        <w:pStyle w:val="TH"/>
        <w:rPr>
          <w:rFonts w:eastAsia="PMingLiU" w:cs="Arial"/>
          <w:lang w:eastAsia="zh-TW"/>
        </w:rPr>
      </w:pPr>
      <w:r>
        <w:rPr>
          <w:noProof/>
        </w:rPr>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000071">
      <w:pPr>
        <w:pStyle w:val="TF"/>
        <w:rPr>
          <w:rFonts w:eastAsia="PMingLiU"/>
          <w:lang w:eastAsia="zh-TW"/>
        </w:rPr>
      </w:pPr>
      <w:r>
        <w:rPr>
          <w:rFonts w:eastAsia="PMingLiU"/>
          <w:lang w:eastAsia="zh-TW"/>
        </w:rPr>
        <w:t>Figure 7.1.8-2: Illustration on impacts of the unwanted/interference image fall into the other CC</w:t>
      </w:r>
    </w:p>
    <w:p w14:paraId="5BEE894B" w14:textId="77777777" w:rsidR="00EF549B" w:rsidRDefault="00EF549B" w:rsidP="00000071"/>
    <w:p w14:paraId="45E9026B" w14:textId="06B2C8B5" w:rsidR="007D1BE5" w:rsidRDefault="007D1BE5" w:rsidP="007D1BE5">
      <w:pPr>
        <w:pStyle w:val="Heading2"/>
      </w:pPr>
      <w:bookmarkStart w:id="220" w:name="_Toc195203502"/>
      <w:bookmarkStart w:id="221" w:name="_Toc196215470"/>
      <w:bookmarkStart w:id="222" w:name="_Toc196215562"/>
      <w:bookmarkStart w:id="223" w:name="_Toc196215654"/>
      <w:bookmarkStart w:id="224" w:name="_Toc196215691"/>
      <w:r>
        <w:t>7.2</w:t>
      </w:r>
      <w:r>
        <w:tab/>
        <w:t>RF requirements evaluation from company B</w:t>
      </w:r>
      <w:bookmarkEnd w:id="220"/>
      <w:bookmarkEnd w:id="221"/>
      <w:bookmarkEnd w:id="222"/>
      <w:bookmarkEnd w:id="223"/>
      <w:bookmarkEnd w:id="224"/>
    </w:p>
    <w:p w14:paraId="170E91B3" w14:textId="77777777" w:rsidR="007D1BE5" w:rsidRDefault="007D1BE5" w:rsidP="007D1BE5">
      <w:pPr>
        <w:jc w:val="both"/>
        <w:rPr>
          <w:color w:val="000000" w:themeColor="text1"/>
        </w:rPr>
      </w:pPr>
    </w:p>
    <w:p w14:paraId="24F84244" w14:textId="1F100BAE" w:rsidR="007D1BE5" w:rsidRDefault="007D1BE5" w:rsidP="007D1BE5">
      <w:pPr>
        <w:jc w:val="both"/>
        <w:rPr>
          <w:color w:val="000000" w:themeColor="text1"/>
        </w:rPr>
      </w:pPr>
      <w:r>
        <w:rPr>
          <w:color w:val="000000" w:themeColor="text1"/>
        </w:rPr>
        <w:t xml:space="preserve">With common RF chain architecture, the TX noise at SCC from the PCC remains the same as the </w:t>
      </w:r>
      <w:proofErr w:type="spellStart"/>
      <w:r>
        <w:rPr>
          <w:color w:val="000000" w:themeColor="text1"/>
        </w:rPr>
        <w:t>analog</w:t>
      </w:r>
      <w:proofErr w:type="spellEnd"/>
      <w:r>
        <w:rPr>
          <w:color w:val="000000" w:themeColor="text1"/>
        </w:rPr>
        <w:t xml:space="preserve"> BB filter cannot provide any help. However, besides TX noise, there is TX leakage at TX band that may benefit from </w:t>
      </w:r>
      <w:proofErr w:type="spellStart"/>
      <w:r>
        <w:rPr>
          <w:color w:val="000000" w:themeColor="text1"/>
        </w:rPr>
        <w:t>analog</w:t>
      </w:r>
      <w:proofErr w:type="spellEnd"/>
      <w:r>
        <w:rPr>
          <w:color w:val="000000" w:themeColor="text1"/>
        </w:rPr>
        <w:t xml:space="preserve"> filtering before it goes into digital BB. In this case, since common RF chain architecture uses a wide </w:t>
      </w:r>
      <w:proofErr w:type="spellStart"/>
      <w:r>
        <w:rPr>
          <w:color w:val="000000" w:themeColor="text1"/>
        </w:rPr>
        <w:t>analog</w:t>
      </w:r>
      <w:proofErr w:type="spellEnd"/>
      <w:r>
        <w:rPr>
          <w:color w:val="000000" w:themeColor="text1"/>
        </w:rPr>
        <w:t xml:space="preserve">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jc w:val="both"/>
        <w:rPr>
          <w:color w:val="000000" w:themeColor="text1"/>
        </w:rPr>
      </w:pPr>
    </w:p>
    <w:p w14:paraId="6929B69E" w14:textId="77777777" w:rsidR="007D1BE5" w:rsidRDefault="007D1BE5" w:rsidP="007D1BE5">
      <w:pPr>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t>
      </w:r>
      <w:proofErr w:type="spellStart"/>
      <w:r>
        <w:rPr>
          <w:color w:val="000000" w:themeColor="text1"/>
        </w:rPr>
        <w:t>Wgap</w:t>
      </w:r>
      <w:proofErr w:type="spellEnd"/>
      <w:r>
        <w:rPr>
          <w:color w:val="000000" w:themeColor="text1"/>
        </w:rPr>
        <w:t xml:space="preserve"> = 65MHz) and CA_n25(2A) (5MHz PCC + 5MHz SCC, </w:t>
      </w:r>
      <w:proofErr w:type="spellStart"/>
      <w:r>
        <w:rPr>
          <w:color w:val="000000" w:themeColor="text1"/>
        </w:rPr>
        <w:t>Wgap</w:t>
      </w:r>
      <w:proofErr w:type="spellEnd"/>
      <w:r>
        <w:rPr>
          <w:color w:val="000000" w:themeColor="text1"/>
        </w:rPr>
        <w:t xml:space="preserve"> = 55MHz), respectively. </w:t>
      </w: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225" w:name="OLE_LINK35"/>
      <w:r>
        <w:rPr>
          <w:color w:val="000000" w:themeColor="text1"/>
        </w:rPr>
        <w:t xml:space="preserve">Table </w:t>
      </w:r>
      <w:r w:rsidR="00455993">
        <w:rPr>
          <w:color w:val="000000" w:themeColor="text1"/>
        </w:rPr>
        <w:t>7.2-</w:t>
      </w:r>
      <w:bookmarkEnd w:id="225"/>
      <w:r>
        <w:rPr>
          <w:color w:val="000000" w:themeColor="text1"/>
        </w:rPr>
        <w:t>1</w:t>
      </w:r>
      <w:r w:rsidR="00455993">
        <w:rPr>
          <w:color w:val="000000" w:themeColor="text1"/>
        </w:rPr>
        <w:t>:</w:t>
      </w:r>
      <w:r>
        <w:rPr>
          <w:color w:val="000000" w:themeColor="text1"/>
        </w:rPr>
        <w:t xml:space="preserve"> Link budget of Self-interference for CA_n3(2A)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04"/>
        <w:gridCol w:w="1604"/>
        <w:gridCol w:w="1604"/>
        <w:gridCol w:w="1603"/>
        <w:gridCol w:w="1603"/>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3BC10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969B9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7EB87AE"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jc w:val="both"/>
        <w:rPr>
          <w:rFonts w:eastAsia="SimSun"/>
          <w:color w:val="000000" w:themeColor="text1"/>
          <w:lang w:eastAsia="zh-CN"/>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04"/>
        <w:gridCol w:w="1604"/>
        <w:gridCol w:w="1604"/>
        <w:gridCol w:w="1603"/>
        <w:gridCol w:w="1603"/>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2BC700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02CBB2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C984FC6"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jc w:val="both"/>
        <w:rPr>
          <w:rFonts w:eastAsia="SimSun"/>
          <w:color w:val="000000" w:themeColor="text1"/>
          <w:lang w:eastAsia="zh-CN"/>
        </w:rPr>
      </w:pPr>
    </w:p>
    <w:p w14:paraId="7791E895" w14:textId="77777777" w:rsidR="007D1BE5" w:rsidRDefault="007D1BE5" w:rsidP="007D1BE5">
      <w:pPr>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jc w:val="both"/>
        <w:rPr>
          <w:color w:val="000000" w:themeColor="text1"/>
        </w:rPr>
      </w:pPr>
    </w:p>
    <w:p w14:paraId="65B74C36" w14:textId="77777777" w:rsidR="007D1BE5" w:rsidRDefault="007D1BE5" w:rsidP="007D1BE5">
      <w:pPr>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jc w:val="both"/>
        <w:rPr>
          <w:color w:val="000000" w:themeColor="text1"/>
        </w:rPr>
      </w:pPr>
    </w:p>
    <w:p w14:paraId="76017F92" w14:textId="77777777" w:rsidR="007D1BE5" w:rsidRDefault="007D1BE5" w:rsidP="007D1BE5">
      <w:pPr>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jc w:val="both"/>
        <w:rPr>
          <w:color w:val="000000" w:themeColor="text1"/>
        </w:rPr>
      </w:pPr>
      <w:r>
        <w:rPr>
          <w:color w:val="000000" w:themeColor="text1"/>
        </w:rPr>
        <w:t>Note the following in the analysis:</w:t>
      </w:r>
    </w:p>
    <w:p w14:paraId="27D267CA" w14:textId="6C3278F4" w:rsidR="007D1BE5" w:rsidRDefault="00000071" w:rsidP="00000071">
      <w:pPr>
        <w:pStyle w:val="B1"/>
      </w:pPr>
      <w:r>
        <w:t>1</w:t>
      </w:r>
      <w:r>
        <w:tab/>
      </w:r>
      <w:r w:rsidR="007D1BE5">
        <w:t>In ACS Case 1, both the receiver sensitivity (REFSENS) and blocker power are increased by the proposed ΔR</w:t>
      </w:r>
      <w:r w:rsidR="007D1BE5">
        <w:rPr>
          <w:vertAlign w:val="subscript"/>
        </w:rPr>
        <w:t>IBNC</w:t>
      </w:r>
      <w:r w:rsidR="007D1BE5">
        <w:t xml:space="preserve"> adjustment due to self-interference.</w:t>
      </w:r>
    </w:p>
    <w:p w14:paraId="4DE48A72" w14:textId="548C3603" w:rsidR="007D1BE5" w:rsidRDefault="00000071" w:rsidP="00BB4CD2">
      <w:pPr>
        <w:pStyle w:val="B1"/>
      </w:pPr>
      <w:r>
        <w:t>2</w:t>
      </w:r>
      <w:r>
        <w:tab/>
      </w:r>
      <w:proofErr w:type="gramStart"/>
      <w:r w:rsidR="007D1BE5">
        <w:t>adjustment</w:t>
      </w:r>
      <w:proofErr w:type="gramEnd"/>
      <w:r w:rsidR="007D1BE5">
        <w:t xml:space="preserve">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tbl>
      <w:tblPr>
        <w:tblStyle w:val="TableGrid"/>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jc w:val="center"/>
              <w:rPr>
                <w:color w:val="000000" w:themeColor="text1"/>
              </w:rPr>
            </w:pPr>
            <w:r>
              <w:rPr>
                <w:color w:val="000000" w:themeColor="text1"/>
              </w:rPr>
              <w:t>5</w:t>
            </w:r>
          </w:p>
        </w:tc>
      </w:tr>
    </w:tbl>
    <w:p w14:paraId="2A86BCCB" w14:textId="77777777" w:rsidR="007D1BE5" w:rsidRDefault="007D1BE5" w:rsidP="007D1BE5">
      <w:pPr>
        <w:jc w:val="both"/>
        <w:rPr>
          <w:rFonts w:eastAsia="SimSun"/>
          <w:color w:val="000000" w:themeColor="text1"/>
          <w:lang w:eastAsia="zh-CN"/>
        </w:rPr>
      </w:pPr>
    </w:p>
    <w:p w14:paraId="03BEB7EE" w14:textId="5DDD1DD4" w:rsidR="007D1BE5" w:rsidRDefault="00455993" w:rsidP="007D1BE5">
      <w:pPr>
        <w:pStyle w:val="TH"/>
        <w:rPr>
          <w:color w:val="000000" w:themeColor="text1"/>
          <w:sz w:val="24"/>
          <w:szCs w:val="24"/>
        </w:rPr>
      </w:pPr>
      <w:r>
        <w:rPr>
          <w:color w:val="000000" w:themeColor="text1"/>
        </w:rPr>
        <w:t>Table 7.2-</w:t>
      </w:r>
      <w:r w:rsidR="007D1BE5">
        <w:rPr>
          <w:color w:val="000000" w:themeColor="text1"/>
        </w:rPr>
        <w:t>4</w:t>
      </w:r>
      <w:r>
        <w:rPr>
          <w:color w:val="000000" w:themeColor="text1"/>
        </w:rPr>
        <w:t>:</w:t>
      </w:r>
      <w:r w:rsidR="007D1BE5">
        <w:rPr>
          <w:color w:val="000000" w:themeColor="text1"/>
        </w:rPr>
        <w:t xml:space="preserve"> Link budget of Blocker for CA_n25(2A)</w:t>
      </w:r>
    </w:p>
    <w:tbl>
      <w:tblPr>
        <w:tblStyle w:val="TableGrid"/>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jc w:val="center"/>
              <w:rPr>
                <w:color w:val="000000" w:themeColor="text1"/>
              </w:rPr>
            </w:pPr>
            <w:r>
              <w:rPr>
                <w:color w:val="000000" w:themeColor="text1"/>
              </w:rPr>
              <w:t>5</w:t>
            </w:r>
          </w:p>
        </w:tc>
      </w:tr>
    </w:tbl>
    <w:p w14:paraId="25134157" w14:textId="77777777" w:rsidR="007D1BE5" w:rsidRDefault="007D1BE5" w:rsidP="007D1BE5">
      <w:pPr>
        <w:jc w:val="both"/>
        <w:rPr>
          <w:rFonts w:eastAsia="SimSun"/>
          <w:color w:val="000000" w:themeColor="text1"/>
          <w:lang w:eastAsia="zh-CN"/>
        </w:rPr>
      </w:pPr>
    </w:p>
    <w:p w14:paraId="18D49AD2" w14:textId="77777777" w:rsidR="007D1BE5" w:rsidRDefault="007D1BE5" w:rsidP="00000071">
      <w:r>
        <w:t>Based on the analysis, with the proposed ΔR</w:t>
      </w:r>
      <w:r>
        <w:rPr>
          <w:vertAlign w:val="subscript"/>
        </w:rPr>
        <w:t>IBNC</w:t>
      </w:r>
      <w: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vertAlign w:val="subscript"/>
        </w:rPr>
        <w:t>IBNC</w:t>
      </w:r>
      <w:r>
        <w:t xml:space="preserve"> adjustment is needed to meet the REFSENS requirement, there may be some adjustment needed for ACS/IBB requirements.</w:t>
      </w:r>
    </w:p>
    <w:p w14:paraId="2F441C45" w14:textId="77777777" w:rsidR="007D1BE5" w:rsidRDefault="007D1BE5" w:rsidP="007D1BE5">
      <w:pPr>
        <w:jc w:val="both"/>
        <w:rPr>
          <w:color w:val="000000" w:themeColor="text1"/>
        </w:rPr>
      </w:pPr>
    </w:p>
    <w:p w14:paraId="62FD3C76" w14:textId="77777777" w:rsidR="007D1BE5" w:rsidRDefault="007D1BE5" w:rsidP="007D1BE5">
      <w:pPr>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jc w:val="both"/>
        <w:rPr>
          <w:color w:val="000000" w:themeColor="text1"/>
        </w:rPr>
      </w:pPr>
    </w:p>
    <w:p w14:paraId="7058AC5F" w14:textId="77777777" w:rsidR="007D1BE5" w:rsidRDefault="007D1BE5" w:rsidP="007D1BE5">
      <w:pPr>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jc w:val="both"/>
        <w:rPr>
          <w:color w:val="000000" w:themeColor="text1"/>
        </w:rPr>
      </w:pPr>
      <w:r>
        <w:rPr>
          <w:color w:val="000000" w:themeColor="text1"/>
        </w:rPr>
        <w:t>Note the following for the analysis:</w:t>
      </w:r>
    </w:p>
    <w:p w14:paraId="7C823967" w14:textId="4B901269" w:rsidR="007D1BE5" w:rsidRDefault="00E71C12" w:rsidP="00E71C12">
      <w:pPr>
        <w:pStyle w:val="B1"/>
      </w:pPr>
      <w:r>
        <w:t>1</w:t>
      </w:r>
      <w:r>
        <w:tab/>
      </w:r>
      <w:r w:rsidR="007D1BE5">
        <w:t>Image rejection ratio at the UE is assumed to be 25dB.</w:t>
      </w:r>
    </w:p>
    <w:p w14:paraId="2AE10D2B" w14:textId="513AA24E" w:rsidR="007D1BE5" w:rsidRDefault="00E71C12" w:rsidP="00E71C12">
      <w:pPr>
        <w:pStyle w:val="B1"/>
      </w:pPr>
      <w:r>
        <w:t>2</w:t>
      </w:r>
      <w:r>
        <w:tab/>
      </w:r>
      <w:r w:rsidR="007D1BE5">
        <w:t>Other assumptions are the same as in Case 1 where the image of the blocker does not overlap with a wanted CC.</w:t>
      </w:r>
    </w:p>
    <w:p w14:paraId="16C30211" w14:textId="08394BB6" w:rsidR="007D1BE5" w:rsidRDefault="007D1BE5" w:rsidP="00E71C12">
      <w:pPr>
        <w:pStyle w:val="B1"/>
      </w:pPr>
      <w:r>
        <w:lastRenderedPageBreak/>
        <w:t xml:space="preserve">For the two CA configurations, CA_n3(2A) (5MHz PCC + 5MHz SCC, </w:t>
      </w:r>
      <w:proofErr w:type="spellStart"/>
      <w:r>
        <w:t>Wgap</w:t>
      </w:r>
      <w:proofErr w:type="spellEnd"/>
      <w:r>
        <w:t xml:space="preserve"> = 65MHz) and CA_n25(2A) </w:t>
      </w:r>
      <w:r w:rsidR="00E71C12">
        <w:t>3</w:t>
      </w:r>
      <w:r w:rsidR="00E71C12">
        <w:tab/>
      </w:r>
      <w:r>
        <w:t xml:space="preserve">(5MHz PCC + 5MHz SCC, </w:t>
      </w:r>
      <w:proofErr w:type="spellStart"/>
      <w:r>
        <w:t>Wgap</w:t>
      </w:r>
      <w:proofErr w:type="spellEnd"/>
      <w:r>
        <w:t xml:space="preserve">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tbl>
      <w:tblPr>
        <w:tblStyle w:val="TableGrid"/>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jc w:val="center"/>
              <w:rPr>
                <w:color w:val="000000" w:themeColor="text1"/>
              </w:rPr>
            </w:pPr>
            <w:r>
              <w:rPr>
                <w:color w:val="000000" w:themeColor="text1"/>
              </w:rPr>
              <w:t>-10.8</w:t>
            </w:r>
          </w:p>
        </w:tc>
      </w:tr>
    </w:tbl>
    <w:p w14:paraId="58DF162B" w14:textId="77777777" w:rsidR="007D1BE5" w:rsidRDefault="007D1BE5" w:rsidP="007D1BE5">
      <w:pPr>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tbl>
      <w:tblPr>
        <w:tblStyle w:val="TableGrid"/>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jc w:val="center"/>
              <w:rPr>
                <w:color w:val="000000" w:themeColor="text1"/>
              </w:rPr>
            </w:pPr>
            <w:r>
              <w:rPr>
                <w:color w:val="000000" w:themeColor="text1"/>
              </w:rPr>
              <w:t>-9.8</w:t>
            </w:r>
          </w:p>
        </w:tc>
      </w:tr>
    </w:tbl>
    <w:p w14:paraId="3F3F31CA" w14:textId="77777777" w:rsidR="007D1BE5" w:rsidRDefault="007D1BE5" w:rsidP="00E71C12">
      <w:pPr>
        <w:rPr>
          <w:rFonts w:eastAsia="SimSun"/>
          <w:lang w:eastAsia="zh-CN"/>
        </w:rPr>
      </w:pPr>
    </w:p>
    <w:p w14:paraId="7665ED91" w14:textId="77777777" w:rsidR="007D1BE5" w:rsidRDefault="007D1BE5" w:rsidP="00E71C12">
      <w:proofErr w:type="gramStart"/>
      <w:r>
        <w:t>It can be seen that the</w:t>
      </w:r>
      <w:proofErr w:type="gramEnd"/>
      <w:r>
        <w:t xml:space="preserve"> SNR for ACS Case 1, ACS Case 2 and IBB Case 2 is 5-10dB below -1dB, showing the image of the blocker causes strong interference to the receiver. </w:t>
      </w:r>
    </w:p>
    <w:p w14:paraId="27BB8CA9" w14:textId="77777777" w:rsidR="007D1BE5" w:rsidRDefault="007D1BE5" w:rsidP="00E71C12">
      <w:r>
        <w:t>Another way to address the image interference issue is to limit the blocker to wanted CC power ratio of 26dB. If this is the case, SNRs for ACS/IBB Case 1 and 2 in Table 5 and Table 6 will be -1dB or higher.</w:t>
      </w:r>
    </w:p>
    <w:p w14:paraId="7445A917" w14:textId="448AFEB3" w:rsidR="00C45134" w:rsidRDefault="000038BA">
      <w:pPr>
        <w:pStyle w:val="Heading1"/>
        <w:rPr>
          <w:rFonts w:eastAsia="PMingLiU"/>
          <w:lang w:eastAsia="zh-TW"/>
        </w:rPr>
      </w:pPr>
      <w:bookmarkStart w:id="226" w:name="OLE_LINK55"/>
      <w:bookmarkStart w:id="227" w:name="_Toc195203503"/>
      <w:bookmarkStart w:id="228" w:name="_Toc196215471"/>
      <w:bookmarkStart w:id="229" w:name="_Toc196215563"/>
      <w:bookmarkStart w:id="230" w:name="_Toc196215655"/>
      <w:bookmarkStart w:id="231" w:name="_Toc196215692"/>
      <w:r>
        <w:rPr>
          <w:rFonts w:eastAsia="PMingLiU"/>
          <w:lang w:eastAsia="zh-TW"/>
        </w:rPr>
        <w:t>8</w:t>
      </w:r>
      <w:r w:rsidR="00886625">
        <w:rPr>
          <w:rFonts w:eastAsia="PMingLiU"/>
          <w:lang w:eastAsia="zh-TW"/>
        </w:rPr>
        <w:tab/>
      </w:r>
      <w:r w:rsidR="00C45134" w:rsidRPr="00C45134">
        <w:rPr>
          <w:rFonts w:eastAsia="PMingLiU"/>
          <w:lang w:eastAsia="zh-TW"/>
        </w:rPr>
        <w:t xml:space="preserve">Study of </w:t>
      </w:r>
      <w:bookmarkStart w:id="232" w:name="OLE_LINK5"/>
      <w:r w:rsidR="00C45134" w:rsidRPr="00C45134">
        <w:rPr>
          <w:rFonts w:eastAsia="PMingLiU"/>
          <w:lang w:eastAsia="zh-TW"/>
        </w:rPr>
        <w:t>means for a UE to inform the network of appropriate CA configuration it can support</w:t>
      </w:r>
      <w:bookmarkEnd w:id="226"/>
      <w:bookmarkEnd w:id="227"/>
      <w:bookmarkEnd w:id="228"/>
      <w:bookmarkEnd w:id="229"/>
      <w:bookmarkEnd w:id="230"/>
      <w:bookmarkEnd w:id="231"/>
      <w:bookmarkEnd w:id="232"/>
    </w:p>
    <w:p w14:paraId="172CC683" w14:textId="2335DD6D" w:rsidR="00C45134" w:rsidRPr="001F3D8E" w:rsidRDefault="00C45134">
      <w:pPr>
        <w:spacing w:after="0"/>
        <w:rPr>
          <w:rFonts w:eastAsia="PMingLiU"/>
          <w:lang w:eastAsia="zh-TW"/>
        </w:rPr>
      </w:pPr>
    </w:p>
    <w:p w14:paraId="37C2B70D" w14:textId="16B367A9" w:rsidR="00A92420" w:rsidRPr="00430ED9" w:rsidRDefault="00A92420" w:rsidP="00430ED9">
      <w:pPr>
        <w:pStyle w:val="Heading2"/>
        <w:rPr>
          <w:lang w:eastAsia="zh-TW"/>
        </w:rPr>
      </w:pPr>
      <w:bookmarkStart w:id="233" w:name="_Toc174048259"/>
      <w:bookmarkStart w:id="234" w:name="_Toc195203504"/>
      <w:bookmarkStart w:id="235" w:name="_Toc196215472"/>
      <w:bookmarkStart w:id="236" w:name="_Toc196215564"/>
      <w:bookmarkStart w:id="237" w:name="_Toc196215656"/>
      <w:bookmarkStart w:id="238" w:name="_Toc196215693"/>
      <w:r w:rsidRPr="00430ED9">
        <w:rPr>
          <w:lang w:eastAsia="zh-TW"/>
        </w:rPr>
        <w:t>8.1</w:t>
      </w:r>
      <w:r w:rsidRPr="00430ED9">
        <w:rPr>
          <w:lang w:eastAsia="zh-TW"/>
        </w:rPr>
        <w:tab/>
      </w:r>
      <w:bookmarkEnd w:id="233"/>
      <w:r w:rsidRPr="00430ED9">
        <w:rPr>
          <w:lang w:eastAsia="zh-TW"/>
        </w:rPr>
        <w:t>Indication of fragmented CA proposal from company A</w:t>
      </w:r>
      <w:bookmarkEnd w:id="234"/>
      <w:bookmarkEnd w:id="235"/>
      <w:bookmarkEnd w:id="236"/>
      <w:bookmarkEnd w:id="237"/>
      <w:bookmarkEnd w:id="238"/>
    </w:p>
    <w:p w14:paraId="43F53A73" w14:textId="77777777" w:rsidR="00A92420" w:rsidRDefault="00A92420" w:rsidP="00A92420">
      <w:pPr>
        <w:rPr>
          <w:rFonts w:eastAsia="PMingLiU" w:cstheme="minorBidi"/>
          <w:szCs w:val="22"/>
        </w:rPr>
      </w:pPr>
      <w:r>
        <w:t xml:space="preserve">To allow both the UE and the network separating fragmented carrier operation from other types of CA configurations a different indication is suggested during the study phase. </w:t>
      </w:r>
    </w:p>
    <w:p w14:paraId="31D0279E" w14:textId="77777777" w:rsidR="00A92420" w:rsidRDefault="00A92420" w:rsidP="00A92420">
      <w:r>
        <w:lastRenderedPageBreak/>
        <w:t xml:space="preserve">A proposal is to use the currently undefined NR CA bandwidth class (BCS) ‘F’ should be introduced for indicating a CA configuration with fragmented carrier operation. </w:t>
      </w:r>
    </w:p>
    <w:p w14:paraId="198CAA13" w14:textId="77777777" w:rsidR="00A92420" w:rsidRDefault="00A92420" w:rsidP="00A92420">
      <w:pPr>
        <w:pStyle w:val="TH"/>
      </w:pPr>
      <w:r>
        <w:t>TS 38.101-1: Table 5.3A.5-1: NR CA bandwidth classes</w:t>
      </w:r>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A92420" w14:paraId="2670268C" w14:textId="77777777" w:rsidTr="00A92420">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4654DEE" w14:textId="77777777" w:rsidR="00A92420" w:rsidRDefault="00A92420">
            <w:pPr>
              <w:pStyle w:val="TAH"/>
              <w:spacing w:line="256" w:lineRule="auto"/>
            </w:pPr>
            <w:r>
              <w:t>NR CA bandwidth class</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D6B71AF" w14:textId="77777777" w:rsidR="00A92420" w:rsidRDefault="00A92420">
            <w:pPr>
              <w:pStyle w:val="TAH"/>
              <w:spacing w:line="256" w:lineRule="auto"/>
              <w:rPr>
                <w:szCs w:val="18"/>
              </w:rPr>
            </w:pPr>
            <w:r>
              <w:rPr>
                <w:szCs w:val="18"/>
              </w:rPr>
              <w:t>Aggregated channel bandwidth</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DF538B1" w14:textId="77777777" w:rsidR="00A92420" w:rsidRDefault="00A92420">
            <w:pPr>
              <w:pStyle w:val="TAH"/>
              <w:spacing w:line="256" w:lineRule="auto"/>
              <w:rPr>
                <w:bCs/>
                <w:szCs w:val="18"/>
              </w:rPr>
            </w:pPr>
            <w:r>
              <w:rPr>
                <w:szCs w:val="18"/>
              </w:rPr>
              <w:t>Number of contiguous CC</w:t>
            </w:r>
          </w:p>
        </w:tc>
        <w:tc>
          <w:tcPr>
            <w:tcW w:w="1701" w:type="dxa"/>
            <w:tcBorders>
              <w:top w:val="single" w:sz="4" w:space="0" w:color="000000"/>
              <w:left w:val="single" w:sz="4" w:space="0" w:color="000000"/>
              <w:bottom w:val="single" w:sz="4" w:space="0" w:color="000000"/>
              <w:right w:val="single" w:sz="4" w:space="0" w:color="000000"/>
            </w:tcBorders>
            <w:hideMark/>
          </w:tcPr>
          <w:p w14:paraId="638CAA5A" w14:textId="77777777" w:rsidR="00A92420" w:rsidRDefault="00A92420">
            <w:pPr>
              <w:pStyle w:val="TAH"/>
              <w:spacing w:line="256" w:lineRule="auto"/>
              <w:rPr>
                <w:bCs/>
                <w:szCs w:val="18"/>
              </w:rPr>
            </w:pPr>
            <w:r>
              <w:rPr>
                <w:szCs w:val="18"/>
              </w:rPr>
              <w:t>Fallback group</w:t>
            </w:r>
          </w:p>
        </w:tc>
      </w:tr>
      <w:tr w:rsidR="00A92420" w14:paraId="1DF82758" w14:textId="77777777" w:rsidTr="00A92420">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7839942" w14:textId="77777777" w:rsidR="00A92420" w:rsidRDefault="00A92420">
            <w:pPr>
              <w:pStyle w:val="TAC"/>
              <w:spacing w:line="256" w:lineRule="auto"/>
            </w:pPr>
            <w:r>
              <w:t>A</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E9B4EFE" w14:textId="77777777" w:rsidR="00A92420" w:rsidRDefault="00A92420">
            <w:pPr>
              <w:pStyle w:val="TAC"/>
              <w:spacing w:line="256" w:lineRule="auto"/>
            </w:pPr>
            <w:proofErr w:type="spellStart"/>
            <w:r>
              <w:t>BW</w:t>
            </w:r>
            <w:r>
              <w:rPr>
                <w:vertAlign w:val="subscript"/>
              </w:rPr>
              <w:t>Channel</w:t>
            </w:r>
            <w:proofErr w:type="spellEnd"/>
            <w:r>
              <w:rPr>
                <w:vertAlign w:val="subscript"/>
              </w:rPr>
              <w:t xml:space="preserve"> </w:t>
            </w:r>
            <w:r>
              <w:t xml:space="preserve">≤ </w:t>
            </w:r>
            <w:proofErr w:type="spellStart"/>
            <w:r>
              <w:t>BW</w:t>
            </w:r>
            <w:r>
              <w:rPr>
                <w:vertAlign w:val="subscript"/>
              </w:rPr>
              <w:t>Channel,max</w:t>
            </w:r>
            <w:proofErr w:type="spellEnd"/>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7325432" w14:textId="77777777" w:rsidR="00A92420" w:rsidRDefault="00A92420">
            <w:pPr>
              <w:pStyle w:val="TAC"/>
              <w:spacing w:line="256" w:lineRule="auto"/>
            </w:pPr>
            <w:r>
              <w:t>1</w:t>
            </w:r>
          </w:p>
        </w:tc>
        <w:tc>
          <w:tcPr>
            <w:tcW w:w="1701" w:type="dxa"/>
            <w:tcBorders>
              <w:top w:val="single" w:sz="4" w:space="0" w:color="000000"/>
              <w:left w:val="single" w:sz="4" w:space="0" w:color="000000"/>
              <w:bottom w:val="single" w:sz="4" w:space="0" w:color="000000"/>
              <w:right w:val="single" w:sz="4" w:space="0" w:color="000000"/>
            </w:tcBorders>
            <w:hideMark/>
          </w:tcPr>
          <w:p w14:paraId="20D4C78D" w14:textId="77777777" w:rsidR="00A92420" w:rsidRDefault="00A92420">
            <w:pPr>
              <w:pStyle w:val="TAC"/>
              <w:spacing w:line="256" w:lineRule="auto"/>
            </w:pPr>
            <w:r>
              <w:t>1, 2, 3</w:t>
            </w:r>
            <w:r>
              <w:rPr>
                <w:vertAlign w:val="superscript"/>
              </w:rPr>
              <w:t>4</w:t>
            </w:r>
            <w:r>
              <w:rPr>
                <w:highlight w:val="yellow"/>
              </w:rPr>
              <w:t>, 4</w:t>
            </w:r>
          </w:p>
        </w:tc>
      </w:tr>
      <w:tr w:rsidR="00A92420" w14:paraId="2AC16A2E" w14:textId="77777777" w:rsidTr="00A92420">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40A1A82" w14:textId="77777777" w:rsidR="00A92420" w:rsidRDefault="00A92420">
            <w:pPr>
              <w:pStyle w:val="TAC"/>
              <w:spacing w:line="256" w:lineRule="auto"/>
            </w:pPr>
            <w:r>
              <w:t>B</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A7C844" w14:textId="77777777" w:rsidR="00A92420" w:rsidRDefault="00A92420">
            <w:pPr>
              <w:pStyle w:val="TAC"/>
              <w:spacing w:line="256" w:lineRule="auto"/>
            </w:pPr>
            <w:r>
              <w:t xml:space="preserve">20 MHz ≤ </w:t>
            </w:r>
            <w:r>
              <w:rPr>
                <w:lang w:val="fi-FI"/>
              </w:rPr>
              <w:t>BW</w:t>
            </w:r>
            <w:proofErr w:type="spellStart"/>
            <w:r>
              <w:rPr>
                <w:vertAlign w:val="subscript"/>
              </w:rPr>
              <w:t>Channel_CA</w:t>
            </w:r>
            <w:proofErr w:type="spellEnd"/>
            <w:r>
              <w:t xml:space="preserve"> ≤ 100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BAA6C8" w14:textId="77777777" w:rsidR="00A92420" w:rsidRDefault="00A92420">
            <w:pPr>
              <w:pStyle w:val="TAC"/>
              <w:spacing w:line="256" w:lineRule="auto"/>
            </w:pPr>
            <w:r>
              <w:t>2</w:t>
            </w:r>
          </w:p>
        </w:tc>
        <w:tc>
          <w:tcPr>
            <w:tcW w:w="1701" w:type="dxa"/>
            <w:tcBorders>
              <w:top w:val="single" w:sz="4" w:space="0" w:color="000000"/>
              <w:left w:val="single" w:sz="4" w:space="0" w:color="000000"/>
              <w:bottom w:val="single" w:sz="4" w:space="0" w:color="auto"/>
              <w:right w:val="single" w:sz="4" w:space="0" w:color="000000"/>
            </w:tcBorders>
            <w:hideMark/>
          </w:tcPr>
          <w:p w14:paraId="289D0479" w14:textId="77777777" w:rsidR="00A92420" w:rsidRDefault="00A92420">
            <w:pPr>
              <w:pStyle w:val="TAC"/>
              <w:spacing w:line="256" w:lineRule="auto"/>
            </w:pPr>
            <w:r>
              <w:t>2, 3</w:t>
            </w:r>
            <w:r>
              <w:rPr>
                <w:vertAlign w:val="superscript"/>
              </w:rPr>
              <w:t>4</w:t>
            </w:r>
          </w:p>
        </w:tc>
      </w:tr>
      <w:tr w:rsidR="00A92420" w14:paraId="133CAAE2"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913207B" w14:textId="77777777" w:rsidR="00A92420" w:rsidRDefault="00A92420">
            <w:pPr>
              <w:pStyle w:val="TAC"/>
              <w:spacing w:line="256" w:lineRule="auto"/>
            </w:pPr>
            <w:r>
              <w:t>C</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DD1EA3F" w14:textId="77777777" w:rsidR="00A92420" w:rsidRDefault="00A92420">
            <w:pPr>
              <w:pStyle w:val="TAC"/>
              <w:spacing w:line="256" w:lineRule="auto"/>
            </w:pPr>
            <w:r>
              <w:rPr>
                <w:lang w:val="en-US"/>
              </w:rPr>
              <w:t>100 MHz &lt; BW</w:t>
            </w:r>
            <w:proofErr w:type="spellStart"/>
            <w:r>
              <w:rPr>
                <w:vertAlign w:val="subscript"/>
              </w:rPr>
              <w:t>Channel_CA</w:t>
            </w:r>
            <w:proofErr w:type="spellEnd"/>
            <w:r>
              <w:rPr>
                <w:lang w:val="en-US"/>
              </w:rPr>
              <w:t xml:space="preserve"> ≤ 2 x </w:t>
            </w:r>
            <w:proofErr w:type="gramStart"/>
            <w:r>
              <w:rPr>
                <w:lang w:val="en-US"/>
              </w:rPr>
              <w:t>BW</w:t>
            </w:r>
            <w:proofErr w:type="spellStart"/>
            <w:r>
              <w:rPr>
                <w:vertAlign w:val="subscript"/>
              </w:rPr>
              <w:t>Channel,max</w:t>
            </w:r>
            <w:proofErr w:type="spellEnd"/>
            <w:proofErr w:type="gramEnd"/>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9144B61" w14:textId="77777777" w:rsidR="00A92420" w:rsidRDefault="00A92420">
            <w:pPr>
              <w:pStyle w:val="TAC"/>
              <w:spacing w:line="256" w:lineRule="auto"/>
            </w:pPr>
            <w:r>
              <w:t>2</w:t>
            </w:r>
          </w:p>
        </w:tc>
        <w:tc>
          <w:tcPr>
            <w:tcW w:w="1701" w:type="dxa"/>
            <w:gridSpan w:val="2"/>
            <w:tcBorders>
              <w:top w:val="single" w:sz="4" w:space="0" w:color="auto"/>
              <w:left w:val="single" w:sz="4" w:space="0" w:color="auto"/>
              <w:bottom w:val="nil"/>
              <w:right w:val="single" w:sz="4" w:space="0" w:color="auto"/>
            </w:tcBorders>
            <w:hideMark/>
          </w:tcPr>
          <w:p w14:paraId="6A9C8F91" w14:textId="77777777" w:rsidR="00A92420" w:rsidRDefault="00A92420">
            <w:pPr>
              <w:pStyle w:val="TAC"/>
              <w:spacing w:line="256" w:lineRule="auto"/>
            </w:pPr>
            <w:r>
              <w:t>1, 3</w:t>
            </w:r>
            <w:r>
              <w:rPr>
                <w:vertAlign w:val="superscript"/>
              </w:rPr>
              <w:t>4</w:t>
            </w:r>
          </w:p>
        </w:tc>
      </w:tr>
      <w:tr w:rsidR="00A92420" w14:paraId="3C2DB620"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746796" w14:textId="77777777" w:rsidR="00A92420" w:rsidRDefault="00A92420">
            <w:pPr>
              <w:pStyle w:val="TAC"/>
              <w:spacing w:line="256" w:lineRule="auto"/>
            </w:pPr>
            <w:r>
              <w:t>D</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1B6A3E9" w14:textId="77777777" w:rsidR="00A92420" w:rsidRDefault="00A92420">
            <w:pPr>
              <w:pStyle w:val="TAC"/>
              <w:spacing w:line="256" w:lineRule="auto"/>
            </w:pPr>
            <w:r>
              <w:rPr>
                <w:lang w:val="en-US"/>
              </w:rPr>
              <w:t>200 MHz &lt; BW</w:t>
            </w:r>
            <w:proofErr w:type="spellStart"/>
            <w:r>
              <w:rPr>
                <w:vertAlign w:val="subscript"/>
              </w:rPr>
              <w:t>Channel_CA</w:t>
            </w:r>
            <w:proofErr w:type="spellEnd"/>
            <w:r>
              <w:rPr>
                <w:lang w:val="en-US"/>
              </w:rPr>
              <w:t xml:space="preserve"> ≤ 3 x </w:t>
            </w:r>
            <w:proofErr w:type="gramStart"/>
            <w:r>
              <w:rPr>
                <w:lang w:val="en-US"/>
              </w:rPr>
              <w:t>BW</w:t>
            </w:r>
            <w:proofErr w:type="spellStart"/>
            <w:r>
              <w:rPr>
                <w:vertAlign w:val="subscript"/>
              </w:rPr>
              <w:t>Channel,max</w:t>
            </w:r>
            <w:proofErr w:type="spellEnd"/>
            <w:proofErr w:type="gramEnd"/>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6BAE0E2" w14:textId="77777777" w:rsidR="00A92420" w:rsidRDefault="00A92420">
            <w:pPr>
              <w:pStyle w:val="TAC"/>
              <w:spacing w:line="256" w:lineRule="auto"/>
            </w:pPr>
            <w:r>
              <w:t>3</w:t>
            </w:r>
          </w:p>
        </w:tc>
        <w:tc>
          <w:tcPr>
            <w:tcW w:w="1701" w:type="dxa"/>
            <w:gridSpan w:val="2"/>
            <w:tcBorders>
              <w:top w:val="nil"/>
              <w:left w:val="single" w:sz="4" w:space="0" w:color="auto"/>
              <w:bottom w:val="nil"/>
              <w:right w:val="single" w:sz="4" w:space="0" w:color="auto"/>
            </w:tcBorders>
          </w:tcPr>
          <w:p w14:paraId="7A5223A0" w14:textId="77777777" w:rsidR="00A92420" w:rsidRDefault="00A92420">
            <w:pPr>
              <w:pStyle w:val="TAC"/>
              <w:spacing w:line="256" w:lineRule="auto"/>
            </w:pPr>
          </w:p>
        </w:tc>
      </w:tr>
      <w:tr w:rsidR="00A92420" w14:paraId="1D2C6127"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0B0ACFC" w14:textId="77777777" w:rsidR="00A92420" w:rsidRDefault="00A92420">
            <w:pPr>
              <w:pStyle w:val="TAC"/>
              <w:spacing w:line="256" w:lineRule="auto"/>
            </w:pPr>
            <w:r>
              <w:t>E</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4E924B3" w14:textId="77777777" w:rsidR="00A92420" w:rsidRDefault="00A92420">
            <w:pPr>
              <w:pStyle w:val="TAC"/>
              <w:spacing w:line="256" w:lineRule="auto"/>
            </w:pPr>
            <w:r>
              <w:rPr>
                <w:lang w:val="en-US"/>
              </w:rPr>
              <w:t>300 MHz &lt; BW</w:t>
            </w:r>
            <w:proofErr w:type="spellStart"/>
            <w:r>
              <w:rPr>
                <w:vertAlign w:val="subscript"/>
              </w:rPr>
              <w:t>Channel_CA</w:t>
            </w:r>
            <w:proofErr w:type="spellEnd"/>
            <w:r>
              <w:rPr>
                <w:lang w:val="en-US"/>
              </w:rPr>
              <w:t xml:space="preserve"> ≤ 4 x </w:t>
            </w:r>
            <w:proofErr w:type="gramStart"/>
            <w:r>
              <w:rPr>
                <w:lang w:val="en-US"/>
              </w:rPr>
              <w:t>BW</w:t>
            </w:r>
            <w:proofErr w:type="spellStart"/>
            <w:r>
              <w:rPr>
                <w:vertAlign w:val="subscript"/>
              </w:rPr>
              <w:t>Channel,max</w:t>
            </w:r>
            <w:proofErr w:type="spellEnd"/>
            <w:proofErr w:type="gramEnd"/>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F31C91D" w14:textId="77777777" w:rsidR="00A92420" w:rsidRDefault="00A92420">
            <w:pPr>
              <w:pStyle w:val="TAC"/>
              <w:spacing w:line="256" w:lineRule="auto"/>
            </w:pPr>
            <w:r>
              <w:t>4</w:t>
            </w:r>
          </w:p>
        </w:tc>
        <w:tc>
          <w:tcPr>
            <w:tcW w:w="1701" w:type="dxa"/>
            <w:gridSpan w:val="2"/>
            <w:tcBorders>
              <w:top w:val="nil"/>
              <w:left w:val="single" w:sz="4" w:space="0" w:color="auto"/>
              <w:bottom w:val="single" w:sz="4" w:space="0" w:color="auto"/>
              <w:right w:val="single" w:sz="4" w:space="0" w:color="auto"/>
            </w:tcBorders>
          </w:tcPr>
          <w:p w14:paraId="03FD0819" w14:textId="77777777" w:rsidR="00A92420" w:rsidRDefault="00A92420">
            <w:pPr>
              <w:pStyle w:val="TAC"/>
              <w:spacing w:line="256" w:lineRule="auto"/>
            </w:pPr>
          </w:p>
        </w:tc>
      </w:tr>
      <w:tr w:rsidR="00A92420" w14:paraId="3145CF29" w14:textId="77777777" w:rsidTr="00A92420">
        <w:tc>
          <w:tcPr>
            <w:tcW w:w="1848" w:type="dxa"/>
            <w:tcBorders>
              <w:top w:val="single" w:sz="4" w:space="0" w:color="000000"/>
              <w:left w:val="single" w:sz="4" w:space="0" w:color="000000"/>
              <w:bottom w:val="single" w:sz="4" w:space="0" w:color="000000"/>
              <w:right w:val="single" w:sz="4" w:space="0" w:color="000000"/>
            </w:tcBorders>
            <w:shd w:val="clear" w:color="auto" w:fill="FFFF00"/>
            <w:tcMar>
              <w:top w:w="15" w:type="dxa"/>
              <w:left w:w="108" w:type="dxa"/>
              <w:bottom w:w="0" w:type="dxa"/>
              <w:right w:w="108" w:type="dxa"/>
            </w:tcMar>
            <w:hideMark/>
          </w:tcPr>
          <w:p w14:paraId="4A97E63D" w14:textId="77777777" w:rsidR="00A92420" w:rsidRDefault="00A92420">
            <w:pPr>
              <w:pStyle w:val="TAC"/>
              <w:spacing w:line="256" w:lineRule="auto"/>
            </w:pPr>
            <w:r>
              <w:t>F</w:t>
            </w:r>
          </w:p>
        </w:tc>
        <w:tc>
          <w:tcPr>
            <w:tcW w:w="453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08" w:type="dxa"/>
              <w:bottom w:w="0" w:type="dxa"/>
              <w:right w:w="108" w:type="dxa"/>
            </w:tcMar>
            <w:hideMark/>
          </w:tcPr>
          <w:p w14:paraId="4068A088" w14:textId="77777777" w:rsidR="00A92420" w:rsidRDefault="00A92420">
            <w:pPr>
              <w:pStyle w:val="TAC"/>
              <w:spacing w:line="256" w:lineRule="auto"/>
              <w:rPr>
                <w:lang w:val="en-US"/>
              </w:rPr>
            </w:pPr>
            <w:proofErr w:type="spellStart"/>
            <w:r>
              <w:t>BW</w:t>
            </w:r>
            <w:r>
              <w:rPr>
                <w:vertAlign w:val="subscript"/>
              </w:rPr>
              <w:t>Channel</w:t>
            </w:r>
            <w:proofErr w:type="spellEnd"/>
            <w:r>
              <w:rPr>
                <w:vertAlign w:val="subscript"/>
              </w:rPr>
              <w:t xml:space="preserve"> </w:t>
            </w:r>
            <w:r>
              <w:t>≤ 100 MHz</w:t>
            </w:r>
          </w:p>
        </w:tc>
        <w:tc>
          <w:tcPr>
            <w:tcW w:w="1559" w:type="dxa"/>
            <w:tcBorders>
              <w:top w:val="single" w:sz="4" w:space="0" w:color="000000"/>
              <w:left w:val="single" w:sz="4" w:space="0" w:color="000000"/>
              <w:bottom w:val="single" w:sz="4" w:space="0" w:color="000000"/>
              <w:right w:val="single" w:sz="4" w:space="0" w:color="auto"/>
            </w:tcBorders>
            <w:shd w:val="clear" w:color="auto" w:fill="FFFF00"/>
            <w:tcMar>
              <w:top w:w="15" w:type="dxa"/>
              <w:left w:w="108" w:type="dxa"/>
              <w:bottom w:w="0" w:type="dxa"/>
              <w:right w:w="108" w:type="dxa"/>
            </w:tcMar>
            <w:hideMark/>
          </w:tcPr>
          <w:p w14:paraId="08E34A3E" w14:textId="77777777" w:rsidR="00A92420" w:rsidRDefault="00A92420">
            <w:pPr>
              <w:pStyle w:val="TAC"/>
              <w:spacing w:line="256" w:lineRule="auto"/>
              <w:rPr>
                <w:vertAlign w:val="superscript"/>
              </w:rPr>
            </w:pPr>
            <w:r>
              <w:t>1, NOTE 5</w:t>
            </w:r>
          </w:p>
        </w:tc>
        <w:tc>
          <w:tcPr>
            <w:tcW w:w="1701" w:type="dxa"/>
            <w:gridSpan w:val="2"/>
            <w:tcBorders>
              <w:top w:val="single" w:sz="4" w:space="0" w:color="auto"/>
              <w:left w:val="single" w:sz="4" w:space="0" w:color="auto"/>
              <w:bottom w:val="nil"/>
              <w:right w:val="single" w:sz="4" w:space="0" w:color="auto"/>
            </w:tcBorders>
            <w:shd w:val="clear" w:color="auto" w:fill="FFFF00"/>
            <w:hideMark/>
          </w:tcPr>
          <w:p w14:paraId="12A3CEEB" w14:textId="77777777" w:rsidR="00A92420" w:rsidRDefault="00A92420">
            <w:pPr>
              <w:pStyle w:val="TAC"/>
              <w:spacing w:line="256" w:lineRule="auto"/>
            </w:pPr>
            <w:r>
              <w:t>4</w:t>
            </w:r>
          </w:p>
        </w:tc>
      </w:tr>
      <w:tr w:rsidR="00A92420" w14:paraId="6558C507"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291DCD" w14:textId="77777777" w:rsidR="00A92420" w:rsidRDefault="00A92420">
            <w:pPr>
              <w:pStyle w:val="TAC"/>
              <w:spacing w:line="256" w:lineRule="auto"/>
            </w:pPr>
            <w:r>
              <w:t>G</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A692D5E" w14:textId="77777777" w:rsidR="00A92420" w:rsidRDefault="00A92420">
            <w:pPr>
              <w:pStyle w:val="TAC"/>
              <w:spacing w:line="256" w:lineRule="auto"/>
              <w:rPr>
                <w:lang w:val="fi-FI"/>
              </w:rPr>
            </w:pPr>
            <w:r>
              <w:rPr>
                <w:lang w:val="fi-FI"/>
              </w:rPr>
              <w:t>100 MHz &lt; BW</w:t>
            </w:r>
            <w:proofErr w:type="spellStart"/>
            <w:r>
              <w:rPr>
                <w:vertAlign w:val="subscript"/>
              </w:rPr>
              <w:t>Channel_CA</w:t>
            </w:r>
            <w:proofErr w:type="spellEnd"/>
            <w:r>
              <w:rPr>
                <w:lang w:val="fi-FI"/>
              </w:rPr>
              <w:t xml:space="preserve"> ≤ 150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FE5E91" w14:textId="77777777" w:rsidR="00A92420" w:rsidRDefault="00A92420">
            <w:pPr>
              <w:pStyle w:val="TAC"/>
              <w:spacing w:line="256" w:lineRule="auto"/>
            </w:pPr>
            <w:r>
              <w:t>3</w:t>
            </w:r>
          </w:p>
        </w:tc>
        <w:tc>
          <w:tcPr>
            <w:tcW w:w="1701" w:type="dxa"/>
            <w:gridSpan w:val="2"/>
            <w:tcBorders>
              <w:top w:val="single" w:sz="4" w:space="0" w:color="auto"/>
              <w:left w:val="single" w:sz="4" w:space="0" w:color="auto"/>
              <w:bottom w:val="nil"/>
              <w:right w:val="single" w:sz="4" w:space="0" w:color="auto"/>
            </w:tcBorders>
            <w:hideMark/>
          </w:tcPr>
          <w:p w14:paraId="3C7EBE56" w14:textId="77777777" w:rsidR="00A92420" w:rsidRDefault="00A92420">
            <w:pPr>
              <w:pStyle w:val="TAC"/>
              <w:spacing w:line="256" w:lineRule="auto"/>
            </w:pPr>
            <w:r>
              <w:t>2</w:t>
            </w:r>
          </w:p>
        </w:tc>
      </w:tr>
      <w:tr w:rsidR="00A92420" w14:paraId="2774C704"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8B8AF1" w14:textId="77777777" w:rsidR="00A92420" w:rsidRDefault="00A92420">
            <w:pPr>
              <w:pStyle w:val="TAC"/>
              <w:spacing w:line="256" w:lineRule="auto"/>
            </w:pPr>
            <w:r>
              <w:t>H</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5DFA86" w14:textId="77777777" w:rsidR="00A92420" w:rsidRDefault="00A92420">
            <w:pPr>
              <w:pStyle w:val="TAC"/>
              <w:spacing w:line="256" w:lineRule="auto"/>
              <w:rPr>
                <w:lang w:val="fi-FI"/>
              </w:rPr>
            </w:pPr>
            <w:r>
              <w:rPr>
                <w:lang w:val="fi-FI"/>
              </w:rPr>
              <w:t>150 MHz &lt; BW</w:t>
            </w:r>
            <w:proofErr w:type="spellStart"/>
            <w:r>
              <w:rPr>
                <w:vertAlign w:val="subscript"/>
              </w:rPr>
              <w:t>Channel_CA</w:t>
            </w:r>
            <w:proofErr w:type="spellEnd"/>
            <w:r>
              <w:rPr>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5609848" w14:textId="77777777" w:rsidR="00A92420" w:rsidRDefault="00A92420">
            <w:pPr>
              <w:pStyle w:val="TAC"/>
              <w:spacing w:line="256" w:lineRule="auto"/>
            </w:pPr>
            <w:r>
              <w:t>4</w:t>
            </w:r>
          </w:p>
        </w:tc>
        <w:tc>
          <w:tcPr>
            <w:tcW w:w="1701" w:type="dxa"/>
            <w:gridSpan w:val="2"/>
            <w:tcBorders>
              <w:top w:val="nil"/>
              <w:left w:val="single" w:sz="4" w:space="0" w:color="auto"/>
              <w:bottom w:val="nil"/>
              <w:right w:val="single" w:sz="4" w:space="0" w:color="auto"/>
            </w:tcBorders>
          </w:tcPr>
          <w:p w14:paraId="25BEE570" w14:textId="77777777" w:rsidR="00A92420" w:rsidRDefault="00A92420">
            <w:pPr>
              <w:pStyle w:val="TAC"/>
              <w:spacing w:line="256" w:lineRule="auto"/>
            </w:pPr>
          </w:p>
        </w:tc>
      </w:tr>
      <w:tr w:rsidR="00A92420" w14:paraId="01E7479D"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603A950" w14:textId="77777777" w:rsidR="00A92420" w:rsidRDefault="00A92420">
            <w:pPr>
              <w:pStyle w:val="TAC"/>
              <w:spacing w:line="256" w:lineRule="auto"/>
            </w:pPr>
            <w:r>
              <w:t>I</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5833922" w14:textId="77777777" w:rsidR="00A92420" w:rsidRDefault="00A92420">
            <w:pPr>
              <w:pStyle w:val="TAC"/>
              <w:spacing w:line="256" w:lineRule="auto"/>
              <w:rPr>
                <w:lang w:val="fi-FI"/>
              </w:rPr>
            </w:pPr>
            <w:r>
              <w:rPr>
                <w:lang w:val="fi-FI"/>
              </w:rPr>
              <w:t>200 MHz &lt; BW</w:t>
            </w:r>
            <w:proofErr w:type="spellStart"/>
            <w:r>
              <w:rPr>
                <w:vertAlign w:val="subscript"/>
              </w:rPr>
              <w:t>Channel_CA</w:t>
            </w:r>
            <w:proofErr w:type="spellEnd"/>
            <w:r>
              <w:rPr>
                <w:lang w:val="fi-FI"/>
              </w:rPr>
              <w:t xml:space="preserve"> ≤ 250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633835F" w14:textId="77777777" w:rsidR="00A92420" w:rsidRDefault="00A92420">
            <w:pPr>
              <w:pStyle w:val="TAC"/>
              <w:spacing w:line="256" w:lineRule="auto"/>
            </w:pPr>
            <w:r>
              <w:t>5</w:t>
            </w:r>
          </w:p>
        </w:tc>
        <w:tc>
          <w:tcPr>
            <w:tcW w:w="1701" w:type="dxa"/>
            <w:gridSpan w:val="2"/>
            <w:tcBorders>
              <w:top w:val="nil"/>
              <w:left w:val="single" w:sz="4" w:space="0" w:color="auto"/>
              <w:bottom w:val="nil"/>
              <w:right w:val="single" w:sz="4" w:space="0" w:color="auto"/>
            </w:tcBorders>
          </w:tcPr>
          <w:p w14:paraId="6143D24A" w14:textId="77777777" w:rsidR="00A92420" w:rsidRDefault="00A92420">
            <w:pPr>
              <w:pStyle w:val="TAC"/>
              <w:spacing w:line="256" w:lineRule="auto"/>
            </w:pPr>
          </w:p>
        </w:tc>
      </w:tr>
      <w:tr w:rsidR="00A92420" w14:paraId="35711E9E"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0B306A3" w14:textId="77777777" w:rsidR="00A92420" w:rsidRDefault="00A92420">
            <w:pPr>
              <w:pStyle w:val="TAC"/>
              <w:spacing w:line="256" w:lineRule="auto"/>
            </w:pPr>
            <w:r>
              <w:t>J</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F126254" w14:textId="77777777" w:rsidR="00A92420" w:rsidRDefault="00A92420">
            <w:pPr>
              <w:pStyle w:val="TAC"/>
              <w:spacing w:line="256" w:lineRule="auto"/>
              <w:rPr>
                <w:lang w:val="fi-FI"/>
              </w:rPr>
            </w:pPr>
            <w:r>
              <w:rPr>
                <w:lang w:val="fi-FI"/>
              </w:rPr>
              <w:t>250 MHz &lt; BW</w:t>
            </w:r>
            <w:proofErr w:type="spellStart"/>
            <w:r>
              <w:rPr>
                <w:vertAlign w:val="subscript"/>
              </w:rPr>
              <w:t>Channel_CA</w:t>
            </w:r>
            <w:proofErr w:type="spellEnd"/>
            <w:r>
              <w:rPr>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F52E317" w14:textId="77777777" w:rsidR="00A92420" w:rsidRDefault="00A92420">
            <w:pPr>
              <w:pStyle w:val="TAC"/>
              <w:spacing w:line="256" w:lineRule="auto"/>
            </w:pPr>
            <w:r>
              <w:t>6</w:t>
            </w:r>
          </w:p>
        </w:tc>
        <w:tc>
          <w:tcPr>
            <w:tcW w:w="1701" w:type="dxa"/>
            <w:gridSpan w:val="2"/>
            <w:tcBorders>
              <w:top w:val="nil"/>
              <w:left w:val="single" w:sz="4" w:space="0" w:color="auto"/>
              <w:bottom w:val="nil"/>
              <w:right w:val="single" w:sz="4" w:space="0" w:color="auto"/>
            </w:tcBorders>
          </w:tcPr>
          <w:p w14:paraId="39DEDA7F" w14:textId="77777777" w:rsidR="00A92420" w:rsidRDefault="00A92420">
            <w:pPr>
              <w:pStyle w:val="TAC"/>
              <w:spacing w:line="256" w:lineRule="auto"/>
            </w:pPr>
          </w:p>
        </w:tc>
      </w:tr>
      <w:tr w:rsidR="00A92420" w14:paraId="185C282B"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B05D21" w14:textId="77777777" w:rsidR="00A92420" w:rsidRDefault="00A92420">
            <w:pPr>
              <w:pStyle w:val="TAC"/>
              <w:spacing w:line="256" w:lineRule="auto"/>
            </w:pPr>
            <w:r>
              <w:t>K</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BF18AA3" w14:textId="77777777" w:rsidR="00A92420" w:rsidRDefault="00A92420">
            <w:pPr>
              <w:pStyle w:val="TAC"/>
              <w:spacing w:line="256" w:lineRule="auto"/>
              <w:rPr>
                <w:lang w:val="fi-FI"/>
              </w:rPr>
            </w:pPr>
            <w:r>
              <w:rPr>
                <w:lang w:val="fi-FI"/>
              </w:rPr>
              <w:t>300 MHz &lt; BW</w:t>
            </w:r>
            <w:proofErr w:type="spellStart"/>
            <w:r>
              <w:rPr>
                <w:vertAlign w:val="subscript"/>
              </w:rPr>
              <w:t>Channel_CA</w:t>
            </w:r>
            <w:proofErr w:type="spellEnd"/>
            <w:r>
              <w:rPr>
                <w:lang w:val="fi-FI"/>
              </w:rPr>
              <w:t xml:space="preserve"> ≤ 350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3C606C47" w14:textId="77777777" w:rsidR="00A92420" w:rsidRDefault="00A92420">
            <w:pPr>
              <w:pStyle w:val="TAC"/>
              <w:spacing w:line="256" w:lineRule="auto"/>
            </w:pPr>
            <w:r>
              <w:t>7</w:t>
            </w:r>
          </w:p>
        </w:tc>
        <w:tc>
          <w:tcPr>
            <w:tcW w:w="1701" w:type="dxa"/>
            <w:gridSpan w:val="2"/>
            <w:tcBorders>
              <w:top w:val="nil"/>
              <w:left w:val="single" w:sz="4" w:space="0" w:color="auto"/>
              <w:bottom w:val="nil"/>
              <w:right w:val="single" w:sz="4" w:space="0" w:color="auto"/>
            </w:tcBorders>
          </w:tcPr>
          <w:p w14:paraId="5A26AA32" w14:textId="77777777" w:rsidR="00A92420" w:rsidRDefault="00A92420">
            <w:pPr>
              <w:pStyle w:val="TAC"/>
              <w:spacing w:line="256" w:lineRule="auto"/>
            </w:pPr>
          </w:p>
        </w:tc>
      </w:tr>
      <w:tr w:rsidR="00A92420" w14:paraId="6EE6293F"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7DB198" w14:textId="77777777" w:rsidR="00A92420" w:rsidRDefault="00A92420">
            <w:pPr>
              <w:pStyle w:val="TAC"/>
              <w:spacing w:line="256" w:lineRule="auto"/>
            </w:pPr>
            <w:r>
              <w:t>L</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B12E1FE" w14:textId="77777777" w:rsidR="00A92420" w:rsidRDefault="00A92420">
            <w:pPr>
              <w:pStyle w:val="TAC"/>
              <w:spacing w:line="256" w:lineRule="auto"/>
              <w:rPr>
                <w:lang w:val="fi-FI"/>
              </w:rPr>
            </w:pPr>
            <w:r>
              <w:rPr>
                <w:lang w:val="fi-FI"/>
              </w:rPr>
              <w:t>350 MHz &lt; BW</w:t>
            </w:r>
            <w:proofErr w:type="spellStart"/>
            <w:r>
              <w:rPr>
                <w:vertAlign w:val="subscript"/>
              </w:rPr>
              <w:t>Channel_CA</w:t>
            </w:r>
            <w:proofErr w:type="spellEnd"/>
            <w:r>
              <w:rPr>
                <w:lang w:val="fi-FI"/>
              </w:rPr>
              <w:t xml:space="preserve"> ≤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E74BBF2" w14:textId="77777777" w:rsidR="00A92420" w:rsidRDefault="00A92420">
            <w:pPr>
              <w:pStyle w:val="TAC"/>
              <w:spacing w:line="256" w:lineRule="auto"/>
            </w:pPr>
            <w:r>
              <w:t>8</w:t>
            </w:r>
          </w:p>
        </w:tc>
        <w:tc>
          <w:tcPr>
            <w:tcW w:w="1701" w:type="dxa"/>
            <w:gridSpan w:val="2"/>
            <w:tcBorders>
              <w:top w:val="nil"/>
              <w:left w:val="single" w:sz="4" w:space="0" w:color="auto"/>
              <w:bottom w:val="single" w:sz="4" w:space="0" w:color="auto"/>
              <w:right w:val="single" w:sz="4" w:space="0" w:color="auto"/>
            </w:tcBorders>
          </w:tcPr>
          <w:p w14:paraId="4F5AF141" w14:textId="77777777" w:rsidR="00A92420" w:rsidRDefault="00A92420">
            <w:pPr>
              <w:pStyle w:val="TAC"/>
              <w:spacing w:line="256" w:lineRule="auto"/>
            </w:pPr>
          </w:p>
        </w:tc>
      </w:tr>
      <w:tr w:rsidR="00A92420" w14:paraId="66323ED0"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EC93F8A" w14:textId="77777777" w:rsidR="00A92420" w:rsidRDefault="00A92420">
            <w:pPr>
              <w:pStyle w:val="TAC"/>
              <w:spacing w:line="256" w:lineRule="auto"/>
            </w:pPr>
            <w:r>
              <w:t>M</w:t>
            </w:r>
            <w:r>
              <w:rPr>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997491A" w14:textId="77777777" w:rsidR="00A92420" w:rsidRDefault="00A92420">
            <w:pPr>
              <w:pStyle w:val="TAC"/>
              <w:spacing w:line="256" w:lineRule="auto"/>
              <w:rPr>
                <w:lang w:val="fi-FI"/>
              </w:rPr>
            </w:pPr>
            <w:r>
              <w:rPr>
                <w:lang w:val="fi-FI"/>
              </w:rPr>
              <w:t>50 MHz ≤ BW</w:t>
            </w:r>
            <w:proofErr w:type="spellStart"/>
            <w:r>
              <w:rPr>
                <w:vertAlign w:val="subscript"/>
              </w:rPr>
              <w:t>Channel_CA</w:t>
            </w:r>
            <w:proofErr w:type="spellEnd"/>
            <w:r>
              <w:rPr>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BDC5E96" w14:textId="77777777" w:rsidR="00A92420" w:rsidRDefault="00A92420">
            <w:pPr>
              <w:pStyle w:val="TAC"/>
              <w:spacing w:line="256" w:lineRule="auto"/>
            </w:pPr>
            <w:r>
              <w:t>3</w:t>
            </w:r>
          </w:p>
        </w:tc>
        <w:tc>
          <w:tcPr>
            <w:tcW w:w="1701" w:type="dxa"/>
            <w:gridSpan w:val="2"/>
            <w:tcBorders>
              <w:top w:val="single" w:sz="4" w:space="0" w:color="auto"/>
              <w:left w:val="single" w:sz="4" w:space="0" w:color="auto"/>
              <w:bottom w:val="nil"/>
              <w:right w:val="single" w:sz="4" w:space="0" w:color="auto"/>
            </w:tcBorders>
            <w:hideMark/>
          </w:tcPr>
          <w:p w14:paraId="702568CC" w14:textId="77777777" w:rsidR="00A92420" w:rsidRDefault="00A92420">
            <w:pPr>
              <w:pStyle w:val="TAC"/>
              <w:spacing w:line="256" w:lineRule="auto"/>
            </w:pPr>
            <w:r>
              <w:t>3</w:t>
            </w:r>
            <w:r>
              <w:rPr>
                <w:vertAlign w:val="superscript"/>
              </w:rPr>
              <w:t>4</w:t>
            </w:r>
          </w:p>
        </w:tc>
      </w:tr>
      <w:tr w:rsidR="00A92420" w14:paraId="5C126667"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0A09033" w14:textId="77777777" w:rsidR="00A92420" w:rsidRDefault="00A92420">
            <w:pPr>
              <w:pStyle w:val="TAC"/>
              <w:spacing w:line="256" w:lineRule="auto"/>
            </w:pPr>
            <w:r>
              <w:t>N</w:t>
            </w:r>
            <w:r>
              <w:rPr>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AC8B7D1" w14:textId="77777777" w:rsidR="00A92420" w:rsidRDefault="00A92420">
            <w:pPr>
              <w:pStyle w:val="TAC"/>
              <w:spacing w:line="256" w:lineRule="auto"/>
              <w:rPr>
                <w:lang w:val="fi-FI"/>
              </w:rPr>
            </w:pPr>
            <w:r>
              <w:rPr>
                <w:lang w:val="fi-FI"/>
              </w:rPr>
              <w:t>80 MHz ≤ BW</w:t>
            </w:r>
            <w:proofErr w:type="spellStart"/>
            <w:r>
              <w:rPr>
                <w:vertAlign w:val="subscript"/>
              </w:rPr>
              <w:t>Channel_CA</w:t>
            </w:r>
            <w:proofErr w:type="spellEnd"/>
            <w:r>
              <w:rPr>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14084C0" w14:textId="77777777" w:rsidR="00A92420" w:rsidRDefault="00A92420">
            <w:pPr>
              <w:pStyle w:val="TAC"/>
              <w:spacing w:line="256" w:lineRule="auto"/>
            </w:pPr>
            <w:r>
              <w:t>4</w:t>
            </w:r>
          </w:p>
        </w:tc>
        <w:tc>
          <w:tcPr>
            <w:tcW w:w="1701" w:type="dxa"/>
            <w:gridSpan w:val="2"/>
            <w:tcBorders>
              <w:top w:val="nil"/>
              <w:left w:val="single" w:sz="4" w:space="0" w:color="auto"/>
              <w:bottom w:val="nil"/>
              <w:right w:val="single" w:sz="4" w:space="0" w:color="auto"/>
            </w:tcBorders>
          </w:tcPr>
          <w:p w14:paraId="43317997" w14:textId="77777777" w:rsidR="00A92420" w:rsidRDefault="00A92420">
            <w:pPr>
              <w:pStyle w:val="TAC"/>
              <w:spacing w:line="256" w:lineRule="auto"/>
            </w:pPr>
          </w:p>
        </w:tc>
      </w:tr>
      <w:tr w:rsidR="00A92420" w14:paraId="2FE7AC65"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8EF615F" w14:textId="77777777" w:rsidR="00A92420" w:rsidRDefault="00A92420">
            <w:pPr>
              <w:pStyle w:val="TAC"/>
              <w:spacing w:line="256" w:lineRule="auto"/>
            </w:pPr>
            <w:r>
              <w:t>O</w:t>
            </w:r>
            <w:r>
              <w:rPr>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775F31" w14:textId="77777777" w:rsidR="00A92420" w:rsidRDefault="00A92420">
            <w:pPr>
              <w:pStyle w:val="TAC"/>
              <w:spacing w:line="256" w:lineRule="auto"/>
              <w:rPr>
                <w:lang w:val="fi-FI"/>
              </w:rPr>
            </w:pPr>
            <w:r>
              <w:rPr>
                <w:lang w:val="sv-SE"/>
              </w:rPr>
              <w:t>100 MHz ≤ BW</w:t>
            </w:r>
            <w:r>
              <w:rPr>
                <w:vertAlign w:val="subscript"/>
                <w:lang w:val="sv-SE"/>
              </w:rPr>
              <w:t xml:space="preserve">Channel_CA </w:t>
            </w:r>
            <w:r>
              <w:rPr>
                <w:lang w:val="sv-SE"/>
              </w:rPr>
              <w:t>≤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88BA0EF" w14:textId="77777777" w:rsidR="00A92420" w:rsidRDefault="00A92420">
            <w:pPr>
              <w:pStyle w:val="TAC"/>
              <w:spacing w:line="256" w:lineRule="auto"/>
            </w:pPr>
            <w:r>
              <w:t>5</w:t>
            </w:r>
          </w:p>
        </w:tc>
        <w:tc>
          <w:tcPr>
            <w:tcW w:w="1701" w:type="dxa"/>
            <w:gridSpan w:val="2"/>
            <w:tcBorders>
              <w:top w:val="nil"/>
              <w:left w:val="single" w:sz="4" w:space="0" w:color="auto"/>
              <w:bottom w:val="single" w:sz="4" w:space="0" w:color="auto"/>
              <w:right w:val="single" w:sz="4" w:space="0" w:color="auto"/>
            </w:tcBorders>
          </w:tcPr>
          <w:p w14:paraId="7FA9CB42" w14:textId="77777777" w:rsidR="00A92420" w:rsidRDefault="00A92420">
            <w:pPr>
              <w:pStyle w:val="TAC"/>
              <w:spacing w:line="256" w:lineRule="auto"/>
            </w:pPr>
          </w:p>
        </w:tc>
      </w:tr>
      <w:tr w:rsidR="00A92420" w14:paraId="30B230A0" w14:textId="77777777" w:rsidTr="00A92420">
        <w:trPr>
          <w:gridAfter w:val="1"/>
          <w:wAfter w:w="10" w:type="dxa"/>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5CD7DA0" w14:textId="77777777" w:rsidR="00A92420" w:rsidRDefault="00A92420">
            <w:pPr>
              <w:pStyle w:val="TAN"/>
              <w:spacing w:line="256" w:lineRule="auto"/>
            </w:pPr>
            <w:r>
              <w:t>NOTE 1:</w:t>
            </w:r>
            <w:r>
              <w:tab/>
            </w:r>
            <w:proofErr w:type="spellStart"/>
            <w:r>
              <w:t>BW</w:t>
            </w:r>
            <w:r>
              <w:rPr>
                <w:rStyle w:val="TACChar"/>
                <w:vertAlign w:val="subscript"/>
              </w:rPr>
              <w:t>Channel</w:t>
            </w:r>
            <w:proofErr w:type="spellEnd"/>
            <w:r>
              <w:rPr>
                <w:rStyle w:val="TACChar"/>
                <w:vertAlign w:val="subscript"/>
              </w:rPr>
              <w:t>, max</w:t>
            </w:r>
            <w:r>
              <w:t xml:space="preserve"> is maximum channel bandwidth supported among all bands in a release</w:t>
            </w:r>
          </w:p>
          <w:p w14:paraId="17594249" w14:textId="77777777" w:rsidR="00A92420" w:rsidRDefault="00A92420">
            <w:pPr>
              <w:pStyle w:val="TAN"/>
              <w:spacing w:line="256" w:lineRule="auto"/>
            </w:pPr>
            <w:r>
              <w:t>NOTE 2:</w:t>
            </w:r>
            <w: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p>
          <w:p w14:paraId="5650B838" w14:textId="77777777" w:rsidR="00A92420" w:rsidRDefault="00A92420">
            <w:pPr>
              <w:pStyle w:val="TAN"/>
              <w:spacing w:line="256" w:lineRule="auto"/>
            </w:pPr>
            <w:r>
              <w:t>NOTE 3:</w:t>
            </w:r>
            <w:r>
              <w:tab/>
              <w:t>This bandwidth class is only applicable to bands identified for use with shared spectrum channel access in Table 5.2-1.</w:t>
            </w:r>
          </w:p>
          <w:p w14:paraId="71B8240B" w14:textId="77777777" w:rsidR="00A92420" w:rsidRDefault="00A92420">
            <w:pPr>
              <w:pStyle w:val="TAN"/>
              <w:spacing w:line="256" w:lineRule="auto"/>
            </w:pPr>
            <w:r>
              <w:t>NOTE 4:</w:t>
            </w:r>
            <w:r>
              <w:tab/>
              <w:t>Fallback group 3 is only applicable to bands identified for use with shared spectrum channel access in Table 5.2-1.</w:t>
            </w:r>
          </w:p>
          <w:p w14:paraId="404BA2D2" w14:textId="77777777" w:rsidR="00A92420" w:rsidRDefault="00A92420">
            <w:pPr>
              <w:pStyle w:val="TAN"/>
              <w:spacing w:line="256" w:lineRule="auto"/>
            </w:pPr>
            <w:r>
              <w:rPr>
                <w:highlight w:val="yellow"/>
              </w:rPr>
              <w:t>NOTE 5:</w:t>
            </w:r>
            <w:r>
              <w:rPr>
                <w:highlight w:val="yellow"/>
              </w:rPr>
              <w:tab/>
              <w:t>For fragmented carrier operation with a single contiguous frequency range configured for the UE with multiple fragmented carriers as indicated by IE [</w:t>
            </w:r>
            <w:proofErr w:type="spellStart"/>
            <w:r>
              <w:rPr>
                <w:i/>
                <w:highlight w:val="yellow"/>
              </w:rPr>
              <w:t>FragmentedCarrier</w:t>
            </w:r>
            <w:proofErr w:type="spellEnd"/>
            <w:r>
              <w:rPr>
                <w:highlight w:val="yellow"/>
              </w:rPr>
              <w:t>].</w:t>
            </w:r>
          </w:p>
        </w:tc>
      </w:tr>
    </w:tbl>
    <w:p w14:paraId="3F0037E7" w14:textId="77777777" w:rsidR="00A92420" w:rsidRDefault="00A92420" w:rsidP="00A92420">
      <w:pPr>
        <w:rPr>
          <w:rFonts w:cstheme="minorHAnsi"/>
          <w:szCs w:val="22"/>
        </w:rPr>
      </w:pPr>
    </w:p>
    <w:p w14:paraId="066D613A" w14:textId="77777777" w:rsidR="00A92420" w:rsidRDefault="00A92420" w:rsidP="00A92420">
      <w:pPr>
        <w:rPr>
          <w:rFonts w:cstheme="minorHAnsi"/>
        </w:rPr>
      </w:pPr>
      <w:r>
        <w:rPr>
          <w:rFonts w:cstheme="minorHAnsi"/>
        </w:rPr>
        <w:t>In the proposal above, where the newly added parts are highlighted with yellow,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p>
    <w:p w14:paraId="2D37AC6A" w14:textId="77777777" w:rsidR="00A92420" w:rsidRDefault="00A92420" w:rsidP="00A92420">
      <w:pPr>
        <w:rPr>
          <w:rFonts w:cstheme="minorBidi"/>
        </w:rPr>
      </w:pPr>
      <w:r>
        <w:t>By adding the new NR CA bandwidth class, this can be used to identify fragmented carrier operation and the number of fragments. Examples using band n25 with two fragments are shown in Fig 1.</w:t>
      </w:r>
    </w:p>
    <w:p w14:paraId="4BDE16C7" w14:textId="77777777" w:rsidR="00A92420" w:rsidRDefault="00A92420" w:rsidP="00E71C12">
      <w:pPr>
        <w:pStyle w:val="TH"/>
      </w:pPr>
      <w:r>
        <w:rPr>
          <w:rFonts w:eastAsia="PMingLiU"/>
        </w:rPr>
        <w:object w:dxaOrig="8810" w:dyaOrig="7330" w14:anchorId="57AA3511">
          <v:shape id="_x0000_i1030" type="#_x0000_t75" style="width:440.3pt;height:366.65pt" o:ole="">
            <v:imagedata r:id="rId50" o:title=""/>
          </v:shape>
          <o:OLEObject Type="Embed" ProgID="Visio.Drawing.15" ShapeID="_x0000_i1030" DrawAspect="Content" ObjectID="_1806828520" r:id="rId51"/>
        </w:object>
      </w:r>
    </w:p>
    <w:p w14:paraId="221CB9F2" w14:textId="79F374F1" w:rsidR="00A92420" w:rsidRPr="00430ED9" w:rsidRDefault="00A92420" w:rsidP="00E71C12">
      <w:pPr>
        <w:pStyle w:val="TF"/>
        <w:rPr>
          <w:rFonts w:eastAsia="PMingLiU"/>
          <w:i/>
          <w:iCs/>
          <w:lang w:eastAsia="zh-TW"/>
        </w:rPr>
      </w:pPr>
      <w:r w:rsidRPr="00430ED9">
        <w:rPr>
          <w:rFonts w:eastAsia="PMingLiU"/>
          <w:lang w:eastAsia="zh-TW"/>
        </w:rPr>
        <w:t xml:space="preserve">Fig.  </w:t>
      </w:r>
      <w:r w:rsidR="00455993" w:rsidRPr="00430ED9">
        <w:rPr>
          <w:rFonts w:eastAsia="PMingLiU"/>
          <w:lang w:eastAsia="zh-TW"/>
        </w:rPr>
        <w:t>8.1-</w:t>
      </w:r>
      <w:r w:rsidRPr="00430ED9">
        <w:rPr>
          <w:rFonts w:eastAsia="PMingLiU"/>
          <w:lang w:eastAsia="zh-TW"/>
        </w:rPr>
        <w:t>1: Example of CA_n25(2F)</w:t>
      </w:r>
    </w:p>
    <w:p w14:paraId="2DF3060E" w14:textId="2FFB4A13" w:rsidR="001F3D8E" w:rsidRDefault="001F3D8E">
      <w:pPr>
        <w:spacing w:after="0"/>
        <w:rPr>
          <w:rFonts w:ascii="Arial" w:hAnsi="Arial"/>
          <w:sz w:val="36"/>
        </w:rPr>
      </w:pPr>
    </w:p>
    <w:p w14:paraId="13B5B223" w14:textId="517C7074" w:rsidR="00054A22" w:rsidRPr="00235394" w:rsidRDefault="00CC517D" w:rsidP="008C65C3">
      <w:pPr>
        <w:pStyle w:val="Heading8"/>
      </w:pPr>
      <w:bookmarkStart w:id="239" w:name="_Toc195203505"/>
      <w:bookmarkStart w:id="240" w:name="_Toc196215473"/>
      <w:bookmarkStart w:id="241" w:name="_Toc196215565"/>
      <w:bookmarkStart w:id="242" w:name="_Toc196215657"/>
      <w:bookmarkStart w:id="243" w:name="_Toc196215694"/>
      <w:r>
        <w:t>Annex A</w:t>
      </w:r>
      <w:r w:rsidR="00080512" w:rsidRPr="004D3578">
        <w:t xml:space="preserve"> (informative):</w:t>
      </w:r>
      <w:r w:rsidR="00080512" w:rsidRPr="004D3578">
        <w:br/>
        <w:t>Change history</w:t>
      </w:r>
      <w:bookmarkStart w:id="244" w:name="historyclause"/>
      <w:bookmarkEnd w:id="239"/>
      <w:bookmarkEnd w:id="240"/>
      <w:bookmarkEnd w:id="241"/>
      <w:bookmarkEnd w:id="242"/>
      <w:bookmarkEnd w:id="243"/>
      <w:bookmarkEnd w:id="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proofErr w:type="spellStart"/>
            <w:r w:rsidRPr="00235394">
              <w:rPr>
                <w:b/>
                <w:sz w:val="16"/>
              </w:rPr>
              <w:t>T</w:t>
            </w:r>
            <w:r w:rsidR="00FF0630" w:rsidRPr="00235394">
              <w:rPr>
                <w:b/>
                <w:sz w:val="16"/>
              </w:rPr>
              <w:t>d</w:t>
            </w:r>
            <w:r w:rsidRPr="00235394">
              <w:rPr>
                <w:b/>
                <w:sz w:val="16"/>
              </w:rPr>
              <w:t>oc</w:t>
            </w:r>
            <w:proofErr w:type="spellEnd"/>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245"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246" w:name="_Hlk179211956"/>
            <w:bookmarkEnd w:id="245"/>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247" w:name="_Hlk195203409"/>
            <w:bookmarkEnd w:id="246"/>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248" w:name="OLE_LINK33"/>
            <w:r>
              <w:rPr>
                <w:sz w:val="16"/>
                <w:szCs w:val="16"/>
              </w:rPr>
              <w:t>Updated version including agreed TP</w:t>
            </w:r>
            <w:bookmarkEnd w:id="248"/>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247"/>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bl>
    <w:p w14:paraId="3F640E74" w14:textId="77777777" w:rsidR="003C3971" w:rsidRPr="00235394" w:rsidRDefault="003C3971" w:rsidP="003C3971"/>
    <w:sectPr w:rsidR="003C3971" w:rsidRPr="00235394">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BB4FAB" w14:textId="77777777" w:rsidR="00A35FBF" w:rsidRDefault="00A35FBF">
      <w:r>
        <w:separator/>
      </w:r>
    </w:p>
  </w:endnote>
  <w:endnote w:type="continuationSeparator" w:id="0">
    <w:p w14:paraId="082D3D18" w14:textId="77777777" w:rsidR="00A35FBF" w:rsidRDefault="00A35F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8DCC7" w14:textId="77777777" w:rsidR="004D4042" w:rsidRDefault="004D404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C972A" w14:textId="77777777" w:rsidR="004D4042" w:rsidRDefault="004D404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DB8A0" w14:textId="77777777" w:rsidR="004D4042" w:rsidRDefault="004D404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71F9C"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5D6780" w14:textId="77777777" w:rsidR="00A35FBF" w:rsidRDefault="00A35FBF">
      <w:r>
        <w:separator/>
      </w:r>
    </w:p>
  </w:footnote>
  <w:footnote w:type="continuationSeparator" w:id="0">
    <w:p w14:paraId="3F0B02CC" w14:textId="77777777" w:rsidR="00A35FBF" w:rsidRDefault="00A35F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7C3FD" w14:textId="77777777" w:rsidR="004D4042" w:rsidRDefault="004D40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9C991" w14:textId="77777777" w:rsidR="004D4042" w:rsidRDefault="004D404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D154C" w14:textId="77777777" w:rsidR="004D4042" w:rsidRDefault="004D404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D0CC5" w14:textId="345E61B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5C00">
      <w:rPr>
        <w:rFonts w:ascii="Arial" w:hAnsi="Arial" w:cs="Arial"/>
        <w:b/>
        <w:noProof/>
        <w:sz w:val="18"/>
        <w:szCs w:val="18"/>
      </w:rPr>
      <w:t>3GPP TR 38.755 V0.2.0 (2025-03)</w:t>
    </w:r>
    <w:r>
      <w:rPr>
        <w:rFonts w:ascii="Arial" w:hAnsi="Arial" w:cs="Arial"/>
        <w:b/>
        <w:sz w:val="18"/>
        <w:szCs w:val="18"/>
      </w:rPr>
      <w:fldChar w:fldCharType="end"/>
    </w:r>
  </w:p>
  <w:p w14:paraId="25CFD123"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F035C">
      <w:rPr>
        <w:rFonts w:ascii="Arial" w:hAnsi="Arial" w:cs="Arial"/>
        <w:b/>
        <w:noProof/>
        <w:sz w:val="18"/>
        <w:szCs w:val="18"/>
      </w:rPr>
      <w:t>10</w:t>
    </w:r>
    <w:r>
      <w:rPr>
        <w:rFonts w:ascii="Arial" w:hAnsi="Arial" w:cs="Arial"/>
        <w:b/>
        <w:sz w:val="18"/>
        <w:szCs w:val="18"/>
      </w:rPr>
      <w:fldChar w:fldCharType="end"/>
    </w:r>
  </w:p>
  <w:p w14:paraId="3096F0F3" w14:textId="28AE758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5C00">
      <w:rPr>
        <w:rFonts w:ascii="Arial" w:hAnsi="Arial" w:cs="Arial"/>
        <w:b/>
        <w:noProof/>
        <w:sz w:val="18"/>
        <w:szCs w:val="18"/>
      </w:rPr>
      <w:t>Release 19</w:t>
    </w:r>
    <w:r>
      <w:rPr>
        <w:rFonts w:ascii="Arial" w:hAnsi="Arial" w:cs="Arial"/>
        <w:b/>
        <w:sz w:val="18"/>
        <w:szCs w:val="18"/>
      </w:rPr>
      <w:fldChar w:fldCharType="end"/>
    </w:r>
  </w:p>
  <w:p w14:paraId="29A66DD3"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DBF030A0"/>
    <w:lvl w:ilvl="0">
      <w:start w:val="1"/>
      <w:numFmt w:val="decimal"/>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5"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16"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7"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0"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23"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28"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9"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2"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num w:numId="1" w16cid:durableId="8450240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1998536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4866088">
    <w:abstractNumId w:val="8"/>
  </w:num>
  <w:num w:numId="4" w16cid:durableId="964968533">
    <w:abstractNumId w:val="26"/>
  </w:num>
  <w:num w:numId="5" w16cid:durableId="975262681">
    <w:abstractNumId w:val="10"/>
  </w:num>
  <w:num w:numId="6" w16cid:durableId="197355549">
    <w:abstractNumId w:val="20"/>
  </w:num>
  <w:num w:numId="7" w16cid:durableId="374739860">
    <w:abstractNumId w:val="14"/>
  </w:num>
  <w:num w:numId="8" w16cid:durableId="922491993">
    <w:abstractNumId w:val="17"/>
  </w:num>
  <w:num w:numId="9" w16cid:durableId="1049188857">
    <w:abstractNumId w:val="21"/>
  </w:num>
  <w:num w:numId="10" w16cid:durableId="907418463">
    <w:abstractNumId w:val="27"/>
  </w:num>
  <w:num w:numId="11" w16cid:durableId="1501507635">
    <w:abstractNumId w:val="15"/>
  </w:num>
  <w:num w:numId="12" w16cid:durableId="3015430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98310811">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96776291">
    <w:abstractNumId w:val="31"/>
  </w:num>
  <w:num w:numId="15" w16cid:durableId="2056201201">
    <w:abstractNumId w:val="6"/>
  </w:num>
  <w:num w:numId="16" w16cid:durableId="874384917">
    <w:abstractNumId w:val="5"/>
    <w:lvlOverride w:ilvl="0">
      <w:startOverride w:val="1"/>
    </w:lvlOverride>
  </w:num>
  <w:num w:numId="17" w16cid:durableId="94134708">
    <w:abstractNumId w:val="4"/>
  </w:num>
  <w:num w:numId="18" w16cid:durableId="2095318930">
    <w:abstractNumId w:val="3"/>
  </w:num>
  <w:num w:numId="19" w16cid:durableId="48115407">
    <w:abstractNumId w:val="2"/>
  </w:num>
  <w:num w:numId="20" w16cid:durableId="811678455">
    <w:abstractNumId w:val="1"/>
  </w:num>
  <w:num w:numId="21" w16cid:durableId="1448815397">
    <w:abstractNumId w:val="0"/>
    <w:lvlOverride w:ilvl="0">
      <w:startOverride w:val="1"/>
    </w:lvlOverride>
  </w:num>
  <w:num w:numId="22" w16cid:durableId="1436436560">
    <w:abstractNumId w:val="24"/>
  </w:num>
  <w:num w:numId="23" w16cid:durableId="89159779">
    <w:abstractNumId w:val="18"/>
  </w:num>
  <w:num w:numId="24" w16cid:durableId="1661469820">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50281023">
    <w:abstractNumId w:val="13"/>
  </w:num>
  <w:num w:numId="26" w16cid:durableId="171920129">
    <w:abstractNumId w:val="16"/>
  </w:num>
  <w:num w:numId="27" w16cid:durableId="562562810">
    <w:abstractNumId w:val="11"/>
  </w:num>
  <w:num w:numId="28" w16cid:durableId="51512818">
    <w:abstractNumId w:val="12"/>
  </w:num>
  <w:num w:numId="29" w16cid:durableId="12945558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23043357">
    <w:abstractNumId w:val="32"/>
  </w:num>
  <w:num w:numId="31" w16cid:durableId="798375030">
    <w:abstractNumId w:val="29"/>
  </w:num>
  <w:num w:numId="32" w16cid:durableId="13152609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255879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742087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71"/>
    <w:rsid w:val="000038BA"/>
    <w:rsid w:val="00033397"/>
    <w:rsid w:val="00040095"/>
    <w:rsid w:val="00047ED0"/>
    <w:rsid w:val="00051834"/>
    <w:rsid w:val="00054A22"/>
    <w:rsid w:val="00062023"/>
    <w:rsid w:val="00064A58"/>
    <w:rsid w:val="000655A6"/>
    <w:rsid w:val="00075C00"/>
    <w:rsid w:val="00080512"/>
    <w:rsid w:val="000A3ADD"/>
    <w:rsid w:val="000B62F4"/>
    <w:rsid w:val="000C47C3"/>
    <w:rsid w:val="000C7C84"/>
    <w:rsid w:val="000D2695"/>
    <w:rsid w:val="000D58AB"/>
    <w:rsid w:val="000E17F5"/>
    <w:rsid w:val="000F035C"/>
    <w:rsid w:val="000F79B9"/>
    <w:rsid w:val="00105B24"/>
    <w:rsid w:val="00112E7D"/>
    <w:rsid w:val="00115375"/>
    <w:rsid w:val="00133525"/>
    <w:rsid w:val="00134389"/>
    <w:rsid w:val="00134810"/>
    <w:rsid w:val="00180CE6"/>
    <w:rsid w:val="00184949"/>
    <w:rsid w:val="001A4C42"/>
    <w:rsid w:val="001A608B"/>
    <w:rsid w:val="001A7420"/>
    <w:rsid w:val="001B49C8"/>
    <w:rsid w:val="001B6637"/>
    <w:rsid w:val="001C109C"/>
    <w:rsid w:val="001C21C3"/>
    <w:rsid w:val="001C5E05"/>
    <w:rsid w:val="001D02C2"/>
    <w:rsid w:val="001F0C1D"/>
    <w:rsid w:val="001F1132"/>
    <w:rsid w:val="001F168B"/>
    <w:rsid w:val="001F3D8E"/>
    <w:rsid w:val="0020247E"/>
    <w:rsid w:val="00214EB5"/>
    <w:rsid w:val="0021798F"/>
    <w:rsid w:val="002304A9"/>
    <w:rsid w:val="002334C0"/>
    <w:rsid w:val="002347A2"/>
    <w:rsid w:val="002408BE"/>
    <w:rsid w:val="00265868"/>
    <w:rsid w:val="002675F0"/>
    <w:rsid w:val="00275333"/>
    <w:rsid w:val="0028241B"/>
    <w:rsid w:val="002875A1"/>
    <w:rsid w:val="00291902"/>
    <w:rsid w:val="002B1717"/>
    <w:rsid w:val="002B3469"/>
    <w:rsid w:val="002B6339"/>
    <w:rsid w:val="002C1959"/>
    <w:rsid w:val="002C54E0"/>
    <w:rsid w:val="002D6C51"/>
    <w:rsid w:val="002D6E8C"/>
    <w:rsid w:val="002E00EE"/>
    <w:rsid w:val="002E0CC4"/>
    <w:rsid w:val="002E2095"/>
    <w:rsid w:val="002E5A9F"/>
    <w:rsid w:val="002E70F0"/>
    <w:rsid w:val="002F35AE"/>
    <w:rsid w:val="00311D25"/>
    <w:rsid w:val="003172DC"/>
    <w:rsid w:val="00324B66"/>
    <w:rsid w:val="00344796"/>
    <w:rsid w:val="00351999"/>
    <w:rsid w:val="0035462D"/>
    <w:rsid w:val="003562A6"/>
    <w:rsid w:val="003719F2"/>
    <w:rsid w:val="0037348A"/>
    <w:rsid w:val="003765B8"/>
    <w:rsid w:val="00381EFB"/>
    <w:rsid w:val="0038638B"/>
    <w:rsid w:val="00392BBD"/>
    <w:rsid w:val="00395A7B"/>
    <w:rsid w:val="003A2B36"/>
    <w:rsid w:val="003A7C82"/>
    <w:rsid w:val="003B136F"/>
    <w:rsid w:val="003C1958"/>
    <w:rsid w:val="003C3971"/>
    <w:rsid w:val="003C54E6"/>
    <w:rsid w:val="003E4A2C"/>
    <w:rsid w:val="003F33C4"/>
    <w:rsid w:val="003F6378"/>
    <w:rsid w:val="003F74E9"/>
    <w:rsid w:val="00402B3C"/>
    <w:rsid w:val="00415C1E"/>
    <w:rsid w:val="00421C64"/>
    <w:rsid w:val="00423334"/>
    <w:rsid w:val="00430ED9"/>
    <w:rsid w:val="00432CF9"/>
    <w:rsid w:val="004345EC"/>
    <w:rsid w:val="004347DD"/>
    <w:rsid w:val="00455993"/>
    <w:rsid w:val="0045684C"/>
    <w:rsid w:val="00461A2C"/>
    <w:rsid w:val="00465515"/>
    <w:rsid w:val="00470F7E"/>
    <w:rsid w:val="004713B6"/>
    <w:rsid w:val="00482733"/>
    <w:rsid w:val="00491DEA"/>
    <w:rsid w:val="004B09E5"/>
    <w:rsid w:val="004C0579"/>
    <w:rsid w:val="004C1DEA"/>
    <w:rsid w:val="004D025B"/>
    <w:rsid w:val="004D3578"/>
    <w:rsid w:val="004D4042"/>
    <w:rsid w:val="004E213A"/>
    <w:rsid w:val="004E4268"/>
    <w:rsid w:val="004F0988"/>
    <w:rsid w:val="004F3340"/>
    <w:rsid w:val="00505D9A"/>
    <w:rsid w:val="00520981"/>
    <w:rsid w:val="0052782F"/>
    <w:rsid w:val="0053388B"/>
    <w:rsid w:val="00535773"/>
    <w:rsid w:val="00541D2B"/>
    <w:rsid w:val="00543E6C"/>
    <w:rsid w:val="00565087"/>
    <w:rsid w:val="00595826"/>
    <w:rsid w:val="00597B11"/>
    <w:rsid w:val="005A428C"/>
    <w:rsid w:val="005A4708"/>
    <w:rsid w:val="005A596F"/>
    <w:rsid w:val="005B148C"/>
    <w:rsid w:val="005B77C5"/>
    <w:rsid w:val="005C7EDD"/>
    <w:rsid w:val="005D2E01"/>
    <w:rsid w:val="005D7526"/>
    <w:rsid w:val="005D7FD2"/>
    <w:rsid w:val="005E4BB2"/>
    <w:rsid w:val="005E4DD5"/>
    <w:rsid w:val="005F0307"/>
    <w:rsid w:val="005F0954"/>
    <w:rsid w:val="005F68FF"/>
    <w:rsid w:val="00602AEA"/>
    <w:rsid w:val="00604658"/>
    <w:rsid w:val="00612051"/>
    <w:rsid w:val="00614FDF"/>
    <w:rsid w:val="0063543D"/>
    <w:rsid w:val="00647114"/>
    <w:rsid w:val="006556E5"/>
    <w:rsid w:val="0068695E"/>
    <w:rsid w:val="006A323F"/>
    <w:rsid w:val="006B30D0"/>
    <w:rsid w:val="006B5D87"/>
    <w:rsid w:val="006C1ED3"/>
    <w:rsid w:val="006C3D95"/>
    <w:rsid w:val="006D01C2"/>
    <w:rsid w:val="006D1365"/>
    <w:rsid w:val="006E5C86"/>
    <w:rsid w:val="006E60B6"/>
    <w:rsid w:val="006F1B33"/>
    <w:rsid w:val="006F6CD3"/>
    <w:rsid w:val="00701116"/>
    <w:rsid w:val="0070475D"/>
    <w:rsid w:val="007054A1"/>
    <w:rsid w:val="00710615"/>
    <w:rsid w:val="00713C44"/>
    <w:rsid w:val="00734A5B"/>
    <w:rsid w:val="0074026F"/>
    <w:rsid w:val="007429F6"/>
    <w:rsid w:val="00744AF8"/>
    <w:rsid w:val="00744E76"/>
    <w:rsid w:val="00752074"/>
    <w:rsid w:val="0075226B"/>
    <w:rsid w:val="00764BEC"/>
    <w:rsid w:val="00766E5F"/>
    <w:rsid w:val="007738D9"/>
    <w:rsid w:val="00774DA4"/>
    <w:rsid w:val="00781F0F"/>
    <w:rsid w:val="007976FB"/>
    <w:rsid w:val="007B600E"/>
    <w:rsid w:val="007C0A77"/>
    <w:rsid w:val="007C4AFB"/>
    <w:rsid w:val="007C5C34"/>
    <w:rsid w:val="007D1BE5"/>
    <w:rsid w:val="007E738F"/>
    <w:rsid w:val="007F0F4A"/>
    <w:rsid w:val="00801C1C"/>
    <w:rsid w:val="008028A4"/>
    <w:rsid w:val="008049E6"/>
    <w:rsid w:val="00823281"/>
    <w:rsid w:val="00830747"/>
    <w:rsid w:val="008517F4"/>
    <w:rsid w:val="00867B3D"/>
    <w:rsid w:val="008768CA"/>
    <w:rsid w:val="00880B4B"/>
    <w:rsid w:val="00886625"/>
    <w:rsid w:val="00894C15"/>
    <w:rsid w:val="008A4479"/>
    <w:rsid w:val="008B0110"/>
    <w:rsid w:val="008B675D"/>
    <w:rsid w:val="008C0D8C"/>
    <w:rsid w:val="008C384C"/>
    <w:rsid w:val="008C5489"/>
    <w:rsid w:val="008C65C3"/>
    <w:rsid w:val="008E5AE4"/>
    <w:rsid w:val="008F23BE"/>
    <w:rsid w:val="0090271F"/>
    <w:rsid w:val="00902E23"/>
    <w:rsid w:val="00910C4D"/>
    <w:rsid w:val="009114D7"/>
    <w:rsid w:val="0091348E"/>
    <w:rsid w:val="009142A3"/>
    <w:rsid w:val="00917CCB"/>
    <w:rsid w:val="00924E5C"/>
    <w:rsid w:val="009349F0"/>
    <w:rsid w:val="00942EC2"/>
    <w:rsid w:val="00963313"/>
    <w:rsid w:val="0097207E"/>
    <w:rsid w:val="009A5936"/>
    <w:rsid w:val="009C0356"/>
    <w:rsid w:val="009C4E1B"/>
    <w:rsid w:val="009D0FD4"/>
    <w:rsid w:val="009D6999"/>
    <w:rsid w:val="009F37B7"/>
    <w:rsid w:val="009F6806"/>
    <w:rsid w:val="00A00C09"/>
    <w:rsid w:val="00A02F9F"/>
    <w:rsid w:val="00A078AF"/>
    <w:rsid w:val="00A07CB3"/>
    <w:rsid w:val="00A10F02"/>
    <w:rsid w:val="00A164B4"/>
    <w:rsid w:val="00A26956"/>
    <w:rsid w:val="00A27486"/>
    <w:rsid w:val="00A35FBF"/>
    <w:rsid w:val="00A5068E"/>
    <w:rsid w:val="00A53724"/>
    <w:rsid w:val="00A55172"/>
    <w:rsid w:val="00A56066"/>
    <w:rsid w:val="00A70085"/>
    <w:rsid w:val="00A73129"/>
    <w:rsid w:val="00A80B14"/>
    <w:rsid w:val="00A82346"/>
    <w:rsid w:val="00A83F4D"/>
    <w:rsid w:val="00A92420"/>
    <w:rsid w:val="00A92BA1"/>
    <w:rsid w:val="00AB1F70"/>
    <w:rsid w:val="00AC6BC6"/>
    <w:rsid w:val="00AD0D3C"/>
    <w:rsid w:val="00AD1C04"/>
    <w:rsid w:val="00AE2278"/>
    <w:rsid w:val="00AE3495"/>
    <w:rsid w:val="00AE3F56"/>
    <w:rsid w:val="00AE65E2"/>
    <w:rsid w:val="00AE6A9D"/>
    <w:rsid w:val="00B13D27"/>
    <w:rsid w:val="00B15449"/>
    <w:rsid w:val="00B31009"/>
    <w:rsid w:val="00B42FBF"/>
    <w:rsid w:val="00B51EFD"/>
    <w:rsid w:val="00B6795F"/>
    <w:rsid w:val="00B93086"/>
    <w:rsid w:val="00BA19ED"/>
    <w:rsid w:val="00BA4B8D"/>
    <w:rsid w:val="00BA51F9"/>
    <w:rsid w:val="00BB078C"/>
    <w:rsid w:val="00BB4CD2"/>
    <w:rsid w:val="00BC0F7D"/>
    <w:rsid w:val="00BD0F44"/>
    <w:rsid w:val="00BD2DED"/>
    <w:rsid w:val="00BD4DBA"/>
    <w:rsid w:val="00BD7D31"/>
    <w:rsid w:val="00BE3255"/>
    <w:rsid w:val="00BF128E"/>
    <w:rsid w:val="00BF364D"/>
    <w:rsid w:val="00C074DD"/>
    <w:rsid w:val="00C11A5E"/>
    <w:rsid w:val="00C1496A"/>
    <w:rsid w:val="00C153BD"/>
    <w:rsid w:val="00C24F5A"/>
    <w:rsid w:val="00C31D89"/>
    <w:rsid w:val="00C33079"/>
    <w:rsid w:val="00C35B63"/>
    <w:rsid w:val="00C437F1"/>
    <w:rsid w:val="00C45134"/>
    <w:rsid w:val="00C45231"/>
    <w:rsid w:val="00C5072B"/>
    <w:rsid w:val="00C54043"/>
    <w:rsid w:val="00C72833"/>
    <w:rsid w:val="00C80F1D"/>
    <w:rsid w:val="00C84BCA"/>
    <w:rsid w:val="00C84D1D"/>
    <w:rsid w:val="00C93F40"/>
    <w:rsid w:val="00C96290"/>
    <w:rsid w:val="00CA306F"/>
    <w:rsid w:val="00CA3D0C"/>
    <w:rsid w:val="00CC517D"/>
    <w:rsid w:val="00CF0104"/>
    <w:rsid w:val="00D05424"/>
    <w:rsid w:val="00D12516"/>
    <w:rsid w:val="00D17119"/>
    <w:rsid w:val="00D2238D"/>
    <w:rsid w:val="00D260D8"/>
    <w:rsid w:val="00D26A6B"/>
    <w:rsid w:val="00D361D1"/>
    <w:rsid w:val="00D41203"/>
    <w:rsid w:val="00D501F2"/>
    <w:rsid w:val="00D56A12"/>
    <w:rsid w:val="00D57972"/>
    <w:rsid w:val="00D665AE"/>
    <w:rsid w:val="00D675A9"/>
    <w:rsid w:val="00D738D6"/>
    <w:rsid w:val="00D755EB"/>
    <w:rsid w:val="00D7600E"/>
    <w:rsid w:val="00D76048"/>
    <w:rsid w:val="00D87E00"/>
    <w:rsid w:val="00D9134D"/>
    <w:rsid w:val="00D931DF"/>
    <w:rsid w:val="00D93A4B"/>
    <w:rsid w:val="00DA49D6"/>
    <w:rsid w:val="00DA7A03"/>
    <w:rsid w:val="00DB1818"/>
    <w:rsid w:val="00DC309B"/>
    <w:rsid w:val="00DC4DA2"/>
    <w:rsid w:val="00DD1CCD"/>
    <w:rsid w:val="00DD4C17"/>
    <w:rsid w:val="00DD74A5"/>
    <w:rsid w:val="00DF21FE"/>
    <w:rsid w:val="00DF2B1F"/>
    <w:rsid w:val="00DF62CD"/>
    <w:rsid w:val="00E06D55"/>
    <w:rsid w:val="00E07D81"/>
    <w:rsid w:val="00E10A85"/>
    <w:rsid w:val="00E16509"/>
    <w:rsid w:val="00E24EDD"/>
    <w:rsid w:val="00E263A4"/>
    <w:rsid w:val="00E44582"/>
    <w:rsid w:val="00E71C12"/>
    <w:rsid w:val="00E732C3"/>
    <w:rsid w:val="00E74670"/>
    <w:rsid w:val="00E77645"/>
    <w:rsid w:val="00E83AAE"/>
    <w:rsid w:val="00E95639"/>
    <w:rsid w:val="00EA15B0"/>
    <w:rsid w:val="00EA1CAF"/>
    <w:rsid w:val="00EA5EA7"/>
    <w:rsid w:val="00EB5F7F"/>
    <w:rsid w:val="00EC4A25"/>
    <w:rsid w:val="00EC66BD"/>
    <w:rsid w:val="00ED3271"/>
    <w:rsid w:val="00ED422A"/>
    <w:rsid w:val="00EF14AE"/>
    <w:rsid w:val="00EF201F"/>
    <w:rsid w:val="00EF2271"/>
    <w:rsid w:val="00EF549B"/>
    <w:rsid w:val="00EF673E"/>
    <w:rsid w:val="00EF675B"/>
    <w:rsid w:val="00F025A2"/>
    <w:rsid w:val="00F04712"/>
    <w:rsid w:val="00F13360"/>
    <w:rsid w:val="00F15FA1"/>
    <w:rsid w:val="00F22EC7"/>
    <w:rsid w:val="00F26D20"/>
    <w:rsid w:val="00F325C8"/>
    <w:rsid w:val="00F500A9"/>
    <w:rsid w:val="00F653B8"/>
    <w:rsid w:val="00F9008D"/>
    <w:rsid w:val="00F96845"/>
    <w:rsid w:val="00FA1266"/>
    <w:rsid w:val="00FC1192"/>
    <w:rsid w:val="00FD01A3"/>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qFormat="1"/>
    <w:lsdException w:name="header" w:qFormat="1"/>
    <w:lsdException w:name="caption" w:semiHidden="1" w:uiPriority="35" w:unhideWhenUsed="1" w:qFormat="1"/>
    <w:lsdException w:name="annotation reference" w:uiPriority="99" w:qFormat="1"/>
    <w:lsdException w:name="Title" w:qFormat="1"/>
    <w:lsdException w:name="Subtitle" w:qFormat="1"/>
    <w:lsdException w:name="Date" w:uiPriority="99" w:qFormat="1"/>
    <w:lsdException w:name="Hyperlink" w:uiPriority="99" w:qFormat="1"/>
    <w:lsdException w:name="Followed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65C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rsid w:val="008C65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8C65C3"/>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8C65C3"/>
    <w:pPr>
      <w:spacing w:before="120"/>
      <w:outlineLvl w:val="2"/>
    </w:pPr>
    <w:rPr>
      <w:sz w:val="28"/>
    </w:rPr>
  </w:style>
  <w:style w:type="paragraph" w:styleId="Heading4">
    <w:name w:val="heading 4"/>
    <w:aliases w:val="h4"/>
    <w:basedOn w:val="Heading3"/>
    <w:next w:val="Normal"/>
    <w:link w:val="Heading4Char"/>
    <w:qFormat/>
    <w:rsid w:val="008C65C3"/>
    <w:pPr>
      <w:ind w:left="1418" w:hanging="1418"/>
      <w:outlineLvl w:val="3"/>
    </w:pPr>
    <w:rPr>
      <w:sz w:val="24"/>
    </w:rPr>
  </w:style>
  <w:style w:type="paragraph" w:styleId="Heading5">
    <w:name w:val="heading 5"/>
    <w:aliases w:val="h5"/>
    <w:basedOn w:val="Heading4"/>
    <w:next w:val="Normal"/>
    <w:link w:val="Heading5Char"/>
    <w:qFormat/>
    <w:rsid w:val="008C65C3"/>
    <w:pPr>
      <w:ind w:left="1701" w:hanging="1701"/>
      <w:outlineLvl w:val="4"/>
    </w:pPr>
    <w:rPr>
      <w:sz w:val="22"/>
    </w:rPr>
  </w:style>
  <w:style w:type="paragraph" w:styleId="Heading6">
    <w:name w:val="heading 6"/>
    <w:basedOn w:val="H6"/>
    <w:next w:val="Normal"/>
    <w:link w:val="Heading6Char"/>
    <w:qFormat/>
    <w:rsid w:val="008C65C3"/>
    <w:pPr>
      <w:outlineLvl w:val="5"/>
    </w:pPr>
  </w:style>
  <w:style w:type="paragraph" w:styleId="Heading7">
    <w:name w:val="heading 7"/>
    <w:basedOn w:val="H6"/>
    <w:next w:val="Normal"/>
    <w:link w:val="Heading7Char"/>
    <w:qFormat/>
    <w:rsid w:val="008C65C3"/>
    <w:pPr>
      <w:outlineLvl w:val="6"/>
    </w:pPr>
  </w:style>
  <w:style w:type="paragraph" w:styleId="Heading8">
    <w:name w:val="heading 8"/>
    <w:basedOn w:val="Heading1"/>
    <w:next w:val="Normal"/>
    <w:link w:val="Heading8Char"/>
    <w:qFormat/>
    <w:rsid w:val="008C65C3"/>
    <w:pPr>
      <w:ind w:left="0" w:firstLine="0"/>
      <w:outlineLvl w:val="7"/>
    </w:pPr>
  </w:style>
  <w:style w:type="paragraph" w:styleId="Heading9">
    <w:name w:val="heading 9"/>
    <w:basedOn w:val="Heading8"/>
    <w:next w:val="Normal"/>
    <w:link w:val="Heading9Char"/>
    <w:qFormat/>
    <w:rsid w:val="008C65C3"/>
    <w:pPr>
      <w:outlineLvl w:val="8"/>
    </w:pPr>
  </w:style>
  <w:style w:type="character" w:default="1" w:styleId="DefaultParagraphFont">
    <w:name w:val="Default Paragraph Font"/>
    <w:semiHidden/>
    <w:rsid w:val="008C65C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C65C3"/>
  </w:style>
  <w:style w:type="paragraph" w:customStyle="1" w:styleId="H6">
    <w:name w:val="H6"/>
    <w:basedOn w:val="Heading5"/>
    <w:next w:val="Normal"/>
    <w:rsid w:val="008C65C3"/>
    <w:pPr>
      <w:ind w:left="1985" w:hanging="1985"/>
      <w:outlineLvl w:val="9"/>
    </w:pPr>
    <w:rPr>
      <w:sz w:val="20"/>
    </w:rPr>
  </w:style>
  <w:style w:type="paragraph" w:styleId="TOC9">
    <w:name w:val="toc 9"/>
    <w:basedOn w:val="TOC8"/>
    <w:rsid w:val="008C65C3"/>
    <w:pPr>
      <w:ind w:left="1418" w:hanging="1418"/>
    </w:pPr>
  </w:style>
  <w:style w:type="paragraph" w:styleId="TOC8">
    <w:name w:val="toc 8"/>
    <w:basedOn w:val="TOC1"/>
    <w:uiPriority w:val="39"/>
    <w:rsid w:val="008C65C3"/>
    <w:pPr>
      <w:spacing w:before="180"/>
      <w:ind w:left="2693" w:hanging="2693"/>
    </w:pPr>
    <w:rPr>
      <w:b/>
    </w:rPr>
  </w:style>
  <w:style w:type="paragraph" w:styleId="TOC1">
    <w:name w:val="toc 1"/>
    <w:uiPriority w:val="39"/>
    <w:rsid w:val="008C65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C65C3"/>
    <w:pPr>
      <w:keepLines/>
      <w:tabs>
        <w:tab w:val="center" w:pos="4536"/>
        <w:tab w:val="right" w:pos="9072"/>
      </w:tabs>
    </w:pPr>
    <w:rPr>
      <w:noProof/>
    </w:rPr>
  </w:style>
  <w:style w:type="character" w:customStyle="1" w:styleId="ZGSM">
    <w:name w:val="ZGSM"/>
    <w:rsid w:val="008C65C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C65C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C65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8C65C3"/>
    <w:pPr>
      <w:ind w:left="1701" w:hanging="1701"/>
    </w:pPr>
  </w:style>
  <w:style w:type="paragraph" w:styleId="TOC4">
    <w:name w:val="toc 4"/>
    <w:basedOn w:val="TOC3"/>
    <w:uiPriority w:val="39"/>
    <w:rsid w:val="008C65C3"/>
    <w:pPr>
      <w:ind w:left="1418" w:hanging="1418"/>
    </w:pPr>
  </w:style>
  <w:style w:type="paragraph" w:styleId="TOC3">
    <w:name w:val="toc 3"/>
    <w:basedOn w:val="TOC2"/>
    <w:uiPriority w:val="39"/>
    <w:rsid w:val="008C65C3"/>
    <w:pPr>
      <w:ind w:left="1134" w:hanging="1134"/>
    </w:pPr>
  </w:style>
  <w:style w:type="paragraph" w:styleId="TOC2">
    <w:name w:val="toc 2"/>
    <w:basedOn w:val="TOC1"/>
    <w:uiPriority w:val="39"/>
    <w:rsid w:val="008C65C3"/>
    <w:pPr>
      <w:keepNext w:val="0"/>
      <w:spacing w:before="0"/>
      <w:ind w:left="851" w:hanging="851"/>
    </w:pPr>
    <w:rPr>
      <w:sz w:val="20"/>
    </w:rPr>
  </w:style>
  <w:style w:type="paragraph" w:styleId="Footer">
    <w:name w:val="footer"/>
    <w:basedOn w:val="Header"/>
    <w:link w:val="FooterChar"/>
    <w:rsid w:val="008C65C3"/>
    <w:pPr>
      <w:jc w:val="center"/>
    </w:pPr>
    <w:rPr>
      <w:i/>
    </w:rPr>
  </w:style>
  <w:style w:type="paragraph" w:customStyle="1" w:styleId="TT">
    <w:name w:val="TT"/>
    <w:basedOn w:val="Heading1"/>
    <w:next w:val="Normal"/>
    <w:rsid w:val="008C65C3"/>
    <w:pPr>
      <w:outlineLvl w:val="9"/>
    </w:pPr>
  </w:style>
  <w:style w:type="paragraph" w:customStyle="1" w:styleId="NF">
    <w:name w:val="NF"/>
    <w:basedOn w:val="NO"/>
    <w:rsid w:val="008C65C3"/>
    <w:pPr>
      <w:keepNext/>
      <w:spacing w:after="0"/>
    </w:pPr>
    <w:rPr>
      <w:rFonts w:ascii="Arial" w:hAnsi="Arial"/>
      <w:sz w:val="18"/>
    </w:rPr>
  </w:style>
  <w:style w:type="paragraph" w:customStyle="1" w:styleId="NO">
    <w:name w:val="NO"/>
    <w:basedOn w:val="Normal"/>
    <w:rsid w:val="008C65C3"/>
    <w:pPr>
      <w:keepLines/>
      <w:ind w:left="1135" w:hanging="851"/>
    </w:pPr>
  </w:style>
  <w:style w:type="paragraph" w:customStyle="1" w:styleId="PL">
    <w:name w:val="PL"/>
    <w:rsid w:val="008C6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65C3"/>
    <w:pPr>
      <w:jc w:val="right"/>
    </w:pPr>
  </w:style>
  <w:style w:type="paragraph" w:customStyle="1" w:styleId="TAL">
    <w:name w:val="TAL"/>
    <w:basedOn w:val="Normal"/>
    <w:link w:val="TALChar"/>
    <w:rsid w:val="008C65C3"/>
    <w:pPr>
      <w:keepNext/>
      <w:keepLines/>
      <w:spacing w:after="0"/>
    </w:pPr>
    <w:rPr>
      <w:rFonts w:ascii="Arial" w:hAnsi="Arial"/>
      <w:sz w:val="18"/>
    </w:rPr>
  </w:style>
  <w:style w:type="paragraph" w:customStyle="1" w:styleId="TAH">
    <w:name w:val="TAH"/>
    <w:basedOn w:val="TAC"/>
    <w:link w:val="TAHCar"/>
    <w:rsid w:val="008C65C3"/>
    <w:rPr>
      <w:b/>
    </w:rPr>
  </w:style>
  <w:style w:type="paragraph" w:customStyle="1" w:styleId="TAC">
    <w:name w:val="TAC"/>
    <w:basedOn w:val="TAL"/>
    <w:link w:val="TACChar"/>
    <w:rsid w:val="008C65C3"/>
    <w:pPr>
      <w:jc w:val="center"/>
    </w:pPr>
  </w:style>
  <w:style w:type="paragraph" w:customStyle="1" w:styleId="LD">
    <w:name w:val="LD"/>
    <w:rsid w:val="008C65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C65C3"/>
    <w:pPr>
      <w:keepLines/>
      <w:ind w:left="1702" w:hanging="1418"/>
    </w:pPr>
  </w:style>
  <w:style w:type="paragraph" w:customStyle="1" w:styleId="FP">
    <w:name w:val="FP"/>
    <w:basedOn w:val="Normal"/>
    <w:rsid w:val="008C65C3"/>
    <w:pPr>
      <w:spacing w:after="0"/>
    </w:pPr>
  </w:style>
  <w:style w:type="paragraph" w:customStyle="1" w:styleId="NW">
    <w:name w:val="NW"/>
    <w:basedOn w:val="NO"/>
    <w:rsid w:val="008C65C3"/>
    <w:pPr>
      <w:spacing w:after="0"/>
    </w:pPr>
  </w:style>
  <w:style w:type="paragraph" w:customStyle="1" w:styleId="EW">
    <w:name w:val="EW"/>
    <w:basedOn w:val="EX"/>
    <w:rsid w:val="008C65C3"/>
    <w:pPr>
      <w:spacing w:after="0"/>
    </w:pPr>
  </w:style>
  <w:style w:type="paragraph" w:customStyle="1" w:styleId="B1">
    <w:name w:val="B1"/>
    <w:basedOn w:val="List"/>
    <w:rsid w:val="008C65C3"/>
  </w:style>
  <w:style w:type="paragraph" w:styleId="TOC6">
    <w:name w:val="toc 6"/>
    <w:basedOn w:val="TOC5"/>
    <w:next w:val="Normal"/>
    <w:semiHidden/>
    <w:rsid w:val="008C65C3"/>
    <w:pPr>
      <w:ind w:left="1985" w:hanging="1985"/>
    </w:pPr>
  </w:style>
  <w:style w:type="paragraph" w:styleId="TOC7">
    <w:name w:val="toc 7"/>
    <w:basedOn w:val="TOC6"/>
    <w:next w:val="Normal"/>
    <w:semiHidden/>
    <w:rsid w:val="008C65C3"/>
    <w:pPr>
      <w:ind w:left="2268" w:hanging="2268"/>
    </w:pPr>
  </w:style>
  <w:style w:type="paragraph" w:customStyle="1" w:styleId="EditorsNote">
    <w:name w:val="Editor's Note"/>
    <w:basedOn w:val="NO"/>
    <w:rsid w:val="008C65C3"/>
    <w:rPr>
      <w:color w:val="FF0000"/>
    </w:rPr>
  </w:style>
  <w:style w:type="paragraph" w:customStyle="1" w:styleId="TH">
    <w:name w:val="TH"/>
    <w:basedOn w:val="Normal"/>
    <w:link w:val="THChar"/>
    <w:rsid w:val="008C65C3"/>
    <w:pPr>
      <w:keepNext/>
      <w:keepLines/>
      <w:spacing w:before="60"/>
      <w:jc w:val="center"/>
    </w:pPr>
    <w:rPr>
      <w:rFonts w:ascii="Arial" w:hAnsi="Arial"/>
      <w:b/>
    </w:rPr>
  </w:style>
  <w:style w:type="paragraph" w:customStyle="1" w:styleId="ZA">
    <w:name w:val="ZA"/>
    <w:rsid w:val="008C65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C65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C65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C65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C65C3"/>
    <w:pPr>
      <w:ind w:left="851" w:hanging="851"/>
    </w:pPr>
  </w:style>
  <w:style w:type="paragraph" w:customStyle="1" w:styleId="ZH">
    <w:name w:val="ZH"/>
    <w:rsid w:val="008C65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C65C3"/>
    <w:pPr>
      <w:keepNext w:val="0"/>
      <w:spacing w:before="0" w:after="240"/>
    </w:pPr>
  </w:style>
  <w:style w:type="paragraph" w:customStyle="1" w:styleId="ZG">
    <w:name w:val="ZG"/>
    <w:rsid w:val="008C65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8C65C3"/>
  </w:style>
  <w:style w:type="paragraph" w:customStyle="1" w:styleId="B3">
    <w:name w:val="B3"/>
    <w:basedOn w:val="List3"/>
    <w:rsid w:val="008C65C3"/>
  </w:style>
  <w:style w:type="paragraph" w:customStyle="1" w:styleId="B4">
    <w:name w:val="B4"/>
    <w:basedOn w:val="List4"/>
    <w:rsid w:val="008C65C3"/>
  </w:style>
  <w:style w:type="paragraph" w:customStyle="1" w:styleId="B5">
    <w:name w:val="B5"/>
    <w:basedOn w:val="List5"/>
    <w:rsid w:val="008C65C3"/>
  </w:style>
  <w:style w:type="paragraph" w:customStyle="1" w:styleId="ZTD">
    <w:name w:val="ZTD"/>
    <w:basedOn w:val="ZB"/>
    <w:rsid w:val="008C65C3"/>
    <w:pPr>
      <w:framePr w:hRule="auto" w:wrap="notBeside" w:y="852"/>
    </w:pPr>
    <w:rPr>
      <w:i w:val="0"/>
      <w:sz w:val="40"/>
    </w:rPr>
  </w:style>
  <w:style w:type="paragraph" w:customStyle="1" w:styleId="ZV">
    <w:name w:val="ZV"/>
    <w:basedOn w:val="ZU"/>
    <w:rsid w:val="008C65C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eastAsia="Times New Roman" w:hAnsi="Arial"/>
      <w:sz w:val="32"/>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EF2271"/>
    <w:rPr>
      <w:rFonts w:ascii="Arial" w:eastAsia="Times New Roman" w:hAnsi="Arial"/>
      <w:sz w:val="36"/>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eastAsia="Times New Roman" w:hAnsi="Arial"/>
      <w:sz w:val="28"/>
    </w:rPr>
  </w:style>
  <w:style w:type="character" w:customStyle="1" w:styleId="TACChar">
    <w:name w:val="TAC Char"/>
    <w:link w:val="TAC"/>
    <w:qFormat/>
    <w:rsid w:val="00EF549B"/>
    <w:rPr>
      <w:rFonts w:ascii="Arial" w:eastAsia="Times New Roman" w:hAnsi="Arial"/>
      <w:sz w:val="18"/>
    </w:rPr>
  </w:style>
  <w:style w:type="character" w:customStyle="1" w:styleId="THChar">
    <w:name w:val="TH Char"/>
    <w:link w:val="TH"/>
    <w:qFormat/>
    <w:rsid w:val="00EF549B"/>
    <w:rPr>
      <w:rFonts w:ascii="Arial" w:eastAsia="Times New Roman" w:hAnsi="Arial"/>
      <w:b/>
    </w:rPr>
  </w:style>
  <w:style w:type="character" w:customStyle="1" w:styleId="TAHCar">
    <w:name w:val="TAH Car"/>
    <w:link w:val="TAH"/>
    <w:qFormat/>
    <w:rsid w:val="00EF549B"/>
    <w:rPr>
      <w:rFonts w:ascii="Arial" w:eastAsia="Times New Roman" w:hAnsi="Arial"/>
      <w:b/>
      <w:sz w:val="18"/>
    </w:rPr>
  </w:style>
  <w:style w:type="character" w:customStyle="1" w:styleId="TALChar">
    <w:name w:val="TAL Char"/>
    <w:link w:val="TAL"/>
    <w:rsid w:val="002D6E8C"/>
    <w:rPr>
      <w:rFonts w:ascii="Arial" w:eastAsia="Times New Roman" w:hAnsi="Arial"/>
      <w:sz w:val="18"/>
    </w:rPr>
  </w:style>
  <w:style w:type="paragraph" w:styleId="ListParagraph">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
    <w:basedOn w:val="Normal"/>
    <w:link w:val="ListParagraphChar"/>
    <w:uiPriority w:val="34"/>
    <w:qFormat/>
    <w:rsid w:val="002875A1"/>
    <w:pPr>
      <w:ind w:leftChars="200" w:left="480"/>
    </w:pPr>
  </w:style>
  <w:style w:type="paragraph" w:styleId="Revision">
    <w:name w:val="Revision"/>
    <w:hidden/>
    <w:uiPriority w:val="99"/>
    <w:semiHidden/>
    <w:qFormat/>
    <w:rsid w:val="00604658"/>
    <w:rPr>
      <w:lang w:eastAsia="en-US"/>
    </w:rPr>
  </w:style>
  <w:style w:type="character" w:customStyle="1" w:styleId="ListParagraphChar">
    <w:name w:val="List Paragraph Char"/>
    <w:aliases w:val="- Bullets Char,목록 단락 Char,Lista1 Char,?? ?? Char,????? Char,???? Char,列出段落 Char,列出段落1 Char,中等深浅网格 1 - 着色 21 Char,列表段落 Char,¥¡¡¡¡ì¬º¥¹¥È¶ÎÂä Char,ÁÐ³ö¶ÎÂä Char,列表段落1 Char,—ño’i—Ž Char,¥ê¥¹¥È¶ÎÂä Char,Lettre d'introduction Char"/>
    <w:link w:val="ListParagraph"/>
    <w:uiPriority w:val="34"/>
    <w:qFormat/>
    <w:rsid w:val="008F23BE"/>
  </w:style>
  <w:style w:type="paragraph" w:customStyle="1" w:styleId="RAN4Observation">
    <w:name w:val="RAN4 Observation"/>
    <w:basedOn w:val="ListParagraph"/>
    <w:next w:val="Normal"/>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DefaultParagraphFont"/>
    <w:link w:val="RAN4observation0"/>
    <w:locked/>
    <w:rsid w:val="008F23BE"/>
    <w:rPr>
      <w:rFonts w:ascii="Calibri" w:eastAsia="Calibri" w:hAnsi="Calibri" w:cs="Calibri"/>
    </w:rPr>
  </w:style>
  <w:style w:type="paragraph" w:customStyle="1" w:styleId="RAN4observation0">
    <w:name w:val="RAN4 observation"/>
    <w:basedOn w:val="Normal"/>
    <w:next w:val="Normal"/>
    <w:link w:val="RAN4observationChar"/>
    <w:qFormat/>
    <w:rsid w:val="008F23BE"/>
    <w:pPr>
      <w:spacing w:after="160" w:line="254" w:lineRule="auto"/>
      <w:contextualSpacing/>
    </w:pPr>
    <w:rPr>
      <w:rFonts w:ascii="Calibri" w:eastAsia="Calibri" w:hAnsi="Calibri" w:cs="Calibri"/>
    </w:rPr>
  </w:style>
  <w:style w:type="character" w:customStyle="1" w:styleId="Heading4Char">
    <w:name w:val="Heading 4 Char"/>
    <w:aliases w:val="h4 Char"/>
    <w:basedOn w:val="DefaultParagraphFont"/>
    <w:link w:val="Heading4"/>
    <w:rsid w:val="001A608B"/>
    <w:rPr>
      <w:rFonts w:ascii="Arial" w:eastAsia="Times New Roman" w:hAnsi="Arial"/>
      <w:sz w:val="24"/>
    </w:rPr>
  </w:style>
  <w:style w:type="character" w:customStyle="1" w:styleId="Heading5Char">
    <w:name w:val="Heading 5 Char"/>
    <w:aliases w:val="h5 Char"/>
    <w:basedOn w:val="DefaultParagraphFont"/>
    <w:link w:val="Heading5"/>
    <w:rsid w:val="001A608B"/>
    <w:rPr>
      <w:rFonts w:ascii="Arial" w:eastAsia="Times New Roman" w:hAnsi="Arial"/>
      <w:sz w:val="22"/>
    </w:rPr>
  </w:style>
  <w:style w:type="character" w:customStyle="1" w:styleId="Heading6Char">
    <w:name w:val="Heading 6 Char"/>
    <w:basedOn w:val="DefaultParagraphFont"/>
    <w:link w:val="Heading6"/>
    <w:rsid w:val="001A608B"/>
    <w:rPr>
      <w:rFonts w:ascii="Arial" w:eastAsia="Times New Roman" w:hAnsi="Arial"/>
    </w:rPr>
  </w:style>
  <w:style w:type="character" w:customStyle="1" w:styleId="Heading7Char">
    <w:name w:val="Heading 7 Char"/>
    <w:basedOn w:val="DefaultParagraphFont"/>
    <w:link w:val="Heading7"/>
    <w:rsid w:val="001A608B"/>
    <w:rPr>
      <w:rFonts w:ascii="Arial" w:eastAsia="Times New Roman" w:hAnsi="Arial"/>
    </w:rPr>
  </w:style>
  <w:style w:type="character" w:customStyle="1" w:styleId="Heading8Char">
    <w:name w:val="Heading 8 Char"/>
    <w:basedOn w:val="DefaultParagraphFont"/>
    <w:link w:val="Heading8"/>
    <w:rsid w:val="001A608B"/>
    <w:rPr>
      <w:rFonts w:ascii="Arial" w:eastAsia="Times New Roman" w:hAnsi="Arial"/>
      <w:sz w:val="36"/>
    </w:rPr>
  </w:style>
  <w:style w:type="character" w:customStyle="1" w:styleId="Heading9Char">
    <w:name w:val="Heading 9 Char"/>
    <w:basedOn w:val="DefaultParagraphFont"/>
    <w:link w:val="Heading9"/>
    <w:rsid w:val="001A608B"/>
    <w:rPr>
      <w:rFonts w:ascii="Arial" w:eastAsia="Times New Roman" w:hAnsi="Arial"/>
      <w:sz w:val="36"/>
    </w:rPr>
  </w:style>
  <w:style w:type="character" w:customStyle="1" w:styleId="11">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1A608B"/>
    <w:rPr>
      <w:rFonts w:asciiTheme="majorHAnsi" w:eastAsiaTheme="majorEastAsia" w:hAnsiTheme="majorHAnsi" w:cstheme="majorBidi"/>
      <w:b/>
      <w:bCs/>
      <w:kern w:val="52"/>
      <w:sz w:val="52"/>
      <w:szCs w:val="52"/>
      <w:lang w:eastAsia="en-US"/>
    </w:rPr>
  </w:style>
  <w:style w:type="character" w:customStyle="1" w:styleId="21">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DefaultParagraphFont"/>
    <w:semiHidden/>
    <w:rsid w:val="001A608B"/>
    <w:rPr>
      <w:rFonts w:asciiTheme="majorHAnsi" w:eastAsiaTheme="majorEastAsia" w:hAnsiTheme="majorHAnsi" w:cstheme="majorBidi"/>
      <w:b/>
      <w:bCs/>
      <w:sz w:val="48"/>
      <w:szCs w:val="48"/>
      <w:lang w:eastAsia="en-US"/>
    </w:rPr>
  </w:style>
  <w:style w:type="character" w:customStyle="1" w:styleId="31">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DefaultParagraphFont"/>
    <w:semiHidden/>
    <w:rsid w:val="001A608B"/>
    <w:rPr>
      <w:rFonts w:asciiTheme="majorHAnsi" w:eastAsiaTheme="majorEastAsia" w:hAnsiTheme="majorHAnsi" w:cstheme="majorBidi"/>
      <w:b/>
      <w:bCs/>
      <w:sz w:val="36"/>
      <w:szCs w:val="36"/>
      <w:lang w:eastAsia="en-US"/>
    </w:rPr>
  </w:style>
  <w:style w:type="character" w:customStyle="1" w:styleId="41">
    <w:name w:val="標題 4 字元1"/>
    <w:aliases w:val="h4 字元"/>
    <w:basedOn w:val="DefaultParagraphFont"/>
    <w:semiHidden/>
    <w:rsid w:val="001A608B"/>
    <w:rPr>
      <w:rFonts w:asciiTheme="majorHAnsi" w:eastAsiaTheme="majorEastAsia" w:hAnsiTheme="majorHAnsi" w:cstheme="majorBidi" w:hint="default"/>
      <w:sz w:val="36"/>
      <w:szCs w:val="36"/>
      <w:lang w:val="en-GB" w:eastAsia="zh-CN"/>
    </w:rPr>
  </w:style>
  <w:style w:type="character" w:customStyle="1" w:styleId="51">
    <w:name w:val="標題 5 字元1"/>
    <w:aliases w:val="h5 字元"/>
    <w:basedOn w:val="DefaultParagraphFont"/>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Normal"/>
    <w:rsid w:val="001A608B"/>
    <w:pPr>
      <w:spacing w:before="100" w:beforeAutospacing="1" w:after="100" w:afterAutospacing="1"/>
    </w:pPr>
    <w:rPr>
      <w:rFonts w:ascii="PMingLiU" w:eastAsia="PMingLiU" w:hAnsi="PMingLiU" w:cs="PMingLiU"/>
      <w:sz w:val="24"/>
      <w:szCs w:val="24"/>
      <w:lang w:val="en-US" w:eastAsia="zh-TW"/>
    </w:rPr>
  </w:style>
  <w:style w:type="paragraph" w:styleId="Index1">
    <w:name w:val="index 1"/>
    <w:basedOn w:val="Normal"/>
    <w:rsid w:val="008C65C3"/>
    <w:pPr>
      <w:keepLines/>
      <w:spacing w:after="0"/>
    </w:pPr>
  </w:style>
  <w:style w:type="paragraph" w:styleId="Index2">
    <w:name w:val="index 2"/>
    <w:basedOn w:val="Index1"/>
    <w:rsid w:val="008C65C3"/>
    <w:pPr>
      <w:ind w:left="284"/>
    </w:pPr>
  </w:style>
  <w:style w:type="paragraph" w:styleId="FootnoteText">
    <w:name w:val="footnote text"/>
    <w:basedOn w:val="Normal"/>
    <w:link w:val="FootnoteTextChar"/>
    <w:rsid w:val="008C65C3"/>
    <w:pPr>
      <w:keepLines/>
      <w:spacing w:after="0"/>
      <w:ind w:left="454" w:hanging="454"/>
    </w:pPr>
    <w:rPr>
      <w:sz w:val="16"/>
    </w:rPr>
  </w:style>
  <w:style w:type="character" w:customStyle="1" w:styleId="FootnoteTextChar">
    <w:name w:val="Footnote Text Char"/>
    <w:basedOn w:val="DefaultParagraphFont"/>
    <w:link w:val="FootnoteText"/>
    <w:rsid w:val="001A608B"/>
    <w:rPr>
      <w:rFonts w:eastAsia="Times New Roman"/>
      <w:sz w:val="16"/>
    </w:rPr>
  </w:style>
  <w:style w:type="paragraph" w:styleId="CommentText">
    <w:name w:val="annotation text"/>
    <w:basedOn w:val="Normal"/>
    <w:link w:val="CommentTextChar"/>
    <w:uiPriority w:val="99"/>
    <w:unhideWhenUsed/>
    <w:qFormat/>
    <w:rsid w:val="001A608B"/>
    <w:pPr>
      <w:tabs>
        <w:tab w:val="left" w:pos="1418"/>
        <w:tab w:val="left" w:pos="4678"/>
        <w:tab w:val="left" w:pos="5954"/>
        <w:tab w:val="left" w:pos="7088"/>
      </w:tabs>
      <w:spacing w:after="240"/>
      <w:jc w:val="both"/>
    </w:pPr>
    <w:rPr>
      <w:rFonts w:ascii="Arial" w:eastAsia="SimSun" w:hAnsi="Arial"/>
      <w:lang w:eastAsia="zh-CN"/>
    </w:rPr>
  </w:style>
  <w:style w:type="character" w:customStyle="1" w:styleId="CommentTextChar">
    <w:name w:val="Comment Text Char"/>
    <w:basedOn w:val="DefaultParagraphFont"/>
    <w:link w:val="CommentText"/>
    <w:uiPriority w:val="99"/>
    <w:qFormat/>
    <w:rsid w:val="001A608B"/>
    <w:rPr>
      <w:rFonts w:ascii="Arial" w:eastAsia="SimSun" w:hAnsi="Arial"/>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locked/>
    <w:rsid w:val="001A608B"/>
    <w:rPr>
      <w:rFonts w:ascii="Arial" w:eastAsia="Times New Roman" w:hAnsi="Arial"/>
      <w:b/>
      <w:noProof/>
      <w:sz w:val="18"/>
    </w:rPr>
  </w:style>
  <w:style w:type="character" w:customStyle="1" w:styleId="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semiHidden/>
    <w:rsid w:val="001A608B"/>
    <w:rPr>
      <w:lang w:eastAsia="en-US"/>
    </w:rPr>
  </w:style>
  <w:style w:type="character" w:customStyle="1" w:styleId="FooterChar">
    <w:name w:val="Footer Char"/>
    <w:basedOn w:val="DefaultParagraphFont"/>
    <w:link w:val="Footer"/>
    <w:rsid w:val="001A608B"/>
    <w:rPr>
      <w:rFonts w:ascii="Arial" w:eastAsia="Times New Roman" w:hAnsi="Arial"/>
      <w:b/>
      <w:i/>
      <w:noProof/>
      <w:sz w:val="18"/>
    </w:rPr>
  </w:style>
  <w:style w:type="paragraph" w:styleId="List">
    <w:name w:val="List"/>
    <w:basedOn w:val="Normal"/>
    <w:rsid w:val="008C65C3"/>
    <w:pPr>
      <w:ind w:left="568" w:hanging="284"/>
    </w:pPr>
  </w:style>
  <w:style w:type="paragraph" w:styleId="ListBullet">
    <w:name w:val="List Bullet"/>
    <w:basedOn w:val="List"/>
    <w:rsid w:val="008C65C3"/>
  </w:style>
  <w:style w:type="paragraph" w:styleId="ListNumber">
    <w:name w:val="List Number"/>
    <w:basedOn w:val="List"/>
    <w:rsid w:val="008C65C3"/>
  </w:style>
  <w:style w:type="paragraph" w:styleId="List2">
    <w:name w:val="List 2"/>
    <w:basedOn w:val="List"/>
    <w:rsid w:val="008C65C3"/>
    <w:pPr>
      <w:ind w:left="851"/>
    </w:pPr>
  </w:style>
  <w:style w:type="paragraph" w:styleId="List3">
    <w:name w:val="List 3"/>
    <w:basedOn w:val="List2"/>
    <w:rsid w:val="008C65C3"/>
    <w:pPr>
      <w:ind w:left="1135"/>
    </w:pPr>
  </w:style>
  <w:style w:type="paragraph" w:styleId="List4">
    <w:name w:val="List 4"/>
    <w:basedOn w:val="List3"/>
    <w:rsid w:val="008C65C3"/>
    <w:pPr>
      <w:ind w:left="1418"/>
    </w:pPr>
  </w:style>
  <w:style w:type="paragraph" w:styleId="List5">
    <w:name w:val="List 5"/>
    <w:basedOn w:val="List4"/>
    <w:rsid w:val="008C65C3"/>
    <w:pPr>
      <w:ind w:left="1702"/>
    </w:pPr>
  </w:style>
  <w:style w:type="paragraph" w:styleId="ListBullet2">
    <w:name w:val="List Bullet 2"/>
    <w:basedOn w:val="ListBullet"/>
    <w:rsid w:val="008C65C3"/>
    <w:pPr>
      <w:ind w:left="851"/>
    </w:pPr>
  </w:style>
  <w:style w:type="paragraph" w:styleId="ListBullet3">
    <w:name w:val="List Bullet 3"/>
    <w:basedOn w:val="ListBullet2"/>
    <w:rsid w:val="008C65C3"/>
    <w:pPr>
      <w:ind w:left="1135"/>
    </w:pPr>
  </w:style>
  <w:style w:type="paragraph" w:styleId="ListBullet4">
    <w:name w:val="List Bullet 4"/>
    <w:basedOn w:val="ListBullet3"/>
    <w:rsid w:val="008C65C3"/>
    <w:pPr>
      <w:ind w:left="1418"/>
    </w:pPr>
  </w:style>
  <w:style w:type="paragraph" w:styleId="ListBullet5">
    <w:name w:val="List Bullet 5"/>
    <w:basedOn w:val="ListBullet4"/>
    <w:rsid w:val="008C65C3"/>
    <w:pPr>
      <w:ind w:left="1702"/>
    </w:pPr>
  </w:style>
  <w:style w:type="paragraph" w:styleId="ListNumber2">
    <w:name w:val="List Number 2"/>
    <w:basedOn w:val="ListNumber"/>
    <w:rsid w:val="008C65C3"/>
    <w:pPr>
      <w:ind w:left="851"/>
    </w:pPr>
  </w:style>
  <w:style w:type="paragraph" w:styleId="BodyText">
    <w:name w:val="Body Text"/>
    <w:basedOn w:val="Normal"/>
    <w:link w:val="BodyTextChar"/>
    <w:unhideWhenUsed/>
    <w:rsid w:val="001A608B"/>
    <w:rPr>
      <w:rFonts w:ascii="Arial" w:eastAsia="SimSun" w:hAnsi="Arial" w:cs="Arial"/>
      <w:color w:val="FF0000"/>
      <w:lang w:eastAsia="zh-CN"/>
    </w:rPr>
  </w:style>
  <w:style w:type="character" w:customStyle="1" w:styleId="BodyTextChar">
    <w:name w:val="Body Text Char"/>
    <w:basedOn w:val="DefaultParagraphFont"/>
    <w:link w:val="BodyText"/>
    <w:rsid w:val="001A608B"/>
    <w:rPr>
      <w:rFonts w:ascii="Arial" w:eastAsia="SimSun" w:hAnsi="Arial" w:cs="Arial"/>
      <w:color w:val="FF0000"/>
      <w:lang w:eastAsia="zh-CN"/>
    </w:rPr>
  </w:style>
  <w:style w:type="paragraph" w:styleId="Date">
    <w:name w:val="Date"/>
    <w:basedOn w:val="Normal"/>
    <w:next w:val="Normal"/>
    <w:link w:val="DateChar"/>
    <w:uiPriority w:val="99"/>
    <w:unhideWhenUsed/>
    <w:qFormat/>
    <w:rsid w:val="001A608B"/>
    <w:pPr>
      <w:tabs>
        <w:tab w:val="left" w:pos="720"/>
      </w:tabs>
      <w:ind w:leftChars="2500" w:left="100"/>
    </w:pPr>
    <w:rPr>
      <w:rFonts w:eastAsia="SimSun"/>
    </w:rPr>
  </w:style>
  <w:style w:type="character" w:customStyle="1" w:styleId="DateChar">
    <w:name w:val="Date Char"/>
    <w:basedOn w:val="DefaultParagraphFont"/>
    <w:link w:val="Date"/>
    <w:uiPriority w:val="99"/>
    <w:qFormat/>
    <w:rsid w:val="001A608B"/>
    <w:rPr>
      <w:rFonts w:eastAsia="SimSun"/>
      <w:lang w:eastAsia="en-US"/>
    </w:rPr>
  </w:style>
  <w:style w:type="character" w:customStyle="1" w:styleId="TANChar">
    <w:name w:val="TAN Char"/>
    <w:link w:val="TAN"/>
    <w:qFormat/>
    <w:locked/>
    <w:rsid w:val="001A608B"/>
    <w:rPr>
      <w:rFonts w:ascii="Arial" w:eastAsia="Times New Roman" w:hAnsi="Arial"/>
      <w:sz w:val="18"/>
    </w:rPr>
  </w:style>
  <w:style w:type="paragraph" w:customStyle="1" w:styleId="00BodyText">
    <w:name w:val="00 BodyText"/>
    <w:basedOn w:val="Normal"/>
    <w:rsid w:val="001A608B"/>
    <w:pPr>
      <w:spacing w:after="220"/>
    </w:pPr>
    <w:rPr>
      <w:rFonts w:ascii="Arial" w:eastAsia="SimSun" w:hAnsi="Arial"/>
      <w:sz w:val="22"/>
      <w:lang w:val="en-US"/>
    </w:rPr>
  </w:style>
  <w:style w:type="paragraph" w:customStyle="1" w:styleId="a">
    <w:name w:val="??"/>
    <w:rsid w:val="001A608B"/>
    <w:pPr>
      <w:widowControl w:val="0"/>
    </w:pPr>
    <w:rPr>
      <w:lang w:val="en-US" w:eastAsia="en-US"/>
    </w:rPr>
  </w:style>
  <w:style w:type="paragraph" w:customStyle="1" w:styleId="2">
    <w:name w:val="??? 2"/>
    <w:basedOn w:val="a"/>
    <w:next w:val="a"/>
    <w:rsid w:val="001A608B"/>
    <w:pPr>
      <w:keepNext/>
    </w:pPr>
    <w:rPr>
      <w:rFonts w:ascii="Arial" w:hAnsi="Arial"/>
      <w:b/>
      <w:sz w:val="24"/>
    </w:rPr>
  </w:style>
  <w:style w:type="paragraph" w:customStyle="1" w:styleId="DECISION">
    <w:name w:val="DECISION"/>
    <w:basedOn w:val="Normal"/>
    <w:rsid w:val="001A608B"/>
    <w:pPr>
      <w:widowControl w:val="0"/>
      <w:numPr>
        <w:numId w:val="22"/>
      </w:numPr>
      <w:spacing w:before="120" w:after="120"/>
      <w:jc w:val="both"/>
    </w:pPr>
    <w:rPr>
      <w:rFonts w:ascii="Arial" w:eastAsia="SimSun" w:hAnsi="Arial"/>
      <w:b/>
      <w:color w:val="0000FF"/>
      <w:u w:val="single"/>
    </w:rPr>
  </w:style>
  <w:style w:type="paragraph" w:customStyle="1" w:styleId="ACTION">
    <w:name w:val="ACTION"/>
    <w:basedOn w:val="Normal"/>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FootnoteReference">
    <w:name w:val="footnote reference"/>
    <w:basedOn w:val="DefaultParagraphFont"/>
    <w:rsid w:val="008C65C3"/>
    <w:rPr>
      <w:b/>
      <w:position w:val="6"/>
      <w:sz w:val="16"/>
    </w:rPr>
  </w:style>
  <w:style w:type="character" w:styleId="CommentReference">
    <w:name w:val="annotation reference"/>
    <w:uiPriority w:val="99"/>
    <w:unhideWhenUsed/>
    <w:qFormat/>
    <w:rsid w:val="001A608B"/>
    <w:rPr>
      <w:sz w:val="16"/>
    </w:rPr>
  </w:style>
  <w:style w:type="character" w:customStyle="1" w:styleId="ui-provider">
    <w:name w:val="ui-provider"/>
    <w:basedOn w:val="DefaultParagraphFont"/>
    <w:rsid w:val="001A608B"/>
  </w:style>
  <w:style w:type="character" w:customStyle="1" w:styleId="CaptionChar">
    <w:name w:val="Caption Char"/>
    <w:aliases w:val="cap Char,Caption Char1 Char Char,cap Char Char1 Char,Caption Char Char1 Char Char,cap Char2 Char Char,Ca Char,cap Char2 Char1,Caption Char C... Char"/>
    <w:basedOn w:val="DefaultParagraphFont"/>
    <w:link w:val="Caption"/>
    <w:uiPriority w:val="35"/>
    <w:semiHidden/>
    <w:locked/>
    <w:rsid w:val="00A92420"/>
    <w:rPr>
      <w:rFonts w:ascii="Arial" w:hAnsi="Arial" w:cs="Arial"/>
      <w:i/>
      <w:iCs/>
      <w:sz w:val="18"/>
      <w:szCs w:val="18"/>
    </w:rPr>
  </w:style>
  <w:style w:type="paragraph" w:styleId="Caption">
    <w:name w:val="caption"/>
    <w:aliases w:val="cap,Caption Char1 Char,cap Char Char1,Caption Char Char1 Char,cap Char2 Char,Ca,cap Char2,Caption Char C..."/>
    <w:basedOn w:val="Normal"/>
    <w:next w:val="Normal"/>
    <w:link w:val="CaptionChar"/>
    <w:uiPriority w:val="35"/>
    <w:semiHidden/>
    <w:unhideWhenUsed/>
    <w:qFormat/>
    <w:rsid w:val="00A92420"/>
    <w:pPr>
      <w:spacing w:after="200"/>
      <w:jc w:val="center"/>
    </w:pPr>
    <w:rPr>
      <w:rFonts w:ascii="Arial" w:hAnsi="Arial" w:cs="Arial"/>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www.3gpp.org" TargetMode="External"/><Relationship Id="rId26" Type="http://schemas.openxmlformats.org/officeDocument/2006/relationships/package" Target="embeddings/Microsoft_Visio_Drawing.vsdx"/><Relationship Id="rId39" Type="http://schemas.openxmlformats.org/officeDocument/2006/relationships/image" Target="media/image19.png"/><Relationship Id="rId21" Type="http://schemas.openxmlformats.org/officeDocument/2006/relationships/image" Target="media/image5.emf"/><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4.png"/><Relationship Id="rId29" Type="http://schemas.openxmlformats.org/officeDocument/2006/relationships/image" Target="media/image11.emf"/><Relationship Id="rId41" Type="http://schemas.openxmlformats.org/officeDocument/2006/relationships/image" Target="media/image21.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8.png"/><Relationship Id="rId32" Type="http://schemas.openxmlformats.org/officeDocument/2006/relationships/package" Target="embeddings/Microsoft_Visio_Drawing3.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package" Target="embeddings/Microsoft_Visio_Drawing1.vsdx"/><Relationship Id="rId36" Type="http://schemas.openxmlformats.org/officeDocument/2006/relationships/image" Target="media/image16.png"/><Relationship Id="rId49" Type="http://schemas.openxmlformats.org/officeDocument/2006/relationships/image" Target="media/image29.png"/><Relationship Id="rId10" Type="http://schemas.openxmlformats.org/officeDocument/2006/relationships/oleObject" Target="embeddings/oleObject1.bin"/><Relationship Id="rId19" Type="http://schemas.openxmlformats.org/officeDocument/2006/relationships/image" Target="media/image3.png"/><Relationship Id="rId31" Type="http://schemas.openxmlformats.org/officeDocument/2006/relationships/image" Target="media/image12.emf"/><Relationship Id="rId44" Type="http://schemas.openxmlformats.org/officeDocument/2006/relationships/image" Target="media/image24.png"/><Relationship Id="rId52"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8" Type="http://schemas.openxmlformats.org/officeDocument/2006/relationships/endnotes" Target="endnotes.xml"/><Relationship Id="rId51" Type="http://schemas.openxmlformats.org/officeDocument/2006/relationships/package" Target="embeddings/Microsoft_Visio_Drawing11.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47CD7E-3A5C-455B-BD92-6724D08341B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24</TotalTime>
  <Pages>41</Pages>
  <Words>9242</Words>
  <Characters>52682</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61801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cp:revision>
  <cp:lastPrinted>2019-02-25T14:05:00Z</cp:lastPrinted>
  <dcterms:created xsi:type="dcterms:W3CDTF">2025-04-11T01:19:00Z</dcterms:created>
  <dcterms:modified xsi:type="dcterms:W3CDTF">2025-04-22T10:00:00Z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