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764CEA14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17</w:t>
            </w:r>
            <w:r w:rsidRPr="00D548B0">
              <w:rPr>
                <w:noProof w:val="0"/>
              </w:rPr>
              <w:t>.</w:t>
            </w:r>
            <w:r w:rsidR="005D4EC4">
              <w:rPr>
                <w:noProof w:val="0"/>
              </w:rPr>
              <w:t>4</w:t>
            </w:r>
            <w:r w:rsidRPr="00D548B0">
              <w:rPr>
                <w:noProof w:val="0"/>
              </w:rPr>
              <w:t xml:space="preserve">.0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5D4EC4">
              <w:rPr>
                <w:noProof w:val="0"/>
                <w:sz w:val="32"/>
                <w:lang w:eastAsia="zh-CN"/>
              </w:rPr>
              <w:t>2</w:t>
            </w:r>
            <w:r w:rsidRPr="00D548B0">
              <w:rPr>
                <w:noProof w:val="0"/>
                <w:sz w:val="32"/>
              </w:rPr>
              <w:t>-</w:t>
            </w:r>
            <w:r w:rsidR="005D4EC4">
              <w:rPr>
                <w:noProof w:val="0"/>
                <w:sz w:val="32"/>
              </w:rPr>
              <w:t>03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77777777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17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741D4A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5.2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741D4A" w:rsidP="00660D3D">
            <w:pPr>
              <w:jc w:val="right"/>
            </w:pPr>
            <w:r>
              <w:pict w14:anchorId="5765BADD">
                <v:shape id="_x0000_i1026" type="#_x0000_t75" style="width:128.25pt;height:74.25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30770DF3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5D4EC4">
              <w:rPr>
                <w:noProof/>
                <w:sz w:val="18"/>
              </w:rPr>
              <w:t>2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129266D2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18</w:t>
      </w:r>
    </w:p>
    <w:p w14:paraId="157F52F2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1</w:t>
      </w:r>
      <w:r w:rsidRPr="00793C50">
        <w:rPr>
          <w:rFonts w:ascii="Calibri" w:eastAsia="Malgun Gothic" w:hAnsi="Calibri"/>
          <w:szCs w:val="22"/>
        </w:rPr>
        <w:tab/>
      </w:r>
      <w:r>
        <w:t>Scope</w:t>
      </w:r>
      <w:r>
        <w:tab/>
        <w:t>19</w:t>
      </w:r>
    </w:p>
    <w:p w14:paraId="509DBA6C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2</w:t>
      </w:r>
      <w:r w:rsidRPr="00793C50">
        <w:rPr>
          <w:rFonts w:ascii="Calibri" w:eastAsia="Malgun Gothic" w:hAnsi="Calibri"/>
          <w:szCs w:val="22"/>
        </w:rPr>
        <w:tab/>
      </w:r>
      <w:r>
        <w:t>References</w:t>
      </w:r>
      <w:r>
        <w:tab/>
        <w:t>19</w:t>
      </w:r>
    </w:p>
    <w:p w14:paraId="4E059707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3</w:t>
      </w:r>
      <w:r w:rsidRPr="00793C50"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20</w:t>
      </w:r>
    </w:p>
    <w:p w14:paraId="477FC08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20</w:t>
      </w:r>
    </w:p>
    <w:p w14:paraId="0B0AFFB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21</w:t>
      </w:r>
    </w:p>
    <w:p w14:paraId="4000300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23</w:t>
      </w:r>
    </w:p>
    <w:p w14:paraId="623F2048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4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25</w:t>
      </w:r>
    </w:p>
    <w:p w14:paraId="2AC65CA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25</w:t>
      </w:r>
    </w:p>
    <w:p w14:paraId="16DD14C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25</w:t>
      </w:r>
    </w:p>
    <w:p w14:paraId="3A72491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25</w:t>
      </w:r>
    </w:p>
    <w:p w14:paraId="4D6BDA4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Test points analysis</w:t>
      </w:r>
      <w:r>
        <w:tab/>
        <w:t>26</w:t>
      </w:r>
    </w:p>
    <w:p w14:paraId="3DA2334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Applicability and test coverage rules</w:t>
      </w:r>
      <w:r>
        <w:tab/>
        <w:t>26</w:t>
      </w:r>
    </w:p>
    <w:p w14:paraId="1296284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Pass fail decision rule of test case</w:t>
      </w:r>
      <w:r>
        <w:tab/>
        <w:t>26</w:t>
      </w:r>
    </w:p>
    <w:p w14:paraId="2594CEF7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5</w:t>
      </w:r>
      <w:r w:rsidRPr="00793C50">
        <w:rPr>
          <w:rFonts w:ascii="Calibri" w:eastAsia="Malgun Gothic" w:hAnsi="Calibri"/>
          <w:szCs w:val="22"/>
        </w:rPr>
        <w:tab/>
      </w:r>
      <w:r>
        <w:t>Operating bands and Channel arrangement</w:t>
      </w:r>
      <w:r>
        <w:tab/>
        <w:t>26</w:t>
      </w:r>
    </w:p>
    <w:p w14:paraId="58D4AE0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26</w:t>
      </w:r>
    </w:p>
    <w:p w14:paraId="7225034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Operating bands</w:t>
      </w:r>
      <w:r>
        <w:tab/>
        <w:t>27</w:t>
      </w:r>
    </w:p>
    <w:p w14:paraId="10FBB89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Operating bands for CA</w:t>
      </w:r>
      <w:r>
        <w:tab/>
        <w:t>30</w:t>
      </w:r>
    </w:p>
    <w:p w14:paraId="23E59E8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5.2A.1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Intra-band CA</w:t>
      </w:r>
      <w:r>
        <w:tab/>
        <w:t>30</w:t>
      </w:r>
    </w:p>
    <w:p w14:paraId="3AFF457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5.2A.2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Inter-band CA</w:t>
      </w:r>
      <w:r>
        <w:tab/>
        <w:t>31</w:t>
      </w:r>
    </w:p>
    <w:p w14:paraId="6E187DF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5.2A.2.1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01224A">
        <w:rPr>
          <w:bCs/>
        </w:rPr>
        <w:t>two bands)</w:t>
      </w:r>
      <w:r>
        <w:tab/>
        <w:t>32</w:t>
      </w:r>
    </w:p>
    <w:p w14:paraId="3CA5F64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5.2A.2.2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01224A">
        <w:rPr>
          <w:bCs/>
        </w:rPr>
        <w:t>three bands)</w:t>
      </w:r>
      <w:r>
        <w:tab/>
        <w:t>34</w:t>
      </w:r>
    </w:p>
    <w:p w14:paraId="45E5D17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5.2A.2.3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01224A">
        <w:rPr>
          <w:bCs/>
        </w:rPr>
        <w:t>four bands)</w:t>
      </w:r>
      <w:r>
        <w:tab/>
        <w:t>34</w:t>
      </w:r>
    </w:p>
    <w:p w14:paraId="1CA0B91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Operating bands for DC</w:t>
      </w:r>
      <w:r>
        <w:tab/>
        <w:t>34</w:t>
      </w:r>
    </w:p>
    <w:p w14:paraId="5CEA57F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lang w:eastAsia="zh-CN"/>
        </w:rPr>
        <w:t>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34</w:t>
      </w:r>
    </w:p>
    <w:p w14:paraId="253C7A3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5.2D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hd w:val="clear" w:color="auto" w:fill="FFFFFF"/>
        </w:rPr>
        <w:t>Operating bands for UL MIMO</w:t>
      </w:r>
      <w:r>
        <w:tab/>
        <w:t>35</w:t>
      </w:r>
    </w:p>
    <w:p w14:paraId="1C2861C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Operating band for V2X</w:t>
      </w:r>
      <w:r>
        <w:tab/>
        <w:t>36</w:t>
      </w:r>
    </w:p>
    <w:p w14:paraId="543BB6B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5.2E.1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V2X operating bands</w:t>
      </w:r>
      <w:r>
        <w:tab/>
        <w:t>36</w:t>
      </w:r>
    </w:p>
    <w:p w14:paraId="11DD061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5.2E.2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V2X operating bands for concurrent operation</w:t>
      </w:r>
      <w:r>
        <w:tab/>
        <w:t>36</w:t>
      </w:r>
    </w:p>
    <w:p w14:paraId="673E522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channel bandwidth</w:t>
      </w:r>
      <w:r>
        <w:tab/>
        <w:t>37</w:t>
      </w:r>
    </w:p>
    <w:p w14:paraId="5CE280C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37</w:t>
      </w:r>
    </w:p>
    <w:p w14:paraId="7874221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transmission bandwidth configuration</w:t>
      </w:r>
      <w:r>
        <w:tab/>
        <w:t>37</w:t>
      </w:r>
    </w:p>
    <w:p w14:paraId="1A4DDD7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RB alignment</w:t>
      </w:r>
      <w:r>
        <w:tab/>
        <w:t>39</w:t>
      </w:r>
    </w:p>
    <w:p w14:paraId="383544B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channel bandwidth per operating band</w:t>
      </w:r>
      <w:r>
        <w:tab/>
        <w:t>39</w:t>
      </w:r>
    </w:p>
    <w:p w14:paraId="6E9911D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Asymmetric channel bandwidths</w:t>
      </w:r>
      <w:r>
        <w:tab/>
        <w:t>42</w:t>
      </w:r>
    </w:p>
    <w:p w14:paraId="014D5EC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5.3A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channel bandwidth for CA</w:t>
      </w:r>
      <w:r>
        <w:tab/>
        <w:t>43</w:t>
      </w:r>
    </w:p>
    <w:p w14:paraId="10391E9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43</w:t>
      </w:r>
    </w:p>
    <w:p w14:paraId="7A57E9E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transmission bandwidth configuration for CA</w:t>
      </w:r>
      <w:r>
        <w:tab/>
        <w:t>43</w:t>
      </w:r>
    </w:p>
    <w:p w14:paraId="19B49D0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guard band and transmission bandwidth configuration for CA</w:t>
      </w:r>
      <w:r>
        <w:tab/>
        <w:t>43</w:t>
      </w:r>
    </w:p>
    <w:p w14:paraId="40F97CB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45</w:t>
      </w:r>
    </w:p>
    <w:p w14:paraId="3E31A05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5.3A.</w:t>
      </w:r>
      <w:r>
        <w:rPr>
          <w:lang w:eastAsia="zh-CN"/>
        </w:rPr>
        <w:t>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channel bandwidth per operating band for CA</w:t>
      </w:r>
      <w:r>
        <w:tab/>
        <w:t>45</w:t>
      </w:r>
    </w:p>
    <w:p w14:paraId="10E1F89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5.3E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bandwidth for V2X</w:t>
      </w:r>
      <w:r>
        <w:tab/>
        <w:t>46</w:t>
      </w:r>
    </w:p>
    <w:p w14:paraId="480B56E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46</w:t>
      </w:r>
    </w:p>
    <w:p w14:paraId="7612D5A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bandwidth for V2X concurrent operation</w:t>
      </w:r>
      <w:r>
        <w:tab/>
        <w:t>47</w:t>
      </w:r>
    </w:p>
    <w:p w14:paraId="4B9A744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arrangement</w:t>
      </w:r>
      <w:r>
        <w:tab/>
        <w:t>47</w:t>
      </w:r>
    </w:p>
    <w:p w14:paraId="7F6BAC1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47</w:t>
      </w:r>
    </w:p>
    <w:p w14:paraId="60B7036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spacing for adjacent NR carriers</w:t>
      </w:r>
      <w:r>
        <w:tab/>
        <w:t>47</w:t>
      </w:r>
    </w:p>
    <w:p w14:paraId="680AF7E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47</w:t>
      </w:r>
    </w:p>
    <w:p w14:paraId="07D58FE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47</w:t>
      </w:r>
    </w:p>
    <w:p w14:paraId="26FE0D6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48</w:t>
      </w:r>
    </w:p>
    <w:p w14:paraId="7B54C74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48</w:t>
      </w:r>
    </w:p>
    <w:p w14:paraId="7E6E356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</w:t>
      </w:r>
      <w:r>
        <w:tab/>
        <w:t>50</w:t>
      </w:r>
    </w:p>
    <w:p w14:paraId="650484D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 and numbering</w:t>
      </w:r>
      <w:r>
        <w:tab/>
        <w:t>50</w:t>
      </w:r>
    </w:p>
    <w:p w14:paraId="7968274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 to synchronization block resource element mapping</w:t>
      </w:r>
      <w:r>
        <w:tab/>
        <w:t>51</w:t>
      </w:r>
    </w:p>
    <w:p w14:paraId="2BB6E6F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5.4.3.3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 entries for each operating band</w:t>
      </w:r>
      <w:r>
        <w:tab/>
        <w:t>51</w:t>
      </w:r>
    </w:p>
    <w:p w14:paraId="22C68EF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TX–RX frequency separation</w:t>
      </w:r>
      <w:r>
        <w:tab/>
        <w:t>53</w:t>
      </w:r>
    </w:p>
    <w:p w14:paraId="36680E7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5.4A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arrangement for CA</w:t>
      </w:r>
      <w:r>
        <w:tab/>
        <w:t>53</w:t>
      </w:r>
    </w:p>
    <w:p w14:paraId="50FF0E6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spacing for CA</w:t>
      </w:r>
      <w:r>
        <w:tab/>
        <w:t>53</w:t>
      </w:r>
    </w:p>
    <w:p w14:paraId="63D8108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 for CA</w:t>
      </w:r>
      <w:r>
        <w:tab/>
        <w:t>54</w:t>
      </w:r>
    </w:p>
    <w:p w14:paraId="72FE209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 for CA</w:t>
      </w:r>
      <w:r>
        <w:tab/>
        <w:t>54</w:t>
      </w:r>
    </w:p>
    <w:p w14:paraId="1A34569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Tx-Rx frequency separation for CA</w:t>
      </w:r>
      <w:r>
        <w:tab/>
        <w:t>54</w:t>
      </w:r>
    </w:p>
    <w:p w14:paraId="64EB62E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5.4E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arrangement for V2X</w:t>
      </w:r>
      <w:r>
        <w:tab/>
        <w:t>54</w:t>
      </w:r>
    </w:p>
    <w:p w14:paraId="353F308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54</w:t>
      </w:r>
    </w:p>
    <w:p w14:paraId="5434C23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54</w:t>
      </w:r>
    </w:p>
    <w:p w14:paraId="070BB3C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5.4E.2.1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54</w:t>
      </w:r>
    </w:p>
    <w:p w14:paraId="66FC1C60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5.4E.2.2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54</w:t>
      </w:r>
    </w:p>
    <w:p w14:paraId="70D9753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5.4E.2.3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54</w:t>
      </w:r>
    </w:p>
    <w:p w14:paraId="6173108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5.4E.3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 for V2X</w:t>
      </w:r>
      <w:r>
        <w:tab/>
        <w:t>55</w:t>
      </w:r>
    </w:p>
    <w:p w14:paraId="164EF36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55</w:t>
      </w:r>
    </w:p>
    <w:p w14:paraId="6DDB70E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5.5A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CA</w:t>
      </w:r>
      <w:r>
        <w:tab/>
        <w:t>55</w:t>
      </w:r>
    </w:p>
    <w:p w14:paraId="1687559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5.5A.0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55</w:t>
      </w:r>
    </w:p>
    <w:p w14:paraId="60EC401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5.5A.1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intra-band contiguous CA</w:t>
      </w:r>
      <w:r>
        <w:tab/>
        <w:t>55</w:t>
      </w:r>
    </w:p>
    <w:p w14:paraId="6263032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5.5A.2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intra-band non-contiguous CA</w:t>
      </w:r>
      <w:r>
        <w:tab/>
        <w:t>59</w:t>
      </w:r>
    </w:p>
    <w:p w14:paraId="0B7CB86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5.5A.3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inter-band CA</w:t>
      </w:r>
      <w:r>
        <w:tab/>
        <w:t>59</w:t>
      </w:r>
    </w:p>
    <w:p w14:paraId="4ABA001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5.5A.3.1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01224A">
        <w:rPr>
          <w:bCs/>
        </w:rPr>
        <w:t>two bands)</w:t>
      </w:r>
      <w:r>
        <w:tab/>
        <w:t>60</w:t>
      </w:r>
    </w:p>
    <w:p w14:paraId="5CA305B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5.5A.3.2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01224A">
        <w:rPr>
          <w:bCs/>
        </w:rPr>
        <w:t>three bands)</w:t>
      </w:r>
      <w:r>
        <w:tab/>
        <w:t>67</w:t>
      </w:r>
    </w:p>
    <w:p w14:paraId="751F2B9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5.5A.3.3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01224A">
        <w:rPr>
          <w:bCs/>
        </w:rPr>
        <w:t>four bands)</w:t>
      </w:r>
      <w:r>
        <w:tab/>
        <w:t>69</w:t>
      </w:r>
    </w:p>
    <w:p w14:paraId="47D9736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5.5B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Configurations</w:t>
      </w:r>
      <w:r>
        <w:t xml:space="preserve"> for D</w:t>
      </w:r>
      <w:r>
        <w:rPr>
          <w:lang w:eastAsia="zh-CN"/>
        </w:rPr>
        <w:t>C</w:t>
      </w:r>
      <w:r>
        <w:tab/>
        <w:t>69</w:t>
      </w:r>
    </w:p>
    <w:p w14:paraId="7C2D7EB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5.5C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SUL</w:t>
      </w:r>
      <w:r>
        <w:tab/>
        <w:t>70</w:t>
      </w:r>
    </w:p>
    <w:p w14:paraId="78628705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6</w:t>
      </w:r>
      <w:r w:rsidRPr="00793C50">
        <w:rPr>
          <w:rFonts w:ascii="Calibri" w:eastAsia="Malgun Gothic" w:hAnsi="Calibri"/>
          <w:szCs w:val="22"/>
        </w:rPr>
        <w:tab/>
      </w:r>
      <w:r>
        <w:t>Transmitter characteristics</w:t>
      </w:r>
      <w:r>
        <w:tab/>
        <w:t>72</w:t>
      </w:r>
    </w:p>
    <w:p w14:paraId="76E2BD8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72</w:t>
      </w:r>
    </w:p>
    <w:p w14:paraId="738DE7D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6.1A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74</w:t>
      </w:r>
    </w:p>
    <w:p w14:paraId="2604106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6.1E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90</w:t>
      </w:r>
    </w:p>
    <w:p w14:paraId="04F7000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</w:t>
      </w:r>
      <w:r>
        <w:tab/>
        <w:t>96</w:t>
      </w:r>
    </w:p>
    <w:p w14:paraId="12C93C5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</w:t>
      </w:r>
      <w:r>
        <w:tab/>
        <w:t>96</w:t>
      </w:r>
    </w:p>
    <w:p w14:paraId="4D1C1AF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</w:t>
      </w:r>
      <w:r>
        <w:tab/>
        <w:t>103</w:t>
      </w:r>
    </w:p>
    <w:p w14:paraId="4A423A6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</w:t>
      </w:r>
      <w:r>
        <w:tab/>
        <w:t>137</w:t>
      </w:r>
    </w:p>
    <w:p w14:paraId="69C7A41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tab/>
        <w:t>291</w:t>
      </w:r>
    </w:p>
    <w:p w14:paraId="2AEEC6F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 for CA</w:t>
      </w:r>
      <w:r>
        <w:tab/>
        <w:t>297</w:t>
      </w:r>
    </w:p>
    <w:p w14:paraId="2552FB6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UE maximum output power for CA</w:t>
      </w:r>
      <w:r>
        <w:tab/>
        <w:t>297</w:t>
      </w:r>
    </w:p>
    <w:p w14:paraId="7B8418F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Minimum conformance requirements</w:t>
      </w:r>
      <w:r>
        <w:tab/>
        <w:t>297</w:t>
      </w:r>
    </w:p>
    <w:p w14:paraId="15BF183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6.2A.1.0.1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Void</w:t>
      </w:r>
      <w:r>
        <w:tab/>
        <w:t>297</w:t>
      </w:r>
    </w:p>
    <w:p w14:paraId="5F11F23D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6.2A.1.0.2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Void</w:t>
      </w:r>
      <w:r>
        <w:tab/>
        <w:t>297</w:t>
      </w:r>
    </w:p>
    <w:p w14:paraId="4E8707B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6.2A.1.0.3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UE maximum output power for Inter-band CA</w:t>
      </w:r>
      <w:r>
        <w:tab/>
        <w:t>297</w:t>
      </w:r>
    </w:p>
    <w:p w14:paraId="2D3F02F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6.2A.1.0.4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Intra-band contiguous CA</w:t>
      </w:r>
      <w:r>
        <w:tab/>
        <w:t>299</w:t>
      </w:r>
    </w:p>
    <w:p w14:paraId="6561AC9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6.2A.1.0.5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Intra-band non-contiguous CA</w:t>
      </w:r>
      <w:r>
        <w:tab/>
        <w:t>299</w:t>
      </w:r>
    </w:p>
    <w:p w14:paraId="6F28495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UE maximum output power for CA (2UL CA)</w:t>
      </w:r>
      <w:r>
        <w:tab/>
        <w:t>299</w:t>
      </w:r>
    </w:p>
    <w:p w14:paraId="779393C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UE maximum output power reduction for CA</w:t>
      </w:r>
      <w:r>
        <w:tab/>
        <w:t>305</w:t>
      </w:r>
    </w:p>
    <w:p w14:paraId="73994A9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6.2A.2.0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305</w:t>
      </w:r>
    </w:p>
    <w:p w14:paraId="5ACEF165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6.2A.2.0.1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FFS</w:t>
      </w:r>
      <w:r>
        <w:tab/>
        <w:t>305</w:t>
      </w:r>
    </w:p>
    <w:p w14:paraId="500FA39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6.2A.2.0.2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FFS</w:t>
      </w:r>
      <w:r>
        <w:tab/>
        <w:t>305</w:t>
      </w:r>
    </w:p>
    <w:p w14:paraId="03044B14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6.2A.2.0.3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Maximum</w:t>
      </w:r>
      <w:r>
        <w:t xml:space="preserve"> Power Reduction for Inter-band CA</w:t>
      </w:r>
      <w:r>
        <w:tab/>
        <w:t>305</w:t>
      </w:r>
    </w:p>
    <w:p w14:paraId="56C0E29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6.2A.2.0.4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Maximum Power Reduction for Intra-band contiguous CA</w:t>
      </w:r>
      <w:r>
        <w:tab/>
        <w:t>305</w:t>
      </w:r>
    </w:p>
    <w:p w14:paraId="40C231D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6.2A.2.0.5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Power Reduction for Intra-band non-contiguous CA</w:t>
      </w:r>
      <w:r>
        <w:tab/>
        <w:t>307</w:t>
      </w:r>
    </w:p>
    <w:p w14:paraId="74FE2A2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CA (2UL CA)</w:t>
      </w:r>
      <w:r>
        <w:tab/>
        <w:t>308</w:t>
      </w:r>
    </w:p>
    <w:p w14:paraId="55A393A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UE additional maximum output power reduction for CA</w:t>
      </w:r>
      <w:r>
        <w:tab/>
        <w:t>330</w:t>
      </w:r>
    </w:p>
    <w:p w14:paraId="7F6428C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6.2A.3.0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330</w:t>
      </w:r>
    </w:p>
    <w:p w14:paraId="407D8CEC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6.2A.3.0.1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FFS</w:t>
      </w:r>
      <w:r>
        <w:tab/>
        <w:t>330</w:t>
      </w:r>
    </w:p>
    <w:p w14:paraId="2B9414C6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6.2A.3.0.2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FFS</w:t>
      </w:r>
      <w:r>
        <w:tab/>
        <w:t>330</w:t>
      </w:r>
    </w:p>
    <w:p w14:paraId="6AEDBE0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6.2A.3.0.3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 xml:space="preserve">UE additional maximum output power reduction for inter-band </w:t>
      </w:r>
      <w:r>
        <w:t>CA</w:t>
      </w:r>
      <w:r>
        <w:tab/>
        <w:t>330</w:t>
      </w:r>
    </w:p>
    <w:p w14:paraId="3D9F108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6.2A.3.1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CA (2UL CA)</w:t>
      </w:r>
      <w:r>
        <w:tab/>
        <w:t>333</w:t>
      </w:r>
    </w:p>
    <w:p w14:paraId="1A4A78C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6.2A.4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Configured output power for CA</w:t>
      </w:r>
      <w:r>
        <w:tab/>
        <w:t>338</w:t>
      </w:r>
    </w:p>
    <w:p w14:paraId="3608C47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6.2A.4.0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Minimum conformance requirements</w:t>
      </w:r>
      <w:r>
        <w:tab/>
        <w:t>338</w:t>
      </w:r>
    </w:p>
    <w:p w14:paraId="0966A07E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6.2A.4.0.1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Configured transmitted power level</w:t>
      </w:r>
      <w:r>
        <w:tab/>
        <w:t>338</w:t>
      </w:r>
    </w:p>
    <w:p w14:paraId="4127B446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6.2A.4.0.2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ΔT</w:t>
      </w:r>
      <w:r w:rsidRPr="0001224A">
        <w:rPr>
          <w:vertAlign w:val="subscript"/>
        </w:rPr>
        <w:t>IB,c</w:t>
      </w:r>
      <w:r>
        <w:t xml:space="preserve"> for </w:t>
      </w:r>
      <w:r>
        <w:rPr>
          <w:lang w:eastAsia="zh-CN"/>
        </w:rPr>
        <w:t>CA</w:t>
      </w:r>
      <w:r>
        <w:tab/>
        <w:t>342</w:t>
      </w:r>
    </w:p>
    <w:p w14:paraId="2B3BCB9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343</w:t>
      </w:r>
    </w:p>
    <w:p w14:paraId="2FFEBB8C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343</w:t>
      </w:r>
    </w:p>
    <w:p w14:paraId="5A6DB336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01224A"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r>
        <w:tab/>
        <w:t>343</w:t>
      </w:r>
    </w:p>
    <w:p w14:paraId="3D81182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6.2A.4.1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Configured transmitted power for CA (2UL CA)</w:t>
      </w:r>
      <w:r>
        <w:tab/>
        <w:t>345</w:t>
      </w:r>
    </w:p>
    <w:p w14:paraId="1C885B7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6.2B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351</w:t>
      </w:r>
    </w:p>
    <w:p w14:paraId="3629F97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 for SUL</w:t>
      </w:r>
      <w:r>
        <w:tab/>
        <w:t>351</w:t>
      </w:r>
    </w:p>
    <w:p w14:paraId="035503A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Configured transmitted power for SUL</w:t>
      </w:r>
      <w:r>
        <w:tab/>
        <w:t>351</w:t>
      </w:r>
    </w:p>
    <w:p w14:paraId="6F7A164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01224A">
        <w:rPr>
          <w:vertAlign w:val="subscript"/>
          <w:lang w:eastAsia="zh-CN"/>
        </w:rPr>
        <w:t>IB,c</w:t>
      </w:r>
      <w:r>
        <w:tab/>
        <w:t>355</w:t>
      </w:r>
    </w:p>
    <w:p w14:paraId="39B672C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6.2C.3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for SUL</w:t>
      </w:r>
      <w:r>
        <w:tab/>
        <w:t>355</w:t>
      </w:r>
    </w:p>
    <w:p w14:paraId="275CF40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6.2C.4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SUL</w:t>
      </w:r>
      <w:r>
        <w:tab/>
        <w:t>358</w:t>
      </w:r>
    </w:p>
    <w:p w14:paraId="3409DCC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6.2C.5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SUL</w:t>
      </w:r>
      <w:r>
        <w:tab/>
        <w:t>370</w:t>
      </w:r>
    </w:p>
    <w:p w14:paraId="79676EEB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 for UL MIMO</w:t>
      </w:r>
      <w:r>
        <w:tab/>
        <w:t>407</w:t>
      </w:r>
    </w:p>
    <w:p w14:paraId="1017292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UL MIMO</w:t>
      </w:r>
      <w:r>
        <w:tab/>
        <w:t>407</w:t>
      </w:r>
    </w:p>
    <w:p w14:paraId="639299B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maximum output power reduction for UL MIMO</w:t>
      </w:r>
      <w:r>
        <w:tab/>
        <w:t>411</w:t>
      </w:r>
    </w:p>
    <w:p w14:paraId="0A1F74B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6.2D.3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UL MIMO</w:t>
      </w:r>
      <w:r>
        <w:tab/>
        <w:t>425</w:t>
      </w:r>
    </w:p>
    <w:p w14:paraId="73CE7B8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6.2D.4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460</w:t>
      </w:r>
    </w:p>
    <w:p w14:paraId="536505F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 for V2X</w:t>
      </w:r>
      <w:r>
        <w:tab/>
        <w:t>464</w:t>
      </w:r>
    </w:p>
    <w:p w14:paraId="65A1AE9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V2X</w:t>
      </w:r>
      <w:r>
        <w:tab/>
        <w:t>464</w:t>
      </w:r>
    </w:p>
    <w:p w14:paraId="06B4A27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6.2E.1.0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464</w:t>
      </w:r>
    </w:p>
    <w:p w14:paraId="5ACA6D00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6.2E.1.1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V2X / non-concurrent operation</w:t>
      </w:r>
      <w:r>
        <w:tab/>
        <w:t>465</w:t>
      </w:r>
    </w:p>
    <w:p w14:paraId="22C47FC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6.2E.1.1D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UE maximum output power for V2X / non-concurrent operation / SL-MIMO</w:t>
      </w:r>
      <w:r>
        <w:tab/>
        <w:t>466</w:t>
      </w:r>
    </w:p>
    <w:p w14:paraId="6767BD6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V2X</w:t>
      </w:r>
      <w:r>
        <w:tab/>
        <w:t>468</w:t>
      </w:r>
    </w:p>
    <w:p w14:paraId="11DA01C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6.2E.2.0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468</w:t>
      </w:r>
    </w:p>
    <w:p w14:paraId="7382A4E0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6.2E.2.1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</w:t>
      </w:r>
      <w:r>
        <w:tab/>
        <w:t>469</w:t>
      </w:r>
    </w:p>
    <w:p w14:paraId="75FC1C0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6.2E.2.1D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 / SL-MIMO</w:t>
      </w:r>
      <w:r>
        <w:tab/>
        <w:t>474</w:t>
      </w:r>
    </w:p>
    <w:p w14:paraId="63CD60D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6.2E.2.2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V2X / concurrent operation</w:t>
      </w:r>
      <w:r>
        <w:tab/>
        <w:t>476</w:t>
      </w:r>
    </w:p>
    <w:p w14:paraId="5909CA0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6.2E.2.2.1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476</w:t>
      </w:r>
    </w:p>
    <w:p w14:paraId="6798AD9C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6.2E.2.2.2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Test applicability</w:t>
      </w:r>
      <w:r>
        <w:tab/>
        <w:t>476</w:t>
      </w:r>
    </w:p>
    <w:p w14:paraId="67491A8D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6.2E.2.2.3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476</w:t>
      </w:r>
    </w:p>
    <w:p w14:paraId="7A8C8E1A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6.2E.2.2.4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Test description</w:t>
      </w:r>
      <w:r>
        <w:tab/>
        <w:t>477</w:t>
      </w:r>
    </w:p>
    <w:p w14:paraId="7D34777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6.2F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 for shared spectrum channel access</w:t>
      </w:r>
      <w:r>
        <w:tab/>
        <w:t>480</w:t>
      </w:r>
    </w:p>
    <w:p w14:paraId="60D7684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6.2F.1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shared spectrum channel access</w:t>
      </w:r>
      <w:r>
        <w:tab/>
        <w:t>480</w:t>
      </w:r>
    </w:p>
    <w:p w14:paraId="42C8E64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6.2F.2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482</w:t>
      </w:r>
    </w:p>
    <w:p w14:paraId="3037144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6.2F.3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 for shared spectrum access</w:t>
      </w:r>
      <w:r>
        <w:tab/>
        <w:t>482</w:t>
      </w:r>
    </w:p>
    <w:p w14:paraId="4C10A8A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power dynamics</w:t>
      </w:r>
      <w:r>
        <w:tab/>
        <w:t>488</w:t>
      </w:r>
    </w:p>
    <w:p w14:paraId="3622DA7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</w:t>
      </w:r>
      <w:r>
        <w:tab/>
        <w:t>488</w:t>
      </w:r>
    </w:p>
    <w:p w14:paraId="72250D1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</w:t>
      </w:r>
      <w:r>
        <w:tab/>
        <w:t>490</w:t>
      </w:r>
    </w:p>
    <w:p w14:paraId="1273BB6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ON/OFF time mask</w:t>
      </w:r>
      <w:r>
        <w:tab/>
        <w:t>492</w:t>
      </w:r>
    </w:p>
    <w:p w14:paraId="7CE8C05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492</w:t>
      </w:r>
    </w:p>
    <w:p w14:paraId="0828DC9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ON/OFF time mask</w:t>
      </w:r>
      <w:r>
        <w:tab/>
        <w:t>492</w:t>
      </w:r>
    </w:p>
    <w:p w14:paraId="22A2A1C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power time mask for slot and short or subslot boundaries</w:t>
      </w:r>
      <w:r>
        <w:tab/>
        <w:t>497</w:t>
      </w:r>
    </w:p>
    <w:p w14:paraId="5425603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PRACH time mask</w:t>
      </w:r>
      <w:r>
        <w:tab/>
        <w:t>497</w:t>
      </w:r>
    </w:p>
    <w:p w14:paraId="38E88FF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506</w:t>
      </w:r>
    </w:p>
    <w:p w14:paraId="4CE7F83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SRS time mask</w:t>
      </w:r>
      <w:r>
        <w:tab/>
        <w:t>506</w:t>
      </w:r>
    </w:p>
    <w:p w14:paraId="7A29DE4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PUSCH-PUCCH and PUSCH-SRS time masks</w:t>
      </w:r>
      <w:r>
        <w:tab/>
        <w:t>516</w:t>
      </w:r>
    </w:p>
    <w:p w14:paraId="3341E9A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516</w:t>
      </w:r>
    </w:p>
    <w:p w14:paraId="02AE19D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power time mask for consecutive short subslot  transmissions boundaries</w:t>
      </w:r>
      <w:r>
        <w:tab/>
        <w:t>516</w:t>
      </w:r>
    </w:p>
    <w:p w14:paraId="6C231DD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Power control</w:t>
      </w:r>
      <w:r>
        <w:tab/>
        <w:t>517</w:t>
      </w:r>
    </w:p>
    <w:p w14:paraId="1A3C597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517</w:t>
      </w:r>
    </w:p>
    <w:p w14:paraId="1840CF9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Absolute power tolerance</w:t>
      </w:r>
      <w:r>
        <w:tab/>
        <w:t>517</w:t>
      </w:r>
    </w:p>
    <w:p w14:paraId="0969D2B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Relative power tolerance</w:t>
      </w:r>
      <w:r>
        <w:tab/>
        <w:t>519</w:t>
      </w:r>
    </w:p>
    <w:p w14:paraId="3BC67D8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6.3.4.4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Aggregate power tolerance</w:t>
      </w:r>
      <w:r>
        <w:tab/>
        <w:t>535</w:t>
      </w:r>
    </w:p>
    <w:p w14:paraId="48CB120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zh-CN"/>
        </w:rPr>
        <w:t>6.3A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zh-CN"/>
        </w:rPr>
        <w:t>Output power dynamics for CA</w:t>
      </w:r>
      <w:r>
        <w:tab/>
        <w:t>538</w:t>
      </w:r>
    </w:p>
    <w:p w14:paraId="317EF91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t>6.3A.1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zh-CN"/>
        </w:rPr>
        <w:t>Mini</w:t>
      </w:r>
      <w:r w:rsidRPr="0001224A">
        <w:rPr>
          <w:rFonts w:eastAsia="MS Mincho"/>
          <w:lang w:eastAsia="en-US"/>
        </w:rPr>
        <w:t>mum output power for CA</w:t>
      </w:r>
      <w:r>
        <w:tab/>
        <w:t>538</w:t>
      </w:r>
    </w:p>
    <w:p w14:paraId="6F26FF2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t>6.3A.1.0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en-US"/>
        </w:rPr>
        <w:t>Minimum conformance requirements</w:t>
      </w:r>
      <w:r>
        <w:tab/>
        <w:t>538</w:t>
      </w:r>
    </w:p>
    <w:p w14:paraId="4617A1E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t>6.3A.1.1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en-US"/>
        </w:rPr>
        <w:t>Minimum output power for CA (2UL CA)</w:t>
      </w:r>
      <w:r>
        <w:tab/>
        <w:t>539</w:t>
      </w:r>
    </w:p>
    <w:p w14:paraId="13AA3AC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6.3A.</w:t>
      </w:r>
      <w:r w:rsidRPr="0001224A">
        <w:rPr>
          <w:rFonts w:eastAsia="Malgun Gothic"/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Transmit OFF power for CA</w:t>
      </w:r>
      <w:r>
        <w:tab/>
        <w:t>541</w:t>
      </w:r>
    </w:p>
    <w:p w14:paraId="049E092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6.3A.</w:t>
      </w:r>
      <w:r w:rsidRPr="0001224A">
        <w:rPr>
          <w:rFonts w:eastAsia="Malgun Gothic"/>
          <w:lang w:eastAsia="zh-CN"/>
        </w:rPr>
        <w:t>2.0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541</w:t>
      </w:r>
    </w:p>
    <w:p w14:paraId="3DD14E9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6.3A.2.1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Transmit OFF power for CA (2UL CA)</w:t>
      </w:r>
      <w:r>
        <w:tab/>
        <w:t>541</w:t>
      </w:r>
    </w:p>
    <w:p w14:paraId="21BFFC2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t>6.3A.3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en-US"/>
        </w:rPr>
        <w:t>Transmit ON/OFF time mask for CA</w:t>
      </w:r>
      <w:r>
        <w:tab/>
        <w:t>542</w:t>
      </w:r>
    </w:p>
    <w:p w14:paraId="5D381D3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lastRenderedPageBreak/>
        <w:t>6.3A.3.0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en-US"/>
        </w:rPr>
        <w:t>Minimum conformance requirements</w:t>
      </w:r>
      <w:r>
        <w:tab/>
        <w:t>542</w:t>
      </w:r>
    </w:p>
    <w:p w14:paraId="4CC656D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  <w:lang w:eastAsia="zh-CN"/>
        </w:rPr>
        <w:t>6.3A.3.0.1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  <w:lang w:eastAsia="zh-CN"/>
        </w:rPr>
        <w:t>Transmit ON/OFF time mask for intra-band contiguous CA</w:t>
      </w:r>
      <w:r>
        <w:tab/>
        <w:t>542</w:t>
      </w:r>
    </w:p>
    <w:p w14:paraId="6FFD8FD3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  <w:lang w:eastAsia="zh-CN"/>
        </w:rPr>
        <w:t>6.3A.3.0.2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  <w:lang w:eastAsia="zh-CN"/>
        </w:rPr>
        <w:t>Transmit ON/OFF time mask for intra-band non-contiguous CA</w:t>
      </w:r>
      <w:r>
        <w:tab/>
        <w:t>542</w:t>
      </w:r>
    </w:p>
    <w:p w14:paraId="6D83942D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  <w:lang w:eastAsia="zh-CN"/>
        </w:rPr>
        <w:t>6.3A.3.0.3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  <w:lang w:eastAsia="zh-CN"/>
        </w:rPr>
        <w:t>Transmit ON/OFF time mask for inter-band CA</w:t>
      </w:r>
      <w:r>
        <w:tab/>
        <w:t>543</w:t>
      </w:r>
    </w:p>
    <w:p w14:paraId="6BD86C5E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t>6.3A.3.1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en-US"/>
        </w:rPr>
        <w:t>Transmit ON/OFF time mask for CA (2UL CA)</w:t>
      </w:r>
      <w:r>
        <w:tab/>
        <w:t>544</w:t>
      </w:r>
    </w:p>
    <w:p w14:paraId="68C2533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</w:rPr>
        <w:t>6.3A.3.1_1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</w:rPr>
        <w:t>Time mask for switching between two uplink carriers</w:t>
      </w:r>
      <w:r>
        <w:tab/>
        <w:t>549</w:t>
      </w:r>
    </w:p>
    <w:p w14:paraId="020096E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6.3A.4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Power control for CA</w:t>
      </w:r>
      <w:r>
        <w:tab/>
        <w:t>554</w:t>
      </w:r>
    </w:p>
    <w:p w14:paraId="6BA97E1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6.3A.4.1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power tolerance for CA</w:t>
      </w:r>
      <w:r>
        <w:tab/>
        <w:t>554</w:t>
      </w:r>
    </w:p>
    <w:p w14:paraId="605753A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6.3A.4.1.0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554</w:t>
      </w:r>
    </w:p>
    <w:p w14:paraId="11323FD0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power tolerance</w:t>
      </w:r>
      <w:r>
        <w:t xml:space="preserve"> for CA (2UL CA)</w:t>
      </w:r>
      <w:r>
        <w:tab/>
        <w:t>554</w:t>
      </w:r>
    </w:p>
    <w:p w14:paraId="4FC6BCD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6.3A.4.2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 power tolerance for CA</w:t>
      </w:r>
      <w:r>
        <w:tab/>
        <w:t>557</w:t>
      </w:r>
    </w:p>
    <w:p w14:paraId="1648743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557</w:t>
      </w:r>
    </w:p>
    <w:p w14:paraId="749FBE44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 power tolerance</w:t>
      </w:r>
      <w:r>
        <w:t xml:space="preserve"> for CA (2UL CA)</w:t>
      </w:r>
      <w:r>
        <w:tab/>
        <w:t>557</w:t>
      </w:r>
    </w:p>
    <w:p w14:paraId="2F5337C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6.3A.4.3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Aggregate power tolerance for CA</w:t>
      </w:r>
      <w:r>
        <w:tab/>
        <w:t>565</w:t>
      </w:r>
    </w:p>
    <w:p w14:paraId="2690B27A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6.3A.4.3.0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565</w:t>
      </w:r>
    </w:p>
    <w:p w14:paraId="181BC79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Aggregate power tolerance</w:t>
      </w:r>
      <w:r>
        <w:t xml:space="preserve"> for CA (2UL CA)</w:t>
      </w:r>
      <w:r>
        <w:tab/>
        <w:t>566</w:t>
      </w:r>
    </w:p>
    <w:p w14:paraId="7CC4BA7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6.3C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power dynamics for SUL</w:t>
      </w:r>
      <w:r>
        <w:tab/>
        <w:t>570</w:t>
      </w:r>
    </w:p>
    <w:p w14:paraId="2231E2B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 for SUL</w:t>
      </w:r>
      <w:r>
        <w:tab/>
        <w:t>570</w:t>
      </w:r>
    </w:p>
    <w:p w14:paraId="6ED4240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6.3C.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 for SUL</w:t>
      </w:r>
      <w:r>
        <w:tab/>
        <w:t>571</w:t>
      </w:r>
    </w:p>
    <w:p w14:paraId="5B7729A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6.3C.3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ON/OFF time mask for SUL</w:t>
      </w:r>
      <w:r>
        <w:tab/>
        <w:t>572</w:t>
      </w:r>
    </w:p>
    <w:p w14:paraId="058621D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6.3C.4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Power control for SUL</w:t>
      </w:r>
      <w:r>
        <w:tab/>
        <w:t>574</w:t>
      </w:r>
    </w:p>
    <w:p w14:paraId="05CC3E9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6.3C.4.1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Absolute power tolerance for SUL</w:t>
      </w:r>
      <w:r>
        <w:tab/>
        <w:t>574</w:t>
      </w:r>
    </w:p>
    <w:p w14:paraId="0789333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6.3C.4.2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Relative power tolerance for SUL</w:t>
      </w:r>
      <w:r>
        <w:tab/>
        <w:t>576</w:t>
      </w:r>
    </w:p>
    <w:p w14:paraId="357FA0F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6.3C.4.3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Aggregate power tolerance for SUL</w:t>
      </w:r>
      <w:r>
        <w:tab/>
        <w:t>583</w:t>
      </w:r>
    </w:p>
    <w:p w14:paraId="7C4E526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6.3D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power dynamics for UL MIMO</w:t>
      </w:r>
      <w:r>
        <w:tab/>
        <w:t>586</w:t>
      </w:r>
    </w:p>
    <w:p w14:paraId="63BD431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6.3D.1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zh-CN"/>
        </w:rPr>
        <w:t>Mini</w:t>
      </w:r>
      <w:r w:rsidRPr="0001224A">
        <w:rPr>
          <w:rFonts w:eastAsia="Malgun Gothic"/>
        </w:rPr>
        <w:t>mum output power for UL MIMO</w:t>
      </w:r>
      <w:r>
        <w:tab/>
        <w:t>586</w:t>
      </w:r>
    </w:p>
    <w:p w14:paraId="6EC3B06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6.3D.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 for UL MIMO</w:t>
      </w:r>
      <w:r>
        <w:tab/>
        <w:t>588</w:t>
      </w:r>
    </w:p>
    <w:p w14:paraId="6452701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6.3D.3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ON/OFF time mask for UL MIMO</w:t>
      </w:r>
      <w:r>
        <w:tab/>
        <w:t>590</w:t>
      </w:r>
    </w:p>
    <w:p w14:paraId="49A2660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6.3D.4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Power control for UL MIMO</w:t>
      </w:r>
      <w:r>
        <w:tab/>
        <w:t>596</w:t>
      </w:r>
    </w:p>
    <w:p w14:paraId="76315F0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6.3D.4.1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Absolute power tolerance for UL MIMO</w:t>
      </w:r>
      <w:r>
        <w:tab/>
        <w:t>596</w:t>
      </w:r>
    </w:p>
    <w:p w14:paraId="5F168D3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6.3D.4.2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Relative power tolerance for UL MIMO</w:t>
      </w:r>
      <w:r>
        <w:tab/>
        <w:t>599</w:t>
      </w:r>
    </w:p>
    <w:p w14:paraId="7F35624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6.3D.4.3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Aggregate power tolerance for UL MIMO</w:t>
      </w:r>
      <w:r>
        <w:tab/>
        <w:t>610</w:t>
      </w:r>
    </w:p>
    <w:p w14:paraId="3E0941E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6.3E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Out</w:t>
      </w:r>
      <w:r>
        <w:t>put power dynamics for V2X</w:t>
      </w:r>
      <w:r>
        <w:tab/>
        <w:t>612</w:t>
      </w:r>
    </w:p>
    <w:p w14:paraId="0432D0A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output power for V2X</w:t>
      </w:r>
      <w:r>
        <w:tab/>
        <w:t>612</w:t>
      </w:r>
    </w:p>
    <w:p w14:paraId="2C7C63C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6.3E.1.0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612</w:t>
      </w:r>
    </w:p>
    <w:p w14:paraId="3B0D78F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6.3E.1.1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output power for V2X</w:t>
      </w:r>
      <w:r>
        <w:t xml:space="preserve"> / non-concurrent operation</w:t>
      </w:r>
      <w:r>
        <w:tab/>
        <w:t>613</w:t>
      </w:r>
    </w:p>
    <w:p w14:paraId="0EE6EFE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6.3E.1.1D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output power for V2X</w:t>
      </w:r>
      <w:r>
        <w:t xml:space="preserve"> / non-concurrent operation / SL-MIMO</w:t>
      </w:r>
      <w:r>
        <w:tab/>
        <w:t>615</w:t>
      </w:r>
    </w:p>
    <w:p w14:paraId="4C8F408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 for V2X</w:t>
      </w:r>
      <w:r>
        <w:tab/>
        <w:t>617</w:t>
      </w:r>
    </w:p>
    <w:p w14:paraId="2EAB1DF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617</w:t>
      </w:r>
    </w:p>
    <w:p w14:paraId="75A9329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Transmit OFF power for V2X / non-concurrent operation</w:t>
      </w:r>
      <w:r>
        <w:tab/>
        <w:t>617</w:t>
      </w:r>
    </w:p>
    <w:p w14:paraId="7705DA7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1D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Transmit OFF power for V2X / non-concurrent operation / SL-MIMO</w:t>
      </w:r>
      <w:r>
        <w:tab/>
        <w:t>618</w:t>
      </w:r>
    </w:p>
    <w:p w14:paraId="369ACF6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 for V2X / con-current operation</w:t>
      </w:r>
      <w:r>
        <w:tab/>
        <w:t>619</w:t>
      </w:r>
    </w:p>
    <w:p w14:paraId="6C12DFC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6.3F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power dynamics for shared spectrum channel access</w:t>
      </w:r>
      <w:r>
        <w:tab/>
        <w:t>620</w:t>
      </w:r>
    </w:p>
    <w:p w14:paraId="2B20CFA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6.3F.1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</w:t>
      </w:r>
      <w:r>
        <w:tab/>
        <w:t>620</w:t>
      </w:r>
    </w:p>
    <w:p w14:paraId="24CC2B2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6.3F.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 for shared spectrum channel access</w:t>
      </w:r>
      <w:r>
        <w:tab/>
        <w:t>620</w:t>
      </w:r>
    </w:p>
    <w:p w14:paraId="479FD14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6.3F.3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ON/OFF time mask for shared spectrum channel access</w:t>
      </w:r>
      <w:r>
        <w:tab/>
        <w:t>621</w:t>
      </w:r>
    </w:p>
    <w:p w14:paraId="592B87E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6.3F.3.1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621</w:t>
      </w:r>
    </w:p>
    <w:p w14:paraId="760961D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6.3F.3.2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ON/OFF time mask</w:t>
      </w:r>
      <w:r>
        <w:tab/>
        <w:t>622</w:t>
      </w:r>
    </w:p>
    <w:p w14:paraId="60FC36E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signal quality</w:t>
      </w:r>
      <w:r>
        <w:tab/>
        <w:t>625</w:t>
      </w:r>
    </w:p>
    <w:p w14:paraId="46D3DB4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tab/>
        <w:t>625</w:t>
      </w:r>
    </w:p>
    <w:p w14:paraId="488FB03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tab/>
        <w:t>627</w:t>
      </w:r>
    </w:p>
    <w:p w14:paraId="4B6933F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Error Vector Magnitude</w:t>
      </w:r>
      <w:r>
        <w:tab/>
        <w:t>627</w:t>
      </w:r>
    </w:p>
    <w:p w14:paraId="1DFC0EE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6.4.2.1a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Error Vector Magnitude including symbols with transient period</w:t>
      </w:r>
      <w:r>
        <w:tab/>
        <w:t>635</w:t>
      </w:r>
    </w:p>
    <w:p w14:paraId="69D3C0C0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Carrier leakage</w:t>
      </w:r>
      <w:r>
        <w:tab/>
        <w:t>639</w:t>
      </w:r>
    </w:p>
    <w:p w14:paraId="7B967EF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</w:t>
      </w:r>
      <w:r>
        <w:tab/>
        <w:t>642</w:t>
      </w:r>
    </w:p>
    <w:p w14:paraId="57925F5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tab/>
        <w:t>648</w:t>
      </w:r>
    </w:p>
    <w:p w14:paraId="256065B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 for Pi/2 BPSK</w:t>
      </w:r>
      <w:r>
        <w:tab/>
        <w:t>651</w:t>
      </w:r>
    </w:p>
    <w:p w14:paraId="7E2A366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signal quality for CA</w:t>
      </w:r>
      <w:r>
        <w:tab/>
        <w:t>655</w:t>
      </w:r>
    </w:p>
    <w:p w14:paraId="3475037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color w:val="000000"/>
        </w:rPr>
        <w:t>6.4</w:t>
      </w:r>
      <w:r w:rsidRPr="0001224A">
        <w:rPr>
          <w:color w:val="000000"/>
          <w:lang w:eastAsia="zh-CN"/>
        </w:rPr>
        <w:t>A</w:t>
      </w:r>
      <w:r w:rsidRPr="0001224A">
        <w:rPr>
          <w:color w:val="000000"/>
        </w:rP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color w:val="000000"/>
        </w:rPr>
        <w:t>Frequency error</w:t>
      </w:r>
      <w:r w:rsidRPr="0001224A">
        <w:rPr>
          <w:color w:val="000000"/>
          <w:lang w:eastAsia="zh-CN"/>
        </w:rPr>
        <w:t xml:space="preserve"> for CA</w:t>
      </w:r>
      <w:r>
        <w:tab/>
        <w:t>655</w:t>
      </w:r>
    </w:p>
    <w:p w14:paraId="081329E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.1.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655</w:t>
      </w:r>
    </w:p>
    <w:p w14:paraId="623A45F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6.4A.1.1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Frequency error for CA</w:t>
      </w:r>
      <w:r>
        <w:rPr>
          <w:lang w:eastAsia="zh-CN"/>
        </w:rPr>
        <w:t xml:space="preserve"> (2UL CA)</w:t>
      </w:r>
      <w:r>
        <w:tab/>
        <w:t>655</w:t>
      </w:r>
    </w:p>
    <w:p w14:paraId="709A515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6.4</w:t>
      </w:r>
      <w:r>
        <w:rPr>
          <w:lang w:eastAsia="zh-CN"/>
        </w:rPr>
        <w:t>A</w:t>
      </w:r>
      <w:r>
        <w:t>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rPr>
          <w:lang w:eastAsia="zh-CN"/>
        </w:rPr>
        <w:t xml:space="preserve"> for CA</w:t>
      </w:r>
      <w:r>
        <w:tab/>
        <w:t>657</w:t>
      </w:r>
    </w:p>
    <w:p w14:paraId="6B30780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CA</w:t>
      </w:r>
      <w:r>
        <w:tab/>
        <w:t>657</w:t>
      </w:r>
    </w:p>
    <w:p w14:paraId="3D79D8E5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1.0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657</w:t>
      </w:r>
    </w:p>
    <w:p w14:paraId="0682AB20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Error Vector Magnitude for CA</w:t>
      </w:r>
      <w:r>
        <w:rPr>
          <w:lang w:eastAsia="zh-CN"/>
        </w:rPr>
        <w:t xml:space="preserve"> (2UL CA)</w:t>
      </w:r>
      <w:r>
        <w:tab/>
        <w:t>658</w:t>
      </w:r>
    </w:p>
    <w:p w14:paraId="5DEBAD9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Carrier leakage for CA</w:t>
      </w:r>
      <w:r>
        <w:tab/>
        <w:t>661</w:t>
      </w:r>
    </w:p>
    <w:p w14:paraId="3570225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661</w:t>
      </w:r>
    </w:p>
    <w:p w14:paraId="29E280A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Carrier leakage</w:t>
      </w:r>
      <w:r>
        <w:rPr>
          <w:lang w:eastAsia="zh-CN"/>
        </w:rPr>
        <w:t xml:space="preserve"> for CA (2UL CA)</w:t>
      </w:r>
      <w:r>
        <w:tab/>
        <w:t>661</w:t>
      </w:r>
    </w:p>
    <w:p w14:paraId="716E7C1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CA</w:t>
      </w:r>
      <w:r>
        <w:tab/>
        <w:t>664</w:t>
      </w:r>
    </w:p>
    <w:p w14:paraId="369AFD4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3.0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664</w:t>
      </w:r>
    </w:p>
    <w:p w14:paraId="72F484D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</w:t>
      </w:r>
      <w:r>
        <w:rPr>
          <w:lang w:eastAsia="zh-CN"/>
        </w:rPr>
        <w:t xml:space="preserve"> for CA (2UL CA)</w:t>
      </w:r>
      <w:r>
        <w:tab/>
        <w:t>665</w:t>
      </w:r>
    </w:p>
    <w:p w14:paraId="2999B88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6.4C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signal quality for SUL</w:t>
      </w:r>
      <w:r>
        <w:tab/>
        <w:t>668</w:t>
      </w:r>
    </w:p>
    <w:p w14:paraId="0947D28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Frequency error for SUL</w:t>
      </w:r>
      <w:r>
        <w:tab/>
        <w:t>668</w:t>
      </w:r>
    </w:p>
    <w:p w14:paraId="2365531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6.4C.2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Transmit modulation quality for SUL</w:t>
      </w:r>
      <w:r>
        <w:tab/>
        <w:t>669</w:t>
      </w:r>
    </w:p>
    <w:p w14:paraId="0130D04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6.4C.2.1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Error Vector Magnitude for SUL</w:t>
      </w:r>
      <w:r>
        <w:tab/>
        <w:t>669</w:t>
      </w:r>
    </w:p>
    <w:p w14:paraId="48B3EFF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6.4C.2.2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Carrier leakage for SUL</w:t>
      </w:r>
      <w:r>
        <w:tab/>
        <w:t>672</w:t>
      </w:r>
    </w:p>
    <w:p w14:paraId="3A0AAAD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6.4C.2.3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for SUL</w:t>
      </w:r>
      <w:r>
        <w:tab/>
        <w:t>673</w:t>
      </w:r>
    </w:p>
    <w:p w14:paraId="46487E3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6.4C.2.4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 for SUL</w:t>
      </w:r>
      <w:r>
        <w:tab/>
        <w:t>674</w:t>
      </w:r>
    </w:p>
    <w:p w14:paraId="661F508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6.4C.2.5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 for Pi/2 BPSK for SUL</w:t>
      </w:r>
      <w:r>
        <w:tab/>
        <w:t>675</w:t>
      </w:r>
    </w:p>
    <w:p w14:paraId="5A616CF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6.4D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</w:t>
      </w:r>
      <w:r>
        <w:t>ransmit signal quality for</w:t>
      </w:r>
      <w:r>
        <w:rPr>
          <w:lang w:eastAsia="zh-CN"/>
        </w:rPr>
        <w:t xml:space="preserve"> UL MIMO</w:t>
      </w:r>
      <w:r>
        <w:tab/>
        <w:t>678</w:t>
      </w:r>
    </w:p>
    <w:p w14:paraId="669E075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6.4D.1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rPr>
          <w:lang w:eastAsia="zh-CN"/>
        </w:rPr>
        <w:t xml:space="preserve"> for </w:t>
      </w:r>
      <w:r>
        <w:t>UL MIMO</w:t>
      </w:r>
      <w:r>
        <w:tab/>
        <w:t>678</w:t>
      </w:r>
    </w:p>
    <w:p w14:paraId="578D472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6.4D.2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modulation quality for UL MIMO</w:t>
      </w:r>
      <w:r>
        <w:tab/>
        <w:t>679</w:t>
      </w:r>
    </w:p>
    <w:p w14:paraId="61EEE71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6.4D.2.1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Error Vector Magnitude</w:t>
      </w:r>
      <w:r>
        <w:rPr>
          <w:lang w:eastAsia="zh-CN"/>
        </w:rPr>
        <w:t xml:space="preserve"> for </w:t>
      </w:r>
      <w:r>
        <w:t>UL MIMO</w:t>
      </w:r>
      <w:r>
        <w:tab/>
        <w:t>680</w:t>
      </w:r>
    </w:p>
    <w:p w14:paraId="2523AA2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6.4D.2.2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Carrier leakage for </w:t>
      </w:r>
      <w:r>
        <w:t>UL MIMO</w:t>
      </w:r>
      <w:r>
        <w:tab/>
        <w:t>683</w:t>
      </w:r>
    </w:p>
    <w:p w14:paraId="64447E3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6.4D.2.3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In-band emissions for </w:t>
      </w:r>
      <w:r>
        <w:t>UL MIMO</w:t>
      </w:r>
      <w:r>
        <w:tab/>
        <w:t>686</w:t>
      </w:r>
    </w:p>
    <w:p w14:paraId="32AB56E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6.4D.2.4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rPr>
          <w:lang w:eastAsia="zh-CN"/>
        </w:rPr>
        <w:t xml:space="preserve"> for </w:t>
      </w:r>
      <w:r>
        <w:t>UL MIMO</w:t>
      </w:r>
      <w:r>
        <w:tab/>
        <w:t>689</w:t>
      </w:r>
    </w:p>
    <w:p w14:paraId="7231C1F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6.4D.3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Time alignment error for UL MIMO</w:t>
      </w:r>
      <w:r>
        <w:tab/>
        <w:t>691</w:t>
      </w:r>
    </w:p>
    <w:p w14:paraId="79EB301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6.4D.4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Requirements for coherent UL MIMO</w:t>
      </w:r>
      <w:r>
        <w:tab/>
        <w:t>693</w:t>
      </w:r>
    </w:p>
    <w:p w14:paraId="4E9FE87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6.4E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signal quality for V2X</w:t>
      </w:r>
      <w:r>
        <w:tab/>
        <w:t>695</w:t>
      </w:r>
    </w:p>
    <w:p w14:paraId="67A5496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Frequency error for V2X</w:t>
      </w:r>
      <w:r>
        <w:tab/>
        <w:t>695</w:t>
      </w:r>
    </w:p>
    <w:p w14:paraId="4AFD2AF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modulation quality for V2X</w:t>
      </w:r>
      <w:r>
        <w:tab/>
        <w:t>695</w:t>
      </w:r>
    </w:p>
    <w:p w14:paraId="6D67057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6.4E.2.1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695</w:t>
      </w:r>
    </w:p>
    <w:p w14:paraId="2448E8F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6.4E.2.2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V2X</w:t>
      </w:r>
      <w:r>
        <w:tab/>
        <w:t>695</w:t>
      </w:r>
    </w:p>
    <w:p w14:paraId="1C1D293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V2X / non-concurrent operation</w:t>
      </w:r>
      <w:r>
        <w:tab/>
        <w:t>695</w:t>
      </w:r>
    </w:p>
    <w:p w14:paraId="25C2D74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6.4E.2.2.1D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Error Vector Magnitude for V2X / non-concurrent operation / </w:t>
      </w:r>
      <w:r>
        <w:t>SL-MIMO</w:t>
      </w:r>
      <w:r>
        <w:tab/>
        <w:t>697</w:t>
      </w:r>
    </w:p>
    <w:p w14:paraId="3EC9B6C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6.4E.2.4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V2X</w:t>
      </w:r>
      <w:r>
        <w:tab/>
        <w:t>698</w:t>
      </w:r>
    </w:p>
    <w:p w14:paraId="5B74DC8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for V2X / non-concurrent operation</w:t>
      </w:r>
      <w:r>
        <w:tab/>
        <w:t>698</w:t>
      </w:r>
    </w:p>
    <w:p w14:paraId="2D3D461E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6.4E.2.4.1D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for V2X / non-concurrent operation / SL-MIMO</w:t>
      </w:r>
      <w:r>
        <w:tab/>
        <w:t>701</w:t>
      </w:r>
    </w:p>
    <w:p w14:paraId="22B7B84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for V2X / con-current operation</w:t>
      </w:r>
      <w:r>
        <w:tab/>
        <w:t>702</w:t>
      </w:r>
    </w:p>
    <w:p w14:paraId="7D254B4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6.4E.2.5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</w:t>
      </w:r>
      <w:r>
        <w:tab/>
        <w:t>704</w:t>
      </w:r>
    </w:p>
    <w:p w14:paraId="1AC64B5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6.4E.2.5.1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non-concurrent operation</w:t>
      </w:r>
      <w:r>
        <w:tab/>
        <w:t>704</w:t>
      </w:r>
    </w:p>
    <w:p w14:paraId="44464E2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6.4E.2.5.1D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non-concurrent operation / SL-MIMO</w:t>
      </w:r>
      <w:r>
        <w:tab/>
        <w:t>706</w:t>
      </w:r>
    </w:p>
    <w:p w14:paraId="58313BC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con-current operation</w:t>
      </w:r>
      <w:r>
        <w:tab/>
        <w:t>707</w:t>
      </w:r>
    </w:p>
    <w:p w14:paraId="73CF4D0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</w:t>
      </w:r>
      <w:r>
        <w:tab/>
        <w:t>709</w:t>
      </w:r>
    </w:p>
    <w:p w14:paraId="72CB22E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709</w:t>
      </w:r>
    </w:p>
    <w:p w14:paraId="76066FB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</w:t>
      </w:r>
      <w:r>
        <w:tab/>
        <w:t>709</w:t>
      </w:r>
    </w:p>
    <w:p w14:paraId="6FF9FA6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</w:t>
      </w:r>
      <w:r>
        <w:tab/>
        <w:t>711</w:t>
      </w:r>
    </w:p>
    <w:p w14:paraId="64074F2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711</w:t>
      </w:r>
    </w:p>
    <w:p w14:paraId="0774650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712</w:t>
      </w:r>
    </w:p>
    <w:p w14:paraId="1753CF6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</w:t>
      </w:r>
      <w:r>
        <w:tab/>
        <w:t>723</w:t>
      </w:r>
    </w:p>
    <w:p w14:paraId="0548557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729</w:t>
      </w:r>
    </w:p>
    <w:p w14:paraId="4302C4A4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729</w:t>
      </w:r>
    </w:p>
    <w:p w14:paraId="5C3E9354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snapToGrid w:val="0"/>
        </w:rPr>
        <w:t>6.5.2.4.2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napToGrid w:val="0"/>
        </w:rPr>
        <w:t>UTRA ACLR</w:t>
      </w:r>
      <w:r>
        <w:tab/>
        <w:t>733</w:t>
      </w:r>
    </w:p>
    <w:p w14:paraId="67A6EFD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734</w:t>
      </w:r>
    </w:p>
    <w:p w14:paraId="0A4C857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735</w:t>
      </w:r>
    </w:p>
    <w:p w14:paraId="34A8149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737</w:t>
      </w:r>
    </w:p>
    <w:p w14:paraId="2F29FAA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</w:t>
      </w:r>
      <w:r>
        <w:tab/>
        <w:t>761</w:t>
      </w:r>
    </w:p>
    <w:p w14:paraId="7882D6A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intermodulation</w:t>
      </w:r>
      <w:r>
        <w:tab/>
        <w:t>787</w:t>
      </w:r>
    </w:p>
    <w:p w14:paraId="4E719EA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 for CA</w:t>
      </w:r>
      <w:r>
        <w:tab/>
        <w:t>790</w:t>
      </w:r>
    </w:p>
    <w:p w14:paraId="77E072B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6.5A.1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Occupied bandwidth for CA</w:t>
      </w:r>
      <w:r>
        <w:tab/>
        <w:t>790</w:t>
      </w:r>
    </w:p>
    <w:p w14:paraId="789DAE9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6.5A.1.0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Minimum conformance requirements</w:t>
      </w:r>
      <w:r>
        <w:tab/>
        <w:t>790</w:t>
      </w:r>
    </w:p>
    <w:p w14:paraId="543FEE6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6.5A.1.0.1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790</w:t>
      </w:r>
    </w:p>
    <w:p w14:paraId="33AB03D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6.5A.1.0.1a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Intra-band contiguous CA</w:t>
      </w:r>
      <w:r>
        <w:tab/>
        <w:t>790</w:t>
      </w:r>
    </w:p>
    <w:p w14:paraId="42BF686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6.5A.1.0.2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Intra-band non-contiguous CA</w:t>
      </w:r>
      <w:r>
        <w:tab/>
        <w:t>790</w:t>
      </w:r>
    </w:p>
    <w:p w14:paraId="4415500C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6.5A.1.0.3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Inter-band CA</w:t>
      </w:r>
      <w:r>
        <w:tab/>
        <w:t>790</w:t>
      </w:r>
    </w:p>
    <w:p w14:paraId="00ACB64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6.5A.1.1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Occupied bandwidth for CA (2UL CA)</w:t>
      </w:r>
      <w:r>
        <w:tab/>
        <w:t>790</w:t>
      </w:r>
    </w:p>
    <w:p w14:paraId="7CD9741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CA</w:t>
      </w:r>
      <w:r>
        <w:tab/>
        <w:t>793</w:t>
      </w:r>
    </w:p>
    <w:p w14:paraId="3D46ABC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793</w:t>
      </w:r>
    </w:p>
    <w:p w14:paraId="5B39FE5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794</w:t>
      </w:r>
    </w:p>
    <w:p w14:paraId="5ADF16C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794</w:t>
      </w:r>
    </w:p>
    <w:p w14:paraId="3B7A0C4A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Spectrum emission mask for CA (2UL CA)</w:t>
      </w:r>
      <w:r>
        <w:tab/>
        <w:t>794</w:t>
      </w:r>
    </w:p>
    <w:p w14:paraId="5436429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799</w:t>
      </w:r>
    </w:p>
    <w:p w14:paraId="40A6185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799</w:t>
      </w:r>
    </w:p>
    <w:p w14:paraId="3F0087E3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</w:t>
      </w:r>
      <w:r>
        <w:rPr>
          <w:lang w:eastAsia="zh-CN"/>
        </w:rPr>
        <w:t>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799</w:t>
      </w:r>
    </w:p>
    <w:p w14:paraId="1269F7D8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6.5A.2.4.1.0.3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 for Inter-band CA</w:t>
      </w:r>
      <w:r>
        <w:tab/>
        <w:t>800</w:t>
      </w:r>
    </w:p>
    <w:p w14:paraId="0655CDEC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NR ACLR for CA </w:t>
      </w:r>
      <w:r>
        <w:rPr>
          <w:lang w:eastAsia="zh-CN"/>
        </w:rPr>
        <w:t>(2UL CA)</w:t>
      </w:r>
      <w:r>
        <w:tab/>
        <w:t>800</w:t>
      </w:r>
    </w:p>
    <w:p w14:paraId="24C98FE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6.5A.2.4.2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UTRA ACLR</w:t>
      </w:r>
      <w:r>
        <w:tab/>
        <w:t>803</w:t>
      </w:r>
    </w:p>
    <w:p w14:paraId="63A28175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803</w:t>
      </w:r>
    </w:p>
    <w:p w14:paraId="6C4D5EF6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UTRA ACLR for CA </w:t>
      </w:r>
      <w:r>
        <w:rPr>
          <w:lang w:eastAsia="zh-CN"/>
        </w:rPr>
        <w:t>(2UL CA)</w:t>
      </w:r>
      <w:r>
        <w:tab/>
        <w:t>803</w:t>
      </w:r>
    </w:p>
    <w:p w14:paraId="6F40EE1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 for CA</w:t>
      </w:r>
      <w:r>
        <w:tab/>
        <w:t>805</w:t>
      </w:r>
    </w:p>
    <w:p w14:paraId="28F9CED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rPr>
          <w:lang w:eastAsia="zh-CN"/>
        </w:rPr>
        <w:t xml:space="preserve"> for CA</w:t>
      </w:r>
      <w:r>
        <w:tab/>
        <w:t>805</w:t>
      </w:r>
    </w:p>
    <w:p w14:paraId="12806DF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6.5A.3.1.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805</w:t>
      </w:r>
    </w:p>
    <w:p w14:paraId="64075320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6.5A.3.1.1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General spurious emissions for CA </w:t>
      </w:r>
      <w:r>
        <w:rPr>
          <w:lang w:eastAsia="zh-CN"/>
        </w:rPr>
        <w:t>(2UL CA)</w:t>
      </w:r>
      <w:r>
        <w:tab/>
        <w:t>806</w:t>
      </w:r>
    </w:p>
    <w:p w14:paraId="080CEDE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 for UE co-existence</w:t>
      </w:r>
      <w:r>
        <w:tab/>
        <w:t>809</w:t>
      </w:r>
    </w:p>
    <w:p w14:paraId="730EC93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809</w:t>
      </w:r>
    </w:p>
    <w:p w14:paraId="194A6C8C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intra-band contiguous CA</w:t>
      </w:r>
      <w:r>
        <w:tab/>
        <w:t>809</w:t>
      </w:r>
    </w:p>
    <w:p w14:paraId="5732EC6F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810</w:t>
      </w:r>
    </w:p>
    <w:p w14:paraId="57A5334B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Inter-band CA</w:t>
      </w:r>
      <w:r>
        <w:tab/>
        <w:t>810</w:t>
      </w:r>
    </w:p>
    <w:p w14:paraId="77AD9D55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6.5A.3.2.1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Spurious emissions for UE co-existence for CA </w:t>
      </w:r>
      <w:r>
        <w:rPr>
          <w:lang w:eastAsia="zh-CN"/>
        </w:rPr>
        <w:t>(2UL CA)</w:t>
      </w:r>
      <w:r>
        <w:tab/>
        <w:t>821</w:t>
      </w:r>
    </w:p>
    <w:p w14:paraId="5A79C4F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tab/>
        <w:t>836</w:t>
      </w:r>
    </w:p>
    <w:p w14:paraId="0C85C73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6.5A.4.0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837</w:t>
      </w:r>
    </w:p>
    <w:p w14:paraId="0339600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rPr>
          <w:lang w:eastAsia="zh-CN"/>
        </w:rPr>
        <w:t xml:space="preserve"> </w:t>
      </w:r>
      <w:r>
        <w:t>(2UL CA)</w:t>
      </w:r>
      <w:r>
        <w:tab/>
        <w:t>837</w:t>
      </w:r>
    </w:p>
    <w:p w14:paraId="4B24CEF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6.5B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839</w:t>
      </w:r>
    </w:p>
    <w:p w14:paraId="5E24DA4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 for SUL</w:t>
      </w:r>
      <w:r>
        <w:tab/>
        <w:t>839</w:t>
      </w:r>
    </w:p>
    <w:p w14:paraId="46D7EDD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SUL</w:t>
      </w:r>
      <w:r>
        <w:tab/>
        <w:t>839</w:t>
      </w:r>
    </w:p>
    <w:p w14:paraId="64CCA64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6.5C.2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SUL</w:t>
      </w:r>
      <w:r>
        <w:tab/>
        <w:t>840</w:t>
      </w:r>
    </w:p>
    <w:p w14:paraId="1A13C2B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840</w:t>
      </w:r>
    </w:p>
    <w:p w14:paraId="0321C6E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SUL</w:t>
      </w:r>
      <w:r>
        <w:tab/>
        <w:t>840</w:t>
      </w:r>
    </w:p>
    <w:p w14:paraId="41D8D01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 for SUL</w:t>
      </w:r>
      <w:r>
        <w:tab/>
        <w:t>845</w:t>
      </w:r>
    </w:p>
    <w:p w14:paraId="35B37DA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SUL</w:t>
      </w:r>
      <w:r>
        <w:tab/>
        <w:t>846</w:t>
      </w:r>
    </w:p>
    <w:p w14:paraId="41E7B60C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6.5C.2.4.1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 for SUL</w:t>
      </w:r>
      <w:r>
        <w:tab/>
        <w:t>846</w:t>
      </w:r>
    </w:p>
    <w:p w14:paraId="713FD06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6.5C.2.4.2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UTRA ACLR for SUL</w:t>
      </w:r>
      <w:r>
        <w:tab/>
        <w:t>847</w:t>
      </w:r>
    </w:p>
    <w:p w14:paraId="382B351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6.5C.3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SUL</w:t>
      </w:r>
      <w:r>
        <w:tab/>
        <w:t>848</w:t>
      </w:r>
    </w:p>
    <w:p w14:paraId="6CA1AC2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 for SUL</w:t>
      </w:r>
      <w:r>
        <w:tab/>
        <w:t>848</w:t>
      </w:r>
    </w:p>
    <w:p w14:paraId="1156D98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SUL</w:t>
      </w:r>
      <w:r>
        <w:tab/>
        <w:t>850</w:t>
      </w:r>
    </w:p>
    <w:p w14:paraId="4BE38C5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 for SUL</w:t>
      </w:r>
      <w:r>
        <w:tab/>
        <w:t>851</w:t>
      </w:r>
    </w:p>
    <w:p w14:paraId="738CF62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6.5C.4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intermodulation for SUL</w:t>
      </w:r>
      <w:r>
        <w:tab/>
        <w:t>869</w:t>
      </w:r>
    </w:p>
    <w:p w14:paraId="01CCD1C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 for UL MIMO</w:t>
      </w:r>
      <w:r>
        <w:tab/>
        <w:t>870</w:t>
      </w:r>
    </w:p>
    <w:p w14:paraId="2998600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UL MIMO</w:t>
      </w:r>
      <w:r>
        <w:tab/>
        <w:t>870</w:t>
      </w:r>
    </w:p>
    <w:p w14:paraId="55A9219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6.5D.1_1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UL MIMO (Rel-16 onward)</w:t>
      </w:r>
      <w:r>
        <w:tab/>
        <w:t>872</w:t>
      </w:r>
    </w:p>
    <w:p w14:paraId="5479C8E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UL MIMO</w:t>
      </w:r>
      <w:r>
        <w:tab/>
        <w:t>874</w:t>
      </w:r>
    </w:p>
    <w:p w14:paraId="5F1C870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874</w:t>
      </w:r>
    </w:p>
    <w:p w14:paraId="6475EEB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UL MIMO</w:t>
      </w:r>
      <w:r>
        <w:tab/>
        <w:t>874</w:t>
      </w:r>
    </w:p>
    <w:p w14:paraId="1B53B90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 for UL MIMO</w:t>
      </w:r>
      <w:r>
        <w:tab/>
        <w:t>877</w:t>
      </w:r>
    </w:p>
    <w:p w14:paraId="75EDED2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UL MIMO</w:t>
      </w:r>
      <w:r>
        <w:tab/>
        <w:t>882</w:t>
      </w:r>
    </w:p>
    <w:p w14:paraId="43AFC01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6.5D.2.4.1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 for UL MIMO</w:t>
      </w:r>
      <w:r>
        <w:tab/>
        <w:t>882</w:t>
      </w:r>
    </w:p>
    <w:p w14:paraId="4868305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6.5D.2.4.2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UTRA ACLR for UL MIMO</w:t>
      </w:r>
      <w:r>
        <w:tab/>
        <w:t>884</w:t>
      </w:r>
    </w:p>
    <w:p w14:paraId="6013E74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6.5D.2_1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UL MIMO (Rel-16 onward)</w:t>
      </w:r>
      <w:r>
        <w:tab/>
        <w:t>886</w:t>
      </w:r>
    </w:p>
    <w:p w14:paraId="769C6EE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6.5D.2_1.4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UL MIMO (Rel-16 onward)</w:t>
      </w:r>
      <w:r>
        <w:tab/>
        <w:t>886</w:t>
      </w:r>
    </w:p>
    <w:p w14:paraId="6A5855A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6.5D.2_1.4.1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 for UL MIMO (Rel-16 onward)</w:t>
      </w:r>
      <w:r>
        <w:tab/>
        <w:t>886</w:t>
      </w:r>
    </w:p>
    <w:p w14:paraId="59DB0D0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6.5D.2_1.4.2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UTRA ACLR for UL MIMO (Rel-16 onward)</w:t>
      </w:r>
      <w:r>
        <w:tab/>
        <w:t>886</w:t>
      </w:r>
    </w:p>
    <w:p w14:paraId="438FE78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UL MIMO</w:t>
      </w:r>
      <w:r>
        <w:tab/>
        <w:t>891</w:t>
      </w:r>
    </w:p>
    <w:p w14:paraId="02B267B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 for UL MIMO</w:t>
      </w:r>
      <w:r>
        <w:tab/>
        <w:t>891</w:t>
      </w:r>
    </w:p>
    <w:p w14:paraId="11425F8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6.5D.3.2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UL MIMO</w:t>
      </w:r>
      <w:r>
        <w:tab/>
        <w:t>893</w:t>
      </w:r>
    </w:p>
    <w:p w14:paraId="3A579BC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 for UL MIMO</w:t>
      </w:r>
      <w:r>
        <w:tab/>
        <w:t>894</w:t>
      </w:r>
    </w:p>
    <w:p w14:paraId="4E001B0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6.5D.3_1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UL MIMO (Rel-16 onward)</w:t>
      </w:r>
      <w:r>
        <w:tab/>
        <w:t>901</w:t>
      </w:r>
    </w:p>
    <w:p w14:paraId="751AA1E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6.5D.3_1.1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 for UL MIMO (Rel-16 onward)</w:t>
      </w:r>
      <w:r>
        <w:tab/>
        <w:t>901</w:t>
      </w:r>
    </w:p>
    <w:p w14:paraId="19C309F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6.5D.3_1.2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 for UE co-existence for UL MIMO (Rel-16 onward)</w:t>
      </w:r>
      <w:r>
        <w:tab/>
        <w:t>902</w:t>
      </w:r>
    </w:p>
    <w:p w14:paraId="6A6329B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6.5D.3_1.3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 for UL MIMO (Rel-16 onward)</w:t>
      </w:r>
      <w:r>
        <w:tab/>
        <w:t>903</w:t>
      </w:r>
    </w:p>
    <w:p w14:paraId="7944468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intermodulation for UL MIMO</w:t>
      </w:r>
      <w:r>
        <w:tab/>
        <w:t>905</w:t>
      </w:r>
    </w:p>
    <w:p w14:paraId="4B522B8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 for V2X</w:t>
      </w:r>
      <w:r>
        <w:tab/>
        <w:t>907</w:t>
      </w:r>
    </w:p>
    <w:p w14:paraId="2A5C40A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V2X</w:t>
      </w:r>
      <w:r>
        <w:tab/>
        <w:t>907</w:t>
      </w:r>
    </w:p>
    <w:p w14:paraId="3028BDA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V2X</w:t>
      </w:r>
      <w:r>
        <w:tab/>
        <w:t>907</w:t>
      </w:r>
    </w:p>
    <w:p w14:paraId="2601777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907</w:t>
      </w:r>
    </w:p>
    <w:p w14:paraId="2151772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V2X</w:t>
      </w:r>
      <w:r>
        <w:tab/>
        <w:t>907</w:t>
      </w:r>
    </w:p>
    <w:p w14:paraId="4D5532B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</w:t>
      </w:r>
      <w:r>
        <w:tab/>
        <w:t>907</w:t>
      </w:r>
    </w:p>
    <w:p w14:paraId="58867F20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6.5E.2.2.1D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 / SL-MIMO</w:t>
      </w:r>
      <w:r>
        <w:tab/>
        <w:t>911</w:t>
      </w:r>
    </w:p>
    <w:p w14:paraId="3AC7CBC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 for V2X</w:t>
      </w:r>
      <w:r>
        <w:tab/>
        <w:t>914</w:t>
      </w:r>
    </w:p>
    <w:p w14:paraId="1DE0C93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</w:t>
      </w:r>
      <w:r>
        <w:tab/>
        <w:t>914</w:t>
      </w:r>
    </w:p>
    <w:p w14:paraId="5394007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6.5E.2.3.1D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 / SL-MIMO</w:t>
      </w:r>
      <w:r>
        <w:tab/>
        <w:t>917</w:t>
      </w:r>
    </w:p>
    <w:p w14:paraId="6FE3E6D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V2X</w:t>
      </w:r>
      <w:r>
        <w:tab/>
        <w:t>919</w:t>
      </w:r>
    </w:p>
    <w:p w14:paraId="151BDD1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</w:t>
      </w:r>
      <w:r>
        <w:tab/>
        <w:t>919</w:t>
      </w:r>
    </w:p>
    <w:p w14:paraId="68FD6F2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6.5E.2.4.1D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 / SL-MIMO</w:t>
      </w:r>
      <w:r>
        <w:tab/>
        <w:t>922</w:t>
      </w:r>
    </w:p>
    <w:p w14:paraId="5D9D328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6.5E.3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V2X</w:t>
      </w:r>
      <w:r>
        <w:tab/>
        <w:t>924</w:t>
      </w:r>
    </w:p>
    <w:p w14:paraId="72A87AA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 for V2X</w:t>
      </w:r>
      <w:r>
        <w:tab/>
        <w:t>924</w:t>
      </w:r>
    </w:p>
    <w:p w14:paraId="44770E9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</w:t>
      </w:r>
      <w:r>
        <w:tab/>
        <w:t>924</w:t>
      </w:r>
    </w:p>
    <w:p w14:paraId="2676DB1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6.5E.3.2.1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</w:t>
      </w:r>
      <w:r>
        <w:tab/>
        <w:t>924</w:t>
      </w:r>
    </w:p>
    <w:p w14:paraId="38BF07D3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6.5E.3.2.1D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 / SL-MIMO</w:t>
      </w:r>
      <w:r>
        <w:tab/>
        <w:t>925</w:t>
      </w:r>
    </w:p>
    <w:p w14:paraId="139BEBA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</w:t>
      </w:r>
      <w:r>
        <w:tab/>
        <w:t>926</w:t>
      </w:r>
    </w:p>
    <w:p w14:paraId="5FACB39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6.5E.3.3.1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 / non-concurrent operation</w:t>
      </w:r>
      <w:r>
        <w:tab/>
        <w:t>926</w:t>
      </w:r>
    </w:p>
    <w:p w14:paraId="7F71C79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6.5F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 for shared spectrum channel access</w:t>
      </w:r>
      <w:r>
        <w:tab/>
        <w:t>928</w:t>
      </w:r>
    </w:p>
    <w:p w14:paraId="4B021C9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6.5F.1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shared spectrum channel access</w:t>
      </w:r>
      <w:r>
        <w:tab/>
        <w:t>928</w:t>
      </w:r>
    </w:p>
    <w:p w14:paraId="2B0F536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6.5F.2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shared spectrum channel access</w:t>
      </w:r>
      <w:r>
        <w:tab/>
        <w:t>928</w:t>
      </w:r>
    </w:p>
    <w:p w14:paraId="05FE5C2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6.5F.2.1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928</w:t>
      </w:r>
    </w:p>
    <w:p w14:paraId="0A21E23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6.5F.2.2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operation with shared spectrum channel access</w:t>
      </w:r>
      <w:r>
        <w:tab/>
        <w:t>928</w:t>
      </w:r>
    </w:p>
    <w:p w14:paraId="50F02B9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snapToGrid w:val="0"/>
        </w:rPr>
        <w:t>6.5F.2.4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napToGrid w:val="0"/>
        </w:rPr>
        <w:t>Adjacent channel leakage ratio for operation with shared spectrum channel access</w:t>
      </w:r>
      <w:r>
        <w:tab/>
        <w:t>932</w:t>
      </w:r>
    </w:p>
    <w:p w14:paraId="28C581B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snapToGrid w:val="0"/>
        </w:rPr>
        <w:t>6.5F.2.4.1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napToGrid w:val="0"/>
        </w:rPr>
        <w:t>Shared spectrum channel access ACLR</w:t>
      </w:r>
      <w:r>
        <w:tab/>
        <w:t>932</w:t>
      </w:r>
    </w:p>
    <w:p w14:paraId="3C0D5FD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6.5F.3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shared spectrum channel access</w:t>
      </w:r>
      <w:r>
        <w:tab/>
        <w:t>934</w:t>
      </w:r>
    </w:p>
    <w:p w14:paraId="682243D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6.5F.3.1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935</w:t>
      </w:r>
    </w:p>
    <w:p w14:paraId="0592A58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6.5F.3.2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936</w:t>
      </w:r>
    </w:p>
    <w:p w14:paraId="65E49B2F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7</w:t>
      </w:r>
      <w:r w:rsidRPr="00793C50">
        <w:rPr>
          <w:rFonts w:ascii="Calibri" w:eastAsia="Malgun Gothic" w:hAnsi="Calibri"/>
          <w:szCs w:val="22"/>
        </w:rPr>
        <w:tab/>
      </w:r>
      <w:r>
        <w:t>Receiver characteristics</w:t>
      </w:r>
      <w:r>
        <w:tab/>
        <w:t>937</w:t>
      </w:r>
    </w:p>
    <w:p w14:paraId="0E2238F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937</w:t>
      </w:r>
    </w:p>
    <w:p w14:paraId="51EF010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938</w:t>
      </w:r>
    </w:p>
    <w:p w14:paraId="5906C84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Diversity characteristics</w:t>
      </w:r>
      <w:r>
        <w:tab/>
        <w:t>938</w:t>
      </w:r>
    </w:p>
    <w:p w14:paraId="743E0CC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</w:t>
      </w:r>
      <w:r>
        <w:tab/>
        <w:t>938</w:t>
      </w:r>
    </w:p>
    <w:p w14:paraId="0B7C347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938</w:t>
      </w:r>
    </w:p>
    <w:p w14:paraId="36F55F8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938</w:t>
      </w:r>
    </w:p>
    <w:p w14:paraId="7E5E442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966</w:t>
      </w:r>
    </w:p>
    <w:p w14:paraId="016ABB3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for CA</w:t>
      </w:r>
      <w:r>
        <w:tab/>
        <w:t>966</w:t>
      </w:r>
    </w:p>
    <w:p w14:paraId="769D9F8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7.3A.0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966</w:t>
      </w:r>
    </w:p>
    <w:p w14:paraId="17FDB06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966</w:t>
      </w:r>
    </w:p>
    <w:p w14:paraId="7A64FA7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CA</w:t>
      </w:r>
      <w:r>
        <w:tab/>
        <w:t>966</w:t>
      </w:r>
    </w:p>
    <w:p w14:paraId="0EE9970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contiguous CA</w:t>
      </w:r>
      <w:r>
        <w:tab/>
        <w:t>966</w:t>
      </w:r>
    </w:p>
    <w:p w14:paraId="32539B5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non-contiguous CA</w:t>
      </w:r>
      <w:r>
        <w:tab/>
        <w:t>966</w:t>
      </w:r>
    </w:p>
    <w:p w14:paraId="4C7A5FF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Inter-band CA</w:t>
      </w:r>
      <w:r>
        <w:tab/>
        <w:t>967</w:t>
      </w:r>
    </w:p>
    <w:p w14:paraId="0DC09C5E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SDL bands</w:t>
      </w:r>
      <w:r>
        <w:tab/>
        <w:t>967</w:t>
      </w:r>
    </w:p>
    <w:p w14:paraId="313B6B8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01224A">
        <w:rPr>
          <w:vertAlign w:val="subscript"/>
        </w:rPr>
        <w:t>IB,c</w:t>
      </w:r>
      <w:r>
        <w:t xml:space="preserve"> for CA</w:t>
      </w:r>
      <w:r>
        <w:tab/>
        <w:t>970</w:t>
      </w:r>
    </w:p>
    <w:p w14:paraId="4F983E4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970</w:t>
      </w:r>
    </w:p>
    <w:p w14:paraId="1E993043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01224A">
        <w:rPr>
          <w:vertAlign w:val="subscript"/>
        </w:rPr>
        <w:t>IB,c</w:t>
      </w:r>
      <w:r>
        <w:t xml:space="preserve"> for Inter-band CA</w:t>
      </w:r>
      <w:r>
        <w:tab/>
        <w:t>970</w:t>
      </w:r>
    </w:p>
    <w:p w14:paraId="75DD3C5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exceptions due to UL harmonic interference for CA</w:t>
      </w:r>
      <w:r>
        <w:tab/>
        <w:t>972</w:t>
      </w:r>
    </w:p>
    <w:p w14:paraId="4361238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975</w:t>
      </w:r>
    </w:p>
    <w:p w14:paraId="009C11C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exceptions due to cross band isolation for CA</w:t>
      </w:r>
      <w:r>
        <w:tab/>
        <w:t>990</w:t>
      </w:r>
    </w:p>
    <w:p w14:paraId="7E62300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without exception</w:t>
      </w:r>
      <w:r>
        <w:tab/>
        <w:t>992</w:t>
      </w:r>
    </w:p>
    <w:p w14:paraId="17D902E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7.3A.1_1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exceptions</w:t>
      </w:r>
      <w:r>
        <w:tab/>
        <w:t>998</w:t>
      </w:r>
    </w:p>
    <w:p w14:paraId="7B519AF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7.3A.2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3DL CA</w:t>
      </w:r>
      <w:r>
        <w:tab/>
        <w:t>1012</w:t>
      </w:r>
    </w:p>
    <w:p w14:paraId="04B27B9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4DL CA</w:t>
      </w:r>
      <w:r>
        <w:tab/>
        <w:t>1017</w:t>
      </w:r>
    </w:p>
    <w:p w14:paraId="4E3B96D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5DL CA</w:t>
      </w:r>
      <w:r>
        <w:tab/>
        <w:t>1022</w:t>
      </w:r>
    </w:p>
    <w:p w14:paraId="5F1660D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7.3B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1023</w:t>
      </w:r>
    </w:p>
    <w:p w14:paraId="788CF9E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CN"/>
        </w:rPr>
        <w:t>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1023</w:t>
      </w:r>
    </w:p>
    <w:p w14:paraId="535D0EA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7.3C.0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1023</w:t>
      </w:r>
    </w:p>
    <w:p w14:paraId="34080BC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7.3C.0.1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1023</w:t>
      </w:r>
    </w:p>
    <w:p w14:paraId="33B9062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7.3C.0.2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 for Reference sensitivity power level</w:t>
      </w:r>
      <w:r>
        <w:tab/>
        <w:t>1023</w:t>
      </w:r>
    </w:p>
    <w:p w14:paraId="5C2E8BE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7.3C.0.3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ΔRIB,c for SUL</w:t>
      </w:r>
      <w:r>
        <w:tab/>
        <w:t>1025</w:t>
      </w:r>
    </w:p>
    <w:p w14:paraId="00B995B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7.3C.1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1026</w:t>
      </w:r>
    </w:p>
    <w:p w14:paraId="6AB1C9A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7.3C.2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1026</w:t>
      </w:r>
    </w:p>
    <w:p w14:paraId="4190DCC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7.3C.3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 (3CC)</w:t>
      </w:r>
      <w:r>
        <w:tab/>
        <w:t>1039</w:t>
      </w:r>
    </w:p>
    <w:p w14:paraId="6D72F24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for UL MIMO</w:t>
      </w:r>
      <w:r>
        <w:tab/>
        <w:t>1039</w:t>
      </w:r>
    </w:p>
    <w:p w14:paraId="6DC5267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7.3D.1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1039</w:t>
      </w:r>
    </w:p>
    <w:p w14:paraId="3F60B41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7.3D.2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UL MIMO</w:t>
      </w:r>
      <w:r>
        <w:tab/>
        <w:t>1040</w:t>
      </w:r>
    </w:p>
    <w:p w14:paraId="7BEA882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for V2X</w:t>
      </w:r>
      <w:r>
        <w:tab/>
        <w:t>1041</w:t>
      </w:r>
    </w:p>
    <w:p w14:paraId="6F758B1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1041</w:t>
      </w:r>
    </w:p>
    <w:p w14:paraId="0B66E70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for V2X / non-concurrent operation</w:t>
      </w:r>
      <w:r>
        <w:tab/>
        <w:t>1041</w:t>
      </w:r>
    </w:p>
    <w:p w14:paraId="05B9A50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7.3F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for shared spectrum channel access</w:t>
      </w:r>
      <w:r>
        <w:tab/>
        <w:t>1044</w:t>
      </w:r>
    </w:p>
    <w:p w14:paraId="3DFCBAD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7.3F.1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1044</w:t>
      </w:r>
    </w:p>
    <w:p w14:paraId="23986D8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7.3F.2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1044</w:t>
      </w:r>
    </w:p>
    <w:p w14:paraId="29AF6A7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7.3F.3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1048</w:t>
      </w:r>
    </w:p>
    <w:p w14:paraId="4994A34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tab/>
        <w:t>1048</w:t>
      </w:r>
    </w:p>
    <w:p w14:paraId="66480C1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7.4A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 for CA</w:t>
      </w:r>
      <w:r>
        <w:tab/>
        <w:t>1051</w:t>
      </w:r>
    </w:p>
    <w:p w14:paraId="7505BF6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7.4A.0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1051</w:t>
      </w:r>
    </w:p>
    <w:p w14:paraId="788BB5F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7.4A.0.1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 for Intra-band contiguous CA</w:t>
      </w:r>
      <w:r>
        <w:tab/>
        <w:t>1051</w:t>
      </w:r>
    </w:p>
    <w:p w14:paraId="22D0BAB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7.4A.0.2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 for Intra-band non-contiguous CA</w:t>
      </w:r>
      <w:r>
        <w:tab/>
        <w:t>1051</w:t>
      </w:r>
    </w:p>
    <w:p w14:paraId="3C98E82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7.4A.0.3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 for Inter-band CA</w:t>
      </w:r>
      <w:r>
        <w:tab/>
        <w:t>1052</w:t>
      </w:r>
    </w:p>
    <w:p w14:paraId="510F3E4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7.4A.1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Maximum input level for CA (2DL CA)</w:t>
      </w:r>
      <w:r>
        <w:tab/>
        <w:t>1052</w:t>
      </w:r>
    </w:p>
    <w:p w14:paraId="50D49A9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7.4A.2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Maximum input level for CA (3DL CA)</w:t>
      </w:r>
      <w:r>
        <w:tab/>
        <w:t>1055</w:t>
      </w:r>
    </w:p>
    <w:p w14:paraId="073B24D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7.4A.3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Maximum input level for CA (4DL CA)</w:t>
      </w:r>
      <w:r>
        <w:tab/>
        <w:t>1060</w:t>
      </w:r>
    </w:p>
    <w:p w14:paraId="0301165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7.4D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rPr>
          <w:lang w:eastAsia="zh-CN"/>
        </w:rPr>
        <w:t xml:space="preserve"> for UL MIMO</w:t>
      </w:r>
      <w:r>
        <w:tab/>
        <w:t>1064</w:t>
      </w:r>
    </w:p>
    <w:p w14:paraId="5BC3A17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tab/>
        <w:t>1066</w:t>
      </w:r>
    </w:p>
    <w:p w14:paraId="7B16F89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7.5A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for CA</w:t>
      </w:r>
      <w:r>
        <w:tab/>
        <w:t>1073</w:t>
      </w:r>
    </w:p>
    <w:p w14:paraId="3B4CF62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7.5A.0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1073</w:t>
      </w:r>
    </w:p>
    <w:p w14:paraId="128C22E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7.5A.0.1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for Intra-band contiguous CA</w:t>
      </w:r>
      <w:r>
        <w:tab/>
        <w:t>1073</w:t>
      </w:r>
    </w:p>
    <w:p w14:paraId="25234DC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7.5A.0.2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Intra-band non-contiguous CA</w:t>
      </w:r>
      <w:r>
        <w:tab/>
        <w:t>1075</w:t>
      </w:r>
    </w:p>
    <w:p w14:paraId="566CD4E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7.5A.0.3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Inter-band CA</w:t>
      </w:r>
      <w:r>
        <w:tab/>
        <w:t>1076</w:t>
      </w:r>
    </w:p>
    <w:p w14:paraId="28300EB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7.5A.1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for CA (2DL CA)</w:t>
      </w:r>
      <w:r>
        <w:tab/>
        <w:t>1076</w:t>
      </w:r>
    </w:p>
    <w:p w14:paraId="56B22F5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7.5A.2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for 3DL CA</w:t>
      </w:r>
      <w:r>
        <w:tab/>
        <w:t>1091</w:t>
      </w:r>
    </w:p>
    <w:p w14:paraId="0CCE1B4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7.5A.3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for 4DL CA</w:t>
      </w:r>
      <w:r>
        <w:tab/>
        <w:t>1100</w:t>
      </w:r>
    </w:p>
    <w:p w14:paraId="59F95F5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7.5D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rPr>
          <w:lang w:eastAsia="zh-CN"/>
        </w:rPr>
        <w:t xml:space="preserve"> for UL MIMO</w:t>
      </w:r>
      <w:r>
        <w:tab/>
        <w:t>1110</w:t>
      </w:r>
    </w:p>
    <w:p w14:paraId="4ECC543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Blocking characteristics</w:t>
      </w:r>
      <w:r>
        <w:tab/>
        <w:t>1112</w:t>
      </w:r>
    </w:p>
    <w:p w14:paraId="0FC6BAB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1112</w:t>
      </w:r>
    </w:p>
    <w:p w14:paraId="55F69D7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</w:t>
      </w:r>
      <w:r>
        <w:tab/>
        <w:t>1112</w:t>
      </w:r>
    </w:p>
    <w:p w14:paraId="71035F3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</w:t>
      </w:r>
      <w:r>
        <w:tab/>
        <w:t>1117</w:t>
      </w:r>
    </w:p>
    <w:p w14:paraId="2968359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Narrow band blocking</w:t>
      </w:r>
      <w:r>
        <w:tab/>
        <w:t>1123</w:t>
      </w:r>
    </w:p>
    <w:p w14:paraId="1DDCCAA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7.6A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Blocking characteristics for CA</w:t>
      </w:r>
      <w:r>
        <w:tab/>
        <w:t>1126</w:t>
      </w:r>
    </w:p>
    <w:p w14:paraId="3A58537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1126</w:t>
      </w:r>
    </w:p>
    <w:p w14:paraId="69870FC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Inband blocking for CA</w:t>
      </w:r>
      <w:r>
        <w:tab/>
        <w:t>1126</w:t>
      </w:r>
    </w:p>
    <w:p w14:paraId="7D749EA0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1126</w:t>
      </w:r>
    </w:p>
    <w:p w14:paraId="7DF66AD0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7.6A.2.0.1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Intra-band contiguous CA</w:t>
      </w:r>
      <w:r>
        <w:tab/>
        <w:t>1126</w:t>
      </w:r>
    </w:p>
    <w:p w14:paraId="716CB62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7.6A.2.0.2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Intra-band non-contiguous CA</w:t>
      </w:r>
      <w:r>
        <w:tab/>
        <w:t>1128</w:t>
      </w:r>
    </w:p>
    <w:p w14:paraId="7294FB76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7.6A.2.0.3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Inter-band CA</w:t>
      </w:r>
      <w:r>
        <w:tab/>
        <w:t>1128</w:t>
      </w:r>
    </w:p>
    <w:p w14:paraId="587FE37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CA (2DL CA)</w:t>
      </w:r>
      <w:r>
        <w:tab/>
        <w:t>1129</w:t>
      </w:r>
    </w:p>
    <w:p w14:paraId="3D4620F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CA (3DL CA)</w:t>
      </w:r>
      <w:r>
        <w:tab/>
        <w:t>1136</w:t>
      </w:r>
    </w:p>
    <w:p w14:paraId="466BDB0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CA (4DL CA)</w:t>
      </w:r>
      <w:r>
        <w:tab/>
        <w:t>1144</w:t>
      </w:r>
    </w:p>
    <w:p w14:paraId="32BD9A7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CA</w:t>
      </w:r>
      <w:r>
        <w:tab/>
        <w:t>1152</w:t>
      </w:r>
    </w:p>
    <w:p w14:paraId="2EDABC2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1152</w:t>
      </w:r>
    </w:p>
    <w:p w14:paraId="18716C4E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0.</w:t>
      </w:r>
      <w: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Intra-band contiguous CA</w:t>
      </w:r>
      <w:r>
        <w:tab/>
        <w:t>1152</w:t>
      </w:r>
    </w:p>
    <w:p w14:paraId="5254A60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7.6A.3.0.2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Intra-band non-contiguous CA</w:t>
      </w:r>
      <w:r>
        <w:tab/>
        <w:t>1153</w:t>
      </w:r>
    </w:p>
    <w:p w14:paraId="1472558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7.6A.3.</w:t>
      </w:r>
      <w:r>
        <w:rPr>
          <w:lang w:eastAsia="zh-CN"/>
        </w:rPr>
        <w:t>0.</w:t>
      </w:r>
      <w: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Inter-band CA</w:t>
      </w:r>
      <w:r>
        <w:tab/>
        <w:t>1153</w:t>
      </w:r>
    </w:p>
    <w:p w14:paraId="0146EC1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CA (2DL CA)</w:t>
      </w:r>
      <w:r>
        <w:tab/>
        <w:t>1154</w:t>
      </w:r>
    </w:p>
    <w:p w14:paraId="18DCDB7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3</w:t>
      </w:r>
      <w:r>
        <w:t>DL CA)</w:t>
      </w:r>
      <w:r>
        <w:tab/>
        <w:t>1162</w:t>
      </w:r>
    </w:p>
    <w:p w14:paraId="6BDD4B2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4DL CA</w:t>
      </w:r>
      <w:r>
        <w:t>)</w:t>
      </w:r>
      <w:r>
        <w:tab/>
        <w:t>1168</w:t>
      </w:r>
    </w:p>
    <w:p w14:paraId="2398654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Narrow band blocking for CA</w:t>
      </w:r>
      <w:r>
        <w:tab/>
        <w:t>1173</w:t>
      </w:r>
    </w:p>
    <w:p w14:paraId="28732CA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7.6A.4.</w:t>
      </w:r>
      <w:r w:rsidRPr="0001224A">
        <w:rPr>
          <w:rFonts w:eastAsia="SimSun"/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1173</w:t>
      </w:r>
    </w:p>
    <w:p w14:paraId="6584581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7.6A.4.</w:t>
      </w:r>
      <w:r w:rsidRPr="0001224A">
        <w:rPr>
          <w:rFonts w:eastAsia="SimSun"/>
          <w:lang w:eastAsia="zh-CN"/>
        </w:rPr>
        <w:t>0.</w:t>
      </w:r>
      <w:r w:rsidRPr="0001224A">
        <w:rPr>
          <w:rFonts w:eastAsia="SimSu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Narrow band blocking for Intra-band contiguous CA</w:t>
      </w:r>
      <w:r>
        <w:tab/>
        <w:t>1173</w:t>
      </w:r>
    </w:p>
    <w:p w14:paraId="2134FD6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7.6A.4.0.2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Narrow band blocking for Intra-band non-contiguous CA</w:t>
      </w:r>
      <w:r>
        <w:tab/>
        <w:t>1173</w:t>
      </w:r>
    </w:p>
    <w:p w14:paraId="08EAC425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7.6A.4.</w:t>
      </w:r>
      <w:r w:rsidRPr="0001224A">
        <w:rPr>
          <w:rFonts w:eastAsia="SimSun"/>
          <w:lang w:eastAsia="zh-CN"/>
        </w:rPr>
        <w:t>0.</w:t>
      </w:r>
      <w:r w:rsidRPr="0001224A">
        <w:rPr>
          <w:rFonts w:eastAsia="SimSun"/>
        </w:rP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Narrow band blocking for Inter-band CA</w:t>
      </w:r>
      <w:r>
        <w:tab/>
        <w:t>1174</w:t>
      </w:r>
    </w:p>
    <w:p w14:paraId="317383D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7.6A.4.1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Narrow band blocking for CA (2DL CA)</w:t>
      </w:r>
      <w:r>
        <w:tab/>
        <w:t>1174</w:t>
      </w:r>
    </w:p>
    <w:p w14:paraId="379615D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Narrow band blocking for CA (3DL CA)</w:t>
      </w:r>
      <w:r>
        <w:tab/>
        <w:t>1178</w:t>
      </w:r>
    </w:p>
    <w:p w14:paraId="13CFC1A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Narrow band blocking for CA (4DL CA)</w:t>
      </w:r>
      <w:r>
        <w:tab/>
        <w:t>1181</w:t>
      </w:r>
    </w:p>
    <w:p w14:paraId="2445E00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7.6C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Blocking characteristics for SUL</w:t>
      </w:r>
      <w:r>
        <w:tab/>
        <w:t>1184</w:t>
      </w:r>
    </w:p>
    <w:p w14:paraId="27AFCEF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1184</w:t>
      </w:r>
    </w:p>
    <w:p w14:paraId="1EA2FD6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7.6C.2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SUL</w:t>
      </w:r>
      <w:r>
        <w:tab/>
        <w:t>1184</w:t>
      </w:r>
    </w:p>
    <w:p w14:paraId="6DE0D41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7.6C.2_1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Inband Blocking for SUL with DL CA</w:t>
      </w:r>
      <w:r>
        <w:tab/>
        <w:t>1185</w:t>
      </w:r>
    </w:p>
    <w:p w14:paraId="6535C84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7.6C.2_1.1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Inband Blocking for SUL with 2 DL CA</w:t>
      </w:r>
      <w:r>
        <w:tab/>
        <w:t>1185</w:t>
      </w:r>
    </w:p>
    <w:p w14:paraId="5B5230A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7.6C.3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SUL</w:t>
      </w:r>
      <w:r>
        <w:tab/>
        <w:t>1188</w:t>
      </w:r>
    </w:p>
    <w:p w14:paraId="7B223C9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7.6C.3_1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SUL with DL CA</w:t>
      </w:r>
      <w:r>
        <w:tab/>
        <w:t>1190</w:t>
      </w:r>
    </w:p>
    <w:p w14:paraId="6B7BE56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7.6C.3_1.1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SUL with 2 DL CA</w:t>
      </w:r>
      <w:r>
        <w:tab/>
        <w:t>1190</w:t>
      </w:r>
    </w:p>
    <w:p w14:paraId="0B1C1A8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Blocking characteristics for </w:t>
      </w:r>
      <w:r>
        <w:rPr>
          <w:lang w:eastAsia="zh-CN"/>
        </w:rPr>
        <w:t>UL MIMO</w:t>
      </w:r>
      <w:r>
        <w:tab/>
        <w:t>1194</w:t>
      </w:r>
    </w:p>
    <w:p w14:paraId="50316D0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1194</w:t>
      </w:r>
    </w:p>
    <w:p w14:paraId="132F844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In-band blocking for </w:t>
      </w:r>
      <w:r>
        <w:rPr>
          <w:lang w:eastAsia="zh-CN"/>
        </w:rPr>
        <w:t>UL MIMO</w:t>
      </w:r>
      <w:r>
        <w:tab/>
        <w:t>1194</w:t>
      </w:r>
    </w:p>
    <w:p w14:paraId="20F335A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Out-of-band blocking for </w:t>
      </w:r>
      <w:r>
        <w:rPr>
          <w:lang w:eastAsia="zh-CN"/>
        </w:rPr>
        <w:t>UL MIMO</w:t>
      </w:r>
      <w:r>
        <w:tab/>
        <w:t>1196</w:t>
      </w:r>
    </w:p>
    <w:p w14:paraId="2D5DD33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Narrow band blocking for UL MIMO</w:t>
      </w:r>
      <w:r>
        <w:tab/>
        <w:t>1197</w:t>
      </w:r>
    </w:p>
    <w:p w14:paraId="037C710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</w:t>
      </w:r>
      <w:r w:rsidRPr="00793C50">
        <w:rPr>
          <w:rFonts w:eastAsia="Malgun Gothic"/>
          <w:lang w:eastAsia="zh-CN"/>
        </w:rPr>
        <w:t>E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793C50">
        <w:rPr>
          <w:rFonts w:eastAsia="Malgun Gothic"/>
        </w:rPr>
        <w:t>Blocking characteristics</w:t>
      </w:r>
      <w:r w:rsidRPr="00793C50">
        <w:rPr>
          <w:rFonts w:eastAsia="Malgun Gothic"/>
          <w:lang w:eastAsia="zh-CN"/>
        </w:rPr>
        <w:t xml:space="preserve"> for V2X</w:t>
      </w:r>
      <w:r>
        <w:tab/>
        <w:t>1198</w:t>
      </w:r>
    </w:p>
    <w:p w14:paraId="5809963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</w:t>
      </w:r>
      <w:r w:rsidRPr="00793C50">
        <w:rPr>
          <w:rFonts w:eastAsia="Malgun Gothic"/>
          <w:lang w:eastAsia="zh-CN"/>
        </w:rPr>
        <w:t>E</w:t>
      </w:r>
      <w:r w:rsidRPr="00793C50">
        <w:rPr>
          <w:rFonts w:eastAsia="Malgun Gothic"/>
        </w:rP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793C50">
        <w:rPr>
          <w:rFonts w:eastAsia="Malgun Gothic"/>
        </w:rPr>
        <w:t>General</w:t>
      </w:r>
      <w:r>
        <w:tab/>
        <w:t>1198</w:t>
      </w:r>
    </w:p>
    <w:p w14:paraId="02D40F4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</w:t>
      </w:r>
      <w:r w:rsidRPr="00793C50">
        <w:rPr>
          <w:rFonts w:eastAsia="Malgun Gothic"/>
          <w:lang w:eastAsia="zh-CN"/>
        </w:rPr>
        <w:t>E</w:t>
      </w:r>
      <w:r w:rsidRPr="00793C50">
        <w:rPr>
          <w:rFonts w:eastAsia="Malgun Gothic"/>
        </w:rPr>
        <w:t>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793C50">
        <w:rPr>
          <w:rFonts w:eastAsia="Malgun Gothic"/>
        </w:rPr>
        <w:t>In-band blocking</w:t>
      </w:r>
      <w:r w:rsidRPr="00793C50">
        <w:rPr>
          <w:rFonts w:eastAsia="Malgun Gothic"/>
          <w:lang w:eastAsia="zh-CN"/>
        </w:rPr>
        <w:t xml:space="preserve"> for V2X</w:t>
      </w:r>
      <w:r>
        <w:tab/>
        <w:t>1199</w:t>
      </w:r>
    </w:p>
    <w:p w14:paraId="1C59D33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7.6E.2.</w:t>
      </w:r>
      <w:r w:rsidRPr="00793C50">
        <w:rPr>
          <w:rFonts w:eastAsia="Malgun Gothic"/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1199</w:t>
      </w:r>
    </w:p>
    <w:p w14:paraId="3D09552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7.6E.2.</w:t>
      </w:r>
      <w:r w:rsidRPr="00793C50">
        <w:rPr>
          <w:rFonts w:eastAsia="Malgun Gothic"/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In-band blocking for V2X / non-concurrent operation</w:t>
      </w:r>
      <w:r>
        <w:tab/>
        <w:t>1199</w:t>
      </w:r>
    </w:p>
    <w:p w14:paraId="2A13A38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7.6E.2.</w:t>
      </w:r>
      <w:r w:rsidRPr="00793C50">
        <w:rPr>
          <w:rFonts w:eastAsia="Malgun Gothic"/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In-band blocking for V2X / con-current operation</w:t>
      </w:r>
      <w:r>
        <w:tab/>
        <w:t>1199</w:t>
      </w:r>
    </w:p>
    <w:p w14:paraId="4E75A2B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793C50">
        <w:rPr>
          <w:rFonts w:eastAsia="Malgun Gothic"/>
        </w:rPr>
        <w:t>Out-of-band blocking for V2X</w:t>
      </w:r>
      <w:r>
        <w:tab/>
        <w:t>1200</w:t>
      </w:r>
    </w:p>
    <w:p w14:paraId="11F078E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</w:t>
      </w:r>
      <w:r w:rsidRPr="00793C50">
        <w:rPr>
          <w:rFonts w:eastAsia="Malgun Gothic"/>
          <w:lang w:eastAsia="zh-CN"/>
        </w:rPr>
        <w:t>3</w:t>
      </w:r>
      <w:r w:rsidRPr="00793C50">
        <w:rPr>
          <w:rFonts w:eastAsia="Malgun Gothic"/>
        </w:rPr>
        <w:t>.</w:t>
      </w:r>
      <w:r w:rsidRPr="00793C50">
        <w:rPr>
          <w:rFonts w:eastAsia="Malgun Gothic"/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1200</w:t>
      </w:r>
    </w:p>
    <w:p w14:paraId="515A629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</w:t>
      </w:r>
      <w:r w:rsidRPr="00793C50">
        <w:rPr>
          <w:rFonts w:eastAsia="Malgun Gothic"/>
          <w:lang w:eastAsia="zh-CN"/>
        </w:rPr>
        <w:t>3</w:t>
      </w:r>
      <w:r w:rsidRPr="00793C50">
        <w:rPr>
          <w:rFonts w:eastAsia="Malgun Gothic"/>
        </w:rPr>
        <w:t>.</w:t>
      </w:r>
      <w:r w:rsidRPr="00793C50">
        <w:rPr>
          <w:rFonts w:eastAsia="Malgun Gothic"/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Out-of-band blocking for V2X / non-concurrent operation</w:t>
      </w:r>
      <w:r>
        <w:tab/>
        <w:t>1200</w:t>
      </w:r>
    </w:p>
    <w:p w14:paraId="1385620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</w:t>
      </w:r>
      <w:r w:rsidRPr="00793C50">
        <w:rPr>
          <w:rFonts w:eastAsia="Malgun Gothic"/>
          <w:lang w:eastAsia="zh-CN"/>
        </w:rPr>
        <w:t>3</w:t>
      </w:r>
      <w:r w:rsidRPr="00793C50">
        <w:rPr>
          <w:rFonts w:eastAsia="Malgun Gothic"/>
        </w:rPr>
        <w:t>.</w:t>
      </w:r>
      <w:r w:rsidRPr="00793C50">
        <w:rPr>
          <w:rFonts w:eastAsia="Malgun Gothic"/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Out-of-band blocking for V2X / con-current operation</w:t>
      </w:r>
      <w:r>
        <w:tab/>
        <w:t>1200</w:t>
      </w:r>
    </w:p>
    <w:p w14:paraId="7F0E3CD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tab/>
        <w:t>1200</w:t>
      </w:r>
    </w:p>
    <w:p w14:paraId="604215CB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CA</w:t>
      </w:r>
      <w:r>
        <w:tab/>
        <w:t>1203</w:t>
      </w:r>
    </w:p>
    <w:p w14:paraId="624B046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7.7A.0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1203</w:t>
      </w:r>
    </w:p>
    <w:p w14:paraId="72F4E6B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7</w:t>
      </w:r>
      <w:r>
        <w:t>A.</w:t>
      </w:r>
      <w:r>
        <w:rPr>
          <w:lang w:eastAsia="zh-CN"/>
        </w:rPr>
        <w:t>0</w:t>
      </w:r>
      <w: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contiguous CA</w:t>
      </w:r>
      <w:r>
        <w:tab/>
        <w:t>1203</w:t>
      </w:r>
    </w:p>
    <w:p w14:paraId="3842F72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7</w:t>
      </w:r>
      <w:r>
        <w:t>A.</w:t>
      </w:r>
      <w:r>
        <w:rPr>
          <w:lang w:eastAsia="zh-CN"/>
        </w:rPr>
        <w:t>0</w:t>
      </w:r>
      <w:r>
        <w:t>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1203</w:t>
      </w:r>
    </w:p>
    <w:p w14:paraId="7C0F9D4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7</w:t>
      </w:r>
      <w:r>
        <w:t>A.</w:t>
      </w:r>
      <w:r>
        <w:rPr>
          <w:lang w:eastAsia="zh-CN"/>
        </w:rPr>
        <w:t>0</w:t>
      </w:r>
      <w:r>
        <w:t>.</w:t>
      </w:r>
      <w:r>
        <w:rPr>
          <w:lang w:eastAsia="zh-CN"/>
        </w:rP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inter-band CA</w:t>
      </w:r>
      <w:r>
        <w:tab/>
        <w:t>1203</w:t>
      </w:r>
    </w:p>
    <w:p w14:paraId="7E129DE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7</w:t>
      </w:r>
      <w:r>
        <w:t>A.</w:t>
      </w:r>
      <w:r>
        <w:rPr>
          <w:lang w:eastAsia="zh-CN"/>
        </w:rPr>
        <w:t>0</w:t>
      </w:r>
      <w:r>
        <w:t>.</w:t>
      </w:r>
      <w:r>
        <w:rPr>
          <w:lang w:eastAsia="zh-CN"/>
        </w:rPr>
        <w:t>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non-contiguous CA</w:t>
      </w:r>
      <w:r>
        <w:tab/>
        <w:t>1203</w:t>
      </w:r>
    </w:p>
    <w:p w14:paraId="2B4004A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response for CA (2DL CA)</w:t>
      </w:r>
      <w:r>
        <w:tab/>
        <w:t>1204</w:t>
      </w:r>
    </w:p>
    <w:p w14:paraId="52003A6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3</w:t>
      </w:r>
      <w:r>
        <w:t>DL CA</w:t>
      </w:r>
      <w:r>
        <w:tab/>
        <w:t>1205</w:t>
      </w:r>
    </w:p>
    <w:p w14:paraId="6DCCC42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4</w:t>
      </w:r>
      <w:r>
        <w:t>DL CA</w:t>
      </w:r>
      <w:r>
        <w:tab/>
        <w:t>1206</w:t>
      </w:r>
    </w:p>
    <w:p w14:paraId="638CE97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7.7D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response for UL MIMO</w:t>
      </w:r>
      <w:r>
        <w:tab/>
        <w:t>1207</w:t>
      </w:r>
    </w:p>
    <w:p w14:paraId="2FE6A04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1208</w:t>
      </w:r>
    </w:p>
    <w:p w14:paraId="3DA08AC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7.7E.0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1208</w:t>
      </w:r>
    </w:p>
    <w:p w14:paraId="52F8E83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7.7E.1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Spurious response for V2X / non-concurrent operation</w:t>
      </w:r>
      <w:r>
        <w:tab/>
        <w:t>1208</w:t>
      </w:r>
    </w:p>
    <w:p w14:paraId="31F1130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7.7E.2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Spurious response for V2X / con-current operation</w:t>
      </w:r>
      <w:r>
        <w:tab/>
        <w:t>1208</w:t>
      </w:r>
    </w:p>
    <w:p w14:paraId="0873718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tab/>
        <w:t>1208</w:t>
      </w:r>
    </w:p>
    <w:p w14:paraId="4FD6D8D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1208</w:t>
      </w:r>
    </w:p>
    <w:p w14:paraId="00490AD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tab/>
        <w:t>1209</w:t>
      </w:r>
    </w:p>
    <w:p w14:paraId="0D32B5E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CA</w:t>
      </w:r>
      <w:r>
        <w:tab/>
        <w:t>1214</w:t>
      </w:r>
    </w:p>
    <w:p w14:paraId="6D79FF5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1214</w:t>
      </w:r>
    </w:p>
    <w:p w14:paraId="7C44B3C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CA</w:t>
      </w:r>
      <w:r>
        <w:tab/>
        <w:t>1214</w:t>
      </w:r>
    </w:p>
    <w:p w14:paraId="72B304C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1214</w:t>
      </w:r>
    </w:p>
    <w:p w14:paraId="58CA6A5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0.</w:t>
      </w:r>
      <w: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Intra-band contiguous CA</w:t>
      </w:r>
      <w:r>
        <w:tab/>
        <w:t>1214</w:t>
      </w:r>
    </w:p>
    <w:p w14:paraId="685F03D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7.8A.2.0.2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Intra-band non-contiguous CA</w:t>
      </w:r>
      <w:r>
        <w:tab/>
        <w:t>1215</w:t>
      </w:r>
    </w:p>
    <w:p w14:paraId="202346B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0.</w:t>
      </w:r>
      <w: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1215</w:t>
      </w:r>
    </w:p>
    <w:p w14:paraId="045BCA3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CA (2DL CA)</w:t>
      </w:r>
      <w:r>
        <w:tab/>
        <w:t>1216</w:t>
      </w:r>
    </w:p>
    <w:p w14:paraId="506A937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7.8A.2.2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CA (3DL CA)</w:t>
      </w:r>
      <w:r>
        <w:tab/>
        <w:t>1221</w:t>
      </w:r>
    </w:p>
    <w:p w14:paraId="23A878D4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7.8A.2.2.5.2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1225</w:t>
      </w:r>
    </w:p>
    <w:p w14:paraId="113017C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7.8A.2.3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CA (4DL CA)</w:t>
      </w:r>
      <w:r>
        <w:tab/>
        <w:t>1226</w:t>
      </w:r>
    </w:p>
    <w:p w14:paraId="7D0C56E6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7.8A.2.3.5.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1228</w:t>
      </w:r>
    </w:p>
    <w:p w14:paraId="5D6EA53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UL MIMO</w:t>
      </w:r>
      <w:r>
        <w:tab/>
        <w:t>1230</w:t>
      </w:r>
    </w:p>
    <w:p w14:paraId="78C461E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7.8D.1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1230</w:t>
      </w:r>
    </w:p>
    <w:p w14:paraId="20EBD21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8D</w:t>
      </w:r>
      <w:r>
        <w:t>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UL MIMO</w:t>
      </w:r>
      <w:r>
        <w:tab/>
        <w:t>1230</w:t>
      </w:r>
    </w:p>
    <w:p w14:paraId="11E7EF8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1232</w:t>
      </w:r>
    </w:p>
    <w:p w14:paraId="09DC33A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1232</w:t>
      </w:r>
    </w:p>
    <w:p w14:paraId="5FB771C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V2X</w:t>
      </w:r>
      <w:r>
        <w:tab/>
        <w:t>1232</w:t>
      </w:r>
    </w:p>
    <w:p w14:paraId="1B95AC4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7.8E.2.0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1232</w:t>
      </w:r>
    </w:p>
    <w:p w14:paraId="57FEDB5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V2X / non-concurrent operation</w:t>
      </w:r>
      <w:r>
        <w:tab/>
        <w:t>1232</w:t>
      </w:r>
    </w:p>
    <w:p w14:paraId="673241C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V2X / con-current operation</w:t>
      </w:r>
      <w:r>
        <w:tab/>
        <w:t>1232</w:t>
      </w:r>
    </w:p>
    <w:p w14:paraId="0E120B3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1232</w:t>
      </w:r>
    </w:p>
    <w:p w14:paraId="654619D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7.9A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CA</w:t>
      </w:r>
      <w:r>
        <w:tab/>
        <w:t>1235</w:t>
      </w:r>
    </w:p>
    <w:p w14:paraId="4D5A68E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A.0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1235</w:t>
      </w:r>
    </w:p>
    <w:p w14:paraId="207671C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A.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CA (2DL CA)</w:t>
      </w:r>
      <w:r>
        <w:tab/>
        <w:t>1235</w:t>
      </w:r>
    </w:p>
    <w:p w14:paraId="7AF7CAA9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 Measurement channels</w:t>
      </w:r>
      <w:r>
        <w:tab/>
        <w:t>1237</w:t>
      </w:r>
    </w:p>
    <w:p w14:paraId="0F26C0C4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1237</w:t>
      </w:r>
    </w:p>
    <w:p w14:paraId="5CBDCCFC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A.2</w:t>
      </w:r>
      <w:r w:rsidRPr="00793C50">
        <w:rPr>
          <w:rFonts w:ascii="Calibri" w:eastAsia="Malgun Gothic" w:hAnsi="Calibri"/>
          <w:szCs w:val="22"/>
        </w:rPr>
        <w:tab/>
      </w:r>
      <w:r>
        <w:t>UL reference measurement channels</w:t>
      </w:r>
      <w:r>
        <w:tab/>
        <w:t>1237</w:t>
      </w:r>
    </w:p>
    <w:p w14:paraId="786DB8B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1237</w:t>
      </w:r>
    </w:p>
    <w:p w14:paraId="2453FDC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measurement channels for FDD</w:t>
      </w:r>
      <w:r>
        <w:tab/>
        <w:t>1238</w:t>
      </w:r>
    </w:p>
    <w:p w14:paraId="453C79A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1238</w:t>
      </w:r>
    </w:p>
    <w:p w14:paraId="3C14409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1239</w:t>
      </w:r>
    </w:p>
    <w:p w14:paraId="6FFE551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1240</w:t>
      </w:r>
    </w:p>
    <w:p w14:paraId="0B133FB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1241</w:t>
      </w:r>
    </w:p>
    <w:p w14:paraId="7C7FA90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1242</w:t>
      </w:r>
    </w:p>
    <w:p w14:paraId="4884DDD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1243</w:t>
      </w:r>
    </w:p>
    <w:p w14:paraId="2C40639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1244</w:t>
      </w:r>
    </w:p>
    <w:p w14:paraId="3D397EC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1245</w:t>
      </w:r>
    </w:p>
    <w:p w14:paraId="61C294B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1246</w:t>
      </w:r>
    </w:p>
    <w:p w14:paraId="00CF9E8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measurement channels for TDD</w:t>
      </w:r>
      <w:r>
        <w:tab/>
        <w:t>1248</w:t>
      </w:r>
    </w:p>
    <w:p w14:paraId="3800579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1248</w:t>
      </w:r>
    </w:p>
    <w:p w14:paraId="002BF89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1248</w:t>
      </w:r>
    </w:p>
    <w:p w14:paraId="31ECB6E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1248</w:t>
      </w:r>
    </w:p>
    <w:p w14:paraId="6130E9D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1248</w:t>
      </w:r>
    </w:p>
    <w:p w14:paraId="2C88FC3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1248</w:t>
      </w:r>
    </w:p>
    <w:p w14:paraId="1E40622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1248</w:t>
      </w:r>
    </w:p>
    <w:p w14:paraId="2703724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1248</w:t>
      </w:r>
    </w:p>
    <w:p w14:paraId="4A42DE8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1248</w:t>
      </w:r>
    </w:p>
    <w:p w14:paraId="02600D1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1248</w:t>
      </w:r>
    </w:p>
    <w:p w14:paraId="39E293E7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A.3</w:t>
      </w:r>
      <w:r w:rsidRPr="00793C50">
        <w:rPr>
          <w:rFonts w:ascii="Calibri" w:eastAsia="Malgun Gothic" w:hAnsi="Calibri"/>
          <w:szCs w:val="22"/>
        </w:rPr>
        <w:tab/>
      </w:r>
      <w:r>
        <w:t>DL reference measurement channels</w:t>
      </w:r>
      <w:r>
        <w:tab/>
        <w:t>1248</w:t>
      </w:r>
    </w:p>
    <w:p w14:paraId="4450E46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1248</w:t>
      </w:r>
    </w:p>
    <w:p w14:paraId="6E56377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DL reference measurement channels for FDD</w:t>
      </w:r>
      <w:r>
        <w:tab/>
        <w:t>1249</w:t>
      </w:r>
    </w:p>
    <w:p w14:paraId="7C9A2B4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1249</w:t>
      </w:r>
    </w:p>
    <w:p w14:paraId="417BA11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1250</w:t>
      </w:r>
    </w:p>
    <w:p w14:paraId="3EE05FF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1253</w:t>
      </w:r>
    </w:p>
    <w:p w14:paraId="40CDD0A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1256</w:t>
      </w:r>
    </w:p>
    <w:p w14:paraId="32C9AB2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DL reference measurement channels for TDD</w:t>
      </w:r>
      <w:r>
        <w:tab/>
        <w:t>1259</w:t>
      </w:r>
    </w:p>
    <w:p w14:paraId="7DB7918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1259</w:t>
      </w:r>
    </w:p>
    <w:p w14:paraId="065758F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1260</w:t>
      </w:r>
    </w:p>
    <w:p w14:paraId="5FFBC82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1263</w:t>
      </w:r>
    </w:p>
    <w:p w14:paraId="593964C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A.3.3.4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1266</w:t>
      </w:r>
    </w:p>
    <w:p w14:paraId="09DB97B0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A.4</w:t>
      </w:r>
      <w:r w:rsidRPr="00793C50">
        <w:rPr>
          <w:rFonts w:ascii="Calibri" w:eastAsia="Malgun Gothic" w:hAnsi="Calibri"/>
          <w:szCs w:val="22"/>
        </w:rPr>
        <w:tab/>
      </w:r>
      <w:r>
        <w:t>CSI reference measurement channels</w:t>
      </w:r>
      <w:r>
        <w:tab/>
        <w:t>1269</w:t>
      </w:r>
    </w:p>
    <w:p w14:paraId="4856DE4E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A.5</w:t>
      </w:r>
      <w:r w:rsidRPr="00793C50">
        <w:rPr>
          <w:rFonts w:ascii="Calibri" w:eastAsia="Malgun Gothic" w:hAnsi="Calibri"/>
          <w:szCs w:val="22"/>
        </w:rPr>
        <w:tab/>
      </w:r>
      <w:r>
        <w:t>OFDMA Channel Noise Generator (OCNG)</w:t>
      </w:r>
      <w:r>
        <w:tab/>
        <w:t>1269</w:t>
      </w:r>
    </w:p>
    <w:p w14:paraId="479B25F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1269</w:t>
      </w:r>
    </w:p>
    <w:p w14:paraId="260D119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snapToGrid w:val="0"/>
        </w:rPr>
        <w:t>A.5.1.1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napToGrid w:val="0"/>
        </w:rPr>
        <w:t>OCNG FDD pattern 1: Generic OCNG FDD Pattern for all unused REs</w:t>
      </w:r>
      <w:r>
        <w:tab/>
        <w:t>1269</w:t>
      </w:r>
    </w:p>
    <w:p w14:paraId="5E69581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1269</w:t>
      </w:r>
    </w:p>
    <w:p w14:paraId="0A64B8E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snapToGrid w:val="0"/>
        </w:rPr>
        <w:t>A.5.2.1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napToGrid w:val="0"/>
        </w:rPr>
        <w:t>OCNG TDD pattern 1: Generic OCNG TDD Pattern for all unused REs</w:t>
      </w:r>
      <w:r>
        <w:tab/>
        <w:t>1269</w:t>
      </w:r>
    </w:p>
    <w:p w14:paraId="55165440" w14:textId="26DF3B8D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tab/>
      </w:r>
      <w:r w:rsidR="009A1586">
        <w:tab/>
      </w:r>
      <w:r>
        <w:t>1270</w:t>
      </w:r>
    </w:p>
    <w:p w14:paraId="54AB0F63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A.7</w:t>
      </w:r>
      <w:r w:rsidRPr="00793C50">
        <w:rPr>
          <w:rFonts w:ascii="Calibri" w:eastAsia="Malgun Gothic" w:hAnsi="Calibri"/>
          <w:szCs w:val="22"/>
        </w:rPr>
        <w:tab/>
      </w:r>
      <w:r>
        <w:t>V2X reference measurement channels</w:t>
      </w:r>
      <w:r>
        <w:tab/>
        <w:t>1270</w:t>
      </w:r>
    </w:p>
    <w:p w14:paraId="417A37A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1270</w:t>
      </w:r>
    </w:p>
    <w:p w14:paraId="08B5268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V2X receiver requirements for QPSK</w:t>
      </w:r>
      <w:r>
        <w:tab/>
        <w:t>1270</w:t>
      </w:r>
    </w:p>
    <w:p w14:paraId="2894F43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1272</w:t>
      </w:r>
    </w:p>
    <w:p w14:paraId="7569F1F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256QAM</w:t>
      </w:r>
      <w:r>
        <w:tab/>
        <w:t>1273</w:t>
      </w:r>
    </w:p>
    <w:p w14:paraId="7C757B7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A.7.5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FRC for transmitter requirements</w:t>
      </w:r>
      <w:r>
        <w:tab/>
        <w:t>1275</w:t>
      </w:r>
    </w:p>
    <w:p w14:paraId="420E1DC8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Propagation Conditions</w:t>
      </w:r>
      <w:r>
        <w:tab/>
        <w:t>1279</w:t>
      </w:r>
    </w:p>
    <w:p w14:paraId="32995940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B.0</w:t>
      </w:r>
      <w:r w:rsidRPr="00793C50"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1279</w:t>
      </w:r>
    </w:p>
    <w:p w14:paraId="4001ACB0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 xml:space="preserve">Annex </w:t>
      </w:r>
      <w:r>
        <w:rPr>
          <w:lang w:eastAsia="zh-TW"/>
        </w:rPr>
        <w:t>C</w:t>
      </w:r>
      <w:r>
        <w:t xml:space="preserve"> (normative): Downlink physical channels</w:t>
      </w:r>
      <w:r>
        <w:tab/>
        <w:t>1279</w:t>
      </w:r>
    </w:p>
    <w:p w14:paraId="1B4ABDDF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rPr>
          <w:lang w:eastAsia="zh-TW"/>
        </w:rPr>
        <w:t>C.0</w:t>
      </w:r>
      <w:r w:rsidRPr="00793C50"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1279</w:t>
      </w:r>
    </w:p>
    <w:p w14:paraId="1D62D700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rPr>
          <w:lang w:eastAsia="zh-TW"/>
        </w:rPr>
        <w:t>C</w:t>
      </w:r>
      <w:r>
        <w:t>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1280</w:t>
      </w:r>
    </w:p>
    <w:p w14:paraId="73DEDD4F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rPr>
          <w:lang w:eastAsia="zh-TW"/>
        </w:rPr>
        <w:t>C</w:t>
      </w:r>
      <w:r>
        <w:t>.2</w:t>
      </w:r>
      <w:r w:rsidRPr="00793C50">
        <w:rPr>
          <w:rFonts w:ascii="Calibri" w:eastAsia="Malgun Gothic" w:hAnsi="Calibri"/>
          <w:szCs w:val="22"/>
        </w:rPr>
        <w:tab/>
      </w:r>
      <w:r>
        <w:t>Setup</w:t>
      </w:r>
      <w:r>
        <w:tab/>
        <w:t>1280</w:t>
      </w:r>
    </w:p>
    <w:p w14:paraId="47DD1663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rPr>
          <w:lang w:eastAsia="zh-TW"/>
        </w:rPr>
        <w:t>C</w:t>
      </w:r>
      <w:r>
        <w:t>.3</w:t>
      </w:r>
      <w:r w:rsidRPr="00793C50">
        <w:rPr>
          <w:rFonts w:ascii="Calibri" w:eastAsia="Malgun Gothic" w:hAnsi="Calibri"/>
          <w:szCs w:val="22"/>
        </w:rPr>
        <w:tab/>
      </w:r>
      <w:r>
        <w:t>Connection</w:t>
      </w:r>
      <w:r>
        <w:tab/>
        <w:t>1281</w:t>
      </w:r>
    </w:p>
    <w:p w14:paraId="07B0A30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TW"/>
        </w:rPr>
        <w:t>C</w:t>
      </w:r>
      <w:r>
        <w:t>.3.0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1281</w:t>
      </w:r>
    </w:p>
    <w:p w14:paraId="1E6A9C2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TW"/>
        </w:rPr>
        <w:t>C</w:t>
      </w:r>
      <w:r>
        <w:t>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1282</w:t>
      </w:r>
    </w:p>
    <w:p w14:paraId="7AF4895B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 w:rsidRPr="0001224A">
        <w:rPr>
          <w:rFonts w:eastAsia="Yu Mincho"/>
        </w:rPr>
        <w:t>Annex D</w:t>
      </w:r>
      <w:r>
        <w:t xml:space="preserve"> (normative): Characteristics of the Interfering Signal</w:t>
      </w:r>
      <w:r>
        <w:tab/>
        <w:t>1282</w:t>
      </w:r>
    </w:p>
    <w:p w14:paraId="1246736E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D.1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1282</w:t>
      </w:r>
    </w:p>
    <w:p w14:paraId="33C6F0BE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D.2</w:t>
      </w:r>
      <w:r w:rsidRPr="00793C50">
        <w:rPr>
          <w:rFonts w:ascii="Calibri" w:eastAsia="Malgun Gothic" w:hAnsi="Calibri"/>
          <w:szCs w:val="22"/>
        </w:rPr>
        <w:tab/>
      </w:r>
      <w:r>
        <w:t>Interference signals</w:t>
      </w:r>
      <w:r>
        <w:tab/>
        <w:t>1283</w:t>
      </w:r>
    </w:p>
    <w:p w14:paraId="720E822F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E (normative): Global In-Channel TX-Test</w:t>
      </w:r>
      <w:r>
        <w:tab/>
        <w:t>1283</w:t>
      </w:r>
    </w:p>
    <w:p w14:paraId="31A54B1F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1284</w:t>
      </w:r>
    </w:p>
    <w:p w14:paraId="2D3FBC74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E.2</w:t>
      </w:r>
      <w:r w:rsidRPr="00793C50">
        <w:rPr>
          <w:rFonts w:ascii="Calibri" w:eastAsia="Malgun Gothic" w:hAnsi="Calibri"/>
          <w:szCs w:val="22"/>
        </w:rPr>
        <w:tab/>
      </w:r>
      <w:r>
        <w:t>Signals and results</w:t>
      </w:r>
      <w:r>
        <w:tab/>
        <w:t>1284</w:t>
      </w:r>
    </w:p>
    <w:p w14:paraId="012D7FF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1284</w:t>
      </w:r>
    </w:p>
    <w:p w14:paraId="4992E7B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1284</w:t>
      </w:r>
    </w:p>
    <w:p w14:paraId="23CF5DA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1284</w:t>
      </w:r>
    </w:p>
    <w:p w14:paraId="6548814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1285</w:t>
      </w:r>
    </w:p>
    <w:p w14:paraId="2994175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1285</w:t>
      </w:r>
    </w:p>
    <w:p w14:paraId="31507EA9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E.3</w:t>
      </w:r>
      <w:r w:rsidRPr="00793C50">
        <w:rPr>
          <w:rFonts w:ascii="Calibri" w:eastAsia="Malgun Gothic" w:hAnsi="Calibri"/>
          <w:szCs w:val="22"/>
        </w:rPr>
        <w:tab/>
      </w:r>
      <w:r>
        <w:t>Signal processing</w:t>
      </w:r>
      <w:r>
        <w:tab/>
        <w:t>1285</w:t>
      </w:r>
    </w:p>
    <w:p w14:paraId="7817DE4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1285</w:t>
      </w:r>
    </w:p>
    <w:p w14:paraId="46B63AA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1286</w:t>
      </w:r>
    </w:p>
    <w:p w14:paraId="57F601B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1286</w:t>
      </w:r>
    </w:p>
    <w:p w14:paraId="13ADE2BE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E.4</w:t>
      </w:r>
      <w:r w:rsidRPr="00793C50">
        <w:rPr>
          <w:rFonts w:ascii="Calibri" w:eastAsia="Malgun Gothic" w:hAnsi="Calibri"/>
          <w:szCs w:val="22"/>
        </w:rPr>
        <w:tab/>
      </w:r>
      <w:r>
        <w:t>Derivation of the results</w:t>
      </w:r>
      <w:r>
        <w:tab/>
        <w:t>1288</w:t>
      </w:r>
    </w:p>
    <w:p w14:paraId="10E04B2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</w:t>
      </w:r>
      <w:r>
        <w:tab/>
        <w:t>1288</w:t>
      </w:r>
    </w:p>
    <w:p w14:paraId="07AFA62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Averaged EVM</w:t>
      </w:r>
      <w:r>
        <w:tab/>
        <w:t>1288</w:t>
      </w:r>
    </w:p>
    <w:p w14:paraId="78860C9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1289</w:t>
      </w:r>
    </w:p>
    <w:p w14:paraId="499E08A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</w:t>
      </w:r>
      <w:r>
        <w:tab/>
        <w:t>1291</w:t>
      </w:r>
    </w:p>
    <w:p w14:paraId="4EBF863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tab/>
        <w:t>1291</w:t>
      </w:r>
    </w:p>
    <w:p w14:paraId="248D2D7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E.4.4.2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spectral shaping filter</w:t>
      </w:r>
      <w:r>
        <w:tab/>
        <w:t>1292</w:t>
      </w:r>
    </w:p>
    <w:p w14:paraId="5715481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Frequency error and Carrier leakage</w:t>
      </w:r>
      <w:r>
        <w:tab/>
        <w:t>1292</w:t>
      </w:r>
    </w:p>
    <w:p w14:paraId="667BF78B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of Demodulation reference symbols (EVM</w:t>
      </w:r>
      <w:r w:rsidRPr="0001224A">
        <w:rPr>
          <w:vertAlign w:val="subscript"/>
        </w:rPr>
        <w:t>DMRS</w:t>
      </w:r>
      <w:r>
        <w:t>)</w:t>
      </w:r>
      <w:r>
        <w:tab/>
        <w:t>1292</w:t>
      </w:r>
    </w:p>
    <w:p w14:paraId="3CD4712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E.4.6.1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1</w:t>
      </w:r>
      <w:r w:rsidRPr="0001224A">
        <w:rPr>
          <w:vertAlign w:val="superscript"/>
        </w:rPr>
        <w:t>st</w:t>
      </w:r>
      <w:r>
        <w:t xml:space="preserve"> average for EVM </w:t>
      </w:r>
      <w:r w:rsidRPr="0001224A">
        <w:rPr>
          <w:vertAlign w:val="subscript"/>
        </w:rPr>
        <w:t>DMRS</w:t>
      </w:r>
      <w:r>
        <w:tab/>
        <w:t>1293</w:t>
      </w:r>
    </w:p>
    <w:p w14:paraId="3D04CC7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E.4.6.2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Final average for EVM </w:t>
      </w:r>
      <w:r w:rsidRPr="0001224A">
        <w:rPr>
          <w:vertAlign w:val="subscript"/>
        </w:rPr>
        <w:t>DMRS</w:t>
      </w:r>
      <w:r>
        <w:tab/>
        <w:t>1293</w:t>
      </w:r>
    </w:p>
    <w:p w14:paraId="7C24C40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Modified signal under test</w:t>
      </w:r>
      <w:r>
        <w:tab/>
        <w:t>1293</w:t>
      </w:r>
    </w:p>
    <w:p w14:paraId="29810F5F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E.5</w:t>
      </w:r>
      <w:r w:rsidRPr="00793C50">
        <w:rPr>
          <w:rFonts w:ascii="Calibri" w:eastAsia="Malgun Gothic" w:hAnsi="Calibri"/>
          <w:szCs w:val="22"/>
        </w:rPr>
        <w:tab/>
      </w:r>
      <w:r>
        <w:t>EVM and inband emissions for PUCCH</w:t>
      </w:r>
      <w:r>
        <w:tab/>
        <w:t>1296</w:t>
      </w:r>
    </w:p>
    <w:p w14:paraId="5737664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1296</w:t>
      </w:r>
    </w:p>
    <w:p w14:paraId="035BCFE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1296</w:t>
      </w:r>
    </w:p>
    <w:p w14:paraId="744341B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1296</w:t>
      </w:r>
    </w:p>
    <w:p w14:paraId="533C9B7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E.5.4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1296</w:t>
      </w:r>
    </w:p>
    <w:p w14:paraId="5724EE7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1296</w:t>
      </w:r>
    </w:p>
    <w:p w14:paraId="3EDDE51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1297</w:t>
      </w:r>
    </w:p>
    <w:p w14:paraId="61AB49B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1297</w:t>
      </w:r>
    </w:p>
    <w:p w14:paraId="033917C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1297</w:t>
      </w:r>
    </w:p>
    <w:p w14:paraId="4051FCA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1298</w:t>
      </w:r>
    </w:p>
    <w:p w14:paraId="2456072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E.5.9.1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01224A">
        <w:rPr>
          <w:vertAlign w:val="subscript"/>
        </w:rPr>
        <w:t>PUCCH</w:t>
      </w:r>
      <w:r>
        <w:tab/>
        <w:t>1298</w:t>
      </w:r>
    </w:p>
    <w:p w14:paraId="135C6EE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E.5.9.2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01224A">
        <w:rPr>
          <w:vertAlign w:val="subscript"/>
        </w:rPr>
        <w:t>PUCCH</w:t>
      </w:r>
      <w:r>
        <w:tab/>
        <w:t>1298</w:t>
      </w:r>
    </w:p>
    <w:p w14:paraId="5C168B2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E.5.9.3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1299</w:t>
      </w:r>
    </w:p>
    <w:p w14:paraId="67E6043A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E.6</w:t>
      </w:r>
      <w:r w:rsidRPr="00793C50">
        <w:rPr>
          <w:rFonts w:ascii="Calibri" w:eastAsia="Malgun Gothic" w:hAnsi="Calibri"/>
          <w:szCs w:val="22"/>
        </w:rPr>
        <w:tab/>
      </w:r>
      <w:r>
        <w:t>EVM for PRACH</w:t>
      </w:r>
      <w:r>
        <w:tab/>
        <w:t>1300</w:t>
      </w:r>
    </w:p>
    <w:p w14:paraId="7E3D1ED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1300</w:t>
      </w:r>
    </w:p>
    <w:p w14:paraId="09D48B3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1300</w:t>
      </w:r>
    </w:p>
    <w:p w14:paraId="39EDEC3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1300</w:t>
      </w:r>
    </w:p>
    <w:p w14:paraId="778CB48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1300</w:t>
      </w:r>
    </w:p>
    <w:p w14:paraId="6BF68D1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1300</w:t>
      </w:r>
    </w:p>
    <w:p w14:paraId="6C9064E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1301</w:t>
      </w:r>
    </w:p>
    <w:p w14:paraId="7A7CDEB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1301</w:t>
      </w:r>
    </w:p>
    <w:p w14:paraId="237A089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1302</w:t>
      </w:r>
    </w:p>
    <w:p w14:paraId="1BA8ACE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1302</w:t>
      </w:r>
    </w:p>
    <w:p w14:paraId="30FCD84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E.6.9.1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01224A">
        <w:rPr>
          <w:vertAlign w:val="subscript"/>
        </w:rPr>
        <w:t>PRACH</w:t>
      </w:r>
      <w:r>
        <w:tab/>
        <w:t>1302</w:t>
      </w:r>
    </w:p>
    <w:p w14:paraId="6F02F46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E.6.9.2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01224A">
        <w:rPr>
          <w:vertAlign w:val="subscript"/>
        </w:rPr>
        <w:t>PRACH</w:t>
      </w:r>
      <w:r>
        <w:tab/>
        <w:t>1303</w:t>
      </w:r>
    </w:p>
    <w:p w14:paraId="5F6661D0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 Measurement uncertainties and Test Tolerances</w:t>
      </w:r>
      <w:r>
        <w:tab/>
        <w:t>1303</w:t>
      </w:r>
    </w:p>
    <w:p w14:paraId="75C35F79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F.1</w:t>
      </w:r>
      <w:r w:rsidRPr="00793C50">
        <w:rPr>
          <w:rFonts w:ascii="Calibri" w:eastAsia="Malgun Gothic" w:hAnsi="Calibri"/>
          <w:szCs w:val="22"/>
        </w:rPr>
        <w:tab/>
      </w:r>
      <w:r>
        <w:t>Acceptable uncertainty of Test System (normative)</w:t>
      </w:r>
      <w:r>
        <w:tab/>
        <w:t>1303</w:t>
      </w:r>
    </w:p>
    <w:p w14:paraId="633288E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1303</w:t>
      </w:r>
    </w:p>
    <w:p w14:paraId="24BB387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1305</w:t>
      </w:r>
    </w:p>
    <w:p w14:paraId="3D724E0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receiver</w:t>
      </w:r>
      <w:r>
        <w:tab/>
        <w:t>1314</w:t>
      </w:r>
    </w:p>
    <w:p w14:paraId="652834BD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F.2</w:t>
      </w:r>
      <w:r w:rsidRPr="00793C50">
        <w:rPr>
          <w:rFonts w:ascii="Calibri" w:eastAsia="Malgun Gothic" w:hAnsi="Calibri"/>
          <w:szCs w:val="22"/>
        </w:rPr>
        <w:tab/>
      </w:r>
      <w:r>
        <w:t>Interpretation of measurement results (normative)</w:t>
      </w:r>
      <w:r>
        <w:tab/>
        <w:t>1318</w:t>
      </w:r>
    </w:p>
    <w:p w14:paraId="527C1A77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F.3</w:t>
      </w:r>
      <w:r w:rsidRPr="00793C50">
        <w:rPr>
          <w:rFonts w:ascii="Calibri" w:eastAsia="Malgun Gothic" w:hAnsi="Calibri"/>
          <w:szCs w:val="22"/>
        </w:rPr>
        <w:tab/>
      </w:r>
      <w:r>
        <w:t>Test Tolerance and Derivation of Test Requirements (informative)</w:t>
      </w:r>
      <w:r>
        <w:tab/>
        <w:t>1318</w:t>
      </w:r>
    </w:p>
    <w:p w14:paraId="7E101EF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1319</w:t>
      </w:r>
    </w:p>
    <w:p w14:paraId="4B8104D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1320</w:t>
      </w:r>
    </w:p>
    <w:p w14:paraId="2FA3393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receiver</w:t>
      </w:r>
      <w:r>
        <w:tab/>
        <w:t>1328</w:t>
      </w:r>
    </w:p>
    <w:p w14:paraId="23D6EB05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F.4</w:t>
      </w:r>
      <w:r w:rsidRPr="00793C50">
        <w:rPr>
          <w:rFonts w:ascii="Calibri" w:eastAsia="Malgun Gothic" w:hAnsi="Calibri"/>
          <w:szCs w:val="22"/>
        </w:rPr>
        <w:tab/>
      </w:r>
      <w:r>
        <w:t>Uplink power window</w:t>
      </w:r>
      <w:r>
        <w:tab/>
        <w:t>1331</w:t>
      </w:r>
    </w:p>
    <w:p w14:paraId="0702D1D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Introduction</w:t>
      </w:r>
      <w:r>
        <w:tab/>
        <w:t>1331</w:t>
      </w:r>
    </w:p>
    <w:p w14:paraId="123919B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above a requirement</w:t>
      </w:r>
      <w:r>
        <w:tab/>
        <w:t>1331</w:t>
      </w:r>
    </w:p>
    <w:p w14:paraId="339B8D6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F.4.2.1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1331</w:t>
      </w:r>
    </w:p>
    <w:p w14:paraId="718D0DD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below a requirement</w:t>
      </w:r>
      <w:r>
        <w:tab/>
        <w:t>1331</w:t>
      </w:r>
    </w:p>
    <w:p w14:paraId="4B591EB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F.4.3.1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1331</w:t>
      </w:r>
    </w:p>
    <w:p w14:paraId="34FC271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F.4.4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Setting the power window </w:t>
      </w:r>
      <w:r>
        <w:t>centred on a target value</w:t>
      </w:r>
      <w:r>
        <w:tab/>
        <w:t>1331</w:t>
      </w:r>
    </w:p>
    <w:p w14:paraId="4873E08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F.4.4.1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1331</w:t>
      </w:r>
    </w:p>
    <w:p w14:paraId="2078EEEA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G (normative): Uplink Physical Channels</w:t>
      </w:r>
      <w:r>
        <w:tab/>
        <w:t>1331</w:t>
      </w:r>
    </w:p>
    <w:p w14:paraId="5A723B02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G.0</w:t>
      </w:r>
      <w:r w:rsidRPr="00793C50">
        <w:rPr>
          <w:rFonts w:ascii="Calibri" w:eastAsia="Malgun Gothic" w:hAnsi="Calibri"/>
          <w:szCs w:val="22"/>
        </w:rPr>
        <w:tab/>
      </w:r>
      <w:r>
        <w:t>Uplink Signal Levels</w:t>
      </w:r>
      <w:r>
        <w:tab/>
        <w:t>1331</w:t>
      </w:r>
    </w:p>
    <w:p w14:paraId="6B4E97D0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G.1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1332</w:t>
      </w:r>
    </w:p>
    <w:p w14:paraId="4122E978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G.2</w:t>
      </w:r>
      <w:r w:rsidRPr="00793C50">
        <w:rPr>
          <w:rFonts w:ascii="Calibri" w:eastAsia="Malgun Gothic" w:hAnsi="Calibri"/>
          <w:szCs w:val="22"/>
        </w:rPr>
        <w:tab/>
      </w:r>
      <w:r>
        <w:t>Set-up</w:t>
      </w:r>
      <w:r>
        <w:tab/>
        <w:t>1334</w:t>
      </w:r>
    </w:p>
    <w:p w14:paraId="73637170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G.3</w:t>
      </w:r>
      <w:r w:rsidRPr="00793C50">
        <w:rPr>
          <w:rFonts w:ascii="Calibri" w:eastAsia="Malgun Gothic" w:hAnsi="Calibri"/>
          <w:szCs w:val="22"/>
        </w:rPr>
        <w:tab/>
      </w:r>
      <w:r>
        <w:t>Connection</w:t>
      </w:r>
      <w:r>
        <w:tab/>
        <w:t>1334</w:t>
      </w:r>
    </w:p>
    <w:p w14:paraId="4903D58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G.3.0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1334</w:t>
      </w:r>
    </w:p>
    <w:p w14:paraId="3322FE4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1334</w:t>
      </w:r>
    </w:p>
    <w:p w14:paraId="60827F2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of Performance Requirements</w:t>
      </w:r>
      <w:r>
        <w:tab/>
        <w:t>1334</w:t>
      </w:r>
    </w:p>
    <w:p w14:paraId="0955CBD3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 xml:space="preserve">Annex H (normative): </w:t>
      </w:r>
      <w:r w:rsidRPr="0001224A">
        <w:rPr>
          <w:rFonts w:cs="v4.2.0"/>
        </w:rPr>
        <w:t>Statistical Testing</w:t>
      </w:r>
      <w:r>
        <w:tab/>
        <w:t>1336</w:t>
      </w:r>
    </w:p>
    <w:p w14:paraId="3B791566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H.1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1336</w:t>
      </w:r>
    </w:p>
    <w:p w14:paraId="2F36C94A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H.2</w:t>
      </w:r>
      <w:r w:rsidRPr="00793C50">
        <w:rPr>
          <w:rFonts w:ascii="Calibri" w:eastAsia="Malgun Gothic" w:hAnsi="Calibri"/>
          <w:szCs w:val="22"/>
        </w:rPr>
        <w:tab/>
      </w:r>
      <w:r>
        <w:t>Statistical testing of receiver characteristics</w:t>
      </w:r>
      <w:r>
        <w:tab/>
        <w:t>1336</w:t>
      </w:r>
    </w:p>
    <w:p w14:paraId="63D4F08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1336</w:t>
      </w:r>
    </w:p>
    <w:p w14:paraId="7B1D34C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1336</w:t>
      </w:r>
    </w:p>
    <w:p w14:paraId="2A7F85A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H.2.3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1337</w:t>
      </w:r>
    </w:p>
    <w:p w14:paraId="7937F23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Numerical definition of the pass fail limits</w:t>
      </w:r>
      <w:r>
        <w:tab/>
        <w:t>1338</w:t>
      </w:r>
    </w:p>
    <w:p w14:paraId="72544D4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1339</w:t>
      </w:r>
    </w:p>
    <w:p w14:paraId="272544E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Theory to derive the pass fail limits (Informative)</w:t>
      </w:r>
      <w:r>
        <w:tab/>
        <w:t>1339</w:t>
      </w:r>
    </w:p>
    <w:p w14:paraId="5BD04C7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H.2.6.1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Numerical definition of the pass-fail limits</w:t>
      </w:r>
      <w:r>
        <w:tab/>
        <w:t>1339</w:t>
      </w:r>
    </w:p>
    <w:p w14:paraId="6112848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H.2.6.2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testing 95% throughput</w:t>
      </w:r>
      <w:r>
        <w:tab/>
        <w:t>1340</w:t>
      </w:r>
    </w:p>
    <w:p w14:paraId="1E738005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H.2A</w:t>
      </w:r>
      <w:r w:rsidRPr="00793C50">
        <w:rPr>
          <w:rFonts w:ascii="Calibri" w:eastAsia="Malgun Gothic" w:hAnsi="Calibri"/>
          <w:szCs w:val="22"/>
        </w:rPr>
        <w:tab/>
      </w:r>
      <w:r>
        <w:t>Statistical testing of receiver characteristics with CA</w:t>
      </w:r>
      <w:r>
        <w:tab/>
        <w:t>1341</w:t>
      </w:r>
    </w:p>
    <w:p w14:paraId="50030A2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1341</w:t>
      </w:r>
    </w:p>
    <w:p w14:paraId="1FA90E7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1341</w:t>
      </w:r>
    </w:p>
    <w:p w14:paraId="339D1A6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1341</w:t>
      </w:r>
    </w:p>
    <w:p w14:paraId="2D0B21E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1341</w:t>
      </w:r>
    </w:p>
    <w:p w14:paraId="1F20B379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I (informative): Change history</w:t>
      </w:r>
      <w:r>
        <w:tab/>
        <w:t>1342</w:t>
      </w:r>
    </w:p>
    <w:p w14:paraId="1B3B1AB8" w14:textId="4491FBE7" w:rsidR="00080512" w:rsidRPr="00CA19DC" w:rsidRDefault="00741D4A" w:rsidP="008157E2">
      <w:r>
        <w:rPr>
          <w:noProof/>
          <w:sz w:val="22"/>
        </w:rPr>
        <w:fldChar w:fldCharType="end"/>
      </w:r>
    </w:p>
    <w:p w14:paraId="17DE94FF" w14:textId="3B2B1A73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5D4EC4">
        <w:instrText>h40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5D4EC4">
        <w:instrText>h40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5D4EC4">
        <w:instrText>h40</w:instrText>
      </w:r>
      <w:r w:rsidR="003E3997">
        <w:instrText>_s0602D-s0603</w:instrText>
      </w:r>
      <w:r w:rsidR="00B05DBF">
        <w:instrText>03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5D4EC4">
        <w:instrText>h40</w:instrText>
      </w:r>
      <w:r w:rsidR="00B05DBF">
        <w:instrText>_s060304-s0605F.docx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5D4EC4">
        <w:instrText>h40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5D4EC4">
        <w:instrText>h40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F33B4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6524B" w14:textId="77777777" w:rsidR="00793C50" w:rsidRDefault="00793C50">
      <w:r>
        <w:separator/>
      </w:r>
    </w:p>
  </w:endnote>
  <w:endnote w:type="continuationSeparator" w:id="0">
    <w:p w14:paraId="54B230A6" w14:textId="77777777" w:rsidR="00793C50" w:rsidRDefault="0079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4DF51" w14:textId="77777777" w:rsidR="00793C50" w:rsidRDefault="00793C50">
      <w:r>
        <w:separator/>
      </w:r>
    </w:p>
  </w:footnote>
  <w:footnote w:type="continuationSeparator" w:id="0">
    <w:p w14:paraId="640A1C2F" w14:textId="77777777" w:rsidR="00793C50" w:rsidRDefault="00793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2B146763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1586">
      <w:rPr>
        <w:rFonts w:ascii="Arial" w:hAnsi="Arial" w:cs="Arial"/>
        <w:b/>
        <w:noProof/>
        <w:sz w:val="18"/>
        <w:szCs w:val="18"/>
      </w:rPr>
      <w:t>3GPP TS 38.521-1 V17.4.0 (2022-03)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48E2E96F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1586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styleLink w:val="SGS211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7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"/>
  </w:num>
  <w:num w:numId="4">
    <w:abstractNumId w:val="11"/>
  </w:num>
  <w:num w:numId="5">
    <w:abstractNumId w:val="8"/>
  </w:num>
  <w:num w:numId="6">
    <w:abstractNumId w:val="19"/>
  </w:num>
  <w:num w:numId="7">
    <w:abstractNumId w:val="23"/>
  </w:num>
  <w:num w:numId="8">
    <w:abstractNumId w:val="24"/>
  </w:num>
  <w:num w:numId="9">
    <w:abstractNumId w:val="6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17"/>
  </w:num>
  <w:num w:numId="15">
    <w:abstractNumId w:val="0"/>
  </w:num>
  <w:num w:numId="16">
    <w:abstractNumId w:val="1"/>
  </w:num>
  <w:num w:numId="17">
    <w:abstractNumId w:val="16"/>
  </w:num>
  <w:num w:numId="18">
    <w:abstractNumId w:val="12"/>
  </w:num>
  <w:num w:numId="19">
    <w:abstractNumId w:val="15"/>
  </w:num>
  <w:num w:numId="20">
    <w:abstractNumId w:val="20"/>
  </w:num>
  <w:num w:numId="21">
    <w:abstractNumId w:val="4"/>
  </w:num>
  <w:num w:numId="22">
    <w:abstractNumId w:val="14"/>
  </w:num>
  <w:num w:numId="23">
    <w:abstractNumId w:val="13"/>
  </w:num>
  <w:num w:numId="24">
    <w:abstractNumId w:val="21"/>
  </w:num>
  <w:num w:numId="25">
    <w:abstractNumId w:val="25"/>
  </w:num>
  <w:num w:numId="26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702D"/>
    <w:rsid w:val="00807107"/>
    <w:rsid w:val="008073BA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7046"/>
    <w:rsid w:val="00967648"/>
    <w:rsid w:val="0097006E"/>
    <w:rsid w:val="00970582"/>
    <w:rsid w:val="00970B74"/>
    <w:rsid w:val="00971115"/>
    <w:rsid w:val="00971997"/>
    <w:rsid w:val="00972E21"/>
    <w:rsid w:val="009747B5"/>
    <w:rsid w:val="00974911"/>
    <w:rsid w:val="00977840"/>
    <w:rsid w:val="00977F9C"/>
    <w:rsid w:val="00980F71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7D7D"/>
    <w:rsid w:val="00B80390"/>
    <w:rsid w:val="00B827A3"/>
    <w:rsid w:val="00B849D4"/>
    <w:rsid w:val="00B84CB4"/>
    <w:rsid w:val="00B851EA"/>
    <w:rsid w:val="00B854AC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E7A"/>
    <w:rsid w:val="00E10B9C"/>
    <w:rsid w:val="00E1191C"/>
    <w:rsid w:val="00E11E99"/>
    <w:rsid w:val="00E146DA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D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41D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41D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41D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41D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41D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41D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41D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41D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41D4A"/>
    <w:pPr>
      <w:outlineLvl w:val="8"/>
    </w:pPr>
  </w:style>
  <w:style w:type="character" w:default="1" w:styleId="DefaultParagraphFont">
    <w:name w:val="Default Paragraph Font"/>
    <w:semiHidden/>
    <w:rsid w:val="00741D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1D4A"/>
  </w:style>
  <w:style w:type="paragraph" w:customStyle="1" w:styleId="B1">
    <w:name w:val="B1"/>
    <w:basedOn w:val="List"/>
    <w:link w:val="B1Char"/>
    <w:rsid w:val="00741D4A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41D4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41D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741D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41D4A"/>
    <w:pPr>
      <w:ind w:left="1701" w:hanging="1701"/>
    </w:pPr>
  </w:style>
  <w:style w:type="paragraph" w:styleId="TOC4">
    <w:name w:val="toc 4"/>
    <w:basedOn w:val="TOC3"/>
    <w:uiPriority w:val="39"/>
    <w:rsid w:val="00741D4A"/>
    <w:pPr>
      <w:ind w:left="1418" w:hanging="1418"/>
    </w:pPr>
  </w:style>
  <w:style w:type="paragraph" w:styleId="TOC3">
    <w:name w:val="toc 3"/>
    <w:basedOn w:val="TOC2"/>
    <w:uiPriority w:val="39"/>
    <w:rsid w:val="00741D4A"/>
    <w:pPr>
      <w:ind w:left="1134" w:hanging="1134"/>
    </w:pPr>
  </w:style>
  <w:style w:type="paragraph" w:styleId="TOC2">
    <w:name w:val="toc 2"/>
    <w:basedOn w:val="TOC1"/>
    <w:uiPriority w:val="39"/>
    <w:rsid w:val="00741D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1D4A"/>
    <w:pPr>
      <w:ind w:left="284"/>
    </w:pPr>
  </w:style>
  <w:style w:type="paragraph" w:styleId="Index1">
    <w:name w:val="index 1"/>
    <w:basedOn w:val="Normal"/>
    <w:semiHidden/>
    <w:rsid w:val="00741D4A"/>
    <w:pPr>
      <w:keepLines/>
      <w:spacing w:after="0"/>
    </w:pPr>
  </w:style>
  <w:style w:type="paragraph" w:customStyle="1" w:styleId="ZH">
    <w:name w:val="ZH"/>
    <w:rsid w:val="00741D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41D4A"/>
    <w:pPr>
      <w:outlineLvl w:val="9"/>
    </w:pPr>
  </w:style>
  <w:style w:type="paragraph" w:styleId="ListNumber2">
    <w:name w:val="List Number 2"/>
    <w:basedOn w:val="ListNumber"/>
    <w:rsid w:val="00741D4A"/>
    <w:pPr>
      <w:ind w:left="851"/>
    </w:pPr>
  </w:style>
  <w:style w:type="paragraph" w:styleId="Header">
    <w:name w:val="header"/>
    <w:link w:val="HeaderChar"/>
    <w:rsid w:val="00741D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741D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1D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41D4A"/>
    <w:rPr>
      <w:b/>
    </w:rPr>
  </w:style>
  <w:style w:type="paragraph" w:customStyle="1" w:styleId="TAC">
    <w:name w:val="TAC"/>
    <w:basedOn w:val="TAL"/>
    <w:rsid w:val="00741D4A"/>
    <w:pPr>
      <w:jc w:val="center"/>
    </w:pPr>
  </w:style>
  <w:style w:type="paragraph" w:customStyle="1" w:styleId="TF">
    <w:name w:val="TF"/>
    <w:basedOn w:val="TH"/>
    <w:rsid w:val="00741D4A"/>
    <w:pPr>
      <w:keepNext w:val="0"/>
      <w:spacing w:before="0" w:after="240"/>
    </w:pPr>
  </w:style>
  <w:style w:type="paragraph" w:customStyle="1" w:styleId="NO">
    <w:name w:val="NO"/>
    <w:basedOn w:val="Normal"/>
    <w:rsid w:val="00741D4A"/>
    <w:pPr>
      <w:keepLines/>
      <w:ind w:left="1135" w:hanging="851"/>
    </w:pPr>
  </w:style>
  <w:style w:type="paragraph" w:styleId="TOC9">
    <w:name w:val="toc 9"/>
    <w:basedOn w:val="TOC8"/>
    <w:uiPriority w:val="39"/>
    <w:rsid w:val="00741D4A"/>
    <w:pPr>
      <w:ind w:left="1418" w:hanging="1418"/>
    </w:pPr>
  </w:style>
  <w:style w:type="paragraph" w:customStyle="1" w:styleId="EX">
    <w:name w:val="EX"/>
    <w:basedOn w:val="Normal"/>
    <w:rsid w:val="00741D4A"/>
    <w:pPr>
      <w:keepLines/>
      <w:ind w:left="1702" w:hanging="1418"/>
    </w:pPr>
  </w:style>
  <w:style w:type="paragraph" w:customStyle="1" w:styleId="FP">
    <w:name w:val="FP"/>
    <w:basedOn w:val="Normal"/>
    <w:rsid w:val="00741D4A"/>
    <w:pPr>
      <w:spacing w:after="0"/>
    </w:pPr>
  </w:style>
  <w:style w:type="paragraph" w:customStyle="1" w:styleId="LD">
    <w:name w:val="LD"/>
    <w:rsid w:val="00741D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41D4A"/>
    <w:pPr>
      <w:spacing w:after="0"/>
    </w:pPr>
  </w:style>
  <w:style w:type="paragraph" w:customStyle="1" w:styleId="EW">
    <w:name w:val="EW"/>
    <w:basedOn w:val="EX"/>
    <w:rsid w:val="00741D4A"/>
    <w:pPr>
      <w:spacing w:after="0"/>
    </w:pPr>
  </w:style>
  <w:style w:type="paragraph" w:styleId="TOC6">
    <w:name w:val="toc 6"/>
    <w:basedOn w:val="TOC5"/>
    <w:next w:val="Normal"/>
    <w:uiPriority w:val="39"/>
    <w:rsid w:val="00741D4A"/>
    <w:pPr>
      <w:ind w:left="1985" w:hanging="1985"/>
    </w:pPr>
  </w:style>
  <w:style w:type="paragraph" w:styleId="TOC7">
    <w:name w:val="toc 7"/>
    <w:basedOn w:val="TOC6"/>
    <w:next w:val="Normal"/>
    <w:uiPriority w:val="39"/>
    <w:rsid w:val="00741D4A"/>
    <w:pPr>
      <w:ind w:left="2268" w:hanging="2268"/>
    </w:pPr>
  </w:style>
  <w:style w:type="paragraph" w:styleId="ListBullet2">
    <w:name w:val="List Bullet 2"/>
    <w:basedOn w:val="ListBullet"/>
    <w:rsid w:val="00741D4A"/>
    <w:pPr>
      <w:ind w:left="851"/>
    </w:pPr>
  </w:style>
  <w:style w:type="paragraph" w:styleId="ListBullet3">
    <w:name w:val="List Bullet 3"/>
    <w:basedOn w:val="ListBullet2"/>
    <w:rsid w:val="00741D4A"/>
    <w:pPr>
      <w:ind w:left="1135"/>
    </w:pPr>
  </w:style>
  <w:style w:type="paragraph" w:styleId="ListNumber">
    <w:name w:val="List Number"/>
    <w:basedOn w:val="List"/>
    <w:rsid w:val="00741D4A"/>
  </w:style>
  <w:style w:type="paragraph" w:customStyle="1" w:styleId="EQ">
    <w:name w:val="EQ"/>
    <w:basedOn w:val="Normal"/>
    <w:next w:val="Normal"/>
    <w:rsid w:val="00741D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41D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1D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1D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41D4A"/>
    <w:pPr>
      <w:jc w:val="right"/>
    </w:pPr>
  </w:style>
  <w:style w:type="paragraph" w:customStyle="1" w:styleId="H6">
    <w:name w:val="H6"/>
    <w:basedOn w:val="Heading5"/>
    <w:next w:val="Normal"/>
    <w:rsid w:val="00741D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1D4A"/>
    <w:pPr>
      <w:ind w:left="851" w:hanging="851"/>
    </w:pPr>
  </w:style>
  <w:style w:type="paragraph" w:customStyle="1" w:styleId="TAL">
    <w:name w:val="TAL"/>
    <w:basedOn w:val="Normal"/>
    <w:rsid w:val="00741D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1D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41D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41D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41D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41D4A"/>
    <w:pPr>
      <w:framePr w:wrap="notBeside" w:y="16161"/>
    </w:pPr>
  </w:style>
  <w:style w:type="character" w:customStyle="1" w:styleId="ZGSM">
    <w:name w:val="ZGSM"/>
    <w:rsid w:val="00741D4A"/>
  </w:style>
  <w:style w:type="paragraph" w:styleId="List2">
    <w:name w:val="List 2"/>
    <w:basedOn w:val="List"/>
    <w:rsid w:val="00741D4A"/>
    <w:pPr>
      <w:ind w:left="851"/>
    </w:pPr>
  </w:style>
  <w:style w:type="paragraph" w:customStyle="1" w:styleId="ZG">
    <w:name w:val="ZG"/>
    <w:rsid w:val="00741D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41D4A"/>
    <w:pPr>
      <w:ind w:left="1135"/>
    </w:pPr>
  </w:style>
  <w:style w:type="paragraph" w:styleId="List4">
    <w:name w:val="List 4"/>
    <w:basedOn w:val="List3"/>
    <w:rsid w:val="00741D4A"/>
    <w:pPr>
      <w:ind w:left="1418"/>
    </w:pPr>
  </w:style>
  <w:style w:type="paragraph" w:styleId="List5">
    <w:name w:val="List 5"/>
    <w:basedOn w:val="List4"/>
    <w:rsid w:val="00741D4A"/>
    <w:pPr>
      <w:ind w:left="1702"/>
    </w:pPr>
  </w:style>
  <w:style w:type="paragraph" w:customStyle="1" w:styleId="EditorsNote">
    <w:name w:val="Editor's Note"/>
    <w:basedOn w:val="NO"/>
    <w:rsid w:val="00741D4A"/>
    <w:rPr>
      <w:color w:val="FF0000"/>
    </w:rPr>
  </w:style>
  <w:style w:type="paragraph" w:styleId="List">
    <w:name w:val="List"/>
    <w:basedOn w:val="Normal"/>
    <w:rsid w:val="00741D4A"/>
    <w:pPr>
      <w:ind w:left="568" w:hanging="284"/>
    </w:pPr>
  </w:style>
  <w:style w:type="paragraph" w:styleId="ListBullet">
    <w:name w:val="List Bullet"/>
    <w:basedOn w:val="List"/>
    <w:rsid w:val="00741D4A"/>
  </w:style>
  <w:style w:type="paragraph" w:styleId="ListBullet4">
    <w:name w:val="List Bullet 4"/>
    <w:basedOn w:val="ListBullet3"/>
    <w:rsid w:val="00741D4A"/>
    <w:pPr>
      <w:ind w:left="1418"/>
    </w:pPr>
  </w:style>
  <w:style w:type="paragraph" w:styleId="ListBullet5">
    <w:name w:val="List Bullet 5"/>
    <w:basedOn w:val="ListBullet4"/>
    <w:rsid w:val="00741D4A"/>
    <w:pPr>
      <w:ind w:left="1702"/>
    </w:pPr>
  </w:style>
  <w:style w:type="paragraph" w:customStyle="1" w:styleId="B2">
    <w:name w:val="B2"/>
    <w:basedOn w:val="List2"/>
    <w:rsid w:val="00741D4A"/>
  </w:style>
  <w:style w:type="paragraph" w:customStyle="1" w:styleId="B3">
    <w:name w:val="B3"/>
    <w:basedOn w:val="List3"/>
    <w:rsid w:val="00741D4A"/>
  </w:style>
  <w:style w:type="paragraph" w:customStyle="1" w:styleId="B4">
    <w:name w:val="B4"/>
    <w:basedOn w:val="List4"/>
    <w:rsid w:val="00741D4A"/>
  </w:style>
  <w:style w:type="paragraph" w:customStyle="1" w:styleId="B5">
    <w:name w:val="B5"/>
    <w:basedOn w:val="List5"/>
    <w:rsid w:val="00741D4A"/>
  </w:style>
  <w:style w:type="paragraph" w:styleId="Footer">
    <w:name w:val="footer"/>
    <w:basedOn w:val="Header"/>
    <w:link w:val="FooterChar"/>
    <w:rsid w:val="00741D4A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741D4A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15</Pages>
  <Words>5036</Words>
  <Characters>28708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33677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1895</cp:lastModifiedBy>
  <cp:revision>14</cp:revision>
  <dcterms:created xsi:type="dcterms:W3CDTF">2022-02-11T07:01:00Z</dcterms:created>
  <dcterms:modified xsi:type="dcterms:W3CDTF">2022-04-07T11:36:00Z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