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616A6CB"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00026364" w:rsidRPr="00D910A1">
              <w:t>V</w:t>
            </w:r>
            <w:r w:rsidR="00026364">
              <w:t>19</w:t>
            </w:r>
            <w:r w:rsidR="00EF783D">
              <w:t>.</w:t>
            </w:r>
            <w:r w:rsidR="00026364">
              <w:t>0</w:t>
            </w:r>
            <w:r w:rsidR="00EF783D">
              <w:t>.0</w:t>
            </w:r>
            <w:r w:rsidRPr="00D910A1">
              <w:t xml:space="preserve"> </w:t>
            </w:r>
            <w:r w:rsidRPr="00D910A1">
              <w:rPr>
                <w:sz w:val="32"/>
              </w:rPr>
              <w:t>(</w:t>
            </w:r>
            <w:r w:rsidR="00F462B7">
              <w:rPr>
                <w:sz w:val="32"/>
              </w:rPr>
              <w:t>2025</w:t>
            </w:r>
            <w:r w:rsidR="00EF783D">
              <w:rPr>
                <w:sz w:val="32"/>
              </w:rPr>
              <w:t>-</w:t>
            </w:r>
            <w:r w:rsidR="00026364">
              <w:rPr>
                <w:sz w:val="32"/>
              </w:rPr>
              <w:t>09</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21ABE4F1"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w:t>
            </w:r>
            <w:r w:rsidR="00026364">
              <w:rPr>
                <w:rStyle w:val="ZGSM"/>
              </w:rPr>
              <w:t>19</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75pt" o:ole="">
                  <v:imagedata r:id="rId9" o:title=""/>
                </v:shape>
                <o:OLEObject Type="Embed" ProgID="Word.Picture.8" ShapeID="_x0000_i1025" DrawAspect="Content" ObjectID="_1820749145"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83782AE"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F462B7">
              <w:rPr>
                <w:noProof/>
                <w:sz w:val="18"/>
              </w:rPr>
              <w:t>2025</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eastAsiaTheme="minorEastAsia"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8.1.3</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8.1.4</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8.1.5</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eastAsiaTheme="minorEastAsia" w:hAnsiTheme="minorHAnsi" w:cstheme="minorBidi"/>
          <w:kern w:val="2"/>
          <w:sz w:val="24"/>
          <w:szCs w:val="24"/>
          <w:lang w:eastAsia="en-GB"/>
          <w14:ligatures w14:val="standardContextual"/>
        </w:rPr>
      </w:pPr>
      <w:r>
        <w:t>8.2.1.</w:t>
      </w:r>
      <w:r w:rsidRPr="007319F4">
        <w:rPr>
          <w:lang w:val="en-US"/>
        </w:rPr>
        <w:t>3</w:t>
      </w:r>
      <w:r>
        <w:rPr>
          <w:rFonts w:asciiTheme="minorHAnsi" w:eastAsiaTheme="minorEastAsia"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eastAsiaTheme="minorEastAsia" w:hAnsiTheme="minorHAnsi" w:cstheme="minorBidi"/>
          <w:kern w:val="2"/>
          <w:sz w:val="24"/>
          <w:szCs w:val="24"/>
          <w:lang w:eastAsia="en-GB"/>
          <w14:ligatures w14:val="standardContextual"/>
        </w:rPr>
      </w:pPr>
      <w:r>
        <w:lastRenderedPageBreak/>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9.1.3</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9.1.4</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9.1.5</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2pt;height:138.6pt;mso-position-horizontal-relative:page;mso-position-vertical-relative:page" o:ole="">
            <v:imagedata r:id="rId12" o:title=""/>
          </v:shape>
          <o:OLEObject Type="Embed" ProgID="Word.Document.12" ShapeID="对象 3" DrawAspect="Content" ObjectID="_1820749146"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4pt;height:128.6pt;mso-position-horizontal-relative:page;mso-position-vertical-relative:page" o:ole="">
            <v:imagedata r:id="rId14" o:title=""/>
          </v:shape>
          <o:OLEObject Type="Embed" ProgID="Word.Document.12" ShapeID="对象 4" DrawAspect="Content" ObjectID="_1820749147"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473F56" w14:paraId="6F601CED" w14:textId="77777777" w:rsidTr="00F26B1F">
        <w:trPr>
          <w:jc w:val="center"/>
        </w:trPr>
        <w:tc>
          <w:tcPr>
            <w:tcW w:w="1878" w:type="dxa"/>
          </w:tcPr>
          <w:p w14:paraId="31350CB6" w14:textId="77777777" w:rsidR="00473F56" w:rsidRDefault="00473F56" w:rsidP="00F26B1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35712A" w14:textId="77777777" w:rsidR="00473F56" w:rsidRDefault="00473F56" w:rsidP="00F26B1F">
            <w:pPr>
              <w:pStyle w:val="TAH"/>
              <w:rPr>
                <w:rFonts w:cs="v4.2.0"/>
              </w:rPr>
            </w:pPr>
            <w:r>
              <w:t>Sub-carrier spacing (kHz)</w:t>
            </w:r>
          </w:p>
        </w:tc>
        <w:tc>
          <w:tcPr>
            <w:tcW w:w="1949" w:type="dxa"/>
          </w:tcPr>
          <w:p w14:paraId="2C434A4D" w14:textId="77777777" w:rsidR="00473F56" w:rsidRDefault="00473F56" w:rsidP="00F26B1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2C8630FC" w14:textId="77777777" w:rsidR="00473F56" w:rsidRDefault="00473F56" w:rsidP="00F26B1F">
            <w:pPr>
              <w:pStyle w:val="TAH"/>
              <w:rPr>
                <w:rFonts w:cs="v4.2.0"/>
              </w:rPr>
            </w:pPr>
            <w:r>
              <w:rPr>
                <w:rFonts w:cs="v4.2.0"/>
              </w:rPr>
              <w:t>(Note 3)</w:t>
            </w:r>
          </w:p>
          <w:p w14:paraId="3311F230" w14:textId="77777777" w:rsidR="00473F56" w:rsidRDefault="00473F56" w:rsidP="00F26B1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5284EF95" w14:textId="77777777" w:rsidR="00473F56" w:rsidRDefault="00473F56" w:rsidP="00F26B1F">
            <w:pPr>
              <w:pStyle w:val="TAH"/>
              <w:rPr>
                <w:rFonts w:cs="v4.2.0"/>
              </w:rPr>
            </w:pPr>
            <w:r>
              <w:rPr>
                <w:rFonts w:cs="v4.2.0"/>
              </w:rPr>
              <w:t xml:space="preserve">Performance </w:t>
            </w:r>
            <w:r>
              <w:rPr>
                <w:rFonts w:cs="v4.2.0" w:hint="eastAsia"/>
                <w:lang w:val="en-US" w:eastAsia="zh-CN"/>
              </w:rPr>
              <w:t>c</w:t>
            </w:r>
            <w:r>
              <w:rPr>
                <w:rFonts w:cs="v4.2.0"/>
              </w:rPr>
              <w:t>riteria</w:t>
            </w:r>
          </w:p>
          <w:p w14:paraId="50E8004B" w14:textId="77777777" w:rsidR="00473F56" w:rsidRDefault="00473F56" w:rsidP="00F26B1F">
            <w:pPr>
              <w:pStyle w:val="TAH"/>
              <w:rPr>
                <w:rFonts w:cs="v4.2.0"/>
              </w:rPr>
            </w:pPr>
            <w:r>
              <w:rPr>
                <w:rFonts w:cs="v4.2.0"/>
              </w:rPr>
              <w:t>(Note 1, Note 2)</w:t>
            </w:r>
          </w:p>
        </w:tc>
      </w:tr>
      <w:tr w:rsidR="00473F56" w14:paraId="0244893A" w14:textId="77777777" w:rsidTr="00473F56">
        <w:trPr>
          <w:trHeight w:val="399"/>
          <w:jc w:val="center"/>
        </w:trPr>
        <w:tc>
          <w:tcPr>
            <w:tcW w:w="1878" w:type="dxa"/>
            <w:tcBorders>
              <w:bottom w:val="nil"/>
            </w:tcBorders>
          </w:tcPr>
          <w:p w14:paraId="5542AE93" w14:textId="77777777" w:rsidR="00473F56" w:rsidRDefault="00473F56" w:rsidP="00473F56">
            <w:pPr>
              <w:pStyle w:val="TAC"/>
            </w:pPr>
            <w:r>
              <w:t>3</w:t>
            </w:r>
          </w:p>
        </w:tc>
        <w:tc>
          <w:tcPr>
            <w:tcW w:w="1949" w:type="dxa"/>
            <w:tcBorders>
              <w:bottom w:val="nil"/>
            </w:tcBorders>
          </w:tcPr>
          <w:p w14:paraId="7A302E9E" w14:textId="77777777" w:rsidR="00473F56" w:rsidRDefault="00473F56" w:rsidP="00473F56">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5794ED9" w14:textId="6BD06510" w:rsidR="00473F56" w:rsidRDefault="00473F56" w:rsidP="00473F56">
            <w:pPr>
              <w:pStyle w:val="TAC"/>
              <w:rPr>
                <w:bCs/>
                <w:lang w:val="en-US" w:eastAsia="zh-CN"/>
              </w:rPr>
            </w:pPr>
            <w:r>
              <w:rPr>
                <w:bCs/>
                <w:lang w:val="en-US" w:eastAsia="zh-CN"/>
              </w:rPr>
              <w:t>G-FR1-A1-7</w:t>
            </w:r>
          </w:p>
        </w:tc>
        <w:tc>
          <w:tcPr>
            <w:tcW w:w="2313" w:type="dxa"/>
            <w:tcBorders>
              <w:bottom w:val="nil"/>
            </w:tcBorders>
            <w:shd w:val="clear" w:color="auto" w:fill="auto"/>
          </w:tcPr>
          <w:p w14:paraId="39D2A097" w14:textId="77777777" w:rsidR="00473F56" w:rsidRDefault="00473F56" w:rsidP="00473F56">
            <w:pPr>
              <w:pStyle w:val="TAC"/>
            </w:pPr>
            <w:r>
              <w:t>Throughput &gt; 95 %</w:t>
            </w:r>
            <w:r>
              <w:rPr>
                <w:rFonts w:hint="eastAsia"/>
                <w:lang w:val="en-US" w:eastAsia="zh-CN"/>
              </w:rPr>
              <w:t>,</w:t>
            </w:r>
          </w:p>
          <w:p w14:paraId="60679ED0" w14:textId="77777777" w:rsidR="00473F56" w:rsidRDefault="00473F56" w:rsidP="00473F56">
            <w:pPr>
              <w:pStyle w:val="TAC"/>
            </w:pPr>
            <w:r>
              <w:t>no loss of service</w:t>
            </w:r>
          </w:p>
        </w:tc>
      </w:tr>
      <w:tr w:rsidR="00473F56" w14:paraId="188E3C9C" w14:textId="77777777" w:rsidTr="00473F56">
        <w:trPr>
          <w:trHeight w:val="399"/>
          <w:jc w:val="center"/>
        </w:trPr>
        <w:tc>
          <w:tcPr>
            <w:tcW w:w="1878" w:type="dxa"/>
            <w:tcBorders>
              <w:top w:val="nil"/>
            </w:tcBorders>
          </w:tcPr>
          <w:p w14:paraId="062750BD" w14:textId="77777777" w:rsidR="00473F56" w:rsidRDefault="00473F56" w:rsidP="00473F56">
            <w:pPr>
              <w:pStyle w:val="TAC"/>
            </w:pPr>
          </w:p>
        </w:tc>
        <w:tc>
          <w:tcPr>
            <w:tcW w:w="1949" w:type="dxa"/>
            <w:tcBorders>
              <w:top w:val="nil"/>
            </w:tcBorders>
          </w:tcPr>
          <w:p w14:paraId="2D51140A"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1A7A9203" w14:textId="34C1F9CB" w:rsidR="00473F56" w:rsidRDefault="00473F56" w:rsidP="00473F56">
            <w:pPr>
              <w:pStyle w:val="TAC"/>
              <w:rPr>
                <w:bCs/>
                <w:lang w:val="en-US" w:eastAsia="zh-CN"/>
              </w:rPr>
            </w:pPr>
            <w:r>
              <w:rPr>
                <w:rFonts w:hint="eastAsia"/>
                <w:bCs/>
                <w:lang w:val="en-US" w:eastAsia="zh-CN"/>
              </w:rPr>
              <w:t>G-FR1-A1-21 for NR with NB-IoT in-band operation</w:t>
            </w:r>
          </w:p>
        </w:tc>
        <w:tc>
          <w:tcPr>
            <w:tcW w:w="2313" w:type="dxa"/>
            <w:tcBorders>
              <w:bottom w:val="nil"/>
            </w:tcBorders>
            <w:shd w:val="clear" w:color="auto" w:fill="auto"/>
          </w:tcPr>
          <w:p w14:paraId="6B40306A" w14:textId="77777777" w:rsidR="00473F56" w:rsidRDefault="00473F56" w:rsidP="00473F56">
            <w:pPr>
              <w:pStyle w:val="TAC"/>
            </w:pPr>
          </w:p>
        </w:tc>
      </w:tr>
      <w:tr w:rsidR="00473F56" w14:paraId="2A02088F" w14:textId="77777777" w:rsidTr="00473F56">
        <w:trPr>
          <w:trHeight w:val="399"/>
          <w:jc w:val="center"/>
        </w:trPr>
        <w:tc>
          <w:tcPr>
            <w:tcW w:w="1878" w:type="dxa"/>
            <w:tcBorders>
              <w:bottom w:val="nil"/>
            </w:tcBorders>
          </w:tcPr>
          <w:p w14:paraId="1A512C9F" w14:textId="098397DD" w:rsidR="00473F56" w:rsidRDefault="003D74FB" w:rsidP="00473F56">
            <w:pPr>
              <w:pStyle w:val="TAC"/>
              <w:rPr>
                <w:bCs/>
                <w:lang w:val="en-US"/>
              </w:rPr>
            </w:pPr>
            <w:r>
              <w:t xml:space="preserve">5, </w:t>
            </w:r>
            <w:r>
              <w:rPr>
                <w:rFonts w:hint="eastAsia"/>
                <w:lang w:val="en-US" w:eastAsia="zh-CN"/>
              </w:rPr>
              <w:t xml:space="preserve">7, </w:t>
            </w:r>
            <w:r>
              <w:t>10, 15</w:t>
            </w:r>
          </w:p>
        </w:tc>
        <w:tc>
          <w:tcPr>
            <w:tcW w:w="1949" w:type="dxa"/>
            <w:tcBorders>
              <w:bottom w:val="nil"/>
            </w:tcBorders>
          </w:tcPr>
          <w:p w14:paraId="37298C3B"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4FF59451" w14:textId="76D8DAD6" w:rsidR="00473F56" w:rsidRDefault="00473F56" w:rsidP="00473F56">
            <w:pPr>
              <w:pStyle w:val="TAC"/>
              <w:rPr>
                <w:bCs/>
              </w:rPr>
            </w:pPr>
            <w:r>
              <w:rPr>
                <w:rFonts w:hint="eastAsia"/>
                <w:bCs/>
                <w:lang w:val="en-US" w:eastAsia="zh-CN"/>
              </w:rPr>
              <w:t>G-FR1-A1-1</w:t>
            </w:r>
          </w:p>
        </w:tc>
        <w:tc>
          <w:tcPr>
            <w:tcW w:w="2313" w:type="dxa"/>
            <w:tcBorders>
              <w:top w:val="nil"/>
              <w:bottom w:val="nil"/>
            </w:tcBorders>
            <w:shd w:val="clear" w:color="auto" w:fill="auto"/>
          </w:tcPr>
          <w:p w14:paraId="1B47BBF3" w14:textId="77777777" w:rsidR="00473F56" w:rsidRDefault="00473F56" w:rsidP="00473F56">
            <w:pPr>
              <w:pStyle w:val="TAC"/>
            </w:pPr>
          </w:p>
        </w:tc>
      </w:tr>
      <w:tr w:rsidR="00473F56" w14:paraId="6BE75A55" w14:textId="77777777" w:rsidTr="00473F56">
        <w:trPr>
          <w:trHeight w:val="399"/>
          <w:jc w:val="center"/>
        </w:trPr>
        <w:tc>
          <w:tcPr>
            <w:tcW w:w="1878" w:type="dxa"/>
            <w:tcBorders>
              <w:top w:val="nil"/>
            </w:tcBorders>
          </w:tcPr>
          <w:p w14:paraId="7878EEF2" w14:textId="77777777" w:rsidR="00473F56" w:rsidRDefault="00473F56" w:rsidP="00473F56">
            <w:pPr>
              <w:pStyle w:val="TAC"/>
            </w:pPr>
          </w:p>
        </w:tc>
        <w:tc>
          <w:tcPr>
            <w:tcW w:w="1949" w:type="dxa"/>
            <w:tcBorders>
              <w:top w:val="nil"/>
            </w:tcBorders>
          </w:tcPr>
          <w:p w14:paraId="5273B8B1"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3C814507" w14:textId="25C8407D" w:rsidR="00473F56" w:rsidRDefault="00473F56" w:rsidP="00473F56">
            <w:pPr>
              <w:pStyle w:val="TAC"/>
              <w:rPr>
                <w:bCs/>
                <w:lang w:val="en-US" w:eastAsia="zh-CN"/>
              </w:rPr>
            </w:pPr>
            <w:r>
              <w:rPr>
                <w:rFonts w:hint="eastAsia"/>
                <w:bCs/>
                <w:lang w:val="en-US" w:eastAsia="zh-CN"/>
              </w:rPr>
              <w:t>G-FR1-A1-10 for NR with NB-IoT in-band operation</w:t>
            </w:r>
          </w:p>
        </w:tc>
        <w:tc>
          <w:tcPr>
            <w:tcW w:w="2313" w:type="dxa"/>
            <w:tcBorders>
              <w:top w:val="nil"/>
              <w:bottom w:val="nil"/>
            </w:tcBorders>
            <w:shd w:val="clear" w:color="auto" w:fill="auto"/>
          </w:tcPr>
          <w:p w14:paraId="4641F881" w14:textId="77777777" w:rsidR="00473F56" w:rsidRDefault="00473F56" w:rsidP="00473F56">
            <w:pPr>
              <w:pStyle w:val="TAC"/>
            </w:pPr>
          </w:p>
        </w:tc>
      </w:tr>
      <w:tr w:rsidR="006E1349" w14:paraId="186EDCEC" w14:textId="77777777" w:rsidTr="00F26B1F">
        <w:trPr>
          <w:jc w:val="center"/>
        </w:trPr>
        <w:tc>
          <w:tcPr>
            <w:tcW w:w="1878" w:type="dxa"/>
          </w:tcPr>
          <w:p w14:paraId="2B0F2107" w14:textId="77777777" w:rsidR="006E1349" w:rsidRDefault="006E1349" w:rsidP="006E1349">
            <w:pPr>
              <w:pStyle w:val="TAC"/>
              <w:rPr>
                <w:bCs/>
                <w:lang w:val="en-US"/>
              </w:rPr>
            </w:pPr>
            <w:r>
              <w:t>10, 15</w:t>
            </w:r>
          </w:p>
        </w:tc>
        <w:tc>
          <w:tcPr>
            <w:tcW w:w="1949" w:type="dxa"/>
          </w:tcPr>
          <w:p w14:paraId="7E72E387" w14:textId="77777777" w:rsidR="006E1349" w:rsidRDefault="006E1349" w:rsidP="006E1349">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88FB804" w14:textId="78504E35" w:rsidR="006E1349" w:rsidRDefault="006E1349" w:rsidP="006E1349">
            <w:pPr>
              <w:pStyle w:val="TAC"/>
              <w:rPr>
                <w:bCs/>
              </w:rPr>
            </w:pPr>
            <w:r>
              <w:rPr>
                <w:bCs/>
                <w:lang w:val="en-US" w:eastAsia="zh-CN"/>
              </w:rPr>
              <w:t>G-FR1-A1-</w:t>
            </w:r>
            <w:r>
              <w:rPr>
                <w:rFonts w:hint="eastAsia"/>
                <w:bCs/>
                <w:lang w:val="en-US" w:eastAsia="zh-CN"/>
              </w:rPr>
              <w:t>2</w:t>
            </w:r>
          </w:p>
        </w:tc>
        <w:tc>
          <w:tcPr>
            <w:tcW w:w="2313" w:type="dxa"/>
            <w:tcBorders>
              <w:top w:val="nil"/>
              <w:bottom w:val="nil"/>
            </w:tcBorders>
            <w:shd w:val="clear" w:color="auto" w:fill="auto"/>
          </w:tcPr>
          <w:p w14:paraId="5C934299" w14:textId="77777777" w:rsidR="006E1349" w:rsidRDefault="006E1349" w:rsidP="006E1349">
            <w:pPr>
              <w:pStyle w:val="TAC"/>
            </w:pPr>
          </w:p>
        </w:tc>
      </w:tr>
      <w:tr w:rsidR="00473F56" w14:paraId="7FF240A6" w14:textId="77777777" w:rsidTr="00F26B1F">
        <w:trPr>
          <w:jc w:val="center"/>
        </w:trPr>
        <w:tc>
          <w:tcPr>
            <w:tcW w:w="1878" w:type="dxa"/>
          </w:tcPr>
          <w:p w14:paraId="701E0E71" w14:textId="77777777" w:rsidR="00473F56" w:rsidRDefault="00473F56" w:rsidP="00F26B1F">
            <w:pPr>
              <w:pStyle w:val="TAC"/>
              <w:rPr>
                <w:bCs/>
                <w:lang w:val="en-US"/>
              </w:rPr>
            </w:pPr>
            <w:r>
              <w:t>10, 15</w:t>
            </w:r>
          </w:p>
        </w:tc>
        <w:tc>
          <w:tcPr>
            <w:tcW w:w="1949" w:type="dxa"/>
          </w:tcPr>
          <w:p w14:paraId="4C1CF48B" w14:textId="77777777" w:rsidR="00473F56" w:rsidRDefault="00473F56" w:rsidP="00F26B1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DDE5D21" w14:textId="1418722D" w:rsidR="00473F56" w:rsidRDefault="00473F56" w:rsidP="00F26B1F">
            <w:pPr>
              <w:pStyle w:val="TAC"/>
              <w:rPr>
                <w:bCs/>
              </w:rPr>
            </w:pPr>
            <w:r>
              <w:rPr>
                <w:bCs/>
                <w:lang w:val="en-US" w:eastAsia="zh-CN"/>
              </w:rPr>
              <w:t>G-FR1-A1-3</w:t>
            </w:r>
          </w:p>
        </w:tc>
        <w:tc>
          <w:tcPr>
            <w:tcW w:w="2313" w:type="dxa"/>
            <w:tcBorders>
              <w:top w:val="nil"/>
              <w:bottom w:val="nil"/>
            </w:tcBorders>
            <w:shd w:val="clear" w:color="auto" w:fill="auto"/>
          </w:tcPr>
          <w:p w14:paraId="26A76C4B" w14:textId="77777777" w:rsidR="00473F56" w:rsidRDefault="00473F56" w:rsidP="00F26B1F">
            <w:pPr>
              <w:pStyle w:val="TAC"/>
            </w:pPr>
          </w:p>
        </w:tc>
      </w:tr>
      <w:tr w:rsidR="00473F56" w14:paraId="4266BD76" w14:textId="77777777" w:rsidTr="00473F56">
        <w:trPr>
          <w:jc w:val="center"/>
        </w:trPr>
        <w:tc>
          <w:tcPr>
            <w:tcW w:w="1878" w:type="dxa"/>
            <w:tcBorders>
              <w:bottom w:val="nil"/>
            </w:tcBorders>
          </w:tcPr>
          <w:p w14:paraId="0BA7247B" w14:textId="77777777" w:rsidR="00473F56" w:rsidRDefault="00473F56" w:rsidP="00473F56">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262F460C"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9EF925" w14:textId="08E0D6A8" w:rsidR="00473F56" w:rsidRDefault="00473F56" w:rsidP="00473F56">
            <w:pPr>
              <w:pStyle w:val="TAC"/>
              <w:rPr>
                <w:bCs/>
              </w:rPr>
            </w:pPr>
            <w:r>
              <w:rPr>
                <w:bCs/>
                <w:lang w:val="en-US" w:eastAsia="zh-CN"/>
              </w:rPr>
              <w:t>G-FR1-A1-</w:t>
            </w:r>
            <w:r>
              <w:rPr>
                <w:rFonts w:hint="eastAsia"/>
                <w:bCs/>
                <w:lang w:val="en-US" w:eastAsia="zh-CN"/>
              </w:rPr>
              <w:t>4</w:t>
            </w:r>
          </w:p>
        </w:tc>
        <w:tc>
          <w:tcPr>
            <w:tcW w:w="2313" w:type="dxa"/>
            <w:tcBorders>
              <w:top w:val="nil"/>
              <w:bottom w:val="nil"/>
            </w:tcBorders>
            <w:shd w:val="clear" w:color="auto" w:fill="auto"/>
          </w:tcPr>
          <w:p w14:paraId="33C908E3" w14:textId="77777777" w:rsidR="00473F56" w:rsidRDefault="00473F56" w:rsidP="00473F56">
            <w:pPr>
              <w:pStyle w:val="TAC"/>
            </w:pPr>
          </w:p>
        </w:tc>
      </w:tr>
      <w:tr w:rsidR="00473F56" w14:paraId="00531DF4" w14:textId="77777777" w:rsidTr="00473F56">
        <w:trPr>
          <w:jc w:val="center"/>
        </w:trPr>
        <w:tc>
          <w:tcPr>
            <w:tcW w:w="1878" w:type="dxa"/>
            <w:tcBorders>
              <w:top w:val="nil"/>
            </w:tcBorders>
          </w:tcPr>
          <w:p w14:paraId="5E5B5A2E" w14:textId="77777777" w:rsidR="00473F56" w:rsidRDefault="00473F56" w:rsidP="00473F56">
            <w:pPr>
              <w:pStyle w:val="TAC"/>
              <w:rPr>
                <w:rFonts w:eastAsia="SimSun"/>
                <w:lang w:val="en-US" w:eastAsia="zh-CN"/>
              </w:rPr>
            </w:pPr>
          </w:p>
        </w:tc>
        <w:tc>
          <w:tcPr>
            <w:tcW w:w="1949" w:type="dxa"/>
            <w:tcBorders>
              <w:top w:val="nil"/>
            </w:tcBorders>
          </w:tcPr>
          <w:p w14:paraId="719F7950"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0DFDF3C4" w14:textId="3358A810" w:rsidR="00473F56" w:rsidRDefault="00473F56" w:rsidP="00473F56">
            <w:pPr>
              <w:pStyle w:val="TAC"/>
              <w:rPr>
                <w:bCs/>
                <w:lang w:val="en-US" w:eastAsia="zh-CN"/>
              </w:rPr>
            </w:pPr>
            <w:r>
              <w:rPr>
                <w:rFonts w:hint="eastAsia"/>
                <w:bCs/>
                <w:lang w:val="en-US" w:eastAsia="zh-CN"/>
              </w:rPr>
              <w:t>G-FR1-A1-11 for NR with NB-IoT in-band operation</w:t>
            </w:r>
          </w:p>
        </w:tc>
        <w:tc>
          <w:tcPr>
            <w:tcW w:w="2313" w:type="dxa"/>
            <w:tcBorders>
              <w:top w:val="nil"/>
              <w:bottom w:val="nil"/>
            </w:tcBorders>
            <w:shd w:val="clear" w:color="auto" w:fill="auto"/>
          </w:tcPr>
          <w:p w14:paraId="627D69DD" w14:textId="77777777" w:rsidR="00473F56" w:rsidRDefault="00473F56" w:rsidP="00473F56">
            <w:pPr>
              <w:pStyle w:val="TAC"/>
            </w:pPr>
          </w:p>
        </w:tc>
      </w:tr>
      <w:tr w:rsidR="00473F56" w14:paraId="764D4604" w14:textId="77777777" w:rsidTr="00F26B1F">
        <w:trPr>
          <w:jc w:val="center"/>
        </w:trPr>
        <w:tc>
          <w:tcPr>
            <w:tcW w:w="1878" w:type="dxa"/>
          </w:tcPr>
          <w:p w14:paraId="7A7F3F44"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7EAB0704" w14:textId="77777777" w:rsidR="00473F56" w:rsidRDefault="00473F56" w:rsidP="00473F56">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391347" w14:textId="3497A840" w:rsidR="00473F56" w:rsidRDefault="00473F56" w:rsidP="00473F56">
            <w:pPr>
              <w:pStyle w:val="TAC"/>
              <w:rPr>
                <w:bCs/>
              </w:rPr>
            </w:pPr>
            <w:r>
              <w:rPr>
                <w:bCs/>
                <w:lang w:val="en-US" w:eastAsia="zh-CN"/>
              </w:rPr>
              <w:t>G-FR1-A1-</w:t>
            </w:r>
            <w:r>
              <w:rPr>
                <w:rFonts w:hint="eastAsia"/>
                <w:bCs/>
                <w:lang w:val="en-US" w:eastAsia="zh-CN"/>
              </w:rPr>
              <w:t>5</w:t>
            </w:r>
          </w:p>
        </w:tc>
        <w:tc>
          <w:tcPr>
            <w:tcW w:w="2313" w:type="dxa"/>
            <w:tcBorders>
              <w:top w:val="nil"/>
              <w:bottom w:val="nil"/>
            </w:tcBorders>
            <w:shd w:val="clear" w:color="auto" w:fill="auto"/>
          </w:tcPr>
          <w:p w14:paraId="62A530C8" w14:textId="77777777" w:rsidR="00473F56" w:rsidRDefault="00473F56" w:rsidP="00473F56">
            <w:pPr>
              <w:pStyle w:val="TAC"/>
            </w:pPr>
          </w:p>
        </w:tc>
      </w:tr>
      <w:tr w:rsidR="00473F56" w14:paraId="4EB25776" w14:textId="77777777" w:rsidTr="00F26B1F">
        <w:trPr>
          <w:jc w:val="center"/>
        </w:trPr>
        <w:tc>
          <w:tcPr>
            <w:tcW w:w="1878" w:type="dxa"/>
          </w:tcPr>
          <w:p w14:paraId="0D8404BD"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1CB66EC0" w14:textId="77777777" w:rsidR="00473F56" w:rsidRDefault="00473F56" w:rsidP="00473F56">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DC3760C" w14:textId="391E6216" w:rsidR="00473F56" w:rsidRDefault="00473F56" w:rsidP="00473F56">
            <w:pPr>
              <w:pStyle w:val="TAC"/>
              <w:rPr>
                <w:bCs/>
                <w:lang w:eastAsia="ja-JP"/>
              </w:rPr>
            </w:pPr>
            <w:r>
              <w:rPr>
                <w:bCs/>
                <w:lang w:val="en-US" w:eastAsia="zh-CN"/>
              </w:rPr>
              <w:t>G-FR1-A1-</w:t>
            </w:r>
            <w:r>
              <w:rPr>
                <w:rFonts w:hint="eastAsia"/>
                <w:bCs/>
                <w:lang w:val="en-US" w:eastAsia="zh-CN"/>
              </w:rPr>
              <w:t>6</w:t>
            </w:r>
          </w:p>
        </w:tc>
        <w:tc>
          <w:tcPr>
            <w:tcW w:w="2313" w:type="dxa"/>
            <w:tcBorders>
              <w:top w:val="nil"/>
            </w:tcBorders>
            <w:shd w:val="clear" w:color="auto" w:fill="auto"/>
          </w:tcPr>
          <w:p w14:paraId="6E9469F9" w14:textId="77777777" w:rsidR="00473F56" w:rsidRDefault="00473F56" w:rsidP="00473F56">
            <w:pPr>
              <w:pStyle w:val="TAC"/>
            </w:pPr>
          </w:p>
        </w:tc>
      </w:tr>
      <w:tr w:rsidR="00473F56" w14:paraId="1FCA52F8" w14:textId="77777777" w:rsidTr="00F26B1F">
        <w:trPr>
          <w:jc w:val="center"/>
        </w:trPr>
        <w:tc>
          <w:tcPr>
            <w:tcW w:w="8089" w:type="dxa"/>
            <w:gridSpan w:val="4"/>
            <w:vAlign w:val="center"/>
          </w:tcPr>
          <w:p w14:paraId="2AD23A30" w14:textId="77777777" w:rsidR="00473F56" w:rsidRDefault="00473F56" w:rsidP="00F26B1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E0F01A0" w14:textId="77777777" w:rsidR="00473F56" w:rsidRDefault="00473F56" w:rsidP="00F26B1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00BE4E31" w14:textId="77777777" w:rsidR="00473F56" w:rsidRDefault="00473F56" w:rsidP="00F26B1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lastRenderedPageBreak/>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026364" w14:paraId="65F78FB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1D1F4DD" w14:textId="66AECFAE"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AB7D42" w14:textId="5A6B1143"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026364">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F0FE94" w14:textId="4E849E41" w:rsidR="00026364" w:rsidRPr="001A6645" w:rsidRDefault="00026364" w:rsidP="0002636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26364">
              <w:rPr>
                <w:rFonts w:ascii="Arial" w:eastAsia="SimSun" w:hAnsi="Arial" w:cs="Arial"/>
                <w:sz w:val="16"/>
                <w:szCs w:val="16"/>
                <w:lang w:eastAsia="ja-JP"/>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570C" w14:textId="7CBDBA6B" w:rsidR="00026364" w:rsidRPr="001A6645" w:rsidRDefault="00026364" w:rsidP="00026364">
            <w:pPr>
              <w:pStyle w:val="TAC"/>
              <w:rPr>
                <w:sz w:val="16"/>
                <w:szCs w:val="16"/>
              </w:rPr>
            </w:pPr>
            <w:r w:rsidRPr="00EA54E5">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F34B0" w14:textId="77777777" w:rsidR="00026364" w:rsidRPr="00F149E2" w:rsidRDefault="00026364" w:rsidP="0002636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08CD" w14:textId="15A5A065" w:rsidR="00026364" w:rsidRDefault="00026364" w:rsidP="00026364">
            <w:pPr>
              <w:pStyle w:val="TAC"/>
              <w:rPr>
                <w:sz w:val="16"/>
                <w:szCs w:val="16"/>
              </w:rPr>
            </w:pPr>
            <w:r w:rsidRPr="00EA54E5">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0F512D" w14:textId="26E5C979" w:rsidR="00026364" w:rsidRPr="001A6645" w:rsidRDefault="00026364" w:rsidP="00026364">
            <w:pPr>
              <w:pStyle w:val="TAL"/>
              <w:rPr>
                <w:rFonts w:eastAsia="SimSun"/>
                <w:sz w:val="16"/>
                <w:szCs w:val="16"/>
                <w:lang w:eastAsia="en-GB"/>
              </w:rPr>
            </w:pPr>
            <w:r w:rsidRPr="00026364">
              <w:rPr>
                <w:rFonts w:eastAsia="SimSun"/>
                <w:sz w:val="16"/>
                <w:szCs w:val="16"/>
                <w:lang w:eastAsia="en-GB"/>
              </w:rPr>
              <w:t>CR to TS38.113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07BD" w14:textId="28FFCB75"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F8DD" w14:textId="77777777" w:rsidR="007A2682" w:rsidRDefault="007A2682">
      <w:r>
        <w:separator/>
      </w:r>
    </w:p>
  </w:endnote>
  <w:endnote w:type="continuationSeparator" w:id="0">
    <w:p w14:paraId="17E262D7" w14:textId="77777777" w:rsidR="007A2682" w:rsidRDefault="007A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B52C4" w14:textId="77777777" w:rsidR="007A2682" w:rsidRDefault="007A2682">
      <w:r>
        <w:separator/>
      </w:r>
    </w:p>
  </w:footnote>
  <w:footnote w:type="continuationSeparator" w:id="0">
    <w:p w14:paraId="254F27F6" w14:textId="77777777" w:rsidR="007A2682" w:rsidRDefault="007A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27A69D62"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9E2">
      <w:rPr>
        <w:rFonts w:ascii="Arial" w:hAnsi="Arial" w:cs="Arial"/>
        <w:b/>
        <w:noProof/>
        <w:sz w:val="18"/>
        <w:szCs w:val="18"/>
      </w:rPr>
      <w:t>3GPP TS 38.113 V19.0.0 (2025-09)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F2F21BE"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9E2">
      <w:rPr>
        <w:rFonts w:ascii="Arial" w:hAnsi="Arial" w:cs="Arial"/>
        <w:b/>
        <w:noProof/>
        <w:sz w:val="18"/>
        <w:szCs w:val="18"/>
      </w:rPr>
      <w:t>Release 19</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26364"/>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35AA8"/>
    <w:rsid w:val="00145361"/>
    <w:rsid w:val="00146A8F"/>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546D"/>
    <w:rsid w:val="002E00EE"/>
    <w:rsid w:val="002E35F3"/>
    <w:rsid w:val="002F0E53"/>
    <w:rsid w:val="002F45D9"/>
    <w:rsid w:val="003053FE"/>
    <w:rsid w:val="003101D0"/>
    <w:rsid w:val="00314BBA"/>
    <w:rsid w:val="003172DC"/>
    <w:rsid w:val="00325C42"/>
    <w:rsid w:val="00341D0F"/>
    <w:rsid w:val="0035462D"/>
    <w:rsid w:val="003765B8"/>
    <w:rsid w:val="00385DED"/>
    <w:rsid w:val="003B0BE3"/>
    <w:rsid w:val="003C2962"/>
    <w:rsid w:val="003C3971"/>
    <w:rsid w:val="003D5F16"/>
    <w:rsid w:val="003D74FB"/>
    <w:rsid w:val="003E5808"/>
    <w:rsid w:val="00402C9E"/>
    <w:rsid w:val="00406546"/>
    <w:rsid w:val="00423334"/>
    <w:rsid w:val="00430692"/>
    <w:rsid w:val="00430750"/>
    <w:rsid w:val="004345EC"/>
    <w:rsid w:val="0045272B"/>
    <w:rsid w:val="00456274"/>
    <w:rsid w:val="00465515"/>
    <w:rsid w:val="00473F56"/>
    <w:rsid w:val="004743EF"/>
    <w:rsid w:val="004834F4"/>
    <w:rsid w:val="004A55A3"/>
    <w:rsid w:val="004A5F9E"/>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19E2"/>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E634D"/>
    <w:rsid w:val="007F0E37"/>
    <w:rsid w:val="007F0F4A"/>
    <w:rsid w:val="007F2D78"/>
    <w:rsid w:val="008028A4"/>
    <w:rsid w:val="0081711A"/>
    <w:rsid w:val="00823707"/>
    <w:rsid w:val="00830747"/>
    <w:rsid w:val="0084028F"/>
    <w:rsid w:val="008541E5"/>
    <w:rsid w:val="0086063E"/>
    <w:rsid w:val="008768CA"/>
    <w:rsid w:val="00890685"/>
    <w:rsid w:val="00891040"/>
    <w:rsid w:val="00891739"/>
    <w:rsid w:val="008A3C0B"/>
    <w:rsid w:val="008C384C"/>
    <w:rsid w:val="008C719F"/>
    <w:rsid w:val="008D6207"/>
    <w:rsid w:val="008D653D"/>
    <w:rsid w:val="008E5369"/>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96ADA"/>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188"/>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37</Pages>
  <Words>13057</Words>
  <Characters>72191</Characters>
  <Application>Microsoft Office Word</Application>
  <DocSecurity>0</DocSecurity>
  <Lines>601</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66</cp:revision>
  <cp:lastPrinted>2019-02-25T14:05:00Z</cp:lastPrinted>
  <dcterms:created xsi:type="dcterms:W3CDTF">2021-10-01T00:24:00Z</dcterms:created>
  <dcterms:modified xsi:type="dcterms:W3CDTF">2025-09-30T12:52:00Z</dcterms:modified>
</cp:coreProperties>
</file>