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755F7D9E"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567BDA" w:rsidRPr="00C97509">
              <w:rPr>
                <w:noProof w:val="0"/>
              </w:rPr>
              <w:t>1</w:t>
            </w:r>
            <w:r w:rsidR="005B2736">
              <w:rPr>
                <w:noProof w:val="0"/>
              </w:rPr>
              <w:t>8</w:t>
            </w:r>
            <w:r w:rsidRPr="00C97509">
              <w:rPr>
                <w:noProof w:val="0"/>
              </w:rPr>
              <w:t>.</w:t>
            </w:r>
            <w:bookmarkEnd w:id="3"/>
            <w:r w:rsidR="002049D8">
              <w:rPr>
                <w:noProof w:val="0"/>
              </w:rPr>
              <w:t>1</w:t>
            </w:r>
            <w:r w:rsidR="008B0B46" w:rsidRPr="00C97509">
              <w:rPr>
                <w:noProof w:val="0"/>
              </w:rPr>
              <w:t>.0</w:t>
            </w:r>
            <w:r w:rsidRPr="00C97509">
              <w:rPr>
                <w:noProof w:val="0"/>
              </w:rPr>
              <w:t xml:space="preserve"> </w:t>
            </w:r>
            <w:r w:rsidRPr="00C97509">
              <w:rPr>
                <w:noProof w:val="0"/>
                <w:sz w:val="32"/>
              </w:rPr>
              <w:t>(</w:t>
            </w:r>
            <w:bookmarkStart w:id="4" w:name="issueDate"/>
            <w:r w:rsidR="00422A7D" w:rsidRPr="00C97509">
              <w:rPr>
                <w:noProof w:val="0"/>
                <w:sz w:val="32"/>
              </w:rPr>
              <w:t>2023</w:t>
            </w:r>
            <w:r w:rsidRPr="00C97509">
              <w:rPr>
                <w:noProof w:val="0"/>
                <w:sz w:val="32"/>
              </w:rPr>
              <w:t>-</w:t>
            </w:r>
            <w:bookmarkEnd w:id="4"/>
            <w:r w:rsidR="002049D8">
              <w:rPr>
                <w:noProof w:val="0"/>
                <w:sz w:val="32"/>
              </w:rPr>
              <w:t>12</w:t>
            </w:r>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2BD6C06F"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F943AC" w:rsidRPr="00C97509">
              <w:rPr>
                <w:sz w:val="18"/>
              </w:rPr>
              <w:t>3</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lastRenderedPageBreak/>
        <w:t>Contents</w:t>
      </w:r>
    </w:p>
    <w:p w14:paraId="48E134B9" w14:textId="1EC166E8" w:rsidR="00C40C68" w:rsidRDefault="00C50FF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40C68">
        <w:rPr>
          <w:noProof/>
        </w:rPr>
        <w:t>Foreword</w:t>
      </w:r>
      <w:r w:rsidR="00C40C68">
        <w:rPr>
          <w:noProof/>
        </w:rPr>
        <w:tab/>
      </w:r>
      <w:r w:rsidR="00C40C68">
        <w:rPr>
          <w:noProof/>
        </w:rPr>
        <w:fldChar w:fldCharType="begin" w:fldLock="1"/>
      </w:r>
      <w:r w:rsidR="00C40C68">
        <w:rPr>
          <w:noProof/>
        </w:rPr>
        <w:instrText xml:space="preserve"> PAGEREF _Toc153459151 \h </w:instrText>
      </w:r>
      <w:r w:rsidR="00C40C68">
        <w:rPr>
          <w:noProof/>
        </w:rPr>
      </w:r>
      <w:r w:rsidR="00C40C68">
        <w:rPr>
          <w:noProof/>
        </w:rPr>
        <w:fldChar w:fldCharType="separate"/>
      </w:r>
      <w:r w:rsidR="00C40C68">
        <w:rPr>
          <w:noProof/>
        </w:rPr>
        <w:t>5</w:t>
      </w:r>
      <w:r w:rsidR="00C40C68">
        <w:rPr>
          <w:noProof/>
        </w:rPr>
        <w:fldChar w:fldCharType="end"/>
      </w:r>
    </w:p>
    <w:p w14:paraId="02B074BA" w14:textId="5F0AABAB" w:rsidR="00C40C68" w:rsidRDefault="00C40C68">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_Toc153459152 \h </w:instrText>
      </w:r>
      <w:r>
        <w:rPr>
          <w:noProof/>
        </w:rPr>
      </w:r>
      <w:r>
        <w:rPr>
          <w:noProof/>
        </w:rPr>
        <w:fldChar w:fldCharType="separate"/>
      </w:r>
      <w:r>
        <w:rPr>
          <w:noProof/>
        </w:rPr>
        <w:t>7</w:t>
      </w:r>
      <w:r>
        <w:rPr>
          <w:noProof/>
        </w:rPr>
        <w:fldChar w:fldCharType="end"/>
      </w:r>
    </w:p>
    <w:p w14:paraId="467ABD0A" w14:textId="69111B35" w:rsidR="00C40C68" w:rsidRDefault="00C40C68">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_Toc153459153 \h </w:instrText>
      </w:r>
      <w:r>
        <w:rPr>
          <w:noProof/>
        </w:rPr>
      </w:r>
      <w:r>
        <w:rPr>
          <w:noProof/>
        </w:rPr>
        <w:fldChar w:fldCharType="separate"/>
      </w:r>
      <w:r>
        <w:rPr>
          <w:noProof/>
        </w:rPr>
        <w:t>7</w:t>
      </w:r>
      <w:r>
        <w:rPr>
          <w:noProof/>
        </w:rPr>
        <w:fldChar w:fldCharType="end"/>
      </w:r>
    </w:p>
    <w:p w14:paraId="6DB30EAF" w14:textId="4C890088" w:rsidR="00C40C68" w:rsidRDefault="00C40C68">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_Toc153459154 \h </w:instrText>
      </w:r>
      <w:r>
        <w:rPr>
          <w:noProof/>
        </w:rPr>
      </w:r>
      <w:r>
        <w:rPr>
          <w:noProof/>
        </w:rPr>
        <w:fldChar w:fldCharType="separate"/>
      </w:r>
      <w:r>
        <w:rPr>
          <w:noProof/>
        </w:rPr>
        <w:t>8</w:t>
      </w:r>
      <w:r>
        <w:rPr>
          <w:noProof/>
        </w:rPr>
        <w:fldChar w:fldCharType="end"/>
      </w:r>
    </w:p>
    <w:p w14:paraId="09474F8E" w14:textId="483B315D" w:rsidR="00C40C68" w:rsidRDefault="00C40C68">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_Toc153459155 \h </w:instrText>
      </w:r>
      <w:r>
        <w:rPr>
          <w:noProof/>
        </w:rPr>
      </w:r>
      <w:r>
        <w:rPr>
          <w:noProof/>
        </w:rPr>
        <w:fldChar w:fldCharType="separate"/>
      </w:r>
      <w:r>
        <w:rPr>
          <w:noProof/>
        </w:rPr>
        <w:t>8</w:t>
      </w:r>
      <w:r>
        <w:rPr>
          <w:noProof/>
        </w:rPr>
        <w:fldChar w:fldCharType="end"/>
      </w:r>
    </w:p>
    <w:p w14:paraId="0FC3B75B" w14:textId="61B05489" w:rsidR="00C40C68" w:rsidRDefault="00C40C68">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_Toc153459156 \h </w:instrText>
      </w:r>
      <w:r>
        <w:rPr>
          <w:noProof/>
        </w:rPr>
      </w:r>
      <w:r>
        <w:rPr>
          <w:noProof/>
        </w:rPr>
        <w:fldChar w:fldCharType="separate"/>
      </w:r>
      <w:r>
        <w:rPr>
          <w:noProof/>
        </w:rPr>
        <w:t>8</w:t>
      </w:r>
      <w:r>
        <w:rPr>
          <w:noProof/>
        </w:rPr>
        <w:fldChar w:fldCharType="end"/>
      </w:r>
    </w:p>
    <w:p w14:paraId="625DDD72" w14:textId="30E40F79" w:rsidR="00C40C68" w:rsidRDefault="00C40C68">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_Toc153459157 \h </w:instrText>
      </w:r>
      <w:r>
        <w:rPr>
          <w:noProof/>
        </w:rPr>
      </w:r>
      <w:r>
        <w:rPr>
          <w:noProof/>
        </w:rPr>
        <w:fldChar w:fldCharType="separate"/>
      </w:r>
      <w:r>
        <w:rPr>
          <w:noProof/>
        </w:rPr>
        <w:t>8</w:t>
      </w:r>
      <w:r>
        <w:rPr>
          <w:noProof/>
        </w:rPr>
        <w:fldChar w:fldCharType="end"/>
      </w:r>
    </w:p>
    <w:p w14:paraId="460551E1" w14:textId="369C8D88" w:rsidR="00C40C68" w:rsidRDefault="00C40C68">
      <w:pPr>
        <w:pStyle w:val="TOC1"/>
        <w:rPr>
          <w:rFonts w:asciiTheme="minorHAnsi" w:eastAsiaTheme="minorEastAsia" w:hAnsiTheme="minorHAnsi" w:cstheme="minorBidi"/>
          <w:noProof/>
          <w:szCs w:val="22"/>
          <w:lang w:eastAsia="en-GB"/>
        </w:rPr>
      </w:pPr>
      <w:r>
        <w:rPr>
          <w:noProof/>
        </w:rPr>
        <w:t>4</w:t>
      </w:r>
      <w:r>
        <w:rPr>
          <w:noProof/>
        </w:rPr>
        <w:tab/>
        <w:t>Overview of security architecture</w:t>
      </w:r>
      <w:r>
        <w:rPr>
          <w:noProof/>
        </w:rPr>
        <w:tab/>
      </w:r>
      <w:r>
        <w:rPr>
          <w:noProof/>
        </w:rPr>
        <w:fldChar w:fldCharType="begin" w:fldLock="1"/>
      </w:r>
      <w:r>
        <w:rPr>
          <w:noProof/>
        </w:rPr>
        <w:instrText xml:space="preserve"> PAGEREF _Toc153459158 \h </w:instrText>
      </w:r>
      <w:r>
        <w:rPr>
          <w:noProof/>
        </w:rPr>
      </w:r>
      <w:r>
        <w:rPr>
          <w:noProof/>
        </w:rPr>
        <w:fldChar w:fldCharType="separate"/>
      </w:r>
      <w:r>
        <w:rPr>
          <w:noProof/>
        </w:rPr>
        <w:t>9</w:t>
      </w:r>
      <w:r>
        <w:rPr>
          <w:noProof/>
        </w:rPr>
        <w:fldChar w:fldCharType="end"/>
      </w:r>
    </w:p>
    <w:p w14:paraId="5522FB0E" w14:textId="69BCC2AF" w:rsidR="00C40C68" w:rsidRDefault="00C40C68">
      <w:pPr>
        <w:pStyle w:val="TOC2"/>
        <w:rPr>
          <w:rFonts w:asciiTheme="minorHAnsi" w:eastAsiaTheme="minorEastAsia" w:hAnsiTheme="minorHAnsi" w:cstheme="minorBidi"/>
          <w:noProof/>
          <w:sz w:val="22"/>
          <w:szCs w:val="22"/>
          <w:lang w:eastAsia="en-GB"/>
        </w:rPr>
      </w:pPr>
      <w:r>
        <w:rPr>
          <w:noProof/>
        </w:rPr>
        <w:t>4.1</w:t>
      </w:r>
      <w:r>
        <w:rPr>
          <w:noProof/>
        </w:rPr>
        <w:tab/>
        <w:t>General</w:t>
      </w:r>
      <w:r>
        <w:rPr>
          <w:noProof/>
        </w:rPr>
        <w:tab/>
      </w:r>
      <w:r>
        <w:rPr>
          <w:noProof/>
        </w:rPr>
        <w:fldChar w:fldCharType="begin" w:fldLock="1"/>
      </w:r>
      <w:r>
        <w:rPr>
          <w:noProof/>
        </w:rPr>
        <w:instrText xml:space="preserve"> PAGEREF _Toc153459159 \h </w:instrText>
      </w:r>
      <w:r>
        <w:rPr>
          <w:noProof/>
        </w:rPr>
      </w:r>
      <w:r>
        <w:rPr>
          <w:noProof/>
        </w:rPr>
        <w:fldChar w:fldCharType="separate"/>
      </w:r>
      <w:r>
        <w:rPr>
          <w:noProof/>
        </w:rPr>
        <w:t>9</w:t>
      </w:r>
      <w:r>
        <w:rPr>
          <w:noProof/>
        </w:rPr>
        <w:fldChar w:fldCharType="end"/>
      </w:r>
    </w:p>
    <w:p w14:paraId="3A062B84" w14:textId="54D4DCCA" w:rsidR="00C40C68" w:rsidRDefault="00C40C68">
      <w:pPr>
        <w:pStyle w:val="TOC2"/>
        <w:rPr>
          <w:rFonts w:asciiTheme="minorHAnsi" w:eastAsiaTheme="minorEastAsia" w:hAnsiTheme="minorHAnsi" w:cstheme="minorBidi"/>
          <w:noProof/>
          <w:sz w:val="22"/>
          <w:szCs w:val="22"/>
          <w:lang w:eastAsia="en-GB"/>
        </w:rPr>
      </w:pPr>
      <w:r>
        <w:rPr>
          <w:noProof/>
        </w:rPr>
        <w:t>4.2</w:t>
      </w:r>
      <w:r>
        <w:rPr>
          <w:noProof/>
        </w:rPr>
        <w:tab/>
        <w:t>Functional entities and reference points</w:t>
      </w:r>
      <w:r>
        <w:rPr>
          <w:noProof/>
        </w:rPr>
        <w:tab/>
      </w:r>
      <w:r>
        <w:rPr>
          <w:noProof/>
        </w:rPr>
        <w:fldChar w:fldCharType="begin" w:fldLock="1"/>
      </w:r>
      <w:r>
        <w:rPr>
          <w:noProof/>
        </w:rPr>
        <w:instrText xml:space="preserve"> PAGEREF _Toc153459160 \h </w:instrText>
      </w:r>
      <w:r>
        <w:rPr>
          <w:noProof/>
        </w:rPr>
      </w:r>
      <w:r>
        <w:rPr>
          <w:noProof/>
        </w:rPr>
        <w:fldChar w:fldCharType="separate"/>
      </w:r>
      <w:r>
        <w:rPr>
          <w:noProof/>
        </w:rPr>
        <w:t>9</w:t>
      </w:r>
      <w:r>
        <w:rPr>
          <w:noProof/>
        </w:rPr>
        <w:fldChar w:fldCharType="end"/>
      </w:r>
    </w:p>
    <w:p w14:paraId="19C04238" w14:textId="6F9E50F4" w:rsidR="00C40C68" w:rsidRDefault="00C40C68">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_Toc153459161 \h </w:instrText>
      </w:r>
      <w:r>
        <w:rPr>
          <w:noProof/>
        </w:rPr>
      </w:r>
      <w:r>
        <w:rPr>
          <w:noProof/>
        </w:rPr>
        <w:fldChar w:fldCharType="separate"/>
      </w:r>
      <w:r>
        <w:rPr>
          <w:noProof/>
        </w:rPr>
        <w:t>9</w:t>
      </w:r>
      <w:r>
        <w:rPr>
          <w:noProof/>
        </w:rPr>
        <w:fldChar w:fldCharType="end"/>
      </w:r>
    </w:p>
    <w:p w14:paraId="7FB91AF5" w14:textId="1D166DF9" w:rsidR="00C40C68" w:rsidRDefault="00C40C68">
      <w:pPr>
        <w:pStyle w:val="TOC4"/>
        <w:rPr>
          <w:rFonts w:asciiTheme="minorHAnsi" w:eastAsiaTheme="minorEastAsia" w:hAnsiTheme="minorHAnsi" w:cstheme="minorBidi"/>
          <w:noProof/>
          <w:sz w:val="22"/>
          <w:szCs w:val="22"/>
          <w:lang w:eastAsia="en-GB"/>
        </w:rPr>
      </w:pPr>
      <w:r>
        <w:rPr>
          <w:noProof/>
        </w:rPr>
        <w:t>4.2.1.1</w:t>
      </w:r>
      <w:r>
        <w:rPr>
          <w:noProof/>
        </w:rPr>
        <w:tab/>
        <w:t xml:space="preserve">SideLink </w:t>
      </w:r>
      <w:r>
        <w:rPr>
          <w:noProof/>
          <w:lang w:eastAsia="zh-CN"/>
        </w:rPr>
        <w:t>Positioning Key Management Function</w:t>
      </w:r>
      <w:r>
        <w:rPr>
          <w:noProof/>
        </w:rPr>
        <w:tab/>
      </w:r>
      <w:r>
        <w:rPr>
          <w:noProof/>
        </w:rPr>
        <w:fldChar w:fldCharType="begin" w:fldLock="1"/>
      </w:r>
      <w:r>
        <w:rPr>
          <w:noProof/>
        </w:rPr>
        <w:instrText xml:space="preserve"> PAGEREF _Toc153459162 \h </w:instrText>
      </w:r>
      <w:r>
        <w:rPr>
          <w:noProof/>
        </w:rPr>
      </w:r>
      <w:r>
        <w:rPr>
          <w:noProof/>
        </w:rPr>
        <w:fldChar w:fldCharType="separate"/>
      </w:r>
      <w:r>
        <w:rPr>
          <w:noProof/>
        </w:rPr>
        <w:t>9</w:t>
      </w:r>
      <w:r>
        <w:rPr>
          <w:noProof/>
        </w:rPr>
        <w:fldChar w:fldCharType="end"/>
      </w:r>
    </w:p>
    <w:p w14:paraId="7B4C272E" w14:textId="51DFD811" w:rsidR="00C40C68" w:rsidRDefault="00C40C68">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Reference points</w:t>
      </w:r>
      <w:r>
        <w:rPr>
          <w:noProof/>
        </w:rPr>
        <w:tab/>
      </w:r>
      <w:r>
        <w:rPr>
          <w:noProof/>
        </w:rPr>
        <w:fldChar w:fldCharType="begin" w:fldLock="1"/>
      </w:r>
      <w:r>
        <w:rPr>
          <w:noProof/>
        </w:rPr>
        <w:instrText xml:space="preserve"> PAGEREF _Toc153459163 \h </w:instrText>
      </w:r>
      <w:r>
        <w:rPr>
          <w:noProof/>
        </w:rPr>
      </w:r>
      <w:r>
        <w:rPr>
          <w:noProof/>
        </w:rPr>
        <w:fldChar w:fldCharType="separate"/>
      </w:r>
      <w:r>
        <w:rPr>
          <w:noProof/>
        </w:rPr>
        <w:t>9</w:t>
      </w:r>
      <w:r>
        <w:rPr>
          <w:noProof/>
        </w:rPr>
        <w:fldChar w:fldCharType="end"/>
      </w:r>
    </w:p>
    <w:p w14:paraId="33880B6B" w14:textId="481155E5" w:rsidR="00C40C68" w:rsidRDefault="00C40C68">
      <w:pPr>
        <w:pStyle w:val="TOC1"/>
        <w:rPr>
          <w:rFonts w:asciiTheme="minorHAnsi" w:eastAsiaTheme="minorEastAsia" w:hAnsiTheme="minorHAnsi" w:cstheme="minorBidi"/>
          <w:noProof/>
          <w:szCs w:val="22"/>
          <w:lang w:eastAsia="en-GB"/>
        </w:rPr>
      </w:pPr>
      <w:r>
        <w:rPr>
          <w:noProof/>
        </w:rPr>
        <w:t>5</w:t>
      </w:r>
      <w:r>
        <w:rPr>
          <w:noProof/>
        </w:rPr>
        <w:tab/>
        <w:t>Common security</w:t>
      </w:r>
      <w:r>
        <w:rPr>
          <w:noProof/>
        </w:rPr>
        <w:tab/>
      </w:r>
      <w:r>
        <w:rPr>
          <w:noProof/>
        </w:rPr>
        <w:fldChar w:fldCharType="begin" w:fldLock="1"/>
      </w:r>
      <w:r>
        <w:rPr>
          <w:noProof/>
        </w:rPr>
        <w:instrText xml:space="preserve"> PAGEREF _Toc153459164 \h </w:instrText>
      </w:r>
      <w:r>
        <w:rPr>
          <w:noProof/>
        </w:rPr>
      </w:r>
      <w:r>
        <w:rPr>
          <w:noProof/>
        </w:rPr>
        <w:fldChar w:fldCharType="separate"/>
      </w:r>
      <w:r>
        <w:rPr>
          <w:noProof/>
        </w:rPr>
        <w:t>10</w:t>
      </w:r>
      <w:r>
        <w:rPr>
          <w:noProof/>
        </w:rPr>
        <w:fldChar w:fldCharType="end"/>
      </w:r>
    </w:p>
    <w:p w14:paraId="052ADD85" w14:textId="552B9933" w:rsidR="00C40C68" w:rsidRDefault="00C40C68">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_Toc153459165 \h </w:instrText>
      </w:r>
      <w:r>
        <w:rPr>
          <w:noProof/>
        </w:rPr>
      </w:r>
      <w:r>
        <w:rPr>
          <w:noProof/>
        </w:rPr>
        <w:fldChar w:fldCharType="separate"/>
      </w:r>
      <w:r>
        <w:rPr>
          <w:noProof/>
        </w:rPr>
        <w:t>10</w:t>
      </w:r>
      <w:r>
        <w:rPr>
          <w:noProof/>
        </w:rPr>
        <w:fldChar w:fldCharType="end"/>
      </w:r>
    </w:p>
    <w:p w14:paraId="5880DC08" w14:textId="440A4CDF" w:rsidR="00C40C68" w:rsidRDefault="00C40C68">
      <w:pPr>
        <w:pStyle w:val="TOC2"/>
        <w:rPr>
          <w:rFonts w:asciiTheme="minorHAnsi" w:eastAsiaTheme="minorEastAsia" w:hAnsiTheme="minorHAnsi" w:cstheme="minorBidi"/>
          <w:noProof/>
          <w:sz w:val="22"/>
          <w:szCs w:val="22"/>
          <w:lang w:eastAsia="en-GB"/>
        </w:rPr>
      </w:pPr>
      <w:r>
        <w:rPr>
          <w:noProof/>
          <w:lang w:eastAsia="zh-CN"/>
        </w:rPr>
        <w:t>5.2</w:t>
      </w:r>
      <w:r>
        <w:rPr>
          <w:noProof/>
          <w:lang w:eastAsia="zh-CN"/>
        </w:rPr>
        <w:tab/>
        <w:t>Security for PC8* interface</w:t>
      </w:r>
      <w:r>
        <w:rPr>
          <w:noProof/>
        </w:rPr>
        <w:tab/>
      </w:r>
      <w:r>
        <w:rPr>
          <w:noProof/>
        </w:rPr>
        <w:fldChar w:fldCharType="begin" w:fldLock="1"/>
      </w:r>
      <w:r>
        <w:rPr>
          <w:noProof/>
        </w:rPr>
        <w:instrText xml:space="preserve"> PAGEREF _Toc153459166 \h </w:instrText>
      </w:r>
      <w:r>
        <w:rPr>
          <w:noProof/>
        </w:rPr>
      </w:r>
      <w:r>
        <w:rPr>
          <w:noProof/>
        </w:rPr>
        <w:fldChar w:fldCharType="separate"/>
      </w:r>
      <w:r>
        <w:rPr>
          <w:noProof/>
        </w:rPr>
        <w:t>10</w:t>
      </w:r>
      <w:r>
        <w:rPr>
          <w:noProof/>
        </w:rPr>
        <w:fldChar w:fldCharType="end"/>
      </w:r>
    </w:p>
    <w:p w14:paraId="6285F8E5" w14:textId="1D4CDEF0" w:rsidR="00C40C68" w:rsidRDefault="00C40C68">
      <w:pPr>
        <w:pStyle w:val="TOC3"/>
        <w:rPr>
          <w:rFonts w:asciiTheme="minorHAnsi" w:eastAsiaTheme="minorEastAsia" w:hAnsiTheme="minorHAnsi" w:cstheme="minorBid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_Toc153459167 \h </w:instrText>
      </w:r>
      <w:r>
        <w:rPr>
          <w:noProof/>
        </w:rPr>
      </w:r>
      <w:r>
        <w:rPr>
          <w:noProof/>
        </w:rPr>
        <w:fldChar w:fldCharType="separate"/>
      </w:r>
      <w:r>
        <w:rPr>
          <w:noProof/>
        </w:rPr>
        <w:t>10</w:t>
      </w:r>
      <w:r>
        <w:rPr>
          <w:noProof/>
        </w:rPr>
        <w:fldChar w:fldCharType="end"/>
      </w:r>
    </w:p>
    <w:p w14:paraId="48AA48CD" w14:textId="3BC7A7C5" w:rsidR="00C40C68" w:rsidRDefault="00C40C68">
      <w:pPr>
        <w:pStyle w:val="TOC3"/>
        <w:rPr>
          <w:rFonts w:asciiTheme="minorHAnsi" w:eastAsiaTheme="minorEastAsia" w:hAnsiTheme="minorHAnsi" w:cstheme="minorBidi"/>
          <w:noProof/>
          <w:sz w:val="22"/>
          <w:szCs w:val="22"/>
          <w:lang w:eastAsia="en-GB"/>
        </w:rPr>
      </w:pPr>
      <w:r>
        <w:rPr>
          <w:noProof/>
        </w:rPr>
        <w:t>5.2.2</w:t>
      </w:r>
      <w:r>
        <w:rPr>
          <w:noProof/>
        </w:rPr>
        <w:tab/>
        <w:t>Security requirements</w:t>
      </w:r>
      <w:r>
        <w:rPr>
          <w:noProof/>
        </w:rPr>
        <w:tab/>
      </w:r>
      <w:r>
        <w:rPr>
          <w:noProof/>
        </w:rPr>
        <w:fldChar w:fldCharType="begin" w:fldLock="1"/>
      </w:r>
      <w:r>
        <w:rPr>
          <w:noProof/>
        </w:rPr>
        <w:instrText xml:space="preserve"> PAGEREF _Toc153459168 \h </w:instrText>
      </w:r>
      <w:r>
        <w:rPr>
          <w:noProof/>
        </w:rPr>
      </w:r>
      <w:r>
        <w:rPr>
          <w:noProof/>
        </w:rPr>
        <w:fldChar w:fldCharType="separate"/>
      </w:r>
      <w:r>
        <w:rPr>
          <w:noProof/>
        </w:rPr>
        <w:t>10</w:t>
      </w:r>
      <w:r>
        <w:rPr>
          <w:noProof/>
        </w:rPr>
        <w:fldChar w:fldCharType="end"/>
      </w:r>
    </w:p>
    <w:p w14:paraId="47B7B19F" w14:textId="5E365C95" w:rsidR="00C40C68" w:rsidRDefault="00C40C68">
      <w:pPr>
        <w:pStyle w:val="TOC3"/>
        <w:rPr>
          <w:rFonts w:asciiTheme="minorHAnsi" w:eastAsiaTheme="minorEastAsia" w:hAnsiTheme="minorHAnsi" w:cstheme="minorBidi"/>
          <w:noProof/>
          <w:sz w:val="22"/>
          <w:szCs w:val="22"/>
          <w:lang w:eastAsia="en-GB"/>
        </w:rPr>
      </w:pPr>
      <w:r>
        <w:rPr>
          <w:noProof/>
        </w:rPr>
        <w:t>5.2.3</w:t>
      </w:r>
      <w:r>
        <w:rPr>
          <w:noProof/>
        </w:rPr>
        <w:tab/>
        <w:t>Security procedures for PC8* using GBA</w:t>
      </w:r>
      <w:r>
        <w:rPr>
          <w:noProof/>
        </w:rPr>
        <w:tab/>
      </w:r>
      <w:r>
        <w:rPr>
          <w:noProof/>
        </w:rPr>
        <w:fldChar w:fldCharType="begin" w:fldLock="1"/>
      </w:r>
      <w:r>
        <w:rPr>
          <w:noProof/>
        </w:rPr>
        <w:instrText xml:space="preserve"> PAGEREF _Toc153459169 \h </w:instrText>
      </w:r>
      <w:r>
        <w:rPr>
          <w:noProof/>
        </w:rPr>
      </w:r>
      <w:r>
        <w:rPr>
          <w:noProof/>
        </w:rPr>
        <w:fldChar w:fldCharType="separate"/>
      </w:r>
      <w:r>
        <w:rPr>
          <w:noProof/>
        </w:rPr>
        <w:t>10</w:t>
      </w:r>
      <w:r>
        <w:rPr>
          <w:noProof/>
        </w:rPr>
        <w:fldChar w:fldCharType="end"/>
      </w:r>
    </w:p>
    <w:p w14:paraId="6D25EFBC" w14:textId="5E87BF4B" w:rsidR="00C40C68" w:rsidRDefault="00C40C68">
      <w:pPr>
        <w:pStyle w:val="TOC3"/>
        <w:rPr>
          <w:rFonts w:asciiTheme="minorHAnsi" w:eastAsiaTheme="minorEastAsia" w:hAnsiTheme="minorHAnsi" w:cstheme="minorBidi"/>
          <w:noProof/>
          <w:sz w:val="22"/>
          <w:szCs w:val="22"/>
          <w:lang w:eastAsia="en-GB"/>
        </w:rPr>
      </w:pPr>
      <w:r>
        <w:rPr>
          <w:noProof/>
        </w:rPr>
        <w:t>5.2.4</w:t>
      </w:r>
      <w:r>
        <w:rPr>
          <w:noProof/>
        </w:rPr>
        <w:tab/>
        <w:t>Security procedures for PC8* using AKMA</w:t>
      </w:r>
      <w:r>
        <w:rPr>
          <w:noProof/>
        </w:rPr>
        <w:tab/>
      </w:r>
      <w:r>
        <w:rPr>
          <w:noProof/>
        </w:rPr>
        <w:fldChar w:fldCharType="begin" w:fldLock="1"/>
      </w:r>
      <w:r>
        <w:rPr>
          <w:noProof/>
        </w:rPr>
        <w:instrText xml:space="preserve"> PAGEREF _Toc153459170 \h </w:instrText>
      </w:r>
      <w:r>
        <w:rPr>
          <w:noProof/>
        </w:rPr>
      </w:r>
      <w:r>
        <w:rPr>
          <w:noProof/>
        </w:rPr>
        <w:fldChar w:fldCharType="separate"/>
      </w:r>
      <w:r>
        <w:rPr>
          <w:noProof/>
        </w:rPr>
        <w:t>10</w:t>
      </w:r>
      <w:r>
        <w:rPr>
          <w:noProof/>
        </w:rPr>
        <w:fldChar w:fldCharType="end"/>
      </w:r>
    </w:p>
    <w:p w14:paraId="636AEA5E" w14:textId="66AE3667" w:rsidR="00C40C68" w:rsidRDefault="00C40C68">
      <w:pPr>
        <w:pStyle w:val="TOC2"/>
        <w:rPr>
          <w:rFonts w:asciiTheme="minorHAnsi" w:eastAsiaTheme="minorEastAsia" w:hAnsiTheme="minorHAnsi" w:cstheme="minorBidi"/>
          <w:noProof/>
          <w:sz w:val="22"/>
          <w:szCs w:val="22"/>
          <w:lang w:eastAsia="en-GB"/>
        </w:rPr>
      </w:pPr>
      <w:r>
        <w:rPr>
          <w:noProof/>
          <w:lang w:eastAsia="zh-CN"/>
        </w:rPr>
        <w:t>5.3</w:t>
      </w:r>
      <w:r>
        <w:rPr>
          <w:noProof/>
          <w:lang w:eastAsia="zh-CN"/>
        </w:rPr>
        <w:tab/>
        <w:t>Security of service-based interfaces used in Ranging/SL Positioning</w:t>
      </w:r>
      <w:r>
        <w:rPr>
          <w:noProof/>
        </w:rPr>
        <w:tab/>
      </w:r>
      <w:r>
        <w:rPr>
          <w:noProof/>
        </w:rPr>
        <w:fldChar w:fldCharType="begin" w:fldLock="1"/>
      </w:r>
      <w:r>
        <w:rPr>
          <w:noProof/>
        </w:rPr>
        <w:instrText xml:space="preserve"> PAGEREF _Toc153459171 \h </w:instrText>
      </w:r>
      <w:r>
        <w:rPr>
          <w:noProof/>
        </w:rPr>
      </w:r>
      <w:r>
        <w:rPr>
          <w:noProof/>
        </w:rPr>
        <w:fldChar w:fldCharType="separate"/>
      </w:r>
      <w:r>
        <w:rPr>
          <w:noProof/>
        </w:rPr>
        <w:t>10</w:t>
      </w:r>
      <w:r>
        <w:rPr>
          <w:noProof/>
        </w:rPr>
        <w:fldChar w:fldCharType="end"/>
      </w:r>
    </w:p>
    <w:p w14:paraId="17AE07B8" w14:textId="53CF2FCA" w:rsidR="00C40C68" w:rsidRDefault="00C40C68">
      <w:pPr>
        <w:pStyle w:val="TOC1"/>
        <w:rPr>
          <w:rFonts w:asciiTheme="minorHAnsi" w:eastAsiaTheme="minorEastAsia" w:hAnsiTheme="minorHAnsi" w:cstheme="minorBidi"/>
          <w:noProof/>
          <w:szCs w:val="22"/>
          <w:lang w:eastAsia="en-GB"/>
        </w:rPr>
      </w:pPr>
      <w:r>
        <w:rPr>
          <w:noProof/>
        </w:rPr>
        <w:t>6</w:t>
      </w:r>
      <w:r>
        <w:rPr>
          <w:noProof/>
        </w:rPr>
        <w:tab/>
        <w:t>Security for Ranging/SL positioning features</w:t>
      </w:r>
      <w:r>
        <w:rPr>
          <w:noProof/>
        </w:rPr>
        <w:tab/>
      </w:r>
      <w:r>
        <w:rPr>
          <w:noProof/>
        </w:rPr>
        <w:fldChar w:fldCharType="begin" w:fldLock="1"/>
      </w:r>
      <w:r>
        <w:rPr>
          <w:noProof/>
        </w:rPr>
        <w:instrText xml:space="preserve"> PAGEREF _Toc153459172 \h </w:instrText>
      </w:r>
      <w:r>
        <w:rPr>
          <w:noProof/>
        </w:rPr>
      </w:r>
      <w:r>
        <w:rPr>
          <w:noProof/>
        </w:rPr>
        <w:fldChar w:fldCharType="separate"/>
      </w:r>
      <w:r>
        <w:rPr>
          <w:noProof/>
        </w:rPr>
        <w:t>11</w:t>
      </w:r>
      <w:r>
        <w:rPr>
          <w:noProof/>
        </w:rPr>
        <w:fldChar w:fldCharType="end"/>
      </w:r>
    </w:p>
    <w:p w14:paraId="0A6AE315" w14:textId="2FA9A20E" w:rsidR="00C40C68" w:rsidRDefault="00C40C68">
      <w:pPr>
        <w:pStyle w:val="TOC2"/>
        <w:rPr>
          <w:rFonts w:asciiTheme="minorHAnsi" w:eastAsiaTheme="minorEastAsia" w:hAnsiTheme="minorHAnsi" w:cstheme="minorBidi"/>
          <w:noProof/>
          <w:sz w:val="22"/>
          <w:szCs w:val="22"/>
          <w:lang w:eastAsia="en-GB"/>
        </w:rPr>
      </w:pPr>
      <w:r>
        <w:rPr>
          <w:noProof/>
        </w:rPr>
        <w:t>6.1</w:t>
      </w:r>
      <w:r>
        <w:rPr>
          <w:noProof/>
        </w:rPr>
        <w:tab/>
        <w:t>Void</w:t>
      </w:r>
      <w:r>
        <w:rPr>
          <w:noProof/>
        </w:rPr>
        <w:tab/>
      </w:r>
      <w:r>
        <w:rPr>
          <w:noProof/>
        </w:rPr>
        <w:fldChar w:fldCharType="begin" w:fldLock="1"/>
      </w:r>
      <w:r>
        <w:rPr>
          <w:noProof/>
        </w:rPr>
        <w:instrText xml:space="preserve"> PAGEREF _Toc153459173 \h </w:instrText>
      </w:r>
      <w:r>
        <w:rPr>
          <w:noProof/>
        </w:rPr>
      </w:r>
      <w:r>
        <w:rPr>
          <w:noProof/>
        </w:rPr>
        <w:fldChar w:fldCharType="separate"/>
      </w:r>
      <w:r>
        <w:rPr>
          <w:noProof/>
        </w:rPr>
        <w:t>11</w:t>
      </w:r>
      <w:r>
        <w:rPr>
          <w:noProof/>
        </w:rPr>
        <w:fldChar w:fldCharType="end"/>
      </w:r>
    </w:p>
    <w:p w14:paraId="419649D0" w14:textId="574F5E04" w:rsidR="00C40C68" w:rsidRDefault="00C40C68">
      <w:pPr>
        <w:pStyle w:val="TOC2"/>
        <w:rPr>
          <w:rFonts w:asciiTheme="minorHAnsi" w:eastAsiaTheme="minorEastAsia" w:hAnsiTheme="minorHAnsi" w:cstheme="minorBidi"/>
          <w:noProof/>
          <w:sz w:val="22"/>
          <w:szCs w:val="22"/>
          <w:lang w:eastAsia="en-GB"/>
        </w:rPr>
      </w:pPr>
      <w:r>
        <w:rPr>
          <w:noProof/>
        </w:rPr>
        <w:t>6.2</w:t>
      </w:r>
      <w:r>
        <w:rPr>
          <w:noProof/>
        </w:rPr>
        <w:tab/>
        <w:t>Security for Ranging/SL positioning UE discovery</w:t>
      </w:r>
      <w:r>
        <w:rPr>
          <w:noProof/>
        </w:rPr>
        <w:tab/>
      </w:r>
      <w:r>
        <w:rPr>
          <w:noProof/>
        </w:rPr>
        <w:fldChar w:fldCharType="begin" w:fldLock="1"/>
      </w:r>
      <w:r>
        <w:rPr>
          <w:noProof/>
        </w:rPr>
        <w:instrText xml:space="preserve"> PAGEREF _Toc153459174 \h </w:instrText>
      </w:r>
      <w:r>
        <w:rPr>
          <w:noProof/>
        </w:rPr>
      </w:r>
      <w:r>
        <w:rPr>
          <w:noProof/>
        </w:rPr>
        <w:fldChar w:fldCharType="separate"/>
      </w:r>
      <w:r>
        <w:rPr>
          <w:noProof/>
        </w:rPr>
        <w:t>11</w:t>
      </w:r>
      <w:r>
        <w:rPr>
          <w:noProof/>
        </w:rPr>
        <w:fldChar w:fldCharType="end"/>
      </w:r>
    </w:p>
    <w:p w14:paraId="3D9A7858" w14:textId="4F1FAD06" w:rsidR="00C40C68" w:rsidRDefault="00C40C68">
      <w:pPr>
        <w:pStyle w:val="TOC3"/>
        <w:rPr>
          <w:rFonts w:asciiTheme="minorHAnsi" w:eastAsiaTheme="minorEastAsia" w:hAnsiTheme="minorHAnsi" w:cstheme="minorBidi"/>
          <w:noProof/>
          <w:sz w:val="22"/>
          <w:szCs w:val="22"/>
          <w:lang w:eastAsia="en-GB"/>
        </w:rPr>
      </w:pPr>
      <w:r>
        <w:rPr>
          <w:noProof/>
        </w:rPr>
        <w:t>6.2.1</w:t>
      </w:r>
      <w:r>
        <w:rPr>
          <w:noProof/>
        </w:rPr>
        <w:tab/>
        <w:t>General</w:t>
      </w:r>
      <w:r>
        <w:rPr>
          <w:noProof/>
        </w:rPr>
        <w:tab/>
      </w:r>
      <w:r>
        <w:rPr>
          <w:noProof/>
        </w:rPr>
        <w:fldChar w:fldCharType="begin" w:fldLock="1"/>
      </w:r>
      <w:r>
        <w:rPr>
          <w:noProof/>
        </w:rPr>
        <w:instrText xml:space="preserve"> PAGEREF _Toc153459175 \h </w:instrText>
      </w:r>
      <w:r>
        <w:rPr>
          <w:noProof/>
        </w:rPr>
      </w:r>
      <w:r>
        <w:rPr>
          <w:noProof/>
        </w:rPr>
        <w:fldChar w:fldCharType="separate"/>
      </w:r>
      <w:r>
        <w:rPr>
          <w:noProof/>
        </w:rPr>
        <w:t>11</w:t>
      </w:r>
      <w:r>
        <w:rPr>
          <w:noProof/>
        </w:rPr>
        <w:fldChar w:fldCharType="end"/>
      </w:r>
    </w:p>
    <w:p w14:paraId="6A07A241" w14:textId="69700813" w:rsidR="00C40C68" w:rsidRDefault="00C40C68">
      <w:pPr>
        <w:pStyle w:val="TOC3"/>
        <w:rPr>
          <w:rFonts w:asciiTheme="minorHAnsi" w:eastAsiaTheme="minorEastAsia" w:hAnsiTheme="minorHAnsi" w:cstheme="minorBidi"/>
          <w:noProof/>
          <w:sz w:val="22"/>
          <w:szCs w:val="22"/>
          <w:lang w:eastAsia="en-GB"/>
        </w:rPr>
      </w:pPr>
      <w:r>
        <w:rPr>
          <w:noProof/>
        </w:rPr>
        <w:t>6.2.2</w:t>
      </w:r>
      <w:r>
        <w:rPr>
          <w:noProof/>
        </w:rPr>
        <w:tab/>
        <w:t>Security requirements</w:t>
      </w:r>
      <w:r>
        <w:rPr>
          <w:noProof/>
        </w:rPr>
        <w:tab/>
      </w:r>
      <w:r>
        <w:rPr>
          <w:noProof/>
        </w:rPr>
        <w:fldChar w:fldCharType="begin" w:fldLock="1"/>
      </w:r>
      <w:r>
        <w:rPr>
          <w:noProof/>
        </w:rPr>
        <w:instrText xml:space="preserve"> PAGEREF _Toc153459176 \h </w:instrText>
      </w:r>
      <w:r>
        <w:rPr>
          <w:noProof/>
        </w:rPr>
      </w:r>
      <w:r>
        <w:rPr>
          <w:noProof/>
        </w:rPr>
        <w:fldChar w:fldCharType="separate"/>
      </w:r>
      <w:r>
        <w:rPr>
          <w:noProof/>
        </w:rPr>
        <w:t>11</w:t>
      </w:r>
      <w:r>
        <w:rPr>
          <w:noProof/>
        </w:rPr>
        <w:fldChar w:fldCharType="end"/>
      </w:r>
    </w:p>
    <w:p w14:paraId="41E89318" w14:textId="730AFF6A" w:rsidR="00C40C68" w:rsidRDefault="00C40C68">
      <w:pPr>
        <w:pStyle w:val="TOC3"/>
        <w:rPr>
          <w:rFonts w:asciiTheme="minorHAnsi" w:eastAsiaTheme="minorEastAsia" w:hAnsiTheme="minorHAnsi" w:cstheme="minorBidi"/>
          <w:noProof/>
          <w:sz w:val="22"/>
          <w:szCs w:val="22"/>
          <w:lang w:eastAsia="en-GB"/>
        </w:rPr>
      </w:pPr>
      <w:r>
        <w:rPr>
          <w:noProof/>
        </w:rPr>
        <w:t>6.2.3</w:t>
      </w:r>
      <w:r>
        <w:rPr>
          <w:noProof/>
        </w:rPr>
        <w:tab/>
        <w:t>Security procedures for ProSe capable UEs</w:t>
      </w:r>
      <w:r>
        <w:rPr>
          <w:noProof/>
        </w:rPr>
        <w:tab/>
      </w:r>
      <w:r>
        <w:rPr>
          <w:noProof/>
        </w:rPr>
        <w:fldChar w:fldCharType="begin" w:fldLock="1"/>
      </w:r>
      <w:r>
        <w:rPr>
          <w:noProof/>
        </w:rPr>
        <w:instrText xml:space="preserve"> PAGEREF _Toc153459177 \h </w:instrText>
      </w:r>
      <w:r>
        <w:rPr>
          <w:noProof/>
        </w:rPr>
      </w:r>
      <w:r>
        <w:rPr>
          <w:noProof/>
        </w:rPr>
        <w:fldChar w:fldCharType="separate"/>
      </w:r>
      <w:r>
        <w:rPr>
          <w:noProof/>
        </w:rPr>
        <w:t>11</w:t>
      </w:r>
      <w:r>
        <w:rPr>
          <w:noProof/>
        </w:rPr>
        <w:fldChar w:fldCharType="end"/>
      </w:r>
    </w:p>
    <w:p w14:paraId="125FE6C0" w14:textId="7F4E4461" w:rsidR="00C40C68" w:rsidRDefault="00C40C68">
      <w:pPr>
        <w:pStyle w:val="TOC3"/>
        <w:rPr>
          <w:rFonts w:asciiTheme="minorHAnsi" w:eastAsiaTheme="minorEastAsia" w:hAnsiTheme="minorHAnsi" w:cstheme="minorBidi"/>
          <w:noProof/>
          <w:sz w:val="22"/>
          <w:szCs w:val="22"/>
          <w:lang w:eastAsia="en-GB"/>
        </w:rPr>
      </w:pPr>
      <w:r>
        <w:rPr>
          <w:noProof/>
        </w:rPr>
        <w:t>6.2.4</w:t>
      </w:r>
      <w:r>
        <w:rPr>
          <w:noProof/>
        </w:rPr>
        <w:tab/>
        <w:t>Security procedures for V2X capable UEs</w:t>
      </w:r>
      <w:r>
        <w:rPr>
          <w:noProof/>
        </w:rPr>
        <w:tab/>
      </w:r>
      <w:r>
        <w:rPr>
          <w:noProof/>
        </w:rPr>
        <w:fldChar w:fldCharType="begin" w:fldLock="1"/>
      </w:r>
      <w:r>
        <w:rPr>
          <w:noProof/>
        </w:rPr>
        <w:instrText xml:space="preserve"> PAGEREF _Toc153459178 \h </w:instrText>
      </w:r>
      <w:r>
        <w:rPr>
          <w:noProof/>
        </w:rPr>
      </w:r>
      <w:r>
        <w:rPr>
          <w:noProof/>
        </w:rPr>
        <w:fldChar w:fldCharType="separate"/>
      </w:r>
      <w:r>
        <w:rPr>
          <w:noProof/>
        </w:rPr>
        <w:t>11</w:t>
      </w:r>
      <w:r>
        <w:rPr>
          <w:noProof/>
        </w:rPr>
        <w:fldChar w:fldCharType="end"/>
      </w:r>
    </w:p>
    <w:p w14:paraId="0423FDDD" w14:textId="1817DB0B" w:rsidR="00C40C68" w:rsidRDefault="00C40C68">
      <w:pPr>
        <w:pStyle w:val="TOC2"/>
        <w:rPr>
          <w:rFonts w:asciiTheme="minorHAnsi" w:eastAsiaTheme="minorEastAsia" w:hAnsiTheme="minorHAnsi" w:cstheme="minorBidi"/>
          <w:noProof/>
          <w:sz w:val="22"/>
          <w:szCs w:val="22"/>
          <w:lang w:eastAsia="en-GB"/>
        </w:rPr>
      </w:pPr>
      <w:r>
        <w:rPr>
          <w:noProof/>
        </w:rPr>
        <w:t>6.3</w:t>
      </w:r>
      <w:r>
        <w:rPr>
          <w:noProof/>
        </w:rPr>
        <w:tab/>
        <w:t>Authorization for Ranging/SL positioning service</w:t>
      </w:r>
      <w:r>
        <w:rPr>
          <w:noProof/>
        </w:rPr>
        <w:tab/>
      </w:r>
      <w:r>
        <w:rPr>
          <w:noProof/>
        </w:rPr>
        <w:fldChar w:fldCharType="begin" w:fldLock="1"/>
      </w:r>
      <w:r>
        <w:rPr>
          <w:noProof/>
        </w:rPr>
        <w:instrText xml:space="preserve"> PAGEREF _Toc153459179 \h </w:instrText>
      </w:r>
      <w:r>
        <w:rPr>
          <w:noProof/>
        </w:rPr>
      </w:r>
      <w:r>
        <w:rPr>
          <w:noProof/>
        </w:rPr>
        <w:fldChar w:fldCharType="separate"/>
      </w:r>
      <w:r>
        <w:rPr>
          <w:noProof/>
        </w:rPr>
        <w:t>11</w:t>
      </w:r>
      <w:r>
        <w:rPr>
          <w:noProof/>
        </w:rPr>
        <w:fldChar w:fldCharType="end"/>
      </w:r>
    </w:p>
    <w:p w14:paraId="73CEBDE8" w14:textId="2513157C" w:rsidR="00C40C68" w:rsidRDefault="00C40C68">
      <w:pPr>
        <w:pStyle w:val="TOC3"/>
        <w:rPr>
          <w:rFonts w:asciiTheme="minorHAnsi" w:eastAsiaTheme="minorEastAsia" w:hAnsiTheme="minorHAnsi" w:cstheme="minorBidi"/>
          <w:noProof/>
          <w:sz w:val="22"/>
          <w:szCs w:val="22"/>
          <w:lang w:eastAsia="en-GB"/>
        </w:rPr>
      </w:pPr>
      <w:r>
        <w:rPr>
          <w:noProof/>
        </w:rPr>
        <w:t>6.3.1</w:t>
      </w:r>
      <w:r>
        <w:rPr>
          <w:noProof/>
        </w:rPr>
        <w:tab/>
        <w:t>General</w:t>
      </w:r>
      <w:r>
        <w:rPr>
          <w:noProof/>
        </w:rPr>
        <w:tab/>
      </w:r>
      <w:r>
        <w:rPr>
          <w:noProof/>
        </w:rPr>
        <w:fldChar w:fldCharType="begin" w:fldLock="1"/>
      </w:r>
      <w:r>
        <w:rPr>
          <w:noProof/>
        </w:rPr>
        <w:instrText xml:space="preserve"> PAGEREF _Toc153459180 \h </w:instrText>
      </w:r>
      <w:r>
        <w:rPr>
          <w:noProof/>
        </w:rPr>
      </w:r>
      <w:r>
        <w:rPr>
          <w:noProof/>
        </w:rPr>
        <w:fldChar w:fldCharType="separate"/>
      </w:r>
      <w:r>
        <w:rPr>
          <w:noProof/>
        </w:rPr>
        <w:t>11</w:t>
      </w:r>
      <w:r>
        <w:rPr>
          <w:noProof/>
        </w:rPr>
        <w:fldChar w:fldCharType="end"/>
      </w:r>
    </w:p>
    <w:p w14:paraId="5D585714" w14:textId="56E42436" w:rsidR="00C40C68" w:rsidRDefault="00C40C68">
      <w:pPr>
        <w:pStyle w:val="TOC3"/>
        <w:rPr>
          <w:rFonts w:asciiTheme="minorHAnsi" w:eastAsiaTheme="minorEastAsia" w:hAnsiTheme="minorHAnsi" w:cstheme="minorBidi"/>
          <w:noProof/>
          <w:sz w:val="22"/>
          <w:szCs w:val="22"/>
          <w:lang w:eastAsia="en-GB"/>
        </w:rPr>
      </w:pPr>
      <w:r>
        <w:rPr>
          <w:noProof/>
        </w:rPr>
        <w:t>6.3.2</w:t>
      </w:r>
      <w:r>
        <w:rPr>
          <w:noProof/>
        </w:rPr>
        <w:tab/>
        <w:t>Authorization requirements</w:t>
      </w:r>
      <w:r>
        <w:rPr>
          <w:noProof/>
        </w:rPr>
        <w:tab/>
      </w:r>
      <w:r>
        <w:rPr>
          <w:noProof/>
        </w:rPr>
        <w:fldChar w:fldCharType="begin" w:fldLock="1"/>
      </w:r>
      <w:r>
        <w:rPr>
          <w:noProof/>
        </w:rPr>
        <w:instrText xml:space="preserve"> PAGEREF _Toc153459181 \h </w:instrText>
      </w:r>
      <w:r>
        <w:rPr>
          <w:noProof/>
        </w:rPr>
      </w:r>
      <w:r>
        <w:rPr>
          <w:noProof/>
        </w:rPr>
        <w:fldChar w:fldCharType="separate"/>
      </w:r>
      <w:r>
        <w:rPr>
          <w:noProof/>
        </w:rPr>
        <w:t>12</w:t>
      </w:r>
      <w:r>
        <w:rPr>
          <w:noProof/>
        </w:rPr>
        <w:fldChar w:fldCharType="end"/>
      </w:r>
    </w:p>
    <w:p w14:paraId="21118664" w14:textId="7E0E0F33" w:rsidR="00C40C68" w:rsidRDefault="00C40C68">
      <w:pPr>
        <w:pStyle w:val="TOC3"/>
        <w:rPr>
          <w:rFonts w:asciiTheme="minorHAnsi" w:eastAsiaTheme="minorEastAsia" w:hAnsiTheme="minorHAnsi" w:cstheme="minorBidi"/>
          <w:noProof/>
          <w:sz w:val="22"/>
          <w:szCs w:val="22"/>
          <w:lang w:eastAsia="en-GB"/>
        </w:rPr>
      </w:pPr>
      <w:r>
        <w:rPr>
          <w:noProof/>
        </w:rPr>
        <w:t>6.3.3</w:t>
      </w:r>
      <w:r>
        <w:rPr>
          <w:noProof/>
        </w:rPr>
        <w:tab/>
        <w:t>Procedures of UE role authorization during discovery</w:t>
      </w:r>
      <w:r>
        <w:rPr>
          <w:noProof/>
        </w:rPr>
        <w:tab/>
      </w:r>
      <w:r>
        <w:rPr>
          <w:noProof/>
        </w:rPr>
        <w:fldChar w:fldCharType="begin" w:fldLock="1"/>
      </w:r>
      <w:r>
        <w:rPr>
          <w:noProof/>
        </w:rPr>
        <w:instrText xml:space="preserve"> PAGEREF _Toc153459182 \h </w:instrText>
      </w:r>
      <w:r>
        <w:rPr>
          <w:noProof/>
        </w:rPr>
      </w:r>
      <w:r>
        <w:rPr>
          <w:noProof/>
        </w:rPr>
        <w:fldChar w:fldCharType="separate"/>
      </w:r>
      <w:r>
        <w:rPr>
          <w:noProof/>
        </w:rPr>
        <w:t>12</w:t>
      </w:r>
      <w:r>
        <w:rPr>
          <w:noProof/>
        </w:rPr>
        <w:fldChar w:fldCharType="end"/>
      </w:r>
    </w:p>
    <w:p w14:paraId="385D61ED" w14:textId="739AE2CD" w:rsidR="00C40C68" w:rsidRDefault="00C40C68">
      <w:pPr>
        <w:pStyle w:val="TOC3"/>
        <w:rPr>
          <w:rFonts w:asciiTheme="minorHAnsi" w:eastAsiaTheme="minorEastAsia" w:hAnsiTheme="minorHAnsi" w:cstheme="minorBidi"/>
          <w:noProof/>
          <w:sz w:val="22"/>
          <w:szCs w:val="22"/>
          <w:lang w:eastAsia="en-GB"/>
        </w:rPr>
      </w:pPr>
      <w:r>
        <w:rPr>
          <w:noProof/>
        </w:rPr>
        <w:t>6.3.4</w:t>
      </w:r>
      <w:r>
        <w:rPr>
          <w:noProof/>
        </w:rPr>
        <w:tab/>
        <w:t>Procedures of UE authorization for Ranging/SL positioning communication</w:t>
      </w:r>
      <w:r>
        <w:rPr>
          <w:noProof/>
        </w:rPr>
        <w:tab/>
      </w:r>
      <w:r>
        <w:rPr>
          <w:noProof/>
        </w:rPr>
        <w:fldChar w:fldCharType="begin" w:fldLock="1"/>
      </w:r>
      <w:r>
        <w:rPr>
          <w:noProof/>
        </w:rPr>
        <w:instrText xml:space="preserve"> PAGEREF _Toc153459183 \h </w:instrText>
      </w:r>
      <w:r>
        <w:rPr>
          <w:noProof/>
        </w:rPr>
      </w:r>
      <w:r>
        <w:rPr>
          <w:noProof/>
        </w:rPr>
        <w:fldChar w:fldCharType="separate"/>
      </w:r>
      <w:r>
        <w:rPr>
          <w:noProof/>
        </w:rPr>
        <w:t>12</w:t>
      </w:r>
      <w:r>
        <w:rPr>
          <w:noProof/>
        </w:rPr>
        <w:fldChar w:fldCharType="end"/>
      </w:r>
    </w:p>
    <w:p w14:paraId="71829264" w14:textId="649954BC" w:rsidR="00C40C68" w:rsidRDefault="00C40C68">
      <w:pPr>
        <w:pStyle w:val="TOC3"/>
        <w:rPr>
          <w:rFonts w:asciiTheme="minorHAnsi" w:eastAsiaTheme="minorEastAsia" w:hAnsiTheme="minorHAnsi" w:cstheme="minorBidi"/>
          <w:noProof/>
          <w:sz w:val="22"/>
          <w:szCs w:val="22"/>
          <w:lang w:eastAsia="en-GB"/>
        </w:rPr>
      </w:pPr>
      <w:r>
        <w:rPr>
          <w:noProof/>
        </w:rPr>
        <w:t>6.3.5</w:t>
      </w:r>
      <w:r>
        <w:rPr>
          <w:noProof/>
        </w:rPr>
        <w:tab/>
        <w:t>Procedures for authorization of AF/5GC NF/LCS Client for Ranging/SL positioning service exposure</w:t>
      </w:r>
      <w:r>
        <w:rPr>
          <w:noProof/>
        </w:rPr>
        <w:tab/>
      </w:r>
      <w:r>
        <w:rPr>
          <w:noProof/>
        </w:rPr>
        <w:fldChar w:fldCharType="begin" w:fldLock="1"/>
      </w:r>
      <w:r>
        <w:rPr>
          <w:noProof/>
        </w:rPr>
        <w:instrText xml:space="preserve"> PAGEREF _Toc153459184 \h </w:instrText>
      </w:r>
      <w:r>
        <w:rPr>
          <w:noProof/>
        </w:rPr>
      </w:r>
      <w:r>
        <w:rPr>
          <w:noProof/>
        </w:rPr>
        <w:fldChar w:fldCharType="separate"/>
      </w:r>
      <w:r>
        <w:rPr>
          <w:noProof/>
        </w:rPr>
        <w:t>12</w:t>
      </w:r>
      <w:r>
        <w:rPr>
          <w:noProof/>
        </w:rPr>
        <w:fldChar w:fldCharType="end"/>
      </w:r>
    </w:p>
    <w:p w14:paraId="3937099A" w14:textId="6EF70ED4" w:rsidR="00C40C68" w:rsidRDefault="00C40C68">
      <w:pPr>
        <w:pStyle w:val="TOC3"/>
        <w:rPr>
          <w:rFonts w:asciiTheme="minorHAnsi" w:eastAsiaTheme="minorEastAsia" w:hAnsiTheme="minorHAnsi" w:cstheme="minorBidi"/>
          <w:noProof/>
          <w:sz w:val="22"/>
          <w:szCs w:val="22"/>
          <w:lang w:eastAsia="en-GB"/>
        </w:rPr>
      </w:pPr>
      <w:r>
        <w:rPr>
          <w:noProof/>
        </w:rPr>
        <w:t>6.3.6</w:t>
      </w:r>
      <w:r>
        <w:rPr>
          <w:noProof/>
        </w:rPr>
        <w:tab/>
        <w:t>Procedures for authorization of UE for Ranging/SL positioning service exposure</w:t>
      </w:r>
      <w:r>
        <w:rPr>
          <w:noProof/>
        </w:rPr>
        <w:tab/>
      </w:r>
      <w:r>
        <w:rPr>
          <w:noProof/>
        </w:rPr>
        <w:fldChar w:fldCharType="begin" w:fldLock="1"/>
      </w:r>
      <w:r>
        <w:rPr>
          <w:noProof/>
        </w:rPr>
        <w:instrText xml:space="preserve"> PAGEREF _Toc153459185 \h </w:instrText>
      </w:r>
      <w:r>
        <w:rPr>
          <w:noProof/>
        </w:rPr>
      </w:r>
      <w:r>
        <w:rPr>
          <w:noProof/>
        </w:rPr>
        <w:fldChar w:fldCharType="separate"/>
      </w:r>
      <w:r>
        <w:rPr>
          <w:noProof/>
        </w:rPr>
        <w:t>13</w:t>
      </w:r>
      <w:r>
        <w:rPr>
          <w:noProof/>
        </w:rPr>
        <w:fldChar w:fldCharType="end"/>
      </w:r>
    </w:p>
    <w:p w14:paraId="0F783BC7" w14:textId="6D6EABE5" w:rsidR="00C40C68" w:rsidRDefault="00C40C68">
      <w:pPr>
        <w:pStyle w:val="TOC4"/>
        <w:rPr>
          <w:rFonts w:asciiTheme="minorHAnsi" w:eastAsiaTheme="minorEastAsia" w:hAnsiTheme="minorHAnsi" w:cstheme="minorBid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_Toc153459186 \h </w:instrText>
      </w:r>
      <w:r>
        <w:rPr>
          <w:noProof/>
        </w:rPr>
      </w:r>
      <w:r>
        <w:rPr>
          <w:noProof/>
        </w:rPr>
        <w:fldChar w:fldCharType="separate"/>
      </w:r>
      <w:r>
        <w:rPr>
          <w:noProof/>
        </w:rPr>
        <w:t>13</w:t>
      </w:r>
      <w:r>
        <w:rPr>
          <w:noProof/>
        </w:rPr>
        <w:fldChar w:fldCharType="end"/>
      </w:r>
    </w:p>
    <w:p w14:paraId="129A0B2D" w14:textId="2DB910F0" w:rsidR="00C40C68" w:rsidRDefault="00C40C68">
      <w:pPr>
        <w:pStyle w:val="TOC4"/>
        <w:rPr>
          <w:rFonts w:asciiTheme="minorHAnsi" w:eastAsiaTheme="minorEastAsia" w:hAnsiTheme="minorHAnsi" w:cstheme="minorBidi"/>
          <w:noProof/>
          <w:sz w:val="22"/>
          <w:szCs w:val="22"/>
          <w:lang w:eastAsia="en-GB"/>
        </w:rPr>
      </w:pPr>
      <w:r>
        <w:rPr>
          <w:noProof/>
        </w:rPr>
        <w:t>6.3.6.2</w:t>
      </w:r>
      <w:r>
        <w:rPr>
          <w:noProof/>
        </w:rPr>
        <w:tab/>
        <w:t>Authorization procedure for Ranging/SL positioning service exposure through 5GC control plane</w:t>
      </w:r>
      <w:r>
        <w:rPr>
          <w:noProof/>
        </w:rPr>
        <w:tab/>
      </w:r>
      <w:r>
        <w:rPr>
          <w:noProof/>
        </w:rPr>
        <w:fldChar w:fldCharType="begin" w:fldLock="1"/>
      </w:r>
      <w:r>
        <w:rPr>
          <w:noProof/>
        </w:rPr>
        <w:instrText xml:space="preserve"> PAGEREF _Toc153459187 \h </w:instrText>
      </w:r>
      <w:r>
        <w:rPr>
          <w:noProof/>
        </w:rPr>
      </w:r>
      <w:r>
        <w:rPr>
          <w:noProof/>
        </w:rPr>
        <w:fldChar w:fldCharType="separate"/>
      </w:r>
      <w:r>
        <w:rPr>
          <w:noProof/>
        </w:rPr>
        <w:t>13</w:t>
      </w:r>
      <w:r>
        <w:rPr>
          <w:noProof/>
        </w:rPr>
        <w:fldChar w:fldCharType="end"/>
      </w:r>
    </w:p>
    <w:p w14:paraId="3AAB7492" w14:textId="58FF8CDB" w:rsidR="00C40C68" w:rsidRDefault="00C40C68">
      <w:pPr>
        <w:pStyle w:val="TOC4"/>
        <w:rPr>
          <w:rFonts w:asciiTheme="minorHAnsi" w:eastAsiaTheme="minorEastAsia" w:hAnsiTheme="minorHAnsi" w:cstheme="minorBidi"/>
          <w:noProof/>
          <w:sz w:val="22"/>
          <w:szCs w:val="22"/>
          <w:lang w:eastAsia="en-GB"/>
        </w:rPr>
      </w:pPr>
      <w:r>
        <w:rPr>
          <w:noProof/>
        </w:rPr>
        <w:t>6.3.6.3</w:t>
      </w:r>
      <w:r>
        <w:rPr>
          <w:noProof/>
        </w:rPr>
        <w:tab/>
        <w:t>Authorization procedure for Ranging/SL positioning service exposure through PC5</w:t>
      </w:r>
      <w:r>
        <w:rPr>
          <w:noProof/>
        </w:rPr>
        <w:tab/>
      </w:r>
      <w:r>
        <w:rPr>
          <w:noProof/>
        </w:rPr>
        <w:fldChar w:fldCharType="begin" w:fldLock="1"/>
      </w:r>
      <w:r>
        <w:rPr>
          <w:noProof/>
        </w:rPr>
        <w:instrText xml:space="preserve"> PAGEREF _Toc153459188 \h </w:instrText>
      </w:r>
      <w:r>
        <w:rPr>
          <w:noProof/>
        </w:rPr>
      </w:r>
      <w:r>
        <w:rPr>
          <w:noProof/>
        </w:rPr>
        <w:fldChar w:fldCharType="separate"/>
      </w:r>
      <w:r>
        <w:rPr>
          <w:noProof/>
        </w:rPr>
        <w:t>13</w:t>
      </w:r>
      <w:r>
        <w:rPr>
          <w:noProof/>
        </w:rPr>
        <w:fldChar w:fldCharType="end"/>
      </w:r>
    </w:p>
    <w:p w14:paraId="5EA3D9DB" w14:textId="54472D6B" w:rsidR="00C40C68" w:rsidRDefault="00C40C68">
      <w:pPr>
        <w:pStyle w:val="TOC3"/>
        <w:rPr>
          <w:rFonts w:asciiTheme="minorHAnsi" w:eastAsiaTheme="minorEastAsia" w:hAnsiTheme="minorHAnsi" w:cstheme="minorBidi"/>
          <w:noProof/>
          <w:sz w:val="22"/>
          <w:szCs w:val="22"/>
          <w:lang w:eastAsia="en-GB"/>
        </w:rPr>
      </w:pPr>
      <w:r>
        <w:rPr>
          <w:noProof/>
        </w:rPr>
        <w:t>6.3.7</w:t>
      </w:r>
      <w:r>
        <w:rPr>
          <w:noProof/>
        </w:rPr>
        <w:tab/>
        <w:t>Procedure of UE privacy verification for UE-only operation</w:t>
      </w:r>
      <w:r>
        <w:rPr>
          <w:noProof/>
        </w:rPr>
        <w:tab/>
      </w:r>
      <w:r>
        <w:rPr>
          <w:noProof/>
        </w:rPr>
        <w:fldChar w:fldCharType="begin" w:fldLock="1"/>
      </w:r>
      <w:r>
        <w:rPr>
          <w:noProof/>
        </w:rPr>
        <w:instrText xml:space="preserve"> PAGEREF _Toc153459189 \h </w:instrText>
      </w:r>
      <w:r>
        <w:rPr>
          <w:noProof/>
        </w:rPr>
      </w:r>
      <w:r>
        <w:rPr>
          <w:noProof/>
        </w:rPr>
        <w:fldChar w:fldCharType="separate"/>
      </w:r>
      <w:r>
        <w:rPr>
          <w:noProof/>
        </w:rPr>
        <w:t>13</w:t>
      </w:r>
      <w:r>
        <w:rPr>
          <w:noProof/>
        </w:rPr>
        <w:fldChar w:fldCharType="end"/>
      </w:r>
    </w:p>
    <w:p w14:paraId="4EE99813" w14:textId="21ABF8FE" w:rsidR="00C40C68" w:rsidRDefault="00C40C68">
      <w:pPr>
        <w:pStyle w:val="TOC2"/>
        <w:rPr>
          <w:rFonts w:asciiTheme="minorHAnsi" w:eastAsiaTheme="minorEastAsia" w:hAnsiTheme="minorHAnsi" w:cstheme="minorBidi"/>
          <w:noProof/>
          <w:sz w:val="22"/>
          <w:szCs w:val="22"/>
          <w:lang w:eastAsia="en-GB"/>
        </w:rPr>
      </w:pPr>
      <w:r>
        <w:rPr>
          <w:noProof/>
        </w:rPr>
        <w:t>6.4</w:t>
      </w:r>
      <w:r>
        <w:rPr>
          <w:noProof/>
        </w:rPr>
        <w:tab/>
        <w:t>Security for communication of Ranging/SL positioning control</w:t>
      </w:r>
      <w:r>
        <w:rPr>
          <w:noProof/>
        </w:rPr>
        <w:tab/>
      </w:r>
      <w:r>
        <w:rPr>
          <w:noProof/>
        </w:rPr>
        <w:fldChar w:fldCharType="begin" w:fldLock="1"/>
      </w:r>
      <w:r>
        <w:rPr>
          <w:noProof/>
        </w:rPr>
        <w:instrText xml:space="preserve"> PAGEREF _Toc153459190 \h </w:instrText>
      </w:r>
      <w:r>
        <w:rPr>
          <w:noProof/>
        </w:rPr>
      </w:r>
      <w:r>
        <w:rPr>
          <w:noProof/>
        </w:rPr>
        <w:fldChar w:fldCharType="separate"/>
      </w:r>
      <w:r>
        <w:rPr>
          <w:noProof/>
        </w:rPr>
        <w:t>14</w:t>
      </w:r>
      <w:r>
        <w:rPr>
          <w:noProof/>
        </w:rPr>
        <w:fldChar w:fldCharType="end"/>
      </w:r>
    </w:p>
    <w:p w14:paraId="727BF1DB" w14:textId="5B025EAF" w:rsidR="00C40C68" w:rsidRDefault="00C40C68">
      <w:pPr>
        <w:pStyle w:val="TOC3"/>
        <w:rPr>
          <w:rFonts w:asciiTheme="minorHAnsi" w:eastAsiaTheme="minorEastAsia" w:hAnsiTheme="minorHAnsi" w:cstheme="minorBid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_Toc153459191 \h </w:instrText>
      </w:r>
      <w:r>
        <w:rPr>
          <w:noProof/>
        </w:rPr>
      </w:r>
      <w:r>
        <w:rPr>
          <w:noProof/>
        </w:rPr>
        <w:fldChar w:fldCharType="separate"/>
      </w:r>
      <w:r>
        <w:rPr>
          <w:noProof/>
        </w:rPr>
        <w:t>14</w:t>
      </w:r>
      <w:r>
        <w:rPr>
          <w:noProof/>
        </w:rPr>
        <w:fldChar w:fldCharType="end"/>
      </w:r>
    </w:p>
    <w:p w14:paraId="17FA6069" w14:textId="1D84164B" w:rsidR="00C40C68" w:rsidRDefault="00C40C68">
      <w:pPr>
        <w:pStyle w:val="TOC3"/>
        <w:rPr>
          <w:rFonts w:asciiTheme="minorHAnsi" w:eastAsiaTheme="minorEastAsia" w:hAnsiTheme="minorHAnsi" w:cstheme="minorBidi"/>
          <w:noProof/>
          <w:sz w:val="22"/>
          <w:szCs w:val="22"/>
          <w:lang w:eastAsia="en-GB"/>
        </w:rPr>
      </w:pPr>
      <w:r>
        <w:rPr>
          <w:noProof/>
        </w:rPr>
        <w:t>6.4.2</w:t>
      </w:r>
      <w:r>
        <w:rPr>
          <w:noProof/>
        </w:rPr>
        <w:tab/>
        <w:t>Security requirements</w:t>
      </w:r>
      <w:r>
        <w:rPr>
          <w:noProof/>
        </w:rPr>
        <w:tab/>
      </w:r>
      <w:r>
        <w:rPr>
          <w:noProof/>
        </w:rPr>
        <w:fldChar w:fldCharType="begin" w:fldLock="1"/>
      </w:r>
      <w:r>
        <w:rPr>
          <w:noProof/>
        </w:rPr>
        <w:instrText xml:space="preserve"> PAGEREF _Toc153459192 \h </w:instrText>
      </w:r>
      <w:r>
        <w:rPr>
          <w:noProof/>
        </w:rPr>
      </w:r>
      <w:r>
        <w:rPr>
          <w:noProof/>
        </w:rPr>
        <w:fldChar w:fldCharType="separate"/>
      </w:r>
      <w:r>
        <w:rPr>
          <w:noProof/>
        </w:rPr>
        <w:t>14</w:t>
      </w:r>
      <w:r>
        <w:rPr>
          <w:noProof/>
        </w:rPr>
        <w:fldChar w:fldCharType="end"/>
      </w:r>
    </w:p>
    <w:p w14:paraId="7B516DBD" w14:textId="66057418" w:rsidR="00C40C68" w:rsidRDefault="00C40C68">
      <w:pPr>
        <w:pStyle w:val="TOC3"/>
        <w:rPr>
          <w:rFonts w:asciiTheme="minorHAnsi" w:eastAsiaTheme="minorEastAsia" w:hAnsiTheme="minorHAnsi" w:cstheme="minorBidi"/>
          <w:noProof/>
          <w:sz w:val="22"/>
          <w:szCs w:val="22"/>
          <w:lang w:eastAsia="en-GB"/>
        </w:rPr>
      </w:pPr>
      <w:r>
        <w:rPr>
          <w:noProof/>
        </w:rPr>
        <w:t>6.4.3</w:t>
      </w:r>
      <w:r>
        <w:rPr>
          <w:noProof/>
        </w:rPr>
        <w:tab/>
        <w:t>Security procedures for unicast direct communication over RSPP between the UEs</w:t>
      </w:r>
      <w:r>
        <w:rPr>
          <w:noProof/>
        </w:rPr>
        <w:tab/>
      </w:r>
      <w:r>
        <w:rPr>
          <w:noProof/>
        </w:rPr>
        <w:fldChar w:fldCharType="begin" w:fldLock="1"/>
      </w:r>
      <w:r>
        <w:rPr>
          <w:noProof/>
        </w:rPr>
        <w:instrText xml:space="preserve"> PAGEREF _Toc153459193 \h </w:instrText>
      </w:r>
      <w:r>
        <w:rPr>
          <w:noProof/>
        </w:rPr>
      </w:r>
      <w:r>
        <w:rPr>
          <w:noProof/>
        </w:rPr>
        <w:fldChar w:fldCharType="separate"/>
      </w:r>
      <w:r>
        <w:rPr>
          <w:noProof/>
        </w:rPr>
        <w:t>14</w:t>
      </w:r>
      <w:r>
        <w:rPr>
          <w:noProof/>
        </w:rPr>
        <w:fldChar w:fldCharType="end"/>
      </w:r>
    </w:p>
    <w:p w14:paraId="7DEBE471" w14:textId="25151F79" w:rsidR="00C40C68" w:rsidRDefault="00C40C68">
      <w:pPr>
        <w:pStyle w:val="TOC4"/>
        <w:rPr>
          <w:rFonts w:asciiTheme="minorHAnsi" w:eastAsiaTheme="minorEastAsia" w:hAnsiTheme="minorHAnsi" w:cstheme="minorBidi"/>
          <w:noProof/>
          <w:sz w:val="22"/>
          <w:szCs w:val="22"/>
          <w:lang w:eastAsia="en-GB"/>
        </w:rPr>
      </w:pPr>
      <w:r>
        <w:rPr>
          <w:noProof/>
        </w:rPr>
        <w:t>6.4.3.1</w:t>
      </w:r>
      <w:r>
        <w:rPr>
          <w:noProof/>
        </w:rPr>
        <w:tab/>
        <w:t>General</w:t>
      </w:r>
      <w:r>
        <w:rPr>
          <w:noProof/>
        </w:rPr>
        <w:tab/>
      </w:r>
      <w:r>
        <w:rPr>
          <w:noProof/>
        </w:rPr>
        <w:fldChar w:fldCharType="begin" w:fldLock="1"/>
      </w:r>
      <w:r>
        <w:rPr>
          <w:noProof/>
        </w:rPr>
        <w:instrText xml:space="preserve"> PAGEREF _Toc153459194 \h </w:instrText>
      </w:r>
      <w:r>
        <w:rPr>
          <w:noProof/>
        </w:rPr>
      </w:r>
      <w:r>
        <w:rPr>
          <w:noProof/>
        </w:rPr>
        <w:fldChar w:fldCharType="separate"/>
      </w:r>
      <w:r>
        <w:rPr>
          <w:noProof/>
        </w:rPr>
        <w:t>14</w:t>
      </w:r>
      <w:r>
        <w:rPr>
          <w:noProof/>
        </w:rPr>
        <w:fldChar w:fldCharType="end"/>
      </w:r>
    </w:p>
    <w:p w14:paraId="5DA7BBC2" w14:textId="390C67FD" w:rsidR="00C40C68" w:rsidRDefault="00C40C68">
      <w:pPr>
        <w:pStyle w:val="TOC4"/>
        <w:rPr>
          <w:rFonts w:asciiTheme="minorHAnsi" w:eastAsiaTheme="minorEastAsia" w:hAnsiTheme="minorHAnsi" w:cstheme="minorBidi"/>
          <w:noProof/>
          <w:sz w:val="22"/>
          <w:szCs w:val="22"/>
          <w:lang w:eastAsia="en-GB"/>
        </w:rPr>
      </w:pPr>
      <w:r>
        <w:rPr>
          <w:noProof/>
        </w:rPr>
        <w:t>6.4.3.2</w:t>
      </w:r>
      <w:r>
        <w:rPr>
          <w:noProof/>
        </w:rPr>
        <w:tab/>
        <w:t>Unicast direct communication for Ranging/SL Positioning services provided application</w:t>
      </w:r>
      <w:r>
        <w:rPr>
          <w:noProof/>
        </w:rPr>
        <w:tab/>
      </w:r>
      <w:r>
        <w:rPr>
          <w:noProof/>
        </w:rPr>
        <w:fldChar w:fldCharType="begin" w:fldLock="1"/>
      </w:r>
      <w:r>
        <w:rPr>
          <w:noProof/>
        </w:rPr>
        <w:instrText xml:space="preserve"> PAGEREF _Toc153459195 \h </w:instrText>
      </w:r>
      <w:r>
        <w:rPr>
          <w:noProof/>
        </w:rPr>
      </w:r>
      <w:r>
        <w:rPr>
          <w:noProof/>
        </w:rPr>
        <w:fldChar w:fldCharType="separate"/>
      </w:r>
      <w:r>
        <w:rPr>
          <w:noProof/>
        </w:rPr>
        <w:t>14</w:t>
      </w:r>
      <w:r>
        <w:rPr>
          <w:noProof/>
        </w:rPr>
        <w:fldChar w:fldCharType="end"/>
      </w:r>
    </w:p>
    <w:p w14:paraId="06DAF34C" w14:textId="04D0F158" w:rsidR="00C40C68" w:rsidRDefault="00C40C68">
      <w:pPr>
        <w:pStyle w:val="TOC4"/>
        <w:rPr>
          <w:rFonts w:asciiTheme="minorHAnsi" w:eastAsiaTheme="minorEastAsia" w:hAnsiTheme="minorHAnsi" w:cstheme="minorBidi"/>
          <w:noProof/>
          <w:sz w:val="22"/>
          <w:szCs w:val="22"/>
          <w:lang w:eastAsia="en-GB"/>
        </w:rPr>
      </w:pPr>
      <w:r>
        <w:rPr>
          <w:noProof/>
        </w:rPr>
        <w:t>6.4.3.3</w:t>
      </w:r>
      <w:r>
        <w:rPr>
          <w:noProof/>
        </w:rPr>
        <w:tab/>
        <w:t>Unicast direct communication for Ranging/SL Positioning services provided by network</w:t>
      </w:r>
      <w:r>
        <w:rPr>
          <w:noProof/>
        </w:rPr>
        <w:tab/>
      </w:r>
      <w:r>
        <w:rPr>
          <w:noProof/>
        </w:rPr>
        <w:fldChar w:fldCharType="begin" w:fldLock="1"/>
      </w:r>
      <w:r>
        <w:rPr>
          <w:noProof/>
        </w:rPr>
        <w:instrText xml:space="preserve"> PAGEREF _Toc153459196 \h </w:instrText>
      </w:r>
      <w:r>
        <w:rPr>
          <w:noProof/>
        </w:rPr>
      </w:r>
      <w:r>
        <w:rPr>
          <w:noProof/>
        </w:rPr>
        <w:fldChar w:fldCharType="separate"/>
      </w:r>
      <w:r>
        <w:rPr>
          <w:noProof/>
        </w:rPr>
        <w:t>15</w:t>
      </w:r>
      <w:r>
        <w:rPr>
          <w:noProof/>
        </w:rPr>
        <w:fldChar w:fldCharType="end"/>
      </w:r>
    </w:p>
    <w:p w14:paraId="18B45AB7" w14:textId="2AED59F0" w:rsidR="00C40C68" w:rsidRDefault="00C40C68">
      <w:pPr>
        <w:pStyle w:val="TOC3"/>
        <w:rPr>
          <w:rFonts w:asciiTheme="minorHAnsi" w:eastAsiaTheme="minorEastAsia" w:hAnsiTheme="minorHAnsi" w:cstheme="minorBidi"/>
          <w:noProof/>
          <w:sz w:val="22"/>
          <w:szCs w:val="22"/>
          <w:lang w:eastAsia="en-GB"/>
        </w:rPr>
      </w:pPr>
      <w:r>
        <w:rPr>
          <w:noProof/>
        </w:rPr>
        <w:t>6.4.4</w:t>
      </w:r>
      <w:r>
        <w:rPr>
          <w:noProof/>
        </w:rPr>
        <w:tab/>
        <w:t>Security procedure for broadcast/groupcast communication over RSPP</w:t>
      </w:r>
      <w:r>
        <w:rPr>
          <w:noProof/>
        </w:rPr>
        <w:tab/>
      </w:r>
      <w:r>
        <w:rPr>
          <w:noProof/>
        </w:rPr>
        <w:fldChar w:fldCharType="begin" w:fldLock="1"/>
      </w:r>
      <w:r>
        <w:rPr>
          <w:noProof/>
        </w:rPr>
        <w:instrText xml:space="preserve"> PAGEREF _Toc153459197 \h </w:instrText>
      </w:r>
      <w:r>
        <w:rPr>
          <w:noProof/>
        </w:rPr>
      </w:r>
      <w:r>
        <w:rPr>
          <w:noProof/>
        </w:rPr>
        <w:fldChar w:fldCharType="separate"/>
      </w:r>
      <w:r>
        <w:rPr>
          <w:noProof/>
        </w:rPr>
        <w:t>15</w:t>
      </w:r>
      <w:r>
        <w:rPr>
          <w:noProof/>
        </w:rPr>
        <w:fldChar w:fldCharType="end"/>
      </w:r>
    </w:p>
    <w:p w14:paraId="5A08E97C" w14:textId="54C1A632" w:rsidR="00C40C68" w:rsidRDefault="00C40C68">
      <w:pPr>
        <w:pStyle w:val="TOC4"/>
        <w:rPr>
          <w:rFonts w:asciiTheme="minorHAnsi" w:eastAsiaTheme="minorEastAsia" w:hAnsiTheme="minorHAnsi" w:cstheme="minorBidi"/>
          <w:noProof/>
          <w:sz w:val="22"/>
          <w:szCs w:val="22"/>
          <w:lang w:eastAsia="en-GB"/>
        </w:rPr>
      </w:pPr>
      <w:r>
        <w:rPr>
          <w:noProof/>
        </w:rPr>
        <w:t>6.4.4.1</w:t>
      </w:r>
      <w:r>
        <w:rPr>
          <w:noProof/>
        </w:rPr>
        <w:tab/>
        <w:t>General</w:t>
      </w:r>
      <w:r>
        <w:rPr>
          <w:noProof/>
        </w:rPr>
        <w:tab/>
      </w:r>
      <w:r>
        <w:rPr>
          <w:noProof/>
        </w:rPr>
        <w:fldChar w:fldCharType="begin" w:fldLock="1"/>
      </w:r>
      <w:r>
        <w:rPr>
          <w:noProof/>
        </w:rPr>
        <w:instrText xml:space="preserve"> PAGEREF _Toc153459198 \h </w:instrText>
      </w:r>
      <w:r>
        <w:rPr>
          <w:noProof/>
        </w:rPr>
      </w:r>
      <w:r>
        <w:rPr>
          <w:noProof/>
        </w:rPr>
        <w:fldChar w:fldCharType="separate"/>
      </w:r>
      <w:r>
        <w:rPr>
          <w:noProof/>
        </w:rPr>
        <w:t>15</w:t>
      </w:r>
      <w:r>
        <w:rPr>
          <w:noProof/>
        </w:rPr>
        <w:fldChar w:fldCharType="end"/>
      </w:r>
    </w:p>
    <w:p w14:paraId="22F20D12" w14:textId="086F28B9" w:rsidR="00C40C68" w:rsidRDefault="00C40C68">
      <w:pPr>
        <w:pStyle w:val="TOC4"/>
        <w:rPr>
          <w:rFonts w:asciiTheme="minorHAnsi" w:eastAsiaTheme="minorEastAsia" w:hAnsiTheme="minorHAnsi" w:cstheme="minorBidi"/>
          <w:noProof/>
          <w:sz w:val="22"/>
          <w:szCs w:val="22"/>
          <w:lang w:eastAsia="en-GB"/>
        </w:rPr>
      </w:pPr>
      <w:r>
        <w:rPr>
          <w:noProof/>
        </w:rPr>
        <w:t>6.4.4.2</w:t>
      </w:r>
      <w:r>
        <w:rPr>
          <w:noProof/>
        </w:rPr>
        <w:tab/>
        <w:t>Security flows for broadcast/groupcast communication</w:t>
      </w:r>
      <w:r>
        <w:rPr>
          <w:noProof/>
        </w:rPr>
        <w:tab/>
      </w:r>
      <w:r>
        <w:rPr>
          <w:noProof/>
        </w:rPr>
        <w:fldChar w:fldCharType="begin" w:fldLock="1"/>
      </w:r>
      <w:r>
        <w:rPr>
          <w:noProof/>
        </w:rPr>
        <w:instrText xml:space="preserve"> PAGEREF _Toc153459199 \h </w:instrText>
      </w:r>
      <w:r>
        <w:rPr>
          <w:noProof/>
        </w:rPr>
      </w:r>
      <w:r>
        <w:rPr>
          <w:noProof/>
        </w:rPr>
        <w:fldChar w:fldCharType="separate"/>
      </w:r>
      <w:r>
        <w:rPr>
          <w:noProof/>
        </w:rPr>
        <w:t>16</w:t>
      </w:r>
      <w:r>
        <w:rPr>
          <w:noProof/>
        </w:rPr>
        <w:fldChar w:fldCharType="end"/>
      </w:r>
    </w:p>
    <w:p w14:paraId="3AEC28E8" w14:textId="6FE61076" w:rsidR="00C40C68" w:rsidRDefault="00C40C68">
      <w:pPr>
        <w:pStyle w:val="TOC4"/>
        <w:rPr>
          <w:rFonts w:asciiTheme="minorHAnsi" w:eastAsiaTheme="minorEastAsia" w:hAnsiTheme="minorHAnsi" w:cstheme="minorBidi"/>
          <w:noProof/>
          <w:sz w:val="22"/>
          <w:szCs w:val="22"/>
          <w:lang w:eastAsia="en-GB"/>
        </w:rPr>
      </w:pPr>
      <w:r>
        <w:rPr>
          <w:noProof/>
        </w:rPr>
        <w:t>6.4.4.3</w:t>
      </w:r>
      <w:r>
        <w:rPr>
          <w:noProof/>
        </w:rPr>
        <w:tab/>
        <w:t>Protection of messages between UEs</w:t>
      </w:r>
      <w:r>
        <w:rPr>
          <w:noProof/>
        </w:rPr>
        <w:tab/>
      </w:r>
      <w:r>
        <w:rPr>
          <w:noProof/>
        </w:rPr>
        <w:fldChar w:fldCharType="begin" w:fldLock="1"/>
      </w:r>
      <w:r>
        <w:rPr>
          <w:noProof/>
        </w:rPr>
        <w:instrText xml:space="preserve"> PAGEREF _Toc153459200 \h </w:instrText>
      </w:r>
      <w:r>
        <w:rPr>
          <w:noProof/>
        </w:rPr>
      </w:r>
      <w:r>
        <w:rPr>
          <w:noProof/>
        </w:rPr>
        <w:fldChar w:fldCharType="separate"/>
      </w:r>
      <w:r>
        <w:rPr>
          <w:noProof/>
        </w:rPr>
        <w:t>17</w:t>
      </w:r>
      <w:r>
        <w:rPr>
          <w:noProof/>
        </w:rPr>
        <w:fldChar w:fldCharType="end"/>
      </w:r>
    </w:p>
    <w:p w14:paraId="10EA1D0F" w14:textId="5E342AFB" w:rsidR="00C40C68" w:rsidRDefault="00C40C68">
      <w:pPr>
        <w:pStyle w:val="TOC5"/>
        <w:rPr>
          <w:rFonts w:asciiTheme="minorHAnsi" w:eastAsiaTheme="minorEastAsia" w:hAnsiTheme="minorHAnsi" w:cstheme="minorBidi"/>
          <w:noProof/>
          <w:sz w:val="22"/>
          <w:szCs w:val="22"/>
          <w:lang w:eastAsia="en-GB"/>
        </w:rPr>
      </w:pPr>
      <w:r>
        <w:rPr>
          <w:noProof/>
        </w:rPr>
        <w:t>6.4.4.3.1</w:t>
      </w:r>
      <w:r>
        <w:rPr>
          <w:noProof/>
        </w:rPr>
        <w:tab/>
        <w:t>Message processing in the sending UE</w:t>
      </w:r>
      <w:r>
        <w:rPr>
          <w:noProof/>
        </w:rPr>
        <w:tab/>
      </w:r>
      <w:r>
        <w:rPr>
          <w:noProof/>
        </w:rPr>
        <w:fldChar w:fldCharType="begin" w:fldLock="1"/>
      </w:r>
      <w:r>
        <w:rPr>
          <w:noProof/>
        </w:rPr>
        <w:instrText xml:space="preserve"> PAGEREF _Toc153459201 \h </w:instrText>
      </w:r>
      <w:r>
        <w:rPr>
          <w:noProof/>
        </w:rPr>
      </w:r>
      <w:r>
        <w:rPr>
          <w:noProof/>
        </w:rPr>
        <w:fldChar w:fldCharType="separate"/>
      </w:r>
      <w:r>
        <w:rPr>
          <w:noProof/>
        </w:rPr>
        <w:t>17</w:t>
      </w:r>
      <w:r>
        <w:rPr>
          <w:noProof/>
        </w:rPr>
        <w:fldChar w:fldCharType="end"/>
      </w:r>
    </w:p>
    <w:p w14:paraId="00697496" w14:textId="1AC15C6A" w:rsidR="00C40C68" w:rsidRDefault="00C40C68">
      <w:pPr>
        <w:pStyle w:val="TOC5"/>
        <w:rPr>
          <w:rFonts w:asciiTheme="minorHAnsi" w:eastAsiaTheme="minorEastAsia" w:hAnsiTheme="minorHAnsi" w:cstheme="minorBidi"/>
          <w:noProof/>
          <w:sz w:val="22"/>
          <w:szCs w:val="22"/>
          <w:lang w:eastAsia="en-GB"/>
        </w:rPr>
      </w:pPr>
      <w:r>
        <w:rPr>
          <w:noProof/>
        </w:rPr>
        <w:t>6.4.4.3.2</w:t>
      </w:r>
      <w:r>
        <w:rPr>
          <w:noProof/>
        </w:rPr>
        <w:tab/>
        <w:t>Protected message processing in the receiving UE</w:t>
      </w:r>
      <w:r>
        <w:rPr>
          <w:noProof/>
        </w:rPr>
        <w:tab/>
      </w:r>
      <w:r>
        <w:rPr>
          <w:noProof/>
        </w:rPr>
        <w:fldChar w:fldCharType="begin" w:fldLock="1"/>
      </w:r>
      <w:r>
        <w:rPr>
          <w:noProof/>
        </w:rPr>
        <w:instrText xml:space="preserve"> PAGEREF _Toc153459202 \h </w:instrText>
      </w:r>
      <w:r>
        <w:rPr>
          <w:noProof/>
        </w:rPr>
      </w:r>
      <w:r>
        <w:rPr>
          <w:noProof/>
        </w:rPr>
        <w:fldChar w:fldCharType="separate"/>
      </w:r>
      <w:r>
        <w:rPr>
          <w:noProof/>
        </w:rPr>
        <w:t>17</w:t>
      </w:r>
      <w:r>
        <w:rPr>
          <w:noProof/>
        </w:rPr>
        <w:fldChar w:fldCharType="end"/>
      </w:r>
    </w:p>
    <w:p w14:paraId="68AA5171" w14:textId="2F2A3DC3" w:rsidR="00C40C68" w:rsidRDefault="00C40C68">
      <w:pPr>
        <w:pStyle w:val="TOC4"/>
        <w:rPr>
          <w:rFonts w:asciiTheme="minorHAnsi" w:eastAsiaTheme="minorEastAsia" w:hAnsiTheme="minorHAnsi" w:cstheme="minorBidi"/>
          <w:noProof/>
          <w:sz w:val="22"/>
          <w:szCs w:val="22"/>
          <w:lang w:eastAsia="en-GB"/>
        </w:rPr>
      </w:pPr>
      <w:r>
        <w:rPr>
          <w:noProof/>
        </w:rPr>
        <w:t>6.4.4.4</w:t>
      </w:r>
      <w:r>
        <w:rPr>
          <w:noProof/>
        </w:rPr>
        <w:tab/>
        <w:t>Key hierarchy for broadcast/groupcast protection communication over RSPP</w:t>
      </w:r>
      <w:r>
        <w:rPr>
          <w:noProof/>
        </w:rPr>
        <w:tab/>
      </w:r>
      <w:r>
        <w:rPr>
          <w:noProof/>
        </w:rPr>
        <w:fldChar w:fldCharType="begin" w:fldLock="1"/>
      </w:r>
      <w:r>
        <w:rPr>
          <w:noProof/>
        </w:rPr>
        <w:instrText xml:space="preserve"> PAGEREF _Toc153459203 \h </w:instrText>
      </w:r>
      <w:r>
        <w:rPr>
          <w:noProof/>
        </w:rPr>
      </w:r>
      <w:r>
        <w:rPr>
          <w:noProof/>
        </w:rPr>
        <w:fldChar w:fldCharType="separate"/>
      </w:r>
      <w:r>
        <w:rPr>
          <w:noProof/>
        </w:rPr>
        <w:t>18</w:t>
      </w:r>
      <w:r>
        <w:rPr>
          <w:noProof/>
        </w:rPr>
        <w:fldChar w:fldCharType="end"/>
      </w:r>
    </w:p>
    <w:p w14:paraId="690349AC" w14:textId="714DD785" w:rsidR="00C40C68" w:rsidRDefault="00C40C68">
      <w:pPr>
        <w:pStyle w:val="TOC3"/>
        <w:rPr>
          <w:rFonts w:asciiTheme="minorHAnsi" w:eastAsiaTheme="minorEastAsia" w:hAnsiTheme="minorHAnsi" w:cstheme="minorBidi"/>
          <w:noProof/>
          <w:sz w:val="22"/>
          <w:szCs w:val="22"/>
          <w:lang w:eastAsia="en-GB"/>
        </w:rPr>
      </w:pPr>
      <w:r>
        <w:rPr>
          <w:noProof/>
        </w:rPr>
        <w:t>6.4.5</w:t>
      </w:r>
      <w:r>
        <w:rPr>
          <w:noProof/>
        </w:rPr>
        <w:tab/>
        <w:t>Security procedure for communication between the UE and LMF</w:t>
      </w:r>
      <w:r>
        <w:rPr>
          <w:noProof/>
        </w:rPr>
        <w:tab/>
      </w:r>
      <w:r>
        <w:rPr>
          <w:noProof/>
        </w:rPr>
        <w:fldChar w:fldCharType="begin" w:fldLock="1"/>
      </w:r>
      <w:r>
        <w:rPr>
          <w:noProof/>
        </w:rPr>
        <w:instrText xml:space="preserve"> PAGEREF _Toc153459204 \h </w:instrText>
      </w:r>
      <w:r>
        <w:rPr>
          <w:noProof/>
        </w:rPr>
      </w:r>
      <w:r>
        <w:rPr>
          <w:noProof/>
        </w:rPr>
        <w:fldChar w:fldCharType="separate"/>
      </w:r>
      <w:r>
        <w:rPr>
          <w:noProof/>
        </w:rPr>
        <w:t>18</w:t>
      </w:r>
      <w:r>
        <w:rPr>
          <w:noProof/>
        </w:rPr>
        <w:fldChar w:fldCharType="end"/>
      </w:r>
    </w:p>
    <w:p w14:paraId="3E2E29BF" w14:textId="230ED3B3" w:rsidR="00C40C68" w:rsidRDefault="00C40C68">
      <w:pPr>
        <w:pStyle w:val="TOC1"/>
        <w:rPr>
          <w:rFonts w:asciiTheme="minorHAnsi" w:eastAsiaTheme="minorEastAsia" w:hAnsiTheme="minorHAnsi" w:cstheme="minorBidi"/>
          <w:noProof/>
          <w:szCs w:val="22"/>
          <w:lang w:eastAsia="en-GB"/>
        </w:rPr>
      </w:pPr>
      <w:r>
        <w:rPr>
          <w:noProof/>
        </w:rPr>
        <w:t>7</w:t>
      </w:r>
      <w:r>
        <w:rPr>
          <w:noProof/>
        </w:rPr>
        <w:tab/>
        <w:t>Security related services</w:t>
      </w:r>
      <w:r>
        <w:rPr>
          <w:noProof/>
        </w:rPr>
        <w:tab/>
      </w:r>
      <w:r>
        <w:rPr>
          <w:noProof/>
        </w:rPr>
        <w:fldChar w:fldCharType="begin" w:fldLock="1"/>
      </w:r>
      <w:r>
        <w:rPr>
          <w:noProof/>
        </w:rPr>
        <w:instrText xml:space="preserve"> PAGEREF _Toc153459205 \h </w:instrText>
      </w:r>
      <w:r>
        <w:rPr>
          <w:noProof/>
        </w:rPr>
      </w:r>
      <w:r>
        <w:rPr>
          <w:noProof/>
        </w:rPr>
        <w:fldChar w:fldCharType="separate"/>
      </w:r>
      <w:r>
        <w:rPr>
          <w:noProof/>
        </w:rPr>
        <w:t>18</w:t>
      </w:r>
      <w:r>
        <w:rPr>
          <w:noProof/>
        </w:rPr>
        <w:fldChar w:fldCharType="end"/>
      </w:r>
    </w:p>
    <w:p w14:paraId="0C044B33" w14:textId="072AE5CE" w:rsidR="00C40C68" w:rsidRDefault="00C40C68">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_Toc153459206 \h </w:instrText>
      </w:r>
      <w:r>
        <w:rPr>
          <w:noProof/>
        </w:rPr>
      </w:r>
      <w:r>
        <w:rPr>
          <w:noProof/>
        </w:rPr>
        <w:fldChar w:fldCharType="separate"/>
      </w:r>
      <w:r>
        <w:rPr>
          <w:noProof/>
        </w:rPr>
        <w:t>18</w:t>
      </w:r>
      <w:r>
        <w:rPr>
          <w:noProof/>
        </w:rPr>
        <w:fldChar w:fldCharType="end"/>
      </w:r>
    </w:p>
    <w:p w14:paraId="1BC58998" w14:textId="34A9A1C3" w:rsidR="00C40C68" w:rsidRDefault="00C40C68">
      <w:pPr>
        <w:pStyle w:val="TOC2"/>
        <w:rPr>
          <w:rFonts w:asciiTheme="minorHAnsi" w:eastAsiaTheme="minorEastAsia" w:hAnsiTheme="minorHAnsi" w:cstheme="minorBidi"/>
          <w:noProof/>
          <w:sz w:val="22"/>
          <w:szCs w:val="22"/>
          <w:lang w:eastAsia="en-GB"/>
        </w:rPr>
      </w:pPr>
      <w:r>
        <w:rPr>
          <w:noProof/>
        </w:rPr>
        <w:t>7.2</w:t>
      </w:r>
      <w:r>
        <w:rPr>
          <w:noProof/>
        </w:rPr>
        <w:tab/>
        <w:t>SLPKMF services</w:t>
      </w:r>
      <w:r>
        <w:rPr>
          <w:noProof/>
        </w:rPr>
        <w:tab/>
      </w:r>
      <w:r>
        <w:rPr>
          <w:noProof/>
        </w:rPr>
        <w:fldChar w:fldCharType="begin" w:fldLock="1"/>
      </w:r>
      <w:r>
        <w:rPr>
          <w:noProof/>
        </w:rPr>
        <w:instrText xml:space="preserve"> PAGEREF _Toc153459207 \h </w:instrText>
      </w:r>
      <w:r>
        <w:rPr>
          <w:noProof/>
        </w:rPr>
      </w:r>
      <w:r>
        <w:rPr>
          <w:noProof/>
        </w:rPr>
        <w:fldChar w:fldCharType="separate"/>
      </w:r>
      <w:r>
        <w:rPr>
          <w:noProof/>
        </w:rPr>
        <w:t>19</w:t>
      </w:r>
      <w:r>
        <w:rPr>
          <w:noProof/>
        </w:rPr>
        <w:fldChar w:fldCharType="end"/>
      </w:r>
    </w:p>
    <w:p w14:paraId="043C4A30" w14:textId="539DD4D5" w:rsidR="00C40C68" w:rsidRDefault="00C40C68">
      <w:pPr>
        <w:pStyle w:val="TOC3"/>
        <w:rPr>
          <w:rFonts w:asciiTheme="minorHAnsi" w:eastAsiaTheme="minorEastAsia" w:hAnsiTheme="minorHAnsi" w:cstheme="minorBidi"/>
          <w:noProof/>
          <w:sz w:val="22"/>
          <w:szCs w:val="22"/>
          <w:lang w:eastAsia="en-GB"/>
        </w:rPr>
      </w:pPr>
      <w:r>
        <w:rPr>
          <w:noProof/>
        </w:rPr>
        <w:t>7.</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_Toc153459208 \h </w:instrText>
      </w:r>
      <w:r>
        <w:rPr>
          <w:noProof/>
        </w:rPr>
      </w:r>
      <w:r>
        <w:rPr>
          <w:noProof/>
        </w:rPr>
        <w:fldChar w:fldCharType="separate"/>
      </w:r>
      <w:r>
        <w:rPr>
          <w:noProof/>
        </w:rPr>
        <w:t>19</w:t>
      </w:r>
      <w:r>
        <w:rPr>
          <w:noProof/>
        </w:rPr>
        <w:fldChar w:fldCharType="end"/>
      </w:r>
    </w:p>
    <w:p w14:paraId="17F6CF3C" w14:textId="6CC70268" w:rsidR="00C40C68" w:rsidRDefault="00C40C68">
      <w:pPr>
        <w:pStyle w:val="TOC3"/>
        <w:rPr>
          <w:rFonts w:asciiTheme="minorHAnsi" w:eastAsiaTheme="minorEastAsia" w:hAnsiTheme="minorHAnsi" w:cstheme="minorBidi"/>
          <w:noProof/>
          <w:sz w:val="22"/>
          <w:szCs w:val="22"/>
          <w:lang w:eastAsia="en-GB"/>
        </w:rPr>
      </w:pPr>
      <w:r>
        <w:rPr>
          <w:noProof/>
        </w:rPr>
        <w:t>7.</w:t>
      </w:r>
      <w:r>
        <w:rPr>
          <w:noProof/>
          <w:lang w:eastAsia="zh-CN"/>
        </w:rPr>
        <w:t>2</w:t>
      </w:r>
      <w:r>
        <w:rPr>
          <w:noProof/>
        </w:rPr>
        <w:t>.2</w:t>
      </w:r>
      <w:r>
        <w:rPr>
          <w:noProof/>
        </w:rPr>
        <w:tab/>
        <w:t>Nslpkmf_Discovery service</w:t>
      </w:r>
      <w:r>
        <w:rPr>
          <w:noProof/>
        </w:rPr>
        <w:tab/>
      </w:r>
      <w:r>
        <w:rPr>
          <w:noProof/>
        </w:rPr>
        <w:fldChar w:fldCharType="begin" w:fldLock="1"/>
      </w:r>
      <w:r>
        <w:rPr>
          <w:noProof/>
        </w:rPr>
        <w:instrText xml:space="preserve"> PAGEREF _Toc153459209 \h </w:instrText>
      </w:r>
      <w:r>
        <w:rPr>
          <w:noProof/>
        </w:rPr>
      </w:r>
      <w:r>
        <w:rPr>
          <w:noProof/>
        </w:rPr>
        <w:fldChar w:fldCharType="separate"/>
      </w:r>
      <w:r>
        <w:rPr>
          <w:noProof/>
        </w:rPr>
        <w:t>19</w:t>
      </w:r>
      <w:r>
        <w:rPr>
          <w:noProof/>
        </w:rPr>
        <w:fldChar w:fldCharType="end"/>
      </w:r>
    </w:p>
    <w:p w14:paraId="7278E252" w14:textId="5ED06D3F" w:rsidR="00C40C68" w:rsidRDefault="00C40C68">
      <w:pPr>
        <w:pStyle w:val="TOC4"/>
        <w:rPr>
          <w:rFonts w:asciiTheme="minorHAnsi" w:eastAsiaTheme="minorEastAsia" w:hAnsiTheme="minorHAnsi" w:cstheme="minorBidi"/>
          <w:noProof/>
          <w:sz w:val="22"/>
          <w:szCs w:val="22"/>
          <w:lang w:eastAsia="en-GB"/>
        </w:rPr>
      </w:pPr>
      <w:r>
        <w:rPr>
          <w:noProof/>
        </w:rPr>
        <w:t>7.</w:t>
      </w:r>
      <w:r>
        <w:rPr>
          <w:noProof/>
          <w:lang w:eastAsia="zh-CN"/>
        </w:rPr>
        <w:t>2</w:t>
      </w:r>
      <w:r>
        <w:rPr>
          <w:noProof/>
        </w:rPr>
        <w:t>.2.1</w:t>
      </w:r>
      <w:r>
        <w:rPr>
          <w:noProof/>
        </w:rPr>
        <w:tab/>
        <w:t>Nslpkmf_Discovery_AnnounceAuthorize service operation</w:t>
      </w:r>
      <w:r>
        <w:rPr>
          <w:noProof/>
        </w:rPr>
        <w:tab/>
      </w:r>
      <w:r>
        <w:rPr>
          <w:noProof/>
        </w:rPr>
        <w:fldChar w:fldCharType="begin" w:fldLock="1"/>
      </w:r>
      <w:r>
        <w:rPr>
          <w:noProof/>
        </w:rPr>
        <w:instrText xml:space="preserve"> PAGEREF _Toc153459210 \h </w:instrText>
      </w:r>
      <w:r>
        <w:rPr>
          <w:noProof/>
        </w:rPr>
      </w:r>
      <w:r>
        <w:rPr>
          <w:noProof/>
        </w:rPr>
        <w:fldChar w:fldCharType="separate"/>
      </w:r>
      <w:r>
        <w:rPr>
          <w:noProof/>
        </w:rPr>
        <w:t>19</w:t>
      </w:r>
      <w:r>
        <w:rPr>
          <w:noProof/>
        </w:rPr>
        <w:fldChar w:fldCharType="end"/>
      </w:r>
    </w:p>
    <w:p w14:paraId="228F6677" w14:textId="15292D8C" w:rsidR="00C40C68" w:rsidRDefault="00C40C68">
      <w:pPr>
        <w:pStyle w:val="TOC4"/>
        <w:rPr>
          <w:rFonts w:asciiTheme="minorHAnsi" w:eastAsiaTheme="minorEastAsia" w:hAnsiTheme="minorHAnsi" w:cstheme="minorBidi"/>
          <w:noProof/>
          <w:sz w:val="22"/>
          <w:szCs w:val="22"/>
          <w:lang w:eastAsia="en-GB"/>
        </w:rPr>
      </w:pPr>
      <w:r>
        <w:rPr>
          <w:noProof/>
        </w:rPr>
        <w:t>7.</w:t>
      </w:r>
      <w:r>
        <w:rPr>
          <w:noProof/>
          <w:lang w:eastAsia="zh-CN"/>
        </w:rPr>
        <w:t>2</w:t>
      </w:r>
      <w:r>
        <w:rPr>
          <w:noProof/>
        </w:rPr>
        <w:t>.2.2</w:t>
      </w:r>
      <w:r>
        <w:rPr>
          <w:noProof/>
        </w:rPr>
        <w:tab/>
        <w:t>Nslpkmf_Discovery_MonitorAuthorize service operation</w:t>
      </w:r>
      <w:r>
        <w:rPr>
          <w:noProof/>
        </w:rPr>
        <w:tab/>
      </w:r>
      <w:r>
        <w:rPr>
          <w:noProof/>
        </w:rPr>
        <w:fldChar w:fldCharType="begin" w:fldLock="1"/>
      </w:r>
      <w:r>
        <w:rPr>
          <w:noProof/>
        </w:rPr>
        <w:instrText xml:space="preserve"> PAGEREF _Toc153459211 \h </w:instrText>
      </w:r>
      <w:r>
        <w:rPr>
          <w:noProof/>
        </w:rPr>
      </w:r>
      <w:r>
        <w:rPr>
          <w:noProof/>
        </w:rPr>
        <w:fldChar w:fldCharType="separate"/>
      </w:r>
      <w:r>
        <w:rPr>
          <w:noProof/>
        </w:rPr>
        <w:t>19</w:t>
      </w:r>
      <w:r>
        <w:rPr>
          <w:noProof/>
        </w:rPr>
        <w:fldChar w:fldCharType="end"/>
      </w:r>
    </w:p>
    <w:p w14:paraId="725AB4AD" w14:textId="597B5339" w:rsidR="00C40C68" w:rsidRDefault="00C40C68">
      <w:pPr>
        <w:pStyle w:val="TOC4"/>
        <w:rPr>
          <w:rFonts w:asciiTheme="minorHAnsi" w:eastAsiaTheme="minorEastAsia" w:hAnsiTheme="minorHAnsi" w:cstheme="minorBidi"/>
          <w:noProof/>
          <w:sz w:val="22"/>
          <w:szCs w:val="22"/>
          <w:lang w:eastAsia="en-GB"/>
        </w:rPr>
      </w:pPr>
      <w:r>
        <w:rPr>
          <w:noProof/>
        </w:rPr>
        <w:t>7.2.2.3</w:t>
      </w:r>
      <w:r>
        <w:rPr>
          <w:noProof/>
        </w:rPr>
        <w:tab/>
        <w:t>Nslpkmf_Discovery_DiscoveryAuthorize service operation</w:t>
      </w:r>
      <w:r>
        <w:rPr>
          <w:noProof/>
        </w:rPr>
        <w:tab/>
      </w:r>
      <w:r>
        <w:rPr>
          <w:noProof/>
        </w:rPr>
        <w:fldChar w:fldCharType="begin" w:fldLock="1"/>
      </w:r>
      <w:r>
        <w:rPr>
          <w:noProof/>
        </w:rPr>
        <w:instrText xml:space="preserve"> PAGEREF _Toc153459212 \h </w:instrText>
      </w:r>
      <w:r>
        <w:rPr>
          <w:noProof/>
        </w:rPr>
      </w:r>
      <w:r>
        <w:rPr>
          <w:noProof/>
        </w:rPr>
        <w:fldChar w:fldCharType="separate"/>
      </w:r>
      <w:r>
        <w:rPr>
          <w:noProof/>
        </w:rPr>
        <w:t>19</w:t>
      </w:r>
      <w:r>
        <w:rPr>
          <w:noProof/>
        </w:rPr>
        <w:fldChar w:fldCharType="end"/>
      </w:r>
    </w:p>
    <w:p w14:paraId="1CD23BB3" w14:textId="0C9FC1E6" w:rsidR="00C40C68" w:rsidRDefault="00C40C68">
      <w:pPr>
        <w:pStyle w:val="TOC3"/>
        <w:rPr>
          <w:rFonts w:asciiTheme="minorHAnsi" w:eastAsiaTheme="minorEastAsia" w:hAnsiTheme="minorHAnsi" w:cstheme="minorBidi"/>
          <w:noProof/>
          <w:sz w:val="22"/>
          <w:szCs w:val="22"/>
          <w:lang w:eastAsia="en-GB"/>
        </w:rPr>
      </w:pPr>
      <w:r>
        <w:rPr>
          <w:noProof/>
        </w:rPr>
        <w:t>7.2.3</w:t>
      </w:r>
      <w:r>
        <w:rPr>
          <w:noProof/>
        </w:rPr>
        <w:tab/>
        <w:t>Nslpkmf_SLPKMFKeyRequest service</w:t>
      </w:r>
      <w:r>
        <w:rPr>
          <w:noProof/>
        </w:rPr>
        <w:tab/>
      </w:r>
      <w:r>
        <w:rPr>
          <w:noProof/>
        </w:rPr>
        <w:fldChar w:fldCharType="begin" w:fldLock="1"/>
      </w:r>
      <w:r>
        <w:rPr>
          <w:noProof/>
        </w:rPr>
        <w:instrText xml:space="preserve"> PAGEREF _Toc153459213 \h </w:instrText>
      </w:r>
      <w:r>
        <w:rPr>
          <w:noProof/>
        </w:rPr>
      </w:r>
      <w:r>
        <w:rPr>
          <w:noProof/>
        </w:rPr>
        <w:fldChar w:fldCharType="separate"/>
      </w:r>
      <w:r>
        <w:rPr>
          <w:noProof/>
        </w:rPr>
        <w:t>20</w:t>
      </w:r>
      <w:r>
        <w:rPr>
          <w:noProof/>
        </w:rPr>
        <w:fldChar w:fldCharType="end"/>
      </w:r>
    </w:p>
    <w:p w14:paraId="4848F667" w14:textId="11578697" w:rsidR="00C40C68" w:rsidRDefault="00C40C68">
      <w:pPr>
        <w:pStyle w:val="TOC4"/>
        <w:rPr>
          <w:rFonts w:asciiTheme="minorHAnsi" w:eastAsiaTheme="minorEastAsia" w:hAnsiTheme="minorHAnsi" w:cstheme="minorBidi"/>
          <w:noProof/>
          <w:sz w:val="22"/>
          <w:szCs w:val="22"/>
          <w:lang w:eastAsia="en-GB"/>
        </w:rPr>
      </w:pPr>
      <w:r>
        <w:rPr>
          <w:noProof/>
        </w:rPr>
        <w:t>7.2.3.1</w:t>
      </w:r>
      <w:r>
        <w:rPr>
          <w:noProof/>
        </w:rPr>
        <w:tab/>
        <w:t>Nslpkmf_SLPKMFKeyRequest_UnicastKey service operation</w:t>
      </w:r>
      <w:r>
        <w:rPr>
          <w:noProof/>
        </w:rPr>
        <w:tab/>
      </w:r>
      <w:r>
        <w:rPr>
          <w:noProof/>
        </w:rPr>
        <w:fldChar w:fldCharType="begin" w:fldLock="1"/>
      </w:r>
      <w:r>
        <w:rPr>
          <w:noProof/>
        </w:rPr>
        <w:instrText xml:space="preserve"> PAGEREF _Toc153459214 \h </w:instrText>
      </w:r>
      <w:r>
        <w:rPr>
          <w:noProof/>
        </w:rPr>
      </w:r>
      <w:r>
        <w:rPr>
          <w:noProof/>
        </w:rPr>
        <w:fldChar w:fldCharType="separate"/>
      </w:r>
      <w:r>
        <w:rPr>
          <w:noProof/>
        </w:rPr>
        <w:t>20</w:t>
      </w:r>
      <w:r>
        <w:rPr>
          <w:noProof/>
        </w:rPr>
        <w:fldChar w:fldCharType="end"/>
      </w:r>
    </w:p>
    <w:p w14:paraId="3221A5FC" w14:textId="798C06AC" w:rsidR="00C40C68" w:rsidRDefault="00C40C68">
      <w:pPr>
        <w:pStyle w:val="TOC4"/>
        <w:rPr>
          <w:rFonts w:asciiTheme="minorHAnsi" w:eastAsiaTheme="minorEastAsia" w:hAnsiTheme="minorHAnsi" w:cstheme="minorBidi"/>
          <w:noProof/>
          <w:sz w:val="22"/>
          <w:szCs w:val="22"/>
          <w:lang w:eastAsia="en-GB"/>
        </w:rPr>
      </w:pPr>
      <w:r>
        <w:rPr>
          <w:noProof/>
        </w:rPr>
        <w:t>7.2.3.2</w:t>
      </w:r>
      <w:r>
        <w:rPr>
          <w:noProof/>
        </w:rPr>
        <w:tab/>
        <w:t>Nslpkmf_SLPKMFKeyRequest_GroupcastKey service operation</w:t>
      </w:r>
      <w:r>
        <w:rPr>
          <w:noProof/>
        </w:rPr>
        <w:tab/>
      </w:r>
      <w:r>
        <w:rPr>
          <w:noProof/>
        </w:rPr>
        <w:fldChar w:fldCharType="begin" w:fldLock="1"/>
      </w:r>
      <w:r>
        <w:rPr>
          <w:noProof/>
        </w:rPr>
        <w:instrText xml:space="preserve"> PAGEREF _Toc153459215 \h </w:instrText>
      </w:r>
      <w:r>
        <w:rPr>
          <w:noProof/>
        </w:rPr>
      </w:r>
      <w:r>
        <w:rPr>
          <w:noProof/>
        </w:rPr>
        <w:fldChar w:fldCharType="separate"/>
      </w:r>
      <w:r>
        <w:rPr>
          <w:noProof/>
        </w:rPr>
        <w:t>20</w:t>
      </w:r>
      <w:r>
        <w:rPr>
          <w:noProof/>
        </w:rPr>
        <w:fldChar w:fldCharType="end"/>
      </w:r>
    </w:p>
    <w:p w14:paraId="4FE982D9" w14:textId="77C503EE" w:rsidR="00C40C68" w:rsidRDefault="00C40C68" w:rsidP="00C40C68">
      <w:pPr>
        <w:pStyle w:val="TOC8"/>
        <w:rPr>
          <w:rFonts w:asciiTheme="minorHAnsi" w:eastAsiaTheme="minorEastAsia" w:hAnsiTheme="minorHAnsi" w:cstheme="minorBid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_Toc153459216 \h </w:instrText>
      </w:r>
      <w:r>
        <w:rPr>
          <w:noProof/>
        </w:rPr>
      </w:r>
      <w:r>
        <w:rPr>
          <w:noProof/>
        </w:rPr>
        <w:fldChar w:fldCharType="separate"/>
      </w:r>
      <w:r>
        <w:rPr>
          <w:noProof/>
        </w:rPr>
        <w:t>21</w:t>
      </w:r>
      <w:r>
        <w:rPr>
          <w:noProof/>
        </w:rPr>
        <w:fldChar w:fldCharType="end"/>
      </w:r>
    </w:p>
    <w:p w14:paraId="4C4D918D" w14:textId="5BCDD72D" w:rsidR="00C40C68" w:rsidRDefault="00C40C68">
      <w:pPr>
        <w:pStyle w:val="TOC1"/>
        <w:rPr>
          <w:rFonts w:asciiTheme="minorHAnsi" w:eastAsiaTheme="minorEastAsia" w:hAnsiTheme="minorHAnsi" w:cstheme="minorBid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_Toc153459217 \h </w:instrText>
      </w:r>
      <w:r>
        <w:rPr>
          <w:noProof/>
        </w:rPr>
      </w:r>
      <w:r>
        <w:rPr>
          <w:noProof/>
        </w:rPr>
        <w:fldChar w:fldCharType="separate"/>
      </w:r>
      <w:r>
        <w:rPr>
          <w:noProof/>
        </w:rPr>
        <w:t>21</w:t>
      </w:r>
      <w:r>
        <w:rPr>
          <w:noProof/>
        </w:rPr>
        <w:fldChar w:fldCharType="end"/>
      </w:r>
    </w:p>
    <w:p w14:paraId="56D5BC71" w14:textId="12927111" w:rsidR="00C40C68" w:rsidRDefault="00C40C68">
      <w:pPr>
        <w:pStyle w:val="TOC2"/>
        <w:rPr>
          <w:rFonts w:asciiTheme="minorHAnsi" w:eastAsiaTheme="minorEastAsia" w:hAnsiTheme="minorHAnsi" w:cstheme="minorBid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_Toc153459218 \h </w:instrText>
      </w:r>
      <w:r>
        <w:rPr>
          <w:noProof/>
        </w:rPr>
      </w:r>
      <w:r>
        <w:rPr>
          <w:noProof/>
        </w:rPr>
        <w:fldChar w:fldCharType="separate"/>
      </w:r>
      <w:r>
        <w:rPr>
          <w:noProof/>
        </w:rPr>
        <w:t>21</w:t>
      </w:r>
      <w:r>
        <w:rPr>
          <w:noProof/>
        </w:rPr>
        <w:fldChar w:fldCharType="end"/>
      </w:r>
    </w:p>
    <w:p w14:paraId="60AB1C4E" w14:textId="0D55B7DF" w:rsidR="00C40C68" w:rsidRDefault="00C40C68">
      <w:pPr>
        <w:pStyle w:val="TOC2"/>
        <w:rPr>
          <w:rFonts w:asciiTheme="minorHAnsi" w:eastAsiaTheme="minorEastAsia" w:hAnsiTheme="minorHAnsi" w:cstheme="minorBid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_Toc153459219 \h </w:instrText>
      </w:r>
      <w:r>
        <w:rPr>
          <w:noProof/>
        </w:rPr>
      </w:r>
      <w:r>
        <w:rPr>
          <w:noProof/>
        </w:rPr>
        <w:fldChar w:fldCharType="separate"/>
      </w:r>
      <w:r>
        <w:rPr>
          <w:noProof/>
        </w:rPr>
        <w:t>21</w:t>
      </w:r>
      <w:r>
        <w:rPr>
          <w:noProof/>
        </w:rPr>
        <w:fldChar w:fldCharType="end"/>
      </w:r>
    </w:p>
    <w:p w14:paraId="1F69D3B3" w14:textId="05A5785D" w:rsidR="00C40C68" w:rsidRDefault="00C40C68">
      <w:pPr>
        <w:pStyle w:val="TOC1"/>
        <w:rPr>
          <w:rFonts w:asciiTheme="minorHAnsi" w:eastAsiaTheme="minorEastAsia" w:hAnsiTheme="minorHAnsi" w:cstheme="minorBidi"/>
          <w:noProof/>
          <w:szCs w:val="22"/>
          <w:lang w:eastAsia="en-GB"/>
        </w:rPr>
      </w:pPr>
      <w:r>
        <w:rPr>
          <w:noProof/>
        </w:rPr>
        <w:t>A.2</w:t>
      </w:r>
      <w:r>
        <w:rPr>
          <w:noProof/>
        </w:rPr>
        <w:tab/>
        <w:t>Calculation of K</w:t>
      </w:r>
      <w:r w:rsidRPr="00E70BB9">
        <w:rPr>
          <w:noProof/>
          <w:vertAlign w:val="subscript"/>
        </w:rPr>
        <w:t>SLP</w:t>
      </w:r>
      <w:r>
        <w:rPr>
          <w:noProof/>
        </w:rPr>
        <w:tab/>
      </w:r>
      <w:r>
        <w:rPr>
          <w:noProof/>
        </w:rPr>
        <w:fldChar w:fldCharType="begin" w:fldLock="1"/>
      </w:r>
      <w:r>
        <w:rPr>
          <w:noProof/>
        </w:rPr>
        <w:instrText xml:space="preserve"> PAGEREF _Toc153459220 \h </w:instrText>
      </w:r>
      <w:r>
        <w:rPr>
          <w:noProof/>
        </w:rPr>
      </w:r>
      <w:r>
        <w:rPr>
          <w:noProof/>
        </w:rPr>
        <w:fldChar w:fldCharType="separate"/>
      </w:r>
      <w:r>
        <w:rPr>
          <w:noProof/>
        </w:rPr>
        <w:t>21</w:t>
      </w:r>
      <w:r>
        <w:rPr>
          <w:noProof/>
        </w:rPr>
        <w:fldChar w:fldCharType="end"/>
      </w:r>
    </w:p>
    <w:p w14:paraId="39EB3B11" w14:textId="0717B313" w:rsidR="00C40C68" w:rsidRDefault="00C40C68">
      <w:pPr>
        <w:pStyle w:val="TOC1"/>
        <w:rPr>
          <w:rFonts w:asciiTheme="minorHAnsi" w:eastAsiaTheme="minorEastAsia" w:hAnsiTheme="minorHAnsi" w:cstheme="minorBidi"/>
          <w:noProof/>
          <w:szCs w:val="22"/>
          <w:lang w:eastAsia="en-GB"/>
        </w:rPr>
      </w:pPr>
      <w:r>
        <w:rPr>
          <w:noProof/>
        </w:rPr>
        <w:t>A.3</w:t>
      </w:r>
      <w:r>
        <w:rPr>
          <w:noProof/>
        </w:rPr>
        <w:tab/>
        <w:t>Calculation of SLPTK</w:t>
      </w:r>
      <w:r>
        <w:rPr>
          <w:noProof/>
        </w:rPr>
        <w:tab/>
      </w:r>
      <w:r>
        <w:rPr>
          <w:noProof/>
        </w:rPr>
        <w:fldChar w:fldCharType="begin" w:fldLock="1"/>
      </w:r>
      <w:r>
        <w:rPr>
          <w:noProof/>
        </w:rPr>
        <w:instrText xml:space="preserve"> PAGEREF _Toc153459221 \h </w:instrText>
      </w:r>
      <w:r>
        <w:rPr>
          <w:noProof/>
        </w:rPr>
      </w:r>
      <w:r>
        <w:rPr>
          <w:noProof/>
        </w:rPr>
        <w:fldChar w:fldCharType="separate"/>
      </w:r>
      <w:r>
        <w:rPr>
          <w:noProof/>
        </w:rPr>
        <w:t>21</w:t>
      </w:r>
      <w:r>
        <w:rPr>
          <w:noProof/>
        </w:rPr>
        <w:fldChar w:fldCharType="end"/>
      </w:r>
    </w:p>
    <w:p w14:paraId="1045C821" w14:textId="5BC551F3" w:rsidR="00C40C68" w:rsidRDefault="00C40C68">
      <w:pPr>
        <w:pStyle w:val="TOC1"/>
        <w:rPr>
          <w:rFonts w:asciiTheme="minorHAnsi" w:eastAsiaTheme="minorEastAsia" w:hAnsiTheme="minorHAnsi" w:cstheme="minorBidi"/>
          <w:noProof/>
          <w:szCs w:val="22"/>
          <w:lang w:eastAsia="en-GB"/>
        </w:rPr>
      </w:pPr>
      <w:r>
        <w:rPr>
          <w:noProof/>
        </w:rPr>
        <w:t>A.4</w:t>
      </w:r>
      <w:r>
        <w:rPr>
          <w:noProof/>
        </w:rPr>
        <w:tab/>
        <w:t>Calculation of keys from SLPTK</w:t>
      </w:r>
      <w:r>
        <w:rPr>
          <w:noProof/>
        </w:rPr>
        <w:tab/>
      </w:r>
      <w:r>
        <w:rPr>
          <w:noProof/>
        </w:rPr>
        <w:fldChar w:fldCharType="begin" w:fldLock="1"/>
      </w:r>
      <w:r>
        <w:rPr>
          <w:noProof/>
        </w:rPr>
        <w:instrText xml:space="preserve"> PAGEREF _Toc153459222 \h </w:instrText>
      </w:r>
      <w:r>
        <w:rPr>
          <w:noProof/>
        </w:rPr>
      </w:r>
      <w:r>
        <w:rPr>
          <w:noProof/>
        </w:rPr>
        <w:fldChar w:fldCharType="separate"/>
      </w:r>
      <w:r>
        <w:rPr>
          <w:noProof/>
        </w:rPr>
        <w:t>22</w:t>
      </w:r>
      <w:r>
        <w:rPr>
          <w:noProof/>
        </w:rPr>
        <w:fldChar w:fldCharType="end"/>
      </w:r>
    </w:p>
    <w:p w14:paraId="601B625E" w14:textId="6E2771D0" w:rsidR="00C40C68" w:rsidRDefault="00C40C68" w:rsidP="00C40C68">
      <w:pPr>
        <w:pStyle w:val="TOC8"/>
        <w:rPr>
          <w:rFonts w:asciiTheme="minorHAnsi" w:eastAsiaTheme="minorEastAsia" w:hAnsiTheme="minorHAnsi" w:cstheme="minorBid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_Toc153459223 \h </w:instrText>
      </w:r>
      <w:r>
        <w:rPr>
          <w:noProof/>
        </w:rPr>
      </w:r>
      <w:r>
        <w:rPr>
          <w:noProof/>
        </w:rPr>
        <w:fldChar w:fldCharType="separate"/>
      </w:r>
      <w:r>
        <w:rPr>
          <w:noProof/>
        </w:rPr>
        <w:t>23</w:t>
      </w:r>
      <w:r>
        <w:rPr>
          <w:noProof/>
        </w:rPr>
        <w:fldChar w:fldCharType="end"/>
      </w:r>
    </w:p>
    <w:p w14:paraId="0B9E3498" w14:textId="15999BD3"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53459151"/>
      <w:bookmarkEnd w:id="15"/>
      <w:r w:rsidRPr="00C97509">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53459152"/>
      <w:bookmarkEnd w:id="20"/>
      <w:r w:rsidRPr="00C97509">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53459153"/>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Pr="00C97509"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24ACB616" w14:textId="77777777" w:rsidR="00080512" w:rsidRPr="00C97509" w:rsidRDefault="00080512">
      <w:pPr>
        <w:pStyle w:val="Heading1"/>
      </w:pPr>
      <w:bookmarkStart w:id="27" w:name="_Toc145059212"/>
      <w:bookmarkStart w:id="28" w:name="_Toc153459154"/>
      <w:r w:rsidRPr="00C97509">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53459155"/>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53459156"/>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53459157"/>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Pr="00C97509" w:rsidRDefault="000A00F9" w:rsidP="000A00F9">
      <w:pPr>
        <w:pStyle w:val="EW"/>
      </w:pPr>
      <w:r w:rsidRPr="00C97509">
        <w:rPr>
          <w:lang w:eastAsia="zh-CN"/>
        </w:rPr>
        <w:t>GBA</w:t>
      </w:r>
      <w:r w:rsidRPr="00C97509">
        <w:rPr>
          <w:rFonts w:hint="eastAsia"/>
          <w:lang w:eastAsia="zh-CN"/>
        </w:rPr>
        <w:tab/>
      </w:r>
      <w:r w:rsidRPr="00C97509">
        <w:rPr>
          <w:lang w:eastAsia="zh-CN"/>
        </w:rPr>
        <w:t>Generic Bootstrapping Architecture</w:t>
      </w:r>
    </w:p>
    <w:p w14:paraId="31E38A4F" w14:textId="77777777" w:rsidR="000A00F9" w:rsidRPr="00C9750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2E09EFF4" w14:textId="287F1546" w:rsidR="00404936" w:rsidRDefault="000A00F9" w:rsidP="00404936">
      <w:pPr>
        <w:pStyle w:val="EW"/>
        <w:rPr>
          <w:lang w:eastAsia="ko-KR"/>
        </w:rPr>
      </w:pPr>
      <w:r w:rsidRPr="00C97509">
        <w:rPr>
          <w:lang w:eastAsia="ko-KR"/>
        </w:rPr>
        <w:t>SLPEK</w:t>
      </w:r>
      <w:r w:rsidRPr="00C97509">
        <w:rPr>
          <w:lang w:eastAsia="ko-KR"/>
        </w:rPr>
        <w:tab/>
      </w:r>
      <w:r w:rsidR="00404936" w:rsidRPr="00404936">
        <w:rPr>
          <w:lang w:eastAsia="ko-KR"/>
        </w:rPr>
        <w:t>Sidelink Positioning Encryption Key</w:t>
      </w:r>
    </w:p>
    <w:p w14:paraId="013DB94B" w14:textId="4E472953" w:rsidR="000A00F9" w:rsidRPr="00C97509" w:rsidRDefault="00404936" w:rsidP="00404936">
      <w:pPr>
        <w:pStyle w:val="EW"/>
        <w:rPr>
          <w:lang w:eastAsia="ko-KR"/>
        </w:rPr>
      </w:pPr>
      <w:r>
        <w:rPr>
          <w:lang w:eastAsia="ko-KR"/>
        </w:rPr>
        <w:t>SLPGK</w:t>
      </w:r>
      <w:r>
        <w:rPr>
          <w:lang w:eastAsia="ko-KR"/>
        </w:rPr>
        <w:tab/>
        <w:t>Sidelink Positioning Group Key</w:t>
      </w:r>
    </w:p>
    <w:p w14:paraId="37FA1563" w14:textId="2E5FEE01" w:rsidR="000A00F9" w:rsidRPr="00C97509" w:rsidRDefault="000A00F9" w:rsidP="000A00F9">
      <w:pPr>
        <w:pStyle w:val="EW"/>
      </w:pPr>
      <w:r w:rsidRPr="00C97509">
        <w:rPr>
          <w:lang w:eastAsia="ko-KR"/>
        </w:rPr>
        <w:t>SLPIK</w:t>
      </w:r>
      <w:r w:rsidRPr="00C97509">
        <w:rPr>
          <w:lang w:eastAsia="ko-KR"/>
        </w:rPr>
        <w:tab/>
      </w:r>
      <w:r w:rsidR="00404936" w:rsidRPr="00404936">
        <w:rPr>
          <w:lang w:eastAsia="ko-KR"/>
        </w:rPr>
        <w:t>Sidelink Positioning Integrity Key</w:t>
      </w:r>
    </w:p>
    <w:p w14:paraId="06F3915C" w14:textId="77777777" w:rsidR="00404936" w:rsidRDefault="00404936" w:rsidP="000A00F9">
      <w:pPr>
        <w:pStyle w:val="EW"/>
        <w:rPr>
          <w:rFonts w:eastAsia="DengXian"/>
          <w:lang w:eastAsia="zh-CN"/>
        </w:rPr>
      </w:pPr>
      <w:r w:rsidRPr="00404936">
        <w:rPr>
          <w:rFonts w:eastAsia="DengXian"/>
          <w:lang w:eastAsia="zh-CN"/>
        </w:rPr>
        <w:t>SLPK</w:t>
      </w:r>
      <w:r w:rsidRPr="00404936">
        <w:rPr>
          <w:rFonts w:eastAsia="DengXian"/>
          <w:lang w:eastAsia="zh-CN"/>
        </w:rPr>
        <w:tab/>
        <w:t>SideLink Positioning Key</w:t>
      </w:r>
    </w:p>
    <w:p w14:paraId="780B9D10" w14:textId="313A7275" w:rsidR="00404936" w:rsidRDefault="000A00F9" w:rsidP="00404936">
      <w:pPr>
        <w:pStyle w:val="EW"/>
      </w:pPr>
      <w:r w:rsidRPr="00C97509">
        <w:rPr>
          <w:rFonts w:eastAsia="DengXian"/>
          <w:lang w:eastAsia="zh-CN"/>
        </w:rPr>
        <w:t>SLPKMF</w:t>
      </w:r>
      <w:r w:rsidRPr="00C97509">
        <w:rPr>
          <w:rFonts w:eastAsia="DengXian"/>
          <w:lang w:eastAsia="zh-CN"/>
        </w:rPr>
        <w:tab/>
        <w:t>SideLink Positioning Key Management FunctionSLPP</w:t>
      </w:r>
      <w:r w:rsidRPr="00C97509">
        <w:rPr>
          <w:rFonts w:eastAsia="DengXian"/>
          <w:lang w:eastAsia="zh-CN"/>
        </w:rPr>
        <w:tab/>
        <w:t xml:space="preserve">SideLink </w:t>
      </w:r>
      <w:r w:rsidRPr="00C97509">
        <w:t>Positioning Protocol</w:t>
      </w:r>
    </w:p>
    <w:p w14:paraId="51269F6D" w14:textId="7619D7F4" w:rsidR="000A00F9" w:rsidRPr="00C97509" w:rsidRDefault="00404936" w:rsidP="00404936">
      <w:pPr>
        <w:pStyle w:val="EW"/>
      </w:pPr>
      <w:r>
        <w:t>SLPTK</w:t>
      </w:r>
      <w:r>
        <w:tab/>
        <w:t>Sidelink Positioning Traffic Key</w:t>
      </w:r>
    </w:p>
    <w:p w14:paraId="1EA365ED" w14:textId="51581F26" w:rsidR="00080512" w:rsidRPr="00C97509" w:rsidRDefault="000A00F9" w:rsidP="000A00F9">
      <w:pPr>
        <w:pStyle w:val="EX"/>
      </w:pPr>
      <w:r w:rsidRPr="00C97509">
        <w:t>UTC</w:t>
      </w:r>
      <w:r w:rsidRPr="00C97509">
        <w:tab/>
        <w:t>Universal Time Coordinated</w:t>
      </w:r>
    </w:p>
    <w:p w14:paraId="7D89FB01" w14:textId="1147F13E" w:rsidR="00080512" w:rsidRPr="00C97509" w:rsidRDefault="00080512">
      <w:pPr>
        <w:pStyle w:val="Heading1"/>
      </w:pPr>
      <w:bookmarkStart w:id="34" w:name="clause4"/>
      <w:bookmarkStart w:id="35" w:name="_Toc145059215"/>
      <w:bookmarkStart w:id="36" w:name="_Toc153459158"/>
      <w:bookmarkEnd w:id="34"/>
      <w:r w:rsidRPr="00C97509">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53459159"/>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53459160"/>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53459161"/>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53459162"/>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53459163"/>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4E67F1D8" w14:textId="77777777"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5F275AFF" w:rsidR="008664E2"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3DACA1F" w14:textId="373E6C09" w:rsidR="00783CF4" w:rsidRPr="00C97509" w:rsidRDefault="00783CF4" w:rsidP="008664E2">
      <w:pPr>
        <w:pStyle w:val="B1"/>
        <w:ind w:left="1135" w:hanging="851"/>
      </w:pPr>
      <w:r w:rsidRPr="005B29E9">
        <w:rPr>
          <w:b/>
        </w:rPr>
        <w:t>Npc10</w:t>
      </w:r>
      <w:r>
        <w:rPr>
          <w:b/>
        </w:rPr>
        <w:t>*</w:t>
      </w:r>
      <w:r w:rsidRPr="005B29E9">
        <w:rPr>
          <w:b/>
          <w:bCs/>
        </w:rPr>
        <w:t>:</w:t>
      </w:r>
      <w:r w:rsidRPr="005B29E9">
        <w:tab/>
        <w:t xml:space="preserve">The reference point between the UDM and </w:t>
      </w:r>
      <w:r>
        <w:t>the SL</w:t>
      </w:r>
      <w:r w:rsidRPr="005B29E9">
        <w:rPr>
          <w:rFonts w:hint="eastAsia"/>
          <w:lang w:eastAsia="zh-CN"/>
        </w:rPr>
        <w:t>PKMF</w:t>
      </w:r>
      <w:r w:rsidRPr="005B29E9">
        <w:t xml:space="preserve">. It is used to request </w:t>
      </w:r>
      <w:r>
        <w:rPr>
          <w:lang w:eastAsia="zh-CN"/>
        </w:rPr>
        <w:t>subscription information</w:t>
      </w:r>
      <w:r>
        <w:t xml:space="preserve"> related to Ranging/SL Positioning</w:t>
      </w:r>
      <w:r w:rsidRPr="005B29E9">
        <w:t xml:space="preserve"> service</w:t>
      </w:r>
      <w:r>
        <w:t xml:space="preserve"> </w:t>
      </w:r>
      <w:r w:rsidRPr="005B29E9">
        <w:rPr>
          <w:rFonts w:hint="eastAsia"/>
          <w:lang w:eastAsia="zh-CN"/>
        </w:rPr>
        <w:t>from the UDM</w:t>
      </w:r>
      <w:r>
        <w:rPr>
          <w:lang w:eastAsia="zh-CN"/>
        </w:rPr>
        <w:t xml:space="preserve"> for UE authorization</w:t>
      </w:r>
      <w:r w:rsidRPr="005B29E9">
        <w:rPr>
          <w:rFonts w:hint="eastAsia"/>
          <w:lang w:eastAsia="zh-CN"/>
        </w:rPr>
        <w:t>.</w:t>
      </w:r>
    </w:p>
    <w:p w14:paraId="01215A73" w14:textId="77777777" w:rsidR="00092A83" w:rsidRPr="00C97509" w:rsidRDefault="00092A83" w:rsidP="00092A83">
      <w:pPr>
        <w:pStyle w:val="Heading1"/>
      </w:pPr>
      <w:bookmarkStart w:id="49" w:name="_Toc145059221"/>
      <w:bookmarkStart w:id="50" w:name="_Toc153459164"/>
      <w:r w:rsidRPr="00C97509">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53459165"/>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53459166"/>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53459167"/>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53459168"/>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53459169"/>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53459170"/>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12297F76" w:rsidR="00092A83" w:rsidRDefault="00092A83" w:rsidP="00092A83">
      <w:pPr>
        <w:pStyle w:val="B1"/>
        <w:rPr>
          <w:lang w:eastAsia="zh-CN"/>
        </w:rPr>
      </w:pPr>
      <w:r w:rsidRPr="00C97509">
        <w:t>-</w:t>
      </w:r>
      <w:r w:rsidRPr="00C97509">
        <w:tab/>
        <w:t>Confidentiality protection shall be enabled</w:t>
      </w:r>
      <w:r w:rsidRPr="00C97509">
        <w:rPr>
          <w:lang w:eastAsia="zh-CN"/>
        </w:rPr>
        <w:t>.</w:t>
      </w:r>
    </w:p>
    <w:p w14:paraId="31FE63C3" w14:textId="68CB5020" w:rsidR="00783CF4" w:rsidRDefault="00783CF4" w:rsidP="00783CF4">
      <w:pPr>
        <w:pStyle w:val="Heading2"/>
        <w:rPr>
          <w:lang w:eastAsia="zh-CN"/>
        </w:rPr>
      </w:pPr>
      <w:bookmarkStart w:id="63" w:name="_Toc153459171"/>
      <w:r w:rsidRPr="00C97509">
        <w:rPr>
          <w:lang w:eastAsia="zh-CN"/>
        </w:rPr>
        <w:t>5.</w:t>
      </w:r>
      <w:r>
        <w:rPr>
          <w:lang w:eastAsia="zh-CN"/>
        </w:rPr>
        <w:t>3</w:t>
      </w:r>
      <w:r w:rsidRPr="00C97509">
        <w:rPr>
          <w:lang w:eastAsia="zh-CN"/>
        </w:rPr>
        <w:tab/>
        <w:t xml:space="preserve">Security </w:t>
      </w:r>
      <w:r w:rsidRPr="001A25F8">
        <w:rPr>
          <w:lang w:eastAsia="zh-CN"/>
        </w:rPr>
        <w:t xml:space="preserve">of service-based interfaces used in </w:t>
      </w:r>
      <w:r>
        <w:rPr>
          <w:lang w:eastAsia="zh-CN"/>
        </w:rPr>
        <w:t>Ranging/SL Positioning</w:t>
      </w:r>
      <w:bookmarkEnd w:id="63"/>
    </w:p>
    <w:p w14:paraId="5D0B9E38" w14:textId="07460483" w:rsidR="00783CF4" w:rsidRPr="00C97509" w:rsidRDefault="00783CF4" w:rsidP="00783CF4">
      <w:pPr>
        <w:rPr>
          <w:lang w:eastAsia="zh-CN"/>
        </w:rPr>
      </w:pPr>
      <w:r w:rsidRPr="00907BA2">
        <w:t>Npc9</w:t>
      </w:r>
      <w:r>
        <w:t>*</w:t>
      </w:r>
      <w:r w:rsidRPr="00907BA2">
        <w:t xml:space="preserve"> and Npc10</w:t>
      </w:r>
      <w:r>
        <w:t>*</w:t>
      </w:r>
      <w:r w:rsidRPr="005B29E9">
        <w:t xml:space="preserve"> </w:t>
      </w:r>
      <w:r>
        <w:t xml:space="preserve">defined </w:t>
      </w:r>
      <w:r w:rsidRPr="00907BA2">
        <w:t>in clause 4.2.2</w:t>
      </w:r>
      <w:r w:rsidRPr="005B29E9">
        <w:t xml:space="preserve"> are </w:t>
      </w:r>
      <w:r>
        <w:t>realized</w:t>
      </w:r>
      <w:r w:rsidRPr="005B29E9">
        <w:t xml:space="preserve"> by corresponding NF service-based interfaces</w:t>
      </w:r>
      <w:r>
        <w:t>.</w:t>
      </w:r>
      <w:r w:rsidRPr="005B29E9">
        <w:t xml:space="preserve"> </w:t>
      </w:r>
      <w:r>
        <w:t>S</w:t>
      </w:r>
      <w:r w:rsidRPr="005B29E9">
        <w:t>ecurity procedures specified in clause 13 of</w:t>
      </w:r>
      <w:r>
        <w:t xml:space="preserve"> </w:t>
      </w:r>
      <w:r w:rsidRPr="005B29E9">
        <w:t>TS 33.501</w:t>
      </w:r>
      <w:r w:rsidRPr="005B29E9">
        <w:rPr>
          <w:rFonts w:hint="eastAsia"/>
          <w:lang w:eastAsia="zh-CN"/>
        </w:rPr>
        <w:t xml:space="preserve"> </w:t>
      </w:r>
      <w:r w:rsidRPr="005B29E9">
        <w:t>[</w:t>
      </w:r>
      <w:r>
        <w:t>11</w:t>
      </w:r>
      <w:r w:rsidRPr="005B29E9">
        <w:t>] apply to these interfaces.</w:t>
      </w:r>
    </w:p>
    <w:p w14:paraId="0717715D" w14:textId="26254F22" w:rsidR="001443EC" w:rsidRPr="00C97509" w:rsidRDefault="00FC7A52" w:rsidP="001443EC">
      <w:pPr>
        <w:pStyle w:val="Heading1"/>
      </w:pPr>
      <w:bookmarkStart w:id="64" w:name="_Toc145059228"/>
      <w:bookmarkStart w:id="65" w:name="_Toc153459172"/>
      <w:r w:rsidRPr="00C97509">
        <w:t>6</w:t>
      </w:r>
      <w:r w:rsidR="001443EC" w:rsidRPr="00C97509">
        <w:tab/>
        <w:t xml:space="preserve">Security </w:t>
      </w:r>
      <w:r w:rsidRPr="00C97509">
        <w:t>for Ranging/SL positioning features</w:t>
      </w:r>
      <w:bookmarkEnd w:id="64"/>
      <w:bookmarkEnd w:id="65"/>
    </w:p>
    <w:p w14:paraId="7ED84097" w14:textId="62A1A55F" w:rsidR="001443EC" w:rsidRPr="00C97509" w:rsidRDefault="00FC7A52" w:rsidP="001443EC">
      <w:pPr>
        <w:pStyle w:val="Heading2"/>
      </w:pPr>
      <w:bookmarkStart w:id="66" w:name="_Toc145059229"/>
      <w:bookmarkStart w:id="67" w:name="_Toc153459173"/>
      <w:r w:rsidRPr="00C97509">
        <w:t>6</w:t>
      </w:r>
      <w:r w:rsidR="001443EC" w:rsidRPr="00C97509">
        <w:t>.1</w:t>
      </w:r>
      <w:r w:rsidR="001443EC" w:rsidRPr="00C97509">
        <w:tab/>
      </w:r>
      <w:bookmarkEnd w:id="66"/>
      <w:r w:rsidR="00317A90">
        <w:t>Void</w:t>
      </w:r>
      <w:bookmarkEnd w:id="67"/>
    </w:p>
    <w:p w14:paraId="66EE9C51" w14:textId="77777777" w:rsidR="00673E88" w:rsidRPr="00C97509" w:rsidRDefault="00673E88" w:rsidP="00673E88">
      <w:pPr>
        <w:pStyle w:val="Heading2"/>
      </w:pPr>
      <w:bookmarkStart w:id="68" w:name="_Toc145059230"/>
      <w:bookmarkStart w:id="69" w:name="_Toc153459174"/>
      <w:r w:rsidRPr="00C97509">
        <w:t>6.2</w:t>
      </w:r>
      <w:r w:rsidRPr="00C97509">
        <w:tab/>
        <w:t>Security for Ranging/SL positioning UE discovery</w:t>
      </w:r>
      <w:bookmarkEnd w:id="68"/>
      <w:bookmarkEnd w:id="69"/>
    </w:p>
    <w:p w14:paraId="6AEFBDCB" w14:textId="77777777" w:rsidR="00673E88" w:rsidRPr="00C97509" w:rsidRDefault="00673E88" w:rsidP="00673E88">
      <w:pPr>
        <w:pStyle w:val="Heading3"/>
      </w:pPr>
      <w:bookmarkStart w:id="70" w:name="_Toc145059231"/>
      <w:bookmarkStart w:id="71" w:name="_Toc153459175"/>
      <w:r w:rsidRPr="00C97509">
        <w:t>6.2.1</w:t>
      </w:r>
      <w:r w:rsidRPr="00C97509">
        <w:tab/>
        <w:t>General</w:t>
      </w:r>
      <w:bookmarkEnd w:id="70"/>
      <w:bookmarkEnd w:id="71"/>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2" w:name="_Toc145059232"/>
      <w:bookmarkStart w:id="73" w:name="_Toc153459176"/>
      <w:r w:rsidRPr="00C97509">
        <w:t>6.2.2</w:t>
      </w:r>
      <w:r w:rsidRPr="00C97509">
        <w:tab/>
        <w:t>Security requirements</w:t>
      </w:r>
      <w:bookmarkEnd w:id="72"/>
      <w:bookmarkEnd w:id="73"/>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0C07A852" w:rsidR="00421BF5" w:rsidRPr="00C97509" w:rsidRDefault="00421BF5" w:rsidP="00421BF5">
      <w:pPr>
        <w:rPr>
          <w:lang w:eastAsia="zh-CN"/>
        </w:rPr>
      </w:pPr>
      <w:r w:rsidRPr="00C97509">
        <w:rPr>
          <w:lang w:eastAsia="zh-CN"/>
        </w:rPr>
        <w:t xml:space="preserve">The SLPKMF shall be able to provision discovery security materials to ProSe capable UEs. The discovery security materials are </w:t>
      </w:r>
      <w:r w:rsidR="008335F6" w:rsidRPr="008335F6">
        <w:rPr>
          <w:lang w:eastAsia="zh-CN"/>
        </w:rPr>
        <w:t xml:space="preserve">associated with the Ranging/SL Positioning application identifier defined in TS 23.586 [2] and </w:t>
      </w:r>
      <w:r w:rsidRPr="00C97509">
        <w:rPr>
          <w:lang w:eastAsia="zh-CN"/>
        </w:rPr>
        <w:t>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4" w:name="_Toc145059233"/>
      <w:bookmarkStart w:id="75" w:name="_Toc153459177"/>
      <w:r w:rsidRPr="00C97509">
        <w:t>6.2.3</w:t>
      </w:r>
      <w:r w:rsidRPr="00C97509">
        <w:tab/>
        <w:t>Security procedures for ProSe capable UEs</w:t>
      </w:r>
      <w:bookmarkEnd w:id="74"/>
      <w:bookmarkEnd w:id="75"/>
    </w:p>
    <w:p w14:paraId="405BB6CB" w14:textId="49894B9A" w:rsidR="00421BF5" w:rsidRPr="00C97509" w:rsidRDefault="00421BF5" w:rsidP="008335F6">
      <w:r w:rsidRPr="00C97509">
        <w:t xml:space="preserve">The security mechanisms for both models of restricted 5G ProSe </w:t>
      </w:r>
      <w:r w:rsidR="008335F6" w:rsidRPr="008335F6">
        <w:t>UE-to-Network Relay</w:t>
      </w:r>
      <w:r w:rsidRPr="00C97509">
        <w:t xml:space="preserve"> Discovery defined in clause 6.1.3.2 of TS</w:t>
      </w:r>
      <w:r w:rsidR="00991A9A" w:rsidRPr="00C97509">
        <w:t> </w:t>
      </w:r>
      <w:r w:rsidRPr="00C97509">
        <w:t>33.503 [6] are reused for ProSe capable UEs to provide protection for Ranging/SL positioning UE discovery</w:t>
      </w:r>
      <w:r w:rsidR="008335F6">
        <w:t xml:space="preserve"> with the following changes:</w:t>
      </w:r>
    </w:p>
    <w:p w14:paraId="198054C1" w14:textId="597A193C" w:rsidR="00421BF5" w:rsidRDefault="008335F6" w:rsidP="008335F6">
      <w:pPr>
        <w:pStyle w:val="B1"/>
      </w:pPr>
      <w:r>
        <w:t>-</w:t>
      </w:r>
      <w:r>
        <w:tab/>
      </w:r>
      <w:r w:rsidR="00421BF5" w:rsidRPr="00C97509">
        <w:t>SLPKMF rather than 5G DDNMF</w:t>
      </w:r>
      <w:r w:rsidRPr="008335F6">
        <w:t>/5G PKMF</w:t>
      </w:r>
      <w:r w:rsidR="00421BF5" w:rsidRPr="00C97509">
        <w:t xml:space="preserve"> is used to provision</w:t>
      </w:r>
      <w:r w:rsidR="00421BF5" w:rsidRPr="00C97509">
        <w:rPr>
          <w:lang w:eastAsia="zh-CN"/>
        </w:rPr>
        <w:t xml:space="preserve"> discovery security materials for </w:t>
      </w:r>
      <w:r w:rsidR="00421BF5" w:rsidRPr="00C97509">
        <w:t>Ranging/SL positioning UE discovery.</w:t>
      </w:r>
    </w:p>
    <w:p w14:paraId="18DD29B0" w14:textId="77777777" w:rsidR="008335F6" w:rsidRDefault="008335F6" w:rsidP="008335F6">
      <w:pPr>
        <w:pStyle w:val="B1"/>
        <w:rPr>
          <w:lang w:eastAsia="zh-CN"/>
        </w:rPr>
      </w:pPr>
      <w:r>
        <w:rPr>
          <w:lang w:eastAsia="zh-CN"/>
        </w:rPr>
        <w:t>-</w:t>
      </w:r>
      <w:r>
        <w:rPr>
          <w:lang w:eastAsia="zh-CN"/>
        </w:rPr>
        <w:tab/>
        <w:t>Ranging/SL Positioning application identifier (as defined in clause 3.1 of TS 23.586 [2])</w:t>
      </w:r>
      <w:r w:rsidRPr="007F7998">
        <w:rPr>
          <w:lang w:eastAsia="zh-CN"/>
        </w:rPr>
        <w:t xml:space="preserve"> </w:t>
      </w:r>
      <w:r>
        <w:rPr>
          <w:lang w:eastAsia="zh-CN"/>
        </w:rPr>
        <w:t xml:space="preserve">instead of </w:t>
      </w:r>
      <w:r w:rsidRPr="00786890">
        <w:rPr>
          <w:lang w:eastAsia="zh-CN"/>
        </w:rPr>
        <w:t>the Relay Service Code (RSC)</w:t>
      </w:r>
      <w:r>
        <w:rPr>
          <w:lang w:eastAsia="zh-CN"/>
        </w:rPr>
        <w:t xml:space="preserve"> is included in t</w:t>
      </w:r>
      <w:r w:rsidRPr="007F7998">
        <w:rPr>
          <w:lang w:eastAsia="zh-CN"/>
        </w:rPr>
        <w:t>he Discovery Key Request</w:t>
      </w:r>
      <w:r>
        <w:rPr>
          <w:lang w:eastAsia="zh-CN"/>
        </w:rPr>
        <w:t>/Response</w:t>
      </w:r>
      <w:r w:rsidRPr="007F7998">
        <w:rPr>
          <w:lang w:eastAsia="zh-CN"/>
        </w:rPr>
        <w:t xml:space="preserve"> message</w:t>
      </w:r>
      <w:r>
        <w:rPr>
          <w:lang w:eastAsia="zh-CN"/>
        </w:rPr>
        <w:t>s</w:t>
      </w:r>
      <w:r w:rsidRPr="007F7998">
        <w:rPr>
          <w:lang w:eastAsia="zh-CN"/>
        </w:rPr>
        <w:t>.</w:t>
      </w:r>
      <w:r>
        <w:rPr>
          <w:lang w:eastAsia="zh-CN"/>
        </w:rPr>
        <w:t xml:space="preserve"> </w:t>
      </w:r>
    </w:p>
    <w:p w14:paraId="7B6121F4" w14:textId="77950898" w:rsidR="008335F6" w:rsidRPr="00C97509" w:rsidRDefault="008335F6" w:rsidP="008335F6">
      <w:pPr>
        <w:pStyle w:val="B1"/>
      </w:pPr>
      <w:r>
        <w:t>-</w:t>
      </w:r>
      <w:r>
        <w:tab/>
        <w:t xml:space="preserve">The SLPKMF of the monitoring/discoverer UE discovers the SLPKMF(s) of potential announcing/discoveree UE(s) supporting the </w:t>
      </w:r>
      <w:r>
        <w:rPr>
          <w:lang w:eastAsia="zh-CN"/>
        </w:rPr>
        <w:t>Ranging/SL Positioning application identifier</w:t>
      </w:r>
      <w:r>
        <w:t xml:space="preserve"> based on a configured list of PLMNs supporting the corresponding </w:t>
      </w:r>
      <w:r>
        <w:rPr>
          <w:lang w:eastAsia="zh-CN"/>
        </w:rPr>
        <w:t>Ranging/SL Positioning application</w:t>
      </w:r>
      <w:r>
        <w:t>.</w:t>
      </w:r>
    </w:p>
    <w:p w14:paraId="6ED2FC59" w14:textId="5B2875C9" w:rsidR="00610F04" w:rsidRPr="00C97509" w:rsidRDefault="00610F04" w:rsidP="00610F04">
      <w:pPr>
        <w:pStyle w:val="Heading3"/>
      </w:pPr>
      <w:bookmarkStart w:id="76" w:name="_Toc145059234"/>
      <w:bookmarkStart w:id="77" w:name="_Toc153459178"/>
      <w:r w:rsidRPr="00C97509">
        <w:t>6.2.4</w:t>
      </w:r>
      <w:r w:rsidRPr="00C97509">
        <w:tab/>
        <w:t>Security procedures for V2X capable UEs</w:t>
      </w:r>
      <w:bookmarkEnd w:id="76"/>
      <w:bookmarkEnd w:id="77"/>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8" w:name="_Toc145059235"/>
      <w:bookmarkStart w:id="79" w:name="_Toc153459179"/>
      <w:r w:rsidRPr="00C97509">
        <w:t>6</w:t>
      </w:r>
      <w:r w:rsidR="001443EC" w:rsidRPr="00C97509">
        <w:t>.</w:t>
      </w:r>
      <w:r w:rsidRPr="00C97509">
        <w:t>3</w:t>
      </w:r>
      <w:r w:rsidR="001443EC" w:rsidRPr="00C97509">
        <w:tab/>
        <w:t>Authorization for Ranging/SL positioning service</w:t>
      </w:r>
      <w:bookmarkEnd w:id="78"/>
      <w:bookmarkEnd w:id="79"/>
    </w:p>
    <w:p w14:paraId="000AFB91" w14:textId="162F0EF1" w:rsidR="004F6D47" w:rsidRPr="00C97509" w:rsidRDefault="004F6D47" w:rsidP="004F6D47">
      <w:pPr>
        <w:pStyle w:val="Heading3"/>
      </w:pPr>
      <w:bookmarkStart w:id="80" w:name="_Toc145059236"/>
      <w:bookmarkStart w:id="81" w:name="_Toc153459180"/>
      <w:r w:rsidRPr="00C97509">
        <w:t>6.3.</w:t>
      </w:r>
      <w:r w:rsidR="00B31E4C" w:rsidRPr="00C97509">
        <w:t>1</w:t>
      </w:r>
      <w:r w:rsidRPr="00C97509">
        <w:tab/>
        <w:t>General</w:t>
      </w:r>
      <w:bookmarkEnd w:id="80"/>
      <w:bookmarkEnd w:id="81"/>
    </w:p>
    <w:p w14:paraId="406188FF" w14:textId="2DF00B00"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xml:space="preserve">] clause 5.6 also specifies that Ranging/SL Positioning service can be exposed to an authorized SL Positioning Client UE, 5GC NF or AF </w:t>
      </w:r>
      <w:r w:rsidR="00B07EED" w:rsidRPr="00B07EED">
        <w:rPr>
          <w:lang w:eastAsia="zh-CN"/>
        </w:rPr>
        <w:t xml:space="preserve">or LCS client </w:t>
      </w:r>
      <w:r w:rsidRPr="00C97509">
        <w:rPr>
          <w:lang w:eastAsia="zh-CN"/>
        </w:rPr>
        <w:t>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2" w:name="_Toc145059237"/>
      <w:bookmarkStart w:id="83" w:name="_Toc153459181"/>
      <w:r w:rsidRPr="00C97509">
        <w:t>6.3.</w:t>
      </w:r>
      <w:r w:rsidR="00B31E4C" w:rsidRPr="00C97509">
        <w:t>2</w:t>
      </w:r>
      <w:r w:rsidRPr="00C97509">
        <w:tab/>
        <w:t>Authorization requirements</w:t>
      </w:r>
      <w:bookmarkEnd w:id="82"/>
      <w:bookmarkEnd w:id="83"/>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EA9BFDC"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00B07EED" w:rsidRPr="00B07EED">
        <w:rPr>
          <w:lang w:eastAsia="zh-CN"/>
        </w:rPr>
        <w:t xml:space="preserve">, </w:t>
      </w:r>
      <w:r w:rsidRPr="00C97509">
        <w:t>5GC NF</w:t>
      </w:r>
      <w:r w:rsidR="00B07EED" w:rsidRPr="00B07EED">
        <w:t xml:space="preserve">, LCS Client or </w:t>
      </w:r>
      <w:r w:rsidRPr="00C97509">
        <w:t>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3C1499BE" w:rsidR="00116384" w:rsidRPr="00C97509" w:rsidRDefault="00116384" w:rsidP="00116384">
      <w:pPr>
        <w:pStyle w:val="Heading3"/>
      </w:pPr>
      <w:bookmarkStart w:id="84" w:name="_Toc145059238"/>
      <w:bookmarkStart w:id="85" w:name="_Toc153459182"/>
      <w:r w:rsidRPr="00C97509">
        <w:t>6.3.3</w:t>
      </w:r>
      <w:r w:rsidRPr="00C97509">
        <w:tab/>
        <w:t>Procedures of UE role authorization during discovery</w:t>
      </w:r>
      <w:bookmarkEnd w:id="84"/>
      <w:bookmarkEnd w:id="85"/>
    </w:p>
    <w:p w14:paraId="6FE4CEC5" w14:textId="77777777" w:rsidR="00116384" w:rsidRPr="00C97509" w:rsidRDefault="00116384" w:rsidP="00116384">
      <w:pPr>
        <w:rPr>
          <w:lang w:eastAsia="zh-CN"/>
        </w:rPr>
      </w:pPr>
      <w:r w:rsidRPr="00C97509">
        <w:rPr>
          <w:lang w:eastAsia="zh-CN"/>
        </w:rPr>
        <w:t>According to TS 23.586 [2] clause 5.2, the role of the UE is</w:t>
      </w:r>
      <w:r w:rsidRPr="00C97509">
        <w:t xml:space="preserve"> included in </w:t>
      </w:r>
      <w:r w:rsidRPr="00C97509">
        <w:rPr>
          <w:lang w:eastAsia="zh-CN"/>
        </w:rPr>
        <w:t>discovery messages for 5G ProSe capable UEs and included in</w:t>
      </w:r>
      <w:r w:rsidRPr="00C97509">
        <w:t xml:space="preserve"> </w:t>
      </w:r>
      <w:r w:rsidRPr="00C97509">
        <w:rPr>
          <w:lang w:eastAsia="zh-CN"/>
        </w:rPr>
        <w:t>unicast link establishment messages for V2X capable UEs.</w:t>
      </w:r>
    </w:p>
    <w:p w14:paraId="37DD4D3C" w14:textId="31EBE836" w:rsidR="00116384" w:rsidRPr="00C97509" w:rsidRDefault="00116384" w:rsidP="00116384">
      <w:pPr>
        <w:rPr>
          <w:lang w:eastAsia="zh-CN"/>
        </w:rPr>
      </w:pPr>
      <w:r w:rsidRPr="00C97509">
        <w:rPr>
          <w:lang w:eastAsia="zh-CN"/>
        </w:rPr>
        <w:t>For ProSe capable UEs, before claiming its role to the peer UE(s) in the discovery message, the role of the claiming UE shall be authorized by the network.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Ranging/SL positioning service is included in UE subscription data as specified in clause 5.8 of TS 23.586 [2]. </w:t>
      </w:r>
      <w:r w:rsidRPr="00C97509">
        <w:rPr>
          <w:rFonts w:eastAsia="DengXian"/>
        </w:rPr>
        <w:t xml:space="preserve">The SLPKMF </w:t>
      </w:r>
      <w:r w:rsidRPr="00C97509">
        <w:rPr>
          <w:rFonts w:eastAsia="DengXian"/>
          <w:lang w:eastAsia="zh-CN"/>
        </w:rPr>
        <w:t>shall retrieve subscription information from</w:t>
      </w:r>
      <w:r w:rsidRPr="00C97509">
        <w:rPr>
          <w:lang w:eastAsia="zh-CN"/>
        </w:rPr>
        <w:t xml:space="preserve"> the UDM </w:t>
      </w:r>
      <w:r w:rsidRPr="00C97509">
        <w:rPr>
          <w:rFonts w:eastAsia="DengXian"/>
        </w:rPr>
        <w:t>for authorizing the role claimed by the UE</w:t>
      </w:r>
      <w:r w:rsidRPr="00C97509">
        <w:rPr>
          <w:lang w:eastAsia="zh-CN"/>
        </w:rPr>
        <w:t>. Only after successful authorization of the UE</w:t>
      </w:r>
      <w:r w:rsidR="00991A9A" w:rsidRPr="00C97509">
        <w:rPr>
          <w:lang w:eastAsia="zh-CN"/>
        </w:rPr>
        <w:t>'</w:t>
      </w:r>
      <w:r w:rsidRPr="00C97509">
        <w:rPr>
          <w:lang w:eastAsia="zh-CN"/>
        </w:rPr>
        <w:t xml:space="preserve">s role, the </w:t>
      </w:r>
      <w:r w:rsidRPr="00C97509">
        <w:rPr>
          <w:rFonts w:eastAsia="DengXian"/>
        </w:rPr>
        <w:t>SLPKMF</w:t>
      </w:r>
      <w:r w:rsidRPr="00C97509">
        <w:rPr>
          <w:lang w:eastAsia="zh-CN"/>
        </w:rPr>
        <w:t xml:space="preserve"> shall then generate and provision discovery security materials to the UE, which </w:t>
      </w:r>
      <w:r w:rsidRPr="00C97509">
        <w:rPr>
          <w:rFonts w:eastAsia="DengXian"/>
        </w:rPr>
        <w:t>indicates the successful authorization of the UE role.</w:t>
      </w:r>
    </w:p>
    <w:p w14:paraId="3FE8BF67" w14:textId="0B16325D" w:rsidR="00116384" w:rsidRPr="00C97509" w:rsidRDefault="00116384" w:rsidP="00116384">
      <w:pPr>
        <w:rPr>
          <w:lang w:eastAsia="zh-CN"/>
        </w:rPr>
      </w:pPr>
      <w:r w:rsidRPr="00C97509">
        <w:rPr>
          <w:lang w:eastAsia="zh-CN"/>
        </w:rPr>
        <w:t xml:space="preserve">If the UE claims its role to the peer UE(s) in </w:t>
      </w:r>
      <w:bookmarkStart w:id="86" w:name="OLE_LINK6"/>
      <w:r w:rsidRPr="00C97509">
        <w:rPr>
          <w:lang w:eastAsia="zh-CN"/>
        </w:rPr>
        <w:t>DCR</w:t>
      </w:r>
      <w:bookmarkEnd w:id="86"/>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w:t>
      </w:r>
      <w:r w:rsidR="00AC4739" w:rsidRPr="00AC4739">
        <w:t xml:space="preserve">discard or </w:t>
      </w:r>
      <w:r w:rsidRPr="00C97509">
        <w:t>reject the request directly.</w:t>
      </w:r>
    </w:p>
    <w:p w14:paraId="6C5AE9F5" w14:textId="034D0A9A" w:rsidR="005A30CD" w:rsidRPr="00C97509" w:rsidRDefault="005A30CD" w:rsidP="005A30CD">
      <w:pPr>
        <w:pStyle w:val="Heading3"/>
      </w:pPr>
      <w:bookmarkStart w:id="87" w:name="_Toc145059239"/>
      <w:bookmarkStart w:id="88" w:name="_Toc153459183"/>
      <w:r w:rsidRPr="00C97509">
        <w:t>6.3.4</w:t>
      </w:r>
      <w:r w:rsidRPr="00C97509">
        <w:tab/>
        <w:t>Procedures of UE authorization for Ranging/SL positioning communication</w:t>
      </w:r>
      <w:bookmarkEnd w:id="87"/>
      <w:bookmarkEnd w:id="88"/>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4FC33576" w:rsidR="00331979" w:rsidRPr="00C97509" w:rsidRDefault="00331979" w:rsidP="00331979">
      <w:pPr>
        <w:pStyle w:val="Heading3"/>
      </w:pPr>
      <w:bookmarkStart w:id="89" w:name="_Toc145059240"/>
      <w:bookmarkStart w:id="90" w:name="_Toc153459184"/>
      <w:r w:rsidRPr="00C97509">
        <w:t>6.3.</w:t>
      </w:r>
      <w:r w:rsidR="005A30CD" w:rsidRPr="00C97509">
        <w:t>5</w:t>
      </w:r>
      <w:r w:rsidRPr="00C97509">
        <w:tab/>
        <w:t>Procedure</w:t>
      </w:r>
      <w:r w:rsidR="00A02D3E" w:rsidRPr="00C97509">
        <w:t>s</w:t>
      </w:r>
      <w:r w:rsidRPr="00C97509">
        <w:t xml:space="preserve"> for authorization of AF/5GC NF</w:t>
      </w:r>
      <w:r w:rsidR="00B07EED" w:rsidRPr="00B07EED">
        <w:t>/LCS Client</w:t>
      </w:r>
      <w:r w:rsidRPr="00C97509">
        <w:t xml:space="preserve"> for Ranging/SL positioning service exposure</w:t>
      </w:r>
      <w:bookmarkEnd w:id="89"/>
      <w:bookmarkEnd w:id="90"/>
    </w:p>
    <w:p w14:paraId="6FF0C09F" w14:textId="0076F0A8" w:rsidR="006A0DAB" w:rsidRPr="00C97509" w:rsidRDefault="006A0DAB" w:rsidP="006A0DAB">
      <w:pPr>
        <w:rPr>
          <w:lang w:eastAsia="zh-CN"/>
        </w:rPr>
      </w:pPr>
      <w:bookmarkStart w:id="91" w:name="OLE_LINK9"/>
      <w:r w:rsidRPr="00C97509">
        <w:rPr>
          <w:lang w:eastAsia="zh-CN"/>
        </w:rPr>
        <w:t>For the authorization of the AF</w:t>
      </w:r>
      <w:r w:rsidR="00B07EED" w:rsidRPr="00B07EED">
        <w:rPr>
          <w:lang w:eastAsia="zh-CN"/>
        </w:rPr>
        <w:t>,</w:t>
      </w:r>
      <w:r w:rsidRPr="00C97509">
        <w:rPr>
          <w:lang w:eastAsia="zh-CN"/>
        </w:rPr>
        <w:t xml:space="preserve"> 5GC NF</w:t>
      </w:r>
      <w:r w:rsidR="00B07EED" w:rsidRPr="00B07EED">
        <w:rPr>
          <w:lang w:eastAsia="zh-CN"/>
        </w:rPr>
        <w:t xml:space="preserve"> or LCS client</w:t>
      </w:r>
      <w:r w:rsidRPr="00C97509">
        <w:rPr>
          <w:lang w:eastAsia="zh-CN"/>
        </w:rPr>
        <w:t xml:space="preserve"> for Ranging/SL Positioning service exposure, the SL-MT-LR procedure specified in TS </w:t>
      </w:r>
      <w:bookmarkStart w:id="92" w:name="OLE_LINK90"/>
      <w:r w:rsidRPr="00C97509">
        <w:rPr>
          <w:lang w:eastAsia="zh-CN"/>
        </w:rPr>
        <w:t xml:space="preserve">23.273 </w:t>
      </w:r>
      <w:bookmarkEnd w:id="92"/>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 xml:space="preserve">2), i.e. UE1, UE2, ..., UEn in the request message. </w:t>
      </w:r>
      <w:r w:rsidR="00AC4739" w:rsidRPr="00AC4739">
        <w:rPr>
          <w:lang w:eastAsia="zh-CN"/>
        </w:rPr>
        <w:t xml:space="preserve">If all of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00AC4739" w:rsidRPr="00AC4739">
        <w:rPr>
          <w:lang w:eastAsia="zh-CN"/>
        </w:rPr>
        <w:t>part of the UEs grant and part</w:t>
      </w:r>
      <w:r w:rsidRPr="00C97509">
        <w:rPr>
          <w:lang w:eastAsia="zh-CN"/>
        </w:rPr>
        <w:t xml:space="preserve"> of the UEs don</w:t>
      </w:r>
      <w:r w:rsidR="00991A9A" w:rsidRPr="00C97509">
        <w:rPr>
          <w:lang w:eastAsia="zh-CN"/>
        </w:rPr>
        <w:t>'</w:t>
      </w:r>
      <w:r w:rsidRPr="00C97509">
        <w:rPr>
          <w:lang w:eastAsia="zh-CN"/>
        </w:rPr>
        <w:t xml:space="preserve">t grant permission for Ranging/SL Positioning exposure, the GMLC shall </w:t>
      </w:r>
      <w:r w:rsidR="00AC4739" w:rsidRPr="00AC4739">
        <w:rPr>
          <w:lang w:eastAsia="zh-CN"/>
        </w:rPr>
        <w:t>decide t</w:t>
      </w:r>
      <w:r w:rsidR="00B07EED" w:rsidRPr="00B07EED">
        <w:rPr>
          <w:lang w:eastAsia="zh-CN"/>
        </w:rPr>
        <w:t xml:space="preserve">, </w:t>
      </w:r>
      <w:r w:rsidR="00AC4739" w:rsidRPr="00AC4739">
        <w:rPr>
          <w:lang w:eastAsia="zh-CN"/>
        </w:rPr>
        <w:t xml:space="preserve">o proceed with or </w:t>
      </w:r>
      <w:r w:rsidRPr="00C97509">
        <w:rPr>
          <w:lang w:eastAsia="zh-CN"/>
        </w:rPr>
        <w:t>reject the service request from the AF5GC NF</w:t>
      </w:r>
      <w:r w:rsidR="00B07EED" w:rsidRPr="00B07EED">
        <w:rPr>
          <w:lang w:eastAsia="zh-CN"/>
        </w:rPr>
        <w:t xml:space="preserve"> or LCS client</w:t>
      </w:r>
      <w:r w:rsidR="00AC4739" w:rsidRPr="00AC4739">
        <w:rPr>
          <w:lang w:eastAsia="zh-CN"/>
        </w:rPr>
        <w:t xml:space="preserve"> based on implementation, e.g. a local rule configured by the network operator</w:t>
      </w:r>
      <w:r w:rsidRPr="00C97509">
        <w:rPr>
          <w:lang w:eastAsia="zh-CN"/>
        </w:rPr>
        <w:t xml:space="preserve">. </w:t>
      </w:r>
      <w:r w:rsidR="00AC4739" w:rsidRPr="00AC4739">
        <w:rPr>
          <w:lang w:eastAsia="zh-CN"/>
        </w:rPr>
        <w:t>If the GMLC decides to accept the service request, it shall only inclu</w:t>
      </w:r>
      <w:r w:rsidR="00B07EED" w:rsidRPr="00B07EED">
        <w:rPr>
          <w:lang w:eastAsia="zh-CN"/>
        </w:rPr>
        <w:t xml:space="preserve">, </w:t>
      </w:r>
      <w:r w:rsidR="00AC4739" w:rsidRPr="00AC4739">
        <w:rPr>
          <w:lang w:eastAsia="zh-CN"/>
        </w:rPr>
        <w:t>de the identities of the UEs granting permission in the service request forwarded to the AMF.</w:t>
      </w:r>
    </w:p>
    <w:bookmarkEnd w:id="91"/>
    <w:p w14:paraId="4E1BD9F7" w14:textId="4628A9C8" w:rsidR="006A0DAB" w:rsidRPr="00C97509" w:rsidRDefault="006A0DAB" w:rsidP="006A0DAB">
      <w:pPr>
        <w:rPr>
          <w:lang w:eastAsia="zh-CN"/>
        </w:rPr>
      </w:pPr>
      <w:r w:rsidRPr="00C97509">
        <w:rPr>
          <w:lang w:eastAsia="zh-CN"/>
        </w:rPr>
        <w:t xml:space="preserve">When receiving </w:t>
      </w:r>
      <w:r w:rsidRPr="00C97509">
        <w:rPr>
          <w:lang w:eastAsia="en-GB"/>
        </w:rPr>
        <w:t>the RangingSL Pos</w:t>
      </w:r>
      <w:r w:rsidR="00B07EED" w:rsidRPr="00B07EED">
        <w:rPr>
          <w:lang w:eastAsia="en-GB"/>
        </w:rPr>
        <w:t xml:space="preserve"> or LCS client </w:t>
      </w:r>
      <w:r w:rsidRPr="00C97509">
        <w:rPr>
          <w:lang w:eastAsia="en-GB"/>
        </w:rPr>
        <w:t>itioning service request</w:t>
      </w:r>
      <w:r w:rsidRPr="00C97509">
        <w:rPr>
          <w:lang w:eastAsia="zh-CN"/>
        </w:rPr>
        <w:t xml:space="preserve"> from the AF/5GC NF,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36DF8DF3" w14:textId="3C914DE4" w:rsidR="006D23F5" w:rsidRPr="00C97509" w:rsidRDefault="006D23F5" w:rsidP="00991A9A">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2B2F2A17" w14:textId="2FC2996E" w:rsidR="006A0DAB" w:rsidRPr="00C97509" w:rsidRDefault="006A0DAB" w:rsidP="006A0DAB">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93" w:name="OLE_LINK41"/>
      <w:r w:rsidRPr="00C97509">
        <w:rPr>
          <w:lang w:eastAsia="zh-CN"/>
        </w:rPr>
        <w:t>with privacy verification</w:t>
      </w:r>
      <w:bookmarkEnd w:id="93"/>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94" w:name="OLE_LINK42"/>
      <w:bookmarkStart w:id="95" w:name="OLE_LINK43"/>
      <w:r w:rsidRPr="00C97509">
        <w:rPr>
          <w:lang w:eastAsia="zh-CN"/>
        </w:rPr>
        <w:t xml:space="preserve">UE notification </w:t>
      </w:r>
      <w:bookmarkEnd w:id="94"/>
      <w:bookmarkEnd w:id="95"/>
      <w:r w:rsidRPr="00C97509">
        <w:rPr>
          <w:lang w:eastAsia="zh-CN"/>
        </w:rPr>
        <w:t>(including UE notification with privacy verification) is required, the AMF shall provide failure response to the GMLC.</w:t>
      </w:r>
    </w:p>
    <w:p w14:paraId="37C42778" w14:textId="553CA8D3" w:rsidR="00C55908" w:rsidRPr="00C97509" w:rsidRDefault="00C55908" w:rsidP="00C55908">
      <w:pPr>
        <w:pStyle w:val="Heading3"/>
      </w:pPr>
      <w:bookmarkStart w:id="96" w:name="_Toc145059241"/>
      <w:bookmarkStart w:id="97" w:name="_Toc153459185"/>
      <w:r w:rsidRPr="00C97509">
        <w:t>6.3.</w:t>
      </w:r>
      <w:r w:rsidR="003C4AA2" w:rsidRPr="00C97509">
        <w:t>6</w:t>
      </w:r>
      <w:r w:rsidRPr="00C97509">
        <w:tab/>
        <w:t>Procedure</w:t>
      </w:r>
      <w:r w:rsidR="00A02D3E" w:rsidRPr="00C97509">
        <w:t>s</w:t>
      </w:r>
      <w:r w:rsidRPr="00C97509">
        <w:t xml:space="preserve"> for authorization of UE for Ranging/SL positioning service exposure</w:t>
      </w:r>
      <w:bookmarkEnd w:id="96"/>
      <w:bookmarkEnd w:id="97"/>
    </w:p>
    <w:p w14:paraId="7B2B017A" w14:textId="281E5DC6" w:rsidR="00C55908" w:rsidRPr="00C97509" w:rsidRDefault="00C55908" w:rsidP="00C55908">
      <w:pPr>
        <w:pStyle w:val="Heading4"/>
      </w:pPr>
      <w:bookmarkStart w:id="98" w:name="_Toc145059242"/>
      <w:bookmarkStart w:id="99" w:name="_Toc153459186"/>
      <w:r w:rsidRPr="00C97509">
        <w:t>6.3.</w:t>
      </w:r>
      <w:r w:rsidR="003C4AA2" w:rsidRPr="00C97509">
        <w:t>6</w:t>
      </w:r>
      <w:r w:rsidRPr="00C97509">
        <w:t>.1</w:t>
      </w:r>
      <w:r w:rsidRPr="00C97509">
        <w:tab/>
        <w:t>General</w:t>
      </w:r>
      <w:bookmarkEnd w:id="98"/>
      <w:bookmarkEnd w:id="99"/>
    </w:p>
    <w:p w14:paraId="3BE4B230" w14:textId="02E4B930"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or through 5GC control plane. The SL Positioning Client UE shall be authorized for Ranging/SL Positioning service exposure.</w:t>
      </w:r>
    </w:p>
    <w:p w14:paraId="4F94A17F" w14:textId="00B01B87" w:rsidR="00C55908" w:rsidRPr="00C97509" w:rsidRDefault="00C55908" w:rsidP="00C55908">
      <w:pPr>
        <w:pStyle w:val="Heading4"/>
      </w:pPr>
      <w:bookmarkStart w:id="100" w:name="_Toc145059243"/>
      <w:bookmarkStart w:id="101" w:name="_Toc153459187"/>
      <w:r w:rsidRPr="00C97509">
        <w:t>6.3.</w:t>
      </w:r>
      <w:r w:rsidR="003C4AA2" w:rsidRPr="00C97509">
        <w:t>6</w:t>
      </w:r>
      <w:r w:rsidRPr="00C97509">
        <w:t>.2</w:t>
      </w:r>
      <w:r w:rsidRPr="00C97509">
        <w:tab/>
        <w:t>Authorization procedure for Ranging/SL positioning service exposure through 5GC control plane</w:t>
      </w:r>
      <w:bookmarkEnd w:id="100"/>
      <w:bookmarkEnd w:id="101"/>
    </w:p>
    <w:p w14:paraId="1404589C" w14:textId="6313484A" w:rsidR="00C55908" w:rsidRPr="00C97509" w:rsidRDefault="00C55908" w:rsidP="00C55908">
      <w:pPr>
        <w:rPr>
          <w:lang w:eastAsia="zh-CN"/>
        </w:rPr>
      </w:pPr>
      <w:r w:rsidRPr="00C97509">
        <w:rPr>
          <w:lang w:eastAsia="zh-CN"/>
        </w:rPr>
        <w:t>For Ranging/SL Positioning service exposure through the network via control plane (i.e. clause 6.7.1.2.3 of TS</w:t>
      </w:r>
      <w:r w:rsidR="00991A9A" w:rsidRPr="00C97509">
        <w:rPr>
          <w:lang w:eastAsia="zh-CN"/>
        </w:rPr>
        <w:t> </w:t>
      </w:r>
      <w:r w:rsidRPr="00C97509">
        <w:rPr>
          <w:lang w:eastAsia="zh-CN"/>
        </w:rPr>
        <w:t>23.586</w:t>
      </w:r>
      <w:r w:rsidR="00991A9A" w:rsidRPr="00C97509">
        <w:rPr>
          <w:lang w:eastAsia="zh-CN"/>
        </w:rPr>
        <w:t> </w:t>
      </w:r>
      <w:r w:rsidRPr="00C97509">
        <w:rPr>
          <w:lang w:eastAsia="zh-CN"/>
        </w:rPr>
        <w:t>[2]), the MO-LR authorization as specified in TS 23.273 [3] is reused for the authorization of the SL positioning Client UE.</w:t>
      </w:r>
    </w:p>
    <w:p w14:paraId="05C8197D" w14:textId="325EE74D" w:rsidR="00C55908" w:rsidRDefault="00C55908" w:rsidP="00C55908">
      <w:pPr>
        <w:rPr>
          <w:lang w:eastAsia="zh-CN"/>
        </w:rPr>
      </w:pPr>
      <w:r w:rsidRPr="00C97509">
        <w:rPr>
          <w:lang w:eastAsia="zh-CN"/>
        </w:rPr>
        <w:t xml:space="preserve">If the Client UE is not authorized, </w:t>
      </w:r>
      <w:r w:rsidRPr="00C97509">
        <w:t xml:space="preserve">the </w:t>
      </w:r>
      <w:r w:rsidRPr="00C97509">
        <w:rPr>
          <w:lang w:eastAsia="zh-CN"/>
        </w:rPr>
        <w:t>Ranging/SL Positioning service request shall be rejected.</w:t>
      </w:r>
    </w:p>
    <w:p w14:paraId="7DDC3269" w14:textId="32300BB4" w:rsidR="004174F9" w:rsidRPr="00C97509" w:rsidRDefault="004174F9" w:rsidP="00C55908">
      <w:pPr>
        <w:rPr>
          <w:lang w:eastAsia="zh-CN"/>
        </w:rPr>
      </w:pPr>
      <w:r>
        <w:rPr>
          <w:lang w:eastAsia="zh-CN"/>
        </w:rPr>
        <w:t xml:space="preserve">To preserve the privacy of the Target/Reference UEs, the privacy profiles of the Target/Reference UEs shall be checked. Upon receiving </w:t>
      </w:r>
      <w:r w:rsidRPr="00C223FA">
        <w:rPr>
          <w:lang w:eastAsia="zh-CN"/>
        </w:rPr>
        <w:t>Ngmlc_Location_ProvideRanging_Request</w:t>
      </w:r>
      <w:r>
        <w:rPr>
          <w:lang w:eastAsia="zh-CN"/>
        </w:rPr>
        <w:t xml:space="preserve"> from the AMF (i.e. step 3 in </w:t>
      </w:r>
      <w:r w:rsidRPr="00C223FA">
        <w:rPr>
          <w:lang w:eastAsia="zh-CN"/>
        </w:rPr>
        <w:t>clause 6.7.1.2.3 of TS 23.586 [2]</w:t>
      </w:r>
      <w:r>
        <w:rPr>
          <w:lang w:eastAsia="zh-CN"/>
        </w:rPr>
        <w:t xml:space="preserve">), the GMLC shall perform the privacy check for the Target/Reference UEs as defined in clause 6.3.5 during the </w:t>
      </w:r>
      <w:r w:rsidRPr="006151D4">
        <w:rPr>
          <w:lang w:eastAsia="zh-CN"/>
        </w:rPr>
        <w:t>SL-MT-LR procedure</w:t>
      </w:r>
      <w:r>
        <w:rPr>
          <w:lang w:eastAsia="zh-CN"/>
        </w:rPr>
        <w:t xml:space="preserve"> (i.e. step 4 in </w:t>
      </w:r>
      <w:r w:rsidRPr="00C97509">
        <w:rPr>
          <w:lang w:eastAsia="zh-CN"/>
        </w:rPr>
        <w:t>clause 6.7.1.2.3 of TS 23.586 [2]</w:t>
      </w:r>
      <w:r>
        <w:rPr>
          <w:lang w:eastAsia="zh-CN"/>
        </w:rPr>
        <w:t>).</w:t>
      </w:r>
    </w:p>
    <w:p w14:paraId="68868874" w14:textId="7B4F9D4D" w:rsidR="00C55908" w:rsidRPr="00C97509" w:rsidRDefault="00C55908" w:rsidP="00C55908">
      <w:pPr>
        <w:pStyle w:val="Heading4"/>
      </w:pPr>
      <w:bookmarkStart w:id="102" w:name="_Toc145059244"/>
      <w:bookmarkStart w:id="103" w:name="_Toc153459188"/>
      <w:r w:rsidRPr="00C97509">
        <w:t>6.3.</w:t>
      </w:r>
      <w:r w:rsidR="003C4AA2" w:rsidRPr="00C97509">
        <w:t>6</w:t>
      </w:r>
      <w:r w:rsidRPr="00C97509">
        <w:t>.3</w:t>
      </w:r>
      <w:r w:rsidRPr="00C97509">
        <w:tab/>
        <w:t>Authorization procedure for Ranging/SL positioning service exposure through PC5</w:t>
      </w:r>
      <w:bookmarkEnd w:id="102"/>
      <w:bookmarkEnd w:id="103"/>
    </w:p>
    <w:p w14:paraId="0C2DC540" w14:textId="69DCC3AF" w:rsidR="00C55908" w:rsidRPr="00C97509"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52F4EC6F" w14:textId="77777777" w:rsidR="00C55908" w:rsidRPr="00C97509" w:rsidRDefault="00C55908" w:rsidP="00C55908">
      <w:pPr>
        <w:rPr>
          <w:lang w:eastAsia="zh-CN"/>
        </w:rPr>
      </w:pPr>
      <w:r w:rsidRPr="00C97509">
        <w:rPr>
          <w:lang w:eastAsia="zh-CN"/>
        </w:rPr>
        <w:t>If the Client UE is not authorized, the Ranging/SL Positioning service request shall be rejected.</w:t>
      </w:r>
    </w:p>
    <w:p w14:paraId="2D5BFBA3" w14:textId="78F36F4C" w:rsidR="004E6444" w:rsidRPr="00C97509" w:rsidRDefault="004E6444" w:rsidP="004E6444">
      <w:pPr>
        <w:pStyle w:val="Heading3"/>
      </w:pPr>
      <w:bookmarkStart w:id="104" w:name="_Toc153459189"/>
      <w:bookmarkStart w:id="105" w:name="_Toc145059245"/>
      <w:r w:rsidRPr="00C97509">
        <w:t>6.3.</w:t>
      </w:r>
      <w:r w:rsidR="003C4AA2" w:rsidRPr="00C97509">
        <w:t>7</w:t>
      </w:r>
      <w:r w:rsidRPr="00C97509">
        <w:tab/>
        <w:t>Procedure of UE privacy verification for UE-only operation</w:t>
      </w:r>
      <w:bookmarkEnd w:id="104"/>
      <w:r w:rsidRPr="00C97509">
        <w:t xml:space="preserve"> </w:t>
      </w:r>
      <w:bookmarkEnd w:id="105"/>
    </w:p>
    <w:p w14:paraId="3CD16A71" w14:textId="77777777" w:rsidR="004E6444" w:rsidRPr="00C97509" w:rsidRDefault="004E6444" w:rsidP="004E6444">
      <w:r w:rsidRPr="00C97509">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39EA0BD5" w14:textId="46647B9A" w:rsidR="004F6D47" w:rsidRPr="00C97509" w:rsidRDefault="004F6D47" w:rsidP="004F6D47">
      <w:pPr>
        <w:pStyle w:val="Heading2"/>
      </w:pPr>
      <w:bookmarkStart w:id="106" w:name="_Toc145059246"/>
      <w:bookmarkStart w:id="107" w:name="_Toc153459190"/>
      <w:r w:rsidRPr="00C97509">
        <w:t>6.</w:t>
      </w:r>
      <w:r w:rsidR="000E3D73" w:rsidRPr="00C97509">
        <w:t>4</w:t>
      </w:r>
      <w:r w:rsidRPr="00C97509">
        <w:tab/>
        <w:t>Security for communication of Ranging/SL positioning control</w:t>
      </w:r>
      <w:bookmarkEnd w:id="106"/>
      <w:bookmarkEnd w:id="107"/>
    </w:p>
    <w:p w14:paraId="62D4BEAC" w14:textId="3212E813" w:rsidR="004F6D47" w:rsidRPr="00C97509" w:rsidRDefault="004F6D47" w:rsidP="004F6D47">
      <w:pPr>
        <w:pStyle w:val="Heading3"/>
      </w:pPr>
      <w:bookmarkStart w:id="108" w:name="_Toc145059247"/>
      <w:bookmarkStart w:id="109" w:name="_Toc153459191"/>
      <w:r w:rsidRPr="00C97509">
        <w:t>6.</w:t>
      </w:r>
      <w:r w:rsidR="000E3D73" w:rsidRPr="00C97509">
        <w:rPr>
          <w:lang w:eastAsia="zh-CN"/>
        </w:rPr>
        <w:t>4</w:t>
      </w:r>
      <w:r w:rsidRPr="00C97509">
        <w:t>.</w:t>
      </w:r>
      <w:r w:rsidR="000E3D73" w:rsidRPr="00C97509">
        <w:t>1</w:t>
      </w:r>
      <w:r w:rsidRPr="00C97509">
        <w:tab/>
        <w:t>General</w:t>
      </w:r>
      <w:bookmarkEnd w:id="108"/>
      <w:bookmarkEnd w:id="109"/>
    </w:p>
    <w:p w14:paraId="36CBCC3A" w14:textId="11F10628" w:rsidR="00E713BB" w:rsidRPr="00C97509" w:rsidRDefault="00E713BB" w:rsidP="00E713BB">
      <w:r w:rsidRPr="00C97509">
        <w:t xml:space="preserve">Ranging/SL Positioning control is defined in TS 23.586 [2], which is supported by the Ranging/SL Positioning layer above the AS layer. The Ranging/SL Positioning layer provides the support of Ranging/SL Positioning Protocol (RSPP) (i.e. </w:t>
      </w:r>
      <w:r w:rsidRPr="00C97509">
        <w:rPr>
          <w:rFonts w:eastAsia="DengXian"/>
          <w:lang w:eastAsia="zh-CN"/>
        </w:rPr>
        <w:t xml:space="preserve">Sidelink Positioning Protocol (SLPP) </w:t>
      </w:r>
      <w:r w:rsidRPr="00C97509">
        <w:t>defined in TS 38.355 [7])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Pr="00C97509"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44EF65C6" w14:textId="0F005BB9" w:rsidR="004F6D47" w:rsidRPr="00C97509" w:rsidRDefault="004F6D47" w:rsidP="004F6D47">
      <w:pPr>
        <w:pStyle w:val="Heading3"/>
      </w:pPr>
      <w:bookmarkStart w:id="110" w:name="_Toc145059248"/>
      <w:bookmarkStart w:id="111" w:name="_Toc153459192"/>
      <w:r w:rsidRPr="00C97509">
        <w:t>6.</w:t>
      </w:r>
      <w:r w:rsidR="000E3D73" w:rsidRPr="00C97509">
        <w:t>4</w:t>
      </w:r>
      <w:r w:rsidRPr="00C97509">
        <w:t>.</w:t>
      </w:r>
      <w:r w:rsidR="000E3D73" w:rsidRPr="00C97509">
        <w:t>2</w:t>
      </w:r>
      <w:r w:rsidRPr="00C97509">
        <w:tab/>
        <w:t>Security requirements</w:t>
      </w:r>
      <w:bookmarkEnd w:id="110"/>
      <w:bookmarkEnd w:id="111"/>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05EA201E" w14:textId="1C97CF13"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signalling during broadcast</w:t>
      </w:r>
      <w:r w:rsidR="00CC0324" w:rsidRPr="00C97509">
        <w:rPr>
          <w:rFonts w:hint="eastAsia"/>
          <w:lang w:eastAsia="zh-CN"/>
        </w:rPr>
        <w:t>/</w:t>
      </w:r>
      <w:r w:rsidR="00CC0324" w:rsidRPr="00C97509">
        <w:rPr>
          <w:lang w:eastAsia="zh-CN"/>
        </w:rPr>
        <w:t>groupcast</w:t>
      </w:r>
      <w:r w:rsidRPr="00C97509">
        <w:rPr>
          <w:lang w:eastAsia="zh-CN"/>
        </w:rPr>
        <w:t xml:space="preserve"> communication for Ranging/SL positioning.</w:t>
      </w:r>
    </w:p>
    <w:p w14:paraId="5E2DA80B" w14:textId="1C6612D4" w:rsidR="00E107DB" w:rsidRPr="00C97509"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Pr="00C97509">
        <w:rPr>
          <w:lang w:eastAsia="zh-CN"/>
        </w:rPr>
        <w:t>broadcast</w:t>
      </w:r>
      <w:r w:rsidR="00CC0324" w:rsidRPr="00C97509">
        <w:rPr>
          <w:lang w:eastAsia="zh-CN"/>
        </w:rPr>
        <w:t>/ groupcast</w:t>
      </w:r>
      <w:r w:rsidRPr="00C97509">
        <w:rPr>
          <w:rFonts w:eastAsia="MS Mincho"/>
        </w:rPr>
        <w:t xml:space="preserve"> </w:t>
      </w:r>
      <w:r w:rsidRPr="00C97509">
        <w:rPr>
          <w:lang w:eastAsia="zh-CN"/>
        </w:rPr>
        <w:t xml:space="preserve">communication </w:t>
      </w:r>
      <w:bookmarkStart w:id="112" w:name="OLE_LINK1"/>
      <w:r w:rsidRPr="00C97509">
        <w:rPr>
          <w:lang w:eastAsia="zh-CN"/>
        </w:rPr>
        <w:t>for Ranging/SL positioning</w:t>
      </w:r>
      <w:bookmarkEnd w:id="112"/>
      <w:r w:rsidRPr="00C97509">
        <w:rPr>
          <w:rFonts w:eastAsia="MS Mincho"/>
        </w:rPr>
        <w:t>.</w:t>
      </w:r>
    </w:p>
    <w:p w14:paraId="09D9BB46" w14:textId="77777777" w:rsidR="00472608" w:rsidRPr="00C97509" w:rsidRDefault="00472608" w:rsidP="00472608">
      <w:pPr>
        <w:pStyle w:val="Heading3"/>
      </w:pPr>
      <w:bookmarkStart w:id="113" w:name="_Toc145059249"/>
      <w:bookmarkStart w:id="114" w:name="_Toc153459193"/>
      <w:r w:rsidRPr="00C97509">
        <w:t>6.4.3</w:t>
      </w:r>
      <w:r w:rsidRPr="00C97509">
        <w:tab/>
        <w:t>Security procedures for unicast direct communication over RSPP between the UEs</w:t>
      </w:r>
      <w:bookmarkEnd w:id="113"/>
      <w:bookmarkEnd w:id="114"/>
    </w:p>
    <w:p w14:paraId="00F219EA" w14:textId="77777777" w:rsidR="00472608" w:rsidRPr="00C97509" w:rsidRDefault="00472608" w:rsidP="00472608">
      <w:pPr>
        <w:pStyle w:val="Heading4"/>
      </w:pPr>
      <w:bookmarkStart w:id="115" w:name="_Toc145059250"/>
      <w:bookmarkStart w:id="116" w:name="_Toc153459194"/>
      <w:r w:rsidRPr="00C97509">
        <w:t>6.4.3.1</w:t>
      </w:r>
      <w:r w:rsidRPr="00C97509">
        <w:tab/>
        <w:t>General</w:t>
      </w:r>
      <w:bookmarkEnd w:id="115"/>
      <w:bookmarkEnd w:id="116"/>
    </w:p>
    <w:p w14:paraId="62D8E34C" w14:textId="21062F1B"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 xml:space="preserve">LR and 5GC-MT-LR services using SL positioning as defined in TS 23.586 [2] and TS 23.273 [3]), there are no long-term credentials provided by applications on the UE (e.g. Located UE). The security procedures for unicast communication </w:t>
      </w:r>
      <w:r w:rsidR="007B7C1F" w:rsidRPr="007B7C1F">
        <w:t>for Ranging/SL Positioning services provided by application</w:t>
      </w:r>
      <w:r w:rsidRPr="00C97509">
        <w:t xml:space="preserve"> and for Ranging/SL Positioning services provided by network are specified separately in subclauses 6.4.3.2 and 6.4.3.3.</w:t>
      </w:r>
    </w:p>
    <w:p w14:paraId="1D23B2DB" w14:textId="0549E34C" w:rsidR="004F6D47" w:rsidRPr="00C97509" w:rsidRDefault="004F6D47" w:rsidP="004F6D47">
      <w:pPr>
        <w:pStyle w:val="Heading4"/>
      </w:pPr>
      <w:bookmarkStart w:id="117" w:name="_Toc145059251"/>
      <w:bookmarkStart w:id="118" w:name="_Toc153459195"/>
      <w:r w:rsidRPr="00C97509">
        <w:t>6.</w:t>
      </w:r>
      <w:r w:rsidR="000E3D73" w:rsidRPr="00C97509">
        <w:t>4</w:t>
      </w:r>
      <w:r w:rsidRPr="00C97509">
        <w:t>.</w:t>
      </w:r>
      <w:r w:rsidR="000E3D73" w:rsidRPr="00C97509">
        <w:t>3</w:t>
      </w:r>
      <w:r w:rsidRPr="00C97509">
        <w:t>.2</w:t>
      </w:r>
      <w:r w:rsidRPr="00C97509">
        <w:tab/>
        <w:t xml:space="preserve">Unicast direct communication </w:t>
      </w:r>
      <w:bookmarkEnd w:id="117"/>
      <w:r w:rsidR="007B7C1F" w:rsidRPr="007B7C1F">
        <w:t>for Ranging/SL Positioning services provided application</w:t>
      </w:r>
      <w:bookmarkEnd w:id="118"/>
    </w:p>
    <w:p w14:paraId="7D9135B3" w14:textId="4B73540F" w:rsidR="004F6D47" w:rsidRPr="00C97509" w:rsidRDefault="004F6D47" w:rsidP="004F6D47">
      <w:r w:rsidRPr="00C97509">
        <w:t>If long</w:t>
      </w:r>
      <w:r w:rsidR="007B7C1F" w:rsidRPr="007B7C1F">
        <w:t>-</w:t>
      </w:r>
      <w:r w:rsidRPr="00C97509">
        <w:t xml:space="preserve">term credentials </w:t>
      </w:r>
      <w:r w:rsidR="007B7C1F" w:rsidRPr="007B7C1F">
        <w:t xml:space="preserve">provided by application </w:t>
      </w:r>
      <w:r w:rsidRPr="00C97509">
        <w:t>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19" w:name="_Toc145059252"/>
      <w:bookmarkStart w:id="120" w:name="_Toc153459196"/>
      <w:r w:rsidRPr="00C97509">
        <w:t>6.4.3.</w:t>
      </w:r>
      <w:r w:rsidR="00F843DA" w:rsidRPr="00C97509">
        <w:t>3</w:t>
      </w:r>
      <w:r w:rsidRPr="00C97509">
        <w:tab/>
        <w:t>Unicast direct communication for Ranging/SL Positioning services provided by network</w:t>
      </w:r>
      <w:bookmarkEnd w:id="119"/>
      <w:bookmarkEnd w:id="120"/>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754949F0" w:rsidR="00472608" w:rsidRPr="00C97509" w:rsidRDefault="00991A9A" w:rsidP="00991A9A">
      <w:pPr>
        <w:pStyle w:val="B1"/>
      </w:pPr>
      <w:r w:rsidRPr="00C97509">
        <w:t>-</w:t>
      </w:r>
      <w:r w:rsidRPr="00C97509">
        <w:tab/>
      </w:r>
      <w:r w:rsidR="00404936" w:rsidRPr="00404936">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64CEAA63"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 xml:space="preserve">SLP </w:t>
      </w:r>
      <w:r w:rsidR="00472608" w:rsidRPr="00C97509">
        <w:rPr>
          <w:rFonts w:eastAsia="DengXian"/>
          <w:kern w:val="2"/>
        </w:rPr>
        <w:t xml:space="preserve">uses </w:t>
      </w:r>
      <w:r w:rsidR="00404936" w:rsidRPr="00404936">
        <w:rPr>
          <w:rFonts w:eastAsia="DengXian"/>
          <w:kern w:val="2"/>
        </w:rPr>
        <w:t>Ranging/</w:t>
      </w:r>
      <w:r w:rsidR="00472608" w:rsidRPr="00C97509">
        <w:rPr>
          <w:rFonts w:eastAsia="DengXian"/>
          <w:kern w:val="2"/>
        </w:rPr>
        <w:t xml:space="preserve">SL Positioning </w:t>
      </w:r>
      <w:r w:rsidR="00404936" w:rsidRPr="00404936">
        <w:rPr>
          <w:rFonts w:eastAsia="DengXian"/>
          <w:kern w:val="2"/>
        </w:rPr>
        <w:t xml:space="preserve">Application Identifier </w:t>
      </w:r>
      <w:r w:rsidR="00472608" w:rsidRPr="00C97509">
        <w:rPr>
          <w:rFonts w:eastAsia="DengXian"/>
          <w:kern w:val="2"/>
        </w:rPr>
        <w:t>as input instead of RSC.</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1" w:name="_Toc145059253"/>
      <w:bookmarkStart w:id="122" w:name="_Toc153459197"/>
      <w:r w:rsidRPr="00C97509">
        <w:t>6.4.4</w:t>
      </w:r>
      <w:r w:rsidRPr="00C97509">
        <w:tab/>
        <w:t>Security procedure for broadcast</w:t>
      </w:r>
      <w:r w:rsidR="00A4735B" w:rsidRPr="00C97509">
        <w:t>/groupcast</w:t>
      </w:r>
      <w:r w:rsidRPr="00C97509">
        <w:t xml:space="preserve"> communication over RSPP</w:t>
      </w:r>
      <w:bookmarkEnd w:id="121"/>
      <w:bookmarkEnd w:id="122"/>
    </w:p>
    <w:p w14:paraId="2A7A89D8" w14:textId="1DC4E277" w:rsidR="00494057" w:rsidRPr="00C97509" w:rsidRDefault="00494057" w:rsidP="00494057">
      <w:pPr>
        <w:pStyle w:val="Heading4"/>
      </w:pPr>
      <w:bookmarkStart w:id="123" w:name="_Toc145059254"/>
      <w:bookmarkStart w:id="124" w:name="_Toc153459198"/>
      <w:r w:rsidRPr="00C97509">
        <w:t>6.4.4.1</w:t>
      </w:r>
      <w:r w:rsidRPr="00C97509">
        <w:tab/>
        <w:t>General</w:t>
      </w:r>
      <w:bookmarkEnd w:id="123"/>
      <w:bookmarkEnd w:id="124"/>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5" w:name="_Toc145059255"/>
      <w:bookmarkStart w:id="126" w:name="_Toc153459199"/>
      <w:r w:rsidRPr="00C97509">
        <w:t>6.4.4.2</w:t>
      </w:r>
      <w:r w:rsidRPr="00C97509">
        <w:tab/>
        <w:t>Security flows for broadcast</w:t>
      </w:r>
      <w:r w:rsidR="00A4735B" w:rsidRPr="00C97509">
        <w:t>/groupcast</w:t>
      </w:r>
      <w:r w:rsidRPr="00C97509">
        <w:t xml:space="preserve"> communication</w:t>
      </w:r>
      <w:bookmarkEnd w:id="125"/>
      <w:bookmarkEnd w:id="126"/>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45pt;height:416.15pt;mso-width-percent:0;mso-height-percent:0;mso-width-percent:0;mso-height-percent:0" o:ole="">
            <v:imagedata r:id="rId11" o:title="" croptop="3350f" cropbottom="2928f" cropright="5350f"/>
          </v:shape>
          <o:OLEObject Type="Embed" ProgID="Visio.Drawing.15" ShapeID="_x0000_i1025" DrawAspect="Content" ObjectID="_1765871583"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84A74A1" w:rsidR="00494057" w:rsidRPr="00C97509" w:rsidRDefault="00494057" w:rsidP="00494057">
      <w:pPr>
        <w:pStyle w:val="NO"/>
      </w:pPr>
      <w:r w:rsidRPr="00C97509">
        <w:t xml:space="preserve">NOTE 2: </w:t>
      </w:r>
      <w:r w:rsidRPr="00C97509">
        <w:tab/>
        <w:t>In case the SLPLMF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514FF58F"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w:t>
      </w:r>
      <w:r w:rsidR="00404936" w:rsidRPr="00404936">
        <w:t xml:space="preserve">The UE shall use a new SLPGK and SLPGK ID pair based on  step 1 before the SLPTK ID wraps around. </w:t>
      </w:r>
      <w:r w:rsidRPr="00C97509">
        <w:t>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27" w:name="_Toc145059256"/>
      <w:bookmarkStart w:id="128" w:name="_Toc153459200"/>
      <w:r w:rsidRPr="00C97509">
        <w:t>6.4.4.3</w:t>
      </w:r>
      <w:r w:rsidRPr="00C97509">
        <w:tab/>
        <w:t>Protection of messages between UEs</w:t>
      </w:r>
      <w:bookmarkEnd w:id="127"/>
      <w:bookmarkEnd w:id="128"/>
    </w:p>
    <w:p w14:paraId="7E290D39" w14:textId="3DE9E4D3" w:rsidR="00494057" w:rsidRPr="00C97509" w:rsidRDefault="00494057" w:rsidP="00494057">
      <w:pPr>
        <w:pStyle w:val="Heading5"/>
      </w:pPr>
      <w:bookmarkStart w:id="129" w:name="_Toc145059257"/>
      <w:bookmarkStart w:id="130" w:name="_Toc153459201"/>
      <w:r w:rsidRPr="00C97509">
        <w:t>6.4.4.3.1</w:t>
      </w:r>
      <w:r w:rsidRPr="00C97509">
        <w:tab/>
        <w:t>Message processing in the sending UE</w:t>
      </w:r>
      <w:bookmarkEnd w:id="129"/>
      <w:bookmarkEnd w:id="130"/>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4.7pt;mso-width-percent:0;mso-height-percent:0;mso-width-percent:0;mso-height-percent:0" o:ole="">
            <v:imagedata r:id="rId13" o:title="" croptop="13983f" cropbottom="5096f" cropright="1374f"/>
          </v:shape>
          <o:OLEObject Type="Embed" ProgID="Visio.Drawing.11" ShapeID="_x0000_i1026" DrawAspect="Content" ObjectID="_1765871584"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1" w:name="_Toc145059258"/>
      <w:bookmarkStart w:id="132" w:name="_Toc153459202"/>
      <w:r w:rsidRPr="00C97509">
        <w:t>6.4.4.3.2</w:t>
      </w:r>
      <w:r w:rsidRPr="00C97509">
        <w:tab/>
        <w:t>Protected message processing in the receiving UE</w:t>
      </w:r>
      <w:bookmarkEnd w:id="131"/>
      <w:bookmarkEnd w:id="132"/>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3" w:name="_Toc145059259"/>
      <w:bookmarkStart w:id="134" w:name="_Toc153459203"/>
      <w:r w:rsidRPr="00C97509">
        <w:t>6.4.4.4</w:t>
      </w:r>
      <w:r w:rsidRPr="00C97509">
        <w:tab/>
        <w:t>Key hierarchy for broadcast</w:t>
      </w:r>
      <w:r w:rsidR="004205B6" w:rsidRPr="00C97509">
        <w:t>/groupcast</w:t>
      </w:r>
      <w:r w:rsidRPr="00C97509">
        <w:t xml:space="preserve"> protection communication over RSPP</w:t>
      </w:r>
      <w:bookmarkEnd w:id="133"/>
      <w:bookmarkEnd w:id="134"/>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45pt;mso-width-percent:0;mso-height-percent:0;mso-width-percent:0;mso-height-percent:0" o:ole="">
            <v:imagedata r:id="rId15" o:title="" croptop="11804f" cropbottom="11595f" cropleft="5945f" cropright="5697f"/>
          </v:shape>
          <o:OLEObject Type="Embed" ProgID="Visio.Drawing.15" ShapeID="_x0000_i1027" DrawAspect="Content" ObjectID="_1765871585"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5" w:name="_Toc145059260"/>
      <w:bookmarkStart w:id="136" w:name="_Toc153459204"/>
      <w:r w:rsidRPr="00C97509">
        <w:t>6.4.</w:t>
      </w:r>
      <w:r w:rsidR="00494057" w:rsidRPr="00C97509">
        <w:t>5</w:t>
      </w:r>
      <w:r w:rsidRPr="00C97509">
        <w:tab/>
        <w:t>Security procedure for communication between the UE and LMF</w:t>
      </w:r>
      <w:bookmarkEnd w:id="135"/>
      <w:bookmarkEnd w:id="136"/>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37" w:name="_Toc145059261"/>
      <w:bookmarkStart w:id="138" w:name="_Toc153459205"/>
      <w:r w:rsidRPr="00C97509">
        <w:t>7</w:t>
      </w:r>
      <w:r w:rsidR="00BD5581" w:rsidRPr="00C97509">
        <w:tab/>
        <w:t>Security related services</w:t>
      </w:r>
      <w:bookmarkEnd w:id="137"/>
      <w:bookmarkEnd w:id="138"/>
    </w:p>
    <w:p w14:paraId="18CF5986" w14:textId="7E8FD5FF" w:rsidR="00C30028" w:rsidRPr="00C97509" w:rsidRDefault="00C30028" w:rsidP="00C30028">
      <w:pPr>
        <w:pStyle w:val="Heading2"/>
      </w:pPr>
      <w:bookmarkStart w:id="139" w:name="_Toc145059262"/>
      <w:bookmarkStart w:id="140" w:name="_Toc153459206"/>
      <w:r w:rsidRPr="00C97509">
        <w:t>7.1</w:t>
      </w:r>
      <w:r w:rsidRPr="00C97509">
        <w:tab/>
        <w:t>General</w:t>
      </w:r>
      <w:bookmarkEnd w:id="139"/>
      <w:bookmarkEnd w:id="140"/>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1" w:name="_Toc145059263"/>
      <w:bookmarkStart w:id="142" w:name="_Toc153459207"/>
      <w:r w:rsidRPr="00C97509">
        <w:t>7.2</w:t>
      </w:r>
      <w:r w:rsidRPr="00C97509">
        <w:tab/>
        <w:t>SLPKMF services</w:t>
      </w:r>
      <w:bookmarkEnd w:id="141"/>
      <w:bookmarkEnd w:id="142"/>
    </w:p>
    <w:p w14:paraId="18EE8BD3" w14:textId="123AA9B7" w:rsidR="00C30028" w:rsidRPr="00C97509" w:rsidRDefault="00C30028" w:rsidP="00C30028">
      <w:pPr>
        <w:pStyle w:val="Heading3"/>
      </w:pPr>
      <w:bookmarkStart w:id="143" w:name="_Toc145059264"/>
      <w:bookmarkStart w:id="144" w:name="_Toc153459208"/>
      <w:r w:rsidRPr="00C97509">
        <w:t>7.</w:t>
      </w:r>
      <w:r w:rsidRPr="00C97509">
        <w:rPr>
          <w:lang w:eastAsia="zh-CN"/>
        </w:rPr>
        <w:t>2</w:t>
      </w:r>
      <w:r w:rsidRPr="00C97509">
        <w:t>.1</w:t>
      </w:r>
      <w:r w:rsidRPr="00C97509">
        <w:tab/>
        <w:t>General</w:t>
      </w:r>
      <w:bookmarkEnd w:id="143"/>
      <w:bookmarkEnd w:id="144"/>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5" w:name="_Toc145059265"/>
      <w:bookmarkStart w:id="146" w:name="_Toc153459209"/>
      <w:r w:rsidRPr="00C97509">
        <w:t>7.</w:t>
      </w:r>
      <w:r w:rsidRPr="00C97509">
        <w:rPr>
          <w:lang w:eastAsia="zh-CN"/>
        </w:rPr>
        <w:t>2</w:t>
      </w:r>
      <w:r w:rsidRPr="00C97509">
        <w:t>.2</w:t>
      </w:r>
      <w:r w:rsidRPr="00C97509">
        <w:tab/>
        <w:t>Nslpkmf_Discovery service</w:t>
      </w:r>
      <w:bookmarkEnd w:id="145"/>
      <w:bookmarkEnd w:id="146"/>
    </w:p>
    <w:p w14:paraId="18BFF4F4" w14:textId="1FD46F5D" w:rsidR="00C30028" w:rsidRPr="00C97509" w:rsidRDefault="00C30028" w:rsidP="00C30028">
      <w:pPr>
        <w:pStyle w:val="Heading4"/>
      </w:pPr>
      <w:bookmarkStart w:id="147" w:name="_Toc145059266"/>
      <w:bookmarkStart w:id="148" w:name="_Toc153459210"/>
      <w:r w:rsidRPr="00C97509">
        <w:t>7.</w:t>
      </w:r>
      <w:r w:rsidRPr="00C97509">
        <w:rPr>
          <w:lang w:eastAsia="zh-CN"/>
        </w:rPr>
        <w:t>2</w:t>
      </w:r>
      <w:r w:rsidRPr="00C97509">
        <w:t>.2.1</w:t>
      </w:r>
      <w:r w:rsidRPr="00C97509">
        <w:tab/>
        <w:t>Nslpkmf_Discovery_AnnounceAuthorize service operation</w:t>
      </w:r>
      <w:bookmarkEnd w:id="147"/>
      <w:bookmarkEnd w:id="148"/>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49" w:name="_Toc145059267"/>
      <w:bookmarkStart w:id="150" w:name="_Toc153459211"/>
      <w:r w:rsidRPr="00C97509">
        <w:t>7.</w:t>
      </w:r>
      <w:r w:rsidRPr="00C97509">
        <w:rPr>
          <w:lang w:eastAsia="zh-CN"/>
        </w:rPr>
        <w:t>2</w:t>
      </w:r>
      <w:r w:rsidRPr="00C97509">
        <w:t>.2.2</w:t>
      </w:r>
      <w:r w:rsidRPr="00C97509">
        <w:tab/>
        <w:t>Nslpkmf_Discovery_MonitorAuthorize service operation</w:t>
      </w:r>
      <w:bookmarkEnd w:id="149"/>
      <w:bookmarkEnd w:id="150"/>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1" w:name="_Toc145059268"/>
      <w:bookmarkStart w:id="152" w:name="_Toc153459212"/>
      <w:r w:rsidRPr="00C97509">
        <w:t>7.2.2.3</w:t>
      </w:r>
      <w:r w:rsidRPr="00C97509">
        <w:tab/>
        <w:t>Nslpkmf_Discovery_DiscoveryAuthorize service operation</w:t>
      </w:r>
      <w:bookmarkEnd w:id="151"/>
      <w:bookmarkEnd w:id="152"/>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3" w:name="_Toc145059269"/>
      <w:bookmarkStart w:id="154" w:name="_Toc153459213"/>
      <w:r w:rsidRPr="00C97509">
        <w:t>7.2.3</w:t>
      </w:r>
      <w:r w:rsidRPr="00C97509">
        <w:tab/>
        <w:t>Nslpkmf_SLPKMFKeyRequest service</w:t>
      </w:r>
      <w:bookmarkEnd w:id="153"/>
      <w:bookmarkEnd w:id="154"/>
    </w:p>
    <w:p w14:paraId="7877E101" w14:textId="2FB92FDF" w:rsidR="00C30028" w:rsidRPr="00C97509" w:rsidRDefault="00C30028" w:rsidP="00C30028">
      <w:pPr>
        <w:pStyle w:val="Heading4"/>
      </w:pPr>
      <w:bookmarkStart w:id="155" w:name="_Toc145059270"/>
      <w:bookmarkStart w:id="156" w:name="_Toc153459214"/>
      <w:r w:rsidRPr="00C97509">
        <w:t>7.2.3.1</w:t>
      </w:r>
      <w:r w:rsidRPr="00C97509">
        <w:tab/>
        <w:t>Nslpkmf_SLPKMFKeyRequest_UnicastKey service operation</w:t>
      </w:r>
      <w:bookmarkEnd w:id="155"/>
      <w:bookmarkEnd w:id="156"/>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57" w:name="_Toc145059271"/>
      <w:bookmarkStart w:id="158" w:name="_Toc153459215"/>
      <w:r w:rsidRPr="00C97509">
        <w:t>7.2.3.2</w:t>
      </w:r>
      <w:r w:rsidRPr="00C97509">
        <w:tab/>
        <w:t>Nslpkmf_SLPKMFKeyRequest_GroupcastKey service operation</w:t>
      </w:r>
      <w:bookmarkEnd w:id="157"/>
      <w:bookmarkEnd w:id="158"/>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59" w:name="_Toc145059272"/>
      <w:bookmarkStart w:id="160" w:name="_Toc153459216"/>
      <w:r w:rsidRPr="00C97509">
        <w:t>Annex A (normative):</w:t>
      </w:r>
      <w:r w:rsidRPr="00C97509">
        <w:br/>
        <w:t>Key derivation functions</w:t>
      </w:r>
      <w:bookmarkEnd w:id="159"/>
      <w:bookmarkEnd w:id="160"/>
    </w:p>
    <w:p w14:paraId="0A052857" w14:textId="7AC3BEA7" w:rsidR="00495EC7" w:rsidRPr="00C97509" w:rsidRDefault="00495EC7" w:rsidP="00495EC7">
      <w:pPr>
        <w:pStyle w:val="Heading1"/>
      </w:pPr>
      <w:bookmarkStart w:id="161" w:name="_Toc145059273"/>
      <w:bookmarkStart w:id="162" w:name="_Toc153459217"/>
      <w:r w:rsidRPr="00C97509">
        <w:t>A.</w:t>
      </w:r>
      <w:r w:rsidRPr="00C97509">
        <w:rPr>
          <w:lang w:eastAsia="zh-CN"/>
        </w:rPr>
        <w:t>1</w:t>
      </w:r>
      <w:r w:rsidRPr="00C97509">
        <w:tab/>
        <w:t>KDF interface and input parameter construction</w:t>
      </w:r>
      <w:bookmarkEnd w:id="161"/>
      <w:bookmarkEnd w:id="162"/>
    </w:p>
    <w:p w14:paraId="02E95ABD" w14:textId="1AC17156" w:rsidR="00495EC7" w:rsidRPr="00C97509" w:rsidRDefault="00495EC7" w:rsidP="00495EC7">
      <w:pPr>
        <w:pStyle w:val="Heading2"/>
      </w:pPr>
      <w:bookmarkStart w:id="163" w:name="_Toc145059274"/>
      <w:bookmarkStart w:id="164" w:name="_Toc153459218"/>
      <w:r w:rsidRPr="00C97509">
        <w:t>A.</w:t>
      </w:r>
      <w:r w:rsidRPr="00C97509">
        <w:rPr>
          <w:lang w:eastAsia="zh-CN"/>
        </w:rPr>
        <w:t>1</w:t>
      </w:r>
      <w:r w:rsidRPr="00C97509">
        <w:t>.1</w:t>
      </w:r>
      <w:r w:rsidRPr="00C97509">
        <w:tab/>
        <w:t>General</w:t>
      </w:r>
      <w:bookmarkEnd w:id="163"/>
      <w:bookmarkEnd w:id="164"/>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5" w:name="_Toc145059275"/>
      <w:bookmarkStart w:id="166" w:name="_Toc153459219"/>
      <w:r w:rsidRPr="00C97509">
        <w:t>A.</w:t>
      </w:r>
      <w:r w:rsidRPr="00C97509">
        <w:rPr>
          <w:lang w:eastAsia="zh-CN"/>
        </w:rPr>
        <w:t>1</w:t>
      </w:r>
      <w:r w:rsidRPr="00C97509">
        <w:t>.2</w:t>
      </w:r>
      <w:r w:rsidRPr="00C97509">
        <w:tab/>
        <w:t>FC value allocations</w:t>
      </w:r>
      <w:bookmarkEnd w:id="165"/>
      <w:bookmarkEnd w:id="166"/>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67" w:name="_Toc145059276"/>
      <w:bookmarkStart w:id="168" w:name="_Toc153459220"/>
      <w:r w:rsidRPr="00C97509">
        <w:t>A.2</w:t>
      </w:r>
      <w:r w:rsidRPr="00C97509">
        <w:tab/>
        <w:t>Calculation of K</w:t>
      </w:r>
      <w:r w:rsidRPr="00C97509">
        <w:rPr>
          <w:vertAlign w:val="subscript"/>
        </w:rPr>
        <w:t>SLP</w:t>
      </w:r>
      <w:bookmarkEnd w:id="167"/>
      <w:bookmarkEnd w:id="168"/>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3319F0A0" w:rsidR="00495EC7" w:rsidRPr="00C97509" w:rsidRDefault="00495EC7" w:rsidP="00495EC7">
      <w:pPr>
        <w:pStyle w:val="B1"/>
        <w:tabs>
          <w:tab w:val="left" w:pos="284"/>
          <w:tab w:val="left" w:pos="568"/>
          <w:tab w:val="left" w:pos="852"/>
          <w:tab w:val="left" w:pos="1136"/>
          <w:tab w:val="left" w:pos="1420"/>
        </w:tabs>
      </w:pPr>
      <w:r w:rsidRPr="00C97509">
        <w:t>-</w:t>
      </w:r>
      <w:r w:rsidRPr="00C97509">
        <w:tab/>
        <w:t xml:space="preserve">FC = </w:t>
      </w:r>
      <w:r w:rsidR="002049D8" w:rsidRPr="002049D8">
        <w:t xml:space="preserve">0x8C </w:t>
      </w:r>
    </w:p>
    <w:p w14:paraId="2A7E8FEE" w14:textId="05310265" w:rsidR="00495EC7" w:rsidRPr="00C97509" w:rsidRDefault="00495EC7" w:rsidP="00495EC7">
      <w:pPr>
        <w:pStyle w:val="B1"/>
        <w:rPr>
          <w:lang w:eastAsia="zh-CN"/>
        </w:rPr>
      </w:pPr>
      <w:r w:rsidRPr="00C97509">
        <w:rPr>
          <w:lang w:eastAsia="zh-CN"/>
        </w:rPr>
        <w:t>-</w:t>
      </w:r>
      <w:r w:rsidRPr="00C97509">
        <w:rPr>
          <w:lang w:eastAsia="zh-CN"/>
        </w:rPr>
        <w:tab/>
        <w:t xml:space="preserve">P0 = </w:t>
      </w:r>
      <w:r w:rsidR="00404936" w:rsidRPr="00404936">
        <w:rPr>
          <w:lang w:eastAsia="zh-CN"/>
        </w:rPr>
        <w:t>Ranging/</w:t>
      </w:r>
      <w:r w:rsidRPr="00C97509">
        <w:rPr>
          <w:lang w:eastAsia="zh-CN"/>
        </w:rPr>
        <w:t xml:space="preserve">SL </w:t>
      </w:r>
      <w:r w:rsidR="000A281A" w:rsidRPr="00C97509">
        <w:rPr>
          <w:lang w:eastAsia="zh-CN"/>
        </w:rPr>
        <w:t>Positioning</w:t>
      </w:r>
      <w:r w:rsidRPr="00C97509">
        <w:rPr>
          <w:lang w:eastAsia="zh-CN"/>
        </w:rPr>
        <w:t xml:space="preserve"> </w:t>
      </w:r>
      <w:r w:rsidR="00404936" w:rsidRPr="00404936">
        <w:rPr>
          <w:lang w:eastAsia="zh-CN"/>
        </w:rPr>
        <w:t xml:space="preserve">Application </w:t>
      </w:r>
      <w:r w:rsidRPr="00C97509">
        <w:rPr>
          <w:lang w:eastAsia="zh-CN"/>
        </w:rPr>
        <w:t>Identifier</w:t>
      </w:r>
    </w:p>
    <w:p w14:paraId="54646A43" w14:textId="44358F1E" w:rsidR="00495EC7" w:rsidRPr="00C97509" w:rsidRDefault="00495EC7" w:rsidP="00495EC7">
      <w:pPr>
        <w:pStyle w:val="B1"/>
        <w:rPr>
          <w:lang w:eastAsia="zh-CN"/>
        </w:rPr>
      </w:pPr>
      <w:r w:rsidRPr="00C97509">
        <w:rPr>
          <w:lang w:eastAsia="zh-CN"/>
        </w:rPr>
        <w:t>-</w:t>
      </w:r>
      <w:r w:rsidRPr="00C97509">
        <w:rPr>
          <w:lang w:eastAsia="zh-CN"/>
        </w:rPr>
        <w:tab/>
        <w:t xml:space="preserve">L0 = length of </w:t>
      </w:r>
      <w:r w:rsidR="00404936" w:rsidRPr="00404936">
        <w:rPr>
          <w:lang w:eastAsia="zh-CN"/>
        </w:rPr>
        <w:t>Ranging/</w:t>
      </w:r>
      <w:r w:rsidRPr="00C97509">
        <w:rPr>
          <w:lang w:eastAsia="zh-CN"/>
        </w:rPr>
        <w:t xml:space="preserve">SL Positioning </w:t>
      </w:r>
      <w:r w:rsidR="00404936" w:rsidRPr="00404936">
        <w:rPr>
          <w:lang w:eastAsia="zh-CN"/>
        </w:rPr>
        <w:t xml:space="preserve">Application </w:t>
      </w:r>
      <w:r w:rsidRPr="00C97509">
        <w:rPr>
          <w:lang w:eastAsia="zh-CN"/>
        </w:rPr>
        <w:t>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69" w:name="_Toc145059277"/>
      <w:bookmarkStart w:id="170" w:name="_Toc153459221"/>
      <w:r w:rsidRPr="00C97509">
        <w:t>A.3</w:t>
      </w:r>
      <w:r w:rsidRPr="00C97509">
        <w:tab/>
        <w:t>Calculation of SLPTK</w:t>
      </w:r>
      <w:bookmarkEnd w:id="169"/>
      <w:bookmarkEnd w:id="170"/>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55C0551A" w:rsidR="006E4B6F" w:rsidRPr="00C97509" w:rsidRDefault="006E4B6F" w:rsidP="006E4B6F">
      <w:pPr>
        <w:pStyle w:val="B1"/>
      </w:pPr>
      <w:r w:rsidRPr="00C97509">
        <w:t>-</w:t>
      </w:r>
      <w:r w:rsidRPr="00C97509">
        <w:tab/>
        <w:t xml:space="preserve">FC = </w:t>
      </w:r>
      <w:r w:rsidR="002049D8" w:rsidRPr="002049D8">
        <w:t xml:space="preserve">0x8D </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1" w:name="_Toc145059278"/>
      <w:bookmarkStart w:id="172" w:name="_Toc153459222"/>
      <w:r w:rsidRPr="00C97509">
        <w:t>A.4</w:t>
      </w:r>
      <w:r w:rsidRPr="00C97509">
        <w:tab/>
        <w:t>Calculation of keys from SLPTK</w:t>
      </w:r>
      <w:bookmarkEnd w:id="171"/>
      <w:bookmarkEnd w:id="172"/>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4E8DB32A" w:rsidR="006E4B6F" w:rsidRPr="00C97509" w:rsidRDefault="006E4B6F" w:rsidP="006E4B6F">
      <w:pPr>
        <w:pStyle w:val="B1"/>
      </w:pPr>
      <w:r w:rsidRPr="00C97509">
        <w:t>-</w:t>
      </w:r>
      <w:r w:rsidRPr="00C97509">
        <w:tab/>
        <w:t xml:space="preserve">FC = </w:t>
      </w:r>
      <w:r w:rsidR="002049D8" w:rsidRPr="002049D8">
        <w:t xml:space="preserve">0x8E </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Pr="00C97509" w:rsidRDefault="006E4B6F" w:rsidP="006E4B6F">
      <w:r w:rsidRPr="00C97509">
        <w:t>For an algorithm key of length n bits, where n is less or equal to 256, the n least significant bits of the 256 bits of the KDF output shall be used as the algorithm key.</w:t>
      </w:r>
    </w:p>
    <w:p w14:paraId="498BB512" w14:textId="77777777" w:rsidR="00991A9A" w:rsidRPr="00C97509" w:rsidRDefault="00991A9A">
      <w:pPr>
        <w:overflowPunct/>
        <w:autoSpaceDE/>
        <w:autoSpaceDN/>
        <w:adjustRightInd/>
        <w:spacing w:after="0"/>
        <w:textAlignment w:val="auto"/>
        <w:rPr>
          <w:rFonts w:ascii="Arial" w:hAnsi="Arial"/>
          <w:sz w:val="36"/>
        </w:rPr>
      </w:pPr>
      <w:bookmarkStart w:id="173" w:name="_Toc145059279"/>
      <w:r w:rsidRPr="00C97509">
        <w:br w:type="page"/>
      </w:r>
    </w:p>
    <w:p w14:paraId="5CA5E6C2" w14:textId="1E2D43B8" w:rsidR="00080512" w:rsidRPr="00C97509" w:rsidRDefault="00080512">
      <w:pPr>
        <w:pStyle w:val="Heading8"/>
      </w:pPr>
      <w:bookmarkStart w:id="174" w:name="_Toc153459223"/>
      <w:r w:rsidRPr="00C97509">
        <w:t xml:space="preserve">Annex </w:t>
      </w:r>
      <w:r w:rsidR="004D0A0D" w:rsidRPr="00C97509">
        <w:t>B</w:t>
      </w:r>
      <w:r w:rsidRPr="00C97509">
        <w:t xml:space="preserve"> (informative):</w:t>
      </w:r>
      <w:r w:rsidRPr="00C97509">
        <w:br/>
        <w:t>Change history</w:t>
      </w:r>
      <w:bookmarkEnd w:id="173"/>
      <w:bookmarkEnd w:id="174"/>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602"/>
        <w:gridCol w:w="425"/>
        <w:gridCol w:w="425"/>
        <w:gridCol w:w="4856"/>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75" w:name="historyclause"/>
            <w:bookmarkEnd w:id="175"/>
            <w:r w:rsidRPr="00C97509">
              <w:rPr>
                <w:b/>
              </w:rPr>
              <w:t>Change</w:t>
            </w:r>
            <w:r w:rsidR="00991A9A" w:rsidRPr="00C97509">
              <w:rPr>
                <w:b/>
              </w:rPr>
              <w:t xml:space="preserve"> </w:t>
            </w:r>
            <w:r w:rsidRPr="00C97509">
              <w:rPr>
                <w:b/>
              </w:rPr>
              <w:t>history</w:t>
            </w:r>
          </w:p>
        </w:tc>
      </w:tr>
      <w:tr w:rsidR="003C3971" w:rsidRPr="00C97509" w14:paraId="188BB8D6" w14:textId="77777777" w:rsidTr="002049D8">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602"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25"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856"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454E1D" w:rsidRPr="00C97509" w14:paraId="4AB65405" w14:textId="77777777" w:rsidTr="002049D8">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602" w:type="dxa"/>
            <w:shd w:val="solid" w:color="FFFFFF" w:fill="auto"/>
          </w:tcPr>
          <w:p w14:paraId="35089C4E" w14:textId="77777777" w:rsidR="00454E1D" w:rsidRPr="00C97509" w:rsidRDefault="00454E1D" w:rsidP="00C72833">
            <w:pPr>
              <w:pStyle w:val="TAL"/>
              <w:rPr>
                <w:sz w:val="16"/>
                <w:szCs w:val="16"/>
              </w:rPr>
            </w:pPr>
          </w:p>
        </w:tc>
        <w:tc>
          <w:tcPr>
            <w:tcW w:w="425"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856"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2049D8">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602" w:type="dxa"/>
            <w:shd w:val="solid" w:color="FFFFFF" w:fill="auto"/>
          </w:tcPr>
          <w:p w14:paraId="404E1BA7" w14:textId="77777777" w:rsidR="00317A90" w:rsidRPr="00C97509" w:rsidRDefault="00317A90" w:rsidP="00317A90">
            <w:pPr>
              <w:pStyle w:val="TAL"/>
              <w:rPr>
                <w:sz w:val="16"/>
                <w:szCs w:val="16"/>
              </w:rPr>
            </w:pPr>
          </w:p>
        </w:tc>
        <w:tc>
          <w:tcPr>
            <w:tcW w:w="425"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856"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r w:rsidR="002049D8" w:rsidRPr="00C97509" w14:paraId="6D2585F7" w14:textId="77777777" w:rsidTr="002049D8">
        <w:trPr>
          <w:jc w:val="center"/>
        </w:trPr>
        <w:tc>
          <w:tcPr>
            <w:tcW w:w="800" w:type="dxa"/>
            <w:shd w:val="solid" w:color="FFFFFF" w:fill="auto"/>
          </w:tcPr>
          <w:p w14:paraId="7160623B" w14:textId="5391578E" w:rsidR="002049D8" w:rsidRPr="00C97509" w:rsidRDefault="002049D8" w:rsidP="00317A90">
            <w:pPr>
              <w:pStyle w:val="TAC"/>
              <w:rPr>
                <w:sz w:val="16"/>
                <w:szCs w:val="16"/>
                <w:lang w:eastAsia="zh-CN"/>
              </w:rPr>
            </w:pPr>
            <w:r>
              <w:rPr>
                <w:sz w:val="16"/>
                <w:szCs w:val="16"/>
                <w:lang w:eastAsia="zh-CN"/>
              </w:rPr>
              <w:t>2023-12</w:t>
            </w:r>
          </w:p>
        </w:tc>
        <w:tc>
          <w:tcPr>
            <w:tcW w:w="900" w:type="dxa"/>
            <w:shd w:val="solid" w:color="FFFFFF" w:fill="auto"/>
          </w:tcPr>
          <w:p w14:paraId="19A5564A" w14:textId="09D8C220" w:rsidR="002049D8" w:rsidRPr="00C97509" w:rsidRDefault="002049D8" w:rsidP="00317A90">
            <w:pPr>
              <w:pStyle w:val="TAC"/>
              <w:rPr>
                <w:sz w:val="16"/>
                <w:szCs w:val="16"/>
              </w:rPr>
            </w:pPr>
            <w:r>
              <w:rPr>
                <w:sz w:val="16"/>
                <w:szCs w:val="16"/>
              </w:rPr>
              <w:t>SA#102</w:t>
            </w:r>
          </w:p>
        </w:tc>
        <w:tc>
          <w:tcPr>
            <w:tcW w:w="994" w:type="dxa"/>
            <w:shd w:val="solid" w:color="FFFFFF" w:fill="auto"/>
          </w:tcPr>
          <w:p w14:paraId="76EC1B3D" w14:textId="1A2CAB6A" w:rsidR="002049D8" w:rsidRPr="00C97509" w:rsidRDefault="002049D8" w:rsidP="00317A90">
            <w:pPr>
              <w:pStyle w:val="TAC"/>
              <w:rPr>
                <w:sz w:val="16"/>
                <w:szCs w:val="16"/>
                <w:lang w:eastAsia="zh-CN"/>
              </w:rPr>
            </w:pPr>
            <w:r>
              <w:rPr>
                <w:sz w:val="16"/>
                <w:szCs w:val="16"/>
                <w:lang w:eastAsia="zh-CN"/>
              </w:rPr>
              <w:t>SP-231336</w:t>
            </w:r>
          </w:p>
        </w:tc>
        <w:tc>
          <w:tcPr>
            <w:tcW w:w="602" w:type="dxa"/>
            <w:shd w:val="solid" w:color="FFFFFF" w:fill="auto"/>
          </w:tcPr>
          <w:p w14:paraId="5ADDE281" w14:textId="5B9BE970" w:rsidR="002049D8" w:rsidRPr="00C97509" w:rsidRDefault="002049D8" w:rsidP="00317A90">
            <w:pPr>
              <w:pStyle w:val="TAL"/>
              <w:rPr>
                <w:sz w:val="16"/>
                <w:szCs w:val="16"/>
              </w:rPr>
            </w:pPr>
            <w:r>
              <w:rPr>
                <w:sz w:val="16"/>
                <w:szCs w:val="16"/>
              </w:rPr>
              <w:t>0001</w:t>
            </w:r>
          </w:p>
        </w:tc>
        <w:tc>
          <w:tcPr>
            <w:tcW w:w="425" w:type="dxa"/>
            <w:shd w:val="solid" w:color="FFFFFF" w:fill="auto"/>
          </w:tcPr>
          <w:p w14:paraId="0D4745B5" w14:textId="07576726" w:rsidR="002049D8" w:rsidRPr="00C97509" w:rsidRDefault="002049D8" w:rsidP="00317A90">
            <w:pPr>
              <w:pStyle w:val="TAR"/>
              <w:rPr>
                <w:sz w:val="16"/>
                <w:szCs w:val="16"/>
              </w:rPr>
            </w:pPr>
            <w:r>
              <w:rPr>
                <w:sz w:val="16"/>
                <w:szCs w:val="16"/>
              </w:rPr>
              <w:t>-</w:t>
            </w:r>
          </w:p>
        </w:tc>
        <w:tc>
          <w:tcPr>
            <w:tcW w:w="425" w:type="dxa"/>
            <w:shd w:val="solid" w:color="FFFFFF" w:fill="auto"/>
          </w:tcPr>
          <w:p w14:paraId="0249F83D" w14:textId="3F1CE124" w:rsidR="002049D8" w:rsidRPr="00C97509" w:rsidRDefault="002049D8" w:rsidP="00317A90">
            <w:pPr>
              <w:pStyle w:val="TAC"/>
              <w:rPr>
                <w:sz w:val="16"/>
                <w:szCs w:val="16"/>
              </w:rPr>
            </w:pPr>
            <w:r>
              <w:rPr>
                <w:sz w:val="16"/>
                <w:szCs w:val="16"/>
              </w:rPr>
              <w:t>F</w:t>
            </w:r>
          </w:p>
        </w:tc>
        <w:tc>
          <w:tcPr>
            <w:tcW w:w="4856" w:type="dxa"/>
            <w:shd w:val="solid" w:color="FFFFFF" w:fill="auto"/>
          </w:tcPr>
          <w:p w14:paraId="6AC4FA93" w14:textId="51F5EEBB" w:rsidR="002049D8" w:rsidRDefault="002049D8" w:rsidP="00317A90">
            <w:pPr>
              <w:pStyle w:val="TAL"/>
              <w:rPr>
                <w:sz w:val="16"/>
                <w:szCs w:val="16"/>
                <w:lang w:eastAsia="zh-CN"/>
              </w:rPr>
            </w:pPr>
            <w:r>
              <w:rPr>
                <w:sz w:val="16"/>
                <w:szCs w:val="16"/>
                <w:lang w:eastAsia="zh-CN"/>
              </w:rPr>
              <w:t>Update the FC Value in 33.533</w:t>
            </w:r>
          </w:p>
        </w:tc>
        <w:tc>
          <w:tcPr>
            <w:tcW w:w="708" w:type="dxa"/>
            <w:shd w:val="solid" w:color="FFFFFF" w:fill="auto"/>
          </w:tcPr>
          <w:p w14:paraId="21CDBF02" w14:textId="62D44ECD" w:rsidR="002049D8" w:rsidRDefault="002049D8" w:rsidP="00317A90">
            <w:pPr>
              <w:pStyle w:val="TAC"/>
              <w:rPr>
                <w:sz w:val="16"/>
                <w:szCs w:val="16"/>
                <w:lang w:eastAsia="zh-CN"/>
              </w:rPr>
            </w:pPr>
            <w:r>
              <w:rPr>
                <w:sz w:val="16"/>
                <w:szCs w:val="16"/>
                <w:lang w:eastAsia="zh-CN"/>
              </w:rPr>
              <w:t>18.1.0</w:t>
            </w:r>
          </w:p>
        </w:tc>
      </w:tr>
      <w:tr w:rsidR="00404936" w:rsidRPr="00C97509" w14:paraId="0EA25869" w14:textId="77777777" w:rsidTr="002049D8">
        <w:trPr>
          <w:jc w:val="center"/>
        </w:trPr>
        <w:tc>
          <w:tcPr>
            <w:tcW w:w="800" w:type="dxa"/>
            <w:shd w:val="solid" w:color="FFFFFF" w:fill="auto"/>
          </w:tcPr>
          <w:p w14:paraId="1FAAE050" w14:textId="05266BF8"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796C1E66" w14:textId="2E08C8EF" w:rsidR="00404936" w:rsidRDefault="00404936" w:rsidP="00404936">
            <w:pPr>
              <w:pStyle w:val="TAC"/>
              <w:rPr>
                <w:sz w:val="16"/>
                <w:szCs w:val="16"/>
              </w:rPr>
            </w:pPr>
            <w:r>
              <w:rPr>
                <w:sz w:val="16"/>
                <w:szCs w:val="16"/>
              </w:rPr>
              <w:t>SA#102</w:t>
            </w:r>
          </w:p>
        </w:tc>
        <w:tc>
          <w:tcPr>
            <w:tcW w:w="994" w:type="dxa"/>
            <w:shd w:val="solid" w:color="FFFFFF" w:fill="auto"/>
          </w:tcPr>
          <w:p w14:paraId="43D717E1" w14:textId="31B8292F"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2DBBF113" w14:textId="22114960" w:rsidR="00404936" w:rsidRDefault="00404936" w:rsidP="00404936">
            <w:pPr>
              <w:pStyle w:val="TAL"/>
              <w:rPr>
                <w:sz w:val="16"/>
                <w:szCs w:val="16"/>
              </w:rPr>
            </w:pPr>
            <w:r>
              <w:rPr>
                <w:sz w:val="16"/>
                <w:szCs w:val="16"/>
              </w:rPr>
              <w:t>0003</w:t>
            </w:r>
          </w:p>
        </w:tc>
        <w:tc>
          <w:tcPr>
            <w:tcW w:w="425" w:type="dxa"/>
            <w:shd w:val="solid" w:color="FFFFFF" w:fill="auto"/>
          </w:tcPr>
          <w:p w14:paraId="1E1C33AE" w14:textId="0C38A578" w:rsidR="00404936" w:rsidRDefault="00404936" w:rsidP="00404936">
            <w:pPr>
              <w:pStyle w:val="TAR"/>
              <w:rPr>
                <w:sz w:val="16"/>
                <w:szCs w:val="16"/>
              </w:rPr>
            </w:pPr>
            <w:r>
              <w:rPr>
                <w:sz w:val="16"/>
                <w:szCs w:val="16"/>
              </w:rPr>
              <w:t>1</w:t>
            </w:r>
          </w:p>
        </w:tc>
        <w:tc>
          <w:tcPr>
            <w:tcW w:w="425" w:type="dxa"/>
            <w:shd w:val="solid" w:color="FFFFFF" w:fill="auto"/>
          </w:tcPr>
          <w:p w14:paraId="3AF76284" w14:textId="7430ABE8" w:rsidR="00404936" w:rsidRDefault="00404936" w:rsidP="00404936">
            <w:pPr>
              <w:pStyle w:val="TAC"/>
              <w:rPr>
                <w:sz w:val="16"/>
                <w:szCs w:val="16"/>
              </w:rPr>
            </w:pPr>
            <w:r>
              <w:rPr>
                <w:sz w:val="16"/>
                <w:szCs w:val="16"/>
              </w:rPr>
              <w:t>F</w:t>
            </w:r>
          </w:p>
        </w:tc>
        <w:tc>
          <w:tcPr>
            <w:tcW w:w="4856" w:type="dxa"/>
            <w:shd w:val="solid" w:color="FFFFFF" w:fill="auto"/>
          </w:tcPr>
          <w:p w14:paraId="3F8B46A8" w14:textId="0A3FCFC8" w:rsidR="00404936" w:rsidRDefault="00404936" w:rsidP="00404936">
            <w:pPr>
              <w:pStyle w:val="TAL"/>
              <w:rPr>
                <w:sz w:val="16"/>
                <w:szCs w:val="16"/>
                <w:lang w:eastAsia="zh-CN"/>
              </w:rPr>
            </w:pPr>
            <w:r>
              <w:rPr>
                <w:sz w:val="16"/>
                <w:szCs w:val="16"/>
                <w:lang w:eastAsia="zh-CN"/>
              </w:rPr>
              <w:t>Resolve the issue when SLPTK ID is about to wrap around</w:t>
            </w:r>
          </w:p>
        </w:tc>
        <w:tc>
          <w:tcPr>
            <w:tcW w:w="708" w:type="dxa"/>
            <w:shd w:val="solid" w:color="FFFFFF" w:fill="auto"/>
          </w:tcPr>
          <w:p w14:paraId="5D2279AA" w14:textId="4D12DFBB" w:rsidR="00404936" w:rsidRDefault="00404936" w:rsidP="00404936">
            <w:pPr>
              <w:pStyle w:val="TAC"/>
              <w:rPr>
                <w:sz w:val="16"/>
                <w:szCs w:val="16"/>
                <w:lang w:eastAsia="zh-CN"/>
              </w:rPr>
            </w:pPr>
            <w:r>
              <w:rPr>
                <w:sz w:val="16"/>
                <w:szCs w:val="16"/>
                <w:lang w:eastAsia="zh-CN"/>
              </w:rPr>
              <w:t>18.1.0</w:t>
            </w:r>
          </w:p>
        </w:tc>
      </w:tr>
      <w:tr w:rsidR="00404936" w:rsidRPr="00C97509" w14:paraId="35263422" w14:textId="77777777" w:rsidTr="002049D8">
        <w:trPr>
          <w:jc w:val="center"/>
        </w:trPr>
        <w:tc>
          <w:tcPr>
            <w:tcW w:w="800" w:type="dxa"/>
            <w:shd w:val="solid" w:color="FFFFFF" w:fill="auto"/>
          </w:tcPr>
          <w:p w14:paraId="666A8CA7" w14:textId="15AABC6B"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20A2DCCE" w14:textId="520B13F6" w:rsidR="00404936" w:rsidRDefault="00404936" w:rsidP="00404936">
            <w:pPr>
              <w:pStyle w:val="TAC"/>
              <w:rPr>
                <w:sz w:val="16"/>
                <w:szCs w:val="16"/>
              </w:rPr>
            </w:pPr>
            <w:r>
              <w:rPr>
                <w:sz w:val="16"/>
                <w:szCs w:val="16"/>
              </w:rPr>
              <w:t>SA#102</w:t>
            </w:r>
          </w:p>
        </w:tc>
        <w:tc>
          <w:tcPr>
            <w:tcW w:w="994" w:type="dxa"/>
            <w:shd w:val="solid" w:color="FFFFFF" w:fill="auto"/>
          </w:tcPr>
          <w:p w14:paraId="22FD8129" w14:textId="281FAA3B"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7250CFD1" w14:textId="0E099BF6" w:rsidR="00404936" w:rsidRDefault="00404936" w:rsidP="00404936">
            <w:pPr>
              <w:pStyle w:val="TAL"/>
              <w:rPr>
                <w:sz w:val="16"/>
                <w:szCs w:val="16"/>
              </w:rPr>
            </w:pPr>
            <w:r>
              <w:rPr>
                <w:sz w:val="16"/>
                <w:szCs w:val="16"/>
              </w:rPr>
              <w:t>0004</w:t>
            </w:r>
          </w:p>
        </w:tc>
        <w:tc>
          <w:tcPr>
            <w:tcW w:w="425" w:type="dxa"/>
            <w:shd w:val="solid" w:color="FFFFFF" w:fill="auto"/>
          </w:tcPr>
          <w:p w14:paraId="21418189" w14:textId="21B0ECCF" w:rsidR="00404936" w:rsidRDefault="00404936" w:rsidP="00404936">
            <w:pPr>
              <w:pStyle w:val="TAR"/>
              <w:rPr>
                <w:sz w:val="16"/>
                <w:szCs w:val="16"/>
              </w:rPr>
            </w:pPr>
            <w:r>
              <w:rPr>
                <w:sz w:val="16"/>
                <w:szCs w:val="16"/>
              </w:rPr>
              <w:t>1</w:t>
            </w:r>
          </w:p>
        </w:tc>
        <w:tc>
          <w:tcPr>
            <w:tcW w:w="425" w:type="dxa"/>
            <w:shd w:val="solid" w:color="FFFFFF" w:fill="auto"/>
          </w:tcPr>
          <w:p w14:paraId="69131AF1" w14:textId="1B797CC5" w:rsidR="00404936" w:rsidRDefault="00404936" w:rsidP="00404936">
            <w:pPr>
              <w:pStyle w:val="TAC"/>
              <w:rPr>
                <w:sz w:val="16"/>
                <w:szCs w:val="16"/>
              </w:rPr>
            </w:pPr>
            <w:r>
              <w:rPr>
                <w:sz w:val="16"/>
                <w:szCs w:val="16"/>
              </w:rPr>
              <w:t>F</w:t>
            </w:r>
          </w:p>
        </w:tc>
        <w:tc>
          <w:tcPr>
            <w:tcW w:w="4856" w:type="dxa"/>
            <w:shd w:val="solid" w:color="FFFFFF" w:fill="auto"/>
          </w:tcPr>
          <w:p w14:paraId="1CFD75E8" w14:textId="1EB4548E" w:rsidR="00404936" w:rsidRDefault="00404936" w:rsidP="00404936">
            <w:pPr>
              <w:pStyle w:val="TAL"/>
              <w:rPr>
                <w:sz w:val="16"/>
                <w:szCs w:val="16"/>
                <w:lang w:eastAsia="zh-CN"/>
              </w:rPr>
            </w:pPr>
            <w:r>
              <w:rPr>
                <w:sz w:val="16"/>
                <w:szCs w:val="16"/>
                <w:lang w:eastAsia="zh-CN"/>
              </w:rPr>
              <w:t>Update the abbreviations in 33.533</w:t>
            </w:r>
          </w:p>
        </w:tc>
        <w:tc>
          <w:tcPr>
            <w:tcW w:w="708" w:type="dxa"/>
            <w:shd w:val="solid" w:color="FFFFFF" w:fill="auto"/>
          </w:tcPr>
          <w:p w14:paraId="42A0FD67" w14:textId="071C8DE7" w:rsidR="00404936" w:rsidRDefault="00404936" w:rsidP="00404936">
            <w:pPr>
              <w:pStyle w:val="TAC"/>
              <w:rPr>
                <w:sz w:val="16"/>
                <w:szCs w:val="16"/>
                <w:lang w:eastAsia="zh-CN"/>
              </w:rPr>
            </w:pPr>
            <w:r>
              <w:rPr>
                <w:sz w:val="16"/>
                <w:szCs w:val="16"/>
                <w:lang w:eastAsia="zh-CN"/>
              </w:rPr>
              <w:t>18.1.0</w:t>
            </w:r>
          </w:p>
        </w:tc>
      </w:tr>
      <w:tr w:rsidR="00404936" w:rsidRPr="00C97509" w14:paraId="78800164" w14:textId="77777777" w:rsidTr="002049D8">
        <w:trPr>
          <w:jc w:val="center"/>
        </w:trPr>
        <w:tc>
          <w:tcPr>
            <w:tcW w:w="800" w:type="dxa"/>
            <w:shd w:val="solid" w:color="FFFFFF" w:fill="auto"/>
          </w:tcPr>
          <w:p w14:paraId="296E980D" w14:textId="61C241DA" w:rsidR="00404936" w:rsidRDefault="00404936" w:rsidP="00404936">
            <w:pPr>
              <w:pStyle w:val="TAC"/>
              <w:rPr>
                <w:sz w:val="16"/>
                <w:szCs w:val="16"/>
                <w:lang w:eastAsia="zh-CN"/>
              </w:rPr>
            </w:pPr>
            <w:r>
              <w:rPr>
                <w:sz w:val="16"/>
                <w:szCs w:val="16"/>
                <w:lang w:eastAsia="zh-CN"/>
              </w:rPr>
              <w:t>2023-12</w:t>
            </w:r>
          </w:p>
        </w:tc>
        <w:tc>
          <w:tcPr>
            <w:tcW w:w="900" w:type="dxa"/>
            <w:shd w:val="solid" w:color="FFFFFF" w:fill="auto"/>
          </w:tcPr>
          <w:p w14:paraId="12CBF79A" w14:textId="74653104" w:rsidR="00404936" w:rsidRDefault="00404936" w:rsidP="00404936">
            <w:pPr>
              <w:pStyle w:val="TAC"/>
              <w:rPr>
                <w:sz w:val="16"/>
                <w:szCs w:val="16"/>
              </w:rPr>
            </w:pPr>
            <w:r>
              <w:rPr>
                <w:sz w:val="16"/>
                <w:szCs w:val="16"/>
              </w:rPr>
              <w:t>SA#102</w:t>
            </w:r>
          </w:p>
        </w:tc>
        <w:tc>
          <w:tcPr>
            <w:tcW w:w="994" w:type="dxa"/>
            <w:shd w:val="solid" w:color="FFFFFF" w:fill="auto"/>
          </w:tcPr>
          <w:p w14:paraId="35E6905C" w14:textId="0ED7DEBE" w:rsidR="00404936" w:rsidRDefault="00404936" w:rsidP="00404936">
            <w:pPr>
              <w:pStyle w:val="TAC"/>
              <w:rPr>
                <w:sz w:val="16"/>
                <w:szCs w:val="16"/>
                <w:lang w:eastAsia="zh-CN"/>
              </w:rPr>
            </w:pPr>
            <w:r>
              <w:rPr>
                <w:sz w:val="16"/>
                <w:szCs w:val="16"/>
                <w:lang w:eastAsia="zh-CN"/>
              </w:rPr>
              <w:t>SP-231336</w:t>
            </w:r>
          </w:p>
        </w:tc>
        <w:tc>
          <w:tcPr>
            <w:tcW w:w="602" w:type="dxa"/>
            <w:shd w:val="solid" w:color="FFFFFF" w:fill="auto"/>
          </w:tcPr>
          <w:p w14:paraId="693CE2D9" w14:textId="69166B13" w:rsidR="00404936" w:rsidRDefault="00404936" w:rsidP="00404936">
            <w:pPr>
              <w:pStyle w:val="TAL"/>
              <w:rPr>
                <w:sz w:val="16"/>
                <w:szCs w:val="16"/>
              </w:rPr>
            </w:pPr>
            <w:r>
              <w:rPr>
                <w:sz w:val="16"/>
                <w:szCs w:val="16"/>
              </w:rPr>
              <w:t>0009</w:t>
            </w:r>
          </w:p>
        </w:tc>
        <w:tc>
          <w:tcPr>
            <w:tcW w:w="425" w:type="dxa"/>
            <w:shd w:val="solid" w:color="FFFFFF" w:fill="auto"/>
          </w:tcPr>
          <w:p w14:paraId="5FD79F55" w14:textId="1C16A53A" w:rsidR="00404936" w:rsidRDefault="00404936" w:rsidP="00404936">
            <w:pPr>
              <w:pStyle w:val="TAR"/>
              <w:rPr>
                <w:sz w:val="16"/>
                <w:szCs w:val="16"/>
              </w:rPr>
            </w:pPr>
            <w:r>
              <w:rPr>
                <w:sz w:val="16"/>
                <w:szCs w:val="16"/>
              </w:rPr>
              <w:t>-</w:t>
            </w:r>
          </w:p>
        </w:tc>
        <w:tc>
          <w:tcPr>
            <w:tcW w:w="425" w:type="dxa"/>
            <w:shd w:val="solid" w:color="FFFFFF" w:fill="auto"/>
          </w:tcPr>
          <w:p w14:paraId="6E086D6C" w14:textId="2BCD5612" w:rsidR="00404936" w:rsidRDefault="00404936" w:rsidP="00404936">
            <w:pPr>
              <w:pStyle w:val="TAC"/>
              <w:rPr>
                <w:sz w:val="16"/>
                <w:szCs w:val="16"/>
              </w:rPr>
            </w:pPr>
            <w:r>
              <w:rPr>
                <w:sz w:val="16"/>
                <w:szCs w:val="16"/>
              </w:rPr>
              <w:t>F</w:t>
            </w:r>
          </w:p>
        </w:tc>
        <w:tc>
          <w:tcPr>
            <w:tcW w:w="4856" w:type="dxa"/>
            <w:shd w:val="solid" w:color="FFFFFF" w:fill="auto"/>
          </w:tcPr>
          <w:p w14:paraId="545AB781" w14:textId="7F6BCC9F" w:rsidR="00404936" w:rsidRDefault="00404936" w:rsidP="00404936">
            <w:pPr>
              <w:pStyle w:val="TAL"/>
              <w:rPr>
                <w:sz w:val="16"/>
                <w:szCs w:val="16"/>
                <w:lang w:eastAsia="zh-CN"/>
              </w:rPr>
            </w:pPr>
            <w:r>
              <w:rPr>
                <w:sz w:val="16"/>
                <w:szCs w:val="16"/>
                <w:lang w:eastAsia="zh-CN"/>
              </w:rPr>
              <w:t>Rel18 SL positioning - Updates on unicast direct communication security</w:t>
            </w:r>
          </w:p>
        </w:tc>
        <w:tc>
          <w:tcPr>
            <w:tcW w:w="708" w:type="dxa"/>
            <w:shd w:val="solid" w:color="FFFFFF" w:fill="auto"/>
          </w:tcPr>
          <w:p w14:paraId="373E9FAA" w14:textId="6595F907" w:rsidR="00404936" w:rsidRDefault="00404936" w:rsidP="00404936">
            <w:pPr>
              <w:pStyle w:val="TAC"/>
              <w:rPr>
                <w:sz w:val="16"/>
                <w:szCs w:val="16"/>
                <w:lang w:eastAsia="zh-CN"/>
              </w:rPr>
            </w:pPr>
            <w:r>
              <w:rPr>
                <w:sz w:val="16"/>
                <w:szCs w:val="16"/>
                <w:lang w:eastAsia="zh-CN"/>
              </w:rPr>
              <w:t>18.1.0</w:t>
            </w:r>
          </w:p>
        </w:tc>
      </w:tr>
      <w:tr w:rsidR="00783CF4" w:rsidRPr="00C97509" w14:paraId="3981017A" w14:textId="77777777" w:rsidTr="002049D8">
        <w:trPr>
          <w:jc w:val="center"/>
        </w:trPr>
        <w:tc>
          <w:tcPr>
            <w:tcW w:w="800" w:type="dxa"/>
            <w:shd w:val="solid" w:color="FFFFFF" w:fill="auto"/>
          </w:tcPr>
          <w:p w14:paraId="1DF4D615" w14:textId="25227113"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54C5AEA2" w14:textId="3558B1E1" w:rsidR="00783CF4" w:rsidRDefault="00783CF4" w:rsidP="00783CF4">
            <w:pPr>
              <w:pStyle w:val="TAC"/>
              <w:rPr>
                <w:sz w:val="16"/>
                <w:szCs w:val="16"/>
              </w:rPr>
            </w:pPr>
            <w:r>
              <w:rPr>
                <w:sz w:val="16"/>
                <w:szCs w:val="16"/>
              </w:rPr>
              <w:t>SA#102</w:t>
            </w:r>
          </w:p>
        </w:tc>
        <w:tc>
          <w:tcPr>
            <w:tcW w:w="994" w:type="dxa"/>
            <w:shd w:val="solid" w:color="FFFFFF" w:fill="auto"/>
          </w:tcPr>
          <w:p w14:paraId="3EC94FDF" w14:textId="59AD5438"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4C0A01BE" w14:textId="26ACE59F" w:rsidR="00783CF4" w:rsidRDefault="00783CF4" w:rsidP="00783CF4">
            <w:pPr>
              <w:pStyle w:val="TAL"/>
              <w:rPr>
                <w:sz w:val="16"/>
                <w:szCs w:val="16"/>
              </w:rPr>
            </w:pPr>
            <w:r>
              <w:rPr>
                <w:sz w:val="16"/>
                <w:szCs w:val="16"/>
              </w:rPr>
              <w:t>0017</w:t>
            </w:r>
          </w:p>
        </w:tc>
        <w:tc>
          <w:tcPr>
            <w:tcW w:w="425" w:type="dxa"/>
            <w:shd w:val="solid" w:color="FFFFFF" w:fill="auto"/>
          </w:tcPr>
          <w:p w14:paraId="36F1A6CC" w14:textId="51F1D948" w:rsidR="00783CF4" w:rsidRDefault="00783CF4" w:rsidP="00783CF4">
            <w:pPr>
              <w:pStyle w:val="TAR"/>
              <w:rPr>
                <w:sz w:val="16"/>
                <w:szCs w:val="16"/>
              </w:rPr>
            </w:pPr>
            <w:r>
              <w:rPr>
                <w:sz w:val="16"/>
                <w:szCs w:val="16"/>
              </w:rPr>
              <w:t>-</w:t>
            </w:r>
          </w:p>
        </w:tc>
        <w:tc>
          <w:tcPr>
            <w:tcW w:w="425" w:type="dxa"/>
            <w:shd w:val="solid" w:color="FFFFFF" w:fill="auto"/>
          </w:tcPr>
          <w:p w14:paraId="6F98B29A" w14:textId="462974CD" w:rsidR="00783CF4" w:rsidRDefault="00783CF4" w:rsidP="00783CF4">
            <w:pPr>
              <w:pStyle w:val="TAC"/>
              <w:rPr>
                <w:sz w:val="16"/>
                <w:szCs w:val="16"/>
              </w:rPr>
            </w:pPr>
            <w:r>
              <w:rPr>
                <w:sz w:val="16"/>
                <w:szCs w:val="16"/>
              </w:rPr>
              <w:t>F</w:t>
            </w:r>
          </w:p>
        </w:tc>
        <w:tc>
          <w:tcPr>
            <w:tcW w:w="4856" w:type="dxa"/>
            <w:shd w:val="solid" w:color="FFFFFF" w:fill="auto"/>
          </w:tcPr>
          <w:p w14:paraId="5008BD9F" w14:textId="3F72A78D" w:rsidR="00783CF4" w:rsidRDefault="00783CF4" w:rsidP="00783CF4">
            <w:pPr>
              <w:pStyle w:val="TAL"/>
              <w:rPr>
                <w:sz w:val="16"/>
                <w:szCs w:val="16"/>
                <w:lang w:eastAsia="zh-CN"/>
              </w:rPr>
            </w:pPr>
            <w:r>
              <w:rPr>
                <w:sz w:val="16"/>
                <w:szCs w:val="16"/>
                <w:lang w:eastAsia="zh-CN"/>
              </w:rPr>
              <w:t>Update to the Reference Points in Clause 4.2.2</w:t>
            </w:r>
          </w:p>
        </w:tc>
        <w:tc>
          <w:tcPr>
            <w:tcW w:w="708" w:type="dxa"/>
            <w:shd w:val="solid" w:color="FFFFFF" w:fill="auto"/>
          </w:tcPr>
          <w:p w14:paraId="7A5F6A61" w14:textId="2C92A637" w:rsidR="00783CF4" w:rsidRDefault="00783CF4" w:rsidP="00783CF4">
            <w:pPr>
              <w:pStyle w:val="TAC"/>
              <w:rPr>
                <w:sz w:val="16"/>
                <w:szCs w:val="16"/>
                <w:lang w:eastAsia="zh-CN"/>
              </w:rPr>
            </w:pPr>
            <w:r>
              <w:rPr>
                <w:sz w:val="16"/>
                <w:szCs w:val="16"/>
                <w:lang w:eastAsia="zh-CN"/>
              </w:rPr>
              <w:t>18.1.0</w:t>
            </w:r>
          </w:p>
        </w:tc>
      </w:tr>
      <w:tr w:rsidR="00783CF4" w:rsidRPr="00C97509" w14:paraId="25A52E0F" w14:textId="77777777" w:rsidTr="002049D8">
        <w:trPr>
          <w:jc w:val="center"/>
        </w:trPr>
        <w:tc>
          <w:tcPr>
            <w:tcW w:w="800" w:type="dxa"/>
            <w:shd w:val="solid" w:color="FFFFFF" w:fill="auto"/>
          </w:tcPr>
          <w:p w14:paraId="63CA4FE0" w14:textId="4CE4ACD2" w:rsidR="00783CF4" w:rsidRDefault="00783CF4" w:rsidP="00783CF4">
            <w:pPr>
              <w:pStyle w:val="TAC"/>
              <w:rPr>
                <w:sz w:val="16"/>
                <w:szCs w:val="16"/>
                <w:lang w:eastAsia="zh-CN"/>
              </w:rPr>
            </w:pPr>
            <w:r>
              <w:rPr>
                <w:sz w:val="16"/>
                <w:szCs w:val="16"/>
                <w:lang w:eastAsia="zh-CN"/>
              </w:rPr>
              <w:t>2023-12</w:t>
            </w:r>
          </w:p>
        </w:tc>
        <w:tc>
          <w:tcPr>
            <w:tcW w:w="900" w:type="dxa"/>
            <w:shd w:val="solid" w:color="FFFFFF" w:fill="auto"/>
          </w:tcPr>
          <w:p w14:paraId="63673F68" w14:textId="7BC6D70B" w:rsidR="00783CF4" w:rsidRDefault="00783CF4" w:rsidP="00783CF4">
            <w:pPr>
              <w:pStyle w:val="TAC"/>
              <w:rPr>
                <w:sz w:val="16"/>
                <w:szCs w:val="16"/>
              </w:rPr>
            </w:pPr>
            <w:r>
              <w:rPr>
                <w:sz w:val="16"/>
                <w:szCs w:val="16"/>
              </w:rPr>
              <w:t>SA#102</w:t>
            </w:r>
          </w:p>
        </w:tc>
        <w:tc>
          <w:tcPr>
            <w:tcW w:w="994" w:type="dxa"/>
            <w:shd w:val="solid" w:color="FFFFFF" w:fill="auto"/>
          </w:tcPr>
          <w:p w14:paraId="0AF85C5D" w14:textId="6660F1E4" w:rsidR="00783CF4" w:rsidRDefault="00783CF4" w:rsidP="00783CF4">
            <w:pPr>
              <w:pStyle w:val="TAC"/>
              <w:rPr>
                <w:sz w:val="16"/>
                <w:szCs w:val="16"/>
                <w:lang w:eastAsia="zh-CN"/>
              </w:rPr>
            </w:pPr>
            <w:r>
              <w:rPr>
                <w:sz w:val="16"/>
                <w:szCs w:val="16"/>
                <w:lang w:eastAsia="zh-CN"/>
              </w:rPr>
              <w:t>SP-231336</w:t>
            </w:r>
          </w:p>
        </w:tc>
        <w:tc>
          <w:tcPr>
            <w:tcW w:w="602" w:type="dxa"/>
            <w:shd w:val="solid" w:color="FFFFFF" w:fill="auto"/>
          </w:tcPr>
          <w:p w14:paraId="74FC1E9E" w14:textId="1634AA46" w:rsidR="00783CF4" w:rsidRDefault="00783CF4" w:rsidP="00783CF4">
            <w:pPr>
              <w:pStyle w:val="TAL"/>
              <w:rPr>
                <w:sz w:val="16"/>
                <w:szCs w:val="16"/>
              </w:rPr>
            </w:pPr>
            <w:r>
              <w:rPr>
                <w:sz w:val="16"/>
                <w:szCs w:val="16"/>
              </w:rPr>
              <w:t>0018</w:t>
            </w:r>
          </w:p>
        </w:tc>
        <w:tc>
          <w:tcPr>
            <w:tcW w:w="425" w:type="dxa"/>
            <w:shd w:val="solid" w:color="FFFFFF" w:fill="auto"/>
          </w:tcPr>
          <w:p w14:paraId="072F9481" w14:textId="7D74FAD8" w:rsidR="00783CF4" w:rsidRDefault="00783CF4" w:rsidP="00783CF4">
            <w:pPr>
              <w:pStyle w:val="TAR"/>
              <w:rPr>
                <w:sz w:val="16"/>
                <w:szCs w:val="16"/>
              </w:rPr>
            </w:pPr>
            <w:r>
              <w:rPr>
                <w:sz w:val="16"/>
                <w:szCs w:val="16"/>
              </w:rPr>
              <w:t>-</w:t>
            </w:r>
          </w:p>
        </w:tc>
        <w:tc>
          <w:tcPr>
            <w:tcW w:w="425" w:type="dxa"/>
            <w:shd w:val="solid" w:color="FFFFFF" w:fill="auto"/>
          </w:tcPr>
          <w:p w14:paraId="4760CB24" w14:textId="0BC83240" w:rsidR="00783CF4" w:rsidRDefault="00783CF4" w:rsidP="00783CF4">
            <w:pPr>
              <w:pStyle w:val="TAC"/>
              <w:rPr>
                <w:sz w:val="16"/>
                <w:szCs w:val="16"/>
              </w:rPr>
            </w:pPr>
            <w:r>
              <w:rPr>
                <w:sz w:val="16"/>
                <w:szCs w:val="16"/>
              </w:rPr>
              <w:t>F</w:t>
            </w:r>
          </w:p>
        </w:tc>
        <w:tc>
          <w:tcPr>
            <w:tcW w:w="4856" w:type="dxa"/>
            <w:shd w:val="solid" w:color="FFFFFF" w:fill="auto"/>
          </w:tcPr>
          <w:p w14:paraId="675DF958" w14:textId="1A3C6571" w:rsidR="00783CF4" w:rsidRDefault="00783CF4" w:rsidP="00783CF4">
            <w:pPr>
              <w:pStyle w:val="TAL"/>
              <w:rPr>
                <w:sz w:val="16"/>
                <w:szCs w:val="16"/>
                <w:lang w:eastAsia="zh-CN"/>
              </w:rPr>
            </w:pPr>
            <w:r>
              <w:rPr>
                <w:sz w:val="16"/>
                <w:szCs w:val="16"/>
                <w:lang w:eastAsia="zh-CN"/>
              </w:rPr>
              <w:t>Update to Common Security in Clause 5</w:t>
            </w:r>
          </w:p>
        </w:tc>
        <w:tc>
          <w:tcPr>
            <w:tcW w:w="708" w:type="dxa"/>
            <w:shd w:val="solid" w:color="FFFFFF" w:fill="auto"/>
          </w:tcPr>
          <w:p w14:paraId="1B3399EF" w14:textId="1A0C6FA1" w:rsidR="00783CF4" w:rsidRDefault="00783CF4" w:rsidP="00783CF4">
            <w:pPr>
              <w:pStyle w:val="TAC"/>
              <w:rPr>
                <w:sz w:val="16"/>
                <w:szCs w:val="16"/>
                <w:lang w:eastAsia="zh-CN"/>
              </w:rPr>
            </w:pPr>
            <w:r>
              <w:rPr>
                <w:sz w:val="16"/>
                <w:szCs w:val="16"/>
                <w:lang w:eastAsia="zh-CN"/>
              </w:rPr>
              <w:t>18.1.0</w:t>
            </w:r>
          </w:p>
        </w:tc>
      </w:tr>
      <w:tr w:rsidR="008335F6" w:rsidRPr="00C97509" w14:paraId="2AE00D50" w14:textId="77777777" w:rsidTr="002049D8">
        <w:trPr>
          <w:jc w:val="center"/>
        </w:trPr>
        <w:tc>
          <w:tcPr>
            <w:tcW w:w="800" w:type="dxa"/>
            <w:shd w:val="solid" w:color="FFFFFF" w:fill="auto"/>
          </w:tcPr>
          <w:p w14:paraId="11D5CB3A" w14:textId="706B8050" w:rsidR="008335F6" w:rsidRDefault="008335F6" w:rsidP="008335F6">
            <w:pPr>
              <w:pStyle w:val="TAC"/>
              <w:rPr>
                <w:sz w:val="16"/>
                <w:szCs w:val="16"/>
                <w:lang w:eastAsia="zh-CN"/>
              </w:rPr>
            </w:pPr>
            <w:r>
              <w:rPr>
                <w:sz w:val="16"/>
                <w:szCs w:val="16"/>
                <w:lang w:eastAsia="zh-CN"/>
              </w:rPr>
              <w:t>2023-12</w:t>
            </w:r>
          </w:p>
        </w:tc>
        <w:tc>
          <w:tcPr>
            <w:tcW w:w="900" w:type="dxa"/>
            <w:shd w:val="solid" w:color="FFFFFF" w:fill="auto"/>
          </w:tcPr>
          <w:p w14:paraId="51E22B7D" w14:textId="67267D7D" w:rsidR="008335F6" w:rsidRDefault="008335F6" w:rsidP="008335F6">
            <w:pPr>
              <w:pStyle w:val="TAC"/>
              <w:rPr>
                <w:sz w:val="16"/>
                <w:szCs w:val="16"/>
              </w:rPr>
            </w:pPr>
            <w:r>
              <w:rPr>
                <w:sz w:val="16"/>
                <w:szCs w:val="16"/>
              </w:rPr>
              <w:t>SA#102</w:t>
            </w:r>
          </w:p>
        </w:tc>
        <w:tc>
          <w:tcPr>
            <w:tcW w:w="994" w:type="dxa"/>
            <w:shd w:val="solid" w:color="FFFFFF" w:fill="auto"/>
          </w:tcPr>
          <w:p w14:paraId="6CAB35D2" w14:textId="3684F207" w:rsidR="008335F6" w:rsidRDefault="008335F6" w:rsidP="008335F6">
            <w:pPr>
              <w:pStyle w:val="TAC"/>
              <w:rPr>
                <w:sz w:val="16"/>
                <w:szCs w:val="16"/>
                <w:lang w:eastAsia="zh-CN"/>
              </w:rPr>
            </w:pPr>
            <w:r>
              <w:rPr>
                <w:sz w:val="16"/>
                <w:szCs w:val="16"/>
                <w:lang w:eastAsia="zh-CN"/>
              </w:rPr>
              <w:t>SP-231336</w:t>
            </w:r>
          </w:p>
        </w:tc>
        <w:tc>
          <w:tcPr>
            <w:tcW w:w="602" w:type="dxa"/>
            <w:shd w:val="solid" w:color="FFFFFF" w:fill="auto"/>
          </w:tcPr>
          <w:p w14:paraId="7F3CAA34" w14:textId="4AA90B23" w:rsidR="008335F6" w:rsidRDefault="008335F6" w:rsidP="008335F6">
            <w:pPr>
              <w:pStyle w:val="TAL"/>
              <w:rPr>
                <w:sz w:val="16"/>
                <w:szCs w:val="16"/>
              </w:rPr>
            </w:pPr>
            <w:r>
              <w:rPr>
                <w:sz w:val="16"/>
                <w:szCs w:val="16"/>
              </w:rPr>
              <w:t>0019</w:t>
            </w:r>
          </w:p>
        </w:tc>
        <w:tc>
          <w:tcPr>
            <w:tcW w:w="425" w:type="dxa"/>
            <w:shd w:val="solid" w:color="FFFFFF" w:fill="auto"/>
          </w:tcPr>
          <w:p w14:paraId="555A82E7" w14:textId="521D18AD" w:rsidR="008335F6" w:rsidRDefault="008335F6" w:rsidP="008335F6">
            <w:pPr>
              <w:pStyle w:val="TAR"/>
              <w:rPr>
                <w:sz w:val="16"/>
                <w:szCs w:val="16"/>
              </w:rPr>
            </w:pPr>
            <w:r>
              <w:rPr>
                <w:sz w:val="16"/>
                <w:szCs w:val="16"/>
              </w:rPr>
              <w:t>1</w:t>
            </w:r>
          </w:p>
        </w:tc>
        <w:tc>
          <w:tcPr>
            <w:tcW w:w="425" w:type="dxa"/>
            <w:shd w:val="solid" w:color="FFFFFF" w:fill="auto"/>
          </w:tcPr>
          <w:p w14:paraId="0C5CB50F" w14:textId="41489251" w:rsidR="008335F6" w:rsidRDefault="008335F6" w:rsidP="008335F6">
            <w:pPr>
              <w:pStyle w:val="TAC"/>
              <w:rPr>
                <w:sz w:val="16"/>
                <w:szCs w:val="16"/>
              </w:rPr>
            </w:pPr>
            <w:r>
              <w:rPr>
                <w:sz w:val="16"/>
                <w:szCs w:val="16"/>
              </w:rPr>
              <w:t>F</w:t>
            </w:r>
          </w:p>
        </w:tc>
        <w:tc>
          <w:tcPr>
            <w:tcW w:w="4856" w:type="dxa"/>
            <w:shd w:val="solid" w:color="FFFFFF" w:fill="auto"/>
          </w:tcPr>
          <w:p w14:paraId="5B9AAB75" w14:textId="182215BB" w:rsidR="008335F6" w:rsidRDefault="008335F6" w:rsidP="008335F6">
            <w:pPr>
              <w:pStyle w:val="TAL"/>
              <w:rPr>
                <w:sz w:val="16"/>
                <w:szCs w:val="16"/>
                <w:lang w:eastAsia="zh-CN"/>
              </w:rPr>
            </w:pPr>
            <w:r>
              <w:rPr>
                <w:sz w:val="16"/>
                <w:szCs w:val="16"/>
                <w:lang w:eastAsia="zh-CN"/>
              </w:rPr>
              <w:t>Add differences between Ranging discovery and ProSe discovery</w:t>
            </w:r>
          </w:p>
        </w:tc>
        <w:tc>
          <w:tcPr>
            <w:tcW w:w="708" w:type="dxa"/>
            <w:shd w:val="solid" w:color="FFFFFF" w:fill="auto"/>
          </w:tcPr>
          <w:p w14:paraId="57B08B62" w14:textId="6EA8546A" w:rsidR="008335F6" w:rsidRDefault="008335F6" w:rsidP="008335F6">
            <w:pPr>
              <w:pStyle w:val="TAC"/>
              <w:rPr>
                <w:sz w:val="16"/>
                <w:szCs w:val="16"/>
                <w:lang w:eastAsia="zh-CN"/>
              </w:rPr>
            </w:pPr>
            <w:r>
              <w:rPr>
                <w:sz w:val="16"/>
                <w:szCs w:val="16"/>
                <w:lang w:eastAsia="zh-CN"/>
              </w:rPr>
              <w:t>18.1.0</w:t>
            </w:r>
          </w:p>
        </w:tc>
      </w:tr>
      <w:tr w:rsidR="00AC4739" w:rsidRPr="00C97509" w14:paraId="78684F55" w14:textId="77777777" w:rsidTr="002049D8">
        <w:trPr>
          <w:jc w:val="center"/>
        </w:trPr>
        <w:tc>
          <w:tcPr>
            <w:tcW w:w="800" w:type="dxa"/>
            <w:shd w:val="solid" w:color="FFFFFF" w:fill="auto"/>
          </w:tcPr>
          <w:p w14:paraId="1C523578" w14:textId="54B8576E"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18D9FE9C" w14:textId="3EFEF200" w:rsidR="00AC4739" w:rsidRDefault="00AC4739" w:rsidP="00AC4739">
            <w:pPr>
              <w:pStyle w:val="TAC"/>
              <w:rPr>
                <w:sz w:val="16"/>
                <w:szCs w:val="16"/>
              </w:rPr>
            </w:pPr>
            <w:r>
              <w:rPr>
                <w:sz w:val="16"/>
                <w:szCs w:val="16"/>
              </w:rPr>
              <w:t>SA#102</w:t>
            </w:r>
          </w:p>
        </w:tc>
        <w:tc>
          <w:tcPr>
            <w:tcW w:w="994" w:type="dxa"/>
            <w:shd w:val="solid" w:color="FFFFFF" w:fill="auto"/>
          </w:tcPr>
          <w:p w14:paraId="7E095B1E" w14:textId="2414EBEB"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47F993CC" w14:textId="5596B813" w:rsidR="00AC4739" w:rsidRDefault="00AC4739" w:rsidP="00AC4739">
            <w:pPr>
              <w:pStyle w:val="TAL"/>
              <w:rPr>
                <w:sz w:val="16"/>
                <w:szCs w:val="16"/>
              </w:rPr>
            </w:pPr>
            <w:r>
              <w:rPr>
                <w:sz w:val="16"/>
                <w:szCs w:val="16"/>
              </w:rPr>
              <w:t>0020</w:t>
            </w:r>
          </w:p>
        </w:tc>
        <w:tc>
          <w:tcPr>
            <w:tcW w:w="425" w:type="dxa"/>
            <w:shd w:val="solid" w:color="FFFFFF" w:fill="auto"/>
          </w:tcPr>
          <w:p w14:paraId="4CA7C35D" w14:textId="12209516" w:rsidR="00AC4739" w:rsidRDefault="00AC4739" w:rsidP="00AC4739">
            <w:pPr>
              <w:pStyle w:val="TAR"/>
              <w:rPr>
                <w:sz w:val="16"/>
                <w:szCs w:val="16"/>
              </w:rPr>
            </w:pPr>
            <w:r>
              <w:rPr>
                <w:sz w:val="16"/>
                <w:szCs w:val="16"/>
              </w:rPr>
              <w:t>-</w:t>
            </w:r>
          </w:p>
        </w:tc>
        <w:tc>
          <w:tcPr>
            <w:tcW w:w="425" w:type="dxa"/>
            <w:shd w:val="solid" w:color="FFFFFF" w:fill="auto"/>
          </w:tcPr>
          <w:p w14:paraId="5AFEA0D9" w14:textId="07041ADA" w:rsidR="00AC4739" w:rsidRDefault="00AC4739" w:rsidP="00AC4739">
            <w:pPr>
              <w:pStyle w:val="TAC"/>
              <w:rPr>
                <w:sz w:val="16"/>
                <w:szCs w:val="16"/>
              </w:rPr>
            </w:pPr>
            <w:r>
              <w:rPr>
                <w:sz w:val="16"/>
                <w:szCs w:val="16"/>
              </w:rPr>
              <w:t>F</w:t>
            </w:r>
          </w:p>
        </w:tc>
        <w:tc>
          <w:tcPr>
            <w:tcW w:w="4856" w:type="dxa"/>
            <w:shd w:val="solid" w:color="FFFFFF" w:fill="auto"/>
          </w:tcPr>
          <w:p w14:paraId="756D8B68" w14:textId="4386D6F7" w:rsidR="00AC4739" w:rsidRDefault="00AC4739" w:rsidP="00AC4739">
            <w:pPr>
              <w:pStyle w:val="TAL"/>
              <w:rPr>
                <w:sz w:val="16"/>
                <w:szCs w:val="16"/>
                <w:lang w:eastAsia="zh-CN"/>
              </w:rPr>
            </w:pPr>
            <w:r>
              <w:rPr>
                <w:sz w:val="16"/>
                <w:szCs w:val="16"/>
                <w:lang w:eastAsia="zh-CN"/>
              </w:rPr>
              <w:t>Update to failure handling for authorization of UE role included in DCR</w:t>
            </w:r>
          </w:p>
        </w:tc>
        <w:tc>
          <w:tcPr>
            <w:tcW w:w="708" w:type="dxa"/>
            <w:shd w:val="solid" w:color="FFFFFF" w:fill="auto"/>
          </w:tcPr>
          <w:p w14:paraId="068A082D" w14:textId="26F19D4B" w:rsidR="00AC4739" w:rsidRDefault="00AC4739" w:rsidP="00AC4739">
            <w:pPr>
              <w:pStyle w:val="TAC"/>
              <w:rPr>
                <w:sz w:val="16"/>
                <w:szCs w:val="16"/>
                <w:lang w:eastAsia="zh-CN"/>
              </w:rPr>
            </w:pPr>
            <w:r>
              <w:rPr>
                <w:sz w:val="16"/>
                <w:szCs w:val="16"/>
                <w:lang w:eastAsia="zh-CN"/>
              </w:rPr>
              <w:t>18.1.0</w:t>
            </w:r>
          </w:p>
        </w:tc>
      </w:tr>
      <w:tr w:rsidR="00AC4739" w:rsidRPr="00C97509" w14:paraId="2B6465C7" w14:textId="77777777" w:rsidTr="002049D8">
        <w:trPr>
          <w:jc w:val="center"/>
        </w:trPr>
        <w:tc>
          <w:tcPr>
            <w:tcW w:w="800" w:type="dxa"/>
            <w:shd w:val="solid" w:color="FFFFFF" w:fill="auto"/>
          </w:tcPr>
          <w:p w14:paraId="106C4F81" w14:textId="45A15317" w:rsidR="00AC4739" w:rsidRDefault="00AC4739" w:rsidP="00AC4739">
            <w:pPr>
              <w:pStyle w:val="TAC"/>
              <w:rPr>
                <w:sz w:val="16"/>
                <w:szCs w:val="16"/>
                <w:lang w:eastAsia="zh-CN"/>
              </w:rPr>
            </w:pPr>
            <w:r>
              <w:rPr>
                <w:sz w:val="16"/>
                <w:szCs w:val="16"/>
                <w:lang w:eastAsia="zh-CN"/>
              </w:rPr>
              <w:t>2023-12</w:t>
            </w:r>
          </w:p>
        </w:tc>
        <w:tc>
          <w:tcPr>
            <w:tcW w:w="900" w:type="dxa"/>
            <w:shd w:val="solid" w:color="FFFFFF" w:fill="auto"/>
          </w:tcPr>
          <w:p w14:paraId="2632C3E2" w14:textId="58FD845A" w:rsidR="00AC4739" w:rsidRDefault="00AC4739" w:rsidP="00AC4739">
            <w:pPr>
              <w:pStyle w:val="TAC"/>
              <w:rPr>
                <w:sz w:val="16"/>
                <w:szCs w:val="16"/>
              </w:rPr>
            </w:pPr>
            <w:r>
              <w:rPr>
                <w:sz w:val="16"/>
                <w:szCs w:val="16"/>
              </w:rPr>
              <w:t>SA#102</w:t>
            </w:r>
          </w:p>
        </w:tc>
        <w:tc>
          <w:tcPr>
            <w:tcW w:w="994" w:type="dxa"/>
            <w:shd w:val="solid" w:color="FFFFFF" w:fill="auto"/>
          </w:tcPr>
          <w:p w14:paraId="04917B8A" w14:textId="110C35B2" w:rsidR="00AC4739" w:rsidRDefault="00AC4739" w:rsidP="00AC4739">
            <w:pPr>
              <w:pStyle w:val="TAC"/>
              <w:rPr>
                <w:sz w:val="16"/>
                <w:szCs w:val="16"/>
                <w:lang w:eastAsia="zh-CN"/>
              </w:rPr>
            </w:pPr>
            <w:r>
              <w:rPr>
                <w:sz w:val="16"/>
                <w:szCs w:val="16"/>
                <w:lang w:eastAsia="zh-CN"/>
              </w:rPr>
              <w:t>SP-231336</w:t>
            </w:r>
          </w:p>
        </w:tc>
        <w:tc>
          <w:tcPr>
            <w:tcW w:w="602" w:type="dxa"/>
            <w:shd w:val="solid" w:color="FFFFFF" w:fill="auto"/>
          </w:tcPr>
          <w:p w14:paraId="5C3D06B7" w14:textId="10CB5939" w:rsidR="00AC4739" w:rsidRDefault="00AC4739" w:rsidP="00AC4739">
            <w:pPr>
              <w:pStyle w:val="TAL"/>
              <w:rPr>
                <w:sz w:val="16"/>
                <w:szCs w:val="16"/>
              </w:rPr>
            </w:pPr>
            <w:r>
              <w:rPr>
                <w:sz w:val="16"/>
                <w:szCs w:val="16"/>
              </w:rPr>
              <w:t>0021</w:t>
            </w:r>
          </w:p>
        </w:tc>
        <w:tc>
          <w:tcPr>
            <w:tcW w:w="425" w:type="dxa"/>
            <w:shd w:val="solid" w:color="FFFFFF" w:fill="auto"/>
          </w:tcPr>
          <w:p w14:paraId="2C37936B" w14:textId="642AA217" w:rsidR="00AC4739" w:rsidRDefault="00AC4739" w:rsidP="00AC4739">
            <w:pPr>
              <w:pStyle w:val="TAR"/>
              <w:rPr>
                <w:sz w:val="16"/>
                <w:szCs w:val="16"/>
              </w:rPr>
            </w:pPr>
            <w:r>
              <w:rPr>
                <w:sz w:val="16"/>
                <w:szCs w:val="16"/>
              </w:rPr>
              <w:t>1</w:t>
            </w:r>
          </w:p>
        </w:tc>
        <w:tc>
          <w:tcPr>
            <w:tcW w:w="425" w:type="dxa"/>
            <w:shd w:val="solid" w:color="FFFFFF" w:fill="auto"/>
          </w:tcPr>
          <w:p w14:paraId="6B1F29CA" w14:textId="52994A02" w:rsidR="00AC4739" w:rsidRDefault="00AC4739" w:rsidP="00AC4739">
            <w:pPr>
              <w:pStyle w:val="TAC"/>
              <w:rPr>
                <w:sz w:val="16"/>
                <w:szCs w:val="16"/>
              </w:rPr>
            </w:pPr>
            <w:r>
              <w:rPr>
                <w:sz w:val="16"/>
                <w:szCs w:val="16"/>
              </w:rPr>
              <w:t>F</w:t>
            </w:r>
          </w:p>
        </w:tc>
        <w:tc>
          <w:tcPr>
            <w:tcW w:w="4856" w:type="dxa"/>
            <w:shd w:val="solid" w:color="FFFFFF" w:fill="auto"/>
          </w:tcPr>
          <w:p w14:paraId="259313E2" w14:textId="5DB92004" w:rsidR="00AC4739" w:rsidRDefault="00AC4739" w:rsidP="00AC4739">
            <w:pPr>
              <w:pStyle w:val="TAL"/>
              <w:rPr>
                <w:sz w:val="16"/>
                <w:szCs w:val="16"/>
                <w:lang w:eastAsia="zh-CN"/>
              </w:rPr>
            </w:pPr>
            <w:r>
              <w:rPr>
                <w:sz w:val="16"/>
                <w:szCs w:val="16"/>
                <w:lang w:eastAsia="zh-CN"/>
              </w:rPr>
              <w:t>Update to AF authorization procedure for Ranging/SL positioning service exposure</w:t>
            </w:r>
          </w:p>
        </w:tc>
        <w:tc>
          <w:tcPr>
            <w:tcW w:w="708" w:type="dxa"/>
            <w:shd w:val="solid" w:color="FFFFFF" w:fill="auto"/>
          </w:tcPr>
          <w:p w14:paraId="166E955A" w14:textId="220E2BDF" w:rsidR="00AC4739" w:rsidRDefault="00AC4739" w:rsidP="00AC4739">
            <w:pPr>
              <w:pStyle w:val="TAC"/>
              <w:rPr>
                <w:sz w:val="16"/>
                <w:szCs w:val="16"/>
                <w:lang w:eastAsia="zh-CN"/>
              </w:rPr>
            </w:pPr>
            <w:r>
              <w:rPr>
                <w:sz w:val="16"/>
                <w:szCs w:val="16"/>
                <w:lang w:eastAsia="zh-CN"/>
              </w:rPr>
              <w:t>18.1.0</w:t>
            </w:r>
          </w:p>
        </w:tc>
      </w:tr>
      <w:tr w:rsidR="004174F9" w:rsidRPr="00C97509" w14:paraId="4161FDC5" w14:textId="77777777" w:rsidTr="002049D8">
        <w:trPr>
          <w:jc w:val="center"/>
        </w:trPr>
        <w:tc>
          <w:tcPr>
            <w:tcW w:w="800" w:type="dxa"/>
            <w:shd w:val="solid" w:color="FFFFFF" w:fill="auto"/>
          </w:tcPr>
          <w:p w14:paraId="74809E6E" w14:textId="67514E3F" w:rsidR="004174F9" w:rsidRDefault="004174F9" w:rsidP="004174F9">
            <w:pPr>
              <w:pStyle w:val="TAC"/>
              <w:rPr>
                <w:sz w:val="16"/>
                <w:szCs w:val="16"/>
                <w:lang w:eastAsia="zh-CN"/>
              </w:rPr>
            </w:pPr>
            <w:r>
              <w:rPr>
                <w:sz w:val="16"/>
                <w:szCs w:val="16"/>
                <w:lang w:eastAsia="zh-CN"/>
              </w:rPr>
              <w:t>2023-12</w:t>
            </w:r>
          </w:p>
        </w:tc>
        <w:tc>
          <w:tcPr>
            <w:tcW w:w="900" w:type="dxa"/>
            <w:shd w:val="solid" w:color="FFFFFF" w:fill="auto"/>
          </w:tcPr>
          <w:p w14:paraId="054AD68E" w14:textId="3533C55E" w:rsidR="004174F9" w:rsidRDefault="004174F9" w:rsidP="004174F9">
            <w:pPr>
              <w:pStyle w:val="TAC"/>
              <w:rPr>
                <w:sz w:val="16"/>
                <w:szCs w:val="16"/>
              </w:rPr>
            </w:pPr>
            <w:r>
              <w:rPr>
                <w:sz w:val="16"/>
                <w:szCs w:val="16"/>
              </w:rPr>
              <w:t>SA#102</w:t>
            </w:r>
          </w:p>
        </w:tc>
        <w:tc>
          <w:tcPr>
            <w:tcW w:w="994" w:type="dxa"/>
            <w:shd w:val="solid" w:color="FFFFFF" w:fill="auto"/>
          </w:tcPr>
          <w:p w14:paraId="2315AAFA" w14:textId="3DDB2239" w:rsidR="004174F9" w:rsidRDefault="004174F9" w:rsidP="004174F9">
            <w:pPr>
              <w:pStyle w:val="TAC"/>
              <w:rPr>
                <w:sz w:val="16"/>
                <w:szCs w:val="16"/>
                <w:lang w:eastAsia="zh-CN"/>
              </w:rPr>
            </w:pPr>
            <w:r>
              <w:rPr>
                <w:sz w:val="16"/>
                <w:szCs w:val="16"/>
                <w:lang w:eastAsia="zh-CN"/>
              </w:rPr>
              <w:t>SP-231336</w:t>
            </w:r>
          </w:p>
        </w:tc>
        <w:tc>
          <w:tcPr>
            <w:tcW w:w="602" w:type="dxa"/>
            <w:shd w:val="solid" w:color="FFFFFF" w:fill="auto"/>
          </w:tcPr>
          <w:p w14:paraId="114D04CD" w14:textId="1E277201" w:rsidR="004174F9" w:rsidRDefault="004174F9" w:rsidP="004174F9">
            <w:pPr>
              <w:pStyle w:val="TAL"/>
              <w:rPr>
                <w:sz w:val="16"/>
                <w:szCs w:val="16"/>
              </w:rPr>
            </w:pPr>
            <w:r>
              <w:rPr>
                <w:sz w:val="16"/>
                <w:szCs w:val="16"/>
              </w:rPr>
              <w:t>0022</w:t>
            </w:r>
          </w:p>
        </w:tc>
        <w:tc>
          <w:tcPr>
            <w:tcW w:w="425" w:type="dxa"/>
            <w:shd w:val="solid" w:color="FFFFFF" w:fill="auto"/>
          </w:tcPr>
          <w:p w14:paraId="52BDE6FE" w14:textId="6A4D5572" w:rsidR="004174F9" w:rsidRDefault="004174F9" w:rsidP="004174F9">
            <w:pPr>
              <w:pStyle w:val="TAR"/>
              <w:rPr>
                <w:sz w:val="16"/>
                <w:szCs w:val="16"/>
              </w:rPr>
            </w:pPr>
            <w:r>
              <w:rPr>
                <w:sz w:val="16"/>
                <w:szCs w:val="16"/>
              </w:rPr>
              <w:t>1</w:t>
            </w:r>
          </w:p>
        </w:tc>
        <w:tc>
          <w:tcPr>
            <w:tcW w:w="425" w:type="dxa"/>
            <w:shd w:val="solid" w:color="FFFFFF" w:fill="auto"/>
          </w:tcPr>
          <w:p w14:paraId="5A5372CB" w14:textId="33D3E263" w:rsidR="004174F9" w:rsidRDefault="004174F9" w:rsidP="004174F9">
            <w:pPr>
              <w:pStyle w:val="TAC"/>
              <w:rPr>
                <w:sz w:val="16"/>
                <w:szCs w:val="16"/>
              </w:rPr>
            </w:pPr>
            <w:r>
              <w:rPr>
                <w:sz w:val="16"/>
                <w:szCs w:val="16"/>
              </w:rPr>
              <w:t>F</w:t>
            </w:r>
          </w:p>
        </w:tc>
        <w:tc>
          <w:tcPr>
            <w:tcW w:w="4856" w:type="dxa"/>
            <w:shd w:val="solid" w:color="FFFFFF" w:fill="auto"/>
          </w:tcPr>
          <w:p w14:paraId="4E67AB63" w14:textId="62A0BFFD" w:rsidR="004174F9" w:rsidRDefault="004174F9" w:rsidP="004174F9">
            <w:pPr>
              <w:pStyle w:val="TAL"/>
              <w:rPr>
                <w:sz w:val="16"/>
                <w:szCs w:val="16"/>
                <w:lang w:eastAsia="zh-CN"/>
              </w:rPr>
            </w:pPr>
            <w:r>
              <w:rPr>
                <w:sz w:val="16"/>
                <w:szCs w:val="16"/>
                <w:lang w:eastAsia="zh-CN"/>
              </w:rPr>
              <w:t>Add privacy handing for Ranging/SL positioning service exposure through 5GC CP</w:t>
            </w:r>
          </w:p>
        </w:tc>
        <w:tc>
          <w:tcPr>
            <w:tcW w:w="708" w:type="dxa"/>
            <w:shd w:val="solid" w:color="FFFFFF" w:fill="auto"/>
          </w:tcPr>
          <w:p w14:paraId="7A26E667" w14:textId="4BF22673" w:rsidR="004174F9" w:rsidRDefault="004174F9" w:rsidP="004174F9">
            <w:pPr>
              <w:pStyle w:val="TAC"/>
              <w:rPr>
                <w:sz w:val="16"/>
                <w:szCs w:val="16"/>
                <w:lang w:eastAsia="zh-CN"/>
              </w:rPr>
            </w:pPr>
            <w:r>
              <w:rPr>
                <w:sz w:val="16"/>
                <w:szCs w:val="16"/>
                <w:lang w:eastAsia="zh-CN"/>
              </w:rPr>
              <w:t>18.1.0</w:t>
            </w:r>
          </w:p>
        </w:tc>
      </w:tr>
      <w:tr w:rsidR="00A560FD" w:rsidRPr="00C97509" w14:paraId="1BE657D7" w14:textId="77777777" w:rsidTr="002049D8">
        <w:trPr>
          <w:jc w:val="center"/>
        </w:trPr>
        <w:tc>
          <w:tcPr>
            <w:tcW w:w="800" w:type="dxa"/>
            <w:shd w:val="solid" w:color="FFFFFF" w:fill="auto"/>
          </w:tcPr>
          <w:p w14:paraId="5A332E87" w14:textId="6EC4A0BB" w:rsidR="00A560FD" w:rsidRDefault="00A560FD" w:rsidP="00A560FD">
            <w:pPr>
              <w:pStyle w:val="TAC"/>
              <w:rPr>
                <w:sz w:val="16"/>
                <w:szCs w:val="16"/>
                <w:lang w:eastAsia="zh-CN"/>
              </w:rPr>
            </w:pPr>
            <w:r>
              <w:rPr>
                <w:sz w:val="16"/>
                <w:szCs w:val="16"/>
                <w:lang w:eastAsia="zh-CN"/>
              </w:rPr>
              <w:t>2023-12</w:t>
            </w:r>
          </w:p>
        </w:tc>
        <w:tc>
          <w:tcPr>
            <w:tcW w:w="900" w:type="dxa"/>
            <w:shd w:val="solid" w:color="FFFFFF" w:fill="auto"/>
          </w:tcPr>
          <w:p w14:paraId="788CCB1B" w14:textId="085706AB" w:rsidR="00A560FD" w:rsidRDefault="00A560FD" w:rsidP="00A560FD">
            <w:pPr>
              <w:pStyle w:val="TAC"/>
              <w:rPr>
                <w:sz w:val="16"/>
                <w:szCs w:val="16"/>
              </w:rPr>
            </w:pPr>
            <w:r>
              <w:rPr>
                <w:sz w:val="16"/>
                <w:szCs w:val="16"/>
              </w:rPr>
              <w:t>SA#102</w:t>
            </w:r>
          </w:p>
        </w:tc>
        <w:tc>
          <w:tcPr>
            <w:tcW w:w="994" w:type="dxa"/>
            <w:shd w:val="solid" w:color="FFFFFF" w:fill="auto"/>
          </w:tcPr>
          <w:p w14:paraId="4C58B163" w14:textId="4D2D5D57" w:rsidR="00A560FD" w:rsidRDefault="00A560FD" w:rsidP="00A560FD">
            <w:pPr>
              <w:pStyle w:val="TAC"/>
              <w:rPr>
                <w:sz w:val="16"/>
                <w:szCs w:val="16"/>
                <w:lang w:eastAsia="zh-CN"/>
              </w:rPr>
            </w:pPr>
            <w:r>
              <w:rPr>
                <w:sz w:val="16"/>
                <w:szCs w:val="16"/>
                <w:lang w:eastAsia="zh-CN"/>
              </w:rPr>
              <w:t>SP-231336</w:t>
            </w:r>
          </w:p>
        </w:tc>
        <w:tc>
          <w:tcPr>
            <w:tcW w:w="602" w:type="dxa"/>
            <w:shd w:val="solid" w:color="FFFFFF" w:fill="auto"/>
          </w:tcPr>
          <w:p w14:paraId="0199F012" w14:textId="0DA794C8" w:rsidR="00A560FD" w:rsidRDefault="00A560FD" w:rsidP="00A560FD">
            <w:pPr>
              <w:pStyle w:val="TAL"/>
              <w:rPr>
                <w:sz w:val="16"/>
                <w:szCs w:val="16"/>
              </w:rPr>
            </w:pPr>
            <w:r>
              <w:rPr>
                <w:sz w:val="16"/>
                <w:szCs w:val="16"/>
              </w:rPr>
              <w:t>0025</w:t>
            </w:r>
          </w:p>
        </w:tc>
        <w:tc>
          <w:tcPr>
            <w:tcW w:w="425" w:type="dxa"/>
            <w:shd w:val="solid" w:color="FFFFFF" w:fill="auto"/>
          </w:tcPr>
          <w:p w14:paraId="099B927F" w14:textId="71037B25" w:rsidR="00A560FD" w:rsidRDefault="00A560FD" w:rsidP="00A560FD">
            <w:pPr>
              <w:pStyle w:val="TAR"/>
              <w:rPr>
                <w:sz w:val="16"/>
                <w:szCs w:val="16"/>
              </w:rPr>
            </w:pPr>
            <w:r>
              <w:rPr>
                <w:sz w:val="16"/>
                <w:szCs w:val="16"/>
              </w:rPr>
              <w:t>1</w:t>
            </w:r>
          </w:p>
        </w:tc>
        <w:tc>
          <w:tcPr>
            <w:tcW w:w="425" w:type="dxa"/>
            <w:shd w:val="solid" w:color="FFFFFF" w:fill="auto"/>
          </w:tcPr>
          <w:p w14:paraId="304FCF35" w14:textId="2D982704" w:rsidR="00A560FD" w:rsidRDefault="00A560FD" w:rsidP="00A560FD">
            <w:pPr>
              <w:pStyle w:val="TAC"/>
              <w:rPr>
                <w:sz w:val="16"/>
                <w:szCs w:val="16"/>
              </w:rPr>
            </w:pPr>
            <w:r>
              <w:rPr>
                <w:sz w:val="16"/>
                <w:szCs w:val="16"/>
              </w:rPr>
              <w:t>F</w:t>
            </w:r>
          </w:p>
        </w:tc>
        <w:tc>
          <w:tcPr>
            <w:tcW w:w="4856" w:type="dxa"/>
            <w:shd w:val="solid" w:color="FFFFFF" w:fill="auto"/>
          </w:tcPr>
          <w:p w14:paraId="00CCE4A9" w14:textId="411D7F92" w:rsidR="00A560FD" w:rsidRDefault="00A560FD" w:rsidP="00A560FD">
            <w:pPr>
              <w:pStyle w:val="TAL"/>
              <w:rPr>
                <w:sz w:val="16"/>
                <w:szCs w:val="16"/>
                <w:lang w:eastAsia="zh-CN"/>
              </w:rPr>
            </w:pPr>
            <w:r>
              <w:rPr>
                <w:sz w:val="16"/>
                <w:szCs w:val="16"/>
                <w:lang w:eastAsia="zh-CN"/>
              </w:rPr>
              <w:t>Update to the title for unicast direct communication with long-term credential</w:t>
            </w:r>
          </w:p>
        </w:tc>
        <w:tc>
          <w:tcPr>
            <w:tcW w:w="708" w:type="dxa"/>
            <w:shd w:val="solid" w:color="FFFFFF" w:fill="auto"/>
          </w:tcPr>
          <w:p w14:paraId="4F6CCC4C" w14:textId="23B3E9F2" w:rsidR="00A560FD" w:rsidRDefault="00A560FD" w:rsidP="00A560FD">
            <w:pPr>
              <w:pStyle w:val="TAC"/>
              <w:rPr>
                <w:sz w:val="16"/>
                <w:szCs w:val="16"/>
                <w:lang w:eastAsia="zh-CN"/>
              </w:rPr>
            </w:pPr>
            <w:r>
              <w:rPr>
                <w:sz w:val="16"/>
                <w:szCs w:val="16"/>
                <w:lang w:eastAsia="zh-CN"/>
              </w:rPr>
              <w:t>18.1.0</w:t>
            </w:r>
          </w:p>
        </w:tc>
      </w:tr>
      <w:tr w:rsidR="00B07EED" w:rsidRPr="00C97509" w14:paraId="263DACC2" w14:textId="77777777" w:rsidTr="002049D8">
        <w:trPr>
          <w:jc w:val="center"/>
        </w:trPr>
        <w:tc>
          <w:tcPr>
            <w:tcW w:w="800" w:type="dxa"/>
            <w:shd w:val="solid" w:color="FFFFFF" w:fill="auto"/>
          </w:tcPr>
          <w:p w14:paraId="4DE9B651" w14:textId="2719568F" w:rsidR="00B07EED" w:rsidRDefault="00B07EED" w:rsidP="00B07EED">
            <w:pPr>
              <w:pStyle w:val="TAC"/>
              <w:rPr>
                <w:sz w:val="16"/>
                <w:szCs w:val="16"/>
                <w:lang w:eastAsia="zh-CN"/>
              </w:rPr>
            </w:pPr>
            <w:r>
              <w:rPr>
                <w:sz w:val="16"/>
                <w:szCs w:val="16"/>
                <w:lang w:eastAsia="zh-CN"/>
              </w:rPr>
              <w:t>2023-12</w:t>
            </w:r>
          </w:p>
        </w:tc>
        <w:tc>
          <w:tcPr>
            <w:tcW w:w="900" w:type="dxa"/>
            <w:shd w:val="solid" w:color="FFFFFF" w:fill="auto"/>
          </w:tcPr>
          <w:p w14:paraId="1A042349" w14:textId="121A7BC0" w:rsidR="00B07EED" w:rsidRDefault="00B07EED" w:rsidP="00B07EED">
            <w:pPr>
              <w:pStyle w:val="TAC"/>
              <w:rPr>
                <w:sz w:val="16"/>
                <w:szCs w:val="16"/>
              </w:rPr>
            </w:pPr>
            <w:r>
              <w:rPr>
                <w:sz w:val="16"/>
                <w:szCs w:val="16"/>
              </w:rPr>
              <w:t>SA#102</w:t>
            </w:r>
          </w:p>
        </w:tc>
        <w:tc>
          <w:tcPr>
            <w:tcW w:w="994" w:type="dxa"/>
            <w:shd w:val="solid" w:color="FFFFFF" w:fill="auto"/>
          </w:tcPr>
          <w:p w14:paraId="2BCA638A" w14:textId="6E5B7059" w:rsidR="00B07EED" w:rsidRDefault="00B07EED" w:rsidP="00B07EED">
            <w:pPr>
              <w:pStyle w:val="TAC"/>
              <w:rPr>
                <w:sz w:val="16"/>
                <w:szCs w:val="16"/>
                <w:lang w:eastAsia="zh-CN"/>
              </w:rPr>
            </w:pPr>
            <w:r>
              <w:rPr>
                <w:sz w:val="16"/>
                <w:szCs w:val="16"/>
                <w:lang w:eastAsia="zh-CN"/>
              </w:rPr>
              <w:t>SP-231336</w:t>
            </w:r>
          </w:p>
        </w:tc>
        <w:tc>
          <w:tcPr>
            <w:tcW w:w="602" w:type="dxa"/>
            <w:shd w:val="solid" w:color="FFFFFF" w:fill="auto"/>
          </w:tcPr>
          <w:p w14:paraId="0E596B92" w14:textId="1D0A3963" w:rsidR="00B07EED" w:rsidRDefault="00B07EED" w:rsidP="00B07EED">
            <w:pPr>
              <w:pStyle w:val="TAL"/>
              <w:rPr>
                <w:sz w:val="16"/>
                <w:szCs w:val="16"/>
              </w:rPr>
            </w:pPr>
            <w:r>
              <w:rPr>
                <w:sz w:val="16"/>
                <w:szCs w:val="16"/>
              </w:rPr>
              <w:t>0031</w:t>
            </w:r>
          </w:p>
        </w:tc>
        <w:tc>
          <w:tcPr>
            <w:tcW w:w="425" w:type="dxa"/>
            <w:shd w:val="solid" w:color="FFFFFF" w:fill="auto"/>
          </w:tcPr>
          <w:p w14:paraId="178069A1" w14:textId="2C484D21" w:rsidR="00B07EED" w:rsidRDefault="00B07EED" w:rsidP="00B07EED">
            <w:pPr>
              <w:pStyle w:val="TAR"/>
              <w:rPr>
                <w:sz w:val="16"/>
                <w:szCs w:val="16"/>
              </w:rPr>
            </w:pPr>
            <w:r>
              <w:rPr>
                <w:sz w:val="16"/>
                <w:szCs w:val="16"/>
              </w:rPr>
              <w:t>-</w:t>
            </w:r>
          </w:p>
        </w:tc>
        <w:tc>
          <w:tcPr>
            <w:tcW w:w="425" w:type="dxa"/>
            <w:shd w:val="solid" w:color="FFFFFF" w:fill="auto"/>
          </w:tcPr>
          <w:p w14:paraId="3460F1B2" w14:textId="6CC3AD5F" w:rsidR="00B07EED" w:rsidRDefault="00B07EED" w:rsidP="00B07EED">
            <w:pPr>
              <w:pStyle w:val="TAC"/>
              <w:rPr>
                <w:sz w:val="16"/>
                <w:szCs w:val="16"/>
              </w:rPr>
            </w:pPr>
            <w:r>
              <w:rPr>
                <w:sz w:val="16"/>
                <w:szCs w:val="16"/>
              </w:rPr>
              <w:t>F</w:t>
            </w:r>
          </w:p>
        </w:tc>
        <w:tc>
          <w:tcPr>
            <w:tcW w:w="4856" w:type="dxa"/>
            <w:shd w:val="solid" w:color="FFFFFF" w:fill="auto"/>
          </w:tcPr>
          <w:p w14:paraId="062519F3" w14:textId="29DF132B" w:rsidR="00B07EED" w:rsidRDefault="00B07EED" w:rsidP="00B07EED">
            <w:pPr>
              <w:pStyle w:val="TAL"/>
              <w:rPr>
                <w:sz w:val="16"/>
                <w:szCs w:val="16"/>
                <w:lang w:eastAsia="zh-CN"/>
              </w:rPr>
            </w:pPr>
            <w:r>
              <w:rPr>
                <w:sz w:val="16"/>
                <w:szCs w:val="16"/>
                <w:lang w:eastAsia="zh-CN"/>
              </w:rPr>
              <w:t>Clarification on the Ranging/SL Positioning service exposure</w:t>
            </w:r>
          </w:p>
        </w:tc>
        <w:tc>
          <w:tcPr>
            <w:tcW w:w="708" w:type="dxa"/>
            <w:shd w:val="solid" w:color="FFFFFF" w:fill="auto"/>
          </w:tcPr>
          <w:p w14:paraId="58614269" w14:textId="6DEF239F" w:rsidR="00B07EED" w:rsidRDefault="00B07EED" w:rsidP="00B07EED">
            <w:pPr>
              <w:pStyle w:val="TAC"/>
              <w:rPr>
                <w:sz w:val="16"/>
                <w:szCs w:val="16"/>
                <w:lang w:eastAsia="zh-CN"/>
              </w:rPr>
            </w:pPr>
            <w:r>
              <w:rPr>
                <w:sz w:val="16"/>
                <w:szCs w:val="16"/>
                <w:lang w:eastAsia="zh-CN"/>
              </w:rPr>
              <w:t>18.1.0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5DF3E" w14:textId="77777777" w:rsidR="00AF3C4D" w:rsidRDefault="00AF3C4D">
      <w:r>
        <w:separator/>
      </w:r>
    </w:p>
  </w:endnote>
  <w:endnote w:type="continuationSeparator" w:id="0">
    <w:p w14:paraId="27EAE43D" w14:textId="77777777" w:rsidR="00AF3C4D" w:rsidRDefault="00AF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4DC43" w14:textId="77777777" w:rsidR="00AF3C4D" w:rsidRDefault="00AF3C4D">
      <w:r>
        <w:separator/>
      </w:r>
    </w:p>
  </w:footnote>
  <w:footnote w:type="continuationSeparator" w:id="0">
    <w:p w14:paraId="2CB217A8" w14:textId="77777777" w:rsidR="00AF3C4D" w:rsidRDefault="00AF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3D264D"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20DF">
      <w:rPr>
        <w:rFonts w:ascii="Arial" w:hAnsi="Arial" w:cs="Arial"/>
        <w:b/>
        <w:noProof/>
        <w:sz w:val="18"/>
        <w:szCs w:val="18"/>
      </w:rPr>
      <w:t>3GPP TS 33.533 V18.1.0 (2023-12)</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602D5F63"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20DF">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45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462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03639">
    <w:abstractNumId w:val="11"/>
  </w:num>
  <w:num w:numId="4" w16cid:durableId="1589927214">
    <w:abstractNumId w:val="13"/>
  </w:num>
  <w:num w:numId="5" w16cid:durableId="1122073712">
    <w:abstractNumId w:val="9"/>
  </w:num>
  <w:num w:numId="6" w16cid:durableId="79377141">
    <w:abstractNumId w:val="7"/>
  </w:num>
  <w:num w:numId="7" w16cid:durableId="547642313">
    <w:abstractNumId w:val="6"/>
  </w:num>
  <w:num w:numId="8" w16cid:durableId="1492529483">
    <w:abstractNumId w:val="5"/>
  </w:num>
  <w:num w:numId="9" w16cid:durableId="1190483366">
    <w:abstractNumId w:val="4"/>
  </w:num>
  <w:num w:numId="10" w16cid:durableId="1182087015">
    <w:abstractNumId w:val="8"/>
  </w:num>
  <w:num w:numId="11" w16cid:durableId="2102680961">
    <w:abstractNumId w:val="3"/>
  </w:num>
  <w:num w:numId="12" w16cid:durableId="943923508">
    <w:abstractNumId w:val="2"/>
  </w:num>
  <w:num w:numId="13" w16cid:durableId="69154317">
    <w:abstractNumId w:val="1"/>
  </w:num>
  <w:num w:numId="14" w16cid:durableId="803159275">
    <w:abstractNumId w:val="0"/>
  </w:num>
  <w:num w:numId="15" w16cid:durableId="1600796632">
    <w:abstractNumId w:val="14"/>
  </w:num>
  <w:num w:numId="16" w16cid:durableId="2022974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A281A"/>
    <w:rsid w:val="000C303D"/>
    <w:rsid w:val="000C47C3"/>
    <w:rsid w:val="000C7B89"/>
    <w:rsid w:val="000D58AB"/>
    <w:rsid w:val="000E3D73"/>
    <w:rsid w:val="000F2B37"/>
    <w:rsid w:val="00116384"/>
    <w:rsid w:val="00133525"/>
    <w:rsid w:val="00135228"/>
    <w:rsid w:val="001443EC"/>
    <w:rsid w:val="001622D6"/>
    <w:rsid w:val="00162819"/>
    <w:rsid w:val="00162C33"/>
    <w:rsid w:val="00177658"/>
    <w:rsid w:val="00183327"/>
    <w:rsid w:val="001A4C42"/>
    <w:rsid w:val="001A7420"/>
    <w:rsid w:val="001B6637"/>
    <w:rsid w:val="001C21C3"/>
    <w:rsid w:val="001C2640"/>
    <w:rsid w:val="001C4372"/>
    <w:rsid w:val="001D02C2"/>
    <w:rsid w:val="001D5084"/>
    <w:rsid w:val="001F0C1D"/>
    <w:rsid w:val="001F1132"/>
    <w:rsid w:val="001F168B"/>
    <w:rsid w:val="002049D8"/>
    <w:rsid w:val="002347A2"/>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72DC"/>
    <w:rsid w:val="00317A90"/>
    <w:rsid w:val="00331979"/>
    <w:rsid w:val="0035462D"/>
    <w:rsid w:val="00356555"/>
    <w:rsid w:val="003765B8"/>
    <w:rsid w:val="003911B0"/>
    <w:rsid w:val="003A084B"/>
    <w:rsid w:val="003C2E54"/>
    <w:rsid w:val="003C3971"/>
    <w:rsid w:val="003C4AA2"/>
    <w:rsid w:val="003D226E"/>
    <w:rsid w:val="003F243F"/>
    <w:rsid w:val="00404936"/>
    <w:rsid w:val="004174F9"/>
    <w:rsid w:val="004205B6"/>
    <w:rsid w:val="00420AD1"/>
    <w:rsid w:val="00421BF5"/>
    <w:rsid w:val="004228A7"/>
    <w:rsid w:val="00422A7D"/>
    <w:rsid w:val="00423334"/>
    <w:rsid w:val="004345EC"/>
    <w:rsid w:val="00454E1D"/>
    <w:rsid w:val="00465515"/>
    <w:rsid w:val="00471220"/>
    <w:rsid w:val="00472608"/>
    <w:rsid w:val="0047430D"/>
    <w:rsid w:val="0048521F"/>
    <w:rsid w:val="0049135F"/>
    <w:rsid w:val="00494057"/>
    <w:rsid w:val="00495EC7"/>
    <w:rsid w:val="0049751D"/>
    <w:rsid w:val="004A17B5"/>
    <w:rsid w:val="004A316D"/>
    <w:rsid w:val="004A352B"/>
    <w:rsid w:val="004B6417"/>
    <w:rsid w:val="004C30AC"/>
    <w:rsid w:val="004D0A0D"/>
    <w:rsid w:val="004D3578"/>
    <w:rsid w:val="004D7C56"/>
    <w:rsid w:val="004E213A"/>
    <w:rsid w:val="004E6444"/>
    <w:rsid w:val="004E67F7"/>
    <w:rsid w:val="004F0988"/>
    <w:rsid w:val="004F3340"/>
    <w:rsid w:val="004F6D47"/>
    <w:rsid w:val="004F6E24"/>
    <w:rsid w:val="00510025"/>
    <w:rsid w:val="00516210"/>
    <w:rsid w:val="0053388B"/>
    <w:rsid w:val="00535773"/>
    <w:rsid w:val="00543E6C"/>
    <w:rsid w:val="00560A7E"/>
    <w:rsid w:val="00565087"/>
    <w:rsid w:val="00567BDA"/>
    <w:rsid w:val="00591859"/>
    <w:rsid w:val="00597B11"/>
    <w:rsid w:val="005A23EB"/>
    <w:rsid w:val="005A30CD"/>
    <w:rsid w:val="005A5ED9"/>
    <w:rsid w:val="005B2736"/>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51A95"/>
    <w:rsid w:val="00765EA3"/>
    <w:rsid w:val="00774DA4"/>
    <w:rsid w:val="00781F0F"/>
    <w:rsid w:val="00783CF4"/>
    <w:rsid w:val="00790C8B"/>
    <w:rsid w:val="007A0F0C"/>
    <w:rsid w:val="007B600E"/>
    <w:rsid w:val="007B7C1F"/>
    <w:rsid w:val="007B7F75"/>
    <w:rsid w:val="007E1D44"/>
    <w:rsid w:val="007F0F4A"/>
    <w:rsid w:val="00800F6A"/>
    <w:rsid w:val="008028A4"/>
    <w:rsid w:val="00830747"/>
    <w:rsid w:val="00831F0E"/>
    <w:rsid w:val="008335F6"/>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91A9A"/>
    <w:rsid w:val="009A4286"/>
    <w:rsid w:val="009F20DF"/>
    <w:rsid w:val="009F37B7"/>
    <w:rsid w:val="00A02D3E"/>
    <w:rsid w:val="00A10F02"/>
    <w:rsid w:val="00A164B4"/>
    <w:rsid w:val="00A2676D"/>
    <w:rsid w:val="00A26956"/>
    <w:rsid w:val="00A27486"/>
    <w:rsid w:val="00A4735B"/>
    <w:rsid w:val="00A53724"/>
    <w:rsid w:val="00A56066"/>
    <w:rsid w:val="00A560FD"/>
    <w:rsid w:val="00A667DF"/>
    <w:rsid w:val="00A73129"/>
    <w:rsid w:val="00A82346"/>
    <w:rsid w:val="00A92BA1"/>
    <w:rsid w:val="00A92DAE"/>
    <w:rsid w:val="00A95A32"/>
    <w:rsid w:val="00AB4A5D"/>
    <w:rsid w:val="00AC4739"/>
    <w:rsid w:val="00AC6BC6"/>
    <w:rsid w:val="00AE65E2"/>
    <w:rsid w:val="00AF1460"/>
    <w:rsid w:val="00AF3C4D"/>
    <w:rsid w:val="00AF541A"/>
    <w:rsid w:val="00B07EED"/>
    <w:rsid w:val="00B15449"/>
    <w:rsid w:val="00B31E4C"/>
    <w:rsid w:val="00B508F9"/>
    <w:rsid w:val="00B83586"/>
    <w:rsid w:val="00B93086"/>
    <w:rsid w:val="00B94C94"/>
    <w:rsid w:val="00BA19ED"/>
    <w:rsid w:val="00BA4B8D"/>
    <w:rsid w:val="00BB73A0"/>
    <w:rsid w:val="00BC0F7D"/>
    <w:rsid w:val="00BD5581"/>
    <w:rsid w:val="00BD7D31"/>
    <w:rsid w:val="00BE3255"/>
    <w:rsid w:val="00BF128E"/>
    <w:rsid w:val="00C074DD"/>
    <w:rsid w:val="00C12A4B"/>
    <w:rsid w:val="00C1496A"/>
    <w:rsid w:val="00C30028"/>
    <w:rsid w:val="00C33079"/>
    <w:rsid w:val="00C40C68"/>
    <w:rsid w:val="00C45231"/>
    <w:rsid w:val="00C50FF7"/>
    <w:rsid w:val="00C52ECF"/>
    <w:rsid w:val="00C551FF"/>
    <w:rsid w:val="00C55908"/>
    <w:rsid w:val="00C66A87"/>
    <w:rsid w:val="00C72833"/>
    <w:rsid w:val="00C80F1D"/>
    <w:rsid w:val="00C83825"/>
    <w:rsid w:val="00C91962"/>
    <w:rsid w:val="00C93F40"/>
    <w:rsid w:val="00C97509"/>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0753F"/>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8521F"/>
    <w:pPr>
      <w:keepLines/>
      <w:tabs>
        <w:tab w:val="center" w:pos="4536"/>
        <w:tab w:val="right" w:pos="9072"/>
      </w:tabs>
    </w:p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rFonts w:eastAsia="Times New Roman"/>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rFonts w:eastAsia="Times New Roman"/>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rFonts w:eastAsia="Times New Roman"/>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rFonts w:eastAsia="Times New Roman"/>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rFonts w:eastAsia="Times New Roman"/>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rFonts w:eastAsia="Times New Roman"/>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rFonts w:eastAsia="Times New Roman"/>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rFonts w:eastAsia="Times New Roman"/>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rFonts w:eastAsia="Times New Roman"/>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rFonts w:eastAsia="Times New Roman"/>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rFonts w:eastAsia="Times New Roman"/>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rFonts w:eastAsia="Times New Roman"/>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eastAsia="Times New Roman"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rFonts w:eastAsia="Times New Roman"/>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rFonts w:eastAsia="Times New Roman"/>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rFonts w:eastAsia="Times New Roman"/>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eastAsia="Times New Roman"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rFonts w:eastAsia="Times New Roman"/>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rFonts w:eastAsia="Times New Roman"/>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eastAsia="Times New Roman"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rFonts w:eastAsia="Times New Roman"/>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rFonts w:eastAsia="Times New Roman"/>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rFonts w:eastAsia="Times New Roman"/>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7091</Words>
  <Characters>40424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47421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