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D1D2F" w:rsidRPr="00803EB2" w14:paraId="0FA0FA01" w14:textId="77777777" w:rsidTr="0025759C">
        <w:trPr>
          <w:cantSplit/>
        </w:trPr>
        <w:tc>
          <w:tcPr>
            <w:tcW w:w="10423" w:type="dxa"/>
            <w:gridSpan w:val="2"/>
            <w:shd w:val="clear" w:color="auto" w:fill="auto"/>
          </w:tcPr>
          <w:p w14:paraId="4F1C66CF" w14:textId="77777777" w:rsidR="00BD1D2F" w:rsidRPr="00803EB2" w:rsidRDefault="00BD1D2F" w:rsidP="0025759C">
            <w:pPr>
              <w:pStyle w:val="ZA"/>
              <w:framePr w:w="0" w:hRule="auto" w:wrap="auto" w:vAnchor="margin" w:hAnchor="text" w:yAlign="inline"/>
            </w:pPr>
            <w:bookmarkStart w:id="0" w:name="page1"/>
            <w:r w:rsidRPr="005222CD">
              <w:rPr>
                <w:sz w:val="64"/>
              </w:rPr>
              <w:t>3GPP TS 32.</w:t>
            </w:r>
            <w:r w:rsidRPr="005222CD">
              <w:rPr>
                <w:sz w:val="64"/>
                <w:lang w:eastAsia="zh-CN"/>
              </w:rPr>
              <w:t>59</w:t>
            </w:r>
            <w:r w:rsidRPr="005222CD">
              <w:rPr>
                <w:sz w:val="64"/>
              </w:rPr>
              <w:t xml:space="preserve">3 </w:t>
            </w:r>
            <w:r w:rsidRPr="005222CD">
              <w:t>V19.0.0</w:t>
            </w:r>
            <w:r w:rsidRPr="005222CD">
              <w:rPr>
                <w:sz w:val="32"/>
              </w:rPr>
              <w:t xml:space="preserve"> (2025-09)</w:t>
            </w:r>
          </w:p>
        </w:tc>
      </w:tr>
      <w:tr w:rsidR="00BD1D2F" w:rsidRPr="00803EB2" w14:paraId="7C3A9ACF" w14:textId="77777777" w:rsidTr="0025759C">
        <w:trPr>
          <w:cantSplit/>
          <w:trHeight w:hRule="exact" w:val="1134"/>
        </w:trPr>
        <w:tc>
          <w:tcPr>
            <w:tcW w:w="10423" w:type="dxa"/>
            <w:gridSpan w:val="2"/>
            <w:shd w:val="clear" w:color="auto" w:fill="auto"/>
          </w:tcPr>
          <w:p w14:paraId="2DA3B3EF" w14:textId="77777777" w:rsidR="00BD1D2F" w:rsidRPr="00803EB2" w:rsidRDefault="00BD1D2F" w:rsidP="0025759C">
            <w:pPr>
              <w:pStyle w:val="TAR"/>
            </w:pPr>
            <w:r w:rsidRPr="005222CD">
              <w:t>Technical Specification</w:t>
            </w:r>
          </w:p>
        </w:tc>
      </w:tr>
      <w:tr w:rsidR="00BD1D2F" w:rsidRPr="00803EB2" w14:paraId="15744B05" w14:textId="77777777" w:rsidTr="0025759C">
        <w:trPr>
          <w:cantSplit/>
          <w:trHeight w:hRule="exact" w:val="3685"/>
        </w:trPr>
        <w:tc>
          <w:tcPr>
            <w:tcW w:w="10423" w:type="dxa"/>
            <w:gridSpan w:val="2"/>
            <w:shd w:val="clear" w:color="auto" w:fill="auto"/>
          </w:tcPr>
          <w:p w14:paraId="6F51DFDF" w14:textId="77777777" w:rsidR="00BD1D2F" w:rsidRPr="005222CD" w:rsidRDefault="00BD1D2F" w:rsidP="0025759C">
            <w:pPr>
              <w:pStyle w:val="ZT"/>
              <w:framePr w:wrap="auto" w:hAnchor="text" w:yAlign="inline"/>
              <w:rPr>
                <w:sz w:val="32"/>
                <w:szCs w:val="32"/>
              </w:rPr>
            </w:pPr>
            <w:r w:rsidRPr="005222CD">
              <w:rPr>
                <w:sz w:val="32"/>
                <w:szCs w:val="32"/>
              </w:rPr>
              <w:t>3rd Generation Partnership Project;</w:t>
            </w:r>
          </w:p>
          <w:p w14:paraId="330664C6" w14:textId="77777777" w:rsidR="00BD1D2F" w:rsidRPr="005222CD" w:rsidRDefault="00BD1D2F" w:rsidP="0025759C">
            <w:pPr>
              <w:pStyle w:val="ZT"/>
              <w:framePr w:wrap="auto" w:hAnchor="text" w:yAlign="inline"/>
              <w:rPr>
                <w:sz w:val="32"/>
                <w:szCs w:val="32"/>
              </w:rPr>
            </w:pPr>
            <w:r w:rsidRPr="005222CD">
              <w:rPr>
                <w:sz w:val="32"/>
                <w:szCs w:val="32"/>
              </w:rPr>
              <w:t>Technical Specification Group Services and System Aspects;</w:t>
            </w:r>
          </w:p>
          <w:p w14:paraId="45818196" w14:textId="77777777" w:rsidR="00E7164D" w:rsidRDefault="00BD1D2F" w:rsidP="0025759C">
            <w:pPr>
              <w:pStyle w:val="ZT"/>
              <w:framePr w:wrap="auto" w:hAnchor="text" w:yAlign="inline"/>
              <w:rPr>
                <w:snapToGrid w:val="0"/>
                <w:sz w:val="32"/>
                <w:szCs w:val="32"/>
              </w:rPr>
            </w:pPr>
            <w:r w:rsidRPr="005222CD">
              <w:rPr>
                <w:snapToGrid w:val="0"/>
                <w:sz w:val="32"/>
                <w:szCs w:val="32"/>
              </w:rPr>
              <w:t>Telecommunication management;</w:t>
            </w:r>
          </w:p>
          <w:p w14:paraId="3B87FC0C" w14:textId="77777777" w:rsidR="00E7164D" w:rsidRDefault="00BD1D2F" w:rsidP="0025759C">
            <w:pPr>
              <w:pStyle w:val="ZT"/>
              <w:framePr w:wrap="auto" w:hAnchor="text" w:yAlign="inline"/>
              <w:rPr>
                <w:snapToGrid w:val="0"/>
                <w:sz w:val="32"/>
                <w:szCs w:val="32"/>
              </w:rPr>
            </w:pPr>
            <w:r w:rsidRPr="005222CD">
              <w:rPr>
                <w:snapToGrid w:val="0"/>
                <w:sz w:val="32"/>
                <w:szCs w:val="32"/>
              </w:rPr>
              <w:t>Home enhanced Node B (HeNB)</w:t>
            </w:r>
            <w:r w:rsidR="00E7164D">
              <w:rPr>
                <w:snapToGrid w:val="0"/>
                <w:sz w:val="32"/>
                <w:szCs w:val="32"/>
              </w:rPr>
              <w:t xml:space="preserve"> </w:t>
            </w:r>
            <w:r w:rsidRPr="005222CD">
              <w:rPr>
                <w:snapToGrid w:val="0"/>
                <w:sz w:val="32"/>
                <w:szCs w:val="32"/>
              </w:rPr>
              <w:t>Operations, Administration,</w:t>
            </w:r>
          </w:p>
          <w:p w14:paraId="517433B0" w14:textId="77777777" w:rsidR="00E7164D" w:rsidRDefault="00BD1D2F" w:rsidP="0025759C">
            <w:pPr>
              <w:pStyle w:val="ZT"/>
              <w:framePr w:wrap="auto" w:hAnchor="text" w:yAlign="inline"/>
              <w:rPr>
                <w:snapToGrid w:val="0"/>
                <w:sz w:val="32"/>
                <w:szCs w:val="32"/>
              </w:rPr>
            </w:pPr>
            <w:r w:rsidRPr="005222CD">
              <w:rPr>
                <w:snapToGrid w:val="0"/>
                <w:sz w:val="32"/>
                <w:szCs w:val="32"/>
              </w:rPr>
              <w:t>Maintenance and Provisioning (OAM&amp;P);</w:t>
            </w:r>
          </w:p>
          <w:p w14:paraId="2CACD669" w14:textId="77777777" w:rsidR="00E7164D" w:rsidRDefault="00BD1D2F" w:rsidP="0025759C">
            <w:pPr>
              <w:pStyle w:val="ZT"/>
              <w:framePr w:wrap="auto" w:hAnchor="text" w:yAlign="inline"/>
              <w:rPr>
                <w:snapToGrid w:val="0"/>
                <w:sz w:val="32"/>
                <w:szCs w:val="32"/>
              </w:rPr>
            </w:pPr>
            <w:r w:rsidRPr="005222CD">
              <w:rPr>
                <w:snapToGrid w:val="0"/>
                <w:sz w:val="32"/>
                <w:szCs w:val="32"/>
              </w:rPr>
              <w:t>Procedure flows for</w:t>
            </w:r>
            <w:r w:rsidR="00E7164D">
              <w:rPr>
                <w:snapToGrid w:val="0"/>
                <w:sz w:val="32"/>
                <w:szCs w:val="32"/>
              </w:rPr>
              <w:t xml:space="preserve"> </w:t>
            </w:r>
            <w:r w:rsidRPr="005222CD">
              <w:rPr>
                <w:snapToGrid w:val="0"/>
                <w:sz w:val="32"/>
                <w:szCs w:val="32"/>
              </w:rPr>
              <w:t>Type 1 interface</w:t>
            </w:r>
          </w:p>
          <w:p w14:paraId="1754D606" w14:textId="72150D51" w:rsidR="00BD1D2F" w:rsidRPr="005222CD" w:rsidRDefault="00BD1D2F" w:rsidP="0025759C">
            <w:pPr>
              <w:pStyle w:val="ZT"/>
              <w:framePr w:wrap="auto" w:hAnchor="text" w:yAlign="inline"/>
              <w:rPr>
                <w:snapToGrid w:val="0"/>
                <w:sz w:val="32"/>
                <w:szCs w:val="32"/>
              </w:rPr>
            </w:pPr>
            <w:r w:rsidRPr="005222CD">
              <w:rPr>
                <w:snapToGrid w:val="0"/>
                <w:sz w:val="32"/>
                <w:szCs w:val="32"/>
              </w:rPr>
              <w:t>HeNB to HeNB Management System (</w:t>
            </w:r>
            <w:proofErr w:type="spellStart"/>
            <w:r w:rsidRPr="005222CD">
              <w:rPr>
                <w:snapToGrid w:val="0"/>
                <w:sz w:val="32"/>
                <w:szCs w:val="32"/>
              </w:rPr>
              <w:t>HeMS</w:t>
            </w:r>
            <w:proofErr w:type="spellEnd"/>
            <w:r w:rsidRPr="005222CD">
              <w:rPr>
                <w:snapToGrid w:val="0"/>
                <w:sz w:val="32"/>
                <w:szCs w:val="32"/>
              </w:rPr>
              <w:t>)</w:t>
            </w:r>
          </w:p>
          <w:p w14:paraId="2CA372B5" w14:textId="77777777" w:rsidR="00BD1D2F" w:rsidRPr="00803EB2" w:rsidRDefault="00BD1D2F" w:rsidP="0025759C">
            <w:pPr>
              <w:pStyle w:val="ZT"/>
              <w:framePr w:wrap="auto" w:hAnchor="text" w:yAlign="inline"/>
              <w:rPr>
                <w:i/>
                <w:sz w:val="28"/>
              </w:rPr>
            </w:pPr>
            <w:r w:rsidRPr="005222CD">
              <w:rPr>
                <w:sz w:val="32"/>
                <w:szCs w:val="32"/>
              </w:rPr>
              <w:t>(</w:t>
            </w:r>
            <w:r w:rsidRPr="005222CD">
              <w:rPr>
                <w:rStyle w:val="ZGSM"/>
                <w:sz w:val="32"/>
                <w:szCs w:val="32"/>
              </w:rPr>
              <w:t>Release 19</w:t>
            </w:r>
            <w:r w:rsidRPr="005222CD">
              <w:rPr>
                <w:sz w:val="32"/>
                <w:szCs w:val="32"/>
              </w:rPr>
              <w:t>)</w:t>
            </w:r>
          </w:p>
        </w:tc>
      </w:tr>
      <w:tr w:rsidR="00BD1D2F" w:rsidRPr="00803EB2" w14:paraId="17EE4B15" w14:textId="77777777" w:rsidTr="0025759C">
        <w:trPr>
          <w:cantSplit/>
        </w:trPr>
        <w:tc>
          <w:tcPr>
            <w:tcW w:w="10423" w:type="dxa"/>
            <w:gridSpan w:val="2"/>
            <w:shd w:val="clear" w:color="auto" w:fill="auto"/>
          </w:tcPr>
          <w:p w14:paraId="296EBA50" w14:textId="77777777" w:rsidR="00BD1D2F" w:rsidRPr="005222CD" w:rsidRDefault="00BD1D2F" w:rsidP="0025759C">
            <w:pPr>
              <w:pStyle w:val="FP"/>
            </w:pPr>
          </w:p>
        </w:tc>
      </w:tr>
      <w:tr w:rsidR="00BD1D2F" w:rsidRPr="00803EB2" w14:paraId="398A0F69" w14:textId="77777777" w:rsidTr="0025759C">
        <w:trPr>
          <w:cantSplit/>
          <w:trHeight w:hRule="exact" w:val="1531"/>
        </w:trPr>
        <w:tc>
          <w:tcPr>
            <w:tcW w:w="4883" w:type="dxa"/>
            <w:shd w:val="clear" w:color="auto" w:fill="auto"/>
          </w:tcPr>
          <w:p w14:paraId="2BC32B10" w14:textId="77777777" w:rsidR="00BD1D2F" w:rsidRPr="00803EB2" w:rsidRDefault="00BD1D2F" w:rsidP="0025759C">
            <w:pPr>
              <w:rPr>
                <w:i/>
              </w:rPr>
            </w:pPr>
            <w:r w:rsidRPr="005222CD">
              <w:rPr>
                <w:i/>
              </w:rPr>
              <w:object w:dxaOrig="2026" w:dyaOrig="1251" w14:anchorId="3AB19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5.75pt;height:66pt" o:ole="">
                  <v:imagedata r:id="rId9" o:title=""/>
                </v:shape>
                <o:OLEObject Type="Embed" ProgID="Word.Picture.8" ShapeID="_x0000_i1030" DrawAspect="Content" ObjectID="_1822708822" r:id="rId10"/>
              </w:object>
            </w:r>
          </w:p>
        </w:tc>
        <w:tc>
          <w:tcPr>
            <w:tcW w:w="5540" w:type="dxa"/>
            <w:shd w:val="clear" w:color="auto" w:fill="auto"/>
          </w:tcPr>
          <w:p w14:paraId="7957D4C2" w14:textId="6CE0B984" w:rsidR="00BD1D2F" w:rsidRPr="00803EB2" w:rsidRDefault="00BD1D2F" w:rsidP="0025759C">
            <w:pPr>
              <w:jc w:val="right"/>
            </w:pPr>
            <w:r w:rsidRPr="00803EB2">
              <w:rPr>
                <w:i/>
                <w:noProof/>
              </w:rPr>
              <w:drawing>
                <wp:inline distT="0" distB="0" distL="0" distR="0" wp14:anchorId="49BF6898" wp14:editId="165F1988">
                  <wp:extent cx="1621790" cy="954405"/>
                  <wp:effectExtent l="0" t="0" r="0" b="0"/>
                  <wp:docPr id="1103982444"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982444" name="Picture 1" descr="A black and white logo&#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BD1D2F" w:rsidRPr="00803EB2" w14:paraId="7F2871D6" w14:textId="77777777" w:rsidTr="0025759C">
        <w:trPr>
          <w:cantSplit/>
          <w:trHeight w:hRule="exact" w:val="5783"/>
        </w:trPr>
        <w:tc>
          <w:tcPr>
            <w:tcW w:w="10423" w:type="dxa"/>
            <w:gridSpan w:val="2"/>
            <w:shd w:val="clear" w:color="auto" w:fill="auto"/>
          </w:tcPr>
          <w:p w14:paraId="007E0F95" w14:textId="77777777" w:rsidR="00BD1D2F" w:rsidRPr="00803EB2" w:rsidRDefault="00BD1D2F" w:rsidP="0025759C">
            <w:pPr>
              <w:pStyle w:val="FP"/>
              <w:rPr>
                <w:b/>
              </w:rPr>
            </w:pPr>
          </w:p>
        </w:tc>
      </w:tr>
      <w:tr w:rsidR="00BD1D2F" w:rsidRPr="00803EB2" w14:paraId="1FB47320" w14:textId="77777777" w:rsidTr="0025759C">
        <w:trPr>
          <w:cantSplit/>
          <w:trHeight w:hRule="exact" w:val="964"/>
        </w:trPr>
        <w:tc>
          <w:tcPr>
            <w:tcW w:w="10423" w:type="dxa"/>
            <w:gridSpan w:val="2"/>
            <w:shd w:val="clear" w:color="auto" w:fill="auto"/>
          </w:tcPr>
          <w:p w14:paraId="4DA40D1D" w14:textId="77777777" w:rsidR="00BD1D2F" w:rsidRPr="00803EB2" w:rsidRDefault="00BD1D2F" w:rsidP="0025759C">
            <w:pPr>
              <w:rPr>
                <w:sz w:val="16"/>
              </w:rPr>
            </w:pPr>
            <w:bookmarkStart w:id="1" w:name="warningNotice"/>
            <w:r w:rsidRPr="00803EB2">
              <w:rPr>
                <w:sz w:val="16"/>
              </w:rPr>
              <w:t>The present document has been developed within the 3rd Generation Partnership Project (3GPP</w:t>
            </w:r>
            <w:r w:rsidRPr="00803EB2">
              <w:rPr>
                <w:sz w:val="16"/>
                <w:vertAlign w:val="superscript"/>
              </w:rPr>
              <w:t xml:space="preserve"> TM</w:t>
            </w:r>
            <w:r w:rsidRPr="00803EB2">
              <w:rPr>
                <w:sz w:val="16"/>
              </w:rPr>
              <w:t>) and may be further elaborated for the purposes of 3GPP.</w:t>
            </w:r>
            <w:r w:rsidRPr="00803EB2">
              <w:rPr>
                <w:sz w:val="16"/>
              </w:rPr>
              <w:br/>
              <w:t>The present document has not been subject to any approval process by the 3GPP</w:t>
            </w:r>
            <w:r w:rsidRPr="00803EB2">
              <w:rPr>
                <w:sz w:val="16"/>
                <w:vertAlign w:val="superscript"/>
              </w:rPr>
              <w:t xml:space="preserve"> </w:t>
            </w:r>
            <w:r w:rsidRPr="00803EB2">
              <w:rPr>
                <w:sz w:val="16"/>
              </w:rPr>
              <w:t>Organizational Partners and shall not be implemented.</w:t>
            </w:r>
            <w:r w:rsidRPr="00803EB2">
              <w:rPr>
                <w:sz w:val="16"/>
              </w:rPr>
              <w:br/>
              <w:t>This Specification is provided for future development work within 3GPP</w:t>
            </w:r>
            <w:r w:rsidRPr="00803EB2">
              <w:rPr>
                <w:sz w:val="16"/>
                <w:vertAlign w:val="superscript"/>
              </w:rPr>
              <w:t xml:space="preserve"> </w:t>
            </w:r>
            <w:r w:rsidRPr="00803EB2">
              <w:rPr>
                <w:sz w:val="16"/>
              </w:rPr>
              <w:t>only. The Organizational Partners accept no liability for any use of this Specification.</w:t>
            </w:r>
            <w:r w:rsidRPr="00803EB2">
              <w:rPr>
                <w:sz w:val="16"/>
              </w:rPr>
              <w:br/>
              <w:t>Specifications and Reports for implementation of the 3GPP</w:t>
            </w:r>
            <w:r w:rsidRPr="00803EB2">
              <w:rPr>
                <w:sz w:val="16"/>
                <w:vertAlign w:val="superscript"/>
              </w:rPr>
              <w:t xml:space="preserve"> TM</w:t>
            </w:r>
            <w:r w:rsidRPr="00803EB2">
              <w:rPr>
                <w:sz w:val="16"/>
              </w:rPr>
              <w:t xml:space="preserve"> system should be obtained via the 3GPP Organizational Partners' Publications Offices.</w:t>
            </w:r>
            <w:bookmarkEnd w:id="1"/>
          </w:p>
          <w:p w14:paraId="2997E5FB" w14:textId="77777777" w:rsidR="00BD1D2F" w:rsidRPr="00803EB2" w:rsidRDefault="00BD1D2F" w:rsidP="0025759C">
            <w:pPr>
              <w:pStyle w:val="ZV"/>
              <w:framePr w:w="0" w:wrap="auto" w:vAnchor="margin" w:hAnchor="text" w:yAlign="inline"/>
            </w:pPr>
          </w:p>
          <w:p w14:paraId="435E9CDC" w14:textId="77777777" w:rsidR="00BD1D2F" w:rsidRPr="00803EB2" w:rsidRDefault="00BD1D2F" w:rsidP="0025759C">
            <w:pPr>
              <w:rPr>
                <w:sz w:val="16"/>
              </w:rPr>
            </w:pPr>
          </w:p>
        </w:tc>
      </w:tr>
      <w:bookmarkEnd w:id="0"/>
    </w:tbl>
    <w:p w14:paraId="68B145E0" w14:textId="77777777" w:rsidR="00BD1D2F" w:rsidRPr="00803EB2" w:rsidRDefault="00BD1D2F" w:rsidP="00BD1D2F">
      <w:pPr>
        <w:sectPr w:rsidR="00BD1D2F" w:rsidRPr="00803EB2" w:rsidSect="00BD1D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D1D2F" w:rsidRPr="00803EB2" w14:paraId="6E588B9D" w14:textId="77777777" w:rsidTr="0025759C">
        <w:trPr>
          <w:cantSplit/>
          <w:trHeight w:hRule="exact" w:val="5669"/>
        </w:trPr>
        <w:tc>
          <w:tcPr>
            <w:tcW w:w="10423" w:type="dxa"/>
            <w:shd w:val="clear" w:color="auto" w:fill="auto"/>
          </w:tcPr>
          <w:p w14:paraId="73D28581" w14:textId="77777777" w:rsidR="00BD1D2F" w:rsidRPr="00803EB2" w:rsidRDefault="00BD1D2F" w:rsidP="0025759C">
            <w:pPr>
              <w:pStyle w:val="FP"/>
            </w:pPr>
            <w:bookmarkStart w:id="2" w:name="page2"/>
          </w:p>
        </w:tc>
      </w:tr>
      <w:tr w:rsidR="00BD1D2F" w:rsidRPr="00803EB2" w14:paraId="1ECC244D" w14:textId="77777777" w:rsidTr="0025759C">
        <w:trPr>
          <w:cantSplit/>
          <w:trHeight w:hRule="exact" w:val="5386"/>
        </w:trPr>
        <w:tc>
          <w:tcPr>
            <w:tcW w:w="10423" w:type="dxa"/>
            <w:shd w:val="clear" w:color="auto" w:fill="auto"/>
          </w:tcPr>
          <w:p w14:paraId="55F0F9A6" w14:textId="77777777" w:rsidR="00BD1D2F" w:rsidRPr="00803EB2" w:rsidRDefault="00BD1D2F" w:rsidP="0025759C">
            <w:pPr>
              <w:pStyle w:val="FP"/>
              <w:spacing w:after="240"/>
              <w:ind w:left="2835" w:right="2835"/>
              <w:jc w:val="center"/>
              <w:rPr>
                <w:rFonts w:ascii="Arial" w:hAnsi="Arial"/>
                <w:b/>
                <w:i/>
                <w:noProof/>
              </w:rPr>
            </w:pPr>
            <w:bookmarkStart w:id="3" w:name="coords3gpp"/>
            <w:r w:rsidRPr="00803EB2">
              <w:rPr>
                <w:rFonts w:ascii="Arial" w:hAnsi="Arial"/>
                <w:b/>
                <w:i/>
                <w:noProof/>
              </w:rPr>
              <w:t>3GPP</w:t>
            </w:r>
          </w:p>
          <w:p w14:paraId="18A639A3" w14:textId="77777777" w:rsidR="00BD1D2F" w:rsidRPr="00803EB2" w:rsidRDefault="00BD1D2F" w:rsidP="0025759C">
            <w:pPr>
              <w:pStyle w:val="FP"/>
              <w:pBdr>
                <w:bottom w:val="single" w:sz="6" w:space="1" w:color="auto"/>
              </w:pBdr>
              <w:ind w:left="2835" w:right="2835"/>
              <w:jc w:val="center"/>
              <w:rPr>
                <w:noProof/>
              </w:rPr>
            </w:pPr>
            <w:r w:rsidRPr="00803EB2">
              <w:rPr>
                <w:noProof/>
              </w:rPr>
              <w:t>Postal address</w:t>
            </w:r>
          </w:p>
          <w:p w14:paraId="3BFDDE02" w14:textId="77777777" w:rsidR="00BD1D2F" w:rsidRPr="00803EB2" w:rsidRDefault="00BD1D2F" w:rsidP="0025759C">
            <w:pPr>
              <w:pStyle w:val="FP"/>
              <w:ind w:left="2835" w:right="2835"/>
              <w:jc w:val="center"/>
              <w:rPr>
                <w:rFonts w:ascii="Arial" w:hAnsi="Arial"/>
                <w:noProof/>
                <w:sz w:val="18"/>
              </w:rPr>
            </w:pPr>
          </w:p>
          <w:p w14:paraId="153ACA9F" w14:textId="77777777" w:rsidR="00BD1D2F" w:rsidRPr="00803EB2" w:rsidRDefault="00BD1D2F" w:rsidP="0025759C">
            <w:pPr>
              <w:pStyle w:val="FP"/>
              <w:pBdr>
                <w:bottom w:val="single" w:sz="6" w:space="1" w:color="auto"/>
              </w:pBdr>
              <w:spacing w:before="240"/>
              <w:ind w:left="2835" w:right="2835"/>
              <w:jc w:val="center"/>
              <w:rPr>
                <w:noProof/>
              </w:rPr>
            </w:pPr>
            <w:r w:rsidRPr="00803EB2">
              <w:rPr>
                <w:noProof/>
              </w:rPr>
              <w:t>3GPP support office address</w:t>
            </w:r>
          </w:p>
          <w:p w14:paraId="0B7BEBB7" w14:textId="77777777" w:rsidR="00BD1D2F" w:rsidRPr="00803EB2" w:rsidRDefault="00BD1D2F" w:rsidP="0025759C">
            <w:pPr>
              <w:pStyle w:val="FP"/>
              <w:ind w:left="2835" w:right="2835"/>
              <w:jc w:val="center"/>
              <w:rPr>
                <w:rFonts w:ascii="Arial" w:hAnsi="Arial"/>
                <w:noProof/>
                <w:sz w:val="18"/>
              </w:rPr>
            </w:pPr>
            <w:r w:rsidRPr="00803EB2">
              <w:rPr>
                <w:rFonts w:ascii="Arial" w:hAnsi="Arial"/>
                <w:noProof/>
                <w:sz w:val="18"/>
              </w:rPr>
              <w:t>650 Route des Lucioles - Sophia Antipolis</w:t>
            </w:r>
          </w:p>
          <w:p w14:paraId="2C0E7691" w14:textId="77777777" w:rsidR="00BD1D2F" w:rsidRPr="00803EB2" w:rsidRDefault="00BD1D2F" w:rsidP="0025759C">
            <w:pPr>
              <w:pStyle w:val="FP"/>
              <w:ind w:left="2835" w:right="2835"/>
              <w:jc w:val="center"/>
              <w:rPr>
                <w:rFonts w:ascii="Arial" w:hAnsi="Arial"/>
                <w:noProof/>
                <w:sz w:val="18"/>
              </w:rPr>
            </w:pPr>
            <w:r w:rsidRPr="00803EB2">
              <w:rPr>
                <w:rFonts w:ascii="Arial" w:hAnsi="Arial"/>
                <w:noProof/>
                <w:sz w:val="18"/>
              </w:rPr>
              <w:t>Valbonne - FRANCE</w:t>
            </w:r>
          </w:p>
          <w:p w14:paraId="41E75D29" w14:textId="77777777" w:rsidR="00BD1D2F" w:rsidRPr="00803EB2" w:rsidRDefault="00BD1D2F" w:rsidP="0025759C">
            <w:pPr>
              <w:pStyle w:val="FP"/>
              <w:spacing w:after="20"/>
              <w:ind w:left="2835" w:right="2835"/>
              <w:jc w:val="center"/>
              <w:rPr>
                <w:rFonts w:ascii="Arial" w:hAnsi="Arial"/>
                <w:noProof/>
                <w:sz w:val="18"/>
              </w:rPr>
            </w:pPr>
            <w:r w:rsidRPr="00803EB2">
              <w:rPr>
                <w:rFonts w:ascii="Arial" w:hAnsi="Arial"/>
                <w:noProof/>
                <w:sz w:val="18"/>
              </w:rPr>
              <w:t>Tel.: +33 4 92 94 42 00 Fax: +33 4 93 65 47 16</w:t>
            </w:r>
          </w:p>
          <w:p w14:paraId="63EDC87B" w14:textId="77777777" w:rsidR="00BD1D2F" w:rsidRPr="00803EB2" w:rsidRDefault="00BD1D2F" w:rsidP="0025759C">
            <w:pPr>
              <w:pStyle w:val="FP"/>
              <w:pBdr>
                <w:bottom w:val="single" w:sz="6" w:space="1" w:color="auto"/>
              </w:pBdr>
              <w:spacing w:before="240"/>
              <w:ind w:left="2835" w:right="2835"/>
              <w:jc w:val="center"/>
              <w:rPr>
                <w:noProof/>
              </w:rPr>
            </w:pPr>
            <w:r w:rsidRPr="00803EB2">
              <w:rPr>
                <w:noProof/>
              </w:rPr>
              <w:t>Internet</w:t>
            </w:r>
          </w:p>
          <w:p w14:paraId="343107AD" w14:textId="77777777" w:rsidR="00BD1D2F" w:rsidRPr="00803EB2" w:rsidRDefault="00BD1D2F" w:rsidP="0025759C">
            <w:pPr>
              <w:pStyle w:val="FP"/>
              <w:ind w:left="2835" w:right="2835"/>
              <w:jc w:val="center"/>
              <w:rPr>
                <w:rFonts w:ascii="Arial" w:hAnsi="Arial"/>
                <w:noProof/>
                <w:sz w:val="18"/>
              </w:rPr>
            </w:pPr>
            <w:r w:rsidRPr="00803EB2">
              <w:rPr>
                <w:rFonts w:ascii="Arial" w:hAnsi="Arial"/>
                <w:noProof/>
                <w:sz w:val="18"/>
              </w:rPr>
              <w:t>http://www.3gpp.org</w:t>
            </w:r>
            <w:bookmarkEnd w:id="3"/>
          </w:p>
          <w:p w14:paraId="58004E64" w14:textId="77777777" w:rsidR="00BD1D2F" w:rsidRPr="00803EB2" w:rsidRDefault="00BD1D2F" w:rsidP="0025759C">
            <w:pPr>
              <w:rPr>
                <w:noProof/>
              </w:rPr>
            </w:pPr>
          </w:p>
        </w:tc>
      </w:tr>
      <w:tr w:rsidR="00BD1D2F" w:rsidRPr="00803EB2" w14:paraId="18871C41" w14:textId="77777777" w:rsidTr="0025759C">
        <w:trPr>
          <w:cantSplit/>
        </w:trPr>
        <w:tc>
          <w:tcPr>
            <w:tcW w:w="10423" w:type="dxa"/>
            <w:shd w:val="clear" w:color="auto" w:fill="auto"/>
            <w:vAlign w:val="bottom"/>
          </w:tcPr>
          <w:p w14:paraId="18996CE0" w14:textId="77777777" w:rsidR="00BD1D2F" w:rsidRPr="00803EB2" w:rsidRDefault="00BD1D2F" w:rsidP="0025759C">
            <w:pPr>
              <w:pStyle w:val="FP"/>
              <w:pBdr>
                <w:bottom w:val="single" w:sz="6" w:space="1" w:color="auto"/>
              </w:pBdr>
              <w:spacing w:after="240"/>
              <w:jc w:val="center"/>
              <w:rPr>
                <w:rFonts w:ascii="Arial" w:hAnsi="Arial"/>
                <w:b/>
                <w:i/>
                <w:noProof/>
              </w:rPr>
            </w:pPr>
            <w:bookmarkStart w:id="4" w:name="copyrightNotification"/>
            <w:r w:rsidRPr="00803EB2">
              <w:rPr>
                <w:rFonts w:ascii="Arial" w:hAnsi="Arial"/>
                <w:b/>
                <w:i/>
                <w:noProof/>
              </w:rPr>
              <w:t>Copyright Notification</w:t>
            </w:r>
          </w:p>
          <w:p w14:paraId="50F28B1D" w14:textId="77777777" w:rsidR="00BD1D2F" w:rsidRPr="00803EB2" w:rsidRDefault="00BD1D2F" w:rsidP="0025759C">
            <w:pPr>
              <w:pStyle w:val="FP"/>
              <w:jc w:val="center"/>
              <w:rPr>
                <w:noProof/>
              </w:rPr>
            </w:pPr>
            <w:r w:rsidRPr="00803EB2">
              <w:rPr>
                <w:noProof/>
              </w:rPr>
              <w:t>No part may be reproduced except as authorized by written permission.</w:t>
            </w:r>
            <w:r w:rsidRPr="00803EB2">
              <w:rPr>
                <w:noProof/>
              </w:rPr>
              <w:br/>
              <w:t>The copyright and the foregoing restriction extend to reproduction in all media.</w:t>
            </w:r>
          </w:p>
          <w:p w14:paraId="03CFCB27" w14:textId="77777777" w:rsidR="00BD1D2F" w:rsidRPr="00803EB2" w:rsidRDefault="00BD1D2F" w:rsidP="0025759C">
            <w:pPr>
              <w:pStyle w:val="FP"/>
              <w:jc w:val="center"/>
              <w:rPr>
                <w:noProof/>
              </w:rPr>
            </w:pPr>
          </w:p>
          <w:p w14:paraId="55B1550F" w14:textId="77777777" w:rsidR="00BD1D2F" w:rsidRPr="00803EB2" w:rsidRDefault="00BD1D2F" w:rsidP="0025759C">
            <w:pPr>
              <w:pStyle w:val="FP"/>
              <w:jc w:val="center"/>
              <w:rPr>
                <w:noProof/>
                <w:sz w:val="18"/>
              </w:rPr>
            </w:pPr>
            <w:r w:rsidRPr="00803EB2">
              <w:rPr>
                <w:noProof/>
                <w:sz w:val="18"/>
              </w:rPr>
              <w:t xml:space="preserve">© </w:t>
            </w:r>
            <w:r>
              <w:rPr>
                <w:noProof/>
                <w:sz w:val="18"/>
              </w:rPr>
              <w:t>2025</w:t>
            </w:r>
            <w:r w:rsidRPr="00803EB2">
              <w:rPr>
                <w:noProof/>
                <w:sz w:val="18"/>
              </w:rPr>
              <w:t>, 3GPP Organizational Partners (ARIB, ATIS, CCSA, ETSI, TSDSI, TTA, TTC).</w:t>
            </w:r>
            <w:bookmarkStart w:id="5" w:name="copyrightaddon"/>
            <w:bookmarkEnd w:id="5"/>
          </w:p>
          <w:p w14:paraId="0F18FBA4" w14:textId="77777777" w:rsidR="00BD1D2F" w:rsidRPr="00803EB2" w:rsidRDefault="00BD1D2F" w:rsidP="0025759C">
            <w:pPr>
              <w:pStyle w:val="FP"/>
              <w:jc w:val="center"/>
              <w:rPr>
                <w:noProof/>
                <w:sz w:val="18"/>
              </w:rPr>
            </w:pPr>
            <w:r w:rsidRPr="00803EB2">
              <w:rPr>
                <w:noProof/>
                <w:sz w:val="18"/>
              </w:rPr>
              <w:t>All rights reserved.</w:t>
            </w:r>
          </w:p>
          <w:p w14:paraId="4C7A783A" w14:textId="77777777" w:rsidR="00BD1D2F" w:rsidRPr="00803EB2" w:rsidRDefault="00BD1D2F" w:rsidP="0025759C">
            <w:pPr>
              <w:pStyle w:val="FP"/>
              <w:rPr>
                <w:noProof/>
                <w:sz w:val="18"/>
              </w:rPr>
            </w:pPr>
          </w:p>
          <w:p w14:paraId="11632503" w14:textId="77777777" w:rsidR="00BD1D2F" w:rsidRPr="00803EB2" w:rsidRDefault="00BD1D2F" w:rsidP="0025759C">
            <w:pPr>
              <w:pStyle w:val="FP"/>
              <w:rPr>
                <w:noProof/>
                <w:sz w:val="18"/>
              </w:rPr>
            </w:pPr>
            <w:r w:rsidRPr="00803EB2">
              <w:rPr>
                <w:noProof/>
                <w:sz w:val="18"/>
              </w:rPr>
              <w:t>UMTS™ is a Trade Mark of ETSI registered for the benefit of its members</w:t>
            </w:r>
          </w:p>
          <w:p w14:paraId="238F92B3" w14:textId="77777777" w:rsidR="00BD1D2F" w:rsidRPr="00803EB2" w:rsidRDefault="00BD1D2F" w:rsidP="0025759C">
            <w:pPr>
              <w:pStyle w:val="FP"/>
              <w:rPr>
                <w:noProof/>
                <w:sz w:val="18"/>
              </w:rPr>
            </w:pPr>
            <w:r w:rsidRPr="00803EB2">
              <w:rPr>
                <w:noProof/>
                <w:sz w:val="18"/>
              </w:rPr>
              <w:t>3GPP™ is a Trade Mark of ETSI registered for the benefit of its Members and of the 3GPP Organizational Partners</w:t>
            </w:r>
            <w:r w:rsidRPr="00803EB2">
              <w:rPr>
                <w:noProof/>
                <w:sz w:val="18"/>
              </w:rPr>
              <w:br/>
              <w:t>LTE™ is a Trade Mark of ETSI registered for the benefit of its Members and of the 3GPP Organizational Partners</w:t>
            </w:r>
          </w:p>
          <w:p w14:paraId="55FB8FC1" w14:textId="77777777" w:rsidR="00BD1D2F" w:rsidRPr="00803EB2" w:rsidRDefault="00BD1D2F" w:rsidP="0025759C">
            <w:pPr>
              <w:pStyle w:val="FP"/>
              <w:rPr>
                <w:noProof/>
                <w:sz w:val="18"/>
              </w:rPr>
            </w:pPr>
            <w:r w:rsidRPr="00803EB2">
              <w:rPr>
                <w:noProof/>
                <w:sz w:val="18"/>
              </w:rPr>
              <w:t>GSM® and the GSM logo are registered and owned by the GSM Association</w:t>
            </w:r>
            <w:bookmarkEnd w:id="4"/>
          </w:p>
          <w:p w14:paraId="2EC6B7D4" w14:textId="77777777" w:rsidR="00BD1D2F" w:rsidRPr="00803EB2" w:rsidRDefault="00BD1D2F" w:rsidP="0025759C"/>
        </w:tc>
      </w:tr>
      <w:bookmarkEnd w:id="2"/>
    </w:tbl>
    <w:p w14:paraId="0BC310B4" w14:textId="1253B418" w:rsidR="004A3549" w:rsidRPr="005222CD" w:rsidRDefault="00BD1D2F" w:rsidP="00564608">
      <w:pPr>
        <w:pStyle w:val="TT"/>
      </w:pPr>
      <w:r w:rsidRPr="00803EB2">
        <w:br w:type="page"/>
      </w:r>
      <w:r w:rsidR="004A3549" w:rsidRPr="005222CD">
        <w:lastRenderedPageBreak/>
        <w:t>Contents</w:t>
      </w:r>
    </w:p>
    <w:p w14:paraId="6BEAAA6A" w14:textId="24894CF4" w:rsidR="004254F4" w:rsidRDefault="0058059B">
      <w:pPr>
        <w:pStyle w:val="TOC1"/>
        <w:rPr>
          <w:rFonts w:asciiTheme="minorHAnsi" w:eastAsiaTheme="minorEastAsia" w:hAnsiTheme="minorHAnsi" w:cstheme="minorBidi"/>
          <w:noProof/>
          <w:kern w:val="2"/>
          <w:sz w:val="24"/>
          <w:szCs w:val="24"/>
          <w14:ligatures w14:val="standardContextual"/>
        </w:rPr>
      </w:pPr>
      <w:r w:rsidRPr="005222CD">
        <w:rPr>
          <w:noProof/>
        </w:rPr>
        <w:fldChar w:fldCharType="begin"/>
      </w:r>
      <w:r w:rsidRPr="005222CD">
        <w:instrText xml:space="preserve"> TOC \o "1-9" </w:instrText>
      </w:r>
      <w:r w:rsidRPr="005222CD">
        <w:rPr>
          <w:noProof/>
        </w:rPr>
        <w:fldChar w:fldCharType="separate"/>
      </w:r>
      <w:r w:rsidR="004254F4">
        <w:rPr>
          <w:noProof/>
        </w:rPr>
        <w:t>Foreword</w:t>
      </w:r>
      <w:r w:rsidR="004254F4">
        <w:rPr>
          <w:noProof/>
        </w:rPr>
        <w:tab/>
      </w:r>
      <w:r w:rsidR="004254F4">
        <w:rPr>
          <w:noProof/>
        </w:rPr>
        <w:fldChar w:fldCharType="begin"/>
      </w:r>
      <w:r w:rsidR="004254F4">
        <w:rPr>
          <w:noProof/>
        </w:rPr>
        <w:instrText xml:space="preserve"> PAGEREF _Toc212095877 \h </w:instrText>
      </w:r>
      <w:r w:rsidR="004254F4">
        <w:rPr>
          <w:noProof/>
        </w:rPr>
      </w:r>
      <w:r w:rsidR="004254F4">
        <w:rPr>
          <w:noProof/>
        </w:rPr>
        <w:fldChar w:fldCharType="separate"/>
      </w:r>
      <w:r w:rsidR="004254F4">
        <w:rPr>
          <w:noProof/>
        </w:rPr>
        <w:t>4</w:t>
      </w:r>
      <w:r w:rsidR="004254F4">
        <w:rPr>
          <w:noProof/>
        </w:rPr>
        <w:fldChar w:fldCharType="end"/>
      </w:r>
    </w:p>
    <w:p w14:paraId="2498840B" w14:textId="619A74D8" w:rsidR="004254F4" w:rsidRDefault="004254F4">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r>
      <w:r>
        <w:rPr>
          <w:noProof/>
        </w:rPr>
        <w:instrText xml:space="preserve"> PAGEREF _Toc212095878 \h </w:instrText>
      </w:r>
      <w:r>
        <w:rPr>
          <w:noProof/>
        </w:rPr>
      </w:r>
      <w:r>
        <w:rPr>
          <w:noProof/>
        </w:rPr>
        <w:fldChar w:fldCharType="separate"/>
      </w:r>
      <w:r>
        <w:rPr>
          <w:noProof/>
        </w:rPr>
        <w:t>4</w:t>
      </w:r>
      <w:r>
        <w:rPr>
          <w:noProof/>
        </w:rPr>
        <w:fldChar w:fldCharType="end"/>
      </w:r>
    </w:p>
    <w:p w14:paraId="0A0E6441" w14:textId="6B03A0F5" w:rsidR="004254F4" w:rsidRDefault="004254F4">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_Toc212095879 \h </w:instrText>
      </w:r>
      <w:r>
        <w:rPr>
          <w:noProof/>
        </w:rPr>
      </w:r>
      <w:r>
        <w:rPr>
          <w:noProof/>
        </w:rPr>
        <w:fldChar w:fldCharType="separate"/>
      </w:r>
      <w:r>
        <w:rPr>
          <w:noProof/>
        </w:rPr>
        <w:t>4</w:t>
      </w:r>
      <w:r>
        <w:rPr>
          <w:noProof/>
        </w:rPr>
        <w:fldChar w:fldCharType="end"/>
      </w:r>
    </w:p>
    <w:p w14:paraId="6528C550" w14:textId="524E642F" w:rsidR="004254F4" w:rsidRDefault="004254F4">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_Toc212095880 \h </w:instrText>
      </w:r>
      <w:r>
        <w:rPr>
          <w:noProof/>
        </w:rPr>
      </w:r>
      <w:r>
        <w:rPr>
          <w:noProof/>
        </w:rPr>
        <w:fldChar w:fldCharType="separate"/>
      </w:r>
      <w:r>
        <w:rPr>
          <w:noProof/>
        </w:rPr>
        <w:t>5</w:t>
      </w:r>
      <w:r>
        <w:rPr>
          <w:noProof/>
        </w:rPr>
        <w:fldChar w:fldCharType="end"/>
      </w:r>
    </w:p>
    <w:p w14:paraId="682674A3" w14:textId="271CF9DD" w:rsidR="004254F4" w:rsidRDefault="004254F4">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r>
      <w:r>
        <w:rPr>
          <w:noProof/>
        </w:rPr>
        <w:instrText xml:space="preserve"> PAGEREF _Toc212095881 \h </w:instrText>
      </w:r>
      <w:r>
        <w:rPr>
          <w:noProof/>
        </w:rPr>
      </w:r>
      <w:r>
        <w:rPr>
          <w:noProof/>
        </w:rPr>
        <w:fldChar w:fldCharType="separate"/>
      </w:r>
      <w:r>
        <w:rPr>
          <w:noProof/>
        </w:rPr>
        <w:t>5</w:t>
      </w:r>
      <w:r>
        <w:rPr>
          <w:noProof/>
        </w:rPr>
        <w:fldChar w:fldCharType="end"/>
      </w:r>
    </w:p>
    <w:p w14:paraId="2655849B" w14:textId="410E4E34" w:rsidR="004254F4" w:rsidRDefault="004254F4">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_Toc212095882 \h </w:instrText>
      </w:r>
      <w:r>
        <w:rPr>
          <w:noProof/>
        </w:rPr>
      </w:r>
      <w:r>
        <w:rPr>
          <w:noProof/>
        </w:rPr>
        <w:fldChar w:fldCharType="separate"/>
      </w:r>
      <w:r>
        <w:rPr>
          <w:noProof/>
        </w:rPr>
        <w:t>5</w:t>
      </w:r>
      <w:r>
        <w:rPr>
          <w:noProof/>
        </w:rPr>
        <w:fldChar w:fldCharType="end"/>
      </w:r>
    </w:p>
    <w:p w14:paraId="39CCFDA9" w14:textId="2BA19BA9" w:rsidR="004254F4" w:rsidRDefault="004254F4">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_Toc212095883 \h </w:instrText>
      </w:r>
      <w:r>
        <w:rPr>
          <w:noProof/>
        </w:rPr>
      </w:r>
      <w:r>
        <w:rPr>
          <w:noProof/>
        </w:rPr>
        <w:fldChar w:fldCharType="separate"/>
      </w:r>
      <w:r>
        <w:rPr>
          <w:noProof/>
        </w:rPr>
        <w:t>5</w:t>
      </w:r>
      <w:r>
        <w:rPr>
          <w:noProof/>
        </w:rPr>
        <w:fldChar w:fldCharType="end"/>
      </w:r>
    </w:p>
    <w:p w14:paraId="082BFD96" w14:textId="266E85DA" w:rsidR="004254F4" w:rsidRDefault="004254F4">
      <w:pPr>
        <w:pStyle w:val="TOC1"/>
        <w:rPr>
          <w:rFonts w:asciiTheme="minorHAnsi" w:eastAsiaTheme="minorEastAsia" w:hAnsiTheme="minorHAnsi" w:cstheme="minorBidi"/>
          <w:noProof/>
          <w:kern w:val="2"/>
          <w:sz w:val="24"/>
          <w:szCs w:val="24"/>
          <w14:ligatures w14:val="standardContextual"/>
        </w:rPr>
      </w:pPr>
      <w:r w:rsidRPr="00953467">
        <w:rPr>
          <w:rFonts w:cs="Arial"/>
          <w:noProof/>
        </w:rPr>
        <w:t>4</w:t>
      </w:r>
      <w:r>
        <w:rPr>
          <w:rFonts w:asciiTheme="minorHAnsi" w:eastAsiaTheme="minorEastAsia" w:hAnsiTheme="minorHAnsi" w:cstheme="minorBidi"/>
          <w:noProof/>
          <w:kern w:val="2"/>
          <w:sz w:val="24"/>
          <w:szCs w:val="24"/>
          <w14:ligatures w14:val="standardContextual"/>
        </w:rPr>
        <w:tab/>
      </w:r>
      <w:r w:rsidRPr="00953467">
        <w:rPr>
          <w:rFonts w:cs="Arial"/>
          <w:noProof/>
        </w:rPr>
        <w:t>Architecture for HeNB Management</w:t>
      </w:r>
      <w:r>
        <w:rPr>
          <w:noProof/>
        </w:rPr>
        <w:tab/>
      </w:r>
      <w:r>
        <w:rPr>
          <w:noProof/>
        </w:rPr>
        <w:fldChar w:fldCharType="begin"/>
      </w:r>
      <w:r>
        <w:rPr>
          <w:noProof/>
        </w:rPr>
        <w:instrText xml:space="preserve"> PAGEREF _Toc212095884 \h </w:instrText>
      </w:r>
      <w:r>
        <w:rPr>
          <w:noProof/>
        </w:rPr>
      </w:r>
      <w:r>
        <w:rPr>
          <w:noProof/>
        </w:rPr>
        <w:fldChar w:fldCharType="separate"/>
      </w:r>
      <w:r>
        <w:rPr>
          <w:noProof/>
        </w:rPr>
        <w:t>6</w:t>
      </w:r>
      <w:r>
        <w:rPr>
          <w:noProof/>
        </w:rPr>
        <w:fldChar w:fldCharType="end"/>
      </w:r>
    </w:p>
    <w:p w14:paraId="1AAC1805" w14:textId="6E6B0AC3" w:rsidR="004254F4" w:rsidRDefault="004254F4">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HeNB OAM Functional Architecture</w:t>
      </w:r>
      <w:r>
        <w:rPr>
          <w:noProof/>
        </w:rPr>
        <w:tab/>
      </w:r>
      <w:r>
        <w:rPr>
          <w:noProof/>
        </w:rPr>
        <w:fldChar w:fldCharType="begin"/>
      </w:r>
      <w:r>
        <w:rPr>
          <w:noProof/>
        </w:rPr>
        <w:instrText xml:space="preserve"> PAGEREF _Toc212095885 \h </w:instrText>
      </w:r>
      <w:r>
        <w:rPr>
          <w:noProof/>
        </w:rPr>
      </w:r>
      <w:r>
        <w:rPr>
          <w:noProof/>
        </w:rPr>
        <w:fldChar w:fldCharType="separate"/>
      </w:r>
      <w:r>
        <w:rPr>
          <w:noProof/>
        </w:rPr>
        <w:t>6</w:t>
      </w:r>
      <w:r>
        <w:rPr>
          <w:noProof/>
        </w:rPr>
        <w:fldChar w:fldCharType="end"/>
      </w:r>
    </w:p>
    <w:p w14:paraId="572237F4" w14:textId="24BCDCDA"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4.1.1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_Toc212095886 \h </w:instrText>
      </w:r>
      <w:r>
        <w:rPr>
          <w:noProof/>
        </w:rPr>
      </w:r>
      <w:r>
        <w:rPr>
          <w:noProof/>
        </w:rPr>
        <w:fldChar w:fldCharType="separate"/>
      </w:r>
      <w:r>
        <w:rPr>
          <w:noProof/>
        </w:rPr>
        <w:t>6</w:t>
      </w:r>
      <w:r>
        <w:rPr>
          <w:noProof/>
        </w:rPr>
        <w:fldChar w:fldCharType="end"/>
      </w:r>
    </w:p>
    <w:p w14:paraId="56C97810" w14:textId="5A34F8F7" w:rsidR="004254F4" w:rsidRDefault="004254F4">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Functional Elements</w:t>
      </w:r>
      <w:r>
        <w:rPr>
          <w:noProof/>
        </w:rPr>
        <w:tab/>
      </w:r>
      <w:r>
        <w:rPr>
          <w:noProof/>
        </w:rPr>
        <w:fldChar w:fldCharType="begin"/>
      </w:r>
      <w:r>
        <w:rPr>
          <w:noProof/>
        </w:rPr>
        <w:instrText xml:space="preserve"> PAGEREF _Toc212095887 \h </w:instrText>
      </w:r>
      <w:r>
        <w:rPr>
          <w:noProof/>
        </w:rPr>
      </w:r>
      <w:r>
        <w:rPr>
          <w:noProof/>
        </w:rPr>
        <w:fldChar w:fldCharType="separate"/>
      </w:r>
      <w:r>
        <w:rPr>
          <w:noProof/>
        </w:rPr>
        <w:t>7</w:t>
      </w:r>
      <w:r>
        <w:rPr>
          <w:noProof/>
        </w:rPr>
        <w:fldChar w:fldCharType="end"/>
      </w:r>
    </w:p>
    <w:p w14:paraId="0A0FD149" w14:textId="4900BC9E"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HeNB Management System (HeMS)</w:t>
      </w:r>
      <w:r>
        <w:rPr>
          <w:noProof/>
        </w:rPr>
        <w:tab/>
      </w:r>
      <w:r>
        <w:rPr>
          <w:noProof/>
        </w:rPr>
        <w:fldChar w:fldCharType="begin"/>
      </w:r>
      <w:r>
        <w:rPr>
          <w:noProof/>
        </w:rPr>
        <w:instrText xml:space="preserve"> PAGEREF _Toc212095888 \h </w:instrText>
      </w:r>
      <w:r>
        <w:rPr>
          <w:noProof/>
        </w:rPr>
      </w:r>
      <w:r>
        <w:rPr>
          <w:noProof/>
        </w:rPr>
        <w:fldChar w:fldCharType="separate"/>
      </w:r>
      <w:r>
        <w:rPr>
          <w:noProof/>
        </w:rPr>
        <w:t>7</w:t>
      </w:r>
      <w:r>
        <w:rPr>
          <w:noProof/>
        </w:rPr>
        <w:fldChar w:fldCharType="end"/>
      </w:r>
    </w:p>
    <w:p w14:paraId="1BDC9E56" w14:textId="3CBF4243" w:rsidR="004254F4" w:rsidRDefault="004254F4">
      <w:pPr>
        <w:pStyle w:val="TOC4"/>
        <w:rPr>
          <w:rFonts w:asciiTheme="minorHAnsi" w:eastAsiaTheme="minorEastAsia" w:hAnsiTheme="minorHAnsi" w:cstheme="minorBidi"/>
          <w:noProof/>
          <w:kern w:val="2"/>
          <w:sz w:val="24"/>
          <w:szCs w:val="24"/>
          <w14:ligatures w14:val="standardContextual"/>
        </w:rPr>
      </w:pPr>
      <w:r>
        <w:rPr>
          <w:noProof/>
        </w:rPr>
        <w:t>4.2.1.1</w:t>
      </w:r>
      <w:r>
        <w:rPr>
          <w:rFonts w:asciiTheme="minorHAnsi" w:eastAsiaTheme="minorEastAsia" w:hAnsiTheme="minorHAnsi" w:cstheme="minorBidi"/>
          <w:noProof/>
          <w:kern w:val="2"/>
          <w:sz w:val="24"/>
          <w:szCs w:val="24"/>
          <w14:ligatures w14:val="standardContextual"/>
        </w:rPr>
        <w:tab/>
      </w:r>
      <w:r>
        <w:rPr>
          <w:noProof/>
        </w:rPr>
        <w:t>Initial HeMS</w:t>
      </w:r>
      <w:r>
        <w:rPr>
          <w:noProof/>
        </w:rPr>
        <w:tab/>
      </w:r>
      <w:r>
        <w:rPr>
          <w:noProof/>
        </w:rPr>
        <w:fldChar w:fldCharType="begin"/>
      </w:r>
      <w:r>
        <w:rPr>
          <w:noProof/>
        </w:rPr>
        <w:instrText xml:space="preserve"> PAGEREF _Toc212095889 \h </w:instrText>
      </w:r>
      <w:r>
        <w:rPr>
          <w:noProof/>
        </w:rPr>
      </w:r>
      <w:r>
        <w:rPr>
          <w:noProof/>
        </w:rPr>
        <w:fldChar w:fldCharType="separate"/>
      </w:r>
      <w:r>
        <w:rPr>
          <w:noProof/>
        </w:rPr>
        <w:t>7</w:t>
      </w:r>
      <w:r>
        <w:rPr>
          <w:noProof/>
        </w:rPr>
        <w:fldChar w:fldCharType="end"/>
      </w:r>
    </w:p>
    <w:p w14:paraId="79B30149" w14:textId="634EF7BE" w:rsidR="004254F4" w:rsidRDefault="004254F4">
      <w:pPr>
        <w:pStyle w:val="TOC4"/>
        <w:rPr>
          <w:rFonts w:asciiTheme="minorHAnsi" w:eastAsiaTheme="minorEastAsia" w:hAnsiTheme="minorHAnsi" w:cstheme="minorBidi"/>
          <w:noProof/>
          <w:kern w:val="2"/>
          <w:sz w:val="24"/>
          <w:szCs w:val="24"/>
          <w14:ligatures w14:val="standardContextual"/>
        </w:rPr>
      </w:pPr>
      <w:r>
        <w:rPr>
          <w:noProof/>
        </w:rPr>
        <w:t>4.2.1.2</w:t>
      </w:r>
      <w:r>
        <w:rPr>
          <w:rFonts w:asciiTheme="minorHAnsi" w:eastAsiaTheme="minorEastAsia" w:hAnsiTheme="minorHAnsi" w:cstheme="minorBidi"/>
          <w:noProof/>
          <w:kern w:val="2"/>
          <w:sz w:val="24"/>
          <w:szCs w:val="24"/>
          <w14:ligatures w14:val="standardContextual"/>
        </w:rPr>
        <w:tab/>
      </w:r>
      <w:r>
        <w:rPr>
          <w:noProof/>
        </w:rPr>
        <w:t>Serving HeMS</w:t>
      </w:r>
      <w:r>
        <w:rPr>
          <w:noProof/>
        </w:rPr>
        <w:tab/>
      </w:r>
      <w:r>
        <w:rPr>
          <w:noProof/>
        </w:rPr>
        <w:fldChar w:fldCharType="begin"/>
      </w:r>
      <w:r>
        <w:rPr>
          <w:noProof/>
        </w:rPr>
        <w:instrText xml:space="preserve"> PAGEREF _Toc212095890 \h </w:instrText>
      </w:r>
      <w:r>
        <w:rPr>
          <w:noProof/>
        </w:rPr>
      </w:r>
      <w:r>
        <w:rPr>
          <w:noProof/>
        </w:rPr>
        <w:fldChar w:fldCharType="separate"/>
      </w:r>
      <w:r>
        <w:rPr>
          <w:noProof/>
        </w:rPr>
        <w:t>7</w:t>
      </w:r>
      <w:r>
        <w:rPr>
          <w:noProof/>
        </w:rPr>
        <w:fldChar w:fldCharType="end"/>
      </w:r>
    </w:p>
    <w:p w14:paraId="634548A0" w14:textId="09692650"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Home eNB</w:t>
      </w:r>
      <w:r>
        <w:rPr>
          <w:noProof/>
        </w:rPr>
        <w:tab/>
      </w:r>
      <w:r>
        <w:rPr>
          <w:noProof/>
        </w:rPr>
        <w:fldChar w:fldCharType="begin"/>
      </w:r>
      <w:r>
        <w:rPr>
          <w:noProof/>
        </w:rPr>
        <w:instrText xml:space="preserve"> PAGEREF _Toc212095891 \h </w:instrText>
      </w:r>
      <w:r>
        <w:rPr>
          <w:noProof/>
        </w:rPr>
      </w:r>
      <w:r>
        <w:rPr>
          <w:noProof/>
        </w:rPr>
        <w:fldChar w:fldCharType="separate"/>
      </w:r>
      <w:r>
        <w:rPr>
          <w:noProof/>
        </w:rPr>
        <w:t>7</w:t>
      </w:r>
      <w:r>
        <w:rPr>
          <w:noProof/>
        </w:rPr>
        <w:fldChar w:fldCharType="end"/>
      </w:r>
    </w:p>
    <w:p w14:paraId="74000CBF" w14:textId="19C4E1B5"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Security Gateway (SeGW)</w:t>
      </w:r>
      <w:r>
        <w:rPr>
          <w:noProof/>
        </w:rPr>
        <w:tab/>
      </w:r>
      <w:r>
        <w:rPr>
          <w:noProof/>
        </w:rPr>
        <w:fldChar w:fldCharType="begin"/>
      </w:r>
      <w:r>
        <w:rPr>
          <w:noProof/>
        </w:rPr>
        <w:instrText xml:space="preserve"> PAGEREF _Toc212095892 \h </w:instrText>
      </w:r>
      <w:r>
        <w:rPr>
          <w:noProof/>
        </w:rPr>
      </w:r>
      <w:r>
        <w:rPr>
          <w:noProof/>
        </w:rPr>
        <w:fldChar w:fldCharType="separate"/>
      </w:r>
      <w:r>
        <w:rPr>
          <w:noProof/>
        </w:rPr>
        <w:t>8</w:t>
      </w:r>
      <w:r>
        <w:rPr>
          <w:noProof/>
        </w:rPr>
        <w:fldChar w:fldCharType="end"/>
      </w:r>
    </w:p>
    <w:p w14:paraId="40F5E76F" w14:textId="694B4792" w:rsidR="004254F4" w:rsidRDefault="004254F4">
      <w:pPr>
        <w:pStyle w:val="TOC4"/>
        <w:rPr>
          <w:rFonts w:asciiTheme="minorHAnsi" w:eastAsiaTheme="minorEastAsia" w:hAnsiTheme="minorHAnsi" w:cstheme="minorBidi"/>
          <w:noProof/>
          <w:kern w:val="2"/>
          <w:sz w:val="24"/>
          <w:szCs w:val="24"/>
          <w14:ligatures w14:val="standardContextual"/>
        </w:rPr>
      </w:pPr>
      <w:r>
        <w:rPr>
          <w:noProof/>
        </w:rPr>
        <w:t>4.2.3.1</w:t>
      </w:r>
      <w:r>
        <w:rPr>
          <w:rFonts w:asciiTheme="minorHAnsi" w:eastAsiaTheme="minorEastAsia" w:hAnsiTheme="minorHAnsi" w:cstheme="minorBidi"/>
          <w:noProof/>
          <w:kern w:val="2"/>
          <w:sz w:val="24"/>
          <w:szCs w:val="24"/>
          <w14:ligatures w14:val="standardContextual"/>
        </w:rPr>
        <w:tab/>
      </w:r>
      <w:r>
        <w:rPr>
          <w:noProof/>
        </w:rPr>
        <w:t>Initial SeGW</w:t>
      </w:r>
      <w:r>
        <w:rPr>
          <w:noProof/>
        </w:rPr>
        <w:tab/>
      </w:r>
      <w:r>
        <w:rPr>
          <w:noProof/>
        </w:rPr>
        <w:fldChar w:fldCharType="begin"/>
      </w:r>
      <w:r>
        <w:rPr>
          <w:noProof/>
        </w:rPr>
        <w:instrText xml:space="preserve"> PAGEREF _Toc212095893 \h </w:instrText>
      </w:r>
      <w:r>
        <w:rPr>
          <w:noProof/>
        </w:rPr>
      </w:r>
      <w:r>
        <w:rPr>
          <w:noProof/>
        </w:rPr>
        <w:fldChar w:fldCharType="separate"/>
      </w:r>
      <w:r>
        <w:rPr>
          <w:noProof/>
        </w:rPr>
        <w:t>8</w:t>
      </w:r>
      <w:r>
        <w:rPr>
          <w:noProof/>
        </w:rPr>
        <w:fldChar w:fldCharType="end"/>
      </w:r>
    </w:p>
    <w:p w14:paraId="34BC6478" w14:textId="77141561" w:rsidR="004254F4" w:rsidRDefault="004254F4">
      <w:pPr>
        <w:pStyle w:val="TOC4"/>
        <w:rPr>
          <w:rFonts w:asciiTheme="minorHAnsi" w:eastAsiaTheme="minorEastAsia" w:hAnsiTheme="minorHAnsi" w:cstheme="minorBidi"/>
          <w:noProof/>
          <w:kern w:val="2"/>
          <w:sz w:val="24"/>
          <w:szCs w:val="24"/>
          <w14:ligatures w14:val="standardContextual"/>
        </w:rPr>
      </w:pPr>
      <w:r>
        <w:rPr>
          <w:noProof/>
        </w:rPr>
        <w:t>4.2.3.2</w:t>
      </w:r>
      <w:r>
        <w:rPr>
          <w:rFonts w:asciiTheme="minorHAnsi" w:eastAsiaTheme="minorEastAsia" w:hAnsiTheme="minorHAnsi" w:cstheme="minorBidi"/>
          <w:noProof/>
          <w:kern w:val="2"/>
          <w:sz w:val="24"/>
          <w:szCs w:val="24"/>
          <w14:ligatures w14:val="standardContextual"/>
        </w:rPr>
        <w:tab/>
      </w:r>
      <w:r>
        <w:rPr>
          <w:noProof/>
        </w:rPr>
        <w:t>Serving SeGW</w:t>
      </w:r>
      <w:r>
        <w:rPr>
          <w:noProof/>
        </w:rPr>
        <w:tab/>
      </w:r>
      <w:r>
        <w:rPr>
          <w:noProof/>
        </w:rPr>
        <w:fldChar w:fldCharType="begin"/>
      </w:r>
      <w:r>
        <w:rPr>
          <w:noProof/>
        </w:rPr>
        <w:instrText xml:space="preserve"> PAGEREF _Toc212095894 \h </w:instrText>
      </w:r>
      <w:r>
        <w:rPr>
          <w:noProof/>
        </w:rPr>
      </w:r>
      <w:r>
        <w:rPr>
          <w:noProof/>
        </w:rPr>
        <w:fldChar w:fldCharType="separate"/>
      </w:r>
      <w:r>
        <w:rPr>
          <w:noProof/>
        </w:rPr>
        <w:t>8</w:t>
      </w:r>
      <w:r>
        <w:rPr>
          <w:noProof/>
        </w:rPr>
        <w:fldChar w:fldCharType="end"/>
      </w:r>
    </w:p>
    <w:p w14:paraId="3A670C96" w14:textId="5F45AC8C"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MME/HeNB GW</w:t>
      </w:r>
      <w:r>
        <w:rPr>
          <w:noProof/>
        </w:rPr>
        <w:tab/>
      </w:r>
      <w:r>
        <w:rPr>
          <w:noProof/>
        </w:rPr>
        <w:fldChar w:fldCharType="begin"/>
      </w:r>
      <w:r>
        <w:rPr>
          <w:noProof/>
        </w:rPr>
        <w:instrText xml:space="preserve"> PAGEREF _Toc212095895 \h </w:instrText>
      </w:r>
      <w:r>
        <w:rPr>
          <w:noProof/>
        </w:rPr>
      </w:r>
      <w:r>
        <w:rPr>
          <w:noProof/>
        </w:rPr>
        <w:fldChar w:fldCharType="separate"/>
      </w:r>
      <w:r>
        <w:rPr>
          <w:noProof/>
        </w:rPr>
        <w:t>8</w:t>
      </w:r>
      <w:r>
        <w:rPr>
          <w:noProof/>
        </w:rPr>
        <w:fldChar w:fldCharType="end"/>
      </w:r>
    </w:p>
    <w:p w14:paraId="1E5AAACA" w14:textId="586BD3DC" w:rsidR="004254F4" w:rsidRDefault="004254F4">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Procedure Flows</w:t>
      </w:r>
      <w:r>
        <w:rPr>
          <w:noProof/>
        </w:rPr>
        <w:tab/>
      </w:r>
      <w:r>
        <w:rPr>
          <w:noProof/>
        </w:rPr>
        <w:fldChar w:fldCharType="begin"/>
      </w:r>
      <w:r>
        <w:rPr>
          <w:noProof/>
        </w:rPr>
        <w:instrText xml:space="preserve"> PAGEREF _Toc212095896 \h </w:instrText>
      </w:r>
      <w:r>
        <w:rPr>
          <w:noProof/>
        </w:rPr>
      </w:r>
      <w:r>
        <w:rPr>
          <w:noProof/>
        </w:rPr>
        <w:fldChar w:fldCharType="separate"/>
      </w:r>
      <w:r>
        <w:rPr>
          <w:noProof/>
        </w:rPr>
        <w:t>8</w:t>
      </w:r>
      <w:r>
        <w:rPr>
          <w:noProof/>
        </w:rPr>
        <w:fldChar w:fldCharType="end"/>
      </w:r>
    </w:p>
    <w:p w14:paraId="1756C820" w14:textId="49324121" w:rsidR="004254F4" w:rsidRDefault="004254F4">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Discovery and Registration Procedures</w:t>
      </w:r>
      <w:r>
        <w:rPr>
          <w:noProof/>
        </w:rPr>
        <w:tab/>
      </w:r>
      <w:r>
        <w:rPr>
          <w:noProof/>
        </w:rPr>
        <w:fldChar w:fldCharType="begin"/>
      </w:r>
      <w:r>
        <w:rPr>
          <w:noProof/>
        </w:rPr>
        <w:instrText xml:space="preserve"> PAGEREF _Toc212095897 \h </w:instrText>
      </w:r>
      <w:r>
        <w:rPr>
          <w:noProof/>
        </w:rPr>
      </w:r>
      <w:r>
        <w:rPr>
          <w:noProof/>
        </w:rPr>
        <w:fldChar w:fldCharType="separate"/>
      </w:r>
      <w:r>
        <w:rPr>
          <w:noProof/>
        </w:rPr>
        <w:t>8</w:t>
      </w:r>
      <w:r>
        <w:rPr>
          <w:noProof/>
        </w:rPr>
        <w:fldChar w:fldCharType="end"/>
      </w:r>
    </w:p>
    <w:p w14:paraId="774824B3" w14:textId="54614EFD"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_Toc212095898 \h </w:instrText>
      </w:r>
      <w:r>
        <w:rPr>
          <w:noProof/>
        </w:rPr>
      </w:r>
      <w:r>
        <w:rPr>
          <w:noProof/>
        </w:rPr>
        <w:fldChar w:fldCharType="separate"/>
      </w:r>
      <w:r>
        <w:rPr>
          <w:noProof/>
        </w:rPr>
        <w:t>8</w:t>
      </w:r>
      <w:r>
        <w:rPr>
          <w:noProof/>
        </w:rPr>
        <w:fldChar w:fldCharType="end"/>
      </w:r>
    </w:p>
    <w:p w14:paraId="25B4E642" w14:textId="36A24DDE"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5.1.2</w:t>
      </w:r>
      <w:r>
        <w:rPr>
          <w:rFonts w:asciiTheme="minorHAnsi" w:eastAsiaTheme="minorEastAsia" w:hAnsiTheme="minorHAnsi" w:cstheme="minorBidi"/>
          <w:noProof/>
          <w:kern w:val="2"/>
          <w:sz w:val="24"/>
          <w:szCs w:val="24"/>
          <w14:ligatures w14:val="standardContextual"/>
        </w:rPr>
        <w:tab/>
      </w:r>
      <w:r>
        <w:rPr>
          <w:noProof/>
        </w:rPr>
        <w:t>Serving HeMS discovery procedures</w:t>
      </w:r>
      <w:r>
        <w:rPr>
          <w:noProof/>
        </w:rPr>
        <w:tab/>
      </w:r>
      <w:r>
        <w:rPr>
          <w:noProof/>
        </w:rPr>
        <w:fldChar w:fldCharType="begin"/>
      </w:r>
      <w:r>
        <w:rPr>
          <w:noProof/>
        </w:rPr>
        <w:instrText xml:space="preserve"> PAGEREF _Toc212095899 \h </w:instrText>
      </w:r>
      <w:r>
        <w:rPr>
          <w:noProof/>
        </w:rPr>
      </w:r>
      <w:r>
        <w:rPr>
          <w:noProof/>
        </w:rPr>
        <w:fldChar w:fldCharType="separate"/>
      </w:r>
      <w:r>
        <w:rPr>
          <w:noProof/>
        </w:rPr>
        <w:t>9</w:t>
      </w:r>
      <w:r>
        <w:rPr>
          <w:noProof/>
        </w:rPr>
        <w:fldChar w:fldCharType="end"/>
      </w:r>
    </w:p>
    <w:p w14:paraId="27F235F0" w14:textId="538B8826" w:rsidR="004254F4" w:rsidRDefault="004254F4">
      <w:pPr>
        <w:pStyle w:val="TOC4"/>
        <w:rPr>
          <w:rFonts w:asciiTheme="minorHAnsi" w:eastAsiaTheme="minorEastAsia" w:hAnsiTheme="minorHAnsi" w:cstheme="minorBidi"/>
          <w:noProof/>
          <w:kern w:val="2"/>
          <w:sz w:val="24"/>
          <w:szCs w:val="24"/>
          <w14:ligatures w14:val="standardContextual"/>
        </w:rPr>
      </w:pPr>
      <w:r>
        <w:rPr>
          <w:noProof/>
        </w:rPr>
        <w:t>5.1.2.1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_Toc212095900 \h </w:instrText>
      </w:r>
      <w:r>
        <w:rPr>
          <w:noProof/>
        </w:rPr>
      </w:r>
      <w:r>
        <w:rPr>
          <w:noProof/>
        </w:rPr>
        <w:fldChar w:fldCharType="separate"/>
      </w:r>
      <w:r>
        <w:rPr>
          <w:noProof/>
        </w:rPr>
        <w:t>9</w:t>
      </w:r>
      <w:r>
        <w:rPr>
          <w:noProof/>
        </w:rPr>
        <w:fldChar w:fldCharType="end"/>
      </w:r>
    </w:p>
    <w:p w14:paraId="120C085D" w14:textId="094CF22D" w:rsidR="004254F4" w:rsidRDefault="004254F4">
      <w:pPr>
        <w:pStyle w:val="TOC4"/>
        <w:rPr>
          <w:rFonts w:asciiTheme="minorHAnsi" w:eastAsiaTheme="minorEastAsia" w:hAnsiTheme="minorHAnsi" w:cstheme="minorBidi"/>
          <w:noProof/>
          <w:kern w:val="2"/>
          <w:sz w:val="24"/>
          <w:szCs w:val="24"/>
          <w14:ligatures w14:val="standardContextual"/>
        </w:rPr>
      </w:pPr>
      <w:r>
        <w:rPr>
          <w:noProof/>
        </w:rPr>
        <w:t>5.1.2.2</w:t>
      </w:r>
      <w:r>
        <w:rPr>
          <w:rFonts w:asciiTheme="minorHAnsi" w:eastAsiaTheme="minorEastAsia" w:hAnsiTheme="minorHAnsi" w:cstheme="minorBidi"/>
          <w:noProof/>
          <w:kern w:val="2"/>
          <w:sz w:val="24"/>
          <w:szCs w:val="24"/>
          <w14:ligatures w14:val="standardContextual"/>
        </w:rPr>
        <w:tab/>
      </w:r>
      <w:r>
        <w:rPr>
          <w:noProof/>
        </w:rPr>
        <w:t>Serving HeMS Discovery via Initial HeMS accessible inside operator's private secure network domain (Conditional Mandatory)</w:t>
      </w:r>
      <w:r>
        <w:rPr>
          <w:noProof/>
        </w:rPr>
        <w:tab/>
      </w:r>
      <w:r>
        <w:rPr>
          <w:noProof/>
        </w:rPr>
        <w:fldChar w:fldCharType="begin"/>
      </w:r>
      <w:r>
        <w:rPr>
          <w:noProof/>
        </w:rPr>
        <w:instrText xml:space="preserve"> PAGEREF _Toc212095901 \h </w:instrText>
      </w:r>
      <w:r>
        <w:rPr>
          <w:noProof/>
        </w:rPr>
      </w:r>
      <w:r>
        <w:rPr>
          <w:noProof/>
        </w:rPr>
        <w:fldChar w:fldCharType="separate"/>
      </w:r>
      <w:r>
        <w:rPr>
          <w:noProof/>
        </w:rPr>
        <w:t>9</w:t>
      </w:r>
      <w:r>
        <w:rPr>
          <w:noProof/>
        </w:rPr>
        <w:fldChar w:fldCharType="end"/>
      </w:r>
    </w:p>
    <w:p w14:paraId="72A998E5" w14:textId="302D9D64" w:rsidR="004254F4" w:rsidRDefault="004254F4">
      <w:pPr>
        <w:pStyle w:val="TOC4"/>
        <w:rPr>
          <w:rFonts w:asciiTheme="minorHAnsi" w:eastAsiaTheme="minorEastAsia" w:hAnsiTheme="minorHAnsi" w:cstheme="minorBidi"/>
          <w:noProof/>
          <w:kern w:val="2"/>
          <w:sz w:val="24"/>
          <w:szCs w:val="24"/>
          <w14:ligatures w14:val="standardContextual"/>
        </w:rPr>
      </w:pPr>
      <w:r>
        <w:rPr>
          <w:noProof/>
        </w:rPr>
        <w:t>5.1.2.3</w:t>
      </w:r>
      <w:r>
        <w:rPr>
          <w:rFonts w:asciiTheme="minorHAnsi" w:eastAsiaTheme="minorEastAsia" w:hAnsiTheme="minorHAnsi" w:cstheme="minorBidi"/>
          <w:noProof/>
          <w:kern w:val="2"/>
          <w:sz w:val="24"/>
          <w:szCs w:val="24"/>
          <w14:ligatures w14:val="standardContextual"/>
        </w:rPr>
        <w:tab/>
      </w:r>
      <w:r>
        <w:rPr>
          <w:noProof/>
        </w:rPr>
        <w:t>Serving HeMS discovery via Initial HeMS accessible on the public internet (Conditional Mandatory)</w:t>
      </w:r>
      <w:r>
        <w:rPr>
          <w:noProof/>
        </w:rPr>
        <w:tab/>
      </w:r>
      <w:r>
        <w:rPr>
          <w:noProof/>
        </w:rPr>
        <w:fldChar w:fldCharType="begin"/>
      </w:r>
      <w:r>
        <w:rPr>
          <w:noProof/>
        </w:rPr>
        <w:instrText xml:space="preserve"> PAGEREF _Toc212095902 \h </w:instrText>
      </w:r>
      <w:r>
        <w:rPr>
          <w:noProof/>
        </w:rPr>
      </w:r>
      <w:r>
        <w:rPr>
          <w:noProof/>
        </w:rPr>
        <w:fldChar w:fldCharType="separate"/>
      </w:r>
      <w:r>
        <w:rPr>
          <w:noProof/>
        </w:rPr>
        <w:t>11</w:t>
      </w:r>
      <w:r>
        <w:rPr>
          <w:noProof/>
        </w:rPr>
        <w:fldChar w:fldCharType="end"/>
      </w:r>
    </w:p>
    <w:p w14:paraId="6F5B8379" w14:textId="1485FDB2"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5.1.3</w:t>
      </w:r>
      <w:r>
        <w:rPr>
          <w:rFonts w:asciiTheme="minorHAnsi" w:eastAsiaTheme="minorEastAsia" w:hAnsiTheme="minorHAnsi" w:cstheme="minorBidi"/>
          <w:noProof/>
          <w:kern w:val="2"/>
          <w:sz w:val="24"/>
          <w:szCs w:val="24"/>
          <w14:ligatures w14:val="standardContextual"/>
        </w:rPr>
        <w:tab/>
      </w:r>
      <w:r>
        <w:rPr>
          <w:noProof/>
        </w:rPr>
        <w:t>HeNB registration with Serving HeMS (Mandatory)</w:t>
      </w:r>
      <w:r>
        <w:rPr>
          <w:noProof/>
        </w:rPr>
        <w:tab/>
      </w:r>
      <w:r>
        <w:rPr>
          <w:noProof/>
        </w:rPr>
        <w:fldChar w:fldCharType="begin"/>
      </w:r>
      <w:r>
        <w:rPr>
          <w:noProof/>
        </w:rPr>
        <w:instrText xml:space="preserve"> PAGEREF _Toc212095903 \h </w:instrText>
      </w:r>
      <w:r>
        <w:rPr>
          <w:noProof/>
        </w:rPr>
      </w:r>
      <w:r>
        <w:rPr>
          <w:noProof/>
        </w:rPr>
        <w:fldChar w:fldCharType="separate"/>
      </w:r>
      <w:r>
        <w:rPr>
          <w:noProof/>
        </w:rPr>
        <w:t>12</w:t>
      </w:r>
      <w:r>
        <w:rPr>
          <w:noProof/>
        </w:rPr>
        <w:fldChar w:fldCharType="end"/>
      </w:r>
    </w:p>
    <w:p w14:paraId="24CFA395" w14:textId="1A565E7C" w:rsidR="004254F4" w:rsidRDefault="004254F4">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Configuration Management Procedures (Mandatory)</w:t>
      </w:r>
      <w:r>
        <w:rPr>
          <w:noProof/>
        </w:rPr>
        <w:tab/>
      </w:r>
      <w:r>
        <w:rPr>
          <w:noProof/>
        </w:rPr>
        <w:fldChar w:fldCharType="begin"/>
      </w:r>
      <w:r>
        <w:rPr>
          <w:noProof/>
        </w:rPr>
        <w:instrText xml:space="preserve"> PAGEREF _Toc212095904 \h </w:instrText>
      </w:r>
      <w:r>
        <w:rPr>
          <w:noProof/>
        </w:rPr>
      </w:r>
      <w:r>
        <w:rPr>
          <w:noProof/>
        </w:rPr>
        <w:fldChar w:fldCharType="separate"/>
      </w:r>
      <w:r>
        <w:rPr>
          <w:noProof/>
        </w:rPr>
        <w:t>13</w:t>
      </w:r>
      <w:r>
        <w:rPr>
          <w:noProof/>
        </w:rPr>
        <w:fldChar w:fldCharType="end"/>
      </w:r>
    </w:p>
    <w:p w14:paraId="4CC350E3" w14:textId="6661AE48"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_Toc212095905 \h </w:instrText>
      </w:r>
      <w:r>
        <w:rPr>
          <w:noProof/>
        </w:rPr>
      </w:r>
      <w:r>
        <w:rPr>
          <w:noProof/>
        </w:rPr>
        <w:fldChar w:fldCharType="separate"/>
      </w:r>
      <w:r>
        <w:rPr>
          <w:noProof/>
        </w:rPr>
        <w:t>13</w:t>
      </w:r>
      <w:r>
        <w:rPr>
          <w:noProof/>
        </w:rPr>
        <w:fldChar w:fldCharType="end"/>
      </w:r>
    </w:p>
    <w:p w14:paraId="7C02F26C" w14:textId="2CC2186E"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HeNB configuration using file download procedure (Optional)</w:t>
      </w:r>
      <w:r>
        <w:rPr>
          <w:noProof/>
        </w:rPr>
        <w:tab/>
      </w:r>
      <w:r>
        <w:rPr>
          <w:noProof/>
        </w:rPr>
        <w:fldChar w:fldCharType="begin"/>
      </w:r>
      <w:r>
        <w:rPr>
          <w:noProof/>
        </w:rPr>
        <w:instrText xml:space="preserve"> PAGEREF _Toc212095906 \h </w:instrText>
      </w:r>
      <w:r>
        <w:rPr>
          <w:noProof/>
        </w:rPr>
      </w:r>
      <w:r>
        <w:rPr>
          <w:noProof/>
        </w:rPr>
        <w:fldChar w:fldCharType="separate"/>
      </w:r>
      <w:r>
        <w:rPr>
          <w:noProof/>
        </w:rPr>
        <w:t>13</w:t>
      </w:r>
      <w:r>
        <w:rPr>
          <w:noProof/>
        </w:rPr>
        <w:fldChar w:fldCharType="end"/>
      </w:r>
    </w:p>
    <w:p w14:paraId="181B10E6" w14:textId="6E8AE36B"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HeNB configuration using SetParameterValues RPC method (Mandatory)</w:t>
      </w:r>
      <w:r>
        <w:rPr>
          <w:noProof/>
        </w:rPr>
        <w:tab/>
      </w:r>
      <w:r>
        <w:rPr>
          <w:noProof/>
        </w:rPr>
        <w:fldChar w:fldCharType="begin"/>
      </w:r>
      <w:r>
        <w:rPr>
          <w:noProof/>
        </w:rPr>
        <w:instrText xml:space="preserve"> PAGEREF _Toc212095907 \h </w:instrText>
      </w:r>
      <w:r>
        <w:rPr>
          <w:noProof/>
        </w:rPr>
      </w:r>
      <w:r>
        <w:rPr>
          <w:noProof/>
        </w:rPr>
        <w:fldChar w:fldCharType="separate"/>
      </w:r>
      <w:r>
        <w:rPr>
          <w:noProof/>
        </w:rPr>
        <w:t>15</w:t>
      </w:r>
      <w:r>
        <w:rPr>
          <w:noProof/>
        </w:rPr>
        <w:fldChar w:fldCharType="end"/>
      </w:r>
    </w:p>
    <w:p w14:paraId="6163FE2D" w14:textId="70FF5372"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IPSec tunnel IP address change notification procedure (Conditional Mandatory)</w:t>
      </w:r>
      <w:r>
        <w:rPr>
          <w:noProof/>
        </w:rPr>
        <w:tab/>
      </w:r>
      <w:r>
        <w:rPr>
          <w:noProof/>
        </w:rPr>
        <w:fldChar w:fldCharType="begin"/>
      </w:r>
      <w:r>
        <w:rPr>
          <w:noProof/>
        </w:rPr>
        <w:instrText xml:space="preserve"> PAGEREF _Toc212095908 \h </w:instrText>
      </w:r>
      <w:r>
        <w:rPr>
          <w:noProof/>
        </w:rPr>
      </w:r>
      <w:r>
        <w:rPr>
          <w:noProof/>
        </w:rPr>
        <w:fldChar w:fldCharType="separate"/>
      </w:r>
      <w:r>
        <w:rPr>
          <w:noProof/>
        </w:rPr>
        <w:t>15</w:t>
      </w:r>
      <w:r>
        <w:rPr>
          <w:noProof/>
        </w:rPr>
        <w:fldChar w:fldCharType="end"/>
      </w:r>
    </w:p>
    <w:p w14:paraId="541AEE25" w14:textId="5787A62B" w:rsidR="004254F4" w:rsidRDefault="004254F4">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Alarm Reporting Procedures</w:t>
      </w:r>
      <w:r>
        <w:rPr>
          <w:noProof/>
        </w:rPr>
        <w:tab/>
      </w:r>
      <w:r>
        <w:rPr>
          <w:noProof/>
        </w:rPr>
        <w:fldChar w:fldCharType="begin"/>
      </w:r>
      <w:r>
        <w:rPr>
          <w:noProof/>
        </w:rPr>
        <w:instrText xml:space="preserve"> PAGEREF _Toc212095909 \h </w:instrText>
      </w:r>
      <w:r>
        <w:rPr>
          <w:noProof/>
        </w:rPr>
      </w:r>
      <w:r>
        <w:rPr>
          <w:noProof/>
        </w:rPr>
        <w:fldChar w:fldCharType="separate"/>
      </w:r>
      <w:r>
        <w:rPr>
          <w:noProof/>
        </w:rPr>
        <w:t>16</w:t>
      </w:r>
      <w:r>
        <w:rPr>
          <w:noProof/>
        </w:rPr>
        <w:fldChar w:fldCharType="end"/>
      </w:r>
    </w:p>
    <w:p w14:paraId="282EED91" w14:textId="17EEC461"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Alarm reporting mechanism configuration</w:t>
      </w:r>
      <w:r>
        <w:rPr>
          <w:noProof/>
        </w:rPr>
        <w:tab/>
      </w:r>
      <w:r>
        <w:rPr>
          <w:noProof/>
        </w:rPr>
        <w:fldChar w:fldCharType="begin"/>
      </w:r>
      <w:r>
        <w:rPr>
          <w:noProof/>
        </w:rPr>
        <w:instrText xml:space="preserve"> PAGEREF _Toc212095910 \h </w:instrText>
      </w:r>
      <w:r>
        <w:rPr>
          <w:noProof/>
        </w:rPr>
      </w:r>
      <w:r>
        <w:rPr>
          <w:noProof/>
        </w:rPr>
        <w:fldChar w:fldCharType="separate"/>
      </w:r>
      <w:r>
        <w:rPr>
          <w:noProof/>
        </w:rPr>
        <w:t>16</w:t>
      </w:r>
      <w:r>
        <w:rPr>
          <w:noProof/>
        </w:rPr>
        <w:fldChar w:fldCharType="end"/>
      </w:r>
    </w:p>
    <w:p w14:paraId="2B5C8B46" w14:textId="006785BF"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Alarm reporting procedure for expedited and queued alarms (by RPC method)</w:t>
      </w:r>
      <w:r>
        <w:rPr>
          <w:noProof/>
        </w:rPr>
        <w:tab/>
      </w:r>
      <w:r>
        <w:rPr>
          <w:noProof/>
        </w:rPr>
        <w:fldChar w:fldCharType="begin"/>
      </w:r>
      <w:r>
        <w:rPr>
          <w:noProof/>
        </w:rPr>
        <w:instrText xml:space="preserve"> PAGEREF _Toc212095911 \h </w:instrText>
      </w:r>
      <w:r>
        <w:rPr>
          <w:noProof/>
        </w:rPr>
      </w:r>
      <w:r>
        <w:rPr>
          <w:noProof/>
        </w:rPr>
        <w:fldChar w:fldCharType="separate"/>
      </w:r>
      <w:r>
        <w:rPr>
          <w:noProof/>
        </w:rPr>
        <w:t>17</w:t>
      </w:r>
      <w:r>
        <w:rPr>
          <w:noProof/>
        </w:rPr>
        <w:fldChar w:fldCharType="end"/>
      </w:r>
    </w:p>
    <w:p w14:paraId="1857CDBB" w14:textId="275ACE96" w:rsidR="004254F4" w:rsidRDefault="004254F4">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PM File Upload Procedures</w:t>
      </w:r>
      <w:r>
        <w:rPr>
          <w:noProof/>
        </w:rPr>
        <w:tab/>
      </w:r>
      <w:r>
        <w:rPr>
          <w:noProof/>
        </w:rPr>
        <w:fldChar w:fldCharType="begin"/>
      </w:r>
      <w:r>
        <w:rPr>
          <w:noProof/>
        </w:rPr>
        <w:instrText xml:space="preserve"> PAGEREF _Toc212095912 \h </w:instrText>
      </w:r>
      <w:r>
        <w:rPr>
          <w:noProof/>
        </w:rPr>
      </w:r>
      <w:r>
        <w:rPr>
          <w:noProof/>
        </w:rPr>
        <w:fldChar w:fldCharType="separate"/>
      </w:r>
      <w:r>
        <w:rPr>
          <w:noProof/>
        </w:rPr>
        <w:t>17</w:t>
      </w:r>
      <w:r>
        <w:rPr>
          <w:noProof/>
        </w:rPr>
        <w:fldChar w:fldCharType="end"/>
      </w:r>
    </w:p>
    <w:p w14:paraId="7B7C357A" w14:textId="44D06D9D"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5.4.1</w:t>
      </w:r>
      <w:r>
        <w:rPr>
          <w:rFonts w:asciiTheme="minorHAnsi" w:eastAsiaTheme="minorEastAsia" w:hAnsiTheme="minorHAnsi" w:cstheme="minorBidi"/>
          <w:noProof/>
          <w:kern w:val="2"/>
          <w:sz w:val="24"/>
          <w:szCs w:val="24"/>
          <w14:ligatures w14:val="standardContextual"/>
        </w:rPr>
        <w:tab/>
      </w:r>
      <w:r>
        <w:rPr>
          <w:noProof/>
        </w:rPr>
        <w:t>PeriodicUploadInterval parameter configuration</w:t>
      </w:r>
      <w:r>
        <w:rPr>
          <w:noProof/>
        </w:rPr>
        <w:tab/>
      </w:r>
      <w:r>
        <w:rPr>
          <w:noProof/>
        </w:rPr>
        <w:fldChar w:fldCharType="begin"/>
      </w:r>
      <w:r>
        <w:rPr>
          <w:noProof/>
        </w:rPr>
        <w:instrText xml:space="preserve"> PAGEREF _Toc212095913 \h </w:instrText>
      </w:r>
      <w:r>
        <w:rPr>
          <w:noProof/>
        </w:rPr>
      </w:r>
      <w:r>
        <w:rPr>
          <w:noProof/>
        </w:rPr>
        <w:fldChar w:fldCharType="separate"/>
      </w:r>
      <w:r>
        <w:rPr>
          <w:noProof/>
        </w:rPr>
        <w:t>17</w:t>
      </w:r>
      <w:r>
        <w:rPr>
          <w:noProof/>
        </w:rPr>
        <w:fldChar w:fldCharType="end"/>
      </w:r>
    </w:p>
    <w:p w14:paraId="671C9283" w14:textId="6D378FC7" w:rsidR="004254F4" w:rsidRDefault="004254F4">
      <w:pPr>
        <w:pStyle w:val="TOC3"/>
        <w:rPr>
          <w:rFonts w:asciiTheme="minorHAnsi" w:eastAsiaTheme="minorEastAsia" w:hAnsiTheme="minorHAnsi" w:cstheme="minorBidi"/>
          <w:noProof/>
          <w:kern w:val="2"/>
          <w:sz w:val="24"/>
          <w:szCs w:val="24"/>
          <w14:ligatures w14:val="standardContextual"/>
        </w:rPr>
      </w:pPr>
      <w:r>
        <w:rPr>
          <w:noProof/>
        </w:rPr>
        <w:t>5.4.2</w:t>
      </w:r>
      <w:r>
        <w:rPr>
          <w:rFonts w:asciiTheme="minorHAnsi" w:eastAsiaTheme="minorEastAsia" w:hAnsiTheme="minorHAnsi" w:cstheme="minorBidi"/>
          <w:noProof/>
          <w:kern w:val="2"/>
          <w:sz w:val="24"/>
          <w:szCs w:val="24"/>
          <w14:ligatures w14:val="standardContextual"/>
        </w:rPr>
        <w:tab/>
      </w:r>
      <w:r>
        <w:rPr>
          <w:noProof/>
        </w:rPr>
        <w:t>PM file upload</w:t>
      </w:r>
      <w:r>
        <w:rPr>
          <w:noProof/>
        </w:rPr>
        <w:tab/>
      </w:r>
      <w:r>
        <w:rPr>
          <w:noProof/>
        </w:rPr>
        <w:fldChar w:fldCharType="begin"/>
      </w:r>
      <w:r>
        <w:rPr>
          <w:noProof/>
        </w:rPr>
        <w:instrText xml:space="preserve"> PAGEREF _Toc212095914 \h </w:instrText>
      </w:r>
      <w:r>
        <w:rPr>
          <w:noProof/>
        </w:rPr>
      </w:r>
      <w:r>
        <w:rPr>
          <w:noProof/>
        </w:rPr>
        <w:fldChar w:fldCharType="separate"/>
      </w:r>
      <w:r>
        <w:rPr>
          <w:noProof/>
        </w:rPr>
        <w:t>18</w:t>
      </w:r>
      <w:r>
        <w:rPr>
          <w:noProof/>
        </w:rPr>
        <w:fldChar w:fldCharType="end"/>
      </w:r>
    </w:p>
    <w:p w14:paraId="4E2D9BE8" w14:textId="5F7AA5BE" w:rsidR="004254F4" w:rsidRDefault="004254F4" w:rsidP="004254F4">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r>
      <w:r>
        <w:rPr>
          <w:noProof/>
        </w:rPr>
        <w:instrText xml:space="preserve"> PAGEREF _Toc212095915 \h </w:instrText>
      </w:r>
      <w:r>
        <w:rPr>
          <w:noProof/>
        </w:rPr>
      </w:r>
      <w:r>
        <w:rPr>
          <w:noProof/>
        </w:rPr>
        <w:fldChar w:fldCharType="separate"/>
      </w:r>
      <w:r>
        <w:rPr>
          <w:noProof/>
        </w:rPr>
        <w:t>19</w:t>
      </w:r>
      <w:r>
        <w:rPr>
          <w:noProof/>
        </w:rPr>
        <w:fldChar w:fldCharType="end"/>
      </w:r>
    </w:p>
    <w:p w14:paraId="3B505D67" w14:textId="46C2F7D6" w:rsidR="004A3549" w:rsidRPr="005222CD" w:rsidRDefault="0058059B" w:rsidP="00744557">
      <w:pPr>
        <w:ind w:left="284"/>
      </w:pPr>
      <w:r w:rsidRPr="005222CD">
        <w:fldChar w:fldCharType="end"/>
      </w:r>
    </w:p>
    <w:p w14:paraId="412BCEAB" w14:textId="77777777" w:rsidR="004254F4" w:rsidRDefault="004254F4" w:rsidP="004254F4"/>
    <w:p w14:paraId="151C0E10" w14:textId="12617E02" w:rsidR="004A3549" w:rsidRPr="005222CD" w:rsidRDefault="004A3549">
      <w:pPr>
        <w:pStyle w:val="Heading1"/>
      </w:pPr>
      <w:r w:rsidRPr="005222CD">
        <w:br w:type="page"/>
      </w:r>
      <w:bookmarkStart w:id="6" w:name="_Toc212095877"/>
      <w:r w:rsidRPr="005222CD">
        <w:lastRenderedPageBreak/>
        <w:t>Foreword</w:t>
      </w:r>
      <w:bookmarkEnd w:id="6"/>
    </w:p>
    <w:p w14:paraId="705446E3" w14:textId="77777777" w:rsidR="004A3549" w:rsidRPr="005222CD" w:rsidRDefault="004A3549">
      <w:r w:rsidRPr="005222CD">
        <w:t>This Technical Specification has been produced by the 3</w:t>
      </w:r>
      <w:r w:rsidRPr="005222CD">
        <w:rPr>
          <w:vertAlign w:val="superscript"/>
        </w:rPr>
        <w:t>rd</w:t>
      </w:r>
      <w:r w:rsidRPr="005222CD">
        <w:t xml:space="preserve"> Generation Partnership Project (3GPP).</w:t>
      </w:r>
    </w:p>
    <w:p w14:paraId="6C3072D1" w14:textId="77777777" w:rsidR="004A3549" w:rsidRPr="005222CD" w:rsidRDefault="004A3549">
      <w:r w:rsidRPr="005222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B19B9D" w14:textId="77777777" w:rsidR="004A3549" w:rsidRPr="005222CD" w:rsidRDefault="004A3549">
      <w:r w:rsidRPr="005222CD">
        <w:t xml:space="preserve">Version </w:t>
      </w:r>
      <w:proofErr w:type="spellStart"/>
      <w:r w:rsidRPr="005222CD">
        <w:t>x.y.z</w:t>
      </w:r>
      <w:proofErr w:type="spellEnd"/>
    </w:p>
    <w:p w14:paraId="4DAB87DD" w14:textId="77777777" w:rsidR="004A3549" w:rsidRPr="005222CD" w:rsidRDefault="004A3549">
      <w:r w:rsidRPr="005222CD">
        <w:t>where:</w:t>
      </w:r>
    </w:p>
    <w:p w14:paraId="4887FB1B" w14:textId="77777777" w:rsidR="004A3549" w:rsidRPr="005222CD" w:rsidRDefault="004A3549">
      <w:pPr>
        <w:pStyle w:val="B2"/>
      </w:pPr>
      <w:r w:rsidRPr="005222CD">
        <w:t>x</w:t>
      </w:r>
      <w:r w:rsidRPr="005222CD">
        <w:tab/>
        <w:t>the first digit:</w:t>
      </w:r>
    </w:p>
    <w:p w14:paraId="23B92223" w14:textId="77777777" w:rsidR="004A3549" w:rsidRPr="005222CD" w:rsidRDefault="004A3549">
      <w:pPr>
        <w:pStyle w:val="B3"/>
      </w:pPr>
      <w:r w:rsidRPr="005222CD">
        <w:t>1</w:t>
      </w:r>
      <w:r w:rsidRPr="005222CD">
        <w:tab/>
        <w:t>presented to TSG for information;</w:t>
      </w:r>
    </w:p>
    <w:p w14:paraId="105F5EB3" w14:textId="77777777" w:rsidR="004A3549" w:rsidRPr="005222CD" w:rsidRDefault="004A3549">
      <w:pPr>
        <w:pStyle w:val="B3"/>
      </w:pPr>
      <w:r w:rsidRPr="005222CD">
        <w:t>2</w:t>
      </w:r>
      <w:r w:rsidRPr="005222CD">
        <w:tab/>
        <w:t>presented to TSG for approval;</w:t>
      </w:r>
    </w:p>
    <w:p w14:paraId="35C0C588" w14:textId="77777777" w:rsidR="004A3549" w:rsidRPr="005222CD" w:rsidRDefault="004A3549">
      <w:pPr>
        <w:pStyle w:val="B3"/>
      </w:pPr>
      <w:r w:rsidRPr="005222CD">
        <w:t>3</w:t>
      </w:r>
      <w:r w:rsidRPr="005222CD">
        <w:tab/>
        <w:t>or greater indicates TSG approved document under change control.</w:t>
      </w:r>
    </w:p>
    <w:p w14:paraId="3F66B757" w14:textId="77777777" w:rsidR="004A3549" w:rsidRPr="005222CD" w:rsidRDefault="004A3549">
      <w:pPr>
        <w:pStyle w:val="B2"/>
      </w:pPr>
      <w:r w:rsidRPr="005222CD">
        <w:t>y</w:t>
      </w:r>
      <w:r w:rsidRPr="005222CD">
        <w:tab/>
        <w:t>the second digit is incremented for all changes of substance, i.e. technical enhancements, corrections, updates, etc.</w:t>
      </w:r>
    </w:p>
    <w:p w14:paraId="629462A4" w14:textId="77777777" w:rsidR="004A3549" w:rsidRPr="005222CD" w:rsidRDefault="004A3549">
      <w:pPr>
        <w:pStyle w:val="B2"/>
      </w:pPr>
      <w:r w:rsidRPr="005222CD">
        <w:t>z</w:t>
      </w:r>
      <w:r w:rsidRPr="005222CD">
        <w:tab/>
        <w:t>the third digit is incremented when editorial only changes have been incorporated in the document.</w:t>
      </w:r>
    </w:p>
    <w:p w14:paraId="719905D7" w14:textId="77777777" w:rsidR="004A3549" w:rsidRPr="005222CD" w:rsidRDefault="004A3549">
      <w:pPr>
        <w:pStyle w:val="Heading1"/>
        <w:rPr>
          <w:lang w:eastAsia="zh-CN"/>
        </w:rPr>
      </w:pPr>
      <w:bookmarkStart w:id="7" w:name="_Toc212095878"/>
      <w:r w:rsidRPr="005222CD">
        <w:t>Introduction</w:t>
      </w:r>
      <w:bookmarkEnd w:id="7"/>
    </w:p>
    <w:p w14:paraId="16820843" w14:textId="77777777" w:rsidR="0063491E" w:rsidRPr="005222CD" w:rsidRDefault="0063491E" w:rsidP="0063491E">
      <w:pPr>
        <w:rPr>
          <w:lang w:eastAsia="zh-CN"/>
        </w:rPr>
      </w:pPr>
      <w:r w:rsidRPr="005222CD">
        <w:t xml:space="preserve">The present document </w:t>
      </w:r>
      <w:r w:rsidRPr="005222CD">
        <w:rPr>
          <w:lang w:eastAsia="zh-CN"/>
        </w:rPr>
        <w:t>is part of a TS-family covering the 3</w:t>
      </w:r>
      <w:r w:rsidRPr="005222CD">
        <w:rPr>
          <w:vertAlign w:val="superscript"/>
          <w:lang w:eastAsia="zh-CN"/>
        </w:rPr>
        <w:t>rd</w:t>
      </w:r>
      <w:r w:rsidRPr="005222CD">
        <w:rPr>
          <w:lang w:eastAsia="zh-CN"/>
        </w:rPr>
        <w:t xml:space="preserve"> Generation Partnership Project Technical Specification Group Services and System Aspects, Telecommunication Management; as identified below:</w:t>
      </w:r>
    </w:p>
    <w:p w14:paraId="1583AF42" w14:textId="1A87CB35" w:rsidR="00CC3DC4" w:rsidRPr="005222CD" w:rsidRDefault="00371AE8" w:rsidP="0061595D">
      <w:pPr>
        <w:pStyle w:val="B1"/>
        <w:rPr>
          <w:lang w:eastAsia="zh-CN"/>
        </w:rPr>
      </w:pPr>
      <w:r w:rsidRPr="005222CD">
        <w:t xml:space="preserve">3GPP </w:t>
      </w:r>
      <w:r w:rsidR="005222CD" w:rsidRPr="005222CD">
        <w:t>TS 3</w:t>
      </w:r>
      <w:r w:rsidRPr="005222CD">
        <w:t>2.59</w:t>
      </w:r>
      <w:r w:rsidR="00CC3DC4" w:rsidRPr="005222CD">
        <w:t xml:space="preserve">1: </w:t>
      </w:r>
      <w:r w:rsidR="00856C95" w:rsidRPr="005222CD">
        <w:t>"</w:t>
      </w:r>
      <w:r w:rsidR="00CC3DC4" w:rsidRPr="005222CD">
        <w:t xml:space="preserve">Telecommunications management; Home </w:t>
      </w:r>
      <w:proofErr w:type="spellStart"/>
      <w:r w:rsidRPr="005222CD">
        <w:t>e</w:t>
      </w:r>
      <w:r w:rsidR="00CC3DC4" w:rsidRPr="005222CD">
        <w:t>Node</w:t>
      </w:r>
      <w:proofErr w:type="spellEnd"/>
      <w:r w:rsidR="00CC3DC4" w:rsidRPr="005222CD">
        <w:t xml:space="preserve"> B (H</w:t>
      </w:r>
      <w:r w:rsidRPr="005222CD">
        <w:t>e</w:t>
      </w:r>
      <w:r w:rsidR="00CC3DC4" w:rsidRPr="005222CD">
        <w:t>NB)</w:t>
      </w:r>
      <w:r w:rsidR="00CC3DC4" w:rsidRPr="005222CD">
        <w:br/>
        <w:t>Operations, Administration, Maintenance and Provisioning (OAM&amp;P); Concepts</w:t>
      </w:r>
      <w:r w:rsidR="00CC3DC4" w:rsidRPr="005222CD">
        <w:br/>
        <w:t>and requirements for Type 1 interface H</w:t>
      </w:r>
      <w:r w:rsidRPr="005222CD">
        <w:t>e</w:t>
      </w:r>
      <w:r w:rsidR="00CC3DC4" w:rsidRPr="005222CD">
        <w:t>NB to H</w:t>
      </w:r>
      <w:r w:rsidRPr="005222CD">
        <w:t>e</w:t>
      </w:r>
      <w:r w:rsidR="00CC3DC4" w:rsidRPr="005222CD">
        <w:t>NB Ma</w:t>
      </w:r>
      <w:r w:rsidRPr="005222CD">
        <w:t>nagement System</w:t>
      </w:r>
      <w:r w:rsidR="00856C95" w:rsidRPr="005222CD">
        <w:t>"</w:t>
      </w:r>
      <w:r w:rsidR="00CC3DC4" w:rsidRPr="005222CD">
        <w:t>.</w:t>
      </w:r>
    </w:p>
    <w:p w14:paraId="77E7444D" w14:textId="3967C06A" w:rsidR="00CC3DC4" w:rsidRPr="005222CD" w:rsidRDefault="00371AE8" w:rsidP="0061595D">
      <w:pPr>
        <w:pStyle w:val="B1"/>
        <w:rPr>
          <w:lang w:eastAsia="zh-CN"/>
        </w:rPr>
      </w:pPr>
      <w:r w:rsidRPr="005222CD">
        <w:t xml:space="preserve">3GPP </w:t>
      </w:r>
      <w:r w:rsidR="005222CD" w:rsidRPr="005222CD">
        <w:t>TS 3</w:t>
      </w:r>
      <w:r w:rsidRPr="005222CD">
        <w:t>2.59</w:t>
      </w:r>
      <w:r w:rsidR="00CC3DC4" w:rsidRPr="005222CD">
        <w:t xml:space="preserve">2: </w:t>
      </w:r>
      <w:r w:rsidR="00856C95" w:rsidRPr="005222CD">
        <w:t>"</w:t>
      </w:r>
      <w:r w:rsidR="00CC3DC4" w:rsidRPr="005222CD">
        <w:t>Telecommunications management; Home</w:t>
      </w:r>
      <w:r w:rsidRPr="005222CD">
        <w:t xml:space="preserve"> </w:t>
      </w:r>
      <w:proofErr w:type="spellStart"/>
      <w:r w:rsidRPr="005222CD">
        <w:t>e</w:t>
      </w:r>
      <w:r w:rsidR="00CC3DC4" w:rsidRPr="005222CD">
        <w:t>Node</w:t>
      </w:r>
      <w:proofErr w:type="spellEnd"/>
      <w:r w:rsidR="00CC3DC4" w:rsidRPr="005222CD">
        <w:t xml:space="preserve"> B (H</w:t>
      </w:r>
      <w:r w:rsidRPr="005222CD">
        <w:t>e</w:t>
      </w:r>
      <w:r w:rsidR="00CC3DC4" w:rsidRPr="005222CD">
        <w:t>NB)</w:t>
      </w:r>
      <w:r w:rsidR="00CC3DC4" w:rsidRPr="005222CD">
        <w:br/>
        <w:t>Operations, Administration, Maintenance and Provisioning (OAM&amp;P);</w:t>
      </w:r>
      <w:r w:rsidR="00CC3DC4" w:rsidRPr="005222CD">
        <w:br/>
        <w:t>Information model for Type 1 interface H</w:t>
      </w:r>
      <w:r w:rsidRPr="005222CD">
        <w:t>e</w:t>
      </w:r>
      <w:r w:rsidR="00CC3DC4" w:rsidRPr="005222CD">
        <w:t>NB to H</w:t>
      </w:r>
      <w:r w:rsidRPr="005222CD">
        <w:t>eNB Management System</w:t>
      </w:r>
      <w:r w:rsidR="00856C95" w:rsidRPr="005222CD">
        <w:t>"</w:t>
      </w:r>
      <w:r w:rsidR="00CC3DC4" w:rsidRPr="005222CD">
        <w:t>.</w:t>
      </w:r>
    </w:p>
    <w:p w14:paraId="7E342931" w14:textId="4D105600" w:rsidR="00CC3DC4" w:rsidRPr="005222CD" w:rsidRDefault="00371AE8" w:rsidP="0061595D">
      <w:pPr>
        <w:pStyle w:val="B1"/>
        <w:rPr>
          <w:b/>
          <w:lang w:eastAsia="zh-CN"/>
        </w:rPr>
      </w:pPr>
      <w:r w:rsidRPr="005222CD">
        <w:rPr>
          <w:b/>
        </w:rPr>
        <w:t xml:space="preserve">3GPP </w:t>
      </w:r>
      <w:r w:rsidR="005222CD" w:rsidRPr="005222CD">
        <w:rPr>
          <w:b/>
        </w:rPr>
        <w:t>TS 3</w:t>
      </w:r>
      <w:r w:rsidRPr="005222CD">
        <w:rPr>
          <w:b/>
        </w:rPr>
        <w:t>2.59</w:t>
      </w:r>
      <w:r w:rsidR="00CC3DC4" w:rsidRPr="005222CD">
        <w:rPr>
          <w:b/>
        </w:rPr>
        <w:t xml:space="preserve">3: </w:t>
      </w:r>
      <w:r w:rsidR="00856C95" w:rsidRPr="005222CD">
        <w:rPr>
          <w:b/>
        </w:rPr>
        <w:t>"</w:t>
      </w:r>
      <w:r w:rsidR="00CC3DC4" w:rsidRPr="005222CD">
        <w:rPr>
          <w:b/>
        </w:rPr>
        <w:t>Telecommunications management; Home Node B (H</w:t>
      </w:r>
      <w:r w:rsidRPr="005222CD">
        <w:rPr>
          <w:b/>
        </w:rPr>
        <w:t>e</w:t>
      </w:r>
      <w:r w:rsidR="00CC3DC4" w:rsidRPr="005222CD">
        <w:rPr>
          <w:b/>
        </w:rPr>
        <w:t>NB)</w:t>
      </w:r>
      <w:r w:rsidR="00CC3DC4" w:rsidRPr="005222CD">
        <w:rPr>
          <w:b/>
        </w:rPr>
        <w:br/>
        <w:t>Operations, Administration, Maintenance and Provisioning (OAM&amp;P); Procedure</w:t>
      </w:r>
      <w:r w:rsidR="00CC3DC4" w:rsidRPr="005222CD">
        <w:rPr>
          <w:b/>
        </w:rPr>
        <w:br/>
        <w:t>flows for Type 1 interface H</w:t>
      </w:r>
      <w:r w:rsidRPr="005222CD">
        <w:rPr>
          <w:b/>
        </w:rPr>
        <w:t>e</w:t>
      </w:r>
      <w:r w:rsidR="00CC3DC4" w:rsidRPr="005222CD">
        <w:rPr>
          <w:b/>
        </w:rPr>
        <w:t>N</w:t>
      </w:r>
      <w:r w:rsidRPr="005222CD">
        <w:rPr>
          <w:b/>
        </w:rPr>
        <w:t xml:space="preserve">B to HeNB Management System </w:t>
      </w:r>
      <w:r w:rsidR="00856C95" w:rsidRPr="005222CD">
        <w:rPr>
          <w:b/>
        </w:rPr>
        <w:t>"</w:t>
      </w:r>
      <w:r w:rsidR="00CC3DC4" w:rsidRPr="005222CD">
        <w:rPr>
          <w:b/>
        </w:rPr>
        <w:t>.</w:t>
      </w:r>
    </w:p>
    <w:p w14:paraId="321D3A4F" w14:textId="591CF967" w:rsidR="00CC3DC4" w:rsidRPr="005222CD" w:rsidRDefault="00371AE8" w:rsidP="0061595D">
      <w:pPr>
        <w:pStyle w:val="B1"/>
        <w:rPr>
          <w:lang w:eastAsia="zh-CN"/>
        </w:rPr>
      </w:pPr>
      <w:r w:rsidRPr="005222CD">
        <w:t xml:space="preserve">3GPP </w:t>
      </w:r>
      <w:r w:rsidR="005222CD" w:rsidRPr="005222CD">
        <w:t>TS 3</w:t>
      </w:r>
      <w:r w:rsidRPr="005222CD">
        <w:t>2.59</w:t>
      </w:r>
      <w:r w:rsidR="00CC3DC4" w:rsidRPr="005222CD">
        <w:t xml:space="preserve">4: </w:t>
      </w:r>
      <w:r w:rsidR="00856C95" w:rsidRPr="005222CD">
        <w:t>"</w:t>
      </w:r>
      <w:r w:rsidR="00CC3DC4" w:rsidRPr="005222CD">
        <w:t xml:space="preserve">Telecommunications management; Home </w:t>
      </w:r>
      <w:proofErr w:type="spellStart"/>
      <w:r w:rsidRPr="005222CD">
        <w:t>e</w:t>
      </w:r>
      <w:r w:rsidR="00CC3DC4" w:rsidRPr="005222CD">
        <w:t>Node</w:t>
      </w:r>
      <w:proofErr w:type="spellEnd"/>
      <w:r w:rsidR="00CC3DC4" w:rsidRPr="005222CD">
        <w:t xml:space="preserve"> B (H</w:t>
      </w:r>
      <w:r w:rsidRPr="005222CD">
        <w:t>e</w:t>
      </w:r>
      <w:r w:rsidR="00CC3DC4" w:rsidRPr="005222CD">
        <w:t>NB)</w:t>
      </w:r>
      <w:r w:rsidR="00CC3DC4" w:rsidRPr="005222CD">
        <w:br/>
        <w:t>Operations, Administration, Maintenance and Provisioning (OAM&amp;P); XML</w:t>
      </w:r>
      <w:r w:rsidR="00CC3DC4" w:rsidRPr="005222CD">
        <w:br/>
        <w:t>definitions for Type 1 interface H</w:t>
      </w:r>
      <w:r w:rsidRPr="005222CD">
        <w:t>e</w:t>
      </w:r>
      <w:r w:rsidR="00CC3DC4" w:rsidRPr="005222CD">
        <w:t>N</w:t>
      </w:r>
      <w:r w:rsidRPr="005222CD">
        <w:t>B to HeNB Management System</w:t>
      </w:r>
      <w:r w:rsidR="00856C95" w:rsidRPr="005222CD">
        <w:t>"</w:t>
      </w:r>
      <w:r w:rsidR="00CC3DC4" w:rsidRPr="005222CD">
        <w:t>.</w:t>
      </w:r>
    </w:p>
    <w:p w14:paraId="2652A5C5" w14:textId="77777777" w:rsidR="004A3549" w:rsidRPr="005222CD" w:rsidRDefault="004D2261" w:rsidP="00856C95">
      <w:pPr>
        <w:pStyle w:val="Heading1"/>
      </w:pPr>
      <w:bookmarkStart w:id="8" w:name="_Toc212095879"/>
      <w:r w:rsidRPr="005222CD">
        <w:t>1</w:t>
      </w:r>
      <w:r w:rsidRPr="005222CD">
        <w:tab/>
      </w:r>
      <w:r w:rsidR="004A3549" w:rsidRPr="005222CD">
        <w:t>Scope</w:t>
      </w:r>
      <w:bookmarkEnd w:id="8"/>
    </w:p>
    <w:p w14:paraId="4BAE2B77" w14:textId="20E9BFDB" w:rsidR="00D95FCC" w:rsidRPr="005222CD" w:rsidRDefault="003370B3" w:rsidP="00D95FCC">
      <w:r w:rsidRPr="005222CD">
        <w:t>The present</w:t>
      </w:r>
      <w:r w:rsidR="00D95FCC" w:rsidRPr="005222CD">
        <w:t xml:space="preserve"> specification describes the procedure flows between network entities involved in HeNB management-related tasks. These procedures are based on the requirements specified in</w:t>
      </w:r>
      <w:r w:rsidR="005222CD" w:rsidRPr="005222CD">
        <w:t> [</w:t>
      </w:r>
      <w:r w:rsidR="00D95FCC" w:rsidRPr="005222CD">
        <w:t>4]. Information model for management-related information exchanged in these procedures is specified in</w:t>
      </w:r>
      <w:r w:rsidR="005222CD" w:rsidRPr="005222CD">
        <w:t> [</w:t>
      </w:r>
      <w:r w:rsidR="00D95FCC" w:rsidRPr="005222CD">
        <w:t>5] and references therein. XML file formats used to encapsulate the information exchanged in these procedures are specified in</w:t>
      </w:r>
      <w:r w:rsidR="005222CD" w:rsidRPr="005222CD">
        <w:t> [</w:t>
      </w:r>
      <w:r w:rsidR="00D95FCC" w:rsidRPr="005222CD">
        <w:t>6]. The communication protocol used for HeNB management is the TR-069 protocol, specified in</w:t>
      </w:r>
      <w:r w:rsidR="005222CD" w:rsidRPr="005222CD">
        <w:t> [</w:t>
      </w:r>
      <w:r w:rsidR="00D95FCC" w:rsidRPr="005222CD">
        <w:t>7].</w:t>
      </w:r>
    </w:p>
    <w:p w14:paraId="73C65735" w14:textId="77777777" w:rsidR="00D95FCC" w:rsidRPr="005222CD" w:rsidRDefault="00D95FCC" w:rsidP="00801B4B">
      <w:pPr>
        <w:rPr>
          <w:lang w:eastAsia="zh-CN"/>
        </w:rPr>
      </w:pPr>
      <w:r w:rsidRPr="005222CD">
        <w:t xml:space="preserve">Management interface affected by these procedures is the Type 1 interface between HeNB and </w:t>
      </w:r>
      <w:proofErr w:type="spellStart"/>
      <w:r w:rsidRPr="005222CD">
        <w:t>HeMS</w:t>
      </w:r>
      <w:proofErr w:type="spellEnd"/>
      <w:r w:rsidRPr="005222CD">
        <w:t xml:space="preserve">. Procedures flows over the Type 2 interface </w:t>
      </w:r>
      <w:r w:rsidR="00801B4B" w:rsidRPr="005222CD">
        <w:t>(</w:t>
      </w:r>
      <w:r w:rsidRPr="005222CD">
        <w:t xml:space="preserve">between </w:t>
      </w:r>
      <w:r w:rsidR="00801B4B" w:rsidRPr="005222CD">
        <w:t>Element Management</w:t>
      </w:r>
      <w:r w:rsidRPr="005222CD">
        <w:t xml:space="preserve"> and Network Management layer</w:t>
      </w:r>
      <w:r w:rsidR="00801B4B" w:rsidRPr="005222CD">
        <w:t>) for the management of HeNB</w:t>
      </w:r>
      <w:r w:rsidRPr="005222CD">
        <w:t xml:space="preserve"> are outside of scope of this document</w:t>
      </w:r>
    </w:p>
    <w:p w14:paraId="1B0C8A70" w14:textId="77777777" w:rsidR="004A3549" w:rsidRPr="005222CD" w:rsidRDefault="004D2261" w:rsidP="00856C95">
      <w:pPr>
        <w:pStyle w:val="Heading1"/>
      </w:pPr>
      <w:bookmarkStart w:id="9" w:name="_Toc212095880"/>
      <w:r w:rsidRPr="005222CD">
        <w:lastRenderedPageBreak/>
        <w:t>2</w:t>
      </w:r>
      <w:r w:rsidRPr="005222CD">
        <w:tab/>
      </w:r>
      <w:r w:rsidR="004A3549" w:rsidRPr="005222CD">
        <w:t>References</w:t>
      </w:r>
      <w:bookmarkEnd w:id="9"/>
    </w:p>
    <w:p w14:paraId="4B2799AB" w14:textId="77777777" w:rsidR="004A3549" w:rsidRPr="005222CD" w:rsidRDefault="004A3549">
      <w:r w:rsidRPr="005222CD">
        <w:t>The following documents contain provisions which, through reference in this text, constitute provisions of the present document.</w:t>
      </w:r>
    </w:p>
    <w:p w14:paraId="493F0AB0" w14:textId="77777777" w:rsidR="004A3549" w:rsidRPr="005222CD" w:rsidRDefault="0061595D" w:rsidP="0061595D">
      <w:pPr>
        <w:pStyle w:val="B1"/>
      </w:pPr>
      <w:r w:rsidRPr="005222CD">
        <w:t>-</w:t>
      </w:r>
      <w:r w:rsidRPr="005222CD">
        <w:tab/>
      </w:r>
      <w:r w:rsidR="004A3549" w:rsidRPr="005222CD">
        <w:t>References are either specific (identified by date of publication, edition number, version number, etc.) or non</w:t>
      </w:r>
      <w:r w:rsidR="004A3549" w:rsidRPr="005222CD">
        <w:noBreakHyphen/>
        <w:t>specific.</w:t>
      </w:r>
    </w:p>
    <w:p w14:paraId="1289EC6A" w14:textId="77777777" w:rsidR="004A3549" w:rsidRPr="005222CD" w:rsidRDefault="0061595D" w:rsidP="0061595D">
      <w:pPr>
        <w:pStyle w:val="B1"/>
      </w:pPr>
      <w:r w:rsidRPr="005222CD">
        <w:t>-</w:t>
      </w:r>
      <w:r w:rsidRPr="005222CD">
        <w:tab/>
      </w:r>
      <w:r w:rsidR="004A3549" w:rsidRPr="005222CD">
        <w:t>For a specific reference, subsequent revisions do not apply.</w:t>
      </w:r>
    </w:p>
    <w:p w14:paraId="503F5641" w14:textId="77777777" w:rsidR="004A3549" w:rsidRPr="005222CD" w:rsidRDefault="0061595D" w:rsidP="0061595D">
      <w:pPr>
        <w:pStyle w:val="B1"/>
      </w:pPr>
      <w:r w:rsidRPr="005222CD">
        <w:t>-</w:t>
      </w:r>
      <w:r w:rsidRPr="005222CD">
        <w:tab/>
      </w:r>
      <w:r w:rsidR="004A3549" w:rsidRPr="005222CD">
        <w:t>For a non-specific reference, the latest version applies.</w:t>
      </w:r>
      <w:r w:rsidR="00AD2CAE" w:rsidRPr="005222CD">
        <w:t xml:space="preserve"> </w:t>
      </w:r>
      <w:r w:rsidR="004A3549" w:rsidRPr="005222CD">
        <w:t xml:space="preserve">In the case of a reference to a 3GPP document (including a GSM document), a non-specific reference implicitly refers to the latest version of that document </w:t>
      </w:r>
      <w:r w:rsidR="004A3549" w:rsidRPr="005222CD">
        <w:rPr>
          <w:i/>
          <w:iCs/>
        </w:rPr>
        <w:t>in the same Release as the present document</w:t>
      </w:r>
      <w:r w:rsidR="004A3549" w:rsidRPr="005222CD">
        <w:t>.</w:t>
      </w:r>
    </w:p>
    <w:p w14:paraId="28DCDAD9" w14:textId="3A055273" w:rsidR="00E13055" w:rsidRPr="005222CD" w:rsidRDefault="00E13055" w:rsidP="00E13055">
      <w:pPr>
        <w:pStyle w:val="EX"/>
      </w:pPr>
      <w:r w:rsidRPr="005222CD">
        <w:t>[</w:t>
      </w:r>
      <w:r w:rsidR="00232FA9" w:rsidRPr="005222CD">
        <w:t>1</w:t>
      </w:r>
      <w:r w:rsidRPr="005222CD">
        <w:t>]</w:t>
      </w:r>
      <w:r w:rsidRPr="005222CD">
        <w:tab/>
        <w:t>3GPP</w:t>
      </w:r>
      <w:r w:rsidR="00E7164D">
        <w:t> </w:t>
      </w:r>
      <w:r w:rsidR="005222CD" w:rsidRPr="005222CD">
        <w:t>TR 2</w:t>
      </w:r>
      <w:r w:rsidRPr="005222CD">
        <w:t xml:space="preserve">1.905: </w:t>
      </w:r>
      <w:r w:rsidR="00856C95" w:rsidRPr="005222CD">
        <w:t>"</w:t>
      </w:r>
      <w:r w:rsidRPr="005222CD">
        <w:t>Vocabulary for 3GPP Specifications</w:t>
      </w:r>
      <w:r w:rsidR="00856C95" w:rsidRPr="005222CD">
        <w:t>"</w:t>
      </w:r>
      <w:r w:rsidRPr="005222CD">
        <w:t>.</w:t>
      </w:r>
    </w:p>
    <w:p w14:paraId="3BC48B80" w14:textId="123BDD6D" w:rsidR="00E13055" w:rsidRPr="005222CD" w:rsidRDefault="00E13055" w:rsidP="00E13055">
      <w:pPr>
        <w:pStyle w:val="EX"/>
      </w:pPr>
      <w:r w:rsidRPr="005222CD">
        <w:t>[</w:t>
      </w:r>
      <w:r w:rsidRPr="005222CD">
        <w:rPr>
          <w:lang w:eastAsia="zh-CN"/>
        </w:rPr>
        <w:t>2</w:t>
      </w:r>
      <w:r w:rsidRPr="005222CD">
        <w:t>]</w:t>
      </w:r>
      <w:r w:rsidRPr="005222CD">
        <w:tab/>
        <w:t>3GPP</w:t>
      </w:r>
      <w:r w:rsidR="00E7164D">
        <w:t> </w:t>
      </w:r>
      <w:r w:rsidR="005222CD" w:rsidRPr="005222CD">
        <w:t>TS 3</w:t>
      </w:r>
      <w:r w:rsidRPr="005222CD">
        <w:t xml:space="preserve">2.101: </w:t>
      </w:r>
      <w:r w:rsidR="00856C95" w:rsidRPr="005222CD">
        <w:t>"</w:t>
      </w:r>
      <w:r w:rsidRPr="005222CD">
        <w:t>Telecommunication management; Principles and high level requirements</w:t>
      </w:r>
      <w:r w:rsidR="00856C95" w:rsidRPr="005222CD">
        <w:t>"</w:t>
      </w:r>
      <w:r w:rsidRPr="005222CD">
        <w:t>.</w:t>
      </w:r>
    </w:p>
    <w:p w14:paraId="7E289114" w14:textId="0A378705" w:rsidR="00E13055" w:rsidRPr="005222CD" w:rsidRDefault="00E13055" w:rsidP="00E13055">
      <w:pPr>
        <w:pStyle w:val="EX"/>
      </w:pPr>
      <w:r w:rsidRPr="005222CD">
        <w:t>[</w:t>
      </w:r>
      <w:r w:rsidRPr="005222CD">
        <w:rPr>
          <w:lang w:eastAsia="zh-CN"/>
        </w:rPr>
        <w:t>3</w:t>
      </w:r>
      <w:r w:rsidRPr="005222CD">
        <w:t>]</w:t>
      </w:r>
      <w:r w:rsidRPr="005222CD">
        <w:tab/>
        <w:t>3GPP</w:t>
      </w:r>
      <w:r w:rsidR="00E7164D">
        <w:t> </w:t>
      </w:r>
      <w:r w:rsidR="005222CD" w:rsidRPr="005222CD">
        <w:t>TS 3</w:t>
      </w:r>
      <w:r w:rsidRPr="005222CD">
        <w:t xml:space="preserve">2.102: </w:t>
      </w:r>
      <w:r w:rsidR="00856C95" w:rsidRPr="005222CD">
        <w:t>"</w:t>
      </w:r>
      <w:r w:rsidRPr="005222CD">
        <w:t>Telecommunication management; Architecture</w:t>
      </w:r>
      <w:r w:rsidR="00856C95" w:rsidRPr="005222CD">
        <w:t>"</w:t>
      </w:r>
      <w:r w:rsidRPr="005222CD">
        <w:t>.</w:t>
      </w:r>
    </w:p>
    <w:p w14:paraId="75529576" w14:textId="3510BC7C" w:rsidR="00E13055" w:rsidRPr="005222CD" w:rsidRDefault="00E13055" w:rsidP="00D95FCC">
      <w:pPr>
        <w:pStyle w:val="EX"/>
      </w:pPr>
      <w:r w:rsidRPr="005222CD">
        <w:t>[</w:t>
      </w:r>
      <w:r w:rsidRPr="005222CD">
        <w:rPr>
          <w:lang w:eastAsia="zh-CN"/>
        </w:rPr>
        <w:t>4</w:t>
      </w:r>
      <w:r w:rsidRPr="005222CD">
        <w:t>]</w:t>
      </w:r>
      <w:r w:rsidRPr="005222CD">
        <w:tab/>
      </w:r>
      <w:r w:rsidR="00371AE8" w:rsidRPr="005222CD">
        <w:t>3GPP</w:t>
      </w:r>
      <w:r w:rsidR="00E7164D">
        <w:t> </w:t>
      </w:r>
      <w:r w:rsidR="005222CD" w:rsidRPr="005222CD">
        <w:t>TS 3</w:t>
      </w:r>
      <w:r w:rsidR="00371AE8" w:rsidRPr="005222CD">
        <w:t>2.</w:t>
      </w:r>
      <w:r w:rsidR="00D95FCC" w:rsidRPr="005222CD">
        <w:t>591</w:t>
      </w:r>
      <w:r w:rsidR="00371AE8" w:rsidRPr="005222CD">
        <w:t xml:space="preserve">: </w:t>
      </w:r>
      <w:r w:rsidR="00856C95" w:rsidRPr="005222CD">
        <w:t>"</w:t>
      </w:r>
      <w:r w:rsidR="00371AE8" w:rsidRPr="005222CD">
        <w:t xml:space="preserve">Telecommunications management; Home </w:t>
      </w:r>
      <w:proofErr w:type="spellStart"/>
      <w:r w:rsidR="00371AE8" w:rsidRPr="005222CD">
        <w:t>eNode</w:t>
      </w:r>
      <w:proofErr w:type="spellEnd"/>
      <w:r w:rsidR="00371AE8" w:rsidRPr="005222CD">
        <w:t xml:space="preserve"> B (HeNB)</w:t>
      </w:r>
      <w:r w:rsidR="00E7164D">
        <w:t xml:space="preserve"> </w:t>
      </w:r>
      <w:r w:rsidR="00371AE8" w:rsidRPr="005222CD">
        <w:t>Operations, Administration, Maintenance and Provisioning (OAM&amp;P);</w:t>
      </w:r>
      <w:r w:rsidR="00E7164D">
        <w:t xml:space="preserve"> </w:t>
      </w:r>
      <w:r w:rsidR="00D95FCC" w:rsidRPr="005222CD">
        <w:t>Concepts and Requirements</w:t>
      </w:r>
      <w:r w:rsidR="00371AE8" w:rsidRPr="005222CD">
        <w:t xml:space="preserve"> for Type 1 interface HeNB to HeNB Management System</w:t>
      </w:r>
      <w:r w:rsidR="00856C95" w:rsidRPr="005222CD">
        <w:t>"</w:t>
      </w:r>
      <w:r w:rsidR="00371AE8" w:rsidRPr="005222CD">
        <w:t>.</w:t>
      </w:r>
    </w:p>
    <w:p w14:paraId="7C3CD0F7" w14:textId="1B386BD3" w:rsidR="00E13055" w:rsidRPr="005222CD" w:rsidRDefault="00D10199" w:rsidP="00D95FCC">
      <w:pPr>
        <w:pStyle w:val="EX"/>
      </w:pPr>
      <w:r w:rsidRPr="005222CD">
        <w:t>[5]</w:t>
      </w:r>
      <w:r w:rsidR="00E13055" w:rsidRPr="005222CD">
        <w:tab/>
      </w:r>
      <w:r w:rsidR="00D95FCC" w:rsidRPr="005222CD">
        <w:t xml:space="preserve"> 3GPP</w:t>
      </w:r>
      <w:r w:rsidR="00E7164D">
        <w:t> </w:t>
      </w:r>
      <w:r w:rsidR="005222CD" w:rsidRPr="005222CD">
        <w:t>TS 3</w:t>
      </w:r>
      <w:r w:rsidR="00D95FCC" w:rsidRPr="005222CD">
        <w:t xml:space="preserve">2.592: </w:t>
      </w:r>
      <w:r w:rsidR="00856C95" w:rsidRPr="005222CD">
        <w:t>"</w:t>
      </w:r>
      <w:r w:rsidR="00D95FCC" w:rsidRPr="005222CD">
        <w:t xml:space="preserve">Telecommunications management; Home </w:t>
      </w:r>
      <w:proofErr w:type="spellStart"/>
      <w:r w:rsidR="00D95FCC" w:rsidRPr="005222CD">
        <w:t>eNode</w:t>
      </w:r>
      <w:proofErr w:type="spellEnd"/>
      <w:r w:rsidR="00D95FCC" w:rsidRPr="005222CD">
        <w:t xml:space="preserve"> B (HeNB)</w:t>
      </w:r>
      <w:r w:rsidR="00E7164D">
        <w:t xml:space="preserve"> </w:t>
      </w:r>
      <w:r w:rsidR="00D95FCC" w:rsidRPr="005222CD">
        <w:t>Operations, Administration, Maintenance and Provisioning (OAM&amp;P);</w:t>
      </w:r>
      <w:r w:rsidR="00E7164D">
        <w:t xml:space="preserve"> </w:t>
      </w:r>
      <w:r w:rsidR="00D95FCC" w:rsidRPr="005222CD">
        <w:t>Information model for Type 1 interface HeNB to HeNB Management System</w:t>
      </w:r>
      <w:r w:rsidR="00856C95" w:rsidRPr="005222CD">
        <w:t>"</w:t>
      </w:r>
      <w:r w:rsidR="00E7164D">
        <w:t>.</w:t>
      </w:r>
    </w:p>
    <w:p w14:paraId="442992BC" w14:textId="410082D4" w:rsidR="00371AE8" w:rsidRPr="005222CD" w:rsidRDefault="00E13055" w:rsidP="00E13055">
      <w:pPr>
        <w:pStyle w:val="EX"/>
      </w:pPr>
      <w:r w:rsidRPr="005222CD">
        <w:t>[6]</w:t>
      </w:r>
      <w:r w:rsidRPr="005222CD">
        <w:tab/>
      </w:r>
      <w:r w:rsidR="00371AE8" w:rsidRPr="005222CD">
        <w:t>3GPP</w:t>
      </w:r>
      <w:r w:rsidR="00E7164D">
        <w:t> </w:t>
      </w:r>
      <w:r w:rsidR="005222CD" w:rsidRPr="005222CD">
        <w:t>TS 3</w:t>
      </w:r>
      <w:r w:rsidR="00371AE8" w:rsidRPr="005222CD">
        <w:t xml:space="preserve">2.594: </w:t>
      </w:r>
      <w:r w:rsidR="00856C95" w:rsidRPr="005222CD">
        <w:t>"</w:t>
      </w:r>
      <w:r w:rsidR="00371AE8" w:rsidRPr="005222CD">
        <w:t xml:space="preserve">Telecommunications management; Home </w:t>
      </w:r>
      <w:proofErr w:type="spellStart"/>
      <w:r w:rsidR="00371AE8" w:rsidRPr="005222CD">
        <w:t>eNode</w:t>
      </w:r>
      <w:proofErr w:type="spellEnd"/>
      <w:r w:rsidR="00371AE8" w:rsidRPr="005222CD">
        <w:t xml:space="preserve"> B (HeNB)</w:t>
      </w:r>
      <w:r w:rsidR="00E7164D">
        <w:t xml:space="preserve"> </w:t>
      </w:r>
      <w:r w:rsidR="00371AE8" w:rsidRPr="005222CD">
        <w:t>Operations, Administration, Maintenance and Provisioning (OAM&amp;P); XML</w:t>
      </w:r>
      <w:r w:rsidR="00E7164D">
        <w:t xml:space="preserve"> </w:t>
      </w:r>
      <w:r w:rsidR="00371AE8" w:rsidRPr="005222CD">
        <w:t>definitions for Type 1 interface HeNB to HeNB Management System</w:t>
      </w:r>
      <w:r w:rsidR="00856C95" w:rsidRPr="005222CD">
        <w:t>"</w:t>
      </w:r>
      <w:r w:rsidR="00E7164D">
        <w:t>.</w:t>
      </w:r>
    </w:p>
    <w:p w14:paraId="09EF0BA5" w14:textId="6C3ABB50" w:rsidR="00E13055" w:rsidRPr="005222CD" w:rsidRDefault="00E13055" w:rsidP="00E7164D">
      <w:pPr>
        <w:pStyle w:val="EX"/>
      </w:pPr>
      <w:r w:rsidRPr="00E7164D">
        <w:t>[7]</w:t>
      </w:r>
      <w:r w:rsidRPr="00E7164D">
        <w:tab/>
      </w:r>
      <w:r w:rsidR="00371AE8" w:rsidRPr="00E7164D">
        <w:t xml:space="preserve">TR-069 Amendment 2, CPE WAN Management Protocol v1.1, Broadband Forum, viewable at </w:t>
      </w:r>
      <w:r w:rsidR="00E7164D">
        <w:t>http://www.broadband-forum.org/technical/download/TR-069Amendment2.pdf.</w:t>
      </w:r>
    </w:p>
    <w:p w14:paraId="329E6826" w14:textId="2C0BCA36" w:rsidR="00D95FCC" w:rsidRPr="005222CD" w:rsidRDefault="00D95FCC" w:rsidP="0058059B">
      <w:pPr>
        <w:pStyle w:val="EX"/>
      </w:pPr>
      <w:r w:rsidRPr="005222CD">
        <w:t>[8]</w:t>
      </w:r>
      <w:r w:rsidRPr="005222CD">
        <w:tab/>
        <w:t>3GPP</w:t>
      </w:r>
      <w:r w:rsidR="00E7164D">
        <w:t> </w:t>
      </w:r>
      <w:r w:rsidR="005222CD" w:rsidRPr="005222CD">
        <w:t>TS 3</w:t>
      </w:r>
      <w:r w:rsidRPr="005222CD">
        <w:t xml:space="preserve">6.413: </w:t>
      </w:r>
      <w:r w:rsidR="00856C95" w:rsidRPr="005222CD">
        <w:t>"</w:t>
      </w:r>
      <w:r w:rsidRPr="005222CD">
        <w:t xml:space="preserve"> Technical Specification Group Radio Access Network; Evolved Universal Terrestrial Radio Access Network  (E-UTRAN); S1 Application Protocol (S1AP)</w:t>
      </w:r>
      <w:r w:rsidR="00856C95" w:rsidRPr="005222CD">
        <w:t>"</w:t>
      </w:r>
      <w:r w:rsidR="009E427B" w:rsidRPr="005222CD">
        <w:t>.</w:t>
      </w:r>
    </w:p>
    <w:p w14:paraId="020E3DEB" w14:textId="3F9D21AA" w:rsidR="00D95FCC" w:rsidRPr="005222CD" w:rsidRDefault="009E427B" w:rsidP="009E427B">
      <w:pPr>
        <w:pStyle w:val="EX"/>
        <w:rPr>
          <w:lang w:eastAsia="zh-CN"/>
        </w:rPr>
      </w:pPr>
      <w:r w:rsidRPr="005222CD">
        <w:rPr>
          <w:lang w:eastAsia="zh-CN"/>
        </w:rPr>
        <w:t>[9]</w:t>
      </w:r>
      <w:r w:rsidRPr="005222CD">
        <w:rPr>
          <w:lang w:eastAsia="zh-CN"/>
        </w:rPr>
        <w:tab/>
        <w:t>3GPP</w:t>
      </w:r>
      <w:r w:rsidR="00E7164D">
        <w:rPr>
          <w:lang w:eastAsia="zh-CN"/>
        </w:rPr>
        <w:t> </w:t>
      </w:r>
      <w:r w:rsidR="005222CD" w:rsidRPr="005222CD">
        <w:rPr>
          <w:lang w:eastAsia="zh-CN"/>
        </w:rPr>
        <w:t>TS 3</w:t>
      </w:r>
      <w:r w:rsidRPr="005222CD">
        <w:rPr>
          <w:lang w:eastAsia="zh-CN"/>
        </w:rPr>
        <w:t xml:space="preserve">3.320: </w:t>
      </w:r>
      <w:r w:rsidR="00856C95" w:rsidRPr="005222CD">
        <w:rPr>
          <w:lang w:eastAsia="zh-CN"/>
        </w:rPr>
        <w:t>"</w:t>
      </w:r>
      <w:r w:rsidRPr="005222CD">
        <w:rPr>
          <w:lang w:eastAsia="zh-CN"/>
        </w:rPr>
        <w:t>Security of Home Node B (HNB) / Home evolved Node B (HeNB)</w:t>
      </w:r>
      <w:r w:rsidR="00856C95" w:rsidRPr="005222CD">
        <w:rPr>
          <w:lang w:eastAsia="zh-CN"/>
        </w:rPr>
        <w:t>"</w:t>
      </w:r>
      <w:r w:rsidRPr="005222CD">
        <w:rPr>
          <w:lang w:eastAsia="zh-CN"/>
        </w:rPr>
        <w:t>.</w:t>
      </w:r>
    </w:p>
    <w:p w14:paraId="776A181D" w14:textId="77777777" w:rsidR="004A3549" w:rsidRPr="005222CD" w:rsidRDefault="004D2261" w:rsidP="00856C95">
      <w:pPr>
        <w:pStyle w:val="Heading1"/>
      </w:pPr>
      <w:bookmarkStart w:id="10" w:name="_Toc212095881"/>
      <w:r w:rsidRPr="005222CD">
        <w:t>3</w:t>
      </w:r>
      <w:r w:rsidRPr="005222CD">
        <w:tab/>
      </w:r>
      <w:r w:rsidR="007C30C8" w:rsidRPr="005222CD">
        <w:t>Definitions and A</w:t>
      </w:r>
      <w:r w:rsidR="004A3549" w:rsidRPr="005222CD">
        <w:t>bbreviations</w:t>
      </w:r>
      <w:bookmarkEnd w:id="10"/>
    </w:p>
    <w:p w14:paraId="3C2C1623" w14:textId="04435D83" w:rsidR="000E46B8" w:rsidRPr="005222CD" w:rsidRDefault="00F12398" w:rsidP="000E46B8">
      <w:r w:rsidRPr="005222CD">
        <w:t xml:space="preserve">For the purposes of the present document, the terms and definitions given in </w:t>
      </w:r>
      <w:r w:rsidR="005222CD" w:rsidRPr="005222CD">
        <w:t>TS 3</w:t>
      </w:r>
      <w:r w:rsidRPr="005222CD">
        <w:t>2.101</w:t>
      </w:r>
      <w:r w:rsidR="005222CD" w:rsidRPr="005222CD">
        <w:t> [</w:t>
      </w:r>
      <w:r w:rsidRPr="005222CD">
        <w:t xml:space="preserve">2], </w:t>
      </w:r>
      <w:r w:rsidR="005222CD" w:rsidRPr="005222CD">
        <w:t>TS 3</w:t>
      </w:r>
      <w:r w:rsidRPr="005222CD">
        <w:t>2.102</w:t>
      </w:r>
      <w:r w:rsidR="005222CD" w:rsidRPr="005222CD">
        <w:t> [</w:t>
      </w:r>
      <w:r w:rsidRPr="005222CD">
        <w:t xml:space="preserve">3] and TS 21.905 [1] and the following apply. A term defined in the present document takes precedence over the definition of the same term, if any, in </w:t>
      </w:r>
      <w:r w:rsidR="005222CD" w:rsidRPr="005222CD">
        <w:t>TS 3</w:t>
      </w:r>
      <w:r w:rsidRPr="005222CD">
        <w:t>2.101</w:t>
      </w:r>
      <w:r w:rsidR="005222CD" w:rsidRPr="005222CD">
        <w:t> [</w:t>
      </w:r>
      <w:r w:rsidRPr="005222CD">
        <w:t xml:space="preserve">2], </w:t>
      </w:r>
      <w:r w:rsidR="005222CD" w:rsidRPr="005222CD">
        <w:t>TS 3</w:t>
      </w:r>
      <w:r w:rsidRPr="005222CD">
        <w:t>2.102</w:t>
      </w:r>
      <w:r w:rsidR="005222CD" w:rsidRPr="005222CD">
        <w:t> [</w:t>
      </w:r>
      <w:r w:rsidRPr="005222CD">
        <w:t>3] and TS 21.905 [1], in that order.</w:t>
      </w:r>
    </w:p>
    <w:p w14:paraId="025A0207" w14:textId="77777777" w:rsidR="004A3549" w:rsidRPr="005222CD" w:rsidRDefault="004D2261" w:rsidP="00856C95">
      <w:pPr>
        <w:pStyle w:val="Heading2"/>
      </w:pPr>
      <w:bookmarkStart w:id="11" w:name="_Toc212095882"/>
      <w:r w:rsidRPr="005222CD">
        <w:t>3.1</w:t>
      </w:r>
      <w:r w:rsidRPr="005222CD">
        <w:tab/>
      </w:r>
      <w:r w:rsidR="004A3549" w:rsidRPr="005222CD">
        <w:t>Definitions</w:t>
      </w:r>
      <w:bookmarkEnd w:id="11"/>
    </w:p>
    <w:p w14:paraId="520C7AB1" w14:textId="77777777" w:rsidR="00F12398" w:rsidRPr="005222CD" w:rsidRDefault="00F12398" w:rsidP="00F12398">
      <w:pPr>
        <w:rPr>
          <w:lang w:eastAsia="zh-CN"/>
        </w:rPr>
      </w:pPr>
      <w:r w:rsidRPr="005222CD">
        <w:t>For the purposes of the present document, the terms and definitions given in TR 21.905 [1] and the following apply. A term defined in the present document takes precedence over the definition of the same term, if any, in TR 21.905 [1].</w:t>
      </w:r>
    </w:p>
    <w:p w14:paraId="43CBC254" w14:textId="77777777" w:rsidR="004A3549" w:rsidRPr="005222CD" w:rsidRDefault="004D2261" w:rsidP="00856C95">
      <w:pPr>
        <w:pStyle w:val="Heading2"/>
      </w:pPr>
      <w:bookmarkStart w:id="12" w:name="_Toc212095883"/>
      <w:r w:rsidRPr="005222CD">
        <w:t>3.2</w:t>
      </w:r>
      <w:r w:rsidRPr="005222CD">
        <w:tab/>
      </w:r>
      <w:r w:rsidR="004A3549" w:rsidRPr="005222CD">
        <w:t>Abbreviations</w:t>
      </w:r>
      <w:bookmarkEnd w:id="12"/>
    </w:p>
    <w:p w14:paraId="7AEADBD1" w14:textId="77777777" w:rsidR="004A3549" w:rsidRPr="005222CD" w:rsidRDefault="00666632">
      <w:pPr>
        <w:keepNext/>
      </w:pPr>
      <w:r w:rsidRPr="005222CD">
        <w:t xml:space="preserve">For the purposes of the present document, the following </w:t>
      </w:r>
      <w:r w:rsidRPr="005222CD">
        <w:rPr>
          <w:lang w:eastAsia="zh-CN"/>
        </w:rPr>
        <w:t xml:space="preserve">abbreviations </w:t>
      </w:r>
      <w:r w:rsidRPr="005222CD">
        <w:t>apply</w:t>
      </w:r>
      <w:r w:rsidRPr="005222CD">
        <w:rPr>
          <w:lang w:eastAsia="zh-CN"/>
        </w:rPr>
        <w:t>:</w:t>
      </w:r>
    </w:p>
    <w:p w14:paraId="1EFFCFD2" w14:textId="77777777" w:rsidR="00D95FCC" w:rsidRPr="005222CD" w:rsidRDefault="00D95FCC" w:rsidP="00D95FCC">
      <w:pPr>
        <w:pStyle w:val="EW"/>
        <w:rPr>
          <w:lang w:eastAsia="zh-CN"/>
        </w:rPr>
      </w:pPr>
      <w:r w:rsidRPr="005222CD">
        <w:rPr>
          <w:lang w:eastAsia="zh-CN"/>
        </w:rPr>
        <w:t>CM</w:t>
      </w:r>
      <w:r w:rsidRPr="005222CD">
        <w:rPr>
          <w:lang w:eastAsia="zh-CN"/>
        </w:rPr>
        <w:tab/>
        <w:t>Configuration Management</w:t>
      </w:r>
    </w:p>
    <w:p w14:paraId="56D47E89" w14:textId="77777777" w:rsidR="00A917C4" w:rsidRPr="005222CD" w:rsidRDefault="00A917C4" w:rsidP="00A917C4">
      <w:pPr>
        <w:pStyle w:val="EW"/>
        <w:rPr>
          <w:lang w:eastAsia="zh-CN"/>
        </w:rPr>
      </w:pPr>
      <w:r w:rsidRPr="005222CD">
        <w:rPr>
          <w:lang w:eastAsia="zh-CN"/>
        </w:rPr>
        <w:t>DNS</w:t>
      </w:r>
      <w:r w:rsidRPr="005222CD">
        <w:rPr>
          <w:lang w:eastAsia="zh-CN"/>
        </w:rPr>
        <w:tab/>
        <w:t>Domain Name Server</w:t>
      </w:r>
    </w:p>
    <w:p w14:paraId="3107200B" w14:textId="77777777" w:rsidR="00D95FCC" w:rsidRPr="005222CD" w:rsidRDefault="00D95FCC" w:rsidP="00D95FCC">
      <w:pPr>
        <w:pStyle w:val="EW"/>
        <w:rPr>
          <w:lang w:eastAsia="zh-CN"/>
        </w:rPr>
      </w:pPr>
      <w:r w:rsidRPr="005222CD">
        <w:rPr>
          <w:lang w:eastAsia="zh-CN"/>
        </w:rPr>
        <w:t>EPC</w:t>
      </w:r>
      <w:r w:rsidRPr="005222CD">
        <w:rPr>
          <w:lang w:eastAsia="zh-CN"/>
        </w:rPr>
        <w:tab/>
        <w:t>Evolved Packet Core</w:t>
      </w:r>
    </w:p>
    <w:p w14:paraId="79650A67" w14:textId="77777777" w:rsidR="00D95FCC" w:rsidRPr="005222CD" w:rsidRDefault="00D95FCC" w:rsidP="00D95FCC">
      <w:pPr>
        <w:pStyle w:val="EW"/>
        <w:rPr>
          <w:lang w:eastAsia="zh-CN"/>
        </w:rPr>
      </w:pPr>
      <w:r w:rsidRPr="005222CD">
        <w:rPr>
          <w:lang w:eastAsia="zh-CN"/>
        </w:rPr>
        <w:t>FM</w:t>
      </w:r>
      <w:r w:rsidRPr="005222CD">
        <w:rPr>
          <w:lang w:eastAsia="zh-CN"/>
        </w:rPr>
        <w:tab/>
        <w:t>Fault Management</w:t>
      </w:r>
    </w:p>
    <w:p w14:paraId="344D0B67" w14:textId="77777777" w:rsidR="00D95FCC" w:rsidRPr="005222CD" w:rsidRDefault="00D95FCC" w:rsidP="00D95FCC">
      <w:pPr>
        <w:pStyle w:val="EW"/>
        <w:rPr>
          <w:lang w:eastAsia="zh-CN"/>
        </w:rPr>
      </w:pPr>
      <w:r w:rsidRPr="005222CD">
        <w:rPr>
          <w:lang w:eastAsia="zh-CN"/>
        </w:rPr>
        <w:t>FQDN</w:t>
      </w:r>
      <w:r w:rsidRPr="005222CD">
        <w:rPr>
          <w:lang w:eastAsia="zh-CN"/>
        </w:rPr>
        <w:tab/>
        <w:t>Fully Qualified Domain Name</w:t>
      </w:r>
    </w:p>
    <w:p w14:paraId="0ABB3D2C" w14:textId="77777777" w:rsidR="00A917C4" w:rsidRPr="005222CD" w:rsidRDefault="00A917C4" w:rsidP="00A917C4">
      <w:pPr>
        <w:pStyle w:val="EW"/>
        <w:rPr>
          <w:lang w:eastAsia="zh-CN"/>
        </w:rPr>
      </w:pPr>
      <w:r w:rsidRPr="005222CD">
        <w:rPr>
          <w:lang w:eastAsia="zh-CN"/>
        </w:rPr>
        <w:lastRenderedPageBreak/>
        <w:t>FTP</w:t>
      </w:r>
      <w:r w:rsidRPr="005222CD">
        <w:rPr>
          <w:lang w:eastAsia="zh-CN"/>
        </w:rPr>
        <w:tab/>
        <w:t>File Transfer Protocol</w:t>
      </w:r>
    </w:p>
    <w:p w14:paraId="4C2670CA" w14:textId="77777777" w:rsidR="00A917C4" w:rsidRPr="005222CD" w:rsidRDefault="00A917C4" w:rsidP="00A917C4">
      <w:pPr>
        <w:pStyle w:val="EW"/>
        <w:rPr>
          <w:lang w:eastAsia="zh-CN"/>
        </w:rPr>
      </w:pPr>
      <w:r w:rsidRPr="005222CD">
        <w:rPr>
          <w:lang w:eastAsia="zh-CN"/>
        </w:rPr>
        <w:t>HMS</w:t>
      </w:r>
      <w:r w:rsidRPr="005222CD">
        <w:rPr>
          <w:lang w:eastAsia="zh-CN"/>
        </w:rPr>
        <w:tab/>
        <w:t xml:space="preserve">Home </w:t>
      </w:r>
      <w:proofErr w:type="spellStart"/>
      <w:r w:rsidRPr="005222CD">
        <w:rPr>
          <w:lang w:eastAsia="zh-CN"/>
        </w:rPr>
        <w:t>NodeB</w:t>
      </w:r>
      <w:proofErr w:type="spellEnd"/>
      <w:r w:rsidRPr="005222CD">
        <w:rPr>
          <w:lang w:eastAsia="zh-CN"/>
        </w:rPr>
        <w:t xml:space="preserve"> Management System</w:t>
      </w:r>
    </w:p>
    <w:p w14:paraId="79C1CADF" w14:textId="77777777" w:rsidR="00D95FCC" w:rsidRPr="005222CD" w:rsidRDefault="00D95FCC" w:rsidP="00D95FCC">
      <w:pPr>
        <w:pStyle w:val="EW"/>
        <w:rPr>
          <w:lang w:eastAsia="zh-CN"/>
        </w:rPr>
      </w:pPr>
      <w:proofErr w:type="spellStart"/>
      <w:r w:rsidRPr="005222CD">
        <w:rPr>
          <w:lang w:eastAsia="zh-CN"/>
        </w:rPr>
        <w:t>HeMS</w:t>
      </w:r>
      <w:proofErr w:type="spellEnd"/>
      <w:r w:rsidRPr="005222CD">
        <w:rPr>
          <w:lang w:eastAsia="zh-CN"/>
        </w:rPr>
        <w:tab/>
        <w:t xml:space="preserve">Home </w:t>
      </w:r>
      <w:proofErr w:type="spellStart"/>
      <w:r w:rsidRPr="005222CD">
        <w:rPr>
          <w:lang w:eastAsia="zh-CN"/>
        </w:rPr>
        <w:t>eNodeB</w:t>
      </w:r>
      <w:proofErr w:type="spellEnd"/>
      <w:r w:rsidRPr="005222CD">
        <w:rPr>
          <w:lang w:eastAsia="zh-CN"/>
        </w:rPr>
        <w:t xml:space="preserve"> Management System</w:t>
      </w:r>
    </w:p>
    <w:p w14:paraId="1A90D6E2" w14:textId="77777777" w:rsidR="00A917C4" w:rsidRPr="005222CD" w:rsidRDefault="00A917C4" w:rsidP="00A917C4">
      <w:pPr>
        <w:pStyle w:val="EW"/>
        <w:rPr>
          <w:lang w:eastAsia="zh-CN"/>
        </w:rPr>
      </w:pPr>
      <w:r w:rsidRPr="005222CD">
        <w:rPr>
          <w:lang w:eastAsia="zh-CN"/>
        </w:rPr>
        <w:t>HNB</w:t>
      </w:r>
      <w:r w:rsidRPr="005222CD">
        <w:tab/>
      </w:r>
      <w:r w:rsidRPr="005222CD">
        <w:rPr>
          <w:lang w:eastAsia="zh-CN"/>
        </w:rPr>
        <w:t xml:space="preserve">Home </w:t>
      </w:r>
      <w:proofErr w:type="spellStart"/>
      <w:r w:rsidRPr="005222CD">
        <w:rPr>
          <w:lang w:eastAsia="zh-CN"/>
        </w:rPr>
        <w:t>NodeB</w:t>
      </w:r>
      <w:proofErr w:type="spellEnd"/>
    </w:p>
    <w:p w14:paraId="419057F8" w14:textId="77777777" w:rsidR="00A917C4" w:rsidRPr="005222CD" w:rsidRDefault="00A917C4" w:rsidP="00A917C4">
      <w:pPr>
        <w:pStyle w:val="EW"/>
        <w:rPr>
          <w:lang w:eastAsia="zh-CN"/>
        </w:rPr>
      </w:pPr>
      <w:r w:rsidRPr="005222CD">
        <w:rPr>
          <w:lang w:eastAsia="zh-CN"/>
        </w:rPr>
        <w:t>HeNB</w:t>
      </w:r>
      <w:r w:rsidRPr="005222CD">
        <w:tab/>
      </w:r>
      <w:r w:rsidRPr="005222CD">
        <w:rPr>
          <w:lang w:eastAsia="zh-CN"/>
        </w:rPr>
        <w:t xml:space="preserve">Home </w:t>
      </w:r>
      <w:proofErr w:type="spellStart"/>
      <w:r w:rsidRPr="005222CD">
        <w:rPr>
          <w:lang w:eastAsia="zh-CN"/>
        </w:rPr>
        <w:t>eNodeB</w:t>
      </w:r>
      <w:proofErr w:type="spellEnd"/>
    </w:p>
    <w:p w14:paraId="598BA3F4" w14:textId="77777777" w:rsidR="00D95FCC" w:rsidRPr="005222CD" w:rsidRDefault="00D95FCC" w:rsidP="00D95FCC">
      <w:pPr>
        <w:pStyle w:val="EW"/>
        <w:rPr>
          <w:lang w:eastAsia="zh-CN"/>
        </w:rPr>
      </w:pPr>
      <w:r w:rsidRPr="005222CD">
        <w:rPr>
          <w:lang w:eastAsia="zh-CN"/>
        </w:rPr>
        <w:t>HeNB-GW</w:t>
      </w:r>
      <w:r w:rsidRPr="005222CD">
        <w:rPr>
          <w:lang w:eastAsia="zh-CN"/>
        </w:rPr>
        <w:tab/>
        <w:t>HeNB Gateway</w:t>
      </w:r>
    </w:p>
    <w:p w14:paraId="5D1D9FD4" w14:textId="77777777" w:rsidR="00A917C4" w:rsidRPr="005222CD" w:rsidRDefault="00A917C4" w:rsidP="00A917C4">
      <w:pPr>
        <w:pStyle w:val="EW"/>
        <w:rPr>
          <w:lang w:eastAsia="zh-CN"/>
        </w:rPr>
      </w:pPr>
      <w:r w:rsidRPr="005222CD">
        <w:rPr>
          <w:lang w:eastAsia="zh-CN"/>
        </w:rPr>
        <w:t>HTTP</w:t>
      </w:r>
      <w:r w:rsidRPr="005222CD">
        <w:rPr>
          <w:lang w:eastAsia="zh-CN"/>
        </w:rPr>
        <w:tab/>
        <w:t>Hyper Text Transfer Protocol</w:t>
      </w:r>
    </w:p>
    <w:p w14:paraId="54898033" w14:textId="77777777" w:rsidR="00A917C4" w:rsidRPr="005222CD" w:rsidRDefault="00A917C4" w:rsidP="00A917C4">
      <w:pPr>
        <w:pStyle w:val="EW"/>
        <w:rPr>
          <w:lang w:eastAsia="zh-CN"/>
        </w:rPr>
      </w:pPr>
      <w:r w:rsidRPr="005222CD">
        <w:rPr>
          <w:lang w:eastAsia="zh-CN"/>
        </w:rPr>
        <w:t>HTTPS</w:t>
      </w:r>
      <w:r w:rsidRPr="005222CD">
        <w:rPr>
          <w:lang w:eastAsia="zh-CN"/>
        </w:rPr>
        <w:tab/>
        <w:t>Hyper Text Transfer Protocol Secure</w:t>
      </w:r>
    </w:p>
    <w:p w14:paraId="3A080BDB" w14:textId="77777777" w:rsidR="00A917C4" w:rsidRPr="005222CD" w:rsidRDefault="00A917C4" w:rsidP="00A917C4">
      <w:pPr>
        <w:pStyle w:val="EW"/>
        <w:rPr>
          <w:lang w:eastAsia="zh-CN"/>
        </w:rPr>
      </w:pPr>
      <w:r w:rsidRPr="005222CD">
        <w:rPr>
          <w:lang w:eastAsia="zh-CN"/>
        </w:rPr>
        <w:t>IP</w:t>
      </w:r>
      <w:r w:rsidRPr="005222CD">
        <w:rPr>
          <w:lang w:eastAsia="zh-CN"/>
        </w:rPr>
        <w:tab/>
        <w:t>Internet Protocol</w:t>
      </w:r>
    </w:p>
    <w:p w14:paraId="61BB968A" w14:textId="77777777" w:rsidR="00A917C4" w:rsidRPr="005222CD" w:rsidRDefault="00A917C4" w:rsidP="00A917C4">
      <w:pPr>
        <w:pStyle w:val="EW"/>
        <w:rPr>
          <w:lang w:eastAsia="zh-CN"/>
        </w:rPr>
      </w:pPr>
      <w:r w:rsidRPr="005222CD">
        <w:rPr>
          <w:lang w:eastAsia="zh-CN"/>
        </w:rPr>
        <w:t>LAN</w:t>
      </w:r>
      <w:r w:rsidRPr="005222CD">
        <w:rPr>
          <w:lang w:eastAsia="zh-CN"/>
        </w:rPr>
        <w:tab/>
        <w:t>Local Area Network</w:t>
      </w:r>
    </w:p>
    <w:p w14:paraId="748B1EFF" w14:textId="77777777" w:rsidR="00D95FCC" w:rsidRPr="005222CD" w:rsidRDefault="00D95FCC" w:rsidP="00D95FCC">
      <w:pPr>
        <w:pStyle w:val="EW"/>
        <w:rPr>
          <w:lang w:eastAsia="zh-CN"/>
        </w:rPr>
      </w:pPr>
      <w:r w:rsidRPr="005222CD">
        <w:rPr>
          <w:lang w:eastAsia="zh-CN"/>
        </w:rPr>
        <w:t>MME</w:t>
      </w:r>
      <w:r w:rsidRPr="005222CD">
        <w:rPr>
          <w:lang w:eastAsia="zh-CN"/>
        </w:rPr>
        <w:tab/>
        <w:t>Mobil</w:t>
      </w:r>
      <w:r w:rsidR="003370B3" w:rsidRPr="005222CD">
        <w:rPr>
          <w:lang w:eastAsia="zh-CN"/>
        </w:rPr>
        <w:t>i</w:t>
      </w:r>
      <w:r w:rsidRPr="005222CD">
        <w:rPr>
          <w:lang w:eastAsia="zh-CN"/>
        </w:rPr>
        <w:t>ty Management Entity</w:t>
      </w:r>
    </w:p>
    <w:p w14:paraId="183107F0" w14:textId="77777777" w:rsidR="00A917C4" w:rsidRPr="005222CD" w:rsidRDefault="00A917C4" w:rsidP="00A917C4">
      <w:pPr>
        <w:pStyle w:val="EW"/>
        <w:rPr>
          <w:lang w:eastAsia="zh-CN"/>
        </w:rPr>
      </w:pPr>
      <w:r w:rsidRPr="005222CD">
        <w:rPr>
          <w:lang w:eastAsia="zh-CN"/>
        </w:rPr>
        <w:t>MNO</w:t>
      </w:r>
      <w:r w:rsidRPr="005222CD">
        <w:rPr>
          <w:lang w:eastAsia="zh-CN"/>
        </w:rPr>
        <w:tab/>
        <w:t>Mobile Network Operator</w:t>
      </w:r>
    </w:p>
    <w:p w14:paraId="2C0A39DC" w14:textId="77777777" w:rsidR="00826851" w:rsidRPr="005222CD" w:rsidRDefault="00826851" w:rsidP="00A917C4">
      <w:pPr>
        <w:pStyle w:val="EW"/>
        <w:rPr>
          <w:lang w:eastAsia="zh-CN"/>
        </w:rPr>
      </w:pPr>
      <w:r w:rsidRPr="005222CD">
        <w:rPr>
          <w:lang w:eastAsia="zh-CN"/>
        </w:rPr>
        <w:t>OAM</w:t>
      </w:r>
      <w:r w:rsidRPr="005222CD">
        <w:rPr>
          <w:lang w:eastAsia="zh-CN"/>
        </w:rPr>
        <w:tab/>
        <w:t>Operation, Administration, Maintenance</w:t>
      </w:r>
    </w:p>
    <w:p w14:paraId="1F5A8531" w14:textId="77777777" w:rsidR="00D95FCC" w:rsidRPr="005222CD" w:rsidRDefault="00D95FCC" w:rsidP="00D95FCC">
      <w:pPr>
        <w:pStyle w:val="EW"/>
        <w:rPr>
          <w:lang w:eastAsia="zh-CN"/>
        </w:rPr>
      </w:pPr>
      <w:r w:rsidRPr="005222CD">
        <w:rPr>
          <w:lang w:eastAsia="zh-CN"/>
        </w:rPr>
        <w:t>PM</w:t>
      </w:r>
      <w:r w:rsidRPr="005222CD">
        <w:rPr>
          <w:lang w:eastAsia="zh-CN"/>
        </w:rPr>
        <w:tab/>
        <w:t>Performance Management</w:t>
      </w:r>
    </w:p>
    <w:p w14:paraId="6EB45B3A" w14:textId="77777777" w:rsidR="00A917C4" w:rsidRPr="005222CD" w:rsidRDefault="00A917C4" w:rsidP="00A917C4">
      <w:pPr>
        <w:pStyle w:val="EW"/>
        <w:rPr>
          <w:lang w:eastAsia="zh-CN"/>
        </w:rPr>
      </w:pPr>
      <w:r w:rsidRPr="005222CD">
        <w:rPr>
          <w:lang w:eastAsia="zh-CN"/>
        </w:rPr>
        <w:t>RPC</w:t>
      </w:r>
      <w:r w:rsidRPr="005222CD">
        <w:rPr>
          <w:lang w:eastAsia="zh-CN"/>
        </w:rPr>
        <w:tab/>
        <w:t>Remote Procedure Call</w:t>
      </w:r>
    </w:p>
    <w:p w14:paraId="181CA347" w14:textId="77777777" w:rsidR="00A917C4" w:rsidRPr="005222CD" w:rsidRDefault="00A917C4" w:rsidP="00A917C4">
      <w:pPr>
        <w:pStyle w:val="EW"/>
        <w:rPr>
          <w:lang w:eastAsia="zh-CN"/>
        </w:rPr>
      </w:pPr>
      <w:r w:rsidRPr="005222CD">
        <w:rPr>
          <w:lang w:eastAsia="zh-CN"/>
        </w:rPr>
        <w:t>SeGW</w:t>
      </w:r>
      <w:r w:rsidRPr="005222CD">
        <w:rPr>
          <w:lang w:eastAsia="zh-CN"/>
        </w:rPr>
        <w:tab/>
        <w:t>Security Gateway</w:t>
      </w:r>
    </w:p>
    <w:p w14:paraId="1DB0A127" w14:textId="77777777" w:rsidR="00A917C4" w:rsidRPr="005222CD" w:rsidRDefault="00A917C4" w:rsidP="00A917C4">
      <w:pPr>
        <w:pStyle w:val="EW"/>
        <w:rPr>
          <w:lang w:eastAsia="zh-CN"/>
        </w:rPr>
      </w:pPr>
      <w:r w:rsidRPr="005222CD">
        <w:rPr>
          <w:lang w:eastAsia="zh-CN"/>
        </w:rPr>
        <w:t>SSL</w:t>
      </w:r>
      <w:r w:rsidRPr="005222CD">
        <w:rPr>
          <w:lang w:eastAsia="zh-CN"/>
        </w:rPr>
        <w:tab/>
        <w:t>Secure Socket Layer</w:t>
      </w:r>
    </w:p>
    <w:p w14:paraId="1C231E27" w14:textId="77777777" w:rsidR="00A917C4" w:rsidRPr="005222CD" w:rsidRDefault="003370B3" w:rsidP="00A917C4">
      <w:pPr>
        <w:pStyle w:val="EW"/>
        <w:rPr>
          <w:lang w:eastAsia="zh-CN"/>
        </w:rPr>
      </w:pPr>
      <w:r w:rsidRPr="005222CD">
        <w:rPr>
          <w:lang w:eastAsia="zh-CN"/>
        </w:rPr>
        <w:t>S</w:t>
      </w:r>
      <w:r w:rsidR="00A917C4" w:rsidRPr="005222CD">
        <w:rPr>
          <w:lang w:eastAsia="zh-CN"/>
        </w:rPr>
        <w:t>FTP</w:t>
      </w:r>
      <w:r w:rsidR="00A917C4" w:rsidRPr="005222CD">
        <w:rPr>
          <w:lang w:eastAsia="zh-CN"/>
        </w:rPr>
        <w:tab/>
        <w:t>Secure File Transfer Protocol</w:t>
      </w:r>
    </w:p>
    <w:p w14:paraId="0A486E80" w14:textId="77777777" w:rsidR="00A917C4" w:rsidRPr="005222CD" w:rsidRDefault="00A917C4" w:rsidP="00A917C4">
      <w:pPr>
        <w:pStyle w:val="EW"/>
        <w:rPr>
          <w:lang w:eastAsia="zh-CN"/>
        </w:rPr>
      </w:pPr>
      <w:r w:rsidRPr="005222CD">
        <w:rPr>
          <w:lang w:eastAsia="zh-CN"/>
        </w:rPr>
        <w:t>TLS</w:t>
      </w:r>
      <w:r w:rsidRPr="005222CD">
        <w:rPr>
          <w:lang w:eastAsia="zh-CN"/>
        </w:rPr>
        <w:tab/>
        <w:t>Transport Layer Security</w:t>
      </w:r>
    </w:p>
    <w:p w14:paraId="17C3DE0C" w14:textId="77777777" w:rsidR="003F5B0F" w:rsidRPr="005222CD" w:rsidRDefault="009E427B" w:rsidP="009E427B">
      <w:pPr>
        <w:pStyle w:val="Heading1"/>
      </w:pPr>
      <w:bookmarkStart w:id="13" w:name="_Toc212095884"/>
      <w:r w:rsidRPr="005222CD">
        <w:rPr>
          <w:rFonts w:cs="Arial"/>
        </w:rPr>
        <w:t>4</w:t>
      </w:r>
      <w:r w:rsidRPr="005222CD">
        <w:rPr>
          <w:rFonts w:cs="Arial"/>
        </w:rPr>
        <w:tab/>
      </w:r>
      <w:r w:rsidR="00B27051" w:rsidRPr="005222CD">
        <w:rPr>
          <w:rFonts w:cs="Arial"/>
        </w:rPr>
        <w:t>Architecture for H</w:t>
      </w:r>
      <w:r w:rsidR="00826851" w:rsidRPr="005222CD">
        <w:rPr>
          <w:rFonts w:cs="Arial"/>
        </w:rPr>
        <w:t>e</w:t>
      </w:r>
      <w:r w:rsidR="00B27051" w:rsidRPr="005222CD">
        <w:rPr>
          <w:rFonts w:cs="Arial"/>
        </w:rPr>
        <w:t>NB Management</w:t>
      </w:r>
      <w:bookmarkEnd w:id="13"/>
    </w:p>
    <w:p w14:paraId="502A3904" w14:textId="77777777" w:rsidR="00CC3DC4" w:rsidRPr="005222CD" w:rsidRDefault="009E427B" w:rsidP="00856C95">
      <w:pPr>
        <w:pStyle w:val="Heading2"/>
      </w:pPr>
      <w:bookmarkStart w:id="14" w:name="_Toc212095885"/>
      <w:r w:rsidRPr="005222CD">
        <w:t>4.1</w:t>
      </w:r>
      <w:r w:rsidRPr="005222CD">
        <w:tab/>
      </w:r>
      <w:r w:rsidR="00CC3DC4" w:rsidRPr="005222CD">
        <w:t>H</w:t>
      </w:r>
      <w:r w:rsidR="00826851" w:rsidRPr="005222CD">
        <w:t>e</w:t>
      </w:r>
      <w:r w:rsidR="007C30C8" w:rsidRPr="005222CD">
        <w:t>NB OAM Functional A</w:t>
      </w:r>
      <w:r w:rsidR="00CC3DC4" w:rsidRPr="005222CD">
        <w:t>rchitecture</w:t>
      </w:r>
      <w:bookmarkEnd w:id="14"/>
    </w:p>
    <w:p w14:paraId="7EDA334E" w14:textId="77777777" w:rsidR="00AF7BE1" w:rsidRPr="005222CD" w:rsidRDefault="009E427B" w:rsidP="00856C95">
      <w:pPr>
        <w:pStyle w:val="Heading3"/>
      </w:pPr>
      <w:bookmarkStart w:id="15" w:name="_Toc212095886"/>
      <w:r w:rsidRPr="005222CD">
        <w:t>4.1.1</w:t>
      </w:r>
      <w:r w:rsidRPr="005222CD">
        <w:tab/>
      </w:r>
      <w:r w:rsidR="00AF7BE1" w:rsidRPr="005222CD">
        <w:t>Overview</w:t>
      </w:r>
      <w:bookmarkEnd w:id="15"/>
    </w:p>
    <w:p w14:paraId="13EF23E9" w14:textId="6D8118FA" w:rsidR="00AF7BE1" w:rsidRPr="005222CD" w:rsidRDefault="00AF7BE1" w:rsidP="00AF7BE1">
      <w:pPr>
        <w:rPr>
          <w:lang w:eastAsia="zh-CN"/>
        </w:rPr>
      </w:pPr>
      <w:r w:rsidRPr="005222CD">
        <w:rPr>
          <w:lang w:eastAsia="zh-CN"/>
        </w:rPr>
        <w:t>This section describes the functional architecture for HeNB management over Type 1 management interface and entities involved.</w:t>
      </w:r>
    </w:p>
    <w:p w14:paraId="58415CC3" w14:textId="1E74BDEA" w:rsidR="00AF7BE1" w:rsidRPr="005222CD" w:rsidRDefault="00AF7BE1" w:rsidP="00AF7BE1">
      <w:pPr>
        <w:spacing w:after="240"/>
        <w:rPr>
          <w:lang w:eastAsia="zh-CN"/>
        </w:rPr>
      </w:pPr>
      <w:r w:rsidRPr="005222CD">
        <w:rPr>
          <w:lang w:eastAsia="zh-CN"/>
        </w:rPr>
        <w:t xml:space="preserve">The architecture is shown in </w:t>
      </w:r>
      <w:r w:rsidR="00446CAD" w:rsidRPr="005222CD">
        <w:rPr>
          <w:lang w:eastAsia="zh-CN"/>
        </w:rPr>
        <w:t>Figure 4-1</w:t>
      </w:r>
      <w:r w:rsidRPr="005222CD">
        <w:rPr>
          <w:lang w:eastAsia="zh-CN"/>
        </w:rPr>
        <w:t xml:space="preserve"> Functionalities of each entity are described in subsequent subclauses. Non-OAM entities, such as SeGW and MME are also shown as they figure in the procedure flows specified in this document.</w:t>
      </w:r>
    </w:p>
    <w:p w14:paraId="5E908ABE" w14:textId="13F88335" w:rsidR="00AF7BE1" w:rsidRPr="005222CD" w:rsidRDefault="005222CD" w:rsidP="00780724">
      <w:pPr>
        <w:pStyle w:val="TH"/>
        <w:rPr>
          <w:lang w:eastAsia="zh-CN"/>
        </w:rPr>
      </w:pPr>
      <w:r w:rsidRPr="005222CD">
        <w:rPr>
          <w:noProof/>
          <w:lang w:eastAsia="zh-CN"/>
        </w:rPr>
        <w:drawing>
          <wp:inline distT="0" distB="0" distL="0" distR="0" wp14:anchorId="0B3FEFE8" wp14:editId="132BD78A">
            <wp:extent cx="5048885" cy="271907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8885" cy="2719070"/>
                    </a:xfrm>
                    <a:prstGeom prst="rect">
                      <a:avLst/>
                    </a:prstGeom>
                    <a:noFill/>
                    <a:ln>
                      <a:noFill/>
                    </a:ln>
                  </pic:spPr>
                </pic:pic>
              </a:graphicData>
            </a:graphic>
          </wp:inline>
        </w:drawing>
      </w:r>
    </w:p>
    <w:p w14:paraId="74E645C6" w14:textId="012899BA" w:rsidR="00856C95" w:rsidRPr="005222CD" w:rsidRDefault="00856C95" w:rsidP="00780724">
      <w:pPr>
        <w:pStyle w:val="TF"/>
        <w:rPr>
          <w:lang w:eastAsia="zh-CN"/>
        </w:rPr>
      </w:pPr>
      <w:bookmarkStart w:id="16" w:name="_Ref232306278"/>
      <w:r w:rsidRPr="005222CD">
        <w:rPr>
          <w:lang w:eastAsia="zh-CN"/>
        </w:rPr>
        <w:t>Figure 4-1: HeNB Management Architecture</w:t>
      </w:r>
    </w:p>
    <w:p w14:paraId="06E911E4" w14:textId="77777777" w:rsidR="00F12398" w:rsidRPr="005222CD" w:rsidRDefault="009E427B" w:rsidP="00856C95">
      <w:pPr>
        <w:pStyle w:val="Heading2"/>
      </w:pPr>
      <w:bookmarkStart w:id="17" w:name="_Toc212095887"/>
      <w:bookmarkEnd w:id="16"/>
      <w:r w:rsidRPr="005222CD">
        <w:lastRenderedPageBreak/>
        <w:t>4.2</w:t>
      </w:r>
      <w:r w:rsidRPr="005222CD">
        <w:tab/>
      </w:r>
      <w:r w:rsidR="004168A8" w:rsidRPr="005222CD">
        <w:t>Functional Elements</w:t>
      </w:r>
      <w:bookmarkEnd w:id="17"/>
    </w:p>
    <w:p w14:paraId="366015A5" w14:textId="77777777" w:rsidR="008876C2" w:rsidRPr="005222CD" w:rsidRDefault="009E427B" w:rsidP="00856C95">
      <w:pPr>
        <w:pStyle w:val="Heading3"/>
      </w:pPr>
      <w:bookmarkStart w:id="18" w:name="_Ref232312490"/>
      <w:bookmarkStart w:id="19" w:name="_Ref232312494"/>
      <w:bookmarkStart w:id="20" w:name="_Ref232312516"/>
      <w:bookmarkStart w:id="21" w:name="_Ref232313057"/>
      <w:bookmarkStart w:id="22" w:name="_Toc212095888"/>
      <w:r w:rsidRPr="005222CD">
        <w:t>4.2.1</w:t>
      </w:r>
      <w:r w:rsidRPr="005222CD">
        <w:tab/>
      </w:r>
      <w:r w:rsidR="008876C2" w:rsidRPr="005222CD">
        <w:t>HeNB Management System (</w:t>
      </w:r>
      <w:proofErr w:type="spellStart"/>
      <w:r w:rsidR="008876C2" w:rsidRPr="005222CD">
        <w:t>HeMS</w:t>
      </w:r>
      <w:proofErr w:type="spellEnd"/>
      <w:r w:rsidR="008876C2" w:rsidRPr="005222CD">
        <w:t>)</w:t>
      </w:r>
      <w:bookmarkEnd w:id="18"/>
      <w:bookmarkEnd w:id="19"/>
      <w:bookmarkEnd w:id="20"/>
      <w:bookmarkEnd w:id="21"/>
      <w:bookmarkEnd w:id="22"/>
    </w:p>
    <w:p w14:paraId="1F2B2F2A" w14:textId="77777777" w:rsidR="008876C2" w:rsidRPr="005222CD" w:rsidRDefault="008876C2" w:rsidP="008876C2">
      <w:pPr>
        <w:rPr>
          <w:lang w:eastAsia="zh-CN"/>
        </w:rPr>
      </w:pPr>
      <w:r w:rsidRPr="005222CD">
        <w:rPr>
          <w:lang w:eastAsia="zh-CN"/>
        </w:rPr>
        <w:t xml:space="preserve">The </w:t>
      </w:r>
      <w:proofErr w:type="spellStart"/>
      <w:r w:rsidRPr="005222CD">
        <w:rPr>
          <w:lang w:eastAsia="zh-CN"/>
        </w:rPr>
        <w:t>HeMS</w:t>
      </w:r>
      <w:proofErr w:type="spellEnd"/>
      <w:r w:rsidRPr="005222CD">
        <w:rPr>
          <w:lang w:eastAsia="zh-CN"/>
        </w:rPr>
        <w:t xml:space="preserve"> supports the procedures for:</w:t>
      </w:r>
    </w:p>
    <w:p w14:paraId="56BD1807" w14:textId="77777777" w:rsidR="008876C2" w:rsidRPr="005222CD" w:rsidRDefault="00F10933" w:rsidP="00F10933">
      <w:pPr>
        <w:pStyle w:val="B1"/>
      </w:pPr>
      <w:r w:rsidRPr="005222CD">
        <w:t>-</w:t>
      </w:r>
      <w:r w:rsidRPr="005222CD">
        <w:tab/>
      </w:r>
      <w:r w:rsidR="008876C2" w:rsidRPr="005222CD">
        <w:t>Configuration Management (CM), Fault management (FM) and Performance Management (PM) of HeNB</w:t>
      </w:r>
    </w:p>
    <w:p w14:paraId="2F4FA01B" w14:textId="77777777" w:rsidR="008876C2" w:rsidRPr="005222CD" w:rsidRDefault="00F10933" w:rsidP="00F10933">
      <w:pPr>
        <w:pStyle w:val="B1"/>
      </w:pPr>
      <w:r w:rsidRPr="005222CD">
        <w:t>-</w:t>
      </w:r>
      <w:r w:rsidRPr="005222CD">
        <w:tab/>
      </w:r>
      <w:r w:rsidR="008876C2" w:rsidRPr="005222CD">
        <w:t>Identity and location verification of HeNB</w:t>
      </w:r>
    </w:p>
    <w:p w14:paraId="1CBE044D" w14:textId="77777777" w:rsidR="008876C2" w:rsidRPr="005222CD" w:rsidRDefault="00F10933" w:rsidP="00F10933">
      <w:pPr>
        <w:pStyle w:val="B1"/>
      </w:pPr>
      <w:r w:rsidRPr="005222CD">
        <w:t>-</w:t>
      </w:r>
      <w:r w:rsidRPr="005222CD">
        <w:tab/>
      </w:r>
      <w:r w:rsidR="008876C2" w:rsidRPr="005222CD">
        <w:t xml:space="preserve">Discovery and assignment of Serving </w:t>
      </w:r>
      <w:proofErr w:type="spellStart"/>
      <w:r w:rsidR="008876C2" w:rsidRPr="005222CD">
        <w:t>HeMS</w:t>
      </w:r>
      <w:proofErr w:type="spellEnd"/>
      <w:r w:rsidR="008876C2" w:rsidRPr="005222CD">
        <w:t>, Serving SeGW, and MME</w:t>
      </w:r>
    </w:p>
    <w:p w14:paraId="40B7C54E" w14:textId="6062C44D" w:rsidR="008876C2" w:rsidRPr="005222CD" w:rsidRDefault="00F10933" w:rsidP="00F10933">
      <w:pPr>
        <w:pStyle w:val="B1"/>
      </w:pPr>
      <w:r w:rsidRPr="005222CD">
        <w:t>-</w:t>
      </w:r>
      <w:r w:rsidRPr="005222CD">
        <w:tab/>
      </w:r>
      <w:r w:rsidR="008876C2" w:rsidRPr="005222CD">
        <w:t>File upload/download related to HeNB management.</w:t>
      </w:r>
    </w:p>
    <w:p w14:paraId="6519182D" w14:textId="5022A207" w:rsidR="008876C2" w:rsidRPr="005222CD" w:rsidRDefault="008876C2" w:rsidP="00801B4B">
      <w:pPr>
        <w:rPr>
          <w:lang w:eastAsia="zh-CN"/>
        </w:rPr>
      </w:pPr>
      <w:r w:rsidRPr="005222CD">
        <w:rPr>
          <w:lang w:eastAsia="zh-CN"/>
        </w:rPr>
        <w:t xml:space="preserve">The </w:t>
      </w:r>
      <w:proofErr w:type="spellStart"/>
      <w:r w:rsidRPr="005222CD">
        <w:rPr>
          <w:lang w:eastAsia="zh-CN"/>
        </w:rPr>
        <w:t>HeMS</w:t>
      </w:r>
      <w:proofErr w:type="spellEnd"/>
      <w:r w:rsidRPr="005222CD">
        <w:rPr>
          <w:lang w:eastAsia="zh-CN"/>
        </w:rPr>
        <w:t xml:space="preserve"> comprises a TR-069 Manager and an </w:t>
      </w:r>
      <w:r w:rsidR="00801B4B" w:rsidRPr="005222CD">
        <w:rPr>
          <w:lang w:eastAsia="zh-CN"/>
        </w:rPr>
        <w:t>file</w:t>
      </w:r>
      <w:r w:rsidRPr="005222CD">
        <w:rPr>
          <w:lang w:eastAsia="zh-CN"/>
        </w:rPr>
        <w:t xml:space="preserve"> server.</w:t>
      </w:r>
    </w:p>
    <w:p w14:paraId="0EC16432" w14:textId="637EB1EC" w:rsidR="008876C2" w:rsidRPr="005222CD" w:rsidRDefault="008876C2" w:rsidP="008876C2">
      <w:pPr>
        <w:rPr>
          <w:lang w:eastAsia="zh-CN"/>
        </w:rPr>
      </w:pPr>
      <w:r w:rsidRPr="005222CD">
        <w:rPr>
          <w:lang w:eastAsia="zh-CN"/>
        </w:rPr>
        <w:t>The TR-069 Manager corresponds to the TR-069 Auto-Configuration Server (ACS) function as defined in TR-069 specification</w:t>
      </w:r>
      <w:r w:rsidR="005222CD" w:rsidRPr="005222CD">
        <w:rPr>
          <w:lang w:eastAsia="zh-CN"/>
        </w:rPr>
        <w:t> [</w:t>
      </w:r>
      <w:r w:rsidRPr="005222CD">
        <w:rPr>
          <w:lang w:eastAsia="zh-CN"/>
        </w:rPr>
        <w:t>7].</w:t>
      </w:r>
    </w:p>
    <w:p w14:paraId="2C2D9095" w14:textId="77777777" w:rsidR="008876C2" w:rsidRPr="005222CD" w:rsidRDefault="008876C2" w:rsidP="00801B4B">
      <w:pPr>
        <w:rPr>
          <w:lang w:eastAsia="zh-CN"/>
        </w:rPr>
      </w:pPr>
      <w:r w:rsidRPr="005222CD">
        <w:rPr>
          <w:lang w:eastAsia="zh-CN"/>
        </w:rPr>
        <w:t xml:space="preserve">The </w:t>
      </w:r>
      <w:r w:rsidR="00801B4B" w:rsidRPr="005222CD">
        <w:rPr>
          <w:lang w:eastAsia="zh-CN"/>
        </w:rPr>
        <w:t>file</w:t>
      </w:r>
      <w:r w:rsidRPr="005222CD">
        <w:rPr>
          <w:lang w:eastAsia="zh-CN"/>
        </w:rPr>
        <w:t xml:space="preserve"> server may be used for file upload or download related to </w:t>
      </w:r>
      <w:proofErr w:type="spellStart"/>
      <w:r w:rsidRPr="005222CD">
        <w:rPr>
          <w:lang w:eastAsia="zh-CN"/>
        </w:rPr>
        <w:t>HeMS</w:t>
      </w:r>
      <w:proofErr w:type="spellEnd"/>
      <w:r w:rsidRPr="005222CD">
        <w:rPr>
          <w:lang w:eastAsia="zh-CN"/>
        </w:rPr>
        <w:t xml:space="preserve"> management, such as upload of performance measurement files or alarm logs, as configured by TR-069 Manager. The </w:t>
      </w:r>
      <w:r w:rsidR="00801B4B" w:rsidRPr="005222CD">
        <w:rPr>
          <w:lang w:eastAsia="zh-CN"/>
        </w:rPr>
        <w:t>file</w:t>
      </w:r>
      <w:r w:rsidRPr="005222CD">
        <w:rPr>
          <w:lang w:eastAsia="zh-CN"/>
        </w:rPr>
        <w:t xml:space="preserve"> server may also be used for other purposes by network operator.</w:t>
      </w:r>
    </w:p>
    <w:p w14:paraId="6B10635E" w14:textId="77777777" w:rsidR="008876C2" w:rsidRPr="005222CD" w:rsidRDefault="008876C2" w:rsidP="008876C2">
      <w:pPr>
        <w:rPr>
          <w:lang w:eastAsia="zh-CN"/>
        </w:rPr>
      </w:pPr>
      <w:r w:rsidRPr="005222CD">
        <w:rPr>
          <w:lang w:eastAsia="zh-CN"/>
        </w:rPr>
        <w:t xml:space="preserve">Typically, </w:t>
      </w:r>
      <w:proofErr w:type="spellStart"/>
      <w:r w:rsidRPr="005222CD">
        <w:rPr>
          <w:lang w:eastAsia="zh-CN"/>
        </w:rPr>
        <w:t>HeMS</w:t>
      </w:r>
      <w:proofErr w:type="spellEnd"/>
      <w:r w:rsidRPr="005222CD">
        <w:rPr>
          <w:lang w:eastAsia="zh-CN"/>
        </w:rPr>
        <w:t xml:space="preserve"> assumes on</w:t>
      </w:r>
      <w:r w:rsidR="00801B4B" w:rsidRPr="005222CD">
        <w:rPr>
          <w:lang w:eastAsia="zh-CN"/>
        </w:rPr>
        <w:t>e</w:t>
      </w:r>
      <w:r w:rsidRPr="005222CD">
        <w:rPr>
          <w:lang w:eastAsia="zh-CN"/>
        </w:rPr>
        <w:t xml:space="preserve"> of the following two roles:</w:t>
      </w:r>
    </w:p>
    <w:p w14:paraId="6EC0F2AC" w14:textId="77777777" w:rsidR="008876C2" w:rsidRPr="005222CD" w:rsidRDefault="00F10933" w:rsidP="00F10933">
      <w:pPr>
        <w:pStyle w:val="B1"/>
      </w:pPr>
      <w:r w:rsidRPr="005222CD">
        <w:t>-</w:t>
      </w:r>
      <w:r w:rsidRPr="005222CD">
        <w:tab/>
      </w:r>
      <w:r w:rsidR="008876C2" w:rsidRPr="005222CD">
        <w:t xml:space="preserve">Initial </w:t>
      </w:r>
      <w:proofErr w:type="spellStart"/>
      <w:r w:rsidR="008876C2" w:rsidRPr="005222CD">
        <w:t>HeMS</w:t>
      </w:r>
      <w:proofErr w:type="spellEnd"/>
      <w:r w:rsidR="008876C2" w:rsidRPr="005222CD">
        <w:t xml:space="preserve"> (</w:t>
      </w:r>
      <w:r w:rsidRPr="005222CD">
        <w:t>subclause</w:t>
      </w:r>
      <w:r w:rsidR="008876C2" w:rsidRPr="005222CD">
        <w:t xml:space="preserve"> </w:t>
      </w:r>
      <w:proofErr w:type="spellStart"/>
      <w:r w:rsidR="008876C2" w:rsidRPr="005222CD">
        <w:t>x.y.z.w</w:t>
      </w:r>
      <w:proofErr w:type="spellEnd"/>
      <w:r w:rsidR="008876C2" w:rsidRPr="005222CD">
        <w:t>)</w:t>
      </w:r>
    </w:p>
    <w:p w14:paraId="7B2AB57B" w14:textId="77777777" w:rsidR="008876C2" w:rsidRPr="005222CD" w:rsidRDefault="00F10933" w:rsidP="00F10933">
      <w:pPr>
        <w:pStyle w:val="B1"/>
      </w:pPr>
      <w:r w:rsidRPr="005222CD">
        <w:t>-</w:t>
      </w:r>
      <w:r w:rsidRPr="005222CD">
        <w:tab/>
        <w:t xml:space="preserve">Initial </w:t>
      </w:r>
      <w:r w:rsidR="008876C2" w:rsidRPr="005222CD">
        <w:t xml:space="preserve">Serving </w:t>
      </w:r>
      <w:proofErr w:type="spellStart"/>
      <w:r w:rsidR="008876C2" w:rsidRPr="005222CD">
        <w:t>HeMS</w:t>
      </w:r>
      <w:proofErr w:type="spellEnd"/>
      <w:r w:rsidR="008876C2" w:rsidRPr="005222CD">
        <w:t xml:space="preserve"> (</w:t>
      </w:r>
      <w:r w:rsidRPr="005222CD">
        <w:t>subclause</w:t>
      </w:r>
      <w:r w:rsidR="008876C2" w:rsidRPr="005222CD">
        <w:t xml:space="preserve"> </w:t>
      </w:r>
      <w:proofErr w:type="spellStart"/>
      <w:r w:rsidR="008876C2" w:rsidRPr="005222CD">
        <w:t>x.y.z.w</w:t>
      </w:r>
      <w:proofErr w:type="spellEnd"/>
      <w:r w:rsidR="008876C2" w:rsidRPr="005222CD">
        <w:t>)</w:t>
      </w:r>
    </w:p>
    <w:p w14:paraId="30811969" w14:textId="00AF2DEF" w:rsidR="008876C2" w:rsidRPr="005222CD" w:rsidRDefault="009E427B" w:rsidP="00856C95">
      <w:pPr>
        <w:pStyle w:val="Heading4"/>
      </w:pPr>
      <w:bookmarkStart w:id="23" w:name="_Ref232313411"/>
      <w:bookmarkStart w:id="24" w:name="_Toc212095889"/>
      <w:r w:rsidRPr="005222CD">
        <w:t>4.2.1.1</w:t>
      </w:r>
      <w:r w:rsidRPr="005222CD">
        <w:tab/>
      </w:r>
      <w:r w:rsidR="008876C2" w:rsidRPr="005222CD">
        <w:t xml:space="preserve">Initial </w:t>
      </w:r>
      <w:proofErr w:type="spellStart"/>
      <w:r w:rsidR="008876C2" w:rsidRPr="005222CD">
        <w:t>HeMS</w:t>
      </w:r>
      <w:bookmarkEnd w:id="23"/>
      <w:bookmarkEnd w:id="24"/>
      <w:proofErr w:type="spellEnd"/>
    </w:p>
    <w:p w14:paraId="63B89002" w14:textId="77777777" w:rsidR="008876C2" w:rsidRPr="005222CD" w:rsidRDefault="008876C2" w:rsidP="008876C2">
      <w:pPr>
        <w:rPr>
          <w:lang w:eastAsia="zh-CN"/>
        </w:rPr>
      </w:pPr>
      <w:r w:rsidRPr="005222CD">
        <w:rPr>
          <w:lang w:eastAsia="zh-CN"/>
        </w:rPr>
        <w:t xml:space="preserve">The Initial </w:t>
      </w:r>
      <w:proofErr w:type="spellStart"/>
      <w:r w:rsidRPr="005222CD">
        <w:rPr>
          <w:lang w:eastAsia="zh-CN"/>
        </w:rPr>
        <w:t>HeMS</w:t>
      </w:r>
      <w:proofErr w:type="spellEnd"/>
      <w:r w:rsidRPr="005222CD">
        <w:rPr>
          <w:lang w:eastAsia="zh-CN"/>
        </w:rPr>
        <w:t xml:space="preserve"> may be used to perform identity and location verification of HeNB and assign appropriate Serving HMS, Security Gateway and MME to HeNB. </w:t>
      </w:r>
      <w:r w:rsidRPr="005222CD">
        <w:rPr>
          <w:szCs w:val="21"/>
        </w:rPr>
        <w:t xml:space="preserve">The FQDN of the Initial </w:t>
      </w:r>
      <w:proofErr w:type="spellStart"/>
      <w:r w:rsidRPr="005222CD">
        <w:rPr>
          <w:szCs w:val="21"/>
        </w:rPr>
        <w:t>HeMS</w:t>
      </w:r>
      <w:proofErr w:type="spellEnd"/>
      <w:r w:rsidRPr="005222CD">
        <w:rPr>
          <w:szCs w:val="21"/>
        </w:rPr>
        <w:t xml:space="preserve"> may be</w:t>
      </w:r>
      <w:r w:rsidRPr="005222CD">
        <w:rPr>
          <w:lang w:eastAsia="zh-CN"/>
        </w:rPr>
        <w:t xml:space="preserve"> factory programmed in the HeNB.</w:t>
      </w:r>
    </w:p>
    <w:p w14:paraId="3A7985C7" w14:textId="77777777" w:rsidR="008876C2" w:rsidRPr="005222CD" w:rsidRDefault="009E427B" w:rsidP="00856C95">
      <w:pPr>
        <w:pStyle w:val="Heading4"/>
      </w:pPr>
      <w:bookmarkStart w:id="25" w:name="_Ref232313425"/>
      <w:bookmarkStart w:id="26" w:name="_Toc212095890"/>
      <w:r w:rsidRPr="005222CD">
        <w:t>4.2.1.2</w:t>
      </w:r>
      <w:r w:rsidRPr="005222CD">
        <w:tab/>
      </w:r>
      <w:r w:rsidR="008876C2" w:rsidRPr="005222CD">
        <w:t xml:space="preserve">Serving </w:t>
      </w:r>
      <w:proofErr w:type="spellStart"/>
      <w:r w:rsidR="008876C2" w:rsidRPr="005222CD">
        <w:t>HeMS</w:t>
      </w:r>
      <w:bookmarkEnd w:id="25"/>
      <w:bookmarkEnd w:id="26"/>
      <w:proofErr w:type="spellEnd"/>
    </w:p>
    <w:p w14:paraId="630DF018" w14:textId="2A833A03" w:rsidR="008876C2" w:rsidRPr="005222CD" w:rsidRDefault="008876C2" w:rsidP="008876C2">
      <w:pPr>
        <w:rPr>
          <w:lang w:eastAsia="zh-CN"/>
        </w:rPr>
      </w:pPr>
      <w:r w:rsidRPr="005222CD">
        <w:rPr>
          <w:lang w:eastAsia="zh-CN"/>
        </w:rPr>
        <w:t xml:space="preserve">Serving </w:t>
      </w:r>
      <w:proofErr w:type="spellStart"/>
      <w:r w:rsidRPr="005222CD">
        <w:rPr>
          <w:lang w:eastAsia="zh-CN"/>
        </w:rPr>
        <w:t>HeMS</w:t>
      </w:r>
      <w:proofErr w:type="spellEnd"/>
      <w:r w:rsidRPr="005222CD">
        <w:rPr>
          <w:lang w:eastAsia="zh-CN"/>
        </w:rPr>
        <w:t xml:space="preserve"> supports the procedures for CM/FM/PM, file upload/download, and identity verification of the HeNB. Serving </w:t>
      </w:r>
      <w:proofErr w:type="spellStart"/>
      <w:r w:rsidRPr="005222CD">
        <w:rPr>
          <w:lang w:eastAsia="zh-CN"/>
        </w:rPr>
        <w:t>HeMS</w:t>
      </w:r>
      <w:proofErr w:type="spellEnd"/>
      <w:r w:rsidRPr="005222CD">
        <w:rPr>
          <w:lang w:eastAsia="zh-CN"/>
        </w:rPr>
        <w:t xml:space="preserve"> may also support MME discovery and assignment by HeNB.</w:t>
      </w:r>
    </w:p>
    <w:p w14:paraId="28C0A987" w14:textId="7D694F56" w:rsidR="008876C2" w:rsidRPr="005222CD" w:rsidRDefault="008876C2" w:rsidP="008876C2">
      <w:pPr>
        <w:rPr>
          <w:lang w:eastAsia="zh-CN"/>
        </w:rPr>
      </w:pPr>
      <w:r w:rsidRPr="005222CD">
        <w:rPr>
          <w:lang w:eastAsia="zh-CN"/>
        </w:rPr>
        <w:t xml:space="preserve">Typically, Serving </w:t>
      </w:r>
      <w:proofErr w:type="spellStart"/>
      <w:r w:rsidRPr="005222CD">
        <w:rPr>
          <w:lang w:eastAsia="zh-CN"/>
        </w:rPr>
        <w:t>HeMS</w:t>
      </w:r>
      <w:proofErr w:type="spellEnd"/>
      <w:r w:rsidRPr="005222CD">
        <w:rPr>
          <w:lang w:eastAsia="zh-CN"/>
        </w:rPr>
        <w:t xml:space="preserve"> is located inside the operator</w:t>
      </w:r>
      <w:r w:rsidR="00856C95" w:rsidRPr="005222CD">
        <w:rPr>
          <w:lang w:eastAsia="zh-CN"/>
        </w:rPr>
        <w:t>'</w:t>
      </w:r>
      <w:r w:rsidRPr="005222CD">
        <w:rPr>
          <w:lang w:eastAsia="zh-CN"/>
        </w:rPr>
        <w:t xml:space="preserve">s secure network domain and the address of the Serving </w:t>
      </w:r>
      <w:proofErr w:type="spellStart"/>
      <w:r w:rsidRPr="005222CD">
        <w:rPr>
          <w:lang w:eastAsia="zh-CN"/>
        </w:rPr>
        <w:t>HeMS</w:t>
      </w:r>
      <w:proofErr w:type="spellEnd"/>
      <w:r w:rsidRPr="005222CD">
        <w:rPr>
          <w:lang w:eastAsia="zh-CN"/>
        </w:rPr>
        <w:t xml:space="preserve"> is provided to the HeNB via Initial </w:t>
      </w:r>
      <w:proofErr w:type="spellStart"/>
      <w:r w:rsidRPr="005222CD">
        <w:rPr>
          <w:lang w:eastAsia="zh-CN"/>
        </w:rPr>
        <w:t>HeMS</w:t>
      </w:r>
      <w:proofErr w:type="spellEnd"/>
      <w:r w:rsidRPr="005222CD">
        <w:rPr>
          <w:lang w:eastAsia="zh-CN"/>
        </w:rPr>
        <w:t>.</w:t>
      </w:r>
    </w:p>
    <w:p w14:paraId="02346D99" w14:textId="77777777" w:rsidR="008876C2" w:rsidRPr="005222CD" w:rsidRDefault="009E427B" w:rsidP="00856C95">
      <w:pPr>
        <w:pStyle w:val="Heading3"/>
      </w:pPr>
      <w:bookmarkStart w:id="27" w:name="_Toc212095891"/>
      <w:r w:rsidRPr="005222CD">
        <w:t>4.2.2</w:t>
      </w:r>
      <w:r w:rsidRPr="005222CD">
        <w:tab/>
      </w:r>
      <w:r w:rsidR="008876C2" w:rsidRPr="005222CD">
        <w:t xml:space="preserve">Home </w:t>
      </w:r>
      <w:proofErr w:type="spellStart"/>
      <w:r w:rsidR="008876C2" w:rsidRPr="005222CD">
        <w:t>eNB</w:t>
      </w:r>
      <w:bookmarkEnd w:id="27"/>
      <w:proofErr w:type="spellEnd"/>
    </w:p>
    <w:p w14:paraId="305D39FC" w14:textId="27722E40" w:rsidR="008876C2" w:rsidRPr="005222CD" w:rsidRDefault="008876C2" w:rsidP="008876C2">
      <w:pPr>
        <w:rPr>
          <w:lang w:eastAsia="zh-CN"/>
        </w:rPr>
      </w:pPr>
      <w:r w:rsidRPr="005222CD">
        <w:rPr>
          <w:lang w:eastAsia="zh-CN"/>
        </w:rPr>
        <w:t>The HeNB is the managed device.</w:t>
      </w:r>
    </w:p>
    <w:p w14:paraId="03864342" w14:textId="77777777" w:rsidR="008876C2" w:rsidRPr="005222CD" w:rsidRDefault="008876C2" w:rsidP="00D162F7">
      <w:pPr>
        <w:rPr>
          <w:lang w:eastAsia="zh-CN"/>
        </w:rPr>
      </w:pPr>
      <w:r w:rsidRPr="005222CD">
        <w:rPr>
          <w:lang w:eastAsia="zh-CN"/>
        </w:rPr>
        <w:t xml:space="preserve">The HeNB logically comprises a TR-069 Agent and an </w:t>
      </w:r>
      <w:r w:rsidR="00D162F7" w:rsidRPr="005222CD">
        <w:rPr>
          <w:lang w:eastAsia="zh-CN"/>
        </w:rPr>
        <w:t>file</w:t>
      </w:r>
      <w:r w:rsidRPr="005222CD">
        <w:rPr>
          <w:lang w:eastAsia="zh-CN"/>
        </w:rPr>
        <w:t xml:space="preserve"> client.</w:t>
      </w:r>
    </w:p>
    <w:p w14:paraId="50CEE2C3" w14:textId="08148D58" w:rsidR="008876C2" w:rsidRPr="005222CD" w:rsidRDefault="008876C2" w:rsidP="008876C2">
      <w:pPr>
        <w:rPr>
          <w:lang w:eastAsia="zh-CN"/>
        </w:rPr>
      </w:pPr>
      <w:r w:rsidRPr="005222CD">
        <w:rPr>
          <w:lang w:eastAsia="zh-CN"/>
        </w:rPr>
        <w:t>TR-069 Agent corresponds to the TR-069 Customer Premise Equipment (CPE) function as defined in TR-069 specification</w:t>
      </w:r>
      <w:r w:rsidR="005222CD" w:rsidRPr="005222CD">
        <w:rPr>
          <w:lang w:eastAsia="zh-CN"/>
        </w:rPr>
        <w:t> [</w:t>
      </w:r>
      <w:r w:rsidRPr="005222CD">
        <w:rPr>
          <w:lang w:eastAsia="zh-CN"/>
        </w:rPr>
        <w:t>7].</w:t>
      </w:r>
    </w:p>
    <w:p w14:paraId="2BDE3DFD" w14:textId="77777777" w:rsidR="008876C2" w:rsidRPr="005222CD" w:rsidRDefault="008876C2" w:rsidP="00D162F7">
      <w:pPr>
        <w:rPr>
          <w:lang w:eastAsia="zh-CN"/>
        </w:rPr>
      </w:pPr>
      <w:r w:rsidRPr="005222CD">
        <w:rPr>
          <w:lang w:eastAsia="zh-CN"/>
        </w:rPr>
        <w:t xml:space="preserve">The </w:t>
      </w:r>
      <w:r w:rsidR="00D162F7" w:rsidRPr="005222CD">
        <w:rPr>
          <w:lang w:eastAsia="zh-CN"/>
        </w:rPr>
        <w:t>file</w:t>
      </w:r>
      <w:r w:rsidRPr="005222CD">
        <w:rPr>
          <w:lang w:eastAsia="zh-CN"/>
        </w:rPr>
        <w:t xml:space="preserve"> client may be used for file upload or download related to </w:t>
      </w:r>
      <w:proofErr w:type="spellStart"/>
      <w:r w:rsidRPr="005222CD">
        <w:rPr>
          <w:lang w:eastAsia="zh-CN"/>
        </w:rPr>
        <w:t>HeMS</w:t>
      </w:r>
      <w:proofErr w:type="spellEnd"/>
      <w:r w:rsidRPr="005222CD">
        <w:rPr>
          <w:lang w:eastAsia="zh-CN"/>
        </w:rPr>
        <w:t xml:space="preserve"> management, such as upload of performance measurement files or alarm logs, as configured by TR-069 Manager via TR-069 Agent. The </w:t>
      </w:r>
      <w:r w:rsidR="00D162F7" w:rsidRPr="005222CD">
        <w:rPr>
          <w:lang w:eastAsia="zh-CN"/>
        </w:rPr>
        <w:t>file</w:t>
      </w:r>
      <w:r w:rsidRPr="005222CD">
        <w:rPr>
          <w:lang w:eastAsia="zh-CN"/>
        </w:rPr>
        <w:t xml:space="preserve"> client may also be used for other purposes not related to HeNB management.</w:t>
      </w:r>
    </w:p>
    <w:p w14:paraId="07FCE303" w14:textId="3AA24509" w:rsidR="008876C2" w:rsidRPr="005222CD" w:rsidRDefault="008876C2" w:rsidP="00D162F7">
      <w:pPr>
        <w:rPr>
          <w:lang w:eastAsia="zh-CN"/>
        </w:rPr>
      </w:pPr>
      <w:r w:rsidRPr="005222CD">
        <w:rPr>
          <w:lang w:eastAsia="zh-CN"/>
        </w:rPr>
        <w:t>HeNB is associated with a Broadband (BB) device. This is typically a residential gateway providing transport layer connectivity via an access provider domain. The BB device provides routing, NAT and firewall functionality. As shown in</w:t>
      </w:r>
      <w:r w:rsidR="00446CAD" w:rsidRPr="005222CD">
        <w:rPr>
          <w:lang w:eastAsia="zh-CN"/>
        </w:rPr>
        <w:t xml:space="preserve"> Figure 4-1</w:t>
      </w:r>
      <w:r w:rsidRPr="005222CD">
        <w:rPr>
          <w:lang w:eastAsia="zh-CN"/>
        </w:rPr>
        <w:t>, HeNB can be connected to an external BB device or a BB device can be integrated with the HeNB.</w:t>
      </w:r>
    </w:p>
    <w:p w14:paraId="0B9DA43D" w14:textId="77777777" w:rsidR="008876C2" w:rsidRPr="005222CD" w:rsidRDefault="009E427B" w:rsidP="00856C95">
      <w:pPr>
        <w:pStyle w:val="Heading3"/>
      </w:pPr>
      <w:bookmarkStart w:id="28" w:name="_Toc212095892"/>
      <w:r w:rsidRPr="005222CD">
        <w:lastRenderedPageBreak/>
        <w:t>4.2.3</w:t>
      </w:r>
      <w:r w:rsidRPr="005222CD">
        <w:tab/>
      </w:r>
      <w:r w:rsidR="008876C2" w:rsidRPr="005222CD">
        <w:t>Security Gateway (SeGW)</w:t>
      </w:r>
      <w:bookmarkEnd w:id="28"/>
    </w:p>
    <w:p w14:paraId="39B269D7" w14:textId="77777777" w:rsidR="008876C2" w:rsidRPr="005222CD" w:rsidRDefault="008876C2" w:rsidP="008876C2">
      <w:r w:rsidRPr="005222CD">
        <w:rPr>
          <w:lang w:eastAsia="zh-CN"/>
        </w:rPr>
        <w:t xml:space="preserve">SeGW </w:t>
      </w:r>
      <w:r w:rsidRPr="005222CD">
        <w:t xml:space="preserve">provides authentication of HeNB secure tunnelling of communication between HeNB and </w:t>
      </w:r>
      <w:proofErr w:type="spellStart"/>
      <w:r w:rsidRPr="005222CD">
        <w:t>HeMS</w:t>
      </w:r>
      <w:proofErr w:type="spellEnd"/>
      <w:r w:rsidRPr="005222CD">
        <w:t xml:space="preserve"> and between HeNB and  MME.</w:t>
      </w:r>
    </w:p>
    <w:p w14:paraId="0C9320FE" w14:textId="77777777" w:rsidR="008876C2" w:rsidRPr="005222CD" w:rsidRDefault="009E427B" w:rsidP="00856C95">
      <w:pPr>
        <w:pStyle w:val="Heading4"/>
      </w:pPr>
      <w:bookmarkStart w:id="29" w:name="_Toc212095893"/>
      <w:r w:rsidRPr="005222CD">
        <w:t>4.2.3.1</w:t>
      </w:r>
      <w:r w:rsidRPr="005222CD">
        <w:tab/>
      </w:r>
      <w:r w:rsidR="008876C2" w:rsidRPr="005222CD">
        <w:t>Initial SeGW</w:t>
      </w:r>
      <w:bookmarkEnd w:id="29"/>
    </w:p>
    <w:p w14:paraId="0365797B" w14:textId="77777777" w:rsidR="008876C2" w:rsidRPr="005222CD" w:rsidRDefault="008876C2" w:rsidP="008876C2">
      <w:pPr>
        <w:rPr>
          <w:lang w:eastAsia="zh-CN"/>
        </w:rPr>
      </w:pPr>
      <w:r w:rsidRPr="005222CD">
        <w:rPr>
          <w:szCs w:val="21"/>
        </w:rPr>
        <w:t xml:space="preserve">Initial SeGW terminates IPSec and provides secure tunnelling of communication between HeNB and Initial </w:t>
      </w:r>
      <w:proofErr w:type="spellStart"/>
      <w:r w:rsidRPr="005222CD">
        <w:rPr>
          <w:szCs w:val="21"/>
        </w:rPr>
        <w:t>HeMS</w:t>
      </w:r>
      <w:proofErr w:type="spellEnd"/>
      <w:r w:rsidRPr="005222CD">
        <w:rPr>
          <w:szCs w:val="21"/>
        </w:rPr>
        <w:t>. The FQDN of the Initial SeGW may be</w:t>
      </w:r>
      <w:r w:rsidRPr="005222CD">
        <w:rPr>
          <w:lang w:eastAsia="zh-CN"/>
        </w:rPr>
        <w:t xml:space="preserve"> factory programmed in the HeNB. Initial SeGW can be the same as the Serving SeGW.</w:t>
      </w:r>
    </w:p>
    <w:p w14:paraId="66F228EA" w14:textId="77777777" w:rsidR="008876C2" w:rsidRPr="005222CD" w:rsidRDefault="009E427B" w:rsidP="00856C95">
      <w:pPr>
        <w:pStyle w:val="Heading4"/>
      </w:pPr>
      <w:bookmarkStart w:id="30" w:name="_Toc212095894"/>
      <w:r w:rsidRPr="005222CD">
        <w:t>4.2.3.2</w:t>
      </w:r>
      <w:r w:rsidRPr="005222CD">
        <w:tab/>
      </w:r>
      <w:r w:rsidR="008876C2" w:rsidRPr="005222CD">
        <w:t>Serving SeGW</w:t>
      </w:r>
      <w:bookmarkEnd w:id="30"/>
    </w:p>
    <w:p w14:paraId="731892EA" w14:textId="75A69EC9" w:rsidR="008876C2" w:rsidRPr="005222CD" w:rsidRDefault="008876C2" w:rsidP="008876C2">
      <w:pPr>
        <w:rPr>
          <w:lang w:eastAsia="zh-CN"/>
        </w:rPr>
      </w:pPr>
      <w:r w:rsidRPr="005222CD">
        <w:t xml:space="preserve">Serving SeGW provides IPSec association and secure communication between HeNB and network elements such as MME and Serving </w:t>
      </w:r>
      <w:proofErr w:type="spellStart"/>
      <w:r w:rsidRPr="005222CD">
        <w:t>HeMS</w:t>
      </w:r>
      <w:proofErr w:type="spellEnd"/>
      <w:r w:rsidRPr="005222CD">
        <w:t xml:space="preserve"> in the operator</w:t>
      </w:r>
      <w:r w:rsidR="00856C95" w:rsidRPr="005222CD">
        <w:t>'</w:t>
      </w:r>
      <w:r w:rsidRPr="005222CD">
        <w:t>s network.</w:t>
      </w:r>
      <w:r w:rsidRPr="005222CD">
        <w:rPr>
          <w:lang w:eastAsia="zh-CN"/>
        </w:rPr>
        <w:t xml:space="preserve"> Serving SeGW implements a forwarding function to allow forwarding of IP packets upstream and downstream:</w:t>
      </w:r>
    </w:p>
    <w:p w14:paraId="10C90928" w14:textId="77777777" w:rsidR="008876C2" w:rsidRPr="005222CD" w:rsidRDefault="00F10933" w:rsidP="00F10933">
      <w:pPr>
        <w:pStyle w:val="B1"/>
      </w:pPr>
      <w:r w:rsidRPr="005222CD">
        <w:t>-</w:t>
      </w:r>
      <w:r w:rsidRPr="005222CD">
        <w:tab/>
      </w:r>
      <w:r w:rsidR="008876C2" w:rsidRPr="005222CD">
        <w:t>Downstream: packets are forwarded on appropriate IPSec tunnels towards the HeNB based on their destination IP addresses;</w:t>
      </w:r>
    </w:p>
    <w:p w14:paraId="0B70F79C" w14:textId="77777777" w:rsidR="008876C2" w:rsidRPr="005222CD" w:rsidRDefault="00F10933" w:rsidP="00F10933">
      <w:pPr>
        <w:pStyle w:val="B1"/>
      </w:pPr>
      <w:r w:rsidRPr="005222CD">
        <w:t>-</w:t>
      </w:r>
      <w:r w:rsidRPr="005222CD">
        <w:tab/>
      </w:r>
      <w:r w:rsidR="008876C2" w:rsidRPr="005222CD">
        <w:t xml:space="preserve">Upstream: forwarding IP traffic to the Serving </w:t>
      </w:r>
      <w:proofErr w:type="spellStart"/>
      <w:r w:rsidR="008876C2" w:rsidRPr="005222CD">
        <w:t>HeMS</w:t>
      </w:r>
      <w:proofErr w:type="spellEnd"/>
      <w:r w:rsidR="008876C2" w:rsidRPr="005222CD">
        <w:t>, MME or other network elements based on destination IP addresses.</w:t>
      </w:r>
    </w:p>
    <w:p w14:paraId="07D7D85E" w14:textId="77777777" w:rsidR="008876C2" w:rsidRPr="005222CD" w:rsidRDefault="008876C2" w:rsidP="008876C2">
      <w:pPr>
        <w:rPr>
          <w:lang w:eastAsia="zh-CN"/>
        </w:rPr>
      </w:pPr>
      <w:r w:rsidRPr="005222CD">
        <w:rPr>
          <w:szCs w:val="21"/>
        </w:rPr>
        <w:t>The FQDN of the Serving SeGW may be</w:t>
      </w:r>
      <w:r w:rsidRPr="005222CD">
        <w:rPr>
          <w:lang w:eastAsia="zh-CN"/>
        </w:rPr>
        <w:t xml:space="preserve"> provided to the HeNB by Initial </w:t>
      </w:r>
      <w:proofErr w:type="spellStart"/>
      <w:r w:rsidRPr="005222CD">
        <w:rPr>
          <w:lang w:eastAsia="zh-CN"/>
        </w:rPr>
        <w:t>HeMS</w:t>
      </w:r>
      <w:proofErr w:type="spellEnd"/>
      <w:r w:rsidRPr="005222CD">
        <w:rPr>
          <w:lang w:eastAsia="zh-CN"/>
        </w:rPr>
        <w:t>.</w:t>
      </w:r>
    </w:p>
    <w:p w14:paraId="7E944691" w14:textId="77777777" w:rsidR="008876C2" w:rsidRPr="005222CD" w:rsidRDefault="008876C2" w:rsidP="008876C2">
      <w:pPr>
        <w:rPr>
          <w:lang w:eastAsia="zh-CN"/>
        </w:rPr>
      </w:pPr>
      <w:r w:rsidRPr="005222CD">
        <w:t>Serving SeGW could be the same as the Initial SeGW.</w:t>
      </w:r>
    </w:p>
    <w:p w14:paraId="19642044" w14:textId="77777777" w:rsidR="008876C2" w:rsidRPr="005222CD" w:rsidRDefault="009E427B" w:rsidP="00856C95">
      <w:pPr>
        <w:pStyle w:val="Heading3"/>
      </w:pPr>
      <w:bookmarkStart w:id="31" w:name="_Toc212095895"/>
      <w:r w:rsidRPr="005222CD">
        <w:t>4.2.4</w:t>
      </w:r>
      <w:r w:rsidRPr="005222CD">
        <w:tab/>
      </w:r>
      <w:r w:rsidR="008876C2" w:rsidRPr="005222CD">
        <w:t>MME/HeNB GW</w:t>
      </w:r>
      <w:bookmarkEnd w:id="31"/>
    </w:p>
    <w:p w14:paraId="31368049" w14:textId="77777777" w:rsidR="008876C2" w:rsidRPr="005222CD" w:rsidRDefault="008876C2" w:rsidP="008876C2">
      <w:pPr>
        <w:rPr>
          <w:lang w:eastAsia="zh-CN"/>
        </w:rPr>
      </w:pPr>
      <w:r w:rsidRPr="005222CD">
        <w:t xml:space="preserve">MME terminates S1 interface from HeNB. Optionally, S1 interface termination can be provided by HeNB Gateway. This is not relevant from the HeNB point of view, since HeNB cannot differentiate between connecting to MME and </w:t>
      </w:r>
      <w:proofErr w:type="spellStart"/>
      <w:r w:rsidRPr="005222CD">
        <w:t>HeNBGW</w:t>
      </w:r>
      <w:proofErr w:type="spellEnd"/>
      <w:r w:rsidRPr="005222CD">
        <w:t>. From HeNB point of view, far-end S1 interface termination point appears as MME.</w:t>
      </w:r>
    </w:p>
    <w:p w14:paraId="12E4311C" w14:textId="77777777" w:rsidR="004A3549" w:rsidRPr="005222CD" w:rsidRDefault="009E427B" w:rsidP="00F10933">
      <w:pPr>
        <w:pStyle w:val="Heading1"/>
      </w:pPr>
      <w:bookmarkStart w:id="32" w:name="_Toc212095896"/>
      <w:r w:rsidRPr="005222CD">
        <w:t>5</w:t>
      </w:r>
      <w:r w:rsidRPr="005222CD">
        <w:tab/>
      </w:r>
      <w:r w:rsidR="00B27051" w:rsidRPr="005222CD">
        <w:t>Procedure Flows</w:t>
      </w:r>
      <w:bookmarkEnd w:id="32"/>
    </w:p>
    <w:p w14:paraId="573CC8AD" w14:textId="77777777" w:rsidR="00C23A61" w:rsidRPr="005222CD" w:rsidRDefault="009E427B" w:rsidP="00856C95">
      <w:pPr>
        <w:pStyle w:val="Heading2"/>
      </w:pPr>
      <w:bookmarkStart w:id="33" w:name="_Toc212095897"/>
      <w:r w:rsidRPr="005222CD">
        <w:t>5.1</w:t>
      </w:r>
      <w:r w:rsidRPr="005222CD">
        <w:tab/>
      </w:r>
      <w:r w:rsidR="00C23A61" w:rsidRPr="005222CD">
        <w:t>Discovery and Registration Procedures</w:t>
      </w:r>
      <w:bookmarkEnd w:id="33"/>
    </w:p>
    <w:p w14:paraId="51EB75F4" w14:textId="77777777" w:rsidR="00D9729B" w:rsidRPr="005222CD" w:rsidRDefault="009E427B" w:rsidP="00856C95">
      <w:pPr>
        <w:pStyle w:val="Heading3"/>
      </w:pPr>
      <w:bookmarkStart w:id="34" w:name="_Toc212095898"/>
      <w:r w:rsidRPr="005222CD">
        <w:t>5.1.1</w:t>
      </w:r>
      <w:r w:rsidRPr="005222CD">
        <w:tab/>
      </w:r>
      <w:r w:rsidR="00D9729B" w:rsidRPr="005222CD">
        <w:t>Overview</w:t>
      </w:r>
      <w:bookmarkEnd w:id="34"/>
    </w:p>
    <w:p w14:paraId="5118FB10" w14:textId="77777777" w:rsidR="0058059B" w:rsidRPr="005222CD" w:rsidRDefault="0058059B" w:rsidP="0058059B">
      <w:pPr>
        <w:rPr>
          <w:lang w:eastAsia="zh-CN"/>
        </w:rPr>
      </w:pPr>
    </w:p>
    <w:p w14:paraId="46648475" w14:textId="77777777" w:rsidR="00D9729B" w:rsidRPr="005222CD" w:rsidRDefault="00D9729B" w:rsidP="00856C95">
      <w:pPr>
        <w:rPr>
          <w:lang w:eastAsia="zh-CN"/>
        </w:rPr>
      </w:pPr>
      <w:r w:rsidRPr="005222CD">
        <w:t xml:space="preserve">When HeNB is powered up, it needs to establish connectivity with the Serving </w:t>
      </w:r>
      <w:proofErr w:type="spellStart"/>
      <w:r w:rsidRPr="005222CD">
        <w:t>HeMS</w:t>
      </w:r>
      <w:proofErr w:type="spellEnd"/>
      <w:r w:rsidRPr="005222CD">
        <w:t xml:space="preserve"> for management purposes and with the MME for EPC connectivity purposes. The transport layer protocol for both of these connections is IP. IP connectivity with Serving </w:t>
      </w:r>
      <w:proofErr w:type="spellStart"/>
      <w:r w:rsidRPr="005222CD">
        <w:t>HeMS</w:t>
      </w:r>
      <w:proofErr w:type="spellEnd"/>
      <w:r w:rsidRPr="005222CD">
        <w:t xml:space="preserve"> is established using Serving </w:t>
      </w:r>
      <w:proofErr w:type="spellStart"/>
      <w:r w:rsidRPr="005222CD">
        <w:t>HeMS</w:t>
      </w:r>
      <w:proofErr w:type="spellEnd"/>
      <w:r w:rsidRPr="005222CD">
        <w:t xml:space="preserve"> discovery procedures. Using these procedures, the HeNB is able to:</w:t>
      </w:r>
    </w:p>
    <w:p w14:paraId="193A48B5" w14:textId="77777777" w:rsidR="00D9729B" w:rsidRPr="005222CD" w:rsidRDefault="0058059B" w:rsidP="0058059B">
      <w:pPr>
        <w:pStyle w:val="B1"/>
      </w:pPr>
      <w:r w:rsidRPr="005222CD">
        <w:t>-</w:t>
      </w:r>
      <w:r w:rsidRPr="005222CD">
        <w:tab/>
      </w:r>
      <w:r w:rsidR="00D9729B" w:rsidRPr="005222CD">
        <w:t xml:space="preserve">Acquire IP address of the </w:t>
      </w:r>
      <w:proofErr w:type="spellStart"/>
      <w:r w:rsidR="00D9729B" w:rsidRPr="005222CD">
        <w:t>HeMS</w:t>
      </w:r>
      <w:proofErr w:type="spellEnd"/>
    </w:p>
    <w:p w14:paraId="6C04172D" w14:textId="5F4BF0C6" w:rsidR="00D9729B" w:rsidRPr="005222CD" w:rsidRDefault="0058059B" w:rsidP="0058059B">
      <w:pPr>
        <w:pStyle w:val="B1"/>
      </w:pPr>
      <w:r w:rsidRPr="005222CD">
        <w:t>-</w:t>
      </w:r>
      <w:r w:rsidRPr="005222CD">
        <w:tab/>
      </w:r>
      <w:r w:rsidR="00D9729B" w:rsidRPr="005222CD">
        <w:t xml:space="preserve">Establish secure IP connection with the </w:t>
      </w:r>
      <w:proofErr w:type="spellStart"/>
      <w:r w:rsidR="00D9729B" w:rsidRPr="005222CD">
        <w:t>HeMS</w:t>
      </w:r>
      <w:proofErr w:type="spellEnd"/>
    </w:p>
    <w:p w14:paraId="73FA07DD" w14:textId="77777777" w:rsidR="00D9729B" w:rsidRPr="005222CD" w:rsidRDefault="00D9729B" w:rsidP="00856C95">
      <w:pPr>
        <w:rPr>
          <w:lang w:eastAsia="zh-CN"/>
        </w:rPr>
      </w:pPr>
      <w:r w:rsidRPr="005222CD">
        <w:t>The IP address(es) of the S1 interface is provided to the HeNB in one of the following ways:</w:t>
      </w:r>
    </w:p>
    <w:p w14:paraId="5A0CA67D" w14:textId="77777777" w:rsidR="00D9729B" w:rsidRPr="005222CD" w:rsidRDefault="0058059B" w:rsidP="004D2261">
      <w:pPr>
        <w:pStyle w:val="B1"/>
      </w:pPr>
      <w:r w:rsidRPr="005222CD">
        <w:t>-</w:t>
      </w:r>
      <w:r w:rsidRPr="005222CD">
        <w:tab/>
      </w:r>
      <w:r w:rsidR="00D9729B" w:rsidRPr="005222CD">
        <w:t xml:space="preserve">By the Initial </w:t>
      </w:r>
      <w:proofErr w:type="spellStart"/>
      <w:r w:rsidR="00D9729B" w:rsidRPr="005222CD">
        <w:t>HeMS</w:t>
      </w:r>
      <w:proofErr w:type="spellEnd"/>
      <w:r w:rsidR="00D9729B" w:rsidRPr="005222CD">
        <w:t xml:space="preserve"> during Serving </w:t>
      </w:r>
      <w:proofErr w:type="spellStart"/>
      <w:r w:rsidR="00D9729B" w:rsidRPr="005222CD">
        <w:t>HeMS</w:t>
      </w:r>
      <w:proofErr w:type="spellEnd"/>
      <w:r w:rsidR="00D9729B" w:rsidRPr="005222CD">
        <w:t xml:space="preserve"> discovery procedure</w:t>
      </w:r>
    </w:p>
    <w:p w14:paraId="325BF755" w14:textId="0E583E1E" w:rsidR="00D9729B" w:rsidRPr="005222CD" w:rsidRDefault="0058059B" w:rsidP="004D2261">
      <w:pPr>
        <w:pStyle w:val="B1"/>
      </w:pPr>
      <w:r w:rsidRPr="005222CD">
        <w:t>-</w:t>
      </w:r>
      <w:r w:rsidRPr="005222CD">
        <w:tab/>
      </w:r>
      <w:r w:rsidR="00D9729B" w:rsidRPr="005222CD">
        <w:t xml:space="preserve">By the Serving </w:t>
      </w:r>
      <w:proofErr w:type="spellStart"/>
      <w:r w:rsidR="00D9729B" w:rsidRPr="005222CD">
        <w:t>HeMS</w:t>
      </w:r>
      <w:proofErr w:type="spellEnd"/>
      <w:r w:rsidR="00D9729B" w:rsidRPr="005222CD">
        <w:t xml:space="preserve"> during the registration procedure of the HeNB with the </w:t>
      </w:r>
      <w:proofErr w:type="spellStart"/>
      <w:r w:rsidR="00D9729B" w:rsidRPr="005222CD">
        <w:t>HeMS</w:t>
      </w:r>
      <w:proofErr w:type="spellEnd"/>
      <w:r w:rsidR="00D9729B" w:rsidRPr="005222CD">
        <w:t>.</w:t>
      </w:r>
    </w:p>
    <w:p w14:paraId="0D2C3D44" w14:textId="3A284B6B" w:rsidR="00D9729B" w:rsidRPr="005222CD" w:rsidRDefault="00D9729B" w:rsidP="00856C95">
      <w:pPr>
        <w:rPr>
          <w:lang w:eastAsia="zh-CN"/>
        </w:rPr>
      </w:pPr>
      <w:r w:rsidRPr="005222CD">
        <w:t xml:space="preserve">Once the HeNB has established the IP connectivity with the Serving </w:t>
      </w:r>
      <w:proofErr w:type="spellStart"/>
      <w:r w:rsidRPr="005222CD">
        <w:t>HeMS</w:t>
      </w:r>
      <w:proofErr w:type="spellEnd"/>
      <w:r w:rsidRPr="005222CD">
        <w:t xml:space="preserve">, the HeNB must register with the Serving </w:t>
      </w:r>
      <w:proofErr w:type="spellStart"/>
      <w:r w:rsidRPr="005222CD">
        <w:t>HeMS</w:t>
      </w:r>
      <w:proofErr w:type="spellEnd"/>
      <w:r w:rsidRPr="005222CD">
        <w:t xml:space="preserve">. This is accomplished using the HeNB registration with Serving </w:t>
      </w:r>
      <w:proofErr w:type="spellStart"/>
      <w:r w:rsidRPr="005222CD">
        <w:t>HeMS</w:t>
      </w:r>
      <w:proofErr w:type="spellEnd"/>
      <w:r w:rsidRPr="005222CD">
        <w:t xml:space="preserve"> procedure, described in </w:t>
      </w:r>
      <w:r w:rsidR="005222CD" w:rsidRPr="005222CD">
        <w:t>clause 5</w:t>
      </w:r>
      <w:r w:rsidR="0058059B" w:rsidRPr="005222CD">
        <w:t>.1.3</w:t>
      </w:r>
      <w:r w:rsidRPr="005222CD">
        <w:t>.</w:t>
      </w:r>
    </w:p>
    <w:p w14:paraId="753714D2" w14:textId="2A2AA1BF" w:rsidR="00D9729B" w:rsidRPr="005222CD" w:rsidRDefault="00D9729B" w:rsidP="00856C95">
      <w:pPr>
        <w:rPr>
          <w:lang w:eastAsia="zh-CN"/>
        </w:rPr>
      </w:pPr>
      <w:r w:rsidRPr="005222CD">
        <w:lastRenderedPageBreak/>
        <w:t>The registration of the HeNB with MME (S1 Setup procedure) is specified in</w:t>
      </w:r>
      <w:r w:rsidR="005222CD" w:rsidRPr="005222CD">
        <w:t> [</w:t>
      </w:r>
      <w:r w:rsidRPr="005222CD">
        <w:t>8].</w:t>
      </w:r>
    </w:p>
    <w:p w14:paraId="5D26A231" w14:textId="77777777" w:rsidR="00D9729B" w:rsidRPr="005222CD" w:rsidRDefault="00446CAD" w:rsidP="00856C95">
      <w:pPr>
        <w:rPr>
          <w:lang w:eastAsia="zh-CN"/>
        </w:rPr>
      </w:pPr>
      <w:r w:rsidRPr="005222CD">
        <w:t>Figure 5-1</w:t>
      </w:r>
      <w:r w:rsidR="00D9729B" w:rsidRPr="005222CD">
        <w:t xml:space="preserve"> illustrates discovery and registration procedures executed by the HeNB upon power up.</w:t>
      </w:r>
    </w:p>
    <w:p w14:paraId="2E290CD7" w14:textId="77777777" w:rsidR="00D9729B" w:rsidRPr="005222CD" w:rsidRDefault="00D9729B" w:rsidP="00780724">
      <w:pPr>
        <w:pStyle w:val="TH"/>
        <w:rPr>
          <w:lang w:eastAsia="zh-CN"/>
        </w:rPr>
      </w:pPr>
      <w:r w:rsidRPr="005222CD">
        <w:object w:dxaOrig="2421" w:dyaOrig="3115" w14:anchorId="2EE34BBC">
          <v:shape id="_x0000_i1026" type="#_x0000_t75" style="width:120.75pt;height:155.25pt" o:ole="">
            <v:imagedata r:id="rId13" o:title=""/>
          </v:shape>
          <o:OLEObject Type="Embed" ProgID="Visio.Drawing.11" ShapeID="_x0000_i1026" DrawAspect="Content" ObjectID="_1822708823" r:id="rId14"/>
        </w:object>
      </w:r>
    </w:p>
    <w:p w14:paraId="77DE622D" w14:textId="3CD06765" w:rsidR="00D9729B" w:rsidRPr="005222CD" w:rsidRDefault="00856C95" w:rsidP="00B90ED3">
      <w:pPr>
        <w:pStyle w:val="TF"/>
      </w:pPr>
      <w:r w:rsidRPr="005222CD">
        <w:t>Figure 5-1: Discovery and registration procedures</w:t>
      </w:r>
    </w:p>
    <w:p w14:paraId="296962E4" w14:textId="77777777" w:rsidR="00D9729B" w:rsidRPr="005222CD" w:rsidRDefault="009E427B" w:rsidP="00856C95">
      <w:pPr>
        <w:pStyle w:val="Heading3"/>
      </w:pPr>
      <w:bookmarkStart w:id="35" w:name="_Ref232415415"/>
      <w:bookmarkStart w:id="36" w:name="_Toc212095899"/>
      <w:r w:rsidRPr="005222CD">
        <w:t>5.1.2</w:t>
      </w:r>
      <w:r w:rsidRPr="005222CD">
        <w:tab/>
      </w:r>
      <w:r w:rsidR="00D9729B" w:rsidRPr="005222CD">
        <w:t xml:space="preserve">Serving </w:t>
      </w:r>
      <w:proofErr w:type="spellStart"/>
      <w:r w:rsidR="00D9729B" w:rsidRPr="005222CD">
        <w:t>HeMS</w:t>
      </w:r>
      <w:proofErr w:type="spellEnd"/>
      <w:r w:rsidR="00D9729B" w:rsidRPr="005222CD">
        <w:t xml:space="preserve"> discovery procedures</w:t>
      </w:r>
      <w:bookmarkEnd w:id="35"/>
      <w:bookmarkEnd w:id="36"/>
    </w:p>
    <w:p w14:paraId="4B03991F" w14:textId="77777777" w:rsidR="00D9729B" w:rsidRPr="005222CD" w:rsidRDefault="009E427B" w:rsidP="00856C95">
      <w:pPr>
        <w:pStyle w:val="Heading4"/>
      </w:pPr>
      <w:bookmarkStart w:id="37" w:name="_Toc212095900"/>
      <w:r w:rsidRPr="005222CD">
        <w:t>5.1.2.1</w:t>
      </w:r>
      <w:r w:rsidRPr="005222CD">
        <w:tab/>
      </w:r>
      <w:r w:rsidR="00D9729B" w:rsidRPr="005222CD">
        <w:t>Overview</w:t>
      </w:r>
      <w:bookmarkEnd w:id="37"/>
    </w:p>
    <w:p w14:paraId="6416215C" w14:textId="0B22B454" w:rsidR="00D9729B" w:rsidRPr="005222CD" w:rsidRDefault="00D9729B" w:rsidP="00856C95">
      <w:pPr>
        <w:rPr>
          <w:lang w:eastAsia="zh-CN"/>
        </w:rPr>
      </w:pPr>
      <w:r w:rsidRPr="005222CD">
        <w:t xml:space="preserve">Operators may deploy their management infrastructure in different ways. Specifically, Initial </w:t>
      </w:r>
      <w:proofErr w:type="spellStart"/>
      <w:r w:rsidRPr="005222CD">
        <w:t>HeMS</w:t>
      </w:r>
      <w:proofErr w:type="spellEnd"/>
      <w:r w:rsidRPr="005222CD">
        <w:t xml:space="preserve"> may be accessible within the operator</w:t>
      </w:r>
      <w:r w:rsidR="00856C95" w:rsidRPr="005222CD">
        <w:t>'</w:t>
      </w:r>
      <w:r w:rsidRPr="005222CD">
        <w:t xml:space="preserve">s secure public network domain or on the public internet. The following Serving </w:t>
      </w:r>
      <w:proofErr w:type="spellStart"/>
      <w:r w:rsidRPr="005222CD">
        <w:t>HeMS</w:t>
      </w:r>
      <w:proofErr w:type="spellEnd"/>
      <w:r w:rsidRPr="005222CD">
        <w:t xml:space="preserve"> discovery procedures are defined to accommodate these deployment scenarios:</w:t>
      </w:r>
    </w:p>
    <w:p w14:paraId="400AC43A" w14:textId="363DBC69" w:rsidR="00D9729B" w:rsidRPr="005222CD" w:rsidRDefault="004D2261" w:rsidP="004D2261">
      <w:pPr>
        <w:pStyle w:val="B1"/>
      </w:pPr>
      <w:r w:rsidRPr="005222CD">
        <w:t>-</w:t>
      </w:r>
      <w:r w:rsidRPr="005222CD">
        <w:tab/>
      </w:r>
      <w:r w:rsidR="00D9729B" w:rsidRPr="005222CD">
        <w:t xml:space="preserve">Serving </w:t>
      </w:r>
      <w:proofErr w:type="spellStart"/>
      <w:r w:rsidR="00D9729B" w:rsidRPr="005222CD">
        <w:t>HeMS</w:t>
      </w:r>
      <w:proofErr w:type="spellEnd"/>
      <w:r w:rsidR="00D9729B" w:rsidRPr="005222CD">
        <w:t xml:space="preserve"> discovery via Initial </w:t>
      </w:r>
      <w:proofErr w:type="spellStart"/>
      <w:r w:rsidR="00D9729B" w:rsidRPr="005222CD">
        <w:t>HeMS</w:t>
      </w:r>
      <w:proofErr w:type="spellEnd"/>
      <w:r w:rsidR="00D9729B" w:rsidRPr="005222CD">
        <w:t xml:space="preserve"> accessible inside operator</w:t>
      </w:r>
      <w:r w:rsidR="00856C95" w:rsidRPr="005222CD">
        <w:t>'</w:t>
      </w:r>
      <w:r w:rsidR="00D9729B" w:rsidRPr="005222CD">
        <w:t>s private secure network domain (</w:t>
      </w:r>
      <w:r w:rsidR="005222CD" w:rsidRPr="005222CD">
        <w:t>clause 5</w:t>
      </w:r>
      <w:r w:rsidR="0058059B" w:rsidRPr="005222CD">
        <w:t>.1.2.2</w:t>
      </w:r>
      <w:r w:rsidR="00D9729B" w:rsidRPr="005222CD">
        <w:t>)</w:t>
      </w:r>
    </w:p>
    <w:p w14:paraId="7816BDEF" w14:textId="67F2370C" w:rsidR="00D9729B" w:rsidRPr="005222CD" w:rsidRDefault="004D2261" w:rsidP="004D2261">
      <w:pPr>
        <w:pStyle w:val="B1"/>
      </w:pPr>
      <w:r w:rsidRPr="005222CD">
        <w:t>-</w:t>
      </w:r>
      <w:r w:rsidRPr="005222CD">
        <w:tab/>
      </w:r>
      <w:r w:rsidR="00D9729B" w:rsidRPr="005222CD">
        <w:t xml:space="preserve">Serving </w:t>
      </w:r>
      <w:proofErr w:type="spellStart"/>
      <w:r w:rsidR="00D9729B" w:rsidRPr="005222CD">
        <w:t>HeMS</w:t>
      </w:r>
      <w:proofErr w:type="spellEnd"/>
      <w:r w:rsidR="00D9729B" w:rsidRPr="005222CD">
        <w:t xml:space="preserve"> discovery via Initial </w:t>
      </w:r>
      <w:proofErr w:type="spellStart"/>
      <w:r w:rsidR="00D9729B" w:rsidRPr="005222CD">
        <w:t>HeMS</w:t>
      </w:r>
      <w:proofErr w:type="spellEnd"/>
      <w:r w:rsidR="00D9729B" w:rsidRPr="005222CD">
        <w:t xml:space="preserve"> accessible on the public internet (</w:t>
      </w:r>
      <w:r w:rsidR="005222CD" w:rsidRPr="005222CD">
        <w:t>clause 5</w:t>
      </w:r>
      <w:r w:rsidR="0058059B" w:rsidRPr="005222CD">
        <w:t>.1.2.3</w:t>
      </w:r>
      <w:r w:rsidR="00D9729B" w:rsidRPr="005222CD">
        <w:t>)</w:t>
      </w:r>
      <w:r w:rsidR="0055760C" w:rsidRPr="005222CD">
        <w:t>.</w:t>
      </w:r>
    </w:p>
    <w:p w14:paraId="1B816400" w14:textId="23F34A4D" w:rsidR="00D9729B" w:rsidRPr="005222CD" w:rsidRDefault="009E427B" w:rsidP="00856C95">
      <w:pPr>
        <w:pStyle w:val="Heading4"/>
      </w:pPr>
      <w:bookmarkStart w:id="38" w:name="_Ref232401366"/>
      <w:bookmarkStart w:id="39" w:name="_Toc212095901"/>
      <w:r w:rsidRPr="005222CD">
        <w:t>5.1.2.2</w:t>
      </w:r>
      <w:r w:rsidRPr="005222CD">
        <w:tab/>
      </w:r>
      <w:r w:rsidR="00D9729B" w:rsidRPr="005222CD">
        <w:t xml:space="preserve">Serving </w:t>
      </w:r>
      <w:proofErr w:type="spellStart"/>
      <w:r w:rsidR="00D9729B" w:rsidRPr="005222CD">
        <w:t>HeMS</w:t>
      </w:r>
      <w:proofErr w:type="spellEnd"/>
      <w:r w:rsidR="00D9729B" w:rsidRPr="005222CD">
        <w:t xml:space="preserve"> Discovery via Initial </w:t>
      </w:r>
      <w:proofErr w:type="spellStart"/>
      <w:r w:rsidR="00D9729B" w:rsidRPr="005222CD">
        <w:t>HeMS</w:t>
      </w:r>
      <w:proofErr w:type="spellEnd"/>
      <w:r w:rsidR="00D9729B" w:rsidRPr="005222CD">
        <w:t xml:space="preserve"> accessible inside operator</w:t>
      </w:r>
      <w:r w:rsidR="00856C95" w:rsidRPr="005222CD">
        <w:t>'</w:t>
      </w:r>
      <w:r w:rsidR="00D9729B" w:rsidRPr="005222CD">
        <w:t>s private secure network domain (Conditional Mandatory)</w:t>
      </w:r>
      <w:bookmarkEnd w:id="38"/>
      <w:bookmarkEnd w:id="39"/>
    </w:p>
    <w:p w14:paraId="4DE61650" w14:textId="2DC604A7" w:rsidR="00D9729B" w:rsidRPr="005222CD" w:rsidRDefault="00D9729B" w:rsidP="00D9729B">
      <w:pPr>
        <w:spacing w:after="120"/>
        <w:rPr>
          <w:lang w:eastAsia="zh-CN"/>
        </w:rPr>
      </w:pPr>
      <w:r w:rsidRPr="005222CD">
        <w:rPr>
          <w:lang w:eastAsia="zh-CN"/>
        </w:rPr>
        <w:t xml:space="preserve">This procedure applies for deployments where Initial </w:t>
      </w:r>
      <w:proofErr w:type="spellStart"/>
      <w:r w:rsidRPr="005222CD">
        <w:rPr>
          <w:lang w:eastAsia="zh-CN"/>
        </w:rPr>
        <w:t>HeMS</w:t>
      </w:r>
      <w:proofErr w:type="spellEnd"/>
      <w:r w:rsidRPr="005222CD">
        <w:rPr>
          <w:lang w:eastAsia="zh-CN"/>
        </w:rPr>
        <w:t xml:space="preserve"> is accessible only from inside the operator</w:t>
      </w:r>
      <w:r w:rsidR="00856C95" w:rsidRPr="005222CD">
        <w:rPr>
          <w:lang w:eastAsia="zh-CN"/>
        </w:rPr>
        <w:t>'</w:t>
      </w:r>
      <w:r w:rsidRPr="005222CD">
        <w:rPr>
          <w:lang w:eastAsia="zh-CN"/>
        </w:rPr>
        <w:t>s private secure network domain, For such deployments the support for this procedure by HeNB is mandatory. Otherwise, the support for this procedure is not mandatory.</w:t>
      </w:r>
    </w:p>
    <w:p w14:paraId="0EF2CB64" w14:textId="77777777" w:rsidR="00D9729B" w:rsidRPr="005222CD" w:rsidRDefault="00D9729B" w:rsidP="00D9729B">
      <w:pPr>
        <w:spacing w:after="120"/>
        <w:rPr>
          <w:lang w:eastAsia="zh-CN"/>
        </w:rPr>
      </w:pPr>
      <w:r w:rsidRPr="005222CD">
        <w:rPr>
          <w:lang w:eastAsia="zh-CN"/>
        </w:rPr>
        <w:t>In this case the HeNB is factory programmed with:</w:t>
      </w:r>
    </w:p>
    <w:p w14:paraId="13716404" w14:textId="77777777" w:rsidR="00D9729B" w:rsidRPr="005222CD" w:rsidRDefault="00F10933" w:rsidP="00F10933">
      <w:pPr>
        <w:pStyle w:val="B1"/>
      </w:pPr>
      <w:r w:rsidRPr="005222CD">
        <w:t>-</w:t>
      </w:r>
      <w:r w:rsidRPr="005222CD">
        <w:tab/>
      </w:r>
      <w:r w:rsidR="00D9729B" w:rsidRPr="005222CD">
        <w:t xml:space="preserve">FQDN or IP address of the Initial </w:t>
      </w:r>
      <w:proofErr w:type="spellStart"/>
      <w:r w:rsidR="00D9729B" w:rsidRPr="005222CD">
        <w:t>HeMS</w:t>
      </w:r>
      <w:proofErr w:type="spellEnd"/>
    </w:p>
    <w:p w14:paraId="0016B923" w14:textId="77777777" w:rsidR="00D9729B" w:rsidRPr="005222CD" w:rsidRDefault="00F10933" w:rsidP="00F10933">
      <w:pPr>
        <w:pStyle w:val="B1"/>
      </w:pPr>
      <w:r w:rsidRPr="005222CD">
        <w:t>-</w:t>
      </w:r>
      <w:r w:rsidRPr="005222CD">
        <w:tab/>
      </w:r>
      <w:r w:rsidR="00D9729B" w:rsidRPr="005222CD">
        <w:t>FQDN or IP address of the Initial SeGW</w:t>
      </w:r>
    </w:p>
    <w:p w14:paraId="02C9125D" w14:textId="77777777" w:rsidR="00982F43" w:rsidRPr="005222CD" w:rsidRDefault="00F10933" w:rsidP="00F10933">
      <w:pPr>
        <w:pStyle w:val="B1"/>
      </w:pPr>
      <w:r w:rsidRPr="005222CD">
        <w:t>-</w:t>
      </w:r>
      <w:r w:rsidRPr="005222CD">
        <w:tab/>
      </w:r>
      <w:r w:rsidR="00982F43" w:rsidRPr="005222CD">
        <w:t xml:space="preserve">Operator trusted root CA certificate allowing the validation of the certificate presented by </w:t>
      </w:r>
      <w:proofErr w:type="spellStart"/>
      <w:r w:rsidR="00982F43" w:rsidRPr="005222CD">
        <w:t>HeMS</w:t>
      </w:r>
      <w:proofErr w:type="spellEnd"/>
      <w:r w:rsidR="00982F43" w:rsidRPr="005222CD">
        <w:t xml:space="preserve"> (as TLS server) or SeGW (as IKEv2 responder)</w:t>
      </w:r>
    </w:p>
    <w:p w14:paraId="76D2386C" w14:textId="77777777" w:rsidR="00982F43" w:rsidRPr="005222CD" w:rsidRDefault="00982F43" w:rsidP="00856C95">
      <w:pPr>
        <w:rPr>
          <w:lang w:eastAsia="zh-CN"/>
        </w:rPr>
      </w:pPr>
      <w:r w:rsidRPr="005222CD">
        <w:t xml:space="preserve">The address information (either FQDN or IP address) of Initial SeGW should be consistent with that in the certificate presented by Initial SeGW. When authentication between HeNB and Initial </w:t>
      </w:r>
      <w:proofErr w:type="spellStart"/>
      <w:r w:rsidRPr="005222CD">
        <w:t>HeMS</w:t>
      </w:r>
      <w:proofErr w:type="spellEnd"/>
      <w:r w:rsidRPr="005222CD">
        <w:t xml:space="preserve"> is needed, the address information of Initial </w:t>
      </w:r>
      <w:proofErr w:type="spellStart"/>
      <w:r w:rsidRPr="005222CD">
        <w:t>HeMS</w:t>
      </w:r>
      <w:proofErr w:type="spellEnd"/>
      <w:r w:rsidRPr="005222CD">
        <w:t xml:space="preserve"> should be consistent with that in the certificate presented by Initial </w:t>
      </w:r>
      <w:proofErr w:type="spellStart"/>
      <w:r w:rsidRPr="005222CD">
        <w:t>HeMS</w:t>
      </w:r>
      <w:proofErr w:type="spellEnd"/>
      <w:r w:rsidRPr="005222CD">
        <w:t>.</w:t>
      </w:r>
    </w:p>
    <w:p w14:paraId="79CB8F65" w14:textId="3334008C" w:rsidR="00D9729B" w:rsidRPr="005222CD" w:rsidRDefault="00D9729B" w:rsidP="00856C95">
      <w:pPr>
        <w:rPr>
          <w:lang w:eastAsia="zh-CN"/>
        </w:rPr>
      </w:pPr>
      <w:r w:rsidRPr="005222CD">
        <w:t xml:space="preserve">The procedure for Serving </w:t>
      </w:r>
      <w:proofErr w:type="spellStart"/>
      <w:r w:rsidRPr="005222CD">
        <w:t>HeMS</w:t>
      </w:r>
      <w:proofErr w:type="spellEnd"/>
      <w:r w:rsidRPr="005222CD">
        <w:t xml:space="preserve"> discovery via Initial </w:t>
      </w:r>
      <w:proofErr w:type="spellStart"/>
      <w:r w:rsidRPr="005222CD">
        <w:t>HeMS</w:t>
      </w:r>
      <w:proofErr w:type="spellEnd"/>
      <w:r w:rsidRPr="005222CD">
        <w:t xml:space="preserve"> accessible inside operator</w:t>
      </w:r>
      <w:r w:rsidR="00856C95" w:rsidRPr="005222CD">
        <w:t>'</w:t>
      </w:r>
      <w:r w:rsidRPr="005222CD">
        <w:t xml:space="preserve">s private secure network domain is described next and illustrated in </w:t>
      </w:r>
      <w:r w:rsidR="00446CAD" w:rsidRPr="005222CD">
        <w:t>Figure 5-2</w:t>
      </w:r>
      <w:r w:rsidRPr="005222CD">
        <w:t>.</w:t>
      </w:r>
    </w:p>
    <w:p w14:paraId="11490FC1" w14:textId="77777777" w:rsidR="00D9729B" w:rsidRPr="005222CD" w:rsidRDefault="00D9729B" w:rsidP="005222CD">
      <w:r w:rsidRPr="005222CD">
        <w:t>As a pre-condition, the HeNB establishes IP connectivity to the Internet when it is initially powered up.</w:t>
      </w:r>
    </w:p>
    <w:p w14:paraId="3AEE0E8B" w14:textId="102C7FC3" w:rsidR="00D9729B" w:rsidRPr="005222CD" w:rsidRDefault="00D9729B" w:rsidP="005222CD">
      <w:pPr>
        <w:pStyle w:val="B1"/>
      </w:pPr>
      <w:r w:rsidRPr="005222CD">
        <w:t>1.</w:t>
      </w:r>
      <w:r w:rsidR="00856C95" w:rsidRPr="005222CD">
        <w:tab/>
      </w:r>
      <w:r w:rsidRPr="005222CD">
        <w:t>Steps 1.1-</w:t>
      </w:r>
      <w:r w:rsidR="0014356F" w:rsidRPr="005222CD">
        <w:t>1</w:t>
      </w:r>
      <w:r w:rsidRPr="005222CD">
        <w:t xml:space="preserve">.5 allow HeNB to establish a secure connection with the </w:t>
      </w:r>
      <w:proofErr w:type="spellStart"/>
      <w:r w:rsidRPr="005222CD">
        <w:t>Intial</w:t>
      </w:r>
      <w:proofErr w:type="spellEnd"/>
      <w:r w:rsidRPr="005222CD">
        <w:t xml:space="preserve"> </w:t>
      </w:r>
      <w:proofErr w:type="spellStart"/>
      <w:r w:rsidRPr="005222CD">
        <w:t>HeMS</w:t>
      </w:r>
      <w:proofErr w:type="spellEnd"/>
      <w:r w:rsidRPr="005222CD">
        <w:t>.</w:t>
      </w:r>
    </w:p>
    <w:p w14:paraId="59B0C382" w14:textId="2DF0679A" w:rsidR="00D9729B" w:rsidRPr="005222CD" w:rsidRDefault="00D9729B" w:rsidP="005222CD">
      <w:pPr>
        <w:pStyle w:val="B2"/>
        <w:rPr>
          <w:lang w:eastAsia="zh-CN"/>
        </w:rPr>
      </w:pPr>
      <w:r w:rsidRPr="005222CD">
        <w:rPr>
          <w:lang w:eastAsia="zh-CN"/>
        </w:rPr>
        <w:t>1.1</w:t>
      </w:r>
      <w:r w:rsidR="00856C95" w:rsidRPr="005222CD">
        <w:rPr>
          <w:lang w:eastAsia="zh-CN"/>
        </w:rPr>
        <w:tab/>
      </w:r>
      <w:r w:rsidRPr="005222CD">
        <w:rPr>
          <w:lang w:eastAsia="zh-CN"/>
        </w:rPr>
        <w:t>The HeNB initiates a process to get IP address of the Initial SeGW. If the HeNB already has the IP address then go to step 1.3. If the HeNB has the FQDN, the HeNB performs DNS query to a public DNS for the IP address corresponding to the FQDN of the Initial SeGW.</w:t>
      </w:r>
    </w:p>
    <w:p w14:paraId="6D494A56" w14:textId="60CDB7EA" w:rsidR="00D9729B" w:rsidRPr="005222CD" w:rsidRDefault="00D9729B" w:rsidP="005222CD">
      <w:pPr>
        <w:pStyle w:val="B2"/>
        <w:rPr>
          <w:lang w:eastAsia="zh-CN"/>
        </w:rPr>
      </w:pPr>
      <w:r w:rsidRPr="005222CD">
        <w:rPr>
          <w:lang w:eastAsia="zh-CN"/>
        </w:rPr>
        <w:lastRenderedPageBreak/>
        <w:t>1.2</w:t>
      </w:r>
      <w:r w:rsidR="00856C95" w:rsidRPr="005222CD">
        <w:rPr>
          <w:lang w:eastAsia="zh-CN"/>
        </w:rPr>
        <w:tab/>
      </w:r>
      <w:r w:rsidRPr="005222CD">
        <w:rPr>
          <w:lang w:eastAsia="zh-CN"/>
        </w:rPr>
        <w:t>DNS responds to the HeNB with the IP address of the Initial SeGW.</w:t>
      </w:r>
    </w:p>
    <w:p w14:paraId="2FB5A59A" w14:textId="6253C0C3" w:rsidR="00D9729B" w:rsidRPr="005222CD" w:rsidRDefault="00D9729B" w:rsidP="005222CD">
      <w:pPr>
        <w:pStyle w:val="B2"/>
        <w:rPr>
          <w:lang w:eastAsia="zh-CN"/>
        </w:rPr>
      </w:pPr>
      <w:r w:rsidRPr="005222CD">
        <w:rPr>
          <w:lang w:eastAsia="zh-CN"/>
        </w:rPr>
        <w:t>1</w:t>
      </w:r>
      <w:r w:rsidRPr="005222CD" w:rsidDel="00830648">
        <w:rPr>
          <w:lang w:eastAsia="zh-CN"/>
        </w:rPr>
        <w:t>.3</w:t>
      </w:r>
      <w:r w:rsidR="005222CD" w:rsidRPr="005222CD">
        <w:rPr>
          <w:lang w:eastAsia="zh-CN"/>
        </w:rPr>
        <w:tab/>
      </w:r>
      <w:r w:rsidRPr="005222CD" w:rsidDel="00830648">
        <w:rPr>
          <w:lang w:eastAsia="zh-CN"/>
        </w:rPr>
        <w:t>A</w:t>
      </w:r>
      <w:r w:rsidRPr="005222CD">
        <w:rPr>
          <w:lang w:eastAsia="zh-CN"/>
        </w:rPr>
        <w:t xml:space="preserve"> secure connection via</w:t>
      </w:r>
      <w:r w:rsidRPr="005222CD" w:rsidDel="00830648">
        <w:rPr>
          <w:lang w:eastAsia="zh-CN"/>
        </w:rPr>
        <w:t xml:space="preserve"> IPS</w:t>
      </w:r>
      <w:r w:rsidRPr="005222CD">
        <w:rPr>
          <w:lang w:eastAsia="zh-CN"/>
        </w:rPr>
        <w:t>ec</w:t>
      </w:r>
      <w:r w:rsidRPr="005222CD" w:rsidDel="00830648">
        <w:rPr>
          <w:lang w:eastAsia="zh-CN"/>
        </w:rPr>
        <w:t xml:space="preserve"> </w:t>
      </w:r>
      <w:r w:rsidRPr="005222CD">
        <w:rPr>
          <w:lang w:eastAsia="zh-CN"/>
        </w:rPr>
        <w:t>t</w:t>
      </w:r>
      <w:r w:rsidRPr="005222CD" w:rsidDel="00830648">
        <w:rPr>
          <w:lang w:eastAsia="zh-CN"/>
        </w:rPr>
        <w:t>unnel is established between the H</w:t>
      </w:r>
      <w:r w:rsidRPr="005222CD">
        <w:rPr>
          <w:lang w:eastAsia="zh-CN"/>
        </w:rPr>
        <w:t>e</w:t>
      </w:r>
      <w:r w:rsidRPr="005222CD" w:rsidDel="00830648">
        <w:rPr>
          <w:lang w:eastAsia="zh-CN"/>
        </w:rPr>
        <w:t xml:space="preserve">NB and </w:t>
      </w:r>
      <w:r w:rsidRPr="005222CD">
        <w:rPr>
          <w:lang w:eastAsia="zh-CN"/>
        </w:rPr>
        <w:t>Initial SeGW.</w:t>
      </w:r>
    </w:p>
    <w:p w14:paraId="669ECF32" w14:textId="0BDD794F" w:rsidR="00D9729B" w:rsidRPr="005222CD" w:rsidRDefault="00D9729B" w:rsidP="005222CD">
      <w:pPr>
        <w:pStyle w:val="B2"/>
        <w:rPr>
          <w:lang w:eastAsia="zh-CN"/>
        </w:rPr>
      </w:pPr>
      <w:r w:rsidRPr="005222CD">
        <w:rPr>
          <w:lang w:eastAsia="zh-CN"/>
        </w:rPr>
        <w:t>1.4</w:t>
      </w:r>
      <w:r w:rsidR="005222CD" w:rsidRPr="005222CD">
        <w:rPr>
          <w:lang w:eastAsia="zh-CN"/>
        </w:rPr>
        <w:tab/>
      </w:r>
      <w:r w:rsidRPr="005222CD">
        <w:rPr>
          <w:lang w:eastAsia="zh-CN"/>
        </w:rPr>
        <w:t xml:space="preserve">The HeNB initiates a process to get IP address of the Initial </w:t>
      </w:r>
      <w:proofErr w:type="spellStart"/>
      <w:r w:rsidRPr="005222CD">
        <w:rPr>
          <w:lang w:eastAsia="zh-CN"/>
        </w:rPr>
        <w:t>HeMS</w:t>
      </w:r>
      <w:proofErr w:type="spellEnd"/>
      <w:r w:rsidRPr="005222CD">
        <w:rPr>
          <w:lang w:eastAsia="zh-CN"/>
        </w:rPr>
        <w:t xml:space="preserve">. If the HeNB already has the IP address then skip step 1.4 and step 1.5. If the HeNB has the FQDN, the HeNB performs DNS query to a private DNS for the IP address corresponding to the FQDN of the Initial </w:t>
      </w:r>
      <w:proofErr w:type="spellStart"/>
      <w:r w:rsidRPr="005222CD">
        <w:rPr>
          <w:lang w:eastAsia="zh-CN"/>
        </w:rPr>
        <w:t>HeMS</w:t>
      </w:r>
      <w:proofErr w:type="spellEnd"/>
      <w:r w:rsidRPr="005222CD">
        <w:rPr>
          <w:lang w:eastAsia="zh-CN"/>
        </w:rPr>
        <w:t>.</w:t>
      </w:r>
    </w:p>
    <w:p w14:paraId="757FB197" w14:textId="34B3AC2E" w:rsidR="00D9729B" w:rsidRPr="005222CD" w:rsidRDefault="00D9729B" w:rsidP="005222CD">
      <w:pPr>
        <w:pStyle w:val="B2"/>
        <w:rPr>
          <w:lang w:eastAsia="zh-CN"/>
        </w:rPr>
      </w:pPr>
      <w:r w:rsidRPr="005222CD">
        <w:rPr>
          <w:lang w:eastAsia="zh-CN"/>
        </w:rPr>
        <w:t>1.5</w:t>
      </w:r>
      <w:r w:rsidR="005222CD" w:rsidRPr="005222CD">
        <w:rPr>
          <w:lang w:eastAsia="zh-CN"/>
        </w:rPr>
        <w:tab/>
      </w:r>
      <w:r w:rsidRPr="005222CD">
        <w:rPr>
          <w:lang w:eastAsia="zh-CN"/>
        </w:rPr>
        <w:t xml:space="preserve">Private DNS responds to the HeNB with the IP address of the Initial </w:t>
      </w:r>
      <w:proofErr w:type="spellStart"/>
      <w:r w:rsidRPr="005222CD">
        <w:rPr>
          <w:lang w:eastAsia="zh-CN"/>
        </w:rPr>
        <w:t>HeMS</w:t>
      </w:r>
      <w:proofErr w:type="spellEnd"/>
      <w:r w:rsidRPr="005222CD">
        <w:rPr>
          <w:lang w:eastAsia="zh-CN"/>
        </w:rPr>
        <w:t>.</w:t>
      </w:r>
    </w:p>
    <w:p w14:paraId="3ECCD46F" w14:textId="275F65BF" w:rsidR="00D9729B" w:rsidRPr="005222CD" w:rsidRDefault="005222CD" w:rsidP="005222CD">
      <w:pPr>
        <w:pStyle w:val="B2"/>
        <w:rPr>
          <w:lang w:eastAsia="zh-CN"/>
        </w:rPr>
      </w:pPr>
      <w:r w:rsidRPr="005222CD">
        <w:rPr>
          <w:lang w:eastAsia="zh-CN"/>
        </w:rPr>
        <w:tab/>
      </w:r>
      <w:r w:rsidR="00D9729B" w:rsidRPr="005222CD" w:rsidDel="00830648">
        <w:rPr>
          <w:lang w:eastAsia="zh-CN"/>
        </w:rPr>
        <w:t>A</w:t>
      </w:r>
      <w:r w:rsidR="00D9729B" w:rsidRPr="005222CD">
        <w:rPr>
          <w:lang w:eastAsia="zh-CN"/>
        </w:rPr>
        <w:t xml:space="preserve"> secure connection via</w:t>
      </w:r>
      <w:r w:rsidR="00D9729B" w:rsidRPr="005222CD" w:rsidDel="00830648">
        <w:rPr>
          <w:lang w:eastAsia="zh-CN"/>
        </w:rPr>
        <w:t xml:space="preserve"> IPS</w:t>
      </w:r>
      <w:r w:rsidR="00D9729B" w:rsidRPr="005222CD">
        <w:rPr>
          <w:lang w:eastAsia="zh-CN"/>
        </w:rPr>
        <w:t>ec</w:t>
      </w:r>
      <w:r w:rsidR="00D9729B" w:rsidRPr="005222CD" w:rsidDel="00830648">
        <w:rPr>
          <w:lang w:eastAsia="zh-CN"/>
        </w:rPr>
        <w:t xml:space="preserve"> </w:t>
      </w:r>
      <w:r w:rsidR="00D9729B" w:rsidRPr="005222CD">
        <w:rPr>
          <w:lang w:eastAsia="zh-CN"/>
        </w:rPr>
        <w:t>t</w:t>
      </w:r>
      <w:r w:rsidR="00D9729B" w:rsidRPr="005222CD" w:rsidDel="00830648">
        <w:rPr>
          <w:lang w:eastAsia="zh-CN"/>
        </w:rPr>
        <w:t xml:space="preserve">unnel is </w:t>
      </w:r>
      <w:r w:rsidR="00D9729B" w:rsidRPr="005222CD">
        <w:rPr>
          <w:lang w:eastAsia="zh-CN"/>
        </w:rPr>
        <w:t xml:space="preserve">now </w:t>
      </w:r>
      <w:r w:rsidR="00D9729B" w:rsidRPr="005222CD" w:rsidDel="00830648">
        <w:rPr>
          <w:lang w:eastAsia="zh-CN"/>
        </w:rPr>
        <w:t>established between the H</w:t>
      </w:r>
      <w:r w:rsidR="00D9729B" w:rsidRPr="005222CD">
        <w:rPr>
          <w:lang w:eastAsia="zh-CN"/>
        </w:rPr>
        <w:t>e</w:t>
      </w:r>
      <w:r w:rsidR="00D9729B" w:rsidRPr="005222CD" w:rsidDel="00830648">
        <w:rPr>
          <w:lang w:eastAsia="zh-CN"/>
        </w:rPr>
        <w:t xml:space="preserve">NB and </w:t>
      </w:r>
      <w:r w:rsidR="00D9729B" w:rsidRPr="005222CD">
        <w:rPr>
          <w:lang w:eastAsia="zh-CN"/>
        </w:rPr>
        <w:t xml:space="preserve">the Initial </w:t>
      </w:r>
      <w:proofErr w:type="spellStart"/>
      <w:r w:rsidR="00D9729B" w:rsidRPr="005222CD">
        <w:rPr>
          <w:lang w:eastAsia="zh-CN"/>
        </w:rPr>
        <w:t>HeMS</w:t>
      </w:r>
      <w:proofErr w:type="spellEnd"/>
      <w:r w:rsidR="00D9729B" w:rsidRPr="005222CD">
        <w:rPr>
          <w:lang w:eastAsia="zh-CN"/>
        </w:rPr>
        <w:t>.</w:t>
      </w:r>
    </w:p>
    <w:p w14:paraId="52FE736D" w14:textId="197EDB9D" w:rsidR="00D9729B" w:rsidRPr="005222CD" w:rsidRDefault="00D9729B" w:rsidP="0055760C">
      <w:pPr>
        <w:pStyle w:val="B1"/>
      </w:pPr>
      <w:r w:rsidRPr="005222CD">
        <w:t>2.</w:t>
      </w:r>
      <w:r w:rsidR="005222CD" w:rsidRPr="005222CD">
        <w:tab/>
      </w:r>
      <w:r w:rsidRPr="005222CD">
        <w:t xml:space="preserve">Steps 2.1-2.2 allow the HeNB to establish a TR-069 session with Initial </w:t>
      </w:r>
      <w:proofErr w:type="spellStart"/>
      <w:r w:rsidRPr="005222CD">
        <w:t>HeMS</w:t>
      </w:r>
      <w:proofErr w:type="spellEnd"/>
      <w:r w:rsidRPr="005222CD">
        <w:t>, as specified in</w:t>
      </w:r>
      <w:r w:rsidR="005222CD" w:rsidRPr="005222CD">
        <w:t> [</w:t>
      </w:r>
      <w:r w:rsidRPr="005222CD">
        <w:t>7].</w:t>
      </w:r>
    </w:p>
    <w:p w14:paraId="069EF2EB" w14:textId="6137C722" w:rsidR="00D9729B" w:rsidRPr="005222CD" w:rsidRDefault="00D9729B" w:rsidP="005222CD">
      <w:pPr>
        <w:pStyle w:val="B2"/>
        <w:rPr>
          <w:lang w:eastAsia="zh-CN"/>
        </w:rPr>
      </w:pPr>
      <w:r w:rsidRPr="005222CD">
        <w:rPr>
          <w:lang w:eastAsia="zh-CN"/>
        </w:rPr>
        <w:t>2.1</w:t>
      </w:r>
      <w:r w:rsidRPr="005222CD">
        <w:rPr>
          <w:lang w:eastAsia="zh-CN"/>
        </w:rPr>
        <w:tab/>
        <w:t xml:space="preserve">The HeNB sends to Initial </w:t>
      </w:r>
      <w:proofErr w:type="spellStart"/>
      <w:r w:rsidRPr="005222CD">
        <w:rPr>
          <w:lang w:eastAsia="zh-CN"/>
        </w:rPr>
        <w:t>HeMS</w:t>
      </w:r>
      <w:proofErr w:type="spellEnd"/>
      <w:r w:rsidRPr="005222CD">
        <w:rPr>
          <w:lang w:eastAsia="zh-CN"/>
        </w:rPr>
        <w:t xml:space="preserve"> an Inform request containing Device ID of the HeNB and optionally location information and/or other parameters.</w:t>
      </w:r>
    </w:p>
    <w:p w14:paraId="1AD9DE71" w14:textId="632EA232" w:rsidR="00D9729B" w:rsidRPr="005222CD" w:rsidRDefault="00D9729B" w:rsidP="005222CD">
      <w:pPr>
        <w:pStyle w:val="B2"/>
        <w:rPr>
          <w:lang w:eastAsia="zh-CN"/>
        </w:rPr>
      </w:pPr>
      <w:r w:rsidRPr="005222CD">
        <w:rPr>
          <w:lang w:eastAsia="zh-CN"/>
        </w:rPr>
        <w:t>2.2</w:t>
      </w:r>
      <w:r w:rsidR="005222CD" w:rsidRPr="005222CD">
        <w:rPr>
          <w:lang w:eastAsia="zh-CN"/>
        </w:rPr>
        <w:tab/>
      </w:r>
      <w:r w:rsidRPr="005222CD">
        <w:rPr>
          <w:lang w:eastAsia="zh-CN"/>
        </w:rPr>
        <w:t xml:space="preserve">Initial </w:t>
      </w:r>
      <w:proofErr w:type="spellStart"/>
      <w:r w:rsidRPr="005222CD">
        <w:rPr>
          <w:lang w:eastAsia="zh-CN"/>
        </w:rPr>
        <w:t>HeMS</w:t>
      </w:r>
      <w:proofErr w:type="spellEnd"/>
      <w:r w:rsidRPr="005222CD">
        <w:rPr>
          <w:lang w:eastAsia="zh-CN"/>
        </w:rPr>
        <w:t xml:space="preserve"> returns an </w:t>
      </w:r>
      <w:proofErr w:type="spellStart"/>
      <w:r w:rsidRPr="005222CD">
        <w:rPr>
          <w:lang w:eastAsia="zh-CN"/>
        </w:rPr>
        <w:t>InformResponse</w:t>
      </w:r>
      <w:proofErr w:type="spellEnd"/>
      <w:r w:rsidRPr="005222CD">
        <w:rPr>
          <w:lang w:eastAsia="zh-CN"/>
        </w:rPr>
        <w:t xml:space="preserve"> to accept the session.</w:t>
      </w:r>
    </w:p>
    <w:p w14:paraId="333749F4" w14:textId="7C66D4E0" w:rsidR="00B01B94" w:rsidRPr="005222CD" w:rsidRDefault="00B01B94" w:rsidP="005222CD">
      <w:pPr>
        <w:pStyle w:val="B1"/>
      </w:pPr>
      <w:r w:rsidRPr="005222CD">
        <w:t>3.</w:t>
      </w:r>
      <w:r w:rsidR="005222CD" w:rsidRPr="005222CD">
        <w:tab/>
      </w:r>
      <w:r w:rsidRPr="005222CD">
        <w:t xml:space="preserve">Steps 3.1-3.2 allow the </w:t>
      </w:r>
      <w:proofErr w:type="spellStart"/>
      <w:r w:rsidRPr="005222CD">
        <w:t>HeMS</w:t>
      </w:r>
      <w:proofErr w:type="spellEnd"/>
      <w:r w:rsidRPr="005222CD">
        <w:t xml:space="preserve"> to provide the HeNB with the FQDN or the IP address of the Serving SeGW and Serving </w:t>
      </w:r>
      <w:proofErr w:type="spellStart"/>
      <w:r w:rsidRPr="005222CD">
        <w:t>HeMS</w:t>
      </w:r>
      <w:proofErr w:type="spellEnd"/>
      <w:r w:rsidRPr="005222CD">
        <w:t>.</w:t>
      </w:r>
    </w:p>
    <w:p w14:paraId="6B1CD241" w14:textId="725D4DF9" w:rsidR="00B01B94" w:rsidRPr="005222CD" w:rsidDel="00563F5E" w:rsidRDefault="00B01B94" w:rsidP="005222CD">
      <w:pPr>
        <w:pStyle w:val="B2"/>
        <w:rPr>
          <w:lang w:eastAsia="zh-CN"/>
        </w:rPr>
      </w:pPr>
      <w:r w:rsidRPr="005222CD">
        <w:rPr>
          <w:lang w:eastAsia="zh-CN"/>
        </w:rPr>
        <w:t>3.1.</w:t>
      </w:r>
      <w:r w:rsidR="005222CD" w:rsidRPr="005222CD">
        <w:rPr>
          <w:lang w:eastAsia="zh-CN"/>
        </w:rPr>
        <w:tab/>
      </w:r>
      <w:r w:rsidRPr="005222CD">
        <w:rPr>
          <w:lang w:eastAsia="zh-CN"/>
        </w:rPr>
        <w:t xml:space="preserve">Initial </w:t>
      </w:r>
      <w:proofErr w:type="spellStart"/>
      <w:r w:rsidRPr="005222CD">
        <w:rPr>
          <w:lang w:eastAsia="zh-CN"/>
        </w:rPr>
        <w:t>HeMS</w:t>
      </w:r>
      <w:proofErr w:type="spellEnd"/>
      <w:r w:rsidRPr="005222CD">
        <w:rPr>
          <w:lang w:eastAsia="zh-CN"/>
        </w:rPr>
        <w:t xml:space="preserve"> invokes </w:t>
      </w:r>
      <w:proofErr w:type="spellStart"/>
      <w:r w:rsidRPr="005222CD">
        <w:rPr>
          <w:lang w:eastAsia="zh-CN"/>
        </w:rPr>
        <w:t>SetParameterValues</w:t>
      </w:r>
      <w:proofErr w:type="spellEnd"/>
      <w:r w:rsidRPr="005222CD">
        <w:rPr>
          <w:lang w:eastAsia="zh-CN"/>
        </w:rPr>
        <w:t xml:space="preserve"> RPC method to configure the FQDN or the IP address of the Serving SeGW and Serving </w:t>
      </w:r>
      <w:proofErr w:type="spellStart"/>
      <w:r w:rsidRPr="005222CD">
        <w:rPr>
          <w:lang w:eastAsia="zh-CN"/>
        </w:rPr>
        <w:t>HeMS</w:t>
      </w:r>
      <w:proofErr w:type="spellEnd"/>
      <w:r w:rsidRPr="005222CD">
        <w:rPr>
          <w:lang w:eastAsia="zh-CN"/>
        </w:rPr>
        <w:t xml:space="preserve">. The Initial </w:t>
      </w:r>
      <w:proofErr w:type="spellStart"/>
      <w:r w:rsidRPr="005222CD">
        <w:rPr>
          <w:lang w:eastAsia="zh-CN"/>
        </w:rPr>
        <w:t>HeMS</w:t>
      </w:r>
      <w:proofErr w:type="spellEnd"/>
      <w:r w:rsidRPr="005222CD">
        <w:rPr>
          <w:lang w:eastAsia="zh-CN"/>
        </w:rPr>
        <w:t xml:space="preserve"> must provide the identity of the Serving SeGW and Serving </w:t>
      </w:r>
      <w:proofErr w:type="spellStart"/>
      <w:r w:rsidRPr="005222CD">
        <w:rPr>
          <w:lang w:eastAsia="zh-CN"/>
        </w:rPr>
        <w:t>HeMS</w:t>
      </w:r>
      <w:proofErr w:type="spellEnd"/>
      <w:r w:rsidRPr="005222CD">
        <w:rPr>
          <w:lang w:eastAsia="zh-CN"/>
        </w:rPr>
        <w:t xml:space="preserve"> in exactly the form as contained in the server certificate (IP address or FQDN), as the HeNB will perform a match of the subject name in the certificate against this configured parameter. Initial </w:t>
      </w:r>
      <w:proofErr w:type="spellStart"/>
      <w:r w:rsidRPr="005222CD">
        <w:rPr>
          <w:lang w:eastAsia="zh-CN"/>
        </w:rPr>
        <w:t>HeMS</w:t>
      </w:r>
      <w:proofErr w:type="spellEnd"/>
      <w:r w:rsidRPr="005222CD">
        <w:rPr>
          <w:lang w:eastAsia="zh-CN"/>
        </w:rPr>
        <w:t xml:space="preserve"> may also provide the far-end IP address of the S1 interface at this stage. If the Initial </w:t>
      </w:r>
      <w:proofErr w:type="spellStart"/>
      <w:r w:rsidRPr="005222CD">
        <w:rPr>
          <w:lang w:eastAsia="zh-CN"/>
        </w:rPr>
        <w:t>HeMS</w:t>
      </w:r>
      <w:proofErr w:type="spellEnd"/>
      <w:r w:rsidRPr="005222CD">
        <w:rPr>
          <w:lang w:eastAsia="zh-CN"/>
        </w:rPr>
        <w:t xml:space="preserve"> does not provide the far-end IP address of the S1 interface the Serving </w:t>
      </w:r>
      <w:proofErr w:type="spellStart"/>
      <w:r w:rsidRPr="005222CD">
        <w:rPr>
          <w:lang w:eastAsia="zh-CN"/>
        </w:rPr>
        <w:t>HeMS</w:t>
      </w:r>
      <w:proofErr w:type="spellEnd"/>
      <w:r w:rsidRPr="005222CD">
        <w:rPr>
          <w:lang w:eastAsia="zh-CN"/>
        </w:rPr>
        <w:t xml:space="preserve"> should provide it during the procedure for registration of HeNB with Serving </w:t>
      </w:r>
      <w:proofErr w:type="spellStart"/>
      <w:r w:rsidRPr="005222CD">
        <w:rPr>
          <w:lang w:eastAsia="zh-CN"/>
        </w:rPr>
        <w:t>HeMS</w:t>
      </w:r>
      <w:proofErr w:type="spellEnd"/>
      <w:r w:rsidRPr="005222CD">
        <w:rPr>
          <w:lang w:eastAsia="zh-CN"/>
        </w:rPr>
        <w:t xml:space="preserve"> (</w:t>
      </w:r>
      <w:r w:rsidR="005222CD" w:rsidRPr="005222CD">
        <w:rPr>
          <w:lang w:eastAsia="zh-CN"/>
        </w:rPr>
        <w:t>clause 5</w:t>
      </w:r>
      <w:r w:rsidR="0014356F" w:rsidRPr="005222CD">
        <w:rPr>
          <w:lang w:eastAsia="zh-CN"/>
        </w:rPr>
        <w:t>.1.3</w:t>
      </w:r>
      <w:r w:rsidRPr="005222CD">
        <w:rPr>
          <w:lang w:eastAsia="zh-CN"/>
        </w:rPr>
        <w:t>).</w:t>
      </w:r>
    </w:p>
    <w:p w14:paraId="4BBB05CB" w14:textId="49BE46E2" w:rsidR="00D9729B" w:rsidRPr="005222CD" w:rsidRDefault="00D9729B" w:rsidP="0055760C">
      <w:pPr>
        <w:pStyle w:val="B2"/>
      </w:pPr>
      <w:r w:rsidRPr="005222CD">
        <w:t>3.2.</w:t>
      </w:r>
      <w:r w:rsidR="005222CD" w:rsidRPr="005222CD">
        <w:tab/>
      </w:r>
      <w:r w:rsidRPr="005222CD">
        <w:t xml:space="preserve">The HeNB acknowledges the received parameters using </w:t>
      </w:r>
      <w:proofErr w:type="spellStart"/>
      <w:r w:rsidRPr="005222CD">
        <w:t>SetParameterValuesResponse</w:t>
      </w:r>
      <w:proofErr w:type="spellEnd"/>
      <w:r w:rsidRPr="005222CD">
        <w:t xml:space="preserve"> RPC method.</w:t>
      </w:r>
    </w:p>
    <w:p w14:paraId="60DA1216" w14:textId="67F046F6" w:rsidR="00D9729B" w:rsidRPr="005222CD" w:rsidRDefault="00D9729B" w:rsidP="005222CD">
      <w:pPr>
        <w:pStyle w:val="B1"/>
      </w:pPr>
      <w:r w:rsidRPr="005222CD">
        <w:t>4.</w:t>
      </w:r>
      <w:r w:rsidR="005222CD" w:rsidRPr="005222CD">
        <w:tab/>
      </w:r>
      <w:r w:rsidRPr="005222CD">
        <w:t xml:space="preserve">The HeNB releases the TR-069 Session between the HeNB and Initial </w:t>
      </w:r>
      <w:proofErr w:type="spellStart"/>
      <w:r w:rsidRPr="005222CD">
        <w:t>HeMS</w:t>
      </w:r>
      <w:proofErr w:type="spellEnd"/>
      <w:r w:rsidRPr="005222CD">
        <w:t>, according to the criteria specified in</w:t>
      </w:r>
      <w:r w:rsidR="005222CD" w:rsidRPr="005222CD">
        <w:t> [</w:t>
      </w:r>
      <w:r w:rsidRPr="005222CD">
        <w:t>7].</w:t>
      </w:r>
    </w:p>
    <w:p w14:paraId="28F4D1ED" w14:textId="179AC511" w:rsidR="00D9729B" w:rsidRPr="005222CD" w:rsidRDefault="00D9729B" w:rsidP="005222CD">
      <w:pPr>
        <w:pStyle w:val="B1"/>
      </w:pPr>
      <w:r w:rsidRPr="005222CD">
        <w:t>5.</w:t>
      </w:r>
      <w:r w:rsidR="005222CD" w:rsidRPr="005222CD">
        <w:tab/>
      </w:r>
      <w:r w:rsidRPr="005222CD">
        <w:t>The IPSec tunnel association may be destroyed between the HeNB and Initial SeGW.</w:t>
      </w:r>
    </w:p>
    <w:p w14:paraId="53263535" w14:textId="453F9611" w:rsidR="00D9729B" w:rsidRPr="005222CD" w:rsidRDefault="00D9729B" w:rsidP="005222CD">
      <w:pPr>
        <w:pStyle w:val="B1"/>
      </w:pPr>
      <w:r w:rsidRPr="005222CD">
        <w:t>6.</w:t>
      </w:r>
      <w:r w:rsidR="005222CD" w:rsidRPr="005222CD">
        <w:tab/>
      </w:r>
      <w:r w:rsidRPr="005222CD">
        <w:t xml:space="preserve">Steps 6.1 – 6.5 allow HeNB to establish a secure connection with the Serving </w:t>
      </w:r>
      <w:proofErr w:type="spellStart"/>
      <w:r w:rsidRPr="005222CD">
        <w:t>HeMS</w:t>
      </w:r>
      <w:proofErr w:type="spellEnd"/>
      <w:r w:rsidRPr="005222CD">
        <w:t>.</w:t>
      </w:r>
    </w:p>
    <w:p w14:paraId="7BD4105C" w14:textId="08C958F5" w:rsidR="00D9729B" w:rsidRPr="005222CD" w:rsidRDefault="00D9729B" w:rsidP="005222CD">
      <w:pPr>
        <w:pStyle w:val="B2"/>
        <w:rPr>
          <w:lang w:eastAsia="zh-CN"/>
        </w:rPr>
      </w:pPr>
      <w:r w:rsidRPr="005222CD">
        <w:rPr>
          <w:lang w:eastAsia="zh-CN"/>
        </w:rPr>
        <w:t>6.1</w:t>
      </w:r>
      <w:r w:rsidR="005222CD" w:rsidRPr="005222CD">
        <w:rPr>
          <w:lang w:eastAsia="zh-CN"/>
        </w:rPr>
        <w:tab/>
      </w:r>
      <w:r w:rsidRPr="005222CD">
        <w:rPr>
          <w:lang w:eastAsia="zh-CN"/>
        </w:rPr>
        <w:t>The HeNB initiates a process to get IP address of the Serving SeGW. If the HeNB already has the IP address then go to step 6.3. If the HeNB has the FQDN, the HeNB performs DNS query to a public DNS for the IP address corresponding to the FQDN of the Serving SeGW.</w:t>
      </w:r>
    </w:p>
    <w:p w14:paraId="11849F06" w14:textId="33F9ACD8" w:rsidR="00D9729B" w:rsidRPr="005222CD" w:rsidRDefault="00D9729B" w:rsidP="005222CD">
      <w:pPr>
        <w:pStyle w:val="B2"/>
        <w:rPr>
          <w:lang w:eastAsia="zh-CN"/>
        </w:rPr>
      </w:pPr>
      <w:r w:rsidRPr="005222CD">
        <w:rPr>
          <w:lang w:eastAsia="zh-CN"/>
        </w:rPr>
        <w:t>6.2</w:t>
      </w:r>
      <w:r w:rsidR="005222CD" w:rsidRPr="005222CD">
        <w:rPr>
          <w:lang w:eastAsia="zh-CN"/>
        </w:rPr>
        <w:tab/>
      </w:r>
      <w:r w:rsidRPr="005222CD">
        <w:rPr>
          <w:lang w:eastAsia="zh-CN"/>
        </w:rPr>
        <w:t>DNS responds to the HeNB with the IP address of the Serving SeGW.</w:t>
      </w:r>
    </w:p>
    <w:p w14:paraId="27D55790" w14:textId="25D0EBC9" w:rsidR="00D9729B" w:rsidRPr="005222CD" w:rsidRDefault="00D9729B" w:rsidP="005222CD">
      <w:pPr>
        <w:pStyle w:val="B2"/>
        <w:rPr>
          <w:lang w:eastAsia="zh-CN"/>
        </w:rPr>
      </w:pPr>
      <w:r w:rsidRPr="005222CD">
        <w:rPr>
          <w:lang w:eastAsia="zh-CN"/>
        </w:rPr>
        <w:t>6</w:t>
      </w:r>
      <w:r w:rsidRPr="005222CD" w:rsidDel="00830648">
        <w:rPr>
          <w:lang w:eastAsia="zh-CN"/>
        </w:rPr>
        <w:t>.3</w:t>
      </w:r>
      <w:r w:rsidR="005222CD" w:rsidRPr="005222CD">
        <w:rPr>
          <w:lang w:eastAsia="zh-CN"/>
        </w:rPr>
        <w:tab/>
      </w:r>
      <w:r w:rsidRPr="005222CD" w:rsidDel="00830648">
        <w:rPr>
          <w:lang w:eastAsia="zh-CN"/>
        </w:rPr>
        <w:t>A</w:t>
      </w:r>
      <w:r w:rsidRPr="005222CD">
        <w:rPr>
          <w:lang w:eastAsia="zh-CN"/>
        </w:rPr>
        <w:t xml:space="preserve"> secure connection via</w:t>
      </w:r>
      <w:r w:rsidRPr="005222CD" w:rsidDel="00830648">
        <w:rPr>
          <w:lang w:eastAsia="zh-CN"/>
        </w:rPr>
        <w:t xml:space="preserve"> IPS</w:t>
      </w:r>
      <w:r w:rsidRPr="005222CD">
        <w:rPr>
          <w:lang w:eastAsia="zh-CN"/>
        </w:rPr>
        <w:t>ec</w:t>
      </w:r>
      <w:r w:rsidRPr="005222CD" w:rsidDel="00830648">
        <w:rPr>
          <w:lang w:eastAsia="zh-CN"/>
        </w:rPr>
        <w:t xml:space="preserve"> </w:t>
      </w:r>
      <w:r w:rsidRPr="005222CD">
        <w:rPr>
          <w:lang w:eastAsia="zh-CN"/>
        </w:rPr>
        <w:t>t</w:t>
      </w:r>
      <w:r w:rsidRPr="005222CD" w:rsidDel="00830648">
        <w:rPr>
          <w:lang w:eastAsia="zh-CN"/>
        </w:rPr>
        <w:t>unnel is established between the H</w:t>
      </w:r>
      <w:r w:rsidRPr="005222CD">
        <w:rPr>
          <w:lang w:eastAsia="zh-CN"/>
        </w:rPr>
        <w:t>e</w:t>
      </w:r>
      <w:r w:rsidRPr="005222CD" w:rsidDel="00830648">
        <w:rPr>
          <w:lang w:eastAsia="zh-CN"/>
        </w:rPr>
        <w:t xml:space="preserve">NB and </w:t>
      </w:r>
      <w:r w:rsidRPr="005222CD">
        <w:rPr>
          <w:lang w:eastAsia="zh-CN"/>
        </w:rPr>
        <w:t>Serving SeGW.</w:t>
      </w:r>
    </w:p>
    <w:p w14:paraId="3E8CF37F" w14:textId="343FAAE9" w:rsidR="00D9729B" w:rsidRPr="005222CD" w:rsidRDefault="00D9729B" w:rsidP="005222CD">
      <w:pPr>
        <w:pStyle w:val="B2"/>
        <w:rPr>
          <w:lang w:eastAsia="zh-CN"/>
        </w:rPr>
      </w:pPr>
      <w:r w:rsidRPr="005222CD">
        <w:rPr>
          <w:lang w:eastAsia="zh-CN"/>
        </w:rPr>
        <w:t>6.4</w:t>
      </w:r>
      <w:r w:rsidR="005222CD" w:rsidRPr="005222CD">
        <w:rPr>
          <w:lang w:eastAsia="zh-CN"/>
        </w:rPr>
        <w:tab/>
      </w:r>
      <w:r w:rsidRPr="005222CD">
        <w:rPr>
          <w:lang w:eastAsia="zh-CN"/>
        </w:rPr>
        <w:t xml:space="preserve">The HeNB initiates a process to get IP address of the Serving </w:t>
      </w:r>
      <w:proofErr w:type="spellStart"/>
      <w:r w:rsidRPr="005222CD">
        <w:rPr>
          <w:lang w:eastAsia="zh-CN"/>
        </w:rPr>
        <w:t>HeMS</w:t>
      </w:r>
      <w:proofErr w:type="spellEnd"/>
      <w:r w:rsidRPr="005222CD">
        <w:rPr>
          <w:lang w:eastAsia="zh-CN"/>
        </w:rPr>
        <w:t xml:space="preserve">. If the HeNB already has the IP address then skip steps 6.4 and 6.5. If the HeNB has the FQDN, the HeNB performs DNS query to a public DNS for the IP address corresponding to the FQDN of the Serving </w:t>
      </w:r>
      <w:proofErr w:type="spellStart"/>
      <w:r w:rsidRPr="005222CD">
        <w:rPr>
          <w:lang w:eastAsia="zh-CN"/>
        </w:rPr>
        <w:t>HeMS</w:t>
      </w:r>
      <w:proofErr w:type="spellEnd"/>
      <w:r w:rsidRPr="005222CD">
        <w:rPr>
          <w:lang w:eastAsia="zh-CN"/>
        </w:rPr>
        <w:t>.</w:t>
      </w:r>
    </w:p>
    <w:p w14:paraId="40663437" w14:textId="3E5663E1" w:rsidR="00D9729B" w:rsidRPr="005222CD" w:rsidRDefault="00D9729B" w:rsidP="005222CD">
      <w:pPr>
        <w:pStyle w:val="B2"/>
        <w:rPr>
          <w:lang w:eastAsia="zh-CN"/>
        </w:rPr>
      </w:pPr>
      <w:r w:rsidRPr="005222CD">
        <w:rPr>
          <w:lang w:eastAsia="zh-CN"/>
        </w:rPr>
        <w:t>6.5</w:t>
      </w:r>
      <w:r w:rsidR="005222CD" w:rsidRPr="005222CD">
        <w:rPr>
          <w:lang w:eastAsia="zh-CN"/>
        </w:rPr>
        <w:tab/>
      </w:r>
      <w:r w:rsidRPr="005222CD">
        <w:rPr>
          <w:lang w:eastAsia="zh-CN"/>
        </w:rPr>
        <w:t xml:space="preserve">Private DNS responds to the HeNB with the IP address of the Serving </w:t>
      </w:r>
      <w:proofErr w:type="spellStart"/>
      <w:r w:rsidRPr="005222CD">
        <w:rPr>
          <w:lang w:eastAsia="zh-CN"/>
        </w:rPr>
        <w:t>HeMS</w:t>
      </w:r>
      <w:proofErr w:type="spellEnd"/>
      <w:r w:rsidRPr="005222CD">
        <w:rPr>
          <w:lang w:eastAsia="zh-CN"/>
        </w:rPr>
        <w:t>.</w:t>
      </w:r>
    </w:p>
    <w:p w14:paraId="2BEDFD18" w14:textId="0F6C1173" w:rsidR="00D9729B" w:rsidRPr="005222CD" w:rsidRDefault="005222CD" w:rsidP="005222CD">
      <w:pPr>
        <w:pStyle w:val="B2"/>
        <w:rPr>
          <w:lang w:eastAsia="zh-CN"/>
        </w:rPr>
      </w:pPr>
      <w:r w:rsidRPr="005222CD">
        <w:rPr>
          <w:lang w:eastAsia="zh-CN"/>
        </w:rPr>
        <w:tab/>
      </w:r>
      <w:r w:rsidR="00D9729B" w:rsidRPr="005222CD" w:rsidDel="00830648">
        <w:rPr>
          <w:lang w:eastAsia="zh-CN"/>
        </w:rPr>
        <w:t>A</w:t>
      </w:r>
      <w:r w:rsidR="00D9729B" w:rsidRPr="005222CD">
        <w:rPr>
          <w:lang w:eastAsia="zh-CN"/>
        </w:rPr>
        <w:t xml:space="preserve"> secure connection via</w:t>
      </w:r>
      <w:r w:rsidR="00D9729B" w:rsidRPr="005222CD" w:rsidDel="00830648">
        <w:rPr>
          <w:lang w:eastAsia="zh-CN"/>
        </w:rPr>
        <w:t xml:space="preserve"> IPS</w:t>
      </w:r>
      <w:r w:rsidR="00D9729B" w:rsidRPr="005222CD">
        <w:rPr>
          <w:lang w:eastAsia="zh-CN"/>
        </w:rPr>
        <w:t>ec</w:t>
      </w:r>
      <w:r w:rsidR="00D9729B" w:rsidRPr="005222CD" w:rsidDel="00830648">
        <w:rPr>
          <w:lang w:eastAsia="zh-CN"/>
        </w:rPr>
        <w:t xml:space="preserve"> </w:t>
      </w:r>
      <w:r w:rsidR="00D9729B" w:rsidRPr="005222CD">
        <w:rPr>
          <w:lang w:eastAsia="zh-CN"/>
        </w:rPr>
        <w:t>t</w:t>
      </w:r>
      <w:r w:rsidR="00D9729B" w:rsidRPr="005222CD" w:rsidDel="00830648">
        <w:rPr>
          <w:lang w:eastAsia="zh-CN"/>
        </w:rPr>
        <w:t>unnel is established between the H</w:t>
      </w:r>
      <w:r w:rsidR="00D9729B" w:rsidRPr="005222CD">
        <w:rPr>
          <w:lang w:eastAsia="zh-CN"/>
        </w:rPr>
        <w:t>e</w:t>
      </w:r>
      <w:r w:rsidR="00D9729B" w:rsidRPr="005222CD" w:rsidDel="00830648">
        <w:rPr>
          <w:lang w:eastAsia="zh-CN"/>
        </w:rPr>
        <w:t xml:space="preserve">NB and </w:t>
      </w:r>
      <w:r w:rsidR="00D9729B" w:rsidRPr="005222CD">
        <w:rPr>
          <w:lang w:eastAsia="zh-CN"/>
        </w:rPr>
        <w:t xml:space="preserve">the Serving </w:t>
      </w:r>
      <w:proofErr w:type="spellStart"/>
      <w:r w:rsidR="00D9729B" w:rsidRPr="005222CD">
        <w:rPr>
          <w:lang w:eastAsia="zh-CN"/>
        </w:rPr>
        <w:t>HeMS</w:t>
      </w:r>
      <w:proofErr w:type="spellEnd"/>
      <w:r w:rsidR="00D9729B" w:rsidRPr="005222CD">
        <w:rPr>
          <w:lang w:eastAsia="zh-CN"/>
        </w:rPr>
        <w:t>.</w:t>
      </w:r>
    </w:p>
    <w:p w14:paraId="641356C3" w14:textId="53192BC0" w:rsidR="00D9729B" w:rsidRPr="005222CD" w:rsidRDefault="005222CD" w:rsidP="00780724">
      <w:pPr>
        <w:pStyle w:val="TH"/>
        <w:rPr>
          <w:lang w:eastAsia="zh-CN"/>
        </w:rPr>
      </w:pPr>
      <w:r w:rsidRPr="005222CD">
        <w:rPr>
          <w:noProof/>
        </w:rPr>
        <w:lastRenderedPageBreak/>
        <w:drawing>
          <wp:inline distT="0" distB="0" distL="0" distR="0" wp14:anchorId="60DD2477" wp14:editId="66E0A4A5">
            <wp:extent cx="5367020" cy="445262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7020" cy="4452620"/>
                    </a:xfrm>
                    <a:prstGeom prst="rect">
                      <a:avLst/>
                    </a:prstGeom>
                    <a:noFill/>
                    <a:ln>
                      <a:noFill/>
                    </a:ln>
                  </pic:spPr>
                </pic:pic>
              </a:graphicData>
            </a:graphic>
          </wp:inline>
        </w:drawing>
      </w:r>
    </w:p>
    <w:p w14:paraId="54F456E6" w14:textId="13A9899C" w:rsidR="00D9729B" w:rsidRPr="005222CD" w:rsidRDefault="00D9729B" w:rsidP="00B90ED3">
      <w:pPr>
        <w:pStyle w:val="TF"/>
        <w:rPr>
          <w:lang w:eastAsia="zh-CN"/>
        </w:rPr>
      </w:pPr>
      <w:bookmarkStart w:id="40" w:name="_Ref232584220"/>
      <w:r w:rsidRPr="005222CD">
        <w:t>Figure</w:t>
      </w:r>
      <w:bookmarkEnd w:id="40"/>
      <w:r w:rsidR="00446CAD" w:rsidRPr="005222CD">
        <w:t xml:space="preserve"> 5-2</w:t>
      </w:r>
      <w:r w:rsidRPr="005222CD">
        <w:t xml:space="preserve">: </w:t>
      </w:r>
      <w:r w:rsidRPr="005222CD">
        <w:rPr>
          <w:lang w:eastAsia="zh-CN"/>
        </w:rPr>
        <w:t xml:space="preserve">Serving </w:t>
      </w:r>
      <w:proofErr w:type="spellStart"/>
      <w:r w:rsidRPr="005222CD">
        <w:rPr>
          <w:lang w:eastAsia="zh-CN"/>
        </w:rPr>
        <w:t>HeMS</w:t>
      </w:r>
      <w:proofErr w:type="spellEnd"/>
      <w:r w:rsidRPr="005222CD">
        <w:rPr>
          <w:lang w:eastAsia="zh-CN"/>
        </w:rPr>
        <w:t xml:space="preserve"> Discovery via Initial </w:t>
      </w:r>
      <w:proofErr w:type="spellStart"/>
      <w:r w:rsidRPr="005222CD">
        <w:rPr>
          <w:lang w:eastAsia="zh-CN"/>
        </w:rPr>
        <w:t>HeMS</w:t>
      </w:r>
      <w:proofErr w:type="spellEnd"/>
      <w:r w:rsidRPr="005222CD">
        <w:rPr>
          <w:lang w:eastAsia="zh-CN"/>
        </w:rPr>
        <w:t xml:space="preserve"> accessible inside operator</w:t>
      </w:r>
      <w:r w:rsidR="00856C95" w:rsidRPr="005222CD">
        <w:rPr>
          <w:lang w:eastAsia="zh-CN"/>
        </w:rPr>
        <w:t>'</w:t>
      </w:r>
      <w:r w:rsidRPr="005222CD">
        <w:rPr>
          <w:lang w:eastAsia="zh-CN"/>
        </w:rPr>
        <w:t>s private secure network domain</w:t>
      </w:r>
    </w:p>
    <w:p w14:paraId="3CB68A26" w14:textId="3A5A4A7B" w:rsidR="00D9729B" w:rsidRPr="005222CD" w:rsidRDefault="00D9729B" w:rsidP="005222CD">
      <w:r w:rsidRPr="005222CD">
        <w:t xml:space="preserve">Next, the HeNB performs registration with the Serving </w:t>
      </w:r>
      <w:proofErr w:type="spellStart"/>
      <w:r w:rsidRPr="005222CD">
        <w:t>HeMS</w:t>
      </w:r>
      <w:proofErr w:type="spellEnd"/>
      <w:r w:rsidRPr="005222CD">
        <w:t xml:space="preserve"> procedure (</w:t>
      </w:r>
      <w:r w:rsidR="005222CD" w:rsidRPr="005222CD">
        <w:t>clause 5</w:t>
      </w:r>
      <w:r w:rsidR="0014356F" w:rsidRPr="005222CD">
        <w:t>.1.3</w:t>
      </w:r>
      <w:r w:rsidRPr="005222CD">
        <w:t>).</w:t>
      </w:r>
    </w:p>
    <w:p w14:paraId="41DEB06B" w14:textId="77777777" w:rsidR="00D9729B" w:rsidRPr="005222CD" w:rsidRDefault="009E427B" w:rsidP="00856C95">
      <w:pPr>
        <w:pStyle w:val="Heading4"/>
      </w:pPr>
      <w:bookmarkStart w:id="41" w:name="_Toc212095902"/>
      <w:r w:rsidRPr="005222CD">
        <w:t>5.1.2.3</w:t>
      </w:r>
      <w:r w:rsidRPr="005222CD">
        <w:tab/>
      </w:r>
      <w:r w:rsidR="00D9729B" w:rsidRPr="005222CD">
        <w:t xml:space="preserve">Serving </w:t>
      </w:r>
      <w:proofErr w:type="spellStart"/>
      <w:r w:rsidR="00D9729B" w:rsidRPr="005222CD">
        <w:t>HeMS</w:t>
      </w:r>
      <w:proofErr w:type="spellEnd"/>
      <w:r w:rsidR="00D9729B" w:rsidRPr="005222CD">
        <w:t xml:space="preserve"> </w:t>
      </w:r>
      <w:bookmarkStart w:id="42" w:name="_Ref232403737"/>
      <w:r w:rsidR="00D9729B" w:rsidRPr="005222CD">
        <w:t xml:space="preserve">discovery via Initial </w:t>
      </w:r>
      <w:proofErr w:type="spellStart"/>
      <w:r w:rsidR="00D9729B" w:rsidRPr="005222CD">
        <w:t>HeMS</w:t>
      </w:r>
      <w:proofErr w:type="spellEnd"/>
      <w:r w:rsidR="00D9729B" w:rsidRPr="005222CD">
        <w:t xml:space="preserve"> accessible on the public internet (Conditional Mandatory)</w:t>
      </w:r>
      <w:bookmarkEnd w:id="41"/>
      <w:bookmarkEnd w:id="42"/>
    </w:p>
    <w:p w14:paraId="1722BFD5" w14:textId="21EBE98D" w:rsidR="00D9729B" w:rsidRPr="005222CD" w:rsidRDefault="00D9729B" w:rsidP="00D9729B">
      <w:pPr>
        <w:rPr>
          <w:lang w:eastAsia="zh-CN"/>
        </w:rPr>
      </w:pPr>
      <w:r w:rsidRPr="005222CD">
        <w:rPr>
          <w:lang w:eastAsia="zh-CN"/>
        </w:rPr>
        <w:t xml:space="preserve">This procedure applies for deployments where Initial </w:t>
      </w:r>
      <w:proofErr w:type="spellStart"/>
      <w:r w:rsidRPr="005222CD">
        <w:rPr>
          <w:lang w:eastAsia="zh-CN"/>
        </w:rPr>
        <w:t>HeMS</w:t>
      </w:r>
      <w:proofErr w:type="spellEnd"/>
      <w:r w:rsidRPr="005222CD">
        <w:rPr>
          <w:lang w:eastAsia="zh-CN"/>
        </w:rPr>
        <w:t xml:space="preserve"> is acc</w:t>
      </w:r>
      <w:r w:rsidR="004204E5" w:rsidRPr="005222CD">
        <w:rPr>
          <w:lang w:eastAsia="zh-CN"/>
        </w:rPr>
        <w:t xml:space="preserve">essible on the public internet. </w:t>
      </w:r>
      <w:r w:rsidRPr="005222CD">
        <w:rPr>
          <w:lang w:eastAsia="zh-CN"/>
        </w:rPr>
        <w:t xml:space="preserve">In this case the HeNB is factory programmed with Initial </w:t>
      </w:r>
      <w:proofErr w:type="spellStart"/>
      <w:r w:rsidRPr="005222CD">
        <w:rPr>
          <w:lang w:eastAsia="zh-CN"/>
        </w:rPr>
        <w:t>HeMS</w:t>
      </w:r>
      <w:r w:rsidR="00856C95" w:rsidRPr="005222CD">
        <w:rPr>
          <w:lang w:eastAsia="zh-CN"/>
        </w:rPr>
        <w:t>'</w:t>
      </w:r>
      <w:proofErr w:type="spellEnd"/>
      <w:r w:rsidRPr="005222CD">
        <w:rPr>
          <w:lang w:eastAsia="zh-CN"/>
        </w:rPr>
        <w:t xml:space="preserve"> FQDN, which the operator needs to publish in a public DNS</w:t>
      </w:r>
      <w:r w:rsidR="00730BA6" w:rsidRPr="005222CD">
        <w:rPr>
          <w:lang w:eastAsia="zh-CN"/>
        </w:rPr>
        <w:t xml:space="preserve"> and with operator trusted root CA certificate allowing the validation of the certificate presented by </w:t>
      </w:r>
      <w:proofErr w:type="spellStart"/>
      <w:r w:rsidR="00730BA6" w:rsidRPr="005222CD">
        <w:rPr>
          <w:lang w:eastAsia="zh-CN"/>
        </w:rPr>
        <w:t>HeMS</w:t>
      </w:r>
      <w:proofErr w:type="spellEnd"/>
      <w:r w:rsidR="00730BA6" w:rsidRPr="005222CD">
        <w:rPr>
          <w:lang w:eastAsia="zh-CN"/>
        </w:rPr>
        <w:t xml:space="preserve"> (as TLS server)</w:t>
      </w:r>
      <w:r w:rsidRPr="005222CD">
        <w:rPr>
          <w:lang w:eastAsia="zh-CN"/>
        </w:rPr>
        <w:t>. For such deployments, the support for this procedure by HeNB is mandatory. Otherwise, the support for this procedure is not mandatory</w:t>
      </w:r>
      <w:r w:rsidR="00A947F2" w:rsidRPr="005222CD">
        <w:rPr>
          <w:lang w:eastAsia="zh-CN"/>
        </w:rPr>
        <w:t>.</w:t>
      </w:r>
    </w:p>
    <w:p w14:paraId="2B260261" w14:textId="77777777" w:rsidR="00D9729B" w:rsidRPr="005222CD" w:rsidRDefault="00D9729B" w:rsidP="00D9729B">
      <w:pPr>
        <w:rPr>
          <w:lang w:eastAsia="zh-CN"/>
        </w:rPr>
      </w:pPr>
      <w:r w:rsidRPr="005222CD">
        <w:rPr>
          <w:lang w:eastAsia="zh-CN"/>
        </w:rPr>
        <w:t xml:space="preserve">The procedure for Serving </w:t>
      </w:r>
      <w:proofErr w:type="spellStart"/>
      <w:r w:rsidRPr="005222CD">
        <w:rPr>
          <w:lang w:eastAsia="zh-CN"/>
        </w:rPr>
        <w:t>HeMS</w:t>
      </w:r>
      <w:proofErr w:type="spellEnd"/>
      <w:r w:rsidRPr="005222CD">
        <w:rPr>
          <w:lang w:eastAsia="zh-CN"/>
        </w:rPr>
        <w:t xml:space="preserve"> discovery via Initial </w:t>
      </w:r>
      <w:proofErr w:type="spellStart"/>
      <w:r w:rsidRPr="005222CD">
        <w:rPr>
          <w:lang w:eastAsia="zh-CN"/>
        </w:rPr>
        <w:t>HeMS</w:t>
      </w:r>
      <w:proofErr w:type="spellEnd"/>
      <w:r w:rsidRPr="005222CD">
        <w:rPr>
          <w:lang w:eastAsia="zh-CN"/>
        </w:rPr>
        <w:t xml:space="preserve"> accessible on the public internet is described next and illustrated in </w:t>
      </w:r>
      <w:r w:rsidR="00446CAD" w:rsidRPr="005222CD">
        <w:rPr>
          <w:lang w:eastAsia="zh-CN"/>
        </w:rPr>
        <w:t>Figure 5-3</w:t>
      </w:r>
      <w:r w:rsidRPr="005222CD">
        <w:rPr>
          <w:lang w:eastAsia="zh-CN"/>
        </w:rPr>
        <w:t>.</w:t>
      </w:r>
    </w:p>
    <w:p w14:paraId="6C361F53" w14:textId="7508AE31" w:rsidR="00D9729B" w:rsidRPr="005222CD" w:rsidRDefault="005222CD" w:rsidP="00856C95">
      <w:pPr>
        <w:pStyle w:val="TH"/>
        <w:rPr>
          <w:lang w:eastAsia="zh-CN"/>
        </w:rPr>
      </w:pPr>
      <w:r w:rsidRPr="005222CD">
        <w:rPr>
          <w:b w:val="0"/>
          <w:noProof/>
        </w:rPr>
        <w:lastRenderedPageBreak/>
        <w:drawing>
          <wp:inline distT="0" distB="0" distL="0" distR="0" wp14:anchorId="1ECCD9C6" wp14:editId="063D3436">
            <wp:extent cx="6114415" cy="409511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4095115"/>
                    </a:xfrm>
                    <a:prstGeom prst="rect">
                      <a:avLst/>
                    </a:prstGeom>
                    <a:noFill/>
                    <a:ln>
                      <a:noFill/>
                    </a:ln>
                  </pic:spPr>
                </pic:pic>
              </a:graphicData>
            </a:graphic>
          </wp:inline>
        </w:drawing>
      </w:r>
    </w:p>
    <w:p w14:paraId="18218BCE" w14:textId="16B7ADF6" w:rsidR="005222CD" w:rsidRPr="005222CD" w:rsidRDefault="005222CD" w:rsidP="00B90ED3">
      <w:pPr>
        <w:pStyle w:val="TF"/>
      </w:pPr>
      <w:bookmarkStart w:id="43" w:name="_Ref232411204"/>
      <w:bookmarkStart w:id="44" w:name="_Ref232411199"/>
      <w:r w:rsidRPr="005222CD">
        <w:t xml:space="preserve">Figure 5-3: Serving </w:t>
      </w:r>
      <w:proofErr w:type="spellStart"/>
      <w:r w:rsidRPr="005222CD">
        <w:t>HeMS</w:t>
      </w:r>
      <w:proofErr w:type="spellEnd"/>
      <w:r w:rsidRPr="005222CD">
        <w:t xml:space="preserve"> Discovery via Initial </w:t>
      </w:r>
      <w:proofErr w:type="spellStart"/>
      <w:r w:rsidRPr="005222CD">
        <w:t>HeMS</w:t>
      </w:r>
      <w:proofErr w:type="spellEnd"/>
      <w:r w:rsidRPr="005222CD">
        <w:t xml:space="preserve"> accessible on the public internet</w:t>
      </w:r>
    </w:p>
    <w:bookmarkEnd w:id="43"/>
    <w:bookmarkEnd w:id="44"/>
    <w:p w14:paraId="41F58E4C" w14:textId="77777777" w:rsidR="00D9729B" w:rsidRPr="005222CD" w:rsidRDefault="00D9729B" w:rsidP="00856C95">
      <w:pPr>
        <w:rPr>
          <w:lang w:eastAsia="zh-CN"/>
        </w:rPr>
      </w:pPr>
      <w:r w:rsidRPr="005222CD">
        <w:t>As a pre-condition, the HeNB establishes IP connectivity to the Internet when it is initially powered up.</w:t>
      </w:r>
    </w:p>
    <w:p w14:paraId="0460D327" w14:textId="6E00BDEE" w:rsidR="00D9729B" w:rsidRPr="005222CD" w:rsidRDefault="00D9729B" w:rsidP="00856C95">
      <w:pPr>
        <w:pStyle w:val="B1"/>
        <w:rPr>
          <w:lang w:eastAsia="zh-CN"/>
        </w:rPr>
      </w:pPr>
      <w:r w:rsidRPr="005222CD">
        <w:t>1.</w:t>
      </w:r>
      <w:r w:rsidR="00856C95" w:rsidRPr="005222CD">
        <w:tab/>
      </w:r>
      <w:r w:rsidRPr="005222CD">
        <w:t>In steps 1.1-1.3 HeNB establish IP connectivity wi</w:t>
      </w:r>
      <w:r w:rsidR="003370B3" w:rsidRPr="005222CD">
        <w:t xml:space="preserve">th the </w:t>
      </w:r>
      <w:proofErr w:type="spellStart"/>
      <w:r w:rsidR="003370B3" w:rsidRPr="005222CD">
        <w:t>Intial</w:t>
      </w:r>
      <w:proofErr w:type="spellEnd"/>
      <w:r w:rsidR="003370B3" w:rsidRPr="005222CD">
        <w:t xml:space="preserve"> </w:t>
      </w:r>
      <w:proofErr w:type="spellStart"/>
      <w:r w:rsidR="003370B3" w:rsidRPr="005222CD">
        <w:t>HeMS</w:t>
      </w:r>
      <w:proofErr w:type="spellEnd"/>
      <w:r w:rsidR="003370B3" w:rsidRPr="005222CD">
        <w:t xml:space="preserve"> using SSL/TLS</w:t>
      </w:r>
      <w:r w:rsidRPr="005222CD">
        <w:t xml:space="preserve"> security. The HeNB must have a reference to the IP address of the Initial </w:t>
      </w:r>
      <w:proofErr w:type="spellStart"/>
      <w:r w:rsidRPr="005222CD">
        <w:t>HeMS</w:t>
      </w:r>
      <w:proofErr w:type="spellEnd"/>
      <w:r w:rsidRPr="005222CD">
        <w:t xml:space="preserve"> pre-programmed. The HeNB performs DNS query to a public DNS for the IP address corresponding to the FQDN of the Initial </w:t>
      </w:r>
      <w:proofErr w:type="spellStart"/>
      <w:r w:rsidRPr="005222CD">
        <w:t>HeMS</w:t>
      </w:r>
      <w:proofErr w:type="spellEnd"/>
      <w:r w:rsidRPr="005222CD">
        <w:t xml:space="preserve"> if needed.</w:t>
      </w:r>
    </w:p>
    <w:p w14:paraId="119134F8" w14:textId="53000BDA" w:rsidR="00D9729B" w:rsidRPr="005222CD" w:rsidRDefault="00856C95" w:rsidP="00856C95">
      <w:pPr>
        <w:pStyle w:val="B1"/>
        <w:rPr>
          <w:lang w:eastAsia="zh-CN"/>
        </w:rPr>
      </w:pPr>
      <w:r w:rsidRPr="005222CD">
        <w:tab/>
      </w:r>
      <w:r w:rsidR="00D9729B" w:rsidRPr="005222CD">
        <w:t xml:space="preserve">Steps 2 to 4 are identical to steps 2 to 4 in the procedure for Serving </w:t>
      </w:r>
      <w:proofErr w:type="spellStart"/>
      <w:r w:rsidR="00D9729B" w:rsidRPr="005222CD">
        <w:t>HeMS</w:t>
      </w:r>
      <w:proofErr w:type="spellEnd"/>
      <w:r w:rsidR="00D9729B" w:rsidRPr="005222CD">
        <w:t xml:space="preserve"> discovery via Initial </w:t>
      </w:r>
      <w:proofErr w:type="spellStart"/>
      <w:r w:rsidR="00D9729B" w:rsidRPr="005222CD">
        <w:t>HeMS</w:t>
      </w:r>
      <w:proofErr w:type="spellEnd"/>
      <w:r w:rsidR="00D9729B" w:rsidRPr="005222CD">
        <w:t xml:space="preserve"> accessible inside operator</w:t>
      </w:r>
      <w:r w:rsidRPr="005222CD">
        <w:t>'</w:t>
      </w:r>
      <w:r w:rsidR="00D9729B" w:rsidRPr="005222CD">
        <w:t>s private secure network domain (</w:t>
      </w:r>
      <w:r w:rsidR="005222CD" w:rsidRPr="005222CD">
        <w:t>clause 5</w:t>
      </w:r>
      <w:r w:rsidR="0058059B" w:rsidRPr="005222CD">
        <w:t>.1.2.2</w:t>
      </w:r>
      <w:r w:rsidR="00D9729B" w:rsidRPr="005222CD">
        <w:t xml:space="preserve">). Steps 5.1 to 5.5 are identical to steps 6.1 to 6.5 in the procedure for Serving </w:t>
      </w:r>
      <w:proofErr w:type="spellStart"/>
      <w:r w:rsidR="00D9729B" w:rsidRPr="005222CD">
        <w:t>HeMS</w:t>
      </w:r>
      <w:proofErr w:type="spellEnd"/>
      <w:r w:rsidR="00D9729B" w:rsidRPr="005222CD">
        <w:t xml:space="preserve"> discovery via Initial </w:t>
      </w:r>
      <w:proofErr w:type="spellStart"/>
      <w:r w:rsidR="00D9729B" w:rsidRPr="005222CD">
        <w:t>HeMS</w:t>
      </w:r>
      <w:proofErr w:type="spellEnd"/>
      <w:r w:rsidR="00D9729B" w:rsidRPr="005222CD">
        <w:t xml:space="preserve"> accessible inside operator</w:t>
      </w:r>
      <w:r w:rsidRPr="005222CD">
        <w:t>'</w:t>
      </w:r>
      <w:r w:rsidR="00D9729B" w:rsidRPr="005222CD">
        <w:t>s private secure network domain (</w:t>
      </w:r>
      <w:r w:rsidR="005222CD" w:rsidRPr="005222CD">
        <w:t>clause 5</w:t>
      </w:r>
      <w:r w:rsidR="0058059B" w:rsidRPr="005222CD">
        <w:t>.1.2.2</w:t>
      </w:r>
      <w:r w:rsidR="00D9729B" w:rsidRPr="005222CD">
        <w:t>).</w:t>
      </w:r>
    </w:p>
    <w:p w14:paraId="0AA9D19C" w14:textId="066DC8F7" w:rsidR="00D9729B" w:rsidRPr="005222CD" w:rsidRDefault="00856C95" w:rsidP="00856C95">
      <w:pPr>
        <w:pStyle w:val="B1"/>
        <w:rPr>
          <w:lang w:eastAsia="zh-CN"/>
        </w:rPr>
      </w:pPr>
      <w:r w:rsidRPr="005222CD">
        <w:tab/>
      </w:r>
      <w:r w:rsidR="00D9729B" w:rsidRPr="005222CD">
        <w:t xml:space="preserve">Next, the HeNB performs registration with the Serving </w:t>
      </w:r>
      <w:proofErr w:type="spellStart"/>
      <w:r w:rsidR="00D9729B" w:rsidRPr="005222CD">
        <w:t>HeMS</w:t>
      </w:r>
      <w:proofErr w:type="spellEnd"/>
      <w:r w:rsidR="00D9729B" w:rsidRPr="005222CD">
        <w:t xml:space="preserve"> (</w:t>
      </w:r>
      <w:r w:rsidR="005222CD" w:rsidRPr="005222CD">
        <w:t>clause 5</w:t>
      </w:r>
      <w:r w:rsidR="0058059B" w:rsidRPr="005222CD">
        <w:t>.1.3</w:t>
      </w:r>
      <w:r w:rsidR="00D9729B" w:rsidRPr="005222CD">
        <w:t>)</w:t>
      </w:r>
      <w:r w:rsidR="003370B3" w:rsidRPr="005222CD">
        <w:t>.</w:t>
      </w:r>
    </w:p>
    <w:p w14:paraId="2FDAF409" w14:textId="77777777" w:rsidR="00D9729B" w:rsidRPr="005222CD" w:rsidRDefault="009E427B" w:rsidP="00856C95">
      <w:pPr>
        <w:pStyle w:val="Heading3"/>
      </w:pPr>
      <w:bookmarkStart w:id="45" w:name="_Ref232404024"/>
      <w:bookmarkStart w:id="46" w:name="_Ref232504953"/>
      <w:bookmarkStart w:id="47" w:name="_Toc212095903"/>
      <w:r w:rsidRPr="005222CD">
        <w:t>5.1.3</w:t>
      </w:r>
      <w:r w:rsidRPr="005222CD">
        <w:tab/>
      </w:r>
      <w:r w:rsidR="00D9729B" w:rsidRPr="005222CD">
        <w:t xml:space="preserve">HeNB registration with Serving </w:t>
      </w:r>
      <w:proofErr w:type="spellStart"/>
      <w:r w:rsidR="00D9729B" w:rsidRPr="005222CD">
        <w:t>HeMS</w:t>
      </w:r>
      <w:proofErr w:type="spellEnd"/>
      <w:r w:rsidR="00D9729B" w:rsidRPr="005222CD">
        <w:t xml:space="preserve"> (Mandatory)</w:t>
      </w:r>
      <w:bookmarkEnd w:id="45"/>
      <w:bookmarkEnd w:id="46"/>
      <w:bookmarkEnd w:id="47"/>
    </w:p>
    <w:p w14:paraId="7DD0D71B" w14:textId="77777777" w:rsidR="00D9729B" w:rsidRPr="005222CD" w:rsidRDefault="00D9729B" w:rsidP="00856C95">
      <w:pPr>
        <w:rPr>
          <w:lang w:eastAsia="zh-CN"/>
        </w:rPr>
      </w:pPr>
      <w:r w:rsidRPr="005222CD">
        <w:t xml:space="preserve">The procedure for HeNB registration with Serving </w:t>
      </w:r>
      <w:proofErr w:type="spellStart"/>
      <w:r w:rsidRPr="005222CD">
        <w:t>HeMS</w:t>
      </w:r>
      <w:proofErr w:type="spellEnd"/>
      <w:r w:rsidRPr="005222CD">
        <w:t xml:space="preserve"> is described next and illustrated in </w:t>
      </w:r>
      <w:r w:rsidR="00446CAD" w:rsidRPr="005222CD">
        <w:t>Figure 5-4</w:t>
      </w:r>
      <w:r w:rsidRPr="005222CD">
        <w:t>.</w:t>
      </w:r>
    </w:p>
    <w:p w14:paraId="4FD91ED8" w14:textId="0FDFBDC5" w:rsidR="00D9729B" w:rsidRPr="005222CD" w:rsidRDefault="00D9729B" w:rsidP="00856C95">
      <w:pPr>
        <w:rPr>
          <w:lang w:eastAsia="zh-CN"/>
        </w:rPr>
      </w:pPr>
      <w:r w:rsidRPr="005222CD">
        <w:t xml:space="preserve">As a pre-condition, the HeNB has discovered and establishes secure IP connectivity with the Serving </w:t>
      </w:r>
      <w:proofErr w:type="spellStart"/>
      <w:r w:rsidRPr="005222CD">
        <w:t>HeMS</w:t>
      </w:r>
      <w:proofErr w:type="spellEnd"/>
      <w:r w:rsidRPr="005222CD">
        <w:t xml:space="preserve">. This is accomplished using appropriate Serving </w:t>
      </w:r>
      <w:proofErr w:type="spellStart"/>
      <w:r w:rsidRPr="005222CD">
        <w:t>HeMS</w:t>
      </w:r>
      <w:proofErr w:type="spellEnd"/>
      <w:r w:rsidRPr="005222CD">
        <w:t xml:space="preserve"> discovery procedure (</w:t>
      </w:r>
      <w:r w:rsidR="005222CD" w:rsidRPr="005222CD">
        <w:t>clause 5</w:t>
      </w:r>
      <w:r w:rsidR="0058059B" w:rsidRPr="005222CD">
        <w:t>.1.2</w:t>
      </w:r>
      <w:r w:rsidRPr="005222CD">
        <w:t>).</w:t>
      </w:r>
    </w:p>
    <w:p w14:paraId="57811E02" w14:textId="0F15A0E0" w:rsidR="00D9729B" w:rsidRPr="005222CD" w:rsidRDefault="00D9729B" w:rsidP="00856C95">
      <w:pPr>
        <w:pStyle w:val="B1"/>
        <w:rPr>
          <w:lang w:eastAsia="zh-CN"/>
        </w:rPr>
      </w:pPr>
      <w:r w:rsidRPr="005222CD">
        <w:t>1.</w:t>
      </w:r>
      <w:r w:rsidR="00856C95" w:rsidRPr="005222CD">
        <w:tab/>
      </w:r>
      <w:r w:rsidRPr="005222CD">
        <w:t xml:space="preserve">Steps 1.1-1.2 allow the HeNB to establish a TR-069 session with Serving </w:t>
      </w:r>
      <w:proofErr w:type="spellStart"/>
      <w:r w:rsidRPr="005222CD">
        <w:t>HeMS</w:t>
      </w:r>
      <w:proofErr w:type="spellEnd"/>
      <w:r w:rsidRPr="005222CD">
        <w:t>, as specified in</w:t>
      </w:r>
      <w:r w:rsidR="005222CD" w:rsidRPr="005222CD">
        <w:t> [</w:t>
      </w:r>
      <w:r w:rsidRPr="005222CD">
        <w:t>7].</w:t>
      </w:r>
    </w:p>
    <w:p w14:paraId="0F690EE4" w14:textId="793DB8A6" w:rsidR="00D9729B" w:rsidRPr="005222CD" w:rsidRDefault="00D9729B" w:rsidP="00856C95">
      <w:pPr>
        <w:pStyle w:val="B2"/>
        <w:rPr>
          <w:lang w:eastAsia="zh-CN"/>
        </w:rPr>
      </w:pPr>
      <w:r w:rsidRPr="005222CD">
        <w:t>1.1</w:t>
      </w:r>
      <w:r w:rsidRPr="005222CD">
        <w:tab/>
        <w:t xml:space="preserve">The HeNB sends to Serving </w:t>
      </w:r>
      <w:proofErr w:type="spellStart"/>
      <w:r w:rsidRPr="005222CD">
        <w:t>HeMS</w:t>
      </w:r>
      <w:proofErr w:type="spellEnd"/>
      <w:r w:rsidRPr="005222CD">
        <w:t xml:space="preserve"> an Inform request containing Device ID of the HeNB and optionally location information and/or other parameters.</w:t>
      </w:r>
    </w:p>
    <w:p w14:paraId="4C6D0457" w14:textId="77777777" w:rsidR="00D9729B" w:rsidRPr="005222CD" w:rsidRDefault="00D9729B" w:rsidP="00856C95">
      <w:pPr>
        <w:pStyle w:val="B2"/>
        <w:rPr>
          <w:lang w:eastAsia="zh-CN"/>
        </w:rPr>
      </w:pPr>
      <w:r w:rsidRPr="005222CD">
        <w:t>1.2</w:t>
      </w:r>
      <w:r w:rsidRPr="005222CD">
        <w:tab/>
        <w:t xml:space="preserve">Serving </w:t>
      </w:r>
      <w:proofErr w:type="spellStart"/>
      <w:r w:rsidRPr="005222CD">
        <w:t>HeMS</w:t>
      </w:r>
      <w:proofErr w:type="spellEnd"/>
      <w:r w:rsidRPr="005222CD">
        <w:t xml:space="preserve"> returns an </w:t>
      </w:r>
      <w:proofErr w:type="spellStart"/>
      <w:r w:rsidRPr="005222CD">
        <w:t>InformResponse</w:t>
      </w:r>
      <w:proofErr w:type="spellEnd"/>
      <w:r w:rsidRPr="005222CD">
        <w:t xml:space="preserve"> to accept the session.</w:t>
      </w:r>
    </w:p>
    <w:p w14:paraId="0D4C4A56" w14:textId="2D5FFCE5" w:rsidR="00D9729B" w:rsidRPr="005222CD" w:rsidRDefault="00D9729B" w:rsidP="00856C95">
      <w:pPr>
        <w:pStyle w:val="B1"/>
        <w:rPr>
          <w:lang w:eastAsia="zh-CN"/>
        </w:rPr>
      </w:pPr>
      <w:r w:rsidRPr="005222CD">
        <w:t>2.</w:t>
      </w:r>
      <w:r w:rsidR="00856C95" w:rsidRPr="005222CD">
        <w:tab/>
      </w:r>
      <w:r w:rsidRPr="005222CD">
        <w:t xml:space="preserve">Steps 2.1-2.2 allow the </w:t>
      </w:r>
      <w:proofErr w:type="spellStart"/>
      <w:r w:rsidRPr="005222CD">
        <w:t>HeMS</w:t>
      </w:r>
      <w:proofErr w:type="spellEnd"/>
      <w:r w:rsidRPr="005222CD">
        <w:t xml:space="preserve"> to provide the HeNB with the far-end IP address of the S1 interface.</w:t>
      </w:r>
    </w:p>
    <w:p w14:paraId="42CC78B8" w14:textId="5B9D4B6C" w:rsidR="00D9729B" w:rsidRPr="005222CD" w:rsidDel="00563F5E" w:rsidRDefault="00D9729B" w:rsidP="00856C95">
      <w:pPr>
        <w:pStyle w:val="B2"/>
        <w:rPr>
          <w:lang w:eastAsia="zh-CN"/>
        </w:rPr>
      </w:pPr>
      <w:r w:rsidRPr="005222CD">
        <w:t>2.1</w:t>
      </w:r>
      <w:r w:rsidR="00856C95" w:rsidRPr="005222CD">
        <w:tab/>
      </w:r>
      <w:r w:rsidRPr="005222CD">
        <w:t xml:space="preserve">Serving </w:t>
      </w:r>
      <w:proofErr w:type="spellStart"/>
      <w:r w:rsidRPr="005222CD">
        <w:t>HeMS</w:t>
      </w:r>
      <w:proofErr w:type="spellEnd"/>
      <w:r w:rsidRPr="005222CD">
        <w:t xml:space="preserve"> invokes </w:t>
      </w:r>
      <w:proofErr w:type="spellStart"/>
      <w:r w:rsidRPr="005222CD">
        <w:t>SetParameterValues</w:t>
      </w:r>
      <w:proofErr w:type="spellEnd"/>
      <w:r w:rsidRPr="005222CD">
        <w:t xml:space="preserve"> RPC method to configure the far-end IP address of the S1 interface </w:t>
      </w:r>
      <w:r w:rsidR="00446CAD" w:rsidRPr="005222CD">
        <w:t>and optional IPsec usage indicator.</w:t>
      </w:r>
    </w:p>
    <w:p w14:paraId="393FFC84" w14:textId="2A177F14" w:rsidR="00D9729B" w:rsidRPr="005222CD" w:rsidRDefault="00D9729B" w:rsidP="00856C95">
      <w:pPr>
        <w:pStyle w:val="B2"/>
        <w:rPr>
          <w:lang w:eastAsia="zh-CN"/>
        </w:rPr>
      </w:pPr>
      <w:r w:rsidRPr="005222CD">
        <w:lastRenderedPageBreak/>
        <w:t>2.2.</w:t>
      </w:r>
      <w:r w:rsidR="00856C95" w:rsidRPr="005222CD">
        <w:tab/>
      </w:r>
      <w:r w:rsidRPr="005222CD">
        <w:t xml:space="preserve">The HeNB acknowledges the received S1 interface IP address using </w:t>
      </w:r>
      <w:proofErr w:type="spellStart"/>
      <w:r w:rsidRPr="005222CD">
        <w:t>SetParameterValuesResponse</w:t>
      </w:r>
      <w:proofErr w:type="spellEnd"/>
      <w:r w:rsidRPr="005222CD">
        <w:t xml:space="preserve"> RPC method</w:t>
      </w:r>
      <w:r w:rsidR="00446CAD" w:rsidRPr="005222CD">
        <w:t xml:space="preserve"> and optional IPsec usage indicator</w:t>
      </w:r>
      <w:r w:rsidRPr="005222CD">
        <w:t>.</w:t>
      </w:r>
    </w:p>
    <w:p w14:paraId="66C72D57" w14:textId="2AE977E3" w:rsidR="00D9729B" w:rsidRPr="005222CD" w:rsidRDefault="00D9729B" w:rsidP="00856C95">
      <w:pPr>
        <w:pStyle w:val="B2"/>
        <w:rPr>
          <w:lang w:eastAsia="zh-CN"/>
        </w:rPr>
      </w:pPr>
      <w:r w:rsidRPr="005222CD">
        <w:t>3.</w:t>
      </w:r>
      <w:r w:rsidR="00856C95" w:rsidRPr="005222CD">
        <w:tab/>
      </w:r>
      <w:r w:rsidRPr="005222CD">
        <w:t xml:space="preserve">The HeNB may release the TR-069 Session between the HeNB and Serving </w:t>
      </w:r>
      <w:proofErr w:type="spellStart"/>
      <w:r w:rsidRPr="005222CD">
        <w:t>HeMS</w:t>
      </w:r>
      <w:proofErr w:type="spellEnd"/>
      <w:r w:rsidRPr="005222CD">
        <w:t>, according to the criteria specified in</w:t>
      </w:r>
      <w:r w:rsidR="005222CD" w:rsidRPr="005222CD">
        <w:t> [</w:t>
      </w:r>
      <w:r w:rsidRPr="005222CD">
        <w:t>7].</w:t>
      </w:r>
    </w:p>
    <w:p w14:paraId="02235733" w14:textId="2806E5BB" w:rsidR="00D9729B" w:rsidRDefault="00D9729B" w:rsidP="00856C95">
      <w:pPr>
        <w:pStyle w:val="B2"/>
      </w:pPr>
      <w:r w:rsidRPr="005222CD">
        <w:t>4.</w:t>
      </w:r>
      <w:r w:rsidR="00856C95" w:rsidRPr="005222CD">
        <w:tab/>
      </w:r>
      <w:r w:rsidRPr="005222CD">
        <w:t>The HeNB initiates the S1 Setup procedure (registration with MME) specified in</w:t>
      </w:r>
      <w:r w:rsidR="005222CD" w:rsidRPr="005222CD">
        <w:t> [</w:t>
      </w:r>
      <w:r w:rsidRPr="005222CD">
        <w:t>8].</w:t>
      </w:r>
    </w:p>
    <w:p w14:paraId="2322726A" w14:textId="64F63452" w:rsidR="008333D3" w:rsidRDefault="008333D3" w:rsidP="00C76F30">
      <w:pPr>
        <w:pStyle w:val="TH"/>
      </w:pPr>
      <w:r>
        <w:object w:dxaOrig="7291" w:dyaOrig="3444" w14:anchorId="1F5536C2">
          <v:shape id="_x0000_i1114" type="#_x0000_t75" style="width:365.25pt;height:171pt" o:ole="">
            <v:imagedata r:id="rId17" o:title=""/>
          </v:shape>
          <o:OLEObject Type="Embed" ProgID="Word.Picture.8" ShapeID="_x0000_i1114" DrawAspect="Content" ObjectID="_1822708824" r:id="rId18"/>
        </w:object>
      </w:r>
    </w:p>
    <w:p w14:paraId="39DFE35C" w14:textId="17E6CD68" w:rsidR="005222CD" w:rsidRPr="005222CD" w:rsidRDefault="005222CD" w:rsidP="00B90ED3">
      <w:pPr>
        <w:pStyle w:val="TF"/>
      </w:pPr>
      <w:bookmarkStart w:id="48" w:name="_Ref232402448"/>
      <w:r w:rsidRPr="005222CD">
        <w:t xml:space="preserve">Figure 5-4: Procedure for HeNB registration with Serving </w:t>
      </w:r>
      <w:proofErr w:type="spellStart"/>
      <w:r w:rsidRPr="005222CD">
        <w:t>HeMS</w:t>
      </w:r>
      <w:proofErr w:type="spellEnd"/>
    </w:p>
    <w:p w14:paraId="2B786938" w14:textId="77777777" w:rsidR="009A1D7F" w:rsidRPr="005222CD" w:rsidRDefault="009E427B" w:rsidP="00856C95">
      <w:pPr>
        <w:pStyle w:val="Heading2"/>
      </w:pPr>
      <w:bookmarkStart w:id="49" w:name="_Toc212095904"/>
      <w:bookmarkEnd w:id="48"/>
      <w:r w:rsidRPr="005222CD">
        <w:t>5.2</w:t>
      </w:r>
      <w:r w:rsidRPr="005222CD">
        <w:tab/>
      </w:r>
      <w:r w:rsidR="00F24AB5" w:rsidRPr="005222CD">
        <w:t>Configuration Management Procedures (Mandatory</w:t>
      </w:r>
      <w:r w:rsidR="009A1D7F" w:rsidRPr="005222CD">
        <w:t>)</w:t>
      </w:r>
      <w:bookmarkEnd w:id="49"/>
    </w:p>
    <w:p w14:paraId="456954CC" w14:textId="77777777" w:rsidR="00F24AB5" w:rsidRPr="005222CD" w:rsidRDefault="009E427B" w:rsidP="00856C95">
      <w:pPr>
        <w:pStyle w:val="Heading3"/>
      </w:pPr>
      <w:bookmarkStart w:id="50" w:name="_Toc212095905"/>
      <w:r w:rsidRPr="005222CD">
        <w:t>5.2.1</w:t>
      </w:r>
      <w:r w:rsidRPr="005222CD">
        <w:tab/>
      </w:r>
      <w:r w:rsidR="00F24AB5" w:rsidRPr="005222CD">
        <w:t>Overview</w:t>
      </w:r>
      <w:bookmarkEnd w:id="50"/>
    </w:p>
    <w:p w14:paraId="74E6EC93" w14:textId="2773C571" w:rsidR="00F24AB5" w:rsidRPr="005222CD" w:rsidRDefault="00F24AB5" w:rsidP="00F24AB5">
      <w:pPr>
        <w:rPr>
          <w:lang w:eastAsia="zh-CN"/>
        </w:rPr>
      </w:pPr>
      <w:r w:rsidRPr="005222CD">
        <w:rPr>
          <w:lang w:eastAsia="zh-CN"/>
        </w:rPr>
        <w:t xml:space="preserve">This section </w:t>
      </w:r>
      <w:r w:rsidRPr="005222CD">
        <w:t>specifies</w:t>
      </w:r>
      <w:r w:rsidRPr="005222CD">
        <w:rPr>
          <w:lang w:eastAsia="zh-CN"/>
        </w:rPr>
        <w:t xml:space="preserve"> the procedure flows for HeNB configuration management using TR-069 protocol specified in</w:t>
      </w:r>
      <w:r w:rsidR="005222CD" w:rsidRPr="005222CD">
        <w:rPr>
          <w:lang w:eastAsia="zh-CN"/>
        </w:rPr>
        <w:t> [</w:t>
      </w:r>
      <w:r w:rsidRPr="005222CD">
        <w:rPr>
          <w:lang w:eastAsia="zh-CN"/>
        </w:rPr>
        <w:t>7]. These procedure flows stem from the CM requirements in</w:t>
      </w:r>
      <w:r w:rsidR="005222CD" w:rsidRPr="005222CD">
        <w:rPr>
          <w:lang w:eastAsia="zh-CN"/>
        </w:rPr>
        <w:t> [</w:t>
      </w:r>
      <w:r w:rsidRPr="005222CD">
        <w:rPr>
          <w:lang w:eastAsia="zh-CN"/>
        </w:rPr>
        <w:t>4], which mandate that CM can be achieved either by means of TR-069 RPC methods as a mandatory feature or by means of file download as an optional feature.</w:t>
      </w:r>
    </w:p>
    <w:p w14:paraId="5A0EB4C5" w14:textId="77777777" w:rsidR="00F24AB5" w:rsidRPr="005222CD" w:rsidRDefault="00F24AB5" w:rsidP="00856C95">
      <w:pPr>
        <w:rPr>
          <w:lang w:eastAsia="zh-CN"/>
        </w:rPr>
      </w:pPr>
      <w:r w:rsidRPr="005222CD">
        <w:t>The procedure for notification of the IPSec IP address change by the HeNB is also specified.</w:t>
      </w:r>
    </w:p>
    <w:p w14:paraId="0139BCAB" w14:textId="77777777" w:rsidR="00F24AB5" w:rsidRPr="005222CD" w:rsidRDefault="009E427B" w:rsidP="00856C95">
      <w:pPr>
        <w:pStyle w:val="Heading3"/>
      </w:pPr>
      <w:bookmarkStart w:id="51" w:name="_Toc212095906"/>
      <w:r w:rsidRPr="005222CD">
        <w:t>5.2.2</w:t>
      </w:r>
      <w:r w:rsidRPr="005222CD">
        <w:tab/>
      </w:r>
      <w:r w:rsidR="00F24AB5" w:rsidRPr="005222CD">
        <w:t>HeNB configuration using file download procedure (Optional)</w:t>
      </w:r>
      <w:bookmarkEnd w:id="51"/>
    </w:p>
    <w:p w14:paraId="1F078A18" w14:textId="006E1BB7" w:rsidR="00F24AB5" w:rsidRPr="005222CD" w:rsidRDefault="00F24AB5" w:rsidP="00F24AB5">
      <w:pPr>
        <w:rPr>
          <w:lang w:eastAsia="zh-CN"/>
        </w:rPr>
      </w:pPr>
      <w:r w:rsidRPr="005222CD">
        <w:rPr>
          <w:lang w:eastAsia="zh-CN"/>
        </w:rPr>
        <w:t xml:space="preserve">Following a registration of the HeNB with the Serving </w:t>
      </w:r>
      <w:proofErr w:type="spellStart"/>
      <w:r w:rsidRPr="005222CD">
        <w:rPr>
          <w:lang w:eastAsia="zh-CN"/>
        </w:rPr>
        <w:t>HeMS</w:t>
      </w:r>
      <w:proofErr w:type="spellEnd"/>
      <w:r w:rsidRPr="005222CD">
        <w:rPr>
          <w:lang w:eastAsia="zh-CN"/>
        </w:rPr>
        <w:t xml:space="preserve">, the TR-069 Manager in the Serving </w:t>
      </w:r>
      <w:proofErr w:type="spellStart"/>
      <w:r w:rsidRPr="005222CD">
        <w:rPr>
          <w:lang w:eastAsia="zh-CN"/>
        </w:rPr>
        <w:t>HeMS</w:t>
      </w:r>
      <w:proofErr w:type="spellEnd"/>
      <w:r w:rsidRPr="005222CD">
        <w:rPr>
          <w:lang w:eastAsia="zh-CN"/>
        </w:rPr>
        <w:t xml:space="preserve"> may trigger the HeNB to start a file download of configuration CM data. Subsequent to this initial phase, the TR-069 Manager may trigger this procedure at any time.</w:t>
      </w:r>
    </w:p>
    <w:p w14:paraId="7F49875E" w14:textId="77777777" w:rsidR="00F24AB5" w:rsidRPr="005222CD" w:rsidRDefault="00F24AB5" w:rsidP="00F24AB5">
      <w:pPr>
        <w:rPr>
          <w:lang w:eastAsia="zh-CN"/>
        </w:rPr>
      </w:pPr>
      <w:r w:rsidRPr="005222CD">
        <w:rPr>
          <w:lang w:eastAsia="zh-CN"/>
        </w:rPr>
        <w:t xml:space="preserve">Procedure for HeNB configuration using file download is shown in </w:t>
      </w:r>
      <w:r w:rsidR="00446CAD" w:rsidRPr="005222CD">
        <w:rPr>
          <w:lang w:eastAsia="zh-CN"/>
        </w:rPr>
        <w:t>Figure 5-5</w:t>
      </w:r>
      <w:r w:rsidRPr="005222CD">
        <w:rPr>
          <w:lang w:eastAsia="zh-CN"/>
        </w:rPr>
        <w:t xml:space="preserve"> and described next.</w:t>
      </w:r>
    </w:p>
    <w:p w14:paraId="3D78EEE4" w14:textId="2C941A7C" w:rsidR="008333D3" w:rsidRDefault="004254F4" w:rsidP="00C76F30">
      <w:pPr>
        <w:pStyle w:val="TH"/>
      </w:pPr>
      <w:r>
        <w:object w:dxaOrig="5670" w:dyaOrig="5101" w14:anchorId="2B322317">
          <v:shape id="_x0000_i1167" type="#_x0000_t75" style="width:283.5pt;height:252.75pt" o:ole="">
            <v:imagedata r:id="rId19" o:title=""/>
          </v:shape>
          <o:OLEObject Type="Embed" ProgID="Word.Picture.8" ShapeID="_x0000_i1167" DrawAspect="Content" ObjectID="_1822708825" r:id="rId20"/>
        </w:object>
      </w:r>
    </w:p>
    <w:p w14:paraId="1D7695C9" w14:textId="24216410" w:rsidR="005222CD" w:rsidRPr="005222CD" w:rsidRDefault="005222CD" w:rsidP="00B90ED3">
      <w:pPr>
        <w:pStyle w:val="TF"/>
        <w:rPr>
          <w:lang w:eastAsia="zh-CN"/>
        </w:rPr>
      </w:pPr>
      <w:bookmarkStart w:id="52" w:name="_Ref232591156"/>
      <w:r w:rsidRPr="005222CD">
        <w:rPr>
          <w:lang w:eastAsia="zh-CN"/>
        </w:rPr>
        <w:t>Figure 5-5: HeNB configuration using file download procedure</w:t>
      </w:r>
    </w:p>
    <w:bookmarkEnd w:id="52"/>
    <w:p w14:paraId="4A5D5B92" w14:textId="77777777" w:rsidR="00F24AB5" w:rsidRPr="005222CD" w:rsidRDefault="00F24AB5" w:rsidP="00856C95">
      <w:pPr>
        <w:rPr>
          <w:lang w:eastAsia="zh-CN"/>
        </w:rPr>
      </w:pPr>
      <w:r w:rsidRPr="005222CD">
        <w:t xml:space="preserve">As a pre-condition, the HeNB must be registered with the </w:t>
      </w:r>
      <w:proofErr w:type="spellStart"/>
      <w:r w:rsidRPr="005222CD">
        <w:t>HeMS</w:t>
      </w:r>
      <w:proofErr w:type="spellEnd"/>
      <w:r w:rsidRPr="005222CD">
        <w:t>.</w:t>
      </w:r>
    </w:p>
    <w:p w14:paraId="7A8ECD19" w14:textId="72104E13" w:rsidR="00F24AB5" w:rsidRPr="005222CD" w:rsidRDefault="0055760C" w:rsidP="0055760C">
      <w:pPr>
        <w:pStyle w:val="B1"/>
      </w:pPr>
      <w:r w:rsidRPr="005222CD">
        <w:t>1.</w:t>
      </w:r>
      <w:r w:rsidRPr="005222CD">
        <w:tab/>
      </w:r>
      <w:r w:rsidR="00F24AB5" w:rsidRPr="005222CD">
        <w:t>The TR-069 session is established as described in</w:t>
      </w:r>
      <w:r w:rsidR="005222CD" w:rsidRPr="005222CD">
        <w:t> [</w:t>
      </w:r>
      <w:r w:rsidR="00F24AB5" w:rsidRPr="005222CD">
        <w:t>7].</w:t>
      </w:r>
    </w:p>
    <w:p w14:paraId="535F28D9" w14:textId="5920BACA" w:rsidR="00F24AB5" w:rsidRPr="005222CD" w:rsidRDefault="0055760C" w:rsidP="0055760C">
      <w:pPr>
        <w:pStyle w:val="B1"/>
      </w:pPr>
      <w:r w:rsidRPr="005222CD">
        <w:t>2.</w:t>
      </w:r>
      <w:r w:rsidRPr="005222CD">
        <w:tab/>
      </w:r>
      <w:proofErr w:type="spellStart"/>
      <w:r w:rsidR="000D73C0" w:rsidRPr="005222CD">
        <w:t>HeMS</w:t>
      </w:r>
      <w:proofErr w:type="spellEnd"/>
      <w:r w:rsidR="000D73C0" w:rsidRPr="005222CD">
        <w:t xml:space="preserve"> in</w:t>
      </w:r>
      <w:r w:rsidR="00F24AB5" w:rsidRPr="005222CD">
        <w:t>vokes RPC method Download, specified in</w:t>
      </w:r>
      <w:r w:rsidR="005222CD" w:rsidRPr="005222CD">
        <w:t> [</w:t>
      </w:r>
      <w:r w:rsidR="00F24AB5" w:rsidRPr="005222CD">
        <w:t xml:space="preserve">7], to cause the HeNB to download a specified file from the designated location, which may be the file server in the </w:t>
      </w:r>
      <w:proofErr w:type="spellStart"/>
      <w:r w:rsidR="00F24AB5" w:rsidRPr="005222CD">
        <w:t>HeMS</w:t>
      </w:r>
      <w:proofErr w:type="spellEnd"/>
      <w:r w:rsidR="00F24AB5" w:rsidRPr="005222CD">
        <w:t xml:space="preserve"> as shown in </w:t>
      </w:r>
      <w:r w:rsidR="00446CAD" w:rsidRPr="005222CD">
        <w:t>Figure 5-5</w:t>
      </w:r>
      <w:r w:rsidR="00F24AB5" w:rsidRPr="005222CD">
        <w:t>.</w:t>
      </w:r>
      <w:r w:rsidR="00AF1E32" w:rsidRPr="005222CD">
        <w:t xml:space="preserve"> </w:t>
      </w:r>
      <w:r w:rsidR="00F24AB5" w:rsidRPr="005222CD">
        <w:t>The arguments of the Download RPC method are described in</w:t>
      </w:r>
      <w:r w:rsidR="005222CD" w:rsidRPr="005222CD">
        <w:t> [</w:t>
      </w:r>
      <w:r w:rsidR="00F24AB5" w:rsidRPr="005222CD">
        <w:t>7] and include:</w:t>
      </w:r>
    </w:p>
    <w:p w14:paraId="24E10E47" w14:textId="77777777" w:rsidR="005222CD" w:rsidRPr="005222CD" w:rsidRDefault="005222CD" w:rsidP="005222CD">
      <w:pPr>
        <w:pStyle w:val="B2"/>
      </w:pPr>
      <w:r w:rsidRPr="005222CD">
        <w:t>-</w:t>
      </w:r>
      <w:r w:rsidRPr="005222CD">
        <w:tab/>
        <w:t>File type,</w:t>
      </w:r>
    </w:p>
    <w:p w14:paraId="78BC33C5" w14:textId="77777777" w:rsidR="005222CD" w:rsidRPr="005222CD" w:rsidRDefault="005222CD" w:rsidP="005222CD">
      <w:pPr>
        <w:pStyle w:val="B2"/>
      </w:pPr>
      <w:r w:rsidRPr="005222CD">
        <w:t>-</w:t>
      </w:r>
      <w:r w:rsidRPr="005222CD">
        <w:tab/>
        <w:t>URL specifying the source file location</w:t>
      </w:r>
    </w:p>
    <w:p w14:paraId="103F1BED" w14:textId="77777777" w:rsidR="005222CD" w:rsidRPr="005222CD" w:rsidRDefault="005222CD" w:rsidP="005222CD">
      <w:pPr>
        <w:pStyle w:val="B2"/>
      </w:pPr>
      <w:r w:rsidRPr="005222CD">
        <w:t>-</w:t>
      </w:r>
      <w:r w:rsidRPr="005222CD">
        <w:tab/>
        <w:t>User name for the connection to the file server</w:t>
      </w:r>
    </w:p>
    <w:p w14:paraId="20B96DAC" w14:textId="77777777" w:rsidR="005222CD" w:rsidRPr="005222CD" w:rsidRDefault="005222CD" w:rsidP="005222CD">
      <w:pPr>
        <w:pStyle w:val="B2"/>
      </w:pPr>
      <w:r w:rsidRPr="005222CD">
        <w:t>-</w:t>
      </w:r>
      <w:r w:rsidRPr="005222CD">
        <w:tab/>
        <w:t>Password associated to the user name</w:t>
      </w:r>
    </w:p>
    <w:p w14:paraId="1AE03A22" w14:textId="77777777" w:rsidR="005222CD" w:rsidRPr="005222CD" w:rsidRDefault="005222CD" w:rsidP="005222CD">
      <w:pPr>
        <w:pStyle w:val="B2"/>
      </w:pPr>
      <w:r w:rsidRPr="005222CD">
        <w:t>-</w:t>
      </w:r>
      <w:r w:rsidRPr="005222CD">
        <w:tab/>
        <w:t>File size</w:t>
      </w:r>
    </w:p>
    <w:p w14:paraId="55813A34" w14:textId="5530B548" w:rsidR="00F24AB5" w:rsidRPr="005222CD" w:rsidRDefault="005222CD" w:rsidP="005222CD">
      <w:pPr>
        <w:pStyle w:val="B1"/>
      </w:pPr>
      <w:r w:rsidRPr="005222CD">
        <w:tab/>
      </w:r>
      <w:r w:rsidR="00F24AB5" w:rsidRPr="005222CD">
        <w:t>Types and values of the arguments of the Download method are described in</w:t>
      </w:r>
      <w:r w:rsidRPr="005222CD">
        <w:t> [</w:t>
      </w:r>
      <w:r w:rsidR="00F24AB5" w:rsidRPr="005222CD">
        <w:t>7].</w:t>
      </w:r>
    </w:p>
    <w:p w14:paraId="59A2C02B" w14:textId="77777777" w:rsidR="00F24AB5" w:rsidRPr="005222CD" w:rsidRDefault="0055760C" w:rsidP="0055760C">
      <w:pPr>
        <w:pStyle w:val="B1"/>
      </w:pPr>
      <w:r w:rsidRPr="005222CD">
        <w:t>3.</w:t>
      </w:r>
      <w:r w:rsidRPr="005222CD">
        <w:tab/>
      </w:r>
      <w:r w:rsidR="00F24AB5" w:rsidRPr="005222CD">
        <w:t>The HeNB initiates the file download using transport protocol inferred from the URL argument of the Download method.</w:t>
      </w:r>
    </w:p>
    <w:p w14:paraId="53B3254F" w14:textId="60DB742F" w:rsidR="00F24AB5" w:rsidRPr="005222CD" w:rsidRDefault="0055760C" w:rsidP="0055760C">
      <w:pPr>
        <w:pStyle w:val="B1"/>
      </w:pPr>
      <w:r w:rsidRPr="005222CD">
        <w:t>4.</w:t>
      </w:r>
      <w:r w:rsidRPr="005222CD">
        <w:tab/>
      </w:r>
      <w:r w:rsidR="00F24AB5" w:rsidRPr="005222CD">
        <w:t>The file server performs the file download.</w:t>
      </w:r>
      <w:r w:rsidR="00AF1E32" w:rsidRPr="005222CD">
        <w:t xml:space="preserve"> </w:t>
      </w:r>
      <w:r w:rsidR="00F24AB5" w:rsidRPr="005222CD">
        <w:t>The file format is specified in</w:t>
      </w:r>
      <w:r w:rsidR="005222CD" w:rsidRPr="005222CD">
        <w:t> [</w:t>
      </w:r>
      <w:r w:rsidR="00F24AB5" w:rsidRPr="005222CD">
        <w:t>6].</w:t>
      </w:r>
    </w:p>
    <w:p w14:paraId="1AAB32ED" w14:textId="476DC93C" w:rsidR="00F24AB5" w:rsidRPr="005222CD" w:rsidRDefault="0055760C" w:rsidP="0055760C">
      <w:pPr>
        <w:pStyle w:val="B1"/>
      </w:pPr>
      <w:r w:rsidRPr="005222CD">
        <w:t>5.</w:t>
      </w:r>
      <w:r w:rsidRPr="005222CD">
        <w:tab/>
      </w:r>
      <w:r w:rsidR="00F24AB5" w:rsidRPr="005222CD">
        <w:t>The HeNB provides file download completion indication (success/unsuccessful) using the means described in</w:t>
      </w:r>
      <w:r w:rsidR="005222CD" w:rsidRPr="005222CD">
        <w:t> [</w:t>
      </w:r>
      <w:r w:rsidR="00F24AB5" w:rsidRPr="005222CD">
        <w:t>7]. The HeNB should indicate successful file download only after the new configuration has been successfully applied. In the case of download failure, none of the downloaded parameters shall be applied.</w:t>
      </w:r>
    </w:p>
    <w:p w14:paraId="34CD5ECD" w14:textId="15B4A52D" w:rsidR="00F24AB5" w:rsidRPr="005222CD" w:rsidRDefault="00F24AB5" w:rsidP="00856C95">
      <w:pPr>
        <w:rPr>
          <w:lang w:eastAsia="zh-CN"/>
        </w:rPr>
      </w:pPr>
      <w:r w:rsidRPr="005222CD">
        <w:t>According to</w:t>
      </w:r>
      <w:r w:rsidR="005222CD" w:rsidRPr="005222CD">
        <w:t> [</w:t>
      </w:r>
      <w:r w:rsidRPr="005222CD">
        <w:t>7], TR-069 session may be terminated before or after the Download completion indication is sent by the HeNB.</w:t>
      </w:r>
    </w:p>
    <w:p w14:paraId="45BABADC" w14:textId="77777777" w:rsidR="00F24AB5" w:rsidRPr="005222CD" w:rsidRDefault="00F24AB5" w:rsidP="00856C95">
      <w:pPr>
        <w:rPr>
          <w:lang w:eastAsia="zh-CN"/>
        </w:rPr>
      </w:pPr>
      <w:r w:rsidRPr="005222CD">
        <w:t>The mechanisms by which the file is installed on the file server and the corresponding URL is built and provided to the TR-069 manager are not specified in this document.</w:t>
      </w:r>
    </w:p>
    <w:p w14:paraId="279F6257" w14:textId="77777777" w:rsidR="00F24AB5" w:rsidRPr="005222CD" w:rsidRDefault="009E427B" w:rsidP="00856C95">
      <w:pPr>
        <w:pStyle w:val="Heading3"/>
      </w:pPr>
      <w:bookmarkStart w:id="53" w:name="_Toc212095907"/>
      <w:r w:rsidRPr="005222CD">
        <w:lastRenderedPageBreak/>
        <w:t>5.2.3</w:t>
      </w:r>
      <w:r w:rsidRPr="005222CD">
        <w:tab/>
      </w:r>
      <w:r w:rsidR="00F24AB5" w:rsidRPr="005222CD">
        <w:t xml:space="preserve">HeNB configuration using </w:t>
      </w:r>
      <w:proofErr w:type="spellStart"/>
      <w:r w:rsidR="00F24AB5" w:rsidRPr="005222CD">
        <w:t>SetParameterValues</w:t>
      </w:r>
      <w:proofErr w:type="spellEnd"/>
      <w:r w:rsidR="00F24AB5" w:rsidRPr="005222CD">
        <w:t xml:space="preserve"> RPC method (Mandatory)</w:t>
      </w:r>
      <w:bookmarkEnd w:id="53"/>
    </w:p>
    <w:p w14:paraId="288C63F8" w14:textId="77777777" w:rsidR="00F24AB5" w:rsidRPr="005222CD" w:rsidRDefault="00F24AB5" w:rsidP="00F24AB5">
      <w:pPr>
        <w:rPr>
          <w:lang w:eastAsia="zh-CN"/>
        </w:rPr>
      </w:pPr>
      <w:r w:rsidRPr="005222CD">
        <w:rPr>
          <w:lang w:eastAsia="zh-CN"/>
        </w:rPr>
        <w:t xml:space="preserve">Procedure for HeNB configuration using TR-069 RPC method </w:t>
      </w:r>
      <w:proofErr w:type="spellStart"/>
      <w:r w:rsidRPr="005222CD">
        <w:rPr>
          <w:lang w:eastAsia="zh-CN"/>
        </w:rPr>
        <w:t>SetParameterValues</w:t>
      </w:r>
      <w:proofErr w:type="spellEnd"/>
      <w:r w:rsidRPr="005222CD">
        <w:rPr>
          <w:lang w:eastAsia="zh-CN"/>
        </w:rPr>
        <w:t xml:space="preserve"> is shown in </w:t>
      </w:r>
      <w:r w:rsidR="00446CAD" w:rsidRPr="005222CD">
        <w:rPr>
          <w:lang w:eastAsia="zh-CN"/>
        </w:rPr>
        <w:t>Figure 5-6</w:t>
      </w:r>
      <w:r w:rsidRPr="005222CD">
        <w:rPr>
          <w:lang w:eastAsia="zh-CN"/>
        </w:rPr>
        <w:t xml:space="preserve"> and described next.</w:t>
      </w:r>
    </w:p>
    <w:bookmarkStart w:id="54" w:name="_MON_1377945958"/>
    <w:bookmarkEnd w:id="54"/>
    <w:p w14:paraId="2CE3FC0F" w14:textId="77777777" w:rsidR="00F24AB5" w:rsidRPr="005222CD" w:rsidRDefault="00E5071C" w:rsidP="00E5071C">
      <w:pPr>
        <w:pStyle w:val="TH"/>
        <w:rPr>
          <w:lang w:eastAsia="zh-CN"/>
        </w:rPr>
      </w:pPr>
      <w:r w:rsidRPr="005222CD">
        <w:rPr>
          <w:lang w:eastAsia="zh-CN"/>
        </w:rPr>
        <w:object w:dxaOrig="5069" w:dyaOrig="3360" w14:anchorId="1B9AB734">
          <v:shape id="_x0000_i1027" type="#_x0000_t75" style="width:253.5pt;height:168pt" o:ole="">
            <v:imagedata r:id="rId21" o:title=""/>
          </v:shape>
          <o:OLEObject Type="Embed" ProgID="Word.Picture.8" ShapeID="_x0000_i1027" DrawAspect="Content" ObjectID="_1822708826" r:id="rId22"/>
        </w:object>
      </w:r>
    </w:p>
    <w:p w14:paraId="1BC54BCC" w14:textId="59A6495E" w:rsidR="005222CD" w:rsidRPr="005222CD" w:rsidRDefault="005222CD" w:rsidP="00B90ED3">
      <w:pPr>
        <w:pStyle w:val="TF"/>
        <w:rPr>
          <w:lang w:eastAsia="zh-CN"/>
        </w:rPr>
      </w:pPr>
      <w:bookmarkStart w:id="55" w:name="_Ref232592641"/>
      <w:r w:rsidRPr="005222CD">
        <w:rPr>
          <w:lang w:eastAsia="zh-CN"/>
        </w:rPr>
        <w:t xml:space="preserve">Figure 5-6: HeNB configuration procedure using RPC </w:t>
      </w:r>
      <w:proofErr w:type="spellStart"/>
      <w:r w:rsidRPr="005222CD">
        <w:rPr>
          <w:lang w:eastAsia="zh-CN"/>
        </w:rPr>
        <w:t>SetParameterValues</w:t>
      </w:r>
      <w:proofErr w:type="spellEnd"/>
      <w:r w:rsidRPr="005222CD">
        <w:rPr>
          <w:lang w:eastAsia="zh-CN"/>
        </w:rPr>
        <w:t xml:space="preserve"> method</w:t>
      </w:r>
    </w:p>
    <w:bookmarkEnd w:id="55"/>
    <w:p w14:paraId="3E8839E3" w14:textId="77777777" w:rsidR="00F24AB5" w:rsidRPr="005222CD" w:rsidRDefault="00F24AB5" w:rsidP="00856C95">
      <w:pPr>
        <w:rPr>
          <w:lang w:eastAsia="zh-CN"/>
        </w:rPr>
      </w:pPr>
      <w:r w:rsidRPr="005222CD">
        <w:t xml:space="preserve">As a pre-condition, the HeNB must be registered with the </w:t>
      </w:r>
      <w:proofErr w:type="spellStart"/>
      <w:r w:rsidRPr="005222CD">
        <w:t>HeMS</w:t>
      </w:r>
      <w:proofErr w:type="spellEnd"/>
      <w:r w:rsidRPr="005222CD">
        <w:t>.</w:t>
      </w:r>
    </w:p>
    <w:p w14:paraId="0B218D50" w14:textId="27B2D954" w:rsidR="00F24AB5" w:rsidRPr="005222CD" w:rsidRDefault="0055760C" w:rsidP="0055760C">
      <w:pPr>
        <w:pStyle w:val="B1"/>
      </w:pPr>
      <w:r w:rsidRPr="005222CD">
        <w:t>1.</w:t>
      </w:r>
      <w:r w:rsidRPr="005222CD">
        <w:tab/>
      </w:r>
      <w:r w:rsidR="00F24AB5" w:rsidRPr="005222CD">
        <w:t>The TR-069 session is established as described in</w:t>
      </w:r>
      <w:r w:rsidR="005222CD" w:rsidRPr="005222CD">
        <w:t> [</w:t>
      </w:r>
      <w:r w:rsidR="00F24AB5" w:rsidRPr="005222CD">
        <w:t>7].</w:t>
      </w:r>
    </w:p>
    <w:p w14:paraId="2136F35B" w14:textId="443FBC64" w:rsidR="00F24AB5" w:rsidRPr="005222CD" w:rsidRDefault="0055760C" w:rsidP="0055760C">
      <w:pPr>
        <w:pStyle w:val="B1"/>
      </w:pPr>
      <w:r w:rsidRPr="005222CD">
        <w:t>2.</w:t>
      </w:r>
      <w:r w:rsidRPr="005222CD">
        <w:tab/>
      </w:r>
      <w:r w:rsidR="00F24AB5" w:rsidRPr="005222CD">
        <w:t xml:space="preserve">The </w:t>
      </w:r>
      <w:proofErr w:type="spellStart"/>
      <w:r w:rsidR="00F24AB5" w:rsidRPr="005222CD">
        <w:t>HeMS</w:t>
      </w:r>
      <w:proofErr w:type="spellEnd"/>
      <w:r w:rsidR="00F24AB5" w:rsidRPr="005222CD">
        <w:t xml:space="preserve"> invokes </w:t>
      </w:r>
      <w:proofErr w:type="spellStart"/>
      <w:r w:rsidR="00F24AB5" w:rsidRPr="005222CD">
        <w:t>SetParameterValues</w:t>
      </w:r>
      <w:proofErr w:type="spellEnd"/>
      <w:r w:rsidR="00F24AB5" w:rsidRPr="005222CD">
        <w:t xml:space="preserve"> RPC method, specified in</w:t>
      </w:r>
      <w:r w:rsidR="005222CD" w:rsidRPr="005222CD">
        <w:t> [</w:t>
      </w:r>
      <w:r w:rsidR="00F24AB5" w:rsidRPr="005222CD">
        <w:t>7], to configure the parameters in the HeNB. The arguments include the list of parameters to be configured and their values.</w:t>
      </w:r>
    </w:p>
    <w:p w14:paraId="5422B3DD" w14:textId="6C8325E7" w:rsidR="00F24AB5" w:rsidRPr="005222CD" w:rsidRDefault="0055760C" w:rsidP="0055760C">
      <w:pPr>
        <w:pStyle w:val="B1"/>
      </w:pPr>
      <w:r w:rsidRPr="005222CD">
        <w:t>3.</w:t>
      </w:r>
      <w:r w:rsidRPr="005222CD">
        <w:tab/>
      </w:r>
      <w:r w:rsidR="00F24AB5" w:rsidRPr="005222CD">
        <w:t xml:space="preserve">The HeNB sends </w:t>
      </w:r>
      <w:proofErr w:type="spellStart"/>
      <w:r w:rsidR="00F24AB5" w:rsidRPr="005222CD">
        <w:t>SetParameterValueResponse</w:t>
      </w:r>
      <w:proofErr w:type="spellEnd"/>
      <w:r w:rsidR="00F24AB5" w:rsidRPr="005222CD">
        <w:t xml:space="preserve"> with the Status argument. The type and values of this argument are described in</w:t>
      </w:r>
      <w:r w:rsidR="005222CD" w:rsidRPr="005222CD">
        <w:t> [</w:t>
      </w:r>
      <w:r w:rsidR="00F24AB5" w:rsidRPr="005222CD">
        <w:t>7]. The internal procedure that the HeNB must follow to:</w:t>
      </w:r>
    </w:p>
    <w:p w14:paraId="5C071E66" w14:textId="77777777" w:rsidR="005222CD" w:rsidRPr="005222CD" w:rsidRDefault="005222CD" w:rsidP="0055760C">
      <w:pPr>
        <w:pStyle w:val="B2"/>
      </w:pPr>
      <w:r w:rsidRPr="005222CD">
        <w:t>-</w:t>
      </w:r>
      <w:r w:rsidRPr="005222CD">
        <w:tab/>
        <w:t>apply new parameter values,</w:t>
      </w:r>
    </w:p>
    <w:p w14:paraId="09AE02A6" w14:textId="77777777" w:rsidR="005222CD" w:rsidRPr="005222CD" w:rsidRDefault="005222CD" w:rsidP="0055760C">
      <w:pPr>
        <w:pStyle w:val="B2"/>
      </w:pPr>
      <w:r w:rsidRPr="005222CD">
        <w:t>-</w:t>
      </w:r>
      <w:r w:rsidRPr="005222CD">
        <w:tab/>
        <w:t>determine the value of the Status argument, and</w:t>
      </w:r>
    </w:p>
    <w:p w14:paraId="1852BF23" w14:textId="77777777" w:rsidR="005222CD" w:rsidRPr="005222CD" w:rsidRDefault="005222CD" w:rsidP="0055760C">
      <w:pPr>
        <w:pStyle w:val="B2"/>
      </w:pPr>
      <w:r w:rsidRPr="005222CD">
        <w:t>-</w:t>
      </w:r>
      <w:r w:rsidRPr="005222CD">
        <w:tab/>
        <w:t xml:space="preserve">send the </w:t>
      </w:r>
      <w:proofErr w:type="spellStart"/>
      <w:r w:rsidRPr="005222CD">
        <w:t>SetParameterValueResponse</w:t>
      </w:r>
      <w:proofErr w:type="spellEnd"/>
    </w:p>
    <w:p w14:paraId="42D3BE82" w14:textId="4EAC26C0" w:rsidR="00F24AB5" w:rsidRPr="005222CD" w:rsidRDefault="005222CD" w:rsidP="005222CD">
      <w:pPr>
        <w:pStyle w:val="B1"/>
      </w:pPr>
      <w:r w:rsidRPr="005222CD">
        <w:tab/>
      </w:r>
      <w:r w:rsidR="00F24AB5" w:rsidRPr="005222CD">
        <w:t>is described in</w:t>
      </w:r>
      <w:r w:rsidRPr="005222CD">
        <w:t> [</w:t>
      </w:r>
      <w:r w:rsidR="00F24AB5" w:rsidRPr="005222CD">
        <w:t>7].</w:t>
      </w:r>
    </w:p>
    <w:p w14:paraId="50404AF5" w14:textId="0E958B14" w:rsidR="00F24AB5" w:rsidRPr="005222CD" w:rsidRDefault="0055760C" w:rsidP="0055760C">
      <w:pPr>
        <w:pStyle w:val="B1"/>
      </w:pPr>
      <w:r w:rsidRPr="005222CD">
        <w:t>4.</w:t>
      </w:r>
      <w:r w:rsidRPr="005222CD">
        <w:tab/>
      </w:r>
      <w:r w:rsidR="00F24AB5" w:rsidRPr="005222CD">
        <w:t xml:space="preserve">The TR-069 session may be torn down after </w:t>
      </w:r>
      <w:proofErr w:type="spellStart"/>
      <w:r w:rsidR="00F24AB5" w:rsidRPr="005222CD">
        <w:t>SetParameterValueReponse</w:t>
      </w:r>
      <w:proofErr w:type="spellEnd"/>
      <w:r w:rsidR="00F24AB5" w:rsidRPr="005222CD">
        <w:t xml:space="preserve"> is sent by the HeNB.</w:t>
      </w:r>
    </w:p>
    <w:p w14:paraId="4D8868A7" w14:textId="77777777" w:rsidR="00F24AB5" w:rsidRPr="005222CD" w:rsidRDefault="009E427B" w:rsidP="00856C95">
      <w:pPr>
        <w:pStyle w:val="Heading3"/>
      </w:pPr>
      <w:bookmarkStart w:id="56" w:name="_Toc212095908"/>
      <w:r w:rsidRPr="005222CD">
        <w:t>5.2.4</w:t>
      </w:r>
      <w:r w:rsidRPr="005222CD">
        <w:tab/>
      </w:r>
      <w:r w:rsidR="00F24AB5" w:rsidRPr="005222CD">
        <w:t>IPSec tunnel IP address change notification procedure (</w:t>
      </w:r>
      <w:r w:rsidR="00446CAD" w:rsidRPr="005222CD">
        <w:t xml:space="preserve">Conditional </w:t>
      </w:r>
      <w:r w:rsidR="00F24AB5" w:rsidRPr="005222CD">
        <w:t>Mandatory)</w:t>
      </w:r>
      <w:bookmarkEnd w:id="56"/>
    </w:p>
    <w:p w14:paraId="0523ABBC" w14:textId="77777777" w:rsidR="00F24AB5" w:rsidRPr="005222CD" w:rsidRDefault="00446CAD" w:rsidP="00F24AB5">
      <w:r w:rsidRPr="005222CD">
        <w:rPr>
          <w:lang w:eastAsia="zh-CN"/>
        </w:rPr>
        <w:t>The precondition is to configure HeNB</w:t>
      </w:r>
      <w:r w:rsidRPr="005222CD">
        <w:rPr>
          <w:rStyle w:val="msoins0"/>
          <w:lang w:eastAsia="zh-CN"/>
        </w:rPr>
        <w:t xml:space="preserve"> using IPsec</w:t>
      </w:r>
      <w:r w:rsidRPr="005222CD">
        <w:t xml:space="preserve">. </w:t>
      </w:r>
      <w:r w:rsidR="00F24AB5" w:rsidRPr="005222CD">
        <w:t xml:space="preserve">If the inner IPsec tunnel IP address of the HeNB changes </w:t>
      </w:r>
      <w:r w:rsidR="00F24AB5" w:rsidRPr="005222CD">
        <w:rPr>
          <w:bCs/>
        </w:rPr>
        <w:t xml:space="preserve">and HeNB is connected to </w:t>
      </w:r>
      <w:proofErr w:type="spellStart"/>
      <w:r w:rsidR="00F24AB5" w:rsidRPr="005222CD">
        <w:rPr>
          <w:bCs/>
        </w:rPr>
        <w:t>HeMS</w:t>
      </w:r>
      <w:proofErr w:type="spellEnd"/>
      <w:r w:rsidR="00F24AB5" w:rsidRPr="005222CD">
        <w:rPr>
          <w:bCs/>
        </w:rPr>
        <w:t xml:space="preserve"> via IPSec Tunnel</w:t>
      </w:r>
      <w:r w:rsidR="00F24AB5" w:rsidRPr="005222CD">
        <w:rPr>
          <w:bCs/>
          <w:color w:val="000080"/>
        </w:rPr>
        <w:t xml:space="preserve"> </w:t>
      </w:r>
      <w:r w:rsidR="00F24AB5" w:rsidRPr="005222CD">
        <w:t xml:space="preserve">then the HeNB shall notify the </w:t>
      </w:r>
      <w:proofErr w:type="spellStart"/>
      <w:r w:rsidR="00F24AB5" w:rsidRPr="005222CD">
        <w:t>HeMS</w:t>
      </w:r>
      <w:proofErr w:type="spellEnd"/>
      <w:r w:rsidR="00F24AB5" w:rsidRPr="005222CD">
        <w:t xml:space="preserve"> about the change of the IPSec IP address. </w:t>
      </w:r>
      <w:r w:rsidR="00F24AB5" w:rsidRPr="005222CD">
        <w:rPr>
          <w:lang w:eastAsia="zh-CN"/>
        </w:rPr>
        <w:t xml:space="preserve">To this end the HeNB shall establish a TR-069 session to the Serving </w:t>
      </w:r>
      <w:proofErr w:type="spellStart"/>
      <w:r w:rsidR="00F24AB5" w:rsidRPr="005222CD">
        <w:rPr>
          <w:lang w:eastAsia="zh-CN"/>
        </w:rPr>
        <w:t>HeMS</w:t>
      </w:r>
      <w:proofErr w:type="spellEnd"/>
      <w:r w:rsidR="00F24AB5" w:rsidRPr="005222CD">
        <w:rPr>
          <w:lang w:eastAsia="zh-CN"/>
        </w:rPr>
        <w:t xml:space="preserve"> and use the Inform method to update the IPSec tunnel IP address. The procedure is shown in</w:t>
      </w:r>
      <w:r w:rsidRPr="005222CD">
        <w:rPr>
          <w:lang w:eastAsia="zh-CN"/>
        </w:rPr>
        <w:t xml:space="preserve"> Figure 5-7</w:t>
      </w:r>
      <w:r w:rsidR="00F24AB5" w:rsidRPr="005222CD">
        <w:rPr>
          <w:lang w:eastAsia="zh-CN"/>
        </w:rPr>
        <w:t xml:space="preserve"> and described next.</w:t>
      </w:r>
    </w:p>
    <w:bookmarkStart w:id="57" w:name="_Ref232594539"/>
    <w:p w14:paraId="45641231" w14:textId="2C433D88" w:rsidR="00E7164D" w:rsidRDefault="004254F4" w:rsidP="00C76F30">
      <w:pPr>
        <w:pStyle w:val="TH"/>
      </w:pPr>
      <w:r>
        <w:object w:dxaOrig="5387" w:dyaOrig="3683" w14:anchorId="116E0936">
          <v:shape id="_x0000_i1159" type="#_x0000_t75" style="width:269.25pt;height:183pt" o:ole="">
            <v:imagedata r:id="rId23" o:title=""/>
          </v:shape>
          <o:OLEObject Type="Embed" ProgID="Word.Picture.8" ShapeID="_x0000_i1159" DrawAspect="Content" ObjectID="_1822708827" r:id="rId24"/>
        </w:object>
      </w:r>
    </w:p>
    <w:p w14:paraId="03384EC6" w14:textId="47F414BD" w:rsidR="005222CD" w:rsidRPr="005222CD" w:rsidRDefault="005222CD" w:rsidP="00B90ED3">
      <w:pPr>
        <w:pStyle w:val="TF"/>
        <w:rPr>
          <w:lang w:eastAsia="zh-CN"/>
        </w:rPr>
      </w:pPr>
      <w:r w:rsidRPr="005222CD">
        <w:rPr>
          <w:lang w:eastAsia="zh-CN"/>
        </w:rPr>
        <w:t>Figure 5-7: IP address change notification procedure</w:t>
      </w:r>
    </w:p>
    <w:bookmarkEnd w:id="57"/>
    <w:p w14:paraId="547C8EDB" w14:textId="77777777" w:rsidR="00F24AB5" w:rsidRPr="005222CD" w:rsidRDefault="00F24AB5" w:rsidP="00856C95">
      <w:pPr>
        <w:rPr>
          <w:lang w:eastAsia="zh-CN"/>
        </w:rPr>
      </w:pPr>
      <w:r w:rsidRPr="005222CD">
        <w:t xml:space="preserve">As a pre-condition, the HeNB must be registered with the </w:t>
      </w:r>
      <w:proofErr w:type="spellStart"/>
      <w:r w:rsidRPr="005222CD">
        <w:t>HeMS</w:t>
      </w:r>
      <w:proofErr w:type="spellEnd"/>
      <w:r w:rsidRPr="005222CD">
        <w:t>.</w:t>
      </w:r>
    </w:p>
    <w:p w14:paraId="49815BC6" w14:textId="5C5FDA88" w:rsidR="00F24AB5" w:rsidRPr="005222CD" w:rsidRDefault="0055760C" w:rsidP="0055760C">
      <w:pPr>
        <w:pStyle w:val="B1"/>
      </w:pPr>
      <w:r w:rsidRPr="005222CD">
        <w:t>1.</w:t>
      </w:r>
      <w:r w:rsidRPr="005222CD">
        <w:tab/>
      </w:r>
      <w:r w:rsidR="00F24AB5" w:rsidRPr="005222CD">
        <w:t>The HeNB invokes Inform RPC method as soon as possible following a change of the IPSec IP address. In the arguments of the Inform method the HeNB shall include Device ID and the new IPSec IP address of the HeNB.</w:t>
      </w:r>
    </w:p>
    <w:p w14:paraId="02AA8A35" w14:textId="77777777" w:rsidR="00F24AB5" w:rsidRPr="005222CD" w:rsidRDefault="0055760C" w:rsidP="0055760C">
      <w:pPr>
        <w:pStyle w:val="B1"/>
      </w:pPr>
      <w:r w:rsidRPr="005222CD">
        <w:t>2.</w:t>
      </w:r>
      <w:r w:rsidRPr="005222CD">
        <w:tab/>
      </w:r>
      <w:r w:rsidR="00F24AB5" w:rsidRPr="005222CD">
        <w:t xml:space="preserve">The </w:t>
      </w:r>
      <w:proofErr w:type="spellStart"/>
      <w:r w:rsidR="00F24AB5" w:rsidRPr="005222CD">
        <w:t>HeMS</w:t>
      </w:r>
      <w:proofErr w:type="spellEnd"/>
      <w:r w:rsidR="00F24AB5" w:rsidRPr="005222CD">
        <w:t xml:space="preserve"> acknowledges the receipt of the new IPSec IP address of the HeNB using </w:t>
      </w:r>
      <w:proofErr w:type="spellStart"/>
      <w:r w:rsidR="00F24AB5" w:rsidRPr="005222CD">
        <w:t>InformResponse</w:t>
      </w:r>
      <w:proofErr w:type="spellEnd"/>
      <w:r w:rsidR="00F24AB5" w:rsidRPr="005222CD">
        <w:t xml:space="preserve"> method.</w:t>
      </w:r>
    </w:p>
    <w:p w14:paraId="6384CD79" w14:textId="77777777" w:rsidR="00C23A61" w:rsidRPr="005222CD" w:rsidRDefault="00F24AB5" w:rsidP="006F7393">
      <w:r w:rsidRPr="005222CD">
        <w:rPr>
          <w:lang w:eastAsia="zh-CN"/>
        </w:rPr>
        <w:t>The TR-069 session may be torn down.</w:t>
      </w:r>
      <w:bookmarkStart w:id="58" w:name="historyclause"/>
    </w:p>
    <w:p w14:paraId="78CB79F7" w14:textId="77777777" w:rsidR="00236A95" w:rsidRPr="005222CD" w:rsidRDefault="009E427B" w:rsidP="00856C95">
      <w:pPr>
        <w:pStyle w:val="Heading2"/>
      </w:pPr>
      <w:bookmarkStart w:id="59" w:name="_Toc212095909"/>
      <w:r w:rsidRPr="005222CD">
        <w:t>5.3</w:t>
      </w:r>
      <w:r w:rsidRPr="005222CD">
        <w:tab/>
      </w:r>
      <w:r w:rsidR="00C23A61" w:rsidRPr="005222CD">
        <w:t>Alarm Reporting Procedures</w:t>
      </w:r>
      <w:bookmarkEnd w:id="59"/>
    </w:p>
    <w:p w14:paraId="3112F5DD" w14:textId="77777777" w:rsidR="00236A95" w:rsidRPr="005222CD" w:rsidRDefault="009E427B" w:rsidP="00856C95">
      <w:pPr>
        <w:pStyle w:val="Heading3"/>
      </w:pPr>
      <w:bookmarkStart w:id="60" w:name="_Toc212095910"/>
      <w:r w:rsidRPr="005222CD">
        <w:t>5.3.1</w:t>
      </w:r>
      <w:r w:rsidRPr="005222CD">
        <w:tab/>
      </w:r>
      <w:r w:rsidR="00236A95" w:rsidRPr="005222CD">
        <w:t>Alarm reporting mechanism configuration</w:t>
      </w:r>
      <w:bookmarkEnd w:id="60"/>
    </w:p>
    <w:p w14:paraId="3F6EDFF3" w14:textId="53DC1C88" w:rsidR="00236A95" w:rsidRPr="005222CD" w:rsidRDefault="004B6194" w:rsidP="00856C95">
      <w:pPr>
        <w:rPr>
          <w:lang w:eastAsia="zh-CN"/>
        </w:rPr>
      </w:pPr>
      <w:r w:rsidRPr="005222CD">
        <w:t xml:space="preserve">This procedure allows TR-069 Manager, using </w:t>
      </w:r>
      <w:proofErr w:type="spellStart"/>
      <w:r w:rsidRPr="005222CD">
        <w:t>SetParameterValues</w:t>
      </w:r>
      <w:proofErr w:type="spellEnd"/>
      <w:r w:rsidRPr="005222CD">
        <w:t xml:space="preserve"> method, to select alarm attributes (such as perceived severity, alarm type) that HeNB shall use to</w:t>
      </w:r>
      <w:r w:rsidR="00856C95" w:rsidRPr="005222CD">
        <w:t xml:space="preserve"> </w:t>
      </w:r>
      <w:r w:rsidRPr="005222CD">
        <w:t>classify</w:t>
      </w:r>
      <w:r w:rsidR="00856C95" w:rsidRPr="005222CD">
        <w:t xml:space="preserve"> </w:t>
      </w:r>
      <w:r w:rsidRPr="005222CD">
        <w:t>its alarms for purpose of reporting them to TR-069 Manager.</w:t>
      </w:r>
    </w:p>
    <w:bookmarkStart w:id="61" w:name="_MON_1684549432"/>
    <w:bookmarkEnd w:id="61"/>
    <w:bookmarkStart w:id="62" w:name="_MON_1684549432"/>
    <w:bookmarkEnd w:id="62"/>
    <w:p w14:paraId="2C2BFBAC" w14:textId="61045A13" w:rsidR="008333D3" w:rsidRDefault="008333D3" w:rsidP="00C76F30">
      <w:pPr>
        <w:pStyle w:val="TH"/>
      </w:pPr>
      <w:r>
        <w:object w:dxaOrig="6096" w:dyaOrig="4250" w14:anchorId="5A814474">
          <v:shape id="_x0000_i1139" type="#_x0000_t75" style="width:305.25pt;height:210.75pt" o:ole="">
            <v:imagedata r:id="rId25" o:title=""/>
          </v:shape>
          <o:OLEObject Type="Embed" ProgID="Word.Picture.8" ShapeID="_x0000_i1139" DrawAspect="Content" ObjectID="_1822708828" r:id="rId26"/>
        </w:object>
      </w:r>
    </w:p>
    <w:p w14:paraId="0402783B" w14:textId="47F0144D" w:rsidR="00856C95" w:rsidRPr="005222CD" w:rsidRDefault="005222CD" w:rsidP="00856C95">
      <w:pPr>
        <w:pStyle w:val="TF"/>
      </w:pPr>
      <w:r w:rsidRPr="005222CD">
        <w:t>Figure 5-8: Alarm Reporting Mechanism Configuration</w:t>
      </w:r>
    </w:p>
    <w:p w14:paraId="472FD518" w14:textId="4FD99D7F" w:rsidR="00236A95" w:rsidRPr="005222CD" w:rsidRDefault="0055760C" w:rsidP="0055760C">
      <w:pPr>
        <w:pStyle w:val="B1"/>
      </w:pPr>
      <w:r w:rsidRPr="005222CD">
        <w:t>1.</w:t>
      </w:r>
      <w:r w:rsidRPr="005222CD">
        <w:tab/>
      </w:r>
      <w:r w:rsidR="00236A95" w:rsidRPr="005222CD">
        <w:t xml:space="preserve">TR-069 connection is established between the HeNB and the </w:t>
      </w:r>
      <w:proofErr w:type="spellStart"/>
      <w:r w:rsidR="00236A95" w:rsidRPr="005222CD">
        <w:t>HeMS</w:t>
      </w:r>
      <w:proofErr w:type="spellEnd"/>
      <w:r w:rsidR="00236A95" w:rsidRPr="005222CD">
        <w:t xml:space="preserve"> as described in</w:t>
      </w:r>
      <w:r w:rsidR="005222CD" w:rsidRPr="005222CD">
        <w:t> [</w:t>
      </w:r>
      <w:r w:rsidR="00236A95" w:rsidRPr="005222CD">
        <w:t>7].</w:t>
      </w:r>
    </w:p>
    <w:p w14:paraId="110EE5D8" w14:textId="73FB6DC2" w:rsidR="00236A95" w:rsidRPr="005222CD" w:rsidRDefault="0055760C" w:rsidP="0055760C">
      <w:pPr>
        <w:pStyle w:val="B1"/>
      </w:pPr>
      <w:r w:rsidRPr="005222CD">
        <w:t>2.</w:t>
      </w:r>
      <w:r w:rsidRPr="005222CD">
        <w:tab/>
      </w:r>
      <w:r w:rsidR="00236A95" w:rsidRPr="005222CD">
        <w:t xml:space="preserve">TR-069 Manager initiates the configuration of the alarm reporting mechanism by using </w:t>
      </w:r>
      <w:proofErr w:type="spellStart"/>
      <w:r w:rsidR="00236A95" w:rsidRPr="005222CD">
        <w:t>SetParameterValues</w:t>
      </w:r>
      <w:proofErr w:type="spellEnd"/>
      <w:r w:rsidR="00236A95" w:rsidRPr="005222CD">
        <w:t xml:space="preserve">. The parameter </w:t>
      </w:r>
      <w:proofErr w:type="spellStart"/>
      <w:r w:rsidR="00236A95" w:rsidRPr="005222CD">
        <w:t>ReportingMechanism</w:t>
      </w:r>
      <w:proofErr w:type="spellEnd"/>
      <w:r w:rsidR="00236A95" w:rsidRPr="005222CD" w:rsidDel="00AC1A3E">
        <w:t xml:space="preserve"> </w:t>
      </w:r>
      <w:r w:rsidR="00236A95" w:rsidRPr="005222CD">
        <w:t>is defined in</w:t>
      </w:r>
      <w:r w:rsidR="005222CD" w:rsidRPr="005222CD">
        <w:t> [</w:t>
      </w:r>
      <w:r w:rsidR="00236A95" w:rsidRPr="005222CD">
        <w:t>5].</w:t>
      </w:r>
    </w:p>
    <w:p w14:paraId="03944712" w14:textId="00C38B02" w:rsidR="00236A95" w:rsidRPr="005222CD" w:rsidRDefault="0055760C" w:rsidP="0055760C">
      <w:pPr>
        <w:pStyle w:val="B1"/>
      </w:pPr>
      <w:r w:rsidRPr="005222CD">
        <w:lastRenderedPageBreak/>
        <w:t>3.</w:t>
      </w:r>
      <w:r w:rsidRPr="005222CD">
        <w:tab/>
      </w:r>
      <w:r w:rsidR="00236A95" w:rsidRPr="005222CD">
        <w:t xml:space="preserve">HeNB responds to TR-069 Manager by using </w:t>
      </w:r>
      <w:proofErr w:type="spellStart"/>
      <w:r w:rsidR="00236A95" w:rsidRPr="005222CD">
        <w:t>SetParameterValuesResponse</w:t>
      </w:r>
      <w:proofErr w:type="spellEnd"/>
      <w:r w:rsidR="00236A95" w:rsidRPr="005222CD">
        <w:t xml:space="preserve"> message to indicate success or failure of the procedure. In case of failure the response message returns an error code.</w:t>
      </w:r>
    </w:p>
    <w:p w14:paraId="6A772879" w14:textId="346D82F4" w:rsidR="00236A95" w:rsidRPr="005222CD" w:rsidRDefault="005222CD" w:rsidP="00236A95">
      <w:pPr>
        <w:rPr>
          <w:lang w:eastAsia="zh-CN"/>
        </w:rPr>
      </w:pPr>
      <w:r w:rsidRPr="005222CD">
        <w:rPr>
          <w:lang w:eastAsia="zh-CN"/>
        </w:rPr>
        <w:t xml:space="preserve">For the details of the </w:t>
      </w:r>
      <w:proofErr w:type="spellStart"/>
      <w:r w:rsidRPr="005222CD">
        <w:rPr>
          <w:lang w:eastAsia="zh-CN"/>
        </w:rPr>
        <w:t>SetParameterValues</w:t>
      </w:r>
      <w:proofErr w:type="spellEnd"/>
      <w:r w:rsidRPr="005222CD">
        <w:rPr>
          <w:lang w:eastAsia="zh-CN"/>
        </w:rPr>
        <w:t xml:space="preserve"> procedure refer to [7] clause A.3.2.1.</w:t>
      </w:r>
    </w:p>
    <w:p w14:paraId="785886DD" w14:textId="77777777" w:rsidR="00236A95" w:rsidRPr="005222CD" w:rsidRDefault="009E427B" w:rsidP="00856C95">
      <w:pPr>
        <w:pStyle w:val="Heading3"/>
      </w:pPr>
      <w:bookmarkStart w:id="63" w:name="_Toc212095911"/>
      <w:r w:rsidRPr="005222CD">
        <w:t>5.3.2</w:t>
      </w:r>
      <w:r w:rsidRPr="005222CD">
        <w:tab/>
      </w:r>
      <w:r w:rsidR="00236A95" w:rsidRPr="005222CD">
        <w:t xml:space="preserve">Alarm </w:t>
      </w:r>
      <w:r w:rsidR="000014E0" w:rsidRPr="005222CD">
        <w:t>r</w:t>
      </w:r>
      <w:r w:rsidR="00236A95" w:rsidRPr="005222CD">
        <w:t>eporting</w:t>
      </w:r>
      <w:r w:rsidR="000014E0" w:rsidRPr="005222CD">
        <w:t xml:space="preserve"> p</w:t>
      </w:r>
      <w:r w:rsidR="00236A95" w:rsidRPr="005222CD">
        <w:t xml:space="preserve">rocedure for </w:t>
      </w:r>
      <w:r w:rsidR="000014E0" w:rsidRPr="005222CD">
        <w:t>e</w:t>
      </w:r>
      <w:r w:rsidR="00236A95" w:rsidRPr="005222CD">
        <w:t>xpedi</w:t>
      </w:r>
      <w:r w:rsidR="000014E0" w:rsidRPr="005222CD">
        <w:t>ted and q</w:t>
      </w:r>
      <w:r w:rsidR="00236A95" w:rsidRPr="005222CD">
        <w:t xml:space="preserve">ueued </w:t>
      </w:r>
      <w:r w:rsidR="000014E0" w:rsidRPr="005222CD">
        <w:t>a</w:t>
      </w:r>
      <w:r w:rsidR="00236A95" w:rsidRPr="005222CD">
        <w:t>larms (by RPC method)</w:t>
      </w:r>
      <w:bookmarkEnd w:id="63"/>
    </w:p>
    <w:p w14:paraId="56B94A47" w14:textId="39AEF818" w:rsidR="005222CD" w:rsidRPr="005222CD" w:rsidRDefault="005222CD" w:rsidP="00B558A5">
      <w:pPr>
        <w:rPr>
          <w:lang w:eastAsia="zh-CN"/>
        </w:rPr>
      </w:pPr>
      <w:r w:rsidRPr="005222CD">
        <w:rPr>
          <w:lang w:eastAsia="zh-CN"/>
        </w:rPr>
        <w:t xml:space="preserve">When an alarm occurs, the HeNB reports the alarm to the TR-069 Manager using the procedure that depends on the </w:t>
      </w:r>
      <w:proofErr w:type="spellStart"/>
      <w:r w:rsidRPr="005222CD">
        <w:rPr>
          <w:lang w:eastAsia="zh-CN"/>
        </w:rPr>
        <w:t>ReportingMechanism</w:t>
      </w:r>
      <w:proofErr w:type="spellEnd"/>
      <w:r w:rsidRPr="005222CD">
        <w:rPr>
          <w:lang w:eastAsia="zh-CN"/>
        </w:rPr>
        <w:t xml:space="preserve"> of the alarm defined in [5],</w:t>
      </w:r>
    </w:p>
    <w:p w14:paraId="57C2969F" w14:textId="77777777" w:rsidR="005222CD" w:rsidRPr="005222CD" w:rsidRDefault="005222CD" w:rsidP="00B558A5">
      <w:pPr>
        <w:rPr>
          <w:lang w:eastAsia="zh-CN"/>
        </w:rPr>
      </w:pPr>
      <w:r w:rsidRPr="005222CD">
        <w:rPr>
          <w:lang w:eastAsia="zh-CN"/>
        </w:rPr>
        <w:t xml:space="preserve">This procedure is applicable only to alarms classified as Expedited Handling and Queued Handling with respect to the </w:t>
      </w:r>
      <w:proofErr w:type="spellStart"/>
      <w:r w:rsidRPr="005222CD">
        <w:rPr>
          <w:lang w:eastAsia="zh-CN"/>
        </w:rPr>
        <w:t>ReportingMechanism</w:t>
      </w:r>
      <w:proofErr w:type="spellEnd"/>
      <w:r w:rsidRPr="005222CD">
        <w:rPr>
          <w:lang w:eastAsia="zh-CN"/>
        </w:rPr>
        <w:t>.</w:t>
      </w:r>
    </w:p>
    <w:p w14:paraId="0B48AEC2" w14:textId="1BCBC967" w:rsidR="00E7164D" w:rsidRDefault="004254F4" w:rsidP="00C76F30">
      <w:pPr>
        <w:pStyle w:val="TH"/>
      </w:pPr>
      <w:r>
        <w:object w:dxaOrig="6096" w:dyaOrig="4392" w14:anchorId="0E025A23">
          <v:shape id="_x0000_i1164" type="#_x0000_t75" style="width:305.25pt;height:217.5pt" o:ole="">
            <v:imagedata r:id="rId27" o:title=""/>
          </v:shape>
          <o:OLEObject Type="Embed" ProgID="Word.Picture.8" ShapeID="_x0000_i1164" DrawAspect="Content" ObjectID="_1822708829" r:id="rId28"/>
        </w:object>
      </w:r>
    </w:p>
    <w:p w14:paraId="70CB6E3F" w14:textId="75FC3D8D" w:rsidR="00856C95" w:rsidRPr="005222CD" w:rsidRDefault="005222CD" w:rsidP="00856C95">
      <w:pPr>
        <w:pStyle w:val="TF"/>
      </w:pPr>
      <w:r w:rsidRPr="005222CD">
        <w:t>Figure 5-9: Alarm Reporting Procedure for Expedited and Queued Alarms</w:t>
      </w:r>
    </w:p>
    <w:p w14:paraId="32B33A1F" w14:textId="1C18719E" w:rsidR="00236A95" w:rsidRPr="005222CD" w:rsidRDefault="0055760C" w:rsidP="0055760C">
      <w:pPr>
        <w:pStyle w:val="B1"/>
      </w:pPr>
      <w:r w:rsidRPr="005222CD">
        <w:t>1.</w:t>
      </w:r>
      <w:r w:rsidRPr="005222CD">
        <w:tab/>
      </w:r>
      <w:r w:rsidR="00236A95" w:rsidRPr="005222CD">
        <w:t xml:space="preserve">A TR-069 connection is established between the HeNB and the </w:t>
      </w:r>
      <w:proofErr w:type="spellStart"/>
      <w:r w:rsidR="00236A95" w:rsidRPr="005222CD">
        <w:t>HeMS</w:t>
      </w:r>
      <w:proofErr w:type="spellEnd"/>
      <w:r w:rsidR="00236A95" w:rsidRPr="005222CD">
        <w:t>.</w:t>
      </w:r>
    </w:p>
    <w:p w14:paraId="20C99526" w14:textId="7D0B3C53" w:rsidR="00236A95" w:rsidRPr="005222CD" w:rsidRDefault="0055760C" w:rsidP="0055760C">
      <w:pPr>
        <w:pStyle w:val="B1"/>
      </w:pPr>
      <w:r w:rsidRPr="005222CD">
        <w:t>2.</w:t>
      </w:r>
      <w:r w:rsidRPr="005222CD">
        <w:tab/>
      </w:r>
      <w:r w:rsidR="00236A95" w:rsidRPr="005222CD">
        <w:t>HeNB reports the alarm directly to TR-069 Manager by using Inform method.</w:t>
      </w:r>
    </w:p>
    <w:p w14:paraId="706B9D22" w14:textId="77777777" w:rsidR="00236A95" w:rsidRPr="005222CD" w:rsidRDefault="0055760C" w:rsidP="0055760C">
      <w:pPr>
        <w:pStyle w:val="B1"/>
      </w:pPr>
      <w:r w:rsidRPr="005222CD">
        <w:t>3.</w:t>
      </w:r>
      <w:r w:rsidRPr="005222CD">
        <w:tab/>
      </w:r>
      <w:r w:rsidR="00236A95" w:rsidRPr="005222CD">
        <w:t xml:space="preserve">When TR-069 Manager receives the alarm, it responds to HeNB with </w:t>
      </w:r>
      <w:proofErr w:type="spellStart"/>
      <w:r w:rsidR="00236A95" w:rsidRPr="005222CD">
        <w:t>InformResponse</w:t>
      </w:r>
      <w:proofErr w:type="spellEnd"/>
      <w:r w:rsidR="00236A95" w:rsidRPr="005222CD">
        <w:t xml:space="preserve"> message.</w:t>
      </w:r>
    </w:p>
    <w:p w14:paraId="6B780262" w14:textId="452DC319" w:rsidR="00976792" w:rsidRPr="005222CD" w:rsidRDefault="005222CD" w:rsidP="00860412">
      <w:pPr>
        <w:rPr>
          <w:lang w:eastAsia="zh-CN"/>
        </w:rPr>
      </w:pPr>
      <w:r w:rsidRPr="005222CD">
        <w:rPr>
          <w:lang w:eastAsia="zh-CN"/>
        </w:rPr>
        <w:t>For the details of the Inform method refer to [7] clause A.3.3.1.</w:t>
      </w:r>
    </w:p>
    <w:p w14:paraId="76004C21" w14:textId="2998CBF5" w:rsidR="00976792" w:rsidRPr="005222CD" w:rsidRDefault="009E427B" w:rsidP="00856C95">
      <w:pPr>
        <w:pStyle w:val="Heading2"/>
      </w:pPr>
      <w:bookmarkStart w:id="64" w:name="_Toc212095912"/>
      <w:r w:rsidRPr="005222CD">
        <w:t>5.4</w:t>
      </w:r>
      <w:r w:rsidRPr="005222CD">
        <w:tab/>
      </w:r>
      <w:r w:rsidR="00976792" w:rsidRPr="005222CD">
        <w:t>PM File Upload Procedures</w:t>
      </w:r>
      <w:bookmarkEnd w:id="64"/>
    </w:p>
    <w:p w14:paraId="047588CD" w14:textId="44B89BBA" w:rsidR="00976792" w:rsidRPr="005222CD" w:rsidRDefault="009E427B" w:rsidP="00856C95">
      <w:pPr>
        <w:pStyle w:val="Heading3"/>
      </w:pPr>
      <w:bookmarkStart w:id="65" w:name="_Toc212095913"/>
      <w:r w:rsidRPr="005222CD">
        <w:t>5.4.1</w:t>
      </w:r>
      <w:r w:rsidRPr="005222CD">
        <w:tab/>
      </w:r>
      <w:proofErr w:type="spellStart"/>
      <w:r w:rsidR="00976792" w:rsidRPr="005222CD">
        <w:t>PeriodicUploadInterval</w:t>
      </w:r>
      <w:proofErr w:type="spellEnd"/>
      <w:r w:rsidR="00976792" w:rsidRPr="005222CD">
        <w:t xml:space="preserve"> parameter configuration</w:t>
      </w:r>
      <w:bookmarkEnd w:id="65"/>
    </w:p>
    <w:p w14:paraId="2C0DC8DC" w14:textId="0E773E45" w:rsidR="00976792" w:rsidRPr="005222CD" w:rsidRDefault="00976792" w:rsidP="00652447">
      <w:pPr>
        <w:rPr>
          <w:lang w:eastAsia="zh-CN"/>
        </w:rPr>
      </w:pPr>
      <w:r w:rsidRPr="005222CD">
        <w:rPr>
          <w:lang w:eastAsia="zh-CN"/>
        </w:rPr>
        <w:t xml:space="preserve">TR-069 Manager uses </w:t>
      </w:r>
      <w:proofErr w:type="spellStart"/>
      <w:r w:rsidRPr="005222CD">
        <w:rPr>
          <w:lang w:eastAsia="zh-CN"/>
        </w:rPr>
        <w:t>SetParameterValues</w:t>
      </w:r>
      <w:proofErr w:type="spellEnd"/>
      <w:r w:rsidRPr="005222CD">
        <w:rPr>
          <w:lang w:eastAsia="zh-CN"/>
        </w:rPr>
        <w:t xml:space="preserve"> method to set the </w:t>
      </w:r>
      <w:proofErr w:type="spellStart"/>
      <w:r w:rsidRPr="005222CD">
        <w:rPr>
          <w:lang w:eastAsia="ko-KR"/>
        </w:rPr>
        <w:t>PeriodicUploadInterval</w:t>
      </w:r>
      <w:proofErr w:type="spellEnd"/>
      <w:r w:rsidRPr="005222CD">
        <w:rPr>
          <w:lang w:eastAsia="zh-CN"/>
        </w:rPr>
        <w:t xml:space="preserve"> parameter to define the periodicity </w:t>
      </w:r>
      <w:r w:rsidRPr="005222CD" w:rsidDel="00727AA4">
        <w:rPr>
          <w:lang w:eastAsia="zh-CN"/>
        </w:rPr>
        <w:t xml:space="preserve">for </w:t>
      </w:r>
      <w:r w:rsidRPr="005222CD">
        <w:rPr>
          <w:lang w:eastAsia="zh-CN"/>
        </w:rPr>
        <w:t>PM file upload. Refer to</w:t>
      </w:r>
      <w:r w:rsidR="005222CD" w:rsidRPr="005222CD">
        <w:rPr>
          <w:lang w:eastAsia="zh-CN"/>
        </w:rPr>
        <w:t> [</w:t>
      </w:r>
      <w:r w:rsidRPr="005222CD">
        <w:rPr>
          <w:lang w:eastAsia="zh-CN"/>
        </w:rPr>
        <w:t xml:space="preserve">5] for definition of the </w:t>
      </w:r>
      <w:proofErr w:type="spellStart"/>
      <w:r w:rsidRPr="005222CD">
        <w:rPr>
          <w:lang w:eastAsia="ko-KR"/>
        </w:rPr>
        <w:t>PeriodicUploadInterval</w:t>
      </w:r>
      <w:proofErr w:type="spellEnd"/>
      <w:r w:rsidRPr="005222CD">
        <w:rPr>
          <w:lang w:eastAsia="zh-CN"/>
        </w:rPr>
        <w:t xml:space="preserve"> parameter.</w:t>
      </w:r>
    </w:p>
    <w:p w14:paraId="27DF7617" w14:textId="0ECE65D1" w:rsidR="00976792" w:rsidRPr="005222CD" w:rsidRDefault="00856C95" w:rsidP="0055760C">
      <w:pPr>
        <w:pStyle w:val="NO"/>
        <w:rPr>
          <w:lang w:eastAsia="zh-CN"/>
        </w:rPr>
      </w:pPr>
      <w:r w:rsidRPr="005222CD">
        <w:rPr>
          <w:lang w:eastAsia="zh-CN"/>
        </w:rPr>
        <w:t>NOTE</w:t>
      </w:r>
      <w:r w:rsidR="00976792" w:rsidRPr="005222CD">
        <w:rPr>
          <w:lang w:eastAsia="zh-CN"/>
        </w:rPr>
        <w:t>:</w:t>
      </w:r>
      <w:r w:rsidR="0055760C" w:rsidRPr="005222CD">
        <w:rPr>
          <w:lang w:eastAsia="zh-CN"/>
        </w:rPr>
        <w:tab/>
      </w:r>
      <w:r w:rsidR="00976792" w:rsidRPr="005222CD">
        <w:rPr>
          <w:lang w:eastAsia="zh-CN"/>
        </w:rPr>
        <w:t xml:space="preserve">When the </w:t>
      </w:r>
      <w:proofErr w:type="spellStart"/>
      <w:r w:rsidR="00976792" w:rsidRPr="005222CD">
        <w:t>PeriodicUploadEnable</w:t>
      </w:r>
      <w:proofErr w:type="spellEnd"/>
      <w:r w:rsidR="00976792" w:rsidRPr="005222CD">
        <w:rPr>
          <w:lang w:eastAsia="zh-CN"/>
        </w:rPr>
        <w:t xml:space="preserve"> parameter is set to </w:t>
      </w:r>
      <w:r w:rsidR="00B558A5" w:rsidRPr="005222CD">
        <w:rPr>
          <w:lang w:eastAsia="zh-CN"/>
        </w:rPr>
        <w:t xml:space="preserve">FALSE - </w:t>
      </w:r>
      <w:r w:rsidR="00976792" w:rsidRPr="005222CD">
        <w:rPr>
          <w:lang w:eastAsia="zh-CN"/>
        </w:rPr>
        <w:t>disabled, HeNB shall not initiate PM file upload procedure. Refer to</w:t>
      </w:r>
      <w:r w:rsidR="005222CD" w:rsidRPr="005222CD">
        <w:rPr>
          <w:lang w:eastAsia="zh-CN"/>
        </w:rPr>
        <w:t> [</w:t>
      </w:r>
      <w:r w:rsidR="00976792" w:rsidRPr="005222CD">
        <w:rPr>
          <w:lang w:eastAsia="zh-CN"/>
        </w:rPr>
        <w:t xml:space="preserve">5] for definition of the </w:t>
      </w:r>
      <w:proofErr w:type="spellStart"/>
      <w:r w:rsidR="00976792" w:rsidRPr="005222CD">
        <w:t>PeriodicUploadEnable</w:t>
      </w:r>
      <w:proofErr w:type="spellEnd"/>
      <w:r w:rsidR="00976792" w:rsidRPr="005222CD">
        <w:rPr>
          <w:lang w:eastAsia="zh-CN"/>
        </w:rPr>
        <w:t xml:space="preserve"> parameter.</w:t>
      </w:r>
    </w:p>
    <w:p w14:paraId="56DFEBA9" w14:textId="387F6467" w:rsidR="00E7164D" w:rsidRDefault="004254F4" w:rsidP="00E7164D">
      <w:pPr>
        <w:pStyle w:val="TH"/>
      </w:pPr>
      <w:r>
        <w:object w:dxaOrig="5529" w:dyaOrig="3541" w14:anchorId="540ECD1E">
          <v:shape id="_x0000_i1148" type="#_x0000_t75" style="width:276.75pt;height:175.5pt" o:ole="">
            <v:imagedata r:id="rId29" o:title=""/>
          </v:shape>
          <o:OLEObject Type="Embed" ProgID="Word.Picture.8" ShapeID="_x0000_i1148" DrawAspect="Content" ObjectID="_1822708830" r:id="rId30"/>
        </w:object>
      </w:r>
    </w:p>
    <w:p w14:paraId="122A077A" w14:textId="5DEE3DF5" w:rsidR="005222CD" w:rsidRPr="005222CD" w:rsidRDefault="005222CD" w:rsidP="00B90ED3">
      <w:pPr>
        <w:pStyle w:val="TF"/>
      </w:pPr>
      <w:r w:rsidRPr="005222CD">
        <w:t xml:space="preserve">Figure 5-10: </w:t>
      </w:r>
      <w:proofErr w:type="spellStart"/>
      <w:r w:rsidRPr="005222CD">
        <w:t>PeriodicUploadInterval</w:t>
      </w:r>
      <w:proofErr w:type="spellEnd"/>
      <w:r w:rsidRPr="005222CD">
        <w:t xml:space="preserve"> parameter configuration</w:t>
      </w:r>
    </w:p>
    <w:p w14:paraId="12C89A7A" w14:textId="77777777" w:rsidR="00976792" w:rsidRPr="005222CD" w:rsidRDefault="0055760C" w:rsidP="0055760C">
      <w:pPr>
        <w:pStyle w:val="B1"/>
      </w:pPr>
      <w:r w:rsidRPr="005222CD">
        <w:t>1.</w:t>
      </w:r>
      <w:r w:rsidRPr="005222CD">
        <w:tab/>
      </w:r>
      <w:r w:rsidR="00976792" w:rsidRPr="005222CD">
        <w:t xml:space="preserve">A TR-069 connection is established between the </w:t>
      </w:r>
      <w:proofErr w:type="spellStart"/>
      <w:r w:rsidR="00976792" w:rsidRPr="005222CD">
        <w:t>HeMS</w:t>
      </w:r>
      <w:proofErr w:type="spellEnd"/>
      <w:r w:rsidR="00976792" w:rsidRPr="005222CD">
        <w:t xml:space="preserve"> and the HeNB.</w:t>
      </w:r>
    </w:p>
    <w:p w14:paraId="34DAF2D1" w14:textId="77777777" w:rsidR="00976792" w:rsidRPr="005222CD" w:rsidRDefault="0055760C" w:rsidP="0055760C">
      <w:pPr>
        <w:pStyle w:val="B1"/>
      </w:pPr>
      <w:r w:rsidRPr="005222CD">
        <w:t>2.</w:t>
      </w:r>
      <w:r w:rsidRPr="005222CD">
        <w:tab/>
      </w:r>
      <w:r w:rsidR="00976792" w:rsidRPr="005222CD">
        <w:t xml:space="preserve">TR-069 Manager sets the </w:t>
      </w:r>
      <w:proofErr w:type="spellStart"/>
      <w:r w:rsidR="00976792" w:rsidRPr="005222CD">
        <w:t>PeriodicUploadInterval</w:t>
      </w:r>
      <w:proofErr w:type="spellEnd"/>
      <w:r w:rsidR="00976792" w:rsidRPr="005222CD">
        <w:t xml:space="preserve"> parameter for a PM file upload by the HeNB using </w:t>
      </w:r>
      <w:proofErr w:type="spellStart"/>
      <w:r w:rsidR="00976792" w:rsidRPr="005222CD">
        <w:t>SetParameterValues</w:t>
      </w:r>
      <w:proofErr w:type="spellEnd"/>
      <w:r w:rsidR="00976792" w:rsidRPr="005222CD">
        <w:t xml:space="preserve"> method.</w:t>
      </w:r>
    </w:p>
    <w:p w14:paraId="4EA2141E" w14:textId="7BE8884B" w:rsidR="00976792" w:rsidRPr="005222CD" w:rsidRDefault="0055760C" w:rsidP="0055760C">
      <w:pPr>
        <w:pStyle w:val="B1"/>
      </w:pPr>
      <w:r w:rsidRPr="005222CD">
        <w:t>3.</w:t>
      </w:r>
      <w:r w:rsidRPr="005222CD">
        <w:tab/>
      </w:r>
      <w:r w:rsidR="00976792" w:rsidRPr="005222CD">
        <w:t xml:space="preserve">HeNB responds to TR-069 Manager by </w:t>
      </w:r>
      <w:proofErr w:type="spellStart"/>
      <w:r w:rsidR="00976792" w:rsidRPr="005222CD">
        <w:t>SetParameterValuesResponse</w:t>
      </w:r>
      <w:proofErr w:type="spellEnd"/>
      <w:r w:rsidR="00976792" w:rsidRPr="005222CD">
        <w:t xml:space="preserve"> to indicate success or failure of the procedure. In case of failure, the HeNB shall return an error code.</w:t>
      </w:r>
    </w:p>
    <w:p w14:paraId="3AEA94B9" w14:textId="700D24F5" w:rsidR="00976792" w:rsidRPr="005222CD" w:rsidRDefault="005222CD" w:rsidP="0055760C">
      <w:pPr>
        <w:pStyle w:val="NO"/>
        <w:rPr>
          <w:lang w:eastAsia="zh-CN"/>
        </w:rPr>
      </w:pPr>
      <w:r w:rsidRPr="005222CD">
        <w:rPr>
          <w:lang w:eastAsia="zh-CN"/>
        </w:rPr>
        <w:t>NOTE</w:t>
      </w:r>
      <w:r w:rsidR="00976792" w:rsidRPr="005222CD">
        <w:rPr>
          <w:lang w:eastAsia="zh-CN"/>
        </w:rPr>
        <w:t>:</w:t>
      </w:r>
      <w:r w:rsidR="0055760C" w:rsidRPr="005222CD">
        <w:rPr>
          <w:lang w:eastAsia="zh-CN"/>
        </w:rPr>
        <w:tab/>
      </w:r>
      <w:r w:rsidR="00976792" w:rsidRPr="005222CD">
        <w:rPr>
          <w:lang w:eastAsia="zh-CN"/>
        </w:rPr>
        <w:t xml:space="preserve">For details of the </w:t>
      </w:r>
      <w:proofErr w:type="spellStart"/>
      <w:r w:rsidR="00976792" w:rsidRPr="005222CD">
        <w:rPr>
          <w:lang w:eastAsia="zh-CN"/>
        </w:rPr>
        <w:t>SetParameterValues</w:t>
      </w:r>
      <w:proofErr w:type="spellEnd"/>
      <w:r w:rsidR="00976792" w:rsidRPr="005222CD">
        <w:rPr>
          <w:lang w:eastAsia="zh-CN"/>
        </w:rPr>
        <w:t xml:space="preserve"> method refer to </w:t>
      </w:r>
      <w:r w:rsidR="00976792" w:rsidRPr="005222CD">
        <w:t>TR-069 Amendment 2</w:t>
      </w:r>
      <w:r w:rsidRPr="005222CD">
        <w:t> </w:t>
      </w:r>
      <w:r w:rsidRPr="005222CD">
        <w:rPr>
          <w:lang w:eastAsia="zh-CN"/>
        </w:rPr>
        <w:t>[</w:t>
      </w:r>
      <w:r w:rsidR="00B558A5" w:rsidRPr="005222CD">
        <w:rPr>
          <w:lang w:eastAsia="zh-CN"/>
        </w:rPr>
        <w:t>7</w:t>
      </w:r>
      <w:r w:rsidR="00976792" w:rsidRPr="005222CD">
        <w:rPr>
          <w:lang w:eastAsia="zh-CN"/>
        </w:rPr>
        <w:t>] A.3.2.1</w:t>
      </w:r>
    </w:p>
    <w:p w14:paraId="54583E2B" w14:textId="7E8854C2" w:rsidR="00976792" w:rsidRPr="005222CD" w:rsidRDefault="009E427B" w:rsidP="00856C95">
      <w:pPr>
        <w:pStyle w:val="Heading3"/>
      </w:pPr>
      <w:bookmarkStart w:id="66" w:name="_Toc212095914"/>
      <w:r w:rsidRPr="005222CD">
        <w:t>5.4.2</w:t>
      </w:r>
      <w:r w:rsidRPr="005222CD">
        <w:tab/>
      </w:r>
      <w:r w:rsidR="00976792" w:rsidRPr="005222CD">
        <w:t xml:space="preserve">PM </w:t>
      </w:r>
      <w:r w:rsidR="000014E0" w:rsidRPr="005222CD">
        <w:t>file u</w:t>
      </w:r>
      <w:r w:rsidR="00CB0F79" w:rsidRPr="005222CD">
        <w:t>pload</w:t>
      </w:r>
      <w:bookmarkEnd w:id="66"/>
    </w:p>
    <w:p w14:paraId="5B52E3C6" w14:textId="2B6E1CE1" w:rsidR="00E7164D" w:rsidRDefault="00E7164D" w:rsidP="00E7164D">
      <w:pPr>
        <w:pStyle w:val="TH"/>
      </w:pPr>
      <w:r>
        <w:object w:dxaOrig="5954" w:dyaOrig="1982" w14:anchorId="58B60E63">
          <v:shape id="_x0000_i1055" type="#_x0000_t75" style="width:297.75pt;height:98.25pt" o:ole="">
            <v:imagedata r:id="rId31" o:title=""/>
          </v:shape>
          <o:OLEObject Type="Embed" ProgID="Word.Picture.8" ShapeID="_x0000_i1055" DrawAspect="Content" ObjectID="_1822708831" r:id="rId32"/>
        </w:object>
      </w:r>
    </w:p>
    <w:p w14:paraId="3E539547" w14:textId="24FDB38F" w:rsidR="005222CD" w:rsidRPr="005222CD" w:rsidRDefault="005222CD" w:rsidP="00B90ED3">
      <w:pPr>
        <w:pStyle w:val="TF"/>
      </w:pPr>
      <w:r w:rsidRPr="005222CD">
        <w:t>Figure 5-11: PM file upload</w:t>
      </w:r>
    </w:p>
    <w:p w14:paraId="07D44B85" w14:textId="373B7127" w:rsidR="006F7393" w:rsidRPr="005222CD" w:rsidRDefault="005222CD" w:rsidP="007E54E8">
      <w:r w:rsidRPr="005222CD">
        <w:t xml:space="preserve">HeNB uploads the PM file to File Server at every </w:t>
      </w:r>
      <w:proofErr w:type="spellStart"/>
      <w:r w:rsidRPr="005222CD">
        <w:t>PeriodicUploadInterval</w:t>
      </w:r>
      <w:proofErr w:type="spellEnd"/>
      <w:r w:rsidRPr="005222CD">
        <w:t xml:space="preserve"> (see [5] for parameter definition). The upload method may be one of the following: FTP, SFTP, HTTP, HTTPS (refer to [7] clause A.3.2.2)</w:t>
      </w:r>
    </w:p>
    <w:p w14:paraId="7661E4FC" w14:textId="77777777" w:rsidR="004A3549" w:rsidRPr="005222CD" w:rsidRDefault="00E478DC" w:rsidP="00564608">
      <w:pPr>
        <w:pStyle w:val="Heading8"/>
      </w:pPr>
      <w:r w:rsidRPr="005222CD">
        <w:br w:type="page"/>
      </w:r>
      <w:bookmarkStart w:id="67" w:name="_Toc212095915"/>
      <w:r w:rsidR="00F70C01" w:rsidRPr="005222CD">
        <w:lastRenderedPageBreak/>
        <w:t>Annex A</w:t>
      </w:r>
      <w:r w:rsidR="00444962" w:rsidRPr="005222CD">
        <w:t xml:space="preserve"> (informative)</w:t>
      </w:r>
      <w:r w:rsidR="00F70C01" w:rsidRPr="005222CD">
        <w:t>:</w:t>
      </w:r>
      <w:r w:rsidR="00564608" w:rsidRPr="005222CD">
        <w:br/>
      </w:r>
      <w:r w:rsidR="004A3549" w:rsidRPr="005222CD">
        <w:t xml:space="preserve">Change </w:t>
      </w:r>
      <w:r w:rsidR="007C30C8" w:rsidRPr="005222CD">
        <w:t>H</w:t>
      </w:r>
      <w:r w:rsidR="004A3549" w:rsidRPr="005222CD">
        <w:t>istory</w:t>
      </w:r>
      <w:bookmarkEnd w:id="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0"/>
        <w:gridCol w:w="700"/>
        <w:gridCol w:w="901"/>
        <w:gridCol w:w="426"/>
        <w:gridCol w:w="428"/>
        <w:gridCol w:w="4867"/>
        <w:gridCol w:w="567"/>
        <w:gridCol w:w="567"/>
      </w:tblGrid>
      <w:tr w:rsidR="00F70C01" w:rsidRPr="005222CD" w14:paraId="59801549" w14:textId="77777777" w:rsidTr="006F6617">
        <w:trPr>
          <w:cantSplit/>
        </w:trPr>
        <w:tc>
          <w:tcPr>
            <w:tcW w:w="9356" w:type="dxa"/>
            <w:gridSpan w:val="8"/>
            <w:tcBorders>
              <w:bottom w:val="nil"/>
            </w:tcBorders>
            <w:shd w:val="solid" w:color="FFFFFF" w:fill="auto"/>
          </w:tcPr>
          <w:bookmarkEnd w:id="58"/>
          <w:p w14:paraId="249A962D" w14:textId="77777777" w:rsidR="00F70C01" w:rsidRPr="005222CD" w:rsidRDefault="00F70C01" w:rsidP="006F6617">
            <w:pPr>
              <w:pStyle w:val="TAL"/>
              <w:jc w:val="center"/>
              <w:rPr>
                <w:b/>
                <w:sz w:val="16"/>
              </w:rPr>
            </w:pPr>
            <w:r w:rsidRPr="005222CD">
              <w:rPr>
                <w:b/>
              </w:rPr>
              <w:t>Change history</w:t>
            </w:r>
          </w:p>
        </w:tc>
      </w:tr>
      <w:tr w:rsidR="00F70C01" w:rsidRPr="005222CD" w14:paraId="0898147D" w14:textId="77777777" w:rsidTr="00652447">
        <w:tc>
          <w:tcPr>
            <w:tcW w:w="900" w:type="dxa"/>
            <w:shd w:val="pct10" w:color="auto" w:fill="FFFFFF"/>
          </w:tcPr>
          <w:p w14:paraId="21BD82AA" w14:textId="77777777" w:rsidR="00F70C01" w:rsidRPr="005222CD" w:rsidRDefault="00F70C01" w:rsidP="006F6617">
            <w:pPr>
              <w:pStyle w:val="TAL"/>
              <w:rPr>
                <w:b/>
                <w:sz w:val="16"/>
              </w:rPr>
            </w:pPr>
            <w:r w:rsidRPr="005222CD">
              <w:rPr>
                <w:b/>
                <w:sz w:val="16"/>
              </w:rPr>
              <w:t>Date</w:t>
            </w:r>
          </w:p>
        </w:tc>
        <w:tc>
          <w:tcPr>
            <w:tcW w:w="700" w:type="dxa"/>
            <w:shd w:val="pct10" w:color="auto" w:fill="FFFFFF"/>
          </w:tcPr>
          <w:p w14:paraId="7E4A71DF" w14:textId="77777777" w:rsidR="00F70C01" w:rsidRPr="005222CD" w:rsidRDefault="00F70C01" w:rsidP="006F6617">
            <w:pPr>
              <w:pStyle w:val="TAL"/>
              <w:rPr>
                <w:b/>
                <w:sz w:val="16"/>
              </w:rPr>
            </w:pPr>
            <w:r w:rsidRPr="005222CD">
              <w:rPr>
                <w:b/>
                <w:sz w:val="16"/>
              </w:rPr>
              <w:t>TSG #</w:t>
            </w:r>
          </w:p>
        </w:tc>
        <w:tc>
          <w:tcPr>
            <w:tcW w:w="901" w:type="dxa"/>
            <w:shd w:val="pct10" w:color="auto" w:fill="FFFFFF"/>
          </w:tcPr>
          <w:p w14:paraId="08FF681C" w14:textId="77777777" w:rsidR="00F70C01" w:rsidRPr="005222CD" w:rsidRDefault="00F70C01" w:rsidP="006F6617">
            <w:pPr>
              <w:pStyle w:val="TAL"/>
              <w:rPr>
                <w:b/>
                <w:sz w:val="16"/>
              </w:rPr>
            </w:pPr>
            <w:r w:rsidRPr="005222CD">
              <w:rPr>
                <w:b/>
                <w:sz w:val="16"/>
              </w:rPr>
              <w:t>TSG Doc.</w:t>
            </w:r>
          </w:p>
        </w:tc>
        <w:tc>
          <w:tcPr>
            <w:tcW w:w="426" w:type="dxa"/>
            <w:shd w:val="pct10" w:color="auto" w:fill="FFFFFF"/>
          </w:tcPr>
          <w:p w14:paraId="4949A375" w14:textId="77777777" w:rsidR="00F70C01" w:rsidRPr="005222CD" w:rsidRDefault="00F70C01" w:rsidP="006F6617">
            <w:pPr>
              <w:pStyle w:val="TAL"/>
              <w:rPr>
                <w:b/>
                <w:sz w:val="16"/>
              </w:rPr>
            </w:pPr>
            <w:r w:rsidRPr="005222CD">
              <w:rPr>
                <w:b/>
                <w:sz w:val="16"/>
              </w:rPr>
              <w:t>CR</w:t>
            </w:r>
          </w:p>
        </w:tc>
        <w:tc>
          <w:tcPr>
            <w:tcW w:w="428" w:type="dxa"/>
            <w:shd w:val="pct10" w:color="auto" w:fill="FFFFFF"/>
          </w:tcPr>
          <w:p w14:paraId="29109C91" w14:textId="77777777" w:rsidR="00F70C01" w:rsidRPr="005222CD" w:rsidRDefault="00F70C01" w:rsidP="006F6617">
            <w:pPr>
              <w:pStyle w:val="TAL"/>
              <w:rPr>
                <w:b/>
                <w:sz w:val="16"/>
              </w:rPr>
            </w:pPr>
            <w:r w:rsidRPr="005222CD">
              <w:rPr>
                <w:b/>
                <w:sz w:val="16"/>
              </w:rPr>
              <w:t>Rev</w:t>
            </w:r>
          </w:p>
        </w:tc>
        <w:tc>
          <w:tcPr>
            <w:tcW w:w="4867" w:type="dxa"/>
            <w:shd w:val="pct10" w:color="auto" w:fill="FFFFFF"/>
          </w:tcPr>
          <w:p w14:paraId="7D533113" w14:textId="77777777" w:rsidR="00F70C01" w:rsidRPr="005222CD" w:rsidRDefault="00F70C01" w:rsidP="006F6617">
            <w:pPr>
              <w:pStyle w:val="TAL"/>
              <w:rPr>
                <w:b/>
                <w:sz w:val="16"/>
              </w:rPr>
            </w:pPr>
            <w:r w:rsidRPr="005222CD">
              <w:rPr>
                <w:b/>
                <w:sz w:val="16"/>
              </w:rPr>
              <w:t>Subject/Comment</w:t>
            </w:r>
          </w:p>
        </w:tc>
        <w:tc>
          <w:tcPr>
            <w:tcW w:w="567" w:type="dxa"/>
            <w:shd w:val="pct10" w:color="auto" w:fill="FFFFFF"/>
          </w:tcPr>
          <w:p w14:paraId="7B8EB443" w14:textId="77777777" w:rsidR="00F70C01" w:rsidRPr="005222CD" w:rsidRDefault="00F70C01" w:rsidP="006F6617">
            <w:pPr>
              <w:pStyle w:val="TAL"/>
              <w:rPr>
                <w:b/>
                <w:sz w:val="16"/>
              </w:rPr>
            </w:pPr>
            <w:r w:rsidRPr="005222CD">
              <w:rPr>
                <w:b/>
                <w:sz w:val="16"/>
              </w:rPr>
              <w:t>Old</w:t>
            </w:r>
          </w:p>
        </w:tc>
        <w:tc>
          <w:tcPr>
            <w:tcW w:w="567" w:type="dxa"/>
            <w:shd w:val="pct10" w:color="auto" w:fill="FFFFFF"/>
          </w:tcPr>
          <w:p w14:paraId="2CA6730A" w14:textId="77777777" w:rsidR="00F70C01" w:rsidRPr="005222CD" w:rsidRDefault="00F70C01" w:rsidP="006F6617">
            <w:pPr>
              <w:pStyle w:val="TAL"/>
              <w:rPr>
                <w:b/>
                <w:sz w:val="16"/>
              </w:rPr>
            </w:pPr>
            <w:r w:rsidRPr="005222CD">
              <w:rPr>
                <w:b/>
                <w:sz w:val="16"/>
              </w:rPr>
              <w:t>New</w:t>
            </w:r>
          </w:p>
        </w:tc>
      </w:tr>
      <w:tr w:rsidR="00F70C01" w:rsidRPr="005222CD" w14:paraId="7B413BB0" w14:textId="77777777" w:rsidTr="00652447">
        <w:tc>
          <w:tcPr>
            <w:tcW w:w="900" w:type="dxa"/>
            <w:tcBorders>
              <w:top w:val="single" w:sz="6" w:space="0" w:color="auto"/>
              <w:left w:val="single" w:sz="6" w:space="0" w:color="auto"/>
              <w:bottom w:val="single" w:sz="6" w:space="0" w:color="auto"/>
              <w:right w:val="single" w:sz="6" w:space="0" w:color="auto"/>
            </w:tcBorders>
            <w:shd w:val="solid" w:color="FFFFFF" w:fill="auto"/>
          </w:tcPr>
          <w:p w14:paraId="4D56A852" w14:textId="77777777" w:rsidR="00F70C01" w:rsidRPr="005222CD" w:rsidRDefault="00BF5E46" w:rsidP="00E478DC">
            <w:pPr>
              <w:pStyle w:val="TAL"/>
              <w:rPr>
                <w:snapToGrid w:val="0"/>
                <w:sz w:val="16"/>
                <w:szCs w:val="16"/>
              </w:rPr>
            </w:pPr>
            <w:r w:rsidRPr="005222CD">
              <w:rPr>
                <w:snapToGrid w:val="0"/>
                <w:sz w:val="16"/>
                <w:szCs w:val="16"/>
              </w:rPr>
              <w:t>Sep</w:t>
            </w:r>
            <w:r w:rsidR="0052157E" w:rsidRPr="005222CD">
              <w:rPr>
                <w:snapToGrid w:val="0"/>
                <w:sz w:val="16"/>
                <w:szCs w:val="16"/>
              </w:rPr>
              <w:t xml:space="preserve"> 2009</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0843260" w14:textId="77777777" w:rsidR="00F70C01" w:rsidRPr="005222CD" w:rsidRDefault="00BF5E46" w:rsidP="00E478DC">
            <w:pPr>
              <w:pStyle w:val="TAL"/>
              <w:rPr>
                <w:snapToGrid w:val="0"/>
                <w:sz w:val="16"/>
                <w:szCs w:val="16"/>
              </w:rPr>
            </w:pPr>
            <w:r w:rsidRPr="005222CD">
              <w:rPr>
                <w:snapToGrid w:val="0"/>
                <w:sz w:val="16"/>
                <w:szCs w:val="16"/>
              </w:rPr>
              <w:t>SA#45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D4585" w14:textId="77777777" w:rsidR="00F70C01" w:rsidRPr="005222CD" w:rsidRDefault="00BF5E46" w:rsidP="00E478DC">
            <w:pPr>
              <w:pStyle w:val="TAL"/>
              <w:rPr>
                <w:rFonts w:cs="Arial"/>
                <w:sz w:val="16"/>
                <w:szCs w:val="16"/>
              </w:rPr>
            </w:pPr>
            <w:r w:rsidRPr="005222CD">
              <w:rPr>
                <w:rFonts w:cs="Arial"/>
                <w:sz w:val="16"/>
                <w:szCs w:val="16"/>
              </w:rPr>
              <w:t>SP-0905</w:t>
            </w:r>
            <w:r w:rsidR="00564608" w:rsidRPr="005222CD">
              <w:rPr>
                <w:rFonts w:cs="Arial"/>
                <w:sz w:val="16"/>
                <w:szCs w:val="16"/>
              </w:rPr>
              <w:t>5</w:t>
            </w:r>
            <w:r w:rsidRPr="005222CD">
              <w:rPr>
                <w:rFonts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B0E571" w14:textId="77777777" w:rsidR="00F70C01" w:rsidRPr="005222CD" w:rsidRDefault="0052157E" w:rsidP="00E478DC">
            <w:pPr>
              <w:pStyle w:val="TAL"/>
              <w:rPr>
                <w:snapToGrid w:val="0"/>
                <w:sz w:val="16"/>
                <w:szCs w:val="16"/>
              </w:rPr>
            </w:pPr>
            <w:r w:rsidRPr="005222CD">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5F0FFF" w14:textId="77777777" w:rsidR="00F70C01" w:rsidRPr="005222CD" w:rsidRDefault="0052157E" w:rsidP="00E478DC">
            <w:pPr>
              <w:pStyle w:val="TAL"/>
              <w:rPr>
                <w:snapToGrid w:val="0"/>
                <w:sz w:val="16"/>
                <w:szCs w:val="16"/>
              </w:rPr>
            </w:pPr>
            <w:r w:rsidRPr="005222CD">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F56B58" w14:textId="77777777" w:rsidR="00F70C01" w:rsidRPr="005222CD" w:rsidDel="00B67E27" w:rsidRDefault="00BF5E46" w:rsidP="00E478DC">
            <w:pPr>
              <w:pStyle w:val="TAL"/>
              <w:rPr>
                <w:rFonts w:cs="Arial"/>
                <w:snapToGrid w:val="0"/>
                <w:sz w:val="16"/>
                <w:szCs w:val="16"/>
              </w:rPr>
            </w:pPr>
            <w:r w:rsidRPr="005222CD">
              <w:rPr>
                <w:rFonts w:eastAsia="MS Mincho"/>
                <w:sz w:val="16"/>
                <w:szCs w:val="16"/>
                <w:lang w:eastAsia="zh-TW"/>
              </w:rPr>
              <w:t>Presentation to SA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41AA3" w14:textId="77777777" w:rsidR="00F70C01" w:rsidRPr="005222CD" w:rsidRDefault="0052157E" w:rsidP="00E478DC">
            <w:pPr>
              <w:pStyle w:val="TAL"/>
              <w:rPr>
                <w:snapToGrid w:val="0"/>
                <w:sz w:val="16"/>
                <w:szCs w:val="16"/>
              </w:rPr>
            </w:pPr>
            <w:r w:rsidRPr="005222CD">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EA8DE" w14:textId="77777777" w:rsidR="00F70C01" w:rsidRPr="005222CD" w:rsidRDefault="00BF5E46" w:rsidP="00E478DC">
            <w:pPr>
              <w:pStyle w:val="TAL"/>
              <w:rPr>
                <w:snapToGrid w:val="0"/>
                <w:sz w:val="16"/>
                <w:szCs w:val="16"/>
              </w:rPr>
            </w:pPr>
            <w:r w:rsidRPr="005222CD">
              <w:rPr>
                <w:snapToGrid w:val="0"/>
                <w:sz w:val="16"/>
                <w:szCs w:val="16"/>
              </w:rPr>
              <w:t>1.0.0</w:t>
            </w:r>
          </w:p>
        </w:tc>
      </w:tr>
      <w:tr w:rsidR="00564608" w:rsidRPr="005222CD" w14:paraId="5B8AAF94" w14:textId="77777777" w:rsidTr="00652447">
        <w:tc>
          <w:tcPr>
            <w:tcW w:w="900" w:type="dxa"/>
            <w:tcBorders>
              <w:top w:val="single" w:sz="6" w:space="0" w:color="auto"/>
              <w:left w:val="single" w:sz="6" w:space="0" w:color="auto"/>
              <w:bottom w:val="single" w:sz="6" w:space="0" w:color="auto"/>
              <w:right w:val="single" w:sz="6" w:space="0" w:color="auto"/>
            </w:tcBorders>
            <w:shd w:val="solid" w:color="FFFFFF" w:fill="auto"/>
          </w:tcPr>
          <w:p w14:paraId="109BD67C" w14:textId="77777777" w:rsidR="00564608" w:rsidRPr="005222CD" w:rsidRDefault="00564608" w:rsidP="00E478DC">
            <w:pPr>
              <w:pStyle w:val="TAL"/>
              <w:rPr>
                <w:snapToGrid w:val="0"/>
                <w:sz w:val="16"/>
                <w:szCs w:val="16"/>
              </w:rPr>
            </w:pPr>
            <w:r w:rsidRPr="005222CD">
              <w:rPr>
                <w:snapToGrid w:val="0"/>
                <w:sz w:val="16"/>
                <w:szCs w:val="16"/>
              </w:rPr>
              <w:t>Dec 2009</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5801D27" w14:textId="77777777" w:rsidR="00564608" w:rsidRPr="005222CD" w:rsidRDefault="00564608" w:rsidP="00030E8C">
            <w:pPr>
              <w:pStyle w:val="TAL"/>
              <w:rPr>
                <w:snapToGrid w:val="0"/>
                <w:sz w:val="16"/>
                <w:szCs w:val="16"/>
              </w:rPr>
            </w:pPr>
            <w:r w:rsidRPr="005222CD">
              <w:rPr>
                <w:snapToGrid w:val="0"/>
                <w:sz w:val="16"/>
                <w:szCs w:val="16"/>
              </w:rPr>
              <w:t>SA#46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B2D4B" w14:textId="77777777" w:rsidR="00564608" w:rsidRPr="005222CD" w:rsidRDefault="00564608" w:rsidP="00030E8C">
            <w:pPr>
              <w:pStyle w:val="TAL"/>
              <w:rPr>
                <w:rFonts w:cs="Arial"/>
                <w:sz w:val="16"/>
                <w:szCs w:val="16"/>
              </w:rPr>
            </w:pPr>
            <w:r w:rsidRPr="005222CD">
              <w:rPr>
                <w:rFonts w:cs="Arial"/>
                <w:sz w:val="16"/>
                <w:szCs w:val="16"/>
              </w:rPr>
              <w:t>SP-090738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358510" w14:textId="77777777" w:rsidR="00564608" w:rsidRPr="005222CD" w:rsidRDefault="00564608" w:rsidP="00030E8C">
            <w:pPr>
              <w:pStyle w:val="TAL"/>
              <w:rPr>
                <w:snapToGrid w:val="0"/>
                <w:sz w:val="16"/>
                <w:szCs w:val="16"/>
              </w:rPr>
            </w:pPr>
            <w:r w:rsidRPr="005222CD">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EA974" w14:textId="77777777" w:rsidR="00564608" w:rsidRPr="005222CD" w:rsidRDefault="00564608" w:rsidP="00030E8C">
            <w:pPr>
              <w:pStyle w:val="TAL"/>
              <w:rPr>
                <w:snapToGrid w:val="0"/>
                <w:sz w:val="16"/>
                <w:szCs w:val="16"/>
              </w:rPr>
            </w:pPr>
            <w:r w:rsidRPr="005222CD">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F79DAF" w14:textId="77777777" w:rsidR="00564608" w:rsidRPr="005222CD" w:rsidDel="00B67E27" w:rsidRDefault="00564608" w:rsidP="00030E8C">
            <w:pPr>
              <w:pStyle w:val="TAL"/>
              <w:rPr>
                <w:rFonts w:cs="Arial"/>
                <w:snapToGrid w:val="0"/>
                <w:sz w:val="16"/>
                <w:szCs w:val="16"/>
              </w:rPr>
            </w:pPr>
            <w:r w:rsidRPr="005222CD">
              <w:rPr>
                <w:rFonts w:eastAsia="MS Mincho"/>
                <w:sz w:val="16"/>
                <w:szCs w:val="16"/>
                <w:lang w:eastAsia="zh-TW"/>
              </w:rPr>
              <w:t>Presentation to SA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9148C" w14:textId="77777777" w:rsidR="00564608" w:rsidRPr="005222CD" w:rsidRDefault="00564608" w:rsidP="00030E8C">
            <w:pPr>
              <w:pStyle w:val="TAL"/>
              <w:rPr>
                <w:snapToGrid w:val="0"/>
                <w:sz w:val="16"/>
                <w:szCs w:val="16"/>
              </w:rPr>
            </w:pPr>
            <w:r w:rsidRPr="005222CD">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0DC3" w14:textId="77777777" w:rsidR="00564608" w:rsidRPr="005222CD" w:rsidRDefault="00564608" w:rsidP="00030E8C">
            <w:pPr>
              <w:pStyle w:val="TAL"/>
              <w:rPr>
                <w:snapToGrid w:val="0"/>
                <w:sz w:val="16"/>
                <w:szCs w:val="16"/>
              </w:rPr>
            </w:pPr>
            <w:r w:rsidRPr="005222CD">
              <w:rPr>
                <w:snapToGrid w:val="0"/>
                <w:sz w:val="16"/>
                <w:szCs w:val="16"/>
              </w:rPr>
              <w:t>2.0.0</w:t>
            </w:r>
          </w:p>
        </w:tc>
      </w:tr>
      <w:tr w:rsidR="001424AA" w:rsidRPr="005222CD" w14:paraId="5B26C2D6" w14:textId="77777777" w:rsidTr="00652447">
        <w:tc>
          <w:tcPr>
            <w:tcW w:w="900" w:type="dxa"/>
            <w:tcBorders>
              <w:top w:val="single" w:sz="6" w:space="0" w:color="auto"/>
              <w:left w:val="single" w:sz="6" w:space="0" w:color="auto"/>
              <w:bottom w:val="single" w:sz="6" w:space="0" w:color="auto"/>
              <w:right w:val="single" w:sz="6" w:space="0" w:color="auto"/>
            </w:tcBorders>
            <w:shd w:val="solid" w:color="FFFFFF" w:fill="auto"/>
          </w:tcPr>
          <w:p w14:paraId="727EB461" w14:textId="77777777" w:rsidR="001424AA" w:rsidRPr="005222CD" w:rsidRDefault="001424AA" w:rsidP="00E478DC">
            <w:pPr>
              <w:pStyle w:val="TAL"/>
              <w:rPr>
                <w:snapToGrid w:val="0"/>
                <w:sz w:val="16"/>
                <w:szCs w:val="16"/>
              </w:rPr>
            </w:pPr>
            <w:r w:rsidRPr="005222CD">
              <w:rPr>
                <w:snapToGrid w:val="0"/>
                <w:sz w:val="16"/>
                <w:szCs w:val="16"/>
              </w:rPr>
              <w:t>Dec 2009</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DAD17F" w14:textId="77777777" w:rsidR="001424AA" w:rsidRPr="005222CD" w:rsidRDefault="001424AA" w:rsidP="00030E8C">
            <w:pPr>
              <w:pStyle w:val="TAL"/>
              <w:rPr>
                <w:snapToGrid w:val="0"/>
                <w:sz w:val="16"/>
                <w:szCs w:val="16"/>
              </w:rPr>
            </w:pPr>
            <w:r w:rsidRPr="005222CD">
              <w:rPr>
                <w:snapToGrid w:val="0"/>
                <w:sz w:val="16"/>
                <w:szCs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A3AA1C" w14:textId="77777777" w:rsidR="001424AA" w:rsidRPr="005222CD" w:rsidRDefault="001424AA" w:rsidP="00030E8C">
            <w:pPr>
              <w:pStyle w:val="TAL"/>
              <w:rPr>
                <w:rFonts w:cs="Arial"/>
                <w:sz w:val="16"/>
                <w:szCs w:val="16"/>
              </w:rPr>
            </w:pPr>
            <w:r w:rsidRPr="005222CD">
              <w:rPr>
                <w:rFonts w:cs="Arial"/>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C1DE20" w14:textId="77777777" w:rsidR="001424AA" w:rsidRPr="005222CD" w:rsidRDefault="001424AA" w:rsidP="00030E8C">
            <w:pPr>
              <w:pStyle w:val="TAL"/>
              <w:rPr>
                <w:snapToGrid w:val="0"/>
                <w:sz w:val="16"/>
                <w:szCs w:val="16"/>
              </w:rPr>
            </w:pPr>
            <w:r w:rsidRPr="005222CD">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335F5" w14:textId="77777777" w:rsidR="001424AA" w:rsidRPr="005222CD" w:rsidRDefault="001424AA" w:rsidP="00030E8C">
            <w:pPr>
              <w:pStyle w:val="TAL"/>
              <w:rPr>
                <w:snapToGrid w:val="0"/>
                <w:sz w:val="16"/>
                <w:szCs w:val="16"/>
              </w:rPr>
            </w:pPr>
            <w:r w:rsidRPr="005222CD">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E9EB06" w14:textId="77777777" w:rsidR="001424AA" w:rsidRPr="005222CD" w:rsidRDefault="001424AA" w:rsidP="00030E8C">
            <w:pPr>
              <w:pStyle w:val="TAL"/>
              <w:rPr>
                <w:rFonts w:eastAsia="MS Mincho"/>
                <w:sz w:val="16"/>
                <w:szCs w:val="16"/>
                <w:lang w:eastAsia="zh-TW"/>
              </w:rPr>
            </w:pPr>
            <w:r w:rsidRPr="005222CD">
              <w:rPr>
                <w:rFonts w:eastAsia="MS Mincho"/>
                <w:sz w:val="16"/>
                <w:szCs w:val="16"/>
                <w:lang w:eastAsia="zh-TW"/>
              </w:rPr>
              <w:t>Publication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9F1C3" w14:textId="77777777" w:rsidR="001424AA" w:rsidRPr="005222CD" w:rsidRDefault="001424AA" w:rsidP="00030E8C">
            <w:pPr>
              <w:pStyle w:val="TAL"/>
              <w:rPr>
                <w:snapToGrid w:val="0"/>
                <w:sz w:val="16"/>
                <w:szCs w:val="16"/>
              </w:rPr>
            </w:pPr>
            <w:r w:rsidRPr="005222CD">
              <w:rPr>
                <w:snapToGrid w:val="0"/>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CA29A" w14:textId="77777777" w:rsidR="001424AA" w:rsidRPr="005222CD" w:rsidRDefault="001424AA" w:rsidP="00030E8C">
            <w:pPr>
              <w:pStyle w:val="TAL"/>
              <w:rPr>
                <w:snapToGrid w:val="0"/>
                <w:sz w:val="16"/>
                <w:szCs w:val="16"/>
              </w:rPr>
            </w:pPr>
            <w:r w:rsidRPr="005222CD">
              <w:rPr>
                <w:snapToGrid w:val="0"/>
                <w:sz w:val="16"/>
                <w:szCs w:val="16"/>
              </w:rPr>
              <w:t>9.0.0</w:t>
            </w:r>
          </w:p>
        </w:tc>
      </w:tr>
      <w:tr w:rsidR="00730955" w:rsidRPr="005222CD" w14:paraId="207A429A" w14:textId="77777777" w:rsidTr="00652447">
        <w:tc>
          <w:tcPr>
            <w:tcW w:w="900" w:type="dxa"/>
            <w:tcBorders>
              <w:top w:val="single" w:sz="6" w:space="0" w:color="auto"/>
              <w:left w:val="single" w:sz="6" w:space="0" w:color="auto"/>
              <w:bottom w:val="single" w:sz="6" w:space="0" w:color="auto"/>
              <w:right w:val="single" w:sz="6" w:space="0" w:color="auto"/>
            </w:tcBorders>
            <w:shd w:val="solid" w:color="FFFFFF" w:fill="auto"/>
          </w:tcPr>
          <w:p w14:paraId="790D8439" w14:textId="77777777" w:rsidR="00730955" w:rsidRPr="005222CD" w:rsidRDefault="00730955" w:rsidP="00E478DC">
            <w:pPr>
              <w:pStyle w:val="TAL"/>
              <w:rPr>
                <w:snapToGrid w:val="0"/>
                <w:sz w:val="16"/>
                <w:szCs w:val="16"/>
              </w:rPr>
            </w:pPr>
            <w:r w:rsidRPr="005222CD">
              <w:rPr>
                <w:snapToGrid w:val="0"/>
                <w:sz w:val="16"/>
                <w:szCs w:val="16"/>
              </w:rPr>
              <w:t>Jun 2010</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69681E9" w14:textId="77777777" w:rsidR="00730955" w:rsidRPr="005222CD" w:rsidRDefault="00730955" w:rsidP="00030E8C">
            <w:pPr>
              <w:pStyle w:val="TAL"/>
              <w:rPr>
                <w:snapToGrid w:val="0"/>
                <w:sz w:val="16"/>
                <w:szCs w:val="16"/>
              </w:rPr>
            </w:pPr>
            <w:r w:rsidRPr="005222CD">
              <w:rPr>
                <w:snapToGrid w:val="0"/>
                <w:sz w:val="16"/>
                <w:szCs w:val="16"/>
              </w:rPr>
              <w:t>SA#48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27D38" w14:textId="77777777" w:rsidR="00730955" w:rsidRPr="005222CD" w:rsidRDefault="00E87700" w:rsidP="00030E8C">
            <w:pPr>
              <w:pStyle w:val="TAL"/>
              <w:rPr>
                <w:rFonts w:cs="Arial"/>
                <w:sz w:val="16"/>
                <w:szCs w:val="16"/>
              </w:rPr>
            </w:pPr>
            <w:r w:rsidRPr="005222CD">
              <w:rPr>
                <w:rFonts w:cs="Arial"/>
                <w:sz w:val="16"/>
                <w:szCs w:val="16"/>
              </w:rPr>
              <w:t>SP-100264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8AA250" w14:textId="77777777" w:rsidR="00730955" w:rsidRPr="005222CD" w:rsidRDefault="00730955" w:rsidP="00030E8C">
            <w:pPr>
              <w:pStyle w:val="TAL"/>
              <w:rPr>
                <w:snapToGrid w:val="0"/>
                <w:sz w:val="16"/>
                <w:szCs w:val="16"/>
              </w:rPr>
            </w:pPr>
            <w:r w:rsidRPr="005222CD">
              <w:rPr>
                <w:snapToGrid w:val="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81B027" w14:textId="77777777" w:rsidR="00730955" w:rsidRPr="005222CD" w:rsidRDefault="00730955" w:rsidP="00030E8C">
            <w:pPr>
              <w:pStyle w:val="TAL"/>
              <w:rPr>
                <w:snapToGrid w:val="0"/>
                <w:sz w:val="16"/>
                <w:szCs w:val="16"/>
              </w:rPr>
            </w:pPr>
            <w:r w:rsidRPr="005222CD">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4FA0E2" w14:textId="77777777" w:rsidR="00730955" w:rsidRPr="005222CD" w:rsidRDefault="00730955" w:rsidP="00030E8C">
            <w:pPr>
              <w:pStyle w:val="TAL"/>
              <w:rPr>
                <w:rFonts w:eastAsia="MS Mincho"/>
                <w:sz w:val="16"/>
                <w:szCs w:val="16"/>
                <w:lang w:eastAsia="zh-TW"/>
              </w:rPr>
            </w:pPr>
            <w:r w:rsidRPr="005222CD">
              <w:rPr>
                <w:rFonts w:eastAsia="MS Mincho"/>
                <w:sz w:val="16"/>
                <w:szCs w:val="16"/>
                <w:lang w:eastAsia="zh-TW"/>
              </w:rPr>
              <w:t>Modify errors in abbreviations and misspelled SSL/TTL in 5.1.2.3.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BDA57" w14:textId="77777777" w:rsidR="00730955" w:rsidRPr="005222CD" w:rsidRDefault="00730955" w:rsidP="00030E8C">
            <w:pPr>
              <w:pStyle w:val="TAL"/>
              <w:rPr>
                <w:snapToGrid w:val="0"/>
                <w:sz w:val="16"/>
                <w:szCs w:val="16"/>
              </w:rPr>
            </w:pPr>
            <w:r w:rsidRPr="005222CD">
              <w:rPr>
                <w:snapToGrid w:val="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40616" w14:textId="77777777" w:rsidR="00730955" w:rsidRPr="005222CD" w:rsidRDefault="00730955" w:rsidP="00030E8C">
            <w:pPr>
              <w:pStyle w:val="TAL"/>
              <w:rPr>
                <w:snapToGrid w:val="0"/>
                <w:sz w:val="16"/>
                <w:szCs w:val="16"/>
              </w:rPr>
            </w:pPr>
            <w:r w:rsidRPr="005222CD">
              <w:rPr>
                <w:snapToGrid w:val="0"/>
                <w:sz w:val="16"/>
                <w:szCs w:val="16"/>
              </w:rPr>
              <w:t>10.0.0</w:t>
            </w:r>
          </w:p>
        </w:tc>
      </w:tr>
      <w:tr w:rsidR="000624D6" w:rsidRPr="005222CD" w14:paraId="5B12C613" w14:textId="77777777" w:rsidTr="00652447">
        <w:tc>
          <w:tcPr>
            <w:tcW w:w="900" w:type="dxa"/>
            <w:tcBorders>
              <w:top w:val="single" w:sz="6" w:space="0" w:color="auto"/>
              <w:left w:val="single" w:sz="6" w:space="0" w:color="auto"/>
              <w:bottom w:val="single" w:sz="6" w:space="0" w:color="auto"/>
              <w:right w:val="single" w:sz="6" w:space="0" w:color="auto"/>
            </w:tcBorders>
            <w:shd w:val="solid" w:color="FFFFFF" w:fill="auto"/>
          </w:tcPr>
          <w:p w14:paraId="0D59C1CD" w14:textId="77777777" w:rsidR="000624D6" w:rsidRPr="005222CD" w:rsidRDefault="000624D6" w:rsidP="00E478DC">
            <w:pPr>
              <w:pStyle w:val="TAL"/>
              <w:rPr>
                <w:snapToGrid w:val="0"/>
                <w:sz w:val="16"/>
                <w:szCs w:val="16"/>
              </w:rPr>
            </w:pPr>
            <w:r w:rsidRPr="005222CD">
              <w:rPr>
                <w:snapToGrid w:val="0"/>
                <w:sz w:val="16"/>
                <w:szCs w:val="16"/>
              </w:rPr>
              <w:t>May 2011</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76C7D42" w14:textId="77777777" w:rsidR="000624D6" w:rsidRPr="005222CD" w:rsidRDefault="000624D6" w:rsidP="00030E8C">
            <w:pPr>
              <w:pStyle w:val="TAL"/>
              <w:rPr>
                <w:snapToGrid w:val="0"/>
                <w:sz w:val="16"/>
                <w:szCs w:val="16"/>
              </w:rPr>
            </w:pPr>
            <w:r w:rsidRPr="005222CD">
              <w:rPr>
                <w:snapToGrid w:val="0"/>
                <w:sz w:val="16"/>
                <w:szCs w:val="16"/>
              </w:rPr>
              <w:t>SA#52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E3820" w14:textId="77777777" w:rsidR="000624D6" w:rsidRPr="005222CD" w:rsidRDefault="000624D6" w:rsidP="00030E8C">
            <w:pPr>
              <w:pStyle w:val="TAL"/>
              <w:rPr>
                <w:rFonts w:cs="Arial"/>
                <w:sz w:val="16"/>
                <w:szCs w:val="16"/>
              </w:rPr>
            </w:pPr>
            <w:r w:rsidRPr="005222CD">
              <w:rPr>
                <w:rFonts w:cs="Arial"/>
                <w:sz w:val="16"/>
                <w:szCs w:val="16"/>
              </w:rPr>
              <w:t>SP-110288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BF3B9" w14:textId="77777777" w:rsidR="000624D6" w:rsidRPr="005222CD" w:rsidRDefault="000624D6" w:rsidP="00030E8C">
            <w:pPr>
              <w:pStyle w:val="TAL"/>
              <w:rPr>
                <w:snapToGrid w:val="0"/>
                <w:sz w:val="16"/>
                <w:szCs w:val="16"/>
              </w:rPr>
            </w:pPr>
            <w:r w:rsidRPr="005222CD">
              <w:rPr>
                <w:snapToGrid w:val="0"/>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11E0B7" w14:textId="77777777" w:rsidR="000624D6" w:rsidRPr="005222CD" w:rsidRDefault="000624D6" w:rsidP="00030E8C">
            <w:pPr>
              <w:pStyle w:val="TAL"/>
              <w:rPr>
                <w:snapToGrid w:val="0"/>
                <w:sz w:val="16"/>
                <w:szCs w:val="16"/>
              </w:rPr>
            </w:pPr>
            <w:r w:rsidRPr="005222CD">
              <w:rPr>
                <w:snapToGrid w:val="0"/>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E6A485" w14:textId="77777777" w:rsidR="000624D6" w:rsidRPr="005222CD" w:rsidRDefault="000624D6" w:rsidP="00030E8C">
            <w:pPr>
              <w:pStyle w:val="TAL"/>
              <w:rPr>
                <w:rFonts w:eastAsia="MS Mincho"/>
                <w:sz w:val="16"/>
                <w:szCs w:val="16"/>
                <w:lang w:eastAsia="zh-TW"/>
              </w:rPr>
            </w:pPr>
            <w:r w:rsidRPr="005222CD">
              <w:rPr>
                <w:rFonts w:eastAsia="MS Mincho"/>
                <w:sz w:val="16"/>
                <w:szCs w:val="16"/>
                <w:lang w:eastAsia="zh-TW"/>
              </w:rPr>
              <w:t>Correction of procedure flows for HeNB non-IPsec usage - alignment with 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26C90" w14:textId="77777777" w:rsidR="000624D6" w:rsidRPr="005222CD" w:rsidRDefault="000624D6" w:rsidP="00030E8C">
            <w:pPr>
              <w:pStyle w:val="TAL"/>
              <w:rPr>
                <w:snapToGrid w:val="0"/>
                <w:sz w:val="16"/>
                <w:szCs w:val="16"/>
              </w:rPr>
            </w:pPr>
            <w:r w:rsidRPr="005222CD">
              <w:rPr>
                <w:snapToGrid w:val="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BC008" w14:textId="77777777" w:rsidR="000624D6" w:rsidRPr="005222CD" w:rsidRDefault="000624D6" w:rsidP="00030E8C">
            <w:pPr>
              <w:pStyle w:val="TAL"/>
              <w:rPr>
                <w:snapToGrid w:val="0"/>
                <w:sz w:val="16"/>
                <w:szCs w:val="16"/>
              </w:rPr>
            </w:pPr>
            <w:r w:rsidRPr="005222CD">
              <w:rPr>
                <w:snapToGrid w:val="0"/>
                <w:sz w:val="16"/>
                <w:szCs w:val="16"/>
              </w:rPr>
              <w:t>10.1.0</w:t>
            </w:r>
          </w:p>
        </w:tc>
      </w:tr>
      <w:tr w:rsidR="00B01B94" w:rsidRPr="005222CD" w14:paraId="3AE89FC7" w14:textId="77777777" w:rsidTr="00B01B94">
        <w:tc>
          <w:tcPr>
            <w:tcW w:w="900" w:type="dxa"/>
            <w:tcBorders>
              <w:top w:val="single" w:sz="6" w:space="0" w:color="auto"/>
              <w:left w:val="single" w:sz="6" w:space="0" w:color="auto"/>
              <w:bottom w:val="single" w:sz="6" w:space="0" w:color="auto"/>
              <w:right w:val="single" w:sz="6" w:space="0" w:color="auto"/>
            </w:tcBorders>
            <w:shd w:val="solid" w:color="FFFFFF" w:fill="auto"/>
          </w:tcPr>
          <w:p w14:paraId="7A45B891" w14:textId="77777777" w:rsidR="00B01B94" w:rsidRPr="005222CD" w:rsidRDefault="00B01B94" w:rsidP="006B472B">
            <w:pPr>
              <w:pStyle w:val="TAL"/>
              <w:rPr>
                <w:snapToGrid w:val="0"/>
                <w:sz w:val="16"/>
                <w:szCs w:val="16"/>
              </w:rPr>
            </w:pPr>
            <w:r w:rsidRPr="005222CD">
              <w:rPr>
                <w:snapToGrid w:val="0"/>
                <w:sz w:val="16"/>
                <w:szCs w:val="16"/>
              </w:rPr>
              <w:t>Sep 2011</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FC68191" w14:textId="77777777" w:rsidR="00B01B94" w:rsidRPr="005222CD" w:rsidRDefault="00B01B94" w:rsidP="006B472B">
            <w:pPr>
              <w:pStyle w:val="TAL"/>
              <w:rPr>
                <w:snapToGrid w:val="0"/>
                <w:sz w:val="16"/>
                <w:szCs w:val="16"/>
              </w:rPr>
            </w:pPr>
            <w:r w:rsidRPr="005222CD">
              <w:rPr>
                <w:snapToGrid w:val="0"/>
                <w:sz w:val="16"/>
                <w:szCs w:val="16"/>
              </w:rPr>
              <w:t>SA#53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59148" w14:textId="77777777" w:rsidR="00B01B94" w:rsidRPr="005222CD" w:rsidRDefault="00B01B94" w:rsidP="006B472B">
            <w:pPr>
              <w:pStyle w:val="TAL"/>
              <w:rPr>
                <w:rFonts w:cs="Arial"/>
                <w:sz w:val="16"/>
                <w:szCs w:val="16"/>
              </w:rPr>
            </w:pPr>
            <w:r w:rsidRPr="005222CD">
              <w:rPr>
                <w:rFonts w:cs="Arial"/>
                <w:sz w:val="16"/>
                <w:szCs w:val="16"/>
              </w:rPr>
              <w:t>SP-110532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836FCB" w14:textId="77777777" w:rsidR="00B01B94" w:rsidRPr="005222CD" w:rsidRDefault="001C7638" w:rsidP="006B472B">
            <w:pPr>
              <w:pStyle w:val="TAL"/>
              <w:rPr>
                <w:snapToGrid w:val="0"/>
                <w:sz w:val="16"/>
                <w:szCs w:val="16"/>
              </w:rPr>
            </w:pPr>
            <w:r w:rsidRPr="005222CD">
              <w:rPr>
                <w:snapToGrid w:val="0"/>
                <w:sz w:val="16"/>
                <w:szCs w:val="16"/>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48327" w14:textId="77777777" w:rsidR="00B01B94" w:rsidRPr="005222CD" w:rsidRDefault="00B01B94" w:rsidP="006B472B">
            <w:pPr>
              <w:pStyle w:val="TAL"/>
              <w:rPr>
                <w:snapToGrid w:val="0"/>
                <w:sz w:val="16"/>
                <w:szCs w:val="16"/>
              </w:rPr>
            </w:pPr>
            <w:r w:rsidRPr="005222CD">
              <w:rPr>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086927" w14:textId="77777777" w:rsidR="00B01B94" w:rsidRPr="005222CD" w:rsidRDefault="00B01B94" w:rsidP="006B472B">
            <w:pPr>
              <w:pStyle w:val="TAL"/>
              <w:rPr>
                <w:rFonts w:eastAsia="MS Mincho"/>
                <w:sz w:val="16"/>
                <w:szCs w:val="16"/>
                <w:lang w:eastAsia="zh-TW"/>
              </w:rPr>
            </w:pPr>
            <w:r w:rsidRPr="005222CD">
              <w:rPr>
                <w:rFonts w:eastAsia="MS Mincho"/>
                <w:sz w:val="16"/>
                <w:szCs w:val="16"/>
                <w:lang w:eastAsia="zh-TW"/>
              </w:rPr>
              <w:t>Add the root CA certificate pre-configuration to the discovery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6CBEA" w14:textId="77777777" w:rsidR="00B01B94" w:rsidRPr="005222CD" w:rsidRDefault="00B01B94" w:rsidP="006B472B">
            <w:pPr>
              <w:pStyle w:val="TAL"/>
              <w:rPr>
                <w:snapToGrid w:val="0"/>
                <w:sz w:val="16"/>
                <w:szCs w:val="16"/>
              </w:rPr>
            </w:pPr>
            <w:r w:rsidRPr="005222CD">
              <w:rPr>
                <w:snapToGrid w:val="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9CC89" w14:textId="77777777" w:rsidR="00B01B94" w:rsidRPr="005222CD" w:rsidRDefault="00B01B94" w:rsidP="006B472B">
            <w:pPr>
              <w:pStyle w:val="TAL"/>
              <w:rPr>
                <w:snapToGrid w:val="0"/>
                <w:sz w:val="16"/>
                <w:szCs w:val="16"/>
              </w:rPr>
            </w:pPr>
            <w:r w:rsidRPr="005222CD">
              <w:rPr>
                <w:snapToGrid w:val="0"/>
                <w:sz w:val="16"/>
                <w:szCs w:val="16"/>
              </w:rPr>
              <w:t>10.2.0</w:t>
            </w:r>
          </w:p>
        </w:tc>
      </w:tr>
      <w:tr w:rsidR="00B01B94" w:rsidRPr="005222CD" w14:paraId="327082B6" w14:textId="77777777" w:rsidTr="00B01B94">
        <w:tc>
          <w:tcPr>
            <w:tcW w:w="900" w:type="dxa"/>
            <w:tcBorders>
              <w:top w:val="single" w:sz="6" w:space="0" w:color="auto"/>
              <w:left w:val="single" w:sz="6" w:space="0" w:color="auto"/>
              <w:bottom w:val="single" w:sz="6" w:space="0" w:color="auto"/>
              <w:right w:val="single" w:sz="6" w:space="0" w:color="auto"/>
            </w:tcBorders>
            <w:shd w:val="solid" w:color="FFFFFF" w:fill="auto"/>
          </w:tcPr>
          <w:p w14:paraId="09466060" w14:textId="77777777" w:rsidR="00B01B94" w:rsidRPr="005222CD" w:rsidRDefault="00B01B94" w:rsidP="006B472B">
            <w:pPr>
              <w:pStyle w:val="TAL"/>
              <w:rPr>
                <w:snapToGrid w:val="0"/>
                <w:sz w:val="16"/>
                <w:szCs w:val="16"/>
              </w:rPr>
            </w:pPr>
            <w:r w:rsidRPr="005222CD">
              <w:rPr>
                <w:snapToGrid w:val="0"/>
                <w:sz w:val="16"/>
                <w:szCs w:val="16"/>
              </w:rPr>
              <w:t>Sep 2011</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BEBF680" w14:textId="77777777" w:rsidR="00B01B94" w:rsidRPr="005222CD" w:rsidRDefault="00B01B94" w:rsidP="006B472B">
            <w:pPr>
              <w:pStyle w:val="TAL"/>
              <w:rPr>
                <w:snapToGrid w:val="0"/>
                <w:sz w:val="16"/>
                <w:szCs w:val="16"/>
              </w:rPr>
            </w:pPr>
            <w:r w:rsidRPr="005222CD">
              <w:rPr>
                <w:snapToGrid w:val="0"/>
                <w:sz w:val="16"/>
                <w:szCs w:val="16"/>
              </w:rPr>
              <w:t>SA#53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C6C1C" w14:textId="77777777" w:rsidR="00B01B94" w:rsidRPr="005222CD" w:rsidRDefault="00B01B94" w:rsidP="006B472B">
            <w:pPr>
              <w:pStyle w:val="TAL"/>
              <w:rPr>
                <w:rFonts w:cs="Arial"/>
                <w:sz w:val="16"/>
                <w:szCs w:val="16"/>
              </w:rPr>
            </w:pPr>
            <w:r w:rsidRPr="005222CD">
              <w:rPr>
                <w:rFonts w:cs="Arial"/>
                <w:sz w:val="16"/>
                <w:szCs w:val="16"/>
              </w:rPr>
              <w:t>SP-110532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AC3F52" w14:textId="77777777" w:rsidR="00B01B94" w:rsidRPr="005222CD" w:rsidRDefault="001C7638" w:rsidP="006B472B">
            <w:pPr>
              <w:pStyle w:val="TAL"/>
              <w:rPr>
                <w:snapToGrid w:val="0"/>
                <w:sz w:val="16"/>
                <w:szCs w:val="16"/>
              </w:rPr>
            </w:pPr>
            <w:r w:rsidRPr="005222CD">
              <w:rPr>
                <w:snapToGrid w:val="0"/>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5FBC4" w14:textId="77777777" w:rsidR="00B01B94" w:rsidRPr="005222CD" w:rsidRDefault="00B01B94" w:rsidP="006B472B">
            <w:pPr>
              <w:pStyle w:val="TAL"/>
              <w:rPr>
                <w:snapToGrid w:val="0"/>
                <w:sz w:val="16"/>
                <w:szCs w:val="16"/>
              </w:rPr>
            </w:pPr>
            <w:r w:rsidRPr="005222CD">
              <w:rPr>
                <w:snapToGrid w:val="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9852EA" w14:textId="77777777" w:rsidR="00B01B94" w:rsidRPr="005222CD" w:rsidRDefault="00B01B94" w:rsidP="006B472B">
            <w:pPr>
              <w:pStyle w:val="TAL"/>
              <w:rPr>
                <w:rFonts w:eastAsia="MS Mincho"/>
                <w:sz w:val="16"/>
                <w:szCs w:val="16"/>
                <w:lang w:eastAsia="zh-TW"/>
              </w:rPr>
            </w:pPr>
            <w:r w:rsidRPr="005222CD">
              <w:rPr>
                <w:rFonts w:eastAsia="MS Mincho"/>
                <w:sz w:val="16"/>
                <w:szCs w:val="16"/>
                <w:lang w:eastAsia="zh-TW"/>
              </w:rPr>
              <w:t xml:space="preserve">Add the FQDNs of the Serving SeGW and Serving </w:t>
            </w:r>
            <w:proofErr w:type="spellStart"/>
            <w:r w:rsidRPr="005222CD">
              <w:rPr>
                <w:rFonts w:eastAsia="MS Mincho"/>
                <w:sz w:val="16"/>
                <w:szCs w:val="16"/>
                <w:lang w:eastAsia="zh-TW"/>
              </w:rPr>
              <w:t>HeMS</w:t>
            </w:r>
            <w:proofErr w:type="spellEnd"/>
            <w:r w:rsidRPr="005222CD">
              <w:rPr>
                <w:rFonts w:eastAsia="MS Mincho"/>
                <w:sz w:val="16"/>
                <w:szCs w:val="16"/>
                <w:lang w:eastAsia="zh-TW"/>
              </w:rPr>
              <w:t xml:space="preserve"> to the list of parameters configured by Initial </w:t>
            </w:r>
            <w:proofErr w:type="spellStart"/>
            <w:r w:rsidRPr="005222CD">
              <w:rPr>
                <w:rFonts w:eastAsia="MS Mincho"/>
                <w:sz w:val="16"/>
                <w:szCs w:val="16"/>
                <w:lang w:eastAsia="zh-TW"/>
              </w:rPr>
              <w:t>HeMS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1A423" w14:textId="77777777" w:rsidR="00B01B94" w:rsidRPr="005222CD" w:rsidRDefault="00B01B94" w:rsidP="006B472B">
            <w:pPr>
              <w:pStyle w:val="TAL"/>
              <w:rPr>
                <w:snapToGrid w:val="0"/>
                <w:sz w:val="16"/>
                <w:szCs w:val="16"/>
              </w:rPr>
            </w:pPr>
            <w:r w:rsidRPr="005222CD">
              <w:rPr>
                <w:snapToGrid w:val="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2B759" w14:textId="77777777" w:rsidR="00B01B94" w:rsidRPr="005222CD" w:rsidRDefault="00B01B94" w:rsidP="006B472B">
            <w:pPr>
              <w:pStyle w:val="TAL"/>
              <w:rPr>
                <w:snapToGrid w:val="0"/>
                <w:sz w:val="16"/>
                <w:szCs w:val="16"/>
              </w:rPr>
            </w:pPr>
            <w:r w:rsidRPr="005222CD">
              <w:rPr>
                <w:snapToGrid w:val="0"/>
                <w:sz w:val="16"/>
                <w:szCs w:val="16"/>
              </w:rPr>
              <w:t>10.2.0</w:t>
            </w:r>
          </w:p>
        </w:tc>
      </w:tr>
      <w:tr w:rsidR="0014356F" w:rsidRPr="005222CD" w14:paraId="1904CF72" w14:textId="77777777" w:rsidTr="00A31905">
        <w:tc>
          <w:tcPr>
            <w:tcW w:w="900" w:type="dxa"/>
            <w:tcBorders>
              <w:top w:val="single" w:sz="6" w:space="0" w:color="auto"/>
              <w:left w:val="single" w:sz="6" w:space="0" w:color="auto"/>
              <w:bottom w:val="single" w:sz="12" w:space="0" w:color="auto"/>
              <w:right w:val="single" w:sz="6" w:space="0" w:color="auto"/>
            </w:tcBorders>
            <w:shd w:val="solid" w:color="FFFFFF" w:fill="auto"/>
          </w:tcPr>
          <w:p w14:paraId="21534E7F" w14:textId="77777777" w:rsidR="0014356F" w:rsidRPr="005222CD" w:rsidRDefault="0014356F" w:rsidP="00721E88">
            <w:pPr>
              <w:pStyle w:val="TAL"/>
              <w:rPr>
                <w:snapToGrid w:val="0"/>
                <w:sz w:val="16"/>
                <w:szCs w:val="16"/>
              </w:rPr>
            </w:pPr>
            <w:r w:rsidRPr="005222CD">
              <w:rPr>
                <w:snapToGrid w:val="0"/>
                <w:sz w:val="16"/>
                <w:szCs w:val="16"/>
              </w:rPr>
              <w:t>Sep 2011</w:t>
            </w:r>
          </w:p>
        </w:tc>
        <w:tc>
          <w:tcPr>
            <w:tcW w:w="700" w:type="dxa"/>
            <w:tcBorders>
              <w:top w:val="single" w:sz="6" w:space="0" w:color="auto"/>
              <w:left w:val="single" w:sz="6" w:space="0" w:color="auto"/>
              <w:bottom w:val="single" w:sz="12" w:space="0" w:color="auto"/>
              <w:right w:val="single" w:sz="6" w:space="0" w:color="auto"/>
            </w:tcBorders>
            <w:shd w:val="solid" w:color="FFFFFF" w:fill="auto"/>
          </w:tcPr>
          <w:p w14:paraId="13F71177" w14:textId="77777777" w:rsidR="0014356F" w:rsidRPr="005222CD" w:rsidRDefault="0014356F" w:rsidP="00721E88">
            <w:pPr>
              <w:pStyle w:val="TAL"/>
              <w:rPr>
                <w:snapToGrid w:val="0"/>
                <w:sz w:val="16"/>
                <w:szCs w:val="16"/>
              </w:rPr>
            </w:pPr>
            <w:r w:rsidRPr="005222CD">
              <w:rPr>
                <w:snapToGrid w:val="0"/>
                <w:sz w:val="16"/>
                <w:szCs w:val="16"/>
              </w:rPr>
              <w:t>SA#53</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0865C5F8" w14:textId="77777777" w:rsidR="0014356F" w:rsidRPr="005222CD" w:rsidRDefault="0014356F" w:rsidP="00721E88">
            <w:pPr>
              <w:pStyle w:val="TAL"/>
              <w:rPr>
                <w:rFonts w:cs="Arial"/>
                <w:sz w:val="16"/>
                <w:szCs w:val="16"/>
              </w:rPr>
            </w:pPr>
            <w:r w:rsidRPr="005222CD">
              <w:rPr>
                <w:rFonts w:cs="Arial"/>
                <w:sz w:val="16"/>
                <w:szCs w:val="16"/>
              </w:rPr>
              <w:t>SP-110</w:t>
            </w:r>
            <w:r w:rsidR="006D1F09" w:rsidRPr="005222CD">
              <w:rPr>
                <w:rFonts w:cs="Arial"/>
                <w:sz w:val="16"/>
                <w:szCs w:val="16"/>
              </w:rPr>
              <w:t>634</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4368765D" w14:textId="77777777" w:rsidR="0014356F" w:rsidRPr="005222CD" w:rsidRDefault="0014356F" w:rsidP="00721E88">
            <w:pPr>
              <w:pStyle w:val="TAL"/>
              <w:rPr>
                <w:snapToGrid w:val="0"/>
                <w:sz w:val="16"/>
                <w:szCs w:val="16"/>
              </w:rPr>
            </w:pPr>
            <w:r w:rsidRPr="005222CD">
              <w:rPr>
                <w:snapToGrid w:val="0"/>
                <w:sz w:val="16"/>
                <w:szCs w:val="16"/>
              </w:rPr>
              <w:t>005</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19919B44" w14:textId="77777777" w:rsidR="0014356F" w:rsidRPr="005222CD" w:rsidRDefault="0014356F" w:rsidP="00721E88">
            <w:pPr>
              <w:pStyle w:val="TAL"/>
              <w:rPr>
                <w:snapToGrid w:val="0"/>
                <w:sz w:val="16"/>
                <w:szCs w:val="16"/>
              </w:rPr>
            </w:pPr>
            <w:r w:rsidRPr="005222CD">
              <w:rPr>
                <w:snapToGrid w:val="0"/>
                <w:sz w:val="16"/>
                <w:szCs w:val="16"/>
              </w:rPr>
              <w:t>1</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01FE2C24" w14:textId="77777777" w:rsidR="0014356F" w:rsidRPr="005222CD" w:rsidRDefault="0014356F" w:rsidP="006B472B">
            <w:pPr>
              <w:pStyle w:val="TAL"/>
              <w:rPr>
                <w:rFonts w:eastAsia="MS Mincho"/>
                <w:sz w:val="16"/>
                <w:szCs w:val="16"/>
                <w:lang w:eastAsia="zh-TW"/>
              </w:rPr>
            </w:pPr>
            <w:r w:rsidRPr="005222CD">
              <w:rPr>
                <w:rFonts w:eastAsia="MS Mincho"/>
                <w:sz w:val="16"/>
                <w:szCs w:val="16"/>
                <w:lang w:eastAsia="zh-TW"/>
              </w:rPr>
              <w:t xml:space="preserve">Editorial cleanup of Serving </w:t>
            </w:r>
            <w:proofErr w:type="spellStart"/>
            <w:r w:rsidRPr="005222CD">
              <w:rPr>
                <w:rFonts w:eastAsia="MS Mincho"/>
                <w:sz w:val="16"/>
                <w:szCs w:val="16"/>
                <w:lang w:eastAsia="zh-TW"/>
              </w:rPr>
              <w:t>HeMS</w:t>
            </w:r>
            <w:proofErr w:type="spellEnd"/>
            <w:r w:rsidRPr="005222CD">
              <w:rPr>
                <w:rFonts w:eastAsia="MS Mincho"/>
                <w:sz w:val="16"/>
                <w:szCs w:val="16"/>
                <w:lang w:eastAsia="zh-TW"/>
              </w:rPr>
              <w:t xml:space="preserve"> Discovery procedure</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EF0098B" w14:textId="77777777" w:rsidR="0014356F" w:rsidRPr="005222CD" w:rsidRDefault="0014356F" w:rsidP="006B472B">
            <w:pPr>
              <w:pStyle w:val="TAL"/>
              <w:rPr>
                <w:snapToGrid w:val="0"/>
                <w:sz w:val="16"/>
                <w:szCs w:val="16"/>
              </w:rPr>
            </w:pPr>
            <w:r w:rsidRPr="005222CD">
              <w:rPr>
                <w:snapToGrid w:val="0"/>
                <w:sz w:val="16"/>
                <w:szCs w:val="16"/>
              </w:rPr>
              <w:t>10.2.0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9AAD046" w14:textId="77777777" w:rsidR="0014356F" w:rsidRPr="005222CD" w:rsidRDefault="0014356F" w:rsidP="006B472B">
            <w:pPr>
              <w:pStyle w:val="TAL"/>
              <w:rPr>
                <w:snapToGrid w:val="0"/>
                <w:sz w:val="16"/>
                <w:szCs w:val="16"/>
              </w:rPr>
            </w:pPr>
            <w:r w:rsidRPr="005222CD">
              <w:rPr>
                <w:snapToGrid w:val="0"/>
                <w:sz w:val="16"/>
                <w:szCs w:val="16"/>
              </w:rPr>
              <w:t>11.0.0</w:t>
            </w:r>
          </w:p>
        </w:tc>
      </w:tr>
      <w:tr w:rsidR="0058059B" w:rsidRPr="005222CD" w14:paraId="04833A31" w14:textId="77777777" w:rsidTr="0061595D">
        <w:tc>
          <w:tcPr>
            <w:tcW w:w="900" w:type="dxa"/>
            <w:tcBorders>
              <w:top w:val="single" w:sz="12" w:space="0" w:color="auto"/>
              <w:left w:val="single" w:sz="6" w:space="0" w:color="auto"/>
              <w:bottom w:val="single" w:sz="12" w:space="0" w:color="auto"/>
              <w:right w:val="single" w:sz="6" w:space="0" w:color="auto"/>
            </w:tcBorders>
            <w:shd w:val="solid" w:color="FFFFFF" w:fill="auto"/>
          </w:tcPr>
          <w:p w14:paraId="6896FCDD" w14:textId="77777777" w:rsidR="0058059B" w:rsidRPr="005222CD" w:rsidRDefault="0058059B" w:rsidP="00721E88">
            <w:pPr>
              <w:pStyle w:val="TAL"/>
              <w:rPr>
                <w:snapToGrid w:val="0"/>
                <w:sz w:val="16"/>
                <w:szCs w:val="16"/>
              </w:rPr>
            </w:pPr>
            <w:r w:rsidRPr="005222CD">
              <w:rPr>
                <w:snapToGrid w:val="0"/>
                <w:sz w:val="16"/>
                <w:szCs w:val="16"/>
              </w:rPr>
              <w:t>Jun 2014</w:t>
            </w:r>
          </w:p>
        </w:tc>
        <w:tc>
          <w:tcPr>
            <w:tcW w:w="700" w:type="dxa"/>
            <w:tcBorders>
              <w:top w:val="single" w:sz="12" w:space="0" w:color="auto"/>
              <w:left w:val="single" w:sz="6" w:space="0" w:color="auto"/>
              <w:bottom w:val="single" w:sz="12" w:space="0" w:color="auto"/>
              <w:right w:val="single" w:sz="6" w:space="0" w:color="auto"/>
            </w:tcBorders>
            <w:shd w:val="solid" w:color="FFFFFF" w:fill="auto"/>
          </w:tcPr>
          <w:p w14:paraId="036F89D3" w14:textId="77777777" w:rsidR="0058059B" w:rsidRPr="005222CD" w:rsidRDefault="00BF1C8D" w:rsidP="00721E88">
            <w:pPr>
              <w:pStyle w:val="TAL"/>
              <w:rPr>
                <w:snapToGrid w:val="0"/>
                <w:sz w:val="16"/>
                <w:szCs w:val="16"/>
              </w:rPr>
            </w:pPr>
            <w:r w:rsidRPr="005222CD">
              <w:rPr>
                <w:snapToGrid w:val="0"/>
                <w:sz w:val="16"/>
                <w:szCs w:val="16"/>
              </w:rPr>
              <w:t>SA#64</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9070777" w14:textId="77777777" w:rsidR="0058059B" w:rsidRPr="005222CD" w:rsidRDefault="00BF1C8D" w:rsidP="00721E88">
            <w:pPr>
              <w:pStyle w:val="TAL"/>
              <w:rPr>
                <w:rFonts w:cs="Arial"/>
                <w:sz w:val="16"/>
                <w:szCs w:val="16"/>
              </w:rPr>
            </w:pPr>
            <w:r w:rsidRPr="005222CD">
              <w:rPr>
                <w:rFonts w:cs="Arial"/>
                <w:sz w:val="16"/>
                <w:szCs w:val="16"/>
              </w:rPr>
              <w:t>SP-140333</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DB659B0" w14:textId="77777777" w:rsidR="0058059B" w:rsidRPr="005222CD" w:rsidRDefault="00BF1C8D" w:rsidP="00721E88">
            <w:pPr>
              <w:pStyle w:val="TAL"/>
              <w:rPr>
                <w:snapToGrid w:val="0"/>
                <w:sz w:val="16"/>
                <w:szCs w:val="16"/>
              </w:rPr>
            </w:pPr>
            <w:r w:rsidRPr="005222CD">
              <w:rPr>
                <w:snapToGrid w:val="0"/>
                <w:sz w:val="16"/>
                <w:szCs w:val="16"/>
              </w:rPr>
              <w:t>010</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679B9FA2" w14:textId="77777777" w:rsidR="0058059B" w:rsidRPr="005222CD" w:rsidRDefault="00BF1C8D" w:rsidP="00721E88">
            <w:pPr>
              <w:pStyle w:val="TAL"/>
              <w:rPr>
                <w:snapToGrid w:val="0"/>
                <w:sz w:val="16"/>
                <w:szCs w:val="16"/>
              </w:rPr>
            </w:pPr>
            <w:r w:rsidRPr="005222CD">
              <w:rPr>
                <w:snapToGrid w:val="0"/>
                <w:sz w:val="16"/>
                <w:szCs w:val="16"/>
              </w:rPr>
              <w:t>1</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847FCDE" w14:textId="77777777" w:rsidR="0058059B" w:rsidRPr="005222CD" w:rsidRDefault="00BF1C8D" w:rsidP="006B472B">
            <w:pPr>
              <w:pStyle w:val="TAL"/>
              <w:rPr>
                <w:rFonts w:eastAsia="MS Mincho"/>
                <w:sz w:val="16"/>
                <w:szCs w:val="16"/>
                <w:lang w:eastAsia="zh-TW"/>
              </w:rPr>
            </w:pPr>
            <w:r w:rsidRPr="005222CD">
              <w:rPr>
                <w:rFonts w:eastAsia="MS Mincho"/>
                <w:sz w:val="16"/>
                <w:szCs w:val="16"/>
                <w:lang w:eastAsia="zh-TW"/>
              </w:rPr>
              <w:t>Fix incorrect references to section numbers</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CBCA385" w14:textId="77777777" w:rsidR="0058059B" w:rsidRPr="005222CD" w:rsidRDefault="0058059B" w:rsidP="006B472B">
            <w:pPr>
              <w:pStyle w:val="TAL"/>
              <w:rPr>
                <w:snapToGrid w:val="0"/>
                <w:sz w:val="16"/>
                <w:szCs w:val="16"/>
              </w:rPr>
            </w:pPr>
            <w:r w:rsidRPr="005222CD">
              <w:rPr>
                <w:snapToGrid w:val="0"/>
                <w:sz w:val="16"/>
                <w:szCs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BD9FB1C" w14:textId="77777777" w:rsidR="0058059B" w:rsidRPr="005222CD" w:rsidRDefault="00BF1C8D" w:rsidP="006B472B">
            <w:pPr>
              <w:pStyle w:val="TAL"/>
              <w:rPr>
                <w:snapToGrid w:val="0"/>
                <w:sz w:val="16"/>
                <w:szCs w:val="16"/>
              </w:rPr>
            </w:pPr>
            <w:r w:rsidRPr="005222CD">
              <w:rPr>
                <w:snapToGrid w:val="0"/>
                <w:sz w:val="16"/>
                <w:szCs w:val="16"/>
              </w:rPr>
              <w:t>12.0.0</w:t>
            </w:r>
          </w:p>
        </w:tc>
      </w:tr>
      <w:tr w:rsidR="00A31905" w:rsidRPr="005222CD" w14:paraId="3C7D33EE" w14:textId="77777777" w:rsidTr="005368FA">
        <w:tc>
          <w:tcPr>
            <w:tcW w:w="900" w:type="dxa"/>
            <w:tcBorders>
              <w:top w:val="single" w:sz="12" w:space="0" w:color="auto"/>
              <w:left w:val="single" w:sz="6" w:space="0" w:color="auto"/>
              <w:bottom w:val="single" w:sz="12" w:space="0" w:color="auto"/>
              <w:right w:val="single" w:sz="6" w:space="0" w:color="auto"/>
            </w:tcBorders>
            <w:shd w:val="solid" w:color="FFFFFF" w:fill="auto"/>
          </w:tcPr>
          <w:p w14:paraId="395C152F" w14:textId="77777777" w:rsidR="00A31905" w:rsidRPr="005222CD" w:rsidRDefault="00A31905" w:rsidP="00721E88">
            <w:pPr>
              <w:pStyle w:val="TAL"/>
              <w:rPr>
                <w:snapToGrid w:val="0"/>
                <w:sz w:val="16"/>
                <w:szCs w:val="16"/>
              </w:rPr>
            </w:pPr>
            <w:r w:rsidRPr="005222CD">
              <w:rPr>
                <w:snapToGrid w:val="0"/>
                <w:sz w:val="16"/>
                <w:szCs w:val="16"/>
              </w:rPr>
              <w:t>2016-01</w:t>
            </w:r>
          </w:p>
        </w:tc>
        <w:tc>
          <w:tcPr>
            <w:tcW w:w="700" w:type="dxa"/>
            <w:tcBorders>
              <w:top w:val="single" w:sz="12" w:space="0" w:color="auto"/>
              <w:left w:val="single" w:sz="6" w:space="0" w:color="auto"/>
              <w:bottom w:val="single" w:sz="12" w:space="0" w:color="auto"/>
              <w:right w:val="single" w:sz="6" w:space="0" w:color="auto"/>
            </w:tcBorders>
            <w:shd w:val="solid" w:color="FFFFFF" w:fill="auto"/>
          </w:tcPr>
          <w:p w14:paraId="1CA58C6F" w14:textId="77777777" w:rsidR="00A31905" w:rsidRPr="005222CD" w:rsidRDefault="00A31905" w:rsidP="00721E88">
            <w:pPr>
              <w:pStyle w:val="TAL"/>
              <w:rPr>
                <w:snapToGrid w:val="0"/>
                <w:sz w:val="16"/>
                <w:szCs w:val="16"/>
              </w:rPr>
            </w:pPr>
            <w:r w:rsidRPr="005222CD">
              <w:rPr>
                <w:snapToGrid w:val="0"/>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609486E" w14:textId="77777777" w:rsidR="00A31905" w:rsidRPr="005222CD" w:rsidRDefault="00A31905" w:rsidP="00721E88">
            <w:pPr>
              <w:pStyle w:val="TAL"/>
              <w:rPr>
                <w:rFonts w:cs="Arial"/>
                <w:sz w:val="16"/>
                <w:szCs w:val="16"/>
              </w:rPr>
            </w:pPr>
            <w:r w:rsidRPr="005222CD">
              <w:rPr>
                <w:rFonts w:cs="Arial"/>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D2C7016" w14:textId="77777777" w:rsidR="00A31905" w:rsidRPr="005222CD" w:rsidRDefault="00A31905" w:rsidP="00721E88">
            <w:pPr>
              <w:pStyle w:val="TAL"/>
              <w:rPr>
                <w:snapToGrid w:val="0"/>
                <w:sz w:val="16"/>
                <w:szCs w:val="16"/>
              </w:rPr>
            </w:pPr>
            <w:r w:rsidRPr="005222CD">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2CD4EAD0" w14:textId="77777777" w:rsidR="00A31905" w:rsidRPr="005222CD" w:rsidRDefault="00A31905" w:rsidP="00721E88">
            <w:pPr>
              <w:pStyle w:val="TAL"/>
              <w:rPr>
                <w:snapToGrid w:val="0"/>
                <w:sz w:val="16"/>
                <w:szCs w:val="16"/>
              </w:rPr>
            </w:pPr>
            <w:r w:rsidRPr="005222CD">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F40F9E9" w14:textId="77777777" w:rsidR="00A31905" w:rsidRPr="005222CD" w:rsidRDefault="00A31905" w:rsidP="006B472B">
            <w:pPr>
              <w:pStyle w:val="TAL"/>
              <w:rPr>
                <w:rFonts w:eastAsia="MS Mincho"/>
                <w:sz w:val="16"/>
                <w:szCs w:val="16"/>
                <w:lang w:eastAsia="zh-TW"/>
              </w:rPr>
            </w:pPr>
            <w:r w:rsidRPr="005222CD">
              <w:rPr>
                <w:rFonts w:eastAsia="MS Mincho"/>
                <w:sz w:val="16"/>
                <w:szCs w:val="16"/>
                <w:lang w:eastAsia="zh-TW"/>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C0635D" w14:textId="77777777" w:rsidR="00A31905" w:rsidRPr="005222CD" w:rsidRDefault="00A31905" w:rsidP="006B472B">
            <w:pPr>
              <w:pStyle w:val="TAL"/>
              <w:rPr>
                <w:snapToGrid w:val="0"/>
                <w:sz w:val="16"/>
                <w:szCs w:val="16"/>
              </w:rPr>
            </w:pPr>
            <w:r w:rsidRPr="005222CD">
              <w:rPr>
                <w:snapToGrid w:val="0"/>
                <w:sz w:val="16"/>
                <w:szCs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1B0F393" w14:textId="77777777" w:rsidR="00A31905" w:rsidRPr="005222CD" w:rsidRDefault="00A31905" w:rsidP="006B472B">
            <w:pPr>
              <w:pStyle w:val="TAL"/>
              <w:rPr>
                <w:bCs/>
                <w:snapToGrid w:val="0"/>
                <w:sz w:val="16"/>
                <w:szCs w:val="16"/>
              </w:rPr>
            </w:pPr>
            <w:r w:rsidRPr="005222CD">
              <w:rPr>
                <w:bCs/>
                <w:snapToGrid w:val="0"/>
                <w:sz w:val="16"/>
                <w:szCs w:val="16"/>
              </w:rPr>
              <w:t>13.0.0</w:t>
            </w:r>
          </w:p>
        </w:tc>
      </w:tr>
      <w:tr w:rsidR="0061595D" w:rsidRPr="005222CD" w14:paraId="0680CF02" w14:textId="77777777" w:rsidTr="0069542C">
        <w:tc>
          <w:tcPr>
            <w:tcW w:w="900" w:type="dxa"/>
            <w:tcBorders>
              <w:top w:val="single" w:sz="12" w:space="0" w:color="auto"/>
              <w:left w:val="single" w:sz="6" w:space="0" w:color="auto"/>
              <w:bottom w:val="single" w:sz="12" w:space="0" w:color="auto"/>
              <w:right w:val="single" w:sz="6" w:space="0" w:color="auto"/>
            </w:tcBorders>
            <w:shd w:val="solid" w:color="FFFFFF" w:fill="auto"/>
          </w:tcPr>
          <w:p w14:paraId="2A3E1006" w14:textId="77777777" w:rsidR="0061595D" w:rsidRPr="005222CD" w:rsidRDefault="0061595D" w:rsidP="00721E88">
            <w:pPr>
              <w:pStyle w:val="TAL"/>
              <w:rPr>
                <w:snapToGrid w:val="0"/>
                <w:sz w:val="16"/>
                <w:szCs w:val="16"/>
              </w:rPr>
            </w:pPr>
            <w:r w:rsidRPr="005222CD">
              <w:rPr>
                <w:snapToGrid w:val="0"/>
                <w:sz w:val="16"/>
                <w:szCs w:val="16"/>
              </w:rPr>
              <w:t>2017-04</w:t>
            </w:r>
          </w:p>
        </w:tc>
        <w:tc>
          <w:tcPr>
            <w:tcW w:w="700" w:type="dxa"/>
            <w:tcBorders>
              <w:top w:val="single" w:sz="12" w:space="0" w:color="auto"/>
              <w:left w:val="single" w:sz="6" w:space="0" w:color="auto"/>
              <w:bottom w:val="single" w:sz="12" w:space="0" w:color="auto"/>
              <w:right w:val="single" w:sz="6" w:space="0" w:color="auto"/>
            </w:tcBorders>
            <w:shd w:val="solid" w:color="FFFFFF" w:fill="auto"/>
          </w:tcPr>
          <w:p w14:paraId="29F97280" w14:textId="77777777" w:rsidR="0061595D" w:rsidRPr="005222CD" w:rsidRDefault="0061595D" w:rsidP="00721E88">
            <w:pPr>
              <w:pStyle w:val="TAL"/>
              <w:rPr>
                <w:snapToGrid w:val="0"/>
                <w:sz w:val="16"/>
                <w:szCs w:val="16"/>
              </w:rPr>
            </w:pPr>
            <w:r w:rsidRPr="005222CD">
              <w:rPr>
                <w:snapToGrid w:val="0"/>
                <w:sz w:val="16"/>
                <w:szCs w:val="16"/>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1AA5471" w14:textId="77777777" w:rsidR="0061595D" w:rsidRPr="005222CD" w:rsidRDefault="0061595D" w:rsidP="00721E88">
            <w:pPr>
              <w:pStyle w:val="TAL"/>
              <w:rPr>
                <w:rFonts w:cs="Arial"/>
                <w:sz w:val="16"/>
                <w:szCs w:val="16"/>
              </w:rPr>
            </w:pPr>
            <w:r w:rsidRPr="005222CD">
              <w:rPr>
                <w:rFonts w:cs="Arial"/>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5E7658E0" w14:textId="77777777" w:rsidR="0061595D" w:rsidRPr="005222CD" w:rsidRDefault="0061595D" w:rsidP="00721E88">
            <w:pPr>
              <w:pStyle w:val="TAL"/>
              <w:rPr>
                <w:snapToGrid w:val="0"/>
                <w:sz w:val="16"/>
                <w:szCs w:val="16"/>
              </w:rPr>
            </w:pPr>
            <w:r w:rsidRPr="005222CD">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D3C83CE" w14:textId="77777777" w:rsidR="0061595D" w:rsidRPr="005222CD" w:rsidRDefault="0061595D" w:rsidP="00721E88">
            <w:pPr>
              <w:pStyle w:val="TAL"/>
              <w:rPr>
                <w:snapToGrid w:val="0"/>
                <w:sz w:val="16"/>
                <w:szCs w:val="16"/>
              </w:rPr>
            </w:pPr>
            <w:r w:rsidRPr="005222CD">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5996E66" w14:textId="77777777" w:rsidR="0061595D" w:rsidRPr="005222CD" w:rsidRDefault="0061595D" w:rsidP="000F3197">
            <w:pPr>
              <w:pStyle w:val="TAL"/>
              <w:rPr>
                <w:sz w:val="16"/>
                <w:szCs w:val="16"/>
              </w:rPr>
            </w:pPr>
            <w:r w:rsidRPr="005222CD">
              <w:rPr>
                <w:sz w:val="16"/>
                <w:szCs w:val="16"/>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A2CFC92" w14:textId="77777777" w:rsidR="0061595D" w:rsidRPr="005222CD" w:rsidRDefault="0061595D" w:rsidP="006B472B">
            <w:pPr>
              <w:pStyle w:val="TAL"/>
              <w:rPr>
                <w:snapToGrid w:val="0"/>
                <w:sz w:val="16"/>
                <w:szCs w:val="16"/>
              </w:rPr>
            </w:pPr>
            <w:r w:rsidRPr="005222CD">
              <w:rPr>
                <w:snapToGrid w:val="0"/>
                <w:sz w:val="16"/>
                <w:szCs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AE24BBF" w14:textId="77777777" w:rsidR="0061595D" w:rsidRPr="005222CD" w:rsidRDefault="0061595D" w:rsidP="006B472B">
            <w:pPr>
              <w:pStyle w:val="TAL"/>
              <w:rPr>
                <w:bCs/>
                <w:snapToGrid w:val="0"/>
                <w:sz w:val="16"/>
                <w:szCs w:val="16"/>
              </w:rPr>
            </w:pPr>
            <w:r w:rsidRPr="005222CD">
              <w:rPr>
                <w:bCs/>
                <w:snapToGrid w:val="0"/>
                <w:sz w:val="16"/>
                <w:szCs w:val="16"/>
              </w:rPr>
              <w:t>14.0.0</w:t>
            </w:r>
          </w:p>
        </w:tc>
      </w:tr>
      <w:tr w:rsidR="005368FA" w:rsidRPr="005222CD" w14:paraId="6F3B8CF8" w14:textId="77777777" w:rsidTr="003E2EE5">
        <w:tc>
          <w:tcPr>
            <w:tcW w:w="900" w:type="dxa"/>
            <w:tcBorders>
              <w:top w:val="single" w:sz="12" w:space="0" w:color="auto"/>
              <w:left w:val="single" w:sz="6" w:space="0" w:color="auto"/>
              <w:bottom w:val="single" w:sz="12" w:space="0" w:color="auto"/>
              <w:right w:val="single" w:sz="6" w:space="0" w:color="auto"/>
            </w:tcBorders>
            <w:shd w:val="solid" w:color="FFFFFF" w:fill="auto"/>
          </w:tcPr>
          <w:p w14:paraId="16923381" w14:textId="77777777" w:rsidR="005368FA" w:rsidRPr="005222CD" w:rsidRDefault="005368FA" w:rsidP="00721E88">
            <w:pPr>
              <w:pStyle w:val="TAL"/>
              <w:rPr>
                <w:snapToGrid w:val="0"/>
                <w:sz w:val="16"/>
                <w:szCs w:val="16"/>
              </w:rPr>
            </w:pPr>
            <w:r w:rsidRPr="005222CD">
              <w:rPr>
                <w:snapToGrid w:val="0"/>
                <w:sz w:val="16"/>
                <w:szCs w:val="16"/>
              </w:rPr>
              <w:t>2018-06</w:t>
            </w:r>
          </w:p>
        </w:tc>
        <w:tc>
          <w:tcPr>
            <w:tcW w:w="700" w:type="dxa"/>
            <w:tcBorders>
              <w:top w:val="single" w:sz="12" w:space="0" w:color="auto"/>
              <w:left w:val="single" w:sz="6" w:space="0" w:color="auto"/>
              <w:bottom w:val="single" w:sz="12" w:space="0" w:color="auto"/>
              <w:right w:val="single" w:sz="6" w:space="0" w:color="auto"/>
            </w:tcBorders>
            <w:shd w:val="solid" w:color="FFFFFF" w:fill="auto"/>
          </w:tcPr>
          <w:p w14:paraId="01CEA30D" w14:textId="77777777" w:rsidR="005368FA" w:rsidRPr="005222CD" w:rsidRDefault="005368FA" w:rsidP="00721E88">
            <w:pPr>
              <w:pStyle w:val="TAL"/>
              <w:rPr>
                <w:snapToGrid w:val="0"/>
                <w:sz w:val="16"/>
                <w:szCs w:val="16"/>
              </w:rPr>
            </w:pPr>
            <w:r w:rsidRPr="005222CD">
              <w:rPr>
                <w:snapToGrid w:val="0"/>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F51CC43" w14:textId="77777777" w:rsidR="005368FA" w:rsidRPr="005222CD" w:rsidRDefault="005368FA" w:rsidP="00721E88">
            <w:pPr>
              <w:pStyle w:val="TAL"/>
              <w:rPr>
                <w:rFonts w:cs="Arial"/>
                <w:sz w:val="16"/>
                <w:szCs w:val="16"/>
              </w:rPr>
            </w:pPr>
            <w:r w:rsidRPr="005222CD">
              <w:rPr>
                <w:rFonts w:cs="Arial"/>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0161C6E" w14:textId="77777777" w:rsidR="005368FA" w:rsidRPr="005222CD" w:rsidRDefault="005368FA" w:rsidP="00721E88">
            <w:pPr>
              <w:pStyle w:val="TAL"/>
              <w:rPr>
                <w:snapToGrid w:val="0"/>
                <w:sz w:val="16"/>
                <w:szCs w:val="16"/>
              </w:rPr>
            </w:pPr>
            <w:r w:rsidRPr="005222CD">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B4D7CB4" w14:textId="77777777" w:rsidR="005368FA" w:rsidRPr="005222CD" w:rsidRDefault="005368FA" w:rsidP="00721E88">
            <w:pPr>
              <w:pStyle w:val="TAL"/>
              <w:rPr>
                <w:snapToGrid w:val="0"/>
                <w:sz w:val="16"/>
                <w:szCs w:val="16"/>
              </w:rPr>
            </w:pPr>
            <w:r w:rsidRPr="005222CD">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46B5EFF0" w14:textId="77777777" w:rsidR="005368FA" w:rsidRPr="005222CD" w:rsidRDefault="005368FA" w:rsidP="000F3197">
            <w:pPr>
              <w:pStyle w:val="TAL"/>
              <w:rPr>
                <w:sz w:val="16"/>
                <w:szCs w:val="16"/>
              </w:rPr>
            </w:pPr>
            <w:r w:rsidRPr="005222CD">
              <w:rPr>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CC2AF44" w14:textId="77777777" w:rsidR="005368FA" w:rsidRPr="005222CD" w:rsidRDefault="005368FA" w:rsidP="006B472B">
            <w:pPr>
              <w:pStyle w:val="TAL"/>
              <w:rPr>
                <w:snapToGrid w:val="0"/>
                <w:sz w:val="16"/>
                <w:szCs w:val="16"/>
              </w:rPr>
            </w:pPr>
            <w:r w:rsidRPr="005222CD">
              <w:rPr>
                <w:snapToGrid w:val="0"/>
                <w:sz w:val="16"/>
                <w:szCs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CA9ED0" w14:textId="77777777" w:rsidR="005368FA" w:rsidRPr="005222CD" w:rsidRDefault="005368FA" w:rsidP="006B472B">
            <w:pPr>
              <w:pStyle w:val="TAL"/>
              <w:rPr>
                <w:bCs/>
                <w:snapToGrid w:val="0"/>
                <w:sz w:val="16"/>
                <w:szCs w:val="16"/>
              </w:rPr>
            </w:pPr>
            <w:r w:rsidRPr="005222CD">
              <w:rPr>
                <w:bCs/>
                <w:snapToGrid w:val="0"/>
                <w:sz w:val="16"/>
                <w:szCs w:val="16"/>
              </w:rPr>
              <w:t>15.0.0</w:t>
            </w:r>
          </w:p>
        </w:tc>
      </w:tr>
      <w:tr w:rsidR="0069542C" w:rsidRPr="005222CD" w14:paraId="36591CE0" w14:textId="77777777" w:rsidTr="004C2A0F">
        <w:tc>
          <w:tcPr>
            <w:tcW w:w="900" w:type="dxa"/>
            <w:tcBorders>
              <w:top w:val="single" w:sz="12" w:space="0" w:color="auto"/>
              <w:left w:val="single" w:sz="6" w:space="0" w:color="auto"/>
              <w:bottom w:val="single" w:sz="12" w:space="0" w:color="auto"/>
              <w:right w:val="single" w:sz="6" w:space="0" w:color="auto"/>
            </w:tcBorders>
            <w:shd w:val="solid" w:color="FFFFFF" w:fill="auto"/>
          </w:tcPr>
          <w:p w14:paraId="5A9BE627" w14:textId="77777777" w:rsidR="0069542C" w:rsidRPr="005222CD" w:rsidRDefault="0069542C" w:rsidP="00721E88">
            <w:pPr>
              <w:pStyle w:val="TAL"/>
              <w:rPr>
                <w:snapToGrid w:val="0"/>
                <w:sz w:val="16"/>
                <w:szCs w:val="16"/>
              </w:rPr>
            </w:pPr>
            <w:r w:rsidRPr="005222CD">
              <w:rPr>
                <w:snapToGrid w:val="0"/>
                <w:sz w:val="16"/>
                <w:szCs w:val="16"/>
              </w:rPr>
              <w:t>2020-07</w:t>
            </w:r>
          </w:p>
        </w:tc>
        <w:tc>
          <w:tcPr>
            <w:tcW w:w="700" w:type="dxa"/>
            <w:tcBorders>
              <w:top w:val="single" w:sz="12" w:space="0" w:color="auto"/>
              <w:left w:val="single" w:sz="6" w:space="0" w:color="auto"/>
              <w:bottom w:val="single" w:sz="12" w:space="0" w:color="auto"/>
              <w:right w:val="single" w:sz="6" w:space="0" w:color="auto"/>
            </w:tcBorders>
            <w:shd w:val="solid" w:color="FFFFFF" w:fill="auto"/>
          </w:tcPr>
          <w:p w14:paraId="29D93AEA" w14:textId="77777777" w:rsidR="0069542C" w:rsidRPr="005222CD" w:rsidRDefault="0069542C" w:rsidP="00721E88">
            <w:pPr>
              <w:pStyle w:val="TAL"/>
              <w:rPr>
                <w:snapToGrid w:val="0"/>
                <w:sz w:val="16"/>
                <w:szCs w:val="16"/>
              </w:rPr>
            </w:pPr>
            <w:r w:rsidRPr="005222CD">
              <w:rPr>
                <w:snapToGrid w:val="0"/>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DB5E732" w14:textId="77777777" w:rsidR="0069542C" w:rsidRPr="005222CD" w:rsidRDefault="0069542C" w:rsidP="00721E88">
            <w:pPr>
              <w:pStyle w:val="TAL"/>
              <w:rPr>
                <w:rFonts w:cs="Arial"/>
                <w:sz w:val="16"/>
                <w:szCs w:val="16"/>
              </w:rPr>
            </w:pPr>
            <w:r w:rsidRPr="005222CD">
              <w:rPr>
                <w:rFonts w:cs="Arial"/>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67327E2" w14:textId="77777777" w:rsidR="0069542C" w:rsidRPr="005222CD" w:rsidRDefault="0069542C" w:rsidP="00721E88">
            <w:pPr>
              <w:pStyle w:val="TAL"/>
              <w:rPr>
                <w:snapToGrid w:val="0"/>
                <w:sz w:val="16"/>
                <w:szCs w:val="16"/>
              </w:rPr>
            </w:pPr>
            <w:r w:rsidRPr="005222CD">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ACDBDDA" w14:textId="77777777" w:rsidR="0069542C" w:rsidRPr="005222CD" w:rsidRDefault="0069542C" w:rsidP="00721E88">
            <w:pPr>
              <w:pStyle w:val="TAL"/>
              <w:rPr>
                <w:snapToGrid w:val="0"/>
                <w:sz w:val="16"/>
                <w:szCs w:val="16"/>
              </w:rPr>
            </w:pPr>
            <w:r w:rsidRPr="005222CD">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21F9293E" w14:textId="77777777" w:rsidR="0069542C" w:rsidRPr="005222CD" w:rsidRDefault="0069542C" w:rsidP="000F3197">
            <w:pPr>
              <w:pStyle w:val="TAL"/>
              <w:rPr>
                <w:sz w:val="16"/>
                <w:szCs w:val="16"/>
              </w:rPr>
            </w:pPr>
            <w:r w:rsidRPr="005222CD">
              <w:rPr>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EAFE937" w14:textId="77777777" w:rsidR="0069542C" w:rsidRPr="005222CD" w:rsidRDefault="0069542C" w:rsidP="006B472B">
            <w:pPr>
              <w:pStyle w:val="TAL"/>
              <w:rPr>
                <w:snapToGrid w:val="0"/>
                <w:sz w:val="16"/>
                <w:szCs w:val="16"/>
              </w:rPr>
            </w:pPr>
            <w:r w:rsidRPr="005222CD">
              <w:rPr>
                <w:snapToGrid w:val="0"/>
                <w:sz w:val="16"/>
                <w:szCs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D92DDEF" w14:textId="77777777" w:rsidR="0069542C" w:rsidRPr="005222CD" w:rsidRDefault="0069542C" w:rsidP="006B472B">
            <w:pPr>
              <w:pStyle w:val="TAL"/>
              <w:rPr>
                <w:bCs/>
                <w:snapToGrid w:val="0"/>
                <w:sz w:val="16"/>
                <w:szCs w:val="16"/>
              </w:rPr>
            </w:pPr>
            <w:r w:rsidRPr="005222CD">
              <w:rPr>
                <w:bCs/>
                <w:snapToGrid w:val="0"/>
                <w:sz w:val="16"/>
                <w:szCs w:val="16"/>
              </w:rPr>
              <w:t>16.0.0</w:t>
            </w:r>
          </w:p>
        </w:tc>
      </w:tr>
      <w:tr w:rsidR="003E2EE5" w:rsidRPr="005222CD" w14:paraId="3C9E71F5" w14:textId="77777777" w:rsidTr="00504FF3">
        <w:tc>
          <w:tcPr>
            <w:tcW w:w="900" w:type="dxa"/>
            <w:tcBorders>
              <w:top w:val="single" w:sz="12" w:space="0" w:color="auto"/>
              <w:left w:val="single" w:sz="6" w:space="0" w:color="auto"/>
              <w:bottom w:val="single" w:sz="12" w:space="0" w:color="auto"/>
              <w:right w:val="single" w:sz="6" w:space="0" w:color="auto"/>
            </w:tcBorders>
            <w:shd w:val="solid" w:color="FFFFFF" w:fill="auto"/>
          </w:tcPr>
          <w:p w14:paraId="13B58B61" w14:textId="77777777" w:rsidR="003E2EE5" w:rsidRPr="005222CD" w:rsidRDefault="003E2EE5" w:rsidP="00721E88">
            <w:pPr>
              <w:pStyle w:val="TAL"/>
              <w:rPr>
                <w:snapToGrid w:val="0"/>
                <w:sz w:val="16"/>
                <w:szCs w:val="16"/>
              </w:rPr>
            </w:pPr>
            <w:r w:rsidRPr="005222CD">
              <w:rPr>
                <w:snapToGrid w:val="0"/>
                <w:sz w:val="16"/>
                <w:szCs w:val="16"/>
              </w:rPr>
              <w:t>2022-04</w:t>
            </w:r>
          </w:p>
        </w:tc>
        <w:tc>
          <w:tcPr>
            <w:tcW w:w="700" w:type="dxa"/>
            <w:tcBorders>
              <w:top w:val="single" w:sz="12" w:space="0" w:color="auto"/>
              <w:left w:val="single" w:sz="6" w:space="0" w:color="auto"/>
              <w:bottom w:val="single" w:sz="12" w:space="0" w:color="auto"/>
              <w:right w:val="single" w:sz="6" w:space="0" w:color="auto"/>
            </w:tcBorders>
            <w:shd w:val="solid" w:color="FFFFFF" w:fill="auto"/>
          </w:tcPr>
          <w:p w14:paraId="36B0BF16" w14:textId="77777777" w:rsidR="003E2EE5" w:rsidRPr="005222CD" w:rsidRDefault="003E2EE5" w:rsidP="00721E88">
            <w:pPr>
              <w:pStyle w:val="TAL"/>
              <w:rPr>
                <w:snapToGrid w:val="0"/>
                <w:sz w:val="16"/>
                <w:szCs w:val="16"/>
              </w:rPr>
            </w:pPr>
            <w:r w:rsidRPr="005222CD">
              <w:rPr>
                <w:snapToGrid w:val="0"/>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59F8755" w14:textId="77777777" w:rsidR="003E2EE5" w:rsidRPr="005222CD" w:rsidRDefault="003E2EE5" w:rsidP="00721E88">
            <w:pPr>
              <w:pStyle w:val="TAL"/>
              <w:rPr>
                <w:rFonts w:cs="Arial"/>
                <w:sz w:val="16"/>
                <w:szCs w:val="16"/>
              </w:rPr>
            </w:pPr>
            <w:r w:rsidRPr="005222CD">
              <w:rPr>
                <w:rFonts w:cs="Arial"/>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417A7A3" w14:textId="77777777" w:rsidR="003E2EE5" w:rsidRPr="005222CD" w:rsidRDefault="003E2EE5" w:rsidP="00721E88">
            <w:pPr>
              <w:pStyle w:val="TAL"/>
              <w:rPr>
                <w:snapToGrid w:val="0"/>
                <w:sz w:val="16"/>
                <w:szCs w:val="16"/>
              </w:rPr>
            </w:pPr>
            <w:r w:rsidRPr="005222CD">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A86F74C" w14:textId="77777777" w:rsidR="003E2EE5" w:rsidRPr="005222CD" w:rsidRDefault="003E2EE5" w:rsidP="00721E88">
            <w:pPr>
              <w:pStyle w:val="TAL"/>
              <w:rPr>
                <w:snapToGrid w:val="0"/>
                <w:sz w:val="16"/>
                <w:szCs w:val="16"/>
              </w:rPr>
            </w:pPr>
            <w:r w:rsidRPr="005222CD">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6CA0BB5" w14:textId="77777777" w:rsidR="003E2EE5" w:rsidRPr="005222CD" w:rsidRDefault="003E2EE5" w:rsidP="000F3197">
            <w:pPr>
              <w:pStyle w:val="TAL"/>
              <w:rPr>
                <w:sz w:val="16"/>
                <w:szCs w:val="16"/>
              </w:rPr>
            </w:pPr>
            <w:r w:rsidRPr="005222CD">
              <w:rPr>
                <w:sz w:val="16"/>
                <w:szCs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02FE437" w14:textId="77777777" w:rsidR="003E2EE5" w:rsidRPr="005222CD" w:rsidRDefault="003E2EE5" w:rsidP="006B472B">
            <w:pPr>
              <w:pStyle w:val="TAL"/>
              <w:rPr>
                <w:snapToGrid w:val="0"/>
                <w:sz w:val="16"/>
                <w:szCs w:val="16"/>
              </w:rPr>
            </w:pPr>
            <w:r w:rsidRPr="005222CD">
              <w:rPr>
                <w:snapToGrid w:val="0"/>
                <w:sz w:val="16"/>
                <w:szCs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52D412" w14:textId="77777777" w:rsidR="003E2EE5" w:rsidRPr="005222CD" w:rsidRDefault="003E2EE5" w:rsidP="006B472B">
            <w:pPr>
              <w:pStyle w:val="TAL"/>
              <w:rPr>
                <w:snapToGrid w:val="0"/>
                <w:sz w:val="16"/>
                <w:szCs w:val="16"/>
              </w:rPr>
            </w:pPr>
            <w:r w:rsidRPr="005222CD">
              <w:rPr>
                <w:snapToGrid w:val="0"/>
                <w:sz w:val="16"/>
                <w:szCs w:val="16"/>
              </w:rPr>
              <w:t>17.0.0</w:t>
            </w:r>
          </w:p>
        </w:tc>
      </w:tr>
      <w:tr w:rsidR="004C2A0F" w:rsidRPr="005222CD" w14:paraId="24992319" w14:textId="77777777" w:rsidTr="00504FF3">
        <w:tc>
          <w:tcPr>
            <w:tcW w:w="900" w:type="dxa"/>
            <w:tcBorders>
              <w:top w:val="single" w:sz="12" w:space="0" w:color="auto"/>
              <w:left w:val="single" w:sz="6" w:space="0" w:color="auto"/>
              <w:bottom w:val="single" w:sz="12" w:space="0" w:color="auto"/>
              <w:right w:val="single" w:sz="6" w:space="0" w:color="auto"/>
            </w:tcBorders>
            <w:shd w:val="solid" w:color="FFFFFF" w:fill="auto"/>
          </w:tcPr>
          <w:p w14:paraId="25869F6B" w14:textId="77777777" w:rsidR="004C2A0F" w:rsidRPr="005222CD" w:rsidRDefault="004C2A0F" w:rsidP="00721E88">
            <w:pPr>
              <w:pStyle w:val="TAL"/>
              <w:rPr>
                <w:snapToGrid w:val="0"/>
                <w:sz w:val="16"/>
                <w:szCs w:val="16"/>
              </w:rPr>
            </w:pPr>
            <w:r w:rsidRPr="005222CD">
              <w:rPr>
                <w:snapToGrid w:val="0"/>
                <w:sz w:val="16"/>
                <w:szCs w:val="16"/>
              </w:rPr>
              <w:t>2024-04</w:t>
            </w:r>
          </w:p>
        </w:tc>
        <w:tc>
          <w:tcPr>
            <w:tcW w:w="700" w:type="dxa"/>
            <w:tcBorders>
              <w:top w:val="single" w:sz="12" w:space="0" w:color="auto"/>
              <w:left w:val="single" w:sz="6" w:space="0" w:color="auto"/>
              <w:bottom w:val="single" w:sz="12" w:space="0" w:color="auto"/>
              <w:right w:val="single" w:sz="6" w:space="0" w:color="auto"/>
            </w:tcBorders>
            <w:shd w:val="solid" w:color="FFFFFF" w:fill="auto"/>
          </w:tcPr>
          <w:p w14:paraId="389E966D" w14:textId="77777777" w:rsidR="004C2A0F" w:rsidRPr="005222CD" w:rsidRDefault="004C2A0F" w:rsidP="00721E88">
            <w:pPr>
              <w:pStyle w:val="TAL"/>
              <w:rPr>
                <w:snapToGrid w:val="0"/>
                <w:sz w:val="16"/>
                <w:szCs w:val="16"/>
              </w:rPr>
            </w:pPr>
            <w:r w:rsidRPr="005222CD">
              <w:rPr>
                <w:snapToGrid w:val="0"/>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6FDA32C" w14:textId="77777777" w:rsidR="004C2A0F" w:rsidRPr="005222CD" w:rsidRDefault="004C2A0F" w:rsidP="00721E88">
            <w:pPr>
              <w:pStyle w:val="TAL"/>
              <w:rPr>
                <w:rFonts w:cs="Arial"/>
                <w:sz w:val="16"/>
                <w:szCs w:val="16"/>
              </w:rPr>
            </w:pPr>
            <w:r w:rsidRPr="005222CD">
              <w:rPr>
                <w:rFonts w:cs="Arial"/>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B69A514" w14:textId="77777777" w:rsidR="004C2A0F" w:rsidRPr="005222CD" w:rsidRDefault="004C2A0F" w:rsidP="00721E88">
            <w:pPr>
              <w:pStyle w:val="TAL"/>
              <w:rPr>
                <w:snapToGrid w:val="0"/>
                <w:sz w:val="16"/>
                <w:szCs w:val="16"/>
              </w:rPr>
            </w:pPr>
            <w:r w:rsidRPr="005222CD">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EEEBECA" w14:textId="77777777" w:rsidR="004C2A0F" w:rsidRPr="005222CD" w:rsidRDefault="004C2A0F" w:rsidP="00721E88">
            <w:pPr>
              <w:pStyle w:val="TAL"/>
              <w:rPr>
                <w:snapToGrid w:val="0"/>
                <w:sz w:val="16"/>
                <w:szCs w:val="16"/>
              </w:rPr>
            </w:pPr>
            <w:r w:rsidRPr="005222CD">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81A3303" w14:textId="77777777" w:rsidR="004C2A0F" w:rsidRPr="005222CD" w:rsidRDefault="004C2A0F" w:rsidP="000F3197">
            <w:pPr>
              <w:pStyle w:val="TAL"/>
              <w:rPr>
                <w:sz w:val="16"/>
                <w:szCs w:val="16"/>
              </w:rPr>
            </w:pPr>
            <w:r w:rsidRPr="005222CD">
              <w:rPr>
                <w:sz w:val="16"/>
                <w:szCs w:val="16"/>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23B595" w14:textId="77777777" w:rsidR="004C2A0F" w:rsidRPr="005222CD" w:rsidRDefault="004C2A0F" w:rsidP="006B472B">
            <w:pPr>
              <w:pStyle w:val="TAL"/>
              <w:rPr>
                <w:snapToGrid w:val="0"/>
                <w:sz w:val="16"/>
                <w:szCs w:val="16"/>
              </w:rPr>
            </w:pPr>
            <w:r w:rsidRPr="005222CD">
              <w:rPr>
                <w:snapToGrid w:val="0"/>
                <w:sz w:val="16"/>
                <w:szCs w:val="16"/>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4F9F783" w14:textId="77777777" w:rsidR="004C2A0F" w:rsidRPr="005222CD" w:rsidRDefault="004C2A0F" w:rsidP="006B472B">
            <w:pPr>
              <w:pStyle w:val="TAL"/>
              <w:rPr>
                <w:snapToGrid w:val="0"/>
                <w:sz w:val="16"/>
                <w:szCs w:val="16"/>
              </w:rPr>
            </w:pPr>
            <w:r w:rsidRPr="005222CD">
              <w:rPr>
                <w:snapToGrid w:val="0"/>
                <w:sz w:val="16"/>
                <w:szCs w:val="16"/>
              </w:rPr>
              <w:t>18.0.0</w:t>
            </w:r>
          </w:p>
        </w:tc>
      </w:tr>
      <w:tr w:rsidR="00504FF3" w:rsidRPr="005222CD" w14:paraId="0F95FD1A" w14:textId="77777777" w:rsidTr="00A31905">
        <w:tc>
          <w:tcPr>
            <w:tcW w:w="900" w:type="dxa"/>
            <w:tcBorders>
              <w:top w:val="single" w:sz="12" w:space="0" w:color="auto"/>
              <w:left w:val="single" w:sz="6" w:space="0" w:color="auto"/>
              <w:bottom w:val="single" w:sz="6" w:space="0" w:color="auto"/>
              <w:right w:val="single" w:sz="6" w:space="0" w:color="auto"/>
            </w:tcBorders>
            <w:shd w:val="solid" w:color="FFFFFF" w:fill="auto"/>
          </w:tcPr>
          <w:p w14:paraId="21E44D00" w14:textId="77777777" w:rsidR="00504FF3" w:rsidRPr="005222CD" w:rsidRDefault="00504FF3" w:rsidP="00721E88">
            <w:pPr>
              <w:pStyle w:val="TAL"/>
              <w:rPr>
                <w:snapToGrid w:val="0"/>
                <w:sz w:val="16"/>
                <w:szCs w:val="16"/>
              </w:rPr>
            </w:pPr>
            <w:r w:rsidRPr="005222CD">
              <w:rPr>
                <w:snapToGrid w:val="0"/>
                <w:sz w:val="16"/>
                <w:szCs w:val="16"/>
              </w:rPr>
              <w:t>2025-09</w:t>
            </w:r>
          </w:p>
        </w:tc>
        <w:tc>
          <w:tcPr>
            <w:tcW w:w="700" w:type="dxa"/>
            <w:tcBorders>
              <w:top w:val="single" w:sz="12" w:space="0" w:color="auto"/>
              <w:left w:val="single" w:sz="6" w:space="0" w:color="auto"/>
              <w:bottom w:val="single" w:sz="6" w:space="0" w:color="auto"/>
              <w:right w:val="single" w:sz="6" w:space="0" w:color="auto"/>
            </w:tcBorders>
            <w:shd w:val="solid" w:color="FFFFFF" w:fill="auto"/>
          </w:tcPr>
          <w:p w14:paraId="4E6AC773" w14:textId="6328D46B" w:rsidR="00504FF3" w:rsidRPr="005222CD" w:rsidRDefault="002C251E" w:rsidP="00721E88">
            <w:pPr>
              <w:pStyle w:val="TAL"/>
              <w:rPr>
                <w:snapToGrid w:val="0"/>
                <w:sz w:val="16"/>
                <w:szCs w:val="16"/>
              </w:rPr>
            </w:pPr>
            <w:r w:rsidRPr="005222CD">
              <w:rPr>
                <w:snapToGrid w:val="0"/>
                <w:sz w:val="16"/>
                <w:szCs w:val="16"/>
              </w:rPr>
              <w:t>SA#109</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7172676F" w14:textId="77777777" w:rsidR="00504FF3" w:rsidRPr="005222CD" w:rsidRDefault="00504FF3" w:rsidP="00721E88">
            <w:pPr>
              <w:pStyle w:val="TAL"/>
              <w:rPr>
                <w:rFonts w:cs="Arial"/>
                <w:sz w:val="16"/>
                <w:szCs w:val="16"/>
              </w:rPr>
            </w:pPr>
            <w:r w:rsidRPr="005222CD">
              <w:rPr>
                <w:rFonts w:cs="Arial"/>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4CF6F34D" w14:textId="77777777" w:rsidR="00504FF3" w:rsidRPr="005222CD" w:rsidRDefault="00504FF3" w:rsidP="00721E88">
            <w:pPr>
              <w:pStyle w:val="TAL"/>
              <w:rPr>
                <w:snapToGrid w:val="0"/>
                <w:sz w:val="16"/>
                <w:szCs w:val="16"/>
              </w:rPr>
            </w:pPr>
            <w:r w:rsidRPr="005222CD">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38E0B30E" w14:textId="77777777" w:rsidR="00504FF3" w:rsidRPr="005222CD" w:rsidRDefault="00504FF3" w:rsidP="00721E88">
            <w:pPr>
              <w:pStyle w:val="TAL"/>
              <w:rPr>
                <w:snapToGrid w:val="0"/>
                <w:sz w:val="16"/>
                <w:szCs w:val="16"/>
              </w:rPr>
            </w:pPr>
            <w:r w:rsidRPr="005222CD">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1F41F103" w14:textId="77777777" w:rsidR="00504FF3" w:rsidRPr="005222CD" w:rsidRDefault="00504FF3" w:rsidP="000F3197">
            <w:pPr>
              <w:pStyle w:val="TAL"/>
              <w:rPr>
                <w:sz w:val="16"/>
                <w:szCs w:val="16"/>
              </w:rPr>
            </w:pPr>
            <w:r w:rsidRPr="005222CD">
              <w:rPr>
                <w:sz w:val="16"/>
                <w:szCs w:val="16"/>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FC7BA29" w14:textId="77777777" w:rsidR="00504FF3" w:rsidRPr="005222CD" w:rsidRDefault="00504FF3" w:rsidP="006B472B">
            <w:pPr>
              <w:pStyle w:val="TAL"/>
              <w:rPr>
                <w:snapToGrid w:val="0"/>
                <w:sz w:val="16"/>
                <w:szCs w:val="16"/>
              </w:rPr>
            </w:pPr>
            <w:r w:rsidRPr="005222CD">
              <w:rPr>
                <w:snapToGrid w:val="0"/>
                <w:sz w:val="16"/>
                <w:szCs w:val="16"/>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C3D87F7" w14:textId="77777777" w:rsidR="00504FF3" w:rsidRPr="005222CD" w:rsidRDefault="00504FF3" w:rsidP="006B472B">
            <w:pPr>
              <w:pStyle w:val="TAL"/>
              <w:rPr>
                <w:snapToGrid w:val="0"/>
                <w:sz w:val="16"/>
                <w:szCs w:val="16"/>
              </w:rPr>
            </w:pPr>
            <w:r w:rsidRPr="005222CD">
              <w:rPr>
                <w:snapToGrid w:val="0"/>
                <w:sz w:val="16"/>
                <w:szCs w:val="16"/>
              </w:rPr>
              <w:t>19.0.0</w:t>
            </w:r>
          </w:p>
        </w:tc>
      </w:tr>
    </w:tbl>
    <w:p w14:paraId="081B975B" w14:textId="77777777" w:rsidR="004A3549" w:rsidRPr="005222CD" w:rsidRDefault="004A3549" w:rsidP="00BC69BA">
      <w:pPr>
        <w:pStyle w:val="CommentText"/>
      </w:pPr>
    </w:p>
    <w:sectPr w:rsidR="004A3549" w:rsidRPr="005222CD">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AB219" w14:textId="77777777" w:rsidR="00762667" w:rsidRDefault="00762667">
      <w:r>
        <w:separator/>
      </w:r>
    </w:p>
  </w:endnote>
  <w:endnote w:type="continuationSeparator" w:id="0">
    <w:p w14:paraId="7DD5BED2" w14:textId="77777777" w:rsidR="00762667" w:rsidRDefault="00762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29E4B" w14:textId="77777777" w:rsidR="00513F32" w:rsidRPr="00856C95" w:rsidRDefault="00513F32" w:rsidP="00856C95">
    <w:pPr>
      <w:pStyle w:val="Footer"/>
      <w:rPr>
        <w:rFonts w:cs="Arial"/>
        <w:sz w:val="20"/>
      </w:rPr>
    </w:pPr>
    <w:r w:rsidRPr="00856C9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60905" w14:textId="77777777" w:rsidR="00762667" w:rsidRDefault="00762667">
      <w:r>
        <w:separator/>
      </w:r>
    </w:p>
  </w:footnote>
  <w:footnote w:type="continuationSeparator" w:id="0">
    <w:p w14:paraId="3A8FA7DD" w14:textId="77777777" w:rsidR="00762667" w:rsidRDefault="00762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A92DE" w14:textId="23B4A363" w:rsidR="00513F32" w:rsidRDefault="002C251E">
    <w:pPr>
      <w:pStyle w:val="Header"/>
      <w:framePr w:wrap="auto" w:vAnchor="text" w:hAnchor="margin" w:xAlign="right" w:y="1"/>
      <w:widowControl/>
    </w:pPr>
    <w:r w:rsidRPr="00856C95">
      <w:rPr>
        <w:rFonts w:cs="Arial"/>
        <w:sz w:val="20"/>
      </w:rPr>
      <w:fldChar w:fldCharType="begin"/>
    </w:r>
    <w:r w:rsidRPr="00856C95">
      <w:rPr>
        <w:rFonts w:cs="Arial"/>
        <w:sz w:val="20"/>
      </w:rPr>
      <w:instrText xml:space="preserve"> STYLEREF ZA </w:instrText>
    </w:r>
    <w:r w:rsidRPr="00856C95">
      <w:rPr>
        <w:rFonts w:cs="Arial"/>
        <w:sz w:val="20"/>
      </w:rPr>
      <w:fldChar w:fldCharType="separate"/>
    </w:r>
    <w:r w:rsidR="004254F4">
      <w:rPr>
        <w:rFonts w:cs="Arial"/>
        <w:noProof/>
        <w:sz w:val="20"/>
      </w:rPr>
      <w:t>3GPP TS 32.593 V19.0.0 (2025-09)</w:t>
    </w:r>
    <w:r w:rsidRPr="00856C95">
      <w:rPr>
        <w:rFonts w:cs="Arial"/>
        <w:noProof/>
        <w:sz w:val="20"/>
      </w:rPr>
      <w:fldChar w:fldCharType="end"/>
    </w:r>
  </w:p>
  <w:p w14:paraId="68710F02" w14:textId="77777777" w:rsidR="00513F32" w:rsidRDefault="00513F32">
    <w:pPr>
      <w:pStyle w:val="Header"/>
      <w:framePr w:wrap="auto" w:vAnchor="text" w:hAnchor="margin" w:xAlign="center" w:y="1"/>
      <w:widowControl/>
    </w:pPr>
    <w:r w:rsidRPr="00856C95">
      <w:rPr>
        <w:rFonts w:cs="Arial"/>
        <w:sz w:val="20"/>
      </w:rPr>
      <w:fldChar w:fldCharType="begin"/>
    </w:r>
    <w:r w:rsidRPr="00856C95">
      <w:rPr>
        <w:rFonts w:cs="Arial"/>
        <w:sz w:val="20"/>
      </w:rPr>
      <w:instrText xml:space="preserve"> PAGE </w:instrText>
    </w:r>
    <w:r w:rsidRPr="00856C95">
      <w:rPr>
        <w:rFonts w:cs="Arial"/>
        <w:sz w:val="20"/>
      </w:rPr>
      <w:fldChar w:fldCharType="separate"/>
    </w:r>
    <w:r w:rsidR="005368FA" w:rsidRPr="00856C95">
      <w:rPr>
        <w:rFonts w:cs="Arial"/>
        <w:sz w:val="20"/>
      </w:rPr>
      <w:t>20</w:t>
    </w:r>
    <w:r w:rsidRPr="00856C95">
      <w:rPr>
        <w:rFonts w:cs="Arial"/>
        <w:sz w:val="20"/>
      </w:rPr>
      <w:fldChar w:fldCharType="end"/>
    </w:r>
  </w:p>
  <w:p w14:paraId="5459C10D" w14:textId="11960790" w:rsidR="00513F32" w:rsidRDefault="002C251E">
    <w:pPr>
      <w:pStyle w:val="Header"/>
      <w:framePr w:wrap="auto" w:vAnchor="text" w:hAnchor="margin" w:y="1"/>
      <w:widowControl/>
    </w:pPr>
    <w:r w:rsidRPr="00856C95">
      <w:rPr>
        <w:rFonts w:cs="Arial"/>
        <w:sz w:val="20"/>
      </w:rPr>
      <w:fldChar w:fldCharType="begin"/>
    </w:r>
    <w:r w:rsidRPr="00856C95">
      <w:rPr>
        <w:rFonts w:cs="Arial"/>
        <w:sz w:val="20"/>
      </w:rPr>
      <w:instrText xml:space="preserve"> STYLEREF ZGSM </w:instrText>
    </w:r>
    <w:r w:rsidRPr="00856C95">
      <w:rPr>
        <w:rFonts w:cs="Arial"/>
        <w:sz w:val="20"/>
      </w:rPr>
      <w:fldChar w:fldCharType="separate"/>
    </w:r>
    <w:r w:rsidR="004254F4">
      <w:rPr>
        <w:rFonts w:cs="Arial"/>
        <w:noProof/>
        <w:sz w:val="20"/>
      </w:rPr>
      <w:t>Release 19</w:t>
    </w:r>
    <w:r w:rsidRPr="00856C95">
      <w:rPr>
        <w:rFonts w:cs="Arial"/>
        <w:noProof/>
        <w:sz w:val="20"/>
      </w:rPr>
      <w:fldChar w:fldCharType="end"/>
    </w:r>
  </w:p>
  <w:p w14:paraId="124FFD32" w14:textId="77777777" w:rsidR="00513F32" w:rsidRDefault="00513F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99609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448D7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5D84B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A55C2"/>
    <w:multiLevelType w:val="hybridMultilevel"/>
    <w:tmpl w:val="1832771C"/>
    <w:lvl w:ilvl="0" w:tplc="C6A8D02E">
      <w:start w:val="1"/>
      <w:numFmt w:val="decimal"/>
      <w:lvlText w:val="%1."/>
      <w:lvlJc w:val="left"/>
      <w:pPr>
        <w:ind w:left="6330" w:hanging="59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6F3C1C"/>
    <w:multiLevelType w:val="hybridMultilevel"/>
    <w:tmpl w:val="957E8D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4154E"/>
    <w:multiLevelType w:val="hybridMultilevel"/>
    <w:tmpl w:val="16948C04"/>
    <w:lvl w:ilvl="0" w:tplc="F6BE7B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099A0E89"/>
    <w:multiLevelType w:val="multilevel"/>
    <w:tmpl w:val="8568561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0B8641E9"/>
    <w:multiLevelType w:val="hybridMultilevel"/>
    <w:tmpl w:val="AAF4E4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6E3582"/>
    <w:multiLevelType w:val="hybridMultilevel"/>
    <w:tmpl w:val="B588911A"/>
    <w:lvl w:ilvl="0" w:tplc="3C10995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240B52"/>
    <w:multiLevelType w:val="hybridMultilevel"/>
    <w:tmpl w:val="9400719C"/>
    <w:lvl w:ilvl="0" w:tplc="992476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A6715C"/>
    <w:multiLevelType w:val="multilevel"/>
    <w:tmpl w:val="4450444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2C0058A"/>
    <w:multiLevelType w:val="multilevel"/>
    <w:tmpl w:val="877AD022"/>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53A7C59"/>
    <w:multiLevelType w:val="hybridMultilevel"/>
    <w:tmpl w:val="994A1D86"/>
    <w:lvl w:ilvl="0" w:tplc="9A18F45A">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780"/>
        </w:tabs>
        <w:ind w:left="780" w:hanging="360"/>
      </w:pPr>
      <w:rPr>
        <w:rFonts w:ascii="Symbol" w:hAnsi="Symbol"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159C2CE6"/>
    <w:multiLevelType w:val="hybridMultilevel"/>
    <w:tmpl w:val="9C806A66"/>
    <w:lvl w:ilvl="0" w:tplc="01DA61C8">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15:restartNumberingAfterBreak="0">
    <w:nsid w:val="1A527C36"/>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BE976D5"/>
    <w:multiLevelType w:val="hybridMultilevel"/>
    <w:tmpl w:val="2A30DF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CE7F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1185FF1"/>
    <w:multiLevelType w:val="multilevel"/>
    <w:tmpl w:val="877AD022"/>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16D0A2B"/>
    <w:multiLevelType w:val="hybridMultilevel"/>
    <w:tmpl w:val="83C0D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181056F"/>
    <w:multiLevelType w:val="multilevel"/>
    <w:tmpl w:val="3BEA0F0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25E210A"/>
    <w:multiLevelType w:val="hybridMultilevel"/>
    <w:tmpl w:val="7F601410"/>
    <w:lvl w:ilvl="0" w:tplc="C1C677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5240EC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B64F93"/>
    <w:multiLevelType w:val="hybridMultilevel"/>
    <w:tmpl w:val="EB7ED73E"/>
    <w:lvl w:ilvl="0" w:tplc="992476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C7006D"/>
    <w:multiLevelType w:val="hybridMultilevel"/>
    <w:tmpl w:val="EEFE2E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9E75A6"/>
    <w:multiLevelType w:val="multilevel"/>
    <w:tmpl w:val="802A28A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2C1F6309"/>
    <w:multiLevelType w:val="hybridMultilevel"/>
    <w:tmpl w:val="2408B31C"/>
    <w:lvl w:ilvl="0" w:tplc="04090001">
      <w:start w:val="1"/>
      <w:numFmt w:val="bullet"/>
      <w:lvlText w:val=""/>
      <w:lvlJc w:val="left"/>
      <w:pPr>
        <w:tabs>
          <w:tab w:val="num" w:pos="4128"/>
        </w:tabs>
        <w:ind w:left="4128" w:hanging="360"/>
      </w:pPr>
      <w:rPr>
        <w:rFonts w:ascii="Symbol" w:hAnsi="Symbol" w:hint="default"/>
      </w:rPr>
    </w:lvl>
    <w:lvl w:ilvl="1" w:tplc="04090003" w:tentative="1">
      <w:start w:val="1"/>
      <w:numFmt w:val="bullet"/>
      <w:lvlText w:val="o"/>
      <w:lvlJc w:val="left"/>
      <w:pPr>
        <w:tabs>
          <w:tab w:val="num" w:pos="4848"/>
        </w:tabs>
        <w:ind w:left="4848" w:hanging="360"/>
      </w:pPr>
      <w:rPr>
        <w:rFonts w:ascii="Courier New" w:hAnsi="Courier New" w:hint="default"/>
      </w:rPr>
    </w:lvl>
    <w:lvl w:ilvl="2" w:tplc="04090005" w:tentative="1">
      <w:start w:val="1"/>
      <w:numFmt w:val="bullet"/>
      <w:lvlText w:val=""/>
      <w:lvlJc w:val="left"/>
      <w:pPr>
        <w:tabs>
          <w:tab w:val="num" w:pos="5568"/>
        </w:tabs>
        <w:ind w:left="5568" w:hanging="360"/>
      </w:pPr>
      <w:rPr>
        <w:rFonts w:ascii="Wingdings" w:hAnsi="Wingdings" w:hint="default"/>
      </w:rPr>
    </w:lvl>
    <w:lvl w:ilvl="3" w:tplc="04090001" w:tentative="1">
      <w:start w:val="1"/>
      <w:numFmt w:val="bullet"/>
      <w:lvlText w:val=""/>
      <w:lvlJc w:val="left"/>
      <w:pPr>
        <w:tabs>
          <w:tab w:val="num" w:pos="6288"/>
        </w:tabs>
        <w:ind w:left="6288" w:hanging="360"/>
      </w:pPr>
      <w:rPr>
        <w:rFonts w:ascii="Symbol" w:hAnsi="Symbol" w:hint="default"/>
      </w:rPr>
    </w:lvl>
    <w:lvl w:ilvl="4" w:tplc="04090003" w:tentative="1">
      <w:start w:val="1"/>
      <w:numFmt w:val="bullet"/>
      <w:lvlText w:val="o"/>
      <w:lvlJc w:val="left"/>
      <w:pPr>
        <w:tabs>
          <w:tab w:val="num" w:pos="7008"/>
        </w:tabs>
        <w:ind w:left="7008" w:hanging="360"/>
      </w:pPr>
      <w:rPr>
        <w:rFonts w:ascii="Courier New" w:hAnsi="Courier New" w:hint="default"/>
      </w:rPr>
    </w:lvl>
    <w:lvl w:ilvl="5" w:tplc="04090005" w:tentative="1">
      <w:start w:val="1"/>
      <w:numFmt w:val="bullet"/>
      <w:lvlText w:val=""/>
      <w:lvlJc w:val="left"/>
      <w:pPr>
        <w:tabs>
          <w:tab w:val="num" w:pos="7728"/>
        </w:tabs>
        <w:ind w:left="7728" w:hanging="360"/>
      </w:pPr>
      <w:rPr>
        <w:rFonts w:ascii="Wingdings" w:hAnsi="Wingdings" w:hint="default"/>
      </w:rPr>
    </w:lvl>
    <w:lvl w:ilvl="6" w:tplc="04090001" w:tentative="1">
      <w:start w:val="1"/>
      <w:numFmt w:val="bullet"/>
      <w:lvlText w:val=""/>
      <w:lvlJc w:val="left"/>
      <w:pPr>
        <w:tabs>
          <w:tab w:val="num" w:pos="8448"/>
        </w:tabs>
        <w:ind w:left="8448" w:hanging="360"/>
      </w:pPr>
      <w:rPr>
        <w:rFonts w:ascii="Symbol" w:hAnsi="Symbol" w:hint="default"/>
      </w:rPr>
    </w:lvl>
    <w:lvl w:ilvl="7" w:tplc="04090003" w:tentative="1">
      <w:start w:val="1"/>
      <w:numFmt w:val="bullet"/>
      <w:lvlText w:val="o"/>
      <w:lvlJc w:val="left"/>
      <w:pPr>
        <w:tabs>
          <w:tab w:val="num" w:pos="9168"/>
        </w:tabs>
        <w:ind w:left="9168" w:hanging="360"/>
      </w:pPr>
      <w:rPr>
        <w:rFonts w:ascii="Courier New" w:hAnsi="Courier New" w:hint="default"/>
      </w:rPr>
    </w:lvl>
    <w:lvl w:ilvl="8" w:tplc="04090005" w:tentative="1">
      <w:start w:val="1"/>
      <w:numFmt w:val="bullet"/>
      <w:lvlText w:val=""/>
      <w:lvlJc w:val="left"/>
      <w:pPr>
        <w:tabs>
          <w:tab w:val="num" w:pos="9888"/>
        </w:tabs>
        <w:ind w:left="9888" w:hanging="360"/>
      </w:pPr>
      <w:rPr>
        <w:rFonts w:ascii="Wingdings" w:hAnsi="Wingdings" w:hint="default"/>
      </w:rPr>
    </w:lvl>
  </w:abstractNum>
  <w:abstractNum w:abstractNumId="30" w15:restartNumberingAfterBreak="0">
    <w:nsid w:val="2E05326A"/>
    <w:multiLevelType w:val="hybridMultilevel"/>
    <w:tmpl w:val="8E026D3C"/>
    <w:lvl w:ilvl="0" w:tplc="9924769C">
      <w:start w:val="1"/>
      <w:numFmt w:val="bullet"/>
      <w:lvlText w:val="–"/>
      <w:lvlJc w:val="left"/>
      <w:pPr>
        <w:tabs>
          <w:tab w:val="num" w:pos="763"/>
        </w:tabs>
        <w:ind w:left="763" w:hanging="360"/>
      </w:pPr>
      <w:rPr>
        <w:rFonts w:ascii="Times New Roman"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1" w15:restartNumberingAfterBreak="0">
    <w:nsid w:val="2F271956"/>
    <w:multiLevelType w:val="hybridMultilevel"/>
    <w:tmpl w:val="7548C046"/>
    <w:lvl w:ilvl="0" w:tplc="992476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562F0A"/>
    <w:multiLevelType w:val="hybridMultilevel"/>
    <w:tmpl w:val="C082AB7E"/>
    <w:lvl w:ilvl="0" w:tplc="992476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8A5A74"/>
    <w:multiLevelType w:val="hybridMultilevel"/>
    <w:tmpl w:val="064AA5E2"/>
    <w:lvl w:ilvl="0" w:tplc="06AAEED2">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25510C"/>
    <w:multiLevelType w:val="hybridMultilevel"/>
    <w:tmpl w:val="77349D3C"/>
    <w:lvl w:ilvl="0" w:tplc="8EBC6B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F85F02"/>
    <w:multiLevelType w:val="multilevel"/>
    <w:tmpl w:val="877AD022"/>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38A42C6B"/>
    <w:multiLevelType w:val="multilevel"/>
    <w:tmpl w:val="305E0BC4"/>
    <w:lvl w:ilvl="0">
      <w:start w:val="1"/>
      <w:numFmt w:val="decimal"/>
      <w:lvlText w:val="%1"/>
      <w:lvlJc w:val="left"/>
      <w:pPr>
        <w:ind w:left="2316" w:hanging="1140"/>
      </w:pPr>
      <w:rPr>
        <w:rFonts w:hint="default"/>
      </w:rPr>
    </w:lvl>
    <w:lvl w:ilvl="1" w:tentative="1">
      <w:start w:val="1"/>
      <w:numFmt w:val="lowerLetter"/>
      <w:lvlText w:val="%2."/>
      <w:lvlJc w:val="left"/>
      <w:pPr>
        <w:ind w:left="2256" w:hanging="360"/>
      </w:pPr>
    </w:lvl>
    <w:lvl w:ilvl="2" w:tentative="1">
      <w:start w:val="1"/>
      <w:numFmt w:val="lowerRoman"/>
      <w:lvlText w:val="%3."/>
      <w:lvlJc w:val="right"/>
      <w:pPr>
        <w:ind w:left="2976" w:hanging="180"/>
      </w:pPr>
    </w:lvl>
    <w:lvl w:ilvl="3" w:tentative="1">
      <w:start w:val="1"/>
      <w:numFmt w:val="decimal"/>
      <w:lvlText w:val="%4."/>
      <w:lvlJc w:val="left"/>
      <w:pPr>
        <w:ind w:left="3696" w:hanging="360"/>
      </w:pPr>
    </w:lvl>
    <w:lvl w:ilvl="4" w:tentative="1">
      <w:start w:val="1"/>
      <w:numFmt w:val="lowerLetter"/>
      <w:lvlText w:val="%5."/>
      <w:lvlJc w:val="left"/>
      <w:pPr>
        <w:ind w:left="4416" w:hanging="360"/>
      </w:pPr>
    </w:lvl>
    <w:lvl w:ilvl="5" w:tentative="1">
      <w:start w:val="1"/>
      <w:numFmt w:val="lowerRoman"/>
      <w:lvlText w:val="%6."/>
      <w:lvlJc w:val="right"/>
      <w:pPr>
        <w:ind w:left="5136" w:hanging="180"/>
      </w:pPr>
    </w:lvl>
    <w:lvl w:ilvl="6" w:tentative="1">
      <w:start w:val="1"/>
      <w:numFmt w:val="decimal"/>
      <w:lvlText w:val="%7."/>
      <w:lvlJc w:val="left"/>
      <w:pPr>
        <w:ind w:left="5856" w:hanging="360"/>
      </w:pPr>
    </w:lvl>
    <w:lvl w:ilvl="7" w:tentative="1">
      <w:start w:val="1"/>
      <w:numFmt w:val="lowerLetter"/>
      <w:lvlText w:val="%8."/>
      <w:lvlJc w:val="left"/>
      <w:pPr>
        <w:ind w:left="6576" w:hanging="360"/>
      </w:pPr>
    </w:lvl>
    <w:lvl w:ilvl="8" w:tentative="1">
      <w:start w:val="1"/>
      <w:numFmt w:val="lowerRoman"/>
      <w:lvlText w:val="%9."/>
      <w:lvlJc w:val="right"/>
      <w:pPr>
        <w:ind w:left="7296" w:hanging="180"/>
      </w:pPr>
    </w:lvl>
  </w:abstractNum>
  <w:abstractNum w:abstractNumId="37" w15:restartNumberingAfterBreak="0">
    <w:nsid w:val="393D292F"/>
    <w:multiLevelType w:val="hybridMultilevel"/>
    <w:tmpl w:val="7A90869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5C33C9"/>
    <w:multiLevelType w:val="hybridMultilevel"/>
    <w:tmpl w:val="922289D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08F79A9"/>
    <w:multiLevelType w:val="hybridMultilevel"/>
    <w:tmpl w:val="49800C34"/>
    <w:lvl w:ilvl="0" w:tplc="9924769C">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BA1772"/>
    <w:multiLevelType w:val="multilevel"/>
    <w:tmpl w:val="41BC30CE"/>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4A585510"/>
    <w:multiLevelType w:val="hybridMultilevel"/>
    <w:tmpl w:val="36EA1C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DC844CD"/>
    <w:multiLevelType w:val="multilevel"/>
    <w:tmpl w:val="305E0BC4"/>
    <w:lvl w:ilvl="0">
      <w:start w:val="1"/>
      <w:numFmt w:val="decimal"/>
      <w:lvlText w:val="%1"/>
      <w:lvlJc w:val="left"/>
      <w:pPr>
        <w:ind w:left="2316" w:hanging="1140"/>
      </w:pPr>
      <w:rPr>
        <w:rFonts w:hint="default"/>
      </w:rPr>
    </w:lvl>
    <w:lvl w:ilvl="1" w:tentative="1">
      <w:start w:val="1"/>
      <w:numFmt w:val="lowerLetter"/>
      <w:lvlText w:val="%2."/>
      <w:lvlJc w:val="left"/>
      <w:pPr>
        <w:ind w:left="2256" w:hanging="360"/>
      </w:pPr>
    </w:lvl>
    <w:lvl w:ilvl="2" w:tentative="1">
      <w:start w:val="1"/>
      <w:numFmt w:val="lowerRoman"/>
      <w:lvlText w:val="%3."/>
      <w:lvlJc w:val="right"/>
      <w:pPr>
        <w:ind w:left="2976" w:hanging="180"/>
      </w:pPr>
    </w:lvl>
    <w:lvl w:ilvl="3" w:tentative="1">
      <w:start w:val="1"/>
      <w:numFmt w:val="decimal"/>
      <w:lvlText w:val="%4."/>
      <w:lvlJc w:val="left"/>
      <w:pPr>
        <w:ind w:left="3696" w:hanging="360"/>
      </w:pPr>
    </w:lvl>
    <w:lvl w:ilvl="4" w:tentative="1">
      <w:start w:val="1"/>
      <w:numFmt w:val="lowerLetter"/>
      <w:lvlText w:val="%5."/>
      <w:lvlJc w:val="left"/>
      <w:pPr>
        <w:ind w:left="4416" w:hanging="360"/>
      </w:pPr>
    </w:lvl>
    <w:lvl w:ilvl="5" w:tentative="1">
      <w:start w:val="1"/>
      <w:numFmt w:val="lowerRoman"/>
      <w:lvlText w:val="%6."/>
      <w:lvlJc w:val="right"/>
      <w:pPr>
        <w:ind w:left="5136" w:hanging="180"/>
      </w:pPr>
    </w:lvl>
    <w:lvl w:ilvl="6" w:tentative="1">
      <w:start w:val="1"/>
      <w:numFmt w:val="decimal"/>
      <w:lvlText w:val="%7."/>
      <w:lvlJc w:val="left"/>
      <w:pPr>
        <w:ind w:left="5856" w:hanging="360"/>
      </w:pPr>
    </w:lvl>
    <w:lvl w:ilvl="7" w:tentative="1">
      <w:start w:val="1"/>
      <w:numFmt w:val="lowerLetter"/>
      <w:lvlText w:val="%8."/>
      <w:lvlJc w:val="left"/>
      <w:pPr>
        <w:ind w:left="6576" w:hanging="360"/>
      </w:pPr>
    </w:lvl>
    <w:lvl w:ilvl="8" w:tentative="1">
      <w:start w:val="1"/>
      <w:numFmt w:val="lowerRoman"/>
      <w:lvlText w:val="%9."/>
      <w:lvlJc w:val="right"/>
      <w:pPr>
        <w:ind w:left="7296" w:hanging="180"/>
      </w:pPr>
    </w:lvl>
  </w:abstractNum>
  <w:abstractNum w:abstractNumId="44" w15:restartNumberingAfterBreak="0">
    <w:nsid w:val="4F1D52E3"/>
    <w:multiLevelType w:val="hybridMultilevel"/>
    <w:tmpl w:val="A762ECEE"/>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51C5424C"/>
    <w:multiLevelType w:val="hybridMultilevel"/>
    <w:tmpl w:val="61EC0EBE"/>
    <w:lvl w:ilvl="0" w:tplc="FFFFFFFF">
      <w:start w:val="1"/>
      <w:numFmt w:val="bullet"/>
      <w:lvlText w:val="–"/>
      <w:lvlJc w:val="left"/>
      <w:pPr>
        <w:tabs>
          <w:tab w:val="num" w:pos="720"/>
        </w:tabs>
        <w:ind w:left="72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3A7F83"/>
    <w:multiLevelType w:val="multilevel"/>
    <w:tmpl w:val="3BEA0F0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5AB35BA0"/>
    <w:multiLevelType w:val="hybridMultilevel"/>
    <w:tmpl w:val="7766142E"/>
    <w:lvl w:ilvl="0" w:tplc="FFFFFFFF">
      <w:start w:val="1"/>
      <w:numFmt w:val="decimal"/>
      <w:lvlText w:val="%1."/>
      <w:lvlJc w:val="left"/>
      <w:pPr>
        <w:ind w:left="720"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CF860A2"/>
    <w:multiLevelType w:val="hybridMultilevel"/>
    <w:tmpl w:val="04BCE2DA"/>
    <w:lvl w:ilvl="0" w:tplc="04090001">
      <w:start w:val="1"/>
      <w:numFmt w:val="decimal"/>
      <w:lvlText w:val="%1."/>
      <w:lvlJc w:val="left"/>
      <w:pPr>
        <w:ind w:left="1890" w:hanging="360"/>
      </w:pPr>
      <w:rPr>
        <w:rFonts w:hint="default"/>
        <w:sz w:val="18"/>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9" w15:restartNumberingAfterBreak="0">
    <w:nsid w:val="60A56BC8"/>
    <w:multiLevelType w:val="hybridMultilevel"/>
    <w:tmpl w:val="503EB8D8"/>
    <w:lvl w:ilvl="0" w:tplc="7ABAB74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610E261F"/>
    <w:multiLevelType w:val="hybridMultilevel"/>
    <w:tmpl w:val="41DE3E12"/>
    <w:lvl w:ilvl="0" w:tplc="9924769C">
      <w:start w:val="1"/>
      <w:numFmt w:val="bullet"/>
      <w:lvlText w:val="–"/>
      <w:lvlJc w:val="left"/>
      <w:pPr>
        <w:ind w:left="763" w:hanging="360"/>
      </w:pPr>
      <w:rPr>
        <w:rFonts w:ascii="Times New Roman"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51" w15:restartNumberingAfterBreak="0">
    <w:nsid w:val="619260C8"/>
    <w:multiLevelType w:val="hybridMultilevel"/>
    <w:tmpl w:val="09E63B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3754C3D"/>
    <w:multiLevelType w:val="hybridMultilevel"/>
    <w:tmpl w:val="9AEA7FAA"/>
    <w:lvl w:ilvl="0" w:tplc="04090001">
      <w:start w:val="1"/>
      <w:numFmt w:val="decimal"/>
      <w:lvlText w:val="%1."/>
      <w:lvlJc w:val="left"/>
      <w:pPr>
        <w:ind w:left="720" w:hanging="360"/>
      </w:pPr>
      <w:rPr>
        <w:rFonts w:hint="default"/>
        <w:sz w:val="18"/>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64BB1AF2"/>
    <w:multiLevelType w:val="hybridMultilevel"/>
    <w:tmpl w:val="EC7C0A94"/>
    <w:lvl w:ilvl="0" w:tplc="3CD08A14">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4EA2AF8"/>
    <w:multiLevelType w:val="multilevel"/>
    <w:tmpl w:val="46569DDA"/>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665D4C5E"/>
    <w:multiLevelType w:val="hybridMultilevel"/>
    <w:tmpl w:val="311C6EA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6" w15:restartNumberingAfterBreak="0">
    <w:nsid w:val="71A04D81"/>
    <w:multiLevelType w:val="hybridMultilevel"/>
    <w:tmpl w:val="F9749542"/>
    <w:lvl w:ilvl="0" w:tplc="04090001">
      <w:start w:val="1"/>
      <w:numFmt w:val="decimal"/>
      <w:lvlText w:val="%1."/>
      <w:lvlJc w:val="left"/>
      <w:pPr>
        <w:ind w:left="6330" w:hanging="5970"/>
      </w:pPr>
      <w:rPr>
        <w:rFonts w:hint="default"/>
      </w:rPr>
    </w:lvl>
    <w:lvl w:ilvl="1" w:tplc="04090003">
      <w:start w:val="1"/>
      <w:numFmt w:val="bullet"/>
      <w:lvlText w:val="–"/>
      <w:lvlJc w:val="left"/>
      <w:pPr>
        <w:ind w:left="1440" w:hanging="360"/>
      </w:pPr>
      <w:rPr>
        <w:rFonts w:ascii="Times New Roman" w:hAnsi="Times New Roman" w:cs="Times New Roman" w:hint="default"/>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7" w15:restartNumberingAfterBreak="0">
    <w:nsid w:val="776E78AC"/>
    <w:multiLevelType w:val="hybridMultilevel"/>
    <w:tmpl w:val="7F0A1540"/>
    <w:lvl w:ilvl="0" w:tplc="C6A8D02E">
      <w:start w:val="1"/>
      <w:numFmt w:val="bullet"/>
      <w:lvlText w:val=""/>
      <w:lvlJc w:val="left"/>
      <w:pPr>
        <w:tabs>
          <w:tab w:val="num" w:pos="720"/>
        </w:tabs>
        <w:ind w:left="720" w:hanging="360"/>
      </w:pPr>
      <w:rPr>
        <w:rFonts w:ascii="Symbol" w:hAnsi="Symbol" w:hint="default"/>
      </w:rPr>
    </w:lvl>
    <w:lvl w:ilvl="1" w:tplc="9924769C"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E60A1E"/>
    <w:multiLevelType w:val="hybridMultilevel"/>
    <w:tmpl w:val="F9749542"/>
    <w:lvl w:ilvl="0" w:tplc="04090001">
      <w:start w:val="1"/>
      <w:numFmt w:val="decimal"/>
      <w:lvlText w:val="%1."/>
      <w:lvlJc w:val="left"/>
      <w:pPr>
        <w:ind w:left="6330" w:hanging="5970"/>
      </w:pPr>
      <w:rPr>
        <w:rFonts w:hint="default"/>
      </w:rPr>
    </w:lvl>
    <w:lvl w:ilvl="1" w:tplc="04090003">
      <w:start w:val="1"/>
      <w:numFmt w:val="bullet"/>
      <w:lvlText w:val="–"/>
      <w:lvlJc w:val="left"/>
      <w:pPr>
        <w:ind w:left="1440" w:hanging="360"/>
      </w:pPr>
      <w:rPr>
        <w:rFonts w:ascii="Times New Roman" w:hAnsi="Times New Roman" w:cs="Times New Roman" w:hint="default"/>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3086288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96710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5440629">
    <w:abstractNumId w:val="39"/>
  </w:num>
  <w:num w:numId="4" w16cid:durableId="1359963072">
    <w:abstractNumId w:val="51"/>
  </w:num>
  <w:num w:numId="5" w16cid:durableId="527528621">
    <w:abstractNumId w:val="19"/>
  </w:num>
  <w:num w:numId="6" w16cid:durableId="429787330">
    <w:abstractNumId w:val="53"/>
  </w:num>
  <w:num w:numId="7" w16cid:durableId="1930889806">
    <w:abstractNumId w:val="6"/>
  </w:num>
  <w:num w:numId="8" w16cid:durableId="1310670467">
    <w:abstractNumId w:val="14"/>
  </w:num>
  <w:num w:numId="9" w16cid:durableId="734008098">
    <w:abstractNumId w:val="37"/>
  </w:num>
  <w:num w:numId="10" w16cid:durableId="1652826034">
    <w:abstractNumId w:val="41"/>
  </w:num>
  <w:num w:numId="11" w16cid:durableId="1503203959">
    <w:abstractNumId w:val="54"/>
  </w:num>
  <w:num w:numId="12" w16cid:durableId="1665738647">
    <w:abstractNumId w:val="46"/>
  </w:num>
  <w:num w:numId="13" w16cid:durableId="1650792193">
    <w:abstractNumId w:val="23"/>
  </w:num>
  <w:num w:numId="14" w16cid:durableId="1801997853">
    <w:abstractNumId w:val="58"/>
  </w:num>
  <w:num w:numId="15" w16cid:durableId="515583280">
    <w:abstractNumId w:val="22"/>
  </w:num>
  <w:num w:numId="16" w16cid:durableId="262997777">
    <w:abstractNumId w:val="27"/>
  </w:num>
  <w:num w:numId="17" w16cid:durableId="580869454">
    <w:abstractNumId w:val="3"/>
    <w:lvlOverride w:ilvl="0">
      <w:lvl w:ilvl="0">
        <w:numFmt w:val="bullet"/>
        <w:lvlText w:val="•"/>
        <w:legacy w:legacy="1" w:legacySpace="0" w:legacyIndent="0"/>
        <w:lvlJc w:val="left"/>
        <w:rPr>
          <w:rFonts w:ascii="Times New Roman" w:hAnsi="Times New Roman" w:cs="Times New Roman" w:hint="default"/>
          <w:sz w:val="24"/>
        </w:rPr>
      </w:lvl>
    </w:lvlOverride>
  </w:num>
  <w:num w:numId="18" w16cid:durableId="1586761188">
    <w:abstractNumId w:val="49"/>
  </w:num>
  <w:num w:numId="19" w16cid:durableId="441922923">
    <w:abstractNumId w:val="57"/>
  </w:num>
  <w:num w:numId="20" w16cid:durableId="508836571">
    <w:abstractNumId w:val="18"/>
  </w:num>
  <w:num w:numId="21" w16cid:durableId="1887833631">
    <w:abstractNumId w:val="15"/>
  </w:num>
  <w:num w:numId="22" w16cid:durableId="1309673382">
    <w:abstractNumId w:val="55"/>
  </w:num>
  <w:num w:numId="23" w16cid:durableId="397478514">
    <w:abstractNumId w:val="7"/>
  </w:num>
  <w:num w:numId="24" w16cid:durableId="1440491115">
    <w:abstractNumId w:val="25"/>
  </w:num>
  <w:num w:numId="25" w16cid:durableId="1386373183">
    <w:abstractNumId w:val="5"/>
  </w:num>
  <w:num w:numId="26" w16cid:durableId="687563140">
    <w:abstractNumId w:val="42"/>
  </w:num>
  <w:num w:numId="27" w16cid:durableId="689839319">
    <w:abstractNumId w:val="38"/>
  </w:num>
  <w:num w:numId="28" w16cid:durableId="835994393">
    <w:abstractNumId w:val="9"/>
  </w:num>
  <w:num w:numId="29" w16cid:durableId="2072922413">
    <w:abstractNumId w:val="44"/>
  </w:num>
  <w:num w:numId="30" w16cid:durableId="34239104">
    <w:abstractNumId w:val="10"/>
  </w:num>
  <w:num w:numId="31" w16cid:durableId="2013605365">
    <w:abstractNumId w:val="20"/>
  </w:num>
  <w:num w:numId="32" w16cid:durableId="2024628778">
    <w:abstractNumId w:val="8"/>
  </w:num>
  <w:num w:numId="33" w16cid:durableId="295960921">
    <w:abstractNumId w:val="43"/>
  </w:num>
  <w:num w:numId="34" w16cid:durableId="1816335355">
    <w:abstractNumId w:val="36"/>
  </w:num>
  <w:num w:numId="35" w16cid:durableId="1149521712">
    <w:abstractNumId w:val="28"/>
  </w:num>
  <w:num w:numId="36" w16cid:durableId="1837569573">
    <w:abstractNumId w:val="13"/>
  </w:num>
  <w:num w:numId="37" w16cid:durableId="95098173">
    <w:abstractNumId w:val="21"/>
  </w:num>
  <w:num w:numId="38" w16cid:durableId="592054326">
    <w:abstractNumId w:val="35"/>
  </w:num>
  <w:num w:numId="39" w16cid:durableId="741023852">
    <w:abstractNumId w:val="17"/>
  </w:num>
  <w:num w:numId="40" w16cid:durableId="524828418">
    <w:abstractNumId w:val="30"/>
  </w:num>
  <w:num w:numId="41" w16cid:durableId="1099300870">
    <w:abstractNumId w:val="26"/>
  </w:num>
  <w:num w:numId="42" w16cid:durableId="164521167">
    <w:abstractNumId w:val="40"/>
  </w:num>
  <w:num w:numId="43" w16cid:durableId="869606477">
    <w:abstractNumId w:val="12"/>
  </w:num>
  <w:num w:numId="44" w16cid:durableId="908882092">
    <w:abstractNumId w:val="34"/>
  </w:num>
  <w:num w:numId="45" w16cid:durableId="522089828">
    <w:abstractNumId w:val="4"/>
  </w:num>
  <w:num w:numId="46" w16cid:durableId="780223466">
    <w:abstractNumId w:val="45"/>
  </w:num>
  <w:num w:numId="47" w16cid:durableId="703411128">
    <w:abstractNumId w:val="56"/>
  </w:num>
  <w:num w:numId="48" w16cid:durableId="1599563746">
    <w:abstractNumId w:val="59"/>
  </w:num>
  <w:num w:numId="49" w16cid:durableId="755784816">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4393469">
    <w:abstractNumId w:val="52"/>
  </w:num>
  <w:num w:numId="51" w16cid:durableId="2143692606">
    <w:abstractNumId w:val="47"/>
  </w:num>
  <w:num w:numId="52" w16cid:durableId="1974823025">
    <w:abstractNumId w:val="29"/>
  </w:num>
  <w:num w:numId="53" w16cid:durableId="197857485">
    <w:abstractNumId w:val="33"/>
  </w:num>
  <w:num w:numId="54" w16cid:durableId="49961095">
    <w:abstractNumId w:val="24"/>
  </w:num>
  <w:num w:numId="55" w16cid:durableId="1673754385">
    <w:abstractNumId w:val="16"/>
  </w:num>
  <w:num w:numId="56" w16cid:durableId="1985355986">
    <w:abstractNumId w:val="11"/>
  </w:num>
  <w:num w:numId="57" w16cid:durableId="389504117">
    <w:abstractNumId w:val="50"/>
  </w:num>
  <w:num w:numId="58" w16cid:durableId="1786655651">
    <w:abstractNumId w:val="32"/>
  </w:num>
  <w:num w:numId="59" w16cid:durableId="589194054">
    <w:abstractNumId w:val="31"/>
  </w:num>
  <w:num w:numId="60" w16cid:durableId="488643846">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79366749">
    <w:abstractNumId w:val="48"/>
  </w:num>
  <w:num w:numId="62" w16cid:durableId="1003430780">
    <w:abstractNumId w:val="2"/>
  </w:num>
  <w:num w:numId="63" w16cid:durableId="1004820211">
    <w:abstractNumId w:val="1"/>
  </w:num>
  <w:num w:numId="64" w16cid:durableId="1345596569">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Y0MDA0NDc3MTdQ0lEKTi0uzszPAykwrAUA0WpNsywAAAA="/>
  </w:docVars>
  <w:rsids>
    <w:rsidRoot w:val="0049394D"/>
    <w:rsid w:val="000014E0"/>
    <w:rsid w:val="00006108"/>
    <w:rsid w:val="00013806"/>
    <w:rsid w:val="00015D73"/>
    <w:rsid w:val="0002431B"/>
    <w:rsid w:val="00030E8C"/>
    <w:rsid w:val="00040A82"/>
    <w:rsid w:val="000624D6"/>
    <w:rsid w:val="00076B25"/>
    <w:rsid w:val="00081E52"/>
    <w:rsid w:val="00091625"/>
    <w:rsid w:val="00094C55"/>
    <w:rsid w:val="00095CA1"/>
    <w:rsid w:val="000972AB"/>
    <w:rsid w:val="0009786A"/>
    <w:rsid w:val="000B3A58"/>
    <w:rsid w:val="000B4AAE"/>
    <w:rsid w:val="000C62EC"/>
    <w:rsid w:val="000D0F22"/>
    <w:rsid w:val="000D6843"/>
    <w:rsid w:val="000D73C0"/>
    <w:rsid w:val="000E06A8"/>
    <w:rsid w:val="000E19A7"/>
    <w:rsid w:val="000E38EA"/>
    <w:rsid w:val="000E46B8"/>
    <w:rsid w:val="000F3197"/>
    <w:rsid w:val="0010041A"/>
    <w:rsid w:val="00101F8F"/>
    <w:rsid w:val="00104021"/>
    <w:rsid w:val="00124AD4"/>
    <w:rsid w:val="001424AA"/>
    <w:rsid w:val="0014356F"/>
    <w:rsid w:val="00147D01"/>
    <w:rsid w:val="00153722"/>
    <w:rsid w:val="00154D95"/>
    <w:rsid w:val="00155DA7"/>
    <w:rsid w:val="0016029D"/>
    <w:rsid w:val="001635F8"/>
    <w:rsid w:val="00186A0A"/>
    <w:rsid w:val="00187D13"/>
    <w:rsid w:val="001932B7"/>
    <w:rsid w:val="00197AD9"/>
    <w:rsid w:val="001B11B6"/>
    <w:rsid w:val="001B62B2"/>
    <w:rsid w:val="001C7155"/>
    <w:rsid w:val="001C7638"/>
    <w:rsid w:val="001D11E0"/>
    <w:rsid w:val="001D7AB0"/>
    <w:rsid w:val="001E64E0"/>
    <w:rsid w:val="001E6806"/>
    <w:rsid w:val="002312E7"/>
    <w:rsid w:val="00232FA9"/>
    <w:rsid w:val="00236A95"/>
    <w:rsid w:val="00246C4F"/>
    <w:rsid w:val="00254782"/>
    <w:rsid w:val="00256EC3"/>
    <w:rsid w:val="00263D11"/>
    <w:rsid w:val="0028360E"/>
    <w:rsid w:val="00283D1E"/>
    <w:rsid w:val="00287585"/>
    <w:rsid w:val="002A3509"/>
    <w:rsid w:val="002B2471"/>
    <w:rsid w:val="002B42D5"/>
    <w:rsid w:val="002B53DE"/>
    <w:rsid w:val="002B68A1"/>
    <w:rsid w:val="002B6E8E"/>
    <w:rsid w:val="002C251E"/>
    <w:rsid w:val="002D40A7"/>
    <w:rsid w:val="002E142F"/>
    <w:rsid w:val="002E2031"/>
    <w:rsid w:val="00307635"/>
    <w:rsid w:val="00310640"/>
    <w:rsid w:val="00310B65"/>
    <w:rsid w:val="00322814"/>
    <w:rsid w:val="003370B3"/>
    <w:rsid w:val="00347D9E"/>
    <w:rsid w:val="00371092"/>
    <w:rsid w:val="00371AE8"/>
    <w:rsid w:val="00376191"/>
    <w:rsid w:val="00383736"/>
    <w:rsid w:val="003859E0"/>
    <w:rsid w:val="00387F81"/>
    <w:rsid w:val="00391C81"/>
    <w:rsid w:val="003A24D0"/>
    <w:rsid w:val="003A2E99"/>
    <w:rsid w:val="003A7704"/>
    <w:rsid w:val="003B4D4A"/>
    <w:rsid w:val="003C1D69"/>
    <w:rsid w:val="003C41D5"/>
    <w:rsid w:val="003C48E1"/>
    <w:rsid w:val="003E2780"/>
    <w:rsid w:val="003E2EE5"/>
    <w:rsid w:val="003F2783"/>
    <w:rsid w:val="003F5B0F"/>
    <w:rsid w:val="003F7D8F"/>
    <w:rsid w:val="0040717C"/>
    <w:rsid w:val="0041486E"/>
    <w:rsid w:val="004168A8"/>
    <w:rsid w:val="004204E5"/>
    <w:rsid w:val="004244FC"/>
    <w:rsid w:val="004254F4"/>
    <w:rsid w:val="0043464A"/>
    <w:rsid w:val="004410B0"/>
    <w:rsid w:val="004434CE"/>
    <w:rsid w:val="00444962"/>
    <w:rsid w:val="00444EF2"/>
    <w:rsid w:val="00446CAD"/>
    <w:rsid w:val="00451FE2"/>
    <w:rsid w:val="004650C1"/>
    <w:rsid w:val="00481FDC"/>
    <w:rsid w:val="00484B4C"/>
    <w:rsid w:val="0048605F"/>
    <w:rsid w:val="0049394D"/>
    <w:rsid w:val="004941A9"/>
    <w:rsid w:val="004A3549"/>
    <w:rsid w:val="004B6194"/>
    <w:rsid w:val="004B7B75"/>
    <w:rsid w:val="004C2A0F"/>
    <w:rsid w:val="004C2F02"/>
    <w:rsid w:val="004C447F"/>
    <w:rsid w:val="004C5AF6"/>
    <w:rsid w:val="004D19ED"/>
    <w:rsid w:val="004D2261"/>
    <w:rsid w:val="004E20E3"/>
    <w:rsid w:val="004E5906"/>
    <w:rsid w:val="004F0625"/>
    <w:rsid w:val="004F6E4F"/>
    <w:rsid w:val="00504CD1"/>
    <w:rsid w:val="00504FF3"/>
    <w:rsid w:val="00513530"/>
    <w:rsid w:val="00513F32"/>
    <w:rsid w:val="0052157E"/>
    <w:rsid w:val="005222CD"/>
    <w:rsid w:val="0052459C"/>
    <w:rsid w:val="00526E24"/>
    <w:rsid w:val="005367BA"/>
    <w:rsid w:val="005368FA"/>
    <w:rsid w:val="0054326E"/>
    <w:rsid w:val="00545253"/>
    <w:rsid w:val="005517B2"/>
    <w:rsid w:val="0055760C"/>
    <w:rsid w:val="00563A18"/>
    <w:rsid w:val="00564608"/>
    <w:rsid w:val="0057493D"/>
    <w:rsid w:val="0058059B"/>
    <w:rsid w:val="00582171"/>
    <w:rsid w:val="005821BA"/>
    <w:rsid w:val="005A2AEE"/>
    <w:rsid w:val="005B2F21"/>
    <w:rsid w:val="005D2F5D"/>
    <w:rsid w:val="005F0871"/>
    <w:rsid w:val="005F794B"/>
    <w:rsid w:val="00600BE5"/>
    <w:rsid w:val="0061595D"/>
    <w:rsid w:val="00617BC1"/>
    <w:rsid w:val="0062329A"/>
    <w:rsid w:val="0063491E"/>
    <w:rsid w:val="00637E91"/>
    <w:rsid w:val="00641CAC"/>
    <w:rsid w:val="00647432"/>
    <w:rsid w:val="00652447"/>
    <w:rsid w:val="0065451D"/>
    <w:rsid w:val="0066148C"/>
    <w:rsid w:val="00661C0E"/>
    <w:rsid w:val="006636AE"/>
    <w:rsid w:val="00666632"/>
    <w:rsid w:val="00672469"/>
    <w:rsid w:val="00673242"/>
    <w:rsid w:val="00674216"/>
    <w:rsid w:val="006823F9"/>
    <w:rsid w:val="00682668"/>
    <w:rsid w:val="006835DD"/>
    <w:rsid w:val="00684E2B"/>
    <w:rsid w:val="00687708"/>
    <w:rsid w:val="0069542C"/>
    <w:rsid w:val="00695449"/>
    <w:rsid w:val="00696521"/>
    <w:rsid w:val="006A26ED"/>
    <w:rsid w:val="006B472B"/>
    <w:rsid w:val="006B7911"/>
    <w:rsid w:val="006C2C89"/>
    <w:rsid w:val="006D1F09"/>
    <w:rsid w:val="006D5851"/>
    <w:rsid w:val="006D687A"/>
    <w:rsid w:val="006E7B36"/>
    <w:rsid w:val="006F3677"/>
    <w:rsid w:val="006F6089"/>
    <w:rsid w:val="006F6617"/>
    <w:rsid w:val="006F7393"/>
    <w:rsid w:val="006F789F"/>
    <w:rsid w:val="0070246B"/>
    <w:rsid w:val="00721E88"/>
    <w:rsid w:val="00730955"/>
    <w:rsid w:val="00730BA6"/>
    <w:rsid w:val="00735292"/>
    <w:rsid w:val="00744557"/>
    <w:rsid w:val="00755150"/>
    <w:rsid w:val="00762667"/>
    <w:rsid w:val="00763A71"/>
    <w:rsid w:val="00771779"/>
    <w:rsid w:val="00771DBA"/>
    <w:rsid w:val="00773DE9"/>
    <w:rsid w:val="00780724"/>
    <w:rsid w:val="00786C61"/>
    <w:rsid w:val="00791BBE"/>
    <w:rsid w:val="007A0248"/>
    <w:rsid w:val="007A0F6B"/>
    <w:rsid w:val="007A299C"/>
    <w:rsid w:val="007A40C7"/>
    <w:rsid w:val="007A4A15"/>
    <w:rsid w:val="007A68E6"/>
    <w:rsid w:val="007B34F1"/>
    <w:rsid w:val="007B7394"/>
    <w:rsid w:val="007C190D"/>
    <w:rsid w:val="007C30C8"/>
    <w:rsid w:val="007C64EC"/>
    <w:rsid w:val="007C7306"/>
    <w:rsid w:val="007D373F"/>
    <w:rsid w:val="007E1671"/>
    <w:rsid w:val="007E54E8"/>
    <w:rsid w:val="007F16A0"/>
    <w:rsid w:val="007F45C3"/>
    <w:rsid w:val="00801B4B"/>
    <w:rsid w:val="00820738"/>
    <w:rsid w:val="00822850"/>
    <w:rsid w:val="00822D26"/>
    <w:rsid w:val="00825564"/>
    <w:rsid w:val="00826851"/>
    <w:rsid w:val="008333D3"/>
    <w:rsid w:val="00843D7B"/>
    <w:rsid w:val="0085096E"/>
    <w:rsid w:val="00856C95"/>
    <w:rsid w:val="00860412"/>
    <w:rsid w:val="00863D2C"/>
    <w:rsid w:val="008678CB"/>
    <w:rsid w:val="0087054E"/>
    <w:rsid w:val="00877AD1"/>
    <w:rsid w:val="008876C2"/>
    <w:rsid w:val="00891AC9"/>
    <w:rsid w:val="008B16C9"/>
    <w:rsid w:val="008C02DC"/>
    <w:rsid w:val="008C5F05"/>
    <w:rsid w:val="008C6DB3"/>
    <w:rsid w:val="008D2DC8"/>
    <w:rsid w:val="008D3BA3"/>
    <w:rsid w:val="008E2BE4"/>
    <w:rsid w:val="008F1715"/>
    <w:rsid w:val="00944F1F"/>
    <w:rsid w:val="00971223"/>
    <w:rsid w:val="00976792"/>
    <w:rsid w:val="0097738C"/>
    <w:rsid w:val="00982F43"/>
    <w:rsid w:val="0099464F"/>
    <w:rsid w:val="00994C12"/>
    <w:rsid w:val="009A1D7F"/>
    <w:rsid w:val="009A661B"/>
    <w:rsid w:val="009B367A"/>
    <w:rsid w:val="009D1E11"/>
    <w:rsid w:val="009D559F"/>
    <w:rsid w:val="009E41E1"/>
    <w:rsid w:val="009E427B"/>
    <w:rsid w:val="00A21B76"/>
    <w:rsid w:val="00A2357B"/>
    <w:rsid w:val="00A31905"/>
    <w:rsid w:val="00A34EE7"/>
    <w:rsid w:val="00A4121F"/>
    <w:rsid w:val="00A423B5"/>
    <w:rsid w:val="00A427BE"/>
    <w:rsid w:val="00A627AC"/>
    <w:rsid w:val="00A917C4"/>
    <w:rsid w:val="00A9340D"/>
    <w:rsid w:val="00A947F2"/>
    <w:rsid w:val="00AA6F61"/>
    <w:rsid w:val="00AA768C"/>
    <w:rsid w:val="00AB0F03"/>
    <w:rsid w:val="00AB4051"/>
    <w:rsid w:val="00AC5332"/>
    <w:rsid w:val="00AC68EF"/>
    <w:rsid w:val="00AD2CAE"/>
    <w:rsid w:val="00AD3231"/>
    <w:rsid w:val="00AF1E32"/>
    <w:rsid w:val="00AF200C"/>
    <w:rsid w:val="00AF658E"/>
    <w:rsid w:val="00AF7BE1"/>
    <w:rsid w:val="00B01B94"/>
    <w:rsid w:val="00B2208D"/>
    <w:rsid w:val="00B27051"/>
    <w:rsid w:val="00B336F8"/>
    <w:rsid w:val="00B35F5F"/>
    <w:rsid w:val="00B40B96"/>
    <w:rsid w:val="00B42ABB"/>
    <w:rsid w:val="00B43629"/>
    <w:rsid w:val="00B558A5"/>
    <w:rsid w:val="00B63631"/>
    <w:rsid w:val="00B90ED3"/>
    <w:rsid w:val="00BA159E"/>
    <w:rsid w:val="00BA44AD"/>
    <w:rsid w:val="00BA5290"/>
    <w:rsid w:val="00BB1057"/>
    <w:rsid w:val="00BB117D"/>
    <w:rsid w:val="00BB2F2D"/>
    <w:rsid w:val="00BC69BA"/>
    <w:rsid w:val="00BD1D2F"/>
    <w:rsid w:val="00BE3ED8"/>
    <w:rsid w:val="00BF1097"/>
    <w:rsid w:val="00BF1B3B"/>
    <w:rsid w:val="00BF1C8D"/>
    <w:rsid w:val="00BF5E46"/>
    <w:rsid w:val="00C14538"/>
    <w:rsid w:val="00C22098"/>
    <w:rsid w:val="00C231D8"/>
    <w:rsid w:val="00C23A61"/>
    <w:rsid w:val="00C303C6"/>
    <w:rsid w:val="00C4198E"/>
    <w:rsid w:val="00C52A70"/>
    <w:rsid w:val="00C84FAD"/>
    <w:rsid w:val="00C90826"/>
    <w:rsid w:val="00C974BF"/>
    <w:rsid w:val="00CA35B6"/>
    <w:rsid w:val="00CB0F79"/>
    <w:rsid w:val="00CB1167"/>
    <w:rsid w:val="00CB4F3C"/>
    <w:rsid w:val="00CB5A09"/>
    <w:rsid w:val="00CB7BDF"/>
    <w:rsid w:val="00CC051A"/>
    <w:rsid w:val="00CC2275"/>
    <w:rsid w:val="00CC3DC4"/>
    <w:rsid w:val="00CD0616"/>
    <w:rsid w:val="00CD79A0"/>
    <w:rsid w:val="00CE3FE8"/>
    <w:rsid w:val="00CF6981"/>
    <w:rsid w:val="00D03738"/>
    <w:rsid w:val="00D048EB"/>
    <w:rsid w:val="00D10199"/>
    <w:rsid w:val="00D128FB"/>
    <w:rsid w:val="00D162F7"/>
    <w:rsid w:val="00D435EB"/>
    <w:rsid w:val="00D51730"/>
    <w:rsid w:val="00D62E0C"/>
    <w:rsid w:val="00D71F4F"/>
    <w:rsid w:val="00D7794B"/>
    <w:rsid w:val="00D8158A"/>
    <w:rsid w:val="00D851D0"/>
    <w:rsid w:val="00D87833"/>
    <w:rsid w:val="00D90066"/>
    <w:rsid w:val="00D95FCC"/>
    <w:rsid w:val="00D9729B"/>
    <w:rsid w:val="00DC31EF"/>
    <w:rsid w:val="00DD54CB"/>
    <w:rsid w:val="00DE73FB"/>
    <w:rsid w:val="00E06523"/>
    <w:rsid w:val="00E10162"/>
    <w:rsid w:val="00E11A70"/>
    <w:rsid w:val="00E11AF3"/>
    <w:rsid w:val="00E13055"/>
    <w:rsid w:val="00E3138A"/>
    <w:rsid w:val="00E403F8"/>
    <w:rsid w:val="00E478DC"/>
    <w:rsid w:val="00E5071C"/>
    <w:rsid w:val="00E51A2F"/>
    <w:rsid w:val="00E5299F"/>
    <w:rsid w:val="00E63718"/>
    <w:rsid w:val="00E642C9"/>
    <w:rsid w:val="00E70BFA"/>
    <w:rsid w:val="00E7164D"/>
    <w:rsid w:val="00E8598F"/>
    <w:rsid w:val="00E87700"/>
    <w:rsid w:val="00E920B7"/>
    <w:rsid w:val="00E9247F"/>
    <w:rsid w:val="00EC410D"/>
    <w:rsid w:val="00EC63B5"/>
    <w:rsid w:val="00ED2BF5"/>
    <w:rsid w:val="00EE5FA1"/>
    <w:rsid w:val="00EF0471"/>
    <w:rsid w:val="00EF1684"/>
    <w:rsid w:val="00F0070C"/>
    <w:rsid w:val="00F03DFF"/>
    <w:rsid w:val="00F10933"/>
    <w:rsid w:val="00F12398"/>
    <w:rsid w:val="00F24AB5"/>
    <w:rsid w:val="00F44124"/>
    <w:rsid w:val="00F53BE1"/>
    <w:rsid w:val="00F60058"/>
    <w:rsid w:val="00F67486"/>
    <w:rsid w:val="00F70C01"/>
    <w:rsid w:val="00F71114"/>
    <w:rsid w:val="00F87F09"/>
    <w:rsid w:val="00FB4603"/>
    <w:rsid w:val="00FC1AE0"/>
    <w:rsid w:val="00FD1673"/>
    <w:rsid w:val="00FE3B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CD4A7"/>
  <w15:chartTrackingRefBased/>
  <w15:docId w15:val="{92D720D4-BBDD-411E-9BD0-3FA9A5E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C9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56C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56C95"/>
    <w:pPr>
      <w:pBdr>
        <w:top w:val="none" w:sz="0" w:space="0" w:color="auto"/>
      </w:pBdr>
      <w:spacing w:before="180"/>
      <w:outlineLvl w:val="1"/>
    </w:pPr>
    <w:rPr>
      <w:sz w:val="32"/>
    </w:rPr>
  </w:style>
  <w:style w:type="paragraph" w:styleId="Heading3">
    <w:name w:val="heading 3"/>
    <w:basedOn w:val="Heading2"/>
    <w:next w:val="Normal"/>
    <w:link w:val="Heading3Char"/>
    <w:qFormat/>
    <w:rsid w:val="00856C95"/>
    <w:pPr>
      <w:spacing w:before="120"/>
      <w:outlineLvl w:val="2"/>
    </w:pPr>
    <w:rPr>
      <w:sz w:val="28"/>
    </w:rPr>
  </w:style>
  <w:style w:type="paragraph" w:styleId="Heading4">
    <w:name w:val="heading 4"/>
    <w:basedOn w:val="Heading3"/>
    <w:next w:val="Normal"/>
    <w:qFormat/>
    <w:rsid w:val="00856C95"/>
    <w:pPr>
      <w:ind w:left="1418" w:hanging="1418"/>
      <w:outlineLvl w:val="3"/>
    </w:pPr>
    <w:rPr>
      <w:sz w:val="24"/>
    </w:rPr>
  </w:style>
  <w:style w:type="paragraph" w:styleId="Heading5">
    <w:name w:val="heading 5"/>
    <w:basedOn w:val="Heading4"/>
    <w:next w:val="Normal"/>
    <w:qFormat/>
    <w:rsid w:val="00856C95"/>
    <w:pPr>
      <w:ind w:left="1701" w:hanging="1701"/>
      <w:outlineLvl w:val="4"/>
    </w:pPr>
    <w:rPr>
      <w:sz w:val="22"/>
    </w:rPr>
  </w:style>
  <w:style w:type="paragraph" w:styleId="Heading6">
    <w:name w:val="heading 6"/>
    <w:basedOn w:val="H6"/>
    <w:next w:val="Normal"/>
    <w:qFormat/>
    <w:pPr>
      <w:ind w:left="0" w:firstLine="0"/>
      <w:outlineLvl w:val="5"/>
    </w:pPr>
  </w:style>
  <w:style w:type="paragraph" w:styleId="Heading7">
    <w:name w:val="heading 7"/>
    <w:basedOn w:val="H6"/>
    <w:next w:val="Normal"/>
    <w:qFormat/>
    <w:pPr>
      <w:ind w:left="0" w:firstLine="0"/>
      <w:outlineLvl w:val="6"/>
    </w:pPr>
  </w:style>
  <w:style w:type="paragraph" w:styleId="Heading8">
    <w:name w:val="heading 8"/>
    <w:basedOn w:val="Heading1"/>
    <w:next w:val="Normal"/>
    <w:qFormat/>
    <w:rsid w:val="00856C95"/>
    <w:pPr>
      <w:ind w:left="0" w:firstLine="0"/>
      <w:outlineLvl w:val="7"/>
    </w:pPr>
  </w:style>
  <w:style w:type="paragraph" w:styleId="Heading9">
    <w:name w:val="heading 9"/>
    <w:basedOn w:val="Heading8"/>
    <w:next w:val="Normal"/>
    <w:qFormat/>
    <w:rsid w:val="00856C9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D9729B"/>
    <w:rPr>
      <w:rFonts w:ascii="Arial" w:eastAsia="Times New Roman" w:hAnsi="Arial"/>
      <w:sz w:val="28"/>
    </w:rPr>
  </w:style>
  <w:style w:type="paragraph" w:customStyle="1" w:styleId="H6">
    <w:name w:val="H6"/>
    <w:basedOn w:val="Heading5"/>
    <w:next w:val="Normal"/>
    <w:rsid w:val="00856C95"/>
    <w:pPr>
      <w:ind w:left="1985" w:hanging="1985"/>
      <w:outlineLvl w:val="9"/>
    </w:pPr>
    <w:rPr>
      <w:sz w:val="20"/>
    </w:rPr>
  </w:style>
  <w:style w:type="paragraph" w:styleId="TOC9">
    <w:name w:val="toc 9"/>
    <w:basedOn w:val="TOC8"/>
    <w:semiHidden/>
    <w:rsid w:val="00856C95"/>
    <w:pPr>
      <w:ind w:left="1418" w:hanging="1418"/>
    </w:pPr>
  </w:style>
  <w:style w:type="paragraph" w:styleId="TOC8">
    <w:name w:val="toc 8"/>
    <w:basedOn w:val="TOC1"/>
    <w:uiPriority w:val="39"/>
    <w:rsid w:val="00856C95"/>
    <w:pPr>
      <w:spacing w:before="180"/>
      <w:ind w:left="2693" w:hanging="2693"/>
    </w:pPr>
    <w:rPr>
      <w:b/>
    </w:rPr>
  </w:style>
  <w:style w:type="paragraph" w:styleId="TOC1">
    <w:name w:val="toc 1"/>
    <w:uiPriority w:val="39"/>
    <w:rsid w:val="00856C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856C95"/>
    <w:pPr>
      <w:keepLines/>
      <w:tabs>
        <w:tab w:val="center" w:pos="4536"/>
        <w:tab w:val="right" w:pos="9072"/>
      </w:tabs>
    </w:pPr>
  </w:style>
  <w:style w:type="character" w:customStyle="1" w:styleId="ZGSM">
    <w:name w:val="ZGSM"/>
    <w:rsid w:val="00856C95"/>
  </w:style>
  <w:style w:type="paragraph" w:styleId="Header">
    <w:name w:val="header"/>
    <w:pPr>
      <w:widowControl w:val="0"/>
    </w:pPr>
    <w:rPr>
      <w:rFonts w:ascii="Arial" w:hAnsi="Arial"/>
      <w:b/>
      <w:sz w:val="18"/>
      <w:lang w:eastAsia="en-US"/>
    </w:rPr>
  </w:style>
  <w:style w:type="paragraph" w:customStyle="1" w:styleId="ZD">
    <w:name w:val="ZD"/>
    <w:rsid w:val="00856C9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856C95"/>
    <w:pPr>
      <w:ind w:left="1701" w:hanging="1701"/>
    </w:pPr>
  </w:style>
  <w:style w:type="paragraph" w:styleId="TOC4">
    <w:name w:val="toc 4"/>
    <w:basedOn w:val="TOC3"/>
    <w:uiPriority w:val="39"/>
    <w:rsid w:val="00856C95"/>
    <w:pPr>
      <w:ind w:left="1418" w:hanging="1418"/>
    </w:pPr>
  </w:style>
  <w:style w:type="paragraph" w:styleId="TOC3">
    <w:name w:val="toc 3"/>
    <w:basedOn w:val="TOC2"/>
    <w:uiPriority w:val="39"/>
    <w:rsid w:val="00856C95"/>
    <w:pPr>
      <w:ind w:left="1134" w:hanging="1134"/>
    </w:pPr>
  </w:style>
  <w:style w:type="paragraph" w:styleId="TOC2">
    <w:name w:val="toc 2"/>
    <w:basedOn w:val="TOC1"/>
    <w:uiPriority w:val="39"/>
    <w:rsid w:val="00856C95"/>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856C95"/>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856C95"/>
    <w:pPr>
      <w:keepNext/>
      <w:spacing w:after="0"/>
    </w:pPr>
    <w:rPr>
      <w:rFonts w:ascii="Arial" w:hAnsi="Arial"/>
      <w:sz w:val="18"/>
    </w:rPr>
  </w:style>
  <w:style w:type="paragraph" w:customStyle="1" w:styleId="NO">
    <w:name w:val="NO"/>
    <w:basedOn w:val="Normal"/>
    <w:rsid w:val="00856C95"/>
    <w:pPr>
      <w:keepLines/>
      <w:ind w:left="1135" w:hanging="851"/>
    </w:pPr>
  </w:style>
  <w:style w:type="paragraph" w:customStyle="1" w:styleId="PL">
    <w:name w:val="PL"/>
    <w:rsid w:val="00856C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856C95"/>
    <w:pPr>
      <w:jc w:val="right"/>
    </w:pPr>
  </w:style>
  <w:style w:type="paragraph" w:customStyle="1" w:styleId="TAL">
    <w:name w:val="TAL"/>
    <w:basedOn w:val="Normal"/>
    <w:link w:val="TALChar"/>
    <w:rsid w:val="00856C95"/>
    <w:pPr>
      <w:keepNext/>
      <w:keepLines/>
      <w:spacing w:after="0"/>
    </w:pPr>
    <w:rPr>
      <w:rFonts w:ascii="Arial" w:hAnsi="Arial"/>
      <w:sz w:val="18"/>
    </w:rPr>
  </w:style>
  <w:style w:type="character" w:customStyle="1" w:styleId="TALChar">
    <w:name w:val="TAL Char"/>
    <w:link w:val="TAL"/>
    <w:rsid w:val="00F70C01"/>
    <w:rPr>
      <w:rFonts w:ascii="Arial" w:eastAsia="Times New Roman"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856C95"/>
    <w:rPr>
      <w:b/>
    </w:rPr>
  </w:style>
  <w:style w:type="paragraph" w:customStyle="1" w:styleId="TAC">
    <w:name w:val="TAC"/>
    <w:basedOn w:val="TAL"/>
    <w:rsid w:val="00856C95"/>
    <w:pPr>
      <w:jc w:val="center"/>
    </w:pPr>
  </w:style>
  <w:style w:type="paragraph" w:customStyle="1" w:styleId="LD">
    <w:name w:val="LD"/>
    <w:rsid w:val="00856C95"/>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856C95"/>
    <w:pPr>
      <w:keepLines/>
      <w:ind w:left="1702" w:hanging="1418"/>
    </w:pPr>
  </w:style>
  <w:style w:type="paragraph" w:customStyle="1" w:styleId="FP">
    <w:name w:val="FP"/>
    <w:basedOn w:val="Normal"/>
    <w:rsid w:val="00856C95"/>
    <w:pPr>
      <w:spacing w:after="0"/>
    </w:pPr>
  </w:style>
  <w:style w:type="paragraph" w:customStyle="1" w:styleId="NW">
    <w:name w:val="NW"/>
    <w:basedOn w:val="NO"/>
    <w:rsid w:val="00856C95"/>
    <w:pPr>
      <w:spacing w:after="0"/>
    </w:pPr>
  </w:style>
  <w:style w:type="paragraph" w:customStyle="1" w:styleId="EW">
    <w:name w:val="EW"/>
    <w:basedOn w:val="EX"/>
    <w:rsid w:val="00856C95"/>
    <w:pPr>
      <w:spacing w:after="0"/>
    </w:pPr>
  </w:style>
  <w:style w:type="paragraph" w:customStyle="1" w:styleId="B1">
    <w:name w:val="B1"/>
    <w:basedOn w:val="List"/>
    <w:rsid w:val="00856C95"/>
  </w:style>
  <w:style w:type="paragraph" w:styleId="TOC6">
    <w:name w:val="toc 6"/>
    <w:basedOn w:val="TOC5"/>
    <w:next w:val="Normal"/>
    <w:semiHidden/>
    <w:rsid w:val="00856C95"/>
    <w:pPr>
      <w:ind w:left="1985" w:hanging="1985"/>
    </w:pPr>
  </w:style>
  <w:style w:type="paragraph" w:styleId="TOC7">
    <w:name w:val="toc 7"/>
    <w:basedOn w:val="TOC6"/>
    <w:next w:val="Normal"/>
    <w:semiHidden/>
    <w:rsid w:val="00856C95"/>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856C95"/>
    <w:pPr>
      <w:ind w:left="1559" w:hanging="1276"/>
    </w:pPr>
    <w:rPr>
      <w:color w:val="FF0000"/>
    </w:rPr>
  </w:style>
  <w:style w:type="paragraph" w:customStyle="1" w:styleId="TH">
    <w:name w:val="TH"/>
    <w:basedOn w:val="Normal"/>
    <w:link w:val="THChar"/>
    <w:qFormat/>
    <w:rsid w:val="00856C95"/>
    <w:pPr>
      <w:keepNext/>
      <w:keepLines/>
      <w:spacing w:before="60"/>
      <w:jc w:val="center"/>
    </w:pPr>
    <w:rPr>
      <w:rFonts w:ascii="Arial" w:hAnsi="Arial"/>
      <w:b/>
    </w:rPr>
  </w:style>
  <w:style w:type="paragraph" w:customStyle="1" w:styleId="ZA">
    <w:name w:val="ZA"/>
    <w:rsid w:val="00856C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6C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6C9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6C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56C95"/>
    <w:pPr>
      <w:ind w:left="851" w:hanging="851"/>
    </w:pPr>
  </w:style>
  <w:style w:type="paragraph" w:customStyle="1" w:styleId="ZH">
    <w:name w:val="ZH"/>
    <w:rsid w:val="00856C9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56C95"/>
    <w:pPr>
      <w:keepNext w:val="0"/>
      <w:spacing w:before="0" w:after="240"/>
    </w:pPr>
  </w:style>
  <w:style w:type="paragraph" w:customStyle="1" w:styleId="ZG">
    <w:name w:val="ZG"/>
    <w:rsid w:val="00856C9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856C95"/>
  </w:style>
  <w:style w:type="paragraph" w:customStyle="1" w:styleId="B3">
    <w:name w:val="B3"/>
    <w:basedOn w:val="List3"/>
    <w:rsid w:val="00856C95"/>
  </w:style>
  <w:style w:type="paragraph" w:customStyle="1" w:styleId="B4">
    <w:name w:val="B4"/>
    <w:basedOn w:val="List4"/>
    <w:rsid w:val="00856C95"/>
  </w:style>
  <w:style w:type="paragraph" w:customStyle="1" w:styleId="B5">
    <w:name w:val="B5"/>
    <w:basedOn w:val="List5"/>
    <w:rsid w:val="00856C95"/>
  </w:style>
  <w:style w:type="paragraph" w:customStyle="1" w:styleId="ZTD">
    <w:name w:val="ZTD"/>
    <w:basedOn w:val="ZB"/>
    <w:rsid w:val="00856C95"/>
    <w:pPr>
      <w:framePr w:hRule="auto" w:wrap="notBeside" w:y="852"/>
    </w:pPr>
    <w:rPr>
      <w:i w:val="0"/>
      <w:sz w:val="40"/>
    </w:rPr>
  </w:style>
  <w:style w:type="paragraph" w:customStyle="1" w:styleId="ZV">
    <w:name w:val="ZV"/>
    <w:basedOn w:val="ZU"/>
    <w:rsid w:val="00856C9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b/>
      <w:sz w:val="24"/>
      <w:lang w:eastAsia="de-DE"/>
    </w:rPr>
  </w:style>
  <w:style w:type="paragraph" w:styleId="BalloonText">
    <w:name w:val="Balloon Text"/>
    <w:basedOn w:val="Normal"/>
    <w:semiHidden/>
    <w:rsid w:val="004244FC"/>
    <w:rPr>
      <w:rFonts w:ascii="Tahoma" w:hAnsi="Tahoma" w:cs="Tahoma"/>
      <w:sz w:val="16"/>
      <w:szCs w:val="16"/>
    </w:rPr>
  </w:style>
  <w:style w:type="paragraph" w:styleId="ListParagraph">
    <w:name w:val="List Paragraph"/>
    <w:basedOn w:val="Normal"/>
    <w:uiPriority w:val="34"/>
    <w:qFormat/>
    <w:rsid w:val="009A1D7F"/>
    <w:pPr>
      <w:ind w:left="720"/>
    </w:pPr>
  </w:style>
  <w:style w:type="character" w:customStyle="1" w:styleId="msoins0">
    <w:name w:val="msoins0"/>
    <w:basedOn w:val="DefaultParagraphFont"/>
    <w:rsid w:val="00446CAD"/>
  </w:style>
  <w:style w:type="paragraph" w:styleId="Bibliography">
    <w:name w:val="Bibliography"/>
    <w:basedOn w:val="Normal"/>
    <w:next w:val="Normal"/>
    <w:uiPriority w:val="37"/>
    <w:semiHidden/>
    <w:unhideWhenUsed/>
    <w:rsid w:val="003E2EE5"/>
  </w:style>
  <w:style w:type="paragraph" w:styleId="BlockText">
    <w:name w:val="Block Text"/>
    <w:basedOn w:val="Normal"/>
    <w:rsid w:val="003E2EE5"/>
    <w:pPr>
      <w:spacing w:after="120"/>
      <w:ind w:left="1440" w:right="1440"/>
    </w:pPr>
  </w:style>
  <w:style w:type="paragraph" w:styleId="BodyText2">
    <w:name w:val="Body Text 2"/>
    <w:basedOn w:val="Normal"/>
    <w:link w:val="BodyText2Char"/>
    <w:rsid w:val="003E2EE5"/>
    <w:pPr>
      <w:spacing w:after="120" w:line="480" w:lineRule="auto"/>
    </w:pPr>
  </w:style>
  <w:style w:type="character" w:customStyle="1" w:styleId="BodyText2Char">
    <w:name w:val="Body Text 2 Char"/>
    <w:link w:val="BodyText2"/>
    <w:rsid w:val="003E2EE5"/>
    <w:rPr>
      <w:rFonts w:eastAsia="Times New Roman"/>
    </w:rPr>
  </w:style>
  <w:style w:type="paragraph" w:styleId="BodyText3">
    <w:name w:val="Body Text 3"/>
    <w:basedOn w:val="Normal"/>
    <w:link w:val="BodyText3Char"/>
    <w:rsid w:val="003E2EE5"/>
    <w:pPr>
      <w:spacing w:after="120"/>
    </w:pPr>
    <w:rPr>
      <w:sz w:val="16"/>
      <w:szCs w:val="16"/>
    </w:rPr>
  </w:style>
  <w:style w:type="character" w:customStyle="1" w:styleId="BodyText3Char">
    <w:name w:val="Body Text 3 Char"/>
    <w:link w:val="BodyText3"/>
    <w:rsid w:val="003E2EE5"/>
    <w:rPr>
      <w:rFonts w:eastAsia="Times New Roman"/>
      <w:sz w:val="16"/>
      <w:szCs w:val="16"/>
    </w:rPr>
  </w:style>
  <w:style w:type="paragraph" w:styleId="BodyTextFirstIndent">
    <w:name w:val="Body Text First Indent"/>
    <w:basedOn w:val="BodyText"/>
    <w:link w:val="BodyTextFirstIndentChar"/>
    <w:rsid w:val="003E2EE5"/>
    <w:pPr>
      <w:spacing w:after="120"/>
      <w:ind w:firstLine="210"/>
    </w:pPr>
  </w:style>
  <w:style w:type="character" w:customStyle="1" w:styleId="BodyTextChar">
    <w:name w:val="Body Text Char"/>
    <w:link w:val="BodyText"/>
    <w:rsid w:val="003E2EE5"/>
    <w:rPr>
      <w:rFonts w:eastAsia="Times New Roman"/>
    </w:rPr>
  </w:style>
  <w:style w:type="character" w:customStyle="1" w:styleId="BodyTextFirstIndentChar">
    <w:name w:val="Body Text First Indent Char"/>
    <w:basedOn w:val="BodyTextChar"/>
    <w:link w:val="BodyTextFirstIndent"/>
    <w:rsid w:val="003E2EE5"/>
    <w:rPr>
      <w:rFonts w:eastAsia="Times New Roman"/>
    </w:rPr>
  </w:style>
  <w:style w:type="paragraph" w:styleId="BodyTextIndent">
    <w:name w:val="Body Text Indent"/>
    <w:basedOn w:val="Normal"/>
    <w:link w:val="BodyTextIndentChar"/>
    <w:rsid w:val="003E2EE5"/>
    <w:pPr>
      <w:spacing w:after="120"/>
      <w:ind w:left="283"/>
    </w:pPr>
  </w:style>
  <w:style w:type="character" w:customStyle="1" w:styleId="BodyTextIndentChar">
    <w:name w:val="Body Text Indent Char"/>
    <w:link w:val="BodyTextIndent"/>
    <w:rsid w:val="003E2EE5"/>
    <w:rPr>
      <w:rFonts w:eastAsia="Times New Roman"/>
    </w:rPr>
  </w:style>
  <w:style w:type="paragraph" w:styleId="BodyTextFirstIndent2">
    <w:name w:val="Body Text First Indent 2"/>
    <w:basedOn w:val="BodyTextIndent"/>
    <w:link w:val="BodyTextFirstIndent2Char"/>
    <w:rsid w:val="003E2EE5"/>
    <w:pPr>
      <w:ind w:firstLine="210"/>
    </w:pPr>
  </w:style>
  <w:style w:type="character" w:customStyle="1" w:styleId="BodyTextFirstIndent2Char">
    <w:name w:val="Body Text First Indent 2 Char"/>
    <w:basedOn w:val="BodyTextIndentChar"/>
    <w:link w:val="BodyTextFirstIndent2"/>
    <w:rsid w:val="003E2EE5"/>
    <w:rPr>
      <w:rFonts w:eastAsia="Times New Roman"/>
    </w:rPr>
  </w:style>
  <w:style w:type="paragraph" w:styleId="BodyTextIndent2">
    <w:name w:val="Body Text Indent 2"/>
    <w:basedOn w:val="Normal"/>
    <w:link w:val="BodyTextIndent2Char"/>
    <w:rsid w:val="003E2EE5"/>
    <w:pPr>
      <w:spacing w:after="120" w:line="480" w:lineRule="auto"/>
      <w:ind w:left="283"/>
    </w:pPr>
  </w:style>
  <w:style w:type="character" w:customStyle="1" w:styleId="BodyTextIndent2Char">
    <w:name w:val="Body Text Indent 2 Char"/>
    <w:link w:val="BodyTextIndent2"/>
    <w:rsid w:val="003E2EE5"/>
    <w:rPr>
      <w:rFonts w:eastAsia="Times New Roman"/>
    </w:rPr>
  </w:style>
  <w:style w:type="paragraph" w:styleId="BodyTextIndent3">
    <w:name w:val="Body Text Indent 3"/>
    <w:basedOn w:val="Normal"/>
    <w:link w:val="BodyTextIndent3Char"/>
    <w:rsid w:val="003E2EE5"/>
    <w:pPr>
      <w:spacing w:after="120"/>
      <w:ind w:left="283"/>
    </w:pPr>
    <w:rPr>
      <w:sz w:val="16"/>
      <w:szCs w:val="16"/>
    </w:rPr>
  </w:style>
  <w:style w:type="character" w:customStyle="1" w:styleId="BodyTextIndent3Char">
    <w:name w:val="Body Text Indent 3 Char"/>
    <w:link w:val="BodyTextIndent3"/>
    <w:rsid w:val="003E2EE5"/>
    <w:rPr>
      <w:rFonts w:eastAsia="Times New Roman"/>
      <w:sz w:val="16"/>
      <w:szCs w:val="16"/>
    </w:rPr>
  </w:style>
  <w:style w:type="paragraph" w:styleId="Closing">
    <w:name w:val="Closing"/>
    <w:basedOn w:val="Normal"/>
    <w:link w:val="ClosingChar"/>
    <w:rsid w:val="003E2EE5"/>
    <w:pPr>
      <w:ind w:left="4252"/>
    </w:pPr>
  </w:style>
  <w:style w:type="character" w:customStyle="1" w:styleId="ClosingChar">
    <w:name w:val="Closing Char"/>
    <w:link w:val="Closing"/>
    <w:rsid w:val="003E2EE5"/>
    <w:rPr>
      <w:rFonts w:eastAsia="Times New Roman"/>
    </w:rPr>
  </w:style>
  <w:style w:type="paragraph" w:styleId="CommentSubject">
    <w:name w:val="annotation subject"/>
    <w:basedOn w:val="CommentText"/>
    <w:next w:val="CommentText"/>
    <w:link w:val="CommentSubjectChar"/>
    <w:rsid w:val="003E2EE5"/>
    <w:rPr>
      <w:b/>
      <w:bCs/>
    </w:rPr>
  </w:style>
  <w:style w:type="character" w:customStyle="1" w:styleId="CommentTextChar">
    <w:name w:val="Comment Text Char"/>
    <w:link w:val="CommentText"/>
    <w:semiHidden/>
    <w:rsid w:val="003E2EE5"/>
    <w:rPr>
      <w:rFonts w:eastAsia="Times New Roman"/>
    </w:rPr>
  </w:style>
  <w:style w:type="character" w:customStyle="1" w:styleId="CommentSubjectChar">
    <w:name w:val="Comment Subject Char"/>
    <w:link w:val="CommentSubject"/>
    <w:rsid w:val="003E2EE5"/>
    <w:rPr>
      <w:rFonts w:eastAsia="Times New Roman"/>
      <w:b/>
      <w:bCs/>
    </w:rPr>
  </w:style>
  <w:style w:type="paragraph" w:styleId="Date">
    <w:name w:val="Date"/>
    <w:basedOn w:val="Normal"/>
    <w:next w:val="Normal"/>
    <w:link w:val="DateChar"/>
    <w:rsid w:val="003E2EE5"/>
  </w:style>
  <w:style w:type="character" w:customStyle="1" w:styleId="DateChar">
    <w:name w:val="Date Char"/>
    <w:link w:val="Date"/>
    <w:rsid w:val="003E2EE5"/>
    <w:rPr>
      <w:rFonts w:eastAsia="Times New Roman"/>
    </w:rPr>
  </w:style>
  <w:style w:type="paragraph" w:styleId="E-mailSignature">
    <w:name w:val="E-mail Signature"/>
    <w:basedOn w:val="Normal"/>
    <w:link w:val="E-mailSignatureChar"/>
    <w:rsid w:val="003E2EE5"/>
  </w:style>
  <w:style w:type="character" w:customStyle="1" w:styleId="E-mailSignatureChar">
    <w:name w:val="E-mail Signature Char"/>
    <w:link w:val="E-mailSignature"/>
    <w:rsid w:val="003E2EE5"/>
    <w:rPr>
      <w:rFonts w:eastAsia="Times New Roman"/>
    </w:rPr>
  </w:style>
  <w:style w:type="paragraph" w:styleId="EndnoteText">
    <w:name w:val="endnote text"/>
    <w:basedOn w:val="Normal"/>
    <w:link w:val="EndnoteTextChar"/>
    <w:rsid w:val="003E2EE5"/>
  </w:style>
  <w:style w:type="character" w:customStyle="1" w:styleId="EndnoteTextChar">
    <w:name w:val="Endnote Text Char"/>
    <w:link w:val="EndnoteText"/>
    <w:rsid w:val="003E2EE5"/>
    <w:rPr>
      <w:rFonts w:eastAsia="Times New Roman"/>
    </w:rPr>
  </w:style>
  <w:style w:type="paragraph" w:styleId="EnvelopeAddress">
    <w:name w:val="envelope address"/>
    <w:basedOn w:val="Normal"/>
    <w:rsid w:val="003E2EE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E2EE5"/>
    <w:rPr>
      <w:rFonts w:ascii="Calibri Light" w:hAnsi="Calibri Light"/>
    </w:rPr>
  </w:style>
  <w:style w:type="paragraph" w:styleId="HTMLAddress">
    <w:name w:val="HTML Address"/>
    <w:basedOn w:val="Normal"/>
    <w:link w:val="HTMLAddressChar"/>
    <w:rsid w:val="003E2EE5"/>
    <w:rPr>
      <w:i/>
      <w:iCs/>
    </w:rPr>
  </w:style>
  <w:style w:type="character" w:customStyle="1" w:styleId="HTMLAddressChar">
    <w:name w:val="HTML Address Char"/>
    <w:link w:val="HTMLAddress"/>
    <w:rsid w:val="003E2EE5"/>
    <w:rPr>
      <w:rFonts w:eastAsia="Times New Roman"/>
      <w:i/>
      <w:iCs/>
    </w:rPr>
  </w:style>
  <w:style w:type="paragraph" w:styleId="HTMLPreformatted">
    <w:name w:val="HTML Preformatted"/>
    <w:basedOn w:val="Normal"/>
    <w:link w:val="HTMLPreformattedChar"/>
    <w:rsid w:val="003E2EE5"/>
    <w:rPr>
      <w:rFonts w:ascii="Courier New" w:hAnsi="Courier New" w:cs="Courier New"/>
    </w:rPr>
  </w:style>
  <w:style w:type="character" w:customStyle="1" w:styleId="HTMLPreformattedChar">
    <w:name w:val="HTML Preformatted Char"/>
    <w:link w:val="HTMLPreformatted"/>
    <w:rsid w:val="003E2EE5"/>
    <w:rPr>
      <w:rFonts w:ascii="Courier New" w:eastAsia="Times New Roman" w:hAnsi="Courier New" w:cs="Courier New"/>
    </w:rPr>
  </w:style>
  <w:style w:type="paragraph" w:styleId="Index3">
    <w:name w:val="index 3"/>
    <w:basedOn w:val="Normal"/>
    <w:next w:val="Normal"/>
    <w:rsid w:val="003E2EE5"/>
    <w:pPr>
      <w:ind w:left="600" w:hanging="200"/>
    </w:pPr>
  </w:style>
  <w:style w:type="paragraph" w:styleId="Index4">
    <w:name w:val="index 4"/>
    <w:basedOn w:val="Normal"/>
    <w:next w:val="Normal"/>
    <w:rsid w:val="003E2EE5"/>
    <w:pPr>
      <w:ind w:left="800" w:hanging="200"/>
    </w:pPr>
  </w:style>
  <w:style w:type="paragraph" w:styleId="Index5">
    <w:name w:val="index 5"/>
    <w:basedOn w:val="Normal"/>
    <w:next w:val="Normal"/>
    <w:rsid w:val="003E2EE5"/>
    <w:pPr>
      <w:ind w:left="1000" w:hanging="200"/>
    </w:pPr>
  </w:style>
  <w:style w:type="paragraph" w:styleId="Index6">
    <w:name w:val="index 6"/>
    <w:basedOn w:val="Normal"/>
    <w:next w:val="Normal"/>
    <w:rsid w:val="003E2EE5"/>
    <w:pPr>
      <w:ind w:left="1200" w:hanging="200"/>
    </w:pPr>
  </w:style>
  <w:style w:type="paragraph" w:styleId="Index7">
    <w:name w:val="index 7"/>
    <w:basedOn w:val="Normal"/>
    <w:next w:val="Normal"/>
    <w:rsid w:val="003E2EE5"/>
    <w:pPr>
      <w:ind w:left="1400" w:hanging="200"/>
    </w:pPr>
  </w:style>
  <w:style w:type="paragraph" w:styleId="Index8">
    <w:name w:val="index 8"/>
    <w:basedOn w:val="Normal"/>
    <w:next w:val="Normal"/>
    <w:rsid w:val="003E2EE5"/>
    <w:pPr>
      <w:ind w:left="1600" w:hanging="200"/>
    </w:pPr>
  </w:style>
  <w:style w:type="paragraph" w:styleId="Index9">
    <w:name w:val="index 9"/>
    <w:basedOn w:val="Normal"/>
    <w:next w:val="Normal"/>
    <w:rsid w:val="003E2EE5"/>
    <w:pPr>
      <w:ind w:left="1800" w:hanging="200"/>
    </w:pPr>
  </w:style>
  <w:style w:type="paragraph" w:styleId="IntenseQuote">
    <w:name w:val="Intense Quote"/>
    <w:basedOn w:val="Normal"/>
    <w:next w:val="Normal"/>
    <w:link w:val="IntenseQuoteChar"/>
    <w:uiPriority w:val="30"/>
    <w:qFormat/>
    <w:rsid w:val="003E2E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E2EE5"/>
    <w:rPr>
      <w:rFonts w:eastAsia="Times New Roman"/>
      <w:i/>
      <w:iCs/>
      <w:color w:val="4472C4"/>
    </w:rPr>
  </w:style>
  <w:style w:type="paragraph" w:styleId="ListContinue">
    <w:name w:val="List Continue"/>
    <w:basedOn w:val="Normal"/>
    <w:rsid w:val="003E2EE5"/>
    <w:pPr>
      <w:spacing w:after="120"/>
      <w:ind w:left="283"/>
      <w:contextualSpacing/>
    </w:pPr>
  </w:style>
  <w:style w:type="paragraph" w:styleId="ListContinue2">
    <w:name w:val="List Continue 2"/>
    <w:basedOn w:val="Normal"/>
    <w:rsid w:val="003E2EE5"/>
    <w:pPr>
      <w:spacing w:after="120"/>
      <w:ind w:left="566"/>
      <w:contextualSpacing/>
    </w:pPr>
  </w:style>
  <w:style w:type="paragraph" w:styleId="ListContinue3">
    <w:name w:val="List Continue 3"/>
    <w:basedOn w:val="Normal"/>
    <w:rsid w:val="003E2EE5"/>
    <w:pPr>
      <w:spacing w:after="120"/>
      <w:ind w:left="849"/>
      <w:contextualSpacing/>
    </w:pPr>
  </w:style>
  <w:style w:type="paragraph" w:styleId="ListContinue4">
    <w:name w:val="List Continue 4"/>
    <w:basedOn w:val="Normal"/>
    <w:rsid w:val="003E2EE5"/>
    <w:pPr>
      <w:spacing w:after="120"/>
      <w:ind w:left="1132"/>
      <w:contextualSpacing/>
    </w:pPr>
  </w:style>
  <w:style w:type="paragraph" w:styleId="ListContinue5">
    <w:name w:val="List Continue 5"/>
    <w:basedOn w:val="Normal"/>
    <w:rsid w:val="003E2EE5"/>
    <w:pPr>
      <w:spacing w:after="120"/>
      <w:ind w:left="1415"/>
      <w:contextualSpacing/>
    </w:pPr>
  </w:style>
  <w:style w:type="paragraph" w:styleId="ListNumber3">
    <w:name w:val="List Number 3"/>
    <w:basedOn w:val="Normal"/>
    <w:rsid w:val="003E2EE5"/>
    <w:pPr>
      <w:numPr>
        <w:numId w:val="62"/>
      </w:numPr>
      <w:contextualSpacing/>
    </w:pPr>
  </w:style>
  <w:style w:type="paragraph" w:styleId="ListNumber4">
    <w:name w:val="List Number 4"/>
    <w:basedOn w:val="Normal"/>
    <w:rsid w:val="003E2EE5"/>
    <w:pPr>
      <w:numPr>
        <w:numId w:val="63"/>
      </w:numPr>
      <w:contextualSpacing/>
    </w:pPr>
  </w:style>
  <w:style w:type="paragraph" w:styleId="ListNumber5">
    <w:name w:val="List Number 5"/>
    <w:basedOn w:val="Normal"/>
    <w:rsid w:val="003E2EE5"/>
    <w:pPr>
      <w:numPr>
        <w:numId w:val="64"/>
      </w:numPr>
      <w:contextualSpacing/>
    </w:pPr>
  </w:style>
  <w:style w:type="paragraph" w:styleId="MacroText">
    <w:name w:val="macro"/>
    <w:link w:val="MacroTextChar"/>
    <w:rsid w:val="003E2EE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E2EE5"/>
    <w:rPr>
      <w:rFonts w:ascii="Courier New" w:hAnsi="Courier New" w:cs="Courier New"/>
      <w:lang w:eastAsia="en-US"/>
    </w:rPr>
  </w:style>
  <w:style w:type="paragraph" w:styleId="MessageHeader">
    <w:name w:val="Message Header"/>
    <w:basedOn w:val="Normal"/>
    <w:link w:val="MessageHeaderChar"/>
    <w:rsid w:val="003E2E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E2EE5"/>
    <w:rPr>
      <w:rFonts w:ascii="Calibri Light" w:eastAsia="Times New Roman" w:hAnsi="Calibri Light"/>
      <w:sz w:val="24"/>
      <w:szCs w:val="24"/>
      <w:shd w:val="pct20" w:color="auto" w:fill="auto"/>
    </w:rPr>
  </w:style>
  <w:style w:type="paragraph" w:styleId="NoSpacing">
    <w:name w:val="No Spacing"/>
    <w:uiPriority w:val="1"/>
    <w:qFormat/>
    <w:rsid w:val="003E2EE5"/>
    <w:rPr>
      <w:lang w:eastAsia="en-US"/>
    </w:rPr>
  </w:style>
  <w:style w:type="paragraph" w:styleId="NormalWeb">
    <w:name w:val="Normal (Web)"/>
    <w:basedOn w:val="Normal"/>
    <w:rsid w:val="003E2EE5"/>
    <w:rPr>
      <w:sz w:val="24"/>
      <w:szCs w:val="24"/>
    </w:rPr>
  </w:style>
  <w:style w:type="paragraph" w:styleId="NormalIndent">
    <w:name w:val="Normal Indent"/>
    <w:basedOn w:val="Normal"/>
    <w:rsid w:val="003E2EE5"/>
    <w:pPr>
      <w:ind w:left="720"/>
    </w:pPr>
  </w:style>
  <w:style w:type="paragraph" w:styleId="NoteHeading">
    <w:name w:val="Note Heading"/>
    <w:basedOn w:val="Normal"/>
    <w:next w:val="Normal"/>
    <w:link w:val="NoteHeadingChar"/>
    <w:rsid w:val="003E2EE5"/>
  </w:style>
  <w:style w:type="character" w:customStyle="1" w:styleId="NoteHeadingChar">
    <w:name w:val="Note Heading Char"/>
    <w:link w:val="NoteHeading"/>
    <w:rsid w:val="003E2EE5"/>
    <w:rPr>
      <w:rFonts w:eastAsia="Times New Roman"/>
    </w:rPr>
  </w:style>
  <w:style w:type="paragraph" w:styleId="Quote">
    <w:name w:val="Quote"/>
    <w:basedOn w:val="Normal"/>
    <w:next w:val="Normal"/>
    <w:link w:val="QuoteChar"/>
    <w:uiPriority w:val="29"/>
    <w:qFormat/>
    <w:rsid w:val="003E2EE5"/>
    <w:pPr>
      <w:spacing w:before="200" w:after="160"/>
      <w:ind w:left="864" w:right="864"/>
      <w:jc w:val="center"/>
    </w:pPr>
    <w:rPr>
      <w:i/>
      <w:iCs/>
      <w:color w:val="404040"/>
    </w:rPr>
  </w:style>
  <w:style w:type="character" w:customStyle="1" w:styleId="QuoteChar">
    <w:name w:val="Quote Char"/>
    <w:link w:val="Quote"/>
    <w:uiPriority w:val="29"/>
    <w:rsid w:val="003E2EE5"/>
    <w:rPr>
      <w:rFonts w:eastAsia="Times New Roman"/>
      <w:i/>
      <w:iCs/>
      <w:color w:val="404040"/>
    </w:rPr>
  </w:style>
  <w:style w:type="paragraph" w:styleId="Salutation">
    <w:name w:val="Salutation"/>
    <w:basedOn w:val="Normal"/>
    <w:next w:val="Normal"/>
    <w:link w:val="SalutationChar"/>
    <w:rsid w:val="003E2EE5"/>
  </w:style>
  <w:style w:type="character" w:customStyle="1" w:styleId="SalutationChar">
    <w:name w:val="Salutation Char"/>
    <w:link w:val="Salutation"/>
    <w:rsid w:val="003E2EE5"/>
    <w:rPr>
      <w:rFonts w:eastAsia="Times New Roman"/>
    </w:rPr>
  </w:style>
  <w:style w:type="paragraph" w:styleId="Signature">
    <w:name w:val="Signature"/>
    <w:basedOn w:val="Normal"/>
    <w:link w:val="SignatureChar"/>
    <w:rsid w:val="003E2EE5"/>
    <w:pPr>
      <w:ind w:left="4252"/>
    </w:pPr>
  </w:style>
  <w:style w:type="character" w:customStyle="1" w:styleId="SignatureChar">
    <w:name w:val="Signature Char"/>
    <w:link w:val="Signature"/>
    <w:rsid w:val="003E2EE5"/>
    <w:rPr>
      <w:rFonts w:eastAsia="Times New Roman"/>
    </w:rPr>
  </w:style>
  <w:style w:type="paragraph" w:styleId="Subtitle">
    <w:name w:val="Subtitle"/>
    <w:basedOn w:val="Normal"/>
    <w:next w:val="Normal"/>
    <w:link w:val="SubtitleChar"/>
    <w:qFormat/>
    <w:rsid w:val="003E2EE5"/>
    <w:pPr>
      <w:spacing w:after="60"/>
      <w:jc w:val="center"/>
      <w:outlineLvl w:val="1"/>
    </w:pPr>
    <w:rPr>
      <w:rFonts w:ascii="Calibri Light" w:hAnsi="Calibri Light"/>
      <w:sz w:val="24"/>
      <w:szCs w:val="24"/>
    </w:rPr>
  </w:style>
  <w:style w:type="character" w:customStyle="1" w:styleId="SubtitleChar">
    <w:name w:val="Subtitle Char"/>
    <w:link w:val="Subtitle"/>
    <w:rsid w:val="003E2EE5"/>
    <w:rPr>
      <w:rFonts w:ascii="Calibri Light" w:eastAsia="Times New Roman" w:hAnsi="Calibri Light"/>
      <w:sz w:val="24"/>
      <w:szCs w:val="24"/>
    </w:rPr>
  </w:style>
  <w:style w:type="paragraph" w:styleId="TableofAuthorities">
    <w:name w:val="table of authorities"/>
    <w:basedOn w:val="Normal"/>
    <w:next w:val="Normal"/>
    <w:rsid w:val="003E2EE5"/>
    <w:pPr>
      <w:ind w:left="200" w:hanging="200"/>
    </w:pPr>
  </w:style>
  <w:style w:type="paragraph" w:styleId="TableofFigures">
    <w:name w:val="table of figures"/>
    <w:basedOn w:val="Normal"/>
    <w:next w:val="Normal"/>
    <w:rsid w:val="003E2EE5"/>
  </w:style>
  <w:style w:type="paragraph" w:styleId="Title">
    <w:name w:val="Title"/>
    <w:basedOn w:val="Normal"/>
    <w:next w:val="Normal"/>
    <w:link w:val="TitleChar"/>
    <w:qFormat/>
    <w:rsid w:val="003E2EE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E2EE5"/>
    <w:rPr>
      <w:rFonts w:ascii="Calibri Light" w:eastAsia="Times New Roman" w:hAnsi="Calibri Light"/>
      <w:b/>
      <w:bCs/>
      <w:kern w:val="28"/>
      <w:sz w:val="32"/>
      <w:szCs w:val="32"/>
    </w:rPr>
  </w:style>
  <w:style w:type="paragraph" w:styleId="TOAHeading">
    <w:name w:val="toa heading"/>
    <w:basedOn w:val="Normal"/>
    <w:next w:val="Normal"/>
    <w:rsid w:val="003E2EE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E2EE5"/>
    <w:pPr>
      <w:keepLines w:val="0"/>
      <w:pBdr>
        <w:top w:val="none" w:sz="0" w:space="0" w:color="auto"/>
      </w:pBdr>
      <w:overflowPunct/>
      <w:autoSpaceDE/>
      <w:autoSpaceDN/>
      <w:adjustRightInd/>
      <w:spacing w:after="60"/>
      <w:ind w:left="0" w:firstLine="0"/>
      <w:textAlignment w:val="auto"/>
      <w:outlineLvl w:val="9"/>
    </w:pPr>
    <w:rPr>
      <w:rFonts w:ascii="Calibri Light" w:hAnsi="Calibri Light"/>
      <w:b/>
      <w:bCs/>
      <w:kern w:val="32"/>
      <w:sz w:val="32"/>
      <w:szCs w:val="32"/>
      <w:lang w:eastAsia="en-US"/>
    </w:rPr>
  </w:style>
  <w:style w:type="character" w:customStyle="1" w:styleId="THChar">
    <w:name w:val="TH Char"/>
    <w:link w:val="TH"/>
    <w:qFormat/>
    <w:rsid w:val="00E7164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oleObject" Target="embeddings/oleObject4.bin"/><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0.e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emf"/><Relationship Id="rId31" Type="http://schemas.openxmlformats.org/officeDocument/2006/relationships/image" Target="media/image14.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2.emf"/><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C1FB8E7-C856-4962-8C73-67A9E14EC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19</Pages>
  <Words>5211</Words>
  <Characters>27989</Characters>
  <Application>Microsoft Office Word</Application>
  <DocSecurity>0</DocSecurity>
  <Lines>666</Lines>
  <Paragraphs>553</Paragraphs>
  <ScaleCrop>false</ScaleCrop>
  <HeadingPairs>
    <vt:vector size="2" baseType="variant">
      <vt:variant>
        <vt:lpstr>Title</vt:lpstr>
      </vt:variant>
      <vt:variant>
        <vt:i4>1</vt:i4>
      </vt:variant>
    </vt:vector>
  </HeadingPairs>
  <TitlesOfParts>
    <vt:vector size="1" baseType="lpstr">
      <vt:lpstr>3GPP TS 32.593</vt:lpstr>
    </vt:vector>
  </TitlesOfParts>
  <Company>ETSI</Company>
  <LinksUpToDate>false</LinksUpToDate>
  <CharactersWithSpaces>32647</CharactersWithSpaces>
  <SharedDoc>false</SharedDoc>
  <HyperlinkBase/>
  <HLinks>
    <vt:vector size="6" baseType="variant">
      <vt:variant>
        <vt:i4>3014783</vt:i4>
      </vt:variant>
      <vt:variant>
        <vt:i4>123</vt:i4>
      </vt:variant>
      <vt:variant>
        <vt:i4>0</vt:i4>
      </vt:variant>
      <vt:variant>
        <vt:i4>5</vt:i4>
      </vt:variant>
      <vt:variant>
        <vt:lpwstr>http://www.broadband-forum.org/technical/download/TR-069Amendment2.pdf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32.593</dc:title>
  <dc:subject>Telecommunication management; Home enhanced Node B (HeNB) Operations, Administration, Maintenance and Provisioning (OAM&amp;P); Procedure flows for Type 1 interface HeNB to HeNB Management System (HeMS) (Release 19)</dc:subject>
  <dc:creator>MCC Support</dc:creator>
  <cp:keywords/>
  <dc:description/>
  <cp:lastModifiedBy>Shin02.park@samsung.com Changes</cp:lastModifiedBy>
  <cp:revision>3</cp:revision>
  <dcterms:created xsi:type="dcterms:W3CDTF">2025-10-23T06:38:00Z</dcterms:created>
  <dcterms:modified xsi:type="dcterms:W3CDTF">2025-10-23T07:11:00Z</dcterms:modified>
</cp:coreProperties>
</file>