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21D3B" w14:textId="77777777" w:rsidR="00342E27" w:rsidRPr="000E39C6" w:rsidRDefault="00463DC4">
      <w:pPr>
        <w:pStyle w:val="ZA"/>
        <w:framePr w:wrap="notBeside"/>
        <w:rPr>
          <w:noProof w:val="0"/>
        </w:rPr>
      </w:pPr>
      <w:bookmarkStart w:id="0" w:name="page1"/>
      <w:r w:rsidRPr="000E39C6">
        <w:rPr>
          <w:noProof w:val="0"/>
          <w:sz w:val="64"/>
        </w:rPr>
        <w:t>3GPP TS 32.</w:t>
      </w:r>
      <w:r w:rsidR="00BB2C24" w:rsidRPr="000E39C6">
        <w:rPr>
          <w:noProof w:val="0"/>
          <w:sz w:val="64"/>
        </w:rPr>
        <w:t>39</w:t>
      </w:r>
      <w:r w:rsidR="00D112B8" w:rsidRPr="000E39C6">
        <w:rPr>
          <w:noProof w:val="0"/>
          <w:sz w:val="64"/>
        </w:rPr>
        <w:t>2</w:t>
      </w:r>
      <w:r w:rsidR="00CB0715" w:rsidRPr="000E39C6">
        <w:rPr>
          <w:noProof w:val="0"/>
          <w:sz w:val="64"/>
        </w:rPr>
        <w:t xml:space="preserve"> </w:t>
      </w:r>
      <w:r w:rsidR="000336FA" w:rsidRPr="000E39C6">
        <w:rPr>
          <w:noProof w:val="0"/>
        </w:rPr>
        <w:t>V</w:t>
      </w:r>
      <w:r w:rsidR="00187C83">
        <w:rPr>
          <w:noProof w:val="0"/>
        </w:rPr>
        <w:t>19.0.0</w:t>
      </w:r>
      <w:r w:rsidR="00ED7D9C" w:rsidRPr="000E39C6">
        <w:rPr>
          <w:noProof w:val="0"/>
        </w:rPr>
        <w:t xml:space="preserve"> </w:t>
      </w:r>
      <w:r w:rsidR="00342E27" w:rsidRPr="000E39C6">
        <w:rPr>
          <w:noProof w:val="0"/>
          <w:sz w:val="32"/>
        </w:rPr>
        <w:t>(</w:t>
      </w:r>
      <w:r w:rsidR="00187C83">
        <w:rPr>
          <w:noProof w:val="0"/>
          <w:sz w:val="32"/>
        </w:rPr>
        <w:t>2025-09</w:t>
      </w:r>
      <w:r w:rsidR="00342E27" w:rsidRPr="000E39C6">
        <w:rPr>
          <w:noProof w:val="0"/>
          <w:sz w:val="32"/>
        </w:rPr>
        <w:t>)</w:t>
      </w:r>
    </w:p>
    <w:p w14:paraId="54981BC7" w14:textId="77777777" w:rsidR="00342E27" w:rsidRPr="000E39C6" w:rsidRDefault="00342E27">
      <w:pPr>
        <w:pStyle w:val="ZB"/>
        <w:framePr w:wrap="notBeside"/>
        <w:rPr>
          <w:noProof w:val="0"/>
        </w:rPr>
      </w:pPr>
      <w:r w:rsidRPr="000E39C6">
        <w:rPr>
          <w:noProof w:val="0"/>
        </w:rPr>
        <w:t>Technical Specification</w:t>
      </w:r>
    </w:p>
    <w:p w14:paraId="6A6E75BC" w14:textId="77777777" w:rsidR="00342E27" w:rsidRPr="000E39C6" w:rsidRDefault="00342E27" w:rsidP="000336FA">
      <w:pPr>
        <w:pStyle w:val="ZT"/>
        <w:framePr w:h="2786" w:hRule="exact" w:wrap="notBeside" w:vAnchor="page" w:hAnchor="page" w:x="811" w:y="2806"/>
      </w:pPr>
      <w:r w:rsidRPr="000E39C6">
        <w:t>3rd Generation Partnership Project;</w:t>
      </w:r>
    </w:p>
    <w:p w14:paraId="2AA7A256" w14:textId="77777777" w:rsidR="00342E27" w:rsidRPr="000E39C6" w:rsidRDefault="00342E27" w:rsidP="000336FA">
      <w:pPr>
        <w:pStyle w:val="ZT"/>
        <w:framePr w:h="2786" w:hRule="exact" w:wrap="notBeside" w:vAnchor="page" w:hAnchor="page" w:x="811" w:y="2806"/>
      </w:pPr>
      <w:r w:rsidRPr="000E39C6">
        <w:t>Technical Specification Group Services and System Aspects;</w:t>
      </w:r>
    </w:p>
    <w:p w14:paraId="7C0B8C70" w14:textId="77777777" w:rsidR="00342E27" w:rsidRPr="000E39C6" w:rsidRDefault="00342E27" w:rsidP="000336FA">
      <w:pPr>
        <w:pStyle w:val="ZT"/>
        <w:framePr w:h="2786" w:hRule="exact" w:wrap="notBeside" w:vAnchor="page" w:hAnchor="page" w:x="811" w:y="2806"/>
        <w:rPr>
          <w:snapToGrid w:val="0"/>
        </w:rPr>
      </w:pPr>
      <w:r w:rsidRPr="000E39C6">
        <w:rPr>
          <w:snapToGrid w:val="0"/>
        </w:rPr>
        <w:t>Telecommunication management;</w:t>
      </w:r>
    </w:p>
    <w:p w14:paraId="6217A4AA" w14:textId="77777777" w:rsidR="00342E27" w:rsidRPr="000E39C6" w:rsidRDefault="00081199" w:rsidP="00D035AC">
      <w:pPr>
        <w:pStyle w:val="ZT"/>
        <w:framePr w:h="2786" w:hRule="exact" w:wrap="notBeside" w:vAnchor="page" w:hAnchor="page" w:x="811" w:y="2806"/>
      </w:pPr>
      <w:r w:rsidRPr="000E39C6">
        <w:rPr>
          <w:bCs/>
          <w:iCs/>
        </w:rPr>
        <w:t xml:space="preserve">Delta </w:t>
      </w:r>
      <w:r w:rsidR="007D0E51">
        <w:rPr>
          <w:bCs/>
          <w:iCs/>
        </w:rPr>
        <w:t>s</w:t>
      </w:r>
      <w:r w:rsidR="00F5706A" w:rsidRPr="000E39C6">
        <w:rPr>
          <w:bCs/>
          <w:iCs/>
        </w:rPr>
        <w:t>ynchroniz</w:t>
      </w:r>
      <w:r w:rsidRPr="000E39C6">
        <w:rPr>
          <w:bCs/>
          <w:iCs/>
        </w:rPr>
        <w:t xml:space="preserve">ation </w:t>
      </w:r>
      <w:r w:rsidR="00463DC4" w:rsidRPr="000E39C6">
        <w:rPr>
          <w:snapToGrid w:val="0"/>
        </w:rPr>
        <w:t>Integration Reference Point (IRP)</w:t>
      </w:r>
      <w:r w:rsidR="00D035AC">
        <w:rPr>
          <w:snapToGrid w:val="0"/>
        </w:rPr>
        <w:t>; In</w:t>
      </w:r>
      <w:r w:rsidR="00D112B8" w:rsidRPr="000E39C6">
        <w:rPr>
          <w:lang w:eastAsia="zh-CN"/>
        </w:rPr>
        <w:t>formation Service (IS)</w:t>
      </w:r>
    </w:p>
    <w:p w14:paraId="4014F0E3" w14:textId="77777777" w:rsidR="00342E27" w:rsidRPr="000E39C6" w:rsidRDefault="00342E27" w:rsidP="000336FA">
      <w:pPr>
        <w:pStyle w:val="ZT"/>
        <w:framePr w:h="2786" w:hRule="exact" w:wrap="notBeside" w:vAnchor="page" w:hAnchor="page" w:x="811" w:y="2806"/>
        <w:rPr>
          <w:i/>
          <w:sz w:val="28"/>
        </w:rPr>
      </w:pPr>
      <w:r w:rsidRPr="000E39C6">
        <w:t>(</w:t>
      </w:r>
      <w:r w:rsidRPr="000E39C6">
        <w:rPr>
          <w:rStyle w:val="ZGSM"/>
        </w:rPr>
        <w:t>Release</w:t>
      </w:r>
      <w:r w:rsidR="00187C83">
        <w:rPr>
          <w:rStyle w:val="ZGSM"/>
        </w:rPr>
        <w:t xml:space="preserve"> 19</w:t>
      </w:r>
      <w:r w:rsidRPr="000E39C6">
        <w:t>)</w:t>
      </w:r>
    </w:p>
    <w:bookmarkStart w:id="1" w:name="_MON_1684549432"/>
    <w:bookmarkEnd w:id="1"/>
    <w:p w14:paraId="7E6A1A37" w14:textId="77777777" w:rsidR="00E8425E" w:rsidRPr="00E8425E" w:rsidRDefault="00AC5DA3" w:rsidP="00E8425E">
      <w:pPr>
        <w:pStyle w:val="ZU"/>
        <w:framePr w:h="4929" w:hRule="exact" w:wrap="notBeside"/>
        <w:tabs>
          <w:tab w:val="right" w:pos="10205"/>
        </w:tabs>
        <w:jc w:val="left"/>
        <w:rPr>
          <w:i/>
        </w:rPr>
      </w:pPr>
      <w:r w:rsidRPr="00AC5DA3">
        <w:rPr>
          <w:i/>
        </w:rPr>
        <w:object w:dxaOrig="2026" w:dyaOrig="1251" w14:anchorId="13886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08409" r:id="rId8"/>
        </w:object>
      </w:r>
      <w:r w:rsidR="00E8425E" w:rsidRPr="00E8425E">
        <w:rPr>
          <w:i/>
        </w:rPr>
        <w:tab/>
      </w:r>
      <w:r w:rsidR="00F31E13">
        <w:rPr>
          <w:i/>
        </w:rPr>
        <w:pict w14:anchorId="72DF5CBD">
          <v:shape id="_x0000_i1026" type="#_x0000_t75" style="width:128pt;height:75pt">
            <v:imagedata r:id="rId9" o:title="3GPP-logo_web"/>
          </v:shape>
        </w:pict>
      </w:r>
    </w:p>
    <w:p w14:paraId="477CA372" w14:textId="77777777" w:rsidR="007E6943" w:rsidRDefault="007E6943" w:rsidP="007E6943">
      <w:pPr>
        <w:pStyle w:val="ZU"/>
        <w:framePr w:h="4929" w:hRule="exact" w:wrap="notBeside"/>
        <w:tabs>
          <w:tab w:val="right" w:pos="10206"/>
        </w:tabs>
        <w:jc w:val="left"/>
      </w:pPr>
    </w:p>
    <w:p w14:paraId="139722CF" w14:textId="77777777" w:rsidR="00342E27" w:rsidRPr="000E39C6" w:rsidRDefault="00342E27">
      <w:pPr>
        <w:framePr w:h="1047" w:hRule="exact" w:wrap="notBeside" w:vAnchor="page" w:hAnchor="page" w:x="865" w:y="15125"/>
        <w:jc w:val="both"/>
        <w:rPr>
          <w:sz w:val="16"/>
        </w:rPr>
      </w:pPr>
      <w:r w:rsidRPr="000E39C6">
        <w:rPr>
          <w:sz w:val="16"/>
        </w:rPr>
        <w:t>The present document has been developed within the 3</w:t>
      </w:r>
      <w:r w:rsidRPr="000E39C6">
        <w:rPr>
          <w:sz w:val="16"/>
          <w:vertAlign w:val="superscript"/>
        </w:rPr>
        <w:t>rd</w:t>
      </w:r>
      <w:r w:rsidRPr="000E39C6">
        <w:rPr>
          <w:sz w:val="16"/>
        </w:rPr>
        <w:t xml:space="preserve"> Generation Partnership Project (3GPP</w:t>
      </w:r>
      <w:r w:rsidRPr="000E39C6">
        <w:rPr>
          <w:sz w:val="16"/>
          <w:vertAlign w:val="superscript"/>
        </w:rPr>
        <w:t xml:space="preserve"> TM</w:t>
      </w:r>
      <w:r w:rsidRPr="000E39C6">
        <w:rPr>
          <w:sz w:val="16"/>
        </w:rPr>
        <w:t xml:space="preserve">) and may be further elaborated for the purposes of 3GPP. </w:t>
      </w:r>
      <w:r w:rsidRPr="000E39C6">
        <w:rPr>
          <w:sz w:val="16"/>
        </w:rPr>
        <w:br/>
        <w:t>The present document has not been subject to any approval process by the 3GPP</w:t>
      </w:r>
      <w:r w:rsidRPr="000E39C6">
        <w:rPr>
          <w:sz w:val="16"/>
          <w:vertAlign w:val="superscript"/>
        </w:rPr>
        <w:t xml:space="preserve"> </w:t>
      </w:r>
      <w:r w:rsidRPr="000E39C6">
        <w:rPr>
          <w:sz w:val="16"/>
        </w:rPr>
        <w:t>Organisational Partners and shall not be implemented.</w:t>
      </w:r>
      <w:r w:rsidRPr="000E39C6">
        <w:rPr>
          <w:sz w:val="16"/>
        </w:rPr>
        <w:tab/>
        <w:t xml:space="preserve"> </w:t>
      </w:r>
      <w:r w:rsidRPr="000E39C6">
        <w:rPr>
          <w:sz w:val="16"/>
        </w:rPr>
        <w:br/>
        <w:t>This Specification is provided for future development work within 3GPP</w:t>
      </w:r>
      <w:r w:rsidRPr="000E39C6">
        <w:rPr>
          <w:sz w:val="16"/>
          <w:vertAlign w:val="superscript"/>
        </w:rPr>
        <w:t xml:space="preserve"> </w:t>
      </w:r>
      <w:r w:rsidRPr="000E39C6">
        <w:rPr>
          <w:sz w:val="16"/>
        </w:rPr>
        <w:t>only. The Organisational Partners accept no liability for any use of this Specification.</w:t>
      </w:r>
      <w:r w:rsidRPr="000E39C6">
        <w:rPr>
          <w:sz w:val="16"/>
        </w:rPr>
        <w:br/>
        <w:t>Specifications and reports for implementation of the 3GPP</w:t>
      </w:r>
      <w:r w:rsidRPr="000E39C6">
        <w:rPr>
          <w:sz w:val="16"/>
          <w:vertAlign w:val="superscript"/>
        </w:rPr>
        <w:t xml:space="preserve"> TM</w:t>
      </w:r>
      <w:r w:rsidRPr="000E39C6">
        <w:rPr>
          <w:sz w:val="16"/>
        </w:rPr>
        <w:t xml:space="preserve"> system should be obtained via the 3GPP Organisational Partners' Publications Offices.</w:t>
      </w:r>
    </w:p>
    <w:p w14:paraId="281F233C" w14:textId="77777777" w:rsidR="00342E27" w:rsidRPr="000E39C6" w:rsidRDefault="00342E27">
      <w:pPr>
        <w:pStyle w:val="ZV"/>
        <w:framePr w:wrap="notBeside"/>
        <w:rPr>
          <w:noProof w:val="0"/>
        </w:rPr>
      </w:pPr>
    </w:p>
    <w:bookmarkEnd w:id="0"/>
    <w:p w14:paraId="4D978BF0" w14:textId="77777777" w:rsidR="00342E27" w:rsidRPr="000E39C6" w:rsidRDefault="00342E27">
      <w:pPr>
        <w:sectPr w:rsidR="00342E27" w:rsidRPr="000E39C6">
          <w:headerReference w:type="even" r:id="rId10"/>
          <w:footerReference w:type="default" r:id="rId11"/>
          <w:footnotePr>
            <w:numRestart w:val="eachSect"/>
          </w:footnotePr>
          <w:pgSz w:w="11907" w:h="16840"/>
          <w:pgMar w:top="2268" w:right="851" w:bottom="10773" w:left="851" w:header="0" w:footer="0" w:gutter="0"/>
          <w:cols w:space="720"/>
        </w:sectPr>
      </w:pPr>
    </w:p>
    <w:p w14:paraId="49E0598B" w14:textId="77777777" w:rsidR="00342E27" w:rsidRPr="000E39C6" w:rsidRDefault="00342E27">
      <w:pPr>
        <w:pStyle w:val="FP"/>
        <w:framePr w:wrap="notBeside" w:hAnchor="margin" w:y="1419"/>
        <w:pBdr>
          <w:bottom w:val="single" w:sz="6" w:space="1" w:color="auto"/>
        </w:pBdr>
        <w:spacing w:before="240"/>
        <w:ind w:left="2835" w:right="2835"/>
        <w:jc w:val="center"/>
      </w:pPr>
      <w:bookmarkStart w:id="2" w:name="page2"/>
      <w:r w:rsidRPr="000E39C6">
        <w:lastRenderedPageBreak/>
        <w:t>Keywords</w:t>
      </w:r>
    </w:p>
    <w:p w14:paraId="3ED7FDCA" w14:textId="77777777" w:rsidR="00342E27" w:rsidRPr="000E39C6" w:rsidRDefault="00E66D61">
      <w:pPr>
        <w:pStyle w:val="FP"/>
        <w:framePr w:wrap="notBeside" w:hAnchor="margin" w:y="1419"/>
        <w:ind w:left="2835" w:right="2835"/>
        <w:jc w:val="center"/>
        <w:rPr>
          <w:rFonts w:ascii="Arial" w:hAnsi="Arial"/>
          <w:sz w:val="18"/>
        </w:rPr>
      </w:pPr>
      <w:r w:rsidRPr="000E39C6">
        <w:rPr>
          <w:rFonts w:ascii="Arial" w:hAnsi="Arial"/>
          <w:sz w:val="18"/>
        </w:rPr>
        <w:t xml:space="preserve">telecom </w:t>
      </w:r>
      <w:r w:rsidR="00342E27" w:rsidRPr="000E39C6">
        <w:rPr>
          <w:rFonts w:ascii="Arial" w:hAnsi="Arial"/>
          <w:sz w:val="18"/>
        </w:rPr>
        <w:t>management</w:t>
      </w:r>
    </w:p>
    <w:p w14:paraId="7F30157B" w14:textId="77777777" w:rsidR="00342E27" w:rsidRPr="000E39C6" w:rsidRDefault="00342E27">
      <w:pPr>
        <w:pStyle w:val="FP"/>
        <w:framePr w:wrap="notBeside" w:hAnchor="margin" w:yAlign="center"/>
        <w:spacing w:after="240"/>
        <w:ind w:left="2835" w:right="2835"/>
        <w:jc w:val="center"/>
        <w:rPr>
          <w:rFonts w:ascii="Arial" w:hAnsi="Arial"/>
          <w:b/>
          <w:i/>
        </w:rPr>
      </w:pPr>
      <w:r w:rsidRPr="000E39C6">
        <w:rPr>
          <w:rFonts w:ascii="Arial" w:hAnsi="Arial"/>
          <w:b/>
          <w:i/>
        </w:rPr>
        <w:t>3GPP</w:t>
      </w:r>
    </w:p>
    <w:p w14:paraId="72B50D7C" w14:textId="77777777" w:rsidR="00342E27" w:rsidRPr="000E39C6" w:rsidRDefault="00342E27">
      <w:pPr>
        <w:pStyle w:val="FP"/>
        <w:framePr w:wrap="notBeside" w:hAnchor="margin" w:yAlign="center"/>
        <w:pBdr>
          <w:bottom w:val="single" w:sz="6" w:space="1" w:color="auto"/>
        </w:pBdr>
        <w:ind w:left="2835" w:right="2835"/>
        <w:jc w:val="center"/>
      </w:pPr>
      <w:r w:rsidRPr="000E39C6">
        <w:t>Postal address</w:t>
      </w:r>
    </w:p>
    <w:p w14:paraId="26D34D5A" w14:textId="77777777" w:rsidR="00342E27" w:rsidRPr="000E39C6" w:rsidRDefault="00342E27">
      <w:pPr>
        <w:pStyle w:val="FP"/>
        <w:framePr w:wrap="notBeside" w:hAnchor="margin" w:yAlign="center"/>
        <w:ind w:left="2835" w:right="2835"/>
        <w:jc w:val="center"/>
        <w:rPr>
          <w:rFonts w:ascii="Arial" w:hAnsi="Arial"/>
          <w:sz w:val="18"/>
        </w:rPr>
      </w:pPr>
    </w:p>
    <w:p w14:paraId="134B408D" w14:textId="77777777" w:rsidR="00342E27" w:rsidRPr="000E39C6" w:rsidRDefault="00342E27">
      <w:pPr>
        <w:pStyle w:val="FP"/>
        <w:framePr w:wrap="notBeside" w:hAnchor="margin" w:yAlign="center"/>
        <w:pBdr>
          <w:bottom w:val="single" w:sz="6" w:space="1" w:color="auto"/>
        </w:pBdr>
        <w:spacing w:before="240"/>
        <w:ind w:left="2835" w:right="2835"/>
        <w:jc w:val="center"/>
        <w:rPr>
          <w:lang w:val="fr-FR"/>
        </w:rPr>
      </w:pPr>
      <w:r w:rsidRPr="000E39C6">
        <w:rPr>
          <w:lang w:val="fr-FR"/>
        </w:rPr>
        <w:t>3GPP support office address</w:t>
      </w:r>
    </w:p>
    <w:p w14:paraId="48F8264E" w14:textId="77777777" w:rsidR="00342E27" w:rsidRPr="000E39C6" w:rsidRDefault="00342E27">
      <w:pPr>
        <w:pStyle w:val="FP"/>
        <w:framePr w:wrap="notBeside" w:hAnchor="margin" w:yAlign="center"/>
        <w:ind w:left="2835" w:right="2835"/>
        <w:jc w:val="center"/>
        <w:rPr>
          <w:rFonts w:ascii="Arial" w:hAnsi="Arial"/>
          <w:sz w:val="18"/>
          <w:lang w:val="fr-FR"/>
        </w:rPr>
      </w:pPr>
      <w:r w:rsidRPr="000E39C6">
        <w:rPr>
          <w:rFonts w:ascii="Arial" w:hAnsi="Arial"/>
          <w:sz w:val="18"/>
          <w:lang w:val="fr-FR"/>
        </w:rPr>
        <w:t>650 Route des Lucioles - Sophia Antipolis</w:t>
      </w:r>
    </w:p>
    <w:p w14:paraId="72E26A4E" w14:textId="77777777" w:rsidR="00342E27" w:rsidRPr="000E39C6" w:rsidRDefault="00342E27">
      <w:pPr>
        <w:pStyle w:val="FP"/>
        <w:framePr w:wrap="notBeside" w:hAnchor="margin" w:yAlign="center"/>
        <w:ind w:left="2835" w:right="2835"/>
        <w:jc w:val="center"/>
        <w:rPr>
          <w:rFonts w:ascii="Arial" w:hAnsi="Arial"/>
          <w:sz w:val="18"/>
          <w:lang w:val="fr-FR"/>
        </w:rPr>
      </w:pPr>
      <w:r w:rsidRPr="000E39C6">
        <w:rPr>
          <w:rFonts w:ascii="Arial" w:hAnsi="Arial"/>
          <w:sz w:val="18"/>
          <w:lang w:val="fr-FR"/>
        </w:rPr>
        <w:t>Valbonne - FRANCE</w:t>
      </w:r>
    </w:p>
    <w:p w14:paraId="731528B8" w14:textId="77777777" w:rsidR="00342E27" w:rsidRPr="000E39C6" w:rsidRDefault="00342E27">
      <w:pPr>
        <w:pStyle w:val="FP"/>
        <w:framePr w:wrap="notBeside" w:hAnchor="margin" w:yAlign="center"/>
        <w:spacing w:after="20"/>
        <w:ind w:left="2835" w:right="2835"/>
        <w:jc w:val="center"/>
        <w:rPr>
          <w:rFonts w:ascii="Arial" w:hAnsi="Arial"/>
          <w:sz w:val="18"/>
        </w:rPr>
      </w:pPr>
      <w:r w:rsidRPr="000E39C6">
        <w:rPr>
          <w:rFonts w:ascii="Arial" w:hAnsi="Arial"/>
          <w:sz w:val="18"/>
        </w:rPr>
        <w:t>Tel.: +33 4 92 94 42 00 Fax: +33 4 93 65 47 16</w:t>
      </w:r>
    </w:p>
    <w:p w14:paraId="0DC81AC0" w14:textId="77777777" w:rsidR="00342E27" w:rsidRPr="000E39C6" w:rsidRDefault="00342E27">
      <w:pPr>
        <w:pStyle w:val="FP"/>
        <w:framePr w:wrap="notBeside" w:hAnchor="margin" w:yAlign="center"/>
        <w:pBdr>
          <w:bottom w:val="single" w:sz="6" w:space="1" w:color="auto"/>
        </w:pBdr>
        <w:spacing w:before="240"/>
        <w:ind w:left="2835" w:right="2835"/>
        <w:jc w:val="center"/>
      </w:pPr>
      <w:r w:rsidRPr="000E39C6">
        <w:t>Internet</w:t>
      </w:r>
    </w:p>
    <w:p w14:paraId="50B6ED9F" w14:textId="77777777" w:rsidR="00342E27" w:rsidRPr="000E39C6" w:rsidRDefault="00342E27">
      <w:pPr>
        <w:pStyle w:val="FP"/>
        <w:framePr w:wrap="notBeside" w:hAnchor="margin" w:yAlign="center"/>
        <w:ind w:left="2835" w:right="2835"/>
        <w:jc w:val="center"/>
        <w:rPr>
          <w:rFonts w:ascii="Arial" w:hAnsi="Arial"/>
          <w:sz w:val="18"/>
        </w:rPr>
      </w:pPr>
      <w:r w:rsidRPr="000E39C6">
        <w:rPr>
          <w:rFonts w:ascii="Arial" w:hAnsi="Arial"/>
          <w:sz w:val="18"/>
        </w:rPr>
        <w:t>http://www.3gpp.org</w:t>
      </w:r>
    </w:p>
    <w:p w14:paraId="14C6DD9B" w14:textId="77777777" w:rsidR="00342E27" w:rsidRPr="000E39C6" w:rsidRDefault="00342E27"/>
    <w:p w14:paraId="2C304BEA" w14:textId="77777777" w:rsidR="007E6943" w:rsidRDefault="007E6943" w:rsidP="007E694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3DD2A38" w14:textId="77777777" w:rsidR="007E6943" w:rsidRDefault="007E6943" w:rsidP="007E694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6A99ADB" w14:textId="77777777" w:rsidR="007E6943" w:rsidRDefault="007E6943" w:rsidP="007E6943">
      <w:pPr>
        <w:pStyle w:val="FP"/>
        <w:framePr w:h="3057" w:hRule="exact" w:wrap="notBeside" w:vAnchor="page" w:hAnchor="margin" w:y="12605"/>
        <w:jc w:val="center"/>
        <w:rPr>
          <w:noProof/>
        </w:rPr>
      </w:pPr>
    </w:p>
    <w:p w14:paraId="13A6AEB6" w14:textId="77777777" w:rsidR="007E6943" w:rsidRDefault="007E6943" w:rsidP="007E6943">
      <w:pPr>
        <w:pStyle w:val="FP"/>
        <w:framePr w:h="3057" w:hRule="exact" w:wrap="notBeside" w:vAnchor="page" w:hAnchor="margin" w:y="12605"/>
        <w:jc w:val="center"/>
        <w:rPr>
          <w:noProof/>
          <w:sz w:val="18"/>
        </w:rPr>
      </w:pPr>
      <w:r>
        <w:rPr>
          <w:noProof/>
          <w:sz w:val="18"/>
        </w:rPr>
        <w:t>©</w:t>
      </w:r>
      <w:bookmarkStart w:id="3" w:name="copyrightaddon"/>
      <w:bookmarkEnd w:id="3"/>
      <w:r w:rsidR="00187C83">
        <w:rPr>
          <w:noProof/>
          <w:sz w:val="18"/>
        </w:rPr>
        <w:t xml:space="preserve"> 2025</w:t>
      </w:r>
      <w:r w:rsidR="007D0E51">
        <w:rPr>
          <w:noProof/>
          <w:sz w:val="18"/>
        </w:rPr>
        <w:t>, 3GPP Organizational Partners (ARIB, ATIS, CCSA, ETSI, TSDSI, TTA, TTC).</w:t>
      </w:r>
    </w:p>
    <w:p w14:paraId="7C8925D9" w14:textId="77777777" w:rsidR="007E6943" w:rsidRDefault="007E6943" w:rsidP="007E6943">
      <w:pPr>
        <w:pStyle w:val="FP"/>
        <w:framePr w:h="3057" w:hRule="exact" w:wrap="notBeside" w:vAnchor="page" w:hAnchor="margin" w:y="12605"/>
        <w:jc w:val="center"/>
        <w:rPr>
          <w:noProof/>
          <w:sz w:val="18"/>
        </w:rPr>
      </w:pPr>
      <w:r>
        <w:rPr>
          <w:noProof/>
          <w:sz w:val="18"/>
        </w:rPr>
        <w:t>All rights reserved.</w:t>
      </w:r>
      <w:r>
        <w:rPr>
          <w:noProof/>
          <w:sz w:val="18"/>
        </w:rPr>
        <w:br/>
      </w:r>
    </w:p>
    <w:p w14:paraId="347DFCB4" w14:textId="77777777" w:rsidR="007E6943" w:rsidRDefault="007E6943" w:rsidP="007E6943">
      <w:pPr>
        <w:pStyle w:val="FP"/>
        <w:framePr w:h="3057" w:hRule="exact" w:wrap="notBeside" w:vAnchor="page" w:hAnchor="margin" w:y="12605"/>
        <w:rPr>
          <w:noProof/>
          <w:sz w:val="18"/>
        </w:rPr>
      </w:pPr>
      <w:r>
        <w:rPr>
          <w:noProof/>
          <w:sz w:val="18"/>
        </w:rPr>
        <w:t>UMTS™ is a Trade Mark of ETSI registered for the benefit of its members</w:t>
      </w:r>
    </w:p>
    <w:p w14:paraId="60545D6E" w14:textId="77777777" w:rsidR="007E6943" w:rsidRDefault="007E6943" w:rsidP="007E694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B05C8">
        <w:rPr>
          <w:noProof/>
          <w:sz w:val="18"/>
        </w:rPr>
        <w:t xml:space="preserve"> is a Trade Mark of ETSI registered for the benefit of its Members and of the 3GPP Organizational Partners</w:t>
      </w:r>
    </w:p>
    <w:p w14:paraId="1F912F36" w14:textId="77777777" w:rsidR="007E6943" w:rsidRDefault="007E6943" w:rsidP="007E6943">
      <w:pPr>
        <w:pStyle w:val="FP"/>
        <w:framePr w:h="3057" w:hRule="exact" w:wrap="notBeside" w:vAnchor="page" w:hAnchor="margin" w:y="12605"/>
        <w:rPr>
          <w:noProof/>
          <w:sz w:val="18"/>
        </w:rPr>
      </w:pPr>
      <w:r>
        <w:rPr>
          <w:noProof/>
          <w:sz w:val="18"/>
        </w:rPr>
        <w:t>GSM® and the GSM logo are registered and owned by the GSM Association</w:t>
      </w:r>
    </w:p>
    <w:p w14:paraId="1FCCF3D3" w14:textId="77777777" w:rsidR="00342E27" w:rsidRPr="000E39C6" w:rsidRDefault="00342E27"/>
    <w:bookmarkEnd w:id="2"/>
    <w:p w14:paraId="14B2AAE4" w14:textId="77777777" w:rsidR="00F5706A" w:rsidRPr="000E39C6" w:rsidRDefault="00342E27" w:rsidP="00F5706A">
      <w:pPr>
        <w:pStyle w:val="TT"/>
      </w:pPr>
      <w:r w:rsidRPr="000E39C6">
        <w:br w:type="page"/>
      </w:r>
      <w:r w:rsidR="00F5706A" w:rsidRPr="000E39C6">
        <w:lastRenderedPageBreak/>
        <w:t>Contents</w:t>
      </w:r>
    </w:p>
    <w:p w14:paraId="25529A03" w14:textId="77777777" w:rsidR="00F702EC" w:rsidRDefault="00F702EC">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_Toc178760405 \h </w:instrText>
      </w:r>
      <w:r>
        <w:fldChar w:fldCharType="separate"/>
      </w:r>
      <w:r>
        <w:t>5</w:t>
      </w:r>
      <w:r>
        <w:fldChar w:fldCharType="end"/>
      </w:r>
    </w:p>
    <w:p w14:paraId="6CEB2CDE" w14:textId="77777777" w:rsidR="00F702EC" w:rsidRDefault="00F702EC">
      <w:pPr>
        <w:pStyle w:val="TOC1"/>
        <w:rPr>
          <w:sz w:val="24"/>
          <w:szCs w:val="24"/>
          <w:lang w:eastAsia="en-GB"/>
        </w:rPr>
      </w:pPr>
      <w:r>
        <w:t>Introduction</w:t>
      </w:r>
      <w:r>
        <w:tab/>
      </w:r>
      <w:r>
        <w:fldChar w:fldCharType="begin" w:fldLock="1"/>
      </w:r>
      <w:r>
        <w:instrText xml:space="preserve"> PAGEREF _Toc178760406 \h </w:instrText>
      </w:r>
      <w:r>
        <w:fldChar w:fldCharType="separate"/>
      </w:r>
      <w:r>
        <w:t>5</w:t>
      </w:r>
      <w:r>
        <w:fldChar w:fldCharType="end"/>
      </w:r>
    </w:p>
    <w:p w14:paraId="1525414E" w14:textId="77777777" w:rsidR="00F702EC" w:rsidRDefault="00F702EC">
      <w:pPr>
        <w:pStyle w:val="TOC1"/>
        <w:rPr>
          <w:sz w:val="24"/>
          <w:szCs w:val="24"/>
          <w:lang w:eastAsia="en-GB"/>
        </w:rPr>
      </w:pPr>
      <w:r>
        <w:t>1</w:t>
      </w:r>
      <w:r>
        <w:rPr>
          <w:sz w:val="24"/>
          <w:szCs w:val="24"/>
        </w:rPr>
        <w:tab/>
      </w:r>
      <w:r>
        <w:rPr>
          <w:lang w:eastAsia="zh-CN"/>
        </w:rPr>
        <w:t>Scope</w:t>
      </w:r>
      <w:r>
        <w:tab/>
      </w:r>
      <w:r>
        <w:fldChar w:fldCharType="begin" w:fldLock="1"/>
      </w:r>
      <w:r>
        <w:instrText xml:space="preserve"> PAGEREF _Toc178760407 \h </w:instrText>
      </w:r>
      <w:r>
        <w:fldChar w:fldCharType="separate"/>
      </w:r>
      <w:r>
        <w:t>6</w:t>
      </w:r>
      <w:r>
        <w:fldChar w:fldCharType="end"/>
      </w:r>
    </w:p>
    <w:p w14:paraId="5146FC2A" w14:textId="77777777" w:rsidR="00F702EC" w:rsidRDefault="00F702EC">
      <w:pPr>
        <w:pStyle w:val="TOC1"/>
        <w:rPr>
          <w:sz w:val="24"/>
          <w:szCs w:val="24"/>
          <w:lang w:eastAsia="en-GB"/>
        </w:rPr>
      </w:pPr>
      <w:r>
        <w:t>2</w:t>
      </w:r>
      <w:r>
        <w:rPr>
          <w:sz w:val="24"/>
          <w:szCs w:val="24"/>
          <w:lang w:eastAsia="en-GB"/>
        </w:rPr>
        <w:tab/>
      </w:r>
      <w:r>
        <w:t>References</w:t>
      </w:r>
      <w:r>
        <w:tab/>
      </w:r>
      <w:r>
        <w:fldChar w:fldCharType="begin" w:fldLock="1"/>
      </w:r>
      <w:r>
        <w:instrText xml:space="preserve"> PAGEREF _Toc178760408 \h </w:instrText>
      </w:r>
      <w:r>
        <w:fldChar w:fldCharType="separate"/>
      </w:r>
      <w:r>
        <w:t>6</w:t>
      </w:r>
      <w:r>
        <w:fldChar w:fldCharType="end"/>
      </w:r>
    </w:p>
    <w:p w14:paraId="2B44C541" w14:textId="77777777" w:rsidR="00F702EC" w:rsidRDefault="00F702EC">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_Toc178760409 \h </w:instrText>
      </w:r>
      <w:r>
        <w:fldChar w:fldCharType="separate"/>
      </w:r>
      <w:r>
        <w:t>7</w:t>
      </w:r>
      <w:r>
        <w:fldChar w:fldCharType="end"/>
      </w:r>
    </w:p>
    <w:p w14:paraId="08501AF8" w14:textId="77777777" w:rsidR="00F702EC" w:rsidRDefault="00F702EC">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_Toc178760410 \h </w:instrText>
      </w:r>
      <w:r>
        <w:fldChar w:fldCharType="separate"/>
      </w:r>
      <w:r>
        <w:t>7</w:t>
      </w:r>
      <w:r>
        <w:fldChar w:fldCharType="end"/>
      </w:r>
    </w:p>
    <w:p w14:paraId="04275318" w14:textId="77777777" w:rsidR="00F702EC" w:rsidRDefault="00F702EC">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_Toc178760411 \h </w:instrText>
      </w:r>
      <w:r>
        <w:fldChar w:fldCharType="separate"/>
      </w:r>
      <w:r>
        <w:t>7</w:t>
      </w:r>
      <w:r>
        <w:fldChar w:fldCharType="end"/>
      </w:r>
    </w:p>
    <w:p w14:paraId="73AB7FA1" w14:textId="77777777" w:rsidR="00F702EC" w:rsidRDefault="00F702EC">
      <w:pPr>
        <w:pStyle w:val="TOC1"/>
        <w:rPr>
          <w:sz w:val="24"/>
          <w:szCs w:val="24"/>
          <w:lang w:eastAsia="en-GB"/>
        </w:rPr>
      </w:pPr>
      <w:r>
        <w:t>4</w:t>
      </w:r>
      <w:r>
        <w:rPr>
          <w:sz w:val="24"/>
          <w:szCs w:val="24"/>
          <w:lang w:eastAsia="en-GB"/>
        </w:rPr>
        <w:tab/>
      </w:r>
      <w:r>
        <w:t>System overview</w:t>
      </w:r>
      <w:r>
        <w:tab/>
      </w:r>
      <w:r>
        <w:fldChar w:fldCharType="begin" w:fldLock="1"/>
      </w:r>
      <w:r>
        <w:instrText xml:space="preserve"> PAGEREF _Toc178760412 \h </w:instrText>
      </w:r>
      <w:r>
        <w:fldChar w:fldCharType="separate"/>
      </w:r>
      <w:r>
        <w:t>8</w:t>
      </w:r>
      <w:r>
        <w:fldChar w:fldCharType="end"/>
      </w:r>
    </w:p>
    <w:p w14:paraId="154C415F" w14:textId="77777777" w:rsidR="00F702EC" w:rsidRDefault="00F702EC">
      <w:pPr>
        <w:pStyle w:val="TOC2"/>
        <w:rPr>
          <w:sz w:val="24"/>
          <w:szCs w:val="24"/>
          <w:lang w:eastAsia="en-GB"/>
        </w:rPr>
      </w:pPr>
      <w:r>
        <w:t>4.1</w:t>
      </w:r>
      <w:r>
        <w:rPr>
          <w:sz w:val="24"/>
          <w:szCs w:val="24"/>
          <w:lang w:eastAsia="en-GB"/>
        </w:rPr>
        <w:tab/>
      </w:r>
      <w:r>
        <w:t>System context</w:t>
      </w:r>
      <w:r>
        <w:tab/>
      </w:r>
      <w:r>
        <w:fldChar w:fldCharType="begin" w:fldLock="1"/>
      </w:r>
      <w:r>
        <w:instrText xml:space="preserve"> PAGEREF _Toc178760413 \h </w:instrText>
      </w:r>
      <w:r>
        <w:fldChar w:fldCharType="separate"/>
      </w:r>
      <w:r>
        <w:t>8</w:t>
      </w:r>
      <w:r>
        <w:fldChar w:fldCharType="end"/>
      </w:r>
    </w:p>
    <w:p w14:paraId="297492FC" w14:textId="77777777" w:rsidR="00F702EC" w:rsidRDefault="00F702EC">
      <w:pPr>
        <w:pStyle w:val="TOC1"/>
        <w:rPr>
          <w:sz w:val="24"/>
          <w:szCs w:val="24"/>
          <w:lang w:eastAsia="en-GB"/>
        </w:rPr>
      </w:pPr>
      <w:r>
        <w:t>5</w:t>
      </w:r>
      <w:r>
        <w:rPr>
          <w:sz w:val="24"/>
          <w:szCs w:val="24"/>
          <w:lang w:eastAsia="en-GB"/>
        </w:rPr>
        <w:tab/>
      </w:r>
      <w:r>
        <w:t>Information Object Classes</w:t>
      </w:r>
      <w:r>
        <w:tab/>
      </w:r>
      <w:r>
        <w:fldChar w:fldCharType="begin" w:fldLock="1"/>
      </w:r>
      <w:r>
        <w:instrText xml:space="preserve"> PAGEREF _Toc178760414 \h </w:instrText>
      </w:r>
      <w:r>
        <w:fldChar w:fldCharType="separate"/>
      </w:r>
      <w:r>
        <w:t>8</w:t>
      </w:r>
      <w:r>
        <w:fldChar w:fldCharType="end"/>
      </w:r>
    </w:p>
    <w:p w14:paraId="78378D3C" w14:textId="77777777" w:rsidR="00F702EC" w:rsidRDefault="00F702EC">
      <w:pPr>
        <w:pStyle w:val="TOC2"/>
        <w:rPr>
          <w:sz w:val="24"/>
          <w:szCs w:val="24"/>
          <w:lang w:eastAsia="en-GB"/>
        </w:rPr>
      </w:pPr>
      <w:r>
        <w:t>5.1</w:t>
      </w:r>
      <w:r>
        <w:rPr>
          <w:sz w:val="24"/>
          <w:szCs w:val="24"/>
          <w:lang w:eastAsia="en-GB"/>
        </w:rPr>
        <w:tab/>
      </w:r>
      <w:r>
        <w:t>Information entities imported and local labels</w:t>
      </w:r>
      <w:r>
        <w:tab/>
      </w:r>
      <w:r>
        <w:fldChar w:fldCharType="begin" w:fldLock="1"/>
      </w:r>
      <w:r>
        <w:instrText xml:space="preserve"> PAGEREF _Toc178760415 \h </w:instrText>
      </w:r>
      <w:r>
        <w:fldChar w:fldCharType="separate"/>
      </w:r>
      <w:r>
        <w:t>8</w:t>
      </w:r>
      <w:r>
        <w:fldChar w:fldCharType="end"/>
      </w:r>
    </w:p>
    <w:p w14:paraId="06321FC6" w14:textId="77777777" w:rsidR="00F702EC" w:rsidRDefault="00F702EC">
      <w:pPr>
        <w:pStyle w:val="TOC2"/>
        <w:rPr>
          <w:sz w:val="24"/>
          <w:szCs w:val="24"/>
          <w:lang w:eastAsia="en-GB"/>
        </w:rPr>
      </w:pPr>
      <w:r>
        <w:t>5.2</w:t>
      </w:r>
      <w:r>
        <w:rPr>
          <w:sz w:val="24"/>
          <w:szCs w:val="24"/>
          <w:lang w:eastAsia="en-GB"/>
        </w:rPr>
        <w:tab/>
      </w:r>
      <w:r>
        <w:t>Class Diagram</w:t>
      </w:r>
      <w:r>
        <w:tab/>
      </w:r>
      <w:r>
        <w:fldChar w:fldCharType="begin" w:fldLock="1"/>
      </w:r>
      <w:r>
        <w:instrText xml:space="preserve"> PAGEREF _Toc178760416 \h </w:instrText>
      </w:r>
      <w:r>
        <w:fldChar w:fldCharType="separate"/>
      </w:r>
      <w:r>
        <w:t>9</w:t>
      </w:r>
      <w:r>
        <w:fldChar w:fldCharType="end"/>
      </w:r>
    </w:p>
    <w:p w14:paraId="4BF9B4D6" w14:textId="77777777" w:rsidR="00F702EC" w:rsidRDefault="00F702EC">
      <w:pPr>
        <w:pStyle w:val="TOC3"/>
        <w:rPr>
          <w:sz w:val="24"/>
          <w:szCs w:val="24"/>
          <w:lang w:eastAsia="en-GB"/>
        </w:rPr>
      </w:pPr>
      <w:r>
        <w:t>5.2.1</w:t>
      </w:r>
      <w:r>
        <w:rPr>
          <w:sz w:val="24"/>
          <w:szCs w:val="24"/>
          <w:lang w:eastAsia="en-GB"/>
        </w:rPr>
        <w:tab/>
      </w:r>
      <w:r>
        <w:t>Attributes and relationships</w:t>
      </w:r>
      <w:r>
        <w:tab/>
      </w:r>
      <w:r>
        <w:fldChar w:fldCharType="begin" w:fldLock="1"/>
      </w:r>
      <w:r>
        <w:instrText xml:space="preserve"> PAGEREF _Toc178760417 \h </w:instrText>
      </w:r>
      <w:r>
        <w:fldChar w:fldCharType="separate"/>
      </w:r>
      <w:r>
        <w:t>9</w:t>
      </w:r>
      <w:r>
        <w:fldChar w:fldCharType="end"/>
      </w:r>
    </w:p>
    <w:p w14:paraId="459B61A4" w14:textId="77777777" w:rsidR="00F702EC" w:rsidRDefault="00F702EC">
      <w:pPr>
        <w:pStyle w:val="TOC3"/>
        <w:rPr>
          <w:sz w:val="24"/>
          <w:szCs w:val="24"/>
          <w:lang w:eastAsia="en-GB"/>
        </w:rPr>
      </w:pPr>
      <w:r>
        <w:t>5.2.2</w:t>
      </w:r>
      <w:r>
        <w:rPr>
          <w:sz w:val="24"/>
          <w:szCs w:val="24"/>
          <w:lang w:eastAsia="en-GB"/>
        </w:rPr>
        <w:tab/>
      </w:r>
      <w:r>
        <w:t>Inheritance</w:t>
      </w:r>
      <w:r>
        <w:tab/>
      </w:r>
      <w:r>
        <w:fldChar w:fldCharType="begin" w:fldLock="1"/>
      </w:r>
      <w:r>
        <w:instrText xml:space="preserve"> PAGEREF _Toc178760418 \h </w:instrText>
      </w:r>
      <w:r>
        <w:fldChar w:fldCharType="separate"/>
      </w:r>
      <w:r>
        <w:t>9</w:t>
      </w:r>
      <w:r>
        <w:fldChar w:fldCharType="end"/>
      </w:r>
    </w:p>
    <w:p w14:paraId="74FD99A1" w14:textId="77777777" w:rsidR="00F702EC" w:rsidRDefault="00F702EC">
      <w:pPr>
        <w:pStyle w:val="TOC2"/>
        <w:rPr>
          <w:sz w:val="24"/>
          <w:szCs w:val="24"/>
          <w:lang w:eastAsia="en-GB"/>
        </w:rPr>
      </w:pPr>
      <w:r>
        <w:t>5.3</w:t>
      </w:r>
      <w:r>
        <w:rPr>
          <w:sz w:val="24"/>
          <w:szCs w:val="24"/>
          <w:lang w:eastAsia="en-GB"/>
        </w:rPr>
        <w:tab/>
      </w:r>
      <w:r>
        <w:t>Information Object Class (IOC) definitions</w:t>
      </w:r>
      <w:r>
        <w:tab/>
      </w:r>
      <w:r>
        <w:fldChar w:fldCharType="begin" w:fldLock="1"/>
      </w:r>
      <w:r>
        <w:instrText xml:space="preserve"> PAGEREF _Toc178760419 \h </w:instrText>
      </w:r>
      <w:r>
        <w:fldChar w:fldCharType="separate"/>
      </w:r>
      <w:r>
        <w:t>10</w:t>
      </w:r>
      <w:r>
        <w:fldChar w:fldCharType="end"/>
      </w:r>
    </w:p>
    <w:p w14:paraId="3FFBB983" w14:textId="77777777" w:rsidR="00F702EC" w:rsidRDefault="00F702EC">
      <w:pPr>
        <w:pStyle w:val="TOC3"/>
        <w:rPr>
          <w:sz w:val="24"/>
          <w:szCs w:val="24"/>
          <w:lang w:eastAsia="en-GB"/>
        </w:rPr>
      </w:pPr>
      <w:r>
        <w:t>5.3.1</w:t>
      </w:r>
      <w:r>
        <w:rPr>
          <w:sz w:val="24"/>
          <w:szCs w:val="24"/>
          <w:lang w:eastAsia="en-GB"/>
        </w:rPr>
        <w:tab/>
      </w:r>
      <w:r>
        <w:t>DeltaSynchronizationIRP</w:t>
      </w:r>
      <w:r>
        <w:tab/>
      </w:r>
      <w:r>
        <w:fldChar w:fldCharType="begin" w:fldLock="1"/>
      </w:r>
      <w:r>
        <w:instrText xml:space="preserve"> PAGEREF _Toc178760420 \h </w:instrText>
      </w:r>
      <w:r>
        <w:fldChar w:fldCharType="separate"/>
      </w:r>
      <w:r>
        <w:t>10</w:t>
      </w:r>
      <w:r>
        <w:fldChar w:fldCharType="end"/>
      </w:r>
    </w:p>
    <w:p w14:paraId="3708B287" w14:textId="77777777" w:rsidR="00F702EC" w:rsidRDefault="00F702EC">
      <w:pPr>
        <w:pStyle w:val="TOC4"/>
        <w:rPr>
          <w:sz w:val="24"/>
          <w:szCs w:val="24"/>
          <w:lang w:eastAsia="en-GB"/>
        </w:rPr>
      </w:pPr>
      <w:r>
        <w:t>5.3.1.1</w:t>
      </w:r>
      <w:r>
        <w:rPr>
          <w:sz w:val="24"/>
          <w:szCs w:val="24"/>
          <w:lang w:eastAsia="en-GB"/>
        </w:rPr>
        <w:tab/>
      </w:r>
      <w:r>
        <w:t>Definition</w:t>
      </w:r>
      <w:r>
        <w:tab/>
      </w:r>
      <w:r>
        <w:fldChar w:fldCharType="begin" w:fldLock="1"/>
      </w:r>
      <w:r>
        <w:instrText xml:space="preserve"> PAGEREF _Toc178760421 \h </w:instrText>
      </w:r>
      <w:r>
        <w:fldChar w:fldCharType="separate"/>
      </w:r>
      <w:r>
        <w:t>10</w:t>
      </w:r>
      <w:r>
        <w:fldChar w:fldCharType="end"/>
      </w:r>
    </w:p>
    <w:p w14:paraId="63B5BA03" w14:textId="77777777" w:rsidR="00F702EC" w:rsidRDefault="00F702EC">
      <w:pPr>
        <w:pStyle w:val="TOC2"/>
        <w:rPr>
          <w:sz w:val="24"/>
          <w:szCs w:val="24"/>
          <w:lang w:eastAsia="en-GB"/>
        </w:rPr>
      </w:pPr>
      <w:r>
        <w:t>5.4</w:t>
      </w:r>
      <w:r>
        <w:rPr>
          <w:sz w:val="24"/>
          <w:szCs w:val="24"/>
          <w:lang w:eastAsia="en-GB"/>
        </w:rPr>
        <w:tab/>
      </w:r>
      <w:r>
        <w:t>Information relationship definitions</w:t>
      </w:r>
      <w:r>
        <w:tab/>
      </w:r>
      <w:r>
        <w:fldChar w:fldCharType="begin" w:fldLock="1"/>
      </w:r>
      <w:r>
        <w:instrText xml:space="preserve"> PAGEREF _Toc178760422 \h </w:instrText>
      </w:r>
      <w:r>
        <w:fldChar w:fldCharType="separate"/>
      </w:r>
      <w:r>
        <w:t>10</w:t>
      </w:r>
      <w:r>
        <w:fldChar w:fldCharType="end"/>
      </w:r>
    </w:p>
    <w:p w14:paraId="4DADDE2E" w14:textId="77777777" w:rsidR="00F702EC" w:rsidRDefault="00F702EC">
      <w:pPr>
        <w:pStyle w:val="TOC2"/>
        <w:rPr>
          <w:sz w:val="24"/>
          <w:szCs w:val="24"/>
          <w:lang w:eastAsia="en-GB"/>
        </w:rPr>
      </w:pPr>
      <w:r>
        <w:t>5.5</w:t>
      </w:r>
      <w:r>
        <w:rPr>
          <w:sz w:val="24"/>
          <w:szCs w:val="24"/>
          <w:lang w:eastAsia="en-GB"/>
        </w:rPr>
        <w:tab/>
      </w:r>
      <w:r>
        <w:t>Information attribute definition</w:t>
      </w:r>
      <w:r>
        <w:tab/>
      </w:r>
      <w:r>
        <w:fldChar w:fldCharType="begin" w:fldLock="1"/>
      </w:r>
      <w:r>
        <w:instrText xml:space="preserve"> PAGEREF _Toc178760423 \h </w:instrText>
      </w:r>
      <w:r>
        <w:fldChar w:fldCharType="separate"/>
      </w:r>
      <w:r>
        <w:t>10</w:t>
      </w:r>
      <w:r>
        <w:fldChar w:fldCharType="end"/>
      </w:r>
    </w:p>
    <w:p w14:paraId="2231636E" w14:textId="77777777" w:rsidR="00F702EC" w:rsidRDefault="00F702EC">
      <w:pPr>
        <w:pStyle w:val="TOC1"/>
        <w:rPr>
          <w:sz w:val="24"/>
          <w:szCs w:val="24"/>
          <w:lang w:eastAsia="en-GB"/>
        </w:rPr>
      </w:pPr>
      <w:r>
        <w:t>6</w:t>
      </w:r>
      <w:r>
        <w:rPr>
          <w:sz w:val="24"/>
          <w:szCs w:val="24"/>
          <w:lang w:eastAsia="en-GB"/>
        </w:rPr>
        <w:tab/>
      </w:r>
      <w:r>
        <w:t>Interface definition</w:t>
      </w:r>
      <w:r>
        <w:tab/>
      </w:r>
      <w:r>
        <w:fldChar w:fldCharType="begin" w:fldLock="1"/>
      </w:r>
      <w:r>
        <w:instrText xml:space="preserve"> PAGEREF _Toc178760424 \h </w:instrText>
      </w:r>
      <w:r>
        <w:fldChar w:fldCharType="separate"/>
      </w:r>
      <w:r>
        <w:t>11</w:t>
      </w:r>
      <w:r>
        <w:fldChar w:fldCharType="end"/>
      </w:r>
    </w:p>
    <w:p w14:paraId="5BC028D5" w14:textId="77777777" w:rsidR="00F702EC" w:rsidRDefault="00F702EC">
      <w:pPr>
        <w:pStyle w:val="TOC2"/>
        <w:rPr>
          <w:sz w:val="24"/>
          <w:szCs w:val="24"/>
          <w:lang w:eastAsia="en-GB"/>
        </w:rPr>
      </w:pPr>
      <w:r>
        <w:t>6.1</w:t>
      </w:r>
      <w:r>
        <w:rPr>
          <w:sz w:val="24"/>
          <w:szCs w:val="24"/>
          <w:lang w:eastAsia="en-GB"/>
        </w:rPr>
        <w:tab/>
      </w:r>
      <w:r>
        <w:t>Class diagram</w:t>
      </w:r>
      <w:r>
        <w:tab/>
      </w:r>
      <w:r>
        <w:fldChar w:fldCharType="begin" w:fldLock="1"/>
      </w:r>
      <w:r>
        <w:instrText xml:space="preserve"> PAGEREF _Toc178760425 \h </w:instrText>
      </w:r>
      <w:r>
        <w:fldChar w:fldCharType="separate"/>
      </w:r>
      <w:r>
        <w:t>11</w:t>
      </w:r>
      <w:r>
        <w:fldChar w:fldCharType="end"/>
      </w:r>
    </w:p>
    <w:p w14:paraId="75EB6438" w14:textId="77777777" w:rsidR="00F702EC" w:rsidRDefault="00F702EC">
      <w:pPr>
        <w:pStyle w:val="TOC2"/>
        <w:rPr>
          <w:sz w:val="24"/>
          <w:szCs w:val="24"/>
          <w:lang w:eastAsia="en-GB"/>
        </w:rPr>
      </w:pPr>
      <w:r>
        <w:t>6.2</w:t>
      </w:r>
      <w:r>
        <w:rPr>
          <w:sz w:val="24"/>
          <w:szCs w:val="24"/>
          <w:lang w:eastAsia="en-GB"/>
        </w:rPr>
        <w:tab/>
      </w:r>
      <w:r>
        <w:t>Generic rules</w:t>
      </w:r>
      <w:r>
        <w:tab/>
      </w:r>
      <w:r>
        <w:fldChar w:fldCharType="begin" w:fldLock="1"/>
      </w:r>
      <w:r>
        <w:instrText xml:space="preserve"> PAGEREF _Toc178760426 \h </w:instrText>
      </w:r>
      <w:r>
        <w:fldChar w:fldCharType="separate"/>
      </w:r>
      <w:r>
        <w:t>11</w:t>
      </w:r>
      <w:r>
        <w:fldChar w:fldCharType="end"/>
      </w:r>
    </w:p>
    <w:p w14:paraId="6270A750" w14:textId="77777777" w:rsidR="00F702EC" w:rsidRDefault="00F702EC">
      <w:pPr>
        <w:pStyle w:val="TOC2"/>
        <w:rPr>
          <w:sz w:val="24"/>
          <w:szCs w:val="24"/>
          <w:lang w:eastAsia="en-GB"/>
        </w:rPr>
      </w:pPr>
      <w:r>
        <w:t>6.3</w:t>
      </w:r>
      <w:r>
        <w:rPr>
          <w:sz w:val="24"/>
          <w:szCs w:val="24"/>
          <w:lang w:eastAsia="en-GB"/>
        </w:rPr>
        <w:tab/>
      </w:r>
      <w:r>
        <w:t>deltaSynchGenericParts Interface (M)</w:t>
      </w:r>
      <w:r>
        <w:tab/>
      </w:r>
      <w:r>
        <w:fldChar w:fldCharType="begin" w:fldLock="1"/>
      </w:r>
      <w:r>
        <w:instrText xml:space="preserve"> PAGEREF _Toc178760427 \h </w:instrText>
      </w:r>
      <w:r>
        <w:fldChar w:fldCharType="separate"/>
      </w:r>
      <w:r>
        <w:t>12</w:t>
      </w:r>
      <w:r>
        <w:fldChar w:fldCharType="end"/>
      </w:r>
    </w:p>
    <w:p w14:paraId="16CF825B" w14:textId="77777777" w:rsidR="00F702EC" w:rsidRDefault="00F702EC">
      <w:pPr>
        <w:pStyle w:val="TOC3"/>
        <w:rPr>
          <w:sz w:val="24"/>
          <w:szCs w:val="24"/>
          <w:lang w:eastAsia="en-GB"/>
        </w:rPr>
      </w:pPr>
      <w:r>
        <w:t>6.3.1</w:t>
      </w:r>
      <w:r>
        <w:rPr>
          <w:sz w:val="24"/>
          <w:szCs w:val="24"/>
          <w:lang w:eastAsia="en-GB"/>
        </w:rPr>
        <w:tab/>
      </w:r>
      <w:r>
        <w:t>Operation manageDeltaSynchronization (M)</w:t>
      </w:r>
      <w:r>
        <w:tab/>
      </w:r>
      <w:r>
        <w:fldChar w:fldCharType="begin" w:fldLock="1"/>
      </w:r>
      <w:r>
        <w:instrText xml:space="preserve"> PAGEREF _Toc178760428 \h </w:instrText>
      </w:r>
      <w:r>
        <w:fldChar w:fldCharType="separate"/>
      </w:r>
      <w:r>
        <w:t>12</w:t>
      </w:r>
      <w:r>
        <w:fldChar w:fldCharType="end"/>
      </w:r>
    </w:p>
    <w:p w14:paraId="31C88BD1" w14:textId="77777777" w:rsidR="00F702EC" w:rsidRDefault="00F702EC">
      <w:pPr>
        <w:pStyle w:val="TOC4"/>
        <w:rPr>
          <w:sz w:val="24"/>
          <w:szCs w:val="24"/>
          <w:lang w:eastAsia="en-GB"/>
        </w:rPr>
      </w:pPr>
      <w:r>
        <w:t>6.3.1.1</w:t>
      </w:r>
      <w:r>
        <w:rPr>
          <w:sz w:val="24"/>
          <w:szCs w:val="24"/>
          <w:lang w:eastAsia="en-GB"/>
        </w:rPr>
        <w:tab/>
      </w:r>
      <w:r>
        <w:t>Definition</w:t>
      </w:r>
      <w:r>
        <w:tab/>
      </w:r>
      <w:r>
        <w:fldChar w:fldCharType="begin" w:fldLock="1"/>
      </w:r>
      <w:r>
        <w:instrText xml:space="preserve"> PAGEREF _Toc178760429 \h </w:instrText>
      </w:r>
      <w:r>
        <w:fldChar w:fldCharType="separate"/>
      </w:r>
      <w:r>
        <w:t>12</w:t>
      </w:r>
      <w:r>
        <w:fldChar w:fldCharType="end"/>
      </w:r>
    </w:p>
    <w:p w14:paraId="75A89196" w14:textId="77777777" w:rsidR="00F702EC" w:rsidRDefault="00F702EC">
      <w:pPr>
        <w:pStyle w:val="TOC4"/>
        <w:rPr>
          <w:sz w:val="24"/>
          <w:szCs w:val="24"/>
          <w:lang w:eastAsia="en-GB"/>
        </w:rPr>
      </w:pPr>
      <w:r>
        <w:t>6.3.1.2</w:t>
      </w:r>
      <w:r>
        <w:rPr>
          <w:sz w:val="24"/>
          <w:szCs w:val="24"/>
          <w:lang w:eastAsia="en-GB"/>
        </w:rPr>
        <w:tab/>
      </w:r>
      <w:r>
        <w:t>Input parameters</w:t>
      </w:r>
      <w:r>
        <w:tab/>
      </w:r>
      <w:r>
        <w:fldChar w:fldCharType="begin" w:fldLock="1"/>
      </w:r>
      <w:r>
        <w:instrText xml:space="preserve"> PAGEREF _Toc178760430 \h </w:instrText>
      </w:r>
      <w:r>
        <w:fldChar w:fldCharType="separate"/>
      </w:r>
      <w:r>
        <w:t>12</w:t>
      </w:r>
      <w:r>
        <w:fldChar w:fldCharType="end"/>
      </w:r>
    </w:p>
    <w:p w14:paraId="5EE61E54" w14:textId="77777777" w:rsidR="00F702EC" w:rsidRDefault="00F702EC">
      <w:pPr>
        <w:pStyle w:val="TOC4"/>
        <w:rPr>
          <w:sz w:val="24"/>
          <w:szCs w:val="24"/>
          <w:lang w:eastAsia="en-GB"/>
        </w:rPr>
      </w:pPr>
      <w:r>
        <w:t>6.3.1.3</w:t>
      </w:r>
      <w:r>
        <w:rPr>
          <w:sz w:val="24"/>
          <w:szCs w:val="24"/>
          <w:lang w:eastAsia="en-GB"/>
        </w:rPr>
        <w:tab/>
      </w:r>
      <w:r>
        <w:t>Output parameters</w:t>
      </w:r>
      <w:r>
        <w:tab/>
      </w:r>
      <w:r>
        <w:fldChar w:fldCharType="begin" w:fldLock="1"/>
      </w:r>
      <w:r>
        <w:instrText xml:space="preserve"> PAGEREF _Toc178760431 \h </w:instrText>
      </w:r>
      <w:r>
        <w:fldChar w:fldCharType="separate"/>
      </w:r>
      <w:r>
        <w:t>12</w:t>
      </w:r>
      <w:r>
        <w:fldChar w:fldCharType="end"/>
      </w:r>
    </w:p>
    <w:p w14:paraId="3D2659A7" w14:textId="77777777" w:rsidR="00F702EC" w:rsidRPr="00F702EC" w:rsidRDefault="00F702EC">
      <w:pPr>
        <w:pStyle w:val="TOC4"/>
        <w:rPr>
          <w:sz w:val="24"/>
          <w:szCs w:val="24"/>
          <w:lang w:val="fr-FR" w:eastAsia="en-GB"/>
        </w:rPr>
      </w:pPr>
      <w:r w:rsidRPr="00F702EC">
        <w:rPr>
          <w:lang w:val="fr-FR"/>
        </w:rPr>
        <w:t>6.3.1.4</w:t>
      </w:r>
      <w:r w:rsidRPr="00F702EC">
        <w:rPr>
          <w:sz w:val="24"/>
          <w:szCs w:val="24"/>
          <w:lang w:val="fr-FR" w:eastAsia="en-GB"/>
        </w:rPr>
        <w:tab/>
      </w:r>
      <w:r w:rsidRPr="00F702EC">
        <w:rPr>
          <w:lang w:val="fr-FR"/>
        </w:rPr>
        <w:t>Pre-condition</w:t>
      </w:r>
      <w:r w:rsidRPr="00F702EC">
        <w:rPr>
          <w:lang w:val="fr-FR"/>
        </w:rPr>
        <w:tab/>
      </w:r>
      <w:r>
        <w:fldChar w:fldCharType="begin" w:fldLock="1"/>
      </w:r>
      <w:r w:rsidRPr="00F702EC">
        <w:rPr>
          <w:lang w:val="fr-FR"/>
        </w:rPr>
        <w:instrText xml:space="preserve"> PAGEREF _Toc178760432 \h </w:instrText>
      </w:r>
      <w:r>
        <w:fldChar w:fldCharType="separate"/>
      </w:r>
      <w:r w:rsidRPr="00F702EC">
        <w:rPr>
          <w:lang w:val="fr-FR"/>
        </w:rPr>
        <w:t>12</w:t>
      </w:r>
      <w:r>
        <w:fldChar w:fldCharType="end"/>
      </w:r>
    </w:p>
    <w:p w14:paraId="034A2D0B" w14:textId="77777777" w:rsidR="00F702EC" w:rsidRPr="00F702EC" w:rsidRDefault="00F702EC">
      <w:pPr>
        <w:pStyle w:val="TOC4"/>
        <w:rPr>
          <w:sz w:val="24"/>
          <w:szCs w:val="24"/>
          <w:lang w:val="fr-FR" w:eastAsia="en-GB"/>
        </w:rPr>
      </w:pPr>
      <w:r w:rsidRPr="00F702EC">
        <w:rPr>
          <w:lang w:val="fr-FR"/>
        </w:rPr>
        <w:t>6.3.1.5</w:t>
      </w:r>
      <w:r w:rsidRPr="00F702EC">
        <w:rPr>
          <w:sz w:val="24"/>
          <w:szCs w:val="24"/>
          <w:lang w:val="fr-FR" w:eastAsia="en-GB"/>
        </w:rPr>
        <w:tab/>
      </w:r>
      <w:r w:rsidRPr="00F702EC">
        <w:rPr>
          <w:lang w:val="fr-FR"/>
        </w:rPr>
        <w:t>Post-condition</w:t>
      </w:r>
      <w:r w:rsidRPr="00F702EC">
        <w:rPr>
          <w:lang w:val="fr-FR"/>
        </w:rPr>
        <w:tab/>
      </w:r>
      <w:r>
        <w:fldChar w:fldCharType="begin" w:fldLock="1"/>
      </w:r>
      <w:r w:rsidRPr="00F702EC">
        <w:rPr>
          <w:lang w:val="fr-FR"/>
        </w:rPr>
        <w:instrText xml:space="preserve"> PAGEREF _Toc178760433 \h </w:instrText>
      </w:r>
      <w:r>
        <w:fldChar w:fldCharType="separate"/>
      </w:r>
      <w:r w:rsidRPr="00F702EC">
        <w:rPr>
          <w:lang w:val="fr-FR"/>
        </w:rPr>
        <w:t>12</w:t>
      </w:r>
      <w:r>
        <w:fldChar w:fldCharType="end"/>
      </w:r>
    </w:p>
    <w:p w14:paraId="4FAEBC83" w14:textId="77777777" w:rsidR="00F702EC" w:rsidRPr="00F702EC" w:rsidRDefault="00F702EC">
      <w:pPr>
        <w:pStyle w:val="TOC4"/>
        <w:rPr>
          <w:sz w:val="24"/>
          <w:szCs w:val="24"/>
          <w:lang w:val="fr-FR" w:eastAsia="en-GB"/>
        </w:rPr>
      </w:pPr>
      <w:r w:rsidRPr="00F702EC">
        <w:rPr>
          <w:lang w:val="fr-FR"/>
        </w:rPr>
        <w:t>6.3.1.6</w:t>
      </w:r>
      <w:r w:rsidRPr="00F702EC">
        <w:rPr>
          <w:sz w:val="24"/>
          <w:szCs w:val="24"/>
          <w:lang w:val="fr-FR" w:eastAsia="en-GB"/>
        </w:rPr>
        <w:tab/>
      </w:r>
      <w:r w:rsidRPr="00F702EC">
        <w:rPr>
          <w:lang w:val="fr-FR"/>
        </w:rPr>
        <w:t>Exceptions</w:t>
      </w:r>
      <w:r w:rsidRPr="00F702EC">
        <w:rPr>
          <w:lang w:val="fr-FR"/>
        </w:rPr>
        <w:tab/>
      </w:r>
      <w:r>
        <w:fldChar w:fldCharType="begin" w:fldLock="1"/>
      </w:r>
      <w:r w:rsidRPr="00F702EC">
        <w:rPr>
          <w:lang w:val="fr-FR"/>
        </w:rPr>
        <w:instrText xml:space="preserve"> PAGEREF _Toc178760434 \h </w:instrText>
      </w:r>
      <w:r>
        <w:fldChar w:fldCharType="separate"/>
      </w:r>
      <w:r w:rsidRPr="00F702EC">
        <w:rPr>
          <w:lang w:val="fr-FR"/>
        </w:rPr>
        <w:t>13</w:t>
      </w:r>
      <w:r>
        <w:fldChar w:fldCharType="end"/>
      </w:r>
    </w:p>
    <w:p w14:paraId="7D82CC4C" w14:textId="77777777" w:rsidR="00F702EC" w:rsidRDefault="00F702EC">
      <w:pPr>
        <w:pStyle w:val="TOC3"/>
        <w:rPr>
          <w:sz w:val="24"/>
          <w:szCs w:val="24"/>
          <w:lang w:eastAsia="en-GB"/>
        </w:rPr>
      </w:pPr>
      <w:r>
        <w:t>6.3.2</w:t>
      </w:r>
      <w:r>
        <w:rPr>
          <w:sz w:val="24"/>
          <w:szCs w:val="24"/>
          <w:lang w:eastAsia="en-GB"/>
        </w:rPr>
        <w:tab/>
      </w:r>
      <w:r>
        <w:t>Operation getAvailableDeltaSynchPoints (O)</w:t>
      </w:r>
      <w:r>
        <w:tab/>
      </w:r>
      <w:r>
        <w:fldChar w:fldCharType="begin" w:fldLock="1"/>
      </w:r>
      <w:r>
        <w:instrText xml:space="preserve"> PAGEREF _Toc178760435 \h </w:instrText>
      </w:r>
      <w:r>
        <w:fldChar w:fldCharType="separate"/>
      </w:r>
      <w:r>
        <w:t>14</w:t>
      </w:r>
      <w:r>
        <w:fldChar w:fldCharType="end"/>
      </w:r>
    </w:p>
    <w:p w14:paraId="1DE4873B" w14:textId="77777777" w:rsidR="00F702EC" w:rsidRDefault="00F702EC">
      <w:pPr>
        <w:pStyle w:val="TOC4"/>
        <w:rPr>
          <w:sz w:val="24"/>
          <w:szCs w:val="24"/>
          <w:lang w:eastAsia="en-GB"/>
        </w:rPr>
      </w:pPr>
      <w:r>
        <w:t>6.3.2.1</w:t>
      </w:r>
      <w:r>
        <w:rPr>
          <w:sz w:val="24"/>
          <w:szCs w:val="24"/>
          <w:lang w:eastAsia="en-GB"/>
        </w:rPr>
        <w:tab/>
      </w:r>
      <w:r>
        <w:t>Definition</w:t>
      </w:r>
      <w:r>
        <w:tab/>
      </w:r>
      <w:r>
        <w:fldChar w:fldCharType="begin" w:fldLock="1"/>
      </w:r>
      <w:r>
        <w:instrText xml:space="preserve"> PAGEREF _Toc178760436 \h </w:instrText>
      </w:r>
      <w:r>
        <w:fldChar w:fldCharType="separate"/>
      </w:r>
      <w:r>
        <w:t>14</w:t>
      </w:r>
      <w:r>
        <w:fldChar w:fldCharType="end"/>
      </w:r>
    </w:p>
    <w:p w14:paraId="6324B394" w14:textId="77777777" w:rsidR="00F702EC" w:rsidRDefault="00F702EC">
      <w:pPr>
        <w:pStyle w:val="TOC4"/>
        <w:rPr>
          <w:sz w:val="24"/>
          <w:szCs w:val="24"/>
          <w:lang w:eastAsia="en-GB"/>
        </w:rPr>
      </w:pPr>
      <w:r>
        <w:t>6.3.2.2</w:t>
      </w:r>
      <w:r>
        <w:rPr>
          <w:sz w:val="24"/>
          <w:szCs w:val="24"/>
          <w:lang w:eastAsia="en-GB"/>
        </w:rPr>
        <w:tab/>
      </w:r>
      <w:r>
        <w:t>Input parameters</w:t>
      </w:r>
      <w:r>
        <w:tab/>
      </w:r>
      <w:r>
        <w:fldChar w:fldCharType="begin" w:fldLock="1"/>
      </w:r>
      <w:r>
        <w:instrText xml:space="preserve"> PAGEREF _Toc178760437 \h </w:instrText>
      </w:r>
      <w:r>
        <w:fldChar w:fldCharType="separate"/>
      </w:r>
      <w:r>
        <w:t>14</w:t>
      </w:r>
      <w:r>
        <w:fldChar w:fldCharType="end"/>
      </w:r>
    </w:p>
    <w:p w14:paraId="120A2A1B" w14:textId="77777777" w:rsidR="00F702EC" w:rsidRDefault="00F702EC">
      <w:pPr>
        <w:pStyle w:val="TOC4"/>
        <w:rPr>
          <w:sz w:val="24"/>
          <w:szCs w:val="24"/>
          <w:lang w:eastAsia="en-GB"/>
        </w:rPr>
      </w:pPr>
      <w:r>
        <w:t>6.3.2.3</w:t>
      </w:r>
      <w:r>
        <w:rPr>
          <w:sz w:val="24"/>
          <w:szCs w:val="24"/>
          <w:lang w:eastAsia="en-GB"/>
        </w:rPr>
        <w:tab/>
      </w:r>
      <w:r>
        <w:t>Output parameters</w:t>
      </w:r>
      <w:r>
        <w:tab/>
      </w:r>
      <w:r>
        <w:fldChar w:fldCharType="begin" w:fldLock="1"/>
      </w:r>
      <w:r>
        <w:instrText xml:space="preserve"> PAGEREF _Toc178760438 \h </w:instrText>
      </w:r>
      <w:r>
        <w:fldChar w:fldCharType="separate"/>
      </w:r>
      <w:r>
        <w:t>14</w:t>
      </w:r>
      <w:r>
        <w:fldChar w:fldCharType="end"/>
      </w:r>
    </w:p>
    <w:p w14:paraId="2AFE1285" w14:textId="77777777" w:rsidR="00F702EC" w:rsidRDefault="00F702EC">
      <w:pPr>
        <w:pStyle w:val="TOC4"/>
        <w:rPr>
          <w:sz w:val="24"/>
          <w:szCs w:val="24"/>
          <w:lang w:eastAsia="en-GB"/>
        </w:rPr>
      </w:pPr>
      <w:r>
        <w:t>6.3.2.4</w:t>
      </w:r>
      <w:r>
        <w:rPr>
          <w:sz w:val="24"/>
          <w:szCs w:val="24"/>
          <w:lang w:eastAsia="en-GB"/>
        </w:rPr>
        <w:tab/>
      </w:r>
      <w:r>
        <w:t>Pre-condition</w:t>
      </w:r>
      <w:r>
        <w:tab/>
      </w:r>
      <w:r>
        <w:fldChar w:fldCharType="begin" w:fldLock="1"/>
      </w:r>
      <w:r>
        <w:instrText xml:space="preserve"> PAGEREF _Toc178760439 \h </w:instrText>
      </w:r>
      <w:r>
        <w:fldChar w:fldCharType="separate"/>
      </w:r>
      <w:r>
        <w:t>15</w:t>
      </w:r>
      <w:r>
        <w:fldChar w:fldCharType="end"/>
      </w:r>
    </w:p>
    <w:p w14:paraId="70194172" w14:textId="77777777" w:rsidR="00F702EC" w:rsidRDefault="00F702EC">
      <w:pPr>
        <w:pStyle w:val="TOC4"/>
        <w:rPr>
          <w:sz w:val="24"/>
          <w:szCs w:val="24"/>
          <w:lang w:eastAsia="en-GB"/>
        </w:rPr>
      </w:pPr>
      <w:r>
        <w:t>6.3.2.5</w:t>
      </w:r>
      <w:r>
        <w:rPr>
          <w:sz w:val="24"/>
          <w:szCs w:val="24"/>
          <w:lang w:eastAsia="en-GB"/>
        </w:rPr>
        <w:tab/>
      </w:r>
      <w:r>
        <w:t>Post-condition</w:t>
      </w:r>
      <w:r>
        <w:tab/>
      </w:r>
      <w:r>
        <w:fldChar w:fldCharType="begin" w:fldLock="1"/>
      </w:r>
      <w:r>
        <w:instrText xml:space="preserve"> PAGEREF _Toc178760440 \h </w:instrText>
      </w:r>
      <w:r>
        <w:fldChar w:fldCharType="separate"/>
      </w:r>
      <w:r>
        <w:t>15</w:t>
      </w:r>
      <w:r>
        <w:fldChar w:fldCharType="end"/>
      </w:r>
    </w:p>
    <w:p w14:paraId="13F0970C" w14:textId="77777777" w:rsidR="00F702EC" w:rsidRDefault="00F702EC">
      <w:pPr>
        <w:pStyle w:val="TOC4"/>
        <w:rPr>
          <w:sz w:val="24"/>
          <w:szCs w:val="24"/>
          <w:lang w:eastAsia="en-GB"/>
        </w:rPr>
      </w:pPr>
      <w:r>
        <w:t>6.3.2.6</w:t>
      </w:r>
      <w:r>
        <w:rPr>
          <w:sz w:val="24"/>
          <w:szCs w:val="24"/>
          <w:lang w:eastAsia="en-GB"/>
        </w:rPr>
        <w:tab/>
      </w:r>
      <w:r>
        <w:t>Exceptions</w:t>
      </w:r>
      <w:r>
        <w:tab/>
      </w:r>
      <w:r>
        <w:fldChar w:fldCharType="begin" w:fldLock="1"/>
      </w:r>
      <w:r>
        <w:instrText xml:space="preserve"> PAGEREF _Toc178760441 \h </w:instrText>
      </w:r>
      <w:r>
        <w:fldChar w:fldCharType="separate"/>
      </w:r>
      <w:r>
        <w:t>15</w:t>
      </w:r>
      <w:r>
        <w:fldChar w:fldCharType="end"/>
      </w:r>
    </w:p>
    <w:p w14:paraId="0FDF58BE" w14:textId="77777777" w:rsidR="00F702EC" w:rsidRDefault="00F702EC">
      <w:pPr>
        <w:pStyle w:val="TOC3"/>
        <w:rPr>
          <w:sz w:val="24"/>
          <w:szCs w:val="24"/>
          <w:lang w:eastAsia="en-GB"/>
        </w:rPr>
      </w:pPr>
      <w:r>
        <w:t>6.3.3</w:t>
      </w:r>
      <w:r>
        <w:rPr>
          <w:sz w:val="24"/>
          <w:szCs w:val="24"/>
          <w:lang w:eastAsia="en-GB"/>
        </w:rPr>
        <w:tab/>
      </w:r>
      <w:r>
        <w:t xml:space="preserve">Notification </w:t>
      </w:r>
      <w:r w:rsidRPr="00453725">
        <w:rPr>
          <w:rFonts w:ascii="Courier New" w:hAnsi="Courier New" w:cs="Courier New"/>
        </w:rPr>
        <w:t>notifyNewDeltaSynchPoint</w:t>
      </w:r>
      <w:r>
        <w:t xml:space="preserve"> (O)</w:t>
      </w:r>
      <w:r>
        <w:tab/>
      </w:r>
      <w:r>
        <w:fldChar w:fldCharType="begin" w:fldLock="1"/>
      </w:r>
      <w:r>
        <w:instrText xml:space="preserve"> PAGEREF _Toc178760442 \h </w:instrText>
      </w:r>
      <w:r>
        <w:fldChar w:fldCharType="separate"/>
      </w:r>
      <w:r>
        <w:t>16</w:t>
      </w:r>
      <w:r>
        <w:fldChar w:fldCharType="end"/>
      </w:r>
    </w:p>
    <w:p w14:paraId="065C190A" w14:textId="77777777" w:rsidR="00F702EC" w:rsidRDefault="00F702EC">
      <w:pPr>
        <w:pStyle w:val="TOC4"/>
        <w:rPr>
          <w:sz w:val="24"/>
          <w:szCs w:val="24"/>
          <w:lang w:eastAsia="en-GB"/>
        </w:rPr>
      </w:pPr>
      <w:r>
        <w:t>6.3.3.1</w:t>
      </w:r>
      <w:r>
        <w:rPr>
          <w:sz w:val="24"/>
          <w:szCs w:val="24"/>
          <w:lang w:eastAsia="en-GB"/>
        </w:rPr>
        <w:tab/>
      </w:r>
      <w:r>
        <w:t>Definition</w:t>
      </w:r>
      <w:r>
        <w:tab/>
      </w:r>
      <w:r>
        <w:fldChar w:fldCharType="begin" w:fldLock="1"/>
      </w:r>
      <w:r>
        <w:instrText xml:space="preserve"> PAGEREF _Toc178760443 \h </w:instrText>
      </w:r>
      <w:r>
        <w:fldChar w:fldCharType="separate"/>
      </w:r>
      <w:r>
        <w:t>16</w:t>
      </w:r>
      <w:r>
        <w:fldChar w:fldCharType="end"/>
      </w:r>
    </w:p>
    <w:p w14:paraId="163947F6" w14:textId="77777777" w:rsidR="00F702EC" w:rsidRDefault="00F702EC">
      <w:pPr>
        <w:pStyle w:val="TOC4"/>
        <w:rPr>
          <w:sz w:val="24"/>
          <w:szCs w:val="24"/>
          <w:lang w:eastAsia="en-GB"/>
        </w:rPr>
      </w:pPr>
      <w:r>
        <w:t>6.3.3.2</w:t>
      </w:r>
      <w:r>
        <w:rPr>
          <w:sz w:val="24"/>
          <w:szCs w:val="24"/>
          <w:lang w:eastAsia="en-GB"/>
        </w:rPr>
        <w:tab/>
      </w:r>
      <w:r>
        <w:t>Input Parameters</w:t>
      </w:r>
      <w:r>
        <w:tab/>
      </w:r>
      <w:r>
        <w:fldChar w:fldCharType="begin" w:fldLock="1"/>
      </w:r>
      <w:r>
        <w:instrText xml:space="preserve"> PAGEREF _Toc178760444 \h </w:instrText>
      </w:r>
      <w:r>
        <w:fldChar w:fldCharType="separate"/>
      </w:r>
      <w:r>
        <w:t>16</w:t>
      </w:r>
      <w:r>
        <w:fldChar w:fldCharType="end"/>
      </w:r>
    </w:p>
    <w:p w14:paraId="2E8A6C1B" w14:textId="77777777" w:rsidR="00F702EC" w:rsidRDefault="00F702EC">
      <w:pPr>
        <w:pStyle w:val="TOC4"/>
        <w:rPr>
          <w:sz w:val="24"/>
          <w:szCs w:val="24"/>
          <w:lang w:eastAsia="en-GB"/>
        </w:rPr>
      </w:pPr>
      <w:r>
        <w:t>6.3.3.3</w:t>
      </w:r>
      <w:r>
        <w:rPr>
          <w:sz w:val="24"/>
          <w:szCs w:val="24"/>
          <w:lang w:eastAsia="en-GB"/>
        </w:rPr>
        <w:tab/>
      </w:r>
      <w:r>
        <w:t>Triggering Event</w:t>
      </w:r>
      <w:r>
        <w:tab/>
      </w:r>
      <w:r>
        <w:fldChar w:fldCharType="begin" w:fldLock="1"/>
      </w:r>
      <w:r>
        <w:instrText xml:space="preserve"> PAGEREF _Toc178760445 \h </w:instrText>
      </w:r>
      <w:r>
        <w:fldChar w:fldCharType="separate"/>
      </w:r>
      <w:r>
        <w:t>17</w:t>
      </w:r>
      <w:r>
        <w:fldChar w:fldCharType="end"/>
      </w:r>
    </w:p>
    <w:p w14:paraId="0F620315" w14:textId="77777777" w:rsidR="00F702EC" w:rsidRDefault="00F702EC">
      <w:pPr>
        <w:pStyle w:val="TOC5"/>
        <w:rPr>
          <w:sz w:val="24"/>
          <w:szCs w:val="24"/>
          <w:lang w:eastAsia="en-GB"/>
        </w:rPr>
      </w:pPr>
      <w:r>
        <w:t>6.3.3.3.1</w:t>
      </w:r>
      <w:r>
        <w:rPr>
          <w:sz w:val="24"/>
          <w:szCs w:val="24"/>
          <w:lang w:eastAsia="en-GB"/>
        </w:rPr>
        <w:tab/>
      </w:r>
      <w:r>
        <w:t>From-state</w:t>
      </w:r>
      <w:r>
        <w:tab/>
      </w:r>
      <w:r>
        <w:fldChar w:fldCharType="begin" w:fldLock="1"/>
      </w:r>
      <w:r>
        <w:instrText xml:space="preserve"> PAGEREF _Toc178760446 \h </w:instrText>
      </w:r>
      <w:r>
        <w:fldChar w:fldCharType="separate"/>
      </w:r>
      <w:r>
        <w:t>17</w:t>
      </w:r>
      <w:r>
        <w:fldChar w:fldCharType="end"/>
      </w:r>
    </w:p>
    <w:p w14:paraId="3E1CE3BE" w14:textId="77777777" w:rsidR="00F702EC" w:rsidRDefault="00F702EC">
      <w:pPr>
        <w:pStyle w:val="TOC5"/>
        <w:rPr>
          <w:sz w:val="24"/>
          <w:szCs w:val="24"/>
          <w:lang w:eastAsia="en-GB"/>
        </w:rPr>
      </w:pPr>
      <w:r>
        <w:t>6.3.3.3.2</w:t>
      </w:r>
      <w:r>
        <w:rPr>
          <w:sz w:val="24"/>
          <w:szCs w:val="24"/>
          <w:lang w:eastAsia="en-GB"/>
        </w:rPr>
        <w:tab/>
      </w:r>
      <w:r>
        <w:t>To-state</w:t>
      </w:r>
      <w:r>
        <w:tab/>
      </w:r>
      <w:r>
        <w:fldChar w:fldCharType="begin" w:fldLock="1"/>
      </w:r>
      <w:r>
        <w:instrText xml:space="preserve"> PAGEREF _Toc178760447 \h </w:instrText>
      </w:r>
      <w:r>
        <w:fldChar w:fldCharType="separate"/>
      </w:r>
      <w:r>
        <w:t>17</w:t>
      </w:r>
      <w:r>
        <w:fldChar w:fldCharType="end"/>
      </w:r>
    </w:p>
    <w:p w14:paraId="7559C2D1" w14:textId="77777777" w:rsidR="00F702EC" w:rsidRDefault="00F702EC">
      <w:pPr>
        <w:pStyle w:val="TOC3"/>
        <w:rPr>
          <w:sz w:val="24"/>
          <w:szCs w:val="24"/>
          <w:lang w:eastAsia="en-GB"/>
        </w:rPr>
      </w:pPr>
      <w:r>
        <w:t>6.3.4</w:t>
      </w:r>
      <w:r>
        <w:rPr>
          <w:sz w:val="24"/>
          <w:szCs w:val="24"/>
          <w:lang w:eastAsia="en-GB"/>
        </w:rPr>
        <w:tab/>
      </w:r>
      <w:r>
        <w:t>Notification notifyStatusOfDeltaSynchChanged (O)</w:t>
      </w:r>
      <w:r>
        <w:tab/>
      </w:r>
      <w:r>
        <w:fldChar w:fldCharType="begin" w:fldLock="1"/>
      </w:r>
      <w:r>
        <w:instrText xml:space="preserve"> PAGEREF _Toc178760448 \h </w:instrText>
      </w:r>
      <w:r>
        <w:fldChar w:fldCharType="separate"/>
      </w:r>
      <w:r>
        <w:t>18</w:t>
      </w:r>
      <w:r>
        <w:fldChar w:fldCharType="end"/>
      </w:r>
    </w:p>
    <w:p w14:paraId="0F93C11E" w14:textId="77777777" w:rsidR="00F702EC" w:rsidRDefault="00F702EC">
      <w:pPr>
        <w:pStyle w:val="TOC4"/>
        <w:rPr>
          <w:sz w:val="24"/>
          <w:szCs w:val="24"/>
          <w:lang w:eastAsia="en-GB"/>
        </w:rPr>
      </w:pPr>
      <w:r>
        <w:t>6.3.4.1</w:t>
      </w:r>
      <w:r>
        <w:rPr>
          <w:sz w:val="24"/>
          <w:szCs w:val="24"/>
          <w:lang w:eastAsia="en-GB"/>
        </w:rPr>
        <w:tab/>
      </w:r>
      <w:r>
        <w:t>Definition</w:t>
      </w:r>
      <w:r>
        <w:tab/>
      </w:r>
      <w:r>
        <w:fldChar w:fldCharType="begin" w:fldLock="1"/>
      </w:r>
      <w:r>
        <w:instrText xml:space="preserve"> PAGEREF _Toc178760449 \h </w:instrText>
      </w:r>
      <w:r>
        <w:fldChar w:fldCharType="separate"/>
      </w:r>
      <w:r>
        <w:t>18</w:t>
      </w:r>
      <w:r>
        <w:fldChar w:fldCharType="end"/>
      </w:r>
    </w:p>
    <w:p w14:paraId="326452AC" w14:textId="77777777" w:rsidR="00F702EC" w:rsidRDefault="00F702EC">
      <w:pPr>
        <w:pStyle w:val="TOC4"/>
        <w:rPr>
          <w:sz w:val="24"/>
          <w:szCs w:val="24"/>
          <w:lang w:eastAsia="en-GB"/>
        </w:rPr>
      </w:pPr>
      <w:r>
        <w:t>6.3.4.2</w:t>
      </w:r>
      <w:r>
        <w:rPr>
          <w:sz w:val="24"/>
          <w:szCs w:val="24"/>
          <w:lang w:eastAsia="en-GB"/>
        </w:rPr>
        <w:tab/>
      </w:r>
      <w:r>
        <w:t>Input Parameters</w:t>
      </w:r>
      <w:r>
        <w:tab/>
      </w:r>
      <w:r>
        <w:fldChar w:fldCharType="begin" w:fldLock="1"/>
      </w:r>
      <w:r>
        <w:instrText xml:space="preserve"> PAGEREF _Toc178760450 \h </w:instrText>
      </w:r>
      <w:r>
        <w:fldChar w:fldCharType="separate"/>
      </w:r>
      <w:r>
        <w:t>18</w:t>
      </w:r>
      <w:r>
        <w:fldChar w:fldCharType="end"/>
      </w:r>
    </w:p>
    <w:p w14:paraId="4DC461DB" w14:textId="77777777" w:rsidR="00F702EC" w:rsidRDefault="00F702EC">
      <w:pPr>
        <w:pStyle w:val="TOC4"/>
        <w:rPr>
          <w:sz w:val="24"/>
          <w:szCs w:val="24"/>
          <w:lang w:eastAsia="en-GB"/>
        </w:rPr>
      </w:pPr>
      <w:r>
        <w:t>6.3.4.3</w:t>
      </w:r>
      <w:r>
        <w:rPr>
          <w:sz w:val="24"/>
          <w:szCs w:val="24"/>
          <w:lang w:eastAsia="en-GB"/>
        </w:rPr>
        <w:tab/>
      </w:r>
      <w:r>
        <w:t>Triggering Event</w:t>
      </w:r>
      <w:r>
        <w:tab/>
      </w:r>
      <w:r>
        <w:fldChar w:fldCharType="begin" w:fldLock="1"/>
      </w:r>
      <w:r>
        <w:instrText xml:space="preserve"> PAGEREF _Toc178760451 \h </w:instrText>
      </w:r>
      <w:r>
        <w:fldChar w:fldCharType="separate"/>
      </w:r>
      <w:r>
        <w:t>18</w:t>
      </w:r>
      <w:r>
        <w:fldChar w:fldCharType="end"/>
      </w:r>
    </w:p>
    <w:p w14:paraId="01EAF271" w14:textId="77777777" w:rsidR="00F702EC" w:rsidRDefault="00F702EC">
      <w:pPr>
        <w:pStyle w:val="TOC5"/>
        <w:rPr>
          <w:sz w:val="24"/>
          <w:szCs w:val="24"/>
          <w:lang w:eastAsia="en-GB"/>
        </w:rPr>
      </w:pPr>
      <w:r>
        <w:t>6.3.4.3.1</w:t>
      </w:r>
      <w:r>
        <w:rPr>
          <w:sz w:val="24"/>
          <w:szCs w:val="24"/>
          <w:lang w:eastAsia="en-GB"/>
        </w:rPr>
        <w:tab/>
      </w:r>
      <w:r>
        <w:t>From-state</w:t>
      </w:r>
      <w:r>
        <w:tab/>
      </w:r>
      <w:r>
        <w:fldChar w:fldCharType="begin" w:fldLock="1"/>
      </w:r>
      <w:r>
        <w:instrText xml:space="preserve"> PAGEREF _Toc178760452 \h </w:instrText>
      </w:r>
      <w:r>
        <w:fldChar w:fldCharType="separate"/>
      </w:r>
      <w:r>
        <w:t>18</w:t>
      </w:r>
      <w:r>
        <w:fldChar w:fldCharType="end"/>
      </w:r>
    </w:p>
    <w:p w14:paraId="2D639166" w14:textId="77777777" w:rsidR="00F702EC" w:rsidRDefault="00F702EC">
      <w:pPr>
        <w:pStyle w:val="TOC5"/>
        <w:rPr>
          <w:sz w:val="24"/>
          <w:szCs w:val="24"/>
          <w:lang w:eastAsia="en-GB"/>
        </w:rPr>
      </w:pPr>
      <w:r>
        <w:t>6.3.4.3.2</w:t>
      </w:r>
      <w:r>
        <w:rPr>
          <w:sz w:val="24"/>
          <w:szCs w:val="24"/>
          <w:lang w:eastAsia="en-GB"/>
        </w:rPr>
        <w:tab/>
      </w:r>
      <w:r>
        <w:t>To-state</w:t>
      </w:r>
      <w:r>
        <w:tab/>
      </w:r>
      <w:r>
        <w:fldChar w:fldCharType="begin" w:fldLock="1"/>
      </w:r>
      <w:r>
        <w:instrText xml:space="preserve"> PAGEREF _Toc178760453 \h </w:instrText>
      </w:r>
      <w:r>
        <w:fldChar w:fldCharType="separate"/>
      </w:r>
      <w:r>
        <w:t>18</w:t>
      </w:r>
      <w:r>
        <w:fldChar w:fldCharType="end"/>
      </w:r>
    </w:p>
    <w:p w14:paraId="5FCDC04F" w14:textId="77777777" w:rsidR="00F702EC" w:rsidRDefault="00F702EC">
      <w:pPr>
        <w:pStyle w:val="TOC2"/>
        <w:rPr>
          <w:sz w:val="24"/>
          <w:szCs w:val="24"/>
          <w:lang w:eastAsia="en-GB"/>
        </w:rPr>
      </w:pPr>
      <w:r w:rsidRPr="00F702EC">
        <w:t>6.4</w:t>
      </w:r>
      <w:r w:rsidRPr="00F702EC">
        <w:rPr>
          <w:sz w:val="24"/>
          <w:szCs w:val="24"/>
          <w:lang w:eastAsia="en-GB"/>
        </w:rPr>
        <w:tab/>
      </w:r>
      <w:r w:rsidRPr="00F702EC">
        <w:rPr>
          <w:rFonts w:ascii="Courier New" w:hAnsi="Courier New" w:cs="Courier New"/>
        </w:rPr>
        <w:t>deltaSynchOfCMData</w:t>
      </w:r>
      <w:r w:rsidRPr="00F702EC">
        <w:t xml:space="preserve"> Interface (O)</w:t>
      </w:r>
      <w:r>
        <w:tab/>
      </w:r>
      <w:r>
        <w:fldChar w:fldCharType="begin" w:fldLock="1"/>
      </w:r>
      <w:r>
        <w:instrText xml:space="preserve"> PAGEREF _Toc178760454 \h </w:instrText>
      </w:r>
      <w:r>
        <w:fldChar w:fldCharType="separate"/>
      </w:r>
      <w:r>
        <w:t>19</w:t>
      </w:r>
      <w:r>
        <w:fldChar w:fldCharType="end"/>
      </w:r>
    </w:p>
    <w:p w14:paraId="735787C3" w14:textId="77777777" w:rsidR="00F702EC" w:rsidRDefault="00F702EC">
      <w:pPr>
        <w:pStyle w:val="TOC3"/>
        <w:rPr>
          <w:sz w:val="24"/>
          <w:szCs w:val="24"/>
          <w:lang w:eastAsia="en-GB"/>
        </w:rPr>
      </w:pPr>
      <w:r w:rsidRPr="00F702EC">
        <w:t>6.4.1</w:t>
      </w:r>
      <w:r w:rsidRPr="00F702EC">
        <w:rPr>
          <w:sz w:val="24"/>
          <w:szCs w:val="24"/>
          <w:lang w:eastAsia="en-GB"/>
        </w:rPr>
        <w:tab/>
      </w:r>
      <w:r w:rsidRPr="00F702EC">
        <w:t>Operation triggerDeltaSynchOfCMData (M)</w:t>
      </w:r>
      <w:r>
        <w:tab/>
      </w:r>
      <w:r>
        <w:fldChar w:fldCharType="begin" w:fldLock="1"/>
      </w:r>
      <w:r>
        <w:instrText xml:space="preserve"> PAGEREF _Toc178760455 \h </w:instrText>
      </w:r>
      <w:r>
        <w:fldChar w:fldCharType="separate"/>
      </w:r>
      <w:r>
        <w:t>19</w:t>
      </w:r>
      <w:r>
        <w:fldChar w:fldCharType="end"/>
      </w:r>
    </w:p>
    <w:p w14:paraId="000047B8" w14:textId="77777777" w:rsidR="00F702EC" w:rsidRDefault="00F702EC">
      <w:pPr>
        <w:pStyle w:val="TOC4"/>
        <w:rPr>
          <w:sz w:val="24"/>
          <w:szCs w:val="24"/>
          <w:lang w:eastAsia="en-GB"/>
        </w:rPr>
      </w:pPr>
      <w:r>
        <w:lastRenderedPageBreak/>
        <w:t>6.4.1.1</w:t>
      </w:r>
      <w:r>
        <w:rPr>
          <w:sz w:val="24"/>
          <w:szCs w:val="24"/>
          <w:lang w:eastAsia="en-GB"/>
        </w:rPr>
        <w:tab/>
      </w:r>
      <w:r>
        <w:t>Definition</w:t>
      </w:r>
      <w:r>
        <w:tab/>
      </w:r>
      <w:r>
        <w:fldChar w:fldCharType="begin" w:fldLock="1"/>
      </w:r>
      <w:r>
        <w:instrText xml:space="preserve"> PAGEREF _Toc178760456 \h </w:instrText>
      </w:r>
      <w:r>
        <w:fldChar w:fldCharType="separate"/>
      </w:r>
      <w:r>
        <w:t>19</w:t>
      </w:r>
      <w:r>
        <w:fldChar w:fldCharType="end"/>
      </w:r>
    </w:p>
    <w:p w14:paraId="25CC0555" w14:textId="77777777" w:rsidR="00F702EC" w:rsidRDefault="00F702EC">
      <w:pPr>
        <w:pStyle w:val="TOC4"/>
        <w:rPr>
          <w:sz w:val="24"/>
          <w:szCs w:val="24"/>
          <w:lang w:eastAsia="en-GB"/>
        </w:rPr>
      </w:pPr>
      <w:r>
        <w:t>6.4.1.2</w:t>
      </w:r>
      <w:r>
        <w:rPr>
          <w:sz w:val="24"/>
          <w:szCs w:val="24"/>
          <w:lang w:eastAsia="en-GB"/>
        </w:rPr>
        <w:tab/>
      </w:r>
      <w:r>
        <w:t>Input parameters</w:t>
      </w:r>
      <w:r>
        <w:tab/>
      </w:r>
      <w:r>
        <w:fldChar w:fldCharType="begin" w:fldLock="1"/>
      </w:r>
      <w:r>
        <w:instrText xml:space="preserve"> PAGEREF _Toc178760457 \h </w:instrText>
      </w:r>
      <w:r>
        <w:fldChar w:fldCharType="separate"/>
      </w:r>
      <w:r>
        <w:t>20</w:t>
      </w:r>
      <w:r>
        <w:fldChar w:fldCharType="end"/>
      </w:r>
    </w:p>
    <w:p w14:paraId="1EF55D28" w14:textId="77777777" w:rsidR="00F702EC" w:rsidRDefault="00F702EC">
      <w:pPr>
        <w:pStyle w:val="TOC4"/>
        <w:rPr>
          <w:sz w:val="24"/>
          <w:szCs w:val="24"/>
          <w:lang w:eastAsia="en-GB"/>
        </w:rPr>
      </w:pPr>
      <w:r>
        <w:t>6.4.1.3</w:t>
      </w:r>
      <w:r>
        <w:rPr>
          <w:sz w:val="24"/>
          <w:szCs w:val="24"/>
          <w:lang w:eastAsia="en-GB"/>
        </w:rPr>
        <w:tab/>
      </w:r>
      <w:r>
        <w:t>Output parameters</w:t>
      </w:r>
      <w:r>
        <w:tab/>
      </w:r>
      <w:r>
        <w:fldChar w:fldCharType="begin" w:fldLock="1"/>
      </w:r>
      <w:r>
        <w:instrText xml:space="preserve"> PAGEREF _Toc178760458 \h </w:instrText>
      </w:r>
      <w:r>
        <w:fldChar w:fldCharType="separate"/>
      </w:r>
      <w:r>
        <w:t>21</w:t>
      </w:r>
      <w:r>
        <w:fldChar w:fldCharType="end"/>
      </w:r>
    </w:p>
    <w:p w14:paraId="46038F8A" w14:textId="77777777" w:rsidR="00F702EC" w:rsidRDefault="00F702EC">
      <w:pPr>
        <w:pStyle w:val="TOC4"/>
        <w:rPr>
          <w:sz w:val="24"/>
          <w:szCs w:val="24"/>
          <w:lang w:eastAsia="en-GB"/>
        </w:rPr>
      </w:pPr>
      <w:r>
        <w:t>6.4.1.4</w:t>
      </w:r>
      <w:r>
        <w:rPr>
          <w:sz w:val="24"/>
          <w:szCs w:val="24"/>
          <w:lang w:eastAsia="en-GB"/>
        </w:rPr>
        <w:tab/>
      </w:r>
      <w:r>
        <w:t>Pre-condition</w:t>
      </w:r>
      <w:r>
        <w:tab/>
      </w:r>
      <w:r>
        <w:fldChar w:fldCharType="begin" w:fldLock="1"/>
      </w:r>
      <w:r>
        <w:instrText xml:space="preserve"> PAGEREF _Toc178760459 \h </w:instrText>
      </w:r>
      <w:r>
        <w:fldChar w:fldCharType="separate"/>
      </w:r>
      <w:r>
        <w:t>22</w:t>
      </w:r>
      <w:r>
        <w:fldChar w:fldCharType="end"/>
      </w:r>
    </w:p>
    <w:p w14:paraId="11A669F7" w14:textId="77777777" w:rsidR="00F702EC" w:rsidRDefault="00F702EC">
      <w:pPr>
        <w:pStyle w:val="TOC4"/>
        <w:rPr>
          <w:sz w:val="24"/>
          <w:szCs w:val="24"/>
          <w:lang w:eastAsia="en-GB"/>
        </w:rPr>
      </w:pPr>
      <w:r>
        <w:t>6.4.1.5</w:t>
      </w:r>
      <w:r>
        <w:rPr>
          <w:sz w:val="24"/>
          <w:szCs w:val="24"/>
          <w:lang w:eastAsia="en-GB"/>
        </w:rPr>
        <w:tab/>
      </w:r>
      <w:r>
        <w:t>Post-condition</w:t>
      </w:r>
      <w:r>
        <w:tab/>
      </w:r>
      <w:r>
        <w:fldChar w:fldCharType="begin" w:fldLock="1"/>
      </w:r>
      <w:r>
        <w:instrText xml:space="preserve"> PAGEREF _Toc178760460 \h </w:instrText>
      </w:r>
      <w:r>
        <w:fldChar w:fldCharType="separate"/>
      </w:r>
      <w:r>
        <w:t>22</w:t>
      </w:r>
      <w:r>
        <w:fldChar w:fldCharType="end"/>
      </w:r>
    </w:p>
    <w:p w14:paraId="383BF17D" w14:textId="77777777" w:rsidR="00F702EC" w:rsidRDefault="00F702EC">
      <w:pPr>
        <w:pStyle w:val="TOC4"/>
        <w:rPr>
          <w:sz w:val="24"/>
          <w:szCs w:val="24"/>
          <w:lang w:eastAsia="en-GB"/>
        </w:rPr>
      </w:pPr>
      <w:r>
        <w:t>6.4.1.6</w:t>
      </w:r>
      <w:r>
        <w:rPr>
          <w:sz w:val="24"/>
          <w:szCs w:val="24"/>
          <w:lang w:eastAsia="en-GB"/>
        </w:rPr>
        <w:tab/>
      </w:r>
      <w:r>
        <w:t>Exceptions</w:t>
      </w:r>
      <w:r>
        <w:tab/>
      </w:r>
      <w:r>
        <w:fldChar w:fldCharType="begin" w:fldLock="1"/>
      </w:r>
      <w:r>
        <w:instrText xml:space="preserve"> PAGEREF _Toc178760461 \h </w:instrText>
      </w:r>
      <w:r>
        <w:fldChar w:fldCharType="separate"/>
      </w:r>
      <w:r>
        <w:t>22</w:t>
      </w:r>
      <w:r>
        <w:fldChar w:fldCharType="end"/>
      </w:r>
    </w:p>
    <w:p w14:paraId="6EAC0A32" w14:textId="77777777" w:rsidR="00F702EC" w:rsidRDefault="00F702EC">
      <w:pPr>
        <w:pStyle w:val="TOC2"/>
        <w:rPr>
          <w:sz w:val="24"/>
          <w:szCs w:val="24"/>
          <w:lang w:eastAsia="en-GB"/>
        </w:rPr>
      </w:pPr>
      <w:r>
        <w:t>6.5</w:t>
      </w:r>
      <w:r>
        <w:rPr>
          <w:sz w:val="24"/>
          <w:szCs w:val="24"/>
          <w:lang w:eastAsia="en-GB"/>
        </w:rPr>
        <w:tab/>
      </w:r>
      <w:r>
        <w:t>deltaSynchOfAlarmData Interface (O)</w:t>
      </w:r>
      <w:r>
        <w:tab/>
      </w:r>
      <w:r>
        <w:fldChar w:fldCharType="begin" w:fldLock="1"/>
      </w:r>
      <w:r>
        <w:instrText xml:space="preserve"> PAGEREF _Toc178760462 \h </w:instrText>
      </w:r>
      <w:r>
        <w:fldChar w:fldCharType="separate"/>
      </w:r>
      <w:r>
        <w:t>23</w:t>
      </w:r>
      <w:r>
        <w:fldChar w:fldCharType="end"/>
      </w:r>
    </w:p>
    <w:p w14:paraId="59100C6F" w14:textId="77777777" w:rsidR="00F702EC" w:rsidRDefault="00F702EC">
      <w:pPr>
        <w:pStyle w:val="TOC3"/>
        <w:rPr>
          <w:sz w:val="24"/>
          <w:szCs w:val="24"/>
          <w:lang w:eastAsia="en-GB"/>
        </w:rPr>
      </w:pPr>
      <w:r>
        <w:t>6.5.1</w:t>
      </w:r>
      <w:r>
        <w:rPr>
          <w:sz w:val="24"/>
          <w:szCs w:val="24"/>
          <w:lang w:eastAsia="en-GB"/>
        </w:rPr>
        <w:tab/>
      </w:r>
      <w:r>
        <w:t>Operation triggerDeltaSynchOfAlarms (M)</w:t>
      </w:r>
      <w:r>
        <w:tab/>
      </w:r>
      <w:r>
        <w:fldChar w:fldCharType="begin" w:fldLock="1"/>
      </w:r>
      <w:r>
        <w:instrText xml:space="preserve"> PAGEREF _Toc178760463 \h </w:instrText>
      </w:r>
      <w:r>
        <w:fldChar w:fldCharType="separate"/>
      </w:r>
      <w:r>
        <w:t>23</w:t>
      </w:r>
      <w:r>
        <w:fldChar w:fldCharType="end"/>
      </w:r>
    </w:p>
    <w:p w14:paraId="57B9EA4B" w14:textId="77777777" w:rsidR="00F702EC" w:rsidRDefault="00F702EC">
      <w:pPr>
        <w:pStyle w:val="TOC4"/>
        <w:rPr>
          <w:sz w:val="24"/>
          <w:szCs w:val="24"/>
          <w:lang w:eastAsia="en-GB"/>
        </w:rPr>
      </w:pPr>
      <w:r>
        <w:t>6.5.1.1</w:t>
      </w:r>
      <w:r>
        <w:rPr>
          <w:sz w:val="24"/>
          <w:szCs w:val="24"/>
          <w:lang w:eastAsia="en-GB"/>
        </w:rPr>
        <w:tab/>
      </w:r>
      <w:r>
        <w:t>Definition</w:t>
      </w:r>
      <w:r>
        <w:tab/>
      </w:r>
      <w:r>
        <w:fldChar w:fldCharType="begin" w:fldLock="1"/>
      </w:r>
      <w:r>
        <w:instrText xml:space="preserve"> PAGEREF _Toc178760464 \h </w:instrText>
      </w:r>
      <w:r>
        <w:fldChar w:fldCharType="separate"/>
      </w:r>
      <w:r>
        <w:t>23</w:t>
      </w:r>
      <w:r>
        <w:fldChar w:fldCharType="end"/>
      </w:r>
    </w:p>
    <w:p w14:paraId="125E35A3" w14:textId="77777777" w:rsidR="00F702EC" w:rsidRDefault="00F702EC">
      <w:pPr>
        <w:pStyle w:val="TOC4"/>
        <w:rPr>
          <w:sz w:val="24"/>
          <w:szCs w:val="24"/>
          <w:lang w:eastAsia="en-GB"/>
        </w:rPr>
      </w:pPr>
      <w:r>
        <w:t>6.5.1.2</w:t>
      </w:r>
      <w:r>
        <w:rPr>
          <w:sz w:val="24"/>
          <w:szCs w:val="24"/>
          <w:lang w:eastAsia="en-GB"/>
        </w:rPr>
        <w:tab/>
      </w:r>
      <w:r>
        <w:t>Input parameters</w:t>
      </w:r>
      <w:r>
        <w:tab/>
      </w:r>
      <w:r>
        <w:fldChar w:fldCharType="begin" w:fldLock="1"/>
      </w:r>
      <w:r>
        <w:instrText xml:space="preserve"> PAGEREF _Toc178760465 \h </w:instrText>
      </w:r>
      <w:r>
        <w:fldChar w:fldCharType="separate"/>
      </w:r>
      <w:r>
        <w:t>24</w:t>
      </w:r>
      <w:r>
        <w:fldChar w:fldCharType="end"/>
      </w:r>
    </w:p>
    <w:p w14:paraId="433C6164" w14:textId="77777777" w:rsidR="00F702EC" w:rsidRDefault="00F702EC">
      <w:pPr>
        <w:pStyle w:val="TOC4"/>
        <w:rPr>
          <w:sz w:val="24"/>
          <w:szCs w:val="24"/>
          <w:lang w:eastAsia="en-GB"/>
        </w:rPr>
      </w:pPr>
      <w:r>
        <w:t>6.5.1.3</w:t>
      </w:r>
      <w:r>
        <w:rPr>
          <w:sz w:val="24"/>
          <w:szCs w:val="24"/>
          <w:lang w:eastAsia="en-GB"/>
        </w:rPr>
        <w:tab/>
      </w:r>
      <w:r>
        <w:t>Output parameters</w:t>
      </w:r>
      <w:r>
        <w:tab/>
      </w:r>
      <w:r>
        <w:fldChar w:fldCharType="begin" w:fldLock="1"/>
      </w:r>
      <w:r>
        <w:instrText xml:space="preserve"> PAGEREF _Toc178760466 \h </w:instrText>
      </w:r>
      <w:r>
        <w:fldChar w:fldCharType="separate"/>
      </w:r>
      <w:r>
        <w:t>25</w:t>
      </w:r>
      <w:r>
        <w:fldChar w:fldCharType="end"/>
      </w:r>
    </w:p>
    <w:p w14:paraId="7E71157D" w14:textId="77777777" w:rsidR="00F702EC" w:rsidRDefault="00F702EC">
      <w:pPr>
        <w:pStyle w:val="TOC4"/>
        <w:rPr>
          <w:sz w:val="24"/>
          <w:szCs w:val="24"/>
          <w:lang w:eastAsia="en-GB"/>
        </w:rPr>
      </w:pPr>
      <w:r>
        <w:t>6.5.1.4</w:t>
      </w:r>
      <w:r>
        <w:rPr>
          <w:sz w:val="24"/>
          <w:szCs w:val="24"/>
          <w:lang w:eastAsia="en-GB"/>
        </w:rPr>
        <w:tab/>
      </w:r>
      <w:r>
        <w:t>Pre-condition</w:t>
      </w:r>
      <w:r>
        <w:tab/>
      </w:r>
      <w:r>
        <w:fldChar w:fldCharType="begin" w:fldLock="1"/>
      </w:r>
      <w:r>
        <w:instrText xml:space="preserve"> PAGEREF _Toc178760467 \h </w:instrText>
      </w:r>
      <w:r>
        <w:fldChar w:fldCharType="separate"/>
      </w:r>
      <w:r>
        <w:t>25</w:t>
      </w:r>
      <w:r>
        <w:fldChar w:fldCharType="end"/>
      </w:r>
    </w:p>
    <w:p w14:paraId="53524648" w14:textId="77777777" w:rsidR="00F702EC" w:rsidRDefault="00F702EC">
      <w:pPr>
        <w:pStyle w:val="TOC4"/>
        <w:rPr>
          <w:sz w:val="24"/>
          <w:szCs w:val="24"/>
          <w:lang w:eastAsia="en-GB"/>
        </w:rPr>
      </w:pPr>
      <w:r>
        <w:t>6.5.1.5</w:t>
      </w:r>
      <w:r>
        <w:rPr>
          <w:sz w:val="24"/>
          <w:szCs w:val="24"/>
          <w:lang w:eastAsia="en-GB"/>
        </w:rPr>
        <w:tab/>
      </w:r>
      <w:r>
        <w:t>Post-condition</w:t>
      </w:r>
      <w:r>
        <w:tab/>
      </w:r>
      <w:r>
        <w:fldChar w:fldCharType="begin" w:fldLock="1"/>
      </w:r>
      <w:r>
        <w:instrText xml:space="preserve"> PAGEREF _Toc178760468 \h </w:instrText>
      </w:r>
      <w:r>
        <w:fldChar w:fldCharType="separate"/>
      </w:r>
      <w:r>
        <w:t>26</w:t>
      </w:r>
      <w:r>
        <w:fldChar w:fldCharType="end"/>
      </w:r>
    </w:p>
    <w:p w14:paraId="165F2B53" w14:textId="77777777" w:rsidR="00F702EC" w:rsidRDefault="00F702EC">
      <w:pPr>
        <w:pStyle w:val="TOC4"/>
        <w:rPr>
          <w:sz w:val="24"/>
          <w:szCs w:val="24"/>
          <w:lang w:eastAsia="en-GB"/>
        </w:rPr>
      </w:pPr>
      <w:r>
        <w:t>6.5.1.6</w:t>
      </w:r>
      <w:r>
        <w:rPr>
          <w:sz w:val="24"/>
          <w:szCs w:val="24"/>
          <w:lang w:eastAsia="en-GB"/>
        </w:rPr>
        <w:tab/>
      </w:r>
      <w:r>
        <w:t>Exceptions</w:t>
      </w:r>
      <w:r>
        <w:tab/>
      </w:r>
      <w:r>
        <w:fldChar w:fldCharType="begin" w:fldLock="1"/>
      </w:r>
      <w:r>
        <w:instrText xml:space="preserve"> PAGEREF _Toc178760469 \h </w:instrText>
      </w:r>
      <w:r>
        <w:fldChar w:fldCharType="separate"/>
      </w:r>
      <w:r>
        <w:t>26</w:t>
      </w:r>
      <w:r>
        <w:fldChar w:fldCharType="end"/>
      </w:r>
    </w:p>
    <w:p w14:paraId="5C0DC998" w14:textId="77777777" w:rsidR="00F702EC" w:rsidRDefault="00F702EC">
      <w:pPr>
        <w:pStyle w:val="TOC1"/>
        <w:rPr>
          <w:sz w:val="24"/>
          <w:szCs w:val="24"/>
          <w:lang w:eastAsia="en-GB"/>
        </w:rPr>
      </w:pPr>
      <w:r>
        <w:t>7</w:t>
      </w:r>
      <w:r>
        <w:rPr>
          <w:sz w:val="24"/>
          <w:szCs w:val="24"/>
          <w:lang w:eastAsia="en-GB"/>
        </w:rPr>
        <w:tab/>
      </w:r>
      <w:r>
        <w:t>Operation Modes</w:t>
      </w:r>
      <w:r>
        <w:tab/>
      </w:r>
      <w:r>
        <w:fldChar w:fldCharType="begin" w:fldLock="1"/>
      </w:r>
      <w:r>
        <w:instrText xml:space="preserve"> PAGEREF _Toc178760470 \h </w:instrText>
      </w:r>
      <w:r>
        <w:fldChar w:fldCharType="separate"/>
      </w:r>
      <w:r>
        <w:t>27</w:t>
      </w:r>
      <w:r>
        <w:fldChar w:fldCharType="end"/>
      </w:r>
    </w:p>
    <w:p w14:paraId="17FBC023" w14:textId="77777777" w:rsidR="00F702EC" w:rsidRDefault="00F702EC">
      <w:pPr>
        <w:pStyle w:val="TOC2"/>
        <w:rPr>
          <w:sz w:val="24"/>
          <w:szCs w:val="24"/>
          <w:lang w:eastAsia="en-GB"/>
        </w:rPr>
      </w:pPr>
      <w:r>
        <w:t>7.1</w:t>
      </w:r>
      <w:r>
        <w:rPr>
          <w:sz w:val="24"/>
          <w:szCs w:val="24"/>
          <w:lang w:eastAsia="en-GB"/>
        </w:rPr>
        <w:tab/>
      </w:r>
      <w:r>
        <w:t>Delta Synchronization Mode DSM1</w:t>
      </w:r>
      <w:r>
        <w:tab/>
      </w:r>
      <w:r>
        <w:fldChar w:fldCharType="begin" w:fldLock="1"/>
      </w:r>
      <w:r>
        <w:instrText xml:space="preserve"> PAGEREF _Toc178760471 \h </w:instrText>
      </w:r>
      <w:r>
        <w:fldChar w:fldCharType="separate"/>
      </w:r>
      <w:r>
        <w:t>27</w:t>
      </w:r>
      <w:r>
        <w:fldChar w:fldCharType="end"/>
      </w:r>
    </w:p>
    <w:p w14:paraId="3006B21E" w14:textId="77777777" w:rsidR="00F702EC" w:rsidRDefault="00F702EC">
      <w:pPr>
        <w:pStyle w:val="TOC2"/>
        <w:rPr>
          <w:sz w:val="24"/>
          <w:szCs w:val="24"/>
          <w:lang w:eastAsia="en-GB"/>
        </w:rPr>
      </w:pPr>
      <w:r w:rsidRPr="00F702EC">
        <w:t>7.2</w:t>
      </w:r>
      <w:r w:rsidRPr="00F702EC">
        <w:rPr>
          <w:sz w:val="24"/>
          <w:szCs w:val="24"/>
          <w:lang w:eastAsia="en-GB"/>
        </w:rPr>
        <w:tab/>
      </w:r>
      <w:r w:rsidRPr="00453725">
        <w:rPr>
          <w:lang w:val="en-US"/>
        </w:rPr>
        <w:t>Delta Synchronization Mode DSM2</w:t>
      </w:r>
      <w:r>
        <w:tab/>
      </w:r>
      <w:r>
        <w:fldChar w:fldCharType="begin" w:fldLock="1"/>
      </w:r>
      <w:r>
        <w:instrText xml:space="preserve"> PAGEREF _Toc178760472 \h </w:instrText>
      </w:r>
      <w:r>
        <w:fldChar w:fldCharType="separate"/>
      </w:r>
      <w:r>
        <w:t>27</w:t>
      </w:r>
      <w:r>
        <w:fldChar w:fldCharType="end"/>
      </w:r>
    </w:p>
    <w:p w14:paraId="0BEBF39B" w14:textId="77777777" w:rsidR="00F702EC" w:rsidRDefault="00F702EC">
      <w:pPr>
        <w:pStyle w:val="TOC2"/>
        <w:rPr>
          <w:sz w:val="24"/>
          <w:szCs w:val="24"/>
          <w:lang w:eastAsia="en-GB"/>
        </w:rPr>
      </w:pPr>
      <w:r w:rsidRPr="00F702EC">
        <w:t>7.3</w:t>
      </w:r>
      <w:r w:rsidRPr="00F702EC">
        <w:rPr>
          <w:sz w:val="24"/>
          <w:szCs w:val="24"/>
          <w:lang w:eastAsia="en-GB"/>
        </w:rPr>
        <w:tab/>
      </w:r>
      <w:r>
        <w:t>Delta Synchronization Mode DSM3</w:t>
      </w:r>
      <w:r>
        <w:tab/>
      </w:r>
      <w:r>
        <w:fldChar w:fldCharType="begin" w:fldLock="1"/>
      </w:r>
      <w:r>
        <w:instrText xml:space="preserve"> PAGEREF _Toc178760473 \h </w:instrText>
      </w:r>
      <w:r>
        <w:fldChar w:fldCharType="separate"/>
      </w:r>
      <w:r>
        <w:t>27</w:t>
      </w:r>
      <w:r>
        <w:fldChar w:fldCharType="end"/>
      </w:r>
    </w:p>
    <w:p w14:paraId="75ED3874" w14:textId="77777777" w:rsidR="00F702EC" w:rsidRDefault="00F702EC" w:rsidP="00F702EC">
      <w:pPr>
        <w:pStyle w:val="TOC8"/>
        <w:rPr>
          <w:b w:val="0"/>
          <w:sz w:val="24"/>
          <w:szCs w:val="24"/>
          <w:lang w:eastAsia="en-GB"/>
        </w:rPr>
      </w:pPr>
      <w:r>
        <w:t xml:space="preserve">Annex </w:t>
      </w:r>
      <w:r>
        <w:rPr>
          <w:lang w:eastAsia="zh-CN"/>
        </w:rPr>
        <w:t>A (informative):</w:t>
      </w:r>
      <w:r>
        <w:rPr>
          <w:lang w:eastAsia="zh-CN"/>
        </w:rPr>
        <w:tab/>
      </w:r>
      <w:r>
        <w:t>Modes of operation for delta synchronization</w:t>
      </w:r>
      <w:r>
        <w:tab/>
      </w:r>
      <w:r>
        <w:fldChar w:fldCharType="begin" w:fldLock="1"/>
      </w:r>
      <w:r>
        <w:instrText xml:space="preserve"> PAGEREF _Toc178760474 \h </w:instrText>
      </w:r>
      <w:r>
        <w:fldChar w:fldCharType="separate"/>
      </w:r>
      <w:r>
        <w:t>28</w:t>
      </w:r>
      <w:r>
        <w:fldChar w:fldCharType="end"/>
      </w:r>
    </w:p>
    <w:p w14:paraId="289BAE5B" w14:textId="77777777" w:rsidR="00F702EC" w:rsidRPr="00F702EC" w:rsidRDefault="00F702EC">
      <w:pPr>
        <w:pStyle w:val="TOC1"/>
        <w:rPr>
          <w:sz w:val="24"/>
          <w:szCs w:val="24"/>
          <w:lang w:val="sv-SE" w:eastAsia="en-GB"/>
        </w:rPr>
      </w:pPr>
      <w:r w:rsidRPr="00F702EC">
        <w:rPr>
          <w:lang w:val="sv-SE"/>
        </w:rPr>
        <w:t>A.</w:t>
      </w:r>
      <w:r w:rsidRPr="00F702EC">
        <w:rPr>
          <w:lang w:val="sv-SE" w:eastAsia="zh-CN"/>
        </w:rPr>
        <w:t>1</w:t>
      </w:r>
      <w:r w:rsidRPr="00F702EC">
        <w:rPr>
          <w:sz w:val="24"/>
          <w:szCs w:val="24"/>
          <w:lang w:val="sv-SE" w:eastAsia="en-GB"/>
        </w:rPr>
        <w:tab/>
      </w:r>
      <w:r w:rsidRPr="00F702EC">
        <w:rPr>
          <w:lang w:val="sv-SE"/>
        </w:rPr>
        <w:t>Operation Mode DSM1</w:t>
      </w:r>
      <w:r w:rsidRPr="00F702EC">
        <w:rPr>
          <w:lang w:val="sv-SE"/>
        </w:rPr>
        <w:tab/>
      </w:r>
      <w:r>
        <w:fldChar w:fldCharType="begin" w:fldLock="1"/>
      </w:r>
      <w:r w:rsidRPr="00F702EC">
        <w:rPr>
          <w:lang w:val="sv-SE"/>
        </w:rPr>
        <w:instrText xml:space="preserve"> PAGEREF _Toc178760475 \h </w:instrText>
      </w:r>
      <w:r>
        <w:fldChar w:fldCharType="separate"/>
      </w:r>
      <w:r w:rsidRPr="00F702EC">
        <w:rPr>
          <w:lang w:val="sv-SE"/>
        </w:rPr>
        <w:t>28</w:t>
      </w:r>
      <w:r>
        <w:fldChar w:fldCharType="end"/>
      </w:r>
    </w:p>
    <w:p w14:paraId="777CA868" w14:textId="77777777" w:rsidR="00F702EC" w:rsidRPr="00F702EC" w:rsidRDefault="00F702EC">
      <w:pPr>
        <w:pStyle w:val="TOC1"/>
        <w:rPr>
          <w:sz w:val="24"/>
          <w:szCs w:val="24"/>
          <w:lang w:val="sv-SE" w:eastAsia="en-GB"/>
        </w:rPr>
      </w:pPr>
      <w:r w:rsidRPr="00F702EC">
        <w:rPr>
          <w:lang w:val="sv-SE"/>
        </w:rPr>
        <w:t>A.</w:t>
      </w:r>
      <w:r w:rsidRPr="00F702EC">
        <w:rPr>
          <w:lang w:val="sv-SE" w:eastAsia="zh-CN"/>
        </w:rPr>
        <w:t>2</w:t>
      </w:r>
      <w:r w:rsidRPr="00F702EC">
        <w:rPr>
          <w:sz w:val="24"/>
          <w:szCs w:val="24"/>
          <w:lang w:val="sv-SE" w:eastAsia="en-GB"/>
        </w:rPr>
        <w:tab/>
      </w:r>
      <w:r w:rsidRPr="00F702EC">
        <w:rPr>
          <w:lang w:val="sv-SE"/>
        </w:rPr>
        <w:t>Operation Mode DSM2</w:t>
      </w:r>
      <w:r w:rsidRPr="00F702EC">
        <w:rPr>
          <w:lang w:val="sv-SE"/>
        </w:rPr>
        <w:tab/>
      </w:r>
      <w:r>
        <w:fldChar w:fldCharType="begin" w:fldLock="1"/>
      </w:r>
      <w:r w:rsidRPr="00F702EC">
        <w:rPr>
          <w:lang w:val="sv-SE"/>
        </w:rPr>
        <w:instrText xml:space="preserve"> PAGEREF _Toc178760476 \h </w:instrText>
      </w:r>
      <w:r>
        <w:fldChar w:fldCharType="separate"/>
      </w:r>
      <w:r w:rsidRPr="00F702EC">
        <w:rPr>
          <w:lang w:val="sv-SE"/>
        </w:rPr>
        <w:t>28</w:t>
      </w:r>
      <w:r>
        <w:fldChar w:fldCharType="end"/>
      </w:r>
    </w:p>
    <w:p w14:paraId="04558556" w14:textId="77777777" w:rsidR="00F702EC" w:rsidRDefault="00F702EC">
      <w:pPr>
        <w:pStyle w:val="TOC1"/>
        <w:rPr>
          <w:sz w:val="24"/>
          <w:szCs w:val="24"/>
          <w:lang w:eastAsia="en-GB"/>
        </w:rPr>
      </w:pPr>
      <w:r>
        <w:t>A.3</w:t>
      </w:r>
      <w:r>
        <w:rPr>
          <w:sz w:val="24"/>
          <w:szCs w:val="24"/>
          <w:lang w:eastAsia="en-GB"/>
        </w:rPr>
        <w:tab/>
      </w:r>
      <w:r>
        <w:t>Operation Mode DSM3</w:t>
      </w:r>
      <w:r>
        <w:tab/>
      </w:r>
      <w:r>
        <w:fldChar w:fldCharType="begin" w:fldLock="1"/>
      </w:r>
      <w:r>
        <w:instrText xml:space="preserve"> PAGEREF _Toc178760477 \h </w:instrText>
      </w:r>
      <w:r>
        <w:fldChar w:fldCharType="separate"/>
      </w:r>
      <w:r>
        <w:t>28</w:t>
      </w:r>
      <w:r>
        <w:fldChar w:fldCharType="end"/>
      </w:r>
    </w:p>
    <w:p w14:paraId="5FE8E8EA" w14:textId="77777777" w:rsidR="00F702EC" w:rsidRDefault="00F702EC" w:rsidP="00F702EC">
      <w:pPr>
        <w:pStyle w:val="TOC8"/>
        <w:rPr>
          <w:b w:val="0"/>
          <w:sz w:val="24"/>
          <w:szCs w:val="24"/>
          <w:lang w:eastAsia="en-GB"/>
        </w:rPr>
      </w:pPr>
      <w:r>
        <w:t xml:space="preserve">Annex </w:t>
      </w:r>
      <w:r>
        <w:rPr>
          <w:lang w:eastAsia="zh-CN"/>
        </w:rPr>
        <w:t>B (informative):</w:t>
      </w:r>
      <w:r>
        <w:rPr>
          <w:lang w:eastAsia="zh-CN"/>
        </w:rPr>
        <w:tab/>
      </w:r>
      <w:r>
        <w:t>Change history</w:t>
      </w:r>
      <w:r>
        <w:tab/>
      </w:r>
      <w:r>
        <w:fldChar w:fldCharType="begin" w:fldLock="1"/>
      </w:r>
      <w:r>
        <w:instrText xml:space="preserve"> PAGEREF _Toc178760478 \h </w:instrText>
      </w:r>
      <w:r>
        <w:fldChar w:fldCharType="separate"/>
      </w:r>
      <w:r>
        <w:t>29</w:t>
      </w:r>
      <w:r>
        <w:fldChar w:fldCharType="end"/>
      </w:r>
    </w:p>
    <w:p w14:paraId="053C4D73" w14:textId="77777777" w:rsidR="00270DAD" w:rsidRPr="000E39C6" w:rsidRDefault="00F702EC" w:rsidP="00F5706A">
      <w:r>
        <w:rPr>
          <w:noProof/>
          <w:sz w:val="22"/>
        </w:rPr>
        <w:fldChar w:fldCharType="end"/>
      </w:r>
    </w:p>
    <w:p w14:paraId="7573F297" w14:textId="77777777" w:rsidR="00CB0715" w:rsidRPr="000E39C6" w:rsidRDefault="00794417" w:rsidP="00806B72">
      <w:pPr>
        <w:pStyle w:val="Heading1"/>
      </w:pPr>
      <w:r w:rsidRPr="000E39C6">
        <w:br w:type="page"/>
      </w:r>
      <w:bookmarkStart w:id="4" w:name="_Toc178760405"/>
      <w:r w:rsidR="00CB0715" w:rsidRPr="000E39C6">
        <w:lastRenderedPageBreak/>
        <w:t>Foreword</w:t>
      </w:r>
      <w:bookmarkEnd w:id="4"/>
    </w:p>
    <w:p w14:paraId="7C2E856F" w14:textId="77777777" w:rsidR="00CB0715" w:rsidRPr="000E39C6" w:rsidRDefault="00CB0715" w:rsidP="00CB0715">
      <w:pPr>
        <w:rPr>
          <w:lang w:eastAsia="zh-CN"/>
        </w:rPr>
      </w:pPr>
      <w:r w:rsidRPr="000E39C6">
        <w:t>This Technical Specification has been produced by the 3</w:t>
      </w:r>
      <w:r w:rsidRPr="000E39C6">
        <w:rPr>
          <w:vertAlign w:val="superscript"/>
        </w:rPr>
        <w:t>rd</w:t>
      </w:r>
      <w:r w:rsidRPr="000E39C6">
        <w:t xml:space="preserve"> Generation Partnership Project (3GPP).</w:t>
      </w:r>
    </w:p>
    <w:p w14:paraId="1FC1F9D3" w14:textId="77777777" w:rsidR="00CB0715" w:rsidRPr="000E39C6" w:rsidRDefault="00CB0715" w:rsidP="00CB0715">
      <w:r w:rsidRPr="000E39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99C8EC" w14:textId="77777777" w:rsidR="00CB0715" w:rsidRPr="000E39C6" w:rsidRDefault="00CB0715" w:rsidP="00CB0715">
      <w:pPr>
        <w:pStyle w:val="B1"/>
      </w:pPr>
      <w:r w:rsidRPr="000E39C6">
        <w:t>Version x.y.z</w:t>
      </w:r>
    </w:p>
    <w:p w14:paraId="79BE0B8E" w14:textId="77777777" w:rsidR="00CB0715" w:rsidRPr="000E39C6" w:rsidRDefault="00CB0715" w:rsidP="00CB0715">
      <w:pPr>
        <w:pStyle w:val="B1"/>
      </w:pPr>
      <w:r w:rsidRPr="000E39C6">
        <w:t>where:</w:t>
      </w:r>
    </w:p>
    <w:p w14:paraId="0ACE3050" w14:textId="77777777" w:rsidR="00CB0715" w:rsidRPr="000E39C6" w:rsidRDefault="00CB0715" w:rsidP="00CB0715">
      <w:pPr>
        <w:pStyle w:val="B2"/>
      </w:pPr>
      <w:r w:rsidRPr="000E39C6">
        <w:t>x</w:t>
      </w:r>
      <w:r w:rsidRPr="000E39C6">
        <w:tab/>
        <w:t>the first digit:</w:t>
      </w:r>
    </w:p>
    <w:p w14:paraId="23202BEE" w14:textId="77777777" w:rsidR="00CB0715" w:rsidRPr="000E39C6" w:rsidRDefault="00CB0715" w:rsidP="00CB0715">
      <w:pPr>
        <w:pStyle w:val="B3"/>
      </w:pPr>
      <w:r w:rsidRPr="000E39C6">
        <w:t>1</w:t>
      </w:r>
      <w:r w:rsidRPr="000E39C6">
        <w:tab/>
        <w:t>presented to TSG for information;</w:t>
      </w:r>
    </w:p>
    <w:p w14:paraId="24420C26" w14:textId="77777777" w:rsidR="00CB0715" w:rsidRPr="000E39C6" w:rsidRDefault="00CB0715" w:rsidP="00CB0715">
      <w:pPr>
        <w:pStyle w:val="B3"/>
      </w:pPr>
      <w:r w:rsidRPr="000E39C6">
        <w:t>2</w:t>
      </w:r>
      <w:r w:rsidRPr="000E39C6">
        <w:tab/>
        <w:t>presented to TSG for approval;</w:t>
      </w:r>
    </w:p>
    <w:p w14:paraId="14D8DA9C" w14:textId="77777777" w:rsidR="00CB0715" w:rsidRPr="000E39C6" w:rsidRDefault="00CB0715" w:rsidP="00CB0715">
      <w:pPr>
        <w:pStyle w:val="B3"/>
      </w:pPr>
      <w:r w:rsidRPr="000E39C6">
        <w:t>3</w:t>
      </w:r>
      <w:r w:rsidRPr="000E39C6">
        <w:tab/>
        <w:t>or greater indicates TSG approved document under change control.</w:t>
      </w:r>
    </w:p>
    <w:p w14:paraId="5E474D1D" w14:textId="77777777" w:rsidR="00CB0715" w:rsidRPr="000E39C6" w:rsidRDefault="00CB0715" w:rsidP="00CB0715">
      <w:pPr>
        <w:pStyle w:val="B2"/>
      </w:pPr>
      <w:r w:rsidRPr="000E39C6">
        <w:t>y</w:t>
      </w:r>
      <w:r w:rsidRPr="000E39C6">
        <w:tab/>
        <w:t>the second digit is incremented for all changes of substance, i.e. technical enhancements, corrections, updates, etc.</w:t>
      </w:r>
    </w:p>
    <w:p w14:paraId="70664572" w14:textId="77777777" w:rsidR="00CB0715" w:rsidRPr="000E39C6" w:rsidRDefault="00CB0715" w:rsidP="00CB0715">
      <w:pPr>
        <w:pStyle w:val="B2"/>
      </w:pPr>
      <w:r w:rsidRPr="000E39C6">
        <w:t>z</w:t>
      </w:r>
      <w:r w:rsidRPr="000E39C6">
        <w:tab/>
        <w:t>the third digit is incremented when editorial only changes have been incorporated in the document.</w:t>
      </w:r>
    </w:p>
    <w:p w14:paraId="1E83268B" w14:textId="77777777" w:rsidR="00CB0715" w:rsidRPr="000E39C6" w:rsidRDefault="00CB0715" w:rsidP="00806B72">
      <w:pPr>
        <w:pStyle w:val="Heading1"/>
        <w:rPr>
          <w:lang w:eastAsia="zh-CN"/>
        </w:rPr>
      </w:pPr>
      <w:bookmarkStart w:id="5" w:name="_Toc178760406"/>
      <w:r w:rsidRPr="000E39C6">
        <w:t>Introduction</w:t>
      </w:r>
      <w:bookmarkEnd w:id="5"/>
    </w:p>
    <w:p w14:paraId="286A6D5A" w14:textId="77777777" w:rsidR="00081199" w:rsidRPr="000E39C6" w:rsidRDefault="00081199" w:rsidP="00081199">
      <w:r w:rsidRPr="000E39C6">
        <w:t>The present document is part of a TS-family covering the 3</w:t>
      </w:r>
      <w:r w:rsidRPr="000E39C6">
        <w:rPr>
          <w:vertAlign w:val="superscript"/>
        </w:rPr>
        <w:t>rd</w:t>
      </w:r>
      <w:r w:rsidRPr="000E39C6">
        <w:t xml:space="preserve"> Generation Partnership Project; Technical Specification Group Services and System Aspects;</w:t>
      </w:r>
      <w:r w:rsidRPr="000E39C6">
        <w:rPr>
          <w:snapToGrid w:val="0"/>
        </w:rPr>
        <w:t xml:space="preserve"> Telecommunication management;</w:t>
      </w:r>
      <w:r w:rsidRPr="000E39C6">
        <w:t xml:space="preserve"> as identified below:</w:t>
      </w:r>
    </w:p>
    <w:p w14:paraId="15F1DAC8" w14:textId="77777777" w:rsidR="00772460" w:rsidRPr="000E39C6" w:rsidRDefault="00772460" w:rsidP="007E6FEB">
      <w:pPr>
        <w:pStyle w:val="B1"/>
        <w:rPr>
          <w:rFonts w:eastAsia="Batang"/>
          <w:sz w:val="24"/>
          <w:szCs w:val="24"/>
          <w:lang w:eastAsia="ko-KR"/>
        </w:rPr>
      </w:pPr>
      <w:r w:rsidRPr="000E39C6">
        <w:rPr>
          <w:rFonts w:eastAsia="Batang"/>
          <w:lang w:eastAsia="ko-KR"/>
        </w:rPr>
        <w:t>32.391:</w:t>
      </w:r>
      <w:r w:rsidRPr="000E39C6">
        <w:rPr>
          <w:rFonts w:eastAsia="Batang"/>
          <w:lang w:eastAsia="ko-KR"/>
        </w:rPr>
        <w:tab/>
      </w:r>
      <w:r w:rsidR="00806B72" w:rsidRPr="000E39C6">
        <w:rPr>
          <w:rFonts w:eastAsia="Batang"/>
          <w:lang w:eastAsia="ko-KR"/>
        </w:rPr>
        <w:t>"</w:t>
      </w:r>
      <w:r w:rsidRPr="000E39C6">
        <w:rPr>
          <w:lang w:eastAsia="zh-CN"/>
        </w:rPr>
        <w:t xml:space="preserve">Delta Synchronization </w:t>
      </w:r>
      <w:r w:rsidRPr="000E39C6">
        <w:t>Integration Reference Point (IRP)</w:t>
      </w:r>
      <w:r w:rsidR="00D035AC">
        <w:t>;</w:t>
      </w:r>
      <w:r w:rsidRPr="000E39C6">
        <w:rPr>
          <w:lang w:eastAsia="zh-CN"/>
        </w:rPr>
        <w:t xml:space="preserve"> R</w:t>
      </w:r>
      <w:r w:rsidRPr="000E39C6">
        <w:rPr>
          <w:rFonts w:eastAsia="Batang"/>
          <w:lang w:eastAsia="ko-KR"/>
        </w:rPr>
        <w:t>equirement</w:t>
      </w:r>
      <w:r w:rsidRPr="000E39C6">
        <w:rPr>
          <w:lang w:eastAsia="zh-CN"/>
        </w:rPr>
        <w:t>s</w:t>
      </w:r>
      <w:r w:rsidR="00806B72" w:rsidRPr="000E39C6">
        <w:rPr>
          <w:lang w:eastAsia="zh-CN"/>
        </w:rPr>
        <w:t>".</w:t>
      </w:r>
    </w:p>
    <w:p w14:paraId="7A62F043" w14:textId="77777777" w:rsidR="00772460" w:rsidRPr="000E39C6" w:rsidRDefault="00772460" w:rsidP="007E6FEB">
      <w:pPr>
        <w:pStyle w:val="B1"/>
        <w:rPr>
          <w:b/>
          <w:lang w:eastAsia="zh-CN"/>
        </w:rPr>
      </w:pPr>
      <w:r w:rsidRPr="000E39C6">
        <w:rPr>
          <w:b/>
          <w:lang w:eastAsia="zh-CN"/>
        </w:rPr>
        <w:t>32.392:</w:t>
      </w:r>
      <w:r w:rsidRPr="000E39C6">
        <w:rPr>
          <w:b/>
          <w:lang w:eastAsia="zh-CN"/>
        </w:rPr>
        <w:tab/>
      </w:r>
      <w:r w:rsidR="00806B72" w:rsidRPr="000E39C6">
        <w:rPr>
          <w:b/>
          <w:lang w:eastAsia="zh-CN"/>
        </w:rPr>
        <w:t>"</w:t>
      </w:r>
      <w:r w:rsidRPr="000E39C6">
        <w:rPr>
          <w:b/>
          <w:lang w:eastAsia="zh-CN"/>
        </w:rPr>
        <w:t xml:space="preserve">Delta Synchronization </w:t>
      </w:r>
      <w:r w:rsidRPr="000E39C6">
        <w:rPr>
          <w:b/>
        </w:rPr>
        <w:t>Integration Reference Point (IRP)</w:t>
      </w:r>
      <w:r w:rsidR="00D035AC">
        <w:rPr>
          <w:b/>
        </w:rPr>
        <w:t>;</w:t>
      </w:r>
      <w:r w:rsidRPr="000E39C6">
        <w:rPr>
          <w:b/>
          <w:lang w:eastAsia="zh-CN"/>
        </w:rPr>
        <w:t xml:space="preserve"> Information Service (IS)</w:t>
      </w:r>
      <w:r w:rsidR="00806B72" w:rsidRPr="000E39C6">
        <w:rPr>
          <w:b/>
          <w:lang w:eastAsia="zh-CN"/>
        </w:rPr>
        <w:t>".</w:t>
      </w:r>
    </w:p>
    <w:p w14:paraId="40A830BA" w14:textId="77777777" w:rsidR="00772460" w:rsidRPr="000E39C6" w:rsidRDefault="003C6226" w:rsidP="007E6FEB">
      <w:pPr>
        <w:pStyle w:val="B1"/>
        <w:rPr>
          <w:lang w:eastAsia="zh-CN"/>
        </w:rPr>
      </w:pPr>
      <w:r>
        <w:rPr>
          <w:lang w:eastAsia="zh-CN"/>
        </w:rPr>
        <w:t>32.396</w:t>
      </w:r>
      <w:r w:rsidR="00772460" w:rsidRPr="000E39C6">
        <w:rPr>
          <w:lang w:eastAsia="zh-CN"/>
        </w:rPr>
        <w:t>:</w:t>
      </w:r>
      <w:r w:rsidR="00772460" w:rsidRPr="000E39C6">
        <w:rPr>
          <w:lang w:eastAsia="zh-CN"/>
        </w:rPr>
        <w:tab/>
      </w:r>
      <w:r w:rsidR="00806B72" w:rsidRPr="000E39C6">
        <w:rPr>
          <w:lang w:eastAsia="zh-CN"/>
        </w:rPr>
        <w:t>"</w:t>
      </w:r>
      <w:r w:rsidR="00772460" w:rsidRPr="000E39C6">
        <w:rPr>
          <w:lang w:eastAsia="zh-CN"/>
        </w:rPr>
        <w:t>Delta Synchronization</w:t>
      </w:r>
      <w:r w:rsidR="00772460" w:rsidRPr="000E39C6">
        <w:rPr>
          <w:b/>
          <w:lang w:eastAsia="zh-CN"/>
        </w:rPr>
        <w:t xml:space="preserve"> </w:t>
      </w:r>
      <w:r w:rsidR="00772460" w:rsidRPr="000E39C6">
        <w:t>Integration Reference Point (IRP)</w:t>
      </w:r>
      <w:r w:rsidR="00D035AC">
        <w:t>;</w:t>
      </w:r>
      <w:r w:rsidR="00772460" w:rsidRPr="000E39C6">
        <w:rPr>
          <w:lang w:eastAsia="zh-CN"/>
        </w:rPr>
        <w:t xml:space="preserve"> Solution Set</w:t>
      </w:r>
      <w:r>
        <w:rPr>
          <w:lang w:eastAsia="zh-CN"/>
        </w:rPr>
        <w:t xml:space="preserve"> (SS) definitions</w:t>
      </w:r>
      <w:r w:rsidR="00806B72" w:rsidRPr="000E39C6">
        <w:rPr>
          <w:lang w:eastAsia="zh-CN"/>
        </w:rPr>
        <w:t>".</w:t>
      </w:r>
    </w:p>
    <w:p w14:paraId="0F62291D" w14:textId="77777777" w:rsidR="00081199" w:rsidRPr="000E39C6" w:rsidRDefault="00081199" w:rsidP="00081199">
      <w:r w:rsidRPr="000E39C6">
        <w:t xml:space="preserve">The Itf-N interface is built up by a number of IRPs and a related Name Convention, which realise the functional capabilities over this interface. The basic structure of the IRPs is defined in </w:t>
      </w:r>
      <w:r w:rsidR="00806B72" w:rsidRPr="000E39C6">
        <w:t xml:space="preserve">3GPP </w:t>
      </w:r>
      <w:r w:rsidRPr="000E39C6">
        <w:t xml:space="preserve">TS </w:t>
      </w:r>
      <w:r w:rsidRPr="000E39C6">
        <w:rPr>
          <w:snapToGrid w:val="0"/>
        </w:rPr>
        <w:t xml:space="preserve">32.101 [1] and </w:t>
      </w:r>
      <w:r w:rsidR="00806B72" w:rsidRPr="000E39C6">
        <w:rPr>
          <w:snapToGrid w:val="0"/>
        </w:rPr>
        <w:t>3GPP </w:t>
      </w:r>
      <w:r w:rsidRPr="000E39C6">
        <w:t>TS</w:t>
      </w:r>
      <w:r w:rsidR="00806B72" w:rsidRPr="000E39C6">
        <w:t> </w:t>
      </w:r>
      <w:r w:rsidR="00806B72" w:rsidRPr="000E39C6">
        <w:rPr>
          <w:snapToGrid w:val="0"/>
        </w:rPr>
        <w:t>32.102 </w:t>
      </w:r>
      <w:r w:rsidRPr="000E39C6">
        <w:rPr>
          <w:snapToGrid w:val="0"/>
        </w:rPr>
        <w:t>[2]</w:t>
      </w:r>
      <w:r w:rsidRPr="000E39C6">
        <w:t>.</w:t>
      </w:r>
    </w:p>
    <w:p w14:paraId="43CFF355" w14:textId="77777777" w:rsidR="00081199" w:rsidRPr="000E39C6" w:rsidRDefault="00081199" w:rsidP="00081199">
      <w:pPr>
        <w:rPr>
          <w:lang w:eastAsia="zh-CN"/>
        </w:rPr>
      </w:pPr>
      <w:r w:rsidRPr="000E39C6">
        <w:t xml:space="preserve">IRPManagers (typically Network Management Systems) and IRPAgents (typically </w:t>
      </w:r>
      <w:smartTag w:uri="urn:schemas-microsoft-com:office:smarttags" w:element="place">
        <w:r w:rsidRPr="000E39C6">
          <w:t>EMs</w:t>
        </w:r>
      </w:smartTag>
      <w:r w:rsidRPr="000E39C6">
        <w:t xml:space="preserve"> or NEs) synchronize their data concerning alarms or configuration data. In </w:t>
      </w:r>
      <w:r w:rsidRPr="000E39C6">
        <w:rPr>
          <w:lang w:eastAsia="zh-CN"/>
        </w:rPr>
        <w:t xml:space="preserve">certain scenarios this synchronization is lost or not done. This IRP provides functionality to significantly reduces the amount of data which needs to be transferred in order to re-establish </w:t>
      </w:r>
      <w:r w:rsidR="00A32BB9" w:rsidRPr="000E39C6">
        <w:rPr>
          <w:lang w:eastAsia="zh-CN"/>
        </w:rPr>
        <w:t>synchroniz</w:t>
      </w:r>
      <w:r w:rsidRPr="000E39C6">
        <w:rPr>
          <w:lang w:eastAsia="zh-CN"/>
        </w:rPr>
        <w:t>ation.</w:t>
      </w:r>
    </w:p>
    <w:p w14:paraId="1BB6EDC1" w14:textId="77777777" w:rsidR="00CB0715" w:rsidRPr="000E39C6" w:rsidRDefault="00794417" w:rsidP="00806B72">
      <w:pPr>
        <w:pStyle w:val="Heading1"/>
      </w:pPr>
      <w:r w:rsidRPr="000E39C6">
        <w:rPr>
          <w:lang w:eastAsia="zh-CN"/>
        </w:rPr>
        <w:br w:type="page"/>
      </w:r>
      <w:bookmarkStart w:id="6" w:name="_Toc178760407"/>
      <w:r w:rsidR="00CB0715" w:rsidRPr="000E39C6">
        <w:rPr>
          <w:lang w:eastAsia="zh-CN"/>
        </w:rPr>
        <w:lastRenderedPageBreak/>
        <w:t>1</w:t>
      </w:r>
      <w:r w:rsidR="00CB0715" w:rsidRPr="000E39C6">
        <w:rPr>
          <w:lang w:eastAsia="zh-CN"/>
        </w:rPr>
        <w:tab/>
        <w:t>Scope</w:t>
      </w:r>
      <w:bookmarkEnd w:id="6"/>
    </w:p>
    <w:p w14:paraId="53CBD1D7" w14:textId="77777777" w:rsidR="00081199" w:rsidRPr="000E39C6" w:rsidRDefault="00081199" w:rsidP="00081199">
      <w:r w:rsidRPr="000E39C6">
        <w:t xml:space="preserve">The purpose of </w:t>
      </w:r>
      <w:r w:rsidRPr="000E39C6">
        <w:rPr>
          <w:lang w:eastAsia="zh-CN"/>
        </w:rPr>
        <w:t xml:space="preserve">Delta </w:t>
      </w:r>
      <w:r w:rsidR="00F5706A" w:rsidRPr="000E39C6">
        <w:rPr>
          <w:lang w:eastAsia="zh-CN"/>
        </w:rPr>
        <w:t>Synchroniz</w:t>
      </w:r>
      <w:r w:rsidRPr="000E39C6">
        <w:rPr>
          <w:lang w:eastAsia="zh-CN"/>
        </w:rPr>
        <w:t>ation</w:t>
      </w:r>
      <w:r w:rsidRPr="000E39C6">
        <w:rPr>
          <w:b/>
          <w:lang w:eastAsia="zh-CN"/>
        </w:rPr>
        <w:t xml:space="preserve"> </w:t>
      </w:r>
      <w:r w:rsidRPr="000E39C6">
        <w:t xml:space="preserve">IRP is to define an interface through which an IRPManager can request only those data which changed (i.e. changed, were created or deleted) from a </w:t>
      </w:r>
      <w:r w:rsidR="00A32BB9" w:rsidRPr="000E39C6">
        <w:t>synchroniz</w:t>
      </w:r>
      <w:r w:rsidRPr="000E39C6">
        <w:t>ation point onwards.</w:t>
      </w:r>
    </w:p>
    <w:p w14:paraId="4D3DFEF2" w14:textId="77777777" w:rsidR="008E0EE5" w:rsidRPr="000E39C6" w:rsidRDefault="008E0EE5" w:rsidP="008E0EE5">
      <w:r w:rsidRPr="000E39C6">
        <w:t xml:space="preserve">The present document </w:t>
      </w:r>
      <w:r w:rsidR="00D112B8" w:rsidRPr="000E39C6">
        <w:t>is</w:t>
      </w:r>
      <w:r w:rsidR="00162078" w:rsidRPr="000E39C6">
        <w:t xml:space="preserve"> the </w:t>
      </w:r>
      <w:r w:rsidR="00D112B8" w:rsidRPr="000E39C6">
        <w:t>Information Service</w:t>
      </w:r>
      <w:r w:rsidRPr="000E39C6">
        <w:t xml:space="preserve"> of </w:t>
      </w:r>
      <w:r w:rsidR="00081199" w:rsidRPr="000E39C6">
        <w:rPr>
          <w:lang w:eastAsia="zh-CN"/>
        </w:rPr>
        <w:t xml:space="preserve">Delta </w:t>
      </w:r>
      <w:r w:rsidR="00F5706A" w:rsidRPr="000E39C6">
        <w:rPr>
          <w:lang w:eastAsia="zh-CN"/>
        </w:rPr>
        <w:t>Synchroniz</w:t>
      </w:r>
      <w:r w:rsidR="00081199" w:rsidRPr="000E39C6">
        <w:rPr>
          <w:lang w:eastAsia="zh-CN"/>
        </w:rPr>
        <w:t>ation</w:t>
      </w:r>
      <w:r w:rsidR="00081199" w:rsidRPr="000E39C6">
        <w:rPr>
          <w:b/>
          <w:lang w:eastAsia="zh-CN"/>
        </w:rPr>
        <w:t xml:space="preserve"> </w:t>
      </w:r>
      <w:r w:rsidRPr="000E39C6">
        <w:t xml:space="preserve">IRP. It defines, for the purpose of </w:t>
      </w:r>
      <w:r w:rsidR="00081199" w:rsidRPr="000E39C6">
        <w:rPr>
          <w:lang w:eastAsia="zh-CN"/>
        </w:rPr>
        <w:t xml:space="preserve">Delta </w:t>
      </w:r>
      <w:r w:rsidR="00F5706A" w:rsidRPr="000E39C6">
        <w:rPr>
          <w:lang w:eastAsia="zh-CN"/>
        </w:rPr>
        <w:t>Synchroniz</w:t>
      </w:r>
      <w:r w:rsidR="00081199" w:rsidRPr="000E39C6">
        <w:rPr>
          <w:lang w:eastAsia="zh-CN"/>
        </w:rPr>
        <w:t>ation</w:t>
      </w:r>
      <w:r w:rsidR="00D112B8" w:rsidRPr="000E39C6">
        <w:t>, the information observable and controlled by management system's client and it also specifies the semantics of the interactions used to carry this information.</w:t>
      </w:r>
    </w:p>
    <w:p w14:paraId="5E6A5B96" w14:textId="77777777" w:rsidR="00CB0715" w:rsidRPr="000E39C6" w:rsidRDefault="00CB0715" w:rsidP="00806B72">
      <w:pPr>
        <w:pStyle w:val="Heading1"/>
      </w:pPr>
      <w:bookmarkStart w:id="7" w:name="_Toc178760408"/>
      <w:r w:rsidRPr="000E39C6">
        <w:t>2</w:t>
      </w:r>
      <w:r w:rsidRPr="000E39C6">
        <w:tab/>
        <w:t>References</w:t>
      </w:r>
      <w:bookmarkEnd w:id="7"/>
    </w:p>
    <w:p w14:paraId="314862E2" w14:textId="77777777" w:rsidR="00CB0715" w:rsidRPr="000E39C6" w:rsidRDefault="00CB0715" w:rsidP="00CB0715">
      <w:r w:rsidRPr="000E39C6">
        <w:t>The following documents contain provisions that, through reference in this text, constitute provisions of the present document.</w:t>
      </w:r>
    </w:p>
    <w:p w14:paraId="41064654" w14:textId="77777777" w:rsidR="00CB0715" w:rsidRPr="000E39C6" w:rsidRDefault="007E6FEB" w:rsidP="007E6FEB">
      <w:pPr>
        <w:pStyle w:val="B1"/>
      </w:pPr>
      <w:r>
        <w:t>-</w:t>
      </w:r>
      <w:r>
        <w:tab/>
      </w:r>
      <w:r w:rsidR="00CB0715" w:rsidRPr="000E39C6">
        <w:t>References are either specific (identified by date of publication, edition number, version number, etc.) or non</w:t>
      </w:r>
      <w:r w:rsidR="00CB0715" w:rsidRPr="000E39C6">
        <w:noBreakHyphen/>
        <w:t>specific.</w:t>
      </w:r>
    </w:p>
    <w:p w14:paraId="28C4D045" w14:textId="77777777" w:rsidR="00CB0715" w:rsidRPr="000E39C6" w:rsidRDefault="007E6FEB" w:rsidP="007E6FEB">
      <w:pPr>
        <w:pStyle w:val="B1"/>
      </w:pPr>
      <w:r>
        <w:t>-</w:t>
      </w:r>
      <w:r>
        <w:tab/>
      </w:r>
      <w:r w:rsidR="00CB0715" w:rsidRPr="000E39C6">
        <w:t>For a specific reference, subsequent revisions do not apply.</w:t>
      </w:r>
    </w:p>
    <w:p w14:paraId="2176B30C" w14:textId="77777777" w:rsidR="00CB0715" w:rsidRPr="000E39C6" w:rsidRDefault="007E6FEB" w:rsidP="007E6FEB">
      <w:pPr>
        <w:pStyle w:val="B1"/>
      </w:pPr>
      <w:r>
        <w:t>-</w:t>
      </w:r>
      <w:r>
        <w:tab/>
      </w:r>
      <w:r w:rsidR="00CB0715" w:rsidRPr="000E39C6">
        <w:t>For a non-specific reference, the latest version applies.  In the case of a reference to a 3GPP document (including a GSM document), a non-specific reference implicitly refers to the latest version of that document in the same Release as the present document.</w:t>
      </w:r>
    </w:p>
    <w:p w14:paraId="61BF8DE0" w14:textId="77777777" w:rsidR="00CB0715" w:rsidRPr="000E39C6" w:rsidRDefault="00CB0715" w:rsidP="00794417">
      <w:pPr>
        <w:pStyle w:val="EX"/>
      </w:pPr>
      <w:r w:rsidRPr="000E39C6">
        <w:t>[1]</w:t>
      </w:r>
      <w:r w:rsidRPr="000E39C6">
        <w:tab/>
      </w:r>
      <w:r w:rsidR="000336FA" w:rsidRPr="000E39C6">
        <w:t>3GPP TS 32.101: "</w:t>
      </w:r>
      <w:r w:rsidR="00794417" w:rsidRPr="000E39C6">
        <w:t>Telecommunication management; Principles and high level requirements</w:t>
      </w:r>
      <w:r w:rsidR="000336FA" w:rsidRPr="000E39C6">
        <w:t>".</w:t>
      </w:r>
    </w:p>
    <w:p w14:paraId="0CB2C543" w14:textId="77777777" w:rsidR="00CB0715" w:rsidRPr="000E39C6" w:rsidRDefault="00CB0715" w:rsidP="00794417">
      <w:pPr>
        <w:pStyle w:val="EX"/>
      </w:pPr>
      <w:r w:rsidRPr="000E39C6">
        <w:t>[2]</w:t>
      </w:r>
      <w:r w:rsidRPr="000E39C6">
        <w:tab/>
      </w:r>
      <w:r w:rsidR="000336FA" w:rsidRPr="000E39C6">
        <w:t>3GPP TS 32.102: "</w:t>
      </w:r>
      <w:r w:rsidR="00794417" w:rsidRPr="000E39C6">
        <w:t>Telecommunication management; Architecture</w:t>
      </w:r>
      <w:r w:rsidR="000336FA" w:rsidRPr="000E39C6">
        <w:t>".</w:t>
      </w:r>
    </w:p>
    <w:p w14:paraId="41464A9F" w14:textId="77777777" w:rsidR="0030042B" w:rsidRPr="000E39C6" w:rsidRDefault="0030042B" w:rsidP="00794417">
      <w:pPr>
        <w:pStyle w:val="EX"/>
      </w:pPr>
      <w:r w:rsidRPr="000E39C6">
        <w:t>[3]</w:t>
      </w:r>
      <w:r w:rsidRPr="000E39C6">
        <w:tab/>
        <w:t xml:space="preserve">3GPP TS 32.302: </w:t>
      </w:r>
      <w:r w:rsidR="00794417" w:rsidRPr="000E39C6">
        <w:t>"Telecommunication management; Configuration Management (CM); Notification Integration Reference Point (IRP): Information Service (IS)".</w:t>
      </w:r>
    </w:p>
    <w:p w14:paraId="40A980D7" w14:textId="77777777" w:rsidR="00F51224" w:rsidRPr="000E39C6" w:rsidRDefault="00F51224" w:rsidP="00794417">
      <w:pPr>
        <w:pStyle w:val="EX"/>
        <w:rPr>
          <w:lang w:eastAsia="zh-CN"/>
        </w:rPr>
      </w:pPr>
      <w:r w:rsidRPr="000E39C6">
        <w:t>[4]</w:t>
      </w:r>
      <w:r w:rsidRPr="000E39C6">
        <w:tab/>
        <w:t>3GPP TS 32.</w:t>
      </w:r>
      <w:r w:rsidR="00560C10" w:rsidRPr="000E39C6">
        <w:t>39</w:t>
      </w:r>
      <w:r w:rsidRPr="000E39C6">
        <w:t xml:space="preserve">1: </w:t>
      </w:r>
      <w:r w:rsidR="00794417" w:rsidRPr="000E39C6">
        <w:t>"</w:t>
      </w:r>
      <w:r w:rsidR="00A03C6E" w:rsidRPr="000E39C6">
        <w:t>Telecommunication management</w:t>
      </w:r>
      <w:r w:rsidRPr="000E39C6">
        <w:t xml:space="preserve">; </w:t>
      </w:r>
      <w:r w:rsidR="00081199" w:rsidRPr="000E39C6">
        <w:rPr>
          <w:lang w:eastAsia="zh-CN"/>
        </w:rPr>
        <w:t xml:space="preserve">Delta </w:t>
      </w:r>
      <w:r w:rsidR="00F5706A" w:rsidRPr="000E39C6">
        <w:rPr>
          <w:lang w:eastAsia="zh-CN"/>
        </w:rPr>
        <w:t>Synchroniz</w:t>
      </w:r>
      <w:r w:rsidR="00081199" w:rsidRPr="000E39C6">
        <w:rPr>
          <w:lang w:eastAsia="zh-CN"/>
        </w:rPr>
        <w:t xml:space="preserve">ation </w:t>
      </w:r>
      <w:r w:rsidRPr="000E39C6">
        <w:rPr>
          <w:lang w:eastAsia="zh-CN"/>
        </w:rPr>
        <w:t>Integration Reference Point (IRP): R</w:t>
      </w:r>
      <w:r w:rsidRPr="000E39C6">
        <w:rPr>
          <w:rFonts w:eastAsia="Batang"/>
          <w:lang w:eastAsia="ko-KR"/>
        </w:rPr>
        <w:t>equirement</w:t>
      </w:r>
      <w:r w:rsidRPr="000E39C6">
        <w:rPr>
          <w:lang w:eastAsia="zh-CN"/>
        </w:rPr>
        <w:t>s</w:t>
      </w:r>
      <w:r w:rsidR="00794417" w:rsidRPr="000E39C6">
        <w:rPr>
          <w:lang w:eastAsia="zh-CN"/>
        </w:rPr>
        <w:t>".</w:t>
      </w:r>
    </w:p>
    <w:p w14:paraId="41C09218" w14:textId="77777777" w:rsidR="005E7D1F" w:rsidRPr="000E39C6" w:rsidRDefault="005E7D1F" w:rsidP="00794417">
      <w:pPr>
        <w:pStyle w:val="EX"/>
      </w:pPr>
      <w:r w:rsidRPr="000E39C6">
        <w:t>[5]</w:t>
      </w:r>
      <w:r w:rsidRPr="000E39C6">
        <w:tab/>
        <w:t>3GPP TS 32.150: "</w:t>
      </w:r>
      <w:r w:rsidR="00794417" w:rsidRPr="000E39C6">
        <w:t>Telecommunication management; Integration Reference Point (IRP) Concept and definitions</w:t>
      </w:r>
      <w:r w:rsidRPr="000E39C6">
        <w:t>".</w:t>
      </w:r>
    </w:p>
    <w:p w14:paraId="13B18255" w14:textId="77777777" w:rsidR="004C62AE" w:rsidRPr="000E39C6" w:rsidRDefault="004C62AE" w:rsidP="00794417">
      <w:pPr>
        <w:pStyle w:val="EX"/>
      </w:pPr>
      <w:r w:rsidRPr="000E39C6">
        <w:t>[6]</w:t>
      </w:r>
      <w:r w:rsidRPr="000E39C6">
        <w:tab/>
        <w:t>3GPP TS 32.622:</w:t>
      </w:r>
      <w:r w:rsidR="00794417" w:rsidRPr="000E39C6">
        <w:t xml:space="preserve"> </w:t>
      </w:r>
      <w:r w:rsidRPr="000E39C6">
        <w:t>"</w:t>
      </w:r>
      <w:r w:rsidR="00794417" w:rsidRPr="000E39C6">
        <w:t>Telecommunication management; Configuration Management (CM); Generic network resources Integration Reference Point (IRP): Network Resource Model (NRM)</w:t>
      </w:r>
      <w:r w:rsidRPr="000E39C6">
        <w:t>"</w:t>
      </w:r>
      <w:r w:rsidR="00794417" w:rsidRPr="000E39C6">
        <w:t>.</w:t>
      </w:r>
    </w:p>
    <w:p w14:paraId="1BE1A1AA" w14:textId="77777777" w:rsidR="004C62AE" w:rsidRPr="000E39C6" w:rsidRDefault="004C62AE" w:rsidP="00794417">
      <w:pPr>
        <w:pStyle w:val="EX"/>
      </w:pPr>
      <w:r w:rsidRPr="000E39C6">
        <w:rPr>
          <w:snapToGrid w:val="0"/>
        </w:rPr>
        <w:t>[7]</w:t>
      </w:r>
      <w:r w:rsidRPr="000E39C6">
        <w:rPr>
          <w:snapToGrid w:val="0"/>
        </w:rPr>
        <w:tab/>
      </w:r>
      <w:r w:rsidRPr="000E39C6">
        <w:t>3GPP TS 32.312: "</w:t>
      </w:r>
      <w:r w:rsidR="00794417" w:rsidRPr="000E39C6">
        <w:t>Telecommunication management; Generic Integration Reference Point (IRP) management; Information Service (IS)</w:t>
      </w:r>
      <w:r w:rsidRPr="000E39C6">
        <w:t>".</w:t>
      </w:r>
    </w:p>
    <w:p w14:paraId="3A03C5BC" w14:textId="77777777" w:rsidR="00A3453B" w:rsidRPr="000E39C6" w:rsidRDefault="00A3453B" w:rsidP="00794417">
      <w:pPr>
        <w:pStyle w:val="EX"/>
      </w:pPr>
      <w:r w:rsidRPr="000E39C6">
        <w:t>[8]</w:t>
      </w:r>
      <w:r w:rsidRPr="000E39C6">
        <w:tab/>
        <w:t>3GPP TS 32.602: "Telecommunication management; Configuration Management (CM); Basic CM Integration Reference Poi</w:t>
      </w:r>
      <w:r w:rsidR="0059246C">
        <w:t>nt (IRP): Information Service (I</w:t>
      </w:r>
      <w:r w:rsidRPr="000E39C6">
        <w:t>S)".</w:t>
      </w:r>
    </w:p>
    <w:p w14:paraId="3DC58202" w14:textId="77777777" w:rsidR="00A3453B" w:rsidRPr="000E39C6" w:rsidRDefault="00B3671B" w:rsidP="00794417">
      <w:pPr>
        <w:pStyle w:val="EX"/>
        <w:rPr>
          <w:snapToGrid w:val="0"/>
        </w:rPr>
      </w:pPr>
      <w:r w:rsidRPr="000E39C6">
        <w:rPr>
          <w:snapToGrid w:val="0"/>
        </w:rPr>
        <w:t>[9]</w:t>
      </w:r>
      <w:r w:rsidRPr="000E39C6">
        <w:rPr>
          <w:snapToGrid w:val="0"/>
        </w:rPr>
        <w:tab/>
        <w:t xml:space="preserve">3GPP TS 32.662: "Telecommunication management; Configuration Management (CM); Kernel CM; Information </w:t>
      </w:r>
      <w:r w:rsidR="0059246C" w:rsidRPr="000E39C6">
        <w:rPr>
          <w:snapToGrid w:val="0"/>
        </w:rPr>
        <w:t>Service</w:t>
      </w:r>
      <w:r w:rsidRPr="000E39C6">
        <w:rPr>
          <w:snapToGrid w:val="0"/>
        </w:rPr>
        <w:t xml:space="preserve"> (IS)".</w:t>
      </w:r>
    </w:p>
    <w:p w14:paraId="5D194FDB" w14:textId="77777777" w:rsidR="00873268" w:rsidRPr="000E39C6" w:rsidRDefault="00873268" w:rsidP="00873268">
      <w:pPr>
        <w:pStyle w:val="EX"/>
        <w:rPr>
          <w:snapToGrid w:val="0"/>
        </w:rPr>
      </w:pPr>
      <w:r w:rsidRPr="000E39C6">
        <w:rPr>
          <w:snapToGrid w:val="0"/>
        </w:rPr>
        <w:t>[1</w:t>
      </w:r>
      <w:r w:rsidR="003E282B" w:rsidRPr="000E39C6">
        <w:rPr>
          <w:snapToGrid w:val="0"/>
        </w:rPr>
        <w:t>0</w:t>
      </w:r>
      <w:r w:rsidRPr="000E39C6">
        <w:rPr>
          <w:snapToGrid w:val="0"/>
        </w:rPr>
        <w:t>]</w:t>
      </w:r>
      <w:r w:rsidRPr="000E39C6">
        <w:rPr>
          <w:snapToGrid w:val="0"/>
        </w:rPr>
        <w:tab/>
        <w:t xml:space="preserve">3GPP TS 32.342: "Telecommunication management; </w:t>
      </w:r>
      <w:r w:rsidR="00D50731" w:rsidRPr="000E39C6">
        <w:rPr>
          <w:snapToGrid w:val="0"/>
        </w:rPr>
        <w:t>File Transfer (FT); Integration Reference Point (IRP):</w:t>
      </w:r>
      <w:r w:rsidRPr="000E39C6">
        <w:rPr>
          <w:snapToGrid w:val="0"/>
        </w:rPr>
        <w:t xml:space="preserve"> Information Service (IS)".</w:t>
      </w:r>
    </w:p>
    <w:p w14:paraId="2F196930" w14:textId="77777777" w:rsidR="003E003D" w:rsidRPr="000E39C6" w:rsidRDefault="003E003D" w:rsidP="003E003D">
      <w:pPr>
        <w:pStyle w:val="EX"/>
        <w:rPr>
          <w:snapToGrid w:val="0"/>
        </w:rPr>
      </w:pPr>
      <w:r w:rsidRPr="000E39C6">
        <w:rPr>
          <w:snapToGrid w:val="0"/>
        </w:rPr>
        <w:t>[1</w:t>
      </w:r>
      <w:r w:rsidR="003E282B" w:rsidRPr="000E39C6">
        <w:rPr>
          <w:snapToGrid w:val="0"/>
        </w:rPr>
        <w:t>1</w:t>
      </w:r>
      <w:r w:rsidRPr="000E39C6">
        <w:rPr>
          <w:snapToGrid w:val="0"/>
        </w:rPr>
        <w:t>]</w:t>
      </w:r>
      <w:r w:rsidRPr="000E39C6">
        <w:rPr>
          <w:snapToGrid w:val="0"/>
        </w:rPr>
        <w:tab/>
        <w:t>3GPP TS 32.111-2: "Telecommunication management; Fault Management; Part 2: Alarm Integration Reference Point (IRP): Information Service (IS)".</w:t>
      </w:r>
    </w:p>
    <w:p w14:paraId="7CE52E1A" w14:textId="77777777" w:rsidR="00CB0715" w:rsidRPr="000E39C6" w:rsidRDefault="00CB0715" w:rsidP="00806B72">
      <w:pPr>
        <w:pStyle w:val="Heading1"/>
      </w:pPr>
      <w:bookmarkStart w:id="8" w:name="_Toc178760409"/>
      <w:r w:rsidRPr="000E39C6">
        <w:lastRenderedPageBreak/>
        <w:t>3</w:t>
      </w:r>
      <w:r w:rsidRPr="000E39C6">
        <w:tab/>
        <w:t>Definitions and abbreviations</w:t>
      </w:r>
      <w:bookmarkEnd w:id="8"/>
    </w:p>
    <w:p w14:paraId="7F268936" w14:textId="77777777" w:rsidR="00CB0715" w:rsidRPr="000E39C6" w:rsidRDefault="00CB0715" w:rsidP="00806B72">
      <w:pPr>
        <w:pStyle w:val="Heading2"/>
      </w:pPr>
      <w:bookmarkStart w:id="9" w:name="_Toc178760410"/>
      <w:r w:rsidRPr="000E39C6">
        <w:t>3.1</w:t>
      </w:r>
      <w:r w:rsidRPr="000E39C6">
        <w:tab/>
        <w:t>Definitions</w:t>
      </w:r>
      <w:bookmarkEnd w:id="9"/>
    </w:p>
    <w:p w14:paraId="046AE0DF" w14:textId="77777777" w:rsidR="00801945" w:rsidRPr="000E39C6" w:rsidRDefault="00801945" w:rsidP="00801945">
      <w:r w:rsidRPr="000E39C6">
        <w:t>For the purposes of the present document, the terms and definitions given in 3GPP TS 32.101 [1], 3GPP TS 32.102 [2] and 3GPP TS 32.391 [4] apply.</w:t>
      </w:r>
    </w:p>
    <w:p w14:paraId="13416F0E" w14:textId="77777777" w:rsidR="00801945" w:rsidRDefault="00801945" w:rsidP="00801945">
      <w:pPr>
        <w:rPr>
          <w:lang w:eastAsia="zh-CN"/>
        </w:rPr>
      </w:pPr>
      <w:r w:rsidRPr="00434A8C">
        <w:rPr>
          <w:rFonts w:hint="eastAsia"/>
          <w:b/>
          <w:lang w:eastAsia="zh-CN"/>
        </w:rPr>
        <w:t>synchPoint Creati</w:t>
      </w:r>
      <w:r>
        <w:rPr>
          <w:b/>
          <w:lang w:eastAsia="zh-CN"/>
        </w:rPr>
        <w:t>on Policy</w:t>
      </w:r>
      <w:r w:rsidRPr="00434A8C">
        <w:rPr>
          <w:rFonts w:hint="eastAsia"/>
          <w:b/>
          <w:lang w:eastAsia="zh-CN"/>
        </w:rPr>
        <w:t xml:space="preserve">: </w:t>
      </w:r>
      <w:r w:rsidRPr="0073211D">
        <w:rPr>
          <w:rFonts w:hint="eastAsia"/>
          <w:lang w:eastAsia="zh-CN"/>
        </w:rPr>
        <w:t xml:space="preserve">The IRPAgent may create </w:t>
      </w:r>
      <w:r>
        <w:rPr>
          <w:rFonts w:hint="eastAsia"/>
          <w:lang w:eastAsia="zh-CN"/>
        </w:rPr>
        <w:t>synchronizationPoint</w:t>
      </w:r>
      <w:r w:rsidRPr="0073211D">
        <w:rPr>
          <w:rFonts w:hint="eastAsia"/>
          <w:lang w:eastAsia="zh-CN"/>
        </w:rPr>
        <w:t xml:space="preserve"> in different </w:t>
      </w:r>
      <w:r>
        <w:rPr>
          <w:rFonts w:hint="eastAsia"/>
          <w:lang w:eastAsia="zh-CN"/>
        </w:rPr>
        <w:t xml:space="preserve">policies. These policies are called synchPoint </w:t>
      </w:r>
      <w:r>
        <w:rPr>
          <w:lang w:eastAsia="zh-CN"/>
        </w:rPr>
        <w:t>c</w:t>
      </w:r>
      <w:r>
        <w:rPr>
          <w:rFonts w:hint="eastAsia"/>
          <w:lang w:eastAsia="zh-CN"/>
        </w:rPr>
        <w:t>reati</w:t>
      </w:r>
      <w:r>
        <w:rPr>
          <w:lang w:eastAsia="zh-CN"/>
        </w:rPr>
        <w:t>on policies</w:t>
      </w:r>
      <w:r>
        <w:rPr>
          <w:rFonts w:hint="eastAsia"/>
          <w:lang w:eastAsia="zh-CN"/>
        </w:rPr>
        <w:t>. The</w:t>
      </w:r>
      <w:r>
        <w:rPr>
          <w:lang w:eastAsia="zh-CN"/>
        </w:rPr>
        <w:t xml:space="preserve">re are two </w:t>
      </w:r>
      <w:r>
        <w:rPr>
          <w:rFonts w:hint="eastAsia"/>
          <w:lang w:eastAsia="zh-CN"/>
        </w:rPr>
        <w:t>synchPoint Creati</w:t>
      </w:r>
      <w:r>
        <w:rPr>
          <w:lang w:eastAsia="zh-CN"/>
        </w:rPr>
        <w:t>on</w:t>
      </w:r>
      <w:r>
        <w:rPr>
          <w:rFonts w:hint="eastAsia"/>
          <w:lang w:eastAsia="zh-CN"/>
        </w:rPr>
        <w:t xml:space="preserve"> </w:t>
      </w:r>
      <w:r>
        <w:rPr>
          <w:lang w:eastAsia="zh-CN"/>
        </w:rPr>
        <w:t>policies</w:t>
      </w:r>
      <w:r>
        <w:rPr>
          <w:rFonts w:hint="eastAsia"/>
          <w:lang w:eastAsia="zh-CN"/>
        </w:rPr>
        <w:t xml:space="preserve">: </w:t>
      </w:r>
    </w:p>
    <w:p w14:paraId="504E2DB9" w14:textId="77777777" w:rsidR="00801945" w:rsidRDefault="00801945" w:rsidP="00801945">
      <w:pPr>
        <w:rPr>
          <w:color w:val="000000"/>
          <w:lang w:eastAsia="zh-CN"/>
        </w:rPr>
      </w:pPr>
      <w:r>
        <w:rPr>
          <w:b/>
          <w:lang w:eastAsia="zh-CN"/>
        </w:rPr>
        <w:t>AgentScheduledPolicy</w:t>
      </w:r>
      <w:r w:rsidRPr="00603D4B">
        <w:rPr>
          <w:rFonts w:hint="eastAsia"/>
          <w:b/>
          <w:lang w:eastAsia="zh-CN"/>
        </w:rPr>
        <w:t>:</w:t>
      </w:r>
      <w:r>
        <w:rPr>
          <w:rFonts w:hint="eastAsia"/>
          <w:lang w:eastAsia="zh-CN"/>
        </w:rPr>
        <w:t xml:space="preserve"> </w:t>
      </w:r>
      <w:r w:rsidRPr="00973DFB">
        <w:rPr>
          <w:rFonts w:hint="eastAsia"/>
          <w:lang w:eastAsia="zh-CN"/>
        </w:rPr>
        <w:t>A</w:t>
      </w:r>
      <w:r w:rsidRPr="00973DFB">
        <w:rPr>
          <w:lang w:eastAsia="zh-CN"/>
        </w:rPr>
        <w:t xml:space="preserve"> n</w:t>
      </w:r>
      <w:r>
        <w:rPr>
          <w:color w:val="000000"/>
          <w:lang w:eastAsia="zh-CN"/>
        </w:rPr>
        <w:t xml:space="preserve">ew </w:t>
      </w:r>
      <w:r>
        <w:rPr>
          <w:rFonts w:hint="eastAsia"/>
          <w:lang w:eastAsia="zh-CN"/>
        </w:rPr>
        <w:t>synchronizationPoint</w:t>
      </w:r>
      <w:r w:rsidRPr="00164092">
        <w:rPr>
          <w:lang w:eastAsia="zh-CN"/>
        </w:rPr>
        <w:t xml:space="preserve"> </w:t>
      </w:r>
      <w:r w:rsidRPr="00164092">
        <w:rPr>
          <w:rFonts w:hint="eastAsia"/>
          <w:lang w:eastAsia="zh-CN"/>
        </w:rPr>
        <w:t>is c</w:t>
      </w:r>
      <w:r>
        <w:rPr>
          <w:rFonts w:hint="eastAsia"/>
          <w:color w:val="000000"/>
          <w:lang w:eastAsia="zh-CN"/>
        </w:rPr>
        <w:t>reated by the IRPAgent on the</w:t>
      </w:r>
      <w:r>
        <w:rPr>
          <w:color w:val="000000"/>
          <w:lang w:eastAsia="zh-CN"/>
        </w:rPr>
        <w:t xml:space="preserve"> </w:t>
      </w:r>
      <w:r w:rsidRPr="000E39C6">
        <w:rPr>
          <w:color w:val="000000"/>
          <w:lang w:eastAsia="zh-CN"/>
        </w:rPr>
        <w:t>IRPAgent's internal decision</w:t>
      </w:r>
      <w:r>
        <w:rPr>
          <w:rFonts w:hint="eastAsia"/>
          <w:color w:val="000000"/>
          <w:lang w:eastAsia="zh-CN"/>
        </w:rPr>
        <w:t xml:space="preserve">, </w:t>
      </w:r>
      <w:r>
        <w:rPr>
          <w:color w:val="000000"/>
          <w:lang w:eastAsia="zh-CN"/>
        </w:rPr>
        <w:t xml:space="preserve">that decision is not related to any </w:t>
      </w:r>
      <w:r w:rsidRPr="000E39C6">
        <w:rPr>
          <w:color w:val="000000"/>
          <w:lang w:eastAsia="zh-CN"/>
        </w:rPr>
        <w:t>IRPManager's operations.</w:t>
      </w:r>
      <w:r>
        <w:rPr>
          <w:rFonts w:hint="eastAsia"/>
          <w:color w:val="000000"/>
          <w:lang w:eastAsia="zh-CN"/>
        </w:rPr>
        <w:t xml:space="preserve"> In this mode, </w:t>
      </w:r>
      <w:r w:rsidRPr="000E39C6">
        <w:t>after successful delta synchronization</w:t>
      </w:r>
      <w:r>
        <w:rPr>
          <w:rFonts w:hint="eastAsia"/>
          <w:lang w:eastAsia="zh-CN"/>
        </w:rPr>
        <w:t>, the IRPAgent does not create a new synchronizationPoint.</w:t>
      </w:r>
    </w:p>
    <w:p w14:paraId="623CF08A" w14:textId="77777777" w:rsidR="00801945" w:rsidRDefault="00801945" w:rsidP="00801945">
      <w:pPr>
        <w:rPr>
          <w:lang w:eastAsia="zh-CN"/>
        </w:rPr>
      </w:pPr>
      <w:r>
        <w:rPr>
          <w:b/>
          <w:lang w:eastAsia="zh-CN"/>
        </w:rPr>
        <w:t>ManagerRequestPolicy</w:t>
      </w:r>
      <w:r w:rsidRPr="00603D4B">
        <w:rPr>
          <w:rFonts w:hint="eastAsia"/>
          <w:b/>
          <w:lang w:eastAsia="zh-CN"/>
        </w:rPr>
        <w:t>:</w:t>
      </w:r>
      <w:r w:rsidRPr="00954523">
        <w:rPr>
          <w:rFonts w:hint="eastAsia"/>
          <w:b/>
          <w:lang w:eastAsia="zh-CN"/>
        </w:rPr>
        <w:t xml:space="preserve"> </w:t>
      </w:r>
      <w:r w:rsidRPr="00C36812">
        <w:rPr>
          <w:rFonts w:hint="eastAsia"/>
          <w:lang w:eastAsia="zh-CN"/>
        </w:rPr>
        <w:t xml:space="preserve">The new </w:t>
      </w:r>
      <w:r>
        <w:rPr>
          <w:rFonts w:hint="eastAsia"/>
          <w:lang w:eastAsia="zh-CN"/>
        </w:rPr>
        <w:t>synchronizationPoint</w:t>
      </w:r>
      <w:r w:rsidRPr="00C36812">
        <w:rPr>
          <w:rFonts w:hint="eastAsia"/>
          <w:lang w:eastAsia="zh-CN"/>
        </w:rPr>
        <w:t xml:space="preserve"> is </w:t>
      </w:r>
      <w:r>
        <w:rPr>
          <w:lang w:eastAsia="zh-CN"/>
        </w:rPr>
        <w:t xml:space="preserve">requested by the </w:t>
      </w:r>
      <w:r w:rsidRPr="00C36812">
        <w:rPr>
          <w:rFonts w:hint="eastAsia"/>
          <w:lang w:eastAsia="zh-CN"/>
        </w:rPr>
        <w:t>IRPManager</w:t>
      </w:r>
      <w:r>
        <w:rPr>
          <w:lang w:eastAsia="zh-CN"/>
        </w:rPr>
        <w:t>.</w:t>
      </w:r>
      <w:r>
        <w:rPr>
          <w:rFonts w:hint="eastAsia"/>
          <w:lang w:eastAsia="zh-CN"/>
        </w:rPr>
        <w:t xml:space="preserve"> </w:t>
      </w:r>
      <w:r>
        <w:rPr>
          <w:lang w:eastAsia="zh-CN"/>
        </w:rPr>
        <w:t>T</w:t>
      </w:r>
      <w:r w:rsidRPr="00BA72D8">
        <w:t xml:space="preserve">he </w:t>
      </w:r>
      <w:r>
        <w:t xml:space="preserve">exact </w:t>
      </w:r>
      <w:r w:rsidRPr="00BA72D8">
        <w:t xml:space="preserve">time for this synchronizationPoint </w:t>
      </w:r>
      <w:r w:rsidRPr="008D3BC9">
        <w:t>is</w:t>
      </w:r>
      <w:r w:rsidRPr="00BA72D8">
        <w:t xml:space="preserve"> determined by the IRPAgent</w:t>
      </w:r>
      <w:r>
        <w:rPr>
          <w:rFonts w:hint="eastAsia"/>
          <w:lang w:eastAsia="zh-CN"/>
        </w:rPr>
        <w:t xml:space="preserve">. </w:t>
      </w:r>
      <w:r>
        <w:rPr>
          <w:lang w:eastAsia="zh-CN"/>
        </w:rPr>
        <w:br/>
      </w:r>
      <w:r w:rsidRPr="005A37B0">
        <w:rPr>
          <w:rFonts w:hint="eastAsia"/>
        </w:rPr>
        <w:t xml:space="preserve">The IRPAgent </w:t>
      </w:r>
      <w:r>
        <w:t xml:space="preserve">that </w:t>
      </w:r>
      <w:r w:rsidRPr="00BB774B">
        <w:rPr>
          <w:rFonts w:hint="eastAsia"/>
        </w:rPr>
        <w:t>support</w:t>
      </w:r>
      <w:r>
        <w:t>s either</w:t>
      </w:r>
      <w:r w:rsidRPr="00BB774B">
        <w:rPr>
          <w:rFonts w:hint="eastAsia"/>
        </w:rPr>
        <w:t xml:space="preserve"> </w:t>
      </w:r>
      <w:r w:rsidRPr="008C2D26">
        <w:rPr>
          <w:lang w:eastAsia="zh-CN"/>
        </w:rPr>
        <w:t>AgentScheduledPolicy</w:t>
      </w:r>
      <w:r w:rsidRPr="00BB774B">
        <w:rPr>
          <w:rFonts w:hint="eastAsia"/>
        </w:rPr>
        <w:t xml:space="preserve"> or </w:t>
      </w:r>
      <w:r w:rsidRPr="008C2D26">
        <w:rPr>
          <w:lang w:eastAsia="zh-CN"/>
        </w:rPr>
        <w:t>ManagerRequestPolicy</w:t>
      </w:r>
      <w:r w:rsidRPr="00BB774B">
        <w:rPr>
          <w:rFonts w:hint="eastAsia"/>
        </w:rPr>
        <w:t xml:space="preserve"> to create </w:t>
      </w:r>
      <w:r>
        <w:t xml:space="preserve">a </w:t>
      </w:r>
      <w:r w:rsidRPr="00BB774B">
        <w:rPr>
          <w:rFonts w:hint="eastAsia"/>
        </w:rPr>
        <w:t>new synchronization</w:t>
      </w:r>
      <w:r>
        <w:t>P</w:t>
      </w:r>
      <w:r w:rsidRPr="00BB774B">
        <w:rPr>
          <w:rFonts w:hint="eastAsia"/>
        </w:rPr>
        <w:t>oint</w:t>
      </w:r>
      <w:r>
        <w:t xml:space="preserve"> can claim compliance to this specification</w:t>
      </w:r>
      <w:r w:rsidRPr="00BB774B">
        <w:rPr>
          <w:rFonts w:hint="eastAsia"/>
        </w:rPr>
        <w:t>.</w:t>
      </w:r>
    </w:p>
    <w:p w14:paraId="56E4D245" w14:textId="77777777" w:rsidR="00CB0715" w:rsidRPr="000E39C6" w:rsidRDefault="00CB0715" w:rsidP="00806B72">
      <w:pPr>
        <w:pStyle w:val="Heading2"/>
      </w:pPr>
      <w:bookmarkStart w:id="10" w:name="_Toc178760411"/>
      <w:r w:rsidRPr="000E39C6">
        <w:t>3.2</w:t>
      </w:r>
      <w:r w:rsidRPr="000E39C6">
        <w:tab/>
        <w:t>Abbreviations</w:t>
      </w:r>
      <w:bookmarkEnd w:id="10"/>
    </w:p>
    <w:p w14:paraId="23638FBD" w14:textId="77777777" w:rsidR="00CB0715" w:rsidRPr="000E39C6" w:rsidRDefault="00CB0715" w:rsidP="00CB0715">
      <w:pPr>
        <w:keepNext/>
      </w:pPr>
      <w:r w:rsidRPr="000E39C6">
        <w:t>For the purposes of the present document, the following abbreviations apply:</w:t>
      </w:r>
    </w:p>
    <w:p w14:paraId="3D8E0400" w14:textId="77777777" w:rsidR="00910735" w:rsidRPr="000E39C6" w:rsidRDefault="00910735" w:rsidP="00CB0715">
      <w:pPr>
        <w:pStyle w:val="EW"/>
        <w:tabs>
          <w:tab w:val="left" w:pos="5646"/>
        </w:tabs>
      </w:pPr>
      <w:r w:rsidRPr="000E39C6">
        <w:t>CM</w:t>
      </w:r>
      <w:r w:rsidRPr="000E39C6">
        <w:tab/>
        <w:t>Configuration Management</w:t>
      </w:r>
    </w:p>
    <w:p w14:paraId="0C3C52A3" w14:textId="77777777" w:rsidR="00910735" w:rsidRPr="000E39C6" w:rsidRDefault="00910735" w:rsidP="00CB0715">
      <w:pPr>
        <w:pStyle w:val="EW"/>
        <w:tabs>
          <w:tab w:val="left" w:pos="5646"/>
        </w:tabs>
      </w:pPr>
      <w:r w:rsidRPr="000E39C6">
        <w:t>EM</w:t>
      </w:r>
      <w:r w:rsidRPr="000E39C6">
        <w:tab/>
        <w:t>Element Manager</w:t>
      </w:r>
    </w:p>
    <w:p w14:paraId="013AFA81" w14:textId="77777777" w:rsidR="00A03C6E" w:rsidRPr="000E39C6" w:rsidRDefault="00A03C6E" w:rsidP="00CB0715">
      <w:pPr>
        <w:pStyle w:val="EW"/>
      </w:pPr>
      <w:r w:rsidRPr="000E39C6">
        <w:t>IOC</w:t>
      </w:r>
      <w:r w:rsidRPr="000E39C6">
        <w:tab/>
        <w:t>Information Object Class</w:t>
      </w:r>
    </w:p>
    <w:p w14:paraId="4EA8DEAF" w14:textId="77777777" w:rsidR="00910735" w:rsidRPr="000E39C6" w:rsidRDefault="00910735" w:rsidP="00CB0715">
      <w:pPr>
        <w:pStyle w:val="EW"/>
      </w:pPr>
      <w:r w:rsidRPr="000E39C6">
        <w:t>IRP</w:t>
      </w:r>
      <w:r w:rsidRPr="000E39C6">
        <w:tab/>
        <w:t>Integration Reference Point</w:t>
      </w:r>
    </w:p>
    <w:p w14:paraId="3F73C5C7" w14:textId="77777777" w:rsidR="00910735" w:rsidRPr="000E39C6" w:rsidRDefault="00910735" w:rsidP="00CB0715">
      <w:pPr>
        <w:pStyle w:val="EW"/>
      </w:pPr>
      <w:r w:rsidRPr="000E39C6">
        <w:t>IS</w:t>
      </w:r>
      <w:r w:rsidRPr="000E39C6">
        <w:tab/>
        <w:t>Information Service (see 3GPP TS 32.101 [1])</w:t>
      </w:r>
    </w:p>
    <w:p w14:paraId="57773F4E" w14:textId="77777777" w:rsidR="00910735" w:rsidRPr="000E39C6" w:rsidRDefault="00910735" w:rsidP="00CB0715">
      <w:pPr>
        <w:pStyle w:val="EW"/>
      </w:pPr>
      <w:r w:rsidRPr="000E39C6">
        <w:t>Itf-N</w:t>
      </w:r>
      <w:r w:rsidRPr="000E39C6">
        <w:tab/>
        <w:t>Interface N</w:t>
      </w:r>
    </w:p>
    <w:p w14:paraId="14C46F47" w14:textId="77777777" w:rsidR="00910735" w:rsidRPr="000E39C6" w:rsidRDefault="00910735" w:rsidP="00CB0715">
      <w:pPr>
        <w:pStyle w:val="EW"/>
        <w:tabs>
          <w:tab w:val="left" w:pos="5646"/>
        </w:tabs>
      </w:pPr>
      <w:r w:rsidRPr="000E39C6">
        <w:t>NE</w:t>
      </w:r>
      <w:r w:rsidRPr="000E39C6">
        <w:tab/>
        <w:t>Network Element</w:t>
      </w:r>
    </w:p>
    <w:p w14:paraId="4EEDA566" w14:textId="77777777" w:rsidR="005E7D1F" w:rsidRPr="000E39C6" w:rsidRDefault="00684F3E" w:rsidP="00806B72">
      <w:pPr>
        <w:pStyle w:val="Heading1"/>
      </w:pPr>
      <w:r>
        <w:br w:type="page"/>
      </w:r>
      <w:bookmarkStart w:id="11" w:name="_Toc178760412"/>
      <w:r w:rsidR="005E7D1F" w:rsidRPr="000E39C6">
        <w:lastRenderedPageBreak/>
        <w:t>4</w:t>
      </w:r>
      <w:r w:rsidR="005E7D1F" w:rsidRPr="000E39C6">
        <w:tab/>
        <w:t>System overview</w:t>
      </w:r>
      <w:bookmarkEnd w:id="11"/>
    </w:p>
    <w:p w14:paraId="0DEF1326" w14:textId="77777777" w:rsidR="005E7D1F" w:rsidRPr="000E39C6" w:rsidRDefault="005E7D1F" w:rsidP="00806B72">
      <w:pPr>
        <w:pStyle w:val="Heading2"/>
      </w:pPr>
      <w:bookmarkStart w:id="12" w:name="_Toc178760413"/>
      <w:r w:rsidRPr="000E39C6">
        <w:t>4.1</w:t>
      </w:r>
      <w:r w:rsidRPr="000E39C6">
        <w:tab/>
        <w:t xml:space="preserve">System </w:t>
      </w:r>
      <w:r w:rsidR="00910735" w:rsidRPr="000E39C6">
        <w:t>c</w:t>
      </w:r>
      <w:r w:rsidRPr="000E39C6">
        <w:t>ontext</w:t>
      </w:r>
      <w:bookmarkEnd w:id="12"/>
    </w:p>
    <w:p w14:paraId="27BE4B29" w14:textId="77777777" w:rsidR="005E7D1F" w:rsidRPr="000E39C6" w:rsidRDefault="005E7D1F" w:rsidP="005E7D1F">
      <w:r w:rsidRPr="000E39C6">
        <w:t>The general definition of the System Context for the present IRP is found in 3GPP TS 32.150 [5]</w:t>
      </w:r>
      <w:r w:rsidR="00910735" w:rsidRPr="000E39C6">
        <w:t>,</w:t>
      </w:r>
      <w:r w:rsidR="00A03C6E" w:rsidRPr="000E39C6">
        <w:t xml:space="preserve"> </w:t>
      </w:r>
      <w:r w:rsidRPr="000E39C6">
        <w:t>clause 4.7.</w:t>
      </w:r>
    </w:p>
    <w:p w14:paraId="4A5619C5" w14:textId="77777777" w:rsidR="005E7D1F" w:rsidRPr="000E39C6" w:rsidRDefault="005E7D1F" w:rsidP="005E7D1F">
      <w:r w:rsidRPr="000E39C6">
        <w:t>In addition, the set of related IRP(s) relevant to the present IRP is shown in figur</w:t>
      </w:r>
      <w:r w:rsidR="00910735" w:rsidRPr="000E39C6">
        <w:t>e</w:t>
      </w:r>
      <w:r w:rsidR="00806B72" w:rsidRPr="000E39C6">
        <w:t>s</w:t>
      </w:r>
      <w:r w:rsidR="00910735" w:rsidRPr="000E39C6">
        <w:t xml:space="preserve"> </w:t>
      </w:r>
      <w:r w:rsidR="00A03C6E" w:rsidRPr="000E39C6">
        <w:t>4.</w:t>
      </w:r>
      <w:r w:rsidR="00910735" w:rsidRPr="000E39C6">
        <w:t>1</w:t>
      </w:r>
      <w:r w:rsidR="00A03C6E" w:rsidRPr="000E39C6">
        <w:t>-1</w:t>
      </w:r>
      <w:r w:rsidR="00910735" w:rsidRPr="000E39C6">
        <w:t xml:space="preserve"> and </w:t>
      </w:r>
      <w:r w:rsidR="00A03C6E" w:rsidRPr="000E39C6">
        <w:t>4.1-</w:t>
      </w:r>
      <w:r w:rsidRPr="000E39C6">
        <w:t>2.</w:t>
      </w:r>
    </w:p>
    <w:p w14:paraId="6427650B" w14:textId="77777777" w:rsidR="005E7D1F" w:rsidRPr="000E39C6" w:rsidRDefault="00F31E13" w:rsidP="005E7D1F">
      <w:pPr>
        <w:pStyle w:val="TH"/>
      </w:pPr>
      <w:r>
        <w:pict w14:anchorId="7DF5B5CB">
          <v:shapetype id="_x0000_t202" coordsize="21600,21600" o:spt="202" path="m,l,21600r21600,l21600,xe">
            <v:stroke joinstyle="miter"/>
            <v:path gradientshapeok="t" o:connecttype="rect"/>
          </v:shapetype>
          <v:shape id="_x0000_s2111" type="#_x0000_t202" style="position:absolute;left:0;text-align:left;margin-left:298.35pt;margin-top:98.05pt;width:99pt;height:36pt;z-index:251657216" stroked="f">
            <v:textbox style="mso-next-textbox:#_x0000_s2111">
              <w:txbxContent>
                <w:p w14:paraId="76CD7B1E" w14:textId="77777777" w:rsidR="00684F3E" w:rsidRPr="005E7D1F" w:rsidRDefault="00684F3E">
                  <w:pPr>
                    <w:rPr>
                      <w:lang w:val="en-US"/>
                    </w:rPr>
                  </w:pPr>
                  <w:r>
                    <w:rPr>
                      <w:lang w:val="en-US"/>
                    </w:rPr>
                    <w:t>Delta Synchronization</w:t>
                  </w:r>
                  <w:r w:rsidRPr="005E7D1F">
                    <w:rPr>
                      <w:lang w:val="en-US"/>
                    </w:rPr>
                    <w:t xml:space="preserve"> IRP</w:t>
                  </w:r>
                </w:p>
              </w:txbxContent>
            </v:textbox>
          </v:shape>
        </w:pict>
      </w:r>
      <w:r w:rsidR="00A3453B" w:rsidRPr="000E39C6">
        <w:object w:dxaOrig="9765" w:dyaOrig="3210" w14:anchorId="564C25C1">
          <v:shape id="_x0000_i1027" type="#_x0000_t75" style="width:375.5pt;height:132pt" o:ole="">
            <v:imagedata r:id="rId12" o:title="" croptop="3675f" cropbottom="2450f" cropleft="1007f" cropright="8859f"/>
          </v:shape>
          <o:OLEObject Type="Embed" ProgID="Visio.Drawing.6" ShapeID="_x0000_i1027" DrawAspect="Content" ObjectID="_1822208410" r:id="rId13"/>
        </w:object>
      </w:r>
    </w:p>
    <w:p w14:paraId="565C45F7" w14:textId="77777777" w:rsidR="005E7D1F" w:rsidRPr="000E39C6" w:rsidRDefault="005E7D1F" w:rsidP="005E7D1F">
      <w:pPr>
        <w:pStyle w:val="TF"/>
      </w:pPr>
      <w:r w:rsidRPr="000E39C6">
        <w:t>Figure 4.1</w:t>
      </w:r>
      <w:r w:rsidR="00F5706A" w:rsidRPr="000E39C6">
        <w:t>.</w:t>
      </w:r>
      <w:r w:rsidR="00A03C6E" w:rsidRPr="000E39C6">
        <w:t>1</w:t>
      </w:r>
      <w:r w:rsidRPr="000E39C6">
        <w:t>: System Context A</w:t>
      </w:r>
    </w:p>
    <w:p w14:paraId="2CF4EEF2" w14:textId="77777777" w:rsidR="00801945" w:rsidRDefault="00801945" w:rsidP="00801945"/>
    <w:p w14:paraId="4B7F8810" w14:textId="77777777" w:rsidR="00801945" w:rsidRPr="00D952CB" w:rsidRDefault="00F31E13" w:rsidP="00801945">
      <w:pPr>
        <w:pStyle w:val="TH"/>
      </w:pPr>
      <w:r>
        <w:rPr>
          <w:noProof/>
        </w:rPr>
        <w:pict w14:anchorId="42514471">
          <v:shape id="_x0000_s2190" type="#_x0000_t202" style="position:absolute;left:0;text-align:left;margin-left:316.35pt;margin-top:103.6pt;width:99pt;height:36pt;z-index:251658240" stroked="f">
            <v:textbox style="mso-next-textbox:#_x0000_s2190">
              <w:txbxContent>
                <w:p w14:paraId="461A7345" w14:textId="77777777" w:rsidR="00684F3E" w:rsidRPr="005E7D1F" w:rsidRDefault="00684F3E" w:rsidP="00801945">
                  <w:pPr>
                    <w:rPr>
                      <w:lang w:val="en-US"/>
                    </w:rPr>
                  </w:pPr>
                  <w:r>
                    <w:rPr>
                      <w:lang w:val="en-US"/>
                    </w:rPr>
                    <w:t>Delta Synchronization</w:t>
                  </w:r>
                  <w:r w:rsidRPr="005E7D1F">
                    <w:rPr>
                      <w:lang w:val="en-US"/>
                    </w:rPr>
                    <w:t xml:space="preserve"> IRP</w:t>
                  </w:r>
                </w:p>
              </w:txbxContent>
            </v:textbox>
          </v:shape>
        </w:pict>
      </w:r>
      <w:r w:rsidR="00801945" w:rsidRPr="00D952CB">
        <w:object w:dxaOrig="8380" w:dyaOrig="2534" w14:anchorId="42BB6909">
          <v:shape id="_x0000_i1028" type="#_x0000_t75" style="width:295.5pt;height:112pt" o:ole="">
            <v:imagedata r:id="rId14" o:title="" cropleft="1759f" cropright="11489f"/>
          </v:shape>
          <o:OLEObject Type="Embed" ProgID="Visio.Drawing.6" ShapeID="_x0000_i1028" DrawAspect="Content" ObjectID="_1822208411" r:id="rId15"/>
        </w:object>
      </w:r>
    </w:p>
    <w:p w14:paraId="7693B8F5" w14:textId="77777777" w:rsidR="00801945" w:rsidRPr="00D952CB" w:rsidRDefault="00801945" w:rsidP="00801945">
      <w:pPr>
        <w:pStyle w:val="TF"/>
      </w:pPr>
      <w:r w:rsidRPr="00D952CB">
        <w:t>Figure 4.1</w:t>
      </w:r>
      <w:r>
        <w:t>.</w:t>
      </w:r>
      <w:r w:rsidRPr="00D952CB">
        <w:t>2 : System Context B</w:t>
      </w:r>
    </w:p>
    <w:p w14:paraId="1C2B8578" w14:textId="77777777" w:rsidR="00684F3E" w:rsidRDefault="00684F3E" w:rsidP="00684F3E"/>
    <w:p w14:paraId="4CAC06D0" w14:textId="77777777" w:rsidR="00A3453B" w:rsidRPr="000E39C6" w:rsidRDefault="00A3453B" w:rsidP="00806B72">
      <w:pPr>
        <w:pStyle w:val="Heading1"/>
      </w:pPr>
      <w:bookmarkStart w:id="13" w:name="_Toc178760414"/>
      <w:r w:rsidRPr="000E39C6">
        <w:t>5</w:t>
      </w:r>
      <w:r w:rsidRPr="000E39C6">
        <w:tab/>
        <w:t>Information Object Classes</w:t>
      </w:r>
      <w:bookmarkEnd w:id="13"/>
    </w:p>
    <w:p w14:paraId="7E8E3891" w14:textId="77777777" w:rsidR="0000486B" w:rsidRPr="000E39C6" w:rsidRDefault="0000486B" w:rsidP="00806B72">
      <w:pPr>
        <w:pStyle w:val="Heading2"/>
      </w:pPr>
      <w:bookmarkStart w:id="14" w:name="_Toc178760415"/>
      <w:r w:rsidRPr="000E39C6">
        <w:t>5.1</w:t>
      </w:r>
      <w:r w:rsidRPr="000E39C6">
        <w:tab/>
        <w:t>Information entities imported and local labels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5627"/>
        <w:gridCol w:w="1935"/>
      </w:tblGrid>
      <w:tr w:rsidR="0000486B" w:rsidRPr="000E39C6" w14:paraId="7C963278" w14:textId="77777777">
        <w:trPr>
          <w:jc w:val="center"/>
        </w:trPr>
        <w:tc>
          <w:tcPr>
            <w:tcW w:w="0" w:type="auto"/>
            <w:shd w:val="clear" w:color="auto" w:fill="E0E0E0"/>
          </w:tcPr>
          <w:p w14:paraId="311D1F2B" w14:textId="77777777" w:rsidR="0000486B" w:rsidRPr="000E39C6" w:rsidRDefault="0000486B" w:rsidP="00346C02">
            <w:pPr>
              <w:pStyle w:val="TAH"/>
            </w:pPr>
            <w:r w:rsidRPr="000E39C6">
              <w:t>Label reference</w:t>
            </w:r>
          </w:p>
        </w:tc>
        <w:tc>
          <w:tcPr>
            <w:tcW w:w="0" w:type="auto"/>
            <w:shd w:val="clear" w:color="auto" w:fill="E0E0E0"/>
          </w:tcPr>
          <w:p w14:paraId="45417E47" w14:textId="77777777" w:rsidR="0000486B" w:rsidRPr="000E39C6" w:rsidRDefault="0000486B" w:rsidP="00346C02">
            <w:pPr>
              <w:pStyle w:val="TAH"/>
            </w:pPr>
            <w:r w:rsidRPr="000E39C6">
              <w:t>Local label</w:t>
            </w:r>
          </w:p>
        </w:tc>
      </w:tr>
      <w:tr w:rsidR="0000486B" w:rsidRPr="000E39C6" w14:paraId="0D383F34" w14:textId="77777777">
        <w:trPr>
          <w:jc w:val="center"/>
        </w:trPr>
        <w:tc>
          <w:tcPr>
            <w:tcW w:w="0" w:type="auto"/>
          </w:tcPr>
          <w:p w14:paraId="291B2D24" w14:textId="77777777" w:rsidR="0000486B" w:rsidRPr="000E39C6" w:rsidRDefault="0000486B" w:rsidP="00346C02">
            <w:pPr>
              <w:pStyle w:val="TAL"/>
            </w:pPr>
            <w:r w:rsidRPr="000E39C6">
              <w:t>3GPP TS 32.622 [</w:t>
            </w:r>
            <w:r w:rsidR="003E282B" w:rsidRPr="000E39C6">
              <w:t>6</w:t>
            </w:r>
            <w:r w:rsidRPr="000E39C6">
              <w:t xml:space="preserve">], information object class, </w:t>
            </w:r>
            <w:r w:rsidRPr="000E39C6">
              <w:rPr>
                <w:rFonts w:ascii="Courier New" w:hAnsi="Courier New" w:cs="Courier New"/>
              </w:rPr>
              <w:t>Top</w:t>
            </w:r>
          </w:p>
        </w:tc>
        <w:tc>
          <w:tcPr>
            <w:tcW w:w="0" w:type="auto"/>
          </w:tcPr>
          <w:p w14:paraId="129F882F" w14:textId="77777777" w:rsidR="0000486B" w:rsidRPr="000E39C6" w:rsidRDefault="0000486B" w:rsidP="00346C02">
            <w:pPr>
              <w:pStyle w:val="TAL"/>
              <w:rPr>
                <w:rFonts w:ascii="Courier New" w:hAnsi="Courier New" w:cs="Courier New"/>
              </w:rPr>
            </w:pPr>
            <w:r w:rsidRPr="000E39C6">
              <w:rPr>
                <w:rFonts w:ascii="Courier New" w:hAnsi="Courier New" w:cs="Courier New"/>
              </w:rPr>
              <w:t>Top</w:t>
            </w:r>
          </w:p>
        </w:tc>
      </w:tr>
      <w:tr w:rsidR="0000486B" w:rsidRPr="000E39C6" w14:paraId="15AE3711" w14:textId="77777777">
        <w:trPr>
          <w:jc w:val="center"/>
        </w:trPr>
        <w:tc>
          <w:tcPr>
            <w:tcW w:w="0" w:type="auto"/>
          </w:tcPr>
          <w:p w14:paraId="41DD7659" w14:textId="77777777" w:rsidR="0000486B" w:rsidRPr="000E39C6" w:rsidRDefault="0000486B" w:rsidP="00346C02">
            <w:pPr>
              <w:pStyle w:val="TAL"/>
            </w:pPr>
            <w:r w:rsidRPr="000E39C6">
              <w:t>3GPP TS 32.622 [</w:t>
            </w:r>
            <w:r w:rsidR="003E282B" w:rsidRPr="000E39C6">
              <w:t>6</w:t>
            </w:r>
            <w:r w:rsidRPr="000E39C6">
              <w:t xml:space="preserve">], information object class, </w:t>
            </w:r>
            <w:r w:rsidRPr="000E39C6">
              <w:rPr>
                <w:rFonts w:ascii="Courier New" w:hAnsi="Courier New" w:cs="Courier New"/>
              </w:rPr>
              <w:t>IRPAgent</w:t>
            </w:r>
          </w:p>
        </w:tc>
        <w:tc>
          <w:tcPr>
            <w:tcW w:w="0" w:type="auto"/>
          </w:tcPr>
          <w:p w14:paraId="6812009B" w14:textId="77777777" w:rsidR="0000486B" w:rsidRPr="000E39C6" w:rsidRDefault="0000486B" w:rsidP="00346C02">
            <w:pPr>
              <w:pStyle w:val="TAL"/>
              <w:rPr>
                <w:rFonts w:ascii="Courier New" w:hAnsi="Courier New" w:cs="Courier New"/>
              </w:rPr>
            </w:pPr>
            <w:r w:rsidRPr="000E39C6">
              <w:rPr>
                <w:rFonts w:ascii="Courier New" w:hAnsi="Courier New" w:cs="Courier New"/>
              </w:rPr>
              <w:t>IRPAgent</w:t>
            </w:r>
          </w:p>
        </w:tc>
      </w:tr>
      <w:tr w:rsidR="0000486B" w:rsidRPr="000E39C6" w14:paraId="268D4ED5" w14:textId="77777777">
        <w:trPr>
          <w:jc w:val="center"/>
        </w:trPr>
        <w:tc>
          <w:tcPr>
            <w:tcW w:w="0" w:type="auto"/>
          </w:tcPr>
          <w:p w14:paraId="57834B36" w14:textId="77777777" w:rsidR="0000486B" w:rsidRPr="000E39C6" w:rsidRDefault="0000486B" w:rsidP="00346C02">
            <w:pPr>
              <w:pStyle w:val="TAL"/>
            </w:pPr>
            <w:r w:rsidRPr="000E39C6">
              <w:t>3GPP TS 32.622 [</w:t>
            </w:r>
            <w:r w:rsidR="003E282B" w:rsidRPr="000E39C6">
              <w:t>6</w:t>
            </w:r>
            <w:r w:rsidRPr="000E39C6">
              <w:t xml:space="preserve">], information object class, </w:t>
            </w:r>
            <w:r w:rsidRPr="000E39C6">
              <w:rPr>
                <w:rFonts w:ascii="Courier New" w:hAnsi="Courier New" w:cs="Courier New"/>
              </w:rPr>
              <w:t>GenericIRP</w:t>
            </w:r>
          </w:p>
        </w:tc>
        <w:tc>
          <w:tcPr>
            <w:tcW w:w="0" w:type="auto"/>
          </w:tcPr>
          <w:p w14:paraId="62E92DC2" w14:textId="77777777" w:rsidR="0000486B" w:rsidRPr="000E39C6" w:rsidRDefault="0000486B" w:rsidP="00346C02">
            <w:pPr>
              <w:pStyle w:val="TAL"/>
              <w:rPr>
                <w:rFonts w:ascii="Courier New" w:hAnsi="Courier New" w:cs="Courier New"/>
              </w:rPr>
            </w:pPr>
            <w:r w:rsidRPr="000E39C6">
              <w:rPr>
                <w:rFonts w:ascii="Courier New" w:hAnsi="Courier New" w:cs="Courier New"/>
              </w:rPr>
              <w:t>GenericIRP</w:t>
            </w:r>
          </w:p>
        </w:tc>
      </w:tr>
      <w:tr w:rsidR="0000486B" w:rsidRPr="000E39C6" w14:paraId="05B5A7F0" w14:textId="77777777">
        <w:trPr>
          <w:jc w:val="center"/>
        </w:trPr>
        <w:tc>
          <w:tcPr>
            <w:tcW w:w="0" w:type="auto"/>
          </w:tcPr>
          <w:p w14:paraId="161615AD" w14:textId="77777777" w:rsidR="0000486B" w:rsidRPr="000E39C6" w:rsidRDefault="0000486B" w:rsidP="00346C02">
            <w:pPr>
              <w:pStyle w:val="TAL"/>
            </w:pPr>
            <w:r w:rsidRPr="000E39C6">
              <w:t>3GPP TS 32.312 [</w:t>
            </w:r>
            <w:r w:rsidR="003E282B" w:rsidRPr="000E39C6">
              <w:t>7</w:t>
            </w:r>
            <w:r w:rsidRPr="000E39C6">
              <w:t xml:space="preserve">], information object class, </w:t>
            </w:r>
            <w:r w:rsidRPr="000E39C6">
              <w:rPr>
                <w:rFonts w:ascii="Courier New" w:hAnsi="Courier New" w:cs="Courier New"/>
              </w:rPr>
              <w:t>ManagedGenericIRP</w:t>
            </w:r>
          </w:p>
        </w:tc>
        <w:tc>
          <w:tcPr>
            <w:tcW w:w="0" w:type="auto"/>
          </w:tcPr>
          <w:p w14:paraId="684A4E95" w14:textId="77777777" w:rsidR="0000486B" w:rsidRPr="000E39C6" w:rsidRDefault="0000486B" w:rsidP="00346C02">
            <w:pPr>
              <w:pStyle w:val="TAL"/>
              <w:rPr>
                <w:rFonts w:ascii="Courier New" w:hAnsi="Courier New" w:cs="Courier New"/>
              </w:rPr>
            </w:pPr>
            <w:r w:rsidRPr="000E39C6">
              <w:rPr>
                <w:rFonts w:ascii="Courier New" w:hAnsi="Courier New" w:cs="Courier New"/>
              </w:rPr>
              <w:t>ManagedGenericIRP</w:t>
            </w:r>
          </w:p>
        </w:tc>
      </w:tr>
      <w:tr w:rsidR="0000486B" w:rsidRPr="000E39C6" w14:paraId="5650F0C5" w14:textId="77777777">
        <w:trPr>
          <w:jc w:val="center"/>
        </w:trPr>
        <w:tc>
          <w:tcPr>
            <w:tcW w:w="0" w:type="auto"/>
          </w:tcPr>
          <w:p w14:paraId="24F854B1" w14:textId="77777777" w:rsidR="0000486B" w:rsidRPr="000E39C6" w:rsidRDefault="0000486B" w:rsidP="00346C02">
            <w:pPr>
              <w:pStyle w:val="TAL"/>
            </w:pPr>
            <w:r w:rsidRPr="000E39C6">
              <w:t>3GPP TS 32.302 [</w:t>
            </w:r>
            <w:r w:rsidR="00F5706A" w:rsidRPr="000E39C6">
              <w:t>3</w:t>
            </w:r>
            <w:r w:rsidRPr="000E39C6">
              <w:t xml:space="preserve">], information object class, </w:t>
            </w:r>
            <w:r w:rsidRPr="000E39C6">
              <w:rPr>
                <w:rFonts w:ascii="Courier New" w:hAnsi="Courier New" w:cs="Courier New"/>
              </w:rPr>
              <w:t>NotificationIRP</w:t>
            </w:r>
          </w:p>
        </w:tc>
        <w:tc>
          <w:tcPr>
            <w:tcW w:w="0" w:type="auto"/>
          </w:tcPr>
          <w:p w14:paraId="65D5CE1C" w14:textId="77777777" w:rsidR="0000486B" w:rsidRPr="000E39C6" w:rsidRDefault="0000486B" w:rsidP="00346C02">
            <w:pPr>
              <w:pStyle w:val="TAL"/>
              <w:rPr>
                <w:rFonts w:ascii="Courier New" w:hAnsi="Courier New" w:cs="Courier New"/>
              </w:rPr>
            </w:pPr>
            <w:r w:rsidRPr="000E39C6">
              <w:rPr>
                <w:rFonts w:ascii="Courier New" w:hAnsi="Courier New" w:cs="Courier New"/>
              </w:rPr>
              <w:t>NotificationIRP</w:t>
            </w:r>
          </w:p>
        </w:tc>
      </w:tr>
    </w:tbl>
    <w:p w14:paraId="7A31A548" w14:textId="77777777" w:rsidR="0000486B" w:rsidRPr="000E39C6" w:rsidRDefault="0000486B" w:rsidP="0000486B"/>
    <w:p w14:paraId="5D9EB4B0" w14:textId="77777777" w:rsidR="0000486B" w:rsidRPr="000E39C6" w:rsidRDefault="0000486B" w:rsidP="00806B72">
      <w:pPr>
        <w:pStyle w:val="Heading2"/>
      </w:pPr>
      <w:bookmarkStart w:id="15" w:name="_Toc178760416"/>
      <w:r w:rsidRPr="000E39C6">
        <w:lastRenderedPageBreak/>
        <w:t>5.2</w:t>
      </w:r>
      <w:r w:rsidRPr="000E39C6">
        <w:tab/>
        <w:t>Class Diagram</w:t>
      </w:r>
      <w:bookmarkEnd w:id="15"/>
    </w:p>
    <w:p w14:paraId="2C86B5C1" w14:textId="77777777" w:rsidR="0000486B" w:rsidRPr="000E39C6" w:rsidRDefault="0000486B" w:rsidP="00806B72">
      <w:pPr>
        <w:pStyle w:val="Heading3"/>
      </w:pPr>
      <w:bookmarkStart w:id="16" w:name="_Toc178760417"/>
      <w:r w:rsidRPr="000E39C6">
        <w:t>5.2.1</w:t>
      </w:r>
      <w:r w:rsidRPr="000E39C6">
        <w:tab/>
        <w:t>Attributes and relationships</w:t>
      </w:r>
      <w:bookmarkEnd w:id="16"/>
    </w:p>
    <w:p w14:paraId="46F78395" w14:textId="77777777" w:rsidR="0000486B" w:rsidRPr="000E39C6" w:rsidRDefault="0000486B" w:rsidP="0000486B">
      <w:pPr>
        <w:keepNext/>
        <w:rPr>
          <w:lang w:eastAsia="zh-CN"/>
        </w:rPr>
      </w:pPr>
      <w:r w:rsidRPr="000E39C6">
        <w:t xml:space="preserve">This clause introduces the set of </w:t>
      </w:r>
      <w:r w:rsidR="00F838E6" w:rsidRPr="000E39C6">
        <w:t>Information Object Classes</w:t>
      </w:r>
      <w:r w:rsidRPr="000E39C6">
        <w:t xml:space="preserve"> (IOCs) that encapsulate information within the </w:t>
      </w:r>
      <w:r w:rsidRPr="000E39C6">
        <w:rPr>
          <w:rFonts w:ascii="Courier New" w:hAnsi="Courier New"/>
        </w:rPr>
        <w:t>IRPAgent</w:t>
      </w:r>
      <w:r w:rsidRPr="000E39C6">
        <w:t xml:space="preserve">. The intent is to identify the information required for the delta </w:t>
      </w:r>
      <w:r w:rsidR="00A32BB9" w:rsidRPr="000E39C6">
        <w:t>synchroniz</w:t>
      </w:r>
      <w:r w:rsidRPr="000E39C6">
        <w:t>ation IRP Agent implementation of its operations and notification emission. This clause provides the overview of all support object classes in UML. Subsequent clauses provide more detailed specification of various aspects of these support object classes.</w:t>
      </w:r>
    </w:p>
    <w:bookmarkStart w:id="17" w:name="_MON_1233408981"/>
    <w:bookmarkEnd w:id="17"/>
    <w:bookmarkStart w:id="18" w:name="_MON_1233408958"/>
    <w:bookmarkEnd w:id="18"/>
    <w:p w14:paraId="207FB622" w14:textId="77777777" w:rsidR="00806B72" w:rsidRPr="000E39C6" w:rsidRDefault="00806B72" w:rsidP="00806B72">
      <w:pPr>
        <w:pStyle w:val="TH"/>
      </w:pPr>
      <w:r w:rsidRPr="000E39C6">
        <w:object w:dxaOrig="3434" w:dyaOrig="3794" w14:anchorId="2AB94AC6">
          <v:shape id="_x0000_i1029" type="#_x0000_t75" style="width:131.5pt;height:145.5pt" o:ole="">
            <v:imagedata r:id="rId16" o:title=""/>
          </v:shape>
          <o:OLEObject Type="Embed" ProgID="Word.Picture.8" ShapeID="_x0000_i1029" DrawAspect="Content" ObjectID="_1822208412" r:id="rId17"/>
        </w:object>
      </w:r>
    </w:p>
    <w:p w14:paraId="5E7B095F" w14:textId="77777777" w:rsidR="0000486B" w:rsidRPr="000E39C6" w:rsidRDefault="0000486B" w:rsidP="0000486B">
      <w:pPr>
        <w:pStyle w:val="TF"/>
      </w:pPr>
      <w:r w:rsidRPr="000E39C6">
        <w:t>Figure 5.</w:t>
      </w:r>
      <w:r w:rsidR="00E66D61" w:rsidRPr="000E39C6">
        <w:t>2.</w:t>
      </w:r>
      <w:r w:rsidRPr="000E39C6">
        <w:t>1: Information Object Class (IOC) UML Diagram</w:t>
      </w:r>
    </w:p>
    <w:p w14:paraId="3123653E" w14:textId="77777777" w:rsidR="0000486B" w:rsidRPr="000E39C6" w:rsidRDefault="0000486B" w:rsidP="00806B72">
      <w:pPr>
        <w:pStyle w:val="Heading3"/>
      </w:pPr>
      <w:bookmarkStart w:id="19" w:name="_Toc178760418"/>
      <w:r w:rsidRPr="000E39C6">
        <w:t>5.2.2</w:t>
      </w:r>
      <w:r w:rsidRPr="000E39C6">
        <w:tab/>
        <w:t>Inheritance</w:t>
      </w:r>
      <w:bookmarkEnd w:id="19"/>
    </w:p>
    <w:bookmarkStart w:id="20" w:name="_MON_1233409017"/>
    <w:bookmarkEnd w:id="20"/>
    <w:bookmarkStart w:id="21" w:name="_MON_1233408998"/>
    <w:bookmarkEnd w:id="21"/>
    <w:p w14:paraId="35EFCC4C" w14:textId="77777777" w:rsidR="0000486B" w:rsidRPr="000E39C6" w:rsidRDefault="00806B72" w:rsidP="00806B72">
      <w:pPr>
        <w:pStyle w:val="TH"/>
      </w:pPr>
      <w:r w:rsidRPr="000E39C6">
        <w:object w:dxaOrig="3434" w:dyaOrig="7754" w14:anchorId="217652DE">
          <v:shape id="_x0000_i1030" type="#_x0000_t75" style="width:142pt;height:320pt" o:ole="">
            <v:imagedata r:id="rId18" o:title=""/>
          </v:shape>
          <o:OLEObject Type="Embed" ProgID="Word.Picture.8" ShapeID="_x0000_i1030" DrawAspect="Content" ObjectID="_1822208413" r:id="rId19"/>
        </w:object>
      </w:r>
    </w:p>
    <w:p w14:paraId="4B7D521B" w14:textId="77777777" w:rsidR="0000486B" w:rsidRPr="000E39C6" w:rsidRDefault="0000486B" w:rsidP="0000486B">
      <w:pPr>
        <w:pStyle w:val="TF"/>
      </w:pPr>
      <w:r w:rsidRPr="000E39C6">
        <w:t>Figure 5.</w:t>
      </w:r>
      <w:r w:rsidR="00E66D61" w:rsidRPr="000E39C6">
        <w:t>2.</w:t>
      </w:r>
      <w:r w:rsidRPr="000E39C6">
        <w:t>2: Information Object Class (IOC) Inheritance UML Diagram</w:t>
      </w:r>
    </w:p>
    <w:p w14:paraId="21C3AF20" w14:textId="77777777" w:rsidR="0000486B" w:rsidRPr="000E39C6" w:rsidRDefault="0000486B" w:rsidP="00806B72">
      <w:pPr>
        <w:pStyle w:val="Heading2"/>
      </w:pPr>
      <w:bookmarkStart w:id="22" w:name="_Toc178760419"/>
      <w:r w:rsidRPr="000E39C6">
        <w:lastRenderedPageBreak/>
        <w:t>5.3</w:t>
      </w:r>
      <w:r w:rsidRPr="000E39C6">
        <w:tab/>
        <w:t>Information Object Class (IOC) definitions</w:t>
      </w:r>
      <w:bookmarkEnd w:id="22"/>
    </w:p>
    <w:p w14:paraId="6B2225E1" w14:textId="77777777" w:rsidR="0000486B" w:rsidRPr="000E39C6" w:rsidRDefault="0000486B" w:rsidP="00806B72">
      <w:pPr>
        <w:pStyle w:val="Heading3"/>
      </w:pPr>
      <w:bookmarkStart w:id="23" w:name="_Toc178760420"/>
      <w:r w:rsidRPr="000E39C6">
        <w:t>5.3.1</w:t>
      </w:r>
      <w:r w:rsidRPr="000E39C6">
        <w:tab/>
        <w:t>Delta</w:t>
      </w:r>
      <w:r w:rsidR="00F5706A" w:rsidRPr="000E39C6">
        <w:t>Synchroniz</w:t>
      </w:r>
      <w:r w:rsidRPr="000E39C6">
        <w:t>ationIRP</w:t>
      </w:r>
      <w:bookmarkEnd w:id="23"/>
    </w:p>
    <w:p w14:paraId="18141EFA" w14:textId="77777777" w:rsidR="0000486B" w:rsidRPr="000E39C6" w:rsidRDefault="0000486B" w:rsidP="00806B72">
      <w:pPr>
        <w:pStyle w:val="Heading4"/>
      </w:pPr>
      <w:bookmarkStart w:id="24" w:name="_Toc178760421"/>
      <w:r w:rsidRPr="000E39C6">
        <w:t>5.3.1.1</w:t>
      </w:r>
      <w:r w:rsidRPr="000E39C6">
        <w:tab/>
        <w:t>Definition</w:t>
      </w:r>
      <w:bookmarkEnd w:id="24"/>
    </w:p>
    <w:p w14:paraId="56F52892" w14:textId="77777777" w:rsidR="0000486B" w:rsidRPr="000E39C6" w:rsidRDefault="0000486B" w:rsidP="0000486B">
      <w:r w:rsidRPr="000E39C6">
        <w:rPr>
          <w:rFonts w:ascii="Courier New" w:hAnsi="Courier New"/>
        </w:rPr>
        <w:t>Delta</w:t>
      </w:r>
      <w:r w:rsidR="00F5706A" w:rsidRPr="000E39C6">
        <w:rPr>
          <w:rFonts w:ascii="Courier New" w:hAnsi="Courier New"/>
        </w:rPr>
        <w:t>Synchroniz</w:t>
      </w:r>
      <w:r w:rsidRPr="000E39C6">
        <w:rPr>
          <w:rFonts w:ascii="Courier New" w:hAnsi="Courier New"/>
        </w:rPr>
        <w:t xml:space="preserve">ationIRP </w:t>
      </w:r>
      <w:r w:rsidRPr="000E39C6">
        <w:t xml:space="preserve">is the representation of the delta </w:t>
      </w:r>
      <w:r w:rsidR="00A32BB9" w:rsidRPr="000E39C6">
        <w:t>synchroniz</w:t>
      </w:r>
      <w:r w:rsidRPr="000E39C6">
        <w:t xml:space="preserve">ation capabilities specified by the present document. This IOC inherits from </w:t>
      </w:r>
      <w:r w:rsidRPr="000E39C6">
        <w:rPr>
          <w:rFonts w:ascii="Courier New" w:hAnsi="Courier New"/>
        </w:rPr>
        <w:t>ManagedGenericIRP</w:t>
      </w:r>
      <w:r w:rsidRPr="000E39C6">
        <w:t xml:space="preserve"> IOC specified in 3GPP TS 32.312 [</w:t>
      </w:r>
      <w:r w:rsidR="00806B72" w:rsidRPr="000E39C6">
        <w:t>7</w:t>
      </w:r>
      <w:r w:rsidRPr="000E39C6">
        <w:t>].</w:t>
      </w:r>
    </w:p>
    <w:p w14:paraId="16225B62" w14:textId="77777777" w:rsidR="0000486B" w:rsidRPr="000E39C6" w:rsidRDefault="0000486B" w:rsidP="00806B72">
      <w:pPr>
        <w:pStyle w:val="Heading2"/>
      </w:pPr>
      <w:bookmarkStart w:id="25" w:name="_Toc178760422"/>
      <w:r w:rsidRPr="000E39C6">
        <w:t>5.4</w:t>
      </w:r>
      <w:r w:rsidRPr="000E39C6">
        <w:tab/>
        <w:t>Information relationship definitions</w:t>
      </w:r>
      <w:bookmarkEnd w:id="25"/>
    </w:p>
    <w:p w14:paraId="3F18791F" w14:textId="77777777" w:rsidR="0000486B" w:rsidRPr="000E39C6" w:rsidRDefault="0000486B" w:rsidP="0000486B">
      <w:r w:rsidRPr="000E39C6">
        <w:t>none</w:t>
      </w:r>
    </w:p>
    <w:p w14:paraId="28EB6EC8" w14:textId="77777777" w:rsidR="0000486B" w:rsidRPr="000E39C6" w:rsidRDefault="0000486B" w:rsidP="00806B72">
      <w:pPr>
        <w:pStyle w:val="Heading2"/>
      </w:pPr>
      <w:bookmarkStart w:id="26" w:name="_Toc178760423"/>
      <w:r w:rsidRPr="000E39C6">
        <w:t>5.5</w:t>
      </w:r>
      <w:r w:rsidRPr="000E39C6">
        <w:tab/>
        <w:t>Information attribute definition</w:t>
      </w:r>
      <w:bookmarkEnd w:id="26"/>
    </w:p>
    <w:p w14:paraId="6B05C44C" w14:textId="77777777" w:rsidR="0000486B" w:rsidRPr="000E39C6" w:rsidRDefault="0000486B" w:rsidP="0000486B">
      <w:r w:rsidRPr="000E39C6">
        <w:t>none</w:t>
      </w:r>
    </w:p>
    <w:p w14:paraId="5748890D" w14:textId="77777777" w:rsidR="0000486B" w:rsidRPr="000E39C6" w:rsidRDefault="00684F3E" w:rsidP="00806B72">
      <w:pPr>
        <w:pStyle w:val="Heading1"/>
      </w:pPr>
      <w:r>
        <w:br w:type="page"/>
      </w:r>
      <w:bookmarkStart w:id="27" w:name="_Toc178760424"/>
      <w:r w:rsidR="0000486B" w:rsidRPr="000E39C6">
        <w:lastRenderedPageBreak/>
        <w:t>6</w:t>
      </w:r>
      <w:r w:rsidR="0000486B" w:rsidRPr="000E39C6">
        <w:tab/>
        <w:t xml:space="preserve">Interface </w:t>
      </w:r>
      <w:r w:rsidR="00806B72" w:rsidRPr="000E39C6">
        <w:t>d</w:t>
      </w:r>
      <w:r w:rsidR="0000486B" w:rsidRPr="000E39C6">
        <w:t>efinition</w:t>
      </w:r>
      <w:bookmarkEnd w:id="27"/>
    </w:p>
    <w:p w14:paraId="14BE91DD" w14:textId="77777777" w:rsidR="0000486B" w:rsidRPr="000E39C6" w:rsidRDefault="0000486B" w:rsidP="00806B72">
      <w:pPr>
        <w:pStyle w:val="Heading2"/>
      </w:pPr>
      <w:bookmarkStart w:id="28" w:name="_Toc178760425"/>
      <w:r w:rsidRPr="000E39C6">
        <w:t>6.1</w:t>
      </w:r>
      <w:r w:rsidRPr="000E39C6">
        <w:tab/>
        <w:t>Class diagram</w:t>
      </w:r>
      <w:bookmarkEnd w:id="28"/>
    </w:p>
    <w:bookmarkStart w:id="29" w:name="_MON_1235825850"/>
    <w:bookmarkEnd w:id="29"/>
    <w:p w14:paraId="6DEE9277" w14:textId="77777777" w:rsidR="00907740" w:rsidRDefault="00907740" w:rsidP="0000486B">
      <w:pPr>
        <w:pStyle w:val="TF"/>
      </w:pPr>
      <w:r w:rsidRPr="000E39C6">
        <w:object w:dxaOrig="8865" w:dyaOrig="7020" w14:anchorId="5355C652">
          <v:shape id="_x0000_i1031" type="#_x0000_t75" style="width:443.5pt;height:351pt" o:ole="">
            <v:imagedata r:id="rId20" o:title=""/>
          </v:shape>
          <o:OLEObject Type="Embed" ProgID="Word.Picture.8" ShapeID="_x0000_i1031" DrawAspect="Content" ObjectID="_1822208414" r:id="rId21"/>
        </w:object>
      </w:r>
    </w:p>
    <w:p w14:paraId="7475CE7F" w14:textId="77777777" w:rsidR="0000486B" w:rsidRPr="000E39C6" w:rsidRDefault="0000486B" w:rsidP="0000486B">
      <w:pPr>
        <w:pStyle w:val="TF"/>
      </w:pPr>
      <w:r w:rsidRPr="000E39C6">
        <w:t xml:space="preserve">Figure 6.1: Class </w:t>
      </w:r>
      <w:r w:rsidR="00B44BB4" w:rsidRPr="000E39C6">
        <w:t>d</w:t>
      </w:r>
      <w:r w:rsidRPr="000E39C6">
        <w:t>iagram</w:t>
      </w:r>
    </w:p>
    <w:p w14:paraId="667FD44C" w14:textId="77777777" w:rsidR="0000486B" w:rsidRPr="000E39C6" w:rsidRDefault="0000486B" w:rsidP="00806B72">
      <w:pPr>
        <w:pStyle w:val="Heading2"/>
      </w:pPr>
      <w:bookmarkStart w:id="30" w:name="_Toc178760426"/>
      <w:r w:rsidRPr="000E39C6">
        <w:t>6.2</w:t>
      </w:r>
      <w:r w:rsidRPr="000E39C6">
        <w:tab/>
        <w:t>Generic rules</w:t>
      </w:r>
      <w:bookmarkEnd w:id="30"/>
    </w:p>
    <w:p w14:paraId="510052AE" w14:textId="77777777" w:rsidR="0000486B" w:rsidRPr="000E39C6" w:rsidRDefault="0000486B" w:rsidP="007E6FEB">
      <w:pPr>
        <w:pStyle w:val="B1"/>
        <w:rPr>
          <w:snapToGrid w:val="0"/>
          <w:lang w:eastAsia="fr-FR"/>
        </w:rPr>
      </w:pPr>
      <w:r w:rsidRPr="000E39C6">
        <w:rPr>
          <w:b/>
        </w:rPr>
        <w:t>Rule 1</w:t>
      </w:r>
      <w:r w:rsidRPr="000E39C6">
        <w:rPr>
          <w:b/>
          <w:snapToGrid w:val="0"/>
          <w:lang w:eastAsia="fr-FR"/>
        </w:rPr>
        <w:t>:</w:t>
      </w:r>
      <w:r w:rsidR="00B44BB4" w:rsidRPr="000E39C6">
        <w:rPr>
          <w:snapToGrid w:val="0"/>
          <w:lang w:eastAsia="fr-FR"/>
        </w:rPr>
        <w:tab/>
      </w:r>
      <w:r w:rsidRPr="000E39C6">
        <w:rPr>
          <w:snapToGrid w:val="0"/>
          <w:lang w:eastAsia="fr-FR"/>
        </w:rPr>
        <w:t>each operation with at least one input parameter supports a pre-condition valid_input_parameter which indicates that all input parameters shall be valid with regards to their information type. Additionally,</w:t>
      </w:r>
      <w:r w:rsidRPr="000E39C6">
        <w:rPr>
          <w:snapToGrid w:val="0"/>
        </w:rPr>
        <w:t xml:space="preserve"> </w:t>
      </w:r>
      <w:r w:rsidRPr="000E39C6">
        <w:rPr>
          <w:snapToGrid w:val="0"/>
          <w:lang w:eastAsia="fr-FR"/>
        </w:rPr>
        <w:t>each such operation supports an exception operation_failed_invalid_input_parameter which is raised when pre-condition valid_input_parameter is false. The exception has the same entry and exit state.</w:t>
      </w:r>
    </w:p>
    <w:p w14:paraId="1470CCB5" w14:textId="77777777" w:rsidR="0000486B" w:rsidRPr="000E39C6" w:rsidRDefault="0000486B" w:rsidP="007E6FEB">
      <w:pPr>
        <w:pStyle w:val="B1"/>
        <w:rPr>
          <w:snapToGrid w:val="0"/>
        </w:rPr>
      </w:pPr>
      <w:r w:rsidRPr="000E39C6">
        <w:rPr>
          <w:b/>
        </w:rPr>
        <w:t>Rule 2:</w:t>
      </w:r>
      <w:r w:rsidR="00B44BB4" w:rsidRPr="000E39C6">
        <w:rPr>
          <w:b/>
        </w:rPr>
        <w:tab/>
      </w:r>
      <w:r w:rsidRPr="000E39C6">
        <w:rPr>
          <w:snapToGrid w:val="0"/>
          <w:lang w:eastAsia="fr-FR"/>
        </w:rPr>
        <w:t>each operation with at least one optional input parameter supports a set of pre-conditions supported_optional_input_parameter_xxx where "xxx" is the name of the optional input parameter and the pre</w:t>
      </w:r>
      <w:r w:rsidRPr="000E39C6">
        <w:rPr>
          <w:snapToGrid w:val="0"/>
          <w:lang w:eastAsia="fr-FR"/>
        </w:rPr>
        <w:noBreakHyphen/>
        <w:t>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4669FA05" w14:textId="77777777" w:rsidR="0000486B" w:rsidRDefault="0000486B" w:rsidP="007E6FEB">
      <w:pPr>
        <w:pStyle w:val="B1"/>
        <w:rPr>
          <w:snapToGrid w:val="0"/>
          <w:lang w:eastAsia="fr-FR"/>
        </w:rPr>
      </w:pPr>
      <w:r w:rsidRPr="000E39C6">
        <w:rPr>
          <w:b/>
        </w:rPr>
        <w:t>Rule 3:</w:t>
      </w:r>
      <w:r w:rsidR="00B44BB4" w:rsidRPr="000E39C6">
        <w:rPr>
          <w:b/>
        </w:rPr>
        <w:tab/>
      </w:r>
      <w:r w:rsidRPr="000E39C6">
        <w:t xml:space="preserve">each operation shall support a generic exception operation_failed_internal_problem which is raised when an internal problem occurs and that the operation cannot be completed. </w:t>
      </w:r>
      <w:r w:rsidRPr="000E39C6">
        <w:rPr>
          <w:snapToGrid w:val="0"/>
          <w:lang w:eastAsia="fr-FR"/>
        </w:rPr>
        <w:t>The exception has the same entry and exit state.</w:t>
      </w:r>
    </w:p>
    <w:p w14:paraId="6AA9697B" w14:textId="77777777" w:rsidR="00991187" w:rsidRPr="000E39C6" w:rsidRDefault="000B4DA2" w:rsidP="00806B72">
      <w:pPr>
        <w:pStyle w:val="Heading2"/>
      </w:pPr>
      <w:r>
        <w:br w:type="page"/>
      </w:r>
      <w:bookmarkStart w:id="31" w:name="_Toc178760427"/>
      <w:r w:rsidR="00991187" w:rsidRPr="000E39C6">
        <w:lastRenderedPageBreak/>
        <w:t>6.3</w:t>
      </w:r>
      <w:r w:rsidR="00991187" w:rsidRPr="000E39C6">
        <w:tab/>
        <w:t>deltaSynchGenericParts Interface (M)</w:t>
      </w:r>
      <w:bookmarkEnd w:id="31"/>
    </w:p>
    <w:p w14:paraId="00408175" w14:textId="77777777" w:rsidR="00801945" w:rsidRPr="000E39C6" w:rsidRDefault="00801945" w:rsidP="00801945">
      <w:pPr>
        <w:pStyle w:val="Heading3"/>
      </w:pPr>
      <w:bookmarkStart w:id="32" w:name="_Toc178760428"/>
      <w:r w:rsidRPr="000E39C6">
        <w:t>6.3.1</w:t>
      </w:r>
      <w:r w:rsidRPr="000E39C6">
        <w:tab/>
        <w:t>Operation manageDeltaSynchronization (M)</w:t>
      </w:r>
      <w:bookmarkEnd w:id="32"/>
    </w:p>
    <w:p w14:paraId="45B31CF3" w14:textId="77777777" w:rsidR="00801945" w:rsidRPr="000E39C6" w:rsidRDefault="00801945" w:rsidP="00801945">
      <w:pPr>
        <w:pStyle w:val="Heading4"/>
      </w:pPr>
      <w:bookmarkStart w:id="33" w:name="_Toc178760429"/>
      <w:r w:rsidRPr="000E39C6">
        <w:t>6.3.1.1</w:t>
      </w:r>
      <w:r w:rsidRPr="000E39C6">
        <w:tab/>
        <w:t>Definition</w:t>
      </w:r>
      <w:bookmarkEnd w:id="33"/>
    </w:p>
    <w:p w14:paraId="036A8002" w14:textId="77777777" w:rsidR="00801945" w:rsidRPr="000E39C6" w:rsidRDefault="00801945" w:rsidP="00801945">
      <w:r w:rsidRPr="000E39C6">
        <w:rPr>
          <w:color w:val="000000"/>
        </w:rPr>
        <w:t xml:space="preserve">This operation allows an IRPManager to activate or deactivate the delta synchronization functionality for CMData or/and AlarmData. A change of at least one activation status triggers the </w:t>
      </w:r>
      <w:r>
        <w:rPr>
          <w:color w:val="000000"/>
        </w:rPr>
        <w:t xml:space="preserve">sending of </w:t>
      </w:r>
      <w:r w:rsidRPr="000E39C6">
        <w:rPr>
          <w:rFonts w:ascii="Courier New" w:hAnsi="Courier New" w:cs="Courier New"/>
          <w:sz w:val="16"/>
          <w:szCs w:val="16"/>
        </w:rPr>
        <w:t>notifyStatusOfDeltaSynchronization</w:t>
      </w:r>
      <w:r w:rsidRPr="000E39C6">
        <w:t>.</w:t>
      </w:r>
    </w:p>
    <w:p w14:paraId="27BD738B" w14:textId="77777777" w:rsidR="00801945" w:rsidRPr="000E39C6" w:rsidRDefault="00801945" w:rsidP="00801945">
      <w:r w:rsidRPr="000E39C6">
        <w:t xml:space="preserve">As default settings the delta synchronization functionality for  both alarms and CM data is </w:t>
      </w:r>
      <w:r>
        <w:t>deactivated</w:t>
      </w:r>
      <w:r w:rsidRPr="000E39C6">
        <w:t>.</w:t>
      </w:r>
    </w:p>
    <w:p w14:paraId="2A06526C" w14:textId="77777777" w:rsidR="00801945" w:rsidRPr="000E39C6" w:rsidRDefault="00801945" w:rsidP="00801945">
      <w:pPr>
        <w:pStyle w:val="Heading4"/>
      </w:pPr>
      <w:bookmarkStart w:id="34" w:name="_Toc178760430"/>
      <w:r w:rsidRPr="000E39C6">
        <w:t>6.3.1.2</w:t>
      </w:r>
      <w:r w:rsidRPr="000E39C6">
        <w:tab/>
        <w:t>Input parameters</w:t>
      </w:r>
      <w:bookmarkEnd w:id="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1"/>
        <w:gridCol w:w="787"/>
        <w:gridCol w:w="1239"/>
        <w:gridCol w:w="4588"/>
      </w:tblGrid>
      <w:tr w:rsidR="00801945" w:rsidRPr="000E39C6" w14:paraId="4FCFF34B" w14:textId="77777777" w:rsidTr="00684F3E">
        <w:trPr>
          <w:tblHeader/>
          <w:jc w:val="center"/>
        </w:trPr>
        <w:tc>
          <w:tcPr>
            <w:tcW w:w="1482" w:type="pct"/>
            <w:shd w:val="pct20" w:color="auto" w:fill="FFFFFF"/>
          </w:tcPr>
          <w:p w14:paraId="4F94B22E" w14:textId="77777777" w:rsidR="00801945" w:rsidRPr="000E39C6" w:rsidRDefault="00801945" w:rsidP="00684F3E">
            <w:pPr>
              <w:pStyle w:val="TAH"/>
            </w:pPr>
            <w:r w:rsidRPr="000E39C6">
              <w:t>Parameter Name</w:t>
            </w:r>
          </w:p>
        </w:tc>
        <w:tc>
          <w:tcPr>
            <w:tcW w:w="379" w:type="pct"/>
            <w:shd w:val="pct20" w:color="auto" w:fill="FFFFFF"/>
          </w:tcPr>
          <w:p w14:paraId="16846A5A" w14:textId="77777777" w:rsidR="00801945" w:rsidRPr="000E39C6" w:rsidRDefault="00801945" w:rsidP="00684F3E">
            <w:pPr>
              <w:pStyle w:val="TAH"/>
            </w:pPr>
            <w:r w:rsidRPr="000E39C6">
              <w:t>Qualifier</w:t>
            </w:r>
          </w:p>
        </w:tc>
        <w:tc>
          <w:tcPr>
            <w:tcW w:w="706" w:type="pct"/>
            <w:shd w:val="pct20" w:color="auto" w:fill="FFFFFF"/>
          </w:tcPr>
          <w:p w14:paraId="70F0B7CA" w14:textId="77777777" w:rsidR="00801945" w:rsidRPr="000E39C6" w:rsidRDefault="00801945" w:rsidP="00684F3E">
            <w:pPr>
              <w:pStyle w:val="TAH"/>
            </w:pPr>
            <w:r w:rsidRPr="000E39C6">
              <w:t>Information type</w:t>
            </w:r>
          </w:p>
        </w:tc>
        <w:tc>
          <w:tcPr>
            <w:tcW w:w="2434" w:type="pct"/>
            <w:shd w:val="pct20" w:color="auto" w:fill="FFFFFF"/>
          </w:tcPr>
          <w:p w14:paraId="5DC7A9F5" w14:textId="77777777" w:rsidR="00801945" w:rsidRPr="000E39C6" w:rsidRDefault="00801945" w:rsidP="00684F3E">
            <w:pPr>
              <w:pStyle w:val="TAH"/>
            </w:pPr>
            <w:r w:rsidRPr="000E39C6">
              <w:t>Comment</w:t>
            </w:r>
          </w:p>
        </w:tc>
      </w:tr>
      <w:tr w:rsidR="00801945" w:rsidRPr="000E39C6" w14:paraId="3AEEB50C" w14:textId="77777777" w:rsidTr="00684F3E">
        <w:trPr>
          <w:jc w:val="center"/>
        </w:trPr>
        <w:tc>
          <w:tcPr>
            <w:tcW w:w="1482" w:type="pct"/>
          </w:tcPr>
          <w:p w14:paraId="77B57589" w14:textId="77777777" w:rsidR="00801945" w:rsidRPr="000E39C6" w:rsidRDefault="00801945" w:rsidP="00684F3E">
            <w:pPr>
              <w:pStyle w:val="TAL"/>
              <w:rPr>
                <w:rFonts w:ascii="Courier New" w:hAnsi="Courier New" w:cs="Courier New"/>
              </w:rPr>
            </w:pPr>
            <w:r w:rsidRPr="000E39C6">
              <w:rPr>
                <w:rFonts w:ascii="Courier New" w:hAnsi="Courier New" w:cs="Courier New"/>
              </w:rPr>
              <w:t>managerReference</w:t>
            </w:r>
          </w:p>
        </w:tc>
        <w:tc>
          <w:tcPr>
            <w:tcW w:w="379" w:type="pct"/>
          </w:tcPr>
          <w:p w14:paraId="076AFB30" w14:textId="77777777" w:rsidR="00801945" w:rsidRPr="000E39C6" w:rsidRDefault="00801945" w:rsidP="00684F3E">
            <w:pPr>
              <w:pStyle w:val="TAC"/>
            </w:pPr>
            <w:r w:rsidRPr="000E39C6">
              <w:t>M</w:t>
            </w:r>
          </w:p>
        </w:tc>
        <w:tc>
          <w:tcPr>
            <w:tcW w:w="706" w:type="pct"/>
          </w:tcPr>
          <w:p w14:paraId="2E332200" w14:textId="77777777" w:rsidR="00801945" w:rsidRPr="000E39C6" w:rsidRDefault="00801945" w:rsidP="00684F3E">
            <w:pPr>
              <w:pStyle w:val="TAL"/>
            </w:pPr>
            <w:r w:rsidRPr="000E39C6">
              <w:rPr>
                <w:lang w:eastAsia="zh-CN"/>
              </w:rPr>
              <w:t>See 32.302 [3]</w:t>
            </w:r>
          </w:p>
        </w:tc>
        <w:tc>
          <w:tcPr>
            <w:tcW w:w="2434" w:type="pct"/>
          </w:tcPr>
          <w:p w14:paraId="7AAC315D" w14:textId="77777777" w:rsidR="00801945" w:rsidRPr="000E39C6" w:rsidRDefault="00801945" w:rsidP="00684F3E">
            <w:pPr>
              <w:pStyle w:val="TAL"/>
            </w:pPr>
            <w:r w:rsidRPr="000E39C6">
              <w:rPr>
                <w:lang w:eastAsia="zh-CN"/>
              </w:rPr>
              <w:t>See 3GPP TS 32.302 [3]</w:t>
            </w:r>
          </w:p>
        </w:tc>
      </w:tr>
      <w:tr w:rsidR="00801945" w:rsidRPr="000E39C6" w14:paraId="25E00F9E" w14:textId="77777777" w:rsidTr="00684F3E">
        <w:trPr>
          <w:jc w:val="center"/>
        </w:trPr>
        <w:tc>
          <w:tcPr>
            <w:tcW w:w="1482" w:type="pct"/>
          </w:tcPr>
          <w:p w14:paraId="72A4555D" w14:textId="77777777" w:rsidR="00801945" w:rsidRPr="000E39C6" w:rsidRDefault="00801945" w:rsidP="00684F3E">
            <w:pPr>
              <w:pStyle w:val="TAL"/>
              <w:rPr>
                <w:rFonts w:ascii="Courier New" w:hAnsi="Courier New" w:cs="Courier New"/>
              </w:rPr>
            </w:pPr>
            <w:r w:rsidRPr="000E39C6">
              <w:rPr>
                <w:rFonts w:ascii="Courier New" w:hAnsi="Courier New" w:cs="Courier New"/>
              </w:rPr>
              <w:t xml:space="preserve">manageDeltaSynchForAlarmData </w:t>
            </w:r>
          </w:p>
        </w:tc>
        <w:tc>
          <w:tcPr>
            <w:tcW w:w="379" w:type="pct"/>
          </w:tcPr>
          <w:p w14:paraId="256BBFFB" w14:textId="77777777" w:rsidR="00801945" w:rsidRPr="000E39C6" w:rsidRDefault="00801945" w:rsidP="00684F3E">
            <w:pPr>
              <w:pStyle w:val="TAC"/>
            </w:pPr>
            <w:r w:rsidRPr="000E39C6">
              <w:t>CM</w:t>
            </w:r>
          </w:p>
        </w:tc>
        <w:tc>
          <w:tcPr>
            <w:tcW w:w="706" w:type="pct"/>
          </w:tcPr>
          <w:p w14:paraId="31B0C8F1" w14:textId="77777777" w:rsidR="00801945" w:rsidRPr="000E39C6" w:rsidRDefault="00801945" w:rsidP="00684F3E">
            <w:pPr>
              <w:pStyle w:val="TAL"/>
            </w:pPr>
            <w:r w:rsidRPr="000E39C6">
              <w:t>ENUM (</w:t>
            </w:r>
          </w:p>
          <w:p w14:paraId="66198756" w14:textId="77777777" w:rsidR="00801945" w:rsidRPr="000E39C6" w:rsidRDefault="00801945" w:rsidP="00684F3E">
            <w:pPr>
              <w:pStyle w:val="TAL"/>
              <w:rPr>
                <w:rFonts w:ascii="Courier New" w:hAnsi="Courier New" w:cs="Courier New"/>
              </w:rPr>
            </w:pPr>
            <w:r>
              <w:rPr>
                <w:rFonts w:ascii="Courier New" w:hAnsi="Courier New" w:cs="Courier New"/>
              </w:rPr>
              <w:t>Activate</w:t>
            </w:r>
            <w:r w:rsidRPr="000E39C6">
              <w:rPr>
                <w:rFonts w:ascii="Courier New" w:hAnsi="Courier New" w:cs="Courier New"/>
              </w:rPr>
              <w:t xml:space="preserve">, </w:t>
            </w:r>
          </w:p>
          <w:p w14:paraId="7C69DA83" w14:textId="77777777" w:rsidR="00801945" w:rsidRPr="000E39C6" w:rsidRDefault="00801945" w:rsidP="00684F3E">
            <w:pPr>
              <w:pStyle w:val="TAL"/>
              <w:rPr>
                <w:rFonts w:ascii="Courier New" w:hAnsi="Courier New" w:cs="Courier New"/>
                <w:lang w:eastAsia="zh-CN"/>
              </w:rPr>
            </w:pPr>
            <w:r>
              <w:rPr>
                <w:rFonts w:ascii="Courier New" w:hAnsi="Courier New" w:cs="Courier New"/>
                <w:lang w:eastAsia="zh-CN"/>
              </w:rPr>
              <w:t>Deactivate</w:t>
            </w:r>
          </w:p>
          <w:p w14:paraId="03F0BF7E" w14:textId="77777777" w:rsidR="00801945" w:rsidRPr="000E39C6" w:rsidRDefault="00801945" w:rsidP="00684F3E">
            <w:pPr>
              <w:pStyle w:val="PL"/>
              <w:rPr>
                <w:rFonts w:cs="Courier New"/>
                <w:lang w:eastAsia="zh-CN"/>
              </w:rPr>
            </w:pPr>
            <w:r w:rsidRPr="000E39C6">
              <w:t>)</w:t>
            </w:r>
          </w:p>
        </w:tc>
        <w:tc>
          <w:tcPr>
            <w:tcW w:w="2434" w:type="pct"/>
          </w:tcPr>
          <w:p w14:paraId="45EEE777" w14:textId="77777777" w:rsidR="009C6F9A" w:rsidRDefault="009C6F9A" w:rsidP="00684F3E">
            <w:pPr>
              <w:pStyle w:val="TAL"/>
              <w:rPr>
                <w:lang w:eastAsia="zh-CN"/>
              </w:rPr>
            </w:pPr>
            <w:r w:rsidRPr="004B51BA">
              <w:rPr>
                <w:lang w:eastAsia="zh-CN"/>
              </w:rPr>
              <w:t>Constraint</w:t>
            </w:r>
            <w:r>
              <w:rPr>
                <w:lang w:eastAsia="zh-CN"/>
              </w:rPr>
              <w:t>:</w:t>
            </w:r>
            <w:r w:rsidR="00801945" w:rsidRPr="000E39C6">
              <w:rPr>
                <w:lang w:eastAsia="zh-CN"/>
              </w:rPr>
              <w:t xml:space="preserve"> </w:t>
            </w:r>
          </w:p>
          <w:p w14:paraId="79329DE3" w14:textId="77777777" w:rsidR="00801945" w:rsidRPr="000E39C6" w:rsidRDefault="00801945" w:rsidP="00684F3E">
            <w:pPr>
              <w:pStyle w:val="TAL"/>
              <w:rPr>
                <w:lang w:eastAsia="zh-CN"/>
              </w:rPr>
            </w:pPr>
            <w:r w:rsidRPr="000E39C6">
              <w:rPr>
                <w:rFonts w:ascii="Courier New" w:hAnsi="Courier New" w:cs="Courier New"/>
              </w:rPr>
              <w:t>manageDeltaSynchForCMData</w:t>
            </w:r>
            <w:r w:rsidRPr="000E39C6">
              <w:rPr>
                <w:lang w:eastAsia="zh-CN"/>
              </w:rPr>
              <w:t xml:space="preserve"> is absent.</w:t>
            </w:r>
          </w:p>
        </w:tc>
      </w:tr>
      <w:tr w:rsidR="00801945" w:rsidRPr="000E39C6" w14:paraId="5E37839B" w14:textId="77777777" w:rsidTr="00684F3E">
        <w:trPr>
          <w:jc w:val="center"/>
        </w:trPr>
        <w:tc>
          <w:tcPr>
            <w:tcW w:w="1482" w:type="pct"/>
          </w:tcPr>
          <w:p w14:paraId="1FC3E782" w14:textId="77777777" w:rsidR="00801945" w:rsidRPr="000E39C6" w:rsidRDefault="00801945" w:rsidP="00684F3E">
            <w:pPr>
              <w:pStyle w:val="TAL"/>
              <w:rPr>
                <w:rFonts w:ascii="Courier New" w:hAnsi="Courier New" w:cs="Courier New"/>
              </w:rPr>
            </w:pPr>
            <w:r w:rsidRPr="000E39C6">
              <w:rPr>
                <w:rFonts w:ascii="Courier New" w:hAnsi="Courier New" w:cs="Courier New"/>
              </w:rPr>
              <w:t>manageDeltaSynchForCMData</w:t>
            </w:r>
          </w:p>
        </w:tc>
        <w:tc>
          <w:tcPr>
            <w:tcW w:w="379" w:type="pct"/>
          </w:tcPr>
          <w:p w14:paraId="3995282A" w14:textId="77777777" w:rsidR="00801945" w:rsidRPr="000E39C6" w:rsidRDefault="00801945" w:rsidP="00684F3E">
            <w:pPr>
              <w:pStyle w:val="TAC"/>
            </w:pPr>
            <w:r w:rsidRPr="000E39C6">
              <w:t>CM</w:t>
            </w:r>
          </w:p>
        </w:tc>
        <w:tc>
          <w:tcPr>
            <w:tcW w:w="706" w:type="pct"/>
          </w:tcPr>
          <w:p w14:paraId="2A32A71B" w14:textId="77777777" w:rsidR="00801945" w:rsidRPr="000E39C6" w:rsidRDefault="00801945" w:rsidP="00684F3E">
            <w:pPr>
              <w:pStyle w:val="TAL"/>
            </w:pPr>
            <w:r w:rsidRPr="000E39C6">
              <w:t>ENUM (</w:t>
            </w:r>
          </w:p>
          <w:p w14:paraId="74417419" w14:textId="77777777" w:rsidR="00801945" w:rsidRPr="000E39C6" w:rsidRDefault="00801945" w:rsidP="00684F3E">
            <w:pPr>
              <w:pStyle w:val="TAL"/>
              <w:rPr>
                <w:rFonts w:ascii="Courier New" w:hAnsi="Courier New" w:cs="Courier New"/>
              </w:rPr>
            </w:pPr>
            <w:r>
              <w:rPr>
                <w:rFonts w:ascii="Courier New" w:hAnsi="Courier New" w:cs="Courier New"/>
              </w:rPr>
              <w:t>Activate</w:t>
            </w:r>
            <w:r w:rsidRPr="000E39C6">
              <w:rPr>
                <w:rFonts w:ascii="Courier New" w:hAnsi="Courier New" w:cs="Courier New"/>
              </w:rPr>
              <w:t xml:space="preserve">, </w:t>
            </w:r>
          </w:p>
          <w:p w14:paraId="0E0FD341" w14:textId="77777777" w:rsidR="00801945" w:rsidRPr="000E39C6" w:rsidRDefault="00801945" w:rsidP="00684F3E">
            <w:pPr>
              <w:pStyle w:val="TAL"/>
              <w:rPr>
                <w:rFonts w:ascii="Courier New" w:hAnsi="Courier New" w:cs="Courier New"/>
                <w:lang w:eastAsia="zh-CN"/>
              </w:rPr>
            </w:pPr>
            <w:r>
              <w:rPr>
                <w:rFonts w:ascii="Courier New" w:hAnsi="Courier New" w:cs="Courier New"/>
                <w:lang w:eastAsia="zh-CN"/>
              </w:rPr>
              <w:t>Dea</w:t>
            </w:r>
            <w:r>
              <w:rPr>
                <w:rFonts w:ascii="Courier New" w:hAnsi="Courier New" w:cs="Courier New"/>
              </w:rPr>
              <w:t>ctivate</w:t>
            </w:r>
          </w:p>
          <w:p w14:paraId="102814F2" w14:textId="77777777" w:rsidR="00801945" w:rsidRPr="000E39C6" w:rsidRDefault="00801945" w:rsidP="00684F3E">
            <w:pPr>
              <w:pStyle w:val="PL"/>
              <w:rPr>
                <w:rFonts w:cs="Courier New"/>
                <w:lang w:eastAsia="zh-CN"/>
              </w:rPr>
            </w:pPr>
            <w:r w:rsidRPr="000E39C6">
              <w:t>)</w:t>
            </w:r>
          </w:p>
        </w:tc>
        <w:tc>
          <w:tcPr>
            <w:tcW w:w="2434" w:type="pct"/>
          </w:tcPr>
          <w:p w14:paraId="6CB84175" w14:textId="77777777" w:rsidR="009C6F9A" w:rsidRDefault="009C6F9A" w:rsidP="00684F3E">
            <w:pPr>
              <w:pStyle w:val="TAL"/>
              <w:rPr>
                <w:lang w:eastAsia="zh-CN"/>
              </w:rPr>
            </w:pPr>
            <w:r w:rsidRPr="004B51BA">
              <w:rPr>
                <w:lang w:eastAsia="zh-CN"/>
              </w:rPr>
              <w:t>Constraint</w:t>
            </w:r>
            <w:r>
              <w:rPr>
                <w:lang w:eastAsia="zh-CN"/>
              </w:rPr>
              <w:t>:</w:t>
            </w:r>
            <w:r w:rsidR="00801945" w:rsidRPr="000E39C6">
              <w:rPr>
                <w:lang w:eastAsia="zh-CN"/>
              </w:rPr>
              <w:t xml:space="preserve"> </w:t>
            </w:r>
          </w:p>
          <w:p w14:paraId="73B41286" w14:textId="77777777" w:rsidR="00801945" w:rsidRPr="000E39C6" w:rsidRDefault="00801945" w:rsidP="00684F3E">
            <w:pPr>
              <w:pStyle w:val="TAL"/>
              <w:rPr>
                <w:lang w:eastAsia="zh-CN"/>
              </w:rPr>
            </w:pPr>
            <w:r w:rsidRPr="000E39C6">
              <w:rPr>
                <w:rFonts w:ascii="Courier New" w:hAnsi="Courier New" w:cs="Courier New"/>
              </w:rPr>
              <w:t xml:space="preserve">manageDeltaSynchForAlarmData </w:t>
            </w:r>
            <w:r w:rsidRPr="000E39C6">
              <w:rPr>
                <w:lang w:eastAsia="zh-CN"/>
              </w:rPr>
              <w:t>is absent</w:t>
            </w:r>
          </w:p>
        </w:tc>
      </w:tr>
    </w:tbl>
    <w:p w14:paraId="12C0C4ED" w14:textId="77777777" w:rsidR="00801945" w:rsidRPr="000E39C6" w:rsidRDefault="00801945" w:rsidP="00801945"/>
    <w:p w14:paraId="084F75FE" w14:textId="77777777" w:rsidR="00801945" w:rsidRPr="000E39C6" w:rsidRDefault="00801945" w:rsidP="00801945">
      <w:pPr>
        <w:pStyle w:val="Heading4"/>
      </w:pPr>
      <w:bookmarkStart w:id="35" w:name="_Toc178760431"/>
      <w:r w:rsidRPr="000E39C6">
        <w:t>6.3.1.3</w:t>
      </w:r>
      <w:r w:rsidRPr="000E39C6">
        <w:tab/>
        <w:t>Output parameters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37"/>
        <w:gridCol w:w="787"/>
        <w:gridCol w:w="1046"/>
        <w:gridCol w:w="6925"/>
      </w:tblGrid>
      <w:tr w:rsidR="00801945" w:rsidRPr="000E39C6" w14:paraId="2252DF8E" w14:textId="77777777" w:rsidTr="00684F3E">
        <w:trPr>
          <w:tblHeader/>
          <w:jc w:val="center"/>
        </w:trPr>
        <w:tc>
          <w:tcPr>
            <w:tcW w:w="481" w:type="pct"/>
            <w:shd w:val="pct20" w:color="auto" w:fill="FFFFFF"/>
          </w:tcPr>
          <w:p w14:paraId="6B6E4618" w14:textId="77777777" w:rsidR="00801945" w:rsidRPr="000E39C6" w:rsidRDefault="00801945" w:rsidP="00684F3E">
            <w:pPr>
              <w:pStyle w:val="TAH"/>
            </w:pPr>
            <w:r w:rsidRPr="000E39C6">
              <w:t>Parameter Name</w:t>
            </w:r>
          </w:p>
        </w:tc>
        <w:tc>
          <w:tcPr>
            <w:tcW w:w="259" w:type="pct"/>
            <w:shd w:val="pct20" w:color="auto" w:fill="FFFFFF"/>
          </w:tcPr>
          <w:p w14:paraId="00840919" w14:textId="77777777" w:rsidR="00801945" w:rsidRPr="000E39C6" w:rsidRDefault="00801945" w:rsidP="00684F3E">
            <w:pPr>
              <w:pStyle w:val="TAH"/>
            </w:pPr>
            <w:r w:rsidRPr="000E39C6">
              <w:t>Qualifier</w:t>
            </w:r>
          </w:p>
        </w:tc>
        <w:tc>
          <w:tcPr>
            <w:tcW w:w="614" w:type="pct"/>
            <w:shd w:val="pct20" w:color="auto" w:fill="FFFFFF"/>
          </w:tcPr>
          <w:p w14:paraId="645DB9A7" w14:textId="77777777" w:rsidR="00801945" w:rsidRPr="000E39C6" w:rsidRDefault="00801945" w:rsidP="00684F3E">
            <w:pPr>
              <w:pStyle w:val="TAH"/>
            </w:pPr>
            <w:r w:rsidRPr="000E39C6">
              <w:t>Matching Information</w:t>
            </w:r>
          </w:p>
        </w:tc>
        <w:tc>
          <w:tcPr>
            <w:tcW w:w="3646" w:type="pct"/>
            <w:shd w:val="pct20" w:color="auto" w:fill="FFFFFF"/>
          </w:tcPr>
          <w:p w14:paraId="7AA836FF" w14:textId="77777777" w:rsidR="00801945" w:rsidRPr="000E39C6" w:rsidRDefault="00801945" w:rsidP="00684F3E">
            <w:pPr>
              <w:pStyle w:val="TAH"/>
            </w:pPr>
            <w:r w:rsidRPr="000E39C6">
              <w:t>Comment</w:t>
            </w:r>
          </w:p>
        </w:tc>
      </w:tr>
      <w:tr w:rsidR="00801945" w:rsidRPr="000E39C6" w14:paraId="439AF9F5" w14:textId="77777777" w:rsidTr="00684F3E">
        <w:trPr>
          <w:jc w:val="center"/>
        </w:trPr>
        <w:tc>
          <w:tcPr>
            <w:tcW w:w="481" w:type="pct"/>
          </w:tcPr>
          <w:p w14:paraId="60571B6F" w14:textId="77777777" w:rsidR="00801945" w:rsidRPr="000E39C6" w:rsidRDefault="00801945" w:rsidP="00684F3E">
            <w:pPr>
              <w:pStyle w:val="TAL"/>
              <w:rPr>
                <w:rFonts w:ascii="Courier New" w:hAnsi="Courier New" w:cs="Courier New"/>
              </w:rPr>
            </w:pPr>
            <w:r w:rsidRPr="000E39C6">
              <w:rPr>
                <w:rFonts w:ascii="Courier New" w:hAnsi="Courier New" w:cs="Courier New"/>
              </w:rPr>
              <w:t>status</w:t>
            </w:r>
          </w:p>
        </w:tc>
        <w:tc>
          <w:tcPr>
            <w:tcW w:w="259" w:type="pct"/>
          </w:tcPr>
          <w:p w14:paraId="08C44ACB" w14:textId="77777777" w:rsidR="00801945" w:rsidRPr="000E39C6" w:rsidRDefault="00801945" w:rsidP="00684F3E">
            <w:pPr>
              <w:pStyle w:val="TAC"/>
            </w:pPr>
            <w:r w:rsidRPr="000E39C6">
              <w:t>M</w:t>
            </w:r>
          </w:p>
        </w:tc>
        <w:tc>
          <w:tcPr>
            <w:tcW w:w="614" w:type="pct"/>
          </w:tcPr>
          <w:p w14:paraId="6D75FC93" w14:textId="77777777" w:rsidR="00801945" w:rsidRPr="000E39C6" w:rsidRDefault="00801945" w:rsidP="00684F3E">
            <w:pPr>
              <w:pStyle w:val="TAL"/>
            </w:pPr>
            <w:r w:rsidRPr="000E39C6">
              <w:t>ENUM (</w:t>
            </w:r>
          </w:p>
          <w:p w14:paraId="62678165" w14:textId="77777777" w:rsidR="00801945" w:rsidRPr="000E39C6" w:rsidRDefault="00801945" w:rsidP="00684F3E">
            <w:pPr>
              <w:pStyle w:val="TAL"/>
              <w:rPr>
                <w:rFonts w:ascii="Courier New" w:hAnsi="Courier New" w:cs="Courier New"/>
              </w:rPr>
            </w:pPr>
            <w:r w:rsidRPr="000E39C6">
              <w:rPr>
                <w:rFonts w:ascii="Courier New" w:hAnsi="Courier New" w:cs="Courier New"/>
              </w:rPr>
              <w:t xml:space="preserve">Success, </w:t>
            </w:r>
          </w:p>
          <w:p w14:paraId="37DBF268" w14:textId="77777777" w:rsidR="00801945" w:rsidRPr="000E39C6" w:rsidRDefault="00801945" w:rsidP="00684F3E">
            <w:pPr>
              <w:pStyle w:val="TAL"/>
              <w:rPr>
                <w:rFonts w:ascii="Courier New" w:hAnsi="Courier New" w:cs="Courier New"/>
              </w:rPr>
            </w:pPr>
            <w:r w:rsidRPr="000E39C6">
              <w:rPr>
                <w:rFonts w:ascii="Courier New" w:hAnsi="Courier New" w:cs="Courier New"/>
              </w:rPr>
              <w:t>Failure</w:t>
            </w:r>
          </w:p>
          <w:p w14:paraId="0BEF5D25" w14:textId="77777777" w:rsidR="00801945" w:rsidRPr="000E39C6" w:rsidRDefault="00801945" w:rsidP="00684F3E">
            <w:pPr>
              <w:pStyle w:val="PL"/>
            </w:pPr>
            <w:r w:rsidRPr="000E39C6">
              <w:t>)</w:t>
            </w:r>
          </w:p>
        </w:tc>
        <w:tc>
          <w:tcPr>
            <w:tcW w:w="3646" w:type="pct"/>
          </w:tcPr>
          <w:p w14:paraId="78D5145A" w14:textId="77777777" w:rsidR="00801945" w:rsidRPr="000E39C6" w:rsidRDefault="00801945" w:rsidP="00684F3E">
            <w:pPr>
              <w:pStyle w:val="TAL"/>
            </w:pPr>
            <w:r w:rsidRPr="000E39C6">
              <w:t xml:space="preserve">If the functionality is already activated/disactivated the output value is </w:t>
            </w:r>
            <w:r w:rsidRPr="000E39C6">
              <w:rPr>
                <w:rFonts w:ascii="Courier New" w:hAnsi="Courier New" w:cs="Courier New"/>
              </w:rPr>
              <w:t>Success</w:t>
            </w:r>
            <w:r w:rsidRPr="000E39C6">
              <w:rPr>
                <w:i/>
              </w:rPr>
              <w:t xml:space="preserve"> </w:t>
            </w:r>
            <w:r w:rsidRPr="000E39C6">
              <w:t xml:space="preserve">and no </w:t>
            </w:r>
            <w:r w:rsidRPr="00311382">
              <w:rPr>
                <w:rFonts w:ascii="Courier New" w:hAnsi="Courier New" w:cs="Courier New"/>
                <w:szCs w:val="18"/>
              </w:rPr>
              <w:t>notifyStatusOfDeltaSynchronization</w:t>
            </w:r>
            <w:r w:rsidRPr="000E39C6">
              <w:t xml:space="preserve"> is triggered.</w:t>
            </w:r>
          </w:p>
          <w:p w14:paraId="217ABE94" w14:textId="77777777" w:rsidR="00801945" w:rsidRPr="000E39C6" w:rsidRDefault="00801945" w:rsidP="00684F3E">
            <w:pPr>
              <w:pStyle w:val="TAL"/>
              <w:rPr>
                <w:rFonts w:cs="Arial"/>
              </w:rPr>
            </w:pPr>
            <w:r w:rsidRPr="000E39C6">
              <w:rPr>
                <w:rFonts w:cs="Arial"/>
              </w:rPr>
              <w:t>Failure reasons are:</w:t>
            </w:r>
          </w:p>
          <w:p w14:paraId="7CEDED3B" w14:textId="77777777" w:rsidR="00801945" w:rsidRPr="000E39C6" w:rsidRDefault="00801945" w:rsidP="00684F3E">
            <w:pPr>
              <w:pStyle w:val="TAL"/>
              <w:rPr>
                <w:rFonts w:ascii="Courier New" w:hAnsi="Courier New" w:cs="Courier New"/>
              </w:rPr>
            </w:pPr>
            <w:r w:rsidRPr="000E39C6">
              <w:rPr>
                <w:rFonts w:ascii="Courier New" w:hAnsi="Courier New" w:cs="Courier New"/>
              </w:rPr>
              <w:t xml:space="preserve">DeltaSynchNotSupportedForCMData, </w:t>
            </w:r>
          </w:p>
          <w:p w14:paraId="4EB2FCD9" w14:textId="77777777" w:rsidR="00801945" w:rsidRPr="000E39C6" w:rsidRDefault="00801945" w:rsidP="00684F3E">
            <w:pPr>
              <w:pStyle w:val="TAL"/>
            </w:pPr>
            <w:r w:rsidRPr="000E39C6">
              <w:rPr>
                <w:rFonts w:ascii="Courier New" w:hAnsi="Courier New" w:cs="Courier New"/>
              </w:rPr>
              <w:t>DeltaSynchNotSupportedForAlarmData</w:t>
            </w:r>
            <w:r w:rsidRPr="000E39C6">
              <w:rPr>
                <w:rFonts w:cs="Arial"/>
              </w:rPr>
              <w:t xml:space="preserve"> and other unspecified reasons.</w:t>
            </w:r>
          </w:p>
        </w:tc>
      </w:tr>
    </w:tbl>
    <w:p w14:paraId="2B73FFC6" w14:textId="77777777" w:rsidR="00801945" w:rsidRPr="000E39C6" w:rsidRDefault="00801945" w:rsidP="00801945"/>
    <w:p w14:paraId="1C282B9E" w14:textId="77777777" w:rsidR="00801945" w:rsidRPr="000E39C6" w:rsidRDefault="00801945" w:rsidP="00684F3E">
      <w:pPr>
        <w:pStyle w:val="Heading4"/>
      </w:pPr>
      <w:bookmarkStart w:id="36" w:name="_Toc178760432"/>
      <w:r w:rsidRPr="000E39C6">
        <w:t>6.3.1.4</w:t>
      </w:r>
      <w:r w:rsidRPr="000E39C6">
        <w:tab/>
        <w:t>Pre-condition</w:t>
      </w:r>
      <w:bookmarkEnd w:id="36"/>
    </w:p>
    <w:p w14:paraId="4C1E1A53" w14:textId="77777777" w:rsidR="00801945" w:rsidRPr="000E39C6" w:rsidRDefault="00801945" w:rsidP="00684F3E">
      <w:pPr>
        <w:keepNext/>
        <w:rPr>
          <w:rFonts w:ascii="Courier New" w:hAnsi="Courier New" w:cs="Courier New"/>
        </w:rPr>
      </w:pPr>
      <w:r w:rsidRPr="000E39C6">
        <w:rPr>
          <w:rFonts w:ascii="Courier New" w:hAnsi="Courier New" w:cs="Courier New"/>
          <w:color w:val="000000"/>
        </w:rPr>
        <w:t>deltaSynchSupported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9"/>
        <w:gridCol w:w="7146"/>
      </w:tblGrid>
      <w:tr w:rsidR="00801945" w:rsidRPr="000E39C6" w14:paraId="3484D28D" w14:textId="77777777" w:rsidTr="00684F3E">
        <w:trPr>
          <w:jc w:val="center"/>
        </w:trPr>
        <w:tc>
          <w:tcPr>
            <w:tcW w:w="1345" w:type="pct"/>
            <w:shd w:val="pct20" w:color="auto" w:fill="FFFFFF"/>
          </w:tcPr>
          <w:p w14:paraId="39E4B865" w14:textId="77777777" w:rsidR="00801945" w:rsidRPr="000E39C6" w:rsidRDefault="00801945" w:rsidP="00684F3E">
            <w:pPr>
              <w:pStyle w:val="TAH"/>
            </w:pPr>
            <w:r w:rsidRPr="000E39C6">
              <w:t>Assertion Name</w:t>
            </w:r>
          </w:p>
        </w:tc>
        <w:tc>
          <w:tcPr>
            <w:tcW w:w="3655" w:type="pct"/>
            <w:shd w:val="pct20" w:color="auto" w:fill="FFFFFF"/>
          </w:tcPr>
          <w:p w14:paraId="1682D728" w14:textId="77777777" w:rsidR="00801945" w:rsidRPr="000E39C6" w:rsidRDefault="00801945" w:rsidP="00684F3E">
            <w:pPr>
              <w:pStyle w:val="TAH"/>
            </w:pPr>
            <w:r w:rsidRPr="000E39C6">
              <w:t>Definition</w:t>
            </w:r>
          </w:p>
        </w:tc>
      </w:tr>
      <w:tr w:rsidR="00801945" w:rsidRPr="000E39C6" w14:paraId="21A3FBA5" w14:textId="77777777" w:rsidTr="00684F3E">
        <w:trPr>
          <w:jc w:val="center"/>
        </w:trPr>
        <w:tc>
          <w:tcPr>
            <w:tcW w:w="1345" w:type="pct"/>
          </w:tcPr>
          <w:p w14:paraId="668E4DD4" w14:textId="77777777" w:rsidR="00801945" w:rsidRPr="000E39C6" w:rsidRDefault="00801945" w:rsidP="00684F3E">
            <w:pPr>
              <w:pStyle w:val="TAL"/>
              <w:rPr>
                <w:rFonts w:ascii="Courier New" w:hAnsi="Courier New" w:cs="Courier New"/>
                <w:color w:val="000000"/>
              </w:rPr>
            </w:pPr>
            <w:r w:rsidRPr="000E39C6">
              <w:rPr>
                <w:rFonts w:ascii="Courier New" w:hAnsi="Courier New" w:cs="Courier New"/>
                <w:color w:val="000000"/>
              </w:rPr>
              <w:t>deltaSynchSupported</w:t>
            </w:r>
          </w:p>
        </w:tc>
        <w:tc>
          <w:tcPr>
            <w:tcW w:w="3655" w:type="pct"/>
          </w:tcPr>
          <w:p w14:paraId="7C4C995A" w14:textId="77777777" w:rsidR="00801945" w:rsidRPr="000E39C6" w:rsidRDefault="00801945" w:rsidP="00684F3E">
            <w:pPr>
              <w:pStyle w:val="TAL"/>
            </w:pPr>
            <w:r w:rsidRPr="000E39C6">
              <w:t>The IRPAgent supports the delta synchronization functionality.</w:t>
            </w:r>
          </w:p>
        </w:tc>
      </w:tr>
    </w:tbl>
    <w:p w14:paraId="2AF9BCCA" w14:textId="77777777" w:rsidR="00801945" w:rsidRPr="000E39C6" w:rsidRDefault="00801945" w:rsidP="00801945"/>
    <w:p w14:paraId="49CC4EAD" w14:textId="77777777" w:rsidR="00801945" w:rsidRPr="000E39C6" w:rsidRDefault="00801945" w:rsidP="00801945">
      <w:pPr>
        <w:pStyle w:val="Heading4"/>
      </w:pPr>
      <w:bookmarkStart w:id="37" w:name="_Toc178760433"/>
      <w:r w:rsidRPr="000E39C6">
        <w:t>6.3.1.5</w:t>
      </w:r>
      <w:r w:rsidRPr="000E39C6">
        <w:tab/>
        <w:t>Post-condition</w:t>
      </w:r>
      <w:bookmarkEnd w:id="37"/>
    </w:p>
    <w:p w14:paraId="3DF30CA7" w14:textId="77777777" w:rsidR="00801945" w:rsidRPr="000E39C6" w:rsidRDefault="00801945" w:rsidP="00801945">
      <w:pPr>
        <w:keepNext/>
        <w:keepLines/>
        <w:rPr>
          <w:rFonts w:ascii="Courier New" w:hAnsi="Courier New" w:cs="Courier New"/>
        </w:rPr>
      </w:pPr>
      <w:r w:rsidRPr="000E39C6">
        <w:rPr>
          <w:rFonts w:ascii="Courier New" w:hAnsi="Courier New" w:cs="Courier New"/>
          <w:color w:val="000000"/>
        </w:rPr>
        <w:t>request</w:t>
      </w:r>
      <w:r>
        <w:rPr>
          <w:rFonts w:ascii="Courier New" w:hAnsi="Courier New" w:cs="Courier New"/>
          <w:color w:val="000000"/>
        </w:rPr>
        <w:t>Grant</w:t>
      </w:r>
      <w:r w:rsidRPr="000E39C6">
        <w:rPr>
          <w:rFonts w:ascii="Courier New" w:hAnsi="Courier New" w:cs="Courier New"/>
          <w:color w:val="000000"/>
        </w:rPr>
        <w: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9"/>
        <w:gridCol w:w="8126"/>
      </w:tblGrid>
      <w:tr w:rsidR="00801945" w:rsidRPr="000E39C6" w14:paraId="1D9B3FA6" w14:textId="77777777" w:rsidTr="00684F3E">
        <w:trPr>
          <w:jc w:val="center"/>
        </w:trPr>
        <w:tc>
          <w:tcPr>
            <w:tcW w:w="646" w:type="pct"/>
            <w:shd w:val="pct20" w:color="auto" w:fill="FFFFFF"/>
          </w:tcPr>
          <w:p w14:paraId="30393949" w14:textId="77777777" w:rsidR="00801945" w:rsidRPr="000E39C6" w:rsidRDefault="00801945" w:rsidP="00684F3E">
            <w:pPr>
              <w:pStyle w:val="TAH"/>
            </w:pPr>
            <w:r w:rsidRPr="000E39C6">
              <w:t>Assertion Name</w:t>
            </w:r>
          </w:p>
        </w:tc>
        <w:tc>
          <w:tcPr>
            <w:tcW w:w="4354" w:type="pct"/>
            <w:shd w:val="pct20" w:color="auto" w:fill="FFFFFF"/>
          </w:tcPr>
          <w:p w14:paraId="1E577E76" w14:textId="77777777" w:rsidR="00801945" w:rsidRPr="000E39C6" w:rsidRDefault="00801945" w:rsidP="00684F3E">
            <w:pPr>
              <w:pStyle w:val="TAH"/>
            </w:pPr>
            <w:r w:rsidRPr="000E39C6">
              <w:t>Definition</w:t>
            </w:r>
          </w:p>
        </w:tc>
      </w:tr>
      <w:tr w:rsidR="00801945" w:rsidRPr="000E39C6" w14:paraId="3DA14A4D" w14:textId="77777777" w:rsidTr="00684F3E">
        <w:trPr>
          <w:jc w:val="center"/>
        </w:trPr>
        <w:tc>
          <w:tcPr>
            <w:tcW w:w="646" w:type="pct"/>
          </w:tcPr>
          <w:p w14:paraId="67E5816B" w14:textId="77777777" w:rsidR="00801945" w:rsidRPr="000E39C6" w:rsidRDefault="00801945" w:rsidP="00684F3E">
            <w:pPr>
              <w:pStyle w:val="TAL"/>
              <w:rPr>
                <w:rFonts w:ascii="Courier New" w:hAnsi="Courier New" w:cs="Courier New"/>
              </w:rPr>
            </w:pPr>
            <w:r w:rsidRPr="000E39C6">
              <w:rPr>
                <w:rFonts w:ascii="Courier New" w:hAnsi="Courier New" w:cs="Courier New"/>
              </w:rPr>
              <w:t>request</w:t>
            </w:r>
            <w:r>
              <w:rPr>
                <w:rFonts w:ascii="Courier New" w:hAnsi="Courier New" w:cs="Courier New"/>
              </w:rPr>
              <w:t>Grant</w:t>
            </w:r>
            <w:r w:rsidRPr="000E39C6">
              <w:rPr>
                <w:rFonts w:ascii="Courier New" w:hAnsi="Courier New" w:cs="Courier New"/>
              </w:rPr>
              <w:t>ed</w:t>
            </w:r>
          </w:p>
        </w:tc>
        <w:tc>
          <w:tcPr>
            <w:tcW w:w="4354" w:type="pct"/>
          </w:tcPr>
          <w:p w14:paraId="6AA2D5F6" w14:textId="77777777" w:rsidR="00801945" w:rsidRDefault="00801945" w:rsidP="00684F3E">
            <w:pPr>
              <w:pStyle w:val="TAL"/>
            </w:pPr>
            <w:r>
              <w:t xml:space="preserve">The delta synchronization functionality is activated or deactivated according to the input parameters </w:t>
            </w:r>
            <w:r w:rsidRPr="000E39C6">
              <w:rPr>
                <w:rFonts w:ascii="Courier New" w:hAnsi="Courier New" w:cs="Courier New"/>
              </w:rPr>
              <w:t>manageDeltaSyncForAlarmData</w:t>
            </w:r>
            <w:r w:rsidRPr="000E39C6">
              <w:t xml:space="preserve"> and </w:t>
            </w:r>
            <w:r w:rsidRPr="000E39C6">
              <w:rPr>
                <w:rFonts w:ascii="Courier New" w:hAnsi="Courier New" w:cs="Courier New"/>
              </w:rPr>
              <w:t>manageDeltaSynchForCMData</w:t>
            </w:r>
            <w:r>
              <w:rPr>
                <w:rFonts w:ascii="Courier New" w:hAnsi="Courier New" w:cs="Courier New"/>
              </w:rPr>
              <w:t>.</w:t>
            </w:r>
          </w:p>
          <w:p w14:paraId="03F73462" w14:textId="77777777" w:rsidR="00801945" w:rsidRPr="000E39C6" w:rsidRDefault="00801945" w:rsidP="00684F3E">
            <w:pPr>
              <w:pStyle w:val="TAL"/>
            </w:pPr>
          </w:p>
        </w:tc>
      </w:tr>
    </w:tbl>
    <w:p w14:paraId="6FAC3660" w14:textId="77777777" w:rsidR="00801945" w:rsidRPr="000E39C6" w:rsidRDefault="00801945" w:rsidP="00801945"/>
    <w:p w14:paraId="3CAEE8E0" w14:textId="77777777" w:rsidR="00801945" w:rsidRPr="000E39C6" w:rsidRDefault="00801945" w:rsidP="00801945">
      <w:pPr>
        <w:pStyle w:val="Heading4"/>
      </w:pPr>
      <w:bookmarkStart w:id="38" w:name="_Toc178760434"/>
      <w:r w:rsidRPr="000E39C6">
        <w:lastRenderedPageBreak/>
        <w:t>6.3.1.6</w:t>
      </w:r>
      <w:r w:rsidRPr="000E39C6">
        <w:tab/>
        <w:t>Exceptions</w:t>
      </w:r>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6"/>
        <w:gridCol w:w="7259"/>
      </w:tblGrid>
      <w:tr w:rsidR="00801945" w:rsidRPr="000E39C6" w14:paraId="68A2AF7F" w14:textId="77777777" w:rsidTr="00684F3E">
        <w:trPr>
          <w:jc w:val="center"/>
        </w:trPr>
        <w:tc>
          <w:tcPr>
            <w:tcW w:w="1287" w:type="pct"/>
            <w:shd w:val="clear" w:color="auto" w:fill="D9D9D9"/>
          </w:tcPr>
          <w:p w14:paraId="1D28B7B6" w14:textId="77777777" w:rsidR="00801945" w:rsidRPr="000E39C6" w:rsidRDefault="00801945" w:rsidP="00684F3E">
            <w:pPr>
              <w:pStyle w:val="TAH"/>
            </w:pPr>
            <w:r w:rsidRPr="000E39C6">
              <w:t>Name</w:t>
            </w:r>
          </w:p>
        </w:tc>
        <w:tc>
          <w:tcPr>
            <w:tcW w:w="3713" w:type="pct"/>
            <w:shd w:val="clear" w:color="auto" w:fill="D9D9D9"/>
          </w:tcPr>
          <w:p w14:paraId="3E1C8EE5" w14:textId="77777777" w:rsidR="00801945" w:rsidRPr="000E39C6" w:rsidRDefault="00801945" w:rsidP="00684F3E">
            <w:pPr>
              <w:pStyle w:val="TAH"/>
            </w:pPr>
            <w:r w:rsidRPr="000E39C6">
              <w:t>Properties</w:t>
            </w:r>
          </w:p>
        </w:tc>
      </w:tr>
      <w:tr w:rsidR="00801945" w:rsidRPr="000E39C6" w14:paraId="4FC16161" w14:textId="77777777" w:rsidTr="00684F3E">
        <w:trPr>
          <w:jc w:val="center"/>
        </w:trPr>
        <w:tc>
          <w:tcPr>
            <w:tcW w:w="1287" w:type="pct"/>
          </w:tcPr>
          <w:p w14:paraId="44337FD7" w14:textId="77777777" w:rsidR="00801945" w:rsidRPr="000E39C6" w:rsidRDefault="00801945" w:rsidP="00684F3E">
            <w:pPr>
              <w:pStyle w:val="TAL"/>
              <w:rPr>
                <w:rFonts w:ascii="Courier New" w:hAnsi="Courier New" w:cs="Courier New"/>
                <w:sz w:val="20"/>
              </w:rPr>
            </w:pPr>
            <w:r w:rsidRPr="000E39C6">
              <w:rPr>
                <w:rFonts w:ascii="Courier New" w:hAnsi="Courier New" w:cs="Courier New"/>
              </w:rPr>
              <w:t>operation_failed</w:t>
            </w:r>
          </w:p>
        </w:tc>
        <w:tc>
          <w:tcPr>
            <w:tcW w:w="3713" w:type="pct"/>
          </w:tcPr>
          <w:p w14:paraId="06BC39BE" w14:textId="77777777" w:rsidR="00801945" w:rsidRPr="000E39C6" w:rsidRDefault="00801945" w:rsidP="00684F3E">
            <w:pPr>
              <w:pStyle w:val="TAL"/>
            </w:pPr>
            <w:r w:rsidRPr="000E39C6">
              <w:rPr>
                <w:b/>
              </w:rPr>
              <w:t>Condition:</w:t>
            </w:r>
            <w:r w:rsidRPr="000E39C6">
              <w:t xml:space="preserve"> the pre-condition is false or the post-condition is false.</w:t>
            </w:r>
          </w:p>
          <w:p w14:paraId="7DFFF14E" w14:textId="77777777" w:rsidR="00801945" w:rsidRPr="000E39C6" w:rsidRDefault="00801945" w:rsidP="00684F3E">
            <w:pPr>
              <w:pStyle w:val="TAL"/>
            </w:pPr>
            <w:r w:rsidRPr="000E39C6">
              <w:rPr>
                <w:b/>
              </w:rPr>
              <w:t>Returned Information:</w:t>
            </w:r>
            <w:r w:rsidRPr="000E39C6">
              <w:t xml:space="preserve"> The output parameter status.</w:t>
            </w:r>
          </w:p>
          <w:p w14:paraId="5ED941E2" w14:textId="77777777" w:rsidR="00801945" w:rsidRPr="000E39C6" w:rsidRDefault="00801945" w:rsidP="00684F3E">
            <w:pPr>
              <w:pStyle w:val="TAL"/>
            </w:pPr>
            <w:r w:rsidRPr="000E39C6">
              <w:rPr>
                <w:b/>
              </w:rPr>
              <w:t>Exit state:</w:t>
            </w:r>
            <w:r w:rsidRPr="000E39C6">
              <w:t xml:space="preserve"> Entry state.</w:t>
            </w:r>
          </w:p>
        </w:tc>
      </w:tr>
    </w:tbl>
    <w:p w14:paraId="48C19DC1" w14:textId="77777777" w:rsidR="00801945" w:rsidRPr="000E39C6" w:rsidRDefault="00801945" w:rsidP="00801945"/>
    <w:p w14:paraId="46CDD4F2" w14:textId="77777777" w:rsidR="00801945" w:rsidRPr="000E39C6" w:rsidRDefault="002811A3" w:rsidP="00801945">
      <w:pPr>
        <w:pStyle w:val="Heading3"/>
      </w:pPr>
      <w:r>
        <w:br w:type="page"/>
      </w:r>
      <w:bookmarkStart w:id="39" w:name="_Toc178760435"/>
      <w:r w:rsidR="00801945" w:rsidRPr="000E39C6">
        <w:lastRenderedPageBreak/>
        <w:t>6.3.2</w:t>
      </w:r>
      <w:r w:rsidR="00801945" w:rsidRPr="000E39C6">
        <w:tab/>
        <w:t>Operation getAvailableDeltaSynchPoints (O)</w:t>
      </w:r>
      <w:bookmarkEnd w:id="39"/>
    </w:p>
    <w:p w14:paraId="616F2DF7" w14:textId="77777777" w:rsidR="00801945" w:rsidRPr="000E39C6" w:rsidRDefault="00801945" w:rsidP="00801945">
      <w:pPr>
        <w:pStyle w:val="Heading4"/>
      </w:pPr>
      <w:bookmarkStart w:id="40" w:name="_Toc178760436"/>
      <w:r w:rsidRPr="000E39C6">
        <w:t>6.3.2.1</w:t>
      </w:r>
      <w:r w:rsidRPr="000E39C6">
        <w:tab/>
        <w:t>Definition</w:t>
      </w:r>
      <w:bookmarkEnd w:id="40"/>
    </w:p>
    <w:p w14:paraId="014345B6" w14:textId="77777777" w:rsidR="00801945" w:rsidRPr="000E39C6" w:rsidRDefault="00801945" w:rsidP="00801945">
      <w:pPr>
        <w:keepNext/>
        <w:rPr>
          <w:color w:val="000000"/>
        </w:rPr>
      </w:pPr>
      <w:r w:rsidRPr="000E39C6">
        <w:rPr>
          <w:color w:val="000000"/>
        </w:rPr>
        <w:t>This operation allows an IRPManager to request information about the synchronization points for which the IRPManager can request delta synch data from the IRPAgent.</w:t>
      </w:r>
    </w:p>
    <w:p w14:paraId="0CD5F697" w14:textId="77777777" w:rsidR="00801945" w:rsidRPr="000E39C6" w:rsidRDefault="00801945" w:rsidP="00801945">
      <w:pPr>
        <w:pStyle w:val="Heading4"/>
      </w:pPr>
      <w:bookmarkStart w:id="41" w:name="_Toc178760437"/>
      <w:r w:rsidRPr="000E39C6">
        <w:t>6.3.2.2</w:t>
      </w:r>
      <w:r w:rsidRPr="000E39C6">
        <w:tab/>
        <w:t>Input parameters</w:t>
      </w:r>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787"/>
        <w:gridCol w:w="1340"/>
        <w:gridCol w:w="4055"/>
      </w:tblGrid>
      <w:tr w:rsidR="00801945" w:rsidRPr="000E39C6" w14:paraId="723722C3" w14:textId="77777777" w:rsidTr="00684F3E">
        <w:trPr>
          <w:tblHeader/>
          <w:jc w:val="center"/>
        </w:trPr>
        <w:tc>
          <w:tcPr>
            <w:tcW w:w="1748" w:type="pct"/>
            <w:shd w:val="pct20" w:color="auto" w:fill="FFFFFF"/>
          </w:tcPr>
          <w:p w14:paraId="0761BD6D" w14:textId="77777777" w:rsidR="00801945" w:rsidRPr="000E39C6" w:rsidRDefault="00801945" w:rsidP="00684F3E">
            <w:pPr>
              <w:pStyle w:val="TAH"/>
            </w:pPr>
            <w:r w:rsidRPr="000E39C6">
              <w:t>Parameter Name</w:t>
            </w:r>
          </w:p>
        </w:tc>
        <w:tc>
          <w:tcPr>
            <w:tcW w:w="392" w:type="pct"/>
            <w:shd w:val="pct20" w:color="auto" w:fill="FFFFFF"/>
          </w:tcPr>
          <w:p w14:paraId="4BACB0E9" w14:textId="77777777" w:rsidR="00801945" w:rsidRPr="000E39C6" w:rsidRDefault="00801945" w:rsidP="00684F3E">
            <w:pPr>
              <w:pStyle w:val="TAH"/>
            </w:pPr>
            <w:r w:rsidRPr="000E39C6">
              <w:t>Qualifier</w:t>
            </w:r>
          </w:p>
        </w:tc>
        <w:tc>
          <w:tcPr>
            <w:tcW w:w="730" w:type="pct"/>
            <w:shd w:val="pct20" w:color="auto" w:fill="FFFFFF"/>
          </w:tcPr>
          <w:p w14:paraId="3B0BC694" w14:textId="77777777" w:rsidR="00801945" w:rsidRPr="000E39C6" w:rsidRDefault="00801945" w:rsidP="00684F3E">
            <w:pPr>
              <w:pStyle w:val="TAH"/>
            </w:pPr>
            <w:r w:rsidRPr="000E39C6">
              <w:t>Information type</w:t>
            </w:r>
          </w:p>
        </w:tc>
        <w:tc>
          <w:tcPr>
            <w:tcW w:w="2131" w:type="pct"/>
            <w:shd w:val="pct20" w:color="auto" w:fill="FFFFFF"/>
          </w:tcPr>
          <w:p w14:paraId="4DCDFB86" w14:textId="77777777" w:rsidR="00801945" w:rsidRPr="000E39C6" w:rsidRDefault="00801945" w:rsidP="00684F3E">
            <w:pPr>
              <w:pStyle w:val="TAH"/>
            </w:pPr>
            <w:r w:rsidRPr="000E39C6">
              <w:t>Comment</w:t>
            </w:r>
          </w:p>
        </w:tc>
      </w:tr>
      <w:tr w:rsidR="00801945" w:rsidRPr="000E39C6" w14:paraId="35720054" w14:textId="77777777" w:rsidTr="00684F3E">
        <w:trPr>
          <w:jc w:val="center"/>
        </w:trPr>
        <w:tc>
          <w:tcPr>
            <w:tcW w:w="1748" w:type="pct"/>
          </w:tcPr>
          <w:p w14:paraId="483D7FEF" w14:textId="77777777" w:rsidR="00801945" w:rsidRPr="000E39C6" w:rsidRDefault="00801945" w:rsidP="00684F3E">
            <w:pPr>
              <w:pStyle w:val="TAL"/>
              <w:rPr>
                <w:rFonts w:ascii="Courier New" w:hAnsi="Courier New" w:cs="Courier New"/>
              </w:rPr>
            </w:pPr>
            <w:r w:rsidRPr="000E39C6">
              <w:rPr>
                <w:rFonts w:ascii="Courier New" w:hAnsi="Courier New" w:cs="Courier New"/>
              </w:rPr>
              <w:t>managerReference</w:t>
            </w:r>
          </w:p>
        </w:tc>
        <w:tc>
          <w:tcPr>
            <w:tcW w:w="392" w:type="pct"/>
          </w:tcPr>
          <w:p w14:paraId="7A61DFA5" w14:textId="77777777" w:rsidR="00801945" w:rsidRPr="000E39C6" w:rsidRDefault="009C6F9A" w:rsidP="00684F3E">
            <w:pPr>
              <w:pStyle w:val="TAC"/>
            </w:pPr>
            <w:r w:rsidRPr="004B51BA">
              <w:t>O</w:t>
            </w:r>
          </w:p>
        </w:tc>
        <w:tc>
          <w:tcPr>
            <w:tcW w:w="730" w:type="pct"/>
          </w:tcPr>
          <w:p w14:paraId="17CDA565" w14:textId="77777777" w:rsidR="00801945" w:rsidRPr="000E39C6" w:rsidRDefault="00801945" w:rsidP="00684F3E">
            <w:pPr>
              <w:pStyle w:val="TAL"/>
            </w:pPr>
            <w:r w:rsidRPr="000E39C6">
              <w:rPr>
                <w:lang w:eastAsia="zh-CN"/>
              </w:rPr>
              <w:t>See 32.302 [3]</w:t>
            </w:r>
          </w:p>
        </w:tc>
        <w:tc>
          <w:tcPr>
            <w:tcW w:w="2131" w:type="pct"/>
          </w:tcPr>
          <w:p w14:paraId="474ECF42" w14:textId="77777777" w:rsidR="00801945" w:rsidRPr="000E39C6" w:rsidRDefault="00801945" w:rsidP="00684F3E">
            <w:pPr>
              <w:pStyle w:val="TAL"/>
            </w:pPr>
            <w:r w:rsidRPr="000E39C6">
              <w:rPr>
                <w:lang w:eastAsia="zh-CN"/>
              </w:rPr>
              <w:t>See 3GPP TS 32.302 [3]</w:t>
            </w:r>
          </w:p>
        </w:tc>
      </w:tr>
      <w:tr w:rsidR="00801945" w:rsidRPr="000E39C6" w14:paraId="25F9BCA1" w14:textId="77777777" w:rsidTr="00684F3E">
        <w:trPr>
          <w:jc w:val="center"/>
        </w:trPr>
        <w:tc>
          <w:tcPr>
            <w:tcW w:w="1748" w:type="pct"/>
          </w:tcPr>
          <w:p w14:paraId="718358D3" w14:textId="77777777" w:rsidR="00801945" w:rsidRPr="000E39C6" w:rsidRDefault="00801945" w:rsidP="00684F3E">
            <w:pPr>
              <w:pStyle w:val="TAL"/>
              <w:rPr>
                <w:rFonts w:ascii="Courier New" w:hAnsi="Courier New" w:cs="Courier New"/>
                <w:lang w:eastAsia="zh-CN"/>
              </w:rPr>
            </w:pPr>
            <w:r w:rsidRPr="000E39C6">
              <w:rPr>
                <w:rFonts w:ascii="Courier New" w:hAnsi="Courier New" w:cs="Courier New"/>
              </w:rPr>
              <w:t>synchPointsForCMDataRequested</w:t>
            </w:r>
          </w:p>
        </w:tc>
        <w:tc>
          <w:tcPr>
            <w:tcW w:w="392" w:type="pct"/>
          </w:tcPr>
          <w:p w14:paraId="56F38D56" w14:textId="77777777" w:rsidR="00801945" w:rsidRPr="000E39C6" w:rsidRDefault="00801945" w:rsidP="00684F3E">
            <w:pPr>
              <w:pStyle w:val="TAC"/>
            </w:pPr>
            <w:r w:rsidRPr="000E39C6">
              <w:t>CM</w:t>
            </w:r>
          </w:p>
        </w:tc>
        <w:tc>
          <w:tcPr>
            <w:tcW w:w="730" w:type="pct"/>
          </w:tcPr>
          <w:p w14:paraId="588211A7" w14:textId="77777777" w:rsidR="00801945" w:rsidRPr="000E39C6" w:rsidRDefault="00801945" w:rsidP="00684F3E">
            <w:pPr>
              <w:pStyle w:val="TAL"/>
              <w:rPr>
                <w:lang w:eastAsia="zh-CN"/>
              </w:rPr>
            </w:pPr>
            <w:r w:rsidRPr="000E39C6">
              <w:rPr>
                <w:lang w:eastAsia="zh-CN"/>
              </w:rPr>
              <w:t>Boolean</w:t>
            </w:r>
          </w:p>
        </w:tc>
        <w:tc>
          <w:tcPr>
            <w:tcW w:w="2131" w:type="pct"/>
          </w:tcPr>
          <w:p w14:paraId="10EC25B6" w14:textId="77777777" w:rsidR="00801945" w:rsidRPr="000E39C6" w:rsidRDefault="009C6F9A" w:rsidP="00684F3E">
            <w:pPr>
              <w:pStyle w:val="TAL"/>
              <w:rPr>
                <w:lang w:eastAsia="zh-CN"/>
              </w:rPr>
            </w:pPr>
            <w:r w:rsidRPr="004B51BA">
              <w:rPr>
                <w:lang w:eastAsia="zh-CN"/>
              </w:rPr>
              <w:t>Constraint:</w:t>
            </w:r>
          </w:p>
          <w:p w14:paraId="4E6F7C20" w14:textId="77777777" w:rsidR="00801945" w:rsidRPr="000E39C6" w:rsidRDefault="00801945" w:rsidP="00684F3E">
            <w:pPr>
              <w:pStyle w:val="TAL"/>
              <w:rPr>
                <w:lang w:eastAsia="zh-CN"/>
              </w:rPr>
            </w:pPr>
            <w:r w:rsidRPr="000E39C6">
              <w:rPr>
                <w:rFonts w:ascii="Courier New" w:hAnsi="Courier New" w:cs="Courier New"/>
              </w:rPr>
              <w:t>synchPointsForAlarmDataRequested</w:t>
            </w:r>
            <w:r w:rsidRPr="000E39C6">
              <w:rPr>
                <w:lang w:eastAsia="zh-CN"/>
              </w:rPr>
              <w:t xml:space="preserve"> is absent</w:t>
            </w:r>
          </w:p>
        </w:tc>
      </w:tr>
      <w:tr w:rsidR="00801945" w:rsidRPr="000E39C6" w14:paraId="71EB4406" w14:textId="77777777" w:rsidTr="00684F3E">
        <w:trPr>
          <w:jc w:val="center"/>
        </w:trPr>
        <w:tc>
          <w:tcPr>
            <w:tcW w:w="1748" w:type="pct"/>
          </w:tcPr>
          <w:p w14:paraId="78C640A1" w14:textId="77777777" w:rsidR="00801945" w:rsidRPr="000E39C6" w:rsidRDefault="00801945" w:rsidP="00684F3E">
            <w:pPr>
              <w:pStyle w:val="TAL"/>
              <w:rPr>
                <w:rFonts w:ascii="Courier New" w:hAnsi="Courier New" w:cs="Courier New"/>
              </w:rPr>
            </w:pPr>
            <w:r w:rsidRPr="000E39C6">
              <w:rPr>
                <w:rFonts w:ascii="Courier New" w:hAnsi="Courier New" w:cs="Courier New"/>
              </w:rPr>
              <w:t>synchPointsForAlarmDataRequested</w:t>
            </w:r>
          </w:p>
        </w:tc>
        <w:tc>
          <w:tcPr>
            <w:tcW w:w="392" w:type="pct"/>
          </w:tcPr>
          <w:p w14:paraId="68AA6004" w14:textId="77777777" w:rsidR="00801945" w:rsidRPr="000E39C6" w:rsidRDefault="00801945" w:rsidP="00684F3E">
            <w:pPr>
              <w:pStyle w:val="TAC"/>
            </w:pPr>
            <w:r w:rsidRPr="000E39C6">
              <w:t>CM</w:t>
            </w:r>
          </w:p>
        </w:tc>
        <w:tc>
          <w:tcPr>
            <w:tcW w:w="730" w:type="pct"/>
          </w:tcPr>
          <w:p w14:paraId="6B325949" w14:textId="77777777" w:rsidR="009C6F9A" w:rsidRPr="000E39C6" w:rsidRDefault="009C6F9A" w:rsidP="00684F3E">
            <w:pPr>
              <w:pStyle w:val="TAL"/>
              <w:rPr>
                <w:lang w:eastAsia="zh-CN"/>
              </w:rPr>
            </w:pPr>
            <w:r w:rsidRPr="004B51BA">
              <w:rPr>
                <w:lang w:eastAsia="zh-CN"/>
              </w:rPr>
              <w:t>Boolean</w:t>
            </w:r>
          </w:p>
        </w:tc>
        <w:tc>
          <w:tcPr>
            <w:tcW w:w="2131" w:type="pct"/>
          </w:tcPr>
          <w:p w14:paraId="05982B93" w14:textId="77777777" w:rsidR="00801945" w:rsidRPr="000E39C6" w:rsidRDefault="009C6F9A" w:rsidP="00684F3E">
            <w:pPr>
              <w:pStyle w:val="TAL"/>
              <w:rPr>
                <w:lang w:eastAsia="zh-CN"/>
              </w:rPr>
            </w:pPr>
            <w:r w:rsidRPr="004B51BA">
              <w:rPr>
                <w:lang w:eastAsia="zh-CN"/>
              </w:rPr>
              <w:t>Constraint:</w:t>
            </w:r>
          </w:p>
          <w:p w14:paraId="39CC692A" w14:textId="77777777" w:rsidR="00801945" w:rsidRPr="000E39C6" w:rsidRDefault="00801945" w:rsidP="00684F3E">
            <w:pPr>
              <w:pStyle w:val="TAL"/>
            </w:pPr>
            <w:r w:rsidRPr="000E39C6">
              <w:rPr>
                <w:rFonts w:ascii="Courier New" w:hAnsi="Courier New" w:cs="Courier New"/>
              </w:rPr>
              <w:t>synchPointsForCMDataRequested</w:t>
            </w:r>
            <w:r w:rsidRPr="000E39C6">
              <w:rPr>
                <w:lang w:eastAsia="zh-CN"/>
              </w:rPr>
              <w:t xml:space="preserve"> is absent </w:t>
            </w:r>
          </w:p>
        </w:tc>
      </w:tr>
    </w:tbl>
    <w:p w14:paraId="699D9D3A" w14:textId="77777777" w:rsidR="00F702EC" w:rsidRDefault="00F702EC" w:rsidP="00F702EC"/>
    <w:p w14:paraId="5EA5AE6F" w14:textId="77777777" w:rsidR="00F702EC" w:rsidRPr="000E39C6" w:rsidRDefault="00F702EC" w:rsidP="00801945">
      <w:r>
        <w:t>Remark: The constraints allow the simultaneous presence of both</w:t>
      </w:r>
      <w:r w:rsidRPr="00381B54">
        <w:rPr>
          <w:rFonts w:ascii="Courier New" w:hAnsi="Courier New" w:cs="Courier New"/>
          <w:sz w:val="18"/>
        </w:rPr>
        <w:t xml:space="preserve"> synchPointsForCMDataRequested </w:t>
      </w:r>
      <w:r>
        <w:t xml:space="preserve">and </w:t>
      </w:r>
      <w:r w:rsidRPr="00381B54">
        <w:rPr>
          <w:rFonts w:ascii="Courier New" w:hAnsi="Courier New" w:cs="Courier New"/>
          <w:sz w:val="18"/>
        </w:rPr>
        <w:t>synchPointsForAlarmDataRequested</w:t>
      </w:r>
      <w:r>
        <w:t xml:space="preserve"> in the input.</w:t>
      </w:r>
    </w:p>
    <w:p w14:paraId="1521B58A" w14:textId="77777777" w:rsidR="00F702EC" w:rsidRPr="000E39C6" w:rsidRDefault="00F702EC" w:rsidP="00F702EC">
      <w:pPr>
        <w:pStyle w:val="Heading4"/>
      </w:pPr>
      <w:bookmarkStart w:id="42" w:name="_Toc178760438"/>
      <w:smartTag w:uri="urn:schemas-microsoft-com:office:smarttags" w:element="PlaceName">
        <w:smartTagPr>
          <w:attr w:name="IsROCDate" w:val="False"/>
          <w:attr w:name="IsLunarDate" w:val="False"/>
          <w:attr w:name="Day" w:val="30"/>
          <w:attr w:name="Month" w:val="12"/>
          <w:attr w:name="Year" w:val="1899"/>
        </w:smartTagPr>
        <w:r w:rsidRPr="000E39C6">
          <w:t>6.3.2</w:t>
        </w:r>
      </w:smartTag>
      <w:r w:rsidRPr="000E39C6">
        <w:t>.3</w:t>
      </w:r>
      <w:r w:rsidRPr="000E39C6">
        <w:tab/>
        <w:t>Output parameters</w:t>
      </w:r>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1046"/>
        <w:gridCol w:w="5321"/>
      </w:tblGrid>
      <w:tr w:rsidR="00F702EC" w:rsidRPr="000E39C6" w14:paraId="28ED60A0" w14:textId="77777777" w:rsidTr="00F702EC">
        <w:trPr>
          <w:tblHeader/>
          <w:jc w:val="center"/>
        </w:trPr>
        <w:tc>
          <w:tcPr>
            <w:tcW w:w="880" w:type="pct"/>
            <w:shd w:val="pct20" w:color="auto" w:fill="FFFFFF"/>
          </w:tcPr>
          <w:p w14:paraId="493E211C" w14:textId="77777777" w:rsidR="00F702EC" w:rsidRPr="000E39C6" w:rsidRDefault="00F702EC" w:rsidP="00F702EC">
            <w:pPr>
              <w:pStyle w:val="TAH"/>
            </w:pPr>
            <w:r w:rsidRPr="000E39C6">
              <w:t>Parameter Name</w:t>
            </w:r>
          </w:p>
        </w:tc>
        <w:tc>
          <w:tcPr>
            <w:tcW w:w="272" w:type="pct"/>
            <w:shd w:val="pct20" w:color="auto" w:fill="FFFFFF"/>
          </w:tcPr>
          <w:p w14:paraId="6F890EED" w14:textId="77777777" w:rsidR="00F702EC" w:rsidRPr="000E39C6" w:rsidRDefault="00F702EC" w:rsidP="00F702EC">
            <w:pPr>
              <w:pStyle w:val="TAH"/>
            </w:pPr>
            <w:r w:rsidRPr="000E39C6">
              <w:t>Qualifier</w:t>
            </w:r>
          </w:p>
        </w:tc>
        <w:tc>
          <w:tcPr>
            <w:tcW w:w="545" w:type="pct"/>
            <w:shd w:val="pct20" w:color="auto" w:fill="FFFFFF"/>
          </w:tcPr>
          <w:p w14:paraId="780E9F8B" w14:textId="77777777" w:rsidR="00F702EC" w:rsidRPr="000E39C6" w:rsidRDefault="00F702EC" w:rsidP="00F702EC">
            <w:pPr>
              <w:pStyle w:val="TAH"/>
            </w:pPr>
            <w:r w:rsidRPr="000E39C6">
              <w:t>Matching Information</w:t>
            </w:r>
          </w:p>
        </w:tc>
        <w:tc>
          <w:tcPr>
            <w:tcW w:w="3303" w:type="pct"/>
            <w:shd w:val="pct20" w:color="auto" w:fill="FFFFFF"/>
          </w:tcPr>
          <w:p w14:paraId="640B84AA" w14:textId="77777777" w:rsidR="00F702EC" w:rsidRPr="000E39C6" w:rsidRDefault="00F702EC" w:rsidP="00F702EC">
            <w:pPr>
              <w:pStyle w:val="TAH"/>
            </w:pPr>
            <w:r w:rsidRPr="000E39C6">
              <w:t>Comment</w:t>
            </w:r>
          </w:p>
        </w:tc>
      </w:tr>
      <w:tr w:rsidR="00F702EC" w:rsidRPr="000E39C6" w14:paraId="04AB59DE" w14:textId="77777777" w:rsidTr="00F702EC">
        <w:trPr>
          <w:jc w:val="center"/>
        </w:trPr>
        <w:tc>
          <w:tcPr>
            <w:tcW w:w="880" w:type="pct"/>
          </w:tcPr>
          <w:p w14:paraId="35A09F0F" w14:textId="77777777" w:rsidR="00F702EC" w:rsidRPr="000E39C6" w:rsidRDefault="00F702EC" w:rsidP="00F702EC">
            <w:pPr>
              <w:pStyle w:val="TAL"/>
              <w:rPr>
                <w:rFonts w:ascii="Courier New" w:hAnsi="Courier New" w:cs="Courier New"/>
              </w:rPr>
            </w:pPr>
            <w:r w:rsidRPr="000E39C6">
              <w:rPr>
                <w:rFonts w:ascii="Courier New" w:hAnsi="Courier New" w:cs="Courier New"/>
              </w:rPr>
              <w:t>synchPointListForAlarms</w:t>
            </w:r>
          </w:p>
        </w:tc>
        <w:tc>
          <w:tcPr>
            <w:tcW w:w="272" w:type="pct"/>
          </w:tcPr>
          <w:p w14:paraId="6E02E07B" w14:textId="77777777" w:rsidR="00F702EC" w:rsidRPr="000E39C6" w:rsidRDefault="00F702EC" w:rsidP="00F702EC">
            <w:pPr>
              <w:pStyle w:val="TAC"/>
              <w:ind w:leftChars="-112" w:left="-1" w:hangingChars="124" w:hanging="223"/>
            </w:pPr>
            <w:r w:rsidRPr="000E39C6">
              <w:t>CM</w:t>
            </w:r>
          </w:p>
        </w:tc>
        <w:tc>
          <w:tcPr>
            <w:tcW w:w="545" w:type="pct"/>
          </w:tcPr>
          <w:p w14:paraId="7F6ACD4F" w14:textId="77777777" w:rsidR="00F702EC" w:rsidRPr="000E39C6" w:rsidRDefault="00F702EC" w:rsidP="00F702EC">
            <w:pPr>
              <w:pStyle w:val="TAL"/>
            </w:pPr>
            <w:r w:rsidRPr="000E39C6">
              <w:t>LIST of SynchPoint</w:t>
            </w:r>
          </w:p>
        </w:tc>
        <w:tc>
          <w:tcPr>
            <w:tcW w:w="3303" w:type="pct"/>
          </w:tcPr>
          <w:p w14:paraId="3F534F01" w14:textId="77777777" w:rsidR="00F702EC" w:rsidRPr="000E39C6" w:rsidRDefault="00F702EC" w:rsidP="00F702EC">
            <w:pPr>
              <w:pStyle w:val="TAL"/>
              <w:rPr>
                <w:lang w:eastAsia="zh-CN"/>
              </w:rPr>
            </w:pPr>
            <w:r w:rsidRPr="004B51BA">
              <w:rPr>
                <w:lang w:eastAsia="zh-CN"/>
              </w:rPr>
              <w:t>Constraint:</w:t>
            </w:r>
          </w:p>
          <w:p w14:paraId="7A0AA437" w14:textId="77777777" w:rsidR="00F702EC" w:rsidRPr="000E39C6" w:rsidRDefault="00F702EC" w:rsidP="00F702EC">
            <w:pPr>
              <w:pStyle w:val="TAL"/>
              <w:rPr>
                <w:lang w:eastAsia="zh-CN"/>
              </w:rPr>
            </w:pPr>
            <w:r w:rsidRPr="000E39C6">
              <w:rPr>
                <w:rFonts w:ascii="Courier New" w:hAnsi="Courier New" w:cs="Courier New"/>
              </w:rPr>
              <w:t>synchPointsForAlarmDataRequested</w:t>
            </w:r>
            <w:r w:rsidRPr="000E39C6">
              <w:rPr>
                <w:lang w:eastAsia="zh-CN"/>
              </w:rPr>
              <w:t xml:space="preserve"> was present in the input</w:t>
            </w:r>
            <w:r>
              <w:rPr>
                <w:lang w:eastAsia="zh-CN"/>
              </w:rPr>
              <w:t xml:space="preserve"> and had value TRUE</w:t>
            </w:r>
            <w:r w:rsidRPr="000E39C6">
              <w:rPr>
                <w:lang w:eastAsia="zh-CN"/>
              </w:rPr>
              <w:t xml:space="preserve">. </w:t>
            </w:r>
          </w:p>
          <w:p w14:paraId="054ABD6E" w14:textId="77777777" w:rsidR="00F702EC" w:rsidRPr="000E39C6" w:rsidRDefault="00F702EC" w:rsidP="00F702EC">
            <w:pPr>
              <w:pStyle w:val="TAL"/>
              <w:rPr>
                <w:lang w:eastAsia="zh-CN"/>
              </w:rPr>
            </w:pPr>
          </w:p>
          <w:p w14:paraId="1F51EAB9" w14:textId="77777777" w:rsidR="00F702EC" w:rsidRPr="000E39C6" w:rsidRDefault="00F702EC" w:rsidP="00F702EC">
            <w:pPr>
              <w:pStyle w:val="TAL"/>
              <w:rPr>
                <w:lang w:eastAsia="zh-CN"/>
              </w:rPr>
            </w:pPr>
            <w:r w:rsidRPr="000E39C6">
              <w:rPr>
                <w:lang w:eastAsia="zh-CN"/>
              </w:rPr>
              <w:t xml:space="preserve">If </w:t>
            </w:r>
            <w:r w:rsidRPr="000E39C6">
              <w:rPr>
                <w:rFonts w:ascii="Courier New" w:hAnsi="Courier New" w:cs="Courier New"/>
              </w:rPr>
              <w:t>synchPointsForAlarmDataRequested</w:t>
            </w:r>
            <w:r w:rsidRPr="000E39C6">
              <w:rPr>
                <w:lang w:eastAsia="zh-CN"/>
              </w:rPr>
              <w:t xml:space="preserve"> was not present, then this parameter shall not be present in the output.</w:t>
            </w:r>
          </w:p>
          <w:p w14:paraId="24A672CE" w14:textId="77777777" w:rsidR="00F702EC" w:rsidRPr="000E39C6" w:rsidRDefault="00F702EC" w:rsidP="00F702EC">
            <w:pPr>
              <w:pStyle w:val="TAL"/>
              <w:rPr>
                <w:lang w:eastAsia="zh-CN"/>
              </w:rPr>
            </w:pPr>
          </w:p>
          <w:p w14:paraId="208F1A23" w14:textId="77777777" w:rsidR="00F702EC" w:rsidRPr="000E39C6" w:rsidRDefault="00F702EC" w:rsidP="00F702EC">
            <w:pPr>
              <w:pStyle w:val="TAL"/>
              <w:rPr>
                <w:lang w:eastAsia="zh-CN"/>
              </w:rPr>
            </w:pPr>
            <w:r w:rsidRPr="000E39C6">
              <w:rPr>
                <w:lang w:eastAsia="zh-CN"/>
              </w:rPr>
              <w:t xml:space="preserve">If delta synchronization for alarm data is deactivated, then this list shall be empty. </w:t>
            </w:r>
          </w:p>
          <w:p w14:paraId="2CEA6744" w14:textId="77777777" w:rsidR="00F702EC" w:rsidRPr="000E39C6" w:rsidRDefault="00F702EC" w:rsidP="00F702EC">
            <w:pPr>
              <w:pStyle w:val="TAL"/>
              <w:rPr>
                <w:lang w:eastAsia="zh-CN"/>
              </w:rPr>
            </w:pPr>
          </w:p>
          <w:p w14:paraId="3788582C" w14:textId="77777777" w:rsidR="00F702EC" w:rsidRPr="000E39C6" w:rsidRDefault="00F702EC" w:rsidP="00F702EC">
            <w:pPr>
              <w:pStyle w:val="TAL"/>
            </w:pPr>
            <w:r w:rsidRPr="000E39C6">
              <w:rPr>
                <w:lang w:eastAsia="zh-CN"/>
              </w:rPr>
              <w:t xml:space="preserve">The content of this list is valid, if the </w:t>
            </w:r>
            <w:r w:rsidRPr="000E39C6">
              <w:rPr>
                <w:rFonts w:ascii="Courier New" w:hAnsi="Courier New" w:cs="Courier New"/>
              </w:rPr>
              <w:t>status</w:t>
            </w:r>
            <w:r w:rsidRPr="000E39C6">
              <w:rPr>
                <w:lang w:eastAsia="zh-CN"/>
              </w:rPr>
              <w:t xml:space="preserve"> is either </w:t>
            </w:r>
            <w:r w:rsidRPr="000E39C6">
              <w:rPr>
                <w:rFonts w:ascii="Courier New" w:hAnsi="Courier New" w:cs="Courier New"/>
              </w:rPr>
              <w:t>Success</w:t>
            </w:r>
            <w:r w:rsidRPr="000E39C6">
              <w:rPr>
                <w:lang w:eastAsia="zh-CN"/>
              </w:rPr>
              <w:t xml:space="preserve"> or </w:t>
            </w:r>
            <w:r w:rsidRPr="000E39C6">
              <w:rPr>
                <w:rFonts w:ascii="Courier New" w:hAnsi="Courier New" w:cs="Courier New"/>
              </w:rPr>
              <w:t xml:space="preserve">DeltaSynchNotSupportedForCMData </w:t>
            </w:r>
            <w:r w:rsidRPr="000E39C6">
              <w:rPr>
                <w:lang w:eastAsia="zh-CN"/>
              </w:rPr>
              <w:t xml:space="preserve">or </w:t>
            </w:r>
            <w:r w:rsidRPr="000E39C6">
              <w:rPr>
                <w:rFonts w:ascii="Courier New" w:hAnsi="Courier New" w:cs="Courier New"/>
              </w:rPr>
              <w:t>DeltaSynchForCMDataDeactivated</w:t>
            </w:r>
          </w:p>
        </w:tc>
      </w:tr>
      <w:tr w:rsidR="00F702EC" w:rsidRPr="000E39C6" w14:paraId="3082BAD7" w14:textId="77777777" w:rsidTr="00F702EC">
        <w:trPr>
          <w:jc w:val="center"/>
        </w:trPr>
        <w:tc>
          <w:tcPr>
            <w:tcW w:w="880" w:type="pct"/>
          </w:tcPr>
          <w:p w14:paraId="3CA350DF" w14:textId="77777777" w:rsidR="00F702EC" w:rsidRPr="000E39C6" w:rsidRDefault="00F702EC" w:rsidP="00F702EC">
            <w:pPr>
              <w:pStyle w:val="TAL"/>
              <w:rPr>
                <w:rFonts w:ascii="Courier New" w:hAnsi="Courier New" w:cs="Courier New"/>
              </w:rPr>
            </w:pPr>
            <w:r w:rsidRPr="000E39C6">
              <w:rPr>
                <w:rFonts w:ascii="Courier New" w:hAnsi="Courier New" w:cs="Courier New"/>
              </w:rPr>
              <w:t>synchPointListForCMData</w:t>
            </w:r>
          </w:p>
        </w:tc>
        <w:tc>
          <w:tcPr>
            <w:tcW w:w="272" w:type="pct"/>
          </w:tcPr>
          <w:p w14:paraId="60624FD4" w14:textId="77777777" w:rsidR="00F702EC" w:rsidRPr="000E39C6" w:rsidRDefault="00F702EC" w:rsidP="00F702EC">
            <w:pPr>
              <w:pStyle w:val="TAC"/>
              <w:ind w:leftChars="-112" w:left="-1" w:hangingChars="124" w:hanging="223"/>
            </w:pPr>
            <w:r w:rsidRPr="000E39C6">
              <w:t>CM</w:t>
            </w:r>
          </w:p>
        </w:tc>
        <w:tc>
          <w:tcPr>
            <w:tcW w:w="545" w:type="pct"/>
          </w:tcPr>
          <w:p w14:paraId="369D6988" w14:textId="77777777" w:rsidR="00F702EC" w:rsidRPr="000E39C6" w:rsidRDefault="00F702EC" w:rsidP="00F702EC">
            <w:pPr>
              <w:pStyle w:val="TAL"/>
            </w:pPr>
            <w:r w:rsidRPr="000E39C6">
              <w:t>LIST of SynchPoint</w:t>
            </w:r>
          </w:p>
        </w:tc>
        <w:tc>
          <w:tcPr>
            <w:tcW w:w="3303" w:type="pct"/>
          </w:tcPr>
          <w:p w14:paraId="4FE6675D" w14:textId="77777777" w:rsidR="00F702EC" w:rsidRPr="000E39C6" w:rsidRDefault="00F702EC" w:rsidP="00F702EC">
            <w:pPr>
              <w:pStyle w:val="TAL"/>
              <w:rPr>
                <w:lang w:eastAsia="zh-CN"/>
              </w:rPr>
            </w:pPr>
            <w:r w:rsidRPr="004B51BA">
              <w:rPr>
                <w:lang w:eastAsia="zh-CN"/>
              </w:rPr>
              <w:t>Constraint:</w:t>
            </w:r>
          </w:p>
          <w:p w14:paraId="55183646" w14:textId="77777777" w:rsidR="00F702EC" w:rsidRPr="000E39C6" w:rsidRDefault="00F702EC" w:rsidP="00F702EC">
            <w:pPr>
              <w:pStyle w:val="TAL"/>
              <w:rPr>
                <w:lang w:eastAsia="zh-CN"/>
              </w:rPr>
            </w:pPr>
            <w:r w:rsidRPr="000E39C6">
              <w:rPr>
                <w:rFonts w:ascii="Courier New" w:hAnsi="Courier New" w:cs="Courier New"/>
              </w:rPr>
              <w:t>synchPointsForCMDataRequested</w:t>
            </w:r>
            <w:r w:rsidRPr="000E39C6">
              <w:rPr>
                <w:lang w:eastAsia="zh-CN"/>
              </w:rPr>
              <w:t xml:space="preserve"> was present in the input</w:t>
            </w:r>
            <w:r>
              <w:rPr>
                <w:lang w:eastAsia="zh-CN"/>
              </w:rPr>
              <w:t xml:space="preserve"> and had value TRUE</w:t>
            </w:r>
            <w:r w:rsidRPr="000E39C6">
              <w:rPr>
                <w:lang w:eastAsia="zh-CN"/>
              </w:rPr>
              <w:t xml:space="preserve">. </w:t>
            </w:r>
          </w:p>
          <w:p w14:paraId="1CE6ECF4" w14:textId="77777777" w:rsidR="00F702EC" w:rsidRPr="000E39C6" w:rsidRDefault="00F702EC" w:rsidP="00F702EC">
            <w:pPr>
              <w:pStyle w:val="TAL"/>
              <w:rPr>
                <w:lang w:eastAsia="zh-CN"/>
              </w:rPr>
            </w:pPr>
          </w:p>
          <w:p w14:paraId="621D1817" w14:textId="77777777" w:rsidR="00F702EC" w:rsidRPr="000E39C6" w:rsidRDefault="00F702EC" w:rsidP="00F702EC">
            <w:pPr>
              <w:pStyle w:val="TAL"/>
              <w:rPr>
                <w:lang w:eastAsia="zh-CN"/>
              </w:rPr>
            </w:pPr>
            <w:r w:rsidRPr="000E39C6">
              <w:rPr>
                <w:lang w:eastAsia="zh-CN"/>
              </w:rPr>
              <w:t xml:space="preserve">If </w:t>
            </w:r>
            <w:r w:rsidRPr="000E39C6">
              <w:rPr>
                <w:rFonts w:ascii="Courier New" w:hAnsi="Courier New" w:cs="Courier New"/>
              </w:rPr>
              <w:t>synchPointsFor</w:t>
            </w:r>
            <w:r>
              <w:rPr>
                <w:rFonts w:ascii="Courier New" w:hAnsi="Courier New" w:cs="Courier New"/>
              </w:rPr>
              <w:t>CM</w:t>
            </w:r>
            <w:r w:rsidRPr="000E39C6">
              <w:rPr>
                <w:rFonts w:ascii="Courier New" w:hAnsi="Courier New" w:cs="Courier New"/>
              </w:rPr>
              <w:t>DataRequested</w:t>
            </w:r>
            <w:r w:rsidRPr="000E39C6">
              <w:rPr>
                <w:lang w:eastAsia="zh-CN"/>
              </w:rPr>
              <w:t xml:space="preserve"> was not present, then this parameter shall not be present in the output.</w:t>
            </w:r>
          </w:p>
          <w:p w14:paraId="11322730" w14:textId="77777777" w:rsidR="00F702EC" w:rsidRPr="000E39C6" w:rsidRDefault="00F702EC" w:rsidP="00F702EC">
            <w:pPr>
              <w:pStyle w:val="TAL"/>
              <w:rPr>
                <w:lang w:eastAsia="zh-CN"/>
              </w:rPr>
            </w:pPr>
          </w:p>
          <w:p w14:paraId="4C162771" w14:textId="77777777" w:rsidR="00F702EC" w:rsidRPr="000E39C6" w:rsidRDefault="00F702EC" w:rsidP="00F702EC">
            <w:pPr>
              <w:pStyle w:val="TAL"/>
              <w:rPr>
                <w:lang w:eastAsia="zh-CN"/>
              </w:rPr>
            </w:pPr>
            <w:r w:rsidRPr="000E39C6">
              <w:rPr>
                <w:lang w:eastAsia="zh-CN"/>
              </w:rPr>
              <w:t xml:space="preserve">If delta synchronization for CM data is deactivated, then this list shall be empty. </w:t>
            </w:r>
          </w:p>
          <w:p w14:paraId="08F3ED13" w14:textId="77777777" w:rsidR="00F702EC" w:rsidRPr="000E39C6" w:rsidRDefault="00F702EC" w:rsidP="00F702EC">
            <w:pPr>
              <w:pStyle w:val="TAL"/>
              <w:rPr>
                <w:lang w:eastAsia="zh-CN"/>
              </w:rPr>
            </w:pPr>
          </w:p>
          <w:p w14:paraId="10DAAF46" w14:textId="77777777" w:rsidR="00F702EC" w:rsidRPr="000E39C6" w:rsidRDefault="00F702EC" w:rsidP="00F702EC">
            <w:pPr>
              <w:pStyle w:val="TAL"/>
            </w:pPr>
            <w:r w:rsidRPr="000E39C6">
              <w:rPr>
                <w:lang w:eastAsia="zh-CN"/>
              </w:rPr>
              <w:t xml:space="preserve">The content of this list is valid, if the </w:t>
            </w:r>
            <w:r w:rsidRPr="000E39C6">
              <w:rPr>
                <w:rFonts w:ascii="Courier New" w:hAnsi="Courier New" w:cs="Courier New"/>
              </w:rPr>
              <w:t>status</w:t>
            </w:r>
            <w:r w:rsidRPr="000E39C6">
              <w:rPr>
                <w:lang w:eastAsia="zh-CN"/>
              </w:rPr>
              <w:t xml:space="preserve"> is either </w:t>
            </w:r>
            <w:r w:rsidRPr="000E39C6">
              <w:rPr>
                <w:rFonts w:ascii="Courier New" w:hAnsi="Courier New" w:cs="Courier New"/>
              </w:rPr>
              <w:t>Success</w:t>
            </w:r>
            <w:r w:rsidRPr="000E39C6">
              <w:rPr>
                <w:lang w:eastAsia="zh-CN"/>
              </w:rPr>
              <w:t xml:space="preserve"> or </w:t>
            </w:r>
            <w:r w:rsidRPr="000E39C6">
              <w:rPr>
                <w:rFonts w:ascii="Courier New" w:hAnsi="Courier New" w:cs="Courier New"/>
              </w:rPr>
              <w:t xml:space="preserve">DeltaSynchNotSupportedForAlarmData </w:t>
            </w:r>
            <w:r w:rsidRPr="000E39C6">
              <w:rPr>
                <w:lang w:eastAsia="zh-CN"/>
              </w:rPr>
              <w:t xml:space="preserve">or </w:t>
            </w:r>
            <w:r w:rsidRPr="000E39C6">
              <w:rPr>
                <w:rFonts w:ascii="Courier New" w:hAnsi="Courier New" w:cs="Courier New"/>
              </w:rPr>
              <w:t>DeltaSynchForAlarmDataDeactivated</w:t>
            </w:r>
          </w:p>
        </w:tc>
      </w:tr>
      <w:tr w:rsidR="00F702EC" w:rsidRPr="000E39C6" w14:paraId="7D25B3AB" w14:textId="77777777" w:rsidTr="00F702EC">
        <w:trPr>
          <w:jc w:val="center"/>
        </w:trPr>
        <w:tc>
          <w:tcPr>
            <w:tcW w:w="880" w:type="pct"/>
          </w:tcPr>
          <w:p w14:paraId="22469C9B" w14:textId="77777777" w:rsidR="00F702EC" w:rsidRPr="000E39C6" w:rsidRDefault="00F702EC" w:rsidP="00F702EC">
            <w:pPr>
              <w:pStyle w:val="TAL"/>
              <w:rPr>
                <w:rFonts w:ascii="Courier New" w:hAnsi="Courier New" w:cs="Courier New"/>
              </w:rPr>
            </w:pPr>
            <w:r w:rsidRPr="000E39C6">
              <w:rPr>
                <w:rFonts w:ascii="Courier New" w:hAnsi="Courier New" w:cs="Courier New"/>
              </w:rPr>
              <w:t>status</w:t>
            </w:r>
          </w:p>
        </w:tc>
        <w:tc>
          <w:tcPr>
            <w:tcW w:w="272" w:type="pct"/>
          </w:tcPr>
          <w:p w14:paraId="09F29943" w14:textId="77777777" w:rsidR="00F702EC" w:rsidRPr="000E39C6" w:rsidRDefault="00F702EC" w:rsidP="00F702EC">
            <w:pPr>
              <w:pStyle w:val="TAC"/>
              <w:ind w:leftChars="-112" w:left="-1" w:hangingChars="124" w:hanging="223"/>
            </w:pPr>
            <w:r w:rsidRPr="000E39C6">
              <w:t>M</w:t>
            </w:r>
          </w:p>
        </w:tc>
        <w:tc>
          <w:tcPr>
            <w:tcW w:w="545" w:type="pct"/>
          </w:tcPr>
          <w:p w14:paraId="3AEE6699" w14:textId="77777777" w:rsidR="00F702EC" w:rsidRPr="000E39C6" w:rsidRDefault="00F702EC" w:rsidP="00F702EC">
            <w:pPr>
              <w:pStyle w:val="TAL"/>
            </w:pPr>
            <w:r w:rsidRPr="000E39C6">
              <w:t>ENUM (</w:t>
            </w:r>
          </w:p>
          <w:p w14:paraId="66E2CB74" w14:textId="77777777" w:rsidR="00F702EC" w:rsidRPr="000E39C6" w:rsidRDefault="00F702EC" w:rsidP="00F702EC">
            <w:pPr>
              <w:pStyle w:val="TAL"/>
              <w:rPr>
                <w:rFonts w:ascii="Courier New" w:hAnsi="Courier New" w:cs="Courier New"/>
              </w:rPr>
            </w:pPr>
            <w:r w:rsidRPr="000E39C6">
              <w:rPr>
                <w:rFonts w:ascii="Courier New" w:hAnsi="Courier New" w:cs="Courier New"/>
              </w:rPr>
              <w:t xml:space="preserve">Success, </w:t>
            </w:r>
          </w:p>
          <w:p w14:paraId="25A4131C" w14:textId="77777777" w:rsidR="00F702EC" w:rsidRPr="000E39C6" w:rsidRDefault="00F702EC" w:rsidP="00F702EC">
            <w:pPr>
              <w:pStyle w:val="TAL"/>
              <w:rPr>
                <w:rFonts w:ascii="Courier New" w:hAnsi="Courier New" w:cs="Courier New"/>
              </w:rPr>
            </w:pPr>
            <w:r w:rsidRPr="000E39C6">
              <w:rPr>
                <w:rFonts w:ascii="Courier New" w:hAnsi="Courier New" w:cs="Courier New"/>
              </w:rPr>
              <w:t>Failure</w:t>
            </w:r>
          </w:p>
          <w:p w14:paraId="227DD737" w14:textId="77777777" w:rsidR="00F702EC" w:rsidRPr="000E39C6" w:rsidRDefault="00F702EC" w:rsidP="00F702EC">
            <w:pPr>
              <w:pStyle w:val="TAL"/>
            </w:pPr>
            <w:r w:rsidRPr="000E39C6">
              <w:t>)</w:t>
            </w:r>
          </w:p>
        </w:tc>
        <w:tc>
          <w:tcPr>
            <w:tcW w:w="3303" w:type="pct"/>
          </w:tcPr>
          <w:p w14:paraId="50B61BBE" w14:textId="77777777" w:rsidR="00F702EC" w:rsidRPr="000E39C6" w:rsidRDefault="00F702EC" w:rsidP="00F702EC">
            <w:pPr>
              <w:pStyle w:val="TAL"/>
              <w:rPr>
                <w:lang w:eastAsia="zh-CN"/>
              </w:rPr>
            </w:pPr>
            <w:r w:rsidRPr="000E39C6">
              <w:rPr>
                <w:lang w:eastAsia="zh-CN"/>
              </w:rPr>
              <w:t xml:space="preserve">If both delta synchronization for CM data and alarm data are deactivated, then </w:t>
            </w:r>
            <w:r w:rsidRPr="000E39C6">
              <w:rPr>
                <w:rFonts w:ascii="Courier New" w:hAnsi="Courier New" w:cs="Courier New"/>
              </w:rPr>
              <w:t>status</w:t>
            </w:r>
            <w:r w:rsidRPr="000E39C6">
              <w:rPr>
                <w:lang w:eastAsia="zh-CN"/>
              </w:rPr>
              <w:t xml:space="preserve"> =</w:t>
            </w:r>
            <w:r>
              <w:rPr>
                <w:lang w:eastAsia="zh-CN"/>
              </w:rPr>
              <w:t>=</w:t>
            </w:r>
            <w:r w:rsidRPr="000E39C6">
              <w:t xml:space="preserve"> </w:t>
            </w:r>
            <w:r w:rsidRPr="000E39C6">
              <w:rPr>
                <w:rFonts w:ascii="Courier New" w:hAnsi="Courier New" w:cs="Courier New"/>
              </w:rPr>
              <w:t>DeltaSynchNotActive</w:t>
            </w:r>
            <w:r w:rsidRPr="000E39C6">
              <w:rPr>
                <w:lang w:eastAsia="zh-CN"/>
              </w:rPr>
              <w:t>.</w:t>
            </w:r>
          </w:p>
          <w:p w14:paraId="75531BCA" w14:textId="77777777" w:rsidR="00F702EC" w:rsidRPr="000E39C6" w:rsidRDefault="00F702EC" w:rsidP="00F702EC">
            <w:pPr>
              <w:pStyle w:val="TAL"/>
              <w:rPr>
                <w:rFonts w:cs="Arial"/>
              </w:rPr>
            </w:pPr>
            <w:r w:rsidRPr="000E39C6">
              <w:rPr>
                <w:rFonts w:cs="Arial"/>
              </w:rPr>
              <w:t>Failure reasons are:</w:t>
            </w:r>
          </w:p>
          <w:p w14:paraId="105E1770" w14:textId="77777777" w:rsidR="00F702EC" w:rsidRPr="000E39C6" w:rsidRDefault="00F702EC" w:rsidP="00F702EC">
            <w:pPr>
              <w:pStyle w:val="TAL"/>
              <w:rPr>
                <w:rFonts w:ascii="Courier New" w:hAnsi="Courier New" w:cs="Courier New"/>
              </w:rPr>
            </w:pPr>
            <w:r w:rsidRPr="000E39C6">
              <w:rPr>
                <w:rFonts w:ascii="Courier New" w:hAnsi="Courier New" w:cs="Courier New"/>
              </w:rPr>
              <w:t xml:space="preserve">DeltaSynchNotSupportedForCMData, </w:t>
            </w:r>
          </w:p>
          <w:p w14:paraId="04B5CB54" w14:textId="77777777" w:rsidR="00F702EC" w:rsidRPr="000E39C6" w:rsidRDefault="00F702EC" w:rsidP="00F702EC">
            <w:pPr>
              <w:pStyle w:val="TAL"/>
              <w:rPr>
                <w:rFonts w:ascii="Courier New" w:hAnsi="Courier New" w:cs="Courier New"/>
              </w:rPr>
            </w:pPr>
            <w:r w:rsidRPr="000E39C6">
              <w:rPr>
                <w:rFonts w:ascii="Courier New" w:hAnsi="Courier New" w:cs="Courier New"/>
              </w:rPr>
              <w:t xml:space="preserve">DeltaSynchNotSupportedForAlarmData, </w:t>
            </w:r>
          </w:p>
          <w:p w14:paraId="4D460C5D" w14:textId="77777777" w:rsidR="00F702EC" w:rsidRPr="000E39C6" w:rsidRDefault="00F702EC" w:rsidP="00F702EC">
            <w:pPr>
              <w:pStyle w:val="TAL"/>
              <w:rPr>
                <w:rFonts w:ascii="Courier New" w:hAnsi="Courier New" w:cs="Courier New"/>
              </w:rPr>
            </w:pPr>
            <w:r w:rsidRPr="000E39C6">
              <w:rPr>
                <w:rFonts w:ascii="Courier New" w:hAnsi="Courier New" w:cs="Courier New"/>
              </w:rPr>
              <w:t xml:space="preserve">DeltaSynchNotActive, </w:t>
            </w:r>
          </w:p>
          <w:p w14:paraId="13552421" w14:textId="77777777" w:rsidR="00F702EC" w:rsidRPr="000E39C6" w:rsidRDefault="00F702EC" w:rsidP="00F702EC">
            <w:pPr>
              <w:pStyle w:val="TAL"/>
              <w:rPr>
                <w:rFonts w:ascii="Courier New" w:hAnsi="Courier New" w:cs="Courier New"/>
              </w:rPr>
            </w:pPr>
            <w:r w:rsidRPr="000E39C6">
              <w:rPr>
                <w:rFonts w:ascii="Courier New" w:hAnsi="Courier New" w:cs="Courier New"/>
              </w:rPr>
              <w:t xml:space="preserve">DeltaSynchForCMDataDeactivated, </w:t>
            </w:r>
          </w:p>
          <w:p w14:paraId="4457BF62" w14:textId="77777777" w:rsidR="00F702EC" w:rsidRPr="000E39C6" w:rsidRDefault="00F702EC" w:rsidP="00F702EC">
            <w:pPr>
              <w:pStyle w:val="TAL"/>
              <w:rPr>
                <w:rFonts w:ascii="Courier New" w:hAnsi="Courier New" w:cs="Courier New"/>
              </w:rPr>
            </w:pPr>
            <w:r w:rsidRPr="000E39C6">
              <w:rPr>
                <w:rFonts w:ascii="Courier New" w:hAnsi="Courier New" w:cs="Courier New"/>
              </w:rPr>
              <w:t xml:space="preserve">DeltaSynchForAlarmDataDeactivated, </w:t>
            </w:r>
          </w:p>
          <w:p w14:paraId="7555F1AF" w14:textId="77777777" w:rsidR="00F702EC" w:rsidRPr="000E39C6" w:rsidRDefault="00F702EC" w:rsidP="00F702EC">
            <w:pPr>
              <w:pStyle w:val="TAL"/>
            </w:pPr>
            <w:r w:rsidRPr="000E39C6">
              <w:rPr>
                <w:rFonts w:ascii="Courier New" w:hAnsi="Courier New" w:cs="Courier New"/>
              </w:rPr>
              <w:t>Failure</w:t>
            </w:r>
            <w:r w:rsidRPr="000E39C6">
              <w:rPr>
                <w:rFonts w:cs="Arial"/>
              </w:rPr>
              <w:t xml:space="preserve"> and other unspecified reasons.</w:t>
            </w:r>
          </w:p>
        </w:tc>
      </w:tr>
    </w:tbl>
    <w:p w14:paraId="2A6A92F2" w14:textId="77777777" w:rsidR="00F702EC" w:rsidRPr="000E39C6" w:rsidRDefault="00F702EC" w:rsidP="00F702EC"/>
    <w:p w14:paraId="55941013" w14:textId="77777777" w:rsidR="00801945" w:rsidRPr="000E39C6" w:rsidRDefault="00801945" w:rsidP="00801945">
      <w:pPr>
        <w:pStyle w:val="Heading4"/>
      </w:pPr>
      <w:bookmarkStart w:id="43" w:name="_Toc178760439"/>
      <w:r w:rsidRPr="000E39C6">
        <w:lastRenderedPageBreak/>
        <w:t>6.3.2.4</w:t>
      </w:r>
      <w:r w:rsidRPr="000E39C6">
        <w:tab/>
        <w:t>Pre-condition</w:t>
      </w:r>
      <w:bookmarkEnd w:id="43"/>
    </w:p>
    <w:p w14:paraId="2C3991A7" w14:textId="77777777" w:rsidR="00801945" w:rsidRPr="000E39C6" w:rsidRDefault="00801945" w:rsidP="00801945">
      <w:r w:rsidRPr="000E39C6">
        <w:rPr>
          <w:rFonts w:ascii="Courier New" w:hAnsi="Courier New" w:cs="Courier New"/>
          <w:color w:val="000000"/>
        </w:rPr>
        <w:t>deltaSynchronizationSupported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0"/>
        <w:gridCol w:w="5535"/>
      </w:tblGrid>
      <w:tr w:rsidR="00801945" w:rsidRPr="000E39C6" w14:paraId="5C5D91A9" w14:textId="77777777" w:rsidTr="00684F3E">
        <w:trPr>
          <w:jc w:val="center"/>
        </w:trPr>
        <w:tc>
          <w:tcPr>
            <w:tcW w:w="2169" w:type="pct"/>
            <w:shd w:val="pct20" w:color="auto" w:fill="FFFFFF"/>
          </w:tcPr>
          <w:p w14:paraId="37958AF6" w14:textId="77777777" w:rsidR="00801945" w:rsidRPr="000E39C6" w:rsidRDefault="00801945" w:rsidP="00684F3E">
            <w:pPr>
              <w:pStyle w:val="TAH"/>
            </w:pPr>
            <w:r w:rsidRPr="000E39C6">
              <w:t>Assertion Name</w:t>
            </w:r>
          </w:p>
        </w:tc>
        <w:tc>
          <w:tcPr>
            <w:tcW w:w="2831" w:type="pct"/>
            <w:shd w:val="pct20" w:color="auto" w:fill="FFFFFF"/>
          </w:tcPr>
          <w:p w14:paraId="7F00CA4B" w14:textId="77777777" w:rsidR="00801945" w:rsidRPr="000E39C6" w:rsidRDefault="00801945" w:rsidP="00684F3E">
            <w:pPr>
              <w:pStyle w:val="TAH"/>
            </w:pPr>
            <w:r w:rsidRPr="000E39C6">
              <w:t>Definition</w:t>
            </w:r>
          </w:p>
        </w:tc>
      </w:tr>
      <w:tr w:rsidR="00801945" w:rsidRPr="000E39C6" w14:paraId="27C8F56E" w14:textId="77777777" w:rsidTr="00684F3E">
        <w:trPr>
          <w:jc w:val="center"/>
        </w:trPr>
        <w:tc>
          <w:tcPr>
            <w:tcW w:w="2169" w:type="pct"/>
          </w:tcPr>
          <w:p w14:paraId="0CA9E853" w14:textId="77777777" w:rsidR="00801945" w:rsidRPr="000E39C6" w:rsidRDefault="00801945" w:rsidP="00684F3E">
            <w:pPr>
              <w:pStyle w:val="TAL"/>
              <w:rPr>
                <w:rFonts w:ascii="Courier New" w:hAnsi="Courier New" w:cs="Courier New"/>
              </w:rPr>
            </w:pPr>
            <w:r w:rsidRPr="000E39C6">
              <w:rPr>
                <w:rFonts w:ascii="Courier New" w:hAnsi="Courier New" w:cs="Courier New"/>
                <w:color w:val="000000"/>
              </w:rPr>
              <w:t>deltaSynchronizationSupported</w:t>
            </w:r>
          </w:p>
        </w:tc>
        <w:tc>
          <w:tcPr>
            <w:tcW w:w="2831" w:type="pct"/>
          </w:tcPr>
          <w:p w14:paraId="6D426927" w14:textId="77777777" w:rsidR="00801945" w:rsidRPr="000E39C6" w:rsidRDefault="00801945" w:rsidP="00684F3E">
            <w:pPr>
              <w:pStyle w:val="TAL"/>
            </w:pPr>
            <w:r w:rsidRPr="000E39C6">
              <w:t>The delta synchronization functionality is supported.</w:t>
            </w:r>
          </w:p>
        </w:tc>
      </w:tr>
    </w:tbl>
    <w:p w14:paraId="637C44F7" w14:textId="77777777" w:rsidR="00801945" w:rsidRPr="000E39C6" w:rsidRDefault="00801945" w:rsidP="00801945"/>
    <w:p w14:paraId="316EA6ED" w14:textId="77777777" w:rsidR="00801945" w:rsidRPr="000E39C6" w:rsidRDefault="00801945" w:rsidP="00801945">
      <w:pPr>
        <w:pStyle w:val="Heading4"/>
      </w:pPr>
      <w:bookmarkStart w:id="44" w:name="_Toc178760440"/>
      <w:r w:rsidRPr="000E39C6">
        <w:t>6.3.2.5</w:t>
      </w:r>
      <w:r w:rsidRPr="000E39C6">
        <w:tab/>
        <w:t>Post-condition</w:t>
      </w:r>
      <w:bookmarkEnd w:id="44"/>
    </w:p>
    <w:p w14:paraId="7D069ADA" w14:textId="77777777" w:rsidR="00801945" w:rsidRPr="000E39C6" w:rsidRDefault="00801945" w:rsidP="00801945">
      <w:pPr>
        <w:keepNext/>
        <w:keepLines/>
        <w:rPr>
          <w:rFonts w:ascii="Courier New" w:hAnsi="Courier New" w:cs="Courier New"/>
        </w:rPr>
      </w:pPr>
      <w:r w:rsidRPr="000E39C6">
        <w:rPr>
          <w:rFonts w:ascii="Courier New" w:hAnsi="Courier New" w:cs="Courier New"/>
          <w:color w:val="000000"/>
        </w:rPr>
        <w:t>synchPointListsReturned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5296"/>
      </w:tblGrid>
      <w:tr w:rsidR="00801945" w:rsidRPr="000E39C6" w14:paraId="048068CE" w14:textId="77777777" w:rsidTr="00684F3E">
        <w:trPr>
          <w:jc w:val="center"/>
        </w:trPr>
        <w:tc>
          <w:tcPr>
            <w:tcW w:w="2291" w:type="pct"/>
            <w:shd w:val="pct20" w:color="auto" w:fill="FFFFFF"/>
          </w:tcPr>
          <w:p w14:paraId="016F855A" w14:textId="77777777" w:rsidR="00801945" w:rsidRPr="000E39C6" w:rsidRDefault="00801945" w:rsidP="00684F3E">
            <w:pPr>
              <w:pStyle w:val="TAH"/>
            </w:pPr>
            <w:r w:rsidRPr="000E39C6">
              <w:t>Assertion Name</w:t>
            </w:r>
          </w:p>
        </w:tc>
        <w:tc>
          <w:tcPr>
            <w:tcW w:w="2709" w:type="pct"/>
            <w:shd w:val="pct20" w:color="auto" w:fill="FFFFFF"/>
          </w:tcPr>
          <w:p w14:paraId="2E5B6D64" w14:textId="77777777" w:rsidR="00801945" w:rsidRPr="000E39C6" w:rsidRDefault="00801945" w:rsidP="00684F3E">
            <w:pPr>
              <w:pStyle w:val="TAH"/>
            </w:pPr>
            <w:r w:rsidRPr="000E39C6">
              <w:t>Definition</w:t>
            </w:r>
          </w:p>
        </w:tc>
      </w:tr>
      <w:tr w:rsidR="00801945" w:rsidRPr="000E39C6" w14:paraId="6EDBDC62" w14:textId="77777777" w:rsidTr="00684F3E">
        <w:trPr>
          <w:jc w:val="center"/>
        </w:trPr>
        <w:tc>
          <w:tcPr>
            <w:tcW w:w="2291" w:type="pct"/>
          </w:tcPr>
          <w:p w14:paraId="4D414CC9" w14:textId="77777777" w:rsidR="00801945" w:rsidRPr="000E39C6" w:rsidRDefault="00801945" w:rsidP="00684F3E">
            <w:pPr>
              <w:pStyle w:val="TAL"/>
              <w:rPr>
                <w:rFonts w:ascii="Courier New" w:hAnsi="Courier New" w:cs="Courier New"/>
              </w:rPr>
            </w:pPr>
            <w:r w:rsidRPr="000E39C6">
              <w:rPr>
                <w:rFonts w:ascii="Courier New" w:hAnsi="Courier New" w:cs="Courier New"/>
              </w:rPr>
              <w:t>synchPointListsReturned</w:t>
            </w:r>
          </w:p>
        </w:tc>
        <w:tc>
          <w:tcPr>
            <w:tcW w:w="2709" w:type="pct"/>
          </w:tcPr>
          <w:p w14:paraId="5D2BA814" w14:textId="77777777" w:rsidR="00801945" w:rsidRPr="000E39C6" w:rsidRDefault="00801945" w:rsidP="00684F3E">
            <w:pPr>
              <w:pStyle w:val="TAL"/>
            </w:pPr>
            <w:r w:rsidRPr="000E39C6">
              <w:t>The available information is returned.</w:t>
            </w:r>
          </w:p>
        </w:tc>
      </w:tr>
    </w:tbl>
    <w:p w14:paraId="03A282A2" w14:textId="77777777" w:rsidR="00801945" w:rsidRPr="000E39C6" w:rsidRDefault="00801945" w:rsidP="00801945"/>
    <w:p w14:paraId="0C7A2B0A" w14:textId="77777777" w:rsidR="00801945" w:rsidRPr="000E39C6" w:rsidRDefault="00801945" w:rsidP="00801945">
      <w:pPr>
        <w:pStyle w:val="Heading4"/>
      </w:pPr>
      <w:bookmarkStart w:id="45" w:name="_Toc178760441"/>
      <w:r w:rsidRPr="000E39C6">
        <w:t>6.3.2.6</w:t>
      </w:r>
      <w:r w:rsidRPr="000E39C6">
        <w:tab/>
        <w:t>Exceptions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6"/>
        <w:gridCol w:w="7259"/>
      </w:tblGrid>
      <w:tr w:rsidR="00801945" w:rsidRPr="000E39C6" w14:paraId="05B7081A" w14:textId="77777777" w:rsidTr="00684F3E">
        <w:trPr>
          <w:jc w:val="center"/>
        </w:trPr>
        <w:tc>
          <w:tcPr>
            <w:tcW w:w="1287" w:type="pct"/>
            <w:shd w:val="clear" w:color="auto" w:fill="D9D9D9"/>
          </w:tcPr>
          <w:p w14:paraId="45D1DC39" w14:textId="77777777" w:rsidR="00801945" w:rsidRPr="000E39C6" w:rsidRDefault="00801945" w:rsidP="00684F3E">
            <w:pPr>
              <w:pStyle w:val="TAH"/>
            </w:pPr>
            <w:r w:rsidRPr="000E39C6">
              <w:t>Name</w:t>
            </w:r>
          </w:p>
        </w:tc>
        <w:tc>
          <w:tcPr>
            <w:tcW w:w="3713" w:type="pct"/>
            <w:shd w:val="clear" w:color="auto" w:fill="D9D9D9"/>
          </w:tcPr>
          <w:p w14:paraId="1EFA5C63" w14:textId="77777777" w:rsidR="00801945" w:rsidRPr="000E39C6" w:rsidRDefault="00801945" w:rsidP="00684F3E">
            <w:pPr>
              <w:pStyle w:val="TAH"/>
            </w:pPr>
            <w:r w:rsidRPr="000E39C6">
              <w:t>Properties</w:t>
            </w:r>
          </w:p>
        </w:tc>
      </w:tr>
      <w:tr w:rsidR="00801945" w:rsidRPr="000E39C6" w14:paraId="73441E31" w14:textId="77777777" w:rsidTr="00684F3E">
        <w:trPr>
          <w:jc w:val="center"/>
        </w:trPr>
        <w:tc>
          <w:tcPr>
            <w:tcW w:w="1287" w:type="pct"/>
          </w:tcPr>
          <w:p w14:paraId="59BE8185" w14:textId="77777777" w:rsidR="00801945" w:rsidRPr="000E39C6" w:rsidRDefault="00801945" w:rsidP="00684F3E">
            <w:pPr>
              <w:pStyle w:val="TAL"/>
              <w:rPr>
                <w:rFonts w:ascii="Courier New" w:hAnsi="Courier New" w:cs="Courier New"/>
                <w:sz w:val="20"/>
              </w:rPr>
            </w:pPr>
            <w:r w:rsidRPr="000E39C6">
              <w:rPr>
                <w:rFonts w:ascii="Courier New" w:hAnsi="Courier New" w:cs="Courier New"/>
              </w:rPr>
              <w:t>operation_failed</w:t>
            </w:r>
          </w:p>
        </w:tc>
        <w:tc>
          <w:tcPr>
            <w:tcW w:w="3713" w:type="pct"/>
          </w:tcPr>
          <w:p w14:paraId="7C7BAE5E" w14:textId="77777777" w:rsidR="00801945" w:rsidRPr="000E39C6" w:rsidRDefault="00801945" w:rsidP="00684F3E">
            <w:pPr>
              <w:pStyle w:val="TAL"/>
            </w:pPr>
            <w:r w:rsidRPr="000E39C6">
              <w:rPr>
                <w:b/>
              </w:rPr>
              <w:t>Condition:</w:t>
            </w:r>
            <w:r w:rsidRPr="000E39C6">
              <w:t xml:space="preserve"> the pre-condition is false or the post-condition is false.</w:t>
            </w:r>
          </w:p>
          <w:p w14:paraId="2FDD514C" w14:textId="77777777" w:rsidR="00801945" w:rsidRPr="000E39C6" w:rsidRDefault="00801945" w:rsidP="00684F3E">
            <w:pPr>
              <w:pStyle w:val="TAL"/>
            </w:pPr>
            <w:r w:rsidRPr="000E39C6">
              <w:rPr>
                <w:b/>
              </w:rPr>
              <w:t>Returned Information:</w:t>
            </w:r>
            <w:r w:rsidRPr="000E39C6">
              <w:t xml:space="preserve"> The output parameter status.</w:t>
            </w:r>
          </w:p>
          <w:p w14:paraId="5884A1E8" w14:textId="77777777" w:rsidR="00801945" w:rsidRPr="000E39C6" w:rsidRDefault="00801945" w:rsidP="00684F3E">
            <w:pPr>
              <w:pStyle w:val="TAL"/>
            </w:pPr>
            <w:r w:rsidRPr="000E39C6">
              <w:rPr>
                <w:b/>
              </w:rPr>
              <w:t>Exit state:</w:t>
            </w:r>
            <w:r w:rsidRPr="000E39C6">
              <w:t xml:space="preserve"> Entry state.</w:t>
            </w:r>
          </w:p>
        </w:tc>
      </w:tr>
    </w:tbl>
    <w:p w14:paraId="174720A2" w14:textId="77777777" w:rsidR="00801945" w:rsidRPr="000E39C6" w:rsidRDefault="00801945" w:rsidP="00801945"/>
    <w:p w14:paraId="1EBBB0CF" w14:textId="77777777" w:rsidR="00801945" w:rsidRPr="000E39C6" w:rsidRDefault="002811A3" w:rsidP="00801945">
      <w:pPr>
        <w:pStyle w:val="Heading3"/>
      </w:pPr>
      <w:r>
        <w:br w:type="page"/>
      </w:r>
      <w:bookmarkStart w:id="46" w:name="_Toc178760442"/>
      <w:r w:rsidR="00801945" w:rsidRPr="000E39C6">
        <w:lastRenderedPageBreak/>
        <w:t>6.3.3</w:t>
      </w:r>
      <w:r w:rsidR="00801945" w:rsidRPr="000E39C6">
        <w:tab/>
        <w:t xml:space="preserve">Notification </w:t>
      </w:r>
      <w:r w:rsidR="00801945" w:rsidRPr="000E39C6">
        <w:rPr>
          <w:rFonts w:ascii="Courier New" w:hAnsi="Courier New" w:cs="Courier New"/>
        </w:rPr>
        <w:t>notifyNewDeltaSynchPoint</w:t>
      </w:r>
      <w:r w:rsidR="00801945" w:rsidRPr="000E39C6">
        <w:t xml:space="preserve"> (O)</w:t>
      </w:r>
      <w:bookmarkEnd w:id="46"/>
    </w:p>
    <w:p w14:paraId="217AB364" w14:textId="77777777" w:rsidR="00801945" w:rsidRPr="000E39C6" w:rsidRDefault="00801945" w:rsidP="00801945">
      <w:pPr>
        <w:pStyle w:val="Heading4"/>
      </w:pPr>
      <w:bookmarkStart w:id="47" w:name="_Toc178760443"/>
      <w:r w:rsidRPr="000E39C6">
        <w:t>6.3.3.1</w:t>
      </w:r>
      <w:r w:rsidRPr="000E39C6">
        <w:tab/>
        <w:t>Definition</w:t>
      </w:r>
      <w:bookmarkEnd w:id="47"/>
    </w:p>
    <w:p w14:paraId="7B40D406" w14:textId="77777777" w:rsidR="00801945" w:rsidRPr="000E39C6" w:rsidRDefault="00801945" w:rsidP="00801945">
      <w:r w:rsidRPr="000E39C6">
        <w:t>If the IRPAgent has successfully performed the creation of a new delta synchronization point, then this notification is sent out to all subscribed IRPManagers. If an implementation chooses that the new delta synchronization point shall only be valid for specific IRPManagers, it can send the notification only to those.</w:t>
      </w:r>
    </w:p>
    <w:p w14:paraId="0112DC13" w14:textId="77777777" w:rsidR="00801945" w:rsidRPr="000E39C6" w:rsidRDefault="00801945" w:rsidP="00801945">
      <w:r w:rsidRPr="000E39C6">
        <w:t>This notification is triggered by any of the following:</w:t>
      </w:r>
    </w:p>
    <w:p w14:paraId="4B917BF9" w14:textId="77777777" w:rsidR="00801945" w:rsidRPr="000E39C6" w:rsidRDefault="00801945" w:rsidP="00801945">
      <w:pPr>
        <w:pStyle w:val="B1"/>
        <w:rPr>
          <w:color w:val="000000"/>
          <w:lang w:eastAsia="zh-CN"/>
        </w:rPr>
      </w:pPr>
      <w:r w:rsidRPr="000E39C6">
        <w:t>1.</w:t>
      </w:r>
      <w:r w:rsidRPr="000E39C6">
        <w:tab/>
      </w:r>
      <w:r>
        <w:t xml:space="preserve">An </w:t>
      </w:r>
      <w:r w:rsidRPr="000E39C6">
        <w:t xml:space="preserve">operation </w:t>
      </w:r>
      <w:r w:rsidRPr="000E39C6">
        <w:rPr>
          <w:rFonts w:ascii="Courier New" w:hAnsi="Courier New" w:cs="Courier New"/>
        </w:rPr>
        <w:t>triggerDeltaSynchOfCMData</w:t>
      </w:r>
      <w:r w:rsidRPr="000E39C6">
        <w:t xml:space="preserve"> or </w:t>
      </w:r>
      <w:r w:rsidRPr="000E39C6">
        <w:rPr>
          <w:rFonts w:ascii="Courier New" w:hAnsi="Courier New" w:cs="Courier New"/>
        </w:rPr>
        <w:t>triggerDeltaSynchOfAlarmData</w:t>
      </w:r>
      <w:r>
        <w:rPr>
          <w:rFonts w:ascii="Courier New" w:hAnsi="Courier New" w:cs="Courier New"/>
        </w:rPr>
        <w:t xml:space="preserve"> </w:t>
      </w:r>
      <w:r w:rsidRPr="00C00944">
        <w:rPr>
          <w:rFonts w:ascii="Courier New" w:hAnsi="Courier New" w:cs="Courier New"/>
        </w:rPr>
        <w:t>returns</w:t>
      </w:r>
      <w:r w:rsidRPr="00C00944">
        <w:t xml:space="preserve"> th</w:t>
      </w:r>
      <w:r w:rsidRPr="000E39C6">
        <w:t xml:space="preserve">e status </w:t>
      </w:r>
      <w:r>
        <w:t>==</w:t>
      </w:r>
      <w:r w:rsidRPr="000E39C6">
        <w:t xml:space="preserve"> </w:t>
      </w:r>
      <w:r w:rsidRPr="000E39C6">
        <w:rPr>
          <w:rFonts w:ascii="Courier New" w:hAnsi="Courier New" w:cs="Courier New"/>
        </w:rPr>
        <w:t xml:space="preserve">Success </w:t>
      </w:r>
      <w:r>
        <w:t>and</w:t>
      </w:r>
      <w:r w:rsidRPr="000E39C6">
        <w:t xml:space="preserve"> a new synchronization point </w:t>
      </w:r>
      <w:r>
        <w:t>is created</w:t>
      </w:r>
      <w:r w:rsidRPr="000E39C6">
        <w:t>).</w:t>
      </w:r>
    </w:p>
    <w:p w14:paraId="274DECB5" w14:textId="77777777" w:rsidR="00801945" w:rsidRPr="000E39C6" w:rsidRDefault="00801945" w:rsidP="00801945">
      <w:pPr>
        <w:pStyle w:val="B1"/>
        <w:rPr>
          <w:color w:val="000000"/>
          <w:lang w:eastAsia="zh-CN"/>
        </w:rPr>
      </w:pPr>
      <w:r w:rsidRPr="000E39C6">
        <w:rPr>
          <w:color w:val="000000"/>
          <w:lang w:eastAsia="zh-CN"/>
        </w:rPr>
        <w:t>2.</w:t>
      </w:r>
      <w:r w:rsidRPr="000E39C6">
        <w:rPr>
          <w:color w:val="000000"/>
          <w:lang w:eastAsia="zh-CN"/>
        </w:rPr>
        <w:tab/>
      </w:r>
      <w:r>
        <w:rPr>
          <w:color w:val="000000"/>
          <w:lang w:eastAsia="zh-CN"/>
        </w:rPr>
        <w:t xml:space="preserve">An </w:t>
      </w:r>
      <w:r w:rsidRPr="000E39C6">
        <w:rPr>
          <w:color w:val="000000"/>
          <w:lang w:eastAsia="zh-CN"/>
        </w:rPr>
        <w:t xml:space="preserve">IRPAgent's internal decision </w:t>
      </w:r>
      <w:r>
        <w:rPr>
          <w:color w:val="000000"/>
          <w:lang w:eastAsia="zh-CN"/>
        </w:rPr>
        <w:t xml:space="preserve">to create a new synchronization point and that decision is not related to any </w:t>
      </w:r>
      <w:r w:rsidRPr="000E39C6">
        <w:rPr>
          <w:color w:val="000000"/>
          <w:lang w:eastAsia="zh-CN"/>
        </w:rPr>
        <w:t>IRPManager's operations.</w:t>
      </w:r>
    </w:p>
    <w:p w14:paraId="737E943F" w14:textId="77777777" w:rsidR="00801945" w:rsidRPr="000E39C6" w:rsidRDefault="00801945" w:rsidP="00801945">
      <w:pPr>
        <w:keepNext/>
        <w:rPr>
          <w:color w:val="000000"/>
        </w:rPr>
      </w:pPr>
      <w:r w:rsidRPr="000E39C6">
        <w:rPr>
          <w:color w:val="000000"/>
        </w:rPr>
        <w:t xml:space="preserve">The use of the synchronizationPoint delivered in this notification may result in different views of the managed instances by IRPManager and IRPAgent, in some scenarios. To avoid such pitfall, it </w:t>
      </w:r>
      <w:r w:rsidRPr="000E39C6">
        <w:t>is</w:t>
      </w:r>
      <w:r w:rsidRPr="000E39C6">
        <w:rPr>
          <w:color w:val="000000"/>
        </w:rPr>
        <w:t xml:space="preserve"> recommended that the IRPManager should do the following:</w:t>
      </w:r>
    </w:p>
    <w:p w14:paraId="5A0A3370" w14:textId="77777777" w:rsidR="00801945" w:rsidRPr="000E39C6" w:rsidRDefault="00801945" w:rsidP="00801945">
      <w:pPr>
        <w:pStyle w:val="B1"/>
      </w:pPr>
      <w:r w:rsidRPr="000E39C6">
        <w:t>1.</w:t>
      </w:r>
      <w:r w:rsidRPr="000E39C6">
        <w:tab/>
        <w:t>Establish the first synchronizationPoint using the full synchronization; and</w:t>
      </w:r>
    </w:p>
    <w:p w14:paraId="546447F2" w14:textId="77777777" w:rsidR="00801945" w:rsidRPr="000E39C6" w:rsidRDefault="00801945" w:rsidP="00801945">
      <w:pPr>
        <w:pStyle w:val="B1"/>
      </w:pPr>
      <w:r w:rsidRPr="000E39C6">
        <w:t>2.</w:t>
      </w:r>
      <w:r w:rsidRPr="000E39C6">
        <w:tab/>
        <w:t xml:space="preserve">Use the </w:t>
      </w:r>
      <w:r>
        <w:rPr>
          <w:rFonts w:ascii="Courier New" w:hAnsi="Courier New" w:cs="Courier New"/>
        </w:rPr>
        <w:t xml:space="preserve"> </w:t>
      </w:r>
      <w:r w:rsidRPr="000E39C6">
        <w:t xml:space="preserve"> operations in the future to a) maintain/track the list of synchronization points and b) to update its view of the </w:t>
      </w:r>
      <w:r>
        <w:t xml:space="preserve">CM </w:t>
      </w:r>
      <w:r w:rsidRPr="000E39C6">
        <w:t>managed instances</w:t>
      </w:r>
      <w:r>
        <w:t xml:space="preserve"> and FM alarm information</w:t>
      </w:r>
      <w:r w:rsidRPr="000E39C6">
        <w:t>.</w:t>
      </w:r>
    </w:p>
    <w:p w14:paraId="2628FD36" w14:textId="77777777" w:rsidR="00F702EC" w:rsidRPr="000E39C6" w:rsidRDefault="00F702EC" w:rsidP="00F702EC">
      <w:pPr>
        <w:pStyle w:val="Heading4"/>
      </w:pPr>
      <w:bookmarkStart w:id="48" w:name="_Toc178760444"/>
      <w:r w:rsidRPr="000E39C6">
        <w:t>6.3.3.2</w:t>
      </w:r>
      <w:r w:rsidRPr="000E39C6">
        <w:tab/>
        <w:t>Input Parameters</w:t>
      </w:r>
      <w:bookmarkEnd w:id="48"/>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7"/>
        <w:gridCol w:w="787"/>
        <w:gridCol w:w="2649"/>
        <w:gridCol w:w="3514"/>
      </w:tblGrid>
      <w:tr w:rsidR="00F702EC" w:rsidRPr="000E39C6" w14:paraId="25648524" w14:textId="77777777" w:rsidTr="00F702EC">
        <w:trPr>
          <w:tblHeader/>
          <w:jc w:val="center"/>
        </w:trPr>
        <w:tc>
          <w:tcPr>
            <w:tcW w:w="1420" w:type="pct"/>
            <w:shd w:val="clear" w:color="auto" w:fill="D9D9D9"/>
          </w:tcPr>
          <w:p w14:paraId="0D86C27C" w14:textId="77777777" w:rsidR="00F702EC" w:rsidRPr="000E39C6" w:rsidRDefault="00F702EC" w:rsidP="00F702EC">
            <w:pPr>
              <w:pStyle w:val="TAH"/>
            </w:pPr>
            <w:r w:rsidRPr="000E39C6">
              <w:t>Parameter Name</w:t>
            </w:r>
          </w:p>
        </w:tc>
        <w:tc>
          <w:tcPr>
            <w:tcW w:w="405" w:type="pct"/>
            <w:shd w:val="clear" w:color="auto" w:fill="D9D9D9"/>
          </w:tcPr>
          <w:p w14:paraId="05DFB590" w14:textId="77777777" w:rsidR="00F702EC" w:rsidRPr="000E39C6" w:rsidRDefault="00F702EC" w:rsidP="00F702EC">
            <w:pPr>
              <w:pStyle w:val="TAH"/>
            </w:pPr>
            <w:r w:rsidRPr="000E39C6">
              <w:t>Qualifier</w:t>
            </w:r>
          </w:p>
        </w:tc>
        <w:tc>
          <w:tcPr>
            <w:tcW w:w="1365" w:type="pct"/>
            <w:shd w:val="clear" w:color="auto" w:fill="D9D9D9"/>
          </w:tcPr>
          <w:p w14:paraId="724516B9" w14:textId="77777777" w:rsidR="00F702EC" w:rsidRPr="000E39C6" w:rsidRDefault="00F702EC" w:rsidP="00F702EC">
            <w:pPr>
              <w:pStyle w:val="TAH"/>
            </w:pPr>
            <w:r w:rsidRPr="000E39C6">
              <w:t>Matching Information</w:t>
            </w:r>
          </w:p>
        </w:tc>
        <w:tc>
          <w:tcPr>
            <w:tcW w:w="1810" w:type="pct"/>
            <w:shd w:val="clear" w:color="auto" w:fill="D9D9D9"/>
          </w:tcPr>
          <w:p w14:paraId="5F85A700" w14:textId="77777777" w:rsidR="00F702EC" w:rsidRPr="000E39C6" w:rsidRDefault="00F702EC" w:rsidP="00F702EC">
            <w:pPr>
              <w:pStyle w:val="TAH"/>
            </w:pPr>
            <w:r w:rsidRPr="000E39C6">
              <w:t>Comment</w:t>
            </w:r>
          </w:p>
        </w:tc>
      </w:tr>
      <w:tr w:rsidR="00F702EC" w:rsidRPr="000E39C6" w14:paraId="4FB3DFAC" w14:textId="77777777" w:rsidTr="00F702EC">
        <w:trPr>
          <w:jc w:val="center"/>
        </w:trPr>
        <w:tc>
          <w:tcPr>
            <w:tcW w:w="1420" w:type="pct"/>
          </w:tcPr>
          <w:p w14:paraId="1C547D43" w14:textId="77777777" w:rsidR="00F702EC" w:rsidRPr="000E39C6" w:rsidRDefault="00F702EC" w:rsidP="00F702EC">
            <w:pPr>
              <w:pStyle w:val="TAL"/>
              <w:rPr>
                <w:rFonts w:ascii="Courier New" w:hAnsi="Courier New" w:cs="Courier New"/>
              </w:rPr>
            </w:pPr>
            <w:r w:rsidRPr="000E39C6">
              <w:rPr>
                <w:rFonts w:ascii="Courier New" w:hAnsi="Courier New" w:cs="Courier New"/>
              </w:rPr>
              <w:t>newSynchPoint</w:t>
            </w:r>
          </w:p>
        </w:tc>
        <w:tc>
          <w:tcPr>
            <w:tcW w:w="405" w:type="pct"/>
          </w:tcPr>
          <w:p w14:paraId="70563C3E" w14:textId="77777777" w:rsidR="00F702EC" w:rsidRPr="000E39C6" w:rsidRDefault="00F702EC" w:rsidP="00F702EC">
            <w:pPr>
              <w:pStyle w:val="TAC"/>
              <w:ind w:leftChars="-41" w:left="-1" w:hangingChars="45" w:hanging="81"/>
            </w:pPr>
            <w:r w:rsidRPr="000E39C6">
              <w:t xml:space="preserve">M, </w:t>
            </w:r>
            <w:r>
              <w:rPr>
                <w:lang w:eastAsia="zh-CN"/>
              </w:rPr>
              <w:t>Y</w:t>
            </w:r>
          </w:p>
        </w:tc>
        <w:tc>
          <w:tcPr>
            <w:tcW w:w="1365" w:type="pct"/>
          </w:tcPr>
          <w:p w14:paraId="37520C9C" w14:textId="77777777" w:rsidR="00F702EC" w:rsidRPr="000E39C6" w:rsidRDefault="00F702EC" w:rsidP="00F702EC">
            <w:pPr>
              <w:pStyle w:val="TAL"/>
              <w:rPr>
                <w:lang w:eastAsia="zh-CN"/>
              </w:rPr>
            </w:pPr>
            <w:r w:rsidRPr="000E39C6">
              <w:rPr>
                <w:lang w:eastAsia="zh-CN"/>
              </w:rPr>
              <w:t>GeneralizedTime</w:t>
            </w:r>
          </w:p>
        </w:tc>
        <w:tc>
          <w:tcPr>
            <w:tcW w:w="1810" w:type="pct"/>
          </w:tcPr>
          <w:p w14:paraId="61BAA0B3" w14:textId="77777777" w:rsidR="00F702EC" w:rsidRPr="000E39C6" w:rsidRDefault="00F702EC" w:rsidP="00F702EC">
            <w:pPr>
              <w:pStyle w:val="TAL"/>
              <w:rPr>
                <w:lang w:eastAsia="zh-CN"/>
              </w:rPr>
            </w:pPr>
          </w:p>
        </w:tc>
      </w:tr>
      <w:tr w:rsidR="00F702EC" w:rsidRPr="000E39C6" w14:paraId="7DCB3A95" w14:textId="77777777" w:rsidTr="00F702EC">
        <w:trPr>
          <w:jc w:val="center"/>
        </w:trPr>
        <w:tc>
          <w:tcPr>
            <w:tcW w:w="1420" w:type="pct"/>
          </w:tcPr>
          <w:p w14:paraId="4298B1DC" w14:textId="77777777" w:rsidR="00F702EC" w:rsidRPr="000E39C6" w:rsidRDefault="00F702EC" w:rsidP="00F702EC">
            <w:pPr>
              <w:pStyle w:val="TAL"/>
              <w:rPr>
                <w:rFonts w:ascii="Courier New" w:hAnsi="Courier New" w:cs="Courier New"/>
              </w:rPr>
            </w:pPr>
            <w:r>
              <w:rPr>
                <w:rFonts w:ascii="Courier New" w:hAnsi="Courier New" w:cs="Courier New"/>
              </w:rPr>
              <w:t>requestedSynchPoint</w:t>
            </w:r>
          </w:p>
        </w:tc>
        <w:tc>
          <w:tcPr>
            <w:tcW w:w="405" w:type="pct"/>
          </w:tcPr>
          <w:p w14:paraId="76EC1FBB" w14:textId="77777777" w:rsidR="00F702EC" w:rsidRPr="000E39C6" w:rsidRDefault="00F702EC" w:rsidP="00F702EC">
            <w:pPr>
              <w:pStyle w:val="TAC"/>
              <w:ind w:leftChars="-41" w:left="-1" w:hangingChars="45" w:hanging="81"/>
            </w:pPr>
            <w:r>
              <w:t>M, N</w:t>
            </w:r>
          </w:p>
        </w:tc>
        <w:tc>
          <w:tcPr>
            <w:tcW w:w="1365" w:type="pct"/>
          </w:tcPr>
          <w:p w14:paraId="5B8A4ED4" w14:textId="77777777" w:rsidR="00F702EC" w:rsidRPr="000E39C6" w:rsidRDefault="00F702EC" w:rsidP="00F702EC">
            <w:pPr>
              <w:pStyle w:val="TAL"/>
              <w:rPr>
                <w:lang w:eastAsia="zh-CN"/>
              </w:rPr>
            </w:pPr>
            <w:r>
              <w:rPr>
                <w:lang w:eastAsia="zh-CN"/>
              </w:rPr>
              <w:t>GeneralizedTime</w:t>
            </w:r>
          </w:p>
        </w:tc>
        <w:tc>
          <w:tcPr>
            <w:tcW w:w="1810" w:type="pct"/>
          </w:tcPr>
          <w:p w14:paraId="63FF0BA2" w14:textId="77777777" w:rsidR="00F702EC" w:rsidRDefault="00F702EC" w:rsidP="00F702EC">
            <w:pPr>
              <w:pStyle w:val="TAL"/>
              <w:rPr>
                <w:lang w:eastAsia="zh-CN"/>
              </w:rPr>
            </w:pPr>
            <w:r>
              <w:rPr>
                <w:lang w:eastAsia="zh-CN"/>
              </w:rPr>
              <w:t xml:space="preserve">This parameter allows an IRPManager to relate this notification to its </w:t>
            </w:r>
            <w:r w:rsidRPr="009147F1">
              <w:rPr>
                <w:rFonts w:ascii="Courier New" w:hAnsi="Courier New" w:cs="Courier New"/>
              </w:rPr>
              <w:t>triggerDeltaSynchOfCM</w:t>
            </w:r>
            <w:r>
              <w:rPr>
                <w:rFonts w:ascii="Courier New" w:hAnsi="Courier New" w:cs="Courier New"/>
              </w:rPr>
              <w:t>/Alarm</w:t>
            </w:r>
            <w:r w:rsidRPr="009147F1">
              <w:rPr>
                <w:rFonts w:ascii="Courier New" w:hAnsi="Courier New" w:cs="Courier New"/>
              </w:rPr>
              <w:t>Data</w:t>
            </w:r>
            <w:r w:rsidRPr="000E39C6">
              <w:t xml:space="preserve"> </w:t>
            </w:r>
            <w:r>
              <w:rPr>
                <w:lang w:eastAsia="zh-CN"/>
              </w:rPr>
              <w:t>request.</w:t>
            </w:r>
          </w:p>
          <w:p w14:paraId="4A6E1FEA" w14:textId="77777777" w:rsidR="00F702EC" w:rsidRPr="000E39C6" w:rsidRDefault="00F702EC" w:rsidP="00F702EC">
            <w:pPr>
              <w:pStyle w:val="TAL"/>
              <w:rPr>
                <w:lang w:eastAsia="zh-CN"/>
              </w:rPr>
            </w:pPr>
            <w:r>
              <w:rPr>
                <w:lang w:eastAsia="zh-CN"/>
              </w:rPr>
              <w:t>In case the newSynchPoint was triggered by an IPRAgent’s internal decision this parameter carries the value 0.</w:t>
            </w:r>
          </w:p>
        </w:tc>
      </w:tr>
      <w:tr w:rsidR="00F702EC" w:rsidRPr="000E39C6" w14:paraId="154FF854" w14:textId="77777777" w:rsidTr="00F702EC">
        <w:trPr>
          <w:jc w:val="center"/>
        </w:trPr>
        <w:tc>
          <w:tcPr>
            <w:tcW w:w="1420" w:type="pct"/>
          </w:tcPr>
          <w:p w14:paraId="78935984" w14:textId="77777777" w:rsidR="00F702EC" w:rsidRPr="000E39C6" w:rsidRDefault="00F702EC" w:rsidP="00F702EC">
            <w:pPr>
              <w:pStyle w:val="TAL"/>
              <w:rPr>
                <w:rFonts w:ascii="Courier New" w:hAnsi="Courier New" w:cs="Courier New"/>
              </w:rPr>
            </w:pPr>
            <w:r w:rsidRPr="000E39C6">
              <w:rPr>
                <w:rFonts w:ascii="Courier New" w:hAnsi="Courier New" w:cs="Courier New"/>
              </w:rPr>
              <w:t>deltaSynchPointType</w:t>
            </w:r>
          </w:p>
        </w:tc>
        <w:tc>
          <w:tcPr>
            <w:tcW w:w="405" w:type="pct"/>
          </w:tcPr>
          <w:p w14:paraId="47DE12AA" w14:textId="77777777" w:rsidR="00F702EC" w:rsidRPr="000E39C6" w:rsidRDefault="00F702EC" w:rsidP="00F702EC">
            <w:pPr>
              <w:pStyle w:val="TAC"/>
              <w:ind w:leftChars="-41" w:left="-1" w:hangingChars="45" w:hanging="81"/>
            </w:pPr>
            <w:r w:rsidRPr="000E39C6">
              <w:t xml:space="preserve">M, </w:t>
            </w:r>
            <w:r>
              <w:t>Y</w:t>
            </w:r>
          </w:p>
        </w:tc>
        <w:tc>
          <w:tcPr>
            <w:tcW w:w="1365" w:type="pct"/>
          </w:tcPr>
          <w:p w14:paraId="2D7EEB63" w14:textId="77777777" w:rsidR="00F702EC" w:rsidRPr="000E39C6" w:rsidRDefault="00F702EC" w:rsidP="00F702EC">
            <w:pPr>
              <w:pStyle w:val="TAL"/>
            </w:pPr>
            <w:r w:rsidRPr="000E39C6">
              <w:t>ENUM (</w:t>
            </w:r>
          </w:p>
          <w:p w14:paraId="7918F074" w14:textId="77777777" w:rsidR="00F702EC" w:rsidRPr="000E39C6" w:rsidRDefault="00F702EC" w:rsidP="00F702EC">
            <w:pPr>
              <w:pStyle w:val="TAL"/>
              <w:rPr>
                <w:rFonts w:ascii="Courier New" w:hAnsi="Courier New" w:cs="Courier New"/>
              </w:rPr>
            </w:pPr>
            <w:r w:rsidRPr="000E39C6">
              <w:rPr>
                <w:rFonts w:ascii="Courier New" w:hAnsi="Courier New" w:cs="Courier New"/>
              </w:rPr>
              <w:t xml:space="preserve">deltaSynchPointForAlarm, </w:t>
            </w:r>
          </w:p>
          <w:p w14:paraId="4CCD9AE2" w14:textId="77777777" w:rsidR="00F702EC" w:rsidRPr="000E39C6" w:rsidRDefault="00F702EC" w:rsidP="00F702EC">
            <w:pPr>
              <w:pStyle w:val="TAL"/>
              <w:rPr>
                <w:rFonts w:ascii="Courier New" w:hAnsi="Courier New" w:cs="Courier New"/>
              </w:rPr>
            </w:pPr>
            <w:r w:rsidRPr="000E39C6">
              <w:rPr>
                <w:rFonts w:ascii="Courier New" w:hAnsi="Courier New" w:cs="Courier New"/>
              </w:rPr>
              <w:t>deltaSynchPointForCMData</w:t>
            </w:r>
          </w:p>
          <w:p w14:paraId="06BBBCFA" w14:textId="77777777" w:rsidR="00F702EC" w:rsidRPr="000E39C6" w:rsidRDefault="00F702EC" w:rsidP="00F702EC">
            <w:pPr>
              <w:pStyle w:val="TAL"/>
              <w:rPr>
                <w:lang w:eastAsia="zh-CN"/>
              </w:rPr>
            </w:pPr>
            <w:r w:rsidRPr="000E39C6">
              <w:t>)</w:t>
            </w:r>
          </w:p>
        </w:tc>
        <w:tc>
          <w:tcPr>
            <w:tcW w:w="1810" w:type="pct"/>
          </w:tcPr>
          <w:p w14:paraId="6B4D735F" w14:textId="77777777" w:rsidR="00F702EC" w:rsidRPr="000E39C6" w:rsidRDefault="00F702EC" w:rsidP="00F702EC">
            <w:pPr>
              <w:pStyle w:val="TAL"/>
              <w:rPr>
                <w:lang w:eastAsia="zh-CN"/>
              </w:rPr>
            </w:pPr>
          </w:p>
        </w:tc>
      </w:tr>
      <w:tr w:rsidR="00F702EC" w:rsidRPr="000E39C6" w14:paraId="1489EC6B" w14:textId="77777777" w:rsidTr="00F702EC">
        <w:trPr>
          <w:jc w:val="center"/>
        </w:trPr>
        <w:tc>
          <w:tcPr>
            <w:tcW w:w="1420" w:type="pct"/>
          </w:tcPr>
          <w:p w14:paraId="37F668E3" w14:textId="77777777" w:rsidR="00F702EC" w:rsidRPr="000E39C6" w:rsidRDefault="00F702EC" w:rsidP="00F702EC">
            <w:pPr>
              <w:pStyle w:val="TAL"/>
              <w:rPr>
                <w:rFonts w:ascii="Courier New" w:hAnsi="Courier New" w:cs="Courier New"/>
              </w:rPr>
            </w:pPr>
            <w:r>
              <w:rPr>
                <w:rFonts w:ascii="Courier New" w:hAnsi="Courier New" w:cs="Courier New"/>
              </w:rPr>
              <w:t>triggeredByAgentOrManager</w:t>
            </w:r>
          </w:p>
        </w:tc>
        <w:tc>
          <w:tcPr>
            <w:tcW w:w="405" w:type="pct"/>
          </w:tcPr>
          <w:p w14:paraId="0322930D" w14:textId="77777777" w:rsidR="00F702EC" w:rsidRPr="000E39C6" w:rsidRDefault="00F702EC" w:rsidP="00F702EC">
            <w:pPr>
              <w:pStyle w:val="TAC"/>
              <w:ind w:leftChars="-41" w:left="-1" w:hangingChars="45" w:hanging="81"/>
            </w:pPr>
            <w:r>
              <w:t>M, Y</w:t>
            </w:r>
          </w:p>
        </w:tc>
        <w:tc>
          <w:tcPr>
            <w:tcW w:w="1365" w:type="pct"/>
          </w:tcPr>
          <w:p w14:paraId="6070113E" w14:textId="77777777" w:rsidR="00F702EC" w:rsidRPr="000E39C6" w:rsidRDefault="00F702EC" w:rsidP="00F702EC">
            <w:pPr>
              <w:pStyle w:val="TAL"/>
            </w:pPr>
            <w:r w:rsidRPr="000E39C6">
              <w:t>ENUM (</w:t>
            </w:r>
          </w:p>
          <w:p w14:paraId="46526838" w14:textId="77777777" w:rsidR="00F702EC" w:rsidRPr="000E39C6" w:rsidRDefault="00F702EC" w:rsidP="00F702EC">
            <w:pPr>
              <w:pStyle w:val="TAL"/>
              <w:rPr>
                <w:rFonts w:ascii="Courier New" w:hAnsi="Courier New" w:cs="Courier New"/>
              </w:rPr>
            </w:pPr>
            <w:r>
              <w:rPr>
                <w:rFonts w:ascii="Courier New" w:hAnsi="Courier New" w:cs="Courier New"/>
              </w:rPr>
              <w:t>iRPAgent</w:t>
            </w:r>
            <w:r w:rsidRPr="000E39C6">
              <w:rPr>
                <w:rFonts w:ascii="Courier New" w:hAnsi="Courier New" w:cs="Courier New"/>
              </w:rPr>
              <w:t xml:space="preserve">, </w:t>
            </w:r>
          </w:p>
          <w:p w14:paraId="6274FE04" w14:textId="77777777" w:rsidR="00F702EC" w:rsidRPr="000E39C6" w:rsidRDefault="00F702EC" w:rsidP="00F702EC">
            <w:pPr>
              <w:pStyle w:val="TAL"/>
              <w:rPr>
                <w:rFonts w:ascii="Courier New" w:hAnsi="Courier New" w:cs="Courier New"/>
              </w:rPr>
            </w:pPr>
            <w:r>
              <w:rPr>
                <w:rFonts w:ascii="Courier New" w:hAnsi="Courier New" w:cs="Courier New"/>
              </w:rPr>
              <w:t>iRPManager</w:t>
            </w:r>
          </w:p>
          <w:p w14:paraId="3D41B8D8" w14:textId="77777777" w:rsidR="00F702EC" w:rsidRPr="000E39C6" w:rsidRDefault="00F702EC" w:rsidP="00F702EC">
            <w:pPr>
              <w:pStyle w:val="TAL"/>
            </w:pPr>
            <w:r w:rsidRPr="000E39C6">
              <w:t>)</w:t>
            </w:r>
          </w:p>
        </w:tc>
        <w:tc>
          <w:tcPr>
            <w:tcW w:w="1810" w:type="pct"/>
          </w:tcPr>
          <w:p w14:paraId="1D5D04B2" w14:textId="77777777" w:rsidR="00F702EC" w:rsidRPr="000E39C6" w:rsidRDefault="00F702EC" w:rsidP="00F702EC">
            <w:pPr>
              <w:pStyle w:val="TAL"/>
              <w:rPr>
                <w:lang w:eastAsia="zh-CN"/>
              </w:rPr>
            </w:pPr>
            <w:r>
              <w:rPr>
                <w:lang w:eastAsia="zh-CN"/>
              </w:rPr>
              <w:t xml:space="preserve">This parameter indicates whether the creation of the new synchronization point was triggered by an IPRAgent’s internal decision or by the request of an IRPManager for an operation </w:t>
            </w:r>
            <w:r w:rsidRPr="000E39C6">
              <w:rPr>
                <w:rFonts w:ascii="Courier New" w:hAnsi="Courier New" w:cs="Courier New"/>
              </w:rPr>
              <w:t>triggerDeltaSynchOfCMData/alarms</w:t>
            </w:r>
          </w:p>
        </w:tc>
      </w:tr>
      <w:tr w:rsidR="00F702EC" w:rsidRPr="000E39C6" w14:paraId="0EA47806" w14:textId="77777777" w:rsidTr="00F702EC">
        <w:trPr>
          <w:jc w:val="center"/>
        </w:trPr>
        <w:tc>
          <w:tcPr>
            <w:tcW w:w="1420" w:type="pct"/>
          </w:tcPr>
          <w:p w14:paraId="0A3F90DA" w14:textId="77777777" w:rsidR="00F702EC" w:rsidRPr="000E39C6" w:rsidRDefault="00F702EC" w:rsidP="00F702EC">
            <w:pPr>
              <w:pStyle w:val="TAL"/>
              <w:rPr>
                <w:rFonts w:ascii="Courier New" w:hAnsi="Courier New" w:cs="Courier New"/>
              </w:rPr>
            </w:pPr>
            <w:r>
              <w:rPr>
                <w:rFonts w:ascii="Courier New" w:hAnsi="Courier New" w:cs="Courier New"/>
              </w:rPr>
              <w:t>agentOrManagerReference</w:t>
            </w:r>
          </w:p>
        </w:tc>
        <w:tc>
          <w:tcPr>
            <w:tcW w:w="405" w:type="pct"/>
          </w:tcPr>
          <w:p w14:paraId="43A4B5B7" w14:textId="77777777" w:rsidR="00F702EC" w:rsidRPr="000E39C6" w:rsidRDefault="00F702EC" w:rsidP="00F702EC">
            <w:pPr>
              <w:pStyle w:val="TAC"/>
              <w:ind w:leftChars="-41" w:left="-1" w:hangingChars="45" w:hanging="81"/>
            </w:pPr>
            <w:r>
              <w:t>M, Y</w:t>
            </w:r>
          </w:p>
        </w:tc>
        <w:tc>
          <w:tcPr>
            <w:tcW w:w="1365" w:type="pct"/>
          </w:tcPr>
          <w:p w14:paraId="20DC0200" w14:textId="77777777" w:rsidR="00F702EC" w:rsidRPr="000E39C6" w:rsidRDefault="00F702EC" w:rsidP="00F702EC">
            <w:pPr>
              <w:pStyle w:val="TAL"/>
            </w:pPr>
            <w:r>
              <w:rPr>
                <w:rFonts w:ascii="Courier New" w:hAnsi="Courier New" w:cs="Courier New"/>
              </w:rPr>
              <w:t>String</w:t>
            </w:r>
          </w:p>
        </w:tc>
        <w:tc>
          <w:tcPr>
            <w:tcW w:w="1810" w:type="pct"/>
          </w:tcPr>
          <w:p w14:paraId="33458FA5" w14:textId="77777777" w:rsidR="00F702EC" w:rsidRPr="000E39C6" w:rsidRDefault="00F702EC" w:rsidP="00F702EC">
            <w:pPr>
              <w:pStyle w:val="TAL"/>
              <w:rPr>
                <w:lang w:eastAsia="zh-CN"/>
              </w:rPr>
            </w:pPr>
            <w:r>
              <w:rPr>
                <w:lang w:eastAsia="zh-CN"/>
              </w:rPr>
              <w:t xml:space="preserve">In case the new synch point was triggered by an IPRAgent’s internal decision this parameter carries the reference of the IRPAgent, else the </w:t>
            </w:r>
            <w:r w:rsidRPr="000B5077">
              <w:rPr>
                <w:rFonts w:ascii="Courier New" w:hAnsi="Courier New" w:cs="Courier New"/>
              </w:rPr>
              <w:t>managerReference</w:t>
            </w:r>
            <w:r>
              <w:rPr>
                <w:lang w:eastAsia="zh-CN"/>
              </w:rPr>
              <w:t xml:space="preserve"> of the IRPManager which requested the operation </w:t>
            </w:r>
            <w:r w:rsidRPr="000E39C6">
              <w:rPr>
                <w:rFonts w:ascii="Courier New" w:hAnsi="Courier New" w:cs="Courier New"/>
              </w:rPr>
              <w:t>triggerDeltaSynchOfCMData/alarms</w:t>
            </w:r>
          </w:p>
        </w:tc>
      </w:tr>
    </w:tbl>
    <w:p w14:paraId="569D31CE" w14:textId="77777777" w:rsidR="00F702EC" w:rsidRPr="000E39C6" w:rsidRDefault="00F702EC" w:rsidP="000B4DA2"/>
    <w:p w14:paraId="678C8B71" w14:textId="77777777" w:rsidR="00801945" w:rsidRPr="000E39C6" w:rsidRDefault="00801945" w:rsidP="00801945">
      <w:pPr>
        <w:pStyle w:val="Heading4"/>
      </w:pPr>
      <w:bookmarkStart w:id="49" w:name="_Toc178760445"/>
      <w:r w:rsidRPr="000E39C6">
        <w:lastRenderedPageBreak/>
        <w:t>6.3.3.3</w:t>
      </w:r>
      <w:r w:rsidRPr="000E39C6">
        <w:tab/>
        <w:t>Triggering Event</w:t>
      </w:r>
      <w:bookmarkEnd w:id="49"/>
    </w:p>
    <w:p w14:paraId="15CE6590" w14:textId="77777777" w:rsidR="00801945" w:rsidRPr="000E39C6" w:rsidRDefault="00801945" w:rsidP="00801945">
      <w:pPr>
        <w:pStyle w:val="Heading5"/>
      </w:pPr>
      <w:bookmarkStart w:id="50" w:name="_Toc178760446"/>
      <w:r w:rsidRPr="000E39C6">
        <w:t>6.3.3.3.1</w:t>
      </w:r>
      <w:r w:rsidRPr="000E39C6">
        <w:tab/>
        <w:t>From-state</w:t>
      </w:r>
      <w:bookmarkEnd w:id="50"/>
    </w:p>
    <w:p w14:paraId="2A1B144A" w14:textId="77777777" w:rsidR="00801945" w:rsidRPr="000E39C6" w:rsidRDefault="00801945" w:rsidP="00801945">
      <w:pPr>
        <w:keepNext/>
      </w:pPr>
      <w:r w:rsidRPr="000E39C6">
        <w:rPr>
          <w:rFonts w:ascii="Courier New" w:hAnsi="Courier New"/>
        </w:rPr>
        <w:t>newSynchPointSuccessfullyCreated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861"/>
        <w:gridCol w:w="3914"/>
      </w:tblGrid>
      <w:tr w:rsidR="00801945" w:rsidRPr="000E39C6" w14:paraId="7BF6E1F5" w14:textId="77777777" w:rsidTr="00684F3E">
        <w:trPr>
          <w:jc w:val="center"/>
        </w:trPr>
        <w:tc>
          <w:tcPr>
            <w:tcW w:w="2998" w:type="pct"/>
            <w:shd w:val="clear" w:color="auto" w:fill="D9D9D9"/>
          </w:tcPr>
          <w:p w14:paraId="6BE61F97" w14:textId="77777777" w:rsidR="00801945" w:rsidRPr="000E39C6" w:rsidRDefault="00801945" w:rsidP="00684F3E">
            <w:pPr>
              <w:pStyle w:val="TAH"/>
            </w:pPr>
            <w:r w:rsidRPr="000E39C6">
              <w:t>Assertion Name</w:t>
            </w:r>
          </w:p>
        </w:tc>
        <w:tc>
          <w:tcPr>
            <w:tcW w:w="2002" w:type="pct"/>
            <w:shd w:val="clear" w:color="auto" w:fill="D9D9D9"/>
          </w:tcPr>
          <w:p w14:paraId="7656D359" w14:textId="77777777" w:rsidR="00801945" w:rsidRPr="000E39C6" w:rsidRDefault="00801945" w:rsidP="00684F3E">
            <w:pPr>
              <w:pStyle w:val="TAH"/>
            </w:pPr>
            <w:r w:rsidRPr="000E39C6">
              <w:t>Definition</w:t>
            </w:r>
          </w:p>
        </w:tc>
      </w:tr>
      <w:tr w:rsidR="00801945" w:rsidRPr="000E39C6" w14:paraId="4C94366B" w14:textId="77777777" w:rsidTr="00684F3E">
        <w:trPr>
          <w:jc w:val="center"/>
        </w:trPr>
        <w:tc>
          <w:tcPr>
            <w:tcW w:w="2998" w:type="pct"/>
          </w:tcPr>
          <w:p w14:paraId="4947721C" w14:textId="77777777" w:rsidR="00801945" w:rsidRPr="000E39C6" w:rsidRDefault="00801945" w:rsidP="00684F3E">
            <w:pPr>
              <w:pStyle w:val="TAL"/>
              <w:rPr>
                <w:rFonts w:ascii="Courier New" w:hAnsi="Courier New" w:cs="Courier New"/>
              </w:rPr>
            </w:pPr>
            <w:r w:rsidRPr="000E39C6">
              <w:rPr>
                <w:rFonts w:ascii="Courier New" w:hAnsi="Courier New"/>
              </w:rPr>
              <w:t>newSynchPointSuccessfullyCreated</w:t>
            </w:r>
          </w:p>
        </w:tc>
        <w:tc>
          <w:tcPr>
            <w:tcW w:w="2002" w:type="pct"/>
          </w:tcPr>
          <w:p w14:paraId="54F16A9F" w14:textId="77777777" w:rsidR="00801945" w:rsidRPr="000E39C6" w:rsidRDefault="00801945" w:rsidP="00684F3E">
            <w:pPr>
              <w:pStyle w:val="TAL"/>
              <w:rPr>
                <w:rFonts w:cs="Arial"/>
              </w:rPr>
            </w:pPr>
            <w:r w:rsidRPr="000E39C6">
              <w:rPr>
                <w:rFonts w:cs="Arial"/>
              </w:rPr>
              <w:t xml:space="preserve">The IRPAgent has successfully performed the to </w:t>
            </w:r>
            <w:r w:rsidRPr="000E39C6">
              <w:t xml:space="preserve">creation of a new delta synchronization point, see clause </w:t>
            </w:r>
            <w:r>
              <w:t>6.3.3</w:t>
            </w:r>
            <w:r w:rsidRPr="000E39C6">
              <w:t>.1.</w:t>
            </w:r>
          </w:p>
        </w:tc>
      </w:tr>
    </w:tbl>
    <w:p w14:paraId="6CF88CD9" w14:textId="77777777" w:rsidR="00801945" w:rsidRPr="000E39C6" w:rsidRDefault="00801945" w:rsidP="00801945"/>
    <w:p w14:paraId="164042D7" w14:textId="77777777" w:rsidR="00801945" w:rsidRPr="000E39C6" w:rsidRDefault="00801945" w:rsidP="00801945">
      <w:pPr>
        <w:pStyle w:val="Heading5"/>
      </w:pPr>
      <w:bookmarkStart w:id="51" w:name="_Toc178760447"/>
      <w:r w:rsidRPr="000E39C6">
        <w:t>6.3.3.3.2</w:t>
      </w:r>
      <w:r w:rsidRPr="000E39C6">
        <w:tab/>
        <w:t>To-state</w:t>
      </w:r>
      <w:bookmarkEnd w:id="51"/>
    </w:p>
    <w:p w14:paraId="3A50FC0F" w14:textId="77777777" w:rsidR="00801945" w:rsidRPr="000E39C6" w:rsidRDefault="00801945" w:rsidP="00801945">
      <w:pPr>
        <w:keepNext/>
      </w:pPr>
      <w:r w:rsidRPr="000E39C6">
        <w:rPr>
          <w:rFonts w:ascii="Courier New" w:hAnsi="Courier New"/>
        </w:rPr>
        <w:t>irpManagersInformedAboutNewSynchPoint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82"/>
        <w:gridCol w:w="5593"/>
      </w:tblGrid>
      <w:tr w:rsidR="00801945" w:rsidRPr="000E39C6" w14:paraId="405B1C57" w14:textId="77777777" w:rsidTr="00684F3E">
        <w:trPr>
          <w:jc w:val="center"/>
        </w:trPr>
        <w:tc>
          <w:tcPr>
            <w:tcW w:w="2139" w:type="pct"/>
            <w:shd w:val="clear" w:color="auto" w:fill="D9D9D9"/>
          </w:tcPr>
          <w:p w14:paraId="4FE2B001" w14:textId="77777777" w:rsidR="00801945" w:rsidRPr="000E39C6" w:rsidRDefault="00801945" w:rsidP="00684F3E">
            <w:pPr>
              <w:pStyle w:val="TAH"/>
            </w:pPr>
            <w:r w:rsidRPr="000E39C6">
              <w:t>Assertion Name</w:t>
            </w:r>
          </w:p>
        </w:tc>
        <w:tc>
          <w:tcPr>
            <w:tcW w:w="2861" w:type="pct"/>
            <w:shd w:val="clear" w:color="auto" w:fill="D9D9D9"/>
          </w:tcPr>
          <w:p w14:paraId="4686E710" w14:textId="77777777" w:rsidR="00801945" w:rsidRPr="000E39C6" w:rsidRDefault="00801945" w:rsidP="00684F3E">
            <w:pPr>
              <w:pStyle w:val="TAH"/>
            </w:pPr>
            <w:r w:rsidRPr="000E39C6">
              <w:t>Definition</w:t>
            </w:r>
          </w:p>
        </w:tc>
      </w:tr>
      <w:tr w:rsidR="00801945" w:rsidRPr="000E39C6" w14:paraId="56FCB222" w14:textId="77777777" w:rsidTr="00684F3E">
        <w:trPr>
          <w:jc w:val="center"/>
        </w:trPr>
        <w:tc>
          <w:tcPr>
            <w:tcW w:w="2139" w:type="pct"/>
          </w:tcPr>
          <w:p w14:paraId="025B130C" w14:textId="77777777" w:rsidR="00801945" w:rsidRPr="000E39C6" w:rsidRDefault="00801945" w:rsidP="00684F3E">
            <w:pPr>
              <w:pStyle w:val="TAL"/>
              <w:rPr>
                <w:rFonts w:ascii="Courier New" w:hAnsi="Courier New" w:cs="Courier New"/>
              </w:rPr>
            </w:pPr>
            <w:r w:rsidRPr="000E39C6">
              <w:rPr>
                <w:rFonts w:ascii="Courier New" w:hAnsi="Courier New"/>
              </w:rPr>
              <w:t>irpManagersInformedAboutNewSynchPoint</w:t>
            </w:r>
          </w:p>
        </w:tc>
        <w:tc>
          <w:tcPr>
            <w:tcW w:w="2861" w:type="pct"/>
          </w:tcPr>
          <w:p w14:paraId="7AF653E0" w14:textId="77777777" w:rsidR="00801945" w:rsidRPr="000E39C6" w:rsidRDefault="00801945" w:rsidP="00684F3E">
            <w:pPr>
              <w:pStyle w:val="TAL"/>
            </w:pPr>
            <w:r w:rsidRPr="000E39C6">
              <w:t>The involved IRPManagers are informed about the new synchPoint.</w:t>
            </w:r>
          </w:p>
        </w:tc>
      </w:tr>
    </w:tbl>
    <w:p w14:paraId="374AB990" w14:textId="77777777" w:rsidR="00801945" w:rsidRPr="000E39C6" w:rsidRDefault="00801945" w:rsidP="00801945"/>
    <w:p w14:paraId="48BDA2C7" w14:textId="77777777" w:rsidR="00801945" w:rsidRPr="000E39C6" w:rsidRDefault="002811A3" w:rsidP="00801945">
      <w:pPr>
        <w:pStyle w:val="Heading3"/>
      </w:pPr>
      <w:r>
        <w:br w:type="page"/>
      </w:r>
      <w:bookmarkStart w:id="52" w:name="_Toc178760448"/>
      <w:r w:rsidR="00801945" w:rsidRPr="000E39C6">
        <w:lastRenderedPageBreak/>
        <w:t>6.3.4</w:t>
      </w:r>
      <w:r w:rsidR="00801945" w:rsidRPr="000E39C6">
        <w:tab/>
        <w:t>Notification notifyStatusOfDeltaSynchChanged (</w:t>
      </w:r>
      <w:r w:rsidR="00801945">
        <w:t>O</w:t>
      </w:r>
      <w:r w:rsidR="00801945" w:rsidRPr="000E39C6">
        <w:t>)</w:t>
      </w:r>
      <w:bookmarkEnd w:id="52"/>
    </w:p>
    <w:p w14:paraId="2E1A817D" w14:textId="77777777" w:rsidR="00801945" w:rsidRPr="000E39C6" w:rsidRDefault="00801945" w:rsidP="00801945">
      <w:pPr>
        <w:pStyle w:val="Heading4"/>
      </w:pPr>
      <w:bookmarkStart w:id="53" w:name="_Toc178760449"/>
      <w:r w:rsidRPr="000E39C6">
        <w:t>6.3.4.1</w:t>
      </w:r>
      <w:r w:rsidRPr="000E39C6">
        <w:tab/>
        <w:t>Definition</w:t>
      </w:r>
      <w:bookmarkEnd w:id="53"/>
    </w:p>
    <w:p w14:paraId="49E6600B" w14:textId="77777777" w:rsidR="00801945" w:rsidRPr="000E39C6" w:rsidRDefault="00801945" w:rsidP="00801945">
      <w:r w:rsidRPr="000E39C6">
        <w:t xml:space="preserve">If the </w:t>
      </w:r>
      <w:r>
        <w:t>IRPAgent</w:t>
      </w:r>
      <w:r w:rsidRPr="000E39C6">
        <w:t xml:space="preserve"> has successfully performed a </w:t>
      </w:r>
      <w:r w:rsidRPr="000E39C6">
        <w:rPr>
          <w:rFonts w:ascii="Courier New" w:hAnsi="Courier New" w:cs="Courier New"/>
        </w:rPr>
        <w:t>manageDeltaSynchronization</w:t>
      </w:r>
      <w:r w:rsidRPr="000E39C6">
        <w:t xml:space="preserve"> request and the status of delta synchronization for alarm data and/or for CM data has changed, then this notification is sent out.</w:t>
      </w:r>
    </w:p>
    <w:p w14:paraId="25FF525A" w14:textId="77777777" w:rsidR="00801945" w:rsidRPr="000E39C6" w:rsidRDefault="00801945" w:rsidP="00801945">
      <w:pPr>
        <w:pStyle w:val="Heading4"/>
      </w:pPr>
      <w:bookmarkStart w:id="54" w:name="_Toc178760450"/>
      <w:r w:rsidRPr="000E39C6">
        <w:t>6.3.4.2</w:t>
      </w:r>
      <w:r w:rsidRPr="000E39C6">
        <w:tab/>
        <w:t>Input Parameters</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051"/>
        <w:gridCol w:w="1035"/>
        <w:gridCol w:w="1929"/>
        <w:gridCol w:w="2680"/>
      </w:tblGrid>
      <w:tr w:rsidR="00801945" w:rsidRPr="000E39C6" w14:paraId="26B5CAF7" w14:textId="77777777" w:rsidTr="00684F3E">
        <w:trPr>
          <w:tblHeader/>
          <w:jc w:val="center"/>
        </w:trPr>
        <w:tc>
          <w:tcPr>
            <w:tcW w:w="2089" w:type="pct"/>
            <w:shd w:val="pct20" w:color="auto" w:fill="FFFFFF"/>
          </w:tcPr>
          <w:p w14:paraId="4F06FDB1" w14:textId="77777777" w:rsidR="00801945" w:rsidRPr="000E39C6" w:rsidRDefault="00801945" w:rsidP="00684F3E">
            <w:pPr>
              <w:pStyle w:val="TAH"/>
            </w:pPr>
            <w:r w:rsidRPr="000E39C6">
              <w:t>Parameter Name</w:t>
            </w:r>
          </w:p>
        </w:tc>
        <w:tc>
          <w:tcPr>
            <w:tcW w:w="534" w:type="pct"/>
            <w:shd w:val="pct20" w:color="auto" w:fill="FFFFFF"/>
          </w:tcPr>
          <w:p w14:paraId="5A3F5594" w14:textId="77777777" w:rsidR="00801945" w:rsidRPr="000E39C6" w:rsidRDefault="00801945" w:rsidP="00684F3E">
            <w:pPr>
              <w:pStyle w:val="TAH"/>
            </w:pPr>
            <w:r w:rsidRPr="000E39C6">
              <w:t>Qualifier</w:t>
            </w:r>
          </w:p>
        </w:tc>
        <w:tc>
          <w:tcPr>
            <w:tcW w:w="995" w:type="pct"/>
            <w:shd w:val="pct20" w:color="auto" w:fill="FFFFFF"/>
          </w:tcPr>
          <w:p w14:paraId="4AC2E648" w14:textId="77777777" w:rsidR="00801945" w:rsidRPr="000E39C6" w:rsidRDefault="00801945" w:rsidP="00684F3E">
            <w:pPr>
              <w:pStyle w:val="TAH"/>
            </w:pPr>
            <w:r w:rsidRPr="000E39C6">
              <w:t>Information type</w:t>
            </w:r>
          </w:p>
        </w:tc>
        <w:tc>
          <w:tcPr>
            <w:tcW w:w="1382" w:type="pct"/>
            <w:shd w:val="pct20" w:color="auto" w:fill="FFFFFF"/>
          </w:tcPr>
          <w:p w14:paraId="320937FE" w14:textId="77777777" w:rsidR="00801945" w:rsidRPr="000E39C6" w:rsidRDefault="00801945" w:rsidP="00684F3E">
            <w:pPr>
              <w:pStyle w:val="TAH"/>
            </w:pPr>
            <w:r w:rsidRPr="000E39C6">
              <w:t>Comment</w:t>
            </w:r>
          </w:p>
        </w:tc>
      </w:tr>
      <w:tr w:rsidR="009C6F9A" w:rsidRPr="000E39C6" w14:paraId="2B4F2682" w14:textId="77777777" w:rsidTr="00684F3E">
        <w:trPr>
          <w:jc w:val="center"/>
        </w:trPr>
        <w:tc>
          <w:tcPr>
            <w:tcW w:w="2089" w:type="pct"/>
          </w:tcPr>
          <w:p w14:paraId="27382858" w14:textId="77777777" w:rsidR="009C6F9A" w:rsidRPr="000E39C6" w:rsidRDefault="009C6F9A" w:rsidP="00684F3E">
            <w:pPr>
              <w:pStyle w:val="TAL"/>
              <w:rPr>
                <w:rFonts w:ascii="Courier New" w:hAnsi="Courier New" w:cs="Courier New"/>
              </w:rPr>
            </w:pPr>
            <w:r w:rsidRPr="000E39C6">
              <w:rPr>
                <w:rFonts w:ascii="Courier New" w:hAnsi="Courier New" w:cs="Courier New"/>
              </w:rPr>
              <w:t>managerReference</w:t>
            </w:r>
          </w:p>
        </w:tc>
        <w:tc>
          <w:tcPr>
            <w:tcW w:w="534" w:type="pct"/>
          </w:tcPr>
          <w:p w14:paraId="30707DCE" w14:textId="77777777" w:rsidR="009C6F9A" w:rsidRPr="004B51BA" w:rsidRDefault="009C6F9A" w:rsidP="009C6F9A">
            <w:pPr>
              <w:pStyle w:val="TAC"/>
            </w:pPr>
            <w:r w:rsidRPr="004B51BA">
              <w:t xml:space="preserve">M, </w:t>
            </w:r>
            <w:r w:rsidRPr="004B51BA">
              <w:rPr>
                <w:lang w:eastAsia="zh-CN"/>
              </w:rPr>
              <w:t>Y</w:t>
            </w:r>
          </w:p>
        </w:tc>
        <w:tc>
          <w:tcPr>
            <w:tcW w:w="995" w:type="pct"/>
          </w:tcPr>
          <w:p w14:paraId="66970666" w14:textId="77777777" w:rsidR="009C6F9A" w:rsidRPr="000E39C6" w:rsidRDefault="009C6F9A" w:rsidP="00684F3E">
            <w:pPr>
              <w:pStyle w:val="TAL"/>
            </w:pPr>
            <w:r w:rsidRPr="000E39C6">
              <w:rPr>
                <w:lang w:eastAsia="zh-CN"/>
              </w:rPr>
              <w:t>See 32.302 [3]</w:t>
            </w:r>
          </w:p>
        </w:tc>
        <w:tc>
          <w:tcPr>
            <w:tcW w:w="1382" w:type="pct"/>
          </w:tcPr>
          <w:p w14:paraId="4ADD6A98" w14:textId="77777777" w:rsidR="009C6F9A" w:rsidRPr="000E39C6" w:rsidRDefault="009C6F9A" w:rsidP="00684F3E">
            <w:pPr>
              <w:pStyle w:val="TAL"/>
            </w:pPr>
            <w:r w:rsidRPr="000E39C6">
              <w:rPr>
                <w:lang w:eastAsia="zh-CN"/>
              </w:rPr>
              <w:t>See 3GPP TS 32.302 [3]</w:t>
            </w:r>
          </w:p>
        </w:tc>
      </w:tr>
      <w:tr w:rsidR="009C6F9A" w:rsidRPr="000E39C6" w14:paraId="524CC3B5" w14:textId="77777777" w:rsidTr="00684F3E">
        <w:trPr>
          <w:jc w:val="center"/>
        </w:trPr>
        <w:tc>
          <w:tcPr>
            <w:tcW w:w="2089" w:type="pct"/>
          </w:tcPr>
          <w:p w14:paraId="1685022D" w14:textId="77777777" w:rsidR="009C6F9A" w:rsidRPr="000E39C6" w:rsidRDefault="009C6F9A" w:rsidP="00684F3E">
            <w:pPr>
              <w:pStyle w:val="TAL"/>
              <w:rPr>
                <w:rFonts w:ascii="Courier New" w:hAnsi="Courier New" w:cs="Courier New"/>
                <w:lang w:eastAsia="zh-CN"/>
              </w:rPr>
            </w:pPr>
            <w:r w:rsidRPr="000E39C6">
              <w:rPr>
                <w:rFonts w:ascii="Courier New" w:hAnsi="Courier New" w:cs="Courier New"/>
              </w:rPr>
              <w:t>deltaSynchStatusForCMData</w:t>
            </w:r>
          </w:p>
        </w:tc>
        <w:tc>
          <w:tcPr>
            <w:tcW w:w="534" w:type="pct"/>
          </w:tcPr>
          <w:p w14:paraId="07B12DA0" w14:textId="77777777" w:rsidR="009C6F9A" w:rsidRPr="004B51BA" w:rsidRDefault="009C6F9A" w:rsidP="009C6F9A">
            <w:pPr>
              <w:pStyle w:val="TAC"/>
            </w:pPr>
            <w:r w:rsidRPr="004B51BA">
              <w:t>M, Y</w:t>
            </w:r>
          </w:p>
        </w:tc>
        <w:tc>
          <w:tcPr>
            <w:tcW w:w="995" w:type="pct"/>
          </w:tcPr>
          <w:p w14:paraId="33300C39" w14:textId="77777777" w:rsidR="009C6F9A" w:rsidRPr="000E39C6" w:rsidRDefault="009C6F9A" w:rsidP="00684F3E">
            <w:pPr>
              <w:pStyle w:val="TAL"/>
            </w:pPr>
            <w:r w:rsidRPr="000E39C6">
              <w:t>ENUM (</w:t>
            </w:r>
          </w:p>
          <w:p w14:paraId="5551A9EB" w14:textId="77777777" w:rsidR="009C6F9A" w:rsidRPr="000E39C6" w:rsidRDefault="009C6F9A" w:rsidP="00684F3E">
            <w:pPr>
              <w:pStyle w:val="TAL"/>
              <w:rPr>
                <w:rFonts w:ascii="Courier New" w:hAnsi="Courier New" w:cs="Courier New"/>
              </w:rPr>
            </w:pPr>
            <w:r>
              <w:rPr>
                <w:rFonts w:ascii="Courier New" w:hAnsi="Courier New" w:cs="Courier New"/>
              </w:rPr>
              <w:t>Activat</w:t>
            </w:r>
            <w:r w:rsidRPr="000E39C6">
              <w:rPr>
                <w:rFonts w:ascii="Courier New" w:hAnsi="Courier New" w:cs="Courier New"/>
              </w:rPr>
              <w:t>ed,</w:t>
            </w:r>
          </w:p>
          <w:p w14:paraId="38F07397" w14:textId="77777777" w:rsidR="009C6F9A" w:rsidRPr="000E39C6" w:rsidRDefault="009C6F9A" w:rsidP="00684F3E">
            <w:pPr>
              <w:pStyle w:val="TAL"/>
              <w:rPr>
                <w:rFonts w:ascii="Courier New" w:hAnsi="Courier New" w:cs="Courier New"/>
                <w:lang w:eastAsia="zh-CN"/>
              </w:rPr>
            </w:pPr>
            <w:r>
              <w:rPr>
                <w:rFonts w:ascii="Courier New" w:hAnsi="Courier New" w:cs="Courier New"/>
              </w:rPr>
              <w:t>Deactivat</w:t>
            </w:r>
            <w:r w:rsidRPr="000E39C6">
              <w:rPr>
                <w:rFonts w:ascii="Courier New" w:hAnsi="Courier New" w:cs="Courier New"/>
              </w:rPr>
              <w:t>ed</w:t>
            </w:r>
          </w:p>
          <w:p w14:paraId="7B8F2BD0" w14:textId="77777777" w:rsidR="009C6F9A" w:rsidRPr="000E39C6" w:rsidRDefault="009C6F9A" w:rsidP="00684F3E">
            <w:pPr>
              <w:pStyle w:val="TAL"/>
              <w:rPr>
                <w:lang w:eastAsia="zh-CN"/>
              </w:rPr>
            </w:pPr>
            <w:r w:rsidRPr="000E39C6">
              <w:t>)</w:t>
            </w:r>
          </w:p>
        </w:tc>
        <w:tc>
          <w:tcPr>
            <w:tcW w:w="1382" w:type="pct"/>
          </w:tcPr>
          <w:p w14:paraId="3E90C119" w14:textId="77777777" w:rsidR="009C6F9A" w:rsidRPr="000E39C6" w:rsidRDefault="009C6F9A" w:rsidP="00684F3E">
            <w:pPr>
              <w:pStyle w:val="TAL"/>
              <w:rPr>
                <w:lang w:eastAsia="zh-CN"/>
              </w:rPr>
            </w:pPr>
          </w:p>
        </w:tc>
      </w:tr>
      <w:tr w:rsidR="009C6F9A" w:rsidRPr="000E39C6" w14:paraId="3F9C5885" w14:textId="77777777" w:rsidTr="00684F3E">
        <w:trPr>
          <w:jc w:val="center"/>
        </w:trPr>
        <w:tc>
          <w:tcPr>
            <w:tcW w:w="2089" w:type="pct"/>
          </w:tcPr>
          <w:p w14:paraId="65FCD89C" w14:textId="77777777" w:rsidR="009C6F9A" w:rsidRPr="000E39C6" w:rsidRDefault="009C6F9A" w:rsidP="00684F3E">
            <w:pPr>
              <w:pStyle w:val="TAL"/>
              <w:rPr>
                <w:rFonts w:ascii="Courier New" w:hAnsi="Courier New" w:cs="Courier New"/>
              </w:rPr>
            </w:pPr>
            <w:r w:rsidRPr="000E39C6">
              <w:rPr>
                <w:rFonts w:ascii="Courier New" w:hAnsi="Courier New" w:cs="Courier New"/>
              </w:rPr>
              <w:t>deltaSynchStatusForAlarmData</w:t>
            </w:r>
          </w:p>
        </w:tc>
        <w:tc>
          <w:tcPr>
            <w:tcW w:w="534" w:type="pct"/>
          </w:tcPr>
          <w:p w14:paraId="300EBB0E" w14:textId="77777777" w:rsidR="009C6F9A" w:rsidRPr="004B51BA" w:rsidRDefault="009C6F9A" w:rsidP="009C6F9A">
            <w:pPr>
              <w:pStyle w:val="TAC"/>
            </w:pPr>
            <w:r w:rsidRPr="004B51BA">
              <w:t>M, Y</w:t>
            </w:r>
          </w:p>
        </w:tc>
        <w:tc>
          <w:tcPr>
            <w:tcW w:w="995" w:type="pct"/>
          </w:tcPr>
          <w:p w14:paraId="402ACE85" w14:textId="77777777" w:rsidR="009C6F9A" w:rsidRPr="000E39C6" w:rsidRDefault="009C6F9A" w:rsidP="00684F3E">
            <w:pPr>
              <w:pStyle w:val="TAL"/>
            </w:pPr>
            <w:r w:rsidRPr="000E39C6">
              <w:t>ENUM (</w:t>
            </w:r>
          </w:p>
          <w:p w14:paraId="45419444" w14:textId="77777777" w:rsidR="009C6F9A" w:rsidRPr="000E39C6" w:rsidRDefault="009C6F9A" w:rsidP="00684F3E">
            <w:pPr>
              <w:pStyle w:val="TAL"/>
              <w:rPr>
                <w:rFonts w:ascii="Courier New" w:hAnsi="Courier New" w:cs="Courier New"/>
              </w:rPr>
            </w:pPr>
            <w:r>
              <w:rPr>
                <w:rFonts w:ascii="Courier New" w:hAnsi="Courier New" w:cs="Courier New"/>
              </w:rPr>
              <w:t>Activat</w:t>
            </w:r>
            <w:r w:rsidRPr="000E39C6">
              <w:rPr>
                <w:rFonts w:ascii="Courier New" w:hAnsi="Courier New" w:cs="Courier New"/>
              </w:rPr>
              <w:t xml:space="preserve">ed, </w:t>
            </w:r>
          </w:p>
          <w:p w14:paraId="7FE1C745" w14:textId="77777777" w:rsidR="009C6F9A" w:rsidRPr="000E39C6" w:rsidRDefault="009C6F9A" w:rsidP="00684F3E">
            <w:pPr>
              <w:pStyle w:val="TAL"/>
              <w:rPr>
                <w:rFonts w:ascii="Courier New" w:hAnsi="Courier New" w:cs="Courier New"/>
                <w:lang w:eastAsia="zh-CN"/>
              </w:rPr>
            </w:pPr>
            <w:r>
              <w:rPr>
                <w:rFonts w:ascii="Courier New" w:hAnsi="Courier New" w:cs="Courier New"/>
              </w:rPr>
              <w:t>Deactivat</w:t>
            </w:r>
            <w:r w:rsidRPr="000E39C6">
              <w:rPr>
                <w:rFonts w:ascii="Courier New" w:hAnsi="Courier New" w:cs="Courier New"/>
                <w:lang w:eastAsia="zh-CN"/>
              </w:rPr>
              <w:t>ed</w:t>
            </w:r>
          </w:p>
          <w:p w14:paraId="13A6A8B7" w14:textId="77777777" w:rsidR="009C6F9A" w:rsidRPr="000E39C6" w:rsidRDefault="009C6F9A" w:rsidP="00684F3E">
            <w:pPr>
              <w:pStyle w:val="TAL"/>
              <w:rPr>
                <w:lang w:eastAsia="zh-CN"/>
              </w:rPr>
            </w:pPr>
            <w:r w:rsidRPr="000E39C6">
              <w:t>)</w:t>
            </w:r>
          </w:p>
        </w:tc>
        <w:tc>
          <w:tcPr>
            <w:tcW w:w="1382" w:type="pct"/>
          </w:tcPr>
          <w:p w14:paraId="7BA337B0" w14:textId="77777777" w:rsidR="009C6F9A" w:rsidRPr="000E39C6" w:rsidRDefault="009C6F9A" w:rsidP="00684F3E">
            <w:pPr>
              <w:pStyle w:val="TAL"/>
            </w:pPr>
          </w:p>
        </w:tc>
      </w:tr>
    </w:tbl>
    <w:p w14:paraId="6BFCAA46" w14:textId="77777777" w:rsidR="00801945" w:rsidRPr="000E39C6" w:rsidRDefault="00801945" w:rsidP="00801945"/>
    <w:p w14:paraId="571D35F7" w14:textId="77777777" w:rsidR="00801945" w:rsidRPr="000E39C6" w:rsidRDefault="00801945" w:rsidP="00801945">
      <w:pPr>
        <w:pStyle w:val="Heading4"/>
      </w:pPr>
      <w:bookmarkStart w:id="55" w:name="_Toc178760451"/>
      <w:r w:rsidRPr="000E39C6">
        <w:t>6.3.4.3</w:t>
      </w:r>
      <w:r w:rsidRPr="000E39C6">
        <w:tab/>
        <w:t>Triggering Event</w:t>
      </w:r>
      <w:bookmarkEnd w:id="55"/>
    </w:p>
    <w:p w14:paraId="16AC2C5C" w14:textId="77777777" w:rsidR="00801945" w:rsidRPr="000E39C6" w:rsidRDefault="00801945" w:rsidP="00801945">
      <w:pPr>
        <w:pStyle w:val="Heading5"/>
      </w:pPr>
      <w:bookmarkStart w:id="56" w:name="_Toc178760452"/>
      <w:r w:rsidRPr="000E39C6">
        <w:t>6.3.4.3.1</w:t>
      </w:r>
      <w:r w:rsidRPr="000E39C6">
        <w:tab/>
        <w:t>From-state</w:t>
      </w:r>
      <w:bookmarkEnd w:id="56"/>
    </w:p>
    <w:p w14:paraId="662E80EA" w14:textId="77777777" w:rsidR="00801945" w:rsidRPr="000E39C6" w:rsidRDefault="00801945" w:rsidP="00801945">
      <w:pPr>
        <w:pStyle w:val="PL"/>
      </w:pPr>
      <w:r w:rsidRPr="000E39C6">
        <w:t>statusOfDeltaSynchWasChanged</w:t>
      </w:r>
    </w:p>
    <w:p w14:paraId="21147364" w14:textId="77777777" w:rsidR="00801945" w:rsidRPr="000E39C6" w:rsidRDefault="00801945" w:rsidP="00801945">
      <w:pPr>
        <w:pStyle w:val="PL"/>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7"/>
        <w:gridCol w:w="6278"/>
      </w:tblGrid>
      <w:tr w:rsidR="00801945" w:rsidRPr="000E39C6" w14:paraId="23E390F5" w14:textId="77777777" w:rsidTr="00684F3E">
        <w:trPr>
          <w:jc w:val="center"/>
        </w:trPr>
        <w:tc>
          <w:tcPr>
            <w:tcW w:w="1160" w:type="pct"/>
            <w:shd w:val="clear" w:color="auto" w:fill="D9D9D9"/>
          </w:tcPr>
          <w:p w14:paraId="289B89C3" w14:textId="77777777" w:rsidR="00801945" w:rsidRPr="000E39C6" w:rsidRDefault="00801945" w:rsidP="00684F3E">
            <w:pPr>
              <w:pStyle w:val="TAH"/>
            </w:pPr>
            <w:r w:rsidRPr="000E39C6">
              <w:t>Assertion Name</w:t>
            </w:r>
          </w:p>
        </w:tc>
        <w:tc>
          <w:tcPr>
            <w:tcW w:w="3840" w:type="pct"/>
            <w:shd w:val="clear" w:color="auto" w:fill="D9D9D9"/>
          </w:tcPr>
          <w:p w14:paraId="7200CDC9" w14:textId="77777777" w:rsidR="00801945" w:rsidRPr="000E39C6" w:rsidRDefault="00801945" w:rsidP="00684F3E">
            <w:pPr>
              <w:pStyle w:val="TAH"/>
            </w:pPr>
            <w:r w:rsidRPr="000E39C6">
              <w:t>Definition</w:t>
            </w:r>
          </w:p>
        </w:tc>
      </w:tr>
      <w:tr w:rsidR="00801945" w:rsidRPr="000E39C6" w14:paraId="7EAF49A9" w14:textId="77777777" w:rsidTr="00684F3E">
        <w:trPr>
          <w:jc w:val="center"/>
        </w:trPr>
        <w:tc>
          <w:tcPr>
            <w:tcW w:w="1160" w:type="pct"/>
          </w:tcPr>
          <w:p w14:paraId="6C3CC112" w14:textId="77777777" w:rsidR="00801945" w:rsidRPr="000E39C6" w:rsidRDefault="00801945" w:rsidP="00684F3E">
            <w:pPr>
              <w:keepNext/>
            </w:pPr>
            <w:r w:rsidRPr="000E39C6">
              <w:rPr>
                <w:rFonts w:ascii="Courier New" w:hAnsi="Courier New"/>
              </w:rPr>
              <w:t xml:space="preserve">statusOfDeltaSynchWasChanged </w:t>
            </w:r>
          </w:p>
          <w:p w14:paraId="71C7C6F9" w14:textId="77777777" w:rsidR="00801945" w:rsidRPr="000E39C6" w:rsidRDefault="00801945" w:rsidP="00684F3E">
            <w:pPr>
              <w:pStyle w:val="TAL"/>
              <w:rPr>
                <w:rFonts w:ascii="Courier New" w:hAnsi="Courier New" w:cs="Courier New"/>
              </w:rPr>
            </w:pPr>
          </w:p>
        </w:tc>
        <w:tc>
          <w:tcPr>
            <w:tcW w:w="3840" w:type="pct"/>
          </w:tcPr>
          <w:p w14:paraId="18292CFB" w14:textId="77777777" w:rsidR="00801945" w:rsidRPr="000E39C6" w:rsidRDefault="00801945" w:rsidP="00684F3E">
            <w:pPr>
              <w:pStyle w:val="TAL"/>
              <w:rPr>
                <w:rFonts w:cs="Arial"/>
              </w:rPr>
            </w:pPr>
            <w:r w:rsidRPr="000E39C6">
              <w:rPr>
                <w:rFonts w:cs="Arial"/>
              </w:rPr>
              <w:t xml:space="preserve">The </w:t>
            </w:r>
            <w:r>
              <w:rPr>
                <w:rFonts w:cs="Arial"/>
              </w:rPr>
              <w:t>IRPAgent</w:t>
            </w:r>
            <w:r w:rsidRPr="000E39C6">
              <w:rPr>
                <w:rFonts w:cs="Arial"/>
              </w:rPr>
              <w:t xml:space="preserve"> has successfully performed a </w:t>
            </w:r>
            <w:r w:rsidRPr="000E39C6">
              <w:rPr>
                <w:rFonts w:ascii="Courier New" w:hAnsi="Courier New" w:cs="Courier New"/>
              </w:rPr>
              <w:t>manageDeltaSynchronization</w:t>
            </w:r>
            <w:r w:rsidRPr="000E39C6">
              <w:rPr>
                <w:rFonts w:cs="Arial"/>
              </w:rPr>
              <w:t xml:space="preserve"> request </w:t>
            </w:r>
            <w:r w:rsidRPr="000E39C6">
              <w:t>and at least one delta synchronization status changed.</w:t>
            </w:r>
          </w:p>
        </w:tc>
      </w:tr>
    </w:tbl>
    <w:p w14:paraId="25A9C63E" w14:textId="77777777" w:rsidR="00801945" w:rsidRPr="000E39C6" w:rsidRDefault="00801945" w:rsidP="00801945"/>
    <w:p w14:paraId="7D26F716" w14:textId="77777777" w:rsidR="00801945" w:rsidRPr="000E39C6" w:rsidRDefault="00801945" w:rsidP="00801945">
      <w:pPr>
        <w:pStyle w:val="Heading5"/>
      </w:pPr>
      <w:bookmarkStart w:id="57" w:name="_Toc178760453"/>
      <w:r w:rsidRPr="000E39C6">
        <w:t>6.3.4.3.2</w:t>
      </w:r>
      <w:r w:rsidRPr="000E39C6">
        <w:tab/>
        <w:t>To-state</w:t>
      </w:r>
      <w:bookmarkEnd w:id="57"/>
    </w:p>
    <w:p w14:paraId="5AE1FA88" w14:textId="77777777" w:rsidR="00801945" w:rsidRPr="000E39C6" w:rsidRDefault="00801945" w:rsidP="00801945">
      <w:pPr>
        <w:pStyle w:val="PL"/>
      </w:pPr>
      <w:r w:rsidRPr="000E39C6">
        <w:t>irpManagersInformedAboutTheStatusChange</w:t>
      </w:r>
    </w:p>
    <w:p w14:paraId="2A5510D8" w14:textId="77777777" w:rsidR="00801945" w:rsidRPr="000E39C6" w:rsidRDefault="00801945" w:rsidP="00801945">
      <w:pPr>
        <w:pStyle w:val="PL"/>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349"/>
        <w:gridCol w:w="5426"/>
      </w:tblGrid>
      <w:tr w:rsidR="00801945" w:rsidRPr="000E39C6" w14:paraId="196BBF91" w14:textId="77777777" w:rsidTr="00684F3E">
        <w:trPr>
          <w:jc w:val="center"/>
        </w:trPr>
        <w:tc>
          <w:tcPr>
            <w:tcW w:w="2208" w:type="pct"/>
            <w:shd w:val="clear" w:color="auto" w:fill="D9D9D9"/>
          </w:tcPr>
          <w:p w14:paraId="1C73F55A" w14:textId="77777777" w:rsidR="00801945" w:rsidRPr="000E39C6" w:rsidRDefault="00801945" w:rsidP="00684F3E">
            <w:pPr>
              <w:pStyle w:val="TAH"/>
            </w:pPr>
            <w:r w:rsidRPr="000E39C6">
              <w:t>Assertion Name</w:t>
            </w:r>
          </w:p>
        </w:tc>
        <w:tc>
          <w:tcPr>
            <w:tcW w:w="2792" w:type="pct"/>
            <w:shd w:val="clear" w:color="auto" w:fill="D9D9D9"/>
          </w:tcPr>
          <w:p w14:paraId="27985118" w14:textId="77777777" w:rsidR="00801945" w:rsidRPr="000E39C6" w:rsidRDefault="00801945" w:rsidP="00684F3E">
            <w:pPr>
              <w:pStyle w:val="TAH"/>
            </w:pPr>
            <w:r w:rsidRPr="000E39C6">
              <w:t>Definition</w:t>
            </w:r>
          </w:p>
        </w:tc>
      </w:tr>
      <w:tr w:rsidR="00801945" w:rsidRPr="000E39C6" w14:paraId="12838AD1" w14:textId="77777777" w:rsidTr="00684F3E">
        <w:trPr>
          <w:jc w:val="center"/>
        </w:trPr>
        <w:tc>
          <w:tcPr>
            <w:tcW w:w="2208" w:type="pct"/>
          </w:tcPr>
          <w:p w14:paraId="55A0D9D8" w14:textId="77777777" w:rsidR="00801945" w:rsidRPr="000E39C6" w:rsidRDefault="00801945" w:rsidP="00684F3E">
            <w:pPr>
              <w:pStyle w:val="TAL"/>
              <w:rPr>
                <w:rFonts w:ascii="Courier New" w:hAnsi="Courier New" w:cs="Courier New"/>
              </w:rPr>
            </w:pPr>
            <w:r w:rsidRPr="000E39C6">
              <w:rPr>
                <w:rFonts w:ascii="Courier New" w:hAnsi="Courier New"/>
              </w:rPr>
              <w:t>irpManagersInformedAboutTheStatusChange</w:t>
            </w:r>
          </w:p>
        </w:tc>
        <w:tc>
          <w:tcPr>
            <w:tcW w:w="2792" w:type="pct"/>
          </w:tcPr>
          <w:p w14:paraId="16D207D7" w14:textId="77777777" w:rsidR="00801945" w:rsidRPr="000E39C6" w:rsidRDefault="00801945" w:rsidP="00684F3E">
            <w:pPr>
              <w:pStyle w:val="TAL"/>
            </w:pPr>
            <w:r w:rsidRPr="000E39C6">
              <w:t>The IRPManagers are informed about the new delta synch status.</w:t>
            </w:r>
          </w:p>
        </w:tc>
      </w:tr>
    </w:tbl>
    <w:p w14:paraId="5B7120E2" w14:textId="77777777" w:rsidR="00801945" w:rsidRPr="000E39C6" w:rsidRDefault="00801945" w:rsidP="00801945"/>
    <w:p w14:paraId="1E075758" w14:textId="77777777" w:rsidR="00801945" w:rsidRPr="00801945" w:rsidRDefault="000B4DA2" w:rsidP="00801945">
      <w:pPr>
        <w:pStyle w:val="Heading2"/>
        <w:rPr>
          <w:lang w:val="sv-SE"/>
        </w:rPr>
      </w:pPr>
      <w:r w:rsidRPr="00F702EC">
        <w:rPr>
          <w:lang w:val="sv-SE"/>
        </w:rPr>
        <w:br w:type="page"/>
      </w:r>
      <w:bookmarkStart w:id="58" w:name="_Toc178760454"/>
      <w:r w:rsidR="00801945" w:rsidRPr="00801945">
        <w:rPr>
          <w:lang w:val="sv-SE"/>
        </w:rPr>
        <w:lastRenderedPageBreak/>
        <w:t>6.4</w:t>
      </w:r>
      <w:r w:rsidR="00801945" w:rsidRPr="00801945">
        <w:rPr>
          <w:lang w:val="sv-SE"/>
        </w:rPr>
        <w:tab/>
      </w:r>
      <w:r w:rsidR="00801945" w:rsidRPr="00801945">
        <w:rPr>
          <w:rFonts w:ascii="Courier New" w:hAnsi="Courier New" w:cs="Courier New"/>
          <w:lang w:val="sv-SE"/>
        </w:rPr>
        <w:t>deltaSynchOfCMData</w:t>
      </w:r>
      <w:r w:rsidR="00801945" w:rsidRPr="00801945">
        <w:rPr>
          <w:lang w:val="sv-SE"/>
        </w:rPr>
        <w:t xml:space="preserve"> Interface (O)</w:t>
      </w:r>
      <w:bookmarkEnd w:id="58"/>
    </w:p>
    <w:p w14:paraId="1AAE8B43" w14:textId="77777777" w:rsidR="00801945" w:rsidRPr="00801945" w:rsidRDefault="00801945" w:rsidP="00801945">
      <w:pPr>
        <w:pStyle w:val="Heading3"/>
        <w:rPr>
          <w:lang w:val="sv-SE"/>
        </w:rPr>
      </w:pPr>
      <w:bookmarkStart w:id="59" w:name="_Toc178760455"/>
      <w:r w:rsidRPr="00801945">
        <w:rPr>
          <w:lang w:val="sv-SE"/>
        </w:rPr>
        <w:t>6.4.1</w:t>
      </w:r>
      <w:r w:rsidRPr="00801945">
        <w:rPr>
          <w:lang w:val="sv-SE"/>
        </w:rPr>
        <w:tab/>
        <w:t>Operation triggerDeltaSynchOfCMData (M)</w:t>
      </w:r>
      <w:bookmarkEnd w:id="59"/>
    </w:p>
    <w:p w14:paraId="352136F9" w14:textId="77777777" w:rsidR="00801945" w:rsidRPr="000E39C6" w:rsidRDefault="00801945" w:rsidP="00801945">
      <w:pPr>
        <w:pStyle w:val="Heading4"/>
      </w:pPr>
      <w:bookmarkStart w:id="60" w:name="_Toc178760456"/>
      <w:r w:rsidRPr="000E39C6">
        <w:t>6.4.1.1</w:t>
      </w:r>
      <w:r w:rsidRPr="000E39C6">
        <w:tab/>
        <w:t>Definition</w:t>
      </w:r>
      <w:bookmarkEnd w:id="60"/>
    </w:p>
    <w:p w14:paraId="5646B9AF" w14:textId="77777777" w:rsidR="00801945" w:rsidRPr="000E39C6" w:rsidRDefault="00801945" w:rsidP="00801945">
      <w:pPr>
        <w:rPr>
          <w:color w:val="000000"/>
        </w:rPr>
      </w:pPr>
      <w:r w:rsidRPr="000E39C6">
        <w:t xml:space="preserve">This operation allows an IRPManager to request information about </w:t>
      </w:r>
      <w:r>
        <w:t>CMD</w:t>
      </w:r>
      <w:r w:rsidRPr="000E39C6">
        <w:t xml:space="preserve">ata which has changed since the specified synchronization point. The information returned may be filtered/restricted  by the input parameters </w:t>
      </w:r>
      <w:r w:rsidRPr="000E39C6">
        <w:rPr>
          <w:rFonts w:ascii="Courier New" w:hAnsi="Courier New" w:cs="Courier New"/>
        </w:rPr>
        <w:t>baseMOInstance</w:t>
      </w:r>
      <w:r w:rsidRPr="000E39C6">
        <w:t xml:space="preserve"> and </w:t>
      </w:r>
      <w:r w:rsidRPr="000E39C6">
        <w:rPr>
          <w:rFonts w:ascii="Courier New" w:hAnsi="Courier New" w:cs="Courier New"/>
        </w:rPr>
        <w:t>scope</w:t>
      </w:r>
      <w:r w:rsidRPr="000E39C6">
        <w:t>.</w:t>
      </w:r>
    </w:p>
    <w:p w14:paraId="724E567F" w14:textId="77777777" w:rsidR="00801945" w:rsidRDefault="00801945" w:rsidP="00801945">
      <w:pPr>
        <w:rPr>
          <w:color w:val="000000"/>
        </w:rPr>
      </w:pPr>
      <w:r w:rsidRPr="000E39C6">
        <w:rPr>
          <w:color w:val="000000"/>
        </w:rPr>
        <w:t xml:space="preserve">If the operation </w:t>
      </w:r>
      <w:r w:rsidRPr="000E39C6">
        <w:t>is</w:t>
      </w:r>
      <w:r w:rsidRPr="000E39C6">
        <w:rPr>
          <w:color w:val="000000"/>
        </w:rPr>
        <w:t xml:space="preserve"> successful, then a new delta synchronization point for </w:t>
      </w:r>
      <w:r w:rsidRPr="000E39C6">
        <w:t>CM</w:t>
      </w:r>
      <w:r>
        <w:rPr>
          <w:color w:val="000000"/>
        </w:rPr>
        <w:t>D</w:t>
      </w:r>
      <w:r w:rsidRPr="000E39C6">
        <w:rPr>
          <w:color w:val="000000"/>
        </w:rPr>
        <w:t xml:space="preserve">ata </w:t>
      </w:r>
      <w:r w:rsidRPr="000E39C6">
        <w:t>is</w:t>
      </w:r>
      <w:r w:rsidRPr="000E39C6">
        <w:rPr>
          <w:color w:val="000000"/>
        </w:rPr>
        <w:t xml:space="preserve"> </w:t>
      </w:r>
      <w:r>
        <w:rPr>
          <w:color w:val="000000"/>
        </w:rPr>
        <w:t xml:space="preserve">created, if </w:t>
      </w:r>
      <w:r>
        <w:rPr>
          <w:rFonts w:hint="eastAsia"/>
          <w:color w:val="000000"/>
          <w:lang w:eastAsia="zh-CN"/>
        </w:rPr>
        <w:t xml:space="preserve">the IRPAgent supports </w:t>
      </w:r>
      <w:r>
        <w:rPr>
          <w:color w:val="000000"/>
          <w:lang w:eastAsia="zh-CN"/>
        </w:rPr>
        <w:t xml:space="preserve">the </w:t>
      </w:r>
      <w:r w:rsidRPr="008C2D26">
        <w:rPr>
          <w:lang w:eastAsia="zh-CN"/>
        </w:rPr>
        <w:t>ManagerRequestPolicy</w:t>
      </w:r>
      <w:r w:rsidRPr="000E39C6">
        <w:rPr>
          <w:color w:val="000000"/>
        </w:rPr>
        <w:t xml:space="preserve">. </w:t>
      </w:r>
    </w:p>
    <w:p w14:paraId="425943DE" w14:textId="77777777" w:rsidR="00801945" w:rsidRDefault="00801945" w:rsidP="00801945">
      <w:pPr>
        <w:rPr>
          <w:color w:val="000000"/>
          <w:lang w:eastAsia="zh-CN"/>
        </w:rPr>
      </w:pPr>
      <w:r>
        <w:rPr>
          <w:rFonts w:hint="eastAsia"/>
          <w:color w:val="000000"/>
          <w:lang w:eastAsia="zh-CN"/>
        </w:rPr>
        <w:t xml:space="preserve">If the IRPAgent only supports </w:t>
      </w:r>
      <w:r w:rsidRPr="008C2D26">
        <w:rPr>
          <w:lang w:eastAsia="zh-CN"/>
        </w:rPr>
        <w:t>AgentScheduledPolicy</w:t>
      </w:r>
      <w:r>
        <w:rPr>
          <w:rFonts w:hint="eastAsia"/>
          <w:color w:val="000000"/>
          <w:lang w:eastAsia="zh-CN"/>
        </w:rPr>
        <w:t>, the la</w:t>
      </w:r>
      <w:r>
        <w:rPr>
          <w:color w:val="000000"/>
          <w:lang w:eastAsia="zh-CN"/>
        </w:rPr>
        <w:t>te</w:t>
      </w:r>
      <w:r>
        <w:rPr>
          <w:rFonts w:hint="eastAsia"/>
          <w:color w:val="000000"/>
          <w:lang w:eastAsia="zh-CN"/>
        </w:rPr>
        <w:t>st synchronizationPoint is returned to the IRPManager as the newSynchPoint.</w:t>
      </w:r>
    </w:p>
    <w:p w14:paraId="758D6DB1" w14:textId="77777777" w:rsidR="00801945" w:rsidRPr="000E39C6" w:rsidRDefault="00801945" w:rsidP="00801945">
      <w:pPr>
        <w:rPr>
          <w:color w:val="000000"/>
        </w:rPr>
      </w:pPr>
      <w:r w:rsidRPr="000E39C6">
        <w:rPr>
          <w:color w:val="000000"/>
        </w:rPr>
        <w:t>Th</w:t>
      </w:r>
      <w:r>
        <w:rPr>
          <w:color w:val="000000"/>
        </w:rPr>
        <w:t xml:space="preserve">e </w:t>
      </w:r>
      <w:r w:rsidR="00E735E7">
        <w:rPr>
          <w:color w:val="000000"/>
        </w:rPr>
        <w:t>Synchroniz</w:t>
      </w:r>
      <w:r>
        <w:rPr>
          <w:color w:val="000000"/>
        </w:rPr>
        <w:t xml:space="preserve">ation points created are not related to </w:t>
      </w:r>
      <w:r w:rsidRPr="000E39C6">
        <w:rPr>
          <w:rFonts w:ascii="Courier New" w:hAnsi="Courier New" w:cs="Courier New"/>
          <w:color w:val="000000"/>
        </w:rPr>
        <w:t>baseMOInstance</w:t>
      </w:r>
      <w:r w:rsidRPr="000E39C6">
        <w:rPr>
          <w:color w:val="000000"/>
        </w:rPr>
        <w:t xml:space="preserve"> and </w:t>
      </w:r>
      <w:r w:rsidRPr="000E39C6">
        <w:rPr>
          <w:rFonts w:ascii="Courier New" w:hAnsi="Courier New" w:cs="Courier New"/>
          <w:color w:val="000000"/>
        </w:rPr>
        <w:t>scope</w:t>
      </w:r>
      <w:r w:rsidRPr="000E39C6">
        <w:rPr>
          <w:color w:val="000000"/>
        </w:rPr>
        <w:t xml:space="preserve"> used </w:t>
      </w:r>
      <w:r>
        <w:rPr>
          <w:color w:val="000000"/>
        </w:rPr>
        <w:t xml:space="preserve">in operations.  In other words, it is not possible to establish synchronization points for just a subset of the managed objects.  </w:t>
      </w:r>
    </w:p>
    <w:p w14:paraId="4DB61B88" w14:textId="77777777" w:rsidR="00801945" w:rsidRPr="000E39C6" w:rsidRDefault="00801945" w:rsidP="00801945">
      <w:pPr>
        <w:rPr>
          <w:color w:val="000000"/>
        </w:rPr>
      </w:pPr>
      <w:r w:rsidRPr="000E39C6">
        <w:rPr>
          <w:color w:val="000000"/>
        </w:rPr>
        <w:t>For obtaining an initial synchronization point</w:t>
      </w:r>
      <w:r>
        <w:rPr>
          <w:color w:val="000000"/>
        </w:rPr>
        <w:t xml:space="preserve"> (e.g. in the case that the IRPManager does not have any valid configuration management information)</w:t>
      </w:r>
      <w:r w:rsidRPr="000E39C6">
        <w:rPr>
          <w:color w:val="000000"/>
        </w:rPr>
        <w:t xml:space="preserve">, IRPManager shall </w:t>
      </w:r>
      <w:r>
        <w:rPr>
          <w:color w:val="000000"/>
        </w:rPr>
        <w:t xml:space="preserve">use this </w:t>
      </w:r>
      <w:r w:rsidRPr="000E39C6">
        <w:rPr>
          <w:color w:val="000000"/>
        </w:rPr>
        <w:t xml:space="preserve">operation </w:t>
      </w:r>
      <w:r w:rsidRPr="000E39C6">
        <w:rPr>
          <w:rFonts w:ascii="Courier New" w:hAnsi="Courier New" w:cs="Courier New"/>
          <w:color w:val="000000"/>
        </w:rPr>
        <w:t>triggerDeltaSyncOfCMdata</w:t>
      </w:r>
      <w:r w:rsidRPr="000E39C6">
        <w:rPr>
          <w:color w:val="000000"/>
        </w:rPr>
        <w:t xml:space="preserve"> as follows</w:t>
      </w:r>
      <w:r>
        <w:rPr>
          <w:color w:val="000000"/>
        </w:rPr>
        <w:t xml:space="preserve"> to obtain the first synch point</w:t>
      </w:r>
      <w:r w:rsidRPr="000E39C6">
        <w:rPr>
          <w:color w:val="000000"/>
        </w:rPr>
        <w:t>:</w:t>
      </w:r>
    </w:p>
    <w:p w14:paraId="5E4B108A" w14:textId="77777777" w:rsidR="00801945" w:rsidRPr="000E39C6" w:rsidRDefault="00801945" w:rsidP="00801945">
      <w:pPr>
        <w:pStyle w:val="B1"/>
      </w:pPr>
      <w:r w:rsidRPr="000E39C6">
        <w:t>-</w:t>
      </w:r>
      <w:r w:rsidRPr="000E39C6">
        <w:tab/>
        <w:t xml:space="preserve">the input parameter </w:t>
      </w:r>
      <w:r w:rsidRPr="000E39C6">
        <w:rPr>
          <w:rFonts w:ascii="Courier New" w:hAnsi="Courier New" w:cs="Courier New"/>
        </w:rPr>
        <w:t>synchPoint</w:t>
      </w:r>
      <w:r w:rsidRPr="000E39C6">
        <w:t xml:space="preserve"> is present and the value is set to 0.</w:t>
      </w:r>
    </w:p>
    <w:p w14:paraId="00C659B3" w14:textId="77777777" w:rsidR="00801945" w:rsidRDefault="00801945" w:rsidP="00801945">
      <w:pPr>
        <w:rPr>
          <w:color w:val="000000"/>
        </w:rPr>
      </w:pPr>
      <w:r w:rsidRPr="002F3096">
        <w:rPr>
          <w:color w:val="000000"/>
        </w:rPr>
        <w:t xml:space="preserve">The IRPAgent </w:t>
      </w:r>
      <w:r>
        <w:rPr>
          <w:color w:val="000000"/>
        </w:rPr>
        <w:t xml:space="preserve">responds with </w:t>
      </w:r>
      <w:r w:rsidRPr="002F3096">
        <w:rPr>
          <w:rFonts w:ascii="Courier New" w:hAnsi="Courier New" w:cs="Courier New"/>
          <w:color w:val="000000"/>
        </w:rPr>
        <w:t>newSynchPoint</w:t>
      </w:r>
      <w:r w:rsidRPr="002F3096" w:rsidDel="003F27A1">
        <w:rPr>
          <w:color w:val="000000"/>
        </w:rPr>
        <w:t xml:space="preserve"> a </w:t>
      </w:r>
      <w:r w:rsidR="00E735E7">
        <w:rPr>
          <w:color w:val="000000"/>
        </w:rPr>
        <w:t>Synchroniz</w:t>
      </w:r>
      <w:r w:rsidRPr="002F3096" w:rsidDel="003F27A1">
        <w:rPr>
          <w:color w:val="000000"/>
        </w:rPr>
        <w:t>ation point</w:t>
      </w:r>
      <w:r w:rsidRPr="002F3096">
        <w:rPr>
          <w:color w:val="000000"/>
        </w:rPr>
        <w:t xml:space="preserve"> </w:t>
      </w:r>
      <w:r>
        <w:rPr>
          <w:color w:val="000000"/>
        </w:rPr>
        <w:t xml:space="preserve">that the IRPManager can use as the input parameter synchPoint </w:t>
      </w:r>
      <w:r w:rsidRPr="002F3096">
        <w:rPr>
          <w:color w:val="000000"/>
        </w:rPr>
        <w:t>for f</w:t>
      </w:r>
      <w:r>
        <w:rPr>
          <w:color w:val="000000"/>
        </w:rPr>
        <w:t>uture</w:t>
      </w:r>
      <w:r w:rsidRPr="002F3096">
        <w:rPr>
          <w:color w:val="000000"/>
        </w:rPr>
        <w:t xml:space="preserve"> </w:t>
      </w:r>
      <w:r w:rsidRPr="00063DC2">
        <w:rPr>
          <w:rFonts w:ascii="Courier New" w:hAnsi="Courier New" w:cs="Courier New"/>
          <w:color w:val="000000"/>
        </w:rPr>
        <w:t>triggerDeltaSynchOfCMData</w:t>
      </w:r>
      <w:r w:rsidRPr="002F3096">
        <w:rPr>
          <w:color w:val="000000"/>
        </w:rPr>
        <w:t xml:space="preserve"> requests.</w:t>
      </w:r>
      <w:r>
        <w:rPr>
          <w:color w:val="000000"/>
        </w:rPr>
        <w:t xml:space="preserve">  </w:t>
      </w:r>
    </w:p>
    <w:p w14:paraId="546BDA27" w14:textId="77777777" w:rsidR="00801945" w:rsidRPr="000E39C6" w:rsidRDefault="00801945" w:rsidP="00801945">
      <w:r w:rsidRPr="000E39C6">
        <w:t>A Solution Set may choose to split this operation in several operations (e.g. operations to get "iterator" which fulfil the criteria and other operations to retrieve the detailed information of the files from the "iterator").</w:t>
      </w:r>
    </w:p>
    <w:p w14:paraId="489CF7DD" w14:textId="77777777" w:rsidR="00801945" w:rsidRPr="000E39C6" w:rsidRDefault="00801945" w:rsidP="00801945">
      <w:r w:rsidRPr="000E39C6">
        <w:t>If in the output of this operation a reference to a file is identified, then the availability of the file shall be announced by a notifyFileReady notification (see [10]).</w:t>
      </w:r>
    </w:p>
    <w:p w14:paraId="48DDBB97" w14:textId="77777777" w:rsidR="00801945" w:rsidRPr="000E39C6" w:rsidRDefault="00801945" w:rsidP="00801945">
      <w:pPr>
        <w:pStyle w:val="Heading4"/>
      </w:pPr>
      <w:bookmarkStart w:id="61" w:name="_Toc178760457"/>
      <w:r w:rsidRPr="000E39C6">
        <w:lastRenderedPageBreak/>
        <w:t>6.4.1.2</w:t>
      </w:r>
      <w:r w:rsidRPr="000E39C6">
        <w:tab/>
        <w:t>Input parameters</w:t>
      </w:r>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1737"/>
        <w:gridCol w:w="5386"/>
      </w:tblGrid>
      <w:tr w:rsidR="00801945" w:rsidRPr="000E39C6" w14:paraId="5396A5D7" w14:textId="77777777" w:rsidTr="00684F3E">
        <w:trPr>
          <w:tblHeader/>
          <w:jc w:val="center"/>
        </w:trPr>
        <w:tc>
          <w:tcPr>
            <w:tcW w:w="587" w:type="pct"/>
            <w:shd w:val="pct20" w:color="auto" w:fill="FFFFFF"/>
          </w:tcPr>
          <w:p w14:paraId="7D7275AE" w14:textId="77777777" w:rsidR="00801945" w:rsidRPr="000E39C6" w:rsidRDefault="00801945" w:rsidP="00684F3E">
            <w:pPr>
              <w:pStyle w:val="TAH"/>
            </w:pPr>
            <w:r w:rsidRPr="000E39C6">
              <w:t>Parameter Name</w:t>
            </w:r>
          </w:p>
        </w:tc>
        <w:tc>
          <w:tcPr>
            <w:tcW w:w="259" w:type="pct"/>
            <w:shd w:val="pct20" w:color="auto" w:fill="FFFFFF"/>
          </w:tcPr>
          <w:p w14:paraId="2B198EA5" w14:textId="77777777" w:rsidR="00801945" w:rsidRPr="000E39C6" w:rsidRDefault="00801945" w:rsidP="00684F3E">
            <w:pPr>
              <w:pStyle w:val="TAH"/>
            </w:pPr>
            <w:r w:rsidRPr="000E39C6">
              <w:t>Qualifier</w:t>
            </w:r>
          </w:p>
        </w:tc>
        <w:tc>
          <w:tcPr>
            <w:tcW w:w="572" w:type="pct"/>
            <w:shd w:val="pct20" w:color="auto" w:fill="FFFFFF"/>
          </w:tcPr>
          <w:p w14:paraId="0E82224A" w14:textId="77777777" w:rsidR="00801945" w:rsidRPr="000E39C6" w:rsidRDefault="00801945" w:rsidP="00684F3E">
            <w:pPr>
              <w:pStyle w:val="TAH"/>
            </w:pPr>
            <w:r w:rsidRPr="000E39C6">
              <w:t>Information type</w:t>
            </w:r>
          </w:p>
        </w:tc>
        <w:tc>
          <w:tcPr>
            <w:tcW w:w="3582" w:type="pct"/>
            <w:shd w:val="pct20" w:color="auto" w:fill="FFFFFF"/>
          </w:tcPr>
          <w:p w14:paraId="316A3C43" w14:textId="77777777" w:rsidR="00801945" w:rsidRPr="000E39C6" w:rsidRDefault="00801945" w:rsidP="00684F3E">
            <w:pPr>
              <w:pStyle w:val="TAH"/>
            </w:pPr>
            <w:r w:rsidRPr="000E39C6">
              <w:t>Comment</w:t>
            </w:r>
          </w:p>
        </w:tc>
      </w:tr>
      <w:tr w:rsidR="00801945" w:rsidRPr="000E39C6" w14:paraId="4F62C680" w14:textId="77777777" w:rsidTr="00684F3E">
        <w:trPr>
          <w:jc w:val="center"/>
        </w:trPr>
        <w:tc>
          <w:tcPr>
            <w:tcW w:w="587" w:type="pct"/>
          </w:tcPr>
          <w:p w14:paraId="5564F83B" w14:textId="77777777" w:rsidR="00801945" w:rsidRPr="000E39C6" w:rsidRDefault="00801945" w:rsidP="00684F3E">
            <w:pPr>
              <w:pStyle w:val="TAL"/>
              <w:rPr>
                <w:rFonts w:ascii="Courier New" w:hAnsi="Courier New" w:cs="Courier New"/>
              </w:rPr>
            </w:pPr>
            <w:r w:rsidRPr="000E39C6">
              <w:rPr>
                <w:rFonts w:ascii="Courier New" w:hAnsi="Courier New" w:cs="Courier New"/>
              </w:rPr>
              <w:t>managerReference</w:t>
            </w:r>
          </w:p>
        </w:tc>
        <w:tc>
          <w:tcPr>
            <w:tcW w:w="259" w:type="pct"/>
          </w:tcPr>
          <w:p w14:paraId="1D93C215" w14:textId="77777777" w:rsidR="00801945" w:rsidRPr="000E39C6" w:rsidRDefault="00801945" w:rsidP="00684F3E">
            <w:pPr>
              <w:pStyle w:val="TAC"/>
            </w:pPr>
            <w:r w:rsidRPr="000E39C6">
              <w:t>O</w:t>
            </w:r>
          </w:p>
        </w:tc>
        <w:tc>
          <w:tcPr>
            <w:tcW w:w="572" w:type="pct"/>
          </w:tcPr>
          <w:p w14:paraId="48896084" w14:textId="77777777" w:rsidR="00801945" w:rsidRPr="000E39C6" w:rsidRDefault="00801945" w:rsidP="00684F3E">
            <w:pPr>
              <w:pStyle w:val="TAL"/>
            </w:pPr>
            <w:r w:rsidRPr="000E39C6">
              <w:rPr>
                <w:lang w:eastAsia="zh-CN"/>
              </w:rPr>
              <w:t xml:space="preserve">See </w:t>
            </w:r>
            <w:r>
              <w:rPr>
                <w:lang w:eastAsia="zh-CN"/>
              </w:rPr>
              <w:t xml:space="preserve">TS </w:t>
            </w:r>
            <w:r w:rsidRPr="000E39C6">
              <w:rPr>
                <w:lang w:eastAsia="zh-CN"/>
              </w:rPr>
              <w:t>32.302 [3]</w:t>
            </w:r>
          </w:p>
        </w:tc>
        <w:tc>
          <w:tcPr>
            <w:tcW w:w="3582" w:type="pct"/>
          </w:tcPr>
          <w:p w14:paraId="59488D54" w14:textId="77777777" w:rsidR="00801945" w:rsidRPr="000E39C6" w:rsidRDefault="00801945" w:rsidP="00684F3E">
            <w:pPr>
              <w:pStyle w:val="TAL"/>
            </w:pPr>
            <w:r w:rsidRPr="000E39C6">
              <w:rPr>
                <w:lang w:eastAsia="zh-CN"/>
              </w:rPr>
              <w:t>See 3GPP TS 32.302 [3]</w:t>
            </w:r>
          </w:p>
        </w:tc>
      </w:tr>
      <w:tr w:rsidR="00801945" w:rsidRPr="000E39C6" w14:paraId="04C83E04" w14:textId="77777777" w:rsidTr="00684F3E">
        <w:trPr>
          <w:jc w:val="center"/>
        </w:trPr>
        <w:tc>
          <w:tcPr>
            <w:tcW w:w="587" w:type="pct"/>
          </w:tcPr>
          <w:p w14:paraId="1B66076D" w14:textId="77777777" w:rsidR="00801945" w:rsidRPr="000E39C6" w:rsidRDefault="00801945" w:rsidP="00684F3E">
            <w:pPr>
              <w:pStyle w:val="TAL"/>
              <w:rPr>
                <w:rFonts w:ascii="Courier New" w:hAnsi="Courier New" w:cs="Courier New"/>
                <w:lang w:eastAsia="zh-CN"/>
              </w:rPr>
            </w:pPr>
            <w:r w:rsidRPr="000E39C6">
              <w:rPr>
                <w:rFonts w:ascii="Courier New" w:hAnsi="Courier New" w:cs="Courier New"/>
              </w:rPr>
              <w:t>cmDataRequested</w:t>
            </w:r>
          </w:p>
        </w:tc>
        <w:tc>
          <w:tcPr>
            <w:tcW w:w="259" w:type="pct"/>
          </w:tcPr>
          <w:p w14:paraId="34379BCB" w14:textId="77777777" w:rsidR="00801945" w:rsidRPr="000E39C6" w:rsidRDefault="00801945" w:rsidP="00684F3E">
            <w:pPr>
              <w:pStyle w:val="TAC"/>
            </w:pPr>
            <w:r>
              <w:t>M</w:t>
            </w:r>
          </w:p>
        </w:tc>
        <w:tc>
          <w:tcPr>
            <w:tcW w:w="572" w:type="pct"/>
          </w:tcPr>
          <w:p w14:paraId="54608141" w14:textId="77777777" w:rsidR="00801945" w:rsidRPr="000E39C6" w:rsidRDefault="00801945" w:rsidP="00684F3E">
            <w:pPr>
              <w:pStyle w:val="TAL"/>
            </w:pPr>
            <w:r w:rsidRPr="000E39C6">
              <w:t>ENUM (</w:t>
            </w:r>
          </w:p>
          <w:p w14:paraId="154B7188" w14:textId="77777777" w:rsidR="00801945" w:rsidRPr="000E39C6" w:rsidRDefault="00801945" w:rsidP="00684F3E">
            <w:pPr>
              <w:pStyle w:val="TAL"/>
              <w:rPr>
                <w:rFonts w:ascii="Courier New" w:hAnsi="Courier New" w:cs="Courier New"/>
              </w:rPr>
            </w:pPr>
            <w:r w:rsidRPr="000E39C6">
              <w:rPr>
                <w:rFonts w:ascii="Courier New" w:hAnsi="Courier New" w:cs="Courier New"/>
              </w:rPr>
              <w:t>D</w:t>
            </w:r>
            <w:r>
              <w:rPr>
                <w:rFonts w:ascii="Courier New" w:hAnsi="Courier New" w:cs="Courier New"/>
              </w:rPr>
              <w:t>N</w:t>
            </w:r>
            <w:r w:rsidRPr="000E39C6">
              <w:rPr>
                <w:rFonts w:ascii="Courier New" w:hAnsi="Courier New" w:cs="Courier New"/>
              </w:rPr>
              <w:t xml:space="preserve">sOnly, </w:t>
            </w:r>
          </w:p>
          <w:p w14:paraId="0A4F3CDC" w14:textId="77777777" w:rsidR="00801945" w:rsidRPr="000E39C6" w:rsidRDefault="00801945" w:rsidP="00684F3E">
            <w:pPr>
              <w:pStyle w:val="TAL"/>
              <w:rPr>
                <w:rFonts w:ascii="Courier New" w:hAnsi="Courier New" w:cs="Courier New"/>
              </w:rPr>
            </w:pPr>
            <w:r w:rsidRPr="000E39C6">
              <w:rPr>
                <w:rFonts w:ascii="Courier New" w:hAnsi="Courier New" w:cs="Courier New"/>
              </w:rPr>
              <w:t>CompleteDataSet</w:t>
            </w:r>
            <w:r w:rsidRPr="000E39C6">
              <w:t>)</w:t>
            </w:r>
          </w:p>
        </w:tc>
        <w:tc>
          <w:tcPr>
            <w:tcW w:w="3582" w:type="pct"/>
          </w:tcPr>
          <w:p w14:paraId="1CDE7E38" w14:textId="77777777" w:rsidR="00801945" w:rsidRPr="000E39C6" w:rsidRDefault="00801945" w:rsidP="00684F3E">
            <w:pPr>
              <w:pStyle w:val="TAL"/>
              <w:rPr>
                <w:lang w:eastAsia="zh-CN"/>
              </w:rPr>
            </w:pPr>
            <w:r>
              <w:rPr>
                <w:lang w:eastAsia="zh-CN"/>
              </w:rPr>
              <w:t xml:space="preserve">If </w:t>
            </w:r>
            <w:r>
              <w:rPr>
                <w:rFonts w:ascii="Courier New" w:hAnsi="Courier New" w:cs="Courier New"/>
                <w:lang w:eastAsia="zh-CN"/>
              </w:rPr>
              <w:t>cmD</w:t>
            </w:r>
            <w:r w:rsidRPr="000E39C6">
              <w:rPr>
                <w:rFonts w:ascii="Courier New" w:hAnsi="Courier New" w:cs="Courier New"/>
                <w:lang w:eastAsia="zh-CN"/>
              </w:rPr>
              <w:t>ataRequested</w:t>
            </w:r>
            <w:r w:rsidRPr="000E39C6">
              <w:rPr>
                <w:lang w:eastAsia="zh-CN"/>
              </w:rPr>
              <w:t>==</w:t>
            </w:r>
            <w:r w:rsidRPr="000E39C6">
              <w:rPr>
                <w:rFonts w:ascii="Courier New" w:hAnsi="Courier New" w:cs="Courier New"/>
                <w:lang w:eastAsia="zh-CN"/>
              </w:rPr>
              <w:t>D</w:t>
            </w:r>
            <w:r>
              <w:rPr>
                <w:rFonts w:ascii="Courier New" w:hAnsi="Courier New" w:cs="Courier New"/>
                <w:lang w:eastAsia="zh-CN"/>
              </w:rPr>
              <w:t>N</w:t>
            </w:r>
            <w:r w:rsidRPr="000E39C6">
              <w:rPr>
                <w:rFonts w:ascii="Courier New" w:hAnsi="Courier New" w:cs="Courier New"/>
                <w:lang w:eastAsia="zh-CN"/>
              </w:rPr>
              <w:t>sOnly</w:t>
            </w:r>
            <w:r w:rsidRPr="000E39C6">
              <w:rPr>
                <w:lang w:eastAsia="zh-CN"/>
              </w:rPr>
              <w:t>: Only the DNs of MOIs are delivered in the output, not the complete data set of the MOIs.</w:t>
            </w:r>
          </w:p>
          <w:p w14:paraId="1E9CE9F6" w14:textId="77777777" w:rsidR="00801945" w:rsidRPr="000E39C6" w:rsidRDefault="00801945" w:rsidP="00684F3E">
            <w:pPr>
              <w:overflowPunct/>
              <w:autoSpaceDE/>
              <w:autoSpaceDN/>
              <w:adjustRightInd/>
              <w:spacing w:after="0"/>
              <w:textAlignment w:val="auto"/>
              <w:rPr>
                <w:rFonts w:ascii="Arial" w:hAnsi="Arial"/>
                <w:sz w:val="18"/>
                <w:lang w:eastAsia="zh-CN"/>
              </w:rPr>
            </w:pPr>
            <w:r>
              <w:rPr>
                <w:lang w:eastAsia="zh-CN"/>
              </w:rPr>
              <w:t xml:space="preserve">If </w:t>
            </w:r>
            <w:r w:rsidRPr="000E39C6">
              <w:rPr>
                <w:rFonts w:ascii="Courier New" w:hAnsi="Courier New" w:cs="Courier New"/>
                <w:lang w:eastAsia="zh-CN"/>
              </w:rPr>
              <w:t>dataRequested</w:t>
            </w:r>
            <w:r w:rsidRPr="000E39C6">
              <w:rPr>
                <w:lang w:eastAsia="zh-CN"/>
              </w:rPr>
              <w:t>==</w:t>
            </w:r>
            <w:r w:rsidRPr="000E39C6">
              <w:rPr>
                <w:rFonts w:ascii="Courier New" w:hAnsi="Courier New" w:cs="Courier New"/>
                <w:sz w:val="18"/>
                <w:szCs w:val="18"/>
                <w:lang w:eastAsia="zh-CN"/>
              </w:rPr>
              <w:t>CompleteDataSet</w:t>
            </w:r>
            <w:r w:rsidRPr="000E39C6">
              <w:rPr>
                <w:lang w:eastAsia="zh-CN"/>
              </w:rPr>
              <w:t>: The complete data set of MOIs (including the attributes and their values) are delivered in the output.</w:t>
            </w:r>
          </w:p>
        </w:tc>
      </w:tr>
      <w:tr w:rsidR="00801945" w:rsidRPr="000E39C6" w14:paraId="72B6EEF6" w14:textId="77777777" w:rsidTr="00684F3E">
        <w:trPr>
          <w:jc w:val="center"/>
        </w:trPr>
        <w:tc>
          <w:tcPr>
            <w:tcW w:w="587" w:type="pct"/>
          </w:tcPr>
          <w:p w14:paraId="10FFC30C" w14:textId="77777777" w:rsidR="00801945" w:rsidRPr="000E39C6" w:rsidRDefault="00801945" w:rsidP="00684F3E">
            <w:pPr>
              <w:pStyle w:val="TAL"/>
              <w:rPr>
                <w:rFonts w:ascii="Courier New" w:hAnsi="Courier New" w:cs="Courier New"/>
              </w:rPr>
            </w:pPr>
            <w:r w:rsidRPr="000E39C6">
              <w:rPr>
                <w:rFonts w:ascii="Courier New" w:hAnsi="Courier New" w:cs="Courier New"/>
                <w:lang w:eastAsia="zh-CN"/>
              </w:rPr>
              <w:t>baseMOInstance</w:t>
            </w:r>
          </w:p>
        </w:tc>
        <w:tc>
          <w:tcPr>
            <w:tcW w:w="259" w:type="pct"/>
          </w:tcPr>
          <w:p w14:paraId="3EEA618D" w14:textId="77777777" w:rsidR="00801945" w:rsidRPr="000E39C6" w:rsidRDefault="00801945" w:rsidP="00684F3E">
            <w:pPr>
              <w:pStyle w:val="TAC"/>
            </w:pPr>
            <w:r w:rsidRPr="000E39C6">
              <w:t>O</w:t>
            </w:r>
          </w:p>
        </w:tc>
        <w:tc>
          <w:tcPr>
            <w:tcW w:w="572" w:type="pct"/>
          </w:tcPr>
          <w:p w14:paraId="40AD2EEC" w14:textId="77777777" w:rsidR="00801945" w:rsidRPr="000E39C6" w:rsidRDefault="00801945" w:rsidP="00684F3E">
            <w:pPr>
              <w:pStyle w:val="TAL"/>
              <w:rPr>
                <w:lang w:eastAsia="zh-CN"/>
              </w:rPr>
            </w:pPr>
            <w:r w:rsidRPr="000E39C6">
              <w:rPr>
                <w:lang w:eastAsia="zh-CN"/>
              </w:rPr>
              <w:t xml:space="preserve">See </w:t>
            </w:r>
            <w:r>
              <w:rPr>
                <w:lang w:eastAsia="zh-CN"/>
              </w:rPr>
              <w:t xml:space="preserve">TS </w:t>
            </w:r>
            <w:r w:rsidRPr="000E39C6">
              <w:rPr>
                <w:lang w:eastAsia="zh-CN"/>
              </w:rPr>
              <w:t>32.602 [8]</w:t>
            </w:r>
          </w:p>
        </w:tc>
        <w:tc>
          <w:tcPr>
            <w:tcW w:w="3582" w:type="pct"/>
          </w:tcPr>
          <w:p w14:paraId="4EEDDF43" w14:textId="77777777" w:rsidR="00801945" w:rsidRPr="000E39C6" w:rsidRDefault="00801945" w:rsidP="00684F3E">
            <w:pPr>
              <w:pStyle w:val="TAL"/>
              <w:rPr>
                <w:lang w:eastAsia="zh-CN"/>
              </w:rPr>
            </w:pPr>
            <w:r w:rsidRPr="000E39C6">
              <w:rPr>
                <w:lang w:eastAsia="zh-CN"/>
              </w:rPr>
              <w:t>See 3GPP TS 32.602 [8]</w:t>
            </w:r>
          </w:p>
          <w:p w14:paraId="169AEAC7" w14:textId="77777777" w:rsidR="00801945" w:rsidRPr="000E39C6" w:rsidRDefault="00801945" w:rsidP="00684F3E">
            <w:pPr>
              <w:pStyle w:val="TAL"/>
              <w:rPr>
                <w:lang w:eastAsia="zh-CN"/>
              </w:rPr>
            </w:pPr>
          </w:p>
          <w:p w14:paraId="502D9B2D" w14:textId="77777777" w:rsidR="00801945" w:rsidRPr="000E39C6" w:rsidRDefault="00801945" w:rsidP="00684F3E">
            <w:pPr>
              <w:pStyle w:val="TAL"/>
              <w:rPr>
                <w:lang w:eastAsia="zh-CN"/>
              </w:rPr>
            </w:pPr>
            <w:r w:rsidRPr="000E39C6">
              <w:rPr>
                <w:lang w:eastAsia="zh-CN"/>
              </w:rPr>
              <w:t xml:space="preserve">This parameter </w:t>
            </w:r>
            <w:r>
              <w:rPr>
                <w:lang w:eastAsia="zh-CN"/>
              </w:rPr>
              <w:t>is</w:t>
            </w:r>
            <w:r w:rsidRPr="000E39C6">
              <w:rPr>
                <w:lang w:eastAsia="zh-CN"/>
              </w:rPr>
              <w:t xml:space="preserve"> used to reduce the amount of data which is </w:t>
            </w:r>
            <w:r>
              <w:rPr>
                <w:lang w:eastAsia="zh-CN"/>
              </w:rPr>
              <w:t xml:space="preserve">returned in </w:t>
            </w:r>
            <w:r w:rsidRPr="00AE3A0A">
              <w:rPr>
                <w:rFonts w:ascii="Courier New" w:hAnsi="Courier New" w:cs="Courier New"/>
                <w:sz w:val="20"/>
                <w:lang w:eastAsia="zh-CN"/>
              </w:rPr>
              <w:t>deltaLists</w:t>
            </w:r>
            <w:r w:rsidRPr="000E39C6">
              <w:rPr>
                <w:lang w:eastAsia="zh-CN"/>
              </w:rPr>
              <w:t>.</w:t>
            </w:r>
          </w:p>
          <w:p w14:paraId="00A6E0BF" w14:textId="77777777" w:rsidR="00801945" w:rsidRPr="000E39C6" w:rsidRDefault="00801945" w:rsidP="00684F3E">
            <w:pPr>
              <w:pStyle w:val="TAL"/>
              <w:rPr>
                <w:lang w:eastAsia="zh-CN"/>
              </w:rPr>
            </w:pPr>
            <w:r w:rsidRPr="000E39C6">
              <w:rPr>
                <w:lang w:eastAsia="zh-CN"/>
              </w:rPr>
              <w:t>Remark: The parameter objectInstance of a notifyCMsynchronizationRecommended notification could be used as input here.</w:t>
            </w:r>
          </w:p>
          <w:p w14:paraId="1D08B93C" w14:textId="77777777" w:rsidR="00801945" w:rsidRPr="000E39C6" w:rsidRDefault="00801945" w:rsidP="00684F3E">
            <w:pPr>
              <w:pStyle w:val="TAL"/>
            </w:pPr>
            <w:r w:rsidRPr="000E39C6">
              <w:rPr>
                <w:lang w:eastAsia="zh-CN"/>
              </w:rPr>
              <w:t xml:space="preserve">If this parameter is </w:t>
            </w:r>
            <w:r>
              <w:rPr>
                <w:lang w:eastAsia="zh-CN"/>
              </w:rPr>
              <w:t>ab</w:t>
            </w:r>
            <w:r w:rsidRPr="000E39C6">
              <w:rPr>
                <w:lang w:eastAsia="zh-CN"/>
              </w:rPr>
              <w:t xml:space="preserve">sent, then the </w:t>
            </w:r>
            <w:r>
              <w:rPr>
                <w:lang w:eastAsia="zh-CN"/>
              </w:rPr>
              <w:t>all MOIs are</w:t>
            </w:r>
            <w:r w:rsidRPr="000E39C6">
              <w:rPr>
                <w:lang w:eastAsia="zh-CN"/>
              </w:rPr>
              <w:t xml:space="preserve"> used.</w:t>
            </w:r>
          </w:p>
        </w:tc>
      </w:tr>
      <w:tr w:rsidR="00801945" w:rsidRPr="000E39C6" w14:paraId="35915C96" w14:textId="77777777" w:rsidTr="00684F3E">
        <w:trPr>
          <w:jc w:val="center"/>
        </w:trPr>
        <w:tc>
          <w:tcPr>
            <w:tcW w:w="587" w:type="pct"/>
          </w:tcPr>
          <w:p w14:paraId="6EFA5999" w14:textId="77777777" w:rsidR="00801945" w:rsidRPr="000E39C6" w:rsidRDefault="00801945" w:rsidP="00684F3E">
            <w:pPr>
              <w:pStyle w:val="TAL"/>
              <w:rPr>
                <w:rFonts w:ascii="Courier New" w:hAnsi="Courier New" w:cs="Courier New"/>
              </w:rPr>
            </w:pPr>
            <w:r w:rsidRPr="000E39C6">
              <w:rPr>
                <w:rFonts w:ascii="Courier New" w:hAnsi="Courier New" w:cs="Courier New"/>
              </w:rPr>
              <w:t>scope</w:t>
            </w:r>
          </w:p>
        </w:tc>
        <w:tc>
          <w:tcPr>
            <w:tcW w:w="259" w:type="pct"/>
          </w:tcPr>
          <w:p w14:paraId="154C3F57" w14:textId="77777777" w:rsidR="00801945" w:rsidRPr="000E39C6" w:rsidRDefault="00801945" w:rsidP="00684F3E">
            <w:pPr>
              <w:pStyle w:val="TAC"/>
            </w:pPr>
            <w:r w:rsidRPr="000E39C6">
              <w:t>O</w:t>
            </w:r>
          </w:p>
        </w:tc>
        <w:tc>
          <w:tcPr>
            <w:tcW w:w="572" w:type="pct"/>
          </w:tcPr>
          <w:p w14:paraId="2926B0B8" w14:textId="77777777" w:rsidR="00801945" w:rsidRPr="000E39C6" w:rsidRDefault="00801945" w:rsidP="00684F3E">
            <w:pPr>
              <w:pStyle w:val="TAL"/>
              <w:rPr>
                <w:lang w:eastAsia="zh-CN"/>
              </w:rPr>
            </w:pPr>
            <w:r w:rsidRPr="000E39C6">
              <w:rPr>
                <w:lang w:eastAsia="zh-CN"/>
              </w:rPr>
              <w:t xml:space="preserve">See </w:t>
            </w:r>
            <w:r>
              <w:rPr>
                <w:lang w:eastAsia="zh-CN"/>
              </w:rPr>
              <w:t xml:space="preserve">TS </w:t>
            </w:r>
            <w:r w:rsidRPr="000E39C6">
              <w:rPr>
                <w:lang w:eastAsia="zh-CN"/>
              </w:rPr>
              <w:t>32.662 [9]</w:t>
            </w:r>
          </w:p>
        </w:tc>
        <w:tc>
          <w:tcPr>
            <w:tcW w:w="3582" w:type="pct"/>
          </w:tcPr>
          <w:p w14:paraId="4C563A97" w14:textId="77777777" w:rsidR="00801945" w:rsidRPr="000E39C6" w:rsidRDefault="00801945" w:rsidP="00684F3E">
            <w:pPr>
              <w:pStyle w:val="TAL"/>
              <w:rPr>
                <w:lang w:eastAsia="zh-CN"/>
              </w:rPr>
            </w:pPr>
            <w:r w:rsidRPr="000E39C6">
              <w:rPr>
                <w:lang w:eastAsia="zh-CN"/>
              </w:rPr>
              <w:t>See 3GPP TS 32.662 [9]</w:t>
            </w:r>
          </w:p>
          <w:p w14:paraId="23129217" w14:textId="77777777" w:rsidR="00801945" w:rsidRPr="000E39C6" w:rsidRDefault="00801945" w:rsidP="00684F3E">
            <w:pPr>
              <w:pStyle w:val="TAL"/>
              <w:rPr>
                <w:lang w:eastAsia="zh-CN"/>
              </w:rPr>
            </w:pPr>
          </w:p>
          <w:p w14:paraId="1A7B5107" w14:textId="77777777" w:rsidR="00801945" w:rsidRPr="000E39C6" w:rsidRDefault="00801945" w:rsidP="00684F3E">
            <w:pPr>
              <w:pStyle w:val="TAL"/>
              <w:rPr>
                <w:lang w:eastAsia="zh-CN"/>
              </w:rPr>
            </w:pPr>
            <w:r w:rsidRPr="000E39C6">
              <w:rPr>
                <w:lang w:eastAsia="zh-CN"/>
              </w:rPr>
              <w:t xml:space="preserve">This parameter can be used to reduce the amount of delta data which is </w:t>
            </w:r>
            <w:r>
              <w:rPr>
                <w:lang w:eastAsia="zh-CN"/>
              </w:rPr>
              <w:t xml:space="preserve">returned in </w:t>
            </w:r>
            <w:r w:rsidRPr="00AE3A0A">
              <w:rPr>
                <w:rFonts w:ascii="Courier New" w:hAnsi="Courier New" w:cs="Courier New"/>
                <w:sz w:val="20"/>
                <w:lang w:eastAsia="zh-CN"/>
              </w:rPr>
              <w:t>deltaLists</w:t>
            </w:r>
            <w:r w:rsidRPr="000E39C6">
              <w:rPr>
                <w:lang w:eastAsia="zh-CN"/>
              </w:rPr>
              <w:t>.</w:t>
            </w:r>
          </w:p>
          <w:p w14:paraId="07E036C3" w14:textId="77777777" w:rsidR="00801945" w:rsidRPr="000E39C6" w:rsidRDefault="00801945" w:rsidP="00684F3E">
            <w:pPr>
              <w:pStyle w:val="TAL"/>
              <w:rPr>
                <w:lang w:eastAsia="zh-CN"/>
              </w:rPr>
            </w:pPr>
            <w:r w:rsidRPr="000E39C6">
              <w:rPr>
                <w:lang w:eastAsia="zh-CN"/>
              </w:rPr>
              <w:t xml:space="preserve">If </w:t>
            </w:r>
            <w:r w:rsidRPr="000E39C6">
              <w:rPr>
                <w:rFonts w:ascii="Courier New" w:hAnsi="Courier New" w:cs="Courier New"/>
                <w:lang w:eastAsia="zh-CN"/>
              </w:rPr>
              <w:t>baseMOInstance</w:t>
            </w:r>
            <w:r w:rsidRPr="000E39C6">
              <w:rPr>
                <w:lang w:eastAsia="zh-CN"/>
              </w:rPr>
              <w:t xml:space="preserve"> is present, then this parameter shall be present. If the parameter </w:t>
            </w:r>
            <w:r w:rsidRPr="000E39C6">
              <w:rPr>
                <w:rFonts w:ascii="Courier New" w:hAnsi="Courier New" w:cs="Courier New"/>
                <w:lang w:eastAsia="zh-CN"/>
              </w:rPr>
              <w:t>baseMOInstance</w:t>
            </w:r>
            <w:r w:rsidRPr="000E39C6">
              <w:rPr>
                <w:lang w:eastAsia="zh-CN"/>
              </w:rPr>
              <w:t xml:space="preserve"> is </w:t>
            </w:r>
            <w:r>
              <w:rPr>
                <w:lang w:eastAsia="zh-CN"/>
              </w:rPr>
              <w:t>absent</w:t>
            </w:r>
            <w:r w:rsidRPr="000E39C6">
              <w:rPr>
                <w:lang w:eastAsia="zh-CN"/>
              </w:rPr>
              <w:t xml:space="preserve">, then this parameter must be </w:t>
            </w:r>
            <w:r>
              <w:rPr>
                <w:lang w:eastAsia="zh-CN"/>
              </w:rPr>
              <w:t>ab</w:t>
            </w:r>
            <w:r w:rsidRPr="000E39C6">
              <w:rPr>
                <w:lang w:eastAsia="zh-CN"/>
              </w:rPr>
              <w:t>sent.</w:t>
            </w:r>
          </w:p>
          <w:p w14:paraId="3FA199AD" w14:textId="77777777" w:rsidR="00801945" w:rsidRPr="000E39C6" w:rsidRDefault="00801945" w:rsidP="00684F3E">
            <w:pPr>
              <w:pStyle w:val="TAL"/>
            </w:pPr>
            <w:r w:rsidRPr="00402226">
              <w:rPr>
                <w:lang w:eastAsia="zh-CN"/>
              </w:rPr>
              <w:t>If the IRP-Agent has no complete view of the requested scope, then it shall deliver all known delta data within the scope.</w:t>
            </w:r>
          </w:p>
        </w:tc>
      </w:tr>
      <w:tr w:rsidR="00801945" w:rsidRPr="000E39C6" w14:paraId="1AAE39E6" w14:textId="77777777" w:rsidTr="00684F3E">
        <w:trPr>
          <w:jc w:val="center"/>
        </w:trPr>
        <w:tc>
          <w:tcPr>
            <w:tcW w:w="587" w:type="pct"/>
          </w:tcPr>
          <w:p w14:paraId="2499BF0F" w14:textId="77777777" w:rsidR="00801945" w:rsidRPr="000E39C6" w:rsidRDefault="00801945" w:rsidP="00684F3E">
            <w:pPr>
              <w:pStyle w:val="TAL"/>
              <w:rPr>
                <w:rFonts w:ascii="Courier New" w:hAnsi="Courier New" w:cs="Courier New"/>
              </w:rPr>
            </w:pPr>
            <w:r w:rsidRPr="000E39C6">
              <w:rPr>
                <w:rFonts w:ascii="Courier New" w:hAnsi="Courier New" w:cs="Courier New"/>
              </w:rPr>
              <w:t>synchPoint</w:t>
            </w:r>
          </w:p>
        </w:tc>
        <w:tc>
          <w:tcPr>
            <w:tcW w:w="259" w:type="pct"/>
          </w:tcPr>
          <w:p w14:paraId="394370C0" w14:textId="77777777" w:rsidR="00801945" w:rsidRPr="000E39C6" w:rsidRDefault="00801945" w:rsidP="00684F3E">
            <w:pPr>
              <w:pStyle w:val="TAC"/>
            </w:pPr>
            <w:r w:rsidRPr="000E39C6">
              <w:t>M</w:t>
            </w:r>
          </w:p>
        </w:tc>
        <w:tc>
          <w:tcPr>
            <w:tcW w:w="572" w:type="pct"/>
          </w:tcPr>
          <w:p w14:paraId="6B494878" w14:textId="77777777" w:rsidR="00801945" w:rsidRPr="000E39C6" w:rsidRDefault="00801945" w:rsidP="00684F3E">
            <w:pPr>
              <w:pStyle w:val="TAL"/>
              <w:rPr>
                <w:lang w:eastAsia="zh-CN"/>
              </w:rPr>
            </w:pPr>
            <w:r w:rsidRPr="000E39C6">
              <w:rPr>
                <w:lang w:eastAsia="zh-CN"/>
              </w:rPr>
              <w:t>GeneralizedTime</w:t>
            </w:r>
          </w:p>
        </w:tc>
        <w:tc>
          <w:tcPr>
            <w:tcW w:w="3582" w:type="pct"/>
          </w:tcPr>
          <w:p w14:paraId="756E11CF" w14:textId="77777777" w:rsidR="00801945" w:rsidRPr="000E39C6" w:rsidRDefault="00801945" w:rsidP="00684F3E">
            <w:pPr>
              <w:pStyle w:val="TAL"/>
              <w:rPr>
                <w:lang w:eastAsia="zh-CN"/>
              </w:rPr>
            </w:pPr>
            <w:r w:rsidRPr="000E39C6">
              <w:rPr>
                <w:lang w:eastAsia="zh-CN"/>
              </w:rPr>
              <w:t>The IRPManager asks for data which changed since this</w:t>
            </w:r>
            <w:r>
              <w:rPr>
                <w:lang w:eastAsia="zh-CN"/>
              </w:rPr>
              <w:t xml:space="preserve"> synchPoint</w:t>
            </w:r>
            <w:r w:rsidRPr="000E39C6">
              <w:rPr>
                <w:lang w:eastAsia="zh-CN"/>
              </w:rPr>
              <w:t>.</w:t>
            </w:r>
          </w:p>
        </w:tc>
      </w:tr>
    </w:tbl>
    <w:p w14:paraId="28EFDE3C" w14:textId="77777777" w:rsidR="00801945" w:rsidRPr="000E39C6" w:rsidRDefault="00801945" w:rsidP="00801945"/>
    <w:p w14:paraId="152D67AF" w14:textId="77777777" w:rsidR="00801945" w:rsidRPr="000E39C6" w:rsidRDefault="00801945" w:rsidP="00801945">
      <w:pPr>
        <w:pStyle w:val="Heading4"/>
      </w:pPr>
      <w:bookmarkStart w:id="62" w:name="_Toc178760458"/>
      <w:r w:rsidRPr="000E39C6">
        <w:lastRenderedPageBreak/>
        <w:t>6.4.1.3</w:t>
      </w:r>
      <w:r w:rsidRPr="000E39C6">
        <w:tab/>
        <w:t>Output parameters</w:t>
      </w:r>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787"/>
        <w:gridCol w:w="2169"/>
        <w:gridCol w:w="5278"/>
      </w:tblGrid>
      <w:tr w:rsidR="00801945" w:rsidRPr="000E39C6" w14:paraId="4B7C6552" w14:textId="77777777" w:rsidTr="00684F3E">
        <w:trPr>
          <w:tblHeader/>
          <w:jc w:val="center"/>
        </w:trPr>
        <w:tc>
          <w:tcPr>
            <w:tcW w:w="489" w:type="pct"/>
            <w:shd w:val="pct20" w:color="auto" w:fill="FFFFFF"/>
          </w:tcPr>
          <w:p w14:paraId="09EF6DC8" w14:textId="77777777" w:rsidR="00801945" w:rsidRPr="000E39C6" w:rsidRDefault="00801945" w:rsidP="00684F3E">
            <w:pPr>
              <w:pStyle w:val="TAH"/>
            </w:pPr>
            <w:r w:rsidRPr="000E39C6">
              <w:t>Parameter Name</w:t>
            </w:r>
          </w:p>
        </w:tc>
        <w:tc>
          <w:tcPr>
            <w:tcW w:w="262" w:type="pct"/>
            <w:shd w:val="pct20" w:color="auto" w:fill="FFFFFF"/>
          </w:tcPr>
          <w:p w14:paraId="415356E4" w14:textId="77777777" w:rsidR="00801945" w:rsidRPr="000E39C6" w:rsidRDefault="00801945" w:rsidP="00684F3E">
            <w:pPr>
              <w:pStyle w:val="TAH"/>
            </w:pPr>
            <w:r w:rsidRPr="000E39C6">
              <w:t>Qualifier</w:t>
            </w:r>
          </w:p>
        </w:tc>
        <w:tc>
          <w:tcPr>
            <w:tcW w:w="996" w:type="pct"/>
            <w:shd w:val="pct20" w:color="auto" w:fill="FFFFFF"/>
          </w:tcPr>
          <w:p w14:paraId="35393C60" w14:textId="77777777" w:rsidR="00801945" w:rsidRPr="000E39C6" w:rsidRDefault="00801945" w:rsidP="00684F3E">
            <w:pPr>
              <w:pStyle w:val="TAH"/>
            </w:pPr>
            <w:r w:rsidRPr="000E39C6">
              <w:t>Matching Information</w:t>
            </w:r>
          </w:p>
        </w:tc>
        <w:tc>
          <w:tcPr>
            <w:tcW w:w="3252" w:type="pct"/>
            <w:shd w:val="pct20" w:color="auto" w:fill="FFFFFF"/>
          </w:tcPr>
          <w:p w14:paraId="6FCDF6A7" w14:textId="77777777" w:rsidR="00801945" w:rsidRPr="000E39C6" w:rsidRDefault="00801945" w:rsidP="00684F3E">
            <w:pPr>
              <w:pStyle w:val="TAH"/>
            </w:pPr>
            <w:r w:rsidRPr="000E39C6">
              <w:t>Comment</w:t>
            </w:r>
          </w:p>
        </w:tc>
      </w:tr>
      <w:tr w:rsidR="00801945" w:rsidRPr="000E39C6" w14:paraId="075AAB86" w14:textId="77777777" w:rsidTr="00684F3E">
        <w:trPr>
          <w:jc w:val="center"/>
        </w:trPr>
        <w:tc>
          <w:tcPr>
            <w:tcW w:w="489" w:type="pct"/>
          </w:tcPr>
          <w:p w14:paraId="7E47CFFB" w14:textId="77777777" w:rsidR="00801945" w:rsidRPr="000E39C6" w:rsidRDefault="00801945" w:rsidP="00684F3E">
            <w:pPr>
              <w:pStyle w:val="TAL"/>
              <w:rPr>
                <w:rFonts w:ascii="Courier New" w:hAnsi="Courier New" w:cs="Courier New"/>
              </w:rPr>
            </w:pPr>
            <w:r w:rsidRPr="000E39C6">
              <w:rPr>
                <w:rFonts w:ascii="Courier New" w:hAnsi="Courier New" w:cs="Courier New"/>
              </w:rPr>
              <w:t>deltaLists</w:t>
            </w:r>
          </w:p>
        </w:tc>
        <w:tc>
          <w:tcPr>
            <w:tcW w:w="262" w:type="pct"/>
          </w:tcPr>
          <w:p w14:paraId="2402BE2E" w14:textId="77777777" w:rsidR="00801945" w:rsidRPr="000E39C6" w:rsidRDefault="00801945" w:rsidP="00684F3E">
            <w:pPr>
              <w:pStyle w:val="TAC"/>
            </w:pPr>
            <w:r w:rsidRPr="000E39C6">
              <w:t>CM</w:t>
            </w:r>
          </w:p>
        </w:tc>
        <w:tc>
          <w:tcPr>
            <w:tcW w:w="996" w:type="pct"/>
          </w:tcPr>
          <w:p w14:paraId="1846B711" w14:textId="77777777" w:rsidR="00801945" w:rsidRPr="000E39C6" w:rsidRDefault="00801945" w:rsidP="00684F3E">
            <w:pPr>
              <w:pStyle w:val="PL"/>
            </w:pPr>
            <w:r w:rsidRPr="000E39C6">
              <w:t xml:space="preserve">STRUCT &lt; </w:t>
            </w:r>
          </w:p>
          <w:p w14:paraId="6BE9BE2C" w14:textId="77777777" w:rsidR="00801945" w:rsidRPr="000E39C6" w:rsidRDefault="00801945" w:rsidP="00684F3E">
            <w:pPr>
              <w:pStyle w:val="PL"/>
            </w:pPr>
            <w:r w:rsidRPr="000E39C6">
              <w:t xml:space="preserve">   STRUCT &lt;</w:t>
            </w:r>
          </w:p>
          <w:p w14:paraId="01318444" w14:textId="77777777" w:rsidR="00801945" w:rsidRPr="000E39C6" w:rsidRDefault="00801945" w:rsidP="00684F3E">
            <w:pPr>
              <w:pStyle w:val="PL"/>
            </w:pPr>
            <w:r w:rsidRPr="000E39C6">
              <w:t xml:space="preserve">      startTime,</w:t>
            </w:r>
          </w:p>
          <w:p w14:paraId="63ABD5EE" w14:textId="77777777" w:rsidR="00801945" w:rsidRPr="000E39C6" w:rsidRDefault="00801945" w:rsidP="00684F3E">
            <w:pPr>
              <w:pStyle w:val="PL"/>
            </w:pPr>
            <w:r w:rsidRPr="000E39C6">
              <w:t xml:space="preserve">      endTime</w:t>
            </w:r>
          </w:p>
          <w:p w14:paraId="523AF243" w14:textId="77777777" w:rsidR="00801945" w:rsidRPr="000E39C6" w:rsidRDefault="00801945" w:rsidP="00684F3E">
            <w:pPr>
              <w:pStyle w:val="PL"/>
            </w:pPr>
            <w:r w:rsidRPr="000E39C6">
              <w:t xml:space="preserve">      &gt;</w:t>
            </w:r>
          </w:p>
          <w:p w14:paraId="3A6CE1BC" w14:textId="77777777" w:rsidR="00801945" w:rsidRPr="000E39C6" w:rsidRDefault="00801945" w:rsidP="00684F3E">
            <w:pPr>
              <w:pStyle w:val="PL"/>
            </w:pPr>
            <w:r w:rsidRPr="000E39C6">
              <w:t xml:space="preserve">   ,</w:t>
            </w:r>
          </w:p>
          <w:p w14:paraId="7E1CCAA0" w14:textId="77777777" w:rsidR="00801945" w:rsidRPr="000E39C6" w:rsidRDefault="00801945" w:rsidP="00684F3E">
            <w:pPr>
              <w:pStyle w:val="PL"/>
            </w:pPr>
            <w:r w:rsidRPr="000E39C6">
              <w:t xml:space="preserve">   STRUCT &lt;</w:t>
            </w:r>
          </w:p>
          <w:p w14:paraId="31965A75" w14:textId="77777777" w:rsidR="00801945" w:rsidRPr="000E39C6" w:rsidRDefault="00801945" w:rsidP="00684F3E">
            <w:pPr>
              <w:pStyle w:val="PL"/>
            </w:pPr>
            <w:r w:rsidRPr="000E39C6">
              <w:t xml:space="preserve">listOfCreatedInstances , </w:t>
            </w:r>
          </w:p>
          <w:p w14:paraId="7018F791" w14:textId="77777777" w:rsidR="00801945" w:rsidRPr="000E39C6" w:rsidRDefault="00801945" w:rsidP="00684F3E">
            <w:pPr>
              <w:pStyle w:val="PL"/>
            </w:pPr>
            <w:r w:rsidRPr="000E39C6">
              <w:t xml:space="preserve">listOfChangedInstances , </w:t>
            </w:r>
          </w:p>
          <w:p w14:paraId="08DE774E" w14:textId="77777777" w:rsidR="00801945" w:rsidRPr="000E39C6" w:rsidRDefault="00801945" w:rsidP="00684F3E">
            <w:pPr>
              <w:pStyle w:val="PL"/>
            </w:pPr>
            <w:r w:rsidRPr="000E39C6">
              <w:t xml:space="preserve">listOfDeletedInstances </w:t>
            </w:r>
          </w:p>
          <w:p w14:paraId="5993A81A" w14:textId="77777777" w:rsidR="00801945" w:rsidRPr="000E39C6" w:rsidRDefault="00801945" w:rsidP="00684F3E">
            <w:pPr>
              <w:pStyle w:val="PL"/>
            </w:pPr>
            <w:r w:rsidRPr="000E39C6">
              <w:t>&gt;</w:t>
            </w:r>
          </w:p>
          <w:p w14:paraId="10A4D333" w14:textId="77777777" w:rsidR="00801945" w:rsidRPr="000E39C6" w:rsidRDefault="00801945" w:rsidP="00684F3E">
            <w:pPr>
              <w:pStyle w:val="PL"/>
            </w:pPr>
            <w:r w:rsidRPr="000E39C6">
              <w:t>&gt;</w:t>
            </w:r>
          </w:p>
          <w:p w14:paraId="1E4718A2" w14:textId="77777777" w:rsidR="00801945" w:rsidRPr="000E39C6" w:rsidRDefault="00801945" w:rsidP="00684F3E">
            <w:pPr>
              <w:pStyle w:val="PL"/>
            </w:pPr>
          </w:p>
          <w:p w14:paraId="2888AECF" w14:textId="77777777" w:rsidR="00801945" w:rsidRPr="000E39C6" w:rsidRDefault="00801945" w:rsidP="00684F3E">
            <w:pPr>
              <w:pStyle w:val="PL"/>
            </w:pPr>
            <w:r w:rsidRPr="000E39C6">
              <w:t xml:space="preserve">listOf…Instances LIST: </w:t>
            </w:r>
          </w:p>
          <w:p w14:paraId="1EA6F845" w14:textId="77777777" w:rsidR="00801945" w:rsidRPr="000E39C6" w:rsidRDefault="00801945" w:rsidP="00684F3E">
            <w:pPr>
              <w:pStyle w:val="PL"/>
            </w:pPr>
            <w:r w:rsidRPr="000E39C6">
              <w:t>either</w:t>
            </w:r>
          </w:p>
          <w:p w14:paraId="068F23F8" w14:textId="77777777" w:rsidR="00801945" w:rsidRPr="000E39C6" w:rsidRDefault="00801945" w:rsidP="00684F3E">
            <w:pPr>
              <w:pStyle w:val="PL"/>
            </w:pPr>
            <w:r w:rsidRPr="000E39C6">
              <w:t>LIST of STRUCT &lt;MOInstance [, attributeList] &gt;</w:t>
            </w:r>
          </w:p>
          <w:p w14:paraId="3C639DB6" w14:textId="77777777" w:rsidR="00801945" w:rsidRPr="000E39C6" w:rsidRDefault="00801945" w:rsidP="00684F3E">
            <w:pPr>
              <w:pStyle w:val="PL"/>
            </w:pPr>
            <w:r w:rsidRPr="000E39C6">
              <w:t>or</w:t>
            </w:r>
          </w:p>
          <w:p w14:paraId="54A626EF" w14:textId="77777777" w:rsidR="00801945" w:rsidRPr="000E39C6" w:rsidRDefault="00801945" w:rsidP="00684F3E">
            <w:pPr>
              <w:pStyle w:val="PL"/>
            </w:pPr>
            <w:r w:rsidRPr="000E39C6">
              <w:t xml:space="preserve">a </w:t>
            </w:r>
            <w:r>
              <w:t xml:space="preserve">list of </w:t>
            </w:r>
            <w:r w:rsidRPr="000E39C6">
              <w:t>file reference</w:t>
            </w:r>
          </w:p>
          <w:p w14:paraId="0530742C" w14:textId="77777777" w:rsidR="00801945" w:rsidRPr="000E39C6" w:rsidRDefault="00801945" w:rsidP="00684F3E">
            <w:pPr>
              <w:pStyle w:val="PL"/>
              <w:rPr>
                <w:lang w:eastAsia="zh-CN"/>
              </w:rPr>
            </w:pPr>
          </w:p>
        </w:tc>
        <w:tc>
          <w:tcPr>
            <w:tcW w:w="3252" w:type="pct"/>
          </w:tcPr>
          <w:p w14:paraId="2EE56B31" w14:textId="77777777" w:rsidR="00801945" w:rsidRPr="000E39C6" w:rsidRDefault="00801945" w:rsidP="00684F3E">
            <w:pPr>
              <w:overflowPunct/>
              <w:autoSpaceDE/>
              <w:autoSpaceDN/>
              <w:adjustRightInd/>
              <w:spacing w:after="100"/>
              <w:textAlignment w:val="auto"/>
              <w:rPr>
                <w:rFonts w:ascii="Arial" w:hAnsi="Arial"/>
                <w:sz w:val="18"/>
              </w:rPr>
            </w:pPr>
            <w:r w:rsidRPr="000E39C6">
              <w:rPr>
                <w:rFonts w:ascii="Arial" w:hAnsi="Arial"/>
                <w:sz w:val="18"/>
              </w:rPr>
              <w:t xml:space="preserve">The </w:t>
            </w:r>
            <w:r>
              <w:rPr>
                <w:rFonts w:ascii="Arial" w:hAnsi="Arial"/>
                <w:sz w:val="18"/>
              </w:rPr>
              <w:t>second STRUCT</w:t>
            </w:r>
            <w:r w:rsidRPr="000E39C6">
              <w:rPr>
                <w:rFonts w:ascii="Arial" w:hAnsi="Arial"/>
                <w:sz w:val="18"/>
              </w:rPr>
              <w:t xml:space="preserve"> contain</w:t>
            </w:r>
            <w:r>
              <w:rPr>
                <w:rFonts w:ascii="Arial" w:hAnsi="Arial"/>
                <w:sz w:val="18"/>
              </w:rPr>
              <w:t>s</w:t>
            </w:r>
            <w:r w:rsidRPr="000E39C6">
              <w:rPr>
                <w:rFonts w:ascii="Arial" w:hAnsi="Arial"/>
                <w:sz w:val="18"/>
              </w:rPr>
              <w:t xml:space="preserve"> the data which changed between </w:t>
            </w:r>
            <w:r w:rsidRPr="000E39C6">
              <w:rPr>
                <w:rFonts w:ascii="Courier New" w:hAnsi="Courier New" w:cs="Courier New"/>
                <w:sz w:val="18"/>
                <w:szCs w:val="18"/>
              </w:rPr>
              <w:t>startTime</w:t>
            </w:r>
            <w:r w:rsidRPr="000E39C6">
              <w:rPr>
                <w:rFonts w:ascii="Arial" w:hAnsi="Arial"/>
                <w:sz w:val="18"/>
              </w:rPr>
              <w:t xml:space="preserve"> and </w:t>
            </w:r>
            <w:r w:rsidRPr="000E39C6">
              <w:rPr>
                <w:rFonts w:ascii="Courier New" w:hAnsi="Courier New" w:cs="Courier New"/>
                <w:sz w:val="18"/>
              </w:rPr>
              <w:t>endTime</w:t>
            </w:r>
            <w:r w:rsidRPr="000E39C6">
              <w:rPr>
                <w:rFonts w:ascii="Arial" w:hAnsi="Arial"/>
                <w:sz w:val="18"/>
              </w:rPr>
              <w:t>.</w:t>
            </w:r>
          </w:p>
          <w:p w14:paraId="324DFAE9" w14:textId="77777777" w:rsidR="00801945" w:rsidRPr="000E39C6" w:rsidRDefault="00801945" w:rsidP="00684F3E">
            <w:pPr>
              <w:pStyle w:val="TAL"/>
            </w:pPr>
            <w:r w:rsidRPr="000E39C6">
              <w:t xml:space="preserve">In case the value of </w:t>
            </w:r>
            <w:r w:rsidRPr="000E39C6">
              <w:rPr>
                <w:rFonts w:ascii="Courier New" w:hAnsi="Courier New" w:cs="Courier New"/>
              </w:rPr>
              <w:t>status</w:t>
            </w:r>
            <w:r w:rsidRPr="000E39C6">
              <w:t xml:space="preserve"> equals “</w:t>
            </w:r>
            <w:r w:rsidRPr="000E39C6">
              <w:rPr>
                <w:rFonts w:ascii="Courier New" w:hAnsi="Courier New" w:cs="Courier New"/>
              </w:rPr>
              <w:t>Success</w:t>
            </w:r>
            <w:r w:rsidRPr="000E39C6">
              <w:t xml:space="preserve">” an empty list indicates that </w:t>
            </w:r>
            <w:r>
              <w:t xml:space="preserve">the information at </w:t>
            </w:r>
            <w:r w:rsidRPr="00140640">
              <w:rPr>
                <w:rFonts w:ascii="Courier New" w:hAnsi="Courier New" w:cs="Courier New"/>
              </w:rPr>
              <w:t>startTime</w:t>
            </w:r>
            <w:r>
              <w:t xml:space="preserve"> and the information at </w:t>
            </w:r>
            <w:r w:rsidRPr="00140640">
              <w:rPr>
                <w:rFonts w:ascii="Courier New" w:hAnsi="Courier New" w:cs="Courier New"/>
              </w:rPr>
              <w:t>endTime</w:t>
            </w:r>
            <w:r>
              <w:t xml:space="preserve"> are identical.</w:t>
            </w:r>
            <w:r w:rsidRPr="000E39C6">
              <w:t>.</w:t>
            </w:r>
          </w:p>
          <w:p w14:paraId="749F9AC0" w14:textId="77777777" w:rsidR="00801945" w:rsidRPr="000E39C6" w:rsidRDefault="00801945" w:rsidP="00684F3E">
            <w:pPr>
              <w:pStyle w:val="TAL"/>
            </w:pPr>
          </w:p>
          <w:p w14:paraId="2A00BD59" w14:textId="77777777" w:rsidR="00801945" w:rsidRPr="000E39C6" w:rsidRDefault="00801945" w:rsidP="00684F3E">
            <w:pPr>
              <w:pStyle w:val="TAL"/>
            </w:pPr>
            <w:r w:rsidRPr="004B51BA">
              <w:rPr>
                <w:lang w:eastAsia="zh-CN"/>
              </w:rPr>
              <w:t>Constraint</w:t>
            </w:r>
            <w:r w:rsidRPr="004B51BA">
              <w:t>:</w:t>
            </w:r>
          </w:p>
          <w:p w14:paraId="796CD413" w14:textId="77777777" w:rsidR="00801945" w:rsidRPr="000E39C6" w:rsidRDefault="00801945" w:rsidP="00684F3E">
            <w:pPr>
              <w:pStyle w:val="TAL"/>
            </w:pPr>
            <w:r w:rsidRPr="000E39C6">
              <w:t xml:space="preserve">If </w:t>
            </w:r>
            <w:r w:rsidRPr="000E39C6">
              <w:rPr>
                <w:rFonts w:ascii="Courier New" w:hAnsi="Courier New" w:cs="Courier New"/>
              </w:rPr>
              <w:t>status</w:t>
            </w:r>
            <w:r w:rsidRPr="000E39C6">
              <w:t xml:space="preserve"> is different from </w:t>
            </w:r>
            <w:r w:rsidRPr="000E39C6">
              <w:rPr>
                <w:rFonts w:ascii="Courier New" w:hAnsi="Courier New" w:cs="Courier New"/>
              </w:rPr>
              <w:t xml:space="preserve">Success </w:t>
            </w:r>
            <w:r w:rsidRPr="000E39C6">
              <w:rPr>
                <w:rFonts w:cs="Arial"/>
              </w:rPr>
              <w:t>OR input</w:t>
            </w:r>
            <w:r w:rsidRPr="000E39C6">
              <w:rPr>
                <w:rFonts w:ascii="Courier New" w:hAnsi="Courier New" w:cs="Courier New"/>
              </w:rPr>
              <w:t xml:space="preserve"> synchPoint==0</w:t>
            </w:r>
            <w:r w:rsidRPr="000E39C6">
              <w:t xml:space="preserve">, then this parameter shall be </w:t>
            </w:r>
            <w:r>
              <w:t>ab</w:t>
            </w:r>
            <w:r w:rsidRPr="000E39C6">
              <w:t>sent, else it shall be present.</w:t>
            </w:r>
          </w:p>
          <w:p w14:paraId="5F10C773" w14:textId="77777777" w:rsidR="00801945" w:rsidRPr="000E39C6" w:rsidRDefault="00801945" w:rsidP="00684F3E">
            <w:pPr>
              <w:pStyle w:val="TAL"/>
            </w:pPr>
          </w:p>
          <w:p w14:paraId="21C06C02" w14:textId="77777777" w:rsidR="00801945" w:rsidRPr="000E39C6" w:rsidRDefault="00801945" w:rsidP="00684F3E">
            <w:pPr>
              <w:pStyle w:val="TAL"/>
              <w:rPr>
                <w:lang w:eastAsia="zh-CN"/>
              </w:rPr>
            </w:pPr>
            <w:r w:rsidRPr="000E39C6">
              <w:rPr>
                <w:lang w:eastAsia="zh-CN"/>
              </w:rPr>
              <w:t xml:space="preserve">Remark: Square brackets indicate optional parts in the data structure. If the IRPManager requested </w:t>
            </w:r>
            <w:r w:rsidRPr="000E39C6">
              <w:rPr>
                <w:rFonts w:ascii="Courier New" w:hAnsi="Courier New" w:cs="Courier New"/>
                <w:lang w:eastAsia="zh-CN"/>
              </w:rPr>
              <w:t>D</w:t>
            </w:r>
            <w:r>
              <w:rPr>
                <w:rFonts w:ascii="Courier New" w:hAnsi="Courier New" w:cs="Courier New"/>
                <w:lang w:eastAsia="zh-CN"/>
              </w:rPr>
              <w:t>N</w:t>
            </w:r>
            <w:r w:rsidRPr="000E39C6">
              <w:rPr>
                <w:rFonts w:ascii="Courier New" w:hAnsi="Courier New" w:cs="Courier New"/>
                <w:lang w:eastAsia="zh-CN"/>
              </w:rPr>
              <w:t>sOnly</w:t>
            </w:r>
            <w:r w:rsidRPr="000E39C6">
              <w:rPr>
                <w:lang w:eastAsia="zh-CN"/>
              </w:rPr>
              <w:t xml:space="preserve">, then the attribute list shall be </w:t>
            </w:r>
            <w:r>
              <w:rPr>
                <w:lang w:eastAsia="zh-CN"/>
              </w:rPr>
              <w:t>ab</w:t>
            </w:r>
            <w:r w:rsidRPr="000E39C6">
              <w:rPr>
                <w:lang w:eastAsia="zh-CN"/>
              </w:rPr>
              <w:t>sent.</w:t>
            </w:r>
          </w:p>
          <w:p w14:paraId="6DFC4B69" w14:textId="77777777" w:rsidR="00801945" w:rsidRPr="000E39C6" w:rsidRDefault="00801945" w:rsidP="00684F3E">
            <w:pPr>
              <w:pStyle w:val="TAL"/>
              <w:rPr>
                <w:lang w:eastAsia="zh-CN"/>
              </w:rPr>
            </w:pPr>
          </w:p>
          <w:p w14:paraId="02E5EE50" w14:textId="77777777" w:rsidR="00801945" w:rsidRDefault="00801945" w:rsidP="00684F3E">
            <w:pPr>
              <w:pStyle w:val="TAL"/>
            </w:pPr>
            <w:r w:rsidRPr="000E39C6">
              <w:t xml:space="preserve">If </w:t>
            </w:r>
            <w:r>
              <w:t>the values of a managed object, identified by its DN, at startTime and at endTime are identical</w:t>
            </w:r>
            <w:r w:rsidRPr="000E39C6">
              <w:t xml:space="preserve">, then </w:t>
            </w:r>
          </w:p>
          <w:p w14:paraId="49F42D95" w14:textId="77777777" w:rsidR="00801945" w:rsidRDefault="001E2BEF" w:rsidP="001E2BEF">
            <w:pPr>
              <w:pStyle w:val="TAL"/>
              <w:tabs>
                <w:tab w:val="left" w:pos="720"/>
              </w:tabs>
              <w:ind w:left="720" w:hanging="360"/>
            </w:pPr>
            <w:r>
              <w:rPr>
                <w:rFonts w:ascii="Wingdings" w:hAnsi="Wingdings"/>
              </w:rPr>
              <w:t></w:t>
            </w:r>
            <w:r>
              <w:rPr>
                <w:rFonts w:ascii="Wingdings" w:hAnsi="Wingdings"/>
              </w:rPr>
              <w:tab/>
            </w:r>
            <w:r w:rsidR="00801945" w:rsidRPr="000E39C6">
              <w:t xml:space="preserve">either nothing </w:t>
            </w:r>
            <w:r w:rsidR="00801945">
              <w:t xml:space="preserve">about it </w:t>
            </w:r>
            <w:r w:rsidR="00801945" w:rsidRPr="000E39C6">
              <w:t xml:space="preserve">shall be reported in </w:t>
            </w:r>
            <w:r w:rsidR="00801945" w:rsidRPr="00AE3A0A">
              <w:rPr>
                <w:rFonts w:ascii="Courier New" w:hAnsi="Courier New" w:cs="Courier New"/>
              </w:rPr>
              <w:t>the listOfChangedInstances</w:t>
            </w:r>
            <w:r w:rsidR="00801945" w:rsidRPr="000E39C6">
              <w:t xml:space="preserve"> </w:t>
            </w:r>
          </w:p>
          <w:p w14:paraId="378581A7" w14:textId="77777777" w:rsidR="00801945" w:rsidRDefault="00801945" w:rsidP="00684F3E">
            <w:pPr>
              <w:pStyle w:val="TAL"/>
            </w:pPr>
            <w:r w:rsidRPr="000E39C6">
              <w:t xml:space="preserve">or </w:t>
            </w:r>
          </w:p>
          <w:p w14:paraId="17CBA9F4" w14:textId="77777777" w:rsidR="00801945" w:rsidRPr="000E39C6" w:rsidRDefault="001E2BEF" w:rsidP="001E2BEF">
            <w:pPr>
              <w:pStyle w:val="TAL"/>
              <w:tabs>
                <w:tab w:val="left" w:pos="720"/>
              </w:tabs>
              <w:ind w:left="720" w:hanging="360"/>
            </w:pPr>
            <w:r w:rsidRPr="000E39C6">
              <w:rPr>
                <w:rFonts w:ascii="Wingdings" w:hAnsi="Wingdings"/>
              </w:rPr>
              <w:t></w:t>
            </w:r>
            <w:r w:rsidRPr="000E39C6">
              <w:rPr>
                <w:rFonts w:ascii="Wingdings" w:hAnsi="Wingdings"/>
              </w:rPr>
              <w:tab/>
            </w:r>
            <w:r w:rsidR="00801945" w:rsidRPr="000E39C6">
              <w:t>the value</w:t>
            </w:r>
            <w:r w:rsidR="00801945">
              <w:t xml:space="preserve"> at endTime (or startTime) reported, provided that the value has changed between </w:t>
            </w:r>
            <w:r w:rsidR="00801945" w:rsidRPr="00544DE9">
              <w:rPr>
                <w:rFonts w:ascii="Courier New" w:hAnsi="Courier New" w:cs="Courier New"/>
              </w:rPr>
              <w:t>startTime</w:t>
            </w:r>
            <w:r w:rsidR="00801945">
              <w:t xml:space="preserve"> and </w:t>
            </w:r>
            <w:r w:rsidR="00801945" w:rsidRPr="00544DE9">
              <w:rPr>
                <w:rFonts w:ascii="Courier New" w:hAnsi="Courier New" w:cs="Courier New"/>
              </w:rPr>
              <w:t>endTime</w:t>
            </w:r>
          </w:p>
          <w:p w14:paraId="7B43B7A6" w14:textId="77777777" w:rsidR="00801945" w:rsidRPr="000E39C6" w:rsidRDefault="00801945" w:rsidP="00684F3E">
            <w:pPr>
              <w:pStyle w:val="TAL"/>
              <w:rPr>
                <w:lang w:eastAsia="zh-CN"/>
              </w:rPr>
            </w:pPr>
            <w:r>
              <w:t xml:space="preserve">If the managed object does not exist at </w:t>
            </w:r>
            <w:r w:rsidRPr="00544DE9">
              <w:rPr>
                <w:rFonts w:ascii="Courier New" w:hAnsi="Courier New" w:cs="Courier New"/>
              </w:rPr>
              <w:t>startTime</w:t>
            </w:r>
            <w:r>
              <w:t xml:space="preserve"> and </w:t>
            </w:r>
            <w:r w:rsidRPr="00544DE9">
              <w:rPr>
                <w:rFonts w:ascii="Courier New" w:hAnsi="Courier New" w:cs="Courier New"/>
              </w:rPr>
              <w:t>endTime</w:t>
            </w:r>
            <w:r>
              <w:t>, then nothing about it shall be reported</w:t>
            </w:r>
            <w:r w:rsidRPr="000E39C6">
              <w:t xml:space="preserve">, if the IRPAgent can fulfil the delta synchronization request exactly, i.e. for exactly the request </w:t>
            </w:r>
            <w:r w:rsidRPr="000E39C6">
              <w:rPr>
                <w:rFonts w:ascii="Courier New" w:hAnsi="Courier New" w:cs="Courier New"/>
              </w:rPr>
              <w:t>synchPoint</w:t>
            </w:r>
            <w:r w:rsidRPr="000E39C6">
              <w:rPr>
                <w:lang w:eastAsia="zh-CN"/>
              </w:rPr>
              <w:t>.</w:t>
            </w:r>
          </w:p>
          <w:p w14:paraId="6FE95C7A" w14:textId="77777777" w:rsidR="00801945" w:rsidRDefault="00801945" w:rsidP="00684F3E">
            <w:pPr>
              <w:pStyle w:val="TAL"/>
            </w:pPr>
            <w:r w:rsidRPr="00C00944">
              <w:t>If an instance is deleted and a new instance is created with the same identifier as the deleted instance, then both the creation and the deletion shall be reported.</w:t>
            </w:r>
          </w:p>
          <w:p w14:paraId="668DBA37" w14:textId="77777777" w:rsidR="00801945" w:rsidRDefault="00801945" w:rsidP="00684F3E">
            <w:pPr>
              <w:pStyle w:val="TAL"/>
            </w:pPr>
          </w:p>
          <w:p w14:paraId="662DC098" w14:textId="77777777" w:rsidR="00801945" w:rsidRPr="003D4FF4" w:rsidRDefault="00801945" w:rsidP="00684F3E">
            <w:pPr>
              <w:pStyle w:val="TAL"/>
            </w:pPr>
            <w:r>
              <w:t>If several file references are used, then IRPManager shall process them in sequence, i.e. first file first, second file as second, etc. .</w:t>
            </w:r>
          </w:p>
          <w:p w14:paraId="044287A6" w14:textId="77777777" w:rsidR="00801945" w:rsidRPr="000E39C6" w:rsidRDefault="00801945" w:rsidP="00684F3E">
            <w:pPr>
              <w:pStyle w:val="TAL"/>
              <w:rPr>
                <w:rFonts w:ascii="Courier New" w:hAnsi="Courier New" w:cs="Courier New"/>
              </w:rPr>
            </w:pPr>
          </w:p>
        </w:tc>
      </w:tr>
      <w:tr w:rsidR="00801945" w:rsidRPr="000E39C6" w14:paraId="1D3A0557" w14:textId="77777777" w:rsidTr="00684F3E">
        <w:trPr>
          <w:jc w:val="center"/>
        </w:trPr>
        <w:tc>
          <w:tcPr>
            <w:tcW w:w="489" w:type="pct"/>
          </w:tcPr>
          <w:p w14:paraId="3C72DA58" w14:textId="77777777" w:rsidR="00801945" w:rsidRPr="000E39C6" w:rsidRDefault="00801945" w:rsidP="00684F3E">
            <w:pPr>
              <w:pStyle w:val="TAL"/>
              <w:rPr>
                <w:rFonts w:ascii="Courier New" w:hAnsi="Courier New" w:cs="Courier New"/>
              </w:rPr>
            </w:pPr>
            <w:r w:rsidRPr="000E39C6">
              <w:rPr>
                <w:rFonts w:ascii="Courier New" w:hAnsi="Courier New" w:cs="Courier New"/>
              </w:rPr>
              <w:t>newSynchPoint</w:t>
            </w:r>
          </w:p>
        </w:tc>
        <w:tc>
          <w:tcPr>
            <w:tcW w:w="262" w:type="pct"/>
          </w:tcPr>
          <w:p w14:paraId="1D2F3152" w14:textId="77777777" w:rsidR="00801945" w:rsidRPr="000E39C6" w:rsidRDefault="00801945" w:rsidP="00684F3E">
            <w:pPr>
              <w:pStyle w:val="TAC"/>
            </w:pPr>
            <w:r w:rsidRPr="000E39C6">
              <w:t>CM</w:t>
            </w:r>
          </w:p>
        </w:tc>
        <w:tc>
          <w:tcPr>
            <w:tcW w:w="996" w:type="pct"/>
          </w:tcPr>
          <w:p w14:paraId="3683D7FA" w14:textId="77777777" w:rsidR="00801945" w:rsidRPr="000E39C6" w:rsidRDefault="00801945" w:rsidP="00684F3E">
            <w:pPr>
              <w:pStyle w:val="TAL"/>
              <w:rPr>
                <w:lang w:eastAsia="zh-CN"/>
              </w:rPr>
            </w:pPr>
            <w:r w:rsidRPr="000E39C6">
              <w:rPr>
                <w:lang w:eastAsia="zh-CN"/>
              </w:rPr>
              <w:t>GeneralizedTime</w:t>
            </w:r>
          </w:p>
        </w:tc>
        <w:tc>
          <w:tcPr>
            <w:tcW w:w="3252" w:type="pct"/>
          </w:tcPr>
          <w:p w14:paraId="7B016CB4" w14:textId="77777777" w:rsidR="00801945" w:rsidRPr="000E39C6" w:rsidRDefault="00801945" w:rsidP="00684F3E">
            <w:pPr>
              <w:pStyle w:val="TAL"/>
              <w:rPr>
                <w:color w:val="000000"/>
              </w:rPr>
            </w:pPr>
            <w:r w:rsidRPr="004B51BA">
              <w:rPr>
                <w:lang w:eastAsia="zh-CN"/>
              </w:rPr>
              <w:t>Constraint</w:t>
            </w:r>
            <w:r w:rsidRPr="004B51BA">
              <w:t>:</w:t>
            </w:r>
          </w:p>
          <w:p w14:paraId="00B44243" w14:textId="77777777" w:rsidR="00801945" w:rsidRPr="000E39C6" w:rsidRDefault="00801945" w:rsidP="00684F3E">
            <w:pPr>
              <w:pStyle w:val="TAL"/>
              <w:rPr>
                <w:color w:val="000000"/>
              </w:rPr>
            </w:pPr>
            <w:r w:rsidRPr="000E39C6">
              <w:rPr>
                <w:rFonts w:ascii="Courier New" w:hAnsi="Courier New" w:cs="Courier New"/>
                <w:lang w:eastAsia="zh-CN"/>
              </w:rPr>
              <w:t>baseMOInstance</w:t>
            </w:r>
            <w:r w:rsidRPr="000E39C6">
              <w:rPr>
                <w:lang w:eastAsia="zh-CN"/>
              </w:rPr>
              <w:t xml:space="preserve"> and </w:t>
            </w:r>
            <w:r w:rsidRPr="000E39C6">
              <w:rPr>
                <w:rFonts w:ascii="Courier New" w:hAnsi="Courier New" w:cs="Courier New"/>
                <w:lang w:eastAsia="zh-CN"/>
              </w:rPr>
              <w:t>scope</w:t>
            </w:r>
            <w:r w:rsidRPr="000E39C6">
              <w:rPr>
                <w:lang w:eastAsia="zh-CN"/>
              </w:rPr>
              <w:t xml:space="preserve"> were absent in the input</w:t>
            </w:r>
          </w:p>
          <w:p w14:paraId="1E5EA409" w14:textId="77777777" w:rsidR="00801945" w:rsidRPr="000E39C6" w:rsidRDefault="00801945" w:rsidP="00684F3E">
            <w:pPr>
              <w:pStyle w:val="TAL"/>
            </w:pPr>
            <w:r w:rsidRPr="000E39C6">
              <w:rPr>
                <w:color w:val="000000"/>
              </w:rPr>
              <w:t>This parameters defines a new synchronization point which can be used as input to this operation in the future.</w:t>
            </w:r>
            <w:r w:rsidRPr="000E39C6">
              <w:t xml:space="preserve"> </w:t>
            </w:r>
          </w:p>
          <w:p w14:paraId="2FC7C0BE" w14:textId="77777777" w:rsidR="00801945" w:rsidRPr="000E39C6" w:rsidRDefault="00801945" w:rsidP="00684F3E">
            <w:pPr>
              <w:pStyle w:val="TAL"/>
              <w:rPr>
                <w:lang w:eastAsia="zh-CN"/>
              </w:rPr>
            </w:pPr>
          </w:p>
        </w:tc>
      </w:tr>
      <w:tr w:rsidR="00801945" w:rsidRPr="000E39C6" w14:paraId="537C04BE" w14:textId="77777777" w:rsidTr="00684F3E">
        <w:trPr>
          <w:jc w:val="center"/>
        </w:trPr>
        <w:tc>
          <w:tcPr>
            <w:tcW w:w="489" w:type="pct"/>
          </w:tcPr>
          <w:p w14:paraId="55EBA14D" w14:textId="77777777" w:rsidR="00801945" w:rsidRPr="000E39C6" w:rsidRDefault="00801945" w:rsidP="00684F3E">
            <w:pPr>
              <w:pStyle w:val="TAL"/>
              <w:rPr>
                <w:rFonts w:ascii="Courier New" w:hAnsi="Courier New" w:cs="Courier New"/>
              </w:rPr>
            </w:pPr>
            <w:r w:rsidRPr="000E39C6">
              <w:rPr>
                <w:rFonts w:ascii="Courier New" w:hAnsi="Courier New" w:cs="Courier New"/>
              </w:rPr>
              <w:t>Status</w:t>
            </w:r>
          </w:p>
        </w:tc>
        <w:tc>
          <w:tcPr>
            <w:tcW w:w="262" w:type="pct"/>
          </w:tcPr>
          <w:p w14:paraId="4B97DC21" w14:textId="77777777" w:rsidR="00801945" w:rsidRPr="000E39C6" w:rsidRDefault="00801945" w:rsidP="00684F3E">
            <w:pPr>
              <w:pStyle w:val="TAC"/>
            </w:pPr>
            <w:r w:rsidRPr="000E39C6">
              <w:t>M</w:t>
            </w:r>
          </w:p>
        </w:tc>
        <w:tc>
          <w:tcPr>
            <w:tcW w:w="996" w:type="pct"/>
          </w:tcPr>
          <w:p w14:paraId="1BE4B55B" w14:textId="77777777" w:rsidR="00801945" w:rsidRPr="000E39C6" w:rsidRDefault="00801945" w:rsidP="00684F3E">
            <w:pPr>
              <w:pStyle w:val="TAL"/>
            </w:pPr>
            <w:r w:rsidRPr="000E39C6">
              <w:t>ENUM (</w:t>
            </w:r>
          </w:p>
          <w:p w14:paraId="300E35F5" w14:textId="77777777" w:rsidR="00801945" w:rsidRPr="000E39C6" w:rsidRDefault="00801945" w:rsidP="00684F3E">
            <w:pPr>
              <w:pStyle w:val="TAL"/>
              <w:rPr>
                <w:rFonts w:ascii="Courier New" w:hAnsi="Courier New" w:cs="Courier New"/>
                <w:sz w:val="16"/>
                <w:szCs w:val="16"/>
              </w:rPr>
            </w:pPr>
            <w:r w:rsidRPr="000E39C6">
              <w:rPr>
                <w:rFonts w:ascii="Courier New" w:hAnsi="Courier New" w:cs="Courier New"/>
                <w:sz w:val="16"/>
                <w:szCs w:val="16"/>
              </w:rPr>
              <w:t xml:space="preserve">Success, </w:t>
            </w:r>
          </w:p>
          <w:p w14:paraId="2C38BFF0" w14:textId="77777777" w:rsidR="00801945" w:rsidRPr="000E39C6" w:rsidRDefault="00801945" w:rsidP="00684F3E">
            <w:pPr>
              <w:pStyle w:val="TAL"/>
              <w:rPr>
                <w:rFonts w:ascii="Courier New" w:hAnsi="Courier New" w:cs="Courier New"/>
                <w:sz w:val="16"/>
                <w:szCs w:val="16"/>
              </w:rPr>
            </w:pPr>
            <w:r w:rsidRPr="000E39C6">
              <w:rPr>
                <w:rFonts w:ascii="Courier New" w:hAnsi="Courier New" w:cs="Courier New"/>
                <w:sz w:val="16"/>
                <w:szCs w:val="16"/>
              </w:rPr>
              <w:t>Failure</w:t>
            </w:r>
          </w:p>
          <w:p w14:paraId="18281C0D" w14:textId="77777777" w:rsidR="00801945" w:rsidRPr="000E39C6" w:rsidRDefault="00801945" w:rsidP="00684F3E">
            <w:pPr>
              <w:pStyle w:val="TAL"/>
            </w:pPr>
            <w:r w:rsidRPr="000E39C6">
              <w:t>)</w:t>
            </w:r>
          </w:p>
        </w:tc>
        <w:tc>
          <w:tcPr>
            <w:tcW w:w="3252" w:type="pct"/>
          </w:tcPr>
          <w:p w14:paraId="55C8EB99" w14:textId="77777777" w:rsidR="00801945" w:rsidRPr="000E39C6" w:rsidRDefault="00801945" w:rsidP="00684F3E">
            <w:pPr>
              <w:pStyle w:val="TAL"/>
              <w:rPr>
                <w:rFonts w:cs="Arial"/>
              </w:rPr>
            </w:pPr>
            <w:r w:rsidRPr="000E39C6">
              <w:rPr>
                <w:rFonts w:cs="Arial"/>
              </w:rPr>
              <w:t>Failure reasons are:</w:t>
            </w:r>
          </w:p>
          <w:p w14:paraId="1803345C" w14:textId="77777777" w:rsidR="00801945" w:rsidRPr="000E39C6" w:rsidRDefault="00801945" w:rsidP="00684F3E">
            <w:pPr>
              <w:pStyle w:val="TAL"/>
              <w:rPr>
                <w:rFonts w:ascii="Courier New" w:hAnsi="Courier New" w:cs="Courier New"/>
                <w:sz w:val="16"/>
                <w:szCs w:val="16"/>
              </w:rPr>
            </w:pPr>
            <w:r w:rsidRPr="000E39C6">
              <w:rPr>
                <w:rFonts w:ascii="Courier New" w:hAnsi="Courier New" w:cs="Courier New"/>
                <w:sz w:val="16"/>
                <w:szCs w:val="16"/>
              </w:rPr>
              <w:t xml:space="preserve">SynchrPointTooLongAgo, </w:t>
            </w:r>
          </w:p>
          <w:p w14:paraId="4DFC76DA" w14:textId="77777777" w:rsidR="00801945" w:rsidRPr="000E39C6" w:rsidRDefault="00801945" w:rsidP="00684F3E">
            <w:pPr>
              <w:pStyle w:val="TAL"/>
              <w:rPr>
                <w:rFonts w:ascii="Courier New" w:hAnsi="Courier New" w:cs="Courier New"/>
                <w:sz w:val="16"/>
                <w:szCs w:val="16"/>
              </w:rPr>
            </w:pPr>
            <w:r w:rsidRPr="000E39C6">
              <w:rPr>
                <w:rFonts w:ascii="Courier New" w:hAnsi="Courier New" w:cs="Courier New"/>
                <w:sz w:val="16"/>
                <w:szCs w:val="16"/>
              </w:rPr>
              <w:t xml:space="preserve">TooManyChangesFullSynchronizationRecommended, </w:t>
            </w:r>
          </w:p>
          <w:p w14:paraId="69686355" w14:textId="77777777" w:rsidR="00801945" w:rsidRPr="000E39C6" w:rsidRDefault="00801945" w:rsidP="00684F3E">
            <w:pPr>
              <w:pStyle w:val="TAL"/>
              <w:rPr>
                <w:rFonts w:ascii="Courier New" w:hAnsi="Courier New" w:cs="Courier New"/>
                <w:sz w:val="16"/>
                <w:szCs w:val="16"/>
              </w:rPr>
            </w:pPr>
            <w:r w:rsidRPr="000E39C6">
              <w:rPr>
                <w:rFonts w:ascii="Courier New" w:hAnsi="Courier New" w:cs="Courier New"/>
                <w:sz w:val="16"/>
                <w:szCs w:val="16"/>
              </w:rPr>
              <w:t>SynchPointUnknown,</w:t>
            </w:r>
          </w:p>
          <w:p w14:paraId="64B7A16C" w14:textId="77777777" w:rsidR="00801945" w:rsidRPr="000E39C6" w:rsidRDefault="00801945" w:rsidP="00684F3E">
            <w:pPr>
              <w:pStyle w:val="TAL"/>
              <w:rPr>
                <w:rFonts w:ascii="Courier New" w:hAnsi="Courier New" w:cs="Courier New"/>
                <w:sz w:val="16"/>
                <w:szCs w:val="16"/>
              </w:rPr>
            </w:pPr>
            <w:r w:rsidRPr="000E39C6">
              <w:rPr>
                <w:rFonts w:ascii="Courier New" w:hAnsi="Courier New" w:cs="Courier New"/>
                <w:sz w:val="16"/>
                <w:szCs w:val="16"/>
              </w:rPr>
              <w:t xml:space="preserve">DeltaSynchNotSupportedForCMData, </w:t>
            </w:r>
          </w:p>
          <w:p w14:paraId="73B89B80" w14:textId="77777777" w:rsidR="00801945" w:rsidRPr="000E39C6" w:rsidRDefault="00801945" w:rsidP="00684F3E">
            <w:pPr>
              <w:pStyle w:val="TAL"/>
              <w:rPr>
                <w:rFonts w:ascii="Courier New" w:hAnsi="Courier New" w:cs="Courier New"/>
                <w:sz w:val="16"/>
                <w:szCs w:val="16"/>
              </w:rPr>
            </w:pPr>
            <w:r w:rsidRPr="000E39C6">
              <w:rPr>
                <w:rFonts w:ascii="Courier New" w:hAnsi="Courier New" w:cs="Courier New"/>
                <w:sz w:val="16"/>
                <w:szCs w:val="16"/>
              </w:rPr>
              <w:t xml:space="preserve">DeltaSynchForCMDataDeactivated, </w:t>
            </w:r>
          </w:p>
          <w:p w14:paraId="0C327397" w14:textId="77777777" w:rsidR="00801945" w:rsidRDefault="00801945" w:rsidP="00684F3E">
            <w:pPr>
              <w:pStyle w:val="TAL"/>
              <w:rPr>
                <w:rFonts w:cs="Arial"/>
              </w:rPr>
            </w:pPr>
            <w:r w:rsidRPr="000E39C6">
              <w:rPr>
                <w:rFonts w:cs="Arial"/>
              </w:rPr>
              <w:t>and other unspecified reasons.</w:t>
            </w:r>
          </w:p>
          <w:p w14:paraId="06892586" w14:textId="77777777" w:rsidR="00801945" w:rsidRDefault="00801945" w:rsidP="00684F3E">
            <w:pPr>
              <w:pStyle w:val="TAL"/>
              <w:rPr>
                <w:rFonts w:cs="Arial"/>
              </w:rPr>
            </w:pPr>
          </w:p>
          <w:p w14:paraId="56714BF6" w14:textId="77777777" w:rsidR="00801945" w:rsidRPr="000E39C6" w:rsidRDefault="00801945" w:rsidP="00684F3E">
            <w:pPr>
              <w:pStyle w:val="TAL"/>
            </w:pPr>
            <w:r>
              <w:rPr>
                <w:rFonts w:cs="Arial"/>
              </w:rPr>
              <w:t xml:space="preserve">In case the deltaSynchronizationIRP’s data has been rebuilt, e.g. after a “crash”, </w:t>
            </w:r>
            <w:r w:rsidRPr="000E39C6">
              <w:rPr>
                <w:rFonts w:ascii="Courier New" w:hAnsi="Courier New" w:cs="Courier New"/>
                <w:sz w:val="16"/>
                <w:szCs w:val="16"/>
              </w:rPr>
              <w:t>SynchPointUnknown</w:t>
            </w:r>
            <w:r>
              <w:rPr>
                <w:rFonts w:cs="Arial"/>
              </w:rPr>
              <w:t xml:space="preserve"> is used.</w:t>
            </w:r>
          </w:p>
        </w:tc>
      </w:tr>
    </w:tbl>
    <w:p w14:paraId="57CEC7D6" w14:textId="77777777" w:rsidR="00801945" w:rsidRPr="000E39C6" w:rsidRDefault="00801945" w:rsidP="00801945"/>
    <w:p w14:paraId="32D53C47" w14:textId="77777777" w:rsidR="00801945" w:rsidRPr="000E39C6" w:rsidRDefault="000B4DA2" w:rsidP="00801945">
      <w:pPr>
        <w:pStyle w:val="Heading4"/>
      </w:pPr>
      <w:r>
        <w:br w:type="page"/>
      </w:r>
      <w:bookmarkStart w:id="63" w:name="_Toc178760459"/>
      <w:r w:rsidR="00801945" w:rsidRPr="000E39C6">
        <w:lastRenderedPageBreak/>
        <w:t>6.4.1.4</w:t>
      </w:r>
      <w:r w:rsidR="00801945" w:rsidRPr="000E39C6">
        <w:tab/>
        <w:t>Pre-condition</w:t>
      </w:r>
      <w:bookmarkEnd w:id="63"/>
    </w:p>
    <w:p w14:paraId="397639F9" w14:textId="77777777" w:rsidR="00801945" w:rsidRPr="000E39C6" w:rsidRDefault="00801945" w:rsidP="00801945">
      <w:r w:rsidRPr="000E39C6">
        <w:rPr>
          <w:rFonts w:ascii="Courier New" w:hAnsi="Courier New" w:cs="Courier New"/>
          <w:color w:val="000000"/>
        </w:rPr>
        <w:t>baseMOInstanceExists</w:t>
      </w:r>
      <w:r w:rsidRPr="000E39C6">
        <w:rPr>
          <w:color w:val="000000"/>
        </w:rPr>
        <w:t xml:space="preserve"> AND </w:t>
      </w:r>
      <w:r w:rsidRPr="000E39C6">
        <w:rPr>
          <w:rFonts w:ascii="Courier New" w:hAnsi="Courier New" w:cs="Courier New"/>
          <w:color w:val="000000"/>
        </w:rPr>
        <w:t>deltaSynchronizationOfCMDataIsActive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0"/>
        <w:gridCol w:w="5535"/>
      </w:tblGrid>
      <w:tr w:rsidR="00801945" w:rsidRPr="000E39C6" w14:paraId="763BC162" w14:textId="77777777" w:rsidTr="00684F3E">
        <w:trPr>
          <w:jc w:val="center"/>
        </w:trPr>
        <w:tc>
          <w:tcPr>
            <w:tcW w:w="2169" w:type="pct"/>
            <w:shd w:val="pct20" w:color="auto" w:fill="FFFFFF"/>
          </w:tcPr>
          <w:p w14:paraId="079AD88E" w14:textId="77777777" w:rsidR="00801945" w:rsidRPr="000E39C6" w:rsidRDefault="00801945" w:rsidP="00684F3E">
            <w:pPr>
              <w:pStyle w:val="TAH"/>
            </w:pPr>
            <w:r w:rsidRPr="000E39C6">
              <w:t>Assertion Name</w:t>
            </w:r>
          </w:p>
        </w:tc>
        <w:tc>
          <w:tcPr>
            <w:tcW w:w="2831" w:type="pct"/>
            <w:shd w:val="pct20" w:color="auto" w:fill="FFFFFF"/>
          </w:tcPr>
          <w:p w14:paraId="5A7283EB" w14:textId="77777777" w:rsidR="00801945" w:rsidRPr="000E39C6" w:rsidRDefault="00801945" w:rsidP="00684F3E">
            <w:pPr>
              <w:pStyle w:val="TAH"/>
            </w:pPr>
            <w:r w:rsidRPr="000E39C6">
              <w:t>Definition</w:t>
            </w:r>
          </w:p>
        </w:tc>
      </w:tr>
      <w:tr w:rsidR="00801945" w:rsidRPr="000E39C6" w14:paraId="4172B89A" w14:textId="77777777" w:rsidTr="00684F3E">
        <w:trPr>
          <w:jc w:val="center"/>
        </w:trPr>
        <w:tc>
          <w:tcPr>
            <w:tcW w:w="2169" w:type="pct"/>
          </w:tcPr>
          <w:p w14:paraId="6D76C5D5" w14:textId="77777777" w:rsidR="00801945" w:rsidRPr="000E39C6" w:rsidRDefault="00801945" w:rsidP="00684F3E">
            <w:pPr>
              <w:pStyle w:val="TAL"/>
              <w:rPr>
                <w:rFonts w:ascii="Courier New" w:hAnsi="Courier New" w:cs="Courier New"/>
                <w:b/>
              </w:rPr>
            </w:pPr>
            <w:r w:rsidRPr="000E39C6">
              <w:rPr>
                <w:rFonts w:ascii="Courier New" w:hAnsi="Courier New" w:cs="Courier New"/>
              </w:rPr>
              <w:t>baseMOInstanceExists</w:t>
            </w:r>
          </w:p>
        </w:tc>
        <w:tc>
          <w:tcPr>
            <w:tcW w:w="2831" w:type="pct"/>
          </w:tcPr>
          <w:p w14:paraId="009078B0" w14:textId="77777777" w:rsidR="00801945" w:rsidRPr="000E39C6" w:rsidRDefault="00801945" w:rsidP="00684F3E">
            <w:pPr>
              <w:pStyle w:val="TAL"/>
            </w:pPr>
            <w:r w:rsidRPr="00B0405B">
              <w:rPr>
                <w:rFonts w:ascii="Courier New" w:hAnsi="Courier New" w:cs="Courier New"/>
                <w:color w:val="000000"/>
                <w:sz w:val="20"/>
              </w:rPr>
              <w:t>baseMOInstance</w:t>
            </w:r>
            <w:r w:rsidRPr="000E39C6">
              <w:t xml:space="preserve"> </w:t>
            </w:r>
            <w:r>
              <w:t>does exist</w:t>
            </w:r>
            <w:r w:rsidRPr="000E39C6">
              <w:t xml:space="preserve"> (Assertion =</w:t>
            </w:r>
            <w:r>
              <w:t>=</w:t>
            </w:r>
            <w:r w:rsidRPr="000E39C6">
              <w:t xml:space="preserve"> TRUE if no </w:t>
            </w:r>
            <w:r w:rsidRPr="00B0405B">
              <w:rPr>
                <w:rFonts w:ascii="Courier New" w:hAnsi="Courier New" w:cs="Courier New"/>
                <w:color w:val="000000"/>
                <w:sz w:val="20"/>
              </w:rPr>
              <w:t>baseMOInstance</w:t>
            </w:r>
            <w:r w:rsidRPr="000E39C6">
              <w:t xml:space="preserve"> was specified).</w:t>
            </w:r>
          </w:p>
        </w:tc>
      </w:tr>
      <w:tr w:rsidR="00801945" w:rsidRPr="000E39C6" w14:paraId="39E25492" w14:textId="77777777" w:rsidTr="00684F3E">
        <w:trPr>
          <w:jc w:val="center"/>
        </w:trPr>
        <w:tc>
          <w:tcPr>
            <w:tcW w:w="2169" w:type="pct"/>
          </w:tcPr>
          <w:p w14:paraId="6920BC6B" w14:textId="77777777" w:rsidR="00801945" w:rsidRPr="000E39C6" w:rsidRDefault="00801945" w:rsidP="00684F3E">
            <w:pPr>
              <w:pStyle w:val="TAL"/>
              <w:rPr>
                <w:rFonts w:ascii="Courier New" w:hAnsi="Courier New" w:cs="Courier New"/>
              </w:rPr>
            </w:pPr>
            <w:r w:rsidRPr="000E39C6">
              <w:rPr>
                <w:rFonts w:ascii="Courier New" w:hAnsi="Courier New" w:cs="Courier New"/>
                <w:color w:val="000000"/>
              </w:rPr>
              <w:t>deltaSynchronizationOfCMDataIsActive</w:t>
            </w:r>
          </w:p>
        </w:tc>
        <w:tc>
          <w:tcPr>
            <w:tcW w:w="2831" w:type="pct"/>
          </w:tcPr>
          <w:p w14:paraId="27E93D53" w14:textId="77777777" w:rsidR="00801945" w:rsidRPr="000E39C6" w:rsidRDefault="00801945" w:rsidP="00684F3E">
            <w:pPr>
              <w:pStyle w:val="TAL"/>
            </w:pPr>
            <w:r w:rsidRPr="000E39C6">
              <w:t>The delta synchronization functionality for CM</w:t>
            </w:r>
            <w:r>
              <w:t>D</w:t>
            </w:r>
            <w:r w:rsidRPr="000E39C6">
              <w:t>ata is active</w:t>
            </w:r>
          </w:p>
        </w:tc>
      </w:tr>
    </w:tbl>
    <w:p w14:paraId="3AD34074" w14:textId="77777777" w:rsidR="00801945" w:rsidRPr="000E39C6" w:rsidRDefault="00801945" w:rsidP="00801945"/>
    <w:p w14:paraId="555C6CB1" w14:textId="77777777" w:rsidR="00801945" w:rsidRPr="000E39C6" w:rsidRDefault="00801945" w:rsidP="00801945">
      <w:pPr>
        <w:pStyle w:val="Heading4"/>
      </w:pPr>
      <w:bookmarkStart w:id="64" w:name="_Toc178760460"/>
      <w:r w:rsidRPr="000E39C6">
        <w:t>6.4.1.5</w:t>
      </w:r>
      <w:r w:rsidRPr="000E39C6">
        <w:tab/>
        <w:t>Post-condition</w:t>
      </w:r>
      <w:bookmarkEnd w:id="64"/>
    </w:p>
    <w:p w14:paraId="55C2B83D" w14:textId="77777777" w:rsidR="00801945" w:rsidRPr="000E39C6" w:rsidRDefault="00801945" w:rsidP="00801945">
      <w:pPr>
        <w:keepNext/>
        <w:keepLines/>
        <w:rPr>
          <w:rFonts w:ascii="Courier New" w:hAnsi="Courier New" w:cs="Courier New"/>
        </w:rPr>
      </w:pPr>
      <w:r w:rsidRPr="000E39C6">
        <w:rPr>
          <w:rFonts w:ascii="Courier New" w:hAnsi="Courier New" w:cs="Courier New"/>
          <w:color w:val="000000"/>
        </w:rPr>
        <w:t>deltaListsReturned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67"/>
        <w:gridCol w:w="5808"/>
      </w:tblGrid>
      <w:tr w:rsidR="00801945" w:rsidRPr="000E39C6" w14:paraId="436BE457" w14:textId="77777777" w:rsidTr="00684F3E">
        <w:trPr>
          <w:jc w:val="center"/>
        </w:trPr>
        <w:tc>
          <w:tcPr>
            <w:tcW w:w="2029" w:type="pct"/>
            <w:shd w:val="pct20" w:color="auto" w:fill="FFFFFF"/>
          </w:tcPr>
          <w:p w14:paraId="2A22D241" w14:textId="77777777" w:rsidR="00801945" w:rsidRPr="000E39C6" w:rsidRDefault="00801945" w:rsidP="00684F3E">
            <w:pPr>
              <w:pStyle w:val="TAH"/>
            </w:pPr>
            <w:r w:rsidRPr="000E39C6">
              <w:t>Assertion Name</w:t>
            </w:r>
          </w:p>
        </w:tc>
        <w:tc>
          <w:tcPr>
            <w:tcW w:w="2971" w:type="pct"/>
            <w:shd w:val="pct20" w:color="auto" w:fill="FFFFFF"/>
          </w:tcPr>
          <w:p w14:paraId="14E8D624" w14:textId="77777777" w:rsidR="00801945" w:rsidRPr="000E39C6" w:rsidRDefault="00801945" w:rsidP="00684F3E">
            <w:pPr>
              <w:pStyle w:val="TAH"/>
            </w:pPr>
            <w:r w:rsidRPr="000E39C6">
              <w:t>Definition</w:t>
            </w:r>
          </w:p>
        </w:tc>
      </w:tr>
      <w:tr w:rsidR="00801945" w:rsidRPr="000E39C6" w14:paraId="44CB01AF" w14:textId="77777777" w:rsidTr="00684F3E">
        <w:trPr>
          <w:jc w:val="center"/>
        </w:trPr>
        <w:tc>
          <w:tcPr>
            <w:tcW w:w="2029" w:type="pct"/>
          </w:tcPr>
          <w:p w14:paraId="1D23BF77" w14:textId="77777777" w:rsidR="00801945" w:rsidRPr="000E39C6" w:rsidRDefault="00801945" w:rsidP="00684F3E">
            <w:pPr>
              <w:pStyle w:val="TAL"/>
              <w:rPr>
                <w:rFonts w:ascii="Courier New" w:hAnsi="Courier New" w:cs="Courier New"/>
              </w:rPr>
            </w:pPr>
            <w:r w:rsidRPr="000E39C6">
              <w:rPr>
                <w:rFonts w:ascii="Courier New" w:hAnsi="Courier New" w:cs="Courier New"/>
              </w:rPr>
              <w:t>deltaListsReturned</w:t>
            </w:r>
          </w:p>
        </w:tc>
        <w:tc>
          <w:tcPr>
            <w:tcW w:w="2971" w:type="pct"/>
          </w:tcPr>
          <w:p w14:paraId="7F74F43F" w14:textId="77777777" w:rsidR="00801945" w:rsidRPr="000E39C6" w:rsidRDefault="00801945" w:rsidP="00684F3E">
            <w:pPr>
              <w:pStyle w:val="TAL"/>
            </w:pPr>
            <w:r w:rsidRPr="000E39C6">
              <w:t>The required information is returned.</w:t>
            </w:r>
          </w:p>
        </w:tc>
      </w:tr>
    </w:tbl>
    <w:p w14:paraId="3B0C6686" w14:textId="77777777" w:rsidR="00801945" w:rsidRPr="000E39C6" w:rsidRDefault="00801945" w:rsidP="00801945"/>
    <w:p w14:paraId="65C5F540" w14:textId="77777777" w:rsidR="00801945" w:rsidRPr="000E39C6" w:rsidRDefault="00801945" w:rsidP="00801945">
      <w:pPr>
        <w:pStyle w:val="Heading4"/>
      </w:pPr>
      <w:bookmarkStart w:id="65" w:name="_Toc178760461"/>
      <w:r w:rsidRPr="000E39C6">
        <w:t>6.4.1.6</w:t>
      </w:r>
      <w:r w:rsidRPr="000E39C6">
        <w:tab/>
        <w:t>Exceptions</w:t>
      </w:r>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6"/>
        <w:gridCol w:w="7259"/>
      </w:tblGrid>
      <w:tr w:rsidR="00801945" w:rsidRPr="000E39C6" w14:paraId="1E07AE88" w14:textId="77777777" w:rsidTr="00684F3E">
        <w:trPr>
          <w:jc w:val="center"/>
        </w:trPr>
        <w:tc>
          <w:tcPr>
            <w:tcW w:w="1287" w:type="pct"/>
            <w:shd w:val="clear" w:color="auto" w:fill="D9D9D9"/>
          </w:tcPr>
          <w:p w14:paraId="765E7888" w14:textId="77777777" w:rsidR="00801945" w:rsidRPr="000E39C6" w:rsidRDefault="00801945" w:rsidP="00684F3E">
            <w:pPr>
              <w:pStyle w:val="TAH"/>
            </w:pPr>
            <w:r w:rsidRPr="000E39C6">
              <w:t>Name</w:t>
            </w:r>
          </w:p>
        </w:tc>
        <w:tc>
          <w:tcPr>
            <w:tcW w:w="3713" w:type="pct"/>
            <w:shd w:val="clear" w:color="auto" w:fill="D9D9D9"/>
          </w:tcPr>
          <w:p w14:paraId="2142E2E8" w14:textId="77777777" w:rsidR="00801945" w:rsidRPr="000E39C6" w:rsidRDefault="00801945" w:rsidP="00684F3E">
            <w:pPr>
              <w:pStyle w:val="TAH"/>
            </w:pPr>
            <w:r w:rsidRPr="000E39C6">
              <w:t>Properties</w:t>
            </w:r>
          </w:p>
        </w:tc>
      </w:tr>
      <w:tr w:rsidR="00801945" w:rsidRPr="000E39C6" w14:paraId="26A8B9AE" w14:textId="77777777" w:rsidTr="00684F3E">
        <w:trPr>
          <w:jc w:val="center"/>
        </w:trPr>
        <w:tc>
          <w:tcPr>
            <w:tcW w:w="1287" w:type="pct"/>
          </w:tcPr>
          <w:p w14:paraId="27BF5F7D" w14:textId="77777777" w:rsidR="00801945" w:rsidRPr="000E39C6" w:rsidRDefault="00801945" w:rsidP="00684F3E">
            <w:pPr>
              <w:pStyle w:val="TAL"/>
              <w:rPr>
                <w:rFonts w:ascii="Courier New" w:hAnsi="Courier New" w:cs="Courier New"/>
                <w:sz w:val="20"/>
              </w:rPr>
            </w:pPr>
            <w:r w:rsidRPr="000E39C6">
              <w:rPr>
                <w:rFonts w:ascii="Courier New" w:hAnsi="Courier New" w:cs="Courier New"/>
              </w:rPr>
              <w:t>operation_failed</w:t>
            </w:r>
          </w:p>
        </w:tc>
        <w:tc>
          <w:tcPr>
            <w:tcW w:w="3713" w:type="pct"/>
          </w:tcPr>
          <w:p w14:paraId="73BF0E35" w14:textId="77777777" w:rsidR="00801945" w:rsidRPr="000E39C6" w:rsidRDefault="00801945" w:rsidP="00684F3E">
            <w:pPr>
              <w:pStyle w:val="TAL"/>
            </w:pPr>
            <w:r w:rsidRPr="000E39C6">
              <w:rPr>
                <w:b/>
              </w:rPr>
              <w:t>Condition:</w:t>
            </w:r>
            <w:r w:rsidRPr="000E39C6">
              <w:t xml:space="preserve"> the pre-condition is false or the post-condition is false.</w:t>
            </w:r>
          </w:p>
          <w:p w14:paraId="0390F241" w14:textId="77777777" w:rsidR="00801945" w:rsidRPr="000E39C6" w:rsidRDefault="00801945" w:rsidP="00684F3E">
            <w:pPr>
              <w:pStyle w:val="TAL"/>
            </w:pPr>
            <w:r w:rsidRPr="000E39C6">
              <w:rPr>
                <w:b/>
              </w:rPr>
              <w:t>Returned Information:</w:t>
            </w:r>
            <w:r w:rsidRPr="000E39C6">
              <w:t xml:space="preserve"> The output parameter status.</w:t>
            </w:r>
          </w:p>
          <w:p w14:paraId="6AAA69C6" w14:textId="77777777" w:rsidR="00801945" w:rsidRPr="000E39C6" w:rsidRDefault="00801945" w:rsidP="00684F3E">
            <w:pPr>
              <w:pStyle w:val="TAL"/>
            </w:pPr>
            <w:r w:rsidRPr="000E39C6">
              <w:rPr>
                <w:b/>
              </w:rPr>
              <w:t>Exit state:</w:t>
            </w:r>
            <w:r w:rsidRPr="000E39C6">
              <w:t xml:space="preserve"> Entry state.</w:t>
            </w:r>
          </w:p>
        </w:tc>
      </w:tr>
    </w:tbl>
    <w:p w14:paraId="31E81F81" w14:textId="77777777" w:rsidR="00801945" w:rsidRPr="000E39C6" w:rsidRDefault="00801945" w:rsidP="00801945"/>
    <w:p w14:paraId="310D62CB" w14:textId="77777777" w:rsidR="00684F3E" w:rsidRPr="000E39C6" w:rsidRDefault="00684F3E" w:rsidP="00684F3E">
      <w:pPr>
        <w:pStyle w:val="Heading2"/>
      </w:pPr>
      <w:r>
        <w:br w:type="page"/>
      </w:r>
      <w:bookmarkStart w:id="66" w:name="_Toc178760462"/>
      <w:r w:rsidRPr="000E39C6">
        <w:lastRenderedPageBreak/>
        <w:t>6.5</w:t>
      </w:r>
      <w:r w:rsidRPr="000E39C6">
        <w:tab/>
        <w:t>deltaSynchOfAlarmData Interface (O)</w:t>
      </w:r>
      <w:bookmarkEnd w:id="66"/>
    </w:p>
    <w:p w14:paraId="6993D1CC" w14:textId="77777777" w:rsidR="00684F3E" w:rsidRPr="000E39C6" w:rsidRDefault="00684F3E" w:rsidP="00684F3E">
      <w:pPr>
        <w:pStyle w:val="Heading3"/>
      </w:pPr>
      <w:bookmarkStart w:id="67" w:name="_Toc178760463"/>
      <w:r w:rsidRPr="000E39C6">
        <w:t>6.5.1</w:t>
      </w:r>
      <w:r w:rsidRPr="000E39C6">
        <w:tab/>
        <w:t>Operation triggerDeltaSynchOfAlarms (M)</w:t>
      </w:r>
      <w:bookmarkEnd w:id="67"/>
    </w:p>
    <w:p w14:paraId="66E466F5" w14:textId="77777777" w:rsidR="00684F3E" w:rsidRPr="000E39C6" w:rsidRDefault="00684F3E" w:rsidP="00684F3E">
      <w:pPr>
        <w:pStyle w:val="Heading4"/>
      </w:pPr>
      <w:bookmarkStart w:id="68" w:name="_Toc178760464"/>
      <w:r w:rsidRPr="000E39C6">
        <w:t>6.5.1.1</w:t>
      </w:r>
      <w:r w:rsidRPr="000E39C6">
        <w:tab/>
        <w:t>Definition</w:t>
      </w:r>
      <w:bookmarkEnd w:id="68"/>
    </w:p>
    <w:p w14:paraId="634EBBC3" w14:textId="77777777" w:rsidR="00684F3E" w:rsidRPr="000E39C6" w:rsidRDefault="00684F3E" w:rsidP="00684F3E">
      <w:r w:rsidRPr="000E39C6">
        <w:t xml:space="preserve">This operation allows an IRPManager to request information about all alarm information which has changed since the specified synchronization point.  The information returned may be filtered/restricted by the input parameters </w:t>
      </w:r>
      <w:r w:rsidRPr="000E39C6">
        <w:rPr>
          <w:rFonts w:ascii="Courier New" w:hAnsi="Courier New" w:cs="Courier New"/>
        </w:rPr>
        <w:t>baseMOInstance</w:t>
      </w:r>
      <w:r w:rsidRPr="000E39C6">
        <w:t xml:space="preserve"> and </w:t>
      </w:r>
      <w:r w:rsidRPr="000E39C6">
        <w:rPr>
          <w:rFonts w:ascii="Courier New" w:hAnsi="Courier New" w:cs="Courier New"/>
        </w:rPr>
        <w:t>scope</w:t>
      </w:r>
      <w:r w:rsidRPr="000E39C6">
        <w:t>.</w:t>
      </w:r>
    </w:p>
    <w:p w14:paraId="5E862438" w14:textId="77777777" w:rsidR="00684F3E" w:rsidRDefault="00684F3E" w:rsidP="00684F3E">
      <w:r w:rsidRPr="000E39C6">
        <w:t xml:space="preserve">If the operation is successful, then a new delta synchronization point for alarm data is </w:t>
      </w:r>
      <w:r>
        <w:t xml:space="preserve">created, </w:t>
      </w:r>
      <w:r>
        <w:rPr>
          <w:color w:val="000000"/>
        </w:rPr>
        <w:t xml:space="preserve">if </w:t>
      </w:r>
      <w:r>
        <w:rPr>
          <w:rFonts w:hint="eastAsia"/>
          <w:color w:val="000000"/>
          <w:lang w:eastAsia="zh-CN"/>
        </w:rPr>
        <w:t xml:space="preserve">the IRPAgent supports </w:t>
      </w:r>
      <w:r>
        <w:rPr>
          <w:color w:val="000000"/>
          <w:lang w:eastAsia="zh-CN"/>
        </w:rPr>
        <w:t xml:space="preserve">the </w:t>
      </w:r>
      <w:r w:rsidRPr="008C2D26">
        <w:rPr>
          <w:lang w:eastAsia="zh-CN"/>
        </w:rPr>
        <w:t>ManagerRequestPolicy</w:t>
      </w:r>
      <w:r w:rsidRPr="000E39C6">
        <w:t xml:space="preserve">. </w:t>
      </w:r>
      <w:r>
        <w:t xml:space="preserve">  </w:t>
      </w:r>
    </w:p>
    <w:p w14:paraId="5B286643" w14:textId="77777777" w:rsidR="00684F3E" w:rsidRDefault="00684F3E" w:rsidP="00684F3E">
      <w:pPr>
        <w:rPr>
          <w:color w:val="000000"/>
          <w:lang w:eastAsia="zh-CN"/>
        </w:rPr>
      </w:pPr>
      <w:r>
        <w:rPr>
          <w:rFonts w:hint="eastAsia"/>
          <w:color w:val="000000"/>
          <w:lang w:eastAsia="zh-CN"/>
        </w:rPr>
        <w:t xml:space="preserve">If the IRPAgent only supports </w:t>
      </w:r>
      <w:r w:rsidRPr="008C2D26">
        <w:rPr>
          <w:lang w:eastAsia="zh-CN"/>
        </w:rPr>
        <w:t>AgentScheduledPolicy</w:t>
      </w:r>
      <w:r>
        <w:rPr>
          <w:rFonts w:hint="eastAsia"/>
          <w:color w:val="000000"/>
          <w:lang w:eastAsia="zh-CN"/>
        </w:rPr>
        <w:t>, the la</w:t>
      </w:r>
      <w:r>
        <w:rPr>
          <w:color w:val="000000"/>
          <w:lang w:eastAsia="zh-CN"/>
        </w:rPr>
        <w:t>te</w:t>
      </w:r>
      <w:r>
        <w:rPr>
          <w:rFonts w:hint="eastAsia"/>
          <w:color w:val="000000"/>
          <w:lang w:eastAsia="zh-CN"/>
        </w:rPr>
        <w:t>st synchronizationPoint is returned to the IRPManager as the newSynchPoint.</w:t>
      </w:r>
    </w:p>
    <w:p w14:paraId="37E80416" w14:textId="77777777" w:rsidR="00684F3E" w:rsidRDefault="00684F3E" w:rsidP="00684F3E">
      <w:r w:rsidRPr="000E39C6">
        <w:t>Th</w:t>
      </w:r>
      <w:r>
        <w:t>e synchronization points created are not related to</w:t>
      </w:r>
      <w:r w:rsidRPr="00374DB6">
        <w:rPr>
          <w:rFonts w:ascii="Courier New" w:hAnsi="Courier New" w:cs="Courier New"/>
        </w:rPr>
        <w:t xml:space="preserve"> </w:t>
      </w:r>
      <w:r w:rsidRPr="000E39C6">
        <w:rPr>
          <w:rFonts w:ascii="Courier New" w:hAnsi="Courier New" w:cs="Courier New"/>
        </w:rPr>
        <w:t>baseMOInstance</w:t>
      </w:r>
      <w:r w:rsidRPr="000E39C6">
        <w:t xml:space="preserve"> and </w:t>
      </w:r>
      <w:r w:rsidRPr="000E39C6">
        <w:rPr>
          <w:rFonts w:ascii="Courier New" w:hAnsi="Courier New" w:cs="Courier New"/>
        </w:rPr>
        <w:t>scope</w:t>
      </w:r>
      <w:r>
        <w:t xml:space="preserve"> used in operations.  In other words, it </w:t>
      </w:r>
      <w:r w:rsidRPr="000E39C6">
        <w:t xml:space="preserve">is is not possible </w:t>
      </w:r>
      <w:r>
        <w:t xml:space="preserve">to establish synchronization points for just a subset of the managed objects </w:t>
      </w:r>
      <w:r w:rsidRPr="000E39C6">
        <w:t xml:space="preserve"> </w:t>
      </w:r>
    </w:p>
    <w:p w14:paraId="5AF1A179" w14:textId="77777777" w:rsidR="00684F3E" w:rsidRPr="000E39C6" w:rsidRDefault="00684F3E" w:rsidP="00684F3E">
      <w:r w:rsidRPr="000E39C6">
        <w:t>For obtaining an initial synchronization point</w:t>
      </w:r>
      <w:r>
        <w:t xml:space="preserve"> </w:t>
      </w:r>
      <w:r>
        <w:rPr>
          <w:color w:val="000000"/>
        </w:rPr>
        <w:t>(e.g. in the case that the IRPManager does not have any valid alarm information)</w:t>
      </w:r>
      <w:r w:rsidRPr="000E39C6">
        <w:t xml:space="preserve">, IRPManager shall </w:t>
      </w:r>
      <w:r>
        <w:t>use this</w:t>
      </w:r>
      <w:r w:rsidRPr="000E39C6">
        <w:t xml:space="preserve"> operation </w:t>
      </w:r>
      <w:r w:rsidRPr="000E39C6">
        <w:rPr>
          <w:rFonts w:ascii="Courier New" w:hAnsi="Courier New" w:cs="Courier New"/>
        </w:rPr>
        <w:t xml:space="preserve">triggerDeltaSynchOfAlarms </w:t>
      </w:r>
      <w:r w:rsidRPr="000E39C6">
        <w:t>as follows</w:t>
      </w:r>
      <w:r>
        <w:t xml:space="preserve"> </w:t>
      </w:r>
      <w:r>
        <w:rPr>
          <w:color w:val="000000"/>
        </w:rPr>
        <w:t>to obtain the first synch point</w:t>
      </w:r>
      <w:r w:rsidRPr="000E39C6">
        <w:t>:</w:t>
      </w:r>
    </w:p>
    <w:p w14:paraId="02CC84DD" w14:textId="77777777" w:rsidR="00684F3E" w:rsidRPr="000E39C6" w:rsidRDefault="00684F3E" w:rsidP="00684F3E">
      <w:pPr>
        <w:pStyle w:val="B1"/>
      </w:pPr>
      <w:r w:rsidRPr="000E39C6">
        <w:t>-</w:t>
      </w:r>
      <w:r w:rsidRPr="000E39C6">
        <w:tab/>
        <w:t xml:space="preserve">the input parameter </w:t>
      </w:r>
      <w:r w:rsidRPr="000E39C6">
        <w:rPr>
          <w:rFonts w:ascii="Courier New" w:hAnsi="Courier New" w:cs="Courier New"/>
        </w:rPr>
        <w:t>synchPoint</w:t>
      </w:r>
      <w:r w:rsidRPr="000E39C6">
        <w:t xml:space="preserve"> is present and the value is set to 0.</w:t>
      </w:r>
    </w:p>
    <w:p w14:paraId="7B11C6F5" w14:textId="77777777" w:rsidR="00684F3E" w:rsidRDefault="00684F3E" w:rsidP="00684F3E">
      <w:r w:rsidRPr="000E39C6">
        <w:t xml:space="preserve">The IRPAgent </w:t>
      </w:r>
      <w:r>
        <w:t>responds with</w:t>
      </w:r>
      <w:r w:rsidRPr="000E39C6">
        <w:t xml:space="preserve"> </w:t>
      </w:r>
      <w:r w:rsidRPr="000E39C6">
        <w:rPr>
          <w:rFonts w:ascii="Courier New" w:hAnsi="Courier New" w:cs="Courier New"/>
        </w:rPr>
        <w:t>newSynchPoint</w:t>
      </w:r>
      <w:r w:rsidRPr="000E39C6">
        <w:t xml:space="preserve"> a synchronization point </w:t>
      </w:r>
      <w:r>
        <w:t xml:space="preserve">that the IRPManager can use as input parameter synchPoint </w:t>
      </w:r>
      <w:r w:rsidRPr="000E39C6">
        <w:t>for fu</w:t>
      </w:r>
      <w:r>
        <w:t>ture</w:t>
      </w:r>
      <w:r w:rsidRPr="000E39C6">
        <w:t xml:space="preserve"> </w:t>
      </w:r>
      <w:r w:rsidRPr="00063DC2">
        <w:rPr>
          <w:rFonts w:ascii="Courier New" w:hAnsi="Courier New" w:cs="Courier New"/>
          <w:color w:val="000000"/>
        </w:rPr>
        <w:t>triggerDeltaSynchOfAlarms</w:t>
      </w:r>
      <w:r>
        <w:rPr>
          <w:color w:val="000000"/>
        </w:rPr>
        <w:t xml:space="preserve"> </w:t>
      </w:r>
      <w:r w:rsidRPr="000E39C6">
        <w:t>requests</w:t>
      </w:r>
      <w:r>
        <w:t>.</w:t>
      </w:r>
    </w:p>
    <w:p w14:paraId="740A9971" w14:textId="77777777" w:rsidR="00684F3E" w:rsidRPr="000E39C6" w:rsidRDefault="00684F3E" w:rsidP="00684F3E">
      <w:r w:rsidRPr="000E39C6">
        <w:t>A Solution Set may choose to split this operation in several operations (e.g. operations to get "iterator" which fulfil the criteria and other operations to retrieve the detailed information of the files from the "iterator").</w:t>
      </w:r>
    </w:p>
    <w:p w14:paraId="55AD7F4F" w14:textId="77777777" w:rsidR="00684F3E" w:rsidRPr="000E39C6" w:rsidRDefault="00684F3E" w:rsidP="00684F3E">
      <w:r w:rsidRPr="000E39C6">
        <w:t>If in the output of this operation a reference to a file is identified, then the availability of the file shall be announced by a notifyFileReady notification (see [10]).</w:t>
      </w:r>
    </w:p>
    <w:p w14:paraId="7BF9CBE4" w14:textId="77777777" w:rsidR="00684F3E" w:rsidRPr="000E39C6" w:rsidRDefault="00684F3E" w:rsidP="00684F3E">
      <w:pPr>
        <w:pStyle w:val="Heading4"/>
      </w:pPr>
      <w:bookmarkStart w:id="69" w:name="_Toc178760465"/>
      <w:r w:rsidRPr="000E39C6">
        <w:lastRenderedPageBreak/>
        <w:t>6.5.1.2</w:t>
      </w:r>
      <w:r w:rsidRPr="000E39C6">
        <w:tab/>
        <w:t>Input parameters</w:t>
      </w:r>
      <w:bookmarkEnd w:id="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649"/>
        <w:gridCol w:w="4258"/>
      </w:tblGrid>
      <w:tr w:rsidR="00684F3E" w:rsidRPr="000E39C6" w14:paraId="140B7B62" w14:textId="77777777" w:rsidTr="00684F3E">
        <w:trPr>
          <w:tblHeader/>
          <w:jc w:val="center"/>
        </w:trPr>
        <w:tc>
          <w:tcPr>
            <w:tcW w:w="658" w:type="pct"/>
            <w:shd w:val="pct20" w:color="auto" w:fill="FFFFFF"/>
          </w:tcPr>
          <w:p w14:paraId="390FF3FF" w14:textId="77777777" w:rsidR="00684F3E" w:rsidRPr="000E39C6" w:rsidRDefault="00684F3E" w:rsidP="00684F3E">
            <w:pPr>
              <w:pStyle w:val="TAH"/>
            </w:pPr>
            <w:r w:rsidRPr="000E39C6">
              <w:t>Parameter Name</w:t>
            </w:r>
          </w:p>
        </w:tc>
        <w:tc>
          <w:tcPr>
            <w:tcW w:w="259" w:type="pct"/>
            <w:shd w:val="pct20" w:color="auto" w:fill="FFFFFF"/>
          </w:tcPr>
          <w:p w14:paraId="34105561" w14:textId="77777777" w:rsidR="00684F3E" w:rsidRPr="000E39C6" w:rsidRDefault="00684F3E" w:rsidP="00684F3E">
            <w:pPr>
              <w:pStyle w:val="TAH"/>
            </w:pPr>
            <w:r w:rsidRPr="000E39C6">
              <w:t>Qualifier</w:t>
            </w:r>
          </w:p>
        </w:tc>
        <w:tc>
          <w:tcPr>
            <w:tcW w:w="872" w:type="pct"/>
            <w:shd w:val="pct20" w:color="auto" w:fill="FFFFFF"/>
          </w:tcPr>
          <w:p w14:paraId="71A8389C" w14:textId="77777777" w:rsidR="00684F3E" w:rsidRPr="000E39C6" w:rsidRDefault="00684F3E" w:rsidP="00684F3E">
            <w:pPr>
              <w:pStyle w:val="TAH"/>
            </w:pPr>
            <w:r w:rsidRPr="000E39C6">
              <w:t>Information type</w:t>
            </w:r>
          </w:p>
        </w:tc>
        <w:tc>
          <w:tcPr>
            <w:tcW w:w="3211" w:type="pct"/>
            <w:shd w:val="pct20" w:color="auto" w:fill="FFFFFF"/>
          </w:tcPr>
          <w:p w14:paraId="5D90B8B9" w14:textId="77777777" w:rsidR="00684F3E" w:rsidRPr="000E39C6" w:rsidRDefault="00684F3E" w:rsidP="00684F3E">
            <w:pPr>
              <w:pStyle w:val="TAH"/>
            </w:pPr>
            <w:r w:rsidRPr="000E39C6">
              <w:t>Comment</w:t>
            </w:r>
          </w:p>
        </w:tc>
      </w:tr>
      <w:tr w:rsidR="00684F3E" w:rsidRPr="000E39C6" w14:paraId="43C7EFB9" w14:textId="77777777" w:rsidTr="00684F3E">
        <w:trPr>
          <w:jc w:val="center"/>
        </w:trPr>
        <w:tc>
          <w:tcPr>
            <w:tcW w:w="658" w:type="pct"/>
          </w:tcPr>
          <w:p w14:paraId="178920D7" w14:textId="77777777" w:rsidR="00684F3E" w:rsidRPr="000E39C6" w:rsidRDefault="00684F3E" w:rsidP="00684F3E">
            <w:pPr>
              <w:pStyle w:val="TAL"/>
              <w:rPr>
                <w:rFonts w:ascii="Courier New" w:hAnsi="Courier New" w:cs="Courier New"/>
              </w:rPr>
            </w:pPr>
            <w:r w:rsidRPr="000E39C6">
              <w:rPr>
                <w:rFonts w:ascii="Courier New" w:hAnsi="Courier New" w:cs="Courier New"/>
              </w:rPr>
              <w:t>managerReference</w:t>
            </w:r>
          </w:p>
        </w:tc>
        <w:tc>
          <w:tcPr>
            <w:tcW w:w="259" w:type="pct"/>
          </w:tcPr>
          <w:p w14:paraId="02BDA177" w14:textId="77777777" w:rsidR="00684F3E" w:rsidRPr="000E39C6" w:rsidRDefault="00684F3E" w:rsidP="00684F3E">
            <w:pPr>
              <w:pStyle w:val="TAC"/>
            </w:pPr>
            <w:r w:rsidRPr="000E39C6">
              <w:t>O</w:t>
            </w:r>
          </w:p>
        </w:tc>
        <w:tc>
          <w:tcPr>
            <w:tcW w:w="872" w:type="pct"/>
          </w:tcPr>
          <w:p w14:paraId="3FE7FF0A" w14:textId="77777777" w:rsidR="00684F3E" w:rsidRPr="000E39C6" w:rsidRDefault="00684F3E" w:rsidP="00684F3E">
            <w:pPr>
              <w:pStyle w:val="TAL"/>
            </w:pPr>
            <w:r w:rsidRPr="000E39C6">
              <w:rPr>
                <w:lang w:eastAsia="zh-CN"/>
              </w:rPr>
              <w:t>See 3GPP TS 32.302 [3]</w:t>
            </w:r>
          </w:p>
        </w:tc>
        <w:tc>
          <w:tcPr>
            <w:tcW w:w="3211" w:type="pct"/>
          </w:tcPr>
          <w:p w14:paraId="422FEDF0" w14:textId="77777777" w:rsidR="00684F3E" w:rsidRPr="000E39C6" w:rsidRDefault="00684F3E" w:rsidP="00684F3E">
            <w:pPr>
              <w:pStyle w:val="TAL"/>
            </w:pPr>
            <w:r w:rsidRPr="000E39C6">
              <w:rPr>
                <w:lang w:eastAsia="zh-CN"/>
              </w:rPr>
              <w:t>See 3GPP TS 32.302 [3]</w:t>
            </w:r>
          </w:p>
        </w:tc>
      </w:tr>
      <w:tr w:rsidR="00684F3E" w:rsidRPr="000E39C6" w14:paraId="417D763A" w14:textId="77777777" w:rsidTr="00684F3E">
        <w:trPr>
          <w:jc w:val="center"/>
        </w:trPr>
        <w:tc>
          <w:tcPr>
            <w:tcW w:w="658" w:type="pct"/>
          </w:tcPr>
          <w:p w14:paraId="68445662" w14:textId="77777777" w:rsidR="00684F3E" w:rsidRPr="000E39C6" w:rsidRDefault="00684F3E" w:rsidP="00684F3E">
            <w:pPr>
              <w:pStyle w:val="TAL"/>
              <w:rPr>
                <w:rFonts w:ascii="Courier New" w:hAnsi="Courier New" w:cs="Courier New"/>
              </w:rPr>
            </w:pPr>
            <w:r w:rsidRPr="000E39C6">
              <w:rPr>
                <w:rFonts w:ascii="Courier New" w:hAnsi="Courier New" w:cs="Courier New"/>
              </w:rPr>
              <w:t>alarmDataRequested</w:t>
            </w:r>
          </w:p>
        </w:tc>
        <w:tc>
          <w:tcPr>
            <w:tcW w:w="259" w:type="pct"/>
          </w:tcPr>
          <w:p w14:paraId="20B2E710" w14:textId="77777777" w:rsidR="00684F3E" w:rsidRPr="000E39C6" w:rsidRDefault="00684F3E" w:rsidP="00684F3E">
            <w:pPr>
              <w:pStyle w:val="TAC"/>
            </w:pPr>
            <w:r>
              <w:t>M</w:t>
            </w:r>
          </w:p>
        </w:tc>
        <w:tc>
          <w:tcPr>
            <w:tcW w:w="872" w:type="pct"/>
          </w:tcPr>
          <w:p w14:paraId="0A571527" w14:textId="77777777" w:rsidR="00684F3E" w:rsidRPr="000E39C6" w:rsidRDefault="00684F3E" w:rsidP="00684F3E">
            <w:pPr>
              <w:pStyle w:val="TAL"/>
            </w:pPr>
            <w:r w:rsidRPr="000E39C6">
              <w:t xml:space="preserve"> ENUM (</w:t>
            </w:r>
          </w:p>
          <w:p w14:paraId="49D31F75" w14:textId="77777777" w:rsidR="00684F3E" w:rsidRPr="000E39C6" w:rsidRDefault="00684F3E" w:rsidP="00684F3E">
            <w:pPr>
              <w:pStyle w:val="TAL"/>
              <w:rPr>
                <w:rFonts w:ascii="Courier New" w:hAnsi="Courier New" w:cs="Courier New"/>
              </w:rPr>
            </w:pPr>
            <w:r w:rsidRPr="000E39C6">
              <w:rPr>
                <w:rFonts w:ascii="Courier New" w:hAnsi="Courier New" w:cs="Courier New"/>
              </w:rPr>
              <w:t xml:space="preserve">AlarmIdsOnly, </w:t>
            </w:r>
          </w:p>
          <w:p w14:paraId="436A9E60" w14:textId="77777777" w:rsidR="00684F3E" w:rsidRPr="000E39C6" w:rsidRDefault="00684F3E" w:rsidP="00684F3E">
            <w:pPr>
              <w:pStyle w:val="TAL"/>
              <w:rPr>
                <w:rFonts w:ascii="Courier New" w:hAnsi="Courier New" w:cs="Courier New"/>
              </w:rPr>
            </w:pPr>
            <w:r w:rsidRPr="000E39C6">
              <w:rPr>
                <w:rFonts w:ascii="Courier New" w:hAnsi="Courier New" w:cs="Courier New"/>
              </w:rPr>
              <w:t>CompleteAlarmInformation</w:t>
            </w:r>
          </w:p>
          <w:p w14:paraId="6C4A9EAA" w14:textId="77777777" w:rsidR="00684F3E" w:rsidRPr="000E39C6" w:rsidRDefault="00684F3E" w:rsidP="00684F3E">
            <w:pPr>
              <w:pStyle w:val="TAL"/>
              <w:rPr>
                <w:lang w:eastAsia="zh-CN"/>
              </w:rPr>
            </w:pPr>
            <w:r w:rsidRPr="000E39C6">
              <w:t>)</w:t>
            </w:r>
          </w:p>
        </w:tc>
        <w:tc>
          <w:tcPr>
            <w:tcW w:w="3211" w:type="pct"/>
          </w:tcPr>
          <w:p w14:paraId="05B5DF24" w14:textId="77777777" w:rsidR="00684F3E" w:rsidRPr="000E39C6" w:rsidRDefault="00684F3E" w:rsidP="00684F3E">
            <w:pPr>
              <w:pStyle w:val="TAL"/>
              <w:rPr>
                <w:lang w:eastAsia="zh-CN"/>
              </w:rPr>
            </w:pPr>
            <w:r>
              <w:rPr>
                <w:lang w:eastAsia="zh-CN"/>
              </w:rPr>
              <w:t xml:space="preserve">If </w:t>
            </w:r>
            <w:r w:rsidRPr="000E39C6">
              <w:rPr>
                <w:rFonts w:ascii="Courier New" w:hAnsi="Courier New" w:cs="Courier New"/>
                <w:lang w:eastAsia="zh-CN"/>
              </w:rPr>
              <w:t>dataRequested</w:t>
            </w:r>
            <w:r w:rsidRPr="000E39C6">
              <w:rPr>
                <w:lang w:eastAsia="zh-CN"/>
              </w:rPr>
              <w:t>==</w:t>
            </w:r>
            <w:r w:rsidRPr="000E39C6">
              <w:rPr>
                <w:rFonts w:ascii="Courier New" w:hAnsi="Courier New" w:cs="Courier New"/>
              </w:rPr>
              <w:t xml:space="preserve"> </w:t>
            </w:r>
            <w:r w:rsidRPr="000E39C6">
              <w:rPr>
                <w:rFonts w:ascii="Courier New" w:hAnsi="Courier New" w:cs="Courier New"/>
                <w:szCs w:val="18"/>
              </w:rPr>
              <w:t>AlarmIdsOnly</w:t>
            </w:r>
            <w:r w:rsidRPr="000E39C6">
              <w:rPr>
                <w:lang w:eastAsia="zh-CN"/>
              </w:rPr>
              <w:t>: Only the alarmed values are delivered in the output, not the complete alarm information.</w:t>
            </w:r>
          </w:p>
          <w:p w14:paraId="2D3E1377" w14:textId="77777777" w:rsidR="00684F3E" w:rsidRPr="000E39C6" w:rsidRDefault="00684F3E" w:rsidP="00684F3E">
            <w:pPr>
              <w:overflowPunct/>
              <w:autoSpaceDE/>
              <w:autoSpaceDN/>
              <w:adjustRightInd/>
              <w:spacing w:after="0"/>
              <w:textAlignment w:val="auto"/>
              <w:rPr>
                <w:rFonts w:ascii="Arial" w:hAnsi="Arial"/>
                <w:sz w:val="18"/>
                <w:lang w:eastAsia="zh-CN"/>
              </w:rPr>
            </w:pPr>
            <w:r>
              <w:rPr>
                <w:lang w:eastAsia="zh-CN"/>
              </w:rPr>
              <w:t xml:space="preserve">If </w:t>
            </w:r>
            <w:r w:rsidRPr="000E39C6">
              <w:rPr>
                <w:rFonts w:ascii="Courier New" w:hAnsi="Courier New" w:cs="Courier New"/>
                <w:lang w:eastAsia="zh-CN"/>
              </w:rPr>
              <w:t>dataRequested</w:t>
            </w:r>
            <w:r w:rsidRPr="000E39C6">
              <w:rPr>
                <w:lang w:eastAsia="zh-CN"/>
              </w:rPr>
              <w:t>==</w:t>
            </w:r>
            <w:r w:rsidRPr="000E39C6">
              <w:rPr>
                <w:rFonts w:ascii="Courier New" w:hAnsi="Courier New" w:cs="Courier New"/>
                <w:sz w:val="18"/>
                <w:szCs w:val="18"/>
                <w:lang w:eastAsia="zh-CN"/>
              </w:rPr>
              <w:t>CompleteDataSet</w:t>
            </w:r>
            <w:r w:rsidRPr="000E39C6">
              <w:rPr>
                <w:lang w:eastAsia="zh-CN"/>
              </w:rPr>
              <w:t>: The complete alarm information are delivered in the output.</w:t>
            </w:r>
          </w:p>
        </w:tc>
      </w:tr>
      <w:tr w:rsidR="00684F3E" w:rsidRPr="000E39C6" w14:paraId="33EAD56B" w14:textId="77777777" w:rsidTr="00684F3E">
        <w:trPr>
          <w:jc w:val="center"/>
        </w:trPr>
        <w:tc>
          <w:tcPr>
            <w:tcW w:w="658" w:type="pct"/>
          </w:tcPr>
          <w:p w14:paraId="052D592E" w14:textId="77777777" w:rsidR="00684F3E" w:rsidRPr="000E39C6" w:rsidRDefault="00684F3E" w:rsidP="00684F3E">
            <w:pPr>
              <w:pStyle w:val="TAL"/>
              <w:rPr>
                <w:rFonts w:ascii="Courier New" w:hAnsi="Courier New" w:cs="Courier New"/>
              </w:rPr>
            </w:pPr>
            <w:r w:rsidRPr="000E39C6">
              <w:rPr>
                <w:rFonts w:ascii="Courier New" w:hAnsi="Courier New" w:cs="Courier New"/>
                <w:lang w:eastAsia="zh-CN"/>
              </w:rPr>
              <w:t>baseMOInstance</w:t>
            </w:r>
          </w:p>
        </w:tc>
        <w:tc>
          <w:tcPr>
            <w:tcW w:w="259" w:type="pct"/>
          </w:tcPr>
          <w:p w14:paraId="37C2DF7A" w14:textId="77777777" w:rsidR="00684F3E" w:rsidRPr="000E39C6" w:rsidRDefault="00684F3E" w:rsidP="00684F3E">
            <w:pPr>
              <w:pStyle w:val="TAC"/>
            </w:pPr>
            <w:r w:rsidRPr="000E39C6">
              <w:t>O</w:t>
            </w:r>
          </w:p>
        </w:tc>
        <w:tc>
          <w:tcPr>
            <w:tcW w:w="872" w:type="pct"/>
          </w:tcPr>
          <w:p w14:paraId="4A0413C7" w14:textId="77777777" w:rsidR="00684F3E" w:rsidRPr="000E39C6" w:rsidRDefault="00684F3E" w:rsidP="00684F3E">
            <w:pPr>
              <w:pStyle w:val="TAL"/>
              <w:rPr>
                <w:lang w:eastAsia="zh-CN"/>
              </w:rPr>
            </w:pPr>
            <w:r w:rsidRPr="000E39C6">
              <w:rPr>
                <w:lang w:eastAsia="zh-CN"/>
              </w:rPr>
              <w:t>See 3GPP TS 32.602 [8]</w:t>
            </w:r>
          </w:p>
        </w:tc>
        <w:tc>
          <w:tcPr>
            <w:tcW w:w="3211" w:type="pct"/>
          </w:tcPr>
          <w:p w14:paraId="19778593" w14:textId="77777777" w:rsidR="00684F3E" w:rsidRPr="000E39C6" w:rsidRDefault="00684F3E" w:rsidP="00684F3E">
            <w:pPr>
              <w:pStyle w:val="TAL"/>
              <w:rPr>
                <w:lang w:eastAsia="zh-CN"/>
              </w:rPr>
            </w:pPr>
            <w:r w:rsidRPr="000E39C6">
              <w:rPr>
                <w:lang w:eastAsia="zh-CN"/>
              </w:rPr>
              <w:t>See 3PP TS 32.602 [8]</w:t>
            </w:r>
          </w:p>
          <w:p w14:paraId="194C086F" w14:textId="77777777" w:rsidR="00684F3E" w:rsidRPr="000E39C6" w:rsidRDefault="00684F3E" w:rsidP="00684F3E">
            <w:pPr>
              <w:pStyle w:val="TAL"/>
              <w:rPr>
                <w:lang w:eastAsia="zh-CN"/>
              </w:rPr>
            </w:pPr>
          </w:p>
          <w:p w14:paraId="14EC4E5D" w14:textId="77777777" w:rsidR="00684F3E" w:rsidRPr="000E39C6" w:rsidRDefault="00684F3E" w:rsidP="00684F3E">
            <w:pPr>
              <w:pStyle w:val="TAL"/>
              <w:rPr>
                <w:lang w:eastAsia="zh-CN"/>
              </w:rPr>
            </w:pPr>
            <w:r w:rsidRPr="000E39C6">
              <w:rPr>
                <w:lang w:eastAsia="zh-CN"/>
              </w:rPr>
              <w:t xml:space="preserve">This parameter </w:t>
            </w:r>
            <w:r>
              <w:rPr>
                <w:lang w:eastAsia="zh-CN"/>
              </w:rPr>
              <w:t>is</w:t>
            </w:r>
            <w:r w:rsidRPr="000E39C6">
              <w:rPr>
                <w:lang w:eastAsia="zh-CN"/>
              </w:rPr>
              <w:t xml:space="preserve"> used to reduce the amount of data which is </w:t>
            </w:r>
            <w:r>
              <w:rPr>
                <w:lang w:eastAsia="zh-CN"/>
              </w:rPr>
              <w:t xml:space="preserve">returned in </w:t>
            </w:r>
            <w:r w:rsidRPr="00AE3A0A">
              <w:rPr>
                <w:rFonts w:ascii="Courier New" w:hAnsi="Courier New" w:cs="Courier New"/>
                <w:sz w:val="20"/>
                <w:lang w:eastAsia="zh-CN"/>
              </w:rPr>
              <w:t>deltaLists</w:t>
            </w:r>
            <w:r w:rsidRPr="000E39C6">
              <w:rPr>
                <w:lang w:eastAsia="zh-CN"/>
              </w:rPr>
              <w:t>.</w:t>
            </w:r>
          </w:p>
          <w:p w14:paraId="4886F690" w14:textId="77777777" w:rsidR="00684F3E" w:rsidRPr="000E39C6" w:rsidRDefault="00684F3E" w:rsidP="00684F3E">
            <w:pPr>
              <w:pStyle w:val="TAL"/>
              <w:rPr>
                <w:lang w:eastAsia="zh-CN"/>
              </w:rPr>
            </w:pPr>
            <w:r w:rsidRPr="000E39C6">
              <w:rPr>
                <w:lang w:eastAsia="zh-CN"/>
              </w:rPr>
              <w:t xml:space="preserve">Remark: The parameter objectInstance of a notifyAlarmListRebuilt notification could be used as input here. </w:t>
            </w:r>
          </w:p>
          <w:p w14:paraId="7CADD5AA" w14:textId="77777777" w:rsidR="00684F3E" w:rsidRPr="000E39C6" w:rsidRDefault="00684F3E" w:rsidP="00684F3E">
            <w:pPr>
              <w:pStyle w:val="TAL"/>
              <w:rPr>
                <w:lang w:eastAsia="zh-CN"/>
              </w:rPr>
            </w:pPr>
            <w:r w:rsidRPr="000E39C6">
              <w:rPr>
                <w:lang w:eastAsia="zh-CN"/>
              </w:rPr>
              <w:t xml:space="preserve">If this parameter is </w:t>
            </w:r>
            <w:r>
              <w:rPr>
                <w:lang w:eastAsia="zh-CN"/>
              </w:rPr>
              <w:t>ab</w:t>
            </w:r>
            <w:r w:rsidRPr="000E39C6">
              <w:rPr>
                <w:lang w:eastAsia="zh-CN"/>
              </w:rPr>
              <w:t xml:space="preserve">sent, then the </w:t>
            </w:r>
            <w:r>
              <w:rPr>
                <w:lang w:eastAsia="zh-CN"/>
              </w:rPr>
              <w:t xml:space="preserve">all MOIs </w:t>
            </w:r>
            <w:r w:rsidRPr="000E39C6">
              <w:rPr>
                <w:lang w:eastAsia="zh-CN"/>
              </w:rPr>
              <w:t xml:space="preserve"> visible via Itf-N is used.</w:t>
            </w:r>
          </w:p>
        </w:tc>
      </w:tr>
      <w:tr w:rsidR="00684F3E" w:rsidRPr="000E39C6" w14:paraId="1BB3196A" w14:textId="77777777" w:rsidTr="00684F3E">
        <w:trPr>
          <w:jc w:val="center"/>
        </w:trPr>
        <w:tc>
          <w:tcPr>
            <w:tcW w:w="658" w:type="pct"/>
          </w:tcPr>
          <w:p w14:paraId="530A2AAF" w14:textId="77777777" w:rsidR="00684F3E" w:rsidRPr="000E39C6" w:rsidRDefault="00684F3E" w:rsidP="00684F3E">
            <w:pPr>
              <w:pStyle w:val="TAL"/>
              <w:rPr>
                <w:rFonts w:ascii="Courier New" w:hAnsi="Courier New" w:cs="Courier New"/>
              </w:rPr>
            </w:pPr>
            <w:r>
              <w:rPr>
                <w:rFonts w:ascii="Courier New" w:hAnsi="Courier New" w:cs="Courier New"/>
              </w:rPr>
              <w:t>s</w:t>
            </w:r>
            <w:r w:rsidRPr="000E39C6">
              <w:rPr>
                <w:rFonts w:ascii="Courier New" w:hAnsi="Courier New" w:cs="Courier New"/>
              </w:rPr>
              <w:t>cope</w:t>
            </w:r>
          </w:p>
        </w:tc>
        <w:tc>
          <w:tcPr>
            <w:tcW w:w="259" w:type="pct"/>
          </w:tcPr>
          <w:p w14:paraId="481459FC" w14:textId="77777777" w:rsidR="00684F3E" w:rsidRPr="000E39C6" w:rsidRDefault="00684F3E" w:rsidP="00684F3E">
            <w:pPr>
              <w:pStyle w:val="TAC"/>
            </w:pPr>
            <w:r w:rsidRPr="000E39C6">
              <w:t>O</w:t>
            </w:r>
          </w:p>
        </w:tc>
        <w:tc>
          <w:tcPr>
            <w:tcW w:w="872" w:type="pct"/>
          </w:tcPr>
          <w:p w14:paraId="4FCCED4A" w14:textId="77777777" w:rsidR="00684F3E" w:rsidRPr="000E39C6" w:rsidRDefault="00684F3E" w:rsidP="00684F3E">
            <w:pPr>
              <w:pStyle w:val="TAL"/>
              <w:rPr>
                <w:lang w:eastAsia="zh-CN"/>
              </w:rPr>
            </w:pPr>
            <w:r w:rsidRPr="000E39C6">
              <w:rPr>
                <w:lang w:eastAsia="zh-CN"/>
              </w:rPr>
              <w:t>See 3PP TS 32.662 [9]</w:t>
            </w:r>
          </w:p>
        </w:tc>
        <w:tc>
          <w:tcPr>
            <w:tcW w:w="3211" w:type="pct"/>
          </w:tcPr>
          <w:p w14:paraId="03B81A6F" w14:textId="77777777" w:rsidR="00684F3E" w:rsidRPr="000E39C6" w:rsidRDefault="00684F3E" w:rsidP="00684F3E">
            <w:pPr>
              <w:pStyle w:val="TAL"/>
              <w:rPr>
                <w:lang w:eastAsia="zh-CN"/>
              </w:rPr>
            </w:pPr>
            <w:r w:rsidRPr="000E39C6">
              <w:rPr>
                <w:lang w:eastAsia="zh-CN"/>
              </w:rPr>
              <w:t xml:space="preserve">See 3PP TS 32.662 [9] </w:t>
            </w:r>
          </w:p>
          <w:p w14:paraId="48DAD30A" w14:textId="77777777" w:rsidR="00684F3E" w:rsidRPr="000E39C6" w:rsidRDefault="00684F3E" w:rsidP="00684F3E">
            <w:pPr>
              <w:pStyle w:val="TAL"/>
              <w:jc w:val="both"/>
              <w:rPr>
                <w:lang w:eastAsia="zh-CN"/>
              </w:rPr>
            </w:pPr>
          </w:p>
          <w:p w14:paraId="0DDF01C0" w14:textId="77777777" w:rsidR="00684F3E" w:rsidRPr="000E39C6" w:rsidRDefault="00684F3E" w:rsidP="00684F3E">
            <w:pPr>
              <w:pStyle w:val="TAL"/>
              <w:rPr>
                <w:lang w:eastAsia="zh-CN"/>
              </w:rPr>
            </w:pPr>
            <w:r w:rsidRPr="000E39C6">
              <w:rPr>
                <w:lang w:eastAsia="zh-CN"/>
              </w:rPr>
              <w:t xml:space="preserve">This parameter can be used to reduce the amount of delta data which is </w:t>
            </w:r>
            <w:r>
              <w:rPr>
                <w:lang w:eastAsia="zh-CN"/>
              </w:rPr>
              <w:t xml:space="preserve">returned in </w:t>
            </w:r>
            <w:r w:rsidRPr="00AE3A0A">
              <w:rPr>
                <w:rFonts w:ascii="Courier New" w:hAnsi="Courier New" w:cs="Courier New"/>
                <w:sz w:val="20"/>
                <w:lang w:eastAsia="zh-CN"/>
              </w:rPr>
              <w:t>deltaLists</w:t>
            </w:r>
            <w:r w:rsidRPr="000E39C6">
              <w:rPr>
                <w:lang w:eastAsia="zh-CN"/>
              </w:rPr>
              <w:t>.</w:t>
            </w:r>
          </w:p>
          <w:p w14:paraId="3F52D16E" w14:textId="77777777" w:rsidR="00684F3E" w:rsidRPr="000E39C6" w:rsidRDefault="00684F3E" w:rsidP="00684F3E">
            <w:pPr>
              <w:pStyle w:val="TAL"/>
              <w:jc w:val="both"/>
              <w:rPr>
                <w:lang w:eastAsia="zh-CN"/>
              </w:rPr>
            </w:pPr>
            <w:r w:rsidRPr="000E39C6">
              <w:rPr>
                <w:lang w:eastAsia="zh-CN"/>
              </w:rPr>
              <w:t xml:space="preserve">If the parameter </w:t>
            </w:r>
            <w:r w:rsidRPr="000E39C6">
              <w:rPr>
                <w:rFonts w:ascii="Courier New" w:hAnsi="Courier New" w:cs="Courier New"/>
                <w:lang w:eastAsia="zh-CN"/>
              </w:rPr>
              <w:t>baseMOInstance</w:t>
            </w:r>
            <w:r w:rsidRPr="000E39C6">
              <w:rPr>
                <w:lang w:eastAsia="zh-CN"/>
              </w:rPr>
              <w:t xml:space="preserve"> is present, then this parameter shall be present. If the parameter </w:t>
            </w:r>
            <w:r w:rsidRPr="000E39C6">
              <w:rPr>
                <w:rFonts w:ascii="Courier New" w:hAnsi="Courier New" w:cs="Courier New"/>
                <w:lang w:eastAsia="zh-CN"/>
              </w:rPr>
              <w:t>baseMOInstance</w:t>
            </w:r>
            <w:r w:rsidRPr="000E39C6">
              <w:rPr>
                <w:lang w:eastAsia="zh-CN"/>
              </w:rPr>
              <w:t xml:space="preserve"> is </w:t>
            </w:r>
            <w:r>
              <w:rPr>
                <w:lang w:eastAsia="zh-CN"/>
              </w:rPr>
              <w:t>ab</w:t>
            </w:r>
            <w:r w:rsidRPr="000E39C6">
              <w:rPr>
                <w:lang w:eastAsia="zh-CN"/>
              </w:rPr>
              <w:t xml:space="preserve">sent, then this parameter must be </w:t>
            </w:r>
            <w:r>
              <w:rPr>
                <w:lang w:eastAsia="zh-CN"/>
              </w:rPr>
              <w:t>ab</w:t>
            </w:r>
            <w:r w:rsidRPr="000E39C6">
              <w:rPr>
                <w:lang w:eastAsia="zh-CN"/>
              </w:rPr>
              <w:t>sent.</w:t>
            </w:r>
          </w:p>
          <w:p w14:paraId="67394904" w14:textId="77777777" w:rsidR="00684F3E" w:rsidRPr="000E39C6" w:rsidRDefault="00684F3E" w:rsidP="00684F3E">
            <w:pPr>
              <w:pStyle w:val="TAL"/>
              <w:jc w:val="both"/>
            </w:pPr>
            <w:r w:rsidRPr="00C00944">
              <w:rPr>
                <w:lang w:eastAsia="zh-CN"/>
              </w:rPr>
              <w:t>If the IRP-Agent has no complete view of the requested scope, then it shall deliver all known delta data within the scope.</w:t>
            </w:r>
          </w:p>
        </w:tc>
      </w:tr>
      <w:tr w:rsidR="00684F3E" w:rsidRPr="000E39C6" w14:paraId="3EEC6B16" w14:textId="77777777" w:rsidTr="00684F3E">
        <w:trPr>
          <w:jc w:val="center"/>
        </w:trPr>
        <w:tc>
          <w:tcPr>
            <w:tcW w:w="658" w:type="pct"/>
          </w:tcPr>
          <w:p w14:paraId="40E2ADC2" w14:textId="77777777" w:rsidR="00684F3E" w:rsidRPr="000E39C6" w:rsidRDefault="00684F3E" w:rsidP="00684F3E">
            <w:pPr>
              <w:pStyle w:val="TAL"/>
              <w:rPr>
                <w:rFonts w:ascii="Courier New" w:hAnsi="Courier New" w:cs="Courier New"/>
              </w:rPr>
            </w:pPr>
            <w:r w:rsidRPr="000E39C6">
              <w:rPr>
                <w:rFonts w:ascii="Courier New" w:hAnsi="Courier New" w:cs="Courier New"/>
              </w:rPr>
              <w:t>synchPoint</w:t>
            </w:r>
          </w:p>
        </w:tc>
        <w:tc>
          <w:tcPr>
            <w:tcW w:w="259" w:type="pct"/>
          </w:tcPr>
          <w:p w14:paraId="5330B26F" w14:textId="77777777" w:rsidR="00684F3E" w:rsidRPr="000E39C6" w:rsidRDefault="00684F3E" w:rsidP="00684F3E">
            <w:pPr>
              <w:pStyle w:val="TAC"/>
            </w:pPr>
            <w:r w:rsidRPr="000E39C6">
              <w:t>M</w:t>
            </w:r>
          </w:p>
        </w:tc>
        <w:tc>
          <w:tcPr>
            <w:tcW w:w="872" w:type="pct"/>
          </w:tcPr>
          <w:p w14:paraId="0E3A26B1" w14:textId="77777777" w:rsidR="00684F3E" w:rsidRPr="000E39C6" w:rsidRDefault="00684F3E" w:rsidP="00684F3E">
            <w:pPr>
              <w:pStyle w:val="TAL"/>
              <w:rPr>
                <w:lang w:eastAsia="zh-CN"/>
              </w:rPr>
            </w:pPr>
            <w:r w:rsidRPr="000E39C6">
              <w:rPr>
                <w:lang w:eastAsia="zh-CN"/>
              </w:rPr>
              <w:t>GeneralizedTime</w:t>
            </w:r>
          </w:p>
        </w:tc>
        <w:tc>
          <w:tcPr>
            <w:tcW w:w="3211" w:type="pct"/>
          </w:tcPr>
          <w:p w14:paraId="67EB0A06" w14:textId="77777777" w:rsidR="00684F3E" w:rsidRPr="000E39C6" w:rsidRDefault="00684F3E" w:rsidP="00684F3E">
            <w:pPr>
              <w:pStyle w:val="TAL"/>
              <w:rPr>
                <w:lang w:eastAsia="zh-CN"/>
              </w:rPr>
            </w:pPr>
            <w:r w:rsidRPr="000E39C6">
              <w:rPr>
                <w:lang w:eastAsia="zh-CN"/>
              </w:rPr>
              <w:t xml:space="preserve">The IRPManager asks for data which changed since this </w:t>
            </w:r>
            <w:r>
              <w:rPr>
                <w:lang w:eastAsia="zh-CN"/>
              </w:rPr>
              <w:t>synchPoint</w:t>
            </w:r>
            <w:r w:rsidRPr="000E39C6">
              <w:rPr>
                <w:lang w:eastAsia="zh-CN"/>
              </w:rPr>
              <w:t>.</w:t>
            </w:r>
          </w:p>
        </w:tc>
      </w:tr>
    </w:tbl>
    <w:p w14:paraId="0ED4FBD8" w14:textId="77777777" w:rsidR="00684F3E" w:rsidRPr="000E39C6" w:rsidRDefault="00684F3E" w:rsidP="00684F3E"/>
    <w:p w14:paraId="1BCE4093" w14:textId="77777777" w:rsidR="00684F3E" w:rsidRPr="000E39C6" w:rsidRDefault="00684F3E" w:rsidP="00684F3E">
      <w:pPr>
        <w:pStyle w:val="Heading4"/>
      </w:pPr>
      <w:bookmarkStart w:id="70" w:name="_Toc178760466"/>
      <w:r w:rsidRPr="000E39C6">
        <w:lastRenderedPageBreak/>
        <w:t>6.5.1.3</w:t>
      </w:r>
      <w:r w:rsidRPr="000E39C6">
        <w:tab/>
        <w:t>Output parameters</w:t>
      </w:r>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787"/>
        <w:gridCol w:w="1977"/>
        <w:gridCol w:w="5470"/>
      </w:tblGrid>
      <w:tr w:rsidR="00684F3E" w:rsidRPr="000E39C6" w14:paraId="3F7F5E62" w14:textId="77777777" w:rsidTr="00684F3E">
        <w:trPr>
          <w:tblHeader/>
          <w:jc w:val="center"/>
        </w:trPr>
        <w:tc>
          <w:tcPr>
            <w:tcW w:w="560" w:type="pct"/>
            <w:shd w:val="pct20" w:color="auto" w:fill="FFFFFF"/>
          </w:tcPr>
          <w:p w14:paraId="528FF63B" w14:textId="77777777" w:rsidR="00684F3E" w:rsidRPr="000E39C6" w:rsidRDefault="00684F3E" w:rsidP="00684F3E">
            <w:pPr>
              <w:pStyle w:val="TAH"/>
            </w:pPr>
            <w:r w:rsidRPr="000E39C6">
              <w:t>Parameter Name</w:t>
            </w:r>
          </w:p>
        </w:tc>
        <w:tc>
          <w:tcPr>
            <w:tcW w:w="301" w:type="pct"/>
            <w:shd w:val="pct20" w:color="auto" w:fill="FFFFFF"/>
          </w:tcPr>
          <w:p w14:paraId="77E6236D" w14:textId="77777777" w:rsidR="00684F3E" w:rsidRPr="000E39C6" w:rsidRDefault="00684F3E" w:rsidP="00684F3E">
            <w:pPr>
              <w:pStyle w:val="TAH"/>
            </w:pPr>
            <w:r w:rsidRPr="000E39C6">
              <w:t>Qualifier</w:t>
            </w:r>
          </w:p>
        </w:tc>
        <w:tc>
          <w:tcPr>
            <w:tcW w:w="947" w:type="pct"/>
            <w:shd w:val="pct20" w:color="auto" w:fill="FFFFFF"/>
          </w:tcPr>
          <w:p w14:paraId="52E9FF50" w14:textId="77777777" w:rsidR="00684F3E" w:rsidRPr="000E39C6" w:rsidRDefault="00684F3E" w:rsidP="00684F3E">
            <w:pPr>
              <w:pStyle w:val="TAH"/>
            </w:pPr>
            <w:r w:rsidRPr="000E39C6">
              <w:t>Matching Information</w:t>
            </w:r>
          </w:p>
        </w:tc>
        <w:tc>
          <w:tcPr>
            <w:tcW w:w="3193" w:type="pct"/>
            <w:shd w:val="pct20" w:color="auto" w:fill="FFFFFF"/>
          </w:tcPr>
          <w:p w14:paraId="75F47D7F" w14:textId="77777777" w:rsidR="00684F3E" w:rsidRPr="000E39C6" w:rsidRDefault="00684F3E" w:rsidP="00684F3E">
            <w:pPr>
              <w:pStyle w:val="TAH"/>
            </w:pPr>
            <w:r w:rsidRPr="000E39C6">
              <w:t>Comment</w:t>
            </w:r>
          </w:p>
        </w:tc>
      </w:tr>
      <w:tr w:rsidR="00684F3E" w:rsidRPr="000E39C6" w14:paraId="532CA581" w14:textId="77777777" w:rsidTr="00684F3E">
        <w:trPr>
          <w:jc w:val="center"/>
        </w:trPr>
        <w:tc>
          <w:tcPr>
            <w:tcW w:w="560" w:type="pct"/>
          </w:tcPr>
          <w:p w14:paraId="1454A926" w14:textId="77777777" w:rsidR="00684F3E" w:rsidRPr="000E39C6" w:rsidRDefault="00684F3E" w:rsidP="00684F3E">
            <w:pPr>
              <w:pStyle w:val="TAL"/>
              <w:rPr>
                <w:rFonts w:ascii="Courier New" w:hAnsi="Courier New" w:cs="Courier New"/>
              </w:rPr>
            </w:pPr>
            <w:r w:rsidRPr="000E39C6">
              <w:rPr>
                <w:rFonts w:ascii="Courier New" w:hAnsi="Courier New" w:cs="Courier New"/>
              </w:rPr>
              <w:t>deltaLists</w:t>
            </w:r>
          </w:p>
        </w:tc>
        <w:tc>
          <w:tcPr>
            <w:tcW w:w="301" w:type="pct"/>
          </w:tcPr>
          <w:p w14:paraId="0EE9DE97" w14:textId="77777777" w:rsidR="00684F3E" w:rsidRPr="000E39C6" w:rsidRDefault="00684F3E" w:rsidP="00684F3E">
            <w:pPr>
              <w:pStyle w:val="TAC"/>
            </w:pPr>
            <w:r w:rsidRPr="000E39C6">
              <w:t>CM</w:t>
            </w:r>
          </w:p>
        </w:tc>
        <w:tc>
          <w:tcPr>
            <w:tcW w:w="947" w:type="pct"/>
          </w:tcPr>
          <w:p w14:paraId="3D0CFAC8" w14:textId="77777777" w:rsidR="00684F3E" w:rsidRPr="000E39C6" w:rsidRDefault="00684F3E" w:rsidP="00684F3E">
            <w:pPr>
              <w:pStyle w:val="PL"/>
            </w:pPr>
            <w:r w:rsidRPr="000E39C6">
              <w:t xml:space="preserve">STRUCT &lt; </w:t>
            </w:r>
          </w:p>
          <w:p w14:paraId="35FD9FC7" w14:textId="77777777" w:rsidR="00684F3E" w:rsidRPr="000E39C6" w:rsidRDefault="00684F3E" w:rsidP="00684F3E">
            <w:pPr>
              <w:pStyle w:val="PL"/>
            </w:pPr>
            <w:r w:rsidRPr="000E39C6">
              <w:t xml:space="preserve">   STRUCT &lt;</w:t>
            </w:r>
          </w:p>
          <w:p w14:paraId="5DE755F4" w14:textId="77777777" w:rsidR="00684F3E" w:rsidRPr="000E39C6" w:rsidRDefault="00684F3E" w:rsidP="00684F3E">
            <w:pPr>
              <w:pStyle w:val="PL"/>
            </w:pPr>
            <w:r w:rsidRPr="000E39C6">
              <w:t xml:space="preserve">      startTime,</w:t>
            </w:r>
          </w:p>
          <w:p w14:paraId="0ED9687B" w14:textId="77777777" w:rsidR="00684F3E" w:rsidRPr="000E39C6" w:rsidRDefault="00684F3E" w:rsidP="00684F3E">
            <w:pPr>
              <w:pStyle w:val="PL"/>
            </w:pPr>
            <w:r w:rsidRPr="000E39C6">
              <w:t xml:space="preserve">      endTime</w:t>
            </w:r>
          </w:p>
          <w:p w14:paraId="4589ED4E" w14:textId="77777777" w:rsidR="00684F3E" w:rsidRPr="000E39C6" w:rsidRDefault="00684F3E" w:rsidP="00684F3E">
            <w:pPr>
              <w:pStyle w:val="PL"/>
            </w:pPr>
            <w:r w:rsidRPr="000E39C6">
              <w:t xml:space="preserve">      &gt;</w:t>
            </w:r>
          </w:p>
          <w:p w14:paraId="5761B322" w14:textId="77777777" w:rsidR="00684F3E" w:rsidRPr="000E39C6" w:rsidRDefault="00684F3E" w:rsidP="00684F3E">
            <w:pPr>
              <w:pStyle w:val="PL"/>
            </w:pPr>
            <w:r w:rsidRPr="000E39C6">
              <w:t xml:space="preserve">   ,</w:t>
            </w:r>
          </w:p>
          <w:p w14:paraId="5A220B79" w14:textId="77777777" w:rsidR="00684F3E" w:rsidRPr="000E39C6" w:rsidRDefault="00684F3E" w:rsidP="00684F3E">
            <w:pPr>
              <w:pStyle w:val="PL"/>
            </w:pPr>
            <w:r w:rsidRPr="000E39C6">
              <w:t xml:space="preserve">   STRUCT &lt;</w:t>
            </w:r>
          </w:p>
          <w:p w14:paraId="671EFEEA" w14:textId="77777777" w:rsidR="00684F3E" w:rsidRPr="000E39C6" w:rsidRDefault="00684F3E" w:rsidP="00684F3E">
            <w:pPr>
              <w:pStyle w:val="PL"/>
            </w:pPr>
            <w:r w:rsidRPr="000E39C6">
              <w:t xml:space="preserve">listOfNewAlarms , </w:t>
            </w:r>
          </w:p>
          <w:p w14:paraId="2B264EAB" w14:textId="77777777" w:rsidR="00684F3E" w:rsidRPr="000E39C6" w:rsidRDefault="00684F3E" w:rsidP="00684F3E">
            <w:pPr>
              <w:pStyle w:val="PL"/>
            </w:pPr>
            <w:r w:rsidRPr="000E39C6">
              <w:t xml:space="preserve">listOfChangedAlarms, </w:t>
            </w:r>
          </w:p>
          <w:p w14:paraId="77A4D307" w14:textId="77777777" w:rsidR="00684F3E" w:rsidRPr="000E39C6" w:rsidRDefault="00684F3E" w:rsidP="00684F3E">
            <w:pPr>
              <w:pStyle w:val="PL"/>
            </w:pPr>
            <w:r w:rsidRPr="000E39C6">
              <w:t xml:space="preserve">listOfDeletedAlarms </w:t>
            </w:r>
          </w:p>
          <w:p w14:paraId="0940BCBE" w14:textId="77777777" w:rsidR="00684F3E" w:rsidRPr="000E39C6" w:rsidRDefault="00684F3E" w:rsidP="00684F3E">
            <w:pPr>
              <w:pStyle w:val="PL"/>
            </w:pPr>
            <w:r w:rsidRPr="000E39C6">
              <w:t>&gt;</w:t>
            </w:r>
          </w:p>
          <w:p w14:paraId="1395689E" w14:textId="77777777" w:rsidR="00684F3E" w:rsidRPr="000E39C6" w:rsidRDefault="00684F3E" w:rsidP="00684F3E">
            <w:pPr>
              <w:pStyle w:val="PL"/>
            </w:pPr>
            <w:r w:rsidRPr="000E39C6">
              <w:t>&gt;</w:t>
            </w:r>
          </w:p>
          <w:p w14:paraId="65DB3396" w14:textId="77777777" w:rsidR="00684F3E" w:rsidRPr="000E39C6" w:rsidRDefault="00684F3E" w:rsidP="00684F3E">
            <w:pPr>
              <w:pStyle w:val="PL"/>
            </w:pPr>
          </w:p>
          <w:p w14:paraId="2556F88E" w14:textId="77777777" w:rsidR="00684F3E" w:rsidRPr="000E39C6" w:rsidRDefault="00684F3E" w:rsidP="00684F3E">
            <w:pPr>
              <w:pStyle w:val="PL"/>
            </w:pPr>
            <w:r w:rsidRPr="000E39C6">
              <w:t xml:space="preserve">listOf…Alarms LIST: </w:t>
            </w:r>
          </w:p>
          <w:p w14:paraId="148A2B1E" w14:textId="77777777" w:rsidR="00684F3E" w:rsidRPr="000E39C6" w:rsidRDefault="00684F3E" w:rsidP="00684F3E">
            <w:pPr>
              <w:pStyle w:val="PL"/>
            </w:pPr>
            <w:r w:rsidRPr="000E39C6">
              <w:t>either</w:t>
            </w:r>
          </w:p>
          <w:p w14:paraId="13A4D4F9" w14:textId="77777777" w:rsidR="00684F3E" w:rsidRPr="000E39C6" w:rsidRDefault="00684F3E" w:rsidP="00684F3E">
            <w:pPr>
              <w:pStyle w:val="PL"/>
            </w:pPr>
            <w:r w:rsidRPr="000E39C6">
              <w:t>LIST of STRUCT &lt;alarm [, parameterList] &gt;</w:t>
            </w:r>
          </w:p>
          <w:p w14:paraId="358B1B57" w14:textId="77777777" w:rsidR="00684F3E" w:rsidRPr="000E39C6" w:rsidRDefault="00684F3E" w:rsidP="00684F3E">
            <w:pPr>
              <w:pStyle w:val="PL"/>
            </w:pPr>
            <w:r w:rsidRPr="000E39C6">
              <w:t>or</w:t>
            </w:r>
          </w:p>
          <w:p w14:paraId="34A4AC00" w14:textId="77777777" w:rsidR="00684F3E" w:rsidRPr="000E39C6" w:rsidRDefault="00684F3E" w:rsidP="00684F3E">
            <w:pPr>
              <w:pStyle w:val="PL"/>
            </w:pPr>
            <w:r w:rsidRPr="000E39C6">
              <w:t xml:space="preserve">a filename </w:t>
            </w:r>
          </w:p>
          <w:p w14:paraId="2C675C36" w14:textId="77777777" w:rsidR="00684F3E" w:rsidRPr="000E39C6" w:rsidRDefault="00684F3E" w:rsidP="00684F3E">
            <w:pPr>
              <w:pStyle w:val="PL"/>
              <w:rPr>
                <w:lang w:eastAsia="zh-CN"/>
              </w:rPr>
            </w:pPr>
          </w:p>
        </w:tc>
        <w:tc>
          <w:tcPr>
            <w:tcW w:w="3193" w:type="pct"/>
          </w:tcPr>
          <w:p w14:paraId="14493FCA" w14:textId="77777777" w:rsidR="00684F3E" w:rsidRPr="000E39C6" w:rsidRDefault="00684F3E" w:rsidP="00684F3E">
            <w:pPr>
              <w:overflowPunct/>
              <w:autoSpaceDE/>
              <w:autoSpaceDN/>
              <w:adjustRightInd/>
              <w:spacing w:after="100"/>
              <w:textAlignment w:val="auto"/>
              <w:rPr>
                <w:rFonts w:ascii="Arial" w:hAnsi="Arial"/>
                <w:sz w:val="18"/>
              </w:rPr>
            </w:pPr>
            <w:r w:rsidRPr="000E39C6">
              <w:rPr>
                <w:rFonts w:ascii="Arial" w:hAnsi="Arial"/>
                <w:sz w:val="18"/>
              </w:rPr>
              <w:t xml:space="preserve">These </w:t>
            </w:r>
            <w:r>
              <w:rPr>
                <w:rFonts w:ascii="Arial" w:hAnsi="Arial"/>
                <w:sz w:val="18"/>
              </w:rPr>
              <w:t>second STRUCT</w:t>
            </w:r>
            <w:r w:rsidRPr="000E39C6">
              <w:rPr>
                <w:rFonts w:ascii="Arial" w:hAnsi="Arial"/>
                <w:sz w:val="18"/>
              </w:rPr>
              <w:t xml:space="preserve"> contain</w:t>
            </w:r>
            <w:r>
              <w:rPr>
                <w:rFonts w:ascii="Arial" w:hAnsi="Arial"/>
                <w:sz w:val="18"/>
              </w:rPr>
              <w:t>s</w:t>
            </w:r>
            <w:r w:rsidRPr="000E39C6">
              <w:rPr>
                <w:rFonts w:ascii="Arial" w:hAnsi="Arial"/>
                <w:sz w:val="18"/>
              </w:rPr>
              <w:t xml:space="preserve"> the data which changed between </w:t>
            </w:r>
            <w:r w:rsidRPr="000E39C6">
              <w:rPr>
                <w:rFonts w:ascii="Courier New" w:hAnsi="Courier New" w:cs="Courier New"/>
                <w:sz w:val="18"/>
                <w:szCs w:val="18"/>
              </w:rPr>
              <w:t>startTime</w:t>
            </w:r>
            <w:r w:rsidRPr="000E39C6">
              <w:rPr>
                <w:rFonts w:ascii="Arial" w:hAnsi="Arial"/>
                <w:sz w:val="18"/>
              </w:rPr>
              <w:t xml:space="preserve"> and </w:t>
            </w:r>
            <w:r w:rsidRPr="000E39C6">
              <w:rPr>
                <w:rFonts w:ascii="Courier New" w:hAnsi="Courier New" w:cs="Courier New"/>
                <w:sz w:val="18"/>
              </w:rPr>
              <w:t>endTime</w:t>
            </w:r>
            <w:r w:rsidRPr="000E39C6">
              <w:rPr>
                <w:rFonts w:ascii="Arial" w:hAnsi="Arial"/>
                <w:sz w:val="18"/>
              </w:rPr>
              <w:t>.</w:t>
            </w:r>
          </w:p>
          <w:p w14:paraId="5920D663" w14:textId="77777777" w:rsidR="00684F3E" w:rsidRPr="000E39C6" w:rsidRDefault="00684F3E" w:rsidP="00684F3E">
            <w:pPr>
              <w:pStyle w:val="TAL"/>
            </w:pPr>
            <w:r w:rsidRPr="000E39C6">
              <w:t xml:space="preserve">In case the value of </w:t>
            </w:r>
            <w:r w:rsidRPr="000E39C6">
              <w:rPr>
                <w:rFonts w:ascii="Courier New" w:hAnsi="Courier New" w:cs="Courier New"/>
              </w:rPr>
              <w:t>status</w:t>
            </w:r>
            <w:r w:rsidRPr="000E39C6">
              <w:t xml:space="preserve"> equals “</w:t>
            </w:r>
            <w:r w:rsidRPr="000E39C6">
              <w:rPr>
                <w:rFonts w:ascii="Courier New" w:hAnsi="Courier New" w:cs="Courier New"/>
              </w:rPr>
              <w:t>Success</w:t>
            </w:r>
            <w:r w:rsidRPr="000E39C6">
              <w:t xml:space="preserve">” an empty list indicates that </w:t>
            </w:r>
            <w:r>
              <w:t xml:space="preserve">the information at </w:t>
            </w:r>
            <w:r w:rsidRPr="00140640">
              <w:rPr>
                <w:rFonts w:ascii="Courier New" w:hAnsi="Courier New" w:cs="Courier New"/>
              </w:rPr>
              <w:t>startTime</w:t>
            </w:r>
            <w:r>
              <w:t xml:space="preserve"> and the information at </w:t>
            </w:r>
            <w:r w:rsidRPr="00140640">
              <w:rPr>
                <w:rFonts w:ascii="Courier New" w:hAnsi="Courier New" w:cs="Courier New"/>
              </w:rPr>
              <w:t>endTime</w:t>
            </w:r>
            <w:r>
              <w:t xml:space="preserve"> are identical</w:t>
            </w:r>
            <w:r w:rsidRPr="000E39C6">
              <w:t>.</w:t>
            </w:r>
          </w:p>
          <w:p w14:paraId="5BCD8208" w14:textId="77777777" w:rsidR="00684F3E" w:rsidRPr="000E39C6" w:rsidRDefault="00684F3E" w:rsidP="00684F3E">
            <w:pPr>
              <w:pStyle w:val="TAL"/>
            </w:pPr>
          </w:p>
          <w:p w14:paraId="76026696" w14:textId="77777777" w:rsidR="00684F3E" w:rsidRPr="000E39C6" w:rsidRDefault="00684F3E" w:rsidP="00684F3E">
            <w:pPr>
              <w:pStyle w:val="TAL"/>
            </w:pPr>
            <w:r w:rsidRPr="004B51BA">
              <w:rPr>
                <w:lang w:eastAsia="zh-CN"/>
              </w:rPr>
              <w:t>Constraint</w:t>
            </w:r>
            <w:r w:rsidRPr="004B51BA">
              <w:t>:</w:t>
            </w:r>
          </w:p>
          <w:p w14:paraId="55268818" w14:textId="77777777" w:rsidR="00684F3E" w:rsidRPr="000E39C6" w:rsidRDefault="00684F3E" w:rsidP="00684F3E">
            <w:pPr>
              <w:pStyle w:val="TAL"/>
            </w:pPr>
            <w:r w:rsidRPr="000E39C6">
              <w:t xml:space="preserve">If value of </w:t>
            </w:r>
            <w:r w:rsidRPr="000E39C6">
              <w:rPr>
                <w:rFonts w:ascii="Courier New" w:hAnsi="Courier New" w:cs="Courier New"/>
              </w:rPr>
              <w:t>status</w:t>
            </w:r>
            <w:r w:rsidRPr="000E39C6">
              <w:t xml:space="preserve"> is different from </w:t>
            </w:r>
            <w:r w:rsidRPr="000E39C6">
              <w:rPr>
                <w:rFonts w:ascii="Courier New" w:hAnsi="Courier New" w:cs="Courier New"/>
              </w:rPr>
              <w:t xml:space="preserve">Success </w:t>
            </w:r>
            <w:r w:rsidRPr="000E39C6">
              <w:rPr>
                <w:rFonts w:cs="Arial"/>
              </w:rPr>
              <w:t>OR input</w:t>
            </w:r>
            <w:r w:rsidRPr="000E39C6">
              <w:rPr>
                <w:rFonts w:ascii="Courier New" w:hAnsi="Courier New" w:cs="Courier New"/>
              </w:rPr>
              <w:t xml:space="preserve"> synchPoint==0</w:t>
            </w:r>
            <w:r w:rsidRPr="000E39C6">
              <w:t xml:space="preserve">, then this parameter shall be </w:t>
            </w:r>
            <w:r>
              <w:t>ab</w:t>
            </w:r>
            <w:r w:rsidRPr="000E39C6">
              <w:t xml:space="preserve">sent, else it shall be present. </w:t>
            </w:r>
          </w:p>
          <w:p w14:paraId="423FE772" w14:textId="77777777" w:rsidR="00684F3E" w:rsidRPr="000E39C6" w:rsidRDefault="00684F3E" w:rsidP="00684F3E">
            <w:pPr>
              <w:pStyle w:val="TAL"/>
            </w:pPr>
          </w:p>
          <w:p w14:paraId="289EDB61" w14:textId="77777777" w:rsidR="00684F3E" w:rsidRPr="000E39C6" w:rsidRDefault="00684F3E" w:rsidP="00684F3E">
            <w:pPr>
              <w:pStyle w:val="TAL"/>
              <w:rPr>
                <w:lang w:eastAsia="zh-CN"/>
              </w:rPr>
            </w:pPr>
            <w:r w:rsidRPr="000E39C6">
              <w:rPr>
                <w:lang w:eastAsia="zh-CN"/>
              </w:rPr>
              <w:t xml:space="preserve">Remark: Square brackets indicate optional parts in the data structure. If the IRPManager requested </w:t>
            </w:r>
            <w:r w:rsidRPr="000E39C6">
              <w:rPr>
                <w:rFonts w:ascii="Courier New" w:hAnsi="Courier New" w:cs="Courier New"/>
              </w:rPr>
              <w:t>AlarmIdsOnly</w:t>
            </w:r>
            <w:r w:rsidRPr="000E39C6">
              <w:rPr>
                <w:lang w:eastAsia="zh-CN"/>
              </w:rPr>
              <w:t xml:space="preserve">, then the parameter list shall be </w:t>
            </w:r>
            <w:r>
              <w:rPr>
                <w:lang w:eastAsia="zh-CN"/>
              </w:rPr>
              <w:t>ab</w:t>
            </w:r>
            <w:r w:rsidRPr="000E39C6">
              <w:rPr>
                <w:lang w:eastAsia="zh-CN"/>
              </w:rPr>
              <w:t xml:space="preserve">sent. </w:t>
            </w:r>
          </w:p>
          <w:p w14:paraId="7152DF58" w14:textId="77777777" w:rsidR="00684F3E" w:rsidRPr="000E39C6" w:rsidRDefault="00684F3E" w:rsidP="00684F3E">
            <w:pPr>
              <w:pStyle w:val="TAL"/>
              <w:rPr>
                <w:lang w:eastAsia="zh-CN"/>
              </w:rPr>
            </w:pPr>
          </w:p>
          <w:p w14:paraId="134F1B46" w14:textId="77777777" w:rsidR="00684F3E" w:rsidRDefault="00684F3E" w:rsidP="00684F3E">
            <w:pPr>
              <w:pStyle w:val="TAL"/>
            </w:pPr>
            <w:r w:rsidRPr="000E39C6">
              <w:t xml:space="preserve">If an </w:t>
            </w:r>
            <w:r>
              <w:t xml:space="preserve">alarm information, identified by its alarmId, at </w:t>
            </w:r>
            <w:r w:rsidRPr="00544DE9">
              <w:rPr>
                <w:rFonts w:ascii="Courier New" w:hAnsi="Courier New" w:cs="Courier New"/>
              </w:rPr>
              <w:t>startTime</w:t>
            </w:r>
            <w:r>
              <w:t xml:space="preserve"> and at </w:t>
            </w:r>
            <w:r w:rsidRPr="00544DE9">
              <w:rPr>
                <w:rFonts w:ascii="Courier New" w:hAnsi="Courier New" w:cs="Courier New"/>
              </w:rPr>
              <w:t>endTime</w:t>
            </w:r>
            <w:r>
              <w:t xml:space="preserve"> is identical</w:t>
            </w:r>
            <w:r w:rsidRPr="000E39C6">
              <w:t xml:space="preserve">, then either </w:t>
            </w:r>
          </w:p>
          <w:p w14:paraId="5CD5F9E9" w14:textId="77777777" w:rsidR="00684F3E" w:rsidRDefault="001E2BEF" w:rsidP="001E2BEF">
            <w:pPr>
              <w:pStyle w:val="TAL"/>
              <w:tabs>
                <w:tab w:val="left" w:pos="720"/>
              </w:tabs>
              <w:ind w:left="720" w:hanging="360"/>
            </w:pPr>
            <w:r>
              <w:rPr>
                <w:rFonts w:ascii="Wingdings" w:hAnsi="Wingdings"/>
              </w:rPr>
              <w:t></w:t>
            </w:r>
            <w:r>
              <w:rPr>
                <w:rFonts w:ascii="Wingdings" w:hAnsi="Wingdings"/>
              </w:rPr>
              <w:tab/>
            </w:r>
            <w:r w:rsidR="00684F3E" w:rsidRPr="000E39C6">
              <w:t xml:space="preserve">nothing </w:t>
            </w:r>
            <w:r w:rsidR="00684F3E">
              <w:t xml:space="preserve">about it </w:t>
            </w:r>
            <w:r w:rsidR="00684F3E" w:rsidRPr="000E39C6">
              <w:t xml:space="preserve">shall be reported </w:t>
            </w:r>
          </w:p>
          <w:p w14:paraId="17E1434D" w14:textId="77777777" w:rsidR="00684F3E" w:rsidRDefault="00684F3E" w:rsidP="00684F3E">
            <w:pPr>
              <w:pStyle w:val="TAL"/>
            </w:pPr>
            <w:r w:rsidRPr="000E39C6">
              <w:t xml:space="preserve">or </w:t>
            </w:r>
          </w:p>
          <w:p w14:paraId="37DFAAC7" w14:textId="77777777" w:rsidR="00684F3E" w:rsidRPr="000E39C6" w:rsidRDefault="001E2BEF" w:rsidP="001E2BEF">
            <w:pPr>
              <w:pStyle w:val="TAL"/>
              <w:tabs>
                <w:tab w:val="left" w:pos="720"/>
              </w:tabs>
              <w:ind w:left="720" w:hanging="360"/>
            </w:pPr>
            <w:r w:rsidRPr="000E39C6">
              <w:rPr>
                <w:rFonts w:ascii="Wingdings" w:hAnsi="Wingdings"/>
              </w:rPr>
              <w:t></w:t>
            </w:r>
            <w:r w:rsidRPr="000E39C6">
              <w:rPr>
                <w:rFonts w:ascii="Wingdings" w:hAnsi="Wingdings"/>
              </w:rPr>
              <w:tab/>
            </w:r>
            <w:r w:rsidR="00684F3E" w:rsidRPr="000E39C6">
              <w:t xml:space="preserve">the </w:t>
            </w:r>
            <w:r w:rsidR="00684F3E">
              <w:t>alarm information at endTime (or startTime) reported, provided</w:t>
            </w:r>
            <w:r w:rsidR="00684F3E" w:rsidRPr="00873268" w:rsidDel="000217A9">
              <w:t xml:space="preserve"> </w:t>
            </w:r>
            <w:r w:rsidR="00684F3E">
              <w:t>that</w:t>
            </w:r>
            <w:r w:rsidR="00684F3E" w:rsidRPr="00873268" w:rsidDel="000217A9">
              <w:t xml:space="preserve"> </w:t>
            </w:r>
            <w:r w:rsidR="00684F3E">
              <w:t xml:space="preserve"> the alarm information has changed </w:t>
            </w:r>
            <w:r w:rsidR="00684F3E" w:rsidRPr="00873268">
              <w:t>between</w:t>
            </w:r>
            <w:r w:rsidR="00684F3E">
              <w:t xml:space="preserve"> </w:t>
            </w:r>
            <w:r w:rsidR="00684F3E" w:rsidRPr="00544DE9">
              <w:rPr>
                <w:rFonts w:ascii="Courier New" w:hAnsi="Courier New" w:cs="Courier New"/>
              </w:rPr>
              <w:t>startTime</w:t>
            </w:r>
            <w:r w:rsidR="00684F3E">
              <w:t xml:space="preserve"> and </w:t>
            </w:r>
            <w:r w:rsidR="00684F3E" w:rsidRPr="00544DE9">
              <w:rPr>
                <w:rFonts w:ascii="Courier New" w:hAnsi="Courier New" w:cs="Courier New"/>
              </w:rPr>
              <w:t>endTime</w:t>
            </w:r>
            <w:r w:rsidR="00684F3E" w:rsidRPr="000E39C6">
              <w:t>.</w:t>
            </w:r>
          </w:p>
          <w:p w14:paraId="1AA76AEA" w14:textId="77777777" w:rsidR="00684F3E" w:rsidRPr="000E39C6" w:rsidRDefault="00684F3E" w:rsidP="00684F3E">
            <w:pPr>
              <w:pStyle w:val="TAL"/>
              <w:rPr>
                <w:lang w:eastAsia="zh-CN"/>
              </w:rPr>
            </w:pPr>
            <w:r w:rsidRPr="000E39C6">
              <w:t xml:space="preserve">If an alarm is raised and cleared again and acknowledged </w:t>
            </w:r>
            <w:r>
              <w:t xml:space="preserve">between </w:t>
            </w:r>
            <w:r w:rsidRPr="00544DE9">
              <w:rPr>
                <w:rFonts w:ascii="Courier New" w:hAnsi="Courier New" w:cs="Courier New"/>
              </w:rPr>
              <w:t>startTime</w:t>
            </w:r>
            <w:r>
              <w:t xml:space="preserve"> and </w:t>
            </w:r>
            <w:r w:rsidRPr="00544DE9">
              <w:rPr>
                <w:rFonts w:ascii="Courier New" w:hAnsi="Courier New" w:cs="Courier New"/>
              </w:rPr>
              <w:t>endTime</w:t>
            </w:r>
            <w:r w:rsidRPr="000E39C6">
              <w:t>, then these changes should not be reported, if the IRPAgent can fulfil the delta synchronization request exactly</w:t>
            </w:r>
          </w:p>
          <w:p w14:paraId="23BD4596" w14:textId="77777777" w:rsidR="00684F3E" w:rsidRDefault="00684F3E" w:rsidP="00684F3E">
            <w:pPr>
              <w:pStyle w:val="TAL"/>
            </w:pPr>
            <w:r w:rsidRPr="000E39C6">
              <w:t>If an alarm is deleted and a new alarm occurs with the same parameter values as the deleted alarm, then both the occurrence and the deletion shall be reported.</w:t>
            </w:r>
          </w:p>
          <w:p w14:paraId="2F235646" w14:textId="77777777" w:rsidR="00684F3E" w:rsidRDefault="00684F3E" w:rsidP="00684F3E">
            <w:pPr>
              <w:pStyle w:val="TAL"/>
            </w:pPr>
          </w:p>
          <w:p w14:paraId="79B1798B" w14:textId="77777777" w:rsidR="00684F3E" w:rsidRPr="003D4FF4" w:rsidRDefault="00684F3E" w:rsidP="00684F3E">
            <w:pPr>
              <w:pStyle w:val="TAL"/>
            </w:pPr>
            <w:r>
              <w:t>If several file references are used, then IRPManager shall process them in sequence, i.e. first file first, second file as second, etc. .</w:t>
            </w:r>
          </w:p>
          <w:p w14:paraId="2890B997" w14:textId="77777777" w:rsidR="00684F3E" w:rsidRPr="000E39C6" w:rsidRDefault="00684F3E" w:rsidP="00684F3E">
            <w:pPr>
              <w:pStyle w:val="TAL"/>
            </w:pPr>
          </w:p>
        </w:tc>
      </w:tr>
      <w:tr w:rsidR="00684F3E" w:rsidRPr="000E39C6" w14:paraId="78225EB4" w14:textId="77777777" w:rsidTr="00684F3E">
        <w:trPr>
          <w:jc w:val="center"/>
        </w:trPr>
        <w:tc>
          <w:tcPr>
            <w:tcW w:w="560" w:type="pct"/>
          </w:tcPr>
          <w:p w14:paraId="72D622EC" w14:textId="77777777" w:rsidR="00684F3E" w:rsidRPr="000E39C6" w:rsidRDefault="00684F3E" w:rsidP="00684F3E">
            <w:pPr>
              <w:pStyle w:val="TAL"/>
              <w:rPr>
                <w:rFonts w:ascii="Courier New" w:hAnsi="Courier New" w:cs="Courier New"/>
              </w:rPr>
            </w:pPr>
            <w:r w:rsidRPr="000E39C6">
              <w:rPr>
                <w:rFonts w:ascii="Courier New" w:hAnsi="Courier New" w:cs="Courier New"/>
              </w:rPr>
              <w:t>newSynchPoint</w:t>
            </w:r>
          </w:p>
        </w:tc>
        <w:tc>
          <w:tcPr>
            <w:tcW w:w="301" w:type="pct"/>
          </w:tcPr>
          <w:p w14:paraId="1C06A881" w14:textId="77777777" w:rsidR="00684F3E" w:rsidRPr="000E39C6" w:rsidRDefault="00684F3E" w:rsidP="00684F3E">
            <w:pPr>
              <w:pStyle w:val="TAC"/>
            </w:pPr>
            <w:r w:rsidRPr="000E39C6">
              <w:t>CM</w:t>
            </w:r>
          </w:p>
        </w:tc>
        <w:tc>
          <w:tcPr>
            <w:tcW w:w="947" w:type="pct"/>
          </w:tcPr>
          <w:p w14:paraId="467B1E93" w14:textId="77777777" w:rsidR="00684F3E" w:rsidRPr="000E39C6" w:rsidRDefault="00684F3E" w:rsidP="00684F3E">
            <w:pPr>
              <w:pStyle w:val="TAL"/>
              <w:rPr>
                <w:lang w:eastAsia="zh-CN"/>
              </w:rPr>
            </w:pPr>
            <w:r w:rsidRPr="000E39C6">
              <w:rPr>
                <w:lang w:eastAsia="zh-CN"/>
              </w:rPr>
              <w:t>GeneralizedTime</w:t>
            </w:r>
          </w:p>
        </w:tc>
        <w:tc>
          <w:tcPr>
            <w:tcW w:w="3193" w:type="pct"/>
          </w:tcPr>
          <w:p w14:paraId="7C50D2B4" w14:textId="77777777" w:rsidR="00684F3E" w:rsidRPr="000E39C6" w:rsidRDefault="00684F3E" w:rsidP="00684F3E">
            <w:pPr>
              <w:pStyle w:val="TAL"/>
              <w:rPr>
                <w:color w:val="000000"/>
              </w:rPr>
            </w:pPr>
            <w:r w:rsidRPr="004B51BA">
              <w:rPr>
                <w:lang w:eastAsia="zh-CN"/>
              </w:rPr>
              <w:t>Constraint</w:t>
            </w:r>
            <w:r w:rsidRPr="004B51BA">
              <w:t>:</w:t>
            </w:r>
          </w:p>
          <w:p w14:paraId="43B03369" w14:textId="77777777" w:rsidR="00684F3E" w:rsidRPr="000E39C6" w:rsidRDefault="00684F3E" w:rsidP="00684F3E">
            <w:pPr>
              <w:pStyle w:val="TAL"/>
              <w:rPr>
                <w:color w:val="000000"/>
              </w:rPr>
            </w:pPr>
            <w:r w:rsidRPr="000E39C6">
              <w:rPr>
                <w:rFonts w:ascii="Courier New" w:hAnsi="Courier New" w:cs="Courier New"/>
                <w:lang w:eastAsia="zh-CN"/>
              </w:rPr>
              <w:t>baseMOInstance</w:t>
            </w:r>
            <w:r w:rsidRPr="000E39C6">
              <w:rPr>
                <w:lang w:eastAsia="zh-CN"/>
              </w:rPr>
              <w:t xml:space="preserve"> and </w:t>
            </w:r>
            <w:r w:rsidRPr="000E39C6">
              <w:rPr>
                <w:rFonts w:ascii="Courier New" w:hAnsi="Courier New" w:cs="Courier New"/>
                <w:lang w:eastAsia="zh-CN"/>
              </w:rPr>
              <w:t>scope</w:t>
            </w:r>
            <w:r w:rsidRPr="000E39C6">
              <w:rPr>
                <w:lang w:eastAsia="zh-CN"/>
              </w:rPr>
              <w:t xml:space="preserve"> were absent in the input</w:t>
            </w:r>
          </w:p>
          <w:p w14:paraId="59B10BE6" w14:textId="77777777" w:rsidR="00684F3E" w:rsidRPr="000E39C6" w:rsidRDefault="00684F3E" w:rsidP="00684F3E">
            <w:pPr>
              <w:pStyle w:val="TAL"/>
            </w:pPr>
            <w:r w:rsidRPr="000E39C6">
              <w:rPr>
                <w:color w:val="000000"/>
              </w:rPr>
              <w:t>This parameters defines a new synchronization point which can be used as input to this operation in the future.</w:t>
            </w:r>
          </w:p>
        </w:tc>
      </w:tr>
      <w:tr w:rsidR="00684F3E" w:rsidRPr="000E39C6" w14:paraId="3A2262BA" w14:textId="77777777" w:rsidTr="00684F3E">
        <w:trPr>
          <w:jc w:val="center"/>
        </w:trPr>
        <w:tc>
          <w:tcPr>
            <w:tcW w:w="560" w:type="pct"/>
          </w:tcPr>
          <w:p w14:paraId="59980BA9" w14:textId="77777777" w:rsidR="00684F3E" w:rsidRPr="000E39C6" w:rsidRDefault="00684F3E" w:rsidP="00684F3E">
            <w:pPr>
              <w:pStyle w:val="TAL"/>
              <w:rPr>
                <w:rFonts w:ascii="Courier New" w:hAnsi="Courier New" w:cs="Courier New"/>
              </w:rPr>
            </w:pPr>
            <w:r w:rsidRPr="000E39C6">
              <w:rPr>
                <w:rFonts w:ascii="Courier New" w:hAnsi="Courier New" w:cs="Courier New"/>
              </w:rPr>
              <w:t>Status</w:t>
            </w:r>
          </w:p>
        </w:tc>
        <w:tc>
          <w:tcPr>
            <w:tcW w:w="301" w:type="pct"/>
          </w:tcPr>
          <w:p w14:paraId="39043E5E" w14:textId="77777777" w:rsidR="00684F3E" w:rsidRPr="000E39C6" w:rsidRDefault="00684F3E" w:rsidP="00684F3E">
            <w:pPr>
              <w:pStyle w:val="TAC"/>
            </w:pPr>
            <w:r w:rsidRPr="000E39C6">
              <w:t>M</w:t>
            </w:r>
          </w:p>
        </w:tc>
        <w:tc>
          <w:tcPr>
            <w:tcW w:w="947" w:type="pct"/>
          </w:tcPr>
          <w:p w14:paraId="72D96C2B" w14:textId="77777777" w:rsidR="00684F3E" w:rsidRPr="000E39C6" w:rsidRDefault="00684F3E" w:rsidP="00684F3E">
            <w:pPr>
              <w:pStyle w:val="TAL"/>
            </w:pPr>
            <w:r w:rsidRPr="000E39C6">
              <w:t>ENUM (</w:t>
            </w:r>
          </w:p>
          <w:p w14:paraId="1A17AD87" w14:textId="77777777" w:rsidR="00684F3E" w:rsidRPr="000E39C6" w:rsidRDefault="00684F3E" w:rsidP="00684F3E">
            <w:pPr>
              <w:pStyle w:val="TAL"/>
              <w:rPr>
                <w:rFonts w:ascii="Courier New" w:hAnsi="Courier New" w:cs="Courier New"/>
                <w:sz w:val="16"/>
                <w:szCs w:val="16"/>
              </w:rPr>
            </w:pPr>
            <w:r w:rsidRPr="000E39C6">
              <w:rPr>
                <w:rFonts w:ascii="Courier New" w:hAnsi="Courier New" w:cs="Courier New"/>
                <w:sz w:val="16"/>
                <w:szCs w:val="16"/>
              </w:rPr>
              <w:t xml:space="preserve">Success, </w:t>
            </w:r>
          </w:p>
          <w:p w14:paraId="1968C9EB" w14:textId="77777777" w:rsidR="00684F3E" w:rsidRPr="000E39C6" w:rsidRDefault="00684F3E" w:rsidP="00684F3E">
            <w:pPr>
              <w:pStyle w:val="TAL"/>
              <w:rPr>
                <w:rFonts w:ascii="Courier New" w:hAnsi="Courier New" w:cs="Courier New"/>
                <w:sz w:val="16"/>
                <w:szCs w:val="16"/>
              </w:rPr>
            </w:pPr>
            <w:r w:rsidRPr="000E39C6">
              <w:rPr>
                <w:rFonts w:ascii="Courier New" w:hAnsi="Courier New" w:cs="Courier New"/>
                <w:sz w:val="16"/>
                <w:szCs w:val="16"/>
              </w:rPr>
              <w:t>Failure</w:t>
            </w:r>
          </w:p>
          <w:p w14:paraId="641706D9" w14:textId="77777777" w:rsidR="00684F3E" w:rsidRPr="000E39C6" w:rsidRDefault="00684F3E" w:rsidP="00684F3E">
            <w:pPr>
              <w:pStyle w:val="TAL"/>
            </w:pPr>
            <w:r w:rsidRPr="000E39C6">
              <w:t>)</w:t>
            </w:r>
          </w:p>
        </w:tc>
        <w:tc>
          <w:tcPr>
            <w:tcW w:w="3193" w:type="pct"/>
          </w:tcPr>
          <w:p w14:paraId="626EA1CD" w14:textId="77777777" w:rsidR="00684F3E" w:rsidRPr="000E39C6" w:rsidRDefault="00684F3E" w:rsidP="00684F3E">
            <w:pPr>
              <w:pStyle w:val="TAL"/>
              <w:rPr>
                <w:rFonts w:cs="Arial"/>
              </w:rPr>
            </w:pPr>
            <w:r w:rsidRPr="000E39C6">
              <w:rPr>
                <w:rFonts w:cs="Arial"/>
              </w:rPr>
              <w:t>Failure reasons are:</w:t>
            </w:r>
          </w:p>
          <w:p w14:paraId="49420FB0" w14:textId="77777777" w:rsidR="00684F3E" w:rsidRPr="000E39C6" w:rsidRDefault="00684F3E" w:rsidP="00684F3E">
            <w:pPr>
              <w:pStyle w:val="TAL"/>
              <w:rPr>
                <w:rFonts w:ascii="Courier New" w:hAnsi="Courier New" w:cs="Courier New"/>
                <w:sz w:val="16"/>
                <w:szCs w:val="16"/>
              </w:rPr>
            </w:pPr>
            <w:r w:rsidRPr="000E39C6">
              <w:rPr>
                <w:rFonts w:ascii="Courier New" w:hAnsi="Courier New" w:cs="Courier New"/>
                <w:sz w:val="16"/>
                <w:szCs w:val="16"/>
              </w:rPr>
              <w:t xml:space="preserve">SynchPointTooLongAgo, </w:t>
            </w:r>
          </w:p>
          <w:p w14:paraId="0660A117" w14:textId="77777777" w:rsidR="00684F3E" w:rsidRPr="000E39C6" w:rsidRDefault="00684F3E" w:rsidP="00684F3E">
            <w:pPr>
              <w:pStyle w:val="TAL"/>
              <w:rPr>
                <w:rFonts w:ascii="Courier New" w:hAnsi="Courier New" w:cs="Courier New"/>
                <w:sz w:val="16"/>
                <w:szCs w:val="16"/>
              </w:rPr>
            </w:pPr>
            <w:r w:rsidRPr="000E39C6">
              <w:rPr>
                <w:rFonts w:ascii="Courier New" w:hAnsi="Courier New" w:cs="Courier New"/>
                <w:sz w:val="16"/>
                <w:szCs w:val="16"/>
              </w:rPr>
              <w:t xml:space="preserve">TooManyChangesFullSynchronizationRecommended, </w:t>
            </w:r>
          </w:p>
          <w:p w14:paraId="4410B424" w14:textId="77777777" w:rsidR="00684F3E" w:rsidRPr="000E39C6" w:rsidRDefault="00684F3E" w:rsidP="00684F3E">
            <w:pPr>
              <w:pStyle w:val="TAL"/>
              <w:rPr>
                <w:rFonts w:ascii="Courier New" w:hAnsi="Courier New" w:cs="Courier New"/>
                <w:sz w:val="16"/>
                <w:szCs w:val="16"/>
              </w:rPr>
            </w:pPr>
            <w:r w:rsidRPr="000E39C6">
              <w:rPr>
                <w:rFonts w:ascii="Courier New" w:hAnsi="Courier New" w:cs="Courier New"/>
                <w:sz w:val="16"/>
                <w:szCs w:val="16"/>
              </w:rPr>
              <w:t>SynchPointUnknown,</w:t>
            </w:r>
          </w:p>
          <w:p w14:paraId="4FDB992D" w14:textId="77777777" w:rsidR="00684F3E" w:rsidRPr="000E39C6" w:rsidRDefault="00684F3E" w:rsidP="00684F3E">
            <w:pPr>
              <w:pStyle w:val="TAL"/>
              <w:rPr>
                <w:rFonts w:ascii="Courier New" w:hAnsi="Courier New" w:cs="Courier New"/>
                <w:sz w:val="16"/>
                <w:szCs w:val="16"/>
              </w:rPr>
            </w:pPr>
            <w:r w:rsidRPr="000E39C6">
              <w:rPr>
                <w:rFonts w:ascii="Courier New" w:hAnsi="Courier New" w:cs="Courier New"/>
                <w:sz w:val="16"/>
                <w:szCs w:val="16"/>
              </w:rPr>
              <w:t xml:space="preserve">DeltaSynchNotSupportedForAlarmData, </w:t>
            </w:r>
          </w:p>
          <w:p w14:paraId="369033DB" w14:textId="77777777" w:rsidR="00684F3E" w:rsidRPr="000E39C6" w:rsidRDefault="00684F3E" w:rsidP="00684F3E">
            <w:pPr>
              <w:pStyle w:val="TAL"/>
              <w:rPr>
                <w:rFonts w:ascii="Courier New" w:hAnsi="Courier New" w:cs="Courier New"/>
                <w:sz w:val="16"/>
                <w:szCs w:val="16"/>
              </w:rPr>
            </w:pPr>
            <w:r w:rsidRPr="000E39C6">
              <w:rPr>
                <w:rFonts w:ascii="Courier New" w:hAnsi="Courier New" w:cs="Courier New"/>
                <w:sz w:val="16"/>
                <w:szCs w:val="16"/>
              </w:rPr>
              <w:t xml:space="preserve">DeltaSynchForAlarmsNotActive, </w:t>
            </w:r>
          </w:p>
          <w:p w14:paraId="55223099" w14:textId="77777777" w:rsidR="00684F3E" w:rsidRDefault="00684F3E" w:rsidP="00684F3E">
            <w:pPr>
              <w:pStyle w:val="TAL"/>
              <w:rPr>
                <w:rFonts w:cs="Arial"/>
              </w:rPr>
            </w:pPr>
            <w:r w:rsidRPr="000E39C6">
              <w:rPr>
                <w:rFonts w:cs="Arial"/>
              </w:rPr>
              <w:t>and other unspecified reasons.</w:t>
            </w:r>
          </w:p>
          <w:p w14:paraId="1BAF47D5" w14:textId="77777777" w:rsidR="00684F3E" w:rsidRDefault="00684F3E" w:rsidP="00684F3E">
            <w:pPr>
              <w:pStyle w:val="TAL"/>
              <w:rPr>
                <w:rFonts w:cs="Arial"/>
              </w:rPr>
            </w:pPr>
          </w:p>
          <w:p w14:paraId="2E637F96" w14:textId="77777777" w:rsidR="00684F3E" w:rsidRPr="000E39C6" w:rsidRDefault="00684F3E" w:rsidP="00684F3E">
            <w:pPr>
              <w:pStyle w:val="TAL"/>
            </w:pPr>
            <w:r>
              <w:rPr>
                <w:rFonts w:cs="Arial"/>
              </w:rPr>
              <w:t xml:space="preserve">In case the deltaSynchronizationIRP’s data has been rebuilt, e.g. after a “crash”, </w:t>
            </w:r>
            <w:r w:rsidRPr="000E39C6">
              <w:rPr>
                <w:rFonts w:ascii="Courier New" w:hAnsi="Courier New" w:cs="Courier New"/>
                <w:sz w:val="16"/>
                <w:szCs w:val="16"/>
              </w:rPr>
              <w:t>SynchPointUnknown</w:t>
            </w:r>
            <w:r>
              <w:rPr>
                <w:rFonts w:cs="Arial"/>
              </w:rPr>
              <w:t xml:space="preserve"> is used.</w:t>
            </w:r>
          </w:p>
        </w:tc>
      </w:tr>
    </w:tbl>
    <w:p w14:paraId="54324D1D" w14:textId="77777777" w:rsidR="00684F3E" w:rsidRPr="000E39C6" w:rsidRDefault="00684F3E" w:rsidP="00684F3E"/>
    <w:p w14:paraId="28C53FAE" w14:textId="77777777" w:rsidR="00684F3E" w:rsidRPr="000E39C6" w:rsidRDefault="00684F3E" w:rsidP="00684F3E">
      <w:pPr>
        <w:pStyle w:val="Heading4"/>
      </w:pPr>
      <w:bookmarkStart w:id="71" w:name="_Toc178760467"/>
      <w:r w:rsidRPr="000E39C6">
        <w:t>6.5.1.4</w:t>
      </w:r>
      <w:r w:rsidRPr="000E39C6">
        <w:tab/>
        <w:t>Pre-condition</w:t>
      </w:r>
      <w:bookmarkEnd w:id="71"/>
    </w:p>
    <w:p w14:paraId="3228D080" w14:textId="77777777" w:rsidR="00684F3E" w:rsidRPr="000E39C6" w:rsidRDefault="00684F3E" w:rsidP="00684F3E">
      <w:pPr>
        <w:keepNext/>
        <w:tabs>
          <w:tab w:val="left" w:pos="3166"/>
        </w:tabs>
      </w:pPr>
      <w:r w:rsidRPr="000E39C6">
        <w:rPr>
          <w:rFonts w:ascii="Courier New" w:hAnsi="Courier New" w:cs="Courier New"/>
          <w:color w:val="000000"/>
        </w:rPr>
        <w:t>baseMOInstanceExists</w:t>
      </w:r>
      <w:r w:rsidRPr="000E39C6">
        <w:rPr>
          <w:color w:val="000000"/>
        </w:rPr>
        <w:t xml:space="preserve"> AND </w:t>
      </w:r>
      <w:r w:rsidRPr="000E39C6">
        <w:rPr>
          <w:rFonts w:ascii="Courier New" w:hAnsi="Courier New" w:cs="Courier New"/>
          <w:color w:val="000000"/>
        </w:rPr>
        <w:t>deltaSynchOfAlarmDataIsActive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18"/>
        <w:gridCol w:w="5857"/>
      </w:tblGrid>
      <w:tr w:rsidR="00684F3E" w:rsidRPr="000E39C6" w14:paraId="5E045512" w14:textId="77777777" w:rsidTr="00684F3E">
        <w:trPr>
          <w:jc w:val="center"/>
        </w:trPr>
        <w:tc>
          <w:tcPr>
            <w:tcW w:w="2004" w:type="pct"/>
            <w:shd w:val="pct20" w:color="auto" w:fill="FFFFFF"/>
          </w:tcPr>
          <w:p w14:paraId="62D3939E" w14:textId="77777777" w:rsidR="00684F3E" w:rsidRPr="000E39C6" w:rsidRDefault="00684F3E" w:rsidP="00684F3E">
            <w:pPr>
              <w:pStyle w:val="TAH"/>
            </w:pPr>
            <w:r w:rsidRPr="000E39C6">
              <w:t>Assertion Name</w:t>
            </w:r>
          </w:p>
        </w:tc>
        <w:tc>
          <w:tcPr>
            <w:tcW w:w="2996" w:type="pct"/>
            <w:shd w:val="pct20" w:color="auto" w:fill="FFFFFF"/>
          </w:tcPr>
          <w:p w14:paraId="69D2FB6C" w14:textId="77777777" w:rsidR="00684F3E" w:rsidRPr="000E39C6" w:rsidRDefault="00684F3E" w:rsidP="00684F3E">
            <w:pPr>
              <w:pStyle w:val="TAH"/>
            </w:pPr>
            <w:r w:rsidRPr="000E39C6">
              <w:t>Definition</w:t>
            </w:r>
          </w:p>
        </w:tc>
      </w:tr>
      <w:tr w:rsidR="00684F3E" w:rsidRPr="000E39C6" w14:paraId="10176A72" w14:textId="77777777" w:rsidTr="00684F3E">
        <w:trPr>
          <w:jc w:val="center"/>
        </w:trPr>
        <w:tc>
          <w:tcPr>
            <w:tcW w:w="2004" w:type="pct"/>
          </w:tcPr>
          <w:p w14:paraId="67407086" w14:textId="77777777" w:rsidR="00684F3E" w:rsidRPr="000E39C6" w:rsidRDefault="00684F3E" w:rsidP="00684F3E">
            <w:pPr>
              <w:pStyle w:val="TAL"/>
              <w:rPr>
                <w:rFonts w:ascii="Courier New" w:hAnsi="Courier New" w:cs="Courier New"/>
                <w:b/>
              </w:rPr>
            </w:pPr>
            <w:r w:rsidRPr="000E39C6">
              <w:rPr>
                <w:rFonts w:ascii="Courier New" w:hAnsi="Courier New" w:cs="Courier New"/>
              </w:rPr>
              <w:t>baseMOInstanceExists</w:t>
            </w:r>
          </w:p>
        </w:tc>
        <w:tc>
          <w:tcPr>
            <w:tcW w:w="2996" w:type="pct"/>
          </w:tcPr>
          <w:p w14:paraId="2E29AE7B" w14:textId="77777777" w:rsidR="00684F3E" w:rsidRPr="000E39C6" w:rsidRDefault="00684F3E" w:rsidP="00684F3E">
            <w:pPr>
              <w:pStyle w:val="TAL"/>
            </w:pPr>
            <w:r w:rsidRPr="00544DE9">
              <w:rPr>
                <w:rFonts w:ascii="Courier New" w:hAnsi="Courier New" w:cs="Courier New"/>
                <w:color w:val="000000"/>
                <w:sz w:val="20"/>
              </w:rPr>
              <w:t>baseMOInstance</w:t>
            </w:r>
            <w:r w:rsidRPr="000E39C6">
              <w:t xml:space="preserve"> does exist. (Assertion =</w:t>
            </w:r>
            <w:r>
              <w:t>=</w:t>
            </w:r>
            <w:r w:rsidRPr="000E39C6">
              <w:t xml:space="preserve"> TRUE if no baseMOInstance was specified).</w:t>
            </w:r>
          </w:p>
        </w:tc>
      </w:tr>
      <w:tr w:rsidR="00684F3E" w:rsidRPr="000E39C6" w14:paraId="1E096DF4" w14:textId="77777777" w:rsidTr="00684F3E">
        <w:trPr>
          <w:jc w:val="center"/>
        </w:trPr>
        <w:tc>
          <w:tcPr>
            <w:tcW w:w="2004" w:type="pct"/>
          </w:tcPr>
          <w:p w14:paraId="6D5B4F02" w14:textId="77777777" w:rsidR="00684F3E" w:rsidRPr="000E39C6" w:rsidRDefault="00684F3E" w:rsidP="00684F3E">
            <w:pPr>
              <w:pStyle w:val="TAL"/>
              <w:rPr>
                <w:rFonts w:ascii="Courier New" w:hAnsi="Courier New" w:cs="Courier New"/>
              </w:rPr>
            </w:pPr>
            <w:r w:rsidRPr="000E39C6">
              <w:rPr>
                <w:rFonts w:ascii="Courier New" w:hAnsi="Courier New" w:cs="Courier New"/>
                <w:color w:val="000000"/>
              </w:rPr>
              <w:t>deltaSynchOfAlarmDataIsActive</w:t>
            </w:r>
          </w:p>
        </w:tc>
        <w:tc>
          <w:tcPr>
            <w:tcW w:w="2996" w:type="pct"/>
          </w:tcPr>
          <w:p w14:paraId="62F2F763" w14:textId="77777777" w:rsidR="00684F3E" w:rsidRPr="000E39C6" w:rsidRDefault="00684F3E" w:rsidP="00684F3E">
            <w:pPr>
              <w:pStyle w:val="TAL"/>
            </w:pPr>
            <w:r w:rsidRPr="000E39C6">
              <w:t>The delta synchronization functionality for alarms is active</w:t>
            </w:r>
          </w:p>
        </w:tc>
      </w:tr>
    </w:tbl>
    <w:p w14:paraId="6ACBED13" w14:textId="77777777" w:rsidR="00684F3E" w:rsidRPr="000E39C6" w:rsidRDefault="00684F3E" w:rsidP="00684F3E"/>
    <w:p w14:paraId="2C52DE07" w14:textId="77777777" w:rsidR="00684F3E" w:rsidRPr="000E39C6" w:rsidRDefault="00684F3E" w:rsidP="00684F3E">
      <w:pPr>
        <w:pStyle w:val="Heading4"/>
      </w:pPr>
      <w:bookmarkStart w:id="72" w:name="_Toc178760468"/>
      <w:r w:rsidRPr="000E39C6">
        <w:lastRenderedPageBreak/>
        <w:t>6.5.1.5</w:t>
      </w:r>
      <w:r w:rsidRPr="000E39C6">
        <w:tab/>
        <w:t>Post-condition</w:t>
      </w:r>
      <w:bookmarkEnd w:id="72"/>
    </w:p>
    <w:p w14:paraId="021C6A38" w14:textId="77777777" w:rsidR="00684F3E" w:rsidRPr="000E39C6" w:rsidRDefault="00684F3E" w:rsidP="00684F3E">
      <w:pPr>
        <w:keepNext/>
        <w:keepLines/>
        <w:rPr>
          <w:rFonts w:ascii="Courier New" w:hAnsi="Courier New" w:cs="Courier New"/>
        </w:rPr>
      </w:pPr>
      <w:r w:rsidRPr="000E39C6">
        <w:rPr>
          <w:rFonts w:ascii="Courier New" w:hAnsi="Courier New" w:cs="Courier New"/>
          <w:color w:val="000000"/>
        </w:rPr>
        <w:t>deltaListsReturned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61"/>
        <w:gridCol w:w="6014"/>
      </w:tblGrid>
      <w:tr w:rsidR="00684F3E" w:rsidRPr="000E39C6" w14:paraId="1B3FC40F" w14:textId="77777777" w:rsidTr="00684F3E">
        <w:trPr>
          <w:jc w:val="center"/>
        </w:trPr>
        <w:tc>
          <w:tcPr>
            <w:tcW w:w="1924" w:type="pct"/>
            <w:shd w:val="pct20" w:color="auto" w:fill="FFFFFF"/>
          </w:tcPr>
          <w:p w14:paraId="17239840" w14:textId="77777777" w:rsidR="00684F3E" w:rsidRPr="000E39C6" w:rsidRDefault="00684F3E" w:rsidP="00684F3E">
            <w:pPr>
              <w:pStyle w:val="TAH"/>
            </w:pPr>
            <w:r w:rsidRPr="000E39C6">
              <w:t>Assertion Name</w:t>
            </w:r>
          </w:p>
        </w:tc>
        <w:tc>
          <w:tcPr>
            <w:tcW w:w="3076" w:type="pct"/>
            <w:shd w:val="pct20" w:color="auto" w:fill="FFFFFF"/>
          </w:tcPr>
          <w:p w14:paraId="4B9481AE" w14:textId="77777777" w:rsidR="00684F3E" w:rsidRPr="000E39C6" w:rsidRDefault="00684F3E" w:rsidP="00684F3E">
            <w:pPr>
              <w:pStyle w:val="TAH"/>
            </w:pPr>
            <w:r w:rsidRPr="000E39C6">
              <w:t>Definition</w:t>
            </w:r>
          </w:p>
        </w:tc>
      </w:tr>
      <w:tr w:rsidR="00684F3E" w:rsidRPr="000E39C6" w14:paraId="512445B5" w14:textId="77777777" w:rsidTr="00684F3E">
        <w:trPr>
          <w:jc w:val="center"/>
        </w:trPr>
        <w:tc>
          <w:tcPr>
            <w:tcW w:w="1924" w:type="pct"/>
          </w:tcPr>
          <w:p w14:paraId="785130BD" w14:textId="77777777" w:rsidR="00684F3E" w:rsidRPr="000E39C6" w:rsidRDefault="00684F3E" w:rsidP="00684F3E">
            <w:pPr>
              <w:pStyle w:val="TAL"/>
              <w:rPr>
                <w:rFonts w:ascii="Courier New" w:hAnsi="Courier New" w:cs="Courier New"/>
              </w:rPr>
            </w:pPr>
            <w:r w:rsidRPr="000E39C6">
              <w:rPr>
                <w:rFonts w:ascii="Courier New" w:hAnsi="Courier New" w:cs="Courier New"/>
              </w:rPr>
              <w:t>deltaListsReturned</w:t>
            </w:r>
          </w:p>
        </w:tc>
        <w:tc>
          <w:tcPr>
            <w:tcW w:w="3076" w:type="pct"/>
          </w:tcPr>
          <w:p w14:paraId="5DC7B2D4" w14:textId="77777777" w:rsidR="00684F3E" w:rsidRPr="000E39C6" w:rsidRDefault="00684F3E" w:rsidP="00684F3E">
            <w:pPr>
              <w:pStyle w:val="TAL"/>
            </w:pPr>
            <w:r w:rsidRPr="000E39C6">
              <w:t>The required file information is returned.</w:t>
            </w:r>
          </w:p>
        </w:tc>
      </w:tr>
    </w:tbl>
    <w:p w14:paraId="779310A9" w14:textId="77777777" w:rsidR="00684F3E" w:rsidRPr="000E39C6" w:rsidRDefault="00684F3E" w:rsidP="00684F3E"/>
    <w:p w14:paraId="5FF3106A" w14:textId="77777777" w:rsidR="00684F3E" w:rsidRPr="000E39C6" w:rsidRDefault="00684F3E" w:rsidP="00684F3E">
      <w:pPr>
        <w:pStyle w:val="Heading4"/>
      </w:pPr>
      <w:bookmarkStart w:id="73" w:name="_Toc178760469"/>
      <w:r w:rsidRPr="000E39C6">
        <w:t>6.5.1.6</w:t>
      </w:r>
      <w:r w:rsidRPr="000E39C6">
        <w:tab/>
        <w:t>Exceptions</w:t>
      </w:r>
      <w:bookmarkEnd w:id="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6"/>
        <w:gridCol w:w="7259"/>
      </w:tblGrid>
      <w:tr w:rsidR="00684F3E" w:rsidRPr="000E39C6" w14:paraId="4ECDAB92" w14:textId="77777777" w:rsidTr="00684F3E">
        <w:trPr>
          <w:jc w:val="center"/>
        </w:trPr>
        <w:tc>
          <w:tcPr>
            <w:tcW w:w="1287" w:type="pct"/>
            <w:shd w:val="clear" w:color="auto" w:fill="D9D9D9"/>
          </w:tcPr>
          <w:p w14:paraId="0AC99771" w14:textId="77777777" w:rsidR="00684F3E" w:rsidRPr="000E39C6" w:rsidRDefault="00684F3E" w:rsidP="00684F3E">
            <w:pPr>
              <w:pStyle w:val="TAH"/>
            </w:pPr>
            <w:r w:rsidRPr="000E39C6">
              <w:t>Name</w:t>
            </w:r>
          </w:p>
        </w:tc>
        <w:tc>
          <w:tcPr>
            <w:tcW w:w="3713" w:type="pct"/>
            <w:shd w:val="clear" w:color="auto" w:fill="D9D9D9"/>
          </w:tcPr>
          <w:p w14:paraId="72C370DC" w14:textId="77777777" w:rsidR="00684F3E" w:rsidRPr="000E39C6" w:rsidRDefault="00684F3E" w:rsidP="00684F3E">
            <w:pPr>
              <w:pStyle w:val="TAH"/>
            </w:pPr>
            <w:r w:rsidRPr="000E39C6">
              <w:t>Properties</w:t>
            </w:r>
          </w:p>
        </w:tc>
      </w:tr>
      <w:tr w:rsidR="00684F3E" w:rsidRPr="000E39C6" w14:paraId="47FBD791" w14:textId="77777777" w:rsidTr="00684F3E">
        <w:trPr>
          <w:jc w:val="center"/>
        </w:trPr>
        <w:tc>
          <w:tcPr>
            <w:tcW w:w="1287" w:type="pct"/>
          </w:tcPr>
          <w:p w14:paraId="433BDF6C" w14:textId="77777777" w:rsidR="00684F3E" w:rsidRPr="000E39C6" w:rsidRDefault="00684F3E" w:rsidP="00684F3E">
            <w:pPr>
              <w:pStyle w:val="TAL"/>
              <w:rPr>
                <w:rFonts w:ascii="Courier New" w:hAnsi="Courier New" w:cs="Courier New"/>
                <w:sz w:val="20"/>
              </w:rPr>
            </w:pPr>
            <w:r w:rsidRPr="000E39C6">
              <w:rPr>
                <w:rFonts w:ascii="Courier New" w:hAnsi="Courier New" w:cs="Courier New"/>
              </w:rPr>
              <w:t>operation_failed</w:t>
            </w:r>
          </w:p>
        </w:tc>
        <w:tc>
          <w:tcPr>
            <w:tcW w:w="3713" w:type="pct"/>
          </w:tcPr>
          <w:p w14:paraId="6AF714D6" w14:textId="77777777" w:rsidR="00684F3E" w:rsidRPr="000E39C6" w:rsidRDefault="00684F3E" w:rsidP="00684F3E">
            <w:pPr>
              <w:pStyle w:val="TAL"/>
            </w:pPr>
            <w:r w:rsidRPr="000E39C6">
              <w:rPr>
                <w:b/>
              </w:rPr>
              <w:t>Condition:</w:t>
            </w:r>
            <w:r w:rsidRPr="000E39C6">
              <w:t xml:space="preserve"> the pre-condition is false or the post-condition is false.</w:t>
            </w:r>
          </w:p>
          <w:p w14:paraId="23E75772" w14:textId="77777777" w:rsidR="00684F3E" w:rsidRPr="000E39C6" w:rsidRDefault="00684F3E" w:rsidP="00684F3E">
            <w:pPr>
              <w:pStyle w:val="TAL"/>
            </w:pPr>
            <w:r w:rsidRPr="000E39C6">
              <w:rPr>
                <w:b/>
              </w:rPr>
              <w:t>Returned Information:</w:t>
            </w:r>
            <w:r w:rsidRPr="000E39C6">
              <w:t xml:space="preserve"> The output parameter status.</w:t>
            </w:r>
          </w:p>
          <w:p w14:paraId="7D127412" w14:textId="77777777" w:rsidR="00684F3E" w:rsidRPr="000E39C6" w:rsidRDefault="00684F3E" w:rsidP="00684F3E">
            <w:pPr>
              <w:pStyle w:val="TAL"/>
            </w:pPr>
            <w:r w:rsidRPr="000E39C6">
              <w:rPr>
                <w:b/>
              </w:rPr>
              <w:t>Exit state:</w:t>
            </w:r>
            <w:r w:rsidRPr="000E39C6">
              <w:t xml:space="preserve"> Entry state.</w:t>
            </w:r>
          </w:p>
        </w:tc>
      </w:tr>
    </w:tbl>
    <w:p w14:paraId="2389A76D" w14:textId="77777777" w:rsidR="000B4DA2" w:rsidRDefault="000B4DA2" w:rsidP="002811A3"/>
    <w:p w14:paraId="72E8BA97" w14:textId="77777777" w:rsidR="00684F3E" w:rsidRPr="000E39C6" w:rsidRDefault="000B4DA2" w:rsidP="000B4DA2">
      <w:pPr>
        <w:pStyle w:val="Heading1"/>
      </w:pPr>
      <w:r>
        <w:br w:type="page"/>
      </w:r>
      <w:bookmarkStart w:id="74" w:name="_Toc178760470"/>
      <w:r w:rsidR="00684F3E">
        <w:lastRenderedPageBreak/>
        <w:t>7</w:t>
      </w:r>
      <w:r w:rsidR="00684F3E" w:rsidRPr="000E39C6">
        <w:tab/>
      </w:r>
      <w:r w:rsidR="00684F3E">
        <w:t>Operation Modes</w:t>
      </w:r>
      <w:bookmarkEnd w:id="74"/>
    </w:p>
    <w:p w14:paraId="654B2352" w14:textId="77777777" w:rsidR="00684F3E" w:rsidRDefault="00684F3E" w:rsidP="00684F3E">
      <w:r>
        <w:t xml:space="preserve">Several modes of operation for delta </w:t>
      </w:r>
      <w:r w:rsidR="00E735E7">
        <w:t>Synchroniz</w:t>
      </w:r>
      <w:r>
        <w:t>ation are possible. An implementation supporting at least one of them can claim compliance to this specification.</w:t>
      </w:r>
    </w:p>
    <w:p w14:paraId="0E96F35C" w14:textId="77777777" w:rsidR="00684F3E" w:rsidRDefault="00684F3E" w:rsidP="00684F3E">
      <w:r>
        <w:t xml:space="preserve">For each mode of operation, the </w:t>
      </w:r>
      <w:r w:rsidRPr="004839FB">
        <w:rPr>
          <w:rFonts w:ascii="Courier New" w:hAnsi="Courier New" w:cs="Courier New"/>
        </w:rPr>
        <w:t>DeltaSynchronizationIRP</w:t>
      </w:r>
      <w:r>
        <w:t xml:space="preserve">  needs to support CMData delta </w:t>
      </w:r>
      <w:r w:rsidR="00E735E7">
        <w:t>Synchroniz</w:t>
      </w:r>
      <w:r>
        <w:t xml:space="preserve">ation or AlarmData delta </w:t>
      </w:r>
      <w:r w:rsidR="00E735E7">
        <w:t>Synchroniz</w:t>
      </w:r>
      <w:r>
        <w:t>ation or both.</w:t>
      </w:r>
    </w:p>
    <w:p w14:paraId="5002B97B" w14:textId="77777777" w:rsidR="00684F3E" w:rsidRDefault="00684F3E" w:rsidP="00684F3E">
      <w:r>
        <w:t>Further details to the operation modes and examples how to use them are supplied in Annex A.</w:t>
      </w:r>
    </w:p>
    <w:p w14:paraId="13929235" w14:textId="77777777" w:rsidR="00684F3E" w:rsidRPr="000E39C6" w:rsidRDefault="00684F3E" w:rsidP="00684F3E">
      <w:pPr>
        <w:pStyle w:val="Heading2"/>
      </w:pPr>
      <w:bookmarkStart w:id="75" w:name="_Toc178760471"/>
      <w:r>
        <w:t>7</w:t>
      </w:r>
      <w:r w:rsidRPr="000E39C6">
        <w:t>.</w:t>
      </w:r>
      <w:r>
        <w:t>1</w:t>
      </w:r>
      <w:r w:rsidRPr="000E39C6">
        <w:tab/>
      </w:r>
      <w:smartTag w:uri="urn:schemas-microsoft-com:office:smarttags" w:element="place">
        <w:smartTag w:uri="urn:schemas-microsoft-com:office:smarttags" w:element="PlaceType">
          <w:r>
            <w:t>Del</w:t>
          </w:r>
        </w:smartTag>
      </w:smartTag>
      <w:r>
        <w:t xml:space="preserve">ta </w:t>
      </w:r>
      <w:r w:rsidR="00E735E7">
        <w:t>Synchroniz</w:t>
      </w:r>
      <w:r>
        <w:t>ation Mode DSM1</w:t>
      </w:r>
      <w:bookmarkEnd w:id="75"/>
    </w:p>
    <w:p w14:paraId="78FFABA8" w14:textId="77777777" w:rsidR="00684F3E" w:rsidRDefault="00684F3E" w:rsidP="00684F3E">
      <w:r>
        <w:t xml:space="preserve">In this operation mode DSM1 the </w:t>
      </w:r>
      <w:r w:rsidRPr="004839FB">
        <w:rPr>
          <w:rFonts w:ascii="Courier New" w:hAnsi="Courier New" w:cs="Courier New"/>
        </w:rPr>
        <w:t>DeltaSynchronizationIRP</w:t>
      </w:r>
      <w:r>
        <w:t xml:space="preserve"> only needs to support the following operations and notifications:</w:t>
      </w:r>
    </w:p>
    <w:p w14:paraId="036932E9" w14:textId="77777777" w:rsidR="00684F3E" w:rsidRPr="0091798C" w:rsidRDefault="007E6FEB" w:rsidP="007E6FEB">
      <w:pPr>
        <w:ind w:left="720"/>
        <w:rPr>
          <w:rFonts w:ascii="Courier New" w:hAnsi="Courier New" w:cs="Courier New"/>
        </w:rPr>
      </w:pPr>
      <w:r>
        <w:rPr>
          <w:rFonts w:ascii="Courier New" w:hAnsi="Courier New" w:cs="Courier New"/>
        </w:rPr>
        <w:t>-</w:t>
      </w:r>
      <w:r>
        <w:rPr>
          <w:rFonts w:ascii="Courier New" w:hAnsi="Courier New" w:cs="Courier New"/>
        </w:rPr>
        <w:tab/>
      </w:r>
      <w:r w:rsidR="00684F3E" w:rsidRPr="0091798C">
        <w:rPr>
          <w:rFonts w:ascii="Courier New" w:hAnsi="Courier New" w:cs="Courier New"/>
        </w:rPr>
        <w:t>triggerDeltaSynchOfCMData</w:t>
      </w:r>
    </w:p>
    <w:p w14:paraId="75D2D741" w14:textId="77777777" w:rsidR="00684F3E" w:rsidRPr="0091798C" w:rsidRDefault="007E6FEB" w:rsidP="007E6FEB">
      <w:pPr>
        <w:ind w:left="720"/>
        <w:rPr>
          <w:rFonts w:ascii="Courier New" w:hAnsi="Courier New" w:cs="Courier New"/>
        </w:rPr>
      </w:pPr>
      <w:r>
        <w:rPr>
          <w:rFonts w:ascii="Courier New" w:hAnsi="Courier New" w:cs="Courier New"/>
        </w:rPr>
        <w:t>-</w:t>
      </w:r>
      <w:r>
        <w:rPr>
          <w:rFonts w:ascii="Courier New" w:hAnsi="Courier New" w:cs="Courier New"/>
        </w:rPr>
        <w:tab/>
      </w:r>
      <w:r w:rsidR="00684F3E">
        <w:rPr>
          <w:rFonts w:ascii="Courier New" w:hAnsi="Courier New" w:cs="Courier New"/>
        </w:rPr>
        <w:t>triggerDeltaSyncOfAlarmData</w:t>
      </w:r>
    </w:p>
    <w:p w14:paraId="3498C4D0" w14:textId="77777777" w:rsidR="00684F3E" w:rsidRPr="0091798C" w:rsidRDefault="007E6FEB" w:rsidP="007E6FEB">
      <w:pPr>
        <w:ind w:left="720"/>
        <w:rPr>
          <w:rFonts w:ascii="Courier New" w:hAnsi="Courier New" w:cs="Courier New"/>
        </w:rPr>
      </w:pPr>
      <w:r>
        <w:rPr>
          <w:rFonts w:ascii="Courier New" w:hAnsi="Courier New" w:cs="Courier New"/>
        </w:rPr>
        <w:t>-</w:t>
      </w:r>
      <w:r>
        <w:rPr>
          <w:rFonts w:ascii="Courier New" w:hAnsi="Courier New" w:cs="Courier New"/>
        </w:rPr>
        <w:tab/>
      </w:r>
      <w:r w:rsidR="00684F3E" w:rsidRPr="009875C5">
        <w:t>optionally</w:t>
      </w:r>
      <w:r w:rsidR="00684F3E">
        <w:rPr>
          <w:rFonts w:ascii="Courier New" w:hAnsi="Courier New" w:cs="Courier New"/>
        </w:rPr>
        <w:t xml:space="preserve"> notifyNewDeltaSynchPoint</w:t>
      </w:r>
    </w:p>
    <w:p w14:paraId="63C31E20" w14:textId="77777777" w:rsidR="00684F3E" w:rsidRDefault="00684F3E" w:rsidP="00684F3E">
      <w:r>
        <w:t xml:space="preserve">In this mode of operation, the </w:t>
      </w:r>
      <w:r w:rsidRPr="00D65E5D">
        <w:rPr>
          <w:rFonts w:ascii="Courier New" w:hAnsi="Courier New" w:cs="Courier New"/>
        </w:rPr>
        <w:t>DeltaSynchronizationIRP</w:t>
      </w:r>
      <w:r>
        <w:t xml:space="preserve"> may ignore the use of </w:t>
      </w:r>
      <w:r w:rsidRPr="000239D1">
        <w:rPr>
          <w:rFonts w:ascii="Courier New" w:hAnsi="Courier New" w:cs="Courier New"/>
        </w:rPr>
        <w:t>managerReference</w:t>
      </w:r>
      <w:r>
        <w:t xml:space="preserve"> input parameter.</w:t>
      </w:r>
    </w:p>
    <w:p w14:paraId="4F67A52A" w14:textId="77777777" w:rsidR="00684F3E" w:rsidRPr="00722340" w:rsidRDefault="00684F3E" w:rsidP="00684F3E">
      <w:pPr>
        <w:pStyle w:val="Heading2"/>
        <w:rPr>
          <w:lang w:val="en-US"/>
        </w:rPr>
      </w:pPr>
      <w:bookmarkStart w:id="76" w:name="_Toc178760472"/>
      <w:r w:rsidRPr="00722340">
        <w:rPr>
          <w:lang w:val="en-US"/>
        </w:rPr>
        <w:t>7.2</w:t>
      </w:r>
      <w:r w:rsidRPr="00722340">
        <w:rPr>
          <w:lang w:val="en-US"/>
        </w:rPr>
        <w:tab/>
        <w:t xml:space="preserve">Delta </w:t>
      </w:r>
      <w:r w:rsidR="00E735E7">
        <w:rPr>
          <w:lang w:val="en-US"/>
        </w:rPr>
        <w:t>Synchroniz</w:t>
      </w:r>
      <w:r w:rsidRPr="00722340">
        <w:rPr>
          <w:lang w:val="en-US"/>
        </w:rPr>
        <w:t>ation Mode DSM2</w:t>
      </w:r>
      <w:bookmarkEnd w:id="76"/>
    </w:p>
    <w:p w14:paraId="5638198B" w14:textId="77777777" w:rsidR="00684F3E" w:rsidRDefault="00684F3E" w:rsidP="00684F3E">
      <w:pPr>
        <w:rPr>
          <w:lang w:val="en-US"/>
        </w:rPr>
      </w:pPr>
      <w:r>
        <w:rPr>
          <w:lang w:val="en-US"/>
        </w:rPr>
        <w:t xml:space="preserve">In this operation mode DSM2, the use of </w:t>
      </w:r>
      <w:r w:rsidRPr="000B5077">
        <w:rPr>
          <w:rFonts w:ascii="Courier New" w:hAnsi="Courier New" w:cs="Courier New"/>
        </w:rPr>
        <w:t>managerReference</w:t>
      </w:r>
      <w:r>
        <w:rPr>
          <w:lang w:val="en-US"/>
        </w:rPr>
        <w:t xml:space="preserve"> is mandatory. </w:t>
      </w:r>
    </w:p>
    <w:p w14:paraId="4138C8CE" w14:textId="77777777" w:rsidR="00684F3E" w:rsidRPr="000B5077" w:rsidRDefault="00684F3E" w:rsidP="00684F3E">
      <w:pPr>
        <w:rPr>
          <w:lang w:val="en-US"/>
        </w:rPr>
      </w:pPr>
      <w:r w:rsidRPr="003C0D66">
        <w:rPr>
          <w:lang w:val="en-US"/>
        </w:rPr>
        <w:t>Otherwise, i</w:t>
      </w:r>
      <w:r w:rsidRPr="003C0D66">
        <w:t xml:space="preserve">n this mode of operation the </w:t>
      </w:r>
      <w:r w:rsidRPr="003C0D66">
        <w:rPr>
          <w:rFonts w:ascii="Courier New" w:hAnsi="Courier New" w:cs="Courier New"/>
        </w:rPr>
        <w:t>DeltaSynchronizationIRP</w:t>
      </w:r>
      <w:r w:rsidRPr="003C0D66">
        <w:t xml:space="preserve"> supports all operations and notifications and their parameters which are qualified as M(andatory) in this specification.</w:t>
      </w:r>
    </w:p>
    <w:p w14:paraId="3A7C6279" w14:textId="77777777" w:rsidR="00684F3E" w:rsidRPr="00C00944" w:rsidRDefault="00684F3E" w:rsidP="00684F3E">
      <w:pPr>
        <w:pStyle w:val="Heading2"/>
        <w:rPr>
          <w:lang w:val="en-US"/>
        </w:rPr>
      </w:pPr>
      <w:bookmarkStart w:id="77" w:name="_Toc178760473"/>
      <w:r w:rsidRPr="00C00944">
        <w:rPr>
          <w:lang w:val="en-US"/>
        </w:rPr>
        <w:t>7.3</w:t>
      </w:r>
      <w:r w:rsidRPr="00684F3E">
        <w:tab/>
        <w:t xml:space="preserve">Delta </w:t>
      </w:r>
      <w:r w:rsidR="00E735E7">
        <w:t>Synchroniz</w:t>
      </w:r>
      <w:r w:rsidRPr="00684F3E">
        <w:t>ation Mode DSM3</w:t>
      </w:r>
      <w:bookmarkEnd w:id="77"/>
    </w:p>
    <w:p w14:paraId="50DA9B6A" w14:textId="77777777" w:rsidR="00684F3E" w:rsidRDefault="00684F3E" w:rsidP="00684F3E">
      <w:r>
        <w:t xml:space="preserve">In this mode of operation DSM3, the </w:t>
      </w:r>
      <w:r w:rsidRPr="004839FB">
        <w:rPr>
          <w:rFonts w:ascii="Courier New" w:hAnsi="Courier New" w:cs="Courier New"/>
        </w:rPr>
        <w:t>DeltaSynchronizationIRP</w:t>
      </w:r>
      <w:r>
        <w:t xml:space="preserve"> supports all operations and notifications and their parameters as defined in this specification.</w:t>
      </w:r>
    </w:p>
    <w:p w14:paraId="6D891B14" w14:textId="77777777" w:rsidR="00684F3E" w:rsidRPr="00822B51" w:rsidRDefault="00684F3E" w:rsidP="00684F3E">
      <w:pPr>
        <w:rPr>
          <w:lang w:val="en-US"/>
        </w:rPr>
      </w:pPr>
    </w:p>
    <w:p w14:paraId="3FE0CBD9" w14:textId="77777777" w:rsidR="00170EA3" w:rsidRPr="000E39C6" w:rsidRDefault="002811A3" w:rsidP="00806B72">
      <w:pPr>
        <w:pStyle w:val="Heading8"/>
      </w:pPr>
      <w:r>
        <w:br w:type="page"/>
      </w:r>
      <w:bookmarkStart w:id="78" w:name="_Toc178760474"/>
      <w:r w:rsidR="00170EA3" w:rsidRPr="000E39C6">
        <w:lastRenderedPageBreak/>
        <w:t xml:space="preserve">Annex </w:t>
      </w:r>
      <w:r w:rsidR="00170EA3" w:rsidRPr="000E39C6">
        <w:rPr>
          <w:lang w:eastAsia="zh-CN"/>
        </w:rPr>
        <w:t>A (informative):</w:t>
      </w:r>
      <w:r w:rsidR="00170EA3" w:rsidRPr="000E39C6">
        <w:rPr>
          <w:lang w:eastAsia="zh-CN"/>
        </w:rPr>
        <w:br/>
      </w:r>
      <w:r w:rsidR="00170EA3" w:rsidRPr="000E39C6">
        <w:t>Modes of operation for delta synchronization</w:t>
      </w:r>
      <w:bookmarkEnd w:id="78"/>
    </w:p>
    <w:p w14:paraId="2DF907CB" w14:textId="77777777" w:rsidR="00401810" w:rsidRPr="000E39C6" w:rsidRDefault="00401810" w:rsidP="00170EA3">
      <w:r w:rsidRPr="000E39C6">
        <w:t>The following two modes of operations are possible. IRPAgent can claim co</w:t>
      </w:r>
      <w:r w:rsidR="00231421" w:rsidRPr="000E39C6">
        <w:t>mpliance if</w:t>
      </w:r>
      <w:r w:rsidRPr="000E39C6">
        <w:t xml:space="preserve"> only one is supported.</w:t>
      </w:r>
    </w:p>
    <w:p w14:paraId="45ACC6EB" w14:textId="77777777" w:rsidR="00684F3E" w:rsidRPr="000E39C6" w:rsidRDefault="00684F3E" w:rsidP="00684F3E">
      <w:pPr>
        <w:pStyle w:val="Heading1"/>
        <w:rPr>
          <w:lang w:eastAsia="zh-CN"/>
        </w:rPr>
      </w:pPr>
      <w:bookmarkStart w:id="79" w:name="_Toc178760475"/>
      <w:r w:rsidRPr="000E39C6">
        <w:t>A.</w:t>
      </w:r>
      <w:r w:rsidRPr="000E39C6">
        <w:rPr>
          <w:lang w:eastAsia="zh-CN"/>
        </w:rPr>
        <w:t>1</w:t>
      </w:r>
      <w:r w:rsidRPr="000E39C6">
        <w:tab/>
        <w:t xml:space="preserve">Operation Mode </w:t>
      </w:r>
      <w:r>
        <w:t>DSM</w:t>
      </w:r>
      <w:r w:rsidRPr="000E39C6">
        <w:t>1</w:t>
      </w:r>
      <w:bookmarkEnd w:id="79"/>
    </w:p>
    <w:p w14:paraId="10580CDA" w14:textId="77777777" w:rsidR="00684F3E" w:rsidRPr="00514977" w:rsidRDefault="00684F3E" w:rsidP="00684F3E">
      <w:r w:rsidRPr="00514977">
        <w:t>Example for this mode of operation:</w:t>
      </w:r>
    </w:p>
    <w:p w14:paraId="1CF1B4C1" w14:textId="77777777" w:rsidR="00684F3E" w:rsidRPr="00514977" w:rsidRDefault="00684F3E" w:rsidP="00684F3E">
      <w:pPr>
        <w:ind w:left="284"/>
      </w:pPr>
      <w:r w:rsidRPr="00514977">
        <w:t xml:space="preserve">Suppose t0, t1, t2, t3, t4 and so on are the synchPoints. </w:t>
      </w:r>
    </w:p>
    <w:p w14:paraId="7FB0145F" w14:textId="77777777" w:rsidR="00684F3E" w:rsidRDefault="00684F3E" w:rsidP="00684F3E">
      <w:pPr>
        <w:ind w:left="284"/>
        <w:rPr>
          <w:lang w:val="en-US"/>
        </w:rPr>
      </w:pPr>
      <w:r w:rsidRPr="004A49C5">
        <w:rPr>
          <w:lang w:val="en-US"/>
        </w:rPr>
        <w:t>Suppose an IRPManager invokes a trigger with synchPoint==0 (requesting full sync data) at tx where t2&lt;tx&lt;t3,</w:t>
      </w:r>
      <w:r>
        <w:rPr>
          <w:lang w:val="en-US"/>
        </w:rPr>
        <w:t xml:space="preserve"> the </w:t>
      </w:r>
      <w:r w:rsidRPr="004A49C5">
        <w:rPr>
          <w:rFonts w:ascii="Courier New" w:hAnsi="Courier New" w:cs="Courier New"/>
          <w:lang w:val="en-US"/>
        </w:rPr>
        <w:t>DeltaSynchronizationIRP</w:t>
      </w:r>
      <w:r>
        <w:rPr>
          <w:lang w:val="en-US"/>
        </w:rPr>
        <w:t xml:space="preserve"> will return all data up to t2 and return the t2 as the newSynchPoint.</w:t>
      </w:r>
    </w:p>
    <w:p w14:paraId="210A6C8F" w14:textId="77777777" w:rsidR="00684F3E" w:rsidRDefault="00684F3E" w:rsidP="00684F3E">
      <w:pPr>
        <w:ind w:left="284"/>
        <w:rPr>
          <w:lang w:val="en-US"/>
        </w:rPr>
      </w:pPr>
      <w:r>
        <w:rPr>
          <w:lang w:val="en-US"/>
        </w:rPr>
        <w:t>This IRPManager should use t2 as the synchPoint for future trigger.</w:t>
      </w:r>
    </w:p>
    <w:p w14:paraId="27F38118" w14:textId="77777777" w:rsidR="00684F3E" w:rsidRDefault="00684F3E" w:rsidP="00684F3E">
      <w:pPr>
        <w:ind w:left="284"/>
        <w:rPr>
          <w:lang w:val="en-US"/>
        </w:rPr>
      </w:pPr>
      <w:r>
        <w:rPr>
          <w:lang w:val="en-US"/>
        </w:rPr>
        <w:t xml:space="preserve">Suppose this IRPManager invokes a trigger with synchPoint==t2 at ty where t4&lt;ty&lt;t5, the </w:t>
      </w:r>
      <w:r w:rsidRPr="004A49C5">
        <w:rPr>
          <w:rFonts w:ascii="Courier New" w:hAnsi="Courier New" w:cs="Courier New"/>
          <w:lang w:val="en-US"/>
        </w:rPr>
        <w:t>DeltaSynchronizationIRP</w:t>
      </w:r>
      <w:r>
        <w:rPr>
          <w:lang w:val="en-US"/>
        </w:rPr>
        <w:t xml:space="preserve"> will return delta data between t2 and t4.</w:t>
      </w:r>
    </w:p>
    <w:p w14:paraId="43AC32B6" w14:textId="77777777" w:rsidR="00684F3E" w:rsidRDefault="00684F3E" w:rsidP="00684F3E">
      <w:r>
        <w:rPr>
          <w:lang w:val="en-US"/>
        </w:rPr>
        <w:t>This mode of operation is suitable for IRPManagers that do not require synchronization of data at all time.</w:t>
      </w:r>
    </w:p>
    <w:p w14:paraId="40224469" w14:textId="77777777" w:rsidR="00684F3E" w:rsidRPr="00722340" w:rsidRDefault="00684F3E" w:rsidP="00684F3E">
      <w:r>
        <w:t xml:space="preserve">In this mode of operation, the </w:t>
      </w:r>
      <w:r w:rsidRPr="004A49C5">
        <w:rPr>
          <w:rFonts w:ascii="Courier New" w:hAnsi="Courier New" w:cs="Courier New"/>
        </w:rPr>
        <w:t>DeltaSynchronizationIRP</w:t>
      </w:r>
      <w:r w:rsidDel="000239D1">
        <w:t xml:space="preserve"> </w:t>
      </w:r>
      <w:r>
        <w:t xml:space="preserve">may pre-assign the synch points based on a fixed frequency.  In the example above, the durations between sync points t0, t1, t2 and so on would be identical. This frequency can be a system configuration time parameter and made known to IRPManager via non-standard means.  </w:t>
      </w:r>
    </w:p>
    <w:p w14:paraId="7DA7573E" w14:textId="77777777" w:rsidR="00684F3E" w:rsidRPr="000E39C6" w:rsidRDefault="00684F3E" w:rsidP="00684F3E">
      <w:pPr>
        <w:pStyle w:val="Heading1"/>
        <w:rPr>
          <w:lang w:eastAsia="zh-CN"/>
        </w:rPr>
      </w:pPr>
      <w:bookmarkStart w:id="80" w:name="_Toc178760476"/>
      <w:r w:rsidRPr="000E39C6">
        <w:t>A.</w:t>
      </w:r>
      <w:r w:rsidRPr="000E39C6">
        <w:rPr>
          <w:lang w:eastAsia="zh-CN"/>
        </w:rPr>
        <w:t>2</w:t>
      </w:r>
      <w:r w:rsidRPr="000E39C6">
        <w:tab/>
        <w:t xml:space="preserve">Operation Mode </w:t>
      </w:r>
      <w:r>
        <w:t>DSM</w:t>
      </w:r>
      <w:r w:rsidRPr="000E39C6">
        <w:t>2</w:t>
      </w:r>
      <w:bookmarkEnd w:id="80"/>
    </w:p>
    <w:p w14:paraId="17CAE355" w14:textId="77777777" w:rsidR="00684F3E" w:rsidRDefault="00684F3E" w:rsidP="00684F3E">
      <w:r>
        <w:t xml:space="preserve">This mode of operation supports to handle requests of individual IRPManagers individually. </w:t>
      </w:r>
    </w:p>
    <w:p w14:paraId="5D7FE674" w14:textId="77777777" w:rsidR="00684F3E" w:rsidRDefault="00684F3E" w:rsidP="00684F3E">
      <w:r>
        <w:t>This mode of operation is suitable for an IRPManager that require synchronization of data at any time, i.e. not requiring synchronization of data at some predefined fixed intervals.</w:t>
      </w:r>
    </w:p>
    <w:p w14:paraId="0EB8E149" w14:textId="77777777" w:rsidR="00684F3E" w:rsidRPr="000E39C6" w:rsidRDefault="00684F3E" w:rsidP="00684F3E">
      <w:pPr>
        <w:pStyle w:val="Heading1"/>
        <w:rPr>
          <w:lang w:eastAsia="zh-CN"/>
        </w:rPr>
      </w:pPr>
      <w:bookmarkStart w:id="81" w:name="_Toc178760477"/>
      <w:r w:rsidRPr="000E39C6">
        <w:t>A.</w:t>
      </w:r>
      <w:r>
        <w:t>3</w:t>
      </w:r>
      <w:r>
        <w:tab/>
        <w:t>Operation Mode DSM3</w:t>
      </w:r>
      <w:bookmarkEnd w:id="81"/>
    </w:p>
    <w:p w14:paraId="65A76BA2" w14:textId="77777777" w:rsidR="00684F3E" w:rsidRDefault="00684F3E" w:rsidP="00684F3E">
      <w:r>
        <w:t xml:space="preserve">This mode of operation provides all options of delta </w:t>
      </w:r>
      <w:r w:rsidR="00E735E7">
        <w:t>Synchroniz</w:t>
      </w:r>
      <w:r>
        <w:t>ation.</w:t>
      </w:r>
    </w:p>
    <w:p w14:paraId="62D915F1" w14:textId="77777777" w:rsidR="00684F3E" w:rsidRPr="000E39C6" w:rsidRDefault="00684F3E" w:rsidP="00401810"/>
    <w:p w14:paraId="3D2BB490" w14:textId="77777777" w:rsidR="00AE54EA" w:rsidRPr="000E39C6" w:rsidRDefault="00B44BB4" w:rsidP="00806B72">
      <w:pPr>
        <w:pStyle w:val="Heading8"/>
      </w:pPr>
      <w:r w:rsidRPr="000E39C6">
        <w:br w:type="page"/>
      </w:r>
      <w:bookmarkStart w:id="82" w:name="_Toc178760478"/>
      <w:r w:rsidR="007959A7" w:rsidRPr="000E39C6">
        <w:lastRenderedPageBreak/>
        <w:t xml:space="preserve">Annex </w:t>
      </w:r>
      <w:r w:rsidR="00170EA3" w:rsidRPr="000E39C6">
        <w:rPr>
          <w:lang w:eastAsia="zh-CN"/>
        </w:rPr>
        <w:t>B</w:t>
      </w:r>
      <w:r w:rsidR="00A3453B" w:rsidRPr="000E39C6">
        <w:rPr>
          <w:lang w:eastAsia="zh-CN"/>
        </w:rPr>
        <w:t xml:space="preserve"> (informative)</w:t>
      </w:r>
      <w:r w:rsidR="00FA18CC" w:rsidRPr="000E39C6">
        <w:rPr>
          <w:lang w:eastAsia="zh-CN"/>
        </w:rPr>
        <w:t>:</w:t>
      </w:r>
      <w:r w:rsidR="00FA18CC" w:rsidRPr="000E39C6">
        <w:rPr>
          <w:lang w:eastAsia="zh-CN"/>
        </w:rPr>
        <w:br/>
      </w:r>
      <w:r w:rsidR="00AE54EA" w:rsidRPr="000E39C6">
        <w:t>Change history</w:t>
      </w:r>
      <w:bookmarkEnd w:id="82"/>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4"/>
        <w:gridCol w:w="644"/>
        <w:gridCol w:w="884"/>
        <w:gridCol w:w="534"/>
        <w:gridCol w:w="277"/>
        <w:gridCol w:w="4825"/>
        <w:gridCol w:w="707"/>
        <w:gridCol w:w="567"/>
        <w:gridCol w:w="566"/>
      </w:tblGrid>
      <w:tr w:rsidR="00772460" w:rsidRPr="000E39C6" w14:paraId="2A988E48" w14:textId="77777777" w:rsidTr="006E6853">
        <w:trPr>
          <w:cantSplit/>
        </w:trPr>
        <w:tc>
          <w:tcPr>
            <w:tcW w:w="5000" w:type="pct"/>
            <w:gridSpan w:val="9"/>
            <w:tcBorders>
              <w:bottom w:val="nil"/>
            </w:tcBorders>
            <w:shd w:val="solid" w:color="FFFFFF" w:fill="auto"/>
          </w:tcPr>
          <w:p w14:paraId="50BAD55F" w14:textId="77777777" w:rsidR="00772460" w:rsidRPr="000E39C6" w:rsidRDefault="00772460" w:rsidP="00F5706A">
            <w:pPr>
              <w:pStyle w:val="TAL"/>
              <w:jc w:val="center"/>
              <w:rPr>
                <w:b/>
                <w:sz w:val="16"/>
              </w:rPr>
            </w:pPr>
            <w:r w:rsidRPr="000E39C6">
              <w:rPr>
                <w:b/>
              </w:rPr>
              <w:t>Change history</w:t>
            </w:r>
          </w:p>
        </w:tc>
      </w:tr>
      <w:tr w:rsidR="00772460" w:rsidRPr="000E39C6" w14:paraId="13709117" w14:textId="77777777" w:rsidTr="000B05C8">
        <w:tc>
          <w:tcPr>
            <w:tcW w:w="415" w:type="pct"/>
            <w:shd w:val="pct10" w:color="auto" w:fill="FFFFFF"/>
          </w:tcPr>
          <w:p w14:paraId="399721CB" w14:textId="77777777" w:rsidR="00772460" w:rsidRPr="000E39C6" w:rsidRDefault="00772460" w:rsidP="00B44BB4">
            <w:pPr>
              <w:pStyle w:val="TAH"/>
              <w:rPr>
                <w:sz w:val="16"/>
                <w:szCs w:val="16"/>
              </w:rPr>
            </w:pPr>
            <w:r w:rsidRPr="000E39C6">
              <w:rPr>
                <w:sz w:val="16"/>
                <w:szCs w:val="16"/>
              </w:rPr>
              <w:t>Date</w:t>
            </w:r>
          </w:p>
        </w:tc>
        <w:tc>
          <w:tcPr>
            <w:tcW w:w="328" w:type="pct"/>
            <w:shd w:val="pct10" w:color="auto" w:fill="FFFFFF"/>
          </w:tcPr>
          <w:p w14:paraId="75F84714" w14:textId="77777777" w:rsidR="00772460" w:rsidRPr="000E39C6" w:rsidRDefault="00772460" w:rsidP="00B44BB4">
            <w:pPr>
              <w:pStyle w:val="TAH"/>
              <w:rPr>
                <w:sz w:val="16"/>
                <w:szCs w:val="16"/>
              </w:rPr>
            </w:pPr>
            <w:r w:rsidRPr="000E39C6">
              <w:rPr>
                <w:sz w:val="16"/>
                <w:szCs w:val="16"/>
              </w:rPr>
              <w:t>TSG #</w:t>
            </w:r>
          </w:p>
        </w:tc>
        <w:tc>
          <w:tcPr>
            <w:tcW w:w="450" w:type="pct"/>
            <w:shd w:val="pct10" w:color="auto" w:fill="FFFFFF"/>
          </w:tcPr>
          <w:p w14:paraId="50CBBE67" w14:textId="77777777" w:rsidR="00772460" w:rsidRPr="000E39C6" w:rsidRDefault="00772460" w:rsidP="00B44BB4">
            <w:pPr>
              <w:pStyle w:val="TAH"/>
              <w:rPr>
                <w:sz w:val="16"/>
                <w:szCs w:val="16"/>
              </w:rPr>
            </w:pPr>
            <w:r w:rsidRPr="000E39C6">
              <w:rPr>
                <w:sz w:val="16"/>
                <w:szCs w:val="16"/>
              </w:rPr>
              <w:t>TSG Doc.</w:t>
            </w:r>
          </w:p>
        </w:tc>
        <w:tc>
          <w:tcPr>
            <w:tcW w:w="272" w:type="pct"/>
            <w:shd w:val="pct10" w:color="auto" w:fill="FFFFFF"/>
          </w:tcPr>
          <w:p w14:paraId="3354643D" w14:textId="77777777" w:rsidR="00772460" w:rsidRPr="000E39C6" w:rsidRDefault="00772460" w:rsidP="00B44BB4">
            <w:pPr>
              <w:pStyle w:val="TAH"/>
              <w:rPr>
                <w:sz w:val="16"/>
                <w:szCs w:val="16"/>
              </w:rPr>
            </w:pPr>
            <w:r w:rsidRPr="000E39C6">
              <w:rPr>
                <w:sz w:val="16"/>
                <w:szCs w:val="16"/>
              </w:rPr>
              <w:t>CR</w:t>
            </w:r>
          </w:p>
        </w:tc>
        <w:tc>
          <w:tcPr>
            <w:tcW w:w="141" w:type="pct"/>
            <w:shd w:val="pct10" w:color="auto" w:fill="FFFFFF"/>
          </w:tcPr>
          <w:p w14:paraId="47964470" w14:textId="77777777" w:rsidR="00772460" w:rsidRPr="000E39C6" w:rsidRDefault="00772460" w:rsidP="00B44BB4">
            <w:pPr>
              <w:pStyle w:val="TAH"/>
              <w:rPr>
                <w:sz w:val="16"/>
                <w:szCs w:val="16"/>
              </w:rPr>
            </w:pPr>
            <w:r w:rsidRPr="000E39C6">
              <w:rPr>
                <w:sz w:val="16"/>
                <w:szCs w:val="16"/>
              </w:rPr>
              <w:t>R</w:t>
            </w:r>
          </w:p>
        </w:tc>
        <w:tc>
          <w:tcPr>
            <w:tcW w:w="2457" w:type="pct"/>
            <w:shd w:val="pct10" w:color="auto" w:fill="FFFFFF"/>
          </w:tcPr>
          <w:p w14:paraId="6ACC5314" w14:textId="77777777" w:rsidR="00772460" w:rsidRPr="000E39C6" w:rsidRDefault="00772460" w:rsidP="00B44BB4">
            <w:pPr>
              <w:pStyle w:val="TAH"/>
              <w:rPr>
                <w:sz w:val="16"/>
                <w:szCs w:val="16"/>
              </w:rPr>
            </w:pPr>
            <w:r w:rsidRPr="000E39C6">
              <w:rPr>
                <w:sz w:val="16"/>
                <w:szCs w:val="16"/>
              </w:rPr>
              <w:t>Subject/Comment</w:t>
            </w:r>
          </w:p>
        </w:tc>
        <w:tc>
          <w:tcPr>
            <w:tcW w:w="360" w:type="pct"/>
            <w:shd w:val="pct10" w:color="auto" w:fill="FFFFFF"/>
          </w:tcPr>
          <w:p w14:paraId="3B9C10AA" w14:textId="77777777" w:rsidR="00772460" w:rsidRPr="000E39C6" w:rsidRDefault="00772460" w:rsidP="00B44BB4">
            <w:pPr>
              <w:pStyle w:val="TAH"/>
              <w:rPr>
                <w:sz w:val="16"/>
                <w:szCs w:val="16"/>
              </w:rPr>
            </w:pPr>
            <w:r w:rsidRPr="000E39C6">
              <w:rPr>
                <w:rFonts w:eastAsia="MS Mincho" w:cs="Arial"/>
                <w:bCs/>
                <w:sz w:val="16"/>
                <w:szCs w:val="16"/>
                <w:lang w:eastAsia="ja-JP"/>
              </w:rPr>
              <w:t>Cat</w:t>
            </w:r>
          </w:p>
        </w:tc>
        <w:tc>
          <w:tcPr>
            <w:tcW w:w="289" w:type="pct"/>
            <w:shd w:val="pct10" w:color="auto" w:fill="FFFFFF"/>
          </w:tcPr>
          <w:p w14:paraId="6D3820E6" w14:textId="77777777" w:rsidR="00772460" w:rsidRPr="000E39C6" w:rsidRDefault="00772460" w:rsidP="00B44BB4">
            <w:pPr>
              <w:pStyle w:val="TAH"/>
              <w:rPr>
                <w:sz w:val="16"/>
                <w:szCs w:val="16"/>
              </w:rPr>
            </w:pPr>
            <w:r w:rsidRPr="000E39C6">
              <w:rPr>
                <w:sz w:val="16"/>
                <w:szCs w:val="16"/>
              </w:rPr>
              <w:t>Old</w:t>
            </w:r>
          </w:p>
        </w:tc>
        <w:tc>
          <w:tcPr>
            <w:tcW w:w="288" w:type="pct"/>
            <w:shd w:val="pct10" w:color="auto" w:fill="FFFFFF"/>
          </w:tcPr>
          <w:p w14:paraId="1D52FAE9" w14:textId="77777777" w:rsidR="00772460" w:rsidRPr="000E39C6" w:rsidRDefault="00772460" w:rsidP="00B44BB4">
            <w:pPr>
              <w:pStyle w:val="TAH"/>
              <w:rPr>
                <w:sz w:val="16"/>
                <w:szCs w:val="16"/>
              </w:rPr>
            </w:pPr>
            <w:r w:rsidRPr="000E39C6">
              <w:rPr>
                <w:sz w:val="16"/>
                <w:szCs w:val="16"/>
              </w:rPr>
              <w:t>New</w:t>
            </w:r>
          </w:p>
        </w:tc>
      </w:tr>
      <w:tr w:rsidR="000E39C6" w:rsidRPr="000E39C6" w14:paraId="1D6A6959" w14:textId="77777777" w:rsidTr="000B05C8">
        <w:tc>
          <w:tcPr>
            <w:tcW w:w="415" w:type="pct"/>
          </w:tcPr>
          <w:p w14:paraId="607AEE07" w14:textId="77777777" w:rsidR="000E39C6" w:rsidRPr="000E39C6" w:rsidRDefault="000E39C6" w:rsidP="00F5706A">
            <w:pPr>
              <w:pStyle w:val="TAL"/>
              <w:rPr>
                <w:rFonts w:cs="Arial"/>
                <w:snapToGrid w:val="0"/>
                <w:sz w:val="16"/>
              </w:rPr>
            </w:pPr>
            <w:r w:rsidRPr="000E39C6">
              <w:rPr>
                <w:sz w:val="16"/>
                <w:szCs w:val="16"/>
              </w:rPr>
              <w:t>Dec 2006</w:t>
            </w:r>
          </w:p>
        </w:tc>
        <w:tc>
          <w:tcPr>
            <w:tcW w:w="328" w:type="pct"/>
          </w:tcPr>
          <w:p w14:paraId="670A781A" w14:textId="77777777" w:rsidR="000E39C6" w:rsidRPr="000E39C6" w:rsidRDefault="000E39C6" w:rsidP="00F5706A">
            <w:pPr>
              <w:pStyle w:val="TAL"/>
              <w:rPr>
                <w:rFonts w:cs="Arial"/>
                <w:snapToGrid w:val="0"/>
                <w:sz w:val="16"/>
              </w:rPr>
            </w:pPr>
            <w:r w:rsidRPr="000E39C6">
              <w:rPr>
                <w:sz w:val="16"/>
                <w:szCs w:val="16"/>
              </w:rPr>
              <w:t>SA_34</w:t>
            </w:r>
          </w:p>
        </w:tc>
        <w:tc>
          <w:tcPr>
            <w:tcW w:w="450" w:type="pct"/>
          </w:tcPr>
          <w:p w14:paraId="17AE7D6D" w14:textId="77777777" w:rsidR="000E39C6" w:rsidRPr="000E39C6" w:rsidRDefault="000E39C6" w:rsidP="00F5706A">
            <w:pPr>
              <w:pStyle w:val="TAL"/>
              <w:rPr>
                <w:rFonts w:eastAsia="MS Mincho"/>
                <w:sz w:val="16"/>
                <w:szCs w:val="16"/>
                <w:lang w:eastAsia="zh-TW"/>
              </w:rPr>
            </w:pPr>
            <w:r w:rsidRPr="000E39C6">
              <w:rPr>
                <w:rFonts w:eastAsia="MS Mincho"/>
                <w:sz w:val="16"/>
                <w:szCs w:val="16"/>
                <w:lang w:eastAsia="zh-TW"/>
              </w:rPr>
              <w:t>SP-060735</w:t>
            </w:r>
          </w:p>
        </w:tc>
        <w:tc>
          <w:tcPr>
            <w:tcW w:w="272" w:type="pct"/>
          </w:tcPr>
          <w:p w14:paraId="1C0E7B5E" w14:textId="77777777" w:rsidR="000E39C6" w:rsidRPr="000E39C6" w:rsidRDefault="000E39C6" w:rsidP="00F5706A">
            <w:pPr>
              <w:pStyle w:val="TAL"/>
              <w:rPr>
                <w:rFonts w:cs="Arial"/>
                <w:sz w:val="16"/>
              </w:rPr>
            </w:pPr>
            <w:r w:rsidRPr="000E39C6">
              <w:rPr>
                <w:rFonts w:eastAsia="MS Mincho"/>
                <w:sz w:val="16"/>
                <w:szCs w:val="16"/>
                <w:lang w:eastAsia="zh-TW"/>
              </w:rPr>
              <w:t>--</w:t>
            </w:r>
          </w:p>
        </w:tc>
        <w:tc>
          <w:tcPr>
            <w:tcW w:w="141" w:type="pct"/>
          </w:tcPr>
          <w:p w14:paraId="729F8489" w14:textId="77777777" w:rsidR="000E39C6" w:rsidRPr="000E39C6" w:rsidRDefault="000E39C6" w:rsidP="00F5706A">
            <w:pPr>
              <w:pStyle w:val="TAL"/>
              <w:rPr>
                <w:rFonts w:cs="Arial"/>
                <w:sz w:val="16"/>
              </w:rPr>
            </w:pPr>
            <w:r w:rsidRPr="000E39C6">
              <w:rPr>
                <w:sz w:val="16"/>
                <w:szCs w:val="16"/>
              </w:rPr>
              <w:t>--</w:t>
            </w:r>
          </w:p>
        </w:tc>
        <w:tc>
          <w:tcPr>
            <w:tcW w:w="2457" w:type="pct"/>
          </w:tcPr>
          <w:p w14:paraId="6CAC6F3B" w14:textId="77777777" w:rsidR="000E39C6" w:rsidRPr="000E39C6" w:rsidRDefault="000E39C6" w:rsidP="00F5706A">
            <w:pPr>
              <w:pStyle w:val="TAL"/>
              <w:rPr>
                <w:rFonts w:cs="Arial"/>
                <w:sz w:val="16"/>
              </w:rPr>
            </w:pPr>
            <w:r w:rsidRPr="000E39C6">
              <w:rPr>
                <w:rFonts w:eastAsia="MS Mincho"/>
                <w:sz w:val="16"/>
                <w:szCs w:val="16"/>
                <w:lang w:eastAsia="zh-TW"/>
              </w:rPr>
              <w:t>Submitted to SA#34 for Information</w:t>
            </w:r>
          </w:p>
        </w:tc>
        <w:tc>
          <w:tcPr>
            <w:tcW w:w="360" w:type="pct"/>
          </w:tcPr>
          <w:p w14:paraId="2E342731" w14:textId="77777777" w:rsidR="000E39C6" w:rsidRPr="000E39C6" w:rsidRDefault="000E39C6" w:rsidP="00F5706A">
            <w:pPr>
              <w:pStyle w:val="TAL"/>
              <w:rPr>
                <w:rFonts w:eastAsia="MS Mincho"/>
                <w:sz w:val="16"/>
                <w:szCs w:val="16"/>
                <w:lang w:eastAsia="zh-TW"/>
              </w:rPr>
            </w:pPr>
            <w:r w:rsidRPr="000E39C6">
              <w:rPr>
                <w:rFonts w:eastAsia="MS Mincho"/>
                <w:sz w:val="16"/>
                <w:szCs w:val="16"/>
                <w:lang w:eastAsia="zh-TW"/>
              </w:rPr>
              <w:t>--</w:t>
            </w:r>
          </w:p>
        </w:tc>
        <w:tc>
          <w:tcPr>
            <w:tcW w:w="289" w:type="pct"/>
          </w:tcPr>
          <w:p w14:paraId="21D046EA" w14:textId="77777777" w:rsidR="000E39C6" w:rsidRPr="000E39C6" w:rsidRDefault="000E39C6" w:rsidP="000E39C6">
            <w:pPr>
              <w:pStyle w:val="TAL"/>
              <w:rPr>
                <w:rFonts w:cs="Arial"/>
                <w:sz w:val="16"/>
              </w:rPr>
            </w:pPr>
            <w:r w:rsidRPr="000E39C6">
              <w:rPr>
                <w:rFonts w:eastAsia="MS Mincho"/>
                <w:sz w:val="16"/>
                <w:szCs w:val="16"/>
                <w:lang w:eastAsia="zh-TW"/>
              </w:rPr>
              <w:t>1.0.0</w:t>
            </w:r>
          </w:p>
        </w:tc>
        <w:tc>
          <w:tcPr>
            <w:tcW w:w="288" w:type="pct"/>
          </w:tcPr>
          <w:p w14:paraId="4E3D36C1" w14:textId="77777777" w:rsidR="000E39C6" w:rsidRPr="000E39C6" w:rsidRDefault="000E39C6" w:rsidP="00F5706A">
            <w:pPr>
              <w:pStyle w:val="TAL"/>
              <w:rPr>
                <w:rFonts w:cs="Arial"/>
                <w:sz w:val="16"/>
              </w:rPr>
            </w:pPr>
          </w:p>
        </w:tc>
      </w:tr>
      <w:tr w:rsidR="00F43001" w:rsidRPr="000E39C6" w14:paraId="270AA874" w14:textId="77777777" w:rsidTr="000B05C8">
        <w:tc>
          <w:tcPr>
            <w:tcW w:w="415" w:type="pct"/>
          </w:tcPr>
          <w:p w14:paraId="16585001" w14:textId="77777777" w:rsidR="00F43001" w:rsidRPr="000E39C6" w:rsidRDefault="00F43001" w:rsidP="000E39C6">
            <w:pPr>
              <w:pStyle w:val="TAL"/>
              <w:rPr>
                <w:bCs/>
                <w:sz w:val="16"/>
                <w:szCs w:val="16"/>
              </w:rPr>
            </w:pPr>
            <w:r w:rsidRPr="000E39C6">
              <w:rPr>
                <w:bCs/>
                <w:sz w:val="16"/>
                <w:szCs w:val="16"/>
              </w:rPr>
              <w:t>Mar 2007</w:t>
            </w:r>
          </w:p>
        </w:tc>
        <w:tc>
          <w:tcPr>
            <w:tcW w:w="328" w:type="pct"/>
          </w:tcPr>
          <w:p w14:paraId="5501F394" w14:textId="77777777" w:rsidR="00F43001" w:rsidRPr="000E39C6" w:rsidRDefault="00F43001" w:rsidP="000E39C6">
            <w:pPr>
              <w:pStyle w:val="TAL"/>
              <w:rPr>
                <w:bCs/>
                <w:sz w:val="16"/>
                <w:szCs w:val="16"/>
              </w:rPr>
            </w:pPr>
            <w:r w:rsidRPr="000E39C6">
              <w:rPr>
                <w:bCs/>
                <w:snapToGrid w:val="0"/>
                <w:sz w:val="16"/>
                <w:szCs w:val="16"/>
              </w:rPr>
              <w:t>SA_35</w:t>
            </w:r>
          </w:p>
        </w:tc>
        <w:tc>
          <w:tcPr>
            <w:tcW w:w="450" w:type="pct"/>
          </w:tcPr>
          <w:p w14:paraId="46EA5DF7" w14:textId="77777777" w:rsidR="00F43001" w:rsidRPr="000E39C6" w:rsidRDefault="00F43001" w:rsidP="000E39C6">
            <w:pPr>
              <w:pStyle w:val="TAL"/>
              <w:rPr>
                <w:sz w:val="16"/>
                <w:szCs w:val="16"/>
              </w:rPr>
            </w:pPr>
            <w:r w:rsidRPr="000E39C6">
              <w:rPr>
                <w:sz w:val="16"/>
                <w:szCs w:val="16"/>
              </w:rPr>
              <w:t>SP-070053</w:t>
            </w:r>
          </w:p>
        </w:tc>
        <w:tc>
          <w:tcPr>
            <w:tcW w:w="272" w:type="pct"/>
          </w:tcPr>
          <w:p w14:paraId="2823A778" w14:textId="77777777" w:rsidR="00F43001" w:rsidRPr="000E39C6" w:rsidRDefault="00F43001" w:rsidP="000E39C6">
            <w:pPr>
              <w:pStyle w:val="TAL"/>
              <w:rPr>
                <w:sz w:val="16"/>
                <w:szCs w:val="16"/>
              </w:rPr>
            </w:pPr>
            <w:r w:rsidRPr="000E39C6">
              <w:rPr>
                <w:sz w:val="16"/>
                <w:szCs w:val="16"/>
              </w:rPr>
              <w:t>--</w:t>
            </w:r>
          </w:p>
        </w:tc>
        <w:tc>
          <w:tcPr>
            <w:tcW w:w="141" w:type="pct"/>
          </w:tcPr>
          <w:p w14:paraId="7ADC7F28" w14:textId="77777777" w:rsidR="00F43001" w:rsidRPr="000E39C6" w:rsidRDefault="00F43001" w:rsidP="000E39C6">
            <w:pPr>
              <w:pStyle w:val="TAL"/>
              <w:rPr>
                <w:sz w:val="16"/>
                <w:szCs w:val="16"/>
              </w:rPr>
            </w:pPr>
            <w:r w:rsidRPr="000E39C6">
              <w:rPr>
                <w:sz w:val="16"/>
                <w:szCs w:val="16"/>
              </w:rPr>
              <w:t>--</w:t>
            </w:r>
          </w:p>
        </w:tc>
        <w:tc>
          <w:tcPr>
            <w:tcW w:w="2457" w:type="pct"/>
          </w:tcPr>
          <w:p w14:paraId="78071631" w14:textId="77777777" w:rsidR="00F43001" w:rsidRPr="000E39C6" w:rsidRDefault="00F43001" w:rsidP="000E39C6">
            <w:pPr>
              <w:pStyle w:val="TAL"/>
              <w:rPr>
                <w:sz w:val="16"/>
                <w:szCs w:val="16"/>
              </w:rPr>
            </w:pPr>
            <w:r w:rsidRPr="000E39C6">
              <w:rPr>
                <w:snapToGrid w:val="0"/>
                <w:color w:val="000000"/>
                <w:sz w:val="16"/>
              </w:rPr>
              <w:t>Submitted to SA#35 for Approval</w:t>
            </w:r>
          </w:p>
        </w:tc>
        <w:tc>
          <w:tcPr>
            <w:tcW w:w="360" w:type="pct"/>
          </w:tcPr>
          <w:p w14:paraId="42EB4EF6" w14:textId="77777777" w:rsidR="00F43001" w:rsidRPr="000E39C6" w:rsidRDefault="00F43001" w:rsidP="000E39C6">
            <w:pPr>
              <w:pStyle w:val="TAL"/>
              <w:rPr>
                <w:sz w:val="16"/>
                <w:szCs w:val="16"/>
              </w:rPr>
            </w:pPr>
            <w:r w:rsidRPr="000E39C6">
              <w:rPr>
                <w:sz w:val="16"/>
                <w:szCs w:val="16"/>
              </w:rPr>
              <w:t>--</w:t>
            </w:r>
          </w:p>
        </w:tc>
        <w:tc>
          <w:tcPr>
            <w:tcW w:w="289" w:type="pct"/>
          </w:tcPr>
          <w:p w14:paraId="58410244" w14:textId="77777777" w:rsidR="00F43001" w:rsidRPr="000E39C6" w:rsidRDefault="00F43001" w:rsidP="000E39C6">
            <w:pPr>
              <w:pStyle w:val="TAL"/>
              <w:rPr>
                <w:sz w:val="16"/>
                <w:szCs w:val="16"/>
              </w:rPr>
            </w:pPr>
            <w:r w:rsidRPr="000E39C6">
              <w:rPr>
                <w:snapToGrid w:val="0"/>
                <w:color w:val="000000"/>
                <w:sz w:val="16"/>
                <w:szCs w:val="16"/>
              </w:rPr>
              <w:t>2.0.0</w:t>
            </w:r>
          </w:p>
        </w:tc>
        <w:tc>
          <w:tcPr>
            <w:tcW w:w="288" w:type="pct"/>
          </w:tcPr>
          <w:p w14:paraId="5100CECE" w14:textId="77777777" w:rsidR="00F43001" w:rsidRPr="000E39C6" w:rsidRDefault="00F43001" w:rsidP="00F43001">
            <w:pPr>
              <w:pStyle w:val="TAL"/>
              <w:rPr>
                <w:sz w:val="16"/>
                <w:szCs w:val="16"/>
              </w:rPr>
            </w:pPr>
            <w:r>
              <w:rPr>
                <w:snapToGrid w:val="0"/>
                <w:color w:val="000000"/>
                <w:sz w:val="16"/>
                <w:szCs w:val="16"/>
              </w:rPr>
              <w:t>7</w:t>
            </w:r>
            <w:r w:rsidRPr="000E39C6">
              <w:rPr>
                <w:snapToGrid w:val="0"/>
                <w:color w:val="000000"/>
                <w:sz w:val="16"/>
                <w:szCs w:val="16"/>
              </w:rPr>
              <w:t>.0.0</w:t>
            </w:r>
          </w:p>
        </w:tc>
      </w:tr>
      <w:tr w:rsidR="006937AF" w:rsidRPr="000E39C6" w14:paraId="3162EE1C" w14:textId="77777777" w:rsidTr="000B05C8">
        <w:tc>
          <w:tcPr>
            <w:tcW w:w="415" w:type="pct"/>
          </w:tcPr>
          <w:p w14:paraId="5EED2808" w14:textId="77777777" w:rsidR="006937AF" w:rsidRPr="006740E5" w:rsidRDefault="006937AF" w:rsidP="009A4101">
            <w:pPr>
              <w:pStyle w:val="TAL"/>
              <w:rPr>
                <w:sz w:val="16"/>
                <w:szCs w:val="16"/>
                <w:lang w:eastAsia="ko-KR"/>
              </w:rPr>
            </w:pPr>
            <w:r w:rsidRPr="006740E5">
              <w:rPr>
                <w:sz w:val="16"/>
                <w:szCs w:val="16"/>
                <w:lang w:eastAsia="ko-KR"/>
              </w:rPr>
              <w:t>Jun 2007</w:t>
            </w:r>
          </w:p>
        </w:tc>
        <w:tc>
          <w:tcPr>
            <w:tcW w:w="328" w:type="pct"/>
          </w:tcPr>
          <w:p w14:paraId="4B259618" w14:textId="77777777" w:rsidR="006937AF" w:rsidRPr="006740E5" w:rsidRDefault="006937AF" w:rsidP="009A4101">
            <w:pPr>
              <w:pStyle w:val="TAL"/>
              <w:rPr>
                <w:sz w:val="16"/>
                <w:szCs w:val="16"/>
                <w:lang w:eastAsia="ko-KR"/>
              </w:rPr>
            </w:pPr>
            <w:r w:rsidRPr="006740E5">
              <w:rPr>
                <w:sz w:val="16"/>
                <w:szCs w:val="16"/>
                <w:lang w:eastAsia="ko-KR"/>
              </w:rPr>
              <w:t>SA_36</w:t>
            </w:r>
          </w:p>
        </w:tc>
        <w:tc>
          <w:tcPr>
            <w:tcW w:w="450" w:type="pct"/>
          </w:tcPr>
          <w:p w14:paraId="7BFBF2BA"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SP-070276</w:t>
            </w:r>
          </w:p>
        </w:tc>
        <w:tc>
          <w:tcPr>
            <w:tcW w:w="272" w:type="pct"/>
          </w:tcPr>
          <w:p w14:paraId="0B9BCBE0"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0001</w:t>
            </w:r>
          </w:p>
        </w:tc>
        <w:tc>
          <w:tcPr>
            <w:tcW w:w="141" w:type="pct"/>
          </w:tcPr>
          <w:p w14:paraId="72E8FF0D" w14:textId="77777777" w:rsidR="006937AF" w:rsidRPr="006740E5" w:rsidRDefault="006937AF" w:rsidP="009A4101">
            <w:pPr>
              <w:pStyle w:val="TAL"/>
              <w:rPr>
                <w:rFonts w:eastAsia="SimSun"/>
                <w:sz w:val="16"/>
                <w:szCs w:val="16"/>
                <w:lang w:eastAsia="ko-KR"/>
              </w:rPr>
            </w:pPr>
            <w:r>
              <w:rPr>
                <w:sz w:val="16"/>
                <w:szCs w:val="16"/>
                <w:lang w:eastAsia="ko-KR"/>
              </w:rPr>
              <w:t>--</w:t>
            </w:r>
          </w:p>
        </w:tc>
        <w:tc>
          <w:tcPr>
            <w:tcW w:w="2457" w:type="pct"/>
          </w:tcPr>
          <w:p w14:paraId="6F8D9C24"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Correct the information type of the input parameter</w:t>
            </w:r>
          </w:p>
        </w:tc>
        <w:tc>
          <w:tcPr>
            <w:tcW w:w="360" w:type="pct"/>
          </w:tcPr>
          <w:p w14:paraId="26AC0C30"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F</w:t>
            </w:r>
          </w:p>
        </w:tc>
        <w:tc>
          <w:tcPr>
            <w:tcW w:w="289" w:type="pct"/>
          </w:tcPr>
          <w:p w14:paraId="315C51B3"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7.0.0</w:t>
            </w:r>
          </w:p>
        </w:tc>
        <w:tc>
          <w:tcPr>
            <w:tcW w:w="288" w:type="pct"/>
          </w:tcPr>
          <w:p w14:paraId="3DB705B6"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7.1.0</w:t>
            </w:r>
          </w:p>
        </w:tc>
      </w:tr>
      <w:tr w:rsidR="006937AF" w:rsidRPr="000E39C6" w14:paraId="6F15DF4B" w14:textId="77777777" w:rsidTr="000B05C8">
        <w:tc>
          <w:tcPr>
            <w:tcW w:w="415" w:type="pct"/>
          </w:tcPr>
          <w:p w14:paraId="3B557D97" w14:textId="77777777" w:rsidR="006937AF" w:rsidRPr="006740E5" w:rsidRDefault="006937AF" w:rsidP="009A4101">
            <w:pPr>
              <w:pStyle w:val="TAL"/>
              <w:rPr>
                <w:sz w:val="16"/>
                <w:szCs w:val="16"/>
                <w:lang w:eastAsia="ko-KR"/>
              </w:rPr>
            </w:pPr>
            <w:r w:rsidRPr="006740E5">
              <w:rPr>
                <w:sz w:val="16"/>
                <w:szCs w:val="16"/>
                <w:lang w:eastAsia="ko-KR"/>
              </w:rPr>
              <w:t>Jun 2007</w:t>
            </w:r>
          </w:p>
        </w:tc>
        <w:tc>
          <w:tcPr>
            <w:tcW w:w="328" w:type="pct"/>
          </w:tcPr>
          <w:p w14:paraId="59BFE664" w14:textId="77777777" w:rsidR="006937AF" w:rsidRPr="006740E5" w:rsidRDefault="006937AF" w:rsidP="009A4101">
            <w:pPr>
              <w:pStyle w:val="TAL"/>
              <w:rPr>
                <w:sz w:val="16"/>
                <w:szCs w:val="16"/>
                <w:lang w:eastAsia="ko-KR"/>
              </w:rPr>
            </w:pPr>
            <w:r w:rsidRPr="006740E5">
              <w:rPr>
                <w:sz w:val="16"/>
                <w:szCs w:val="16"/>
                <w:lang w:eastAsia="ko-KR"/>
              </w:rPr>
              <w:t>SA_36</w:t>
            </w:r>
          </w:p>
        </w:tc>
        <w:tc>
          <w:tcPr>
            <w:tcW w:w="450" w:type="pct"/>
          </w:tcPr>
          <w:p w14:paraId="31F670AE"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SP-070276</w:t>
            </w:r>
          </w:p>
        </w:tc>
        <w:tc>
          <w:tcPr>
            <w:tcW w:w="272" w:type="pct"/>
          </w:tcPr>
          <w:p w14:paraId="564DA1B2"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0002</w:t>
            </w:r>
          </w:p>
        </w:tc>
        <w:tc>
          <w:tcPr>
            <w:tcW w:w="141" w:type="pct"/>
          </w:tcPr>
          <w:p w14:paraId="7B41055F" w14:textId="77777777" w:rsidR="006937AF" w:rsidRPr="006740E5" w:rsidRDefault="006937AF" w:rsidP="009A4101">
            <w:pPr>
              <w:pStyle w:val="TAL"/>
              <w:rPr>
                <w:rFonts w:eastAsia="SimSun"/>
                <w:sz w:val="16"/>
                <w:szCs w:val="16"/>
                <w:lang w:eastAsia="ko-KR"/>
              </w:rPr>
            </w:pPr>
            <w:r>
              <w:rPr>
                <w:sz w:val="16"/>
                <w:szCs w:val="16"/>
                <w:lang w:eastAsia="ko-KR"/>
              </w:rPr>
              <w:t>--</w:t>
            </w:r>
          </w:p>
        </w:tc>
        <w:tc>
          <w:tcPr>
            <w:tcW w:w="2457" w:type="pct"/>
          </w:tcPr>
          <w:p w14:paraId="08781A4E"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Add missing mode of operations</w:t>
            </w:r>
          </w:p>
        </w:tc>
        <w:tc>
          <w:tcPr>
            <w:tcW w:w="360" w:type="pct"/>
          </w:tcPr>
          <w:p w14:paraId="0295E181"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F</w:t>
            </w:r>
          </w:p>
        </w:tc>
        <w:tc>
          <w:tcPr>
            <w:tcW w:w="289" w:type="pct"/>
          </w:tcPr>
          <w:p w14:paraId="4AF8CA0F"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7.0.0</w:t>
            </w:r>
          </w:p>
        </w:tc>
        <w:tc>
          <w:tcPr>
            <w:tcW w:w="288" w:type="pct"/>
          </w:tcPr>
          <w:p w14:paraId="456C8422" w14:textId="77777777" w:rsidR="006937AF" w:rsidRPr="006740E5" w:rsidRDefault="006937AF" w:rsidP="009A4101">
            <w:pPr>
              <w:pStyle w:val="TAL"/>
              <w:rPr>
                <w:rFonts w:eastAsia="SimSun"/>
                <w:sz w:val="16"/>
                <w:szCs w:val="16"/>
                <w:lang w:eastAsia="ko-KR"/>
              </w:rPr>
            </w:pPr>
            <w:r w:rsidRPr="006740E5">
              <w:rPr>
                <w:rFonts w:eastAsia="SimSun"/>
                <w:sz w:val="16"/>
                <w:szCs w:val="16"/>
                <w:lang w:eastAsia="ko-KR"/>
              </w:rPr>
              <w:t>7.1.0</w:t>
            </w:r>
          </w:p>
        </w:tc>
      </w:tr>
      <w:tr w:rsidR="00514977" w:rsidRPr="000E39C6" w14:paraId="4CE349F2" w14:textId="77777777" w:rsidTr="000B05C8">
        <w:tc>
          <w:tcPr>
            <w:tcW w:w="415" w:type="pct"/>
          </w:tcPr>
          <w:p w14:paraId="3524435F" w14:textId="77777777" w:rsidR="00514977" w:rsidRPr="0073598A" w:rsidRDefault="00514977" w:rsidP="00400356">
            <w:pPr>
              <w:pStyle w:val="TAL"/>
              <w:rPr>
                <w:rFonts w:cs="Arial"/>
                <w:sz w:val="16"/>
                <w:szCs w:val="16"/>
              </w:rPr>
            </w:pPr>
            <w:r w:rsidRPr="0073598A">
              <w:rPr>
                <w:rFonts w:cs="Arial"/>
                <w:sz w:val="16"/>
                <w:szCs w:val="16"/>
              </w:rPr>
              <w:t>Sep 2007</w:t>
            </w:r>
          </w:p>
        </w:tc>
        <w:tc>
          <w:tcPr>
            <w:tcW w:w="328" w:type="pct"/>
          </w:tcPr>
          <w:p w14:paraId="4B39688E" w14:textId="77777777" w:rsidR="00514977" w:rsidRPr="0073598A" w:rsidRDefault="00514977" w:rsidP="00400356">
            <w:pPr>
              <w:pStyle w:val="TAL"/>
              <w:rPr>
                <w:rFonts w:cs="Arial"/>
                <w:sz w:val="16"/>
                <w:szCs w:val="16"/>
              </w:rPr>
            </w:pPr>
            <w:r w:rsidRPr="0073598A">
              <w:rPr>
                <w:rFonts w:cs="Arial"/>
                <w:sz w:val="16"/>
                <w:szCs w:val="16"/>
              </w:rPr>
              <w:t>SA_37</w:t>
            </w:r>
          </w:p>
        </w:tc>
        <w:tc>
          <w:tcPr>
            <w:tcW w:w="450" w:type="pct"/>
          </w:tcPr>
          <w:p w14:paraId="746CEFA4" w14:textId="77777777" w:rsidR="00514977" w:rsidRPr="0073598A" w:rsidRDefault="00514977" w:rsidP="00400356">
            <w:pPr>
              <w:pStyle w:val="TAL"/>
              <w:rPr>
                <w:rFonts w:cs="Arial"/>
                <w:sz w:val="16"/>
                <w:szCs w:val="16"/>
              </w:rPr>
            </w:pPr>
            <w:r w:rsidRPr="0073598A">
              <w:rPr>
                <w:rFonts w:cs="Arial"/>
                <w:sz w:val="16"/>
                <w:szCs w:val="16"/>
              </w:rPr>
              <w:t>SP-070612</w:t>
            </w:r>
          </w:p>
        </w:tc>
        <w:tc>
          <w:tcPr>
            <w:tcW w:w="272" w:type="pct"/>
          </w:tcPr>
          <w:p w14:paraId="1232618A" w14:textId="77777777" w:rsidR="00514977" w:rsidRPr="0073598A" w:rsidRDefault="00514977" w:rsidP="00400356">
            <w:pPr>
              <w:pStyle w:val="TAL"/>
              <w:rPr>
                <w:rFonts w:cs="Arial"/>
                <w:sz w:val="16"/>
                <w:szCs w:val="16"/>
              </w:rPr>
            </w:pPr>
            <w:r w:rsidRPr="0073598A">
              <w:rPr>
                <w:rFonts w:cs="Arial"/>
                <w:sz w:val="16"/>
                <w:szCs w:val="16"/>
              </w:rPr>
              <w:t>0003</w:t>
            </w:r>
          </w:p>
        </w:tc>
        <w:tc>
          <w:tcPr>
            <w:tcW w:w="141" w:type="pct"/>
          </w:tcPr>
          <w:p w14:paraId="31D4A175" w14:textId="77777777" w:rsidR="00514977" w:rsidRPr="0073598A" w:rsidRDefault="00514977" w:rsidP="00400356">
            <w:pPr>
              <w:pStyle w:val="TAL"/>
              <w:rPr>
                <w:rFonts w:cs="Arial"/>
                <w:sz w:val="16"/>
                <w:szCs w:val="16"/>
              </w:rPr>
            </w:pPr>
            <w:r w:rsidRPr="0073598A">
              <w:rPr>
                <w:rFonts w:cs="Arial"/>
                <w:sz w:val="16"/>
                <w:szCs w:val="16"/>
              </w:rPr>
              <w:t>--</w:t>
            </w:r>
          </w:p>
        </w:tc>
        <w:tc>
          <w:tcPr>
            <w:tcW w:w="2457" w:type="pct"/>
          </w:tcPr>
          <w:p w14:paraId="4542D36E" w14:textId="77777777" w:rsidR="00514977" w:rsidRPr="0073598A" w:rsidRDefault="00514977" w:rsidP="00400356">
            <w:pPr>
              <w:pStyle w:val="TAL"/>
              <w:rPr>
                <w:rFonts w:cs="Arial"/>
                <w:sz w:val="16"/>
                <w:szCs w:val="16"/>
              </w:rPr>
            </w:pPr>
            <w:r w:rsidRPr="0073598A">
              <w:rPr>
                <w:rFonts w:cs="Arial"/>
                <w:sz w:val="16"/>
                <w:szCs w:val="16"/>
              </w:rPr>
              <w:t>Add missing type definition</w:t>
            </w:r>
          </w:p>
        </w:tc>
        <w:tc>
          <w:tcPr>
            <w:tcW w:w="360" w:type="pct"/>
          </w:tcPr>
          <w:p w14:paraId="2FB5F934" w14:textId="77777777" w:rsidR="00514977" w:rsidRPr="0073598A" w:rsidRDefault="00514977" w:rsidP="00400356">
            <w:pPr>
              <w:pStyle w:val="TAL"/>
              <w:rPr>
                <w:rFonts w:cs="Arial"/>
                <w:sz w:val="16"/>
                <w:szCs w:val="16"/>
              </w:rPr>
            </w:pPr>
            <w:r w:rsidRPr="0073598A">
              <w:rPr>
                <w:rFonts w:cs="Arial"/>
                <w:sz w:val="16"/>
                <w:szCs w:val="16"/>
              </w:rPr>
              <w:t>F</w:t>
            </w:r>
          </w:p>
        </w:tc>
        <w:tc>
          <w:tcPr>
            <w:tcW w:w="289" w:type="pct"/>
          </w:tcPr>
          <w:p w14:paraId="73261C59" w14:textId="77777777" w:rsidR="00514977" w:rsidRPr="0073598A" w:rsidRDefault="00514977" w:rsidP="00400356">
            <w:pPr>
              <w:pStyle w:val="TAL"/>
              <w:rPr>
                <w:rFonts w:cs="Arial"/>
                <w:sz w:val="16"/>
                <w:szCs w:val="16"/>
              </w:rPr>
            </w:pPr>
            <w:r w:rsidRPr="0073598A">
              <w:rPr>
                <w:rFonts w:cs="Arial"/>
                <w:sz w:val="16"/>
                <w:szCs w:val="16"/>
              </w:rPr>
              <w:t>7.1.0</w:t>
            </w:r>
          </w:p>
        </w:tc>
        <w:tc>
          <w:tcPr>
            <w:tcW w:w="288" w:type="pct"/>
          </w:tcPr>
          <w:p w14:paraId="181A8815" w14:textId="77777777" w:rsidR="00514977" w:rsidRPr="0073598A" w:rsidRDefault="00514977" w:rsidP="00400356">
            <w:pPr>
              <w:pStyle w:val="TAL"/>
              <w:rPr>
                <w:rFonts w:cs="Arial"/>
                <w:sz w:val="16"/>
                <w:szCs w:val="16"/>
              </w:rPr>
            </w:pPr>
            <w:r w:rsidRPr="0073598A">
              <w:rPr>
                <w:rFonts w:cs="Arial"/>
                <w:sz w:val="16"/>
                <w:szCs w:val="16"/>
              </w:rPr>
              <w:t>7.2.0</w:t>
            </w:r>
          </w:p>
        </w:tc>
      </w:tr>
      <w:tr w:rsidR="00514977" w:rsidRPr="000E39C6" w14:paraId="2358A6A3" w14:textId="77777777" w:rsidTr="000B05C8">
        <w:tc>
          <w:tcPr>
            <w:tcW w:w="415" w:type="pct"/>
          </w:tcPr>
          <w:p w14:paraId="4698AB38" w14:textId="77777777" w:rsidR="00514977" w:rsidRPr="0073598A" w:rsidRDefault="00514977" w:rsidP="00400356">
            <w:pPr>
              <w:pStyle w:val="TAL"/>
              <w:rPr>
                <w:rFonts w:cs="Arial"/>
                <w:sz w:val="16"/>
                <w:szCs w:val="16"/>
              </w:rPr>
            </w:pPr>
            <w:r w:rsidRPr="0073598A">
              <w:rPr>
                <w:rFonts w:cs="Arial"/>
                <w:sz w:val="16"/>
                <w:szCs w:val="16"/>
              </w:rPr>
              <w:t>Sep 2007</w:t>
            </w:r>
          </w:p>
        </w:tc>
        <w:tc>
          <w:tcPr>
            <w:tcW w:w="328" w:type="pct"/>
          </w:tcPr>
          <w:p w14:paraId="69ED692B" w14:textId="77777777" w:rsidR="00514977" w:rsidRPr="0073598A" w:rsidRDefault="00514977" w:rsidP="00400356">
            <w:pPr>
              <w:pStyle w:val="TAL"/>
              <w:rPr>
                <w:rFonts w:cs="Arial"/>
                <w:sz w:val="16"/>
                <w:szCs w:val="16"/>
              </w:rPr>
            </w:pPr>
            <w:r w:rsidRPr="0073598A">
              <w:rPr>
                <w:rFonts w:cs="Arial"/>
                <w:sz w:val="16"/>
                <w:szCs w:val="16"/>
              </w:rPr>
              <w:t>SA_37</w:t>
            </w:r>
          </w:p>
        </w:tc>
        <w:tc>
          <w:tcPr>
            <w:tcW w:w="450" w:type="pct"/>
          </w:tcPr>
          <w:p w14:paraId="53E8910E" w14:textId="77777777" w:rsidR="00514977" w:rsidRPr="0073598A" w:rsidRDefault="00514977" w:rsidP="00400356">
            <w:pPr>
              <w:pStyle w:val="TAL"/>
              <w:rPr>
                <w:rFonts w:cs="Arial"/>
                <w:sz w:val="16"/>
                <w:szCs w:val="16"/>
              </w:rPr>
            </w:pPr>
            <w:r w:rsidRPr="0073598A">
              <w:rPr>
                <w:rFonts w:cs="Arial"/>
                <w:sz w:val="16"/>
                <w:szCs w:val="16"/>
              </w:rPr>
              <w:t>SP-070675</w:t>
            </w:r>
          </w:p>
        </w:tc>
        <w:tc>
          <w:tcPr>
            <w:tcW w:w="272" w:type="pct"/>
          </w:tcPr>
          <w:p w14:paraId="1C119849" w14:textId="77777777" w:rsidR="00514977" w:rsidRPr="0073598A" w:rsidRDefault="00514977" w:rsidP="00400356">
            <w:pPr>
              <w:pStyle w:val="TAL"/>
              <w:rPr>
                <w:rFonts w:cs="Arial"/>
                <w:sz w:val="16"/>
                <w:szCs w:val="16"/>
              </w:rPr>
            </w:pPr>
            <w:r w:rsidRPr="0073598A">
              <w:rPr>
                <w:rFonts w:cs="Arial"/>
                <w:sz w:val="16"/>
                <w:szCs w:val="16"/>
              </w:rPr>
              <w:t>0004</w:t>
            </w:r>
          </w:p>
        </w:tc>
        <w:tc>
          <w:tcPr>
            <w:tcW w:w="141" w:type="pct"/>
          </w:tcPr>
          <w:p w14:paraId="6A0BE5F5" w14:textId="77777777" w:rsidR="00514977" w:rsidRPr="0073598A" w:rsidRDefault="00514977" w:rsidP="00400356">
            <w:pPr>
              <w:pStyle w:val="TAL"/>
              <w:rPr>
                <w:rFonts w:cs="Arial"/>
                <w:sz w:val="16"/>
                <w:szCs w:val="16"/>
              </w:rPr>
            </w:pPr>
            <w:r w:rsidRPr="0073598A">
              <w:rPr>
                <w:rFonts w:cs="Arial"/>
                <w:sz w:val="16"/>
                <w:szCs w:val="16"/>
              </w:rPr>
              <w:t>1</w:t>
            </w:r>
          </w:p>
        </w:tc>
        <w:tc>
          <w:tcPr>
            <w:tcW w:w="2457" w:type="pct"/>
          </w:tcPr>
          <w:p w14:paraId="6581E61B" w14:textId="77777777" w:rsidR="00514977" w:rsidRPr="0073598A" w:rsidRDefault="00514977" w:rsidP="00400356">
            <w:pPr>
              <w:pStyle w:val="TAL"/>
              <w:rPr>
                <w:rFonts w:cs="Arial"/>
                <w:sz w:val="16"/>
                <w:szCs w:val="16"/>
              </w:rPr>
            </w:pPr>
            <w:r w:rsidRPr="0073598A">
              <w:rPr>
                <w:rFonts w:cs="Arial"/>
                <w:sz w:val="16"/>
                <w:szCs w:val="16"/>
              </w:rPr>
              <w:t>Correct the parameter definitions of operation getAvailableDeltaSynchPoints</w:t>
            </w:r>
          </w:p>
        </w:tc>
        <w:tc>
          <w:tcPr>
            <w:tcW w:w="360" w:type="pct"/>
          </w:tcPr>
          <w:p w14:paraId="43658E8C" w14:textId="77777777" w:rsidR="00514977" w:rsidRPr="0073598A" w:rsidRDefault="00514977" w:rsidP="00400356">
            <w:pPr>
              <w:pStyle w:val="TAL"/>
              <w:rPr>
                <w:rFonts w:cs="Arial"/>
                <w:sz w:val="16"/>
                <w:szCs w:val="16"/>
              </w:rPr>
            </w:pPr>
            <w:r w:rsidRPr="0073598A">
              <w:rPr>
                <w:rFonts w:cs="Arial"/>
                <w:sz w:val="16"/>
                <w:szCs w:val="16"/>
              </w:rPr>
              <w:t>F</w:t>
            </w:r>
          </w:p>
        </w:tc>
        <w:tc>
          <w:tcPr>
            <w:tcW w:w="289" w:type="pct"/>
          </w:tcPr>
          <w:p w14:paraId="2A1A6A8D" w14:textId="77777777" w:rsidR="00514977" w:rsidRPr="0073598A" w:rsidRDefault="00514977" w:rsidP="00400356">
            <w:pPr>
              <w:pStyle w:val="TAL"/>
              <w:rPr>
                <w:rFonts w:cs="Arial"/>
                <w:sz w:val="16"/>
                <w:szCs w:val="16"/>
              </w:rPr>
            </w:pPr>
            <w:r w:rsidRPr="0073598A">
              <w:rPr>
                <w:rFonts w:cs="Arial"/>
                <w:sz w:val="16"/>
                <w:szCs w:val="16"/>
              </w:rPr>
              <w:t>7.1.0</w:t>
            </w:r>
          </w:p>
        </w:tc>
        <w:tc>
          <w:tcPr>
            <w:tcW w:w="288" w:type="pct"/>
          </w:tcPr>
          <w:p w14:paraId="527666F5" w14:textId="77777777" w:rsidR="00514977" w:rsidRPr="0073598A" w:rsidRDefault="00514977" w:rsidP="00400356">
            <w:pPr>
              <w:pStyle w:val="TAL"/>
              <w:rPr>
                <w:rFonts w:cs="Arial"/>
                <w:sz w:val="16"/>
                <w:szCs w:val="16"/>
              </w:rPr>
            </w:pPr>
            <w:r w:rsidRPr="0073598A">
              <w:rPr>
                <w:rFonts w:cs="Arial"/>
                <w:sz w:val="16"/>
                <w:szCs w:val="16"/>
              </w:rPr>
              <w:t>7.2.0</w:t>
            </w:r>
          </w:p>
        </w:tc>
      </w:tr>
      <w:tr w:rsidR="007E6943" w:rsidRPr="000E39C6" w14:paraId="1FDFA212" w14:textId="77777777" w:rsidTr="000B05C8">
        <w:tc>
          <w:tcPr>
            <w:tcW w:w="415" w:type="pct"/>
          </w:tcPr>
          <w:p w14:paraId="1AFD88B1" w14:textId="77777777" w:rsidR="007E6943" w:rsidRPr="00D72A42" w:rsidRDefault="007E6943" w:rsidP="00AD032F">
            <w:pPr>
              <w:pStyle w:val="TAL"/>
              <w:rPr>
                <w:snapToGrid w:val="0"/>
                <w:sz w:val="16"/>
                <w:szCs w:val="16"/>
              </w:rPr>
            </w:pPr>
            <w:r>
              <w:rPr>
                <w:snapToGrid w:val="0"/>
                <w:sz w:val="16"/>
                <w:szCs w:val="16"/>
              </w:rPr>
              <w:t>Dec 2008</w:t>
            </w:r>
          </w:p>
        </w:tc>
        <w:tc>
          <w:tcPr>
            <w:tcW w:w="328" w:type="pct"/>
          </w:tcPr>
          <w:p w14:paraId="0B71C11A" w14:textId="77777777" w:rsidR="007E6943" w:rsidRPr="00D72A42" w:rsidRDefault="007E6943" w:rsidP="00AD032F">
            <w:pPr>
              <w:pStyle w:val="TAL"/>
              <w:rPr>
                <w:snapToGrid w:val="0"/>
                <w:sz w:val="16"/>
                <w:szCs w:val="16"/>
              </w:rPr>
            </w:pPr>
            <w:r>
              <w:rPr>
                <w:snapToGrid w:val="0"/>
                <w:sz w:val="16"/>
                <w:szCs w:val="16"/>
              </w:rPr>
              <w:t>SA_42</w:t>
            </w:r>
          </w:p>
        </w:tc>
        <w:tc>
          <w:tcPr>
            <w:tcW w:w="450" w:type="pct"/>
          </w:tcPr>
          <w:p w14:paraId="2609AAE9" w14:textId="77777777" w:rsidR="007E6943" w:rsidRPr="008C53C0" w:rsidRDefault="007E694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72" w:type="pct"/>
          </w:tcPr>
          <w:p w14:paraId="5BEE636A" w14:textId="77777777" w:rsidR="007E6943" w:rsidRPr="008C53C0" w:rsidRDefault="007E694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141" w:type="pct"/>
          </w:tcPr>
          <w:p w14:paraId="6368D13E" w14:textId="77777777" w:rsidR="007E6943" w:rsidRDefault="007E694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457" w:type="pct"/>
          </w:tcPr>
          <w:p w14:paraId="47301B67" w14:textId="77777777" w:rsidR="007E6943" w:rsidRPr="008C53C0" w:rsidRDefault="007E6943" w:rsidP="00AD032F">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60" w:type="pct"/>
          </w:tcPr>
          <w:p w14:paraId="1B981D21" w14:textId="77777777" w:rsidR="007E6943" w:rsidRPr="008C53C0" w:rsidRDefault="007E694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89" w:type="pct"/>
          </w:tcPr>
          <w:p w14:paraId="35A2453E" w14:textId="77777777" w:rsidR="007E6943" w:rsidRPr="008C53C0" w:rsidRDefault="007E6943" w:rsidP="00AD032F">
            <w:pPr>
              <w:pStyle w:val="TAL"/>
              <w:rPr>
                <w:rFonts w:eastAsia="Batang" w:cs="Arial"/>
                <w:color w:val="000000"/>
                <w:sz w:val="16"/>
                <w:szCs w:val="16"/>
                <w:lang w:eastAsia="ko-KR"/>
              </w:rPr>
            </w:pPr>
            <w:r>
              <w:rPr>
                <w:rFonts w:eastAsia="Batang" w:cs="Arial"/>
                <w:color w:val="000000"/>
                <w:sz w:val="16"/>
                <w:szCs w:val="16"/>
                <w:lang w:eastAsia="ko-KR"/>
              </w:rPr>
              <w:t>7.0.0</w:t>
            </w:r>
          </w:p>
        </w:tc>
        <w:tc>
          <w:tcPr>
            <w:tcW w:w="288" w:type="pct"/>
          </w:tcPr>
          <w:p w14:paraId="2D473597" w14:textId="77777777" w:rsidR="007E6943" w:rsidRPr="008C53C0" w:rsidRDefault="007E6943" w:rsidP="00AD032F">
            <w:pPr>
              <w:pStyle w:val="TAL"/>
              <w:rPr>
                <w:rFonts w:eastAsia="Batang" w:cs="Arial"/>
                <w:color w:val="000000"/>
                <w:sz w:val="16"/>
                <w:szCs w:val="16"/>
                <w:lang w:eastAsia="ko-KR"/>
              </w:rPr>
            </w:pPr>
            <w:r>
              <w:rPr>
                <w:rFonts w:eastAsia="Batang" w:cs="Arial"/>
                <w:color w:val="000000"/>
                <w:sz w:val="16"/>
                <w:szCs w:val="16"/>
                <w:lang w:eastAsia="ko-KR"/>
              </w:rPr>
              <w:t>8.0.0</w:t>
            </w:r>
          </w:p>
        </w:tc>
      </w:tr>
      <w:tr w:rsidR="003E1583" w:rsidRPr="000E39C6" w14:paraId="7C352886" w14:textId="77777777" w:rsidTr="000B05C8">
        <w:tc>
          <w:tcPr>
            <w:tcW w:w="415" w:type="pct"/>
          </w:tcPr>
          <w:p w14:paraId="61595990" w14:textId="77777777" w:rsidR="003E1583" w:rsidRDefault="003E1583" w:rsidP="00AD032F">
            <w:pPr>
              <w:pStyle w:val="TAL"/>
              <w:rPr>
                <w:snapToGrid w:val="0"/>
                <w:sz w:val="16"/>
                <w:szCs w:val="16"/>
              </w:rPr>
            </w:pPr>
            <w:r>
              <w:rPr>
                <w:snapToGrid w:val="0"/>
                <w:sz w:val="16"/>
                <w:szCs w:val="16"/>
              </w:rPr>
              <w:t>Dec 2009</w:t>
            </w:r>
          </w:p>
        </w:tc>
        <w:tc>
          <w:tcPr>
            <w:tcW w:w="328" w:type="pct"/>
          </w:tcPr>
          <w:p w14:paraId="3BCDDF07" w14:textId="77777777" w:rsidR="003E1583" w:rsidRDefault="003E1583" w:rsidP="00AD032F">
            <w:pPr>
              <w:pStyle w:val="TAL"/>
              <w:rPr>
                <w:snapToGrid w:val="0"/>
                <w:sz w:val="16"/>
                <w:szCs w:val="16"/>
              </w:rPr>
            </w:pPr>
            <w:r>
              <w:rPr>
                <w:snapToGrid w:val="0"/>
                <w:sz w:val="16"/>
                <w:szCs w:val="16"/>
              </w:rPr>
              <w:t>-</w:t>
            </w:r>
          </w:p>
        </w:tc>
        <w:tc>
          <w:tcPr>
            <w:tcW w:w="450" w:type="pct"/>
          </w:tcPr>
          <w:p w14:paraId="63F1D0BB" w14:textId="77777777" w:rsidR="003E1583" w:rsidRDefault="003E158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72" w:type="pct"/>
          </w:tcPr>
          <w:p w14:paraId="4EE170D2" w14:textId="77777777" w:rsidR="003E1583" w:rsidRDefault="003E158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141" w:type="pct"/>
          </w:tcPr>
          <w:p w14:paraId="39B20ECB" w14:textId="77777777" w:rsidR="003E1583" w:rsidRDefault="003E158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457" w:type="pct"/>
          </w:tcPr>
          <w:p w14:paraId="7EEE47CD" w14:textId="77777777" w:rsidR="003E1583" w:rsidRDefault="003E1583" w:rsidP="00AD032F">
            <w:pPr>
              <w:pStyle w:val="TAL"/>
              <w:rPr>
                <w:rFonts w:eastAsia="Batang" w:cs="Arial"/>
                <w:color w:val="000000"/>
                <w:sz w:val="16"/>
                <w:szCs w:val="16"/>
                <w:lang w:eastAsia="ko-KR"/>
              </w:rPr>
            </w:pPr>
            <w:r>
              <w:rPr>
                <w:rFonts w:eastAsia="Batang" w:cs="Arial"/>
                <w:color w:val="000000"/>
                <w:sz w:val="16"/>
                <w:szCs w:val="16"/>
                <w:lang w:eastAsia="ko-KR"/>
              </w:rPr>
              <w:t>Update to Rel-9 version</w:t>
            </w:r>
          </w:p>
        </w:tc>
        <w:tc>
          <w:tcPr>
            <w:tcW w:w="360" w:type="pct"/>
          </w:tcPr>
          <w:p w14:paraId="16457D4F" w14:textId="77777777" w:rsidR="003E1583" w:rsidRDefault="003E158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89" w:type="pct"/>
          </w:tcPr>
          <w:p w14:paraId="02E500AB" w14:textId="77777777" w:rsidR="003E1583" w:rsidRDefault="003E1583" w:rsidP="00AD032F">
            <w:pPr>
              <w:pStyle w:val="TAL"/>
              <w:rPr>
                <w:rFonts w:eastAsia="Batang" w:cs="Arial"/>
                <w:color w:val="000000"/>
                <w:sz w:val="16"/>
                <w:szCs w:val="16"/>
                <w:lang w:eastAsia="ko-KR"/>
              </w:rPr>
            </w:pPr>
            <w:r>
              <w:rPr>
                <w:rFonts w:eastAsia="Batang" w:cs="Arial"/>
                <w:color w:val="000000"/>
                <w:sz w:val="16"/>
                <w:szCs w:val="16"/>
                <w:lang w:eastAsia="ko-KR"/>
              </w:rPr>
              <w:t>8.0.0</w:t>
            </w:r>
          </w:p>
        </w:tc>
        <w:tc>
          <w:tcPr>
            <w:tcW w:w="288" w:type="pct"/>
          </w:tcPr>
          <w:p w14:paraId="26573FBE" w14:textId="77777777" w:rsidR="003E1583" w:rsidRDefault="003E1583" w:rsidP="00AD032F">
            <w:pPr>
              <w:pStyle w:val="TAL"/>
              <w:rPr>
                <w:rFonts w:eastAsia="Batang" w:cs="Arial"/>
                <w:color w:val="000000"/>
                <w:sz w:val="16"/>
                <w:szCs w:val="16"/>
                <w:lang w:eastAsia="ko-KR"/>
              </w:rPr>
            </w:pPr>
            <w:r>
              <w:rPr>
                <w:rFonts w:eastAsia="Batang" w:cs="Arial"/>
                <w:color w:val="000000"/>
                <w:sz w:val="16"/>
                <w:szCs w:val="16"/>
                <w:lang w:eastAsia="ko-KR"/>
              </w:rPr>
              <w:t>9.0.0</w:t>
            </w:r>
          </w:p>
        </w:tc>
      </w:tr>
      <w:tr w:rsidR="006E6853" w:rsidRPr="000E39C6" w14:paraId="1437EDF3" w14:textId="77777777" w:rsidTr="000B05C8">
        <w:tc>
          <w:tcPr>
            <w:tcW w:w="415" w:type="pct"/>
          </w:tcPr>
          <w:p w14:paraId="1E609EFB" w14:textId="77777777" w:rsidR="006E6853" w:rsidRDefault="006E6853" w:rsidP="00AD032F">
            <w:pPr>
              <w:pStyle w:val="TAL"/>
              <w:rPr>
                <w:snapToGrid w:val="0"/>
                <w:sz w:val="16"/>
                <w:szCs w:val="16"/>
              </w:rPr>
            </w:pPr>
            <w:r>
              <w:rPr>
                <w:snapToGrid w:val="0"/>
                <w:sz w:val="16"/>
                <w:szCs w:val="16"/>
              </w:rPr>
              <w:t>2011-03</w:t>
            </w:r>
          </w:p>
        </w:tc>
        <w:tc>
          <w:tcPr>
            <w:tcW w:w="328" w:type="pct"/>
          </w:tcPr>
          <w:p w14:paraId="7BBFD839" w14:textId="77777777" w:rsidR="006E6853" w:rsidRDefault="006E6853" w:rsidP="00AD032F">
            <w:pPr>
              <w:pStyle w:val="TAL"/>
              <w:rPr>
                <w:snapToGrid w:val="0"/>
                <w:sz w:val="16"/>
                <w:szCs w:val="16"/>
              </w:rPr>
            </w:pPr>
            <w:r>
              <w:rPr>
                <w:snapToGrid w:val="0"/>
                <w:sz w:val="16"/>
                <w:szCs w:val="16"/>
              </w:rPr>
              <w:t>-</w:t>
            </w:r>
          </w:p>
        </w:tc>
        <w:tc>
          <w:tcPr>
            <w:tcW w:w="450" w:type="pct"/>
          </w:tcPr>
          <w:p w14:paraId="09D70922" w14:textId="77777777" w:rsidR="006E6853" w:rsidRDefault="006E685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72" w:type="pct"/>
          </w:tcPr>
          <w:p w14:paraId="19860BBC" w14:textId="77777777" w:rsidR="006E6853" w:rsidRDefault="006E685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141" w:type="pct"/>
          </w:tcPr>
          <w:p w14:paraId="467CEF7B" w14:textId="77777777" w:rsidR="006E6853" w:rsidRDefault="006E6853"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457" w:type="pct"/>
          </w:tcPr>
          <w:p w14:paraId="41FC26C3" w14:textId="77777777" w:rsidR="006E6853" w:rsidRDefault="006E6853" w:rsidP="00AD032F">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360" w:type="pct"/>
          </w:tcPr>
          <w:p w14:paraId="0167E1F5" w14:textId="77777777" w:rsidR="006E6853" w:rsidRDefault="006E6853" w:rsidP="00AD032F">
            <w:pPr>
              <w:pStyle w:val="TAL"/>
              <w:rPr>
                <w:rFonts w:eastAsia="Batang" w:cs="Arial"/>
                <w:color w:val="000000"/>
                <w:sz w:val="16"/>
                <w:szCs w:val="16"/>
                <w:lang w:eastAsia="ko-KR"/>
              </w:rPr>
            </w:pPr>
          </w:p>
        </w:tc>
        <w:tc>
          <w:tcPr>
            <w:tcW w:w="289" w:type="pct"/>
          </w:tcPr>
          <w:p w14:paraId="095422B0" w14:textId="77777777" w:rsidR="006E6853" w:rsidRDefault="006E6853" w:rsidP="00AD032F">
            <w:pPr>
              <w:pStyle w:val="TAL"/>
              <w:rPr>
                <w:rFonts w:eastAsia="Batang" w:cs="Arial"/>
                <w:color w:val="000000"/>
                <w:sz w:val="16"/>
                <w:szCs w:val="16"/>
                <w:lang w:eastAsia="ko-KR"/>
              </w:rPr>
            </w:pPr>
            <w:r>
              <w:rPr>
                <w:rFonts w:eastAsia="Batang" w:cs="Arial"/>
                <w:color w:val="000000"/>
                <w:sz w:val="16"/>
                <w:szCs w:val="16"/>
                <w:lang w:eastAsia="ko-KR"/>
              </w:rPr>
              <w:t>9.0.0</w:t>
            </w:r>
          </w:p>
        </w:tc>
        <w:tc>
          <w:tcPr>
            <w:tcW w:w="288" w:type="pct"/>
          </w:tcPr>
          <w:p w14:paraId="7BC373A1" w14:textId="77777777" w:rsidR="006E6853" w:rsidRDefault="006E6853" w:rsidP="00AD032F">
            <w:pPr>
              <w:pStyle w:val="TAL"/>
              <w:rPr>
                <w:rFonts w:eastAsia="Batang" w:cs="Arial"/>
                <w:color w:val="000000"/>
                <w:sz w:val="16"/>
                <w:szCs w:val="16"/>
                <w:lang w:eastAsia="ko-KR"/>
              </w:rPr>
            </w:pPr>
            <w:r>
              <w:rPr>
                <w:rFonts w:eastAsia="Batang" w:cs="Arial"/>
                <w:color w:val="000000"/>
                <w:sz w:val="16"/>
                <w:szCs w:val="16"/>
                <w:lang w:eastAsia="ko-KR"/>
              </w:rPr>
              <w:t>10.0.0</w:t>
            </w:r>
          </w:p>
        </w:tc>
      </w:tr>
      <w:tr w:rsidR="007D0E51" w:rsidRPr="000E39C6" w14:paraId="16406788" w14:textId="77777777" w:rsidTr="007D0E51">
        <w:tc>
          <w:tcPr>
            <w:tcW w:w="415" w:type="pct"/>
            <w:tcBorders>
              <w:bottom w:val="single" w:sz="12" w:space="0" w:color="auto"/>
            </w:tcBorders>
          </w:tcPr>
          <w:p w14:paraId="40B04849" w14:textId="77777777" w:rsidR="007D0E51" w:rsidRDefault="007D0E51" w:rsidP="00AD032F">
            <w:pPr>
              <w:pStyle w:val="TAL"/>
              <w:rPr>
                <w:snapToGrid w:val="0"/>
                <w:sz w:val="16"/>
                <w:szCs w:val="16"/>
              </w:rPr>
            </w:pPr>
            <w:r>
              <w:rPr>
                <w:snapToGrid w:val="0"/>
                <w:sz w:val="16"/>
                <w:szCs w:val="16"/>
              </w:rPr>
              <w:t>2012-09</w:t>
            </w:r>
          </w:p>
        </w:tc>
        <w:tc>
          <w:tcPr>
            <w:tcW w:w="328" w:type="pct"/>
            <w:tcBorders>
              <w:bottom w:val="single" w:sz="12" w:space="0" w:color="auto"/>
            </w:tcBorders>
          </w:tcPr>
          <w:p w14:paraId="45D1FD86" w14:textId="77777777" w:rsidR="007D0E51" w:rsidRDefault="007D0E51" w:rsidP="00AD032F">
            <w:pPr>
              <w:pStyle w:val="TAL"/>
              <w:rPr>
                <w:snapToGrid w:val="0"/>
                <w:sz w:val="16"/>
                <w:szCs w:val="16"/>
              </w:rPr>
            </w:pPr>
            <w:r>
              <w:rPr>
                <w:snapToGrid w:val="0"/>
                <w:sz w:val="16"/>
                <w:szCs w:val="16"/>
              </w:rPr>
              <w:t>-</w:t>
            </w:r>
          </w:p>
        </w:tc>
        <w:tc>
          <w:tcPr>
            <w:tcW w:w="450" w:type="pct"/>
            <w:tcBorders>
              <w:bottom w:val="single" w:sz="12" w:space="0" w:color="auto"/>
            </w:tcBorders>
          </w:tcPr>
          <w:p w14:paraId="23F7D1D4"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72" w:type="pct"/>
            <w:tcBorders>
              <w:bottom w:val="single" w:sz="12" w:space="0" w:color="auto"/>
            </w:tcBorders>
          </w:tcPr>
          <w:p w14:paraId="753964D0"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141" w:type="pct"/>
            <w:tcBorders>
              <w:bottom w:val="single" w:sz="12" w:space="0" w:color="auto"/>
            </w:tcBorders>
          </w:tcPr>
          <w:p w14:paraId="35DD859C"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457" w:type="pct"/>
            <w:tcBorders>
              <w:bottom w:val="single" w:sz="12" w:space="0" w:color="auto"/>
            </w:tcBorders>
          </w:tcPr>
          <w:p w14:paraId="0E5B89DE" w14:textId="77777777" w:rsidR="007D0E51" w:rsidRDefault="007D0E51" w:rsidP="003900B1">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360" w:type="pct"/>
            <w:tcBorders>
              <w:bottom w:val="single" w:sz="12" w:space="0" w:color="auto"/>
            </w:tcBorders>
          </w:tcPr>
          <w:p w14:paraId="68C4B51B" w14:textId="77777777" w:rsidR="007D0E51" w:rsidRDefault="007D0E51" w:rsidP="00AD032F">
            <w:pPr>
              <w:pStyle w:val="TAL"/>
              <w:rPr>
                <w:rFonts w:eastAsia="Batang" w:cs="Arial"/>
                <w:color w:val="000000"/>
                <w:sz w:val="16"/>
                <w:szCs w:val="16"/>
                <w:lang w:eastAsia="ko-KR"/>
              </w:rPr>
            </w:pPr>
          </w:p>
        </w:tc>
        <w:tc>
          <w:tcPr>
            <w:tcW w:w="289" w:type="pct"/>
            <w:tcBorders>
              <w:bottom w:val="single" w:sz="12" w:space="0" w:color="auto"/>
            </w:tcBorders>
          </w:tcPr>
          <w:p w14:paraId="5D64B422"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10.0.0</w:t>
            </w:r>
          </w:p>
        </w:tc>
        <w:tc>
          <w:tcPr>
            <w:tcW w:w="288" w:type="pct"/>
            <w:tcBorders>
              <w:bottom w:val="single" w:sz="12" w:space="0" w:color="auto"/>
            </w:tcBorders>
          </w:tcPr>
          <w:p w14:paraId="7B5F68B2" w14:textId="77777777" w:rsidR="007D0E51" w:rsidRPr="00F31E13" w:rsidRDefault="007D0E51" w:rsidP="00AD032F">
            <w:pPr>
              <w:pStyle w:val="TAL"/>
              <w:rPr>
                <w:rFonts w:eastAsia="Batang" w:cs="Arial"/>
                <w:bCs/>
                <w:color w:val="000000"/>
                <w:sz w:val="16"/>
                <w:szCs w:val="16"/>
                <w:lang w:eastAsia="ko-KR"/>
              </w:rPr>
            </w:pPr>
            <w:r w:rsidRPr="00F31E13">
              <w:rPr>
                <w:rFonts w:eastAsia="Batang" w:cs="Arial"/>
                <w:bCs/>
                <w:color w:val="000000"/>
                <w:sz w:val="16"/>
                <w:szCs w:val="16"/>
                <w:lang w:eastAsia="ko-KR"/>
              </w:rPr>
              <w:t>11.0.0</w:t>
            </w:r>
          </w:p>
        </w:tc>
      </w:tr>
      <w:tr w:rsidR="007D0E51" w:rsidRPr="000E39C6" w14:paraId="3B673A75" w14:textId="77777777" w:rsidTr="007E6FEB">
        <w:tc>
          <w:tcPr>
            <w:tcW w:w="415" w:type="pct"/>
            <w:tcBorders>
              <w:top w:val="single" w:sz="12" w:space="0" w:color="auto"/>
              <w:bottom w:val="single" w:sz="12" w:space="0" w:color="auto"/>
            </w:tcBorders>
          </w:tcPr>
          <w:p w14:paraId="3FD0916A" w14:textId="77777777" w:rsidR="007D0E51" w:rsidRDefault="007D0E51" w:rsidP="00AD032F">
            <w:pPr>
              <w:pStyle w:val="TAL"/>
              <w:rPr>
                <w:snapToGrid w:val="0"/>
                <w:sz w:val="16"/>
                <w:szCs w:val="16"/>
              </w:rPr>
            </w:pPr>
            <w:r>
              <w:rPr>
                <w:snapToGrid w:val="0"/>
                <w:sz w:val="16"/>
                <w:szCs w:val="16"/>
              </w:rPr>
              <w:t>2014-10</w:t>
            </w:r>
          </w:p>
        </w:tc>
        <w:tc>
          <w:tcPr>
            <w:tcW w:w="328" w:type="pct"/>
            <w:tcBorders>
              <w:top w:val="single" w:sz="12" w:space="0" w:color="auto"/>
              <w:bottom w:val="single" w:sz="12" w:space="0" w:color="auto"/>
            </w:tcBorders>
          </w:tcPr>
          <w:p w14:paraId="3F677483" w14:textId="77777777" w:rsidR="007D0E51" w:rsidRDefault="007D0E51" w:rsidP="00AD032F">
            <w:pPr>
              <w:pStyle w:val="TAL"/>
              <w:rPr>
                <w:snapToGrid w:val="0"/>
                <w:sz w:val="16"/>
                <w:szCs w:val="16"/>
              </w:rPr>
            </w:pPr>
            <w:r>
              <w:rPr>
                <w:snapToGrid w:val="0"/>
                <w:sz w:val="16"/>
                <w:szCs w:val="16"/>
              </w:rPr>
              <w:t>-</w:t>
            </w:r>
          </w:p>
        </w:tc>
        <w:tc>
          <w:tcPr>
            <w:tcW w:w="450" w:type="pct"/>
            <w:tcBorders>
              <w:top w:val="single" w:sz="12" w:space="0" w:color="auto"/>
              <w:bottom w:val="single" w:sz="12" w:space="0" w:color="auto"/>
            </w:tcBorders>
          </w:tcPr>
          <w:p w14:paraId="7EED99BB"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72" w:type="pct"/>
            <w:tcBorders>
              <w:top w:val="single" w:sz="12" w:space="0" w:color="auto"/>
              <w:bottom w:val="single" w:sz="12" w:space="0" w:color="auto"/>
            </w:tcBorders>
          </w:tcPr>
          <w:p w14:paraId="7C2F9A75"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141" w:type="pct"/>
            <w:tcBorders>
              <w:top w:val="single" w:sz="12" w:space="0" w:color="auto"/>
              <w:bottom w:val="single" w:sz="12" w:space="0" w:color="auto"/>
            </w:tcBorders>
          </w:tcPr>
          <w:p w14:paraId="494580B3"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457" w:type="pct"/>
            <w:tcBorders>
              <w:top w:val="single" w:sz="12" w:space="0" w:color="auto"/>
              <w:bottom w:val="single" w:sz="12" w:space="0" w:color="auto"/>
            </w:tcBorders>
          </w:tcPr>
          <w:p w14:paraId="0A673928" w14:textId="77777777" w:rsidR="007D0E51" w:rsidRDefault="007D0E51" w:rsidP="003900B1">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360" w:type="pct"/>
            <w:tcBorders>
              <w:top w:val="single" w:sz="12" w:space="0" w:color="auto"/>
              <w:bottom w:val="single" w:sz="12" w:space="0" w:color="auto"/>
            </w:tcBorders>
          </w:tcPr>
          <w:p w14:paraId="35087D1D" w14:textId="77777777" w:rsidR="007D0E51" w:rsidRDefault="007D0E51" w:rsidP="00AD032F">
            <w:pPr>
              <w:pStyle w:val="TAL"/>
              <w:rPr>
                <w:rFonts w:eastAsia="Batang" w:cs="Arial"/>
                <w:color w:val="000000"/>
                <w:sz w:val="16"/>
                <w:szCs w:val="16"/>
                <w:lang w:eastAsia="ko-KR"/>
              </w:rPr>
            </w:pPr>
          </w:p>
        </w:tc>
        <w:tc>
          <w:tcPr>
            <w:tcW w:w="289" w:type="pct"/>
            <w:tcBorders>
              <w:top w:val="single" w:sz="12" w:space="0" w:color="auto"/>
              <w:bottom w:val="single" w:sz="12" w:space="0" w:color="auto"/>
            </w:tcBorders>
          </w:tcPr>
          <w:p w14:paraId="21B48340"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11.0.0</w:t>
            </w:r>
          </w:p>
        </w:tc>
        <w:tc>
          <w:tcPr>
            <w:tcW w:w="288" w:type="pct"/>
            <w:tcBorders>
              <w:top w:val="single" w:sz="12" w:space="0" w:color="auto"/>
              <w:bottom w:val="single" w:sz="12" w:space="0" w:color="auto"/>
            </w:tcBorders>
          </w:tcPr>
          <w:p w14:paraId="251BED31" w14:textId="77777777" w:rsidR="007D0E51" w:rsidRPr="00F31E13" w:rsidRDefault="007D0E51" w:rsidP="00AD032F">
            <w:pPr>
              <w:pStyle w:val="TAL"/>
              <w:rPr>
                <w:rFonts w:eastAsia="Batang" w:cs="Arial"/>
                <w:bCs/>
                <w:color w:val="000000"/>
                <w:sz w:val="16"/>
                <w:szCs w:val="16"/>
                <w:lang w:eastAsia="ko-KR"/>
              </w:rPr>
            </w:pPr>
            <w:r w:rsidRPr="00F31E13">
              <w:rPr>
                <w:rFonts w:eastAsia="Batang" w:cs="Arial"/>
                <w:bCs/>
                <w:color w:val="000000"/>
                <w:sz w:val="16"/>
                <w:szCs w:val="16"/>
                <w:lang w:eastAsia="ko-KR"/>
              </w:rPr>
              <w:t>12.0.0</w:t>
            </w:r>
          </w:p>
        </w:tc>
      </w:tr>
      <w:tr w:rsidR="007D0E51" w:rsidRPr="000E39C6" w14:paraId="59C9EA31" w14:textId="77777777" w:rsidTr="00E8425E">
        <w:tc>
          <w:tcPr>
            <w:tcW w:w="415" w:type="pct"/>
            <w:tcBorders>
              <w:top w:val="single" w:sz="12" w:space="0" w:color="auto"/>
              <w:bottom w:val="single" w:sz="12" w:space="0" w:color="auto"/>
            </w:tcBorders>
          </w:tcPr>
          <w:p w14:paraId="023A6330" w14:textId="77777777" w:rsidR="007D0E51" w:rsidRDefault="007D0E51" w:rsidP="00AD032F">
            <w:pPr>
              <w:pStyle w:val="TAL"/>
              <w:rPr>
                <w:snapToGrid w:val="0"/>
                <w:sz w:val="16"/>
                <w:szCs w:val="16"/>
              </w:rPr>
            </w:pPr>
            <w:r>
              <w:rPr>
                <w:snapToGrid w:val="0"/>
                <w:sz w:val="16"/>
                <w:szCs w:val="16"/>
              </w:rPr>
              <w:t>2016-01</w:t>
            </w:r>
          </w:p>
        </w:tc>
        <w:tc>
          <w:tcPr>
            <w:tcW w:w="328" w:type="pct"/>
            <w:tcBorders>
              <w:top w:val="single" w:sz="12" w:space="0" w:color="auto"/>
              <w:bottom w:val="single" w:sz="12" w:space="0" w:color="auto"/>
            </w:tcBorders>
          </w:tcPr>
          <w:p w14:paraId="14FBE342" w14:textId="77777777" w:rsidR="007D0E51" w:rsidRDefault="007D0E51" w:rsidP="00AD032F">
            <w:pPr>
              <w:pStyle w:val="TAL"/>
              <w:rPr>
                <w:snapToGrid w:val="0"/>
                <w:sz w:val="16"/>
                <w:szCs w:val="16"/>
              </w:rPr>
            </w:pPr>
            <w:r>
              <w:rPr>
                <w:snapToGrid w:val="0"/>
                <w:sz w:val="16"/>
                <w:szCs w:val="16"/>
              </w:rPr>
              <w:t>-</w:t>
            </w:r>
          </w:p>
        </w:tc>
        <w:tc>
          <w:tcPr>
            <w:tcW w:w="450" w:type="pct"/>
            <w:tcBorders>
              <w:top w:val="single" w:sz="12" w:space="0" w:color="auto"/>
              <w:bottom w:val="single" w:sz="12" w:space="0" w:color="auto"/>
            </w:tcBorders>
          </w:tcPr>
          <w:p w14:paraId="1E4A2503"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72" w:type="pct"/>
            <w:tcBorders>
              <w:top w:val="single" w:sz="12" w:space="0" w:color="auto"/>
              <w:bottom w:val="single" w:sz="12" w:space="0" w:color="auto"/>
            </w:tcBorders>
          </w:tcPr>
          <w:p w14:paraId="1D7A99E4"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141" w:type="pct"/>
            <w:tcBorders>
              <w:top w:val="single" w:sz="12" w:space="0" w:color="auto"/>
              <w:bottom w:val="single" w:sz="12" w:space="0" w:color="auto"/>
            </w:tcBorders>
          </w:tcPr>
          <w:p w14:paraId="036E8358"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457" w:type="pct"/>
            <w:tcBorders>
              <w:top w:val="single" w:sz="12" w:space="0" w:color="auto"/>
              <w:bottom w:val="single" w:sz="12" w:space="0" w:color="auto"/>
            </w:tcBorders>
          </w:tcPr>
          <w:p w14:paraId="41B16D55" w14:textId="77777777" w:rsidR="007D0E51" w:rsidRDefault="007D0E51" w:rsidP="003900B1">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360" w:type="pct"/>
            <w:tcBorders>
              <w:top w:val="single" w:sz="12" w:space="0" w:color="auto"/>
              <w:bottom w:val="single" w:sz="12" w:space="0" w:color="auto"/>
            </w:tcBorders>
          </w:tcPr>
          <w:p w14:paraId="4EBC2FB8" w14:textId="77777777" w:rsidR="007D0E51" w:rsidRDefault="007D0E51" w:rsidP="00AD032F">
            <w:pPr>
              <w:pStyle w:val="TAL"/>
              <w:rPr>
                <w:rFonts w:eastAsia="Batang" w:cs="Arial"/>
                <w:color w:val="000000"/>
                <w:sz w:val="16"/>
                <w:szCs w:val="16"/>
                <w:lang w:eastAsia="ko-KR"/>
              </w:rPr>
            </w:pPr>
          </w:p>
        </w:tc>
        <w:tc>
          <w:tcPr>
            <w:tcW w:w="289" w:type="pct"/>
            <w:tcBorders>
              <w:top w:val="single" w:sz="12" w:space="0" w:color="auto"/>
              <w:bottom w:val="single" w:sz="12" w:space="0" w:color="auto"/>
            </w:tcBorders>
          </w:tcPr>
          <w:p w14:paraId="247F7785" w14:textId="77777777" w:rsidR="007D0E51" w:rsidRDefault="007D0E51" w:rsidP="00AD032F">
            <w:pPr>
              <w:pStyle w:val="TAL"/>
              <w:rPr>
                <w:rFonts w:eastAsia="Batang" w:cs="Arial"/>
                <w:color w:val="000000"/>
                <w:sz w:val="16"/>
                <w:szCs w:val="16"/>
                <w:lang w:eastAsia="ko-KR"/>
              </w:rPr>
            </w:pPr>
            <w:r>
              <w:rPr>
                <w:rFonts w:eastAsia="Batang" w:cs="Arial"/>
                <w:color w:val="000000"/>
                <w:sz w:val="16"/>
                <w:szCs w:val="16"/>
                <w:lang w:eastAsia="ko-KR"/>
              </w:rPr>
              <w:t>12.0.0</w:t>
            </w:r>
          </w:p>
        </w:tc>
        <w:tc>
          <w:tcPr>
            <w:tcW w:w="288" w:type="pct"/>
            <w:tcBorders>
              <w:top w:val="single" w:sz="12" w:space="0" w:color="auto"/>
              <w:bottom w:val="single" w:sz="12" w:space="0" w:color="auto"/>
            </w:tcBorders>
          </w:tcPr>
          <w:p w14:paraId="4918DC58" w14:textId="77777777" w:rsidR="007D0E51" w:rsidRPr="00F31E13" w:rsidRDefault="007D0E51" w:rsidP="00AD032F">
            <w:pPr>
              <w:pStyle w:val="TAL"/>
              <w:rPr>
                <w:rFonts w:eastAsia="Batang" w:cs="Arial"/>
                <w:bCs/>
                <w:color w:val="000000"/>
                <w:sz w:val="16"/>
                <w:szCs w:val="16"/>
                <w:lang w:eastAsia="ko-KR"/>
              </w:rPr>
            </w:pPr>
            <w:r w:rsidRPr="00F31E13">
              <w:rPr>
                <w:rFonts w:eastAsia="Batang" w:cs="Arial"/>
                <w:bCs/>
                <w:color w:val="000000"/>
                <w:sz w:val="16"/>
                <w:szCs w:val="16"/>
                <w:lang w:eastAsia="ko-KR"/>
              </w:rPr>
              <w:t>13.0.0</w:t>
            </w:r>
          </w:p>
        </w:tc>
      </w:tr>
      <w:tr w:rsidR="007E6FEB" w:rsidRPr="000E39C6" w14:paraId="149DB5CA" w14:textId="77777777" w:rsidTr="00E8425E">
        <w:tc>
          <w:tcPr>
            <w:tcW w:w="415" w:type="pct"/>
            <w:tcBorders>
              <w:top w:val="single" w:sz="12" w:space="0" w:color="auto"/>
              <w:bottom w:val="single" w:sz="12" w:space="0" w:color="auto"/>
            </w:tcBorders>
          </w:tcPr>
          <w:p w14:paraId="322A4BEB" w14:textId="77777777" w:rsidR="007E6FEB" w:rsidRDefault="007E6FEB" w:rsidP="00AD032F">
            <w:pPr>
              <w:pStyle w:val="TAL"/>
              <w:rPr>
                <w:snapToGrid w:val="0"/>
                <w:sz w:val="16"/>
                <w:szCs w:val="16"/>
              </w:rPr>
            </w:pPr>
            <w:r>
              <w:rPr>
                <w:snapToGrid w:val="0"/>
                <w:sz w:val="16"/>
                <w:szCs w:val="16"/>
              </w:rPr>
              <w:t>2017-03</w:t>
            </w:r>
          </w:p>
        </w:tc>
        <w:tc>
          <w:tcPr>
            <w:tcW w:w="328" w:type="pct"/>
            <w:tcBorders>
              <w:top w:val="single" w:sz="12" w:space="0" w:color="auto"/>
              <w:bottom w:val="single" w:sz="12" w:space="0" w:color="auto"/>
            </w:tcBorders>
          </w:tcPr>
          <w:p w14:paraId="1BAF425A" w14:textId="77777777" w:rsidR="007E6FEB" w:rsidRDefault="007E6FEB" w:rsidP="00AD032F">
            <w:pPr>
              <w:pStyle w:val="TAL"/>
              <w:rPr>
                <w:snapToGrid w:val="0"/>
                <w:sz w:val="16"/>
                <w:szCs w:val="16"/>
              </w:rPr>
            </w:pPr>
            <w:r>
              <w:rPr>
                <w:snapToGrid w:val="0"/>
                <w:sz w:val="16"/>
                <w:szCs w:val="16"/>
              </w:rPr>
              <w:t>SA#75</w:t>
            </w:r>
          </w:p>
        </w:tc>
        <w:tc>
          <w:tcPr>
            <w:tcW w:w="450" w:type="pct"/>
            <w:tcBorders>
              <w:top w:val="single" w:sz="12" w:space="0" w:color="auto"/>
              <w:bottom w:val="single" w:sz="12" w:space="0" w:color="auto"/>
            </w:tcBorders>
          </w:tcPr>
          <w:p w14:paraId="2D913137" w14:textId="77777777" w:rsidR="007E6FEB" w:rsidRDefault="007E6FEB"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72" w:type="pct"/>
            <w:tcBorders>
              <w:top w:val="single" w:sz="12" w:space="0" w:color="auto"/>
              <w:bottom w:val="single" w:sz="12" w:space="0" w:color="auto"/>
            </w:tcBorders>
          </w:tcPr>
          <w:p w14:paraId="3619DF80" w14:textId="77777777" w:rsidR="007E6FEB" w:rsidRDefault="007E6FEB"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141" w:type="pct"/>
            <w:tcBorders>
              <w:top w:val="single" w:sz="12" w:space="0" w:color="auto"/>
              <w:bottom w:val="single" w:sz="12" w:space="0" w:color="auto"/>
            </w:tcBorders>
          </w:tcPr>
          <w:p w14:paraId="19A00725" w14:textId="77777777" w:rsidR="007E6FEB" w:rsidRDefault="007E6FEB" w:rsidP="00AD032F">
            <w:pPr>
              <w:pStyle w:val="TAL"/>
              <w:rPr>
                <w:rFonts w:eastAsia="Batang" w:cs="Arial"/>
                <w:color w:val="000000"/>
                <w:sz w:val="16"/>
                <w:szCs w:val="16"/>
                <w:lang w:eastAsia="ko-KR"/>
              </w:rPr>
            </w:pPr>
            <w:r>
              <w:rPr>
                <w:rFonts w:eastAsia="Batang" w:cs="Arial"/>
                <w:color w:val="000000"/>
                <w:sz w:val="16"/>
                <w:szCs w:val="16"/>
                <w:lang w:eastAsia="ko-KR"/>
              </w:rPr>
              <w:t>-</w:t>
            </w:r>
          </w:p>
        </w:tc>
        <w:tc>
          <w:tcPr>
            <w:tcW w:w="2457" w:type="pct"/>
            <w:tcBorders>
              <w:top w:val="single" w:sz="12" w:space="0" w:color="auto"/>
              <w:bottom w:val="single" w:sz="12" w:space="0" w:color="auto"/>
            </w:tcBorders>
          </w:tcPr>
          <w:p w14:paraId="2B3EE185" w14:textId="77777777" w:rsidR="007E6FEB" w:rsidRDefault="007E6FEB" w:rsidP="003900B1">
            <w:pPr>
              <w:pStyle w:val="TAL"/>
              <w:rPr>
                <w:rFonts w:eastAsia="Batang" w:cs="Arial"/>
                <w:color w:val="000000"/>
                <w:sz w:val="16"/>
                <w:szCs w:val="16"/>
                <w:lang w:eastAsia="ko-KR"/>
              </w:rPr>
            </w:pPr>
            <w:r>
              <w:rPr>
                <w:sz w:val="16"/>
                <w:szCs w:val="16"/>
              </w:rPr>
              <w:t>Promotion to Release 14 without technical change</w:t>
            </w:r>
          </w:p>
        </w:tc>
        <w:tc>
          <w:tcPr>
            <w:tcW w:w="360" w:type="pct"/>
            <w:tcBorders>
              <w:top w:val="single" w:sz="12" w:space="0" w:color="auto"/>
              <w:bottom w:val="single" w:sz="12" w:space="0" w:color="auto"/>
            </w:tcBorders>
          </w:tcPr>
          <w:p w14:paraId="265E854F" w14:textId="77777777" w:rsidR="007E6FEB" w:rsidRDefault="007E6FEB" w:rsidP="00AD032F">
            <w:pPr>
              <w:pStyle w:val="TAL"/>
              <w:rPr>
                <w:rFonts w:eastAsia="Batang" w:cs="Arial"/>
                <w:color w:val="000000"/>
                <w:sz w:val="16"/>
                <w:szCs w:val="16"/>
                <w:lang w:eastAsia="ko-KR"/>
              </w:rPr>
            </w:pPr>
          </w:p>
        </w:tc>
        <w:tc>
          <w:tcPr>
            <w:tcW w:w="289" w:type="pct"/>
            <w:tcBorders>
              <w:top w:val="single" w:sz="12" w:space="0" w:color="auto"/>
              <w:bottom w:val="single" w:sz="12" w:space="0" w:color="auto"/>
            </w:tcBorders>
          </w:tcPr>
          <w:p w14:paraId="132CE0F3" w14:textId="77777777" w:rsidR="007E6FEB" w:rsidRDefault="007E6FEB" w:rsidP="00AD032F">
            <w:pPr>
              <w:pStyle w:val="TAL"/>
              <w:rPr>
                <w:rFonts w:eastAsia="Batang" w:cs="Arial"/>
                <w:color w:val="000000"/>
                <w:sz w:val="16"/>
                <w:szCs w:val="16"/>
                <w:lang w:eastAsia="ko-KR"/>
              </w:rPr>
            </w:pPr>
            <w:r>
              <w:rPr>
                <w:rFonts w:eastAsia="Batang" w:cs="Arial"/>
                <w:color w:val="000000"/>
                <w:sz w:val="16"/>
                <w:szCs w:val="16"/>
                <w:lang w:eastAsia="ko-KR"/>
              </w:rPr>
              <w:t>13.0.0</w:t>
            </w:r>
          </w:p>
        </w:tc>
        <w:tc>
          <w:tcPr>
            <w:tcW w:w="288" w:type="pct"/>
            <w:tcBorders>
              <w:top w:val="single" w:sz="12" w:space="0" w:color="auto"/>
              <w:bottom w:val="single" w:sz="12" w:space="0" w:color="auto"/>
            </w:tcBorders>
          </w:tcPr>
          <w:p w14:paraId="3BBE7510" w14:textId="77777777" w:rsidR="007E6FEB" w:rsidRPr="00F31E13" w:rsidRDefault="007E6FEB" w:rsidP="00AD032F">
            <w:pPr>
              <w:pStyle w:val="TAL"/>
              <w:rPr>
                <w:rFonts w:eastAsia="Batang" w:cs="Arial"/>
                <w:bCs/>
                <w:color w:val="000000"/>
                <w:sz w:val="16"/>
                <w:szCs w:val="16"/>
                <w:lang w:eastAsia="ko-KR"/>
              </w:rPr>
            </w:pPr>
            <w:r w:rsidRPr="00F31E13">
              <w:rPr>
                <w:rFonts w:eastAsia="Batang" w:cs="Arial"/>
                <w:bCs/>
                <w:color w:val="000000"/>
                <w:sz w:val="16"/>
                <w:szCs w:val="16"/>
                <w:lang w:eastAsia="ko-KR"/>
              </w:rPr>
              <w:t>14.0.0</w:t>
            </w:r>
          </w:p>
        </w:tc>
      </w:tr>
    </w:tbl>
    <w:p w14:paraId="0153CB19" w14:textId="77777777" w:rsidR="001C4B5C" w:rsidRPr="000E39C6" w:rsidRDefault="001C4B5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425E" w:rsidRPr="00235394" w14:paraId="3B300976" w14:textId="77777777" w:rsidTr="009D5237">
        <w:trPr>
          <w:cantSplit/>
        </w:trPr>
        <w:tc>
          <w:tcPr>
            <w:tcW w:w="9639" w:type="dxa"/>
            <w:gridSpan w:val="8"/>
            <w:tcBorders>
              <w:bottom w:val="nil"/>
            </w:tcBorders>
            <w:shd w:val="solid" w:color="FFFFFF" w:fill="auto"/>
          </w:tcPr>
          <w:p w14:paraId="06A320DA" w14:textId="77777777" w:rsidR="00E8425E" w:rsidRPr="00235394" w:rsidRDefault="00E8425E" w:rsidP="009D5237">
            <w:pPr>
              <w:pStyle w:val="TAL"/>
              <w:jc w:val="center"/>
              <w:rPr>
                <w:b/>
                <w:sz w:val="16"/>
              </w:rPr>
            </w:pPr>
            <w:r w:rsidRPr="00235394">
              <w:rPr>
                <w:b/>
              </w:rPr>
              <w:t>Change history</w:t>
            </w:r>
          </w:p>
        </w:tc>
      </w:tr>
      <w:tr w:rsidR="00E8425E" w:rsidRPr="00235394" w14:paraId="776DB4D5" w14:textId="77777777" w:rsidTr="00DA2320">
        <w:tc>
          <w:tcPr>
            <w:tcW w:w="800" w:type="dxa"/>
            <w:tcBorders>
              <w:bottom w:val="single" w:sz="12" w:space="0" w:color="auto"/>
            </w:tcBorders>
            <w:shd w:val="pct10" w:color="auto" w:fill="FFFFFF"/>
          </w:tcPr>
          <w:p w14:paraId="3CE7D708" w14:textId="77777777" w:rsidR="00E8425E" w:rsidRPr="00235394" w:rsidRDefault="00E8425E" w:rsidP="009D5237">
            <w:pPr>
              <w:pStyle w:val="TAL"/>
              <w:rPr>
                <w:b/>
                <w:sz w:val="16"/>
              </w:rPr>
            </w:pPr>
            <w:r w:rsidRPr="00235394">
              <w:rPr>
                <w:b/>
                <w:sz w:val="16"/>
              </w:rPr>
              <w:t>Date</w:t>
            </w:r>
          </w:p>
        </w:tc>
        <w:tc>
          <w:tcPr>
            <w:tcW w:w="800" w:type="dxa"/>
            <w:tcBorders>
              <w:bottom w:val="single" w:sz="12" w:space="0" w:color="auto"/>
            </w:tcBorders>
            <w:shd w:val="pct10" w:color="auto" w:fill="FFFFFF"/>
          </w:tcPr>
          <w:p w14:paraId="25311C5C" w14:textId="77777777" w:rsidR="00E8425E" w:rsidRPr="00235394" w:rsidRDefault="00E8425E" w:rsidP="009D5237">
            <w:pPr>
              <w:pStyle w:val="TAL"/>
              <w:rPr>
                <w:b/>
                <w:sz w:val="16"/>
              </w:rPr>
            </w:pPr>
            <w:r>
              <w:rPr>
                <w:b/>
                <w:sz w:val="16"/>
              </w:rPr>
              <w:t>Meeting</w:t>
            </w:r>
          </w:p>
        </w:tc>
        <w:tc>
          <w:tcPr>
            <w:tcW w:w="1094" w:type="dxa"/>
            <w:tcBorders>
              <w:bottom w:val="single" w:sz="12" w:space="0" w:color="auto"/>
            </w:tcBorders>
            <w:shd w:val="pct10" w:color="auto" w:fill="FFFFFF"/>
          </w:tcPr>
          <w:p w14:paraId="6819AFB7" w14:textId="77777777" w:rsidR="00E8425E" w:rsidRPr="00235394" w:rsidRDefault="00E8425E" w:rsidP="009D5237">
            <w:pPr>
              <w:pStyle w:val="TAL"/>
              <w:rPr>
                <w:b/>
                <w:sz w:val="16"/>
              </w:rPr>
            </w:pPr>
            <w:r w:rsidRPr="00235394">
              <w:rPr>
                <w:b/>
                <w:sz w:val="16"/>
              </w:rPr>
              <w:t>TDoc</w:t>
            </w:r>
          </w:p>
        </w:tc>
        <w:tc>
          <w:tcPr>
            <w:tcW w:w="425" w:type="dxa"/>
            <w:tcBorders>
              <w:bottom w:val="single" w:sz="12" w:space="0" w:color="auto"/>
            </w:tcBorders>
            <w:shd w:val="pct10" w:color="auto" w:fill="FFFFFF"/>
          </w:tcPr>
          <w:p w14:paraId="3C76E575" w14:textId="77777777" w:rsidR="00E8425E" w:rsidRPr="00235394" w:rsidRDefault="00E8425E" w:rsidP="009D5237">
            <w:pPr>
              <w:pStyle w:val="TAL"/>
              <w:rPr>
                <w:b/>
                <w:sz w:val="16"/>
              </w:rPr>
            </w:pPr>
            <w:r w:rsidRPr="00235394">
              <w:rPr>
                <w:b/>
                <w:sz w:val="16"/>
              </w:rPr>
              <w:t>CR</w:t>
            </w:r>
          </w:p>
        </w:tc>
        <w:tc>
          <w:tcPr>
            <w:tcW w:w="425" w:type="dxa"/>
            <w:tcBorders>
              <w:bottom w:val="single" w:sz="12" w:space="0" w:color="auto"/>
            </w:tcBorders>
            <w:shd w:val="pct10" w:color="auto" w:fill="FFFFFF"/>
          </w:tcPr>
          <w:p w14:paraId="384D9B83" w14:textId="77777777" w:rsidR="00E8425E" w:rsidRPr="00235394" w:rsidRDefault="00E8425E" w:rsidP="009D5237">
            <w:pPr>
              <w:pStyle w:val="TAL"/>
              <w:rPr>
                <w:b/>
                <w:sz w:val="16"/>
              </w:rPr>
            </w:pPr>
            <w:r w:rsidRPr="00235394">
              <w:rPr>
                <w:b/>
                <w:sz w:val="16"/>
              </w:rPr>
              <w:t>Rev</w:t>
            </w:r>
          </w:p>
        </w:tc>
        <w:tc>
          <w:tcPr>
            <w:tcW w:w="425" w:type="dxa"/>
            <w:tcBorders>
              <w:bottom w:val="single" w:sz="12" w:space="0" w:color="auto"/>
            </w:tcBorders>
            <w:shd w:val="pct10" w:color="auto" w:fill="FFFFFF"/>
          </w:tcPr>
          <w:p w14:paraId="1453BA8C" w14:textId="77777777" w:rsidR="00E8425E" w:rsidRPr="00235394" w:rsidRDefault="00E8425E" w:rsidP="009D5237">
            <w:pPr>
              <w:pStyle w:val="TAL"/>
              <w:rPr>
                <w:b/>
                <w:sz w:val="16"/>
              </w:rPr>
            </w:pPr>
            <w:r>
              <w:rPr>
                <w:b/>
                <w:sz w:val="16"/>
              </w:rPr>
              <w:t>Cat</w:t>
            </w:r>
          </w:p>
        </w:tc>
        <w:tc>
          <w:tcPr>
            <w:tcW w:w="4962" w:type="dxa"/>
            <w:tcBorders>
              <w:bottom w:val="single" w:sz="12" w:space="0" w:color="auto"/>
            </w:tcBorders>
            <w:shd w:val="pct10" w:color="auto" w:fill="FFFFFF"/>
          </w:tcPr>
          <w:p w14:paraId="6B284B0C" w14:textId="77777777" w:rsidR="00E8425E" w:rsidRPr="00235394" w:rsidRDefault="00E8425E" w:rsidP="009D5237">
            <w:pPr>
              <w:pStyle w:val="TAL"/>
              <w:rPr>
                <w:b/>
                <w:sz w:val="16"/>
              </w:rPr>
            </w:pPr>
            <w:r w:rsidRPr="00235394">
              <w:rPr>
                <w:b/>
                <w:sz w:val="16"/>
              </w:rPr>
              <w:t>Subject/Comment</w:t>
            </w:r>
          </w:p>
        </w:tc>
        <w:tc>
          <w:tcPr>
            <w:tcW w:w="708" w:type="dxa"/>
            <w:tcBorders>
              <w:bottom w:val="single" w:sz="12" w:space="0" w:color="auto"/>
            </w:tcBorders>
            <w:shd w:val="pct10" w:color="auto" w:fill="FFFFFF"/>
          </w:tcPr>
          <w:p w14:paraId="03D4026D" w14:textId="77777777" w:rsidR="00E8425E" w:rsidRPr="00235394" w:rsidRDefault="00E8425E" w:rsidP="009D5237">
            <w:pPr>
              <w:pStyle w:val="TAL"/>
              <w:rPr>
                <w:b/>
                <w:sz w:val="16"/>
              </w:rPr>
            </w:pPr>
            <w:r w:rsidRPr="00235394">
              <w:rPr>
                <w:b/>
                <w:sz w:val="16"/>
              </w:rPr>
              <w:t>New</w:t>
            </w:r>
            <w:r>
              <w:rPr>
                <w:b/>
                <w:sz w:val="16"/>
              </w:rPr>
              <w:t xml:space="preserve"> version</w:t>
            </w:r>
          </w:p>
        </w:tc>
      </w:tr>
      <w:tr w:rsidR="00E8425E" w:rsidRPr="007D6048" w14:paraId="78791A9F" w14:textId="77777777" w:rsidTr="004C1E46">
        <w:tc>
          <w:tcPr>
            <w:tcW w:w="800" w:type="dxa"/>
            <w:tcBorders>
              <w:top w:val="single" w:sz="12" w:space="0" w:color="auto"/>
              <w:bottom w:val="single" w:sz="12" w:space="0" w:color="auto"/>
            </w:tcBorders>
            <w:shd w:val="solid" w:color="FFFFFF" w:fill="auto"/>
          </w:tcPr>
          <w:p w14:paraId="46BF5A25" w14:textId="77777777" w:rsidR="00E8425E" w:rsidRPr="006B0D02" w:rsidRDefault="00E8425E" w:rsidP="009D523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5F22691" w14:textId="77777777" w:rsidR="00E8425E" w:rsidRPr="006B0D02" w:rsidRDefault="00E8425E" w:rsidP="009D5237">
            <w:pPr>
              <w:pStyle w:val="TAC"/>
              <w:rPr>
                <w:sz w:val="16"/>
                <w:szCs w:val="16"/>
              </w:rPr>
            </w:pPr>
          </w:p>
        </w:tc>
        <w:tc>
          <w:tcPr>
            <w:tcW w:w="1094" w:type="dxa"/>
            <w:tcBorders>
              <w:top w:val="single" w:sz="12" w:space="0" w:color="auto"/>
              <w:bottom w:val="single" w:sz="12" w:space="0" w:color="auto"/>
            </w:tcBorders>
            <w:shd w:val="solid" w:color="FFFFFF" w:fill="auto"/>
          </w:tcPr>
          <w:p w14:paraId="25BE5C73" w14:textId="77777777" w:rsidR="00E8425E" w:rsidRPr="006B0D02" w:rsidRDefault="00E8425E" w:rsidP="009D5237">
            <w:pPr>
              <w:pStyle w:val="TAC"/>
              <w:rPr>
                <w:sz w:val="16"/>
                <w:szCs w:val="16"/>
              </w:rPr>
            </w:pPr>
          </w:p>
        </w:tc>
        <w:tc>
          <w:tcPr>
            <w:tcW w:w="425" w:type="dxa"/>
            <w:tcBorders>
              <w:top w:val="single" w:sz="12" w:space="0" w:color="auto"/>
              <w:bottom w:val="single" w:sz="12" w:space="0" w:color="auto"/>
            </w:tcBorders>
            <w:shd w:val="solid" w:color="FFFFFF" w:fill="auto"/>
          </w:tcPr>
          <w:p w14:paraId="12ED5E1A" w14:textId="77777777" w:rsidR="00E8425E" w:rsidRPr="006B0D02" w:rsidRDefault="00E8425E" w:rsidP="009D5237">
            <w:pPr>
              <w:pStyle w:val="TAL"/>
              <w:rPr>
                <w:sz w:val="16"/>
                <w:szCs w:val="16"/>
              </w:rPr>
            </w:pPr>
          </w:p>
        </w:tc>
        <w:tc>
          <w:tcPr>
            <w:tcW w:w="425" w:type="dxa"/>
            <w:tcBorders>
              <w:top w:val="single" w:sz="12" w:space="0" w:color="auto"/>
              <w:bottom w:val="single" w:sz="12" w:space="0" w:color="auto"/>
            </w:tcBorders>
            <w:shd w:val="solid" w:color="FFFFFF" w:fill="auto"/>
          </w:tcPr>
          <w:p w14:paraId="373FD95F" w14:textId="77777777" w:rsidR="00E8425E" w:rsidRPr="006B0D02" w:rsidRDefault="00E8425E" w:rsidP="009D5237">
            <w:pPr>
              <w:pStyle w:val="TAR"/>
              <w:rPr>
                <w:sz w:val="16"/>
                <w:szCs w:val="16"/>
              </w:rPr>
            </w:pPr>
          </w:p>
        </w:tc>
        <w:tc>
          <w:tcPr>
            <w:tcW w:w="425" w:type="dxa"/>
            <w:tcBorders>
              <w:top w:val="single" w:sz="12" w:space="0" w:color="auto"/>
              <w:bottom w:val="single" w:sz="12" w:space="0" w:color="auto"/>
            </w:tcBorders>
            <w:shd w:val="solid" w:color="FFFFFF" w:fill="auto"/>
          </w:tcPr>
          <w:p w14:paraId="2782E7C2" w14:textId="77777777" w:rsidR="00E8425E" w:rsidRPr="006B0D02" w:rsidRDefault="00E8425E" w:rsidP="009D5237">
            <w:pPr>
              <w:pStyle w:val="TAC"/>
              <w:rPr>
                <w:sz w:val="16"/>
                <w:szCs w:val="16"/>
              </w:rPr>
            </w:pPr>
          </w:p>
        </w:tc>
        <w:tc>
          <w:tcPr>
            <w:tcW w:w="4962" w:type="dxa"/>
            <w:tcBorders>
              <w:top w:val="single" w:sz="12" w:space="0" w:color="auto"/>
              <w:bottom w:val="single" w:sz="12" w:space="0" w:color="auto"/>
            </w:tcBorders>
            <w:shd w:val="solid" w:color="FFFFFF" w:fill="auto"/>
          </w:tcPr>
          <w:p w14:paraId="6401B393" w14:textId="77777777" w:rsidR="00E8425E" w:rsidRPr="006B0D02" w:rsidRDefault="00E8425E" w:rsidP="009D523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052EDCA" w14:textId="77777777" w:rsidR="00E8425E" w:rsidRPr="007D6048" w:rsidRDefault="00E8425E" w:rsidP="009D5237">
            <w:pPr>
              <w:pStyle w:val="TAC"/>
              <w:rPr>
                <w:sz w:val="16"/>
                <w:szCs w:val="16"/>
              </w:rPr>
            </w:pPr>
            <w:r>
              <w:rPr>
                <w:sz w:val="16"/>
                <w:szCs w:val="16"/>
              </w:rPr>
              <w:t>15.0.0</w:t>
            </w:r>
          </w:p>
        </w:tc>
      </w:tr>
      <w:tr w:rsidR="00DA2320" w:rsidRPr="007D6048" w14:paraId="37CECDA5" w14:textId="77777777" w:rsidTr="005D2F42">
        <w:tc>
          <w:tcPr>
            <w:tcW w:w="800" w:type="dxa"/>
            <w:tcBorders>
              <w:top w:val="single" w:sz="12" w:space="0" w:color="auto"/>
              <w:bottom w:val="single" w:sz="12" w:space="0" w:color="auto"/>
            </w:tcBorders>
            <w:shd w:val="solid" w:color="FFFFFF" w:fill="auto"/>
          </w:tcPr>
          <w:p w14:paraId="58FF4776" w14:textId="77777777" w:rsidR="00DA2320" w:rsidRDefault="00DA2320" w:rsidP="009D52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46563E4" w14:textId="77777777" w:rsidR="00DA2320" w:rsidRPr="006B0D02" w:rsidRDefault="00DA2320" w:rsidP="009D523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0B5FC7E" w14:textId="77777777" w:rsidR="00DA2320" w:rsidRPr="006B0D02" w:rsidRDefault="00DA2320" w:rsidP="009D523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A43F5E" w14:textId="77777777" w:rsidR="00DA2320" w:rsidRPr="006B0D02" w:rsidRDefault="00DA2320" w:rsidP="009D52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1FF1EE" w14:textId="77777777" w:rsidR="00DA2320" w:rsidRPr="006B0D02" w:rsidRDefault="00DA2320" w:rsidP="009D52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91302C" w14:textId="77777777" w:rsidR="00DA2320" w:rsidRPr="006B0D02" w:rsidRDefault="00DA2320" w:rsidP="009D523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8F1D35C" w14:textId="77777777" w:rsidR="00DA2320" w:rsidRDefault="00DA2320" w:rsidP="009D523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0466649" w14:textId="77777777" w:rsidR="00DA2320" w:rsidRPr="00F31E13" w:rsidRDefault="00DA2320" w:rsidP="009D5237">
            <w:pPr>
              <w:pStyle w:val="TAC"/>
              <w:rPr>
                <w:bCs/>
                <w:sz w:val="16"/>
                <w:szCs w:val="16"/>
              </w:rPr>
            </w:pPr>
            <w:r w:rsidRPr="00F31E13">
              <w:rPr>
                <w:bCs/>
                <w:sz w:val="16"/>
                <w:szCs w:val="16"/>
              </w:rPr>
              <w:t>16.0.0</w:t>
            </w:r>
          </w:p>
        </w:tc>
      </w:tr>
      <w:tr w:rsidR="004C1E46" w:rsidRPr="007D6048" w14:paraId="0C27A486" w14:textId="77777777" w:rsidTr="00187C83">
        <w:tc>
          <w:tcPr>
            <w:tcW w:w="800" w:type="dxa"/>
            <w:tcBorders>
              <w:top w:val="single" w:sz="12" w:space="0" w:color="auto"/>
              <w:bottom w:val="single" w:sz="12" w:space="0" w:color="auto"/>
            </w:tcBorders>
            <w:shd w:val="solid" w:color="FFFFFF" w:fill="auto"/>
          </w:tcPr>
          <w:p w14:paraId="13B40597" w14:textId="77777777" w:rsidR="004C1E46" w:rsidRDefault="004C1E46" w:rsidP="009D523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C4732BD" w14:textId="77777777" w:rsidR="004C1E46" w:rsidRDefault="004C1E46" w:rsidP="009D523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2728867" w14:textId="77777777" w:rsidR="004C1E46" w:rsidRDefault="004C1E46" w:rsidP="009D523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E7A81E" w14:textId="77777777" w:rsidR="004C1E46" w:rsidRDefault="004C1E46" w:rsidP="009D52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9526D" w14:textId="77777777" w:rsidR="004C1E46" w:rsidRDefault="004C1E46" w:rsidP="009D52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4BFD09" w14:textId="77777777" w:rsidR="004C1E46" w:rsidRDefault="004C1E46" w:rsidP="009D523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2370927" w14:textId="77777777" w:rsidR="004C1E46" w:rsidRDefault="004C1E46" w:rsidP="009D523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466F090" w14:textId="77777777" w:rsidR="004C1E46" w:rsidRPr="00F31E13" w:rsidRDefault="004C1E46" w:rsidP="009D5237">
            <w:pPr>
              <w:pStyle w:val="TAC"/>
              <w:rPr>
                <w:bCs/>
                <w:sz w:val="16"/>
                <w:szCs w:val="16"/>
              </w:rPr>
            </w:pPr>
            <w:r w:rsidRPr="00F31E13">
              <w:rPr>
                <w:bCs/>
                <w:sz w:val="16"/>
                <w:szCs w:val="16"/>
              </w:rPr>
              <w:t>17.0.0</w:t>
            </w:r>
          </w:p>
        </w:tc>
      </w:tr>
      <w:tr w:rsidR="005D2F42" w:rsidRPr="007D6048" w14:paraId="1BE720FA" w14:textId="77777777" w:rsidTr="00187C83">
        <w:tc>
          <w:tcPr>
            <w:tcW w:w="800" w:type="dxa"/>
            <w:tcBorders>
              <w:top w:val="single" w:sz="12" w:space="0" w:color="auto"/>
              <w:bottom w:val="single" w:sz="12" w:space="0" w:color="auto"/>
            </w:tcBorders>
            <w:shd w:val="solid" w:color="FFFFFF" w:fill="auto"/>
          </w:tcPr>
          <w:p w14:paraId="67DF64D8" w14:textId="77777777" w:rsidR="005D2F42" w:rsidRDefault="005D2F42" w:rsidP="009D523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02CAD35" w14:textId="77777777" w:rsidR="005D2F42" w:rsidRDefault="005D2F42" w:rsidP="009D523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CFD6B99" w14:textId="77777777" w:rsidR="005D2F42" w:rsidRDefault="005D2F42" w:rsidP="009D523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159FE8" w14:textId="77777777" w:rsidR="005D2F42" w:rsidRDefault="005D2F42" w:rsidP="009D52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A4488C" w14:textId="77777777" w:rsidR="005D2F42" w:rsidRDefault="005D2F42" w:rsidP="009D52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7FDE5B" w14:textId="77777777" w:rsidR="005D2F42" w:rsidRDefault="005D2F42" w:rsidP="009D523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820514" w14:textId="77777777" w:rsidR="005D2F42" w:rsidRDefault="005D2F42" w:rsidP="009D523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50996B3" w14:textId="77777777" w:rsidR="005D2F42" w:rsidRPr="00F31E13" w:rsidRDefault="005D2F42" w:rsidP="009D5237">
            <w:pPr>
              <w:pStyle w:val="TAC"/>
              <w:rPr>
                <w:bCs/>
                <w:sz w:val="16"/>
                <w:szCs w:val="16"/>
              </w:rPr>
            </w:pPr>
            <w:r w:rsidRPr="00F31E13">
              <w:rPr>
                <w:bCs/>
                <w:sz w:val="16"/>
                <w:szCs w:val="16"/>
              </w:rPr>
              <w:t>18.0.0</w:t>
            </w:r>
          </w:p>
        </w:tc>
      </w:tr>
      <w:tr w:rsidR="00187C83" w:rsidRPr="007D6048" w14:paraId="7E26A451" w14:textId="77777777" w:rsidTr="00DA2320">
        <w:tc>
          <w:tcPr>
            <w:tcW w:w="800" w:type="dxa"/>
            <w:tcBorders>
              <w:top w:val="single" w:sz="12" w:space="0" w:color="auto"/>
            </w:tcBorders>
            <w:shd w:val="solid" w:color="FFFFFF" w:fill="auto"/>
          </w:tcPr>
          <w:p w14:paraId="0CE8E965" w14:textId="77777777" w:rsidR="00187C83" w:rsidRDefault="00187C83" w:rsidP="009D5237">
            <w:pPr>
              <w:pStyle w:val="TAC"/>
              <w:rPr>
                <w:sz w:val="16"/>
                <w:szCs w:val="16"/>
              </w:rPr>
            </w:pPr>
            <w:r>
              <w:rPr>
                <w:sz w:val="16"/>
                <w:szCs w:val="16"/>
              </w:rPr>
              <w:t>2025-09</w:t>
            </w:r>
          </w:p>
        </w:tc>
        <w:tc>
          <w:tcPr>
            <w:tcW w:w="800" w:type="dxa"/>
            <w:tcBorders>
              <w:top w:val="single" w:sz="12" w:space="0" w:color="auto"/>
            </w:tcBorders>
            <w:shd w:val="solid" w:color="FFFFFF" w:fill="auto"/>
          </w:tcPr>
          <w:p w14:paraId="5E4E819C" w14:textId="27FA1CF9" w:rsidR="00187C83" w:rsidRDefault="00F31E13" w:rsidP="009D5237">
            <w:pPr>
              <w:pStyle w:val="TAC"/>
              <w:rPr>
                <w:sz w:val="16"/>
                <w:szCs w:val="16"/>
              </w:rPr>
            </w:pPr>
            <w:r>
              <w:rPr>
                <w:sz w:val="16"/>
                <w:szCs w:val="16"/>
              </w:rPr>
              <w:t>SA#109</w:t>
            </w:r>
          </w:p>
        </w:tc>
        <w:tc>
          <w:tcPr>
            <w:tcW w:w="1094" w:type="dxa"/>
            <w:tcBorders>
              <w:top w:val="single" w:sz="12" w:space="0" w:color="auto"/>
            </w:tcBorders>
            <w:shd w:val="solid" w:color="FFFFFF" w:fill="auto"/>
          </w:tcPr>
          <w:p w14:paraId="04CF272D" w14:textId="77777777" w:rsidR="00187C83" w:rsidRDefault="00187C83" w:rsidP="009D5237">
            <w:pPr>
              <w:pStyle w:val="TAC"/>
              <w:rPr>
                <w:sz w:val="16"/>
                <w:szCs w:val="16"/>
              </w:rPr>
            </w:pPr>
            <w:r>
              <w:rPr>
                <w:sz w:val="16"/>
                <w:szCs w:val="16"/>
              </w:rPr>
              <w:t>-</w:t>
            </w:r>
          </w:p>
        </w:tc>
        <w:tc>
          <w:tcPr>
            <w:tcW w:w="425" w:type="dxa"/>
            <w:tcBorders>
              <w:top w:val="single" w:sz="12" w:space="0" w:color="auto"/>
            </w:tcBorders>
            <w:shd w:val="solid" w:color="FFFFFF" w:fill="auto"/>
          </w:tcPr>
          <w:p w14:paraId="1A1E933C" w14:textId="77777777" w:rsidR="00187C83" w:rsidRDefault="00187C83" w:rsidP="009D5237">
            <w:pPr>
              <w:pStyle w:val="TAL"/>
              <w:rPr>
                <w:sz w:val="16"/>
                <w:szCs w:val="16"/>
              </w:rPr>
            </w:pPr>
            <w:r>
              <w:rPr>
                <w:sz w:val="16"/>
                <w:szCs w:val="16"/>
              </w:rPr>
              <w:t>-</w:t>
            </w:r>
          </w:p>
        </w:tc>
        <w:tc>
          <w:tcPr>
            <w:tcW w:w="425" w:type="dxa"/>
            <w:tcBorders>
              <w:top w:val="single" w:sz="12" w:space="0" w:color="auto"/>
            </w:tcBorders>
            <w:shd w:val="solid" w:color="FFFFFF" w:fill="auto"/>
          </w:tcPr>
          <w:p w14:paraId="22032CE1" w14:textId="77777777" w:rsidR="00187C83" w:rsidRDefault="00187C83" w:rsidP="009D5237">
            <w:pPr>
              <w:pStyle w:val="TAR"/>
              <w:rPr>
                <w:sz w:val="16"/>
                <w:szCs w:val="16"/>
              </w:rPr>
            </w:pPr>
            <w:r>
              <w:rPr>
                <w:sz w:val="16"/>
                <w:szCs w:val="16"/>
              </w:rPr>
              <w:t>-</w:t>
            </w:r>
          </w:p>
        </w:tc>
        <w:tc>
          <w:tcPr>
            <w:tcW w:w="425" w:type="dxa"/>
            <w:tcBorders>
              <w:top w:val="single" w:sz="12" w:space="0" w:color="auto"/>
            </w:tcBorders>
            <w:shd w:val="solid" w:color="FFFFFF" w:fill="auto"/>
          </w:tcPr>
          <w:p w14:paraId="6EDD8389" w14:textId="77777777" w:rsidR="00187C83" w:rsidRDefault="00187C83" w:rsidP="009D5237">
            <w:pPr>
              <w:pStyle w:val="TAC"/>
              <w:rPr>
                <w:sz w:val="16"/>
                <w:szCs w:val="16"/>
              </w:rPr>
            </w:pPr>
            <w:r>
              <w:rPr>
                <w:sz w:val="16"/>
                <w:szCs w:val="16"/>
              </w:rPr>
              <w:t>-</w:t>
            </w:r>
          </w:p>
        </w:tc>
        <w:tc>
          <w:tcPr>
            <w:tcW w:w="4962" w:type="dxa"/>
            <w:tcBorders>
              <w:top w:val="single" w:sz="12" w:space="0" w:color="auto"/>
            </w:tcBorders>
            <w:shd w:val="solid" w:color="FFFFFF" w:fill="auto"/>
          </w:tcPr>
          <w:p w14:paraId="430C09C4" w14:textId="77777777" w:rsidR="00187C83" w:rsidRDefault="00187C83" w:rsidP="009D523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FDF8CBA" w14:textId="77777777" w:rsidR="00187C83" w:rsidRPr="00F31E13" w:rsidRDefault="00187C83" w:rsidP="009D5237">
            <w:pPr>
              <w:pStyle w:val="TAC"/>
              <w:rPr>
                <w:bCs/>
                <w:sz w:val="16"/>
                <w:szCs w:val="16"/>
              </w:rPr>
            </w:pPr>
            <w:r w:rsidRPr="00F31E13">
              <w:rPr>
                <w:bCs/>
                <w:sz w:val="16"/>
                <w:szCs w:val="16"/>
              </w:rPr>
              <w:t>19.0.0</w:t>
            </w:r>
          </w:p>
        </w:tc>
      </w:tr>
    </w:tbl>
    <w:p w14:paraId="2B7AB515" w14:textId="77777777" w:rsidR="006937AF" w:rsidRDefault="006937AF">
      <w:pPr>
        <w:rPr>
          <w:rFonts w:ascii="Arial" w:hAnsi="Arial" w:cs="Arial"/>
          <w:sz w:val="16"/>
          <w:szCs w:val="16"/>
        </w:rPr>
      </w:pPr>
    </w:p>
    <w:p w14:paraId="1D81B1A2" w14:textId="77777777" w:rsidR="00514977" w:rsidRDefault="00514977"/>
    <w:sectPr w:rsidR="00514977">
      <w:headerReference w:type="default" r:id="rId22"/>
      <w:footerReference w:type="default" r:id="rId23"/>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ECF63" w14:textId="77777777" w:rsidR="008A6A41" w:rsidRDefault="008A6A41">
      <w:r>
        <w:separator/>
      </w:r>
    </w:p>
  </w:endnote>
  <w:endnote w:type="continuationSeparator" w:id="0">
    <w:p w14:paraId="42548D77" w14:textId="77777777" w:rsidR="008A6A41" w:rsidRDefault="008A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A918F" w14:textId="77777777" w:rsidR="00684F3E" w:rsidRDefault="00684F3E">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1F2E1" w14:textId="77777777" w:rsidR="00684F3E" w:rsidRDefault="00684F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6100F" w14:textId="77777777" w:rsidR="008A6A41" w:rsidRDefault="008A6A41">
      <w:r>
        <w:separator/>
      </w:r>
    </w:p>
  </w:footnote>
  <w:footnote w:type="continuationSeparator" w:id="0">
    <w:p w14:paraId="2F949195" w14:textId="77777777" w:rsidR="008A6A41" w:rsidRDefault="008A6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7955" w14:textId="77777777" w:rsidR="00684F3E" w:rsidRDefault="00684F3E">
    <w:r>
      <w:t xml:space="preserve">Page </w:t>
    </w:r>
    <w:r>
      <w:fldChar w:fldCharType="begin"/>
    </w:r>
    <w:r>
      <w:instrText>PAGE</w:instrText>
    </w:r>
    <w:r>
      <w:fldChar w:fldCharType="separate"/>
    </w:r>
    <w:r>
      <w:rPr>
        <w:noProof/>
      </w:rPr>
      <w:t>6</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52E02" w14:textId="7359F2E8" w:rsidR="00684F3E" w:rsidRDefault="00684F3E">
    <w:pPr>
      <w:pStyle w:val="Header"/>
      <w:framePr w:wrap="auto" w:vAnchor="text" w:hAnchor="margin" w:xAlign="right" w:y="1"/>
    </w:pPr>
    <w:r>
      <w:fldChar w:fldCharType="begin"/>
    </w:r>
    <w:r>
      <w:instrText xml:space="preserve">styleref ZA </w:instrText>
    </w:r>
    <w:r>
      <w:fldChar w:fldCharType="separate"/>
    </w:r>
    <w:r w:rsidR="00F31E13">
      <w:rPr>
        <w:noProof/>
      </w:rPr>
      <w:t>3GPP TS 32.392 V19.0.0 (2025-09)</w:t>
    </w:r>
    <w:r>
      <w:fldChar w:fldCharType="end"/>
    </w:r>
  </w:p>
  <w:p w14:paraId="46B2E88E" w14:textId="77777777" w:rsidR="00684F3E" w:rsidRDefault="00684F3E">
    <w:pPr>
      <w:pStyle w:val="Header"/>
      <w:framePr w:wrap="auto" w:vAnchor="text" w:hAnchor="margin" w:xAlign="center" w:y="1"/>
      <w:widowControl/>
    </w:pPr>
    <w:r>
      <w:fldChar w:fldCharType="begin"/>
    </w:r>
    <w:r>
      <w:instrText xml:space="preserve"> PAGE </w:instrText>
    </w:r>
    <w:r>
      <w:fldChar w:fldCharType="separate"/>
    </w:r>
    <w:r w:rsidR="00E8425E">
      <w:t>29</w:t>
    </w:r>
    <w:r>
      <w:fldChar w:fldCharType="end"/>
    </w:r>
  </w:p>
  <w:p w14:paraId="589063A8" w14:textId="176DB8BB" w:rsidR="00684F3E" w:rsidRDefault="00F31E13">
    <w:pPr>
      <w:pStyle w:val="Header"/>
    </w:pPr>
    <w:r>
      <w:fldChar w:fldCharType="begin"/>
    </w:r>
    <w:r>
      <w:instrText xml:space="preserve"> STYLEREF ZGSM </w:instrText>
    </w:r>
    <w:r>
      <w:fldChar w:fldCharType="separate"/>
    </w:r>
    <w:r>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1F4E4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34A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9C63E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103613"/>
    <w:multiLevelType w:val="hybridMultilevel"/>
    <w:tmpl w:val="78EA0D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3D063C5"/>
    <w:multiLevelType w:val="multilevel"/>
    <w:tmpl w:val="0409001F"/>
    <w:styleLink w:val="FormatvorlageMitGliederung"/>
    <w:lvl w:ilvl="0">
      <w:start w:val="1"/>
      <w:numFmt w:val="decimal"/>
      <w:lvlText w:val="%1."/>
      <w:lvlJc w:val="left"/>
      <w:pPr>
        <w:tabs>
          <w:tab w:val="num" w:pos="360"/>
        </w:tabs>
        <w:ind w:left="360" w:hanging="360"/>
      </w:pPr>
      <w:rPr>
        <w:b/>
      </w:r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2A02F88"/>
    <w:multiLevelType w:val="hybridMultilevel"/>
    <w:tmpl w:val="76AC0294"/>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7C04E5"/>
    <w:multiLevelType w:val="hybridMultilevel"/>
    <w:tmpl w:val="21B8DA5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EE734EC"/>
    <w:multiLevelType w:val="hybridMultilevel"/>
    <w:tmpl w:val="E85498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10274D3"/>
    <w:multiLevelType w:val="hybridMultilevel"/>
    <w:tmpl w:val="37704B0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3F07307"/>
    <w:multiLevelType w:val="hybridMultilevel"/>
    <w:tmpl w:val="81169A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574D33"/>
    <w:multiLevelType w:val="hybridMultilevel"/>
    <w:tmpl w:val="ACB428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E72161"/>
    <w:multiLevelType w:val="multilevel"/>
    <w:tmpl w:val="9AFE6DE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0696119"/>
    <w:multiLevelType w:val="multilevel"/>
    <w:tmpl w:val="7A9C148A"/>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6"/>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561165B"/>
    <w:multiLevelType w:val="multilevel"/>
    <w:tmpl w:val="0409001F"/>
    <w:numStyleLink w:val="FormatvorlageMitGliederung"/>
  </w:abstractNum>
  <w:abstractNum w:abstractNumId="22" w15:restartNumberingAfterBreak="0">
    <w:nsid w:val="3BB55EE4"/>
    <w:multiLevelType w:val="multilevel"/>
    <w:tmpl w:val="1AA6D1C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585"/>
        </w:tabs>
        <w:ind w:left="585" w:hanging="40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8FA5ACF"/>
    <w:multiLevelType w:val="multilevel"/>
    <w:tmpl w:val="CE4CEC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1514EC0"/>
    <w:multiLevelType w:val="hybridMultilevel"/>
    <w:tmpl w:val="924E4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70C91"/>
    <w:multiLevelType w:val="hybridMultilevel"/>
    <w:tmpl w:val="B40A8F96"/>
    <w:lvl w:ilvl="0" w:tplc="0409000F">
      <w:start w:val="1"/>
      <w:numFmt w:val="decimal"/>
      <w:lvlText w:val="%1."/>
      <w:lvlJc w:val="left"/>
      <w:pPr>
        <w:tabs>
          <w:tab w:val="num" w:pos="882"/>
        </w:tabs>
        <w:ind w:left="882" w:hanging="360"/>
      </w:pPr>
    </w:lvl>
    <w:lvl w:ilvl="1" w:tplc="04090019" w:tentative="1">
      <w:start w:val="1"/>
      <w:numFmt w:val="lowerLetter"/>
      <w:lvlText w:val="%2."/>
      <w:lvlJc w:val="left"/>
      <w:pPr>
        <w:tabs>
          <w:tab w:val="num" w:pos="1602"/>
        </w:tabs>
        <w:ind w:left="1602" w:hanging="360"/>
      </w:pPr>
    </w:lvl>
    <w:lvl w:ilvl="2" w:tplc="0409001B" w:tentative="1">
      <w:start w:val="1"/>
      <w:numFmt w:val="lowerRoman"/>
      <w:lvlText w:val="%3."/>
      <w:lvlJc w:val="right"/>
      <w:pPr>
        <w:tabs>
          <w:tab w:val="num" w:pos="2322"/>
        </w:tabs>
        <w:ind w:left="2322" w:hanging="180"/>
      </w:pPr>
    </w:lvl>
    <w:lvl w:ilvl="3" w:tplc="0409000F" w:tentative="1">
      <w:start w:val="1"/>
      <w:numFmt w:val="decimal"/>
      <w:lvlText w:val="%4."/>
      <w:lvlJc w:val="left"/>
      <w:pPr>
        <w:tabs>
          <w:tab w:val="num" w:pos="3042"/>
        </w:tabs>
        <w:ind w:left="3042" w:hanging="360"/>
      </w:pPr>
    </w:lvl>
    <w:lvl w:ilvl="4" w:tplc="04090019" w:tentative="1">
      <w:start w:val="1"/>
      <w:numFmt w:val="lowerLetter"/>
      <w:lvlText w:val="%5."/>
      <w:lvlJc w:val="left"/>
      <w:pPr>
        <w:tabs>
          <w:tab w:val="num" w:pos="3762"/>
        </w:tabs>
        <w:ind w:left="3762" w:hanging="360"/>
      </w:pPr>
    </w:lvl>
    <w:lvl w:ilvl="5" w:tplc="0409001B" w:tentative="1">
      <w:start w:val="1"/>
      <w:numFmt w:val="lowerRoman"/>
      <w:lvlText w:val="%6."/>
      <w:lvlJc w:val="right"/>
      <w:pPr>
        <w:tabs>
          <w:tab w:val="num" w:pos="4482"/>
        </w:tabs>
        <w:ind w:left="4482" w:hanging="180"/>
      </w:pPr>
    </w:lvl>
    <w:lvl w:ilvl="6" w:tplc="0409000F" w:tentative="1">
      <w:start w:val="1"/>
      <w:numFmt w:val="decimal"/>
      <w:lvlText w:val="%7."/>
      <w:lvlJc w:val="left"/>
      <w:pPr>
        <w:tabs>
          <w:tab w:val="num" w:pos="5202"/>
        </w:tabs>
        <w:ind w:left="5202" w:hanging="360"/>
      </w:pPr>
    </w:lvl>
    <w:lvl w:ilvl="7" w:tplc="04090019" w:tentative="1">
      <w:start w:val="1"/>
      <w:numFmt w:val="lowerLetter"/>
      <w:lvlText w:val="%8."/>
      <w:lvlJc w:val="left"/>
      <w:pPr>
        <w:tabs>
          <w:tab w:val="num" w:pos="5922"/>
        </w:tabs>
        <w:ind w:left="5922" w:hanging="360"/>
      </w:pPr>
    </w:lvl>
    <w:lvl w:ilvl="8" w:tplc="0409001B" w:tentative="1">
      <w:start w:val="1"/>
      <w:numFmt w:val="lowerRoman"/>
      <w:lvlText w:val="%9."/>
      <w:lvlJc w:val="right"/>
      <w:pPr>
        <w:tabs>
          <w:tab w:val="num" w:pos="6642"/>
        </w:tabs>
        <w:ind w:left="6642" w:hanging="180"/>
      </w:pPr>
    </w:lvl>
  </w:abstractNum>
  <w:abstractNum w:abstractNumId="28" w15:restartNumberingAfterBreak="0">
    <w:nsid w:val="5F465357"/>
    <w:multiLevelType w:val="multilevel"/>
    <w:tmpl w:val="D2C8F8A2"/>
    <w:lvl w:ilvl="0">
      <w:start w:val="4"/>
      <w:numFmt w:val="decimal"/>
      <w:lvlText w:val="%1"/>
      <w:lvlJc w:val="left"/>
      <w:pPr>
        <w:tabs>
          <w:tab w:val="num" w:pos="405"/>
        </w:tabs>
        <w:ind w:left="405" w:hanging="405"/>
      </w:pPr>
      <w:rPr>
        <w:rFonts w:hint="default"/>
      </w:rPr>
    </w:lvl>
    <w:lvl w:ilvl="1">
      <w:start w:val="4"/>
      <w:numFmt w:val="decimal"/>
      <w:lvlText w:val="%1.%2"/>
      <w:lvlJc w:val="left"/>
      <w:pPr>
        <w:tabs>
          <w:tab w:val="num" w:pos="547"/>
        </w:tabs>
        <w:ind w:left="547" w:hanging="405"/>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9" w15:restartNumberingAfterBreak="0">
    <w:nsid w:val="6181631C"/>
    <w:multiLevelType w:val="hybridMultilevel"/>
    <w:tmpl w:val="E5D6D9F6"/>
    <w:lvl w:ilvl="0" w:tplc="4928FA18">
      <w:start w:val="5"/>
      <w:numFmt w:val="decimal"/>
      <w:lvlText w:val="%1"/>
      <w:lvlJc w:val="left"/>
      <w:pPr>
        <w:tabs>
          <w:tab w:val="num" w:pos="1140"/>
        </w:tabs>
        <w:ind w:left="1140" w:hanging="1140"/>
      </w:pPr>
      <w:rPr>
        <w:rFonts w:hint="default"/>
      </w:rPr>
    </w:lvl>
    <w:lvl w:ilvl="1" w:tplc="ED264A6E">
      <w:numFmt w:val="none"/>
      <w:lvlText w:val=""/>
      <w:lvlJc w:val="left"/>
      <w:pPr>
        <w:tabs>
          <w:tab w:val="num" w:pos="360"/>
        </w:tabs>
      </w:pPr>
    </w:lvl>
    <w:lvl w:ilvl="2" w:tplc="D6007D42">
      <w:numFmt w:val="none"/>
      <w:lvlText w:val=""/>
      <w:lvlJc w:val="left"/>
      <w:pPr>
        <w:tabs>
          <w:tab w:val="num" w:pos="360"/>
        </w:tabs>
      </w:pPr>
    </w:lvl>
    <w:lvl w:ilvl="3" w:tplc="B32C2826">
      <w:numFmt w:val="none"/>
      <w:lvlText w:val=""/>
      <w:lvlJc w:val="left"/>
      <w:pPr>
        <w:tabs>
          <w:tab w:val="num" w:pos="360"/>
        </w:tabs>
      </w:pPr>
    </w:lvl>
    <w:lvl w:ilvl="4" w:tplc="97926A12">
      <w:numFmt w:val="none"/>
      <w:lvlText w:val=""/>
      <w:lvlJc w:val="left"/>
      <w:pPr>
        <w:tabs>
          <w:tab w:val="num" w:pos="360"/>
        </w:tabs>
      </w:pPr>
    </w:lvl>
    <w:lvl w:ilvl="5" w:tplc="A6FED794">
      <w:numFmt w:val="none"/>
      <w:lvlText w:val=""/>
      <w:lvlJc w:val="left"/>
      <w:pPr>
        <w:tabs>
          <w:tab w:val="num" w:pos="360"/>
        </w:tabs>
      </w:pPr>
    </w:lvl>
    <w:lvl w:ilvl="6" w:tplc="E19CC736">
      <w:numFmt w:val="none"/>
      <w:lvlText w:val=""/>
      <w:lvlJc w:val="left"/>
      <w:pPr>
        <w:tabs>
          <w:tab w:val="num" w:pos="360"/>
        </w:tabs>
      </w:pPr>
    </w:lvl>
    <w:lvl w:ilvl="7" w:tplc="050036B4">
      <w:numFmt w:val="none"/>
      <w:lvlText w:val=""/>
      <w:lvlJc w:val="left"/>
      <w:pPr>
        <w:tabs>
          <w:tab w:val="num" w:pos="360"/>
        </w:tabs>
      </w:pPr>
    </w:lvl>
    <w:lvl w:ilvl="8" w:tplc="F39C354C">
      <w:numFmt w:val="none"/>
      <w:lvlText w:val=""/>
      <w:lvlJc w:val="left"/>
      <w:pPr>
        <w:tabs>
          <w:tab w:val="num" w:pos="360"/>
        </w:tabs>
      </w:pPr>
    </w:lvl>
  </w:abstractNum>
  <w:abstractNum w:abstractNumId="30" w15:restartNumberingAfterBreak="0">
    <w:nsid w:val="69D56C72"/>
    <w:multiLevelType w:val="hybridMultilevel"/>
    <w:tmpl w:val="4C90C0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ED1E57"/>
    <w:multiLevelType w:val="hybridMultilevel"/>
    <w:tmpl w:val="D5A84C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A5827"/>
    <w:multiLevelType w:val="multilevel"/>
    <w:tmpl w:val="43988C28"/>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BAD5DE4"/>
    <w:multiLevelType w:val="multilevel"/>
    <w:tmpl w:val="7CE616B4"/>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5"/>
  </w:num>
  <w:num w:numId="4">
    <w:abstractNumId w:val="18"/>
  </w:num>
  <w:num w:numId="5">
    <w:abstractNumId w:val="17"/>
  </w:num>
  <w:num w:numId="6">
    <w:abstractNumId w:val="15"/>
  </w:num>
  <w:num w:numId="7">
    <w:abstractNumId w:val="11"/>
  </w:num>
  <w:num w:numId="8">
    <w:abstractNumId w:val="13"/>
  </w:num>
  <w:num w:numId="9">
    <w:abstractNumId w:val="14"/>
  </w:num>
  <w:num w:numId="10">
    <w:abstractNumId w:val="24"/>
  </w:num>
  <w:num w:numId="11">
    <w:abstractNumId w:val="21"/>
  </w:num>
  <w:num w:numId="12">
    <w:abstractNumId w:val="12"/>
  </w:num>
  <w:num w:numId="13">
    <w:abstractNumId w:val="22"/>
  </w:num>
  <w:num w:numId="14">
    <w:abstractNumId w:val="28"/>
  </w:num>
  <w:num w:numId="15">
    <w:abstractNumId w:val="29"/>
  </w:num>
  <w:num w:numId="16">
    <w:abstractNumId w:val="20"/>
  </w:num>
  <w:num w:numId="17">
    <w:abstractNumId w:val="32"/>
  </w:num>
  <w:num w:numId="18">
    <w:abstractNumId w:val="3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27"/>
  </w:num>
  <w:num w:numId="28">
    <w:abstractNumId w:val="30"/>
  </w:num>
  <w:num w:numId="29">
    <w:abstractNumId w:val="16"/>
  </w:num>
  <w:num w:numId="30">
    <w:abstractNumId w:val="31"/>
  </w:num>
  <w:num w:numId="31">
    <w:abstractNumId w:val="26"/>
  </w:num>
  <w:num w:numId="32">
    <w:abstractNumId w:val="2"/>
  </w:num>
  <w:num w:numId="33">
    <w:abstractNumId w:val="1"/>
  </w:num>
  <w:num w:numId="3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de-DE" w:vendorID="64" w:dllVersion="6" w:nlCheck="1" w:checkStyle="1"/>
  <w:activeWritingStyle w:appName="MSWord" w:lang="fr-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9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tzA2NTM2NTZR0lEKTi0uzszPAykwrAUAhcT3WywAAAA="/>
  </w:docVars>
  <w:rsids>
    <w:rsidRoot w:val="007D751C"/>
    <w:rsid w:val="0000076D"/>
    <w:rsid w:val="000028FF"/>
    <w:rsid w:val="0000486B"/>
    <w:rsid w:val="00004A14"/>
    <w:rsid w:val="000067AE"/>
    <w:rsid w:val="00007BF2"/>
    <w:rsid w:val="00011ED6"/>
    <w:rsid w:val="00012149"/>
    <w:rsid w:val="000121FB"/>
    <w:rsid w:val="00012672"/>
    <w:rsid w:val="000126BD"/>
    <w:rsid w:val="00015B9A"/>
    <w:rsid w:val="00015DD9"/>
    <w:rsid w:val="000209D4"/>
    <w:rsid w:val="000209E6"/>
    <w:rsid w:val="00021B99"/>
    <w:rsid w:val="00021BDB"/>
    <w:rsid w:val="0002234F"/>
    <w:rsid w:val="000225D2"/>
    <w:rsid w:val="0002276E"/>
    <w:rsid w:val="00024543"/>
    <w:rsid w:val="00024BB6"/>
    <w:rsid w:val="0002560A"/>
    <w:rsid w:val="00026583"/>
    <w:rsid w:val="0002695F"/>
    <w:rsid w:val="00026FA6"/>
    <w:rsid w:val="00027107"/>
    <w:rsid w:val="00027143"/>
    <w:rsid w:val="00027758"/>
    <w:rsid w:val="00027788"/>
    <w:rsid w:val="00031161"/>
    <w:rsid w:val="000317A3"/>
    <w:rsid w:val="000336FA"/>
    <w:rsid w:val="00034D09"/>
    <w:rsid w:val="00034DF2"/>
    <w:rsid w:val="000368E6"/>
    <w:rsid w:val="000374C6"/>
    <w:rsid w:val="00040239"/>
    <w:rsid w:val="000405A5"/>
    <w:rsid w:val="000410EE"/>
    <w:rsid w:val="0004172A"/>
    <w:rsid w:val="0004236D"/>
    <w:rsid w:val="00042C1C"/>
    <w:rsid w:val="00043BF6"/>
    <w:rsid w:val="00044ACF"/>
    <w:rsid w:val="0004706D"/>
    <w:rsid w:val="000471B6"/>
    <w:rsid w:val="00050220"/>
    <w:rsid w:val="0005106D"/>
    <w:rsid w:val="00051A2C"/>
    <w:rsid w:val="0005349E"/>
    <w:rsid w:val="00053D0B"/>
    <w:rsid w:val="000551D9"/>
    <w:rsid w:val="00055748"/>
    <w:rsid w:val="00055B2C"/>
    <w:rsid w:val="00055F49"/>
    <w:rsid w:val="00056D26"/>
    <w:rsid w:val="000570CC"/>
    <w:rsid w:val="00057F9D"/>
    <w:rsid w:val="00060E3D"/>
    <w:rsid w:val="00061638"/>
    <w:rsid w:val="00062FCD"/>
    <w:rsid w:val="00063DA7"/>
    <w:rsid w:val="00064396"/>
    <w:rsid w:val="000645DF"/>
    <w:rsid w:val="00065354"/>
    <w:rsid w:val="000658A9"/>
    <w:rsid w:val="00066F3A"/>
    <w:rsid w:val="000671A5"/>
    <w:rsid w:val="00067A59"/>
    <w:rsid w:val="00067E70"/>
    <w:rsid w:val="00070985"/>
    <w:rsid w:val="00070A78"/>
    <w:rsid w:val="00072C93"/>
    <w:rsid w:val="00075D09"/>
    <w:rsid w:val="00076843"/>
    <w:rsid w:val="000768B1"/>
    <w:rsid w:val="00076B9F"/>
    <w:rsid w:val="000802B5"/>
    <w:rsid w:val="00081199"/>
    <w:rsid w:val="000814CB"/>
    <w:rsid w:val="00082878"/>
    <w:rsid w:val="0008474F"/>
    <w:rsid w:val="0008587C"/>
    <w:rsid w:val="000860F9"/>
    <w:rsid w:val="000864C0"/>
    <w:rsid w:val="00092109"/>
    <w:rsid w:val="000938BB"/>
    <w:rsid w:val="000938F9"/>
    <w:rsid w:val="00093CFD"/>
    <w:rsid w:val="00093D37"/>
    <w:rsid w:val="00093E1C"/>
    <w:rsid w:val="000944B2"/>
    <w:rsid w:val="00094B22"/>
    <w:rsid w:val="00097F71"/>
    <w:rsid w:val="000A0167"/>
    <w:rsid w:val="000A05E8"/>
    <w:rsid w:val="000A1567"/>
    <w:rsid w:val="000A228D"/>
    <w:rsid w:val="000A39BB"/>
    <w:rsid w:val="000A4DC9"/>
    <w:rsid w:val="000A55D8"/>
    <w:rsid w:val="000A5C3F"/>
    <w:rsid w:val="000A6365"/>
    <w:rsid w:val="000A66B5"/>
    <w:rsid w:val="000A72E4"/>
    <w:rsid w:val="000A76F6"/>
    <w:rsid w:val="000A79A4"/>
    <w:rsid w:val="000B00EF"/>
    <w:rsid w:val="000B0507"/>
    <w:rsid w:val="000B05C8"/>
    <w:rsid w:val="000B0BE8"/>
    <w:rsid w:val="000B130B"/>
    <w:rsid w:val="000B3760"/>
    <w:rsid w:val="000B396D"/>
    <w:rsid w:val="000B4C76"/>
    <w:rsid w:val="000B4DA2"/>
    <w:rsid w:val="000B520A"/>
    <w:rsid w:val="000B5BA7"/>
    <w:rsid w:val="000B5D1F"/>
    <w:rsid w:val="000B6E3E"/>
    <w:rsid w:val="000B7609"/>
    <w:rsid w:val="000C073E"/>
    <w:rsid w:val="000C0D88"/>
    <w:rsid w:val="000C0DE4"/>
    <w:rsid w:val="000C310A"/>
    <w:rsid w:val="000C5B73"/>
    <w:rsid w:val="000C733D"/>
    <w:rsid w:val="000D2E1D"/>
    <w:rsid w:val="000D36CC"/>
    <w:rsid w:val="000D3958"/>
    <w:rsid w:val="000D507A"/>
    <w:rsid w:val="000D5F1F"/>
    <w:rsid w:val="000D6503"/>
    <w:rsid w:val="000D7808"/>
    <w:rsid w:val="000D7854"/>
    <w:rsid w:val="000E0E3D"/>
    <w:rsid w:val="000E1347"/>
    <w:rsid w:val="000E39C6"/>
    <w:rsid w:val="000E406E"/>
    <w:rsid w:val="000E4D00"/>
    <w:rsid w:val="000E547B"/>
    <w:rsid w:val="000E6E2D"/>
    <w:rsid w:val="000E7C55"/>
    <w:rsid w:val="000F0B11"/>
    <w:rsid w:val="000F262D"/>
    <w:rsid w:val="000F2F51"/>
    <w:rsid w:val="000F342B"/>
    <w:rsid w:val="000F3801"/>
    <w:rsid w:val="000F3A3A"/>
    <w:rsid w:val="000F5000"/>
    <w:rsid w:val="000F5E17"/>
    <w:rsid w:val="000F6006"/>
    <w:rsid w:val="000F61EB"/>
    <w:rsid w:val="000F6893"/>
    <w:rsid w:val="000F72CC"/>
    <w:rsid w:val="00100845"/>
    <w:rsid w:val="00104CE6"/>
    <w:rsid w:val="00105850"/>
    <w:rsid w:val="00110C4F"/>
    <w:rsid w:val="00112486"/>
    <w:rsid w:val="00113051"/>
    <w:rsid w:val="00113C29"/>
    <w:rsid w:val="00113FDB"/>
    <w:rsid w:val="00114279"/>
    <w:rsid w:val="00114D0B"/>
    <w:rsid w:val="00116970"/>
    <w:rsid w:val="00117E00"/>
    <w:rsid w:val="00121A86"/>
    <w:rsid w:val="00125999"/>
    <w:rsid w:val="0012730A"/>
    <w:rsid w:val="001316FB"/>
    <w:rsid w:val="001317DD"/>
    <w:rsid w:val="001328B4"/>
    <w:rsid w:val="00132BAD"/>
    <w:rsid w:val="00133222"/>
    <w:rsid w:val="00133B7F"/>
    <w:rsid w:val="0013437B"/>
    <w:rsid w:val="00136F38"/>
    <w:rsid w:val="0013769F"/>
    <w:rsid w:val="00140614"/>
    <w:rsid w:val="00140A04"/>
    <w:rsid w:val="00141D6D"/>
    <w:rsid w:val="001435FD"/>
    <w:rsid w:val="00144667"/>
    <w:rsid w:val="0014542D"/>
    <w:rsid w:val="00145E0D"/>
    <w:rsid w:val="00145FC0"/>
    <w:rsid w:val="00146485"/>
    <w:rsid w:val="00147824"/>
    <w:rsid w:val="00147E64"/>
    <w:rsid w:val="00147F49"/>
    <w:rsid w:val="00151FCB"/>
    <w:rsid w:val="00153798"/>
    <w:rsid w:val="00154016"/>
    <w:rsid w:val="0015572E"/>
    <w:rsid w:val="00155791"/>
    <w:rsid w:val="00155A57"/>
    <w:rsid w:val="00156B9F"/>
    <w:rsid w:val="00161D50"/>
    <w:rsid w:val="00162078"/>
    <w:rsid w:val="00162675"/>
    <w:rsid w:val="0016388F"/>
    <w:rsid w:val="00164560"/>
    <w:rsid w:val="00165375"/>
    <w:rsid w:val="00166532"/>
    <w:rsid w:val="0016687E"/>
    <w:rsid w:val="00170EA3"/>
    <w:rsid w:val="001715FF"/>
    <w:rsid w:val="00171FEE"/>
    <w:rsid w:val="00172162"/>
    <w:rsid w:val="001721BA"/>
    <w:rsid w:val="00173612"/>
    <w:rsid w:val="00173C18"/>
    <w:rsid w:val="001745E7"/>
    <w:rsid w:val="001760EE"/>
    <w:rsid w:val="0017785E"/>
    <w:rsid w:val="00177FE3"/>
    <w:rsid w:val="0018336D"/>
    <w:rsid w:val="0018360A"/>
    <w:rsid w:val="00184D1A"/>
    <w:rsid w:val="0018567B"/>
    <w:rsid w:val="00187C83"/>
    <w:rsid w:val="00195388"/>
    <w:rsid w:val="00196D7A"/>
    <w:rsid w:val="00197727"/>
    <w:rsid w:val="00197E5D"/>
    <w:rsid w:val="001A0688"/>
    <w:rsid w:val="001A0A33"/>
    <w:rsid w:val="001A140A"/>
    <w:rsid w:val="001A25CD"/>
    <w:rsid w:val="001A3CC8"/>
    <w:rsid w:val="001A45A5"/>
    <w:rsid w:val="001A7A37"/>
    <w:rsid w:val="001A7BF8"/>
    <w:rsid w:val="001B01E6"/>
    <w:rsid w:val="001B0494"/>
    <w:rsid w:val="001B0AD6"/>
    <w:rsid w:val="001B11DD"/>
    <w:rsid w:val="001B4F1B"/>
    <w:rsid w:val="001B5FEF"/>
    <w:rsid w:val="001B6B98"/>
    <w:rsid w:val="001B7683"/>
    <w:rsid w:val="001C087F"/>
    <w:rsid w:val="001C0951"/>
    <w:rsid w:val="001C0ADF"/>
    <w:rsid w:val="001C2BD5"/>
    <w:rsid w:val="001C4B5C"/>
    <w:rsid w:val="001C4B83"/>
    <w:rsid w:val="001C509E"/>
    <w:rsid w:val="001C582B"/>
    <w:rsid w:val="001C69C2"/>
    <w:rsid w:val="001C6E3E"/>
    <w:rsid w:val="001C76F7"/>
    <w:rsid w:val="001D0B61"/>
    <w:rsid w:val="001D1A89"/>
    <w:rsid w:val="001D2454"/>
    <w:rsid w:val="001D266D"/>
    <w:rsid w:val="001D3246"/>
    <w:rsid w:val="001D4E09"/>
    <w:rsid w:val="001D6F70"/>
    <w:rsid w:val="001D7A4A"/>
    <w:rsid w:val="001E1732"/>
    <w:rsid w:val="001E1EEB"/>
    <w:rsid w:val="001E2BEF"/>
    <w:rsid w:val="001E633F"/>
    <w:rsid w:val="001E75B8"/>
    <w:rsid w:val="001F0364"/>
    <w:rsid w:val="001F04C2"/>
    <w:rsid w:val="001F0696"/>
    <w:rsid w:val="001F2A31"/>
    <w:rsid w:val="001F2B8C"/>
    <w:rsid w:val="001F3CB1"/>
    <w:rsid w:val="001F5005"/>
    <w:rsid w:val="001F77C0"/>
    <w:rsid w:val="001F7870"/>
    <w:rsid w:val="00200233"/>
    <w:rsid w:val="0020037A"/>
    <w:rsid w:val="0020061E"/>
    <w:rsid w:val="00200A60"/>
    <w:rsid w:val="00201E0C"/>
    <w:rsid w:val="00201E92"/>
    <w:rsid w:val="00202EA7"/>
    <w:rsid w:val="0020327E"/>
    <w:rsid w:val="002037BB"/>
    <w:rsid w:val="00204BCA"/>
    <w:rsid w:val="002065AA"/>
    <w:rsid w:val="00206DCD"/>
    <w:rsid w:val="00207AE6"/>
    <w:rsid w:val="002110BE"/>
    <w:rsid w:val="0021178F"/>
    <w:rsid w:val="00211EE9"/>
    <w:rsid w:val="00212397"/>
    <w:rsid w:val="00212A6E"/>
    <w:rsid w:val="00212E0B"/>
    <w:rsid w:val="00214302"/>
    <w:rsid w:val="00214700"/>
    <w:rsid w:val="002168C7"/>
    <w:rsid w:val="002170FE"/>
    <w:rsid w:val="00221491"/>
    <w:rsid w:val="0022163B"/>
    <w:rsid w:val="0022182A"/>
    <w:rsid w:val="00221D5E"/>
    <w:rsid w:val="00224D46"/>
    <w:rsid w:val="00224FD3"/>
    <w:rsid w:val="00226177"/>
    <w:rsid w:val="00226CC0"/>
    <w:rsid w:val="002311A5"/>
    <w:rsid w:val="00231421"/>
    <w:rsid w:val="002320C9"/>
    <w:rsid w:val="00233578"/>
    <w:rsid w:val="00233583"/>
    <w:rsid w:val="00233CDF"/>
    <w:rsid w:val="00233DC4"/>
    <w:rsid w:val="0023412D"/>
    <w:rsid w:val="00234CBC"/>
    <w:rsid w:val="002351F7"/>
    <w:rsid w:val="002358EA"/>
    <w:rsid w:val="00236D2A"/>
    <w:rsid w:val="00237156"/>
    <w:rsid w:val="0024051F"/>
    <w:rsid w:val="002408AF"/>
    <w:rsid w:val="00240B63"/>
    <w:rsid w:val="00240BF2"/>
    <w:rsid w:val="00243119"/>
    <w:rsid w:val="002432C7"/>
    <w:rsid w:val="0024387E"/>
    <w:rsid w:val="00243AFC"/>
    <w:rsid w:val="002444A3"/>
    <w:rsid w:val="002451B5"/>
    <w:rsid w:val="00245A79"/>
    <w:rsid w:val="0025072D"/>
    <w:rsid w:val="002509BE"/>
    <w:rsid w:val="0025103B"/>
    <w:rsid w:val="0025240F"/>
    <w:rsid w:val="00252D3E"/>
    <w:rsid w:val="0025316F"/>
    <w:rsid w:val="002533D4"/>
    <w:rsid w:val="00253C15"/>
    <w:rsid w:val="00254FBC"/>
    <w:rsid w:val="0025569D"/>
    <w:rsid w:val="002557C7"/>
    <w:rsid w:val="00260251"/>
    <w:rsid w:val="0026174E"/>
    <w:rsid w:val="00264438"/>
    <w:rsid w:val="00265866"/>
    <w:rsid w:val="00266604"/>
    <w:rsid w:val="00266A69"/>
    <w:rsid w:val="00266BFF"/>
    <w:rsid w:val="00270139"/>
    <w:rsid w:val="00270DAD"/>
    <w:rsid w:val="00271FE6"/>
    <w:rsid w:val="00274965"/>
    <w:rsid w:val="00276D15"/>
    <w:rsid w:val="00276EF6"/>
    <w:rsid w:val="00280A9C"/>
    <w:rsid w:val="00280F8C"/>
    <w:rsid w:val="002810A2"/>
    <w:rsid w:val="002811A3"/>
    <w:rsid w:val="0028247C"/>
    <w:rsid w:val="0028311C"/>
    <w:rsid w:val="002839DB"/>
    <w:rsid w:val="00284300"/>
    <w:rsid w:val="002873D4"/>
    <w:rsid w:val="00287ACE"/>
    <w:rsid w:val="00290C75"/>
    <w:rsid w:val="00291D18"/>
    <w:rsid w:val="0029337C"/>
    <w:rsid w:val="00293DFE"/>
    <w:rsid w:val="002940A1"/>
    <w:rsid w:val="0029617B"/>
    <w:rsid w:val="002968C0"/>
    <w:rsid w:val="00296D48"/>
    <w:rsid w:val="002A0017"/>
    <w:rsid w:val="002A1DC6"/>
    <w:rsid w:val="002A26D9"/>
    <w:rsid w:val="002A2761"/>
    <w:rsid w:val="002A31BC"/>
    <w:rsid w:val="002A60C6"/>
    <w:rsid w:val="002B5DEB"/>
    <w:rsid w:val="002B7F7B"/>
    <w:rsid w:val="002B7FB8"/>
    <w:rsid w:val="002C01D2"/>
    <w:rsid w:val="002C0408"/>
    <w:rsid w:val="002C1E43"/>
    <w:rsid w:val="002C227F"/>
    <w:rsid w:val="002C2E5C"/>
    <w:rsid w:val="002C5642"/>
    <w:rsid w:val="002C5DD9"/>
    <w:rsid w:val="002C5F9D"/>
    <w:rsid w:val="002C69BF"/>
    <w:rsid w:val="002C6D13"/>
    <w:rsid w:val="002D0E83"/>
    <w:rsid w:val="002D0FF7"/>
    <w:rsid w:val="002D1AE2"/>
    <w:rsid w:val="002D37D7"/>
    <w:rsid w:val="002D4214"/>
    <w:rsid w:val="002D4898"/>
    <w:rsid w:val="002D5D46"/>
    <w:rsid w:val="002D619C"/>
    <w:rsid w:val="002E033C"/>
    <w:rsid w:val="002E0F0D"/>
    <w:rsid w:val="002E4A1A"/>
    <w:rsid w:val="002E5F33"/>
    <w:rsid w:val="002E7D2B"/>
    <w:rsid w:val="002F017D"/>
    <w:rsid w:val="002F0C35"/>
    <w:rsid w:val="002F1AB4"/>
    <w:rsid w:val="002F24F5"/>
    <w:rsid w:val="002F3096"/>
    <w:rsid w:val="002F40DE"/>
    <w:rsid w:val="002F53AB"/>
    <w:rsid w:val="002F7864"/>
    <w:rsid w:val="002F7BE1"/>
    <w:rsid w:val="0030042B"/>
    <w:rsid w:val="00300FB6"/>
    <w:rsid w:val="003034F1"/>
    <w:rsid w:val="003035D7"/>
    <w:rsid w:val="00303737"/>
    <w:rsid w:val="00303DB4"/>
    <w:rsid w:val="00304CAE"/>
    <w:rsid w:val="003070FF"/>
    <w:rsid w:val="00310330"/>
    <w:rsid w:val="00310C36"/>
    <w:rsid w:val="0031430E"/>
    <w:rsid w:val="00314B05"/>
    <w:rsid w:val="0031525D"/>
    <w:rsid w:val="00315302"/>
    <w:rsid w:val="00317A25"/>
    <w:rsid w:val="00317FBC"/>
    <w:rsid w:val="003202D4"/>
    <w:rsid w:val="0032044F"/>
    <w:rsid w:val="003209C0"/>
    <w:rsid w:val="00320D12"/>
    <w:rsid w:val="00322779"/>
    <w:rsid w:val="00323321"/>
    <w:rsid w:val="00323524"/>
    <w:rsid w:val="003239F6"/>
    <w:rsid w:val="00325099"/>
    <w:rsid w:val="003264C0"/>
    <w:rsid w:val="00326B10"/>
    <w:rsid w:val="00327727"/>
    <w:rsid w:val="00330622"/>
    <w:rsid w:val="003322C1"/>
    <w:rsid w:val="003327D6"/>
    <w:rsid w:val="00332858"/>
    <w:rsid w:val="00332C7F"/>
    <w:rsid w:val="00332F64"/>
    <w:rsid w:val="00333B67"/>
    <w:rsid w:val="00336935"/>
    <w:rsid w:val="00337618"/>
    <w:rsid w:val="003407A3"/>
    <w:rsid w:val="00340D0A"/>
    <w:rsid w:val="0034260A"/>
    <w:rsid w:val="00342E27"/>
    <w:rsid w:val="0034368D"/>
    <w:rsid w:val="00344457"/>
    <w:rsid w:val="00344703"/>
    <w:rsid w:val="00344A10"/>
    <w:rsid w:val="00344DBB"/>
    <w:rsid w:val="00346C02"/>
    <w:rsid w:val="0034707E"/>
    <w:rsid w:val="00352A05"/>
    <w:rsid w:val="00353303"/>
    <w:rsid w:val="003549A0"/>
    <w:rsid w:val="003567B9"/>
    <w:rsid w:val="00357013"/>
    <w:rsid w:val="00357811"/>
    <w:rsid w:val="00357B05"/>
    <w:rsid w:val="003605B4"/>
    <w:rsid w:val="00360740"/>
    <w:rsid w:val="0036182E"/>
    <w:rsid w:val="003618D8"/>
    <w:rsid w:val="00363017"/>
    <w:rsid w:val="0036396C"/>
    <w:rsid w:val="00364452"/>
    <w:rsid w:val="00365F9E"/>
    <w:rsid w:val="00366835"/>
    <w:rsid w:val="003712B1"/>
    <w:rsid w:val="00372CB7"/>
    <w:rsid w:val="00375BD3"/>
    <w:rsid w:val="003801A2"/>
    <w:rsid w:val="0038031B"/>
    <w:rsid w:val="00380957"/>
    <w:rsid w:val="00380F40"/>
    <w:rsid w:val="0038204B"/>
    <w:rsid w:val="00382E4B"/>
    <w:rsid w:val="00383627"/>
    <w:rsid w:val="00383FD3"/>
    <w:rsid w:val="0038658E"/>
    <w:rsid w:val="00387289"/>
    <w:rsid w:val="00387719"/>
    <w:rsid w:val="003900B1"/>
    <w:rsid w:val="0039022F"/>
    <w:rsid w:val="0039127E"/>
    <w:rsid w:val="0039256E"/>
    <w:rsid w:val="0039377D"/>
    <w:rsid w:val="00394405"/>
    <w:rsid w:val="00395020"/>
    <w:rsid w:val="00395A81"/>
    <w:rsid w:val="00395F8A"/>
    <w:rsid w:val="003966AE"/>
    <w:rsid w:val="0039779B"/>
    <w:rsid w:val="003A13BA"/>
    <w:rsid w:val="003A184A"/>
    <w:rsid w:val="003A31E4"/>
    <w:rsid w:val="003A43D5"/>
    <w:rsid w:val="003A448F"/>
    <w:rsid w:val="003A5582"/>
    <w:rsid w:val="003A5BFD"/>
    <w:rsid w:val="003A7F7D"/>
    <w:rsid w:val="003B0DFC"/>
    <w:rsid w:val="003B2EDE"/>
    <w:rsid w:val="003B34CE"/>
    <w:rsid w:val="003B37E7"/>
    <w:rsid w:val="003B45DC"/>
    <w:rsid w:val="003B4860"/>
    <w:rsid w:val="003B6A36"/>
    <w:rsid w:val="003B6C67"/>
    <w:rsid w:val="003C062A"/>
    <w:rsid w:val="003C0DE6"/>
    <w:rsid w:val="003C26D2"/>
    <w:rsid w:val="003C2773"/>
    <w:rsid w:val="003C27FF"/>
    <w:rsid w:val="003C2856"/>
    <w:rsid w:val="003C3625"/>
    <w:rsid w:val="003C38E2"/>
    <w:rsid w:val="003C4C7F"/>
    <w:rsid w:val="003C56CF"/>
    <w:rsid w:val="003C6226"/>
    <w:rsid w:val="003C7BA9"/>
    <w:rsid w:val="003D084E"/>
    <w:rsid w:val="003D29D1"/>
    <w:rsid w:val="003D3022"/>
    <w:rsid w:val="003D3DE7"/>
    <w:rsid w:val="003D5A68"/>
    <w:rsid w:val="003D5E0F"/>
    <w:rsid w:val="003D5F95"/>
    <w:rsid w:val="003D68F1"/>
    <w:rsid w:val="003D77D6"/>
    <w:rsid w:val="003E003D"/>
    <w:rsid w:val="003E0216"/>
    <w:rsid w:val="003E049D"/>
    <w:rsid w:val="003E1376"/>
    <w:rsid w:val="003E1532"/>
    <w:rsid w:val="003E1583"/>
    <w:rsid w:val="003E1CFB"/>
    <w:rsid w:val="003E2104"/>
    <w:rsid w:val="003E282B"/>
    <w:rsid w:val="003E3AE9"/>
    <w:rsid w:val="003E4C46"/>
    <w:rsid w:val="003E56D0"/>
    <w:rsid w:val="003E5949"/>
    <w:rsid w:val="003E632A"/>
    <w:rsid w:val="003E656B"/>
    <w:rsid w:val="003E72CE"/>
    <w:rsid w:val="003E7CB0"/>
    <w:rsid w:val="003F07A6"/>
    <w:rsid w:val="003F128C"/>
    <w:rsid w:val="003F156F"/>
    <w:rsid w:val="003F2B54"/>
    <w:rsid w:val="003F510E"/>
    <w:rsid w:val="003F63F6"/>
    <w:rsid w:val="00400356"/>
    <w:rsid w:val="00401810"/>
    <w:rsid w:val="00402830"/>
    <w:rsid w:val="00404596"/>
    <w:rsid w:val="00404B74"/>
    <w:rsid w:val="00404F04"/>
    <w:rsid w:val="004053D0"/>
    <w:rsid w:val="004063EB"/>
    <w:rsid w:val="0040678C"/>
    <w:rsid w:val="00406B75"/>
    <w:rsid w:val="004073CD"/>
    <w:rsid w:val="00407B05"/>
    <w:rsid w:val="00412A22"/>
    <w:rsid w:val="00412E06"/>
    <w:rsid w:val="00412FE1"/>
    <w:rsid w:val="0041336F"/>
    <w:rsid w:val="00413695"/>
    <w:rsid w:val="00413817"/>
    <w:rsid w:val="00413A4A"/>
    <w:rsid w:val="00413A7D"/>
    <w:rsid w:val="00415F79"/>
    <w:rsid w:val="00416383"/>
    <w:rsid w:val="004164E5"/>
    <w:rsid w:val="00417206"/>
    <w:rsid w:val="00421884"/>
    <w:rsid w:val="00421E03"/>
    <w:rsid w:val="00422132"/>
    <w:rsid w:val="00422F75"/>
    <w:rsid w:val="004244F4"/>
    <w:rsid w:val="00425854"/>
    <w:rsid w:val="00426070"/>
    <w:rsid w:val="00426593"/>
    <w:rsid w:val="00427393"/>
    <w:rsid w:val="00427883"/>
    <w:rsid w:val="004279CC"/>
    <w:rsid w:val="0043043C"/>
    <w:rsid w:val="00431192"/>
    <w:rsid w:val="00431A11"/>
    <w:rsid w:val="00431C58"/>
    <w:rsid w:val="00433114"/>
    <w:rsid w:val="0043390E"/>
    <w:rsid w:val="004346DD"/>
    <w:rsid w:val="004356AA"/>
    <w:rsid w:val="004361BF"/>
    <w:rsid w:val="0043636E"/>
    <w:rsid w:val="00436CAA"/>
    <w:rsid w:val="0043751E"/>
    <w:rsid w:val="00437F08"/>
    <w:rsid w:val="00437F79"/>
    <w:rsid w:val="00441B37"/>
    <w:rsid w:val="004451BD"/>
    <w:rsid w:val="0044668A"/>
    <w:rsid w:val="00447E71"/>
    <w:rsid w:val="00450893"/>
    <w:rsid w:val="00451705"/>
    <w:rsid w:val="0045229C"/>
    <w:rsid w:val="00452764"/>
    <w:rsid w:val="0045283D"/>
    <w:rsid w:val="00452A85"/>
    <w:rsid w:val="0045416C"/>
    <w:rsid w:val="00454EF8"/>
    <w:rsid w:val="00455A4E"/>
    <w:rsid w:val="004567FA"/>
    <w:rsid w:val="0045690D"/>
    <w:rsid w:val="00456F99"/>
    <w:rsid w:val="00457826"/>
    <w:rsid w:val="00457B0E"/>
    <w:rsid w:val="004606D2"/>
    <w:rsid w:val="00461518"/>
    <w:rsid w:val="004625A4"/>
    <w:rsid w:val="00462C5F"/>
    <w:rsid w:val="00463DC4"/>
    <w:rsid w:val="00465628"/>
    <w:rsid w:val="00472708"/>
    <w:rsid w:val="00472E44"/>
    <w:rsid w:val="00473DE6"/>
    <w:rsid w:val="00474A35"/>
    <w:rsid w:val="0047528E"/>
    <w:rsid w:val="004755EB"/>
    <w:rsid w:val="0047585E"/>
    <w:rsid w:val="00475BFD"/>
    <w:rsid w:val="00475FBF"/>
    <w:rsid w:val="004767E4"/>
    <w:rsid w:val="004779E4"/>
    <w:rsid w:val="00482822"/>
    <w:rsid w:val="00482C8A"/>
    <w:rsid w:val="00486629"/>
    <w:rsid w:val="00487864"/>
    <w:rsid w:val="00494028"/>
    <w:rsid w:val="00495143"/>
    <w:rsid w:val="004A03D3"/>
    <w:rsid w:val="004A1EA0"/>
    <w:rsid w:val="004A275A"/>
    <w:rsid w:val="004A59AE"/>
    <w:rsid w:val="004A73FD"/>
    <w:rsid w:val="004B21B3"/>
    <w:rsid w:val="004B49D0"/>
    <w:rsid w:val="004B4DED"/>
    <w:rsid w:val="004B5A9E"/>
    <w:rsid w:val="004B5CB2"/>
    <w:rsid w:val="004B6364"/>
    <w:rsid w:val="004B661A"/>
    <w:rsid w:val="004B7C8A"/>
    <w:rsid w:val="004C0932"/>
    <w:rsid w:val="004C1132"/>
    <w:rsid w:val="004C12A6"/>
    <w:rsid w:val="004C1E46"/>
    <w:rsid w:val="004C23B7"/>
    <w:rsid w:val="004C25D2"/>
    <w:rsid w:val="004C338D"/>
    <w:rsid w:val="004C3412"/>
    <w:rsid w:val="004C3564"/>
    <w:rsid w:val="004C35D5"/>
    <w:rsid w:val="004C44FD"/>
    <w:rsid w:val="004C62AE"/>
    <w:rsid w:val="004C6339"/>
    <w:rsid w:val="004C7ED6"/>
    <w:rsid w:val="004D49D2"/>
    <w:rsid w:val="004D68E9"/>
    <w:rsid w:val="004D6DF1"/>
    <w:rsid w:val="004E1A27"/>
    <w:rsid w:val="004E1D2A"/>
    <w:rsid w:val="004E1EE0"/>
    <w:rsid w:val="004E3180"/>
    <w:rsid w:val="004E3885"/>
    <w:rsid w:val="004E4038"/>
    <w:rsid w:val="004E580D"/>
    <w:rsid w:val="004E6502"/>
    <w:rsid w:val="004E77A5"/>
    <w:rsid w:val="004F02DC"/>
    <w:rsid w:val="004F0927"/>
    <w:rsid w:val="004F0DA8"/>
    <w:rsid w:val="004F1585"/>
    <w:rsid w:val="004F2F49"/>
    <w:rsid w:val="004F3E9D"/>
    <w:rsid w:val="004F5AEB"/>
    <w:rsid w:val="004F6C92"/>
    <w:rsid w:val="004F7210"/>
    <w:rsid w:val="004F7E3F"/>
    <w:rsid w:val="005021CF"/>
    <w:rsid w:val="005022DF"/>
    <w:rsid w:val="00504162"/>
    <w:rsid w:val="00505163"/>
    <w:rsid w:val="0050518B"/>
    <w:rsid w:val="005052EF"/>
    <w:rsid w:val="00507539"/>
    <w:rsid w:val="00507C27"/>
    <w:rsid w:val="0051178B"/>
    <w:rsid w:val="0051208D"/>
    <w:rsid w:val="00513C21"/>
    <w:rsid w:val="00514977"/>
    <w:rsid w:val="00515399"/>
    <w:rsid w:val="00515A8C"/>
    <w:rsid w:val="00517469"/>
    <w:rsid w:val="00521EF1"/>
    <w:rsid w:val="00522D8E"/>
    <w:rsid w:val="00524477"/>
    <w:rsid w:val="00524791"/>
    <w:rsid w:val="00524B1E"/>
    <w:rsid w:val="005277D9"/>
    <w:rsid w:val="00527EF5"/>
    <w:rsid w:val="00530126"/>
    <w:rsid w:val="00530F39"/>
    <w:rsid w:val="00531587"/>
    <w:rsid w:val="00533192"/>
    <w:rsid w:val="005339EA"/>
    <w:rsid w:val="0053490C"/>
    <w:rsid w:val="00534C1E"/>
    <w:rsid w:val="00537AA0"/>
    <w:rsid w:val="00541315"/>
    <w:rsid w:val="005428BC"/>
    <w:rsid w:val="005436AA"/>
    <w:rsid w:val="0054391B"/>
    <w:rsid w:val="00543DEA"/>
    <w:rsid w:val="0054419C"/>
    <w:rsid w:val="00547572"/>
    <w:rsid w:val="0055227A"/>
    <w:rsid w:val="00552847"/>
    <w:rsid w:val="00553F01"/>
    <w:rsid w:val="00556CAE"/>
    <w:rsid w:val="005573F6"/>
    <w:rsid w:val="00560C10"/>
    <w:rsid w:val="0056303D"/>
    <w:rsid w:val="00563064"/>
    <w:rsid w:val="005630C7"/>
    <w:rsid w:val="00563739"/>
    <w:rsid w:val="00565B55"/>
    <w:rsid w:val="005664DC"/>
    <w:rsid w:val="00567C63"/>
    <w:rsid w:val="00567E1F"/>
    <w:rsid w:val="005708A9"/>
    <w:rsid w:val="00570A0F"/>
    <w:rsid w:val="0057135C"/>
    <w:rsid w:val="005811A5"/>
    <w:rsid w:val="0058599D"/>
    <w:rsid w:val="00585D92"/>
    <w:rsid w:val="00586C28"/>
    <w:rsid w:val="005919E9"/>
    <w:rsid w:val="0059246C"/>
    <w:rsid w:val="00593C69"/>
    <w:rsid w:val="005948F4"/>
    <w:rsid w:val="00597CEE"/>
    <w:rsid w:val="005A02CE"/>
    <w:rsid w:val="005A2FA9"/>
    <w:rsid w:val="005A4F81"/>
    <w:rsid w:val="005A647B"/>
    <w:rsid w:val="005A677B"/>
    <w:rsid w:val="005A7E78"/>
    <w:rsid w:val="005A7FEF"/>
    <w:rsid w:val="005B29AC"/>
    <w:rsid w:val="005B3725"/>
    <w:rsid w:val="005B3951"/>
    <w:rsid w:val="005B3B60"/>
    <w:rsid w:val="005C13BE"/>
    <w:rsid w:val="005C18FD"/>
    <w:rsid w:val="005C2395"/>
    <w:rsid w:val="005C5F6C"/>
    <w:rsid w:val="005C608A"/>
    <w:rsid w:val="005C7563"/>
    <w:rsid w:val="005C75D7"/>
    <w:rsid w:val="005C7DEB"/>
    <w:rsid w:val="005D2F42"/>
    <w:rsid w:val="005D4FE0"/>
    <w:rsid w:val="005D5F59"/>
    <w:rsid w:val="005D6F89"/>
    <w:rsid w:val="005E0FC2"/>
    <w:rsid w:val="005E1369"/>
    <w:rsid w:val="005E26A6"/>
    <w:rsid w:val="005E2D86"/>
    <w:rsid w:val="005E35F2"/>
    <w:rsid w:val="005E433A"/>
    <w:rsid w:val="005E4CB0"/>
    <w:rsid w:val="005E5247"/>
    <w:rsid w:val="005E64B0"/>
    <w:rsid w:val="005E6EAF"/>
    <w:rsid w:val="005E72C3"/>
    <w:rsid w:val="005E75A7"/>
    <w:rsid w:val="005E773D"/>
    <w:rsid w:val="005E7D1F"/>
    <w:rsid w:val="005E7DF0"/>
    <w:rsid w:val="005F08AF"/>
    <w:rsid w:val="005F0D78"/>
    <w:rsid w:val="005F348A"/>
    <w:rsid w:val="005F36B3"/>
    <w:rsid w:val="005F535B"/>
    <w:rsid w:val="005F5E2A"/>
    <w:rsid w:val="005F7B5E"/>
    <w:rsid w:val="00600DEE"/>
    <w:rsid w:val="00600E3F"/>
    <w:rsid w:val="006014AA"/>
    <w:rsid w:val="00602040"/>
    <w:rsid w:val="006042E7"/>
    <w:rsid w:val="00605582"/>
    <w:rsid w:val="0060568A"/>
    <w:rsid w:val="00605FB3"/>
    <w:rsid w:val="006067D2"/>
    <w:rsid w:val="00610715"/>
    <w:rsid w:val="00612BDF"/>
    <w:rsid w:val="00613101"/>
    <w:rsid w:val="00615CD0"/>
    <w:rsid w:val="00617F91"/>
    <w:rsid w:val="00620C50"/>
    <w:rsid w:val="00620FBE"/>
    <w:rsid w:val="006213DB"/>
    <w:rsid w:val="006214BA"/>
    <w:rsid w:val="0062214C"/>
    <w:rsid w:val="00623913"/>
    <w:rsid w:val="00623BBC"/>
    <w:rsid w:val="006247CC"/>
    <w:rsid w:val="0062792F"/>
    <w:rsid w:val="00627FE2"/>
    <w:rsid w:val="00630191"/>
    <w:rsid w:val="006314DE"/>
    <w:rsid w:val="00635379"/>
    <w:rsid w:val="0063603C"/>
    <w:rsid w:val="00636067"/>
    <w:rsid w:val="00636685"/>
    <w:rsid w:val="00640258"/>
    <w:rsid w:val="006430F9"/>
    <w:rsid w:val="00643E13"/>
    <w:rsid w:val="006478A8"/>
    <w:rsid w:val="00647BC5"/>
    <w:rsid w:val="006502EF"/>
    <w:rsid w:val="00650893"/>
    <w:rsid w:val="00650A15"/>
    <w:rsid w:val="00650E45"/>
    <w:rsid w:val="00651117"/>
    <w:rsid w:val="0065375D"/>
    <w:rsid w:val="006545E3"/>
    <w:rsid w:val="00654C9D"/>
    <w:rsid w:val="00655C93"/>
    <w:rsid w:val="006564A7"/>
    <w:rsid w:val="00656A57"/>
    <w:rsid w:val="00657820"/>
    <w:rsid w:val="00660132"/>
    <w:rsid w:val="0066155C"/>
    <w:rsid w:val="00663DB5"/>
    <w:rsid w:val="006661C3"/>
    <w:rsid w:val="0066666B"/>
    <w:rsid w:val="00666D9E"/>
    <w:rsid w:val="006670FB"/>
    <w:rsid w:val="00667ED3"/>
    <w:rsid w:val="006729BE"/>
    <w:rsid w:val="0067594B"/>
    <w:rsid w:val="00682379"/>
    <w:rsid w:val="00682E2B"/>
    <w:rsid w:val="0068443C"/>
    <w:rsid w:val="00684F3E"/>
    <w:rsid w:val="006858D0"/>
    <w:rsid w:val="006867B4"/>
    <w:rsid w:val="0069084B"/>
    <w:rsid w:val="00691F17"/>
    <w:rsid w:val="00693566"/>
    <w:rsid w:val="006937AF"/>
    <w:rsid w:val="006947A0"/>
    <w:rsid w:val="00694B01"/>
    <w:rsid w:val="00695051"/>
    <w:rsid w:val="00696255"/>
    <w:rsid w:val="006963F3"/>
    <w:rsid w:val="006A1759"/>
    <w:rsid w:val="006A1FE8"/>
    <w:rsid w:val="006A2079"/>
    <w:rsid w:val="006A3462"/>
    <w:rsid w:val="006A3960"/>
    <w:rsid w:val="006A4475"/>
    <w:rsid w:val="006A565F"/>
    <w:rsid w:val="006A5B41"/>
    <w:rsid w:val="006A7B6C"/>
    <w:rsid w:val="006A7BE3"/>
    <w:rsid w:val="006B27AA"/>
    <w:rsid w:val="006B397A"/>
    <w:rsid w:val="006B452A"/>
    <w:rsid w:val="006B4600"/>
    <w:rsid w:val="006C0730"/>
    <w:rsid w:val="006C2188"/>
    <w:rsid w:val="006C3C3B"/>
    <w:rsid w:val="006C3EC3"/>
    <w:rsid w:val="006C5446"/>
    <w:rsid w:val="006C58B3"/>
    <w:rsid w:val="006C657E"/>
    <w:rsid w:val="006C7A61"/>
    <w:rsid w:val="006C7F09"/>
    <w:rsid w:val="006D0C01"/>
    <w:rsid w:val="006D0DF7"/>
    <w:rsid w:val="006D3158"/>
    <w:rsid w:val="006D3221"/>
    <w:rsid w:val="006D3271"/>
    <w:rsid w:val="006D3D95"/>
    <w:rsid w:val="006D4683"/>
    <w:rsid w:val="006D4EA8"/>
    <w:rsid w:val="006D5617"/>
    <w:rsid w:val="006E00D6"/>
    <w:rsid w:val="006E0862"/>
    <w:rsid w:val="006E0F82"/>
    <w:rsid w:val="006E13B0"/>
    <w:rsid w:val="006E2170"/>
    <w:rsid w:val="006E26A3"/>
    <w:rsid w:val="006E2E56"/>
    <w:rsid w:val="006E5BB9"/>
    <w:rsid w:val="006E63C7"/>
    <w:rsid w:val="006E6853"/>
    <w:rsid w:val="006E73B1"/>
    <w:rsid w:val="006F0A05"/>
    <w:rsid w:val="006F1D08"/>
    <w:rsid w:val="006F3092"/>
    <w:rsid w:val="006F3B97"/>
    <w:rsid w:val="006F3FF4"/>
    <w:rsid w:val="006F4DF3"/>
    <w:rsid w:val="006F5C33"/>
    <w:rsid w:val="006F6979"/>
    <w:rsid w:val="00702C60"/>
    <w:rsid w:val="00702D15"/>
    <w:rsid w:val="007054E8"/>
    <w:rsid w:val="007064A0"/>
    <w:rsid w:val="00707A27"/>
    <w:rsid w:val="007106B6"/>
    <w:rsid w:val="00710C00"/>
    <w:rsid w:val="00711CF8"/>
    <w:rsid w:val="0071565E"/>
    <w:rsid w:val="007164E5"/>
    <w:rsid w:val="007206ED"/>
    <w:rsid w:val="00721C8B"/>
    <w:rsid w:val="007225D9"/>
    <w:rsid w:val="00726E8F"/>
    <w:rsid w:val="00727403"/>
    <w:rsid w:val="00727529"/>
    <w:rsid w:val="00727BC2"/>
    <w:rsid w:val="007300A8"/>
    <w:rsid w:val="007301BB"/>
    <w:rsid w:val="00730371"/>
    <w:rsid w:val="0073262D"/>
    <w:rsid w:val="00733F9C"/>
    <w:rsid w:val="00735F41"/>
    <w:rsid w:val="007368EE"/>
    <w:rsid w:val="00737C64"/>
    <w:rsid w:val="007411E7"/>
    <w:rsid w:val="00743160"/>
    <w:rsid w:val="00744B0D"/>
    <w:rsid w:val="00745755"/>
    <w:rsid w:val="0075029C"/>
    <w:rsid w:val="0075073C"/>
    <w:rsid w:val="00750CB6"/>
    <w:rsid w:val="00751967"/>
    <w:rsid w:val="00753790"/>
    <w:rsid w:val="0075621B"/>
    <w:rsid w:val="007569F8"/>
    <w:rsid w:val="007606FF"/>
    <w:rsid w:val="00760C8D"/>
    <w:rsid w:val="00761343"/>
    <w:rsid w:val="00761F6A"/>
    <w:rsid w:val="00762257"/>
    <w:rsid w:val="00762402"/>
    <w:rsid w:val="00762E63"/>
    <w:rsid w:val="00762FBE"/>
    <w:rsid w:val="00764A19"/>
    <w:rsid w:val="007654DD"/>
    <w:rsid w:val="007664D0"/>
    <w:rsid w:val="0076652A"/>
    <w:rsid w:val="00766612"/>
    <w:rsid w:val="00767E81"/>
    <w:rsid w:val="00772460"/>
    <w:rsid w:val="00772888"/>
    <w:rsid w:val="00773499"/>
    <w:rsid w:val="00774738"/>
    <w:rsid w:val="00774AA2"/>
    <w:rsid w:val="00774B6A"/>
    <w:rsid w:val="00775E0E"/>
    <w:rsid w:val="00776077"/>
    <w:rsid w:val="00776393"/>
    <w:rsid w:val="00777119"/>
    <w:rsid w:val="007773D2"/>
    <w:rsid w:val="00777798"/>
    <w:rsid w:val="00777DB4"/>
    <w:rsid w:val="00777F4C"/>
    <w:rsid w:val="00780229"/>
    <w:rsid w:val="00780AF0"/>
    <w:rsid w:val="0078118E"/>
    <w:rsid w:val="00782071"/>
    <w:rsid w:val="00783A34"/>
    <w:rsid w:val="0078407F"/>
    <w:rsid w:val="00784802"/>
    <w:rsid w:val="00785306"/>
    <w:rsid w:val="0078563C"/>
    <w:rsid w:val="00785A47"/>
    <w:rsid w:val="00786BA1"/>
    <w:rsid w:val="0079034B"/>
    <w:rsid w:val="00790DAF"/>
    <w:rsid w:val="00791BAE"/>
    <w:rsid w:val="00793161"/>
    <w:rsid w:val="00794096"/>
    <w:rsid w:val="00794417"/>
    <w:rsid w:val="007959A7"/>
    <w:rsid w:val="0079720A"/>
    <w:rsid w:val="00797B30"/>
    <w:rsid w:val="007A1CAC"/>
    <w:rsid w:val="007A2641"/>
    <w:rsid w:val="007A27E9"/>
    <w:rsid w:val="007A3183"/>
    <w:rsid w:val="007B1418"/>
    <w:rsid w:val="007B15BC"/>
    <w:rsid w:val="007B1F38"/>
    <w:rsid w:val="007B2A87"/>
    <w:rsid w:val="007B2F4A"/>
    <w:rsid w:val="007B42D9"/>
    <w:rsid w:val="007B471B"/>
    <w:rsid w:val="007B55D0"/>
    <w:rsid w:val="007B5F0F"/>
    <w:rsid w:val="007B6503"/>
    <w:rsid w:val="007B6D62"/>
    <w:rsid w:val="007C072A"/>
    <w:rsid w:val="007C2B84"/>
    <w:rsid w:val="007C3C1C"/>
    <w:rsid w:val="007C5610"/>
    <w:rsid w:val="007C6106"/>
    <w:rsid w:val="007C77BC"/>
    <w:rsid w:val="007C7D5A"/>
    <w:rsid w:val="007D0223"/>
    <w:rsid w:val="007D0D56"/>
    <w:rsid w:val="007D0E51"/>
    <w:rsid w:val="007D1BD7"/>
    <w:rsid w:val="007D2C62"/>
    <w:rsid w:val="007D37EC"/>
    <w:rsid w:val="007D3825"/>
    <w:rsid w:val="007D3C4B"/>
    <w:rsid w:val="007D41A6"/>
    <w:rsid w:val="007D548C"/>
    <w:rsid w:val="007D5F15"/>
    <w:rsid w:val="007D751C"/>
    <w:rsid w:val="007E2466"/>
    <w:rsid w:val="007E2F52"/>
    <w:rsid w:val="007E4605"/>
    <w:rsid w:val="007E51A9"/>
    <w:rsid w:val="007E6943"/>
    <w:rsid w:val="007E6A45"/>
    <w:rsid w:val="007E6FEB"/>
    <w:rsid w:val="007F0323"/>
    <w:rsid w:val="007F1EC4"/>
    <w:rsid w:val="007F34EF"/>
    <w:rsid w:val="007F3F9B"/>
    <w:rsid w:val="007F425C"/>
    <w:rsid w:val="007F62EE"/>
    <w:rsid w:val="007F6BA3"/>
    <w:rsid w:val="008012BC"/>
    <w:rsid w:val="00801945"/>
    <w:rsid w:val="00801DEC"/>
    <w:rsid w:val="0080265A"/>
    <w:rsid w:val="00803E71"/>
    <w:rsid w:val="00804776"/>
    <w:rsid w:val="008050C2"/>
    <w:rsid w:val="00806B72"/>
    <w:rsid w:val="0081425F"/>
    <w:rsid w:val="0081635A"/>
    <w:rsid w:val="00816855"/>
    <w:rsid w:val="00816A93"/>
    <w:rsid w:val="00816D47"/>
    <w:rsid w:val="00816DA1"/>
    <w:rsid w:val="008179E7"/>
    <w:rsid w:val="00817A36"/>
    <w:rsid w:val="0082202A"/>
    <w:rsid w:val="008232AB"/>
    <w:rsid w:val="008233A8"/>
    <w:rsid w:val="00824502"/>
    <w:rsid w:val="0082478C"/>
    <w:rsid w:val="00824B28"/>
    <w:rsid w:val="008302EB"/>
    <w:rsid w:val="0083262B"/>
    <w:rsid w:val="00832BC7"/>
    <w:rsid w:val="00832DCD"/>
    <w:rsid w:val="00833499"/>
    <w:rsid w:val="00833C0A"/>
    <w:rsid w:val="00834FD6"/>
    <w:rsid w:val="00836E7E"/>
    <w:rsid w:val="00837800"/>
    <w:rsid w:val="00840934"/>
    <w:rsid w:val="008409B3"/>
    <w:rsid w:val="008422C6"/>
    <w:rsid w:val="008445FB"/>
    <w:rsid w:val="00845D5A"/>
    <w:rsid w:val="00847BB1"/>
    <w:rsid w:val="0085141B"/>
    <w:rsid w:val="00852B71"/>
    <w:rsid w:val="00852D3C"/>
    <w:rsid w:val="00853D5F"/>
    <w:rsid w:val="0085495E"/>
    <w:rsid w:val="008573B6"/>
    <w:rsid w:val="00860D8A"/>
    <w:rsid w:val="0086259E"/>
    <w:rsid w:val="008629D4"/>
    <w:rsid w:val="008629DB"/>
    <w:rsid w:val="008645D4"/>
    <w:rsid w:val="0086516F"/>
    <w:rsid w:val="008666FD"/>
    <w:rsid w:val="00866B03"/>
    <w:rsid w:val="00867054"/>
    <w:rsid w:val="0087046C"/>
    <w:rsid w:val="00870484"/>
    <w:rsid w:val="00871518"/>
    <w:rsid w:val="00872449"/>
    <w:rsid w:val="0087281D"/>
    <w:rsid w:val="00872978"/>
    <w:rsid w:val="00872A63"/>
    <w:rsid w:val="00873268"/>
    <w:rsid w:val="00873CB6"/>
    <w:rsid w:val="008740F6"/>
    <w:rsid w:val="00876D94"/>
    <w:rsid w:val="008806C0"/>
    <w:rsid w:val="00880CAF"/>
    <w:rsid w:val="00881BA2"/>
    <w:rsid w:val="00881F59"/>
    <w:rsid w:val="008839FF"/>
    <w:rsid w:val="00884451"/>
    <w:rsid w:val="008847B1"/>
    <w:rsid w:val="0088615B"/>
    <w:rsid w:val="008866C4"/>
    <w:rsid w:val="00886985"/>
    <w:rsid w:val="00887ABC"/>
    <w:rsid w:val="0089035A"/>
    <w:rsid w:val="0089087B"/>
    <w:rsid w:val="0089269A"/>
    <w:rsid w:val="00892919"/>
    <w:rsid w:val="00892D99"/>
    <w:rsid w:val="00894000"/>
    <w:rsid w:val="00895EF8"/>
    <w:rsid w:val="00896F17"/>
    <w:rsid w:val="00897476"/>
    <w:rsid w:val="00897E41"/>
    <w:rsid w:val="008A0C12"/>
    <w:rsid w:val="008A12F8"/>
    <w:rsid w:val="008A182F"/>
    <w:rsid w:val="008A1914"/>
    <w:rsid w:val="008A30F7"/>
    <w:rsid w:val="008A64D4"/>
    <w:rsid w:val="008A6A41"/>
    <w:rsid w:val="008A6B13"/>
    <w:rsid w:val="008B0259"/>
    <w:rsid w:val="008B10C2"/>
    <w:rsid w:val="008B1AB1"/>
    <w:rsid w:val="008B1D46"/>
    <w:rsid w:val="008B22E2"/>
    <w:rsid w:val="008B23F3"/>
    <w:rsid w:val="008B2533"/>
    <w:rsid w:val="008B47CA"/>
    <w:rsid w:val="008B54CD"/>
    <w:rsid w:val="008B60E2"/>
    <w:rsid w:val="008B77BF"/>
    <w:rsid w:val="008C053F"/>
    <w:rsid w:val="008C36DC"/>
    <w:rsid w:val="008C3ACC"/>
    <w:rsid w:val="008C4274"/>
    <w:rsid w:val="008C4810"/>
    <w:rsid w:val="008C5B19"/>
    <w:rsid w:val="008C68FB"/>
    <w:rsid w:val="008C6A59"/>
    <w:rsid w:val="008D101A"/>
    <w:rsid w:val="008D1675"/>
    <w:rsid w:val="008D2EE6"/>
    <w:rsid w:val="008D3ACF"/>
    <w:rsid w:val="008D3AD9"/>
    <w:rsid w:val="008D46C0"/>
    <w:rsid w:val="008D62A7"/>
    <w:rsid w:val="008D6B62"/>
    <w:rsid w:val="008D7B93"/>
    <w:rsid w:val="008E0EE5"/>
    <w:rsid w:val="008E2E3E"/>
    <w:rsid w:val="008E40A3"/>
    <w:rsid w:val="008E5253"/>
    <w:rsid w:val="008E6B4E"/>
    <w:rsid w:val="008E7AD7"/>
    <w:rsid w:val="008F0A04"/>
    <w:rsid w:val="008F1CD1"/>
    <w:rsid w:val="008F4254"/>
    <w:rsid w:val="008F465F"/>
    <w:rsid w:val="008F60E2"/>
    <w:rsid w:val="008F620B"/>
    <w:rsid w:val="008F7430"/>
    <w:rsid w:val="008F7A8A"/>
    <w:rsid w:val="009002CB"/>
    <w:rsid w:val="00900723"/>
    <w:rsid w:val="009007EB"/>
    <w:rsid w:val="00900CC9"/>
    <w:rsid w:val="00900DBA"/>
    <w:rsid w:val="00901193"/>
    <w:rsid w:val="009017B6"/>
    <w:rsid w:val="009024DE"/>
    <w:rsid w:val="00903391"/>
    <w:rsid w:val="00907740"/>
    <w:rsid w:val="009103AE"/>
    <w:rsid w:val="00910735"/>
    <w:rsid w:val="00910AA9"/>
    <w:rsid w:val="00911096"/>
    <w:rsid w:val="009132A2"/>
    <w:rsid w:val="00913367"/>
    <w:rsid w:val="009159D0"/>
    <w:rsid w:val="00917AA0"/>
    <w:rsid w:val="00920011"/>
    <w:rsid w:val="00920074"/>
    <w:rsid w:val="0092037B"/>
    <w:rsid w:val="0092125F"/>
    <w:rsid w:val="009213A6"/>
    <w:rsid w:val="009233BF"/>
    <w:rsid w:val="00923A1C"/>
    <w:rsid w:val="009244FF"/>
    <w:rsid w:val="00925CC1"/>
    <w:rsid w:val="00925D55"/>
    <w:rsid w:val="009271E0"/>
    <w:rsid w:val="00930F04"/>
    <w:rsid w:val="009314E7"/>
    <w:rsid w:val="00933A63"/>
    <w:rsid w:val="0093730C"/>
    <w:rsid w:val="0094015D"/>
    <w:rsid w:val="00940B9F"/>
    <w:rsid w:val="00941B2A"/>
    <w:rsid w:val="00941CEA"/>
    <w:rsid w:val="0094222D"/>
    <w:rsid w:val="00942D05"/>
    <w:rsid w:val="009439A6"/>
    <w:rsid w:val="009443D2"/>
    <w:rsid w:val="009447CC"/>
    <w:rsid w:val="009448F8"/>
    <w:rsid w:val="00944F46"/>
    <w:rsid w:val="00944F84"/>
    <w:rsid w:val="0094733A"/>
    <w:rsid w:val="00952482"/>
    <w:rsid w:val="009548E1"/>
    <w:rsid w:val="0095646C"/>
    <w:rsid w:val="00956F9E"/>
    <w:rsid w:val="00957077"/>
    <w:rsid w:val="00961885"/>
    <w:rsid w:val="00963819"/>
    <w:rsid w:val="00963EE7"/>
    <w:rsid w:val="009644B2"/>
    <w:rsid w:val="009674A6"/>
    <w:rsid w:val="009701F1"/>
    <w:rsid w:val="00972013"/>
    <w:rsid w:val="00972344"/>
    <w:rsid w:val="00973F32"/>
    <w:rsid w:val="0097600C"/>
    <w:rsid w:val="00977824"/>
    <w:rsid w:val="00977BEF"/>
    <w:rsid w:val="00977F5D"/>
    <w:rsid w:val="0098096C"/>
    <w:rsid w:val="00980ADA"/>
    <w:rsid w:val="009810D9"/>
    <w:rsid w:val="0098153A"/>
    <w:rsid w:val="00982730"/>
    <w:rsid w:val="00983520"/>
    <w:rsid w:val="00983AC9"/>
    <w:rsid w:val="009853FB"/>
    <w:rsid w:val="0098585D"/>
    <w:rsid w:val="00985D46"/>
    <w:rsid w:val="00985E63"/>
    <w:rsid w:val="0098649B"/>
    <w:rsid w:val="0098657E"/>
    <w:rsid w:val="009878BA"/>
    <w:rsid w:val="00987989"/>
    <w:rsid w:val="00990137"/>
    <w:rsid w:val="0099015D"/>
    <w:rsid w:val="0099047F"/>
    <w:rsid w:val="00990B4E"/>
    <w:rsid w:val="00991187"/>
    <w:rsid w:val="00992C8B"/>
    <w:rsid w:val="00992FAD"/>
    <w:rsid w:val="00996823"/>
    <w:rsid w:val="009A216E"/>
    <w:rsid w:val="009A2BF7"/>
    <w:rsid w:val="009A34CD"/>
    <w:rsid w:val="009A4101"/>
    <w:rsid w:val="009A4946"/>
    <w:rsid w:val="009A66BB"/>
    <w:rsid w:val="009A7168"/>
    <w:rsid w:val="009A726D"/>
    <w:rsid w:val="009A72D0"/>
    <w:rsid w:val="009B23B5"/>
    <w:rsid w:val="009B24A6"/>
    <w:rsid w:val="009B24F1"/>
    <w:rsid w:val="009B4583"/>
    <w:rsid w:val="009B4BAA"/>
    <w:rsid w:val="009B53FF"/>
    <w:rsid w:val="009B592E"/>
    <w:rsid w:val="009B6D53"/>
    <w:rsid w:val="009B753A"/>
    <w:rsid w:val="009B791A"/>
    <w:rsid w:val="009B79C3"/>
    <w:rsid w:val="009B7F30"/>
    <w:rsid w:val="009C0DAE"/>
    <w:rsid w:val="009C13A1"/>
    <w:rsid w:val="009C3130"/>
    <w:rsid w:val="009C3720"/>
    <w:rsid w:val="009C3850"/>
    <w:rsid w:val="009C4BD9"/>
    <w:rsid w:val="009C53C7"/>
    <w:rsid w:val="009C6231"/>
    <w:rsid w:val="009C6801"/>
    <w:rsid w:val="009C6F9A"/>
    <w:rsid w:val="009C71F6"/>
    <w:rsid w:val="009C7255"/>
    <w:rsid w:val="009D090C"/>
    <w:rsid w:val="009D2127"/>
    <w:rsid w:val="009D2F3D"/>
    <w:rsid w:val="009D4462"/>
    <w:rsid w:val="009D4D07"/>
    <w:rsid w:val="009D5237"/>
    <w:rsid w:val="009D584D"/>
    <w:rsid w:val="009D713F"/>
    <w:rsid w:val="009D7B38"/>
    <w:rsid w:val="009D7E51"/>
    <w:rsid w:val="009E2AAE"/>
    <w:rsid w:val="009E33D7"/>
    <w:rsid w:val="009E56ED"/>
    <w:rsid w:val="009E5EDE"/>
    <w:rsid w:val="009E6D64"/>
    <w:rsid w:val="009E7E4C"/>
    <w:rsid w:val="009F09BF"/>
    <w:rsid w:val="009F0CAB"/>
    <w:rsid w:val="009F165A"/>
    <w:rsid w:val="009F3C44"/>
    <w:rsid w:val="009F3E24"/>
    <w:rsid w:val="009F651B"/>
    <w:rsid w:val="009F749A"/>
    <w:rsid w:val="00A00148"/>
    <w:rsid w:val="00A00536"/>
    <w:rsid w:val="00A00D06"/>
    <w:rsid w:val="00A023D2"/>
    <w:rsid w:val="00A02C38"/>
    <w:rsid w:val="00A03560"/>
    <w:rsid w:val="00A03C6E"/>
    <w:rsid w:val="00A04F86"/>
    <w:rsid w:val="00A06794"/>
    <w:rsid w:val="00A071FA"/>
    <w:rsid w:val="00A074BE"/>
    <w:rsid w:val="00A07F31"/>
    <w:rsid w:val="00A110EA"/>
    <w:rsid w:val="00A13D67"/>
    <w:rsid w:val="00A1556B"/>
    <w:rsid w:val="00A1635C"/>
    <w:rsid w:val="00A1637B"/>
    <w:rsid w:val="00A2122A"/>
    <w:rsid w:val="00A213E4"/>
    <w:rsid w:val="00A21B01"/>
    <w:rsid w:val="00A2518B"/>
    <w:rsid w:val="00A260EC"/>
    <w:rsid w:val="00A262B6"/>
    <w:rsid w:val="00A26356"/>
    <w:rsid w:val="00A2651C"/>
    <w:rsid w:val="00A270F7"/>
    <w:rsid w:val="00A271BF"/>
    <w:rsid w:val="00A325ED"/>
    <w:rsid w:val="00A32666"/>
    <w:rsid w:val="00A326A7"/>
    <w:rsid w:val="00A32BB9"/>
    <w:rsid w:val="00A336F8"/>
    <w:rsid w:val="00A34431"/>
    <w:rsid w:val="00A3453B"/>
    <w:rsid w:val="00A35D83"/>
    <w:rsid w:val="00A36E1B"/>
    <w:rsid w:val="00A4069A"/>
    <w:rsid w:val="00A41F30"/>
    <w:rsid w:val="00A42C0D"/>
    <w:rsid w:val="00A46369"/>
    <w:rsid w:val="00A4744B"/>
    <w:rsid w:val="00A51BA8"/>
    <w:rsid w:val="00A5212C"/>
    <w:rsid w:val="00A5331C"/>
    <w:rsid w:val="00A537B2"/>
    <w:rsid w:val="00A537CD"/>
    <w:rsid w:val="00A53E2D"/>
    <w:rsid w:val="00A55526"/>
    <w:rsid w:val="00A55E51"/>
    <w:rsid w:val="00A5667E"/>
    <w:rsid w:val="00A57015"/>
    <w:rsid w:val="00A6053A"/>
    <w:rsid w:val="00A60932"/>
    <w:rsid w:val="00A6133F"/>
    <w:rsid w:val="00A62ED1"/>
    <w:rsid w:val="00A6435D"/>
    <w:rsid w:val="00A708D0"/>
    <w:rsid w:val="00A70B26"/>
    <w:rsid w:val="00A715D3"/>
    <w:rsid w:val="00A72777"/>
    <w:rsid w:val="00A72A31"/>
    <w:rsid w:val="00A73440"/>
    <w:rsid w:val="00A73EFB"/>
    <w:rsid w:val="00A746D6"/>
    <w:rsid w:val="00A748C9"/>
    <w:rsid w:val="00A75FB2"/>
    <w:rsid w:val="00A76B97"/>
    <w:rsid w:val="00A77DC9"/>
    <w:rsid w:val="00A806C6"/>
    <w:rsid w:val="00A80706"/>
    <w:rsid w:val="00A809E9"/>
    <w:rsid w:val="00A813EC"/>
    <w:rsid w:val="00A81A04"/>
    <w:rsid w:val="00A84538"/>
    <w:rsid w:val="00A84E60"/>
    <w:rsid w:val="00A85AFB"/>
    <w:rsid w:val="00A863AD"/>
    <w:rsid w:val="00A867A3"/>
    <w:rsid w:val="00A868F4"/>
    <w:rsid w:val="00A91942"/>
    <w:rsid w:val="00A91CAC"/>
    <w:rsid w:val="00A92960"/>
    <w:rsid w:val="00A9313C"/>
    <w:rsid w:val="00A93685"/>
    <w:rsid w:val="00A93EEC"/>
    <w:rsid w:val="00A93F5E"/>
    <w:rsid w:val="00A94CF4"/>
    <w:rsid w:val="00A95599"/>
    <w:rsid w:val="00A95EAB"/>
    <w:rsid w:val="00A9672A"/>
    <w:rsid w:val="00A96D6D"/>
    <w:rsid w:val="00A96EA3"/>
    <w:rsid w:val="00A973CD"/>
    <w:rsid w:val="00A97D2A"/>
    <w:rsid w:val="00AA01BB"/>
    <w:rsid w:val="00AA145E"/>
    <w:rsid w:val="00AA33FA"/>
    <w:rsid w:val="00AA34CC"/>
    <w:rsid w:val="00AA39A5"/>
    <w:rsid w:val="00AA4D44"/>
    <w:rsid w:val="00AA615A"/>
    <w:rsid w:val="00AA7A70"/>
    <w:rsid w:val="00AB0D61"/>
    <w:rsid w:val="00AC03EA"/>
    <w:rsid w:val="00AC29D4"/>
    <w:rsid w:val="00AC29EF"/>
    <w:rsid w:val="00AC2F90"/>
    <w:rsid w:val="00AC34AB"/>
    <w:rsid w:val="00AC373F"/>
    <w:rsid w:val="00AC4119"/>
    <w:rsid w:val="00AC483C"/>
    <w:rsid w:val="00AC4F31"/>
    <w:rsid w:val="00AC5C7F"/>
    <w:rsid w:val="00AC5DA3"/>
    <w:rsid w:val="00AC5DB6"/>
    <w:rsid w:val="00AC5EA1"/>
    <w:rsid w:val="00AC6CFB"/>
    <w:rsid w:val="00AC79F6"/>
    <w:rsid w:val="00AD032F"/>
    <w:rsid w:val="00AD153B"/>
    <w:rsid w:val="00AD1DC4"/>
    <w:rsid w:val="00AD2491"/>
    <w:rsid w:val="00AD447C"/>
    <w:rsid w:val="00AD6B95"/>
    <w:rsid w:val="00AD7488"/>
    <w:rsid w:val="00AE14C4"/>
    <w:rsid w:val="00AE22AE"/>
    <w:rsid w:val="00AE47FC"/>
    <w:rsid w:val="00AE48A7"/>
    <w:rsid w:val="00AE54EA"/>
    <w:rsid w:val="00AE64A6"/>
    <w:rsid w:val="00AE6B16"/>
    <w:rsid w:val="00AE738A"/>
    <w:rsid w:val="00AE7C7C"/>
    <w:rsid w:val="00AF01FB"/>
    <w:rsid w:val="00AF1BCF"/>
    <w:rsid w:val="00AF2530"/>
    <w:rsid w:val="00AF27AC"/>
    <w:rsid w:val="00AF282B"/>
    <w:rsid w:val="00AF2CB4"/>
    <w:rsid w:val="00AF4677"/>
    <w:rsid w:val="00AF4CF7"/>
    <w:rsid w:val="00AF5687"/>
    <w:rsid w:val="00AF5BD1"/>
    <w:rsid w:val="00AF6FD2"/>
    <w:rsid w:val="00B00A1A"/>
    <w:rsid w:val="00B027E5"/>
    <w:rsid w:val="00B02B09"/>
    <w:rsid w:val="00B02F9F"/>
    <w:rsid w:val="00B05B5C"/>
    <w:rsid w:val="00B0691C"/>
    <w:rsid w:val="00B06B99"/>
    <w:rsid w:val="00B11410"/>
    <w:rsid w:val="00B11D09"/>
    <w:rsid w:val="00B124ED"/>
    <w:rsid w:val="00B141C9"/>
    <w:rsid w:val="00B15886"/>
    <w:rsid w:val="00B17670"/>
    <w:rsid w:val="00B179DB"/>
    <w:rsid w:val="00B17C30"/>
    <w:rsid w:val="00B17F82"/>
    <w:rsid w:val="00B22DAF"/>
    <w:rsid w:val="00B230D1"/>
    <w:rsid w:val="00B25796"/>
    <w:rsid w:val="00B25F3A"/>
    <w:rsid w:val="00B2763D"/>
    <w:rsid w:val="00B3159E"/>
    <w:rsid w:val="00B3220C"/>
    <w:rsid w:val="00B32D5F"/>
    <w:rsid w:val="00B331BC"/>
    <w:rsid w:val="00B35210"/>
    <w:rsid w:val="00B35EB4"/>
    <w:rsid w:val="00B3634D"/>
    <w:rsid w:val="00B3671B"/>
    <w:rsid w:val="00B37F88"/>
    <w:rsid w:val="00B404A6"/>
    <w:rsid w:val="00B429A2"/>
    <w:rsid w:val="00B44BB4"/>
    <w:rsid w:val="00B45447"/>
    <w:rsid w:val="00B46548"/>
    <w:rsid w:val="00B47343"/>
    <w:rsid w:val="00B50CD8"/>
    <w:rsid w:val="00B50ED5"/>
    <w:rsid w:val="00B52713"/>
    <w:rsid w:val="00B52950"/>
    <w:rsid w:val="00B52C02"/>
    <w:rsid w:val="00B532CD"/>
    <w:rsid w:val="00B53C19"/>
    <w:rsid w:val="00B547AE"/>
    <w:rsid w:val="00B54959"/>
    <w:rsid w:val="00B550D1"/>
    <w:rsid w:val="00B55E49"/>
    <w:rsid w:val="00B61ACF"/>
    <w:rsid w:val="00B62057"/>
    <w:rsid w:val="00B6224C"/>
    <w:rsid w:val="00B63B1A"/>
    <w:rsid w:val="00B6402F"/>
    <w:rsid w:val="00B6651E"/>
    <w:rsid w:val="00B66674"/>
    <w:rsid w:val="00B66786"/>
    <w:rsid w:val="00B66A06"/>
    <w:rsid w:val="00B67CD1"/>
    <w:rsid w:val="00B74C07"/>
    <w:rsid w:val="00B75E26"/>
    <w:rsid w:val="00B77AA4"/>
    <w:rsid w:val="00B813BF"/>
    <w:rsid w:val="00B81B4A"/>
    <w:rsid w:val="00B82933"/>
    <w:rsid w:val="00B82E44"/>
    <w:rsid w:val="00B83C61"/>
    <w:rsid w:val="00B85276"/>
    <w:rsid w:val="00B860B8"/>
    <w:rsid w:val="00B86816"/>
    <w:rsid w:val="00B869E3"/>
    <w:rsid w:val="00B94CB7"/>
    <w:rsid w:val="00B96232"/>
    <w:rsid w:val="00B965F9"/>
    <w:rsid w:val="00BA08EC"/>
    <w:rsid w:val="00BA0E32"/>
    <w:rsid w:val="00BA29F2"/>
    <w:rsid w:val="00BA591F"/>
    <w:rsid w:val="00BA670E"/>
    <w:rsid w:val="00BA6ADB"/>
    <w:rsid w:val="00BA7205"/>
    <w:rsid w:val="00BB01B9"/>
    <w:rsid w:val="00BB2C24"/>
    <w:rsid w:val="00BB30FD"/>
    <w:rsid w:val="00BB6294"/>
    <w:rsid w:val="00BB7C9B"/>
    <w:rsid w:val="00BC033D"/>
    <w:rsid w:val="00BC0FEC"/>
    <w:rsid w:val="00BC178E"/>
    <w:rsid w:val="00BC20C1"/>
    <w:rsid w:val="00BC2C41"/>
    <w:rsid w:val="00BC3113"/>
    <w:rsid w:val="00BC3575"/>
    <w:rsid w:val="00BC4ACA"/>
    <w:rsid w:val="00BC4B0C"/>
    <w:rsid w:val="00BC7A97"/>
    <w:rsid w:val="00BD1BFD"/>
    <w:rsid w:val="00BD1F48"/>
    <w:rsid w:val="00BD212C"/>
    <w:rsid w:val="00BD2FBC"/>
    <w:rsid w:val="00BD37EC"/>
    <w:rsid w:val="00BD3D7C"/>
    <w:rsid w:val="00BD3FCC"/>
    <w:rsid w:val="00BD43F9"/>
    <w:rsid w:val="00BD4627"/>
    <w:rsid w:val="00BD4C6D"/>
    <w:rsid w:val="00BD52D8"/>
    <w:rsid w:val="00BD782C"/>
    <w:rsid w:val="00BD7BAB"/>
    <w:rsid w:val="00BE13D9"/>
    <w:rsid w:val="00BE3403"/>
    <w:rsid w:val="00BE4292"/>
    <w:rsid w:val="00BE5488"/>
    <w:rsid w:val="00BE6A5F"/>
    <w:rsid w:val="00BE70DB"/>
    <w:rsid w:val="00BE7DCF"/>
    <w:rsid w:val="00BF0220"/>
    <w:rsid w:val="00BF0A36"/>
    <w:rsid w:val="00BF2279"/>
    <w:rsid w:val="00BF27D6"/>
    <w:rsid w:val="00BF3FF4"/>
    <w:rsid w:val="00BF459D"/>
    <w:rsid w:val="00BF517E"/>
    <w:rsid w:val="00BF5F23"/>
    <w:rsid w:val="00BF69E8"/>
    <w:rsid w:val="00BF6A53"/>
    <w:rsid w:val="00BF7F0B"/>
    <w:rsid w:val="00C02B1C"/>
    <w:rsid w:val="00C03129"/>
    <w:rsid w:val="00C034A7"/>
    <w:rsid w:val="00C0385E"/>
    <w:rsid w:val="00C042C0"/>
    <w:rsid w:val="00C0446B"/>
    <w:rsid w:val="00C0496B"/>
    <w:rsid w:val="00C04B70"/>
    <w:rsid w:val="00C04E11"/>
    <w:rsid w:val="00C05901"/>
    <w:rsid w:val="00C073D6"/>
    <w:rsid w:val="00C109EB"/>
    <w:rsid w:val="00C1216E"/>
    <w:rsid w:val="00C1229C"/>
    <w:rsid w:val="00C128A1"/>
    <w:rsid w:val="00C12A05"/>
    <w:rsid w:val="00C12DB2"/>
    <w:rsid w:val="00C12FA7"/>
    <w:rsid w:val="00C1316D"/>
    <w:rsid w:val="00C13655"/>
    <w:rsid w:val="00C15AFF"/>
    <w:rsid w:val="00C1606E"/>
    <w:rsid w:val="00C20B51"/>
    <w:rsid w:val="00C20F91"/>
    <w:rsid w:val="00C2216E"/>
    <w:rsid w:val="00C22636"/>
    <w:rsid w:val="00C23156"/>
    <w:rsid w:val="00C23BDB"/>
    <w:rsid w:val="00C23D1B"/>
    <w:rsid w:val="00C25384"/>
    <w:rsid w:val="00C25ADB"/>
    <w:rsid w:val="00C30259"/>
    <w:rsid w:val="00C30EE5"/>
    <w:rsid w:val="00C313A1"/>
    <w:rsid w:val="00C323FE"/>
    <w:rsid w:val="00C33EEC"/>
    <w:rsid w:val="00C3473E"/>
    <w:rsid w:val="00C35093"/>
    <w:rsid w:val="00C357CF"/>
    <w:rsid w:val="00C40F30"/>
    <w:rsid w:val="00C41204"/>
    <w:rsid w:val="00C432C9"/>
    <w:rsid w:val="00C443E1"/>
    <w:rsid w:val="00C44943"/>
    <w:rsid w:val="00C46941"/>
    <w:rsid w:val="00C46CF0"/>
    <w:rsid w:val="00C47E48"/>
    <w:rsid w:val="00C505BA"/>
    <w:rsid w:val="00C50FE1"/>
    <w:rsid w:val="00C51E22"/>
    <w:rsid w:val="00C531E5"/>
    <w:rsid w:val="00C53A6B"/>
    <w:rsid w:val="00C53EBB"/>
    <w:rsid w:val="00C55D38"/>
    <w:rsid w:val="00C5618A"/>
    <w:rsid w:val="00C5638C"/>
    <w:rsid w:val="00C56580"/>
    <w:rsid w:val="00C62A11"/>
    <w:rsid w:val="00C64638"/>
    <w:rsid w:val="00C6715F"/>
    <w:rsid w:val="00C70145"/>
    <w:rsid w:val="00C73114"/>
    <w:rsid w:val="00C752FD"/>
    <w:rsid w:val="00C809C2"/>
    <w:rsid w:val="00C8467B"/>
    <w:rsid w:val="00C855EE"/>
    <w:rsid w:val="00C859F3"/>
    <w:rsid w:val="00C85BBA"/>
    <w:rsid w:val="00C8666B"/>
    <w:rsid w:val="00C878C6"/>
    <w:rsid w:val="00C915C8"/>
    <w:rsid w:val="00C917D4"/>
    <w:rsid w:val="00C92356"/>
    <w:rsid w:val="00C9527E"/>
    <w:rsid w:val="00C952DC"/>
    <w:rsid w:val="00CA076A"/>
    <w:rsid w:val="00CA0B40"/>
    <w:rsid w:val="00CA1332"/>
    <w:rsid w:val="00CA1C12"/>
    <w:rsid w:val="00CA27BD"/>
    <w:rsid w:val="00CA2BCB"/>
    <w:rsid w:val="00CA3249"/>
    <w:rsid w:val="00CA40BC"/>
    <w:rsid w:val="00CA5075"/>
    <w:rsid w:val="00CA58D7"/>
    <w:rsid w:val="00CB045B"/>
    <w:rsid w:val="00CB05C6"/>
    <w:rsid w:val="00CB0715"/>
    <w:rsid w:val="00CB1225"/>
    <w:rsid w:val="00CB231F"/>
    <w:rsid w:val="00CB290C"/>
    <w:rsid w:val="00CB2A08"/>
    <w:rsid w:val="00CB3B37"/>
    <w:rsid w:val="00CB490F"/>
    <w:rsid w:val="00CB494F"/>
    <w:rsid w:val="00CB585C"/>
    <w:rsid w:val="00CB6743"/>
    <w:rsid w:val="00CB6A72"/>
    <w:rsid w:val="00CB7222"/>
    <w:rsid w:val="00CC0073"/>
    <w:rsid w:val="00CC19A6"/>
    <w:rsid w:val="00CC21BF"/>
    <w:rsid w:val="00CC3694"/>
    <w:rsid w:val="00CC45A3"/>
    <w:rsid w:val="00CC4CEA"/>
    <w:rsid w:val="00CC54E7"/>
    <w:rsid w:val="00CC6FB8"/>
    <w:rsid w:val="00CC7DF6"/>
    <w:rsid w:val="00CC7F70"/>
    <w:rsid w:val="00CD2853"/>
    <w:rsid w:val="00CD2C18"/>
    <w:rsid w:val="00CD334B"/>
    <w:rsid w:val="00CD39A6"/>
    <w:rsid w:val="00CD3E6E"/>
    <w:rsid w:val="00CD4D37"/>
    <w:rsid w:val="00CD5582"/>
    <w:rsid w:val="00CD5BE4"/>
    <w:rsid w:val="00CD69B4"/>
    <w:rsid w:val="00CD6A0F"/>
    <w:rsid w:val="00CD6A53"/>
    <w:rsid w:val="00CE0363"/>
    <w:rsid w:val="00CE1FF0"/>
    <w:rsid w:val="00CE244E"/>
    <w:rsid w:val="00CE2856"/>
    <w:rsid w:val="00CE3CD9"/>
    <w:rsid w:val="00CE3D55"/>
    <w:rsid w:val="00CE4BA2"/>
    <w:rsid w:val="00CE5D3A"/>
    <w:rsid w:val="00CE6601"/>
    <w:rsid w:val="00CE73C3"/>
    <w:rsid w:val="00CF117C"/>
    <w:rsid w:val="00CF15B0"/>
    <w:rsid w:val="00CF2D1C"/>
    <w:rsid w:val="00CF3214"/>
    <w:rsid w:val="00CF3E5A"/>
    <w:rsid w:val="00CF5605"/>
    <w:rsid w:val="00CF5754"/>
    <w:rsid w:val="00CF582F"/>
    <w:rsid w:val="00CF6872"/>
    <w:rsid w:val="00CF694D"/>
    <w:rsid w:val="00CF6AC7"/>
    <w:rsid w:val="00CF6E01"/>
    <w:rsid w:val="00CF78AA"/>
    <w:rsid w:val="00D016A9"/>
    <w:rsid w:val="00D035AC"/>
    <w:rsid w:val="00D04A16"/>
    <w:rsid w:val="00D04BBD"/>
    <w:rsid w:val="00D0513B"/>
    <w:rsid w:val="00D057B1"/>
    <w:rsid w:val="00D06110"/>
    <w:rsid w:val="00D061DD"/>
    <w:rsid w:val="00D06635"/>
    <w:rsid w:val="00D0683A"/>
    <w:rsid w:val="00D07B4F"/>
    <w:rsid w:val="00D10022"/>
    <w:rsid w:val="00D102E8"/>
    <w:rsid w:val="00D10B14"/>
    <w:rsid w:val="00D11103"/>
    <w:rsid w:val="00D111B3"/>
    <w:rsid w:val="00D112B8"/>
    <w:rsid w:val="00D115F3"/>
    <w:rsid w:val="00D13A0C"/>
    <w:rsid w:val="00D13DE2"/>
    <w:rsid w:val="00D14F88"/>
    <w:rsid w:val="00D156FE"/>
    <w:rsid w:val="00D158CD"/>
    <w:rsid w:val="00D15FF7"/>
    <w:rsid w:val="00D160B5"/>
    <w:rsid w:val="00D165B0"/>
    <w:rsid w:val="00D16E0C"/>
    <w:rsid w:val="00D221C2"/>
    <w:rsid w:val="00D2260D"/>
    <w:rsid w:val="00D23582"/>
    <w:rsid w:val="00D309B0"/>
    <w:rsid w:val="00D31043"/>
    <w:rsid w:val="00D31DEA"/>
    <w:rsid w:val="00D34EC0"/>
    <w:rsid w:val="00D368B7"/>
    <w:rsid w:val="00D378F6"/>
    <w:rsid w:val="00D37AA4"/>
    <w:rsid w:val="00D37F7E"/>
    <w:rsid w:val="00D40720"/>
    <w:rsid w:val="00D42CAA"/>
    <w:rsid w:val="00D43E3C"/>
    <w:rsid w:val="00D4519B"/>
    <w:rsid w:val="00D4594F"/>
    <w:rsid w:val="00D460D3"/>
    <w:rsid w:val="00D47666"/>
    <w:rsid w:val="00D50731"/>
    <w:rsid w:val="00D515D0"/>
    <w:rsid w:val="00D51745"/>
    <w:rsid w:val="00D52047"/>
    <w:rsid w:val="00D526F2"/>
    <w:rsid w:val="00D52936"/>
    <w:rsid w:val="00D5296F"/>
    <w:rsid w:val="00D533A8"/>
    <w:rsid w:val="00D5517D"/>
    <w:rsid w:val="00D5593E"/>
    <w:rsid w:val="00D564A4"/>
    <w:rsid w:val="00D56F0B"/>
    <w:rsid w:val="00D5755C"/>
    <w:rsid w:val="00D604F4"/>
    <w:rsid w:val="00D6085A"/>
    <w:rsid w:val="00D615FF"/>
    <w:rsid w:val="00D64C7C"/>
    <w:rsid w:val="00D713B7"/>
    <w:rsid w:val="00D722F7"/>
    <w:rsid w:val="00D72E82"/>
    <w:rsid w:val="00D732CB"/>
    <w:rsid w:val="00D73C77"/>
    <w:rsid w:val="00D74359"/>
    <w:rsid w:val="00D74F26"/>
    <w:rsid w:val="00D75AED"/>
    <w:rsid w:val="00D81729"/>
    <w:rsid w:val="00D8181D"/>
    <w:rsid w:val="00D827CB"/>
    <w:rsid w:val="00D83497"/>
    <w:rsid w:val="00D83CC4"/>
    <w:rsid w:val="00D8432E"/>
    <w:rsid w:val="00D85593"/>
    <w:rsid w:val="00D85721"/>
    <w:rsid w:val="00D85FEA"/>
    <w:rsid w:val="00D867DB"/>
    <w:rsid w:val="00D87257"/>
    <w:rsid w:val="00D90147"/>
    <w:rsid w:val="00D91187"/>
    <w:rsid w:val="00D928F8"/>
    <w:rsid w:val="00D93A71"/>
    <w:rsid w:val="00D95034"/>
    <w:rsid w:val="00D952CB"/>
    <w:rsid w:val="00D95556"/>
    <w:rsid w:val="00D9712E"/>
    <w:rsid w:val="00D97E32"/>
    <w:rsid w:val="00DA1554"/>
    <w:rsid w:val="00DA191F"/>
    <w:rsid w:val="00DA2320"/>
    <w:rsid w:val="00DA267B"/>
    <w:rsid w:val="00DA3507"/>
    <w:rsid w:val="00DA36C2"/>
    <w:rsid w:val="00DA3A3B"/>
    <w:rsid w:val="00DA43D4"/>
    <w:rsid w:val="00DB18BD"/>
    <w:rsid w:val="00DB1B69"/>
    <w:rsid w:val="00DB2969"/>
    <w:rsid w:val="00DB2A9B"/>
    <w:rsid w:val="00DB5EB0"/>
    <w:rsid w:val="00DB7267"/>
    <w:rsid w:val="00DB76D7"/>
    <w:rsid w:val="00DC1A3D"/>
    <w:rsid w:val="00DC2042"/>
    <w:rsid w:val="00DC22DC"/>
    <w:rsid w:val="00DC3587"/>
    <w:rsid w:val="00DC4EDC"/>
    <w:rsid w:val="00DC6026"/>
    <w:rsid w:val="00DC6440"/>
    <w:rsid w:val="00DC6867"/>
    <w:rsid w:val="00DC6C2A"/>
    <w:rsid w:val="00DC6E32"/>
    <w:rsid w:val="00DC737B"/>
    <w:rsid w:val="00DD00AC"/>
    <w:rsid w:val="00DD0AD1"/>
    <w:rsid w:val="00DD1A6C"/>
    <w:rsid w:val="00DD210E"/>
    <w:rsid w:val="00DD218C"/>
    <w:rsid w:val="00DD5D5B"/>
    <w:rsid w:val="00DD5ED6"/>
    <w:rsid w:val="00DD69EE"/>
    <w:rsid w:val="00DE10A9"/>
    <w:rsid w:val="00DE18E6"/>
    <w:rsid w:val="00DE3DCD"/>
    <w:rsid w:val="00DE497E"/>
    <w:rsid w:val="00DE4F91"/>
    <w:rsid w:val="00DE5448"/>
    <w:rsid w:val="00DE6AB9"/>
    <w:rsid w:val="00DE7D2C"/>
    <w:rsid w:val="00DE7E18"/>
    <w:rsid w:val="00DF029B"/>
    <w:rsid w:val="00DF095B"/>
    <w:rsid w:val="00DF3A21"/>
    <w:rsid w:val="00DF4F51"/>
    <w:rsid w:val="00DF568F"/>
    <w:rsid w:val="00DF593B"/>
    <w:rsid w:val="00DF5E33"/>
    <w:rsid w:val="00DF676C"/>
    <w:rsid w:val="00DF7C24"/>
    <w:rsid w:val="00E00205"/>
    <w:rsid w:val="00E003A8"/>
    <w:rsid w:val="00E00874"/>
    <w:rsid w:val="00E00F13"/>
    <w:rsid w:val="00E01951"/>
    <w:rsid w:val="00E0292E"/>
    <w:rsid w:val="00E02A4E"/>
    <w:rsid w:val="00E0350D"/>
    <w:rsid w:val="00E03B3E"/>
    <w:rsid w:val="00E04628"/>
    <w:rsid w:val="00E056A7"/>
    <w:rsid w:val="00E0579E"/>
    <w:rsid w:val="00E0625C"/>
    <w:rsid w:val="00E0633F"/>
    <w:rsid w:val="00E10488"/>
    <w:rsid w:val="00E13847"/>
    <w:rsid w:val="00E1436D"/>
    <w:rsid w:val="00E144A6"/>
    <w:rsid w:val="00E14C33"/>
    <w:rsid w:val="00E15DA1"/>
    <w:rsid w:val="00E1783C"/>
    <w:rsid w:val="00E209FE"/>
    <w:rsid w:val="00E21BC4"/>
    <w:rsid w:val="00E2289C"/>
    <w:rsid w:val="00E2347F"/>
    <w:rsid w:val="00E23585"/>
    <w:rsid w:val="00E240C6"/>
    <w:rsid w:val="00E247D6"/>
    <w:rsid w:val="00E24DE5"/>
    <w:rsid w:val="00E25B75"/>
    <w:rsid w:val="00E25F06"/>
    <w:rsid w:val="00E260A2"/>
    <w:rsid w:val="00E304C8"/>
    <w:rsid w:val="00E3050D"/>
    <w:rsid w:val="00E311CB"/>
    <w:rsid w:val="00E3212B"/>
    <w:rsid w:val="00E325BB"/>
    <w:rsid w:val="00E33FB9"/>
    <w:rsid w:val="00E3450E"/>
    <w:rsid w:val="00E3519F"/>
    <w:rsid w:val="00E3529D"/>
    <w:rsid w:val="00E352DC"/>
    <w:rsid w:val="00E35AE6"/>
    <w:rsid w:val="00E36266"/>
    <w:rsid w:val="00E37686"/>
    <w:rsid w:val="00E37A78"/>
    <w:rsid w:val="00E40062"/>
    <w:rsid w:val="00E40399"/>
    <w:rsid w:val="00E40E98"/>
    <w:rsid w:val="00E41799"/>
    <w:rsid w:val="00E418A4"/>
    <w:rsid w:val="00E43D67"/>
    <w:rsid w:val="00E45FDC"/>
    <w:rsid w:val="00E464FD"/>
    <w:rsid w:val="00E47084"/>
    <w:rsid w:val="00E50354"/>
    <w:rsid w:val="00E50F08"/>
    <w:rsid w:val="00E51A5B"/>
    <w:rsid w:val="00E51D0B"/>
    <w:rsid w:val="00E52975"/>
    <w:rsid w:val="00E55637"/>
    <w:rsid w:val="00E568A0"/>
    <w:rsid w:val="00E57445"/>
    <w:rsid w:val="00E602BE"/>
    <w:rsid w:val="00E618D5"/>
    <w:rsid w:val="00E62111"/>
    <w:rsid w:val="00E62CD3"/>
    <w:rsid w:val="00E63E08"/>
    <w:rsid w:val="00E64EDE"/>
    <w:rsid w:val="00E6542C"/>
    <w:rsid w:val="00E663DA"/>
    <w:rsid w:val="00E66D61"/>
    <w:rsid w:val="00E67404"/>
    <w:rsid w:val="00E67CE6"/>
    <w:rsid w:val="00E70560"/>
    <w:rsid w:val="00E71F8A"/>
    <w:rsid w:val="00E72826"/>
    <w:rsid w:val="00E72BF7"/>
    <w:rsid w:val="00E735E7"/>
    <w:rsid w:val="00E7438F"/>
    <w:rsid w:val="00E767F6"/>
    <w:rsid w:val="00E77B80"/>
    <w:rsid w:val="00E802BB"/>
    <w:rsid w:val="00E80510"/>
    <w:rsid w:val="00E81627"/>
    <w:rsid w:val="00E81977"/>
    <w:rsid w:val="00E81D30"/>
    <w:rsid w:val="00E81FBF"/>
    <w:rsid w:val="00E835E1"/>
    <w:rsid w:val="00E8425E"/>
    <w:rsid w:val="00E84584"/>
    <w:rsid w:val="00E846C6"/>
    <w:rsid w:val="00E86595"/>
    <w:rsid w:val="00E875EA"/>
    <w:rsid w:val="00E91594"/>
    <w:rsid w:val="00E93120"/>
    <w:rsid w:val="00E93D28"/>
    <w:rsid w:val="00E9434D"/>
    <w:rsid w:val="00E94828"/>
    <w:rsid w:val="00E95886"/>
    <w:rsid w:val="00E96844"/>
    <w:rsid w:val="00E97388"/>
    <w:rsid w:val="00E97A77"/>
    <w:rsid w:val="00E97E06"/>
    <w:rsid w:val="00EA0FD6"/>
    <w:rsid w:val="00EA15AB"/>
    <w:rsid w:val="00EA1BB4"/>
    <w:rsid w:val="00EA22F5"/>
    <w:rsid w:val="00EA37ED"/>
    <w:rsid w:val="00EA48A2"/>
    <w:rsid w:val="00EB0433"/>
    <w:rsid w:val="00EB15D9"/>
    <w:rsid w:val="00EB18C7"/>
    <w:rsid w:val="00EB1C34"/>
    <w:rsid w:val="00EB2842"/>
    <w:rsid w:val="00EC1F1B"/>
    <w:rsid w:val="00EC40CB"/>
    <w:rsid w:val="00EC4908"/>
    <w:rsid w:val="00EC5102"/>
    <w:rsid w:val="00EC7D1B"/>
    <w:rsid w:val="00ED04D7"/>
    <w:rsid w:val="00ED07FA"/>
    <w:rsid w:val="00ED0CEE"/>
    <w:rsid w:val="00ED1DDF"/>
    <w:rsid w:val="00ED2DC9"/>
    <w:rsid w:val="00ED3036"/>
    <w:rsid w:val="00ED392A"/>
    <w:rsid w:val="00ED3AC3"/>
    <w:rsid w:val="00ED3EDE"/>
    <w:rsid w:val="00ED3FAA"/>
    <w:rsid w:val="00ED4844"/>
    <w:rsid w:val="00ED53FB"/>
    <w:rsid w:val="00ED657B"/>
    <w:rsid w:val="00ED67D3"/>
    <w:rsid w:val="00ED73F8"/>
    <w:rsid w:val="00ED75FD"/>
    <w:rsid w:val="00ED7D9C"/>
    <w:rsid w:val="00EE05F4"/>
    <w:rsid w:val="00EE10D4"/>
    <w:rsid w:val="00EE1414"/>
    <w:rsid w:val="00EE1700"/>
    <w:rsid w:val="00EE25AB"/>
    <w:rsid w:val="00EE2BEB"/>
    <w:rsid w:val="00EE32EC"/>
    <w:rsid w:val="00EE35BE"/>
    <w:rsid w:val="00EE4561"/>
    <w:rsid w:val="00EE60E8"/>
    <w:rsid w:val="00EE64D7"/>
    <w:rsid w:val="00EE67C2"/>
    <w:rsid w:val="00EE7029"/>
    <w:rsid w:val="00EF04F9"/>
    <w:rsid w:val="00EF3119"/>
    <w:rsid w:val="00EF3245"/>
    <w:rsid w:val="00EF3FE4"/>
    <w:rsid w:val="00EF421D"/>
    <w:rsid w:val="00EF56B5"/>
    <w:rsid w:val="00F00EE5"/>
    <w:rsid w:val="00F026C9"/>
    <w:rsid w:val="00F0360F"/>
    <w:rsid w:val="00F11C67"/>
    <w:rsid w:val="00F131C3"/>
    <w:rsid w:val="00F132D8"/>
    <w:rsid w:val="00F148BD"/>
    <w:rsid w:val="00F14A88"/>
    <w:rsid w:val="00F15D5A"/>
    <w:rsid w:val="00F15F5D"/>
    <w:rsid w:val="00F17AFE"/>
    <w:rsid w:val="00F20559"/>
    <w:rsid w:val="00F20BB1"/>
    <w:rsid w:val="00F257E2"/>
    <w:rsid w:val="00F2768D"/>
    <w:rsid w:val="00F27C22"/>
    <w:rsid w:val="00F30387"/>
    <w:rsid w:val="00F3080C"/>
    <w:rsid w:val="00F31254"/>
    <w:rsid w:val="00F31410"/>
    <w:rsid w:val="00F31E13"/>
    <w:rsid w:val="00F32EE1"/>
    <w:rsid w:val="00F33975"/>
    <w:rsid w:val="00F3483A"/>
    <w:rsid w:val="00F3732C"/>
    <w:rsid w:val="00F427AE"/>
    <w:rsid w:val="00F43001"/>
    <w:rsid w:val="00F4308A"/>
    <w:rsid w:val="00F43C71"/>
    <w:rsid w:val="00F43CF5"/>
    <w:rsid w:val="00F43E74"/>
    <w:rsid w:val="00F447EF"/>
    <w:rsid w:val="00F44D7F"/>
    <w:rsid w:val="00F457A7"/>
    <w:rsid w:val="00F46585"/>
    <w:rsid w:val="00F46E0C"/>
    <w:rsid w:val="00F473E5"/>
    <w:rsid w:val="00F50017"/>
    <w:rsid w:val="00F500D2"/>
    <w:rsid w:val="00F50550"/>
    <w:rsid w:val="00F51224"/>
    <w:rsid w:val="00F51895"/>
    <w:rsid w:val="00F53CCB"/>
    <w:rsid w:val="00F543F4"/>
    <w:rsid w:val="00F5480F"/>
    <w:rsid w:val="00F56B69"/>
    <w:rsid w:val="00F56C3A"/>
    <w:rsid w:val="00F56EBD"/>
    <w:rsid w:val="00F57031"/>
    <w:rsid w:val="00F5706A"/>
    <w:rsid w:val="00F571F0"/>
    <w:rsid w:val="00F576FB"/>
    <w:rsid w:val="00F602EA"/>
    <w:rsid w:val="00F621D5"/>
    <w:rsid w:val="00F625C6"/>
    <w:rsid w:val="00F626F4"/>
    <w:rsid w:val="00F63160"/>
    <w:rsid w:val="00F635DD"/>
    <w:rsid w:val="00F64EA1"/>
    <w:rsid w:val="00F65A93"/>
    <w:rsid w:val="00F66CCA"/>
    <w:rsid w:val="00F678E2"/>
    <w:rsid w:val="00F702EC"/>
    <w:rsid w:val="00F7153C"/>
    <w:rsid w:val="00F717AE"/>
    <w:rsid w:val="00F72099"/>
    <w:rsid w:val="00F7216B"/>
    <w:rsid w:val="00F72828"/>
    <w:rsid w:val="00F732B6"/>
    <w:rsid w:val="00F7365C"/>
    <w:rsid w:val="00F753F3"/>
    <w:rsid w:val="00F76520"/>
    <w:rsid w:val="00F77D3E"/>
    <w:rsid w:val="00F806F5"/>
    <w:rsid w:val="00F80900"/>
    <w:rsid w:val="00F8096A"/>
    <w:rsid w:val="00F81047"/>
    <w:rsid w:val="00F822A7"/>
    <w:rsid w:val="00F82BBF"/>
    <w:rsid w:val="00F82EE5"/>
    <w:rsid w:val="00F832B2"/>
    <w:rsid w:val="00F83383"/>
    <w:rsid w:val="00F838E6"/>
    <w:rsid w:val="00F83E8E"/>
    <w:rsid w:val="00F84D7C"/>
    <w:rsid w:val="00F84F1F"/>
    <w:rsid w:val="00F85511"/>
    <w:rsid w:val="00F866E1"/>
    <w:rsid w:val="00F86EB7"/>
    <w:rsid w:val="00F87C6E"/>
    <w:rsid w:val="00F87C73"/>
    <w:rsid w:val="00F90AD8"/>
    <w:rsid w:val="00F91780"/>
    <w:rsid w:val="00F92A97"/>
    <w:rsid w:val="00F92F4A"/>
    <w:rsid w:val="00F9581E"/>
    <w:rsid w:val="00F95A3B"/>
    <w:rsid w:val="00F95ACE"/>
    <w:rsid w:val="00F970F9"/>
    <w:rsid w:val="00FA0244"/>
    <w:rsid w:val="00FA04A1"/>
    <w:rsid w:val="00FA18CC"/>
    <w:rsid w:val="00FA2005"/>
    <w:rsid w:val="00FA24E3"/>
    <w:rsid w:val="00FA299C"/>
    <w:rsid w:val="00FA6375"/>
    <w:rsid w:val="00FA6634"/>
    <w:rsid w:val="00FA73FA"/>
    <w:rsid w:val="00FA7BDD"/>
    <w:rsid w:val="00FA7DA9"/>
    <w:rsid w:val="00FB1172"/>
    <w:rsid w:val="00FB14E9"/>
    <w:rsid w:val="00FB172B"/>
    <w:rsid w:val="00FB1999"/>
    <w:rsid w:val="00FB35E5"/>
    <w:rsid w:val="00FB6C86"/>
    <w:rsid w:val="00FB73B7"/>
    <w:rsid w:val="00FC0C0D"/>
    <w:rsid w:val="00FC1590"/>
    <w:rsid w:val="00FC4616"/>
    <w:rsid w:val="00FC4B3E"/>
    <w:rsid w:val="00FC6128"/>
    <w:rsid w:val="00FC6877"/>
    <w:rsid w:val="00FC6B86"/>
    <w:rsid w:val="00FD08FF"/>
    <w:rsid w:val="00FD0ABA"/>
    <w:rsid w:val="00FD2C5D"/>
    <w:rsid w:val="00FD56CB"/>
    <w:rsid w:val="00FD5887"/>
    <w:rsid w:val="00FE0359"/>
    <w:rsid w:val="00FE03C7"/>
    <w:rsid w:val="00FE1DE1"/>
    <w:rsid w:val="00FE22B7"/>
    <w:rsid w:val="00FE34BA"/>
    <w:rsid w:val="00FE5825"/>
    <w:rsid w:val="00FE6374"/>
    <w:rsid w:val="00FE7723"/>
    <w:rsid w:val="00FE7D17"/>
    <w:rsid w:val="00FF001F"/>
    <w:rsid w:val="00FF094F"/>
    <w:rsid w:val="00FF1650"/>
    <w:rsid w:val="00FF17AC"/>
    <w:rsid w:val="00FF21EF"/>
    <w:rsid w:val="00FF3AB1"/>
    <w:rsid w:val="00FF4B77"/>
    <w:rsid w:val="00FF5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199"/>
    <o:shapelayout v:ext="edit">
      <o:idmap v:ext="edit" data="2"/>
    </o:shapelayout>
  </w:shapeDefaults>
  <w:decimalSymbol w:val=","/>
  <w:listSeparator w:val=";"/>
  <w14:docId w14:val="4ABE818C"/>
  <w15:chartTrackingRefBased/>
  <w15:docId w15:val="{6F794993-5647-452D-8743-414C2265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B7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806B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806B72"/>
    <w:pPr>
      <w:pBdr>
        <w:top w:val="none" w:sz="0" w:space="0" w:color="auto"/>
      </w:pBdr>
      <w:spacing w:before="180"/>
      <w:outlineLvl w:val="1"/>
    </w:pPr>
    <w:rPr>
      <w:sz w:val="32"/>
    </w:rPr>
  </w:style>
  <w:style w:type="paragraph" w:styleId="Heading3">
    <w:name w:val="heading 3"/>
    <w:basedOn w:val="Heading2"/>
    <w:next w:val="Normal"/>
    <w:qFormat/>
    <w:rsid w:val="00806B72"/>
    <w:pPr>
      <w:spacing w:before="120"/>
      <w:outlineLvl w:val="2"/>
    </w:pPr>
    <w:rPr>
      <w:sz w:val="28"/>
    </w:rPr>
  </w:style>
  <w:style w:type="paragraph" w:styleId="Heading4">
    <w:name w:val="heading 4"/>
    <w:basedOn w:val="Heading3"/>
    <w:next w:val="Normal"/>
    <w:qFormat/>
    <w:rsid w:val="00806B72"/>
    <w:pPr>
      <w:ind w:left="1418" w:hanging="1418"/>
      <w:outlineLvl w:val="3"/>
    </w:pPr>
    <w:rPr>
      <w:sz w:val="24"/>
    </w:rPr>
  </w:style>
  <w:style w:type="paragraph" w:styleId="Heading5">
    <w:name w:val="heading 5"/>
    <w:basedOn w:val="Heading4"/>
    <w:next w:val="Normal"/>
    <w:qFormat/>
    <w:rsid w:val="00806B72"/>
    <w:pPr>
      <w:ind w:left="1701" w:hanging="1701"/>
      <w:outlineLvl w:val="4"/>
    </w:pPr>
    <w:rPr>
      <w:sz w:val="22"/>
    </w:rPr>
  </w:style>
  <w:style w:type="paragraph" w:styleId="Heading6">
    <w:name w:val="heading 6"/>
    <w:basedOn w:val="H6"/>
    <w:next w:val="Normal"/>
    <w:qFormat/>
    <w:rsid w:val="00806B72"/>
    <w:pPr>
      <w:outlineLvl w:val="5"/>
    </w:pPr>
  </w:style>
  <w:style w:type="paragraph" w:styleId="Heading7">
    <w:name w:val="heading 7"/>
    <w:basedOn w:val="H6"/>
    <w:next w:val="Normal"/>
    <w:qFormat/>
    <w:rsid w:val="00806B72"/>
    <w:pPr>
      <w:outlineLvl w:val="6"/>
    </w:pPr>
  </w:style>
  <w:style w:type="paragraph" w:styleId="Heading8">
    <w:name w:val="heading 8"/>
    <w:basedOn w:val="Heading1"/>
    <w:next w:val="Normal"/>
    <w:qFormat/>
    <w:rsid w:val="00806B72"/>
    <w:pPr>
      <w:ind w:left="0" w:firstLine="0"/>
      <w:outlineLvl w:val="7"/>
    </w:pPr>
  </w:style>
  <w:style w:type="paragraph" w:styleId="Heading9">
    <w:name w:val="heading 9"/>
    <w:basedOn w:val="Heading8"/>
    <w:next w:val="Normal"/>
    <w:qFormat/>
    <w:rsid w:val="00806B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6B72"/>
    <w:pPr>
      <w:ind w:left="1985" w:hanging="1985"/>
      <w:outlineLvl w:val="9"/>
    </w:pPr>
    <w:rPr>
      <w:sz w:val="20"/>
    </w:rPr>
  </w:style>
  <w:style w:type="paragraph" w:styleId="TOC9">
    <w:name w:val="toc 9"/>
    <w:basedOn w:val="TOC8"/>
    <w:semiHidden/>
    <w:rsid w:val="00806B72"/>
    <w:pPr>
      <w:ind w:left="1418" w:hanging="1418"/>
    </w:pPr>
  </w:style>
  <w:style w:type="paragraph" w:styleId="TOC8">
    <w:name w:val="toc 8"/>
    <w:basedOn w:val="TOC1"/>
    <w:semiHidden/>
    <w:rsid w:val="00806B72"/>
    <w:pPr>
      <w:spacing w:before="180"/>
      <w:ind w:left="2693" w:hanging="2693"/>
    </w:pPr>
    <w:rPr>
      <w:b/>
    </w:rPr>
  </w:style>
  <w:style w:type="paragraph" w:styleId="TOC1">
    <w:name w:val="toc 1"/>
    <w:semiHidden/>
    <w:rsid w:val="00806B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806B72"/>
    <w:pPr>
      <w:keepLines/>
      <w:tabs>
        <w:tab w:val="center" w:pos="4536"/>
        <w:tab w:val="right" w:pos="9072"/>
      </w:tabs>
    </w:pPr>
  </w:style>
  <w:style w:type="character" w:customStyle="1" w:styleId="ZGSM">
    <w:name w:val="ZGSM"/>
    <w:rsid w:val="00806B72"/>
  </w:style>
  <w:style w:type="paragraph" w:styleId="Header">
    <w:name w:val="header"/>
    <w:rsid w:val="00806B72"/>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806B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806B72"/>
    <w:pPr>
      <w:ind w:left="1701" w:hanging="1701"/>
    </w:pPr>
  </w:style>
  <w:style w:type="paragraph" w:styleId="TOC4">
    <w:name w:val="toc 4"/>
    <w:basedOn w:val="TOC3"/>
    <w:semiHidden/>
    <w:rsid w:val="00806B72"/>
    <w:pPr>
      <w:ind w:left="1418" w:hanging="1418"/>
    </w:pPr>
  </w:style>
  <w:style w:type="paragraph" w:styleId="TOC3">
    <w:name w:val="toc 3"/>
    <w:basedOn w:val="TOC2"/>
    <w:semiHidden/>
    <w:rsid w:val="00806B72"/>
    <w:pPr>
      <w:ind w:left="1134" w:hanging="1134"/>
    </w:pPr>
  </w:style>
  <w:style w:type="paragraph" w:styleId="TOC2">
    <w:name w:val="toc 2"/>
    <w:basedOn w:val="TOC1"/>
    <w:semiHidden/>
    <w:rsid w:val="00806B72"/>
    <w:pPr>
      <w:spacing w:before="0"/>
      <w:ind w:left="851" w:hanging="851"/>
    </w:pPr>
    <w:rPr>
      <w:sz w:val="20"/>
    </w:rPr>
  </w:style>
  <w:style w:type="paragraph" w:styleId="Index1">
    <w:name w:val="index 1"/>
    <w:basedOn w:val="Normal"/>
    <w:semiHidden/>
    <w:rsid w:val="00806B72"/>
    <w:pPr>
      <w:keepLines/>
    </w:pPr>
  </w:style>
  <w:style w:type="paragraph" w:styleId="Index2">
    <w:name w:val="index 2"/>
    <w:basedOn w:val="Index1"/>
    <w:semiHidden/>
    <w:rsid w:val="00806B72"/>
    <w:pPr>
      <w:ind w:left="284"/>
    </w:pPr>
  </w:style>
  <w:style w:type="paragraph" w:customStyle="1" w:styleId="TT">
    <w:name w:val="TT"/>
    <w:basedOn w:val="Heading1"/>
    <w:next w:val="Normal"/>
    <w:rsid w:val="00806B72"/>
    <w:pPr>
      <w:outlineLvl w:val="9"/>
    </w:pPr>
  </w:style>
  <w:style w:type="paragraph" w:styleId="Footer">
    <w:name w:val="footer"/>
    <w:basedOn w:val="Header"/>
    <w:rsid w:val="00806B72"/>
    <w:pPr>
      <w:jc w:val="center"/>
    </w:pPr>
    <w:rPr>
      <w:i/>
    </w:rPr>
  </w:style>
  <w:style w:type="character" w:styleId="FootnoteReference">
    <w:name w:val="footnote reference"/>
    <w:semiHidden/>
    <w:rsid w:val="00806B72"/>
    <w:rPr>
      <w:b/>
      <w:position w:val="6"/>
      <w:sz w:val="16"/>
    </w:rPr>
  </w:style>
  <w:style w:type="paragraph" w:styleId="FootnoteText">
    <w:name w:val="footnote text"/>
    <w:basedOn w:val="Normal"/>
    <w:semiHidden/>
    <w:rsid w:val="00806B72"/>
    <w:pPr>
      <w:keepLines/>
      <w:ind w:left="454" w:hanging="454"/>
    </w:pPr>
    <w:rPr>
      <w:sz w:val="16"/>
    </w:rPr>
  </w:style>
  <w:style w:type="paragraph" w:customStyle="1" w:styleId="NF">
    <w:name w:val="NF"/>
    <w:basedOn w:val="NO"/>
    <w:rsid w:val="00806B72"/>
    <w:pPr>
      <w:keepNext/>
      <w:spacing w:after="0"/>
    </w:pPr>
    <w:rPr>
      <w:rFonts w:ascii="Arial" w:hAnsi="Arial"/>
      <w:sz w:val="18"/>
    </w:rPr>
  </w:style>
  <w:style w:type="paragraph" w:customStyle="1" w:styleId="NO">
    <w:name w:val="NO"/>
    <w:basedOn w:val="Normal"/>
    <w:rsid w:val="00806B72"/>
    <w:pPr>
      <w:keepLines/>
      <w:ind w:left="1135" w:hanging="851"/>
    </w:pPr>
  </w:style>
  <w:style w:type="paragraph" w:customStyle="1" w:styleId="PL">
    <w:name w:val="PL"/>
    <w:rsid w:val="00806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806B72"/>
    <w:pPr>
      <w:jc w:val="right"/>
    </w:pPr>
  </w:style>
  <w:style w:type="paragraph" w:customStyle="1" w:styleId="TAL">
    <w:name w:val="TAL"/>
    <w:basedOn w:val="Normal"/>
    <w:rsid w:val="00806B72"/>
    <w:pPr>
      <w:keepNext/>
      <w:keepLines/>
      <w:spacing w:after="0"/>
    </w:pPr>
    <w:rPr>
      <w:rFonts w:ascii="Arial" w:hAnsi="Arial"/>
      <w:sz w:val="18"/>
    </w:rPr>
  </w:style>
  <w:style w:type="paragraph" w:styleId="ListNumber2">
    <w:name w:val="List Number 2"/>
    <w:basedOn w:val="ListNumber"/>
    <w:rsid w:val="00806B72"/>
    <w:pPr>
      <w:ind w:left="851"/>
    </w:pPr>
  </w:style>
  <w:style w:type="paragraph" w:styleId="ListNumber">
    <w:name w:val="List Number"/>
    <w:basedOn w:val="List"/>
    <w:rsid w:val="00806B72"/>
  </w:style>
  <w:style w:type="paragraph" w:styleId="List">
    <w:name w:val="List"/>
    <w:basedOn w:val="Normal"/>
    <w:rsid w:val="00806B72"/>
    <w:pPr>
      <w:ind w:left="568" w:hanging="284"/>
    </w:pPr>
  </w:style>
  <w:style w:type="paragraph" w:customStyle="1" w:styleId="TAH">
    <w:name w:val="TAH"/>
    <w:basedOn w:val="TAC"/>
    <w:rsid w:val="00806B72"/>
    <w:rPr>
      <w:b/>
    </w:rPr>
  </w:style>
  <w:style w:type="paragraph" w:customStyle="1" w:styleId="TAC">
    <w:name w:val="TAC"/>
    <w:basedOn w:val="TAL"/>
    <w:rsid w:val="00806B72"/>
    <w:pPr>
      <w:jc w:val="center"/>
    </w:pPr>
  </w:style>
  <w:style w:type="paragraph" w:customStyle="1" w:styleId="LD">
    <w:name w:val="LD"/>
    <w:rsid w:val="00806B72"/>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806B72"/>
    <w:pPr>
      <w:keepLines/>
      <w:ind w:left="1702" w:hanging="1418"/>
    </w:pPr>
  </w:style>
  <w:style w:type="paragraph" w:customStyle="1" w:styleId="FP">
    <w:name w:val="FP"/>
    <w:basedOn w:val="Normal"/>
    <w:rsid w:val="00806B72"/>
    <w:pPr>
      <w:spacing w:after="0"/>
    </w:pPr>
  </w:style>
  <w:style w:type="paragraph" w:customStyle="1" w:styleId="NW">
    <w:name w:val="NW"/>
    <w:basedOn w:val="NO"/>
    <w:rsid w:val="00806B72"/>
    <w:pPr>
      <w:spacing w:after="0"/>
    </w:pPr>
  </w:style>
  <w:style w:type="paragraph" w:customStyle="1" w:styleId="EW">
    <w:name w:val="EW"/>
    <w:basedOn w:val="EX"/>
    <w:rsid w:val="00806B72"/>
    <w:pPr>
      <w:spacing w:after="0"/>
    </w:pPr>
  </w:style>
  <w:style w:type="paragraph" w:customStyle="1" w:styleId="B1">
    <w:name w:val="B1"/>
    <w:basedOn w:val="List"/>
    <w:rsid w:val="00806B72"/>
  </w:style>
  <w:style w:type="paragraph" w:styleId="TOC6">
    <w:name w:val="toc 6"/>
    <w:basedOn w:val="TOC5"/>
    <w:next w:val="Normal"/>
    <w:semiHidden/>
    <w:rsid w:val="00806B72"/>
    <w:pPr>
      <w:ind w:left="1985" w:hanging="1985"/>
    </w:pPr>
  </w:style>
  <w:style w:type="paragraph" w:styleId="TOC7">
    <w:name w:val="toc 7"/>
    <w:basedOn w:val="TOC6"/>
    <w:next w:val="Normal"/>
    <w:semiHidden/>
    <w:rsid w:val="00806B72"/>
    <w:pPr>
      <w:ind w:left="2268" w:hanging="2268"/>
    </w:pPr>
  </w:style>
  <w:style w:type="paragraph" w:styleId="ListBullet2">
    <w:name w:val="List Bullet 2"/>
    <w:basedOn w:val="ListBullet"/>
    <w:rsid w:val="00806B72"/>
    <w:pPr>
      <w:ind w:left="851"/>
    </w:pPr>
  </w:style>
  <w:style w:type="paragraph" w:styleId="ListBullet">
    <w:name w:val="List Bullet"/>
    <w:basedOn w:val="List"/>
    <w:rsid w:val="00806B72"/>
  </w:style>
  <w:style w:type="paragraph" w:customStyle="1" w:styleId="EditorsNote">
    <w:name w:val="Editor's Note"/>
    <w:basedOn w:val="NO"/>
    <w:rsid w:val="00806B72"/>
    <w:rPr>
      <w:color w:val="FF0000"/>
    </w:rPr>
  </w:style>
  <w:style w:type="paragraph" w:customStyle="1" w:styleId="TH">
    <w:name w:val="TH"/>
    <w:basedOn w:val="Normal"/>
    <w:rsid w:val="00806B72"/>
    <w:pPr>
      <w:keepNext/>
      <w:keepLines/>
      <w:spacing w:before="60"/>
      <w:jc w:val="center"/>
    </w:pPr>
    <w:rPr>
      <w:rFonts w:ascii="Arial" w:hAnsi="Arial"/>
      <w:b/>
    </w:rPr>
  </w:style>
  <w:style w:type="paragraph" w:customStyle="1" w:styleId="ZA">
    <w:name w:val="ZA"/>
    <w:rsid w:val="00806B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06B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06B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06B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806B72"/>
    <w:pPr>
      <w:ind w:left="851" w:hanging="851"/>
    </w:pPr>
  </w:style>
  <w:style w:type="paragraph" w:customStyle="1" w:styleId="ZH">
    <w:name w:val="ZH"/>
    <w:rsid w:val="00806B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806B72"/>
    <w:pPr>
      <w:keepNext w:val="0"/>
      <w:spacing w:before="0" w:after="240"/>
    </w:pPr>
  </w:style>
  <w:style w:type="paragraph" w:customStyle="1" w:styleId="ZG">
    <w:name w:val="ZG"/>
    <w:rsid w:val="00806B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806B72"/>
    <w:pPr>
      <w:ind w:left="1135"/>
    </w:pPr>
  </w:style>
  <w:style w:type="paragraph" w:styleId="List2">
    <w:name w:val="List 2"/>
    <w:basedOn w:val="List"/>
    <w:rsid w:val="00806B72"/>
    <w:pPr>
      <w:ind w:left="851"/>
    </w:pPr>
  </w:style>
  <w:style w:type="paragraph" w:styleId="List3">
    <w:name w:val="List 3"/>
    <w:basedOn w:val="List2"/>
    <w:rsid w:val="00806B72"/>
    <w:pPr>
      <w:ind w:left="1135"/>
    </w:pPr>
  </w:style>
  <w:style w:type="paragraph" w:styleId="List4">
    <w:name w:val="List 4"/>
    <w:basedOn w:val="List3"/>
    <w:rsid w:val="00806B72"/>
    <w:pPr>
      <w:ind w:left="1418"/>
    </w:pPr>
  </w:style>
  <w:style w:type="paragraph" w:styleId="List5">
    <w:name w:val="List 5"/>
    <w:basedOn w:val="List4"/>
    <w:rsid w:val="00806B72"/>
    <w:pPr>
      <w:ind w:left="1702"/>
    </w:pPr>
  </w:style>
  <w:style w:type="paragraph" w:styleId="ListBullet4">
    <w:name w:val="List Bullet 4"/>
    <w:basedOn w:val="ListBullet3"/>
    <w:rsid w:val="00806B72"/>
    <w:pPr>
      <w:ind w:left="1418"/>
    </w:pPr>
  </w:style>
  <w:style w:type="paragraph" w:styleId="ListBullet5">
    <w:name w:val="List Bullet 5"/>
    <w:basedOn w:val="ListBullet4"/>
    <w:rsid w:val="00806B72"/>
    <w:pPr>
      <w:ind w:left="1702"/>
    </w:pPr>
  </w:style>
  <w:style w:type="paragraph" w:customStyle="1" w:styleId="B2">
    <w:name w:val="B2"/>
    <w:basedOn w:val="List2"/>
    <w:rsid w:val="00806B72"/>
  </w:style>
  <w:style w:type="paragraph" w:customStyle="1" w:styleId="B3">
    <w:name w:val="B3"/>
    <w:basedOn w:val="List3"/>
    <w:rsid w:val="00806B72"/>
  </w:style>
  <w:style w:type="paragraph" w:customStyle="1" w:styleId="B4">
    <w:name w:val="B4"/>
    <w:basedOn w:val="List4"/>
    <w:rsid w:val="00806B72"/>
  </w:style>
  <w:style w:type="paragraph" w:customStyle="1" w:styleId="B5">
    <w:name w:val="B5"/>
    <w:basedOn w:val="List5"/>
    <w:rsid w:val="00806B72"/>
  </w:style>
  <w:style w:type="paragraph" w:customStyle="1" w:styleId="ZTD">
    <w:name w:val="ZTD"/>
    <w:basedOn w:val="ZB"/>
    <w:rsid w:val="00806B72"/>
    <w:pPr>
      <w:framePr w:hRule="auto" w:wrap="notBeside" w:y="852"/>
    </w:pPr>
    <w:rPr>
      <w:i w:val="0"/>
      <w:sz w:val="40"/>
    </w:rPr>
  </w:style>
  <w:style w:type="paragraph" w:customStyle="1" w:styleId="ZV">
    <w:name w:val="ZV"/>
    <w:basedOn w:val="ZU"/>
    <w:rsid w:val="00806B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cpde">
    <w:name w:val="cpde"/>
    <w:basedOn w:val="Normal"/>
    <w:pPr>
      <w:tabs>
        <w:tab w:val="num" w:pos="360"/>
      </w:tabs>
      <w:spacing w:before="120" w:after="0"/>
      <w:ind w:left="360" w:hanging="36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paragraph" w:customStyle="1" w:styleId="pl0">
    <w:name w:val="pl"/>
    <w:basedOn w:val="Normal"/>
    <w:rsid w:val="00E325BB"/>
    <w:pPr>
      <w:overflowPunct/>
      <w:autoSpaceDE/>
      <w:autoSpaceDN/>
      <w:adjustRightInd/>
      <w:spacing w:before="100" w:beforeAutospacing="1" w:after="100" w:afterAutospacing="1"/>
      <w:textAlignment w:val="auto"/>
    </w:pPr>
    <w:rPr>
      <w:rFonts w:eastAsia="Batang"/>
      <w:sz w:val="24"/>
      <w:szCs w:val="24"/>
      <w:lang w:eastAsia="ko-KR"/>
    </w:rPr>
  </w:style>
  <w:style w:type="paragraph" w:styleId="CommentSubject">
    <w:name w:val="annotation subject"/>
    <w:basedOn w:val="CommentText"/>
    <w:next w:val="CommentText"/>
    <w:semiHidden/>
    <w:rsid w:val="00992C8B"/>
    <w:rPr>
      <w:b/>
      <w:bCs/>
    </w:rPr>
  </w:style>
  <w:style w:type="paragraph" w:customStyle="1" w:styleId="TALChar">
    <w:name w:val="TAL Char"/>
    <w:basedOn w:val="Normal"/>
    <w:rsid w:val="0029337C"/>
    <w:pPr>
      <w:keepNext/>
      <w:keepLines/>
      <w:overflowPunct/>
      <w:autoSpaceDE/>
      <w:autoSpaceDN/>
      <w:adjustRightInd/>
      <w:spacing w:after="0"/>
      <w:textAlignment w:val="auto"/>
    </w:pPr>
    <w:rPr>
      <w:rFonts w:ascii="Arial" w:hAnsi="Arial"/>
      <w:sz w:val="18"/>
    </w:rPr>
  </w:style>
  <w:style w:type="paragraph" w:customStyle="1" w:styleId="INDENT2">
    <w:name w:val="INDENT2"/>
    <w:basedOn w:val="Normal"/>
    <w:rsid w:val="00CB0715"/>
    <w:pPr>
      <w:overflowPunct/>
      <w:autoSpaceDE/>
      <w:autoSpaceDN/>
      <w:adjustRightInd/>
      <w:ind w:left="1135" w:hanging="284"/>
      <w:textAlignment w:val="auto"/>
    </w:pPr>
  </w:style>
  <w:style w:type="paragraph" w:customStyle="1" w:styleId="INDENT3">
    <w:name w:val="INDENT3"/>
    <w:basedOn w:val="Normal"/>
    <w:rsid w:val="00CB0715"/>
    <w:pPr>
      <w:overflowPunct/>
      <w:autoSpaceDE/>
      <w:autoSpaceDN/>
      <w:adjustRightInd/>
      <w:ind w:left="1701" w:hanging="567"/>
      <w:textAlignment w:val="auto"/>
    </w:pPr>
  </w:style>
  <w:style w:type="paragraph" w:customStyle="1" w:styleId="FigureTitle">
    <w:name w:val="Figure_Title"/>
    <w:basedOn w:val="Normal"/>
    <w:next w:val="Normal"/>
    <w:rsid w:val="00CB071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CB0715"/>
    <w:pPr>
      <w:keepNext/>
      <w:keepLines/>
      <w:overflowPunct/>
      <w:autoSpaceDE/>
      <w:autoSpaceDN/>
      <w:adjustRightInd/>
      <w:textAlignment w:val="auto"/>
    </w:pPr>
    <w:rPr>
      <w:b/>
    </w:rPr>
  </w:style>
  <w:style w:type="paragraph" w:customStyle="1" w:styleId="enumlev2">
    <w:name w:val="enumlev2"/>
    <w:basedOn w:val="Normal"/>
    <w:rsid w:val="00CB071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CB071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CB0715"/>
    <w:pPr>
      <w:overflowPunct/>
      <w:autoSpaceDE/>
      <w:autoSpaceDN/>
      <w:adjustRightInd/>
      <w:textAlignment w:val="auto"/>
    </w:pPr>
  </w:style>
  <w:style w:type="paragraph" w:customStyle="1" w:styleId="Guidance">
    <w:name w:val="Guidance"/>
    <w:basedOn w:val="Normal"/>
    <w:rsid w:val="00CB0715"/>
    <w:pPr>
      <w:overflowPunct/>
      <w:autoSpaceDE/>
      <w:autoSpaceDN/>
      <w:adjustRightInd/>
      <w:textAlignment w:val="auto"/>
    </w:pPr>
    <w:rPr>
      <w:i/>
      <w:color w:val="0000FF"/>
    </w:rPr>
  </w:style>
  <w:style w:type="paragraph" w:customStyle="1" w:styleId="Frontcover">
    <w:name w:val="Front_cover"/>
    <w:rsid w:val="00CB0715"/>
    <w:rPr>
      <w:rFonts w:ascii="Arial" w:hAnsi="Arial"/>
      <w:lang w:eastAsia="en-US"/>
    </w:rPr>
  </w:style>
  <w:style w:type="paragraph" w:styleId="BodyTextIndent">
    <w:name w:val="Body Text Indent"/>
    <w:basedOn w:val="Normal"/>
    <w:link w:val="BodyTextIndentChar"/>
    <w:rsid w:val="00CB0715"/>
    <w:pPr>
      <w:widowControl w:val="0"/>
      <w:overflowPunct/>
      <w:autoSpaceDE/>
      <w:autoSpaceDN/>
      <w:adjustRightInd/>
      <w:spacing w:after="0"/>
      <w:ind w:left="-142"/>
      <w:textAlignment w:val="auto"/>
    </w:pPr>
    <w:rPr>
      <w:sz w:val="22"/>
    </w:rPr>
  </w:style>
  <w:style w:type="paragraph" w:styleId="HTMLPreformatted">
    <w:name w:val="HTML Preformatted"/>
    <w:basedOn w:val="Normal"/>
    <w:rsid w:val="00CB0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lang w:eastAsia="zh-CN"/>
    </w:rPr>
  </w:style>
  <w:style w:type="paragraph" w:customStyle="1" w:styleId="1">
    <w:name w:val="批注框文本1"/>
    <w:basedOn w:val="Normal"/>
    <w:semiHidden/>
    <w:rsid w:val="00CB0715"/>
    <w:pPr>
      <w:overflowPunct/>
      <w:autoSpaceDE/>
      <w:autoSpaceDN/>
      <w:adjustRightInd/>
      <w:textAlignment w:val="auto"/>
    </w:pPr>
    <w:rPr>
      <w:sz w:val="18"/>
      <w:szCs w:val="18"/>
    </w:rPr>
  </w:style>
  <w:style w:type="paragraph" w:customStyle="1" w:styleId="enumlev1">
    <w:name w:val="enumlev1"/>
    <w:basedOn w:val="Normal"/>
    <w:rsid w:val="00CB0715"/>
    <w:pPr>
      <w:tabs>
        <w:tab w:val="left" w:pos="397"/>
      </w:tabs>
      <w:spacing w:before="86" w:after="0"/>
      <w:ind w:left="397" w:hanging="397"/>
      <w:jc w:val="both"/>
    </w:pPr>
    <w:rPr>
      <w:lang w:eastAsia="zh-CN"/>
    </w:rPr>
  </w:style>
  <w:style w:type="paragraph" w:customStyle="1" w:styleId="IBL">
    <w:name w:val="IBL"/>
    <w:basedOn w:val="Normal"/>
    <w:rsid w:val="00CB0715"/>
    <w:pPr>
      <w:tabs>
        <w:tab w:val="left" w:pos="284"/>
      </w:tabs>
      <w:ind w:left="284" w:hanging="284"/>
    </w:pPr>
  </w:style>
  <w:style w:type="paragraph" w:customStyle="1" w:styleId="10">
    <w:name w:val="批注主题1"/>
    <w:basedOn w:val="CommentText"/>
    <w:next w:val="CommentText"/>
    <w:semiHidden/>
    <w:rsid w:val="00CB0715"/>
    <w:pPr>
      <w:overflowPunct/>
      <w:autoSpaceDE/>
      <w:autoSpaceDN/>
      <w:adjustRightInd/>
      <w:textAlignment w:val="auto"/>
    </w:pPr>
    <w:rPr>
      <w:b/>
      <w:bCs/>
    </w:rPr>
  </w:style>
  <w:style w:type="paragraph" w:customStyle="1" w:styleId="CRCoverPage">
    <w:name w:val="CR Cover Page"/>
    <w:next w:val="Normal"/>
    <w:rsid w:val="00CB0715"/>
    <w:pPr>
      <w:spacing w:after="120"/>
    </w:pPr>
    <w:rPr>
      <w:rFonts w:ascii="Arial" w:hAnsi="Arial"/>
      <w:lang w:eastAsia="zh-CN"/>
    </w:rPr>
  </w:style>
  <w:style w:type="character" w:customStyle="1" w:styleId="Char">
    <w:name w:val="Char"/>
    <w:rsid w:val="00CB0715"/>
    <w:rPr>
      <w:rFonts w:ascii="Arial" w:eastAsia="SimSun" w:hAnsi="Arial"/>
      <w:sz w:val="36"/>
      <w:lang w:val="en-GB" w:eastAsia="en-US" w:bidi="ar-SA"/>
    </w:rPr>
  </w:style>
  <w:style w:type="paragraph" w:customStyle="1" w:styleId="TableText">
    <w:name w:val="Table_Text"/>
    <w:basedOn w:val="Normal"/>
    <w:rsid w:val="00CB0715"/>
    <w:pPr>
      <w:keepNext/>
      <w:tabs>
        <w:tab w:val="left" w:pos="794"/>
        <w:tab w:val="left" w:pos="1191"/>
        <w:tab w:val="left" w:pos="1588"/>
        <w:tab w:val="left" w:pos="1985"/>
      </w:tabs>
      <w:overflowPunct/>
      <w:autoSpaceDE/>
      <w:autoSpaceDN/>
      <w:adjustRightInd/>
      <w:spacing w:before="142" w:after="142"/>
      <w:textAlignment w:val="auto"/>
    </w:pPr>
    <w:rPr>
      <w:rFonts w:ascii="Tms Rmn" w:hAnsi="Tms Rmn"/>
      <w:sz w:val="18"/>
    </w:rPr>
  </w:style>
  <w:style w:type="paragraph" w:customStyle="1" w:styleId="Default">
    <w:name w:val="Default"/>
    <w:rsid w:val="00CB0715"/>
    <w:pPr>
      <w:autoSpaceDE w:val="0"/>
      <w:autoSpaceDN w:val="0"/>
      <w:adjustRightInd w:val="0"/>
    </w:pPr>
    <w:rPr>
      <w:rFonts w:ascii="Arial,Bold" w:eastAsia="Times New Roman" w:hAnsi="Arial,Bold" w:cs="Arial,Bold"/>
      <w:lang w:eastAsia="en-US"/>
    </w:rPr>
  </w:style>
  <w:style w:type="character" w:customStyle="1" w:styleId="TALCharChar">
    <w:name w:val="TAL Char Char"/>
    <w:rsid w:val="00CB0715"/>
    <w:rPr>
      <w:rFonts w:ascii="Arial" w:eastAsia="SimSun" w:hAnsi="Arial"/>
      <w:sz w:val="18"/>
      <w:lang w:val="en-GB" w:eastAsia="en-US" w:bidi="ar-SA"/>
    </w:rPr>
  </w:style>
  <w:style w:type="table" w:styleId="TableGrid">
    <w:name w:val="Table Grid"/>
    <w:basedOn w:val="TableNormal"/>
    <w:rsid w:val="00FC61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vorlageMitGliederung">
    <w:name w:val="Formatvorlage Mit Gliederung"/>
    <w:basedOn w:val="NoList"/>
    <w:rsid w:val="00FA18CC"/>
    <w:pPr>
      <w:numPr>
        <w:numId w:val="12"/>
      </w:numPr>
    </w:pPr>
  </w:style>
  <w:style w:type="paragraph" w:customStyle="1" w:styleId="FL">
    <w:name w:val="FL"/>
    <w:basedOn w:val="Normal"/>
    <w:rsid w:val="00806B72"/>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4C1E46"/>
  </w:style>
  <w:style w:type="paragraph" w:styleId="BlockText">
    <w:name w:val="Block Text"/>
    <w:basedOn w:val="Normal"/>
    <w:rsid w:val="004C1E46"/>
    <w:pPr>
      <w:spacing w:after="120"/>
      <w:ind w:left="1440" w:right="1440"/>
    </w:pPr>
  </w:style>
  <w:style w:type="paragraph" w:styleId="BodyText2">
    <w:name w:val="Body Text 2"/>
    <w:basedOn w:val="Normal"/>
    <w:link w:val="BodyText2Char"/>
    <w:rsid w:val="004C1E46"/>
    <w:pPr>
      <w:spacing w:after="120" w:line="480" w:lineRule="auto"/>
    </w:pPr>
  </w:style>
  <w:style w:type="character" w:customStyle="1" w:styleId="BodyText2Char">
    <w:name w:val="Body Text 2 Char"/>
    <w:link w:val="BodyText2"/>
    <w:rsid w:val="004C1E46"/>
    <w:rPr>
      <w:rFonts w:eastAsia="Times New Roman"/>
      <w:lang w:eastAsia="en-US"/>
    </w:rPr>
  </w:style>
  <w:style w:type="paragraph" w:styleId="BodyTextFirstIndent">
    <w:name w:val="Body Text First Indent"/>
    <w:basedOn w:val="BodyText"/>
    <w:link w:val="BodyTextFirstIndentChar"/>
    <w:rsid w:val="004C1E46"/>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4C1E46"/>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4C1E46"/>
    <w:rPr>
      <w:rFonts w:ascii="Arial" w:eastAsia="Times New Roman" w:hAnsi="Arial"/>
      <w:sz w:val="22"/>
      <w:lang w:eastAsia="en-US"/>
    </w:rPr>
  </w:style>
  <w:style w:type="paragraph" w:styleId="BodyTextFirstIndent2">
    <w:name w:val="Body Text First Indent 2"/>
    <w:basedOn w:val="BodyTextIndent"/>
    <w:link w:val="BodyTextFirstIndent2Char"/>
    <w:rsid w:val="004C1E46"/>
    <w:pPr>
      <w:widowControl/>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4C1E46"/>
    <w:rPr>
      <w:rFonts w:eastAsia="Times New Roman"/>
      <w:sz w:val="22"/>
      <w:lang w:eastAsia="en-US"/>
    </w:rPr>
  </w:style>
  <w:style w:type="character" w:customStyle="1" w:styleId="BodyTextFirstIndent2Char">
    <w:name w:val="Body Text First Indent 2 Char"/>
    <w:basedOn w:val="BodyTextIndentChar"/>
    <w:link w:val="BodyTextFirstIndent2"/>
    <w:rsid w:val="004C1E46"/>
    <w:rPr>
      <w:rFonts w:eastAsia="Times New Roman"/>
      <w:sz w:val="22"/>
      <w:lang w:eastAsia="en-US"/>
    </w:rPr>
  </w:style>
  <w:style w:type="paragraph" w:styleId="Closing">
    <w:name w:val="Closing"/>
    <w:basedOn w:val="Normal"/>
    <w:link w:val="ClosingChar"/>
    <w:rsid w:val="004C1E46"/>
    <w:pPr>
      <w:ind w:left="4252"/>
    </w:pPr>
  </w:style>
  <w:style w:type="character" w:customStyle="1" w:styleId="ClosingChar">
    <w:name w:val="Closing Char"/>
    <w:link w:val="Closing"/>
    <w:rsid w:val="004C1E46"/>
    <w:rPr>
      <w:rFonts w:eastAsia="Times New Roman"/>
      <w:lang w:eastAsia="en-US"/>
    </w:rPr>
  </w:style>
  <w:style w:type="paragraph" w:styleId="Date">
    <w:name w:val="Date"/>
    <w:basedOn w:val="Normal"/>
    <w:next w:val="Normal"/>
    <w:link w:val="DateChar"/>
    <w:rsid w:val="004C1E46"/>
  </w:style>
  <w:style w:type="character" w:customStyle="1" w:styleId="DateChar">
    <w:name w:val="Date Char"/>
    <w:link w:val="Date"/>
    <w:rsid w:val="004C1E46"/>
    <w:rPr>
      <w:rFonts w:eastAsia="Times New Roman"/>
      <w:lang w:eastAsia="en-US"/>
    </w:rPr>
  </w:style>
  <w:style w:type="paragraph" w:styleId="E-mailSignature">
    <w:name w:val="E-mail Signature"/>
    <w:basedOn w:val="Normal"/>
    <w:link w:val="E-mailSignatureChar"/>
    <w:rsid w:val="004C1E46"/>
  </w:style>
  <w:style w:type="character" w:customStyle="1" w:styleId="E-mailSignatureChar">
    <w:name w:val="E-mail Signature Char"/>
    <w:link w:val="E-mailSignature"/>
    <w:rsid w:val="004C1E46"/>
    <w:rPr>
      <w:rFonts w:eastAsia="Times New Roman"/>
      <w:lang w:eastAsia="en-US"/>
    </w:rPr>
  </w:style>
  <w:style w:type="paragraph" w:styleId="EndnoteText">
    <w:name w:val="endnote text"/>
    <w:basedOn w:val="Normal"/>
    <w:link w:val="EndnoteTextChar"/>
    <w:rsid w:val="004C1E46"/>
  </w:style>
  <w:style w:type="character" w:customStyle="1" w:styleId="EndnoteTextChar">
    <w:name w:val="Endnote Text Char"/>
    <w:link w:val="EndnoteText"/>
    <w:rsid w:val="004C1E46"/>
    <w:rPr>
      <w:rFonts w:eastAsia="Times New Roman"/>
      <w:lang w:eastAsia="en-US"/>
    </w:rPr>
  </w:style>
  <w:style w:type="paragraph" w:styleId="EnvelopeAddress">
    <w:name w:val="envelope address"/>
    <w:basedOn w:val="Normal"/>
    <w:rsid w:val="004C1E4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E46"/>
    <w:rPr>
      <w:rFonts w:ascii="Calibri Light" w:hAnsi="Calibri Light"/>
    </w:rPr>
  </w:style>
  <w:style w:type="paragraph" w:styleId="HTMLAddress">
    <w:name w:val="HTML Address"/>
    <w:basedOn w:val="Normal"/>
    <w:link w:val="HTMLAddressChar"/>
    <w:rsid w:val="004C1E46"/>
    <w:rPr>
      <w:i/>
      <w:iCs/>
    </w:rPr>
  </w:style>
  <w:style w:type="character" w:customStyle="1" w:styleId="HTMLAddressChar">
    <w:name w:val="HTML Address Char"/>
    <w:link w:val="HTMLAddress"/>
    <w:rsid w:val="004C1E46"/>
    <w:rPr>
      <w:rFonts w:eastAsia="Times New Roman"/>
      <w:i/>
      <w:iCs/>
      <w:lang w:eastAsia="en-US"/>
    </w:rPr>
  </w:style>
  <w:style w:type="paragraph" w:styleId="Index3">
    <w:name w:val="index 3"/>
    <w:basedOn w:val="Normal"/>
    <w:next w:val="Normal"/>
    <w:rsid w:val="004C1E46"/>
    <w:pPr>
      <w:ind w:left="600" w:hanging="200"/>
    </w:pPr>
  </w:style>
  <w:style w:type="paragraph" w:styleId="Index4">
    <w:name w:val="index 4"/>
    <w:basedOn w:val="Normal"/>
    <w:next w:val="Normal"/>
    <w:rsid w:val="004C1E46"/>
    <w:pPr>
      <w:ind w:left="800" w:hanging="200"/>
    </w:pPr>
  </w:style>
  <w:style w:type="paragraph" w:styleId="Index5">
    <w:name w:val="index 5"/>
    <w:basedOn w:val="Normal"/>
    <w:next w:val="Normal"/>
    <w:rsid w:val="004C1E46"/>
    <w:pPr>
      <w:ind w:left="1000" w:hanging="200"/>
    </w:pPr>
  </w:style>
  <w:style w:type="paragraph" w:styleId="Index6">
    <w:name w:val="index 6"/>
    <w:basedOn w:val="Normal"/>
    <w:next w:val="Normal"/>
    <w:rsid w:val="004C1E46"/>
    <w:pPr>
      <w:ind w:left="1200" w:hanging="200"/>
    </w:pPr>
  </w:style>
  <w:style w:type="paragraph" w:styleId="Index7">
    <w:name w:val="index 7"/>
    <w:basedOn w:val="Normal"/>
    <w:next w:val="Normal"/>
    <w:rsid w:val="004C1E46"/>
    <w:pPr>
      <w:ind w:left="1400" w:hanging="200"/>
    </w:pPr>
  </w:style>
  <w:style w:type="paragraph" w:styleId="Index8">
    <w:name w:val="index 8"/>
    <w:basedOn w:val="Normal"/>
    <w:next w:val="Normal"/>
    <w:rsid w:val="004C1E46"/>
    <w:pPr>
      <w:ind w:left="1600" w:hanging="200"/>
    </w:pPr>
  </w:style>
  <w:style w:type="paragraph" w:styleId="Index9">
    <w:name w:val="index 9"/>
    <w:basedOn w:val="Normal"/>
    <w:next w:val="Normal"/>
    <w:rsid w:val="004C1E46"/>
    <w:pPr>
      <w:ind w:left="1800" w:hanging="200"/>
    </w:pPr>
  </w:style>
  <w:style w:type="paragraph" w:styleId="IntenseQuote">
    <w:name w:val="Intense Quote"/>
    <w:basedOn w:val="Normal"/>
    <w:next w:val="Normal"/>
    <w:link w:val="IntenseQuoteChar"/>
    <w:uiPriority w:val="30"/>
    <w:qFormat/>
    <w:rsid w:val="004C1E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E46"/>
    <w:rPr>
      <w:rFonts w:eastAsia="Times New Roman"/>
      <w:i/>
      <w:iCs/>
      <w:color w:val="4472C4"/>
      <w:lang w:eastAsia="en-US"/>
    </w:rPr>
  </w:style>
  <w:style w:type="paragraph" w:styleId="ListContinue">
    <w:name w:val="List Continue"/>
    <w:basedOn w:val="Normal"/>
    <w:rsid w:val="004C1E46"/>
    <w:pPr>
      <w:spacing w:after="120"/>
      <w:ind w:left="283"/>
      <w:contextualSpacing/>
    </w:pPr>
  </w:style>
  <w:style w:type="paragraph" w:styleId="ListContinue2">
    <w:name w:val="List Continue 2"/>
    <w:basedOn w:val="Normal"/>
    <w:rsid w:val="004C1E46"/>
    <w:pPr>
      <w:spacing w:after="120"/>
      <w:ind w:left="566"/>
      <w:contextualSpacing/>
    </w:pPr>
  </w:style>
  <w:style w:type="paragraph" w:styleId="ListContinue3">
    <w:name w:val="List Continue 3"/>
    <w:basedOn w:val="Normal"/>
    <w:rsid w:val="004C1E46"/>
    <w:pPr>
      <w:spacing w:after="120"/>
      <w:ind w:left="849"/>
      <w:contextualSpacing/>
    </w:pPr>
  </w:style>
  <w:style w:type="paragraph" w:styleId="ListContinue4">
    <w:name w:val="List Continue 4"/>
    <w:basedOn w:val="Normal"/>
    <w:rsid w:val="004C1E46"/>
    <w:pPr>
      <w:spacing w:after="120"/>
      <w:ind w:left="1132"/>
      <w:contextualSpacing/>
    </w:pPr>
  </w:style>
  <w:style w:type="paragraph" w:styleId="ListContinue5">
    <w:name w:val="List Continue 5"/>
    <w:basedOn w:val="Normal"/>
    <w:rsid w:val="004C1E46"/>
    <w:pPr>
      <w:spacing w:after="120"/>
      <w:ind w:left="1415"/>
      <w:contextualSpacing/>
    </w:pPr>
  </w:style>
  <w:style w:type="paragraph" w:styleId="ListNumber3">
    <w:name w:val="List Number 3"/>
    <w:basedOn w:val="Normal"/>
    <w:rsid w:val="004C1E46"/>
    <w:pPr>
      <w:numPr>
        <w:numId w:val="32"/>
      </w:numPr>
      <w:contextualSpacing/>
    </w:pPr>
  </w:style>
  <w:style w:type="paragraph" w:styleId="ListNumber4">
    <w:name w:val="List Number 4"/>
    <w:basedOn w:val="Normal"/>
    <w:rsid w:val="004C1E46"/>
    <w:pPr>
      <w:numPr>
        <w:numId w:val="33"/>
      </w:numPr>
      <w:contextualSpacing/>
    </w:pPr>
  </w:style>
  <w:style w:type="paragraph" w:styleId="ListNumber5">
    <w:name w:val="List Number 5"/>
    <w:basedOn w:val="Normal"/>
    <w:rsid w:val="004C1E46"/>
    <w:pPr>
      <w:numPr>
        <w:numId w:val="34"/>
      </w:numPr>
      <w:contextualSpacing/>
    </w:pPr>
  </w:style>
  <w:style w:type="paragraph" w:styleId="ListParagraph">
    <w:name w:val="List Paragraph"/>
    <w:basedOn w:val="Normal"/>
    <w:uiPriority w:val="34"/>
    <w:qFormat/>
    <w:rsid w:val="004C1E46"/>
    <w:pPr>
      <w:ind w:left="720"/>
    </w:pPr>
  </w:style>
  <w:style w:type="paragraph" w:styleId="MacroText">
    <w:name w:val="macro"/>
    <w:link w:val="MacroTextChar"/>
    <w:rsid w:val="004C1E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C1E46"/>
    <w:rPr>
      <w:rFonts w:ascii="Courier New" w:eastAsia="Times New Roman" w:hAnsi="Courier New" w:cs="Courier New"/>
      <w:lang w:eastAsia="en-US"/>
    </w:rPr>
  </w:style>
  <w:style w:type="paragraph" w:styleId="MessageHeader">
    <w:name w:val="Message Header"/>
    <w:basedOn w:val="Normal"/>
    <w:link w:val="MessageHeaderChar"/>
    <w:rsid w:val="004C1E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E46"/>
    <w:rPr>
      <w:rFonts w:ascii="Calibri Light" w:eastAsia="Times New Roman" w:hAnsi="Calibri Light"/>
      <w:sz w:val="24"/>
      <w:szCs w:val="24"/>
      <w:shd w:val="pct20" w:color="auto" w:fill="auto"/>
      <w:lang w:eastAsia="en-US"/>
    </w:rPr>
  </w:style>
  <w:style w:type="paragraph" w:styleId="NoSpacing">
    <w:name w:val="No Spacing"/>
    <w:uiPriority w:val="1"/>
    <w:qFormat/>
    <w:rsid w:val="004C1E4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C1E46"/>
    <w:rPr>
      <w:sz w:val="24"/>
      <w:szCs w:val="24"/>
    </w:rPr>
  </w:style>
  <w:style w:type="paragraph" w:styleId="NormalIndent">
    <w:name w:val="Normal Indent"/>
    <w:basedOn w:val="Normal"/>
    <w:rsid w:val="004C1E46"/>
    <w:pPr>
      <w:ind w:left="720"/>
    </w:pPr>
  </w:style>
  <w:style w:type="paragraph" w:styleId="NoteHeading">
    <w:name w:val="Note Heading"/>
    <w:basedOn w:val="Normal"/>
    <w:next w:val="Normal"/>
    <w:link w:val="NoteHeadingChar"/>
    <w:rsid w:val="004C1E46"/>
  </w:style>
  <w:style w:type="character" w:customStyle="1" w:styleId="NoteHeadingChar">
    <w:name w:val="Note Heading Char"/>
    <w:link w:val="NoteHeading"/>
    <w:rsid w:val="004C1E46"/>
    <w:rPr>
      <w:rFonts w:eastAsia="Times New Roman"/>
      <w:lang w:eastAsia="en-US"/>
    </w:rPr>
  </w:style>
  <w:style w:type="paragraph" w:styleId="Quote">
    <w:name w:val="Quote"/>
    <w:basedOn w:val="Normal"/>
    <w:next w:val="Normal"/>
    <w:link w:val="QuoteChar"/>
    <w:uiPriority w:val="29"/>
    <w:qFormat/>
    <w:rsid w:val="004C1E46"/>
    <w:pPr>
      <w:spacing w:before="200" w:after="160"/>
      <w:ind w:left="864" w:right="864"/>
      <w:jc w:val="center"/>
    </w:pPr>
    <w:rPr>
      <w:i/>
      <w:iCs/>
      <w:color w:val="404040"/>
    </w:rPr>
  </w:style>
  <w:style w:type="character" w:customStyle="1" w:styleId="QuoteChar">
    <w:name w:val="Quote Char"/>
    <w:link w:val="Quote"/>
    <w:uiPriority w:val="29"/>
    <w:rsid w:val="004C1E46"/>
    <w:rPr>
      <w:rFonts w:eastAsia="Times New Roman"/>
      <w:i/>
      <w:iCs/>
      <w:color w:val="404040"/>
      <w:lang w:eastAsia="en-US"/>
    </w:rPr>
  </w:style>
  <w:style w:type="paragraph" w:styleId="Salutation">
    <w:name w:val="Salutation"/>
    <w:basedOn w:val="Normal"/>
    <w:next w:val="Normal"/>
    <w:link w:val="SalutationChar"/>
    <w:rsid w:val="004C1E46"/>
  </w:style>
  <w:style w:type="character" w:customStyle="1" w:styleId="SalutationChar">
    <w:name w:val="Salutation Char"/>
    <w:link w:val="Salutation"/>
    <w:rsid w:val="004C1E46"/>
    <w:rPr>
      <w:rFonts w:eastAsia="Times New Roman"/>
      <w:lang w:eastAsia="en-US"/>
    </w:rPr>
  </w:style>
  <w:style w:type="paragraph" w:styleId="Signature">
    <w:name w:val="Signature"/>
    <w:basedOn w:val="Normal"/>
    <w:link w:val="SignatureChar"/>
    <w:rsid w:val="004C1E46"/>
    <w:pPr>
      <w:ind w:left="4252"/>
    </w:pPr>
  </w:style>
  <w:style w:type="character" w:customStyle="1" w:styleId="SignatureChar">
    <w:name w:val="Signature Char"/>
    <w:link w:val="Signature"/>
    <w:rsid w:val="004C1E46"/>
    <w:rPr>
      <w:rFonts w:eastAsia="Times New Roman"/>
      <w:lang w:eastAsia="en-US"/>
    </w:rPr>
  </w:style>
  <w:style w:type="paragraph" w:styleId="Subtitle">
    <w:name w:val="Subtitle"/>
    <w:basedOn w:val="Normal"/>
    <w:next w:val="Normal"/>
    <w:link w:val="SubtitleChar"/>
    <w:qFormat/>
    <w:rsid w:val="004C1E46"/>
    <w:pPr>
      <w:spacing w:after="60"/>
      <w:jc w:val="center"/>
      <w:outlineLvl w:val="1"/>
    </w:pPr>
    <w:rPr>
      <w:rFonts w:ascii="Calibri Light" w:hAnsi="Calibri Light"/>
      <w:sz w:val="24"/>
      <w:szCs w:val="24"/>
    </w:rPr>
  </w:style>
  <w:style w:type="character" w:customStyle="1" w:styleId="SubtitleChar">
    <w:name w:val="Subtitle Char"/>
    <w:link w:val="Subtitle"/>
    <w:rsid w:val="004C1E46"/>
    <w:rPr>
      <w:rFonts w:ascii="Calibri Light" w:eastAsia="Times New Roman" w:hAnsi="Calibri Light"/>
      <w:sz w:val="24"/>
      <w:szCs w:val="24"/>
      <w:lang w:eastAsia="en-US"/>
    </w:rPr>
  </w:style>
  <w:style w:type="paragraph" w:styleId="TableofAuthorities">
    <w:name w:val="table of authorities"/>
    <w:basedOn w:val="Normal"/>
    <w:next w:val="Normal"/>
    <w:rsid w:val="004C1E46"/>
    <w:pPr>
      <w:ind w:left="200" w:hanging="200"/>
    </w:pPr>
  </w:style>
  <w:style w:type="paragraph" w:styleId="Title">
    <w:name w:val="Title"/>
    <w:basedOn w:val="Normal"/>
    <w:next w:val="Normal"/>
    <w:link w:val="TitleChar"/>
    <w:qFormat/>
    <w:rsid w:val="004C1E4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E46"/>
    <w:rPr>
      <w:rFonts w:ascii="Calibri Light" w:eastAsia="Times New Roman" w:hAnsi="Calibri Light"/>
      <w:b/>
      <w:bCs/>
      <w:kern w:val="28"/>
      <w:sz w:val="32"/>
      <w:szCs w:val="32"/>
      <w:lang w:eastAsia="en-US"/>
    </w:rPr>
  </w:style>
  <w:style w:type="paragraph" w:styleId="TOAHeading">
    <w:name w:val="toa heading"/>
    <w:basedOn w:val="Normal"/>
    <w:next w:val="Normal"/>
    <w:rsid w:val="004C1E4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1E4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076225">
      <w:bodyDiv w:val="1"/>
      <w:marLeft w:val="0"/>
      <w:marRight w:val="0"/>
      <w:marTop w:val="0"/>
      <w:marBottom w:val="0"/>
      <w:divBdr>
        <w:top w:val="none" w:sz="0" w:space="0" w:color="auto"/>
        <w:left w:val="none" w:sz="0" w:space="0" w:color="auto"/>
        <w:bottom w:val="none" w:sz="0" w:space="0" w:color="auto"/>
        <w:right w:val="none" w:sz="0" w:space="0" w:color="auto"/>
      </w:divBdr>
      <w:divsChild>
        <w:div w:id="162912559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44650734">
      <w:bodyDiv w:val="1"/>
      <w:marLeft w:val="0"/>
      <w:marRight w:val="0"/>
      <w:marTop w:val="0"/>
      <w:marBottom w:val="0"/>
      <w:divBdr>
        <w:top w:val="none" w:sz="0" w:space="0" w:color="auto"/>
        <w:left w:val="none" w:sz="0" w:space="0" w:color="auto"/>
        <w:bottom w:val="none" w:sz="0" w:space="0" w:color="auto"/>
        <w:right w:val="none" w:sz="0" w:space="0" w:color="auto"/>
      </w:divBdr>
      <w:divsChild>
        <w:div w:id="166246465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44409568">
      <w:bodyDiv w:val="1"/>
      <w:marLeft w:val="0"/>
      <w:marRight w:val="0"/>
      <w:marTop w:val="0"/>
      <w:marBottom w:val="0"/>
      <w:divBdr>
        <w:top w:val="none" w:sz="0" w:space="0" w:color="auto"/>
        <w:left w:val="none" w:sz="0" w:space="0" w:color="auto"/>
        <w:bottom w:val="none" w:sz="0" w:space="0" w:color="auto"/>
        <w:right w:val="none" w:sz="0" w:space="0" w:color="auto"/>
      </w:divBdr>
      <w:divsChild>
        <w:div w:id="154312872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19450376">
      <w:bodyDiv w:val="1"/>
      <w:marLeft w:val="0"/>
      <w:marRight w:val="0"/>
      <w:marTop w:val="0"/>
      <w:marBottom w:val="0"/>
      <w:divBdr>
        <w:top w:val="none" w:sz="0" w:space="0" w:color="auto"/>
        <w:left w:val="none" w:sz="0" w:space="0" w:color="auto"/>
        <w:bottom w:val="none" w:sz="0" w:space="0" w:color="auto"/>
        <w:right w:val="none" w:sz="0" w:space="0" w:color="auto"/>
      </w:divBdr>
    </w:div>
    <w:div w:id="2064255634">
      <w:bodyDiv w:val="1"/>
      <w:marLeft w:val="0"/>
      <w:marRight w:val="0"/>
      <w:marTop w:val="0"/>
      <w:marBottom w:val="0"/>
      <w:divBdr>
        <w:top w:val="none" w:sz="0" w:space="0" w:color="auto"/>
        <w:left w:val="none" w:sz="0" w:space="0" w:color="auto"/>
        <w:bottom w:val="none" w:sz="0" w:space="0" w:color="auto"/>
        <w:right w:val="none" w:sz="0" w:space="0" w:color="auto"/>
      </w:divBdr>
      <w:divsChild>
        <w:div w:id="137484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5882</Words>
  <Characters>33528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32.392</vt:lpstr>
    </vt:vector>
  </TitlesOfParts>
  <Company>ETSI</Company>
  <LinksUpToDate>false</LinksUpToDate>
  <CharactersWithSpaces>39332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32.392</dc:title>
  <dc:subject>Telecommunication management; Delta synchronization Integration Reference Point (IRP); Information Service (IS) (Release 19)</dc:subject>
  <dc:creator>MCC Support</dc:creator>
  <cp:keywords>telecom management</cp:keywords>
  <dc:description/>
  <cp:lastModifiedBy>CR0054</cp:lastModifiedBy>
  <cp:revision>3</cp:revision>
  <cp:lastPrinted>2007-02-19T15:52:00Z</cp:lastPrinted>
  <dcterms:created xsi:type="dcterms:W3CDTF">2025-10-13T19:03:00Z</dcterms:created>
  <dcterms:modified xsi:type="dcterms:W3CDTF">2025-10-17T10:13:00Z</dcterms:modified>
</cp:coreProperties>
</file>