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1827E7FB" w:rsidR="004F0988" w:rsidRPr="0090769B" w:rsidRDefault="004F0988" w:rsidP="008E5AF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8E5AF8">
              <w:rPr>
                <w:noProof w:val="0"/>
              </w:rPr>
              <w:t>3</w:t>
            </w:r>
            <w:r w:rsidRPr="0090769B">
              <w:rPr>
                <w:noProof w:val="0"/>
              </w:rPr>
              <w:t>.</w:t>
            </w:r>
            <w:bookmarkEnd w:id="3"/>
            <w:r w:rsidR="008E5AF8">
              <w:rPr>
                <w:noProof w:val="0"/>
              </w:rPr>
              <w:t>0</w:t>
            </w:r>
            <w:r w:rsidR="00051BF6" w:rsidRPr="0090769B">
              <w:rPr>
                <w:noProof w:val="0"/>
              </w:rPr>
              <w:t xml:space="preserve"> </w:t>
            </w:r>
            <w:r w:rsidRPr="0090769B">
              <w:rPr>
                <w:noProof w:val="0"/>
                <w:sz w:val="32"/>
              </w:rPr>
              <w:t>(</w:t>
            </w:r>
            <w:bookmarkStart w:id="4" w:name="issueDate"/>
            <w:r w:rsidR="0061098A" w:rsidRPr="0090769B">
              <w:rPr>
                <w:noProof w:val="0"/>
                <w:sz w:val="32"/>
              </w:rPr>
              <w:t>202</w:t>
            </w:r>
            <w:r w:rsidR="008E5AF8">
              <w:rPr>
                <w:noProof w:val="0"/>
                <w:sz w:val="32"/>
              </w:rPr>
              <w:t>1</w:t>
            </w:r>
            <w:r w:rsidRPr="0090769B">
              <w:rPr>
                <w:noProof w:val="0"/>
                <w:sz w:val="32"/>
              </w:rPr>
              <w:t>-</w:t>
            </w:r>
            <w:bookmarkEnd w:id="4"/>
            <w:r w:rsidR="008E5AF8">
              <w:rPr>
                <w:noProof w:val="0"/>
                <w:sz w:val="32"/>
              </w:rPr>
              <w:t>0</w:t>
            </w:r>
            <w:r w:rsidR="00B00C25">
              <w:rPr>
                <w:noProof w:val="0"/>
                <w:sz w:val="32"/>
              </w:rPr>
              <w:t>2</w:t>
            </w:r>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B00C25" w:rsidRPr="0090769B" w14:paraId="7A225C1A" w14:textId="77777777" w:rsidTr="005E4BB2">
        <w:trPr>
          <w:trHeight w:hRule="exact" w:val="1531"/>
        </w:trPr>
        <w:tc>
          <w:tcPr>
            <w:tcW w:w="4883" w:type="dxa"/>
            <w:shd w:val="clear" w:color="auto" w:fill="auto"/>
          </w:tcPr>
          <w:p w14:paraId="7279989F" w14:textId="1010C676" w:rsidR="00B00C25" w:rsidRPr="0090769B" w:rsidRDefault="00B00C25"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5.2pt;height:66pt">
                  <v:imagedata r:id="rId9" o:title="5G-logo_175px"/>
                </v:shape>
              </w:pict>
            </w:r>
          </w:p>
        </w:tc>
        <w:tc>
          <w:tcPr>
            <w:tcW w:w="5540" w:type="dxa"/>
            <w:shd w:val="clear" w:color="auto" w:fill="auto"/>
          </w:tcPr>
          <w:p w14:paraId="3DE0F4F6" w14:textId="33C39237" w:rsidR="00B00C25" w:rsidRPr="0090769B" w:rsidRDefault="00B00C25" w:rsidP="00B00C25">
            <w:pPr>
              <w:jc w:val="right"/>
            </w:pPr>
            <w:bookmarkStart w:id="8" w:name="logos"/>
            <w:r>
              <w:pict w14:anchorId="6E9A628C">
                <v:shape id="_x0000_i1054" type="#_x0000_t75" style="width:127.6pt;height:74.8pt">
                  <v:imagedata r:id="rId10" o:title="3GPP-logo_web"/>
                </v:shape>
              </w:pict>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6B418BA7" w:rsidR="00E16509" w:rsidRPr="0090769B" w:rsidRDefault="00E16509" w:rsidP="00133525">
            <w:pPr>
              <w:pStyle w:val="FP"/>
              <w:jc w:val="center"/>
              <w:rPr>
                <w:sz w:val="18"/>
              </w:rPr>
            </w:pPr>
            <w:r w:rsidRPr="0090769B">
              <w:rPr>
                <w:sz w:val="18"/>
              </w:rPr>
              <w:t xml:space="preserve">© </w:t>
            </w:r>
            <w:r w:rsidR="002F39D0" w:rsidRPr="0090769B">
              <w:rPr>
                <w:sz w:val="18"/>
              </w:rPr>
              <w:t>202</w:t>
            </w:r>
            <w:r w:rsidR="00B00C25">
              <w:rPr>
                <w:sz w:val="18"/>
              </w:rPr>
              <w:t>1</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p w14:paraId="7D3836DD" w14:textId="5F2EA723" w:rsidR="00B00C25" w:rsidRDefault="00D4291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B00C25">
        <w:t>Foreword</w:t>
      </w:r>
      <w:r w:rsidR="00B00C25">
        <w:tab/>
      </w:r>
      <w:r w:rsidR="00B00C25">
        <w:fldChar w:fldCharType="begin" w:fldLock="1"/>
      </w:r>
      <w:r w:rsidR="00B00C25">
        <w:instrText xml:space="preserve"> PAGEREF _Toc63666161 \h </w:instrText>
      </w:r>
      <w:r w:rsidR="00B00C25">
        <w:fldChar w:fldCharType="separate"/>
      </w:r>
      <w:r w:rsidR="00B00C25">
        <w:t>6</w:t>
      </w:r>
      <w:r w:rsidR="00B00C25">
        <w:fldChar w:fldCharType="end"/>
      </w:r>
    </w:p>
    <w:p w14:paraId="709DBCB6" w14:textId="70B13C7D" w:rsidR="00B00C25" w:rsidRDefault="00B00C25">
      <w:pPr>
        <w:pStyle w:val="TOC1"/>
        <w:rPr>
          <w:rFonts w:asciiTheme="minorHAnsi" w:eastAsiaTheme="minorEastAsia" w:hAnsiTheme="minorHAnsi" w:cstheme="minorBidi"/>
          <w:szCs w:val="22"/>
        </w:rPr>
      </w:pPr>
      <w:r>
        <w:t>Introduction</w:t>
      </w:r>
      <w:r>
        <w:tab/>
      </w:r>
      <w:r>
        <w:fldChar w:fldCharType="begin" w:fldLock="1"/>
      </w:r>
      <w:r>
        <w:instrText xml:space="preserve"> PAGEREF _Toc63666162 \h </w:instrText>
      </w:r>
      <w:r>
        <w:fldChar w:fldCharType="separate"/>
      </w:r>
      <w:r>
        <w:t>8</w:t>
      </w:r>
      <w:r>
        <w:fldChar w:fldCharType="end"/>
      </w:r>
    </w:p>
    <w:p w14:paraId="6E5D78D7" w14:textId="2F195EB8" w:rsidR="00B00C25" w:rsidRDefault="00B00C2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_Toc63666163 \h </w:instrText>
      </w:r>
      <w:r>
        <w:fldChar w:fldCharType="separate"/>
      </w:r>
      <w:r>
        <w:t>9</w:t>
      </w:r>
      <w:r>
        <w:fldChar w:fldCharType="end"/>
      </w:r>
    </w:p>
    <w:p w14:paraId="12F1D182" w14:textId="5158BF1C" w:rsidR="00B00C25" w:rsidRDefault="00B00C2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_Toc63666164 \h </w:instrText>
      </w:r>
      <w:r>
        <w:fldChar w:fldCharType="separate"/>
      </w:r>
      <w:r>
        <w:t>9</w:t>
      </w:r>
      <w:r>
        <w:fldChar w:fldCharType="end"/>
      </w:r>
    </w:p>
    <w:p w14:paraId="61FF3660" w14:textId="64504B69" w:rsidR="00B00C25" w:rsidRDefault="00B00C2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_Toc63666165 \h </w:instrText>
      </w:r>
      <w:r>
        <w:fldChar w:fldCharType="separate"/>
      </w:r>
      <w:r>
        <w:t>10</w:t>
      </w:r>
      <w:r>
        <w:fldChar w:fldCharType="end"/>
      </w:r>
    </w:p>
    <w:p w14:paraId="16D5EC06" w14:textId="7218FCB4" w:rsidR="00B00C25" w:rsidRDefault="00B00C2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_Toc63666166 \h </w:instrText>
      </w:r>
      <w:r>
        <w:fldChar w:fldCharType="separate"/>
      </w:r>
      <w:r>
        <w:t>10</w:t>
      </w:r>
      <w:r>
        <w:fldChar w:fldCharType="end"/>
      </w:r>
    </w:p>
    <w:p w14:paraId="27CC7248" w14:textId="76E5B49F" w:rsidR="00B00C25" w:rsidRDefault="00B00C2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_Toc63666167 \h </w:instrText>
      </w:r>
      <w:r>
        <w:fldChar w:fldCharType="separate"/>
      </w:r>
      <w:r>
        <w:t>10</w:t>
      </w:r>
      <w:r>
        <w:fldChar w:fldCharType="end"/>
      </w:r>
    </w:p>
    <w:p w14:paraId="6948EE4C" w14:textId="070CF9D0" w:rsidR="00B00C25" w:rsidRDefault="00B00C2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_Toc63666168 \h </w:instrText>
      </w:r>
      <w:r>
        <w:fldChar w:fldCharType="separate"/>
      </w:r>
      <w:r>
        <w:t>10</w:t>
      </w:r>
      <w:r>
        <w:fldChar w:fldCharType="end"/>
      </w:r>
    </w:p>
    <w:p w14:paraId="2DEAD804" w14:textId="12A28B52" w:rsidR="00B00C25" w:rsidRDefault="00B00C25">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_Toc63666169 \h </w:instrText>
      </w:r>
      <w:r>
        <w:fldChar w:fldCharType="separate"/>
      </w:r>
      <w:r>
        <w:t>11</w:t>
      </w:r>
      <w:r>
        <w:fldChar w:fldCharType="end"/>
      </w:r>
    </w:p>
    <w:p w14:paraId="256DD557" w14:textId="165E2032" w:rsidR="00B00C25" w:rsidRDefault="00B00C25">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_Toc63666170 \h </w:instrText>
      </w:r>
      <w:r>
        <w:fldChar w:fldCharType="separate"/>
      </w:r>
      <w:r>
        <w:t>11</w:t>
      </w:r>
      <w:r>
        <w:fldChar w:fldCharType="end"/>
      </w:r>
    </w:p>
    <w:p w14:paraId="019E33D1" w14:textId="7E02611F" w:rsidR="00B00C25" w:rsidRDefault="00B00C25">
      <w:pPr>
        <w:pStyle w:val="TOC2"/>
        <w:rPr>
          <w:rFonts w:asciiTheme="minorHAnsi" w:eastAsiaTheme="minorEastAsia" w:hAnsiTheme="minorHAnsi" w:cstheme="minorBidi"/>
          <w:sz w:val="22"/>
          <w:szCs w:val="22"/>
        </w:rPr>
      </w:pPr>
      <w:r>
        <w:rPr>
          <w:lang w:eastAsia="zh-CN"/>
        </w:rP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_Toc63666171 \h </w:instrText>
      </w:r>
      <w:r>
        <w:fldChar w:fldCharType="separate"/>
      </w:r>
      <w:r>
        <w:t>11</w:t>
      </w:r>
      <w:r>
        <w:fldChar w:fldCharType="end"/>
      </w:r>
    </w:p>
    <w:p w14:paraId="2D3677CC" w14:textId="68A0E261" w:rsidR="00B00C25" w:rsidRDefault="00B00C2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_Toc63666172 \h </w:instrText>
      </w:r>
      <w:r>
        <w:fldChar w:fldCharType="separate"/>
      </w:r>
      <w:r>
        <w:t>11</w:t>
      </w:r>
      <w:r>
        <w:fldChar w:fldCharType="end"/>
      </w:r>
    </w:p>
    <w:p w14:paraId="1D9EA0A8" w14:textId="38FB4FF0" w:rsidR="00B00C25" w:rsidRDefault="00B00C2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_Toc63666173 \h </w:instrText>
      </w:r>
      <w:r>
        <w:fldChar w:fldCharType="separate"/>
      </w:r>
      <w:r>
        <w:t>11</w:t>
      </w:r>
      <w:r>
        <w:fldChar w:fldCharType="end"/>
      </w:r>
    </w:p>
    <w:p w14:paraId="69862050" w14:textId="3CC2180B" w:rsidR="00B00C25" w:rsidRDefault="00B00C25">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Requirement #2: &lt;Req#2&gt;</w:t>
      </w:r>
      <w:r>
        <w:tab/>
      </w:r>
      <w:r>
        <w:fldChar w:fldCharType="begin" w:fldLock="1"/>
      </w:r>
      <w:r>
        <w:instrText xml:space="preserve"> PAGEREF _Toc63666174 \h </w:instrText>
      </w:r>
      <w:r>
        <w:fldChar w:fldCharType="separate"/>
      </w:r>
      <w:r>
        <w:t>12</w:t>
      </w:r>
      <w:r>
        <w:fldChar w:fldCharType="end"/>
      </w:r>
    </w:p>
    <w:p w14:paraId="59928600" w14:textId="7B4ED65D" w:rsidR="00B00C25" w:rsidRDefault="00B00C25">
      <w:pPr>
        <w:pStyle w:val="TOC2"/>
        <w:rPr>
          <w:rFonts w:asciiTheme="minorHAnsi" w:eastAsiaTheme="minorEastAsia" w:hAnsiTheme="minorHAnsi" w:cstheme="minorBidi"/>
          <w:sz w:val="22"/>
          <w:szCs w:val="22"/>
        </w:rPr>
      </w:pPr>
      <w:r>
        <w:rPr>
          <w:lang w:eastAsia="zh-CN"/>
        </w:rPr>
        <w:t>4.4</w:t>
      </w:r>
      <w:r>
        <w:rPr>
          <w:rFonts w:asciiTheme="minorHAnsi" w:eastAsiaTheme="minorEastAsia" w:hAnsiTheme="minorHAnsi" w:cstheme="minorBidi"/>
          <w:sz w:val="22"/>
          <w:szCs w:val="22"/>
        </w:rPr>
        <w:tab/>
      </w:r>
      <w:r>
        <w:rPr>
          <w:lang w:eastAsia="zh-CN"/>
        </w:rPr>
        <w:t>Requirement #3: &lt;Req#3&gt;</w:t>
      </w:r>
      <w:r>
        <w:tab/>
      </w:r>
      <w:r>
        <w:fldChar w:fldCharType="begin" w:fldLock="1"/>
      </w:r>
      <w:r>
        <w:instrText xml:space="preserve"> PAGEREF _Toc63666175 \h </w:instrText>
      </w:r>
      <w:r>
        <w:fldChar w:fldCharType="separate"/>
      </w:r>
      <w:r>
        <w:t>12</w:t>
      </w:r>
      <w:r>
        <w:fldChar w:fldCharType="end"/>
      </w:r>
    </w:p>
    <w:p w14:paraId="652B8391" w14:textId="53CC25C5" w:rsidR="00B00C25" w:rsidRDefault="00B00C2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_Toc63666176 \h </w:instrText>
      </w:r>
      <w:r>
        <w:fldChar w:fldCharType="separate"/>
      </w:r>
      <w:r>
        <w:t>12</w:t>
      </w:r>
      <w:r>
        <w:fldChar w:fldCharType="end"/>
      </w:r>
    </w:p>
    <w:p w14:paraId="51633C26" w14:textId="0EAE14C2" w:rsidR="00B00C25" w:rsidRDefault="00B00C25">
      <w:pPr>
        <w:pStyle w:val="TOC2"/>
        <w:rPr>
          <w:rFonts w:asciiTheme="minorHAnsi" w:eastAsiaTheme="minorEastAsia" w:hAnsiTheme="minorHAnsi" w:cstheme="minorBidi"/>
          <w:sz w:val="22"/>
          <w:szCs w:val="22"/>
        </w:rPr>
      </w:pPr>
      <w:r>
        <w:rPr>
          <w:lang w:eastAsia="zh-CN"/>
        </w:rPr>
        <w:t>5</w:t>
      </w:r>
      <w:r>
        <w:t>.1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_Toc63666177 \h </w:instrText>
      </w:r>
      <w:r>
        <w:fldChar w:fldCharType="separate"/>
      </w:r>
      <w:r>
        <w:t>12</w:t>
      </w:r>
      <w:r>
        <w:fldChar w:fldCharType="end"/>
      </w:r>
    </w:p>
    <w:p w14:paraId="67075BEA" w14:textId="4AAB337F" w:rsidR="00B00C25" w:rsidRDefault="00B00C25">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_Toc63666178 \h </w:instrText>
      </w:r>
      <w:r>
        <w:fldChar w:fldCharType="separate"/>
      </w:r>
      <w:r>
        <w:t>12</w:t>
      </w:r>
      <w:r>
        <w:fldChar w:fldCharType="end"/>
      </w:r>
    </w:p>
    <w:p w14:paraId="205DFF3E" w14:textId="7CB7B05B" w:rsidR="00B00C25" w:rsidRDefault="00B00C25">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_Toc63666179 \h </w:instrText>
      </w:r>
      <w:r>
        <w:fldChar w:fldCharType="separate"/>
      </w:r>
      <w:r>
        <w:t>12</w:t>
      </w:r>
      <w:r>
        <w:fldChar w:fldCharType="end"/>
      </w:r>
    </w:p>
    <w:p w14:paraId="5115C231" w14:textId="7D9CB05B" w:rsidR="00B00C25" w:rsidRDefault="00B00C25">
      <w:pPr>
        <w:pStyle w:val="TOC3"/>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_Toc63666180 \h </w:instrText>
      </w:r>
      <w:r>
        <w:fldChar w:fldCharType="separate"/>
      </w:r>
      <w:r>
        <w:t>12</w:t>
      </w:r>
      <w:r>
        <w:fldChar w:fldCharType="end"/>
      </w:r>
    </w:p>
    <w:p w14:paraId="4AC7B561" w14:textId="24F9FED3" w:rsidR="00B00C25" w:rsidRDefault="00B00C25">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_Toc63666181 \h </w:instrText>
      </w:r>
      <w:r>
        <w:fldChar w:fldCharType="separate"/>
      </w:r>
      <w:r>
        <w:t>13</w:t>
      </w:r>
      <w:r>
        <w:fldChar w:fldCharType="end"/>
      </w:r>
    </w:p>
    <w:p w14:paraId="6A86336F" w14:textId="0732B7A1" w:rsidR="00B00C25" w:rsidRDefault="00B00C25">
      <w:pPr>
        <w:pStyle w:val="TOC3"/>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_Toc63666182 \h </w:instrText>
      </w:r>
      <w:r>
        <w:fldChar w:fldCharType="separate"/>
      </w:r>
      <w:r>
        <w:t>13</w:t>
      </w:r>
      <w:r>
        <w:fldChar w:fldCharType="end"/>
      </w:r>
    </w:p>
    <w:p w14:paraId="39702A6D" w14:textId="29553DE8" w:rsidR="00B00C25" w:rsidRDefault="00B00C25">
      <w:pPr>
        <w:pStyle w:val="TOC3"/>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_Toc63666183 \h </w:instrText>
      </w:r>
      <w:r>
        <w:fldChar w:fldCharType="separate"/>
      </w:r>
      <w:r>
        <w:t>13</w:t>
      </w:r>
      <w:r>
        <w:fldChar w:fldCharType="end"/>
      </w:r>
    </w:p>
    <w:p w14:paraId="1F18702A" w14:textId="143590A0" w:rsidR="00B00C25" w:rsidRDefault="00B00C25">
      <w:pPr>
        <w:pStyle w:val="TOC2"/>
        <w:rPr>
          <w:rFonts w:asciiTheme="minorHAnsi" w:eastAsiaTheme="minorEastAsia" w:hAnsiTheme="minorHAnsi" w:cstheme="minorBidi"/>
          <w:sz w:val="22"/>
          <w:szCs w:val="22"/>
        </w:rPr>
      </w:pPr>
      <w:r>
        <w:rPr>
          <w:lang w:eastAsia="zh-CN"/>
        </w:rPr>
        <w:t>5</w:t>
      </w:r>
      <w:r>
        <w:t>.4</w:t>
      </w:r>
      <w:r>
        <w:rPr>
          <w:rFonts w:asciiTheme="minorHAnsi" w:eastAsiaTheme="minorEastAsia" w:hAnsiTheme="minorHAnsi" w:cstheme="minorBidi"/>
          <w:sz w:val="22"/>
          <w:szCs w:val="22"/>
        </w:rPr>
        <w:tab/>
      </w:r>
      <w:r>
        <w:rPr>
          <w:lang w:eastAsia="zh-CN"/>
        </w:rPr>
        <w:t>Key Issue #3: Studying target port number ranges</w:t>
      </w:r>
      <w:r>
        <w:tab/>
      </w:r>
      <w:r>
        <w:fldChar w:fldCharType="begin" w:fldLock="1"/>
      </w:r>
      <w:r>
        <w:instrText xml:space="preserve"> PAGEREF _Toc63666184 \h </w:instrText>
      </w:r>
      <w:r>
        <w:fldChar w:fldCharType="separate"/>
      </w:r>
      <w:r>
        <w:t>13</w:t>
      </w:r>
      <w:r>
        <w:fldChar w:fldCharType="end"/>
      </w:r>
    </w:p>
    <w:p w14:paraId="0793C990" w14:textId="0DEF4EDA" w:rsidR="00B00C25" w:rsidRDefault="00B00C25">
      <w:pPr>
        <w:pStyle w:val="TOC3"/>
        <w:rPr>
          <w:rFonts w:asciiTheme="minorHAnsi" w:eastAsiaTheme="minorEastAsia" w:hAnsiTheme="minorHAnsi" w:cstheme="minorBidi"/>
          <w:sz w:val="22"/>
          <w:szCs w:val="22"/>
        </w:rPr>
      </w:pPr>
      <w:r>
        <w:rPr>
          <w:lang w:eastAsia="zh-CN"/>
        </w:rPr>
        <w:t>5.4.1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_Toc63666185 \h </w:instrText>
      </w:r>
      <w:r>
        <w:fldChar w:fldCharType="separate"/>
      </w:r>
      <w:r>
        <w:t>13</w:t>
      </w:r>
      <w:r>
        <w:fldChar w:fldCharType="end"/>
      </w:r>
    </w:p>
    <w:p w14:paraId="4BA845AB" w14:textId="4FF4C92F" w:rsidR="00B00C25" w:rsidRDefault="00B00C25">
      <w:pPr>
        <w:pStyle w:val="TOC3"/>
        <w:rPr>
          <w:rFonts w:asciiTheme="minorHAnsi" w:eastAsiaTheme="minorEastAsia" w:hAnsiTheme="minorHAnsi" w:cstheme="minorBidi"/>
          <w:sz w:val="22"/>
          <w:szCs w:val="22"/>
        </w:rPr>
      </w:pPr>
      <w:r>
        <w:rPr>
          <w:lang w:eastAsia="zh-CN"/>
        </w:rPr>
        <w:t>5.4.2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_Toc63666186 \h </w:instrText>
      </w:r>
      <w:r>
        <w:fldChar w:fldCharType="separate"/>
      </w:r>
      <w:r>
        <w:t>13</w:t>
      </w:r>
      <w:r>
        <w:fldChar w:fldCharType="end"/>
      </w:r>
    </w:p>
    <w:p w14:paraId="11859F58" w14:textId="0D649CE1" w:rsidR="00B00C25" w:rsidRDefault="00B00C25">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_Toc63666187 \h </w:instrText>
      </w:r>
      <w:r>
        <w:fldChar w:fldCharType="separate"/>
      </w:r>
      <w:r>
        <w:t>13</w:t>
      </w:r>
      <w:r>
        <w:fldChar w:fldCharType="end"/>
      </w:r>
    </w:p>
    <w:p w14:paraId="4E3EADDD" w14:textId="7C090F6B" w:rsidR="00B00C25" w:rsidRDefault="00B00C2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_Toc63666188 \h </w:instrText>
      </w:r>
      <w:r>
        <w:fldChar w:fldCharType="separate"/>
      </w:r>
      <w:r>
        <w:t>13</w:t>
      </w:r>
      <w:r>
        <w:fldChar w:fldCharType="end"/>
      </w:r>
    </w:p>
    <w:p w14:paraId="55A0C848" w14:textId="65985C67" w:rsidR="00B00C25" w:rsidRDefault="00B00C25">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_Toc63666189 \h </w:instrText>
      </w:r>
      <w:r>
        <w:fldChar w:fldCharType="separate"/>
      </w:r>
      <w:r>
        <w:t>14</w:t>
      </w:r>
      <w:r>
        <w:fldChar w:fldCharType="end"/>
      </w:r>
    </w:p>
    <w:p w14:paraId="1430598F" w14:textId="5684A2A8" w:rsidR="00B00C25" w:rsidRDefault="00B00C25">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_Toc63666190 \h </w:instrText>
      </w:r>
      <w:r>
        <w:fldChar w:fldCharType="separate"/>
      </w:r>
      <w:r>
        <w:t>14</w:t>
      </w:r>
      <w:r>
        <w:fldChar w:fldCharType="end"/>
      </w:r>
    </w:p>
    <w:p w14:paraId="1DE88FE7" w14:textId="35597B70" w:rsidR="00B00C25" w:rsidRDefault="00B00C25">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_Toc63666191 \h </w:instrText>
      </w:r>
      <w:r>
        <w:fldChar w:fldCharType="separate"/>
      </w:r>
      <w:r>
        <w:t>14</w:t>
      </w:r>
      <w:r>
        <w:fldChar w:fldCharType="end"/>
      </w:r>
    </w:p>
    <w:p w14:paraId="7DE5594C" w14:textId="407B042B" w:rsidR="00B00C25" w:rsidRDefault="00B00C25">
      <w:pPr>
        <w:pStyle w:val="TOC4"/>
        <w:rPr>
          <w:rFonts w:asciiTheme="minorHAnsi" w:eastAsiaTheme="minorEastAsia" w:hAnsiTheme="minorHAnsi" w:cstheme="minorBidi"/>
          <w:sz w:val="22"/>
          <w:szCs w:val="22"/>
        </w:rPr>
      </w:pPr>
      <w:r>
        <w:rPr>
          <w:lang w:eastAsia="zh-CN"/>
        </w:rP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_Toc63666192 \h </w:instrText>
      </w:r>
      <w:r>
        <w:fldChar w:fldCharType="separate"/>
      </w:r>
      <w:r>
        <w:t>14</w:t>
      </w:r>
      <w:r>
        <w:fldChar w:fldCharType="end"/>
      </w:r>
    </w:p>
    <w:p w14:paraId="629FA448" w14:textId="73C2CFF6" w:rsidR="00B00C25" w:rsidRDefault="00B00C2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_Toc63666193 \h </w:instrText>
      </w:r>
      <w:r>
        <w:fldChar w:fldCharType="separate"/>
      </w:r>
      <w:r>
        <w:t>15</w:t>
      </w:r>
      <w:r>
        <w:fldChar w:fldCharType="end"/>
      </w:r>
    </w:p>
    <w:p w14:paraId="216E38BF" w14:textId="25128BA3" w:rsidR="00B00C25" w:rsidRDefault="00B00C25">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_Toc63666194 \h </w:instrText>
      </w:r>
      <w:r>
        <w:fldChar w:fldCharType="separate"/>
      </w:r>
      <w:r>
        <w:t>15</w:t>
      </w:r>
      <w:r>
        <w:fldChar w:fldCharType="end"/>
      </w:r>
    </w:p>
    <w:p w14:paraId="1C83C205" w14:textId="2B159982" w:rsidR="00B00C25" w:rsidRDefault="00B00C25">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_Toc63666195 \h </w:instrText>
      </w:r>
      <w:r>
        <w:fldChar w:fldCharType="separate"/>
      </w:r>
      <w:r>
        <w:t>15</w:t>
      </w:r>
      <w:r>
        <w:fldChar w:fldCharType="end"/>
      </w:r>
    </w:p>
    <w:p w14:paraId="05B6EA00" w14:textId="283C5A7C" w:rsidR="00B00C25" w:rsidRDefault="00B00C25">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_Toc63666196 \h </w:instrText>
      </w:r>
      <w:r>
        <w:fldChar w:fldCharType="separate"/>
      </w:r>
      <w:r>
        <w:t>16</w:t>
      </w:r>
      <w:r>
        <w:fldChar w:fldCharType="end"/>
      </w:r>
    </w:p>
    <w:p w14:paraId="553BAD9B" w14:textId="4A237E54" w:rsidR="00B00C25" w:rsidRDefault="00B00C25">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_Toc63666197 \h </w:instrText>
      </w:r>
      <w:r>
        <w:fldChar w:fldCharType="separate"/>
      </w:r>
      <w:r>
        <w:t>16</w:t>
      </w:r>
      <w:r>
        <w:fldChar w:fldCharType="end"/>
      </w:r>
    </w:p>
    <w:p w14:paraId="6D800892" w14:textId="442B4D71" w:rsidR="00B00C25" w:rsidRDefault="00B00C25">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_Toc63666198 \h </w:instrText>
      </w:r>
      <w:r>
        <w:fldChar w:fldCharType="separate"/>
      </w:r>
      <w:r>
        <w:t>16</w:t>
      </w:r>
      <w:r>
        <w:fldChar w:fldCharType="end"/>
      </w:r>
    </w:p>
    <w:p w14:paraId="63D5AD24" w14:textId="1B9D0478" w:rsidR="00B00C25" w:rsidRDefault="00B00C25">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_Toc63666199 \h </w:instrText>
      </w:r>
      <w:r>
        <w:fldChar w:fldCharType="separate"/>
      </w:r>
      <w:r>
        <w:t>16</w:t>
      </w:r>
      <w:r>
        <w:fldChar w:fldCharType="end"/>
      </w:r>
    </w:p>
    <w:p w14:paraId="176031B2" w14:textId="31D990DB" w:rsidR="00B00C25" w:rsidRDefault="00B00C25">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_Toc63666200 \h </w:instrText>
      </w:r>
      <w:r>
        <w:fldChar w:fldCharType="separate"/>
      </w:r>
      <w:r>
        <w:t>16</w:t>
      </w:r>
      <w:r>
        <w:fldChar w:fldCharType="end"/>
      </w:r>
    </w:p>
    <w:p w14:paraId="605F378E" w14:textId="43E54D21" w:rsidR="00B00C25" w:rsidRDefault="00B00C25">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_Toc63666201 \h </w:instrText>
      </w:r>
      <w:r>
        <w:fldChar w:fldCharType="separate"/>
      </w:r>
      <w:r>
        <w:t>17</w:t>
      </w:r>
      <w:r>
        <w:fldChar w:fldCharType="end"/>
      </w:r>
    </w:p>
    <w:p w14:paraId="3FE31DC6" w14:textId="2F15F873" w:rsidR="00B00C25" w:rsidRDefault="00B00C25">
      <w:pPr>
        <w:pStyle w:val="TOC3"/>
        <w:rPr>
          <w:rFonts w:asciiTheme="minorHAnsi" w:eastAsiaTheme="minorEastAsia" w:hAnsiTheme="minorHAnsi" w:cstheme="minorBidi"/>
          <w:sz w:val="22"/>
          <w:szCs w:val="22"/>
        </w:rPr>
      </w:pPr>
      <w:r>
        <w:rPr>
          <w:lang w:eastAsia="zh-CN"/>
        </w:rP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_Toc63666202 \h </w:instrText>
      </w:r>
      <w:r>
        <w:fldChar w:fldCharType="separate"/>
      </w:r>
      <w:r>
        <w:t>17</w:t>
      </w:r>
      <w:r>
        <w:fldChar w:fldCharType="end"/>
      </w:r>
    </w:p>
    <w:p w14:paraId="06FA10F2" w14:textId="5DA28092" w:rsidR="00B00C25" w:rsidRDefault="00B00C25">
      <w:pPr>
        <w:pStyle w:val="TOC3"/>
        <w:rPr>
          <w:rFonts w:asciiTheme="minorHAnsi" w:eastAsiaTheme="minorEastAsia" w:hAnsiTheme="minorHAnsi" w:cstheme="minorBidi"/>
          <w:sz w:val="22"/>
          <w:szCs w:val="22"/>
        </w:rPr>
      </w:pPr>
      <w:r>
        <w:rPr>
          <w:lang w:eastAsia="zh-CN"/>
        </w:rP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_Toc63666203 \h </w:instrText>
      </w:r>
      <w:r>
        <w:fldChar w:fldCharType="separate"/>
      </w:r>
      <w:r>
        <w:t>17</w:t>
      </w:r>
      <w:r>
        <w:fldChar w:fldCharType="end"/>
      </w:r>
    </w:p>
    <w:p w14:paraId="4268C97D" w14:textId="745A0636" w:rsidR="00B00C25" w:rsidRDefault="00B00C25">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_Toc63666204 \h </w:instrText>
      </w:r>
      <w:r>
        <w:fldChar w:fldCharType="separate"/>
      </w:r>
      <w:r>
        <w:t>18</w:t>
      </w:r>
      <w:r>
        <w:fldChar w:fldCharType="end"/>
      </w:r>
    </w:p>
    <w:p w14:paraId="49069561" w14:textId="100543F3" w:rsidR="00B00C25" w:rsidRDefault="00B00C25">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_Toc63666205 \h </w:instrText>
      </w:r>
      <w:r>
        <w:fldChar w:fldCharType="separate"/>
      </w:r>
      <w:r>
        <w:t>18</w:t>
      </w:r>
      <w:r>
        <w:fldChar w:fldCharType="end"/>
      </w:r>
    </w:p>
    <w:p w14:paraId="1C9D8355" w14:textId="64BEF8EF" w:rsidR="00B00C25" w:rsidRDefault="00B00C25">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_Toc63666206 \h </w:instrText>
      </w:r>
      <w:r>
        <w:fldChar w:fldCharType="separate"/>
      </w:r>
      <w:r>
        <w:t>18</w:t>
      </w:r>
      <w:r>
        <w:fldChar w:fldCharType="end"/>
      </w:r>
    </w:p>
    <w:p w14:paraId="61C4063B" w14:textId="5316AAF7" w:rsidR="00B00C25" w:rsidRDefault="00B00C25">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_Toc63666207 \h </w:instrText>
      </w:r>
      <w:r>
        <w:fldChar w:fldCharType="separate"/>
      </w:r>
      <w:r>
        <w:t>18</w:t>
      </w:r>
      <w:r>
        <w:fldChar w:fldCharType="end"/>
      </w:r>
    </w:p>
    <w:p w14:paraId="382FE1AC" w14:textId="3FF49283" w:rsidR="00B00C25" w:rsidRDefault="00B00C25">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_Toc63666208 \h </w:instrText>
      </w:r>
      <w:r>
        <w:fldChar w:fldCharType="separate"/>
      </w:r>
      <w:r>
        <w:t>19</w:t>
      </w:r>
      <w:r>
        <w:fldChar w:fldCharType="end"/>
      </w:r>
    </w:p>
    <w:p w14:paraId="1FF14DF7" w14:textId="60F15B31" w:rsidR="00B00C25" w:rsidRDefault="00B00C25">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_Toc63666209 \h </w:instrText>
      </w:r>
      <w:r>
        <w:fldChar w:fldCharType="separate"/>
      </w:r>
      <w:r>
        <w:t>19</w:t>
      </w:r>
      <w:r>
        <w:fldChar w:fldCharType="end"/>
      </w:r>
    </w:p>
    <w:p w14:paraId="0748C557" w14:textId="311D0926" w:rsidR="00B00C25" w:rsidRDefault="00B00C25">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_Toc63666210 \h </w:instrText>
      </w:r>
      <w:r>
        <w:fldChar w:fldCharType="separate"/>
      </w:r>
      <w:r>
        <w:t>19</w:t>
      </w:r>
      <w:r>
        <w:fldChar w:fldCharType="end"/>
      </w:r>
    </w:p>
    <w:p w14:paraId="0DC74E76" w14:textId="56F6C7E0" w:rsidR="00B00C25" w:rsidRDefault="00B00C25">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 xml:space="preserve">Solution#5: </w:t>
      </w:r>
      <w:r w:rsidRPr="009D6396">
        <w:rPr>
          <w:lang w:val="en-US"/>
        </w:rPr>
        <w:t>Use of multicast address on local link</w:t>
      </w:r>
      <w:r>
        <w:tab/>
      </w:r>
      <w:r>
        <w:fldChar w:fldCharType="begin" w:fldLock="1"/>
      </w:r>
      <w:r>
        <w:instrText xml:space="preserve"> PAGEREF _Toc63666211 \h </w:instrText>
      </w:r>
      <w:r>
        <w:fldChar w:fldCharType="separate"/>
      </w:r>
      <w:r>
        <w:t>20</w:t>
      </w:r>
      <w:r>
        <w:fldChar w:fldCharType="end"/>
      </w:r>
    </w:p>
    <w:p w14:paraId="3219ACA8" w14:textId="3BCEDE47" w:rsidR="00B00C25" w:rsidRDefault="00B00C25">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_Toc63666212 \h </w:instrText>
      </w:r>
      <w:r>
        <w:fldChar w:fldCharType="separate"/>
      </w:r>
      <w:r>
        <w:t>20</w:t>
      </w:r>
      <w:r>
        <w:fldChar w:fldCharType="end"/>
      </w:r>
    </w:p>
    <w:p w14:paraId="1E016DD1" w14:textId="60013E1F" w:rsidR="00B00C25" w:rsidRDefault="00B00C25">
      <w:pPr>
        <w:pStyle w:val="TOC3"/>
        <w:rPr>
          <w:rFonts w:asciiTheme="minorHAnsi" w:eastAsiaTheme="minorEastAsia" w:hAnsiTheme="minorHAnsi" w:cstheme="minorBidi"/>
          <w:sz w:val="22"/>
          <w:szCs w:val="22"/>
        </w:rPr>
      </w:pPr>
      <w:r>
        <w:rPr>
          <w:lang w:eastAsia="zh-CN"/>
        </w:rPr>
        <w:lastRenderedPageBreak/>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_Toc63666213 \h </w:instrText>
      </w:r>
      <w:r>
        <w:fldChar w:fldCharType="separate"/>
      </w:r>
      <w:r>
        <w:t>20</w:t>
      </w:r>
      <w:r>
        <w:fldChar w:fldCharType="end"/>
      </w:r>
    </w:p>
    <w:p w14:paraId="37DEBB06" w14:textId="4FF86C7B" w:rsidR="00B00C25" w:rsidRDefault="00B00C25">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_Toc63666214 \h </w:instrText>
      </w:r>
      <w:r>
        <w:fldChar w:fldCharType="separate"/>
      </w:r>
      <w:r>
        <w:t>20</w:t>
      </w:r>
      <w:r>
        <w:fldChar w:fldCharType="end"/>
      </w:r>
    </w:p>
    <w:p w14:paraId="76B9B5AF" w14:textId="6734FFF8" w:rsidR="00B00C25" w:rsidRDefault="00B00C25">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_Toc63666215 \h </w:instrText>
      </w:r>
      <w:r>
        <w:fldChar w:fldCharType="separate"/>
      </w:r>
      <w:r>
        <w:t>20</w:t>
      </w:r>
      <w:r>
        <w:fldChar w:fldCharType="end"/>
      </w:r>
    </w:p>
    <w:p w14:paraId="4D7BF8FA" w14:textId="1BEFDBF2" w:rsidR="00B00C25" w:rsidRDefault="00B00C25">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 xml:space="preserve">Solution#6: </w:t>
      </w:r>
      <w:r w:rsidRPr="009D6396">
        <w:rPr>
          <w:lang w:val="en-US"/>
        </w:rPr>
        <w:t xml:space="preserve">Direct unicast DNS queries to </w:t>
      </w:r>
      <w:r w:rsidRPr="009D6396">
        <w:rPr>
          <w:rFonts w:eastAsia="SimSun"/>
          <w:lang w:eastAsia="zh-CN"/>
        </w:rPr>
        <w:t>the target node</w:t>
      </w:r>
      <w:r>
        <w:tab/>
      </w:r>
      <w:r>
        <w:fldChar w:fldCharType="begin" w:fldLock="1"/>
      </w:r>
      <w:r>
        <w:instrText xml:space="preserve"> PAGEREF _Toc63666216 \h </w:instrText>
      </w:r>
      <w:r>
        <w:fldChar w:fldCharType="separate"/>
      </w:r>
      <w:r>
        <w:t>21</w:t>
      </w:r>
      <w:r>
        <w:fldChar w:fldCharType="end"/>
      </w:r>
    </w:p>
    <w:p w14:paraId="280B7925" w14:textId="6CD52C5F" w:rsidR="00B00C25" w:rsidRDefault="00B00C25">
      <w:pPr>
        <w:pStyle w:val="TOC3"/>
        <w:rPr>
          <w:rFonts w:asciiTheme="minorHAnsi" w:eastAsiaTheme="minorEastAsia" w:hAnsiTheme="minorHAnsi" w:cstheme="minorBidi"/>
          <w:sz w:val="22"/>
          <w:szCs w:val="22"/>
        </w:rPr>
      </w:pPr>
      <w:r>
        <w:rPr>
          <w:lang w:eastAsia="zh-CN"/>
        </w:rP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_Toc63666217 \h </w:instrText>
      </w:r>
      <w:r>
        <w:fldChar w:fldCharType="separate"/>
      </w:r>
      <w:r>
        <w:t>21</w:t>
      </w:r>
      <w:r>
        <w:fldChar w:fldCharType="end"/>
      </w:r>
    </w:p>
    <w:p w14:paraId="5B33509D" w14:textId="611D554B" w:rsidR="00B00C25" w:rsidRDefault="00B00C25">
      <w:pPr>
        <w:pStyle w:val="TOC3"/>
        <w:rPr>
          <w:rFonts w:asciiTheme="minorHAnsi" w:eastAsiaTheme="minorEastAsia" w:hAnsiTheme="minorHAnsi" w:cstheme="minorBidi"/>
          <w:sz w:val="22"/>
          <w:szCs w:val="22"/>
        </w:rPr>
      </w:pPr>
      <w:r>
        <w:rPr>
          <w:lang w:eastAsia="zh-CN"/>
        </w:rPr>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_Toc63666218 \h </w:instrText>
      </w:r>
      <w:r>
        <w:fldChar w:fldCharType="separate"/>
      </w:r>
      <w:r>
        <w:t>21</w:t>
      </w:r>
      <w:r>
        <w:fldChar w:fldCharType="end"/>
      </w:r>
    </w:p>
    <w:p w14:paraId="5AA87E83" w14:textId="58D96C81" w:rsidR="00B00C25" w:rsidRDefault="00B00C25">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_Toc63666219 \h </w:instrText>
      </w:r>
      <w:r>
        <w:fldChar w:fldCharType="separate"/>
      </w:r>
      <w:r>
        <w:t>22</w:t>
      </w:r>
      <w:r>
        <w:fldChar w:fldCharType="end"/>
      </w:r>
    </w:p>
    <w:p w14:paraId="0D0A3B83" w14:textId="16B7FCE0" w:rsidR="00B00C25" w:rsidRDefault="00B00C25">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_Toc63666220 \h </w:instrText>
      </w:r>
      <w:r>
        <w:fldChar w:fldCharType="separate"/>
      </w:r>
      <w:r>
        <w:t>22</w:t>
      </w:r>
      <w:r>
        <w:fldChar w:fldCharType="end"/>
      </w:r>
    </w:p>
    <w:p w14:paraId="5C99D4D9" w14:textId="3F68FC5A" w:rsidR="00B00C25" w:rsidRDefault="00B00C25">
      <w:pPr>
        <w:pStyle w:val="TOC2"/>
        <w:rPr>
          <w:rFonts w:asciiTheme="minorHAnsi" w:eastAsiaTheme="minorEastAsia" w:hAnsiTheme="minorHAnsi" w:cstheme="minorBidi"/>
          <w:sz w:val="22"/>
          <w:szCs w:val="22"/>
        </w:rPr>
      </w:pPr>
      <w:r w:rsidRPr="009D6396">
        <w:rPr>
          <w:lang w:val="en-US" w:eastAsia="zh-CN"/>
        </w:rPr>
        <w:t>6.8</w:t>
      </w:r>
      <w:r>
        <w:rPr>
          <w:rFonts w:asciiTheme="minorHAnsi" w:eastAsiaTheme="minorEastAsia" w:hAnsiTheme="minorHAnsi" w:cstheme="minorBidi"/>
          <w:sz w:val="22"/>
          <w:szCs w:val="22"/>
        </w:rPr>
        <w:tab/>
      </w:r>
      <w:r w:rsidRPr="009D6396">
        <w:rPr>
          <w:lang w:val="en-US" w:eastAsia="zh-CN"/>
        </w:rPr>
        <w:t xml:space="preserve">Solution#7: </w:t>
      </w:r>
      <w:r w:rsidRPr="009D6396">
        <w:rPr>
          <w:rFonts w:eastAsia="SimSun"/>
          <w:lang w:val="en-US" w:eastAsia="zh-CN"/>
        </w:rPr>
        <w:t>SCTP Multiplexer (Port)</w:t>
      </w:r>
      <w:r>
        <w:tab/>
      </w:r>
      <w:r>
        <w:fldChar w:fldCharType="begin" w:fldLock="1"/>
      </w:r>
      <w:r>
        <w:instrText xml:space="preserve"> PAGEREF _Toc63666221 \h </w:instrText>
      </w:r>
      <w:r>
        <w:fldChar w:fldCharType="separate"/>
      </w:r>
      <w:r>
        <w:t>22</w:t>
      </w:r>
      <w:r>
        <w:fldChar w:fldCharType="end"/>
      </w:r>
    </w:p>
    <w:p w14:paraId="148774E2" w14:textId="7D6AFDF5" w:rsidR="00B00C25" w:rsidRDefault="00B00C25">
      <w:pPr>
        <w:pStyle w:val="TOC3"/>
        <w:rPr>
          <w:rFonts w:asciiTheme="minorHAnsi" w:eastAsiaTheme="minorEastAsia" w:hAnsiTheme="minorHAnsi" w:cstheme="minorBidi"/>
          <w:sz w:val="22"/>
          <w:szCs w:val="22"/>
        </w:rPr>
      </w:pPr>
      <w:r w:rsidRPr="009D6396">
        <w:rPr>
          <w:lang w:val="en-US" w:eastAsia="zh-CN"/>
        </w:rPr>
        <w:t>6.8.1</w:t>
      </w:r>
      <w:r>
        <w:rPr>
          <w:rFonts w:asciiTheme="minorHAnsi" w:eastAsiaTheme="minorEastAsia" w:hAnsiTheme="minorHAnsi" w:cstheme="minorBidi"/>
          <w:sz w:val="22"/>
          <w:szCs w:val="22"/>
        </w:rPr>
        <w:tab/>
      </w:r>
      <w:r w:rsidRPr="009D6396">
        <w:rPr>
          <w:lang w:val="en-US" w:eastAsia="zh-CN"/>
        </w:rPr>
        <w:t>General</w:t>
      </w:r>
      <w:r>
        <w:tab/>
      </w:r>
      <w:r>
        <w:fldChar w:fldCharType="begin" w:fldLock="1"/>
      </w:r>
      <w:r>
        <w:instrText xml:space="preserve"> PAGEREF _Toc63666222 \h </w:instrText>
      </w:r>
      <w:r>
        <w:fldChar w:fldCharType="separate"/>
      </w:r>
      <w:r>
        <w:t>22</w:t>
      </w:r>
      <w:r>
        <w:fldChar w:fldCharType="end"/>
      </w:r>
    </w:p>
    <w:p w14:paraId="2B9BB2BB" w14:textId="025D9AE3" w:rsidR="00B00C25" w:rsidRDefault="00B00C25">
      <w:pPr>
        <w:pStyle w:val="TOC3"/>
        <w:rPr>
          <w:rFonts w:asciiTheme="minorHAnsi" w:eastAsiaTheme="minorEastAsia" w:hAnsiTheme="minorHAnsi" w:cstheme="minorBidi"/>
          <w:sz w:val="22"/>
          <w:szCs w:val="22"/>
        </w:rPr>
      </w:pPr>
      <w:r>
        <w:rPr>
          <w:lang w:eastAsia="zh-CN"/>
        </w:rP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_Toc63666223 \h </w:instrText>
      </w:r>
      <w:r>
        <w:fldChar w:fldCharType="separate"/>
      </w:r>
      <w:r>
        <w:t>23</w:t>
      </w:r>
      <w:r>
        <w:fldChar w:fldCharType="end"/>
      </w:r>
    </w:p>
    <w:p w14:paraId="0F24855B" w14:textId="03DE03BC" w:rsidR="00B00C25" w:rsidRDefault="00B00C25">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_Toc63666224 \h </w:instrText>
      </w:r>
      <w:r>
        <w:fldChar w:fldCharType="separate"/>
      </w:r>
      <w:r>
        <w:t>23</w:t>
      </w:r>
      <w:r>
        <w:fldChar w:fldCharType="end"/>
      </w:r>
    </w:p>
    <w:p w14:paraId="071CAA3C" w14:textId="35D2A1CA" w:rsidR="00B00C25" w:rsidRDefault="00B00C25">
      <w:pPr>
        <w:pStyle w:val="TOC3"/>
        <w:rPr>
          <w:rFonts w:asciiTheme="minorHAnsi" w:eastAsiaTheme="minorEastAsia" w:hAnsiTheme="minorHAnsi" w:cstheme="minorBidi"/>
          <w:sz w:val="22"/>
          <w:szCs w:val="22"/>
        </w:rPr>
      </w:pPr>
      <w:r>
        <w:rPr>
          <w:lang w:eastAsia="zh-CN"/>
        </w:rP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_Toc63666225 \h </w:instrText>
      </w:r>
      <w:r>
        <w:fldChar w:fldCharType="separate"/>
      </w:r>
      <w:r>
        <w:t>23</w:t>
      </w:r>
      <w:r>
        <w:fldChar w:fldCharType="end"/>
      </w:r>
    </w:p>
    <w:p w14:paraId="71BB7FC8" w14:textId="72C567DC" w:rsidR="00B00C25" w:rsidRDefault="00B00C25">
      <w:pPr>
        <w:pStyle w:val="TOC2"/>
        <w:rPr>
          <w:rFonts w:asciiTheme="minorHAnsi" w:eastAsiaTheme="minorEastAsia" w:hAnsiTheme="minorHAnsi" w:cstheme="minorBidi"/>
          <w:sz w:val="22"/>
          <w:szCs w:val="22"/>
        </w:rPr>
      </w:pPr>
      <w:r w:rsidRPr="009D6396">
        <w:rPr>
          <w:lang w:val="en-US" w:eastAsia="zh-CN"/>
        </w:rPr>
        <w:t>6.9</w:t>
      </w:r>
      <w:r>
        <w:rPr>
          <w:rFonts w:asciiTheme="minorHAnsi" w:eastAsiaTheme="minorEastAsia" w:hAnsiTheme="minorHAnsi" w:cstheme="minorBidi"/>
          <w:sz w:val="22"/>
          <w:szCs w:val="22"/>
        </w:rPr>
        <w:tab/>
      </w:r>
      <w:r w:rsidRPr="009D6396">
        <w:rPr>
          <w:lang w:val="en-US" w:eastAsia="zh-CN"/>
        </w:rPr>
        <w:t xml:space="preserve">Solution#8: </w:t>
      </w:r>
      <w:r w:rsidRPr="009D6396">
        <w:rPr>
          <w:rFonts w:eastAsia="SimSun"/>
          <w:lang w:val="en-US" w:eastAsia="zh-CN"/>
        </w:rPr>
        <w:t>SCTP Multiplexer Application</w:t>
      </w:r>
      <w:r>
        <w:tab/>
      </w:r>
      <w:r>
        <w:fldChar w:fldCharType="begin" w:fldLock="1"/>
      </w:r>
      <w:r>
        <w:instrText xml:space="preserve"> PAGEREF _Toc63666226 \h </w:instrText>
      </w:r>
      <w:r>
        <w:fldChar w:fldCharType="separate"/>
      </w:r>
      <w:r>
        <w:t>24</w:t>
      </w:r>
      <w:r>
        <w:fldChar w:fldCharType="end"/>
      </w:r>
    </w:p>
    <w:p w14:paraId="41222081" w14:textId="53C945A4" w:rsidR="00B00C25" w:rsidRDefault="00B00C25">
      <w:pPr>
        <w:pStyle w:val="TOC3"/>
        <w:rPr>
          <w:rFonts w:asciiTheme="minorHAnsi" w:eastAsiaTheme="minorEastAsia" w:hAnsiTheme="minorHAnsi" w:cstheme="minorBidi"/>
          <w:sz w:val="22"/>
          <w:szCs w:val="22"/>
        </w:rPr>
      </w:pPr>
      <w:r>
        <w:rPr>
          <w:lang w:eastAsia="zh-CN"/>
        </w:rP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_Toc63666227 \h </w:instrText>
      </w:r>
      <w:r>
        <w:fldChar w:fldCharType="separate"/>
      </w:r>
      <w:r>
        <w:t>24</w:t>
      </w:r>
      <w:r>
        <w:fldChar w:fldCharType="end"/>
      </w:r>
    </w:p>
    <w:p w14:paraId="5545D0A6" w14:textId="0823D456" w:rsidR="00B00C25" w:rsidRDefault="00B00C25">
      <w:pPr>
        <w:pStyle w:val="TOC3"/>
        <w:rPr>
          <w:rFonts w:asciiTheme="minorHAnsi" w:eastAsiaTheme="minorEastAsia" w:hAnsiTheme="minorHAnsi" w:cstheme="minorBidi"/>
          <w:sz w:val="22"/>
          <w:szCs w:val="22"/>
        </w:rPr>
      </w:pPr>
      <w:r>
        <w:rPr>
          <w:lang w:eastAsia="zh-CN"/>
        </w:rP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_Toc63666228 \h </w:instrText>
      </w:r>
      <w:r>
        <w:fldChar w:fldCharType="separate"/>
      </w:r>
      <w:r>
        <w:t>24</w:t>
      </w:r>
      <w:r>
        <w:fldChar w:fldCharType="end"/>
      </w:r>
    </w:p>
    <w:p w14:paraId="72625DB2" w14:textId="022F1F4E" w:rsidR="00B00C25" w:rsidRDefault="00B00C25">
      <w:pPr>
        <w:pStyle w:val="TOC3"/>
        <w:rPr>
          <w:rFonts w:asciiTheme="minorHAnsi" w:eastAsiaTheme="minorEastAsia" w:hAnsiTheme="minorHAnsi" w:cstheme="minorBidi"/>
          <w:sz w:val="22"/>
          <w:szCs w:val="22"/>
        </w:rPr>
      </w:pPr>
      <w:r>
        <w:rPr>
          <w:lang w:eastAsia="zh-CN"/>
        </w:rP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_Toc63666229 \h </w:instrText>
      </w:r>
      <w:r>
        <w:fldChar w:fldCharType="separate"/>
      </w:r>
      <w:r>
        <w:t>25</w:t>
      </w:r>
      <w:r>
        <w:fldChar w:fldCharType="end"/>
      </w:r>
    </w:p>
    <w:p w14:paraId="42B17D5C" w14:textId="1D7487EB" w:rsidR="00B00C25" w:rsidRDefault="00B00C25">
      <w:pPr>
        <w:pStyle w:val="TOC3"/>
        <w:rPr>
          <w:rFonts w:asciiTheme="minorHAnsi" w:eastAsiaTheme="minorEastAsia" w:hAnsiTheme="minorHAnsi" w:cstheme="minorBidi"/>
          <w:sz w:val="22"/>
          <w:szCs w:val="22"/>
        </w:rPr>
      </w:pPr>
      <w:r>
        <w:rPr>
          <w:lang w:eastAsia="zh-CN"/>
        </w:rP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_Toc63666230 \h </w:instrText>
      </w:r>
      <w:r>
        <w:fldChar w:fldCharType="separate"/>
      </w:r>
      <w:r>
        <w:t>25</w:t>
      </w:r>
      <w:r>
        <w:fldChar w:fldCharType="end"/>
      </w:r>
    </w:p>
    <w:p w14:paraId="2E230A77" w14:textId="42089D09" w:rsidR="00B00C25" w:rsidRDefault="00B00C25">
      <w:pPr>
        <w:pStyle w:val="TOC2"/>
        <w:rPr>
          <w:rFonts w:asciiTheme="minorHAnsi" w:eastAsiaTheme="minorEastAsia" w:hAnsiTheme="minorHAnsi" w:cstheme="minorBidi"/>
          <w:sz w:val="22"/>
          <w:szCs w:val="22"/>
        </w:rPr>
      </w:pPr>
      <w:r w:rsidRPr="009D6396">
        <w:rPr>
          <w:lang w:val="fr-FR" w:eastAsia="zh-CN"/>
        </w:rPr>
        <w:t>6.10</w:t>
      </w:r>
      <w:r>
        <w:rPr>
          <w:rFonts w:asciiTheme="minorHAnsi" w:eastAsiaTheme="minorEastAsia" w:hAnsiTheme="minorHAnsi" w:cstheme="minorBidi"/>
          <w:sz w:val="22"/>
          <w:szCs w:val="22"/>
        </w:rPr>
        <w:tab/>
      </w:r>
      <w:r w:rsidRPr="009D6396">
        <w:rPr>
          <w:lang w:val="fr-FR" w:eastAsia="zh-CN"/>
        </w:rPr>
        <w:t xml:space="preserve">Solution#9: </w:t>
      </w:r>
      <w:r w:rsidRPr="009D6396">
        <w:rPr>
          <w:lang w:val="fr-FR"/>
        </w:rPr>
        <w:t>TCP Port Service Multiplexer (TCPMUX)</w:t>
      </w:r>
      <w:r>
        <w:tab/>
      </w:r>
      <w:r>
        <w:fldChar w:fldCharType="begin" w:fldLock="1"/>
      </w:r>
      <w:r>
        <w:instrText xml:space="preserve"> PAGEREF _Toc63666231 \h </w:instrText>
      </w:r>
      <w:r>
        <w:fldChar w:fldCharType="separate"/>
      </w:r>
      <w:r>
        <w:t>26</w:t>
      </w:r>
      <w:r>
        <w:fldChar w:fldCharType="end"/>
      </w:r>
    </w:p>
    <w:p w14:paraId="11553B1E" w14:textId="21D1DA9B" w:rsidR="00B00C25" w:rsidRDefault="00B00C25">
      <w:pPr>
        <w:pStyle w:val="TOC3"/>
        <w:rPr>
          <w:rFonts w:asciiTheme="minorHAnsi" w:eastAsiaTheme="minorEastAsia" w:hAnsiTheme="minorHAnsi" w:cstheme="minorBidi"/>
          <w:sz w:val="22"/>
          <w:szCs w:val="22"/>
        </w:rPr>
      </w:pPr>
      <w:r w:rsidRPr="009D6396">
        <w:rPr>
          <w:lang w:val="en-US" w:eastAsia="zh-CN"/>
        </w:rPr>
        <w:t>6.10.1</w:t>
      </w:r>
      <w:r>
        <w:rPr>
          <w:rFonts w:asciiTheme="minorHAnsi" w:eastAsiaTheme="minorEastAsia" w:hAnsiTheme="minorHAnsi" w:cstheme="minorBidi"/>
          <w:sz w:val="22"/>
          <w:szCs w:val="22"/>
        </w:rPr>
        <w:tab/>
      </w:r>
      <w:r w:rsidRPr="009D6396">
        <w:rPr>
          <w:lang w:val="en-US" w:eastAsia="zh-CN"/>
        </w:rPr>
        <w:t>General</w:t>
      </w:r>
      <w:r>
        <w:tab/>
      </w:r>
      <w:r>
        <w:fldChar w:fldCharType="begin" w:fldLock="1"/>
      </w:r>
      <w:r>
        <w:instrText xml:space="preserve"> PAGEREF _Toc63666232 \h </w:instrText>
      </w:r>
      <w:r>
        <w:fldChar w:fldCharType="separate"/>
      </w:r>
      <w:r>
        <w:t>26</w:t>
      </w:r>
      <w:r>
        <w:fldChar w:fldCharType="end"/>
      </w:r>
    </w:p>
    <w:p w14:paraId="0DC9B71B" w14:textId="79F38865" w:rsidR="00B00C25" w:rsidRDefault="00B00C25">
      <w:pPr>
        <w:pStyle w:val="TOC3"/>
        <w:rPr>
          <w:rFonts w:asciiTheme="minorHAnsi" w:eastAsiaTheme="minorEastAsia" w:hAnsiTheme="minorHAnsi" w:cstheme="minorBidi"/>
          <w:sz w:val="22"/>
          <w:szCs w:val="22"/>
        </w:rPr>
      </w:pPr>
      <w:r>
        <w:rPr>
          <w:lang w:eastAsia="zh-CN"/>
        </w:rP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_Toc63666233 \h </w:instrText>
      </w:r>
      <w:r>
        <w:fldChar w:fldCharType="separate"/>
      </w:r>
      <w:r>
        <w:t>26</w:t>
      </w:r>
      <w:r>
        <w:fldChar w:fldCharType="end"/>
      </w:r>
    </w:p>
    <w:p w14:paraId="0E824C0C" w14:textId="188FA2CD" w:rsidR="00B00C25" w:rsidRDefault="00B00C25">
      <w:pPr>
        <w:pStyle w:val="TOC3"/>
        <w:rPr>
          <w:rFonts w:asciiTheme="minorHAnsi" w:eastAsiaTheme="minorEastAsia" w:hAnsiTheme="minorHAnsi" w:cstheme="minorBidi"/>
          <w:sz w:val="22"/>
          <w:szCs w:val="22"/>
        </w:rPr>
      </w:pPr>
      <w:r>
        <w:rPr>
          <w:lang w:eastAsia="zh-CN"/>
        </w:rP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_Toc63666234 \h </w:instrText>
      </w:r>
      <w:r>
        <w:fldChar w:fldCharType="separate"/>
      </w:r>
      <w:r>
        <w:t>26</w:t>
      </w:r>
      <w:r>
        <w:fldChar w:fldCharType="end"/>
      </w:r>
    </w:p>
    <w:p w14:paraId="37AC158B" w14:textId="128C76E5" w:rsidR="00B00C25" w:rsidRDefault="00B00C25">
      <w:pPr>
        <w:pStyle w:val="TOC3"/>
        <w:rPr>
          <w:rFonts w:asciiTheme="minorHAnsi" w:eastAsiaTheme="minorEastAsia" w:hAnsiTheme="minorHAnsi" w:cstheme="minorBidi"/>
          <w:sz w:val="22"/>
          <w:szCs w:val="22"/>
        </w:rPr>
      </w:pPr>
      <w:r>
        <w:rPr>
          <w:lang w:eastAsia="zh-CN"/>
        </w:rP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_Toc63666235 \h </w:instrText>
      </w:r>
      <w:r>
        <w:fldChar w:fldCharType="separate"/>
      </w:r>
      <w:r>
        <w:t>26</w:t>
      </w:r>
      <w:r>
        <w:fldChar w:fldCharType="end"/>
      </w:r>
    </w:p>
    <w:p w14:paraId="5FC33D47" w14:textId="798BD331" w:rsidR="00B00C25" w:rsidRDefault="00B00C25">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_Toc63666236 \h </w:instrText>
      </w:r>
      <w:r>
        <w:fldChar w:fldCharType="separate"/>
      </w:r>
      <w:r>
        <w:t>27</w:t>
      </w:r>
      <w:r>
        <w:fldChar w:fldCharType="end"/>
      </w:r>
    </w:p>
    <w:p w14:paraId="6012A714" w14:textId="6D3137B4" w:rsidR="00B00C25" w:rsidRDefault="00B00C25">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_Toc63666237 \h </w:instrText>
      </w:r>
      <w:r>
        <w:fldChar w:fldCharType="separate"/>
      </w:r>
      <w:r>
        <w:t>27</w:t>
      </w:r>
      <w:r>
        <w:fldChar w:fldCharType="end"/>
      </w:r>
    </w:p>
    <w:p w14:paraId="46A0A5BF" w14:textId="02FB59FF" w:rsidR="00B00C25" w:rsidRDefault="00B00C25">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_Toc63666238 \h </w:instrText>
      </w:r>
      <w:r>
        <w:fldChar w:fldCharType="separate"/>
      </w:r>
      <w:r>
        <w:t>27</w:t>
      </w:r>
      <w:r>
        <w:fldChar w:fldCharType="end"/>
      </w:r>
    </w:p>
    <w:p w14:paraId="1C03776A" w14:textId="163FE568" w:rsidR="00B00C25" w:rsidRDefault="00B00C25">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_Toc63666239 \h </w:instrText>
      </w:r>
      <w:r>
        <w:fldChar w:fldCharType="separate"/>
      </w:r>
      <w:r>
        <w:t>27</w:t>
      </w:r>
      <w:r>
        <w:fldChar w:fldCharType="end"/>
      </w:r>
    </w:p>
    <w:p w14:paraId="4C08EDFB" w14:textId="02A5790F" w:rsidR="00B00C25" w:rsidRDefault="00B00C25">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_Toc63666240 \h </w:instrText>
      </w:r>
      <w:r>
        <w:fldChar w:fldCharType="separate"/>
      </w:r>
      <w:r>
        <w:t>28</w:t>
      </w:r>
      <w:r>
        <w:fldChar w:fldCharType="end"/>
      </w:r>
    </w:p>
    <w:p w14:paraId="0D9E932C" w14:textId="167F9EB5" w:rsidR="00B00C25" w:rsidRDefault="00B00C25">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with representatives from both 3GPP and IETF to look at port number requirements from 3GPP</w:t>
      </w:r>
      <w:r>
        <w:tab/>
      </w:r>
      <w:r>
        <w:fldChar w:fldCharType="begin" w:fldLock="1"/>
      </w:r>
      <w:r>
        <w:instrText xml:space="preserve"> PAGEREF _Toc63666241 \h </w:instrText>
      </w:r>
      <w:r>
        <w:fldChar w:fldCharType="separate"/>
      </w:r>
      <w:r>
        <w:t>28</w:t>
      </w:r>
      <w:r>
        <w:fldChar w:fldCharType="end"/>
      </w:r>
    </w:p>
    <w:p w14:paraId="1780C26C" w14:textId="14B6FD27" w:rsidR="00B00C25" w:rsidRDefault="00B00C25">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_Toc63666242 \h </w:instrText>
      </w:r>
      <w:r>
        <w:fldChar w:fldCharType="separate"/>
      </w:r>
      <w:r>
        <w:t>28</w:t>
      </w:r>
      <w:r>
        <w:fldChar w:fldCharType="end"/>
      </w:r>
    </w:p>
    <w:p w14:paraId="41AF6EFE" w14:textId="314D3811" w:rsidR="00B00C25" w:rsidRDefault="00B00C25">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_Toc63666243 \h </w:instrText>
      </w:r>
      <w:r>
        <w:fldChar w:fldCharType="separate"/>
      </w:r>
      <w:r>
        <w:t>28</w:t>
      </w:r>
      <w:r>
        <w:fldChar w:fldCharType="end"/>
      </w:r>
    </w:p>
    <w:p w14:paraId="0241E43D" w14:textId="5B3BEC2C" w:rsidR="00B00C25" w:rsidRDefault="00B00C25">
      <w:pPr>
        <w:pStyle w:val="TOC3"/>
        <w:rPr>
          <w:rFonts w:asciiTheme="minorHAnsi" w:eastAsiaTheme="minorEastAsia" w:hAnsiTheme="minorHAnsi" w:cstheme="minorBidi"/>
          <w:sz w:val="22"/>
          <w:szCs w:val="22"/>
        </w:rPr>
      </w:pPr>
      <w:r w:rsidRPr="009D6396">
        <w:rPr>
          <w:lang w:val="en-IN"/>
        </w:rPr>
        <w:t>6.12.3</w:t>
      </w:r>
      <w:r>
        <w:rPr>
          <w:rFonts w:asciiTheme="minorHAnsi" w:eastAsiaTheme="minorEastAsia" w:hAnsiTheme="minorHAnsi" w:cstheme="minorBidi"/>
          <w:sz w:val="22"/>
          <w:szCs w:val="22"/>
        </w:rPr>
        <w:tab/>
      </w:r>
      <w:r w:rsidRPr="009D6396">
        <w:rPr>
          <w:lang w:val="en-IN"/>
        </w:rPr>
        <w:t>Impacts</w:t>
      </w:r>
      <w:r>
        <w:tab/>
      </w:r>
      <w:r>
        <w:fldChar w:fldCharType="begin" w:fldLock="1"/>
      </w:r>
      <w:r>
        <w:instrText xml:space="preserve"> PAGEREF _Toc63666244 \h </w:instrText>
      </w:r>
      <w:r>
        <w:fldChar w:fldCharType="separate"/>
      </w:r>
      <w:r>
        <w:t>30</w:t>
      </w:r>
      <w:r>
        <w:fldChar w:fldCharType="end"/>
      </w:r>
    </w:p>
    <w:p w14:paraId="34DDA318" w14:textId="2E3E544A" w:rsidR="00B00C25" w:rsidRDefault="00B00C25">
      <w:pPr>
        <w:pStyle w:val="TOC3"/>
        <w:rPr>
          <w:rFonts w:asciiTheme="minorHAnsi" w:eastAsiaTheme="minorEastAsia" w:hAnsiTheme="minorHAnsi" w:cstheme="minorBidi"/>
          <w:sz w:val="22"/>
          <w:szCs w:val="22"/>
        </w:rPr>
      </w:pPr>
      <w:r w:rsidRPr="009D6396">
        <w:rPr>
          <w:lang w:val="en-IN"/>
        </w:rPr>
        <w:t>6.12.4</w:t>
      </w:r>
      <w:r>
        <w:rPr>
          <w:rFonts w:asciiTheme="minorHAnsi" w:eastAsiaTheme="minorEastAsia" w:hAnsiTheme="minorHAnsi" w:cstheme="minorBidi"/>
          <w:sz w:val="22"/>
          <w:szCs w:val="22"/>
        </w:rPr>
        <w:tab/>
      </w:r>
      <w:r w:rsidRPr="009D6396">
        <w:rPr>
          <w:lang w:val="en-IN"/>
        </w:rPr>
        <w:t>Pros and Cons</w:t>
      </w:r>
      <w:r>
        <w:tab/>
      </w:r>
      <w:r>
        <w:fldChar w:fldCharType="begin" w:fldLock="1"/>
      </w:r>
      <w:r>
        <w:instrText xml:space="preserve"> PAGEREF _Toc63666245 \h </w:instrText>
      </w:r>
      <w:r>
        <w:fldChar w:fldCharType="separate"/>
      </w:r>
      <w:r>
        <w:t>30</w:t>
      </w:r>
      <w:r>
        <w:fldChar w:fldCharType="end"/>
      </w:r>
    </w:p>
    <w:p w14:paraId="35C6ACA2" w14:textId="48CE6EBF" w:rsidR="00B00C25" w:rsidRDefault="00B00C25">
      <w:pPr>
        <w:pStyle w:val="TOC2"/>
        <w:rPr>
          <w:rFonts w:asciiTheme="minorHAnsi" w:eastAsiaTheme="minorEastAsia" w:hAnsiTheme="minorHAnsi" w:cstheme="minorBidi"/>
          <w:sz w:val="22"/>
          <w:szCs w:val="22"/>
        </w:rPr>
      </w:pPr>
      <w:r>
        <w:rPr>
          <w:lang w:eastAsia="zh-CN"/>
        </w:rP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_Toc63666246 \h </w:instrText>
      </w:r>
      <w:r>
        <w:fldChar w:fldCharType="separate"/>
      </w:r>
      <w:r>
        <w:t>30</w:t>
      </w:r>
      <w:r>
        <w:fldChar w:fldCharType="end"/>
      </w:r>
    </w:p>
    <w:p w14:paraId="21D99653" w14:textId="425FD660" w:rsidR="00B00C25" w:rsidRDefault="00B00C25">
      <w:pPr>
        <w:pStyle w:val="TOC3"/>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_Toc63666247 \h </w:instrText>
      </w:r>
      <w:r>
        <w:fldChar w:fldCharType="separate"/>
      </w:r>
      <w:r>
        <w:t>30</w:t>
      </w:r>
      <w:r>
        <w:fldChar w:fldCharType="end"/>
      </w:r>
    </w:p>
    <w:p w14:paraId="3368AEF7" w14:textId="2ED9A36C" w:rsidR="00B00C25" w:rsidRDefault="00B00C25">
      <w:pPr>
        <w:pStyle w:val="TOC3"/>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_Toc63666248 \h </w:instrText>
      </w:r>
      <w:r>
        <w:fldChar w:fldCharType="separate"/>
      </w:r>
      <w:r>
        <w:t>30</w:t>
      </w:r>
      <w:r>
        <w:fldChar w:fldCharType="end"/>
      </w:r>
    </w:p>
    <w:p w14:paraId="520D1824" w14:textId="0BC676A3" w:rsidR="00B00C25" w:rsidRDefault="00B00C25">
      <w:pPr>
        <w:pStyle w:val="TOC3"/>
        <w:rPr>
          <w:rFonts w:asciiTheme="minorHAnsi" w:eastAsiaTheme="minorEastAsia" w:hAnsiTheme="minorHAnsi" w:cstheme="minorBidi"/>
          <w:sz w:val="22"/>
          <w:szCs w:val="22"/>
        </w:rPr>
      </w:pPr>
      <w:r>
        <w:rPr>
          <w:lang w:eastAsia="zh-CN"/>
        </w:rP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_Toc63666249 \h </w:instrText>
      </w:r>
      <w:r>
        <w:fldChar w:fldCharType="separate"/>
      </w:r>
      <w:r>
        <w:t>30</w:t>
      </w:r>
      <w:r>
        <w:fldChar w:fldCharType="end"/>
      </w:r>
    </w:p>
    <w:p w14:paraId="5B63F1D2" w14:textId="00937078" w:rsidR="00B00C25" w:rsidRDefault="00B00C25">
      <w:pPr>
        <w:pStyle w:val="TOC3"/>
        <w:rPr>
          <w:rFonts w:asciiTheme="minorHAnsi" w:eastAsiaTheme="minorEastAsia" w:hAnsiTheme="minorHAnsi" w:cstheme="minorBidi"/>
          <w:sz w:val="22"/>
          <w:szCs w:val="22"/>
        </w:rPr>
      </w:pPr>
      <w:r>
        <w:rPr>
          <w:lang w:eastAsia="zh-CN"/>
        </w:rP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_Toc63666250 \h </w:instrText>
      </w:r>
      <w:r>
        <w:fldChar w:fldCharType="separate"/>
      </w:r>
      <w:r>
        <w:t>31</w:t>
      </w:r>
      <w:r>
        <w:fldChar w:fldCharType="end"/>
      </w:r>
    </w:p>
    <w:p w14:paraId="2440EFD7" w14:textId="31610E82" w:rsidR="00B00C25" w:rsidRDefault="00B00C25">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_Toc63666251 \h </w:instrText>
      </w:r>
      <w:r>
        <w:fldChar w:fldCharType="separate"/>
      </w:r>
      <w:r>
        <w:t>31</w:t>
      </w:r>
      <w:r>
        <w:fldChar w:fldCharType="end"/>
      </w:r>
    </w:p>
    <w:p w14:paraId="6A3DC9D1" w14:textId="72CBC2CC" w:rsidR="00B00C25" w:rsidRDefault="00B00C25">
      <w:pPr>
        <w:pStyle w:val="TOC3"/>
        <w:rPr>
          <w:rFonts w:asciiTheme="minorHAnsi" w:eastAsiaTheme="minorEastAsia" w:hAnsiTheme="minorHAnsi" w:cstheme="minorBidi"/>
          <w:sz w:val="22"/>
          <w:szCs w:val="22"/>
        </w:rPr>
      </w:pPr>
      <w:r>
        <w:rPr>
          <w:lang w:eastAsia="zh-CN"/>
        </w:rP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_Toc63666252 \h </w:instrText>
      </w:r>
      <w:r>
        <w:fldChar w:fldCharType="separate"/>
      </w:r>
      <w:r>
        <w:t>31</w:t>
      </w:r>
      <w:r>
        <w:fldChar w:fldCharType="end"/>
      </w:r>
    </w:p>
    <w:p w14:paraId="5F745866" w14:textId="6B0AB4CA" w:rsidR="00B00C25" w:rsidRDefault="00B00C25">
      <w:pPr>
        <w:pStyle w:val="TOC3"/>
        <w:rPr>
          <w:rFonts w:asciiTheme="minorHAnsi" w:eastAsiaTheme="minorEastAsia" w:hAnsiTheme="minorHAnsi" w:cstheme="minorBidi"/>
          <w:sz w:val="22"/>
          <w:szCs w:val="22"/>
        </w:rPr>
      </w:pPr>
      <w:r>
        <w:rPr>
          <w:lang w:eastAsia="zh-CN"/>
        </w:rP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_Toc63666253 \h </w:instrText>
      </w:r>
      <w:r>
        <w:fldChar w:fldCharType="separate"/>
      </w:r>
      <w:r>
        <w:t>31</w:t>
      </w:r>
      <w:r>
        <w:fldChar w:fldCharType="end"/>
      </w:r>
    </w:p>
    <w:p w14:paraId="0D703C77" w14:textId="38DE4F49" w:rsidR="00B00C25" w:rsidRDefault="00B00C25">
      <w:pPr>
        <w:pStyle w:val="TOC3"/>
        <w:rPr>
          <w:rFonts w:asciiTheme="minorHAnsi" w:eastAsiaTheme="minorEastAsia" w:hAnsiTheme="minorHAnsi" w:cstheme="minorBidi"/>
          <w:sz w:val="22"/>
          <w:szCs w:val="22"/>
        </w:rPr>
      </w:pPr>
      <w:r>
        <w:rPr>
          <w:lang w:eastAsia="zh-CN"/>
        </w:rP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_Toc63666254 \h </w:instrText>
      </w:r>
      <w:r>
        <w:fldChar w:fldCharType="separate"/>
      </w:r>
      <w:r>
        <w:t>31</w:t>
      </w:r>
      <w:r>
        <w:fldChar w:fldCharType="end"/>
      </w:r>
    </w:p>
    <w:p w14:paraId="25CC5AED" w14:textId="55CE1DFB" w:rsidR="00B00C25" w:rsidRDefault="00B00C25">
      <w:pPr>
        <w:pStyle w:val="TOC3"/>
        <w:rPr>
          <w:rFonts w:asciiTheme="minorHAnsi" w:eastAsiaTheme="minorEastAsia" w:hAnsiTheme="minorHAnsi" w:cstheme="minorBidi"/>
          <w:sz w:val="22"/>
          <w:szCs w:val="22"/>
        </w:rPr>
      </w:pPr>
      <w:r>
        <w:rPr>
          <w:lang w:eastAsia="zh-CN"/>
        </w:rP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_Toc63666255 \h </w:instrText>
      </w:r>
      <w:r>
        <w:fldChar w:fldCharType="separate"/>
      </w:r>
      <w:r>
        <w:t>32</w:t>
      </w:r>
      <w:r>
        <w:fldChar w:fldCharType="end"/>
      </w:r>
    </w:p>
    <w:p w14:paraId="2BC90AB1" w14:textId="2DA8C1EA" w:rsidR="00B00C25" w:rsidRDefault="00B00C25">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_Toc63666256 \h </w:instrText>
      </w:r>
      <w:r>
        <w:fldChar w:fldCharType="separate"/>
      </w:r>
      <w:r>
        <w:t>32</w:t>
      </w:r>
      <w:r>
        <w:fldChar w:fldCharType="end"/>
      </w:r>
    </w:p>
    <w:p w14:paraId="5AAC04E9" w14:textId="170E99D8" w:rsidR="00B00C25" w:rsidRDefault="00B00C25">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_Toc63666257 \h </w:instrText>
      </w:r>
      <w:r>
        <w:fldChar w:fldCharType="separate"/>
      </w:r>
      <w:r>
        <w:t>32</w:t>
      </w:r>
      <w:r>
        <w:fldChar w:fldCharType="end"/>
      </w:r>
    </w:p>
    <w:p w14:paraId="14454BF8" w14:textId="351026CE" w:rsidR="00B00C25" w:rsidRDefault="00B00C25">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Evaluation of Solutions for Key Issue #1 and Conclusions</w:t>
      </w:r>
      <w:r>
        <w:tab/>
      </w:r>
      <w:r>
        <w:fldChar w:fldCharType="begin" w:fldLock="1"/>
      </w:r>
      <w:r>
        <w:instrText xml:space="preserve"> PAGEREF _Toc63666258 \h </w:instrText>
      </w:r>
      <w:r>
        <w:fldChar w:fldCharType="separate"/>
      </w:r>
      <w:r>
        <w:t>32</w:t>
      </w:r>
      <w:r>
        <w:fldChar w:fldCharType="end"/>
      </w:r>
    </w:p>
    <w:p w14:paraId="41801D18" w14:textId="3D133244" w:rsidR="00B00C25" w:rsidRDefault="00B00C25">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_Toc63666259 \h </w:instrText>
      </w:r>
      <w:r>
        <w:fldChar w:fldCharType="separate"/>
      </w:r>
      <w:r>
        <w:t>32</w:t>
      </w:r>
      <w:r>
        <w:fldChar w:fldCharType="end"/>
      </w:r>
    </w:p>
    <w:p w14:paraId="6AE8FDCE" w14:textId="268700C8" w:rsidR="00B00C25" w:rsidRDefault="00B00C25">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Conclusion</w:t>
      </w:r>
      <w:r>
        <w:tab/>
      </w:r>
      <w:r>
        <w:fldChar w:fldCharType="begin" w:fldLock="1"/>
      </w:r>
      <w:r>
        <w:instrText xml:space="preserve"> PAGEREF _Toc63666260 \h </w:instrText>
      </w:r>
      <w:r>
        <w:fldChar w:fldCharType="separate"/>
      </w:r>
      <w:r>
        <w:t>32</w:t>
      </w:r>
      <w:r>
        <w:fldChar w:fldCharType="end"/>
      </w:r>
    </w:p>
    <w:p w14:paraId="075DAABF" w14:textId="7B2D935A" w:rsidR="00B00C25" w:rsidRDefault="00B00C25">
      <w:pPr>
        <w:pStyle w:val="TOC2"/>
        <w:rPr>
          <w:rFonts w:asciiTheme="minorHAnsi" w:eastAsiaTheme="minorEastAsia" w:hAnsiTheme="minorHAnsi" w:cstheme="minorBidi"/>
          <w:sz w:val="22"/>
          <w:szCs w:val="22"/>
        </w:rPr>
      </w:pPr>
      <w:r>
        <w:rPr>
          <w:lang w:eastAsia="zh-CN"/>
        </w:rP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_Toc63666261 \h </w:instrText>
      </w:r>
      <w:r>
        <w:fldChar w:fldCharType="separate"/>
      </w:r>
      <w:r>
        <w:t>33</w:t>
      </w:r>
      <w:r>
        <w:fldChar w:fldCharType="end"/>
      </w:r>
    </w:p>
    <w:p w14:paraId="2F6C0BDF" w14:textId="32850210" w:rsidR="00B00C25" w:rsidRDefault="00B00C25">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_Toc63666262 \h </w:instrText>
      </w:r>
      <w:r>
        <w:fldChar w:fldCharType="separate"/>
      </w:r>
      <w:r>
        <w:t>33</w:t>
      </w:r>
      <w:r>
        <w:fldChar w:fldCharType="end"/>
      </w:r>
    </w:p>
    <w:p w14:paraId="5F104379" w14:textId="3BD5EA0B" w:rsidR="00B00C25" w:rsidRDefault="00B00C25">
      <w:pPr>
        <w:pStyle w:val="TOC4"/>
        <w:rPr>
          <w:rFonts w:asciiTheme="minorHAnsi" w:eastAsiaTheme="minorEastAsia" w:hAnsiTheme="minorHAnsi" w:cstheme="minorBidi"/>
          <w:sz w:val="22"/>
          <w:szCs w:val="22"/>
        </w:rPr>
      </w:pPr>
      <w:r>
        <w:rPr>
          <w:lang w:eastAsia="zh-CN"/>
        </w:rPr>
        <w:t>7.3.1.1 Solutions Overview</w:t>
      </w:r>
      <w:r>
        <w:tab/>
      </w:r>
      <w:r>
        <w:fldChar w:fldCharType="begin" w:fldLock="1"/>
      </w:r>
      <w:r>
        <w:instrText xml:space="preserve"> PAGEREF _Toc63666263 \h </w:instrText>
      </w:r>
      <w:r>
        <w:fldChar w:fldCharType="separate"/>
      </w:r>
      <w:r>
        <w:t>33</w:t>
      </w:r>
      <w:r>
        <w:fldChar w:fldCharType="end"/>
      </w:r>
    </w:p>
    <w:p w14:paraId="0DF97484" w14:textId="6754C52B" w:rsidR="00B00C25" w:rsidRDefault="00B00C25">
      <w:pPr>
        <w:pStyle w:val="TOC4"/>
        <w:rPr>
          <w:rFonts w:asciiTheme="minorHAnsi" w:eastAsiaTheme="minorEastAsia" w:hAnsiTheme="minorHAnsi" w:cstheme="minorBidi"/>
          <w:sz w:val="22"/>
          <w:szCs w:val="22"/>
        </w:rPr>
      </w:pPr>
      <w:r>
        <w:rPr>
          <w:lang w:eastAsia="zh-CN"/>
        </w:rPr>
        <w:t>7.3.1.2 Evaluation of 3GPP standardizing port from dynamic range (Solution#1)</w:t>
      </w:r>
      <w:r>
        <w:tab/>
      </w:r>
      <w:r>
        <w:fldChar w:fldCharType="begin" w:fldLock="1"/>
      </w:r>
      <w:r>
        <w:instrText xml:space="preserve"> PAGEREF _Toc63666264 \h </w:instrText>
      </w:r>
      <w:r>
        <w:fldChar w:fldCharType="separate"/>
      </w:r>
      <w:r>
        <w:t>36</w:t>
      </w:r>
      <w:r>
        <w:fldChar w:fldCharType="end"/>
      </w:r>
    </w:p>
    <w:p w14:paraId="35F7B396" w14:textId="463F4CCF" w:rsidR="00B00C25" w:rsidRDefault="00B00C25">
      <w:pPr>
        <w:pStyle w:val="TOC4"/>
        <w:rPr>
          <w:rFonts w:asciiTheme="minorHAnsi" w:eastAsiaTheme="minorEastAsia" w:hAnsiTheme="minorHAnsi" w:cstheme="minorBidi"/>
          <w:sz w:val="22"/>
          <w:szCs w:val="22"/>
        </w:rPr>
      </w:pPr>
      <w:r>
        <w:rPr>
          <w:lang w:eastAsia="zh-CN"/>
        </w:rPr>
        <w:t>7.3.1.3 Evaluation of OAM based solution (Solution#2)</w:t>
      </w:r>
      <w:r>
        <w:tab/>
      </w:r>
      <w:r>
        <w:fldChar w:fldCharType="begin" w:fldLock="1"/>
      </w:r>
      <w:r>
        <w:instrText xml:space="preserve"> PAGEREF _Toc63666265 \h </w:instrText>
      </w:r>
      <w:r>
        <w:fldChar w:fldCharType="separate"/>
      </w:r>
      <w:r>
        <w:t>36</w:t>
      </w:r>
      <w:r>
        <w:fldChar w:fldCharType="end"/>
      </w:r>
    </w:p>
    <w:p w14:paraId="7AB14DD7" w14:textId="630C1F4A" w:rsidR="00B00C25" w:rsidRDefault="00B00C25">
      <w:pPr>
        <w:pStyle w:val="TOC4"/>
        <w:rPr>
          <w:rFonts w:asciiTheme="minorHAnsi" w:eastAsiaTheme="minorEastAsia" w:hAnsiTheme="minorHAnsi" w:cstheme="minorBidi"/>
          <w:sz w:val="22"/>
          <w:szCs w:val="22"/>
        </w:rPr>
      </w:pPr>
      <w:r>
        <w:rPr>
          <w:lang w:eastAsia="zh-CN"/>
        </w:rPr>
        <w:t>7.3.1.4 Evaluation of DNS based solutions (solutions #3, #4, #5, #6)</w:t>
      </w:r>
      <w:r>
        <w:tab/>
      </w:r>
      <w:r>
        <w:fldChar w:fldCharType="begin" w:fldLock="1"/>
      </w:r>
      <w:r>
        <w:instrText xml:space="preserve"> PAGEREF _Toc63666266 \h </w:instrText>
      </w:r>
      <w:r>
        <w:fldChar w:fldCharType="separate"/>
      </w:r>
      <w:r>
        <w:t>36</w:t>
      </w:r>
      <w:r>
        <w:fldChar w:fldCharType="end"/>
      </w:r>
    </w:p>
    <w:p w14:paraId="7F0434D3" w14:textId="0CEBAA48" w:rsidR="00B00C25" w:rsidRDefault="00B00C25">
      <w:pPr>
        <w:pStyle w:val="TOC4"/>
        <w:rPr>
          <w:rFonts w:asciiTheme="minorHAnsi" w:eastAsiaTheme="minorEastAsia" w:hAnsiTheme="minorHAnsi" w:cstheme="minorBidi"/>
          <w:sz w:val="22"/>
          <w:szCs w:val="22"/>
        </w:rPr>
      </w:pPr>
      <w:r>
        <w:rPr>
          <w:lang w:eastAsia="zh-CN"/>
        </w:rPr>
        <w:t xml:space="preserve">7.3.1.5 Evaluation of Multiplexer based solutions </w:t>
      </w:r>
      <w:r w:rsidRPr="009D6396">
        <w:rPr>
          <w:lang w:val="fr-FR" w:eastAsia="zh-CN"/>
        </w:rPr>
        <w:t>(solutions #7, #8 and #9)</w:t>
      </w:r>
      <w:r>
        <w:tab/>
      </w:r>
      <w:r>
        <w:fldChar w:fldCharType="begin" w:fldLock="1"/>
      </w:r>
      <w:r>
        <w:instrText xml:space="preserve"> PAGEREF _Toc63666267 \h </w:instrText>
      </w:r>
      <w:r>
        <w:fldChar w:fldCharType="separate"/>
      </w:r>
      <w:r>
        <w:t>37</w:t>
      </w:r>
      <w:r>
        <w:fldChar w:fldCharType="end"/>
      </w:r>
    </w:p>
    <w:p w14:paraId="5F6B8F71" w14:textId="73780CBB" w:rsidR="00B00C25" w:rsidRDefault="00B00C25">
      <w:pPr>
        <w:pStyle w:val="TOC4"/>
        <w:rPr>
          <w:rFonts w:asciiTheme="minorHAnsi" w:eastAsiaTheme="minorEastAsia" w:hAnsiTheme="minorHAnsi" w:cstheme="minorBidi"/>
          <w:sz w:val="22"/>
          <w:szCs w:val="22"/>
        </w:rPr>
      </w:pPr>
      <w:r>
        <w:rPr>
          <w:lang w:eastAsia="zh-CN"/>
        </w:rPr>
        <w:t>7.3.1.6 Evaluation of solution with Standardized PPID without multiplexer (solution#10)</w:t>
      </w:r>
      <w:r>
        <w:tab/>
      </w:r>
      <w:r>
        <w:fldChar w:fldCharType="begin" w:fldLock="1"/>
      </w:r>
      <w:r>
        <w:instrText xml:space="preserve"> PAGEREF _Toc63666268 \h </w:instrText>
      </w:r>
      <w:r>
        <w:fldChar w:fldCharType="separate"/>
      </w:r>
      <w:r>
        <w:t>37</w:t>
      </w:r>
      <w:r>
        <w:fldChar w:fldCharType="end"/>
      </w:r>
    </w:p>
    <w:p w14:paraId="3C6AC794" w14:textId="61F03252" w:rsidR="00B00C25" w:rsidRDefault="00B00C25">
      <w:pPr>
        <w:pStyle w:val="TOC4"/>
        <w:rPr>
          <w:rFonts w:asciiTheme="minorHAnsi" w:eastAsiaTheme="minorEastAsia" w:hAnsiTheme="minorHAnsi" w:cstheme="minorBidi"/>
          <w:sz w:val="22"/>
          <w:szCs w:val="22"/>
        </w:rPr>
      </w:pPr>
      <w:r>
        <w:rPr>
          <w:lang w:eastAsia="zh-CN"/>
        </w:rPr>
        <w:t xml:space="preserve">7.3.1.7 Evaluation of solution to form </w:t>
      </w:r>
      <w:r>
        <w:t>work group (Solution#11)</w:t>
      </w:r>
      <w:r>
        <w:tab/>
      </w:r>
      <w:r>
        <w:fldChar w:fldCharType="begin" w:fldLock="1"/>
      </w:r>
      <w:r>
        <w:instrText xml:space="preserve"> PAGEREF _Toc63666269 \h </w:instrText>
      </w:r>
      <w:r>
        <w:fldChar w:fldCharType="separate"/>
      </w:r>
      <w:r>
        <w:t>37</w:t>
      </w:r>
      <w:r>
        <w:fldChar w:fldCharType="end"/>
      </w:r>
    </w:p>
    <w:p w14:paraId="67775753" w14:textId="5FE61E71" w:rsidR="00B00C25" w:rsidRDefault="00B00C25">
      <w:pPr>
        <w:pStyle w:val="TOC4"/>
        <w:rPr>
          <w:rFonts w:asciiTheme="minorHAnsi" w:eastAsiaTheme="minorEastAsia" w:hAnsiTheme="minorHAnsi" w:cstheme="minorBidi"/>
          <w:sz w:val="22"/>
          <w:szCs w:val="22"/>
        </w:rPr>
      </w:pPr>
      <w:r>
        <w:rPr>
          <w:lang w:eastAsia="zh-CN"/>
        </w:rPr>
        <w:t xml:space="preserve">7.3.1.8 </w:t>
      </w:r>
      <w:r>
        <w:t>HTTP(s) web server query for port discovery (solutions #12 and #13)</w:t>
      </w:r>
      <w:r>
        <w:tab/>
      </w:r>
      <w:r>
        <w:fldChar w:fldCharType="begin" w:fldLock="1"/>
      </w:r>
      <w:r>
        <w:instrText xml:space="preserve"> PAGEREF _Toc63666270 \h </w:instrText>
      </w:r>
      <w:r>
        <w:fldChar w:fldCharType="separate"/>
      </w:r>
      <w:r>
        <w:t>38</w:t>
      </w:r>
      <w:r>
        <w:fldChar w:fldCharType="end"/>
      </w:r>
    </w:p>
    <w:p w14:paraId="685DEDD5" w14:textId="0FB1DAA0" w:rsidR="00B00C25" w:rsidRDefault="00B00C25">
      <w:pPr>
        <w:pStyle w:val="TOC3"/>
        <w:rPr>
          <w:rFonts w:asciiTheme="minorHAnsi" w:eastAsiaTheme="minorEastAsia" w:hAnsiTheme="minorHAnsi" w:cstheme="minorBidi"/>
          <w:sz w:val="22"/>
          <w:szCs w:val="22"/>
        </w:rPr>
      </w:pPr>
      <w:r>
        <w:rPr>
          <w:lang w:eastAsia="zh-CN"/>
        </w:rPr>
        <w:t>7.3.2 Conclusions</w:t>
      </w:r>
      <w:r>
        <w:tab/>
      </w:r>
      <w:r>
        <w:fldChar w:fldCharType="begin" w:fldLock="1"/>
      </w:r>
      <w:r>
        <w:instrText xml:space="preserve"> PAGEREF _Toc63666271 \h </w:instrText>
      </w:r>
      <w:r>
        <w:fldChar w:fldCharType="separate"/>
      </w:r>
      <w:r>
        <w:t>38</w:t>
      </w:r>
      <w:r>
        <w:fldChar w:fldCharType="end"/>
      </w:r>
    </w:p>
    <w:p w14:paraId="7679E6AF" w14:textId="204AC56D" w:rsidR="00B00C25" w:rsidRDefault="00B00C25">
      <w:pPr>
        <w:pStyle w:val="TOC2"/>
        <w:rPr>
          <w:rFonts w:asciiTheme="minorHAnsi" w:eastAsiaTheme="minorEastAsia" w:hAnsiTheme="minorHAnsi" w:cstheme="minorBidi"/>
          <w:sz w:val="22"/>
          <w:szCs w:val="22"/>
        </w:rPr>
      </w:pPr>
      <w:r>
        <w:rPr>
          <w:lang w:eastAsia="zh-CN"/>
        </w:rPr>
        <w:lastRenderedPageBreak/>
        <w:t>7.4</w:t>
      </w:r>
      <w:r>
        <w:rPr>
          <w:rFonts w:asciiTheme="minorHAnsi" w:eastAsiaTheme="minorEastAsia" w:hAnsiTheme="minorHAnsi" w:cstheme="minorBidi"/>
          <w:sz w:val="22"/>
          <w:szCs w:val="22"/>
        </w:rPr>
        <w:tab/>
      </w:r>
      <w:r>
        <w:rPr>
          <w:lang w:eastAsia="zh-CN"/>
        </w:rPr>
        <w:t>Evaluation of Solutions for Key Issue #3 and Conclusions</w:t>
      </w:r>
      <w:r>
        <w:tab/>
      </w:r>
      <w:r>
        <w:fldChar w:fldCharType="begin" w:fldLock="1"/>
      </w:r>
      <w:r>
        <w:instrText xml:space="preserve"> PAGEREF _Toc63666272 \h </w:instrText>
      </w:r>
      <w:r>
        <w:fldChar w:fldCharType="separate"/>
      </w:r>
      <w:r>
        <w:t>39</w:t>
      </w:r>
      <w:r>
        <w:fldChar w:fldCharType="end"/>
      </w:r>
    </w:p>
    <w:p w14:paraId="3D93AD67" w14:textId="6EA4B0F1" w:rsidR="00B00C25" w:rsidRDefault="00B00C25">
      <w:pPr>
        <w:pStyle w:val="TOC8"/>
        <w:rPr>
          <w:rFonts w:asciiTheme="minorHAnsi" w:eastAsiaTheme="minorEastAsia" w:hAnsiTheme="minorHAnsi" w:cstheme="minorBidi"/>
          <w:b w:val="0"/>
          <w:szCs w:val="22"/>
        </w:rPr>
      </w:pPr>
      <w:r>
        <w:t>Annex A (informative): IANA port allocation policy</w:t>
      </w:r>
      <w:r>
        <w:tab/>
      </w:r>
      <w:r>
        <w:fldChar w:fldCharType="begin" w:fldLock="1"/>
      </w:r>
      <w:r>
        <w:instrText xml:space="preserve"> PAGEREF _Toc63666273 \h </w:instrText>
      </w:r>
      <w:r>
        <w:fldChar w:fldCharType="separate"/>
      </w:r>
      <w:r>
        <w:t>39</w:t>
      </w:r>
      <w:r>
        <w:fldChar w:fldCharType="end"/>
      </w:r>
    </w:p>
    <w:p w14:paraId="65701C8F" w14:textId="2BE9A551" w:rsidR="00B00C25" w:rsidRDefault="00B00C25">
      <w:pPr>
        <w:pStyle w:val="TOC8"/>
        <w:rPr>
          <w:rFonts w:asciiTheme="minorHAnsi" w:eastAsiaTheme="minorEastAsia" w:hAnsiTheme="minorHAnsi" w:cstheme="minorBidi"/>
          <w:b w:val="0"/>
          <w:szCs w:val="22"/>
        </w:rPr>
      </w:pPr>
      <w:r>
        <w:t xml:space="preserve">Annex B (informative): </w:t>
      </w:r>
      <w:r w:rsidRPr="009D6396">
        <w:rPr>
          <w:lang w:val="en-US"/>
        </w:rPr>
        <w:t>Port number use</w:t>
      </w:r>
      <w:r>
        <w:tab/>
      </w:r>
      <w:r>
        <w:fldChar w:fldCharType="begin" w:fldLock="1"/>
      </w:r>
      <w:r>
        <w:instrText xml:space="preserve"> PAGEREF _Toc63666274 \h </w:instrText>
      </w:r>
      <w:r>
        <w:fldChar w:fldCharType="separate"/>
      </w:r>
      <w:r>
        <w:t>40</w:t>
      </w:r>
      <w:r>
        <w:fldChar w:fldCharType="end"/>
      </w:r>
    </w:p>
    <w:p w14:paraId="1904997B" w14:textId="097C131C" w:rsidR="00B00C25" w:rsidRDefault="00B00C25">
      <w:pPr>
        <w:pStyle w:val="TOC2"/>
        <w:rPr>
          <w:rFonts w:asciiTheme="minorHAnsi" w:eastAsiaTheme="minorEastAsia" w:hAnsiTheme="minorHAnsi" w:cstheme="minorBidi"/>
          <w:sz w:val="22"/>
          <w:szCs w:val="22"/>
        </w:rPr>
      </w:pPr>
      <w:r w:rsidRPr="009D6396">
        <w:rPr>
          <w:lang w:val="en-US"/>
        </w:rPr>
        <w:t>B.1</w:t>
      </w:r>
      <w:r>
        <w:rPr>
          <w:rFonts w:asciiTheme="minorHAnsi" w:eastAsiaTheme="minorEastAsia" w:hAnsiTheme="minorHAnsi" w:cstheme="minorBidi"/>
          <w:sz w:val="22"/>
          <w:szCs w:val="22"/>
        </w:rPr>
        <w:tab/>
      </w:r>
      <w:r w:rsidRPr="009D6396">
        <w:rPr>
          <w:lang w:val="en-US"/>
        </w:rPr>
        <w:t>General</w:t>
      </w:r>
      <w:r>
        <w:tab/>
      </w:r>
      <w:r>
        <w:fldChar w:fldCharType="begin" w:fldLock="1"/>
      </w:r>
      <w:r>
        <w:instrText xml:space="preserve"> PAGEREF _Toc63666275 \h </w:instrText>
      </w:r>
      <w:r>
        <w:fldChar w:fldCharType="separate"/>
      </w:r>
      <w:r>
        <w:t>40</w:t>
      </w:r>
      <w:r>
        <w:fldChar w:fldCharType="end"/>
      </w:r>
    </w:p>
    <w:p w14:paraId="6080BD01" w14:textId="3432AE77" w:rsidR="00B00C25" w:rsidRDefault="00B00C25">
      <w:pPr>
        <w:pStyle w:val="TOC3"/>
        <w:rPr>
          <w:rFonts w:asciiTheme="minorHAnsi" w:eastAsiaTheme="minorEastAsia" w:hAnsiTheme="minorHAnsi" w:cstheme="minorBidi"/>
          <w:sz w:val="22"/>
          <w:szCs w:val="22"/>
        </w:rPr>
      </w:pPr>
      <w:r w:rsidRPr="009D6396">
        <w:rPr>
          <w:lang w:val="en-US"/>
        </w:rPr>
        <w:t>B.2</w:t>
      </w:r>
      <w:r>
        <w:rPr>
          <w:rFonts w:asciiTheme="minorHAnsi" w:eastAsiaTheme="minorEastAsia" w:hAnsiTheme="minorHAnsi" w:cstheme="minorBidi"/>
          <w:sz w:val="22"/>
          <w:szCs w:val="22"/>
        </w:rPr>
        <w:tab/>
      </w:r>
      <w:r w:rsidRPr="009D6396">
        <w:rPr>
          <w:lang w:val="en-US"/>
        </w:rPr>
        <w:t>Port number ranges</w:t>
      </w:r>
      <w:r>
        <w:tab/>
      </w:r>
      <w:r>
        <w:fldChar w:fldCharType="begin" w:fldLock="1"/>
      </w:r>
      <w:r>
        <w:instrText xml:space="preserve"> PAGEREF _Toc63666276 \h </w:instrText>
      </w:r>
      <w:r>
        <w:fldChar w:fldCharType="separate"/>
      </w:r>
      <w:r>
        <w:t>41</w:t>
      </w:r>
      <w:r>
        <w:fldChar w:fldCharType="end"/>
      </w:r>
    </w:p>
    <w:p w14:paraId="45DFA77B" w14:textId="6301F6A6" w:rsidR="00B00C25" w:rsidRDefault="00B00C25">
      <w:pPr>
        <w:pStyle w:val="TOC2"/>
        <w:rPr>
          <w:rFonts w:asciiTheme="minorHAnsi" w:eastAsiaTheme="minorEastAsia" w:hAnsiTheme="minorHAnsi" w:cstheme="minorBidi"/>
          <w:sz w:val="22"/>
          <w:szCs w:val="22"/>
        </w:rPr>
      </w:pPr>
      <w:r w:rsidRPr="009D6396">
        <w:rPr>
          <w:lang w:val="en-US"/>
        </w:rPr>
        <w:t>B.3</w:t>
      </w:r>
      <w:r>
        <w:rPr>
          <w:rFonts w:asciiTheme="minorHAnsi" w:eastAsiaTheme="minorEastAsia" w:hAnsiTheme="minorHAnsi" w:cstheme="minorBidi"/>
          <w:sz w:val="22"/>
          <w:szCs w:val="22"/>
        </w:rPr>
        <w:tab/>
      </w:r>
      <w:r w:rsidRPr="009D6396">
        <w:rPr>
          <w:lang w:val="en-US"/>
        </w:rPr>
        <w:t>Service identified by port number not assigned by IANA</w:t>
      </w:r>
      <w:r>
        <w:tab/>
      </w:r>
      <w:r>
        <w:fldChar w:fldCharType="begin" w:fldLock="1"/>
      </w:r>
      <w:r>
        <w:instrText xml:space="preserve"> PAGEREF _Toc63666277 \h </w:instrText>
      </w:r>
      <w:r>
        <w:fldChar w:fldCharType="separate"/>
      </w:r>
      <w:r>
        <w:t>42</w:t>
      </w:r>
      <w:r>
        <w:fldChar w:fldCharType="end"/>
      </w:r>
    </w:p>
    <w:p w14:paraId="3028E48A" w14:textId="19770D16" w:rsidR="00B00C25" w:rsidRDefault="00B00C25">
      <w:pPr>
        <w:pStyle w:val="TOC8"/>
        <w:rPr>
          <w:rFonts w:asciiTheme="minorHAnsi" w:eastAsiaTheme="minorEastAsia" w:hAnsiTheme="minorHAnsi" w:cstheme="minorBidi"/>
          <w:b w:val="0"/>
          <w:szCs w:val="22"/>
        </w:rPr>
      </w:pPr>
      <w:r>
        <w:t>Annex C (informative): IANA procedures for Service Name and Port Number registry management</w:t>
      </w:r>
      <w:r>
        <w:tab/>
      </w:r>
      <w:r>
        <w:fldChar w:fldCharType="begin" w:fldLock="1"/>
      </w:r>
      <w:r>
        <w:instrText xml:space="preserve"> PAGEREF _Toc63666278 \h </w:instrText>
      </w:r>
      <w:r>
        <w:fldChar w:fldCharType="separate"/>
      </w:r>
      <w:r>
        <w:t>42</w:t>
      </w:r>
      <w:r>
        <w:fldChar w:fldCharType="end"/>
      </w:r>
    </w:p>
    <w:p w14:paraId="2BD44738" w14:textId="232700D7" w:rsidR="00B00C25" w:rsidRDefault="00B00C25">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_Toc63666279 \h </w:instrText>
      </w:r>
      <w:r>
        <w:fldChar w:fldCharType="separate"/>
      </w:r>
      <w:r>
        <w:t>42</w:t>
      </w:r>
      <w:r>
        <w:fldChar w:fldCharType="end"/>
      </w:r>
    </w:p>
    <w:p w14:paraId="09BCF4F5" w14:textId="2C5EF580" w:rsidR="00B00C25" w:rsidRDefault="00B00C25">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_Toc63666280 \h </w:instrText>
      </w:r>
      <w:r>
        <w:fldChar w:fldCharType="separate"/>
      </w:r>
      <w:r>
        <w:t>43</w:t>
      </w:r>
      <w:r>
        <w:fldChar w:fldCharType="end"/>
      </w:r>
    </w:p>
    <w:p w14:paraId="310E04AA" w14:textId="4C45D641" w:rsidR="00B00C25" w:rsidRDefault="00B00C25">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_Toc63666281 \h </w:instrText>
      </w:r>
      <w:r>
        <w:fldChar w:fldCharType="separate"/>
      </w:r>
      <w:r>
        <w:t>43</w:t>
      </w:r>
      <w:r>
        <w:fldChar w:fldCharType="end"/>
      </w:r>
    </w:p>
    <w:p w14:paraId="01D5C74D" w14:textId="37DF2D12" w:rsidR="00B00C25" w:rsidRDefault="00B00C25">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_Toc63666282 \h </w:instrText>
      </w:r>
      <w:r>
        <w:fldChar w:fldCharType="separate"/>
      </w:r>
      <w:r>
        <w:t>44</w:t>
      </w:r>
      <w:r>
        <w:fldChar w:fldCharType="end"/>
      </w:r>
    </w:p>
    <w:p w14:paraId="014B8AC6" w14:textId="42892A9C" w:rsidR="00B00C25" w:rsidRDefault="00B00C25">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_Toc63666283 \h </w:instrText>
      </w:r>
      <w:r>
        <w:fldChar w:fldCharType="separate"/>
      </w:r>
      <w:r>
        <w:t>45</w:t>
      </w:r>
      <w:r>
        <w:fldChar w:fldCharType="end"/>
      </w:r>
    </w:p>
    <w:p w14:paraId="4A179171" w14:textId="7B4F0B5B" w:rsidR="00B00C25" w:rsidRDefault="00B00C25">
      <w:pPr>
        <w:pStyle w:val="TOC8"/>
        <w:rPr>
          <w:rFonts w:asciiTheme="minorHAnsi" w:eastAsiaTheme="minorEastAsia" w:hAnsiTheme="minorHAnsi" w:cstheme="minorBidi"/>
          <w:b w:val="0"/>
          <w:szCs w:val="22"/>
        </w:rPr>
      </w:pPr>
      <w:r>
        <w:t>Annex D (informative): Change history</w:t>
      </w:r>
      <w:r>
        <w:tab/>
      </w:r>
      <w:r>
        <w:fldChar w:fldCharType="begin" w:fldLock="1"/>
      </w:r>
      <w:r>
        <w:instrText xml:space="preserve"> PAGEREF _Toc63666284 \h </w:instrText>
      </w:r>
      <w:r>
        <w:fldChar w:fldCharType="separate"/>
      </w:r>
      <w:r>
        <w:t>47</w:t>
      </w:r>
      <w:r>
        <w:fldChar w:fldCharType="end"/>
      </w:r>
    </w:p>
    <w:p w14:paraId="6AF22A24" w14:textId="05337FC7" w:rsidR="00080512" w:rsidRPr="0090769B" w:rsidRDefault="00D4291D">
      <w:r>
        <w:rPr>
          <w:noProof/>
          <w:sz w:val="22"/>
        </w:rPr>
        <w:fldChar w:fldCharType="end"/>
      </w:r>
    </w:p>
    <w:p w14:paraId="674794FF" w14:textId="77777777" w:rsidR="00080512" w:rsidRPr="0090769B" w:rsidRDefault="00080512" w:rsidP="00AB4F52">
      <w:pPr>
        <w:pStyle w:val="Heading1"/>
      </w:pPr>
      <w:r w:rsidRPr="0090769B">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End w:id="15"/>
      <w:r w:rsidRPr="0090769B">
        <w:lastRenderedPageBreak/>
        <w:t>Foreword</w:t>
      </w:r>
      <w:bookmarkEnd w:id="16"/>
      <w:bookmarkEnd w:id="17"/>
      <w:bookmarkEnd w:id="18"/>
      <w:bookmarkEnd w:id="19"/>
      <w:bookmarkEnd w:id="20"/>
      <w:bookmarkEnd w:id="21"/>
      <w:bookmarkEnd w:id="22"/>
      <w:bookmarkEnd w:id="23"/>
      <w:bookmarkEnd w:id="24"/>
      <w:bookmarkEnd w:id="25"/>
      <w:bookmarkEnd w:id="26"/>
    </w:p>
    <w:p w14:paraId="402BE675" w14:textId="77777777" w:rsidR="00080512" w:rsidRPr="0090769B" w:rsidRDefault="00080512">
      <w:r w:rsidRPr="0090769B">
        <w:t xml:space="preserve">This Technical </w:t>
      </w:r>
      <w:bookmarkStart w:id="27" w:name="spectype3"/>
      <w:r w:rsidR="00602AEA" w:rsidRPr="0090769B">
        <w:t>Report</w:t>
      </w:r>
      <w:bookmarkEnd w:id="27"/>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28" w:name="introduction"/>
      <w:bookmarkStart w:id="29" w:name="_Toc49766768"/>
      <w:bookmarkStart w:id="30" w:name="_Toc51229974"/>
      <w:bookmarkStart w:id="31" w:name="_Toc56624158"/>
      <w:bookmarkStart w:id="32" w:name="_Toc57018059"/>
      <w:bookmarkStart w:id="33" w:name="_Toc57272021"/>
      <w:bookmarkStart w:id="34" w:name="_Toc57272126"/>
      <w:bookmarkStart w:id="35" w:name="_Toc57272229"/>
      <w:bookmarkStart w:id="36" w:name="_Toc57272455"/>
      <w:bookmarkStart w:id="37" w:name="_Toc57284979"/>
      <w:bookmarkStart w:id="38" w:name="_Toc57983627"/>
      <w:bookmarkStart w:id="39" w:name="_Toc63666162"/>
      <w:bookmarkEnd w:id="28"/>
      <w:r w:rsidR="00D31970" w:rsidRPr="0090769B">
        <w:lastRenderedPageBreak/>
        <w:t>Introduction</w:t>
      </w:r>
      <w:bookmarkEnd w:id="29"/>
      <w:bookmarkEnd w:id="30"/>
      <w:bookmarkEnd w:id="31"/>
      <w:bookmarkEnd w:id="32"/>
      <w:bookmarkEnd w:id="33"/>
      <w:bookmarkEnd w:id="34"/>
      <w:bookmarkEnd w:id="35"/>
      <w:bookmarkEnd w:id="36"/>
      <w:bookmarkEnd w:id="37"/>
      <w:bookmarkEnd w:id="38"/>
      <w:bookmarkEnd w:id="39"/>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40" w:name="scope"/>
      <w:bookmarkStart w:id="41" w:name="_Toc49766769"/>
      <w:bookmarkStart w:id="42" w:name="_Toc51229975"/>
      <w:bookmarkStart w:id="43" w:name="_Toc56624159"/>
      <w:bookmarkStart w:id="44" w:name="_Toc57018060"/>
      <w:bookmarkStart w:id="45" w:name="_Toc57272022"/>
      <w:bookmarkStart w:id="46" w:name="_Toc57272127"/>
      <w:bookmarkStart w:id="47" w:name="_Toc57272230"/>
      <w:bookmarkStart w:id="48" w:name="_Toc57272456"/>
      <w:bookmarkStart w:id="49" w:name="_Toc57284980"/>
      <w:bookmarkStart w:id="50" w:name="_Toc57983628"/>
      <w:bookmarkStart w:id="51" w:name="_Toc49766770"/>
      <w:bookmarkStart w:id="52" w:name="_Toc51229976"/>
      <w:bookmarkStart w:id="53" w:name="_Toc63666163"/>
      <w:bookmarkEnd w:id="40"/>
      <w:r w:rsidR="00D31970" w:rsidRPr="0090769B">
        <w:lastRenderedPageBreak/>
        <w:t>1</w:t>
      </w:r>
      <w:r w:rsidR="00D31970" w:rsidRPr="0090769B">
        <w:tab/>
        <w:t>Scope</w:t>
      </w:r>
      <w:bookmarkEnd w:id="41"/>
      <w:bookmarkEnd w:id="42"/>
      <w:bookmarkEnd w:id="43"/>
      <w:bookmarkEnd w:id="44"/>
      <w:bookmarkEnd w:id="45"/>
      <w:bookmarkEnd w:id="46"/>
      <w:bookmarkEnd w:id="47"/>
      <w:bookmarkEnd w:id="48"/>
      <w:bookmarkEnd w:id="49"/>
      <w:bookmarkEnd w:id="50"/>
      <w:bookmarkEnd w:id="53"/>
    </w:p>
    <w:p w14:paraId="56ADE966" w14:textId="77777777" w:rsidR="00D31970" w:rsidRDefault="00D31970" w:rsidP="00D31970">
      <w:bookmarkStart w:id="54" w:name="references"/>
      <w:bookmarkEnd w:id="54"/>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55" w:name="_Toc56624160"/>
      <w:bookmarkStart w:id="56" w:name="_Toc57018061"/>
      <w:bookmarkStart w:id="57" w:name="_Toc57272023"/>
      <w:bookmarkStart w:id="58" w:name="_Toc57272128"/>
      <w:bookmarkStart w:id="59" w:name="_Toc57272231"/>
      <w:bookmarkStart w:id="60" w:name="_Toc57272457"/>
      <w:bookmarkStart w:id="61" w:name="_Toc57284981"/>
      <w:bookmarkStart w:id="62" w:name="_Toc57983629"/>
      <w:bookmarkStart w:id="63" w:name="_Toc49766771"/>
      <w:bookmarkStart w:id="64" w:name="_Toc51229977"/>
      <w:bookmarkStart w:id="65" w:name="_Toc63666164"/>
      <w:bookmarkEnd w:id="51"/>
      <w:bookmarkEnd w:id="52"/>
      <w:r w:rsidRPr="0090769B">
        <w:t>2</w:t>
      </w:r>
      <w:r w:rsidRPr="0090769B">
        <w:tab/>
        <w:t>References</w:t>
      </w:r>
      <w:bookmarkEnd w:id="55"/>
      <w:bookmarkEnd w:id="56"/>
      <w:bookmarkEnd w:id="57"/>
      <w:bookmarkEnd w:id="58"/>
      <w:bookmarkEnd w:id="59"/>
      <w:bookmarkEnd w:id="60"/>
      <w:bookmarkEnd w:id="61"/>
      <w:bookmarkEnd w:id="62"/>
      <w:bookmarkEnd w:id="65"/>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66" w:name="definitions"/>
      <w:bookmarkEnd w:id="66"/>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2143C7D8" w14:textId="286D15E6" w:rsidR="00AD0C6D" w:rsidRDefault="00AD0C6D" w:rsidP="00AD0C6D">
      <w:pPr>
        <w:pStyle w:val="EX"/>
      </w:pPr>
      <w:r w:rsidRPr="00A9011C">
        <w:rPr>
          <w:lang w:val="fr-FR"/>
        </w:rPr>
        <w:t>[</w:t>
      </w:r>
      <w:r w:rsidR="002C6CA7">
        <w:rPr>
          <w:lang w:val="fr-FR"/>
        </w:rPr>
        <w:t>11</w:t>
      </w:r>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p>
    <w:p w14:paraId="6149B3D2" w14:textId="3D3E014D" w:rsidR="00E97C20" w:rsidRDefault="00E97C20" w:rsidP="00E97C20">
      <w:pPr>
        <w:pStyle w:val="EX"/>
        <w:rPr>
          <w:lang w:val="fr-FR"/>
        </w:rPr>
      </w:pPr>
      <w:r>
        <w:rPr>
          <w:lang w:val="fr-FR"/>
        </w:rPr>
        <w:t>[12]</w:t>
      </w:r>
      <w:r>
        <w:rPr>
          <w:lang w:val="fr-FR"/>
        </w:rPr>
        <w:tab/>
        <w:t>IETF RFC 7805: "</w:t>
      </w:r>
      <w:r w:rsidRPr="00075E11">
        <w:rPr>
          <w:lang w:val="fr-FR"/>
        </w:rPr>
        <w:t>Moving Outdated TCP Extensions and TCP-Related Documents to Historic or Informational Status</w:t>
      </w:r>
      <w:r>
        <w:rPr>
          <w:lang w:val="fr-FR"/>
        </w:rPr>
        <w:t>".</w:t>
      </w:r>
    </w:p>
    <w:p w14:paraId="4094EB93" w14:textId="03EAA742" w:rsidR="007D38BC" w:rsidRPr="00230B8D" w:rsidRDefault="007D38BC" w:rsidP="007D38BC">
      <w:pPr>
        <w:pStyle w:val="EX"/>
        <w:rPr>
          <w:lang w:val="en-US"/>
        </w:rPr>
      </w:pPr>
      <w:r w:rsidRPr="00230B8D">
        <w:rPr>
          <w:lang w:val="en-US"/>
        </w:rPr>
        <w:t>[</w:t>
      </w:r>
      <w:r w:rsidR="008B1D3B">
        <w:rPr>
          <w:lang w:val="en-US"/>
        </w:rPr>
        <w:t>13</w:t>
      </w:r>
      <w:r w:rsidRPr="00230B8D">
        <w:rPr>
          <w:lang w:val="en-US"/>
        </w:rPr>
        <w:t>]</w:t>
      </w:r>
      <w:r w:rsidRPr="00230B8D">
        <w:rPr>
          <w:lang w:val="en-US"/>
        </w:rPr>
        <w:tab/>
        <w:t>IETF RFC 793: "Transmission Control Protocol"</w:t>
      </w:r>
      <w:r w:rsidR="008B1D3B">
        <w:rPr>
          <w:lang w:val="en-US"/>
        </w:rPr>
        <w:t>.</w:t>
      </w:r>
    </w:p>
    <w:p w14:paraId="2C1E2DA9" w14:textId="5C1F3CC2" w:rsidR="007D38BC" w:rsidRPr="00BA0E9E" w:rsidRDefault="007D38BC" w:rsidP="007D38BC">
      <w:pPr>
        <w:pStyle w:val="EX"/>
        <w:rPr>
          <w:lang w:val="en-US"/>
        </w:rPr>
      </w:pPr>
      <w:r w:rsidRPr="00BA0E9E">
        <w:rPr>
          <w:lang w:val="en-US"/>
        </w:rPr>
        <w:lastRenderedPageBreak/>
        <w:t>[</w:t>
      </w:r>
      <w:r w:rsidR="008B1D3B">
        <w:rPr>
          <w:lang w:val="en-US"/>
        </w:rPr>
        <w:t>14</w:t>
      </w:r>
      <w:r w:rsidRPr="00BA0E9E">
        <w:rPr>
          <w:lang w:val="en-US"/>
        </w:rPr>
        <w:t>]</w:t>
      </w:r>
      <w:r w:rsidRPr="00BA0E9E">
        <w:rPr>
          <w:lang w:val="en-US"/>
        </w:rPr>
        <w:tab/>
        <w:t>IETF RFC </w:t>
      </w:r>
      <w:r>
        <w:rPr>
          <w:lang w:val="en-US"/>
        </w:rPr>
        <w:t>6335</w:t>
      </w:r>
      <w:r w:rsidRPr="00BA0E9E">
        <w:rPr>
          <w:lang w:val="en-US"/>
        </w:rPr>
        <w:t>: "</w:t>
      </w:r>
      <w:r w:rsidRPr="00F9309F">
        <w:rPr>
          <w:lang w:val="en-US"/>
        </w:rPr>
        <w:t>Internet Assigned Numbers Authority (IANA) Procedures for the Management of the Service Name and Transport Protocol Port Number Registry</w:t>
      </w:r>
      <w:r w:rsidRPr="00BA0E9E">
        <w:rPr>
          <w:lang w:val="en-US"/>
        </w:rPr>
        <w:t>"</w:t>
      </w:r>
      <w:r w:rsidR="008B1D3B">
        <w:rPr>
          <w:lang w:val="en-US"/>
        </w:rPr>
        <w:t>.</w:t>
      </w:r>
    </w:p>
    <w:p w14:paraId="1CCA7C45" w14:textId="356AB7A4" w:rsidR="007D38BC" w:rsidRDefault="007D38BC" w:rsidP="007D38BC">
      <w:pPr>
        <w:pStyle w:val="EX"/>
        <w:rPr>
          <w:lang w:val="en-US"/>
        </w:rPr>
      </w:pPr>
      <w:r w:rsidRPr="00BA0E9E">
        <w:rPr>
          <w:lang w:val="en-US"/>
        </w:rPr>
        <w:t>[</w:t>
      </w:r>
      <w:r w:rsidR="008B1D3B">
        <w:rPr>
          <w:lang w:val="en-US"/>
        </w:rPr>
        <w:t>15</w:t>
      </w:r>
      <w:r w:rsidRPr="00BA0E9E">
        <w:rPr>
          <w:lang w:val="en-US"/>
        </w:rPr>
        <w:t>]</w:t>
      </w:r>
      <w:r w:rsidRPr="00BA0E9E">
        <w:rPr>
          <w:lang w:val="en-US"/>
        </w:rPr>
        <w:tab/>
        <w:t>IETF RFC </w:t>
      </w:r>
      <w:r>
        <w:rPr>
          <w:lang w:val="en-US"/>
        </w:rPr>
        <w:t>8126</w:t>
      </w:r>
      <w:r w:rsidRPr="00BA0E9E">
        <w:rPr>
          <w:lang w:val="en-US"/>
        </w:rPr>
        <w:t>: "</w:t>
      </w:r>
      <w:r w:rsidRPr="00F9309F">
        <w:rPr>
          <w:lang w:val="en-US"/>
        </w:rPr>
        <w:t>Guidelines for Writing an IANA Considerations Section in RFCs</w:t>
      </w:r>
      <w:r w:rsidRPr="00BA0E9E">
        <w:rPr>
          <w:lang w:val="en-US"/>
        </w:rPr>
        <w:t>"</w:t>
      </w:r>
      <w:r w:rsidR="008B1D3B">
        <w:rPr>
          <w:lang w:val="en-US"/>
        </w:rPr>
        <w:t>.</w:t>
      </w:r>
    </w:p>
    <w:p w14:paraId="739D6B56" w14:textId="49A85875" w:rsidR="008B1D3B" w:rsidRDefault="007D38BC" w:rsidP="008B1D3B">
      <w:pPr>
        <w:pStyle w:val="EX"/>
        <w:rPr>
          <w:lang w:val="en-US"/>
        </w:rPr>
      </w:pPr>
      <w:r>
        <w:rPr>
          <w:lang w:val="en-US"/>
        </w:rPr>
        <w:t>[</w:t>
      </w:r>
      <w:r w:rsidR="008B1D3B">
        <w:rPr>
          <w:lang w:val="en-US"/>
        </w:rPr>
        <w:t>16</w:t>
      </w:r>
      <w:r>
        <w:rPr>
          <w:lang w:val="en-US"/>
        </w:rPr>
        <w:t>]</w:t>
      </w:r>
      <w:r>
        <w:rPr>
          <w:lang w:val="en-US"/>
        </w:rPr>
        <w:tab/>
        <w:t>IETF RFC 7605: "</w:t>
      </w:r>
      <w:r w:rsidRPr="00AB5251">
        <w:rPr>
          <w:lang w:val="en-US"/>
        </w:rPr>
        <w:t>Recommendations on Using Assigned Transport Port Numbers</w:t>
      </w:r>
      <w:r>
        <w:rPr>
          <w:lang w:val="en-US"/>
        </w:rPr>
        <w:t>"</w:t>
      </w:r>
      <w:r w:rsidR="008B1D3B">
        <w:rPr>
          <w:lang w:val="en-US"/>
        </w:rPr>
        <w:t>.</w:t>
      </w:r>
    </w:p>
    <w:p w14:paraId="295E9CB3" w14:textId="58FCA8EB" w:rsidR="00EF49DA" w:rsidRPr="00FA12EC" w:rsidRDefault="00EF49DA" w:rsidP="00EF49DA">
      <w:pPr>
        <w:pStyle w:val="EX"/>
        <w:rPr>
          <w:lang w:val="en-US"/>
        </w:rPr>
      </w:pPr>
      <w:r w:rsidRPr="00230B8D">
        <w:rPr>
          <w:lang w:val="en-US"/>
        </w:rPr>
        <w:t>[</w:t>
      </w:r>
      <w:r w:rsidR="00C91B2D">
        <w:rPr>
          <w:lang w:val="en-US"/>
        </w:rPr>
        <w:t>17</w:t>
      </w:r>
      <w:r w:rsidRPr="00230B8D">
        <w:rPr>
          <w:lang w:val="en-US"/>
        </w:rPr>
        <w:t>]</w:t>
      </w:r>
      <w:r w:rsidRPr="00230B8D">
        <w:rPr>
          <w:lang w:val="en-US"/>
        </w:rPr>
        <w:tab/>
        <w:t>IETF RFC </w:t>
      </w:r>
      <w:r w:rsidRPr="00FA12EC">
        <w:rPr>
          <w:lang w:val="en-US"/>
        </w:rPr>
        <w:t>6335</w:t>
      </w:r>
      <w:r w:rsidRPr="00230B8D">
        <w:rPr>
          <w:lang w:val="en-US"/>
        </w:rPr>
        <w:t>: "Internet Assigned Numbers Authority (IANA) Procedures for the Management of the Service Name and Transport Protocol Port Number Registry"</w:t>
      </w:r>
    </w:p>
    <w:p w14:paraId="2DAE5545" w14:textId="5C274369" w:rsidR="00EF49DA" w:rsidRPr="00FA12EC" w:rsidRDefault="00EF49DA" w:rsidP="00EF49DA">
      <w:pPr>
        <w:pStyle w:val="EX"/>
        <w:rPr>
          <w:lang w:val="en-US"/>
        </w:rPr>
      </w:pPr>
      <w:r w:rsidRPr="00FA12EC">
        <w:rPr>
          <w:lang w:val="en-US"/>
        </w:rPr>
        <w:t>[</w:t>
      </w:r>
      <w:r w:rsidR="00C91B2D">
        <w:rPr>
          <w:lang w:val="en-US"/>
        </w:rPr>
        <w:t>18</w:t>
      </w:r>
      <w:r w:rsidRPr="00FA12EC">
        <w:rPr>
          <w:lang w:val="en-US"/>
        </w:rPr>
        <w:t>]</w:t>
      </w:r>
      <w:r w:rsidRPr="00FA12EC">
        <w:rPr>
          <w:lang w:val="en-US"/>
        </w:rPr>
        <w:tab/>
        <w:t>IETF RFC </w:t>
      </w:r>
      <w:r w:rsidRPr="00F54C72">
        <w:rPr>
          <w:lang w:val="en-US"/>
        </w:rPr>
        <w:t>7605</w:t>
      </w:r>
      <w:r w:rsidRPr="00813342">
        <w:rPr>
          <w:lang w:val="en-US"/>
        </w:rPr>
        <w:t>: "</w:t>
      </w:r>
      <w:r w:rsidRPr="00230B8D">
        <w:rPr>
          <w:lang w:val="en-US"/>
        </w:rPr>
        <w:t>Recommendations on Using Assigned Transport Port Numbers</w:t>
      </w:r>
      <w:r w:rsidRPr="00FA12EC">
        <w:rPr>
          <w:lang w:val="en-US"/>
        </w:rPr>
        <w:t>"</w:t>
      </w:r>
    </w:p>
    <w:p w14:paraId="140A1488" w14:textId="359D609E" w:rsidR="00EF49DA" w:rsidRPr="00A25741" w:rsidRDefault="00EF49DA" w:rsidP="00EF49DA">
      <w:pPr>
        <w:pStyle w:val="EX"/>
        <w:rPr>
          <w:lang w:val="en-US"/>
        </w:rPr>
      </w:pPr>
      <w:r w:rsidRPr="00A25741">
        <w:rPr>
          <w:lang w:val="en-US"/>
        </w:rPr>
        <w:t>[</w:t>
      </w:r>
      <w:r w:rsidR="00F57DC9">
        <w:rPr>
          <w:lang w:val="en-US"/>
        </w:rPr>
        <w:t>19</w:t>
      </w:r>
      <w:r w:rsidRPr="00A25741">
        <w:rPr>
          <w:lang w:val="en-US"/>
        </w:rPr>
        <w:t>]</w:t>
      </w:r>
      <w:r w:rsidRPr="00A25741">
        <w:rPr>
          <w:lang w:val="en-US"/>
        </w:rPr>
        <w:tab/>
        <w:t>IETF RFC </w:t>
      </w:r>
      <w:r>
        <w:rPr>
          <w:lang w:val="en-US"/>
        </w:rPr>
        <w:t>5226</w:t>
      </w:r>
      <w:r w:rsidRPr="00A25741">
        <w:rPr>
          <w:lang w:val="en-US"/>
        </w:rPr>
        <w:t>: "</w:t>
      </w:r>
      <w:r w:rsidRPr="00DC0C64">
        <w:rPr>
          <w:lang w:val="en-US"/>
        </w:rPr>
        <w:t>Guidelines for Writing an IANA Considerations Section in RFCs</w:t>
      </w:r>
      <w:r w:rsidRPr="00A25741">
        <w:rPr>
          <w:lang w:val="en-US"/>
        </w:rPr>
        <w:t>"</w:t>
      </w:r>
    </w:p>
    <w:p w14:paraId="69593162" w14:textId="77777777" w:rsidR="00080512" w:rsidRPr="0090769B" w:rsidRDefault="00080512">
      <w:pPr>
        <w:pStyle w:val="Heading1"/>
      </w:pPr>
      <w:bookmarkStart w:id="67" w:name="_Toc56624161"/>
      <w:bookmarkStart w:id="68" w:name="_Toc57018062"/>
      <w:bookmarkStart w:id="69" w:name="_Toc57272024"/>
      <w:bookmarkStart w:id="70" w:name="_Toc57272129"/>
      <w:bookmarkStart w:id="71" w:name="_Toc57272232"/>
      <w:bookmarkStart w:id="72" w:name="_Toc57272458"/>
      <w:bookmarkStart w:id="73" w:name="_Toc57284982"/>
      <w:bookmarkStart w:id="74" w:name="_Toc57983630"/>
      <w:bookmarkStart w:id="75" w:name="_Toc63666165"/>
      <w:r w:rsidRPr="0090769B">
        <w:t>3</w:t>
      </w:r>
      <w:r w:rsidRPr="0090769B">
        <w:tab/>
        <w:t>Definitions</w:t>
      </w:r>
      <w:r w:rsidR="00602AEA" w:rsidRPr="0090769B">
        <w:t xml:space="preserve"> of terms, symbols and abbreviations</w:t>
      </w:r>
      <w:bookmarkEnd w:id="63"/>
      <w:bookmarkEnd w:id="64"/>
      <w:bookmarkEnd w:id="67"/>
      <w:bookmarkEnd w:id="68"/>
      <w:bookmarkEnd w:id="69"/>
      <w:bookmarkEnd w:id="70"/>
      <w:bookmarkEnd w:id="71"/>
      <w:bookmarkEnd w:id="72"/>
      <w:bookmarkEnd w:id="73"/>
      <w:bookmarkEnd w:id="74"/>
      <w:bookmarkEnd w:id="75"/>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76" w:name="_Toc49766772"/>
      <w:bookmarkStart w:id="77" w:name="_Toc51229978"/>
      <w:bookmarkStart w:id="78" w:name="_Toc56624162"/>
      <w:bookmarkStart w:id="79" w:name="_Toc57018063"/>
      <w:bookmarkStart w:id="80" w:name="_Toc57272025"/>
      <w:bookmarkStart w:id="81" w:name="_Toc57272130"/>
      <w:bookmarkStart w:id="82" w:name="_Toc57272233"/>
      <w:bookmarkStart w:id="83" w:name="_Toc57272459"/>
      <w:bookmarkStart w:id="84" w:name="_Toc57284983"/>
      <w:bookmarkStart w:id="85" w:name="_Toc57983631"/>
      <w:bookmarkStart w:id="86" w:name="_Toc63666166"/>
      <w:r w:rsidRPr="0090769B">
        <w:t>3.1</w:t>
      </w:r>
      <w:r w:rsidRPr="0090769B">
        <w:tab/>
      </w:r>
      <w:r w:rsidR="002B6339" w:rsidRPr="0090769B">
        <w:t>Terms</w:t>
      </w:r>
      <w:bookmarkEnd w:id="76"/>
      <w:bookmarkEnd w:id="77"/>
      <w:bookmarkEnd w:id="78"/>
      <w:bookmarkEnd w:id="79"/>
      <w:bookmarkEnd w:id="80"/>
      <w:bookmarkEnd w:id="81"/>
      <w:bookmarkEnd w:id="82"/>
      <w:bookmarkEnd w:id="83"/>
      <w:bookmarkEnd w:id="84"/>
      <w:bookmarkEnd w:id="85"/>
      <w:bookmarkEnd w:id="86"/>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87" w:name="_Toc49766773"/>
      <w:bookmarkStart w:id="88" w:name="_Toc51229979"/>
      <w:bookmarkStart w:id="89" w:name="_Toc56624163"/>
      <w:bookmarkStart w:id="90" w:name="_Toc57018064"/>
      <w:bookmarkStart w:id="91" w:name="_Toc57272026"/>
      <w:bookmarkStart w:id="92" w:name="_Toc57272131"/>
      <w:bookmarkStart w:id="93" w:name="_Toc57272234"/>
      <w:bookmarkStart w:id="94" w:name="_Toc57272460"/>
      <w:bookmarkStart w:id="95" w:name="_Toc57284984"/>
      <w:bookmarkStart w:id="96" w:name="_Toc57983632"/>
      <w:bookmarkStart w:id="97" w:name="_Toc63666167"/>
      <w:r w:rsidRPr="0090769B">
        <w:t>3.2</w:t>
      </w:r>
      <w:r w:rsidRPr="0090769B">
        <w:tab/>
        <w:t>Symbols</w:t>
      </w:r>
      <w:bookmarkEnd w:id="87"/>
      <w:bookmarkEnd w:id="88"/>
      <w:bookmarkEnd w:id="89"/>
      <w:bookmarkEnd w:id="90"/>
      <w:bookmarkEnd w:id="91"/>
      <w:bookmarkEnd w:id="92"/>
      <w:bookmarkEnd w:id="93"/>
      <w:bookmarkEnd w:id="94"/>
      <w:bookmarkEnd w:id="95"/>
      <w:bookmarkEnd w:id="96"/>
      <w:bookmarkEnd w:id="97"/>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98" w:name="_Toc49766774"/>
      <w:bookmarkStart w:id="99" w:name="_Toc51229980"/>
      <w:bookmarkStart w:id="100" w:name="_Toc56624164"/>
      <w:bookmarkStart w:id="101" w:name="_Toc57018065"/>
      <w:bookmarkStart w:id="102" w:name="_Toc57272027"/>
      <w:bookmarkStart w:id="103" w:name="_Toc57272132"/>
      <w:bookmarkStart w:id="104" w:name="_Toc57272235"/>
      <w:bookmarkStart w:id="105" w:name="_Toc57272461"/>
      <w:bookmarkStart w:id="106" w:name="_Toc57284985"/>
      <w:bookmarkStart w:id="107" w:name="_Toc57983633"/>
      <w:bookmarkStart w:id="108" w:name="_Toc63666168"/>
      <w:r w:rsidRPr="0090769B">
        <w:t>3.3</w:t>
      </w:r>
      <w:r w:rsidRPr="0090769B">
        <w:tab/>
        <w:t>Abbreviations</w:t>
      </w:r>
      <w:bookmarkEnd w:id="98"/>
      <w:bookmarkEnd w:id="99"/>
      <w:bookmarkEnd w:id="100"/>
      <w:bookmarkEnd w:id="101"/>
      <w:bookmarkEnd w:id="102"/>
      <w:bookmarkEnd w:id="103"/>
      <w:bookmarkEnd w:id="104"/>
      <w:bookmarkEnd w:id="105"/>
      <w:bookmarkEnd w:id="106"/>
      <w:bookmarkEnd w:id="107"/>
      <w:bookmarkEnd w:id="108"/>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109" w:name="_Toc39050164"/>
      <w:bookmarkStart w:id="110" w:name="_Toc49766775"/>
      <w:bookmarkStart w:id="111" w:name="_Toc51229981"/>
      <w:bookmarkStart w:id="112" w:name="_Toc56624165"/>
      <w:bookmarkStart w:id="113" w:name="_Toc57018066"/>
      <w:bookmarkStart w:id="114" w:name="_Toc57272028"/>
      <w:bookmarkStart w:id="115" w:name="_Toc57272133"/>
      <w:bookmarkStart w:id="116" w:name="_Toc57272236"/>
      <w:bookmarkStart w:id="117" w:name="_Toc57272462"/>
      <w:bookmarkStart w:id="118" w:name="_Toc57284986"/>
      <w:bookmarkStart w:id="119" w:name="_Toc57983634"/>
      <w:bookmarkStart w:id="120" w:name="_Toc63666169"/>
      <w:r w:rsidRPr="0090769B">
        <w:rPr>
          <w:lang w:eastAsia="zh-CN"/>
        </w:rPr>
        <w:lastRenderedPageBreak/>
        <w:t>4</w:t>
      </w:r>
      <w:r w:rsidRPr="0090769B">
        <w:rPr>
          <w:lang w:eastAsia="zh-CN"/>
        </w:rPr>
        <w:tab/>
        <w:t>Requirements</w:t>
      </w:r>
      <w:bookmarkEnd w:id="109"/>
      <w:bookmarkEnd w:id="110"/>
      <w:bookmarkEnd w:id="111"/>
      <w:bookmarkEnd w:id="112"/>
      <w:bookmarkEnd w:id="113"/>
      <w:bookmarkEnd w:id="114"/>
      <w:bookmarkEnd w:id="115"/>
      <w:bookmarkEnd w:id="116"/>
      <w:bookmarkEnd w:id="117"/>
      <w:bookmarkEnd w:id="118"/>
      <w:bookmarkEnd w:id="119"/>
      <w:bookmarkEnd w:id="120"/>
    </w:p>
    <w:p w14:paraId="6554FC2D" w14:textId="77777777" w:rsidR="00A91635" w:rsidRDefault="00A91635" w:rsidP="00A91635">
      <w:pPr>
        <w:pStyle w:val="Heading2"/>
        <w:rPr>
          <w:lang w:eastAsia="zh-CN"/>
        </w:rPr>
      </w:pPr>
      <w:bookmarkStart w:id="121" w:name="_Toc49766776"/>
      <w:bookmarkStart w:id="122" w:name="_Toc51229982"/>
      <w:bookmarkStart w:id="123" w:name="_Toc56624166"/>
      <w:bookmarkStart w:id="124" w:name="_Toc57018067"/>
      <w:bookmarkStart w:id="125" w:name="_Toc57272029"/>
      <w:bookmarkStart w:id="126" w:name="_Toc57272134"/>
      <w:bookmarkStart w:id="127" w:name="_Toc57272237"/>
      <w:bookmarkStart w:id="128" w:name="_Toc57272463"/>
      <w:bookmarkStart w:id="129" w:name="_Toc57284987"/>
      <w:bookmarkStart w:id="130" w:name="_Toc57983635"/>
      <w:bookmarkStart w:id="131" w:name="_Toc39050165"/>
      <w:bookmarkStart w:id="132" w:name="_Toc63666170"/>
      <w:r>
        <w:rPr>
          <w:lang w:eastAsia="zh-CN"/>
        </w:rPr>
        <w:t>4.1</w:t>
      </w:r>
      <w:r>
        <w:rPr>
          <w:lang w:eastAsia="zh-CN"/>
        </w:rPr>
        <w:tab/>
        <w:t>General</w:t>
      </w:r>
      <w:bookmarkEnd w:id="121"/>
      <w:bookmarkEnd w:id="122"/>
      <w:bookmarkEnd w:id="123"/>
      <w:bookmarkEnd w:id="124"/>
      <w:bookmarkEnd w:id="125"/>
      <w:bookmarkEnd w:id="126"/>
      <w:bookmarkEnd w:id="127"/>
      <w:bookmarkEnd w:id="128"/>
      <w:bookmarkEnd w:id="129"/>
      <w:bookmarkEnd w:id="130"/>
      <w:bookmarkEnd w:id="132"/>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33" w:name="_Toc49766777"/>
      <w:bookmarkStart w:id="134" w:name="_Toc51229983"/>
      <w:bookmarkStart w:id="135" w:name="_Toc56624167"/>
      <w:bookmarkStart w:id="136" w:name="_Toc57018068"/>
      <w:bookmarkStart w:id="137" w:name="_Toc57272030"/>
      <w:bookmarkStart w:id="138" w:name="_Toc57272135"/>
      <w:bookmarkStart w:id="139" w:name="_Toc57272238"/>
      <w:bookmarkStart w:id="140" w:name="_Toc57272464"/>
      <w:bookmarkStart w:id="141" w:name="_Toc57284988"/>
      <w:bookmarkStart w:id="142" w:name="_Toc57983636"/>
      <w:bookmarkStart w:id="143" w:name="_Toc63666171"/>
      <w:r>
        <w:rPr>
          <w:lang w:eastAsia="zh-CN"/>
        </w:rPr>
        <w:t>4.</w:t>
      </w:r>
      <w:r w:rsidR="00A079CC">
        <w:rPr>
          <w:lang w:eastAsia="zh-CN"/>
        </w:rPr>
        <w:t>2</w:t>
      </w:r>
      <w:r>
        <w:rPr>
          <w:lang w:eastAsia="zh-CN"/>
        </w:rPr>
        <w:tab/>
        <w:t xml:space="preserve">Requirement #1: </w:t>
      </w:r>
      <w:bookmarkEnd w:id="133"/>
      <w:bookmarkEnd w:id="134"/>
      <w:r w:rsidR="00C23122" w:rsidRPr="00C23122">
        <w:t xml:space="preserve"> </w:t>
      </w:r>
      <w:r w:rsidR="00C23122">
        <w:t>At least either the port number or the Payload Protocol Identifier value shall be standardized for new SCTP interfaces</w:t>
      </w:r>
      <w:bookmarkEnd w:id="135"/>
      <w:bookmarkEnd w:id="136"/>
      <w:bookmarkEnd w:id="137"/>
      <w:bookmarkEnd w:id="138"/>
      <w:bookmarkEnd w:id="139"/>
      <w:bookmarkEnd w:id="140"/>
      <w:bookmarkEnd w:id="141"/>
      <w:bookmarkEnd w:id="142"/>
      <w:bookmarkEnd w:id="143"/>
    </w:p>
    <w:p w14:paraId="7DD6F1CA" w14:textId="50BB7533" w:rsidR="00C23122" w:rsidRPr="007A22F1" w:rsidRDefault="00A079CC" w:rsidP="00A9011C">
      <w:pPr>
        <w:pStyle w:val="Heading3"/>
      </w:pPr>
      <w:bookmarkStart w:id="144" w:name="_Toc56624168"/>
      <w:bookmarkStart w:id="145" w:name="_Toc57018069"/>
      <w:bookmarkStart w:id="146" w:name="_Toc57272031"/>
      <w:bookmarkStart w:id="147" w:name="_Toc57272136"/>
      <w:bookmarkStart w:id="148" w:name="_Toc57272239"/>
      <w:bookmarkStart w:id="149" w:name="_Toc57272465"/>
      <w:bookmarkStart w:id="150" w:name="_Toc57284989"/>
      <w:bookmarkStart w:id="151" w:name="_Toc57983637"/>
      <w:bookmarkStart w:id="152" w:name="_Toc63666172"/>
      <w:r>
        <w:t>4.2.1</w:t>
      </w:r>
      <w:r>
        <w:tab/>
      </w:r>
      <w:r w:rsidR="00C23122" w:rsidRPr="007A22F1">
        <w:t>Problem Statement</w:t>
      </w:r>
      <w:bookmarkEnd w:id="144"/>
      <w:bookmarkEnd w:id="145"/>
      <w:bookmarkEnd w:id="146"/>
      <w:bookmarkEnd w:id="147"/>
      <w:bookmarkEnd w:id="148"/>
      <w:bookmarkEnd w:id="149"/>
      <w:bookmarkEnd w:id="150"/>
      <w:bookmarkEnd w:id="151"/>
      <w:bookmarkEnd w:id="152"/>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53" w:name="_Toc56624169"/>
      <w:bookmarkStart w:id="154" w:name="_Toc57018070"/>
      <w:bookmarkStart w:id="155" w:name="_Toc57272032"/>
      <w:bookmarkStart w:id="156" w:name="_Toc57272137"/>
      <w:bookmarkStart w:id="157" w:name="_Toc57272240"/>
      <w:bookmarkStart w:id="158" w:name="_Toc57272466"/>
      <w:bookmarkStart w:id="159" w:name="_Toc57284990"/>
      <w:bookmarkStart w:id="160" w:name="_Toc57983638"/>
      <w:bookmarkStart w:id="161" w:name="_Toc63666173"/>
      <w:r>
        <w:t>4.2.2</w:t>
      </w:r>
      <w:r>
        <w:tab/>
      </w:r>
      <w:r w:rsidR="00C23122" w:rsidRPr="00DF6684">
        <w:t>Requirement</w:t>
      </w:r>
      <w:bookmarkEnd w:id="153"/>
      <w:bookmarkEnd w:id="154"/>
      <w:bookmarkEnd w:id="155"/>
      <w:bookmarkEnd w:id="156"/>
      <w:bookmarkEnd w:id="157"/>
      <w:bookmarkEnd w:id="158"/>
      <w:bookmarkEnd w:id="159"/>
      <w:bookmarkEnd w:id="160"/>
      <w:bookmarkEnd w:id="161"/>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162" w:name="_Toc49766778"/>
      <w:bookmarkStart w:id="163" w:name="_Toc51229984"/>
      <w:bookmarkStart w:id="164" w:name="_Toc56624170"/>
      <w:bookmarkStart w:id="165" w:name="_Toc57018071"/>
      <w:bookmarkStart w:id="166" w:name="_Toc57272033"/>
      <w:bookmarkStart w:id="167" w:name="_Toc57272138"/>
      <w:bookmarkStart w:id="168" w:name="_Toc57272241"/>
      <w:bookmarkStart w:id="169" w:name="_Toc57272467"/>
      <w:bookmarkStart w:id="170" w:name="_Toc57284991"/>
      <w:bookmarkStart w:id="171" w:name="_Toc57983639"/>
      <w:bookmarkStart w:id="172" w:name="_Toc63666174"/>
      <w:r>
        <w:rPr>
          <w:lang w:eastAsia="zh-CN"/>
        </w:rPr>
        <w:lastRenderedPageBreak/>
        <w:t>4.</w:t>
      </w:r>
      <w:r w:rsidR="00A079CC">
        <w:rPr>
          <w:lang w:eastAsia="zh-CN"/>
        </w:rPr>
        <w:t>3</w:t>
      </w:r>
      <w:r>
        <w:rPr>
          <w:lang w:eastAsia="zh-CN"/>
        </w:rPr>
        <w:tab/>
        <w:t>Requirement #</w:t>
      </w:r>
      <w:r w:rsidR="00C23122">
        <w:rPr>
          <w:lang w:eastAsia="zh-CN"/>
        </w:rPr>
        <w:t>2</w:t>
      </w:r>
      <w:r>
        <w:rPr>
          <w:lang w:eastAsia="zh-CN"/>
        </w:rPr>
        <w:t>: &lt;Req#2&gt;</w:t>
      </w:r>
      <w:bookmarkEnd w:id="162"/>
      <w:bookmarkEnd w:id="163"/>
      <w:bookmarkEnd w:id="164"/>
      <w:bookmarkEnd w:id="165"/>
      <w:bookmarkEnd w:id="166"/>
      <w:bookmarkEnd w:id="167"/>
      <w:bookmarkEnd w:id="168"/>
      <w:bookmarkEnd w:id="169"/>
      <w:bookmarkEnd w:id="170"/>
      <w:bookmarkEnd w:id="171"/>
      <w:bookmarkEnd w:id="172"/>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173" w:name="_Toc49766779"/>
      <w:bookmarkStart w:id="174" w:name="_Toc51229985"/>
      <w:bookmarkStart w:id="175" w:name="_Toc56624171"/>
      <w:bookmarkStart w:id="176" w:name="_Toc57018072"/>
      <w:bookmarkStart w:id="177" w:name="_Toc57272034"/>
      <w:bookmarkStart w:id="178" w:name="_Toc57272139"/>
      <w:bookmarkStart w:id="179" w:name="_Toc57272242"/>
      <w:bookmarkStart w:id="180" w:name="_Toc57272468"/>
      <w:bookmarkStart w:id="181" w:name="_Toc57284992"/>
      <w:bookmarkStart w:id="182" w:name="_Toc57983640"/>
      <w:bookmarkStart w:id="183" w:name="_Toc63666175"/>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173"/>
      <w:bookmarkEnd w:id="174"/>
      <w:bookmarkEnd w:id="175"/>
      <w:bookmarkEnd w:id="176"/>
      <w:bookmarkEnd w:id="177"/>
      <w:bookmarkEnd w:id="178"/>
      <w:bookmarkEnd w:id="179"/>
      <w:bookmarkEnd w:id="180"/>
      <w:bookmarkEnd w:id="181"/>
      <w:bookmarkEnd w:id="182"/>
      <w:bookmarkEnd w:id="183"/>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0F54521A" w14:textId="77777777" w:rsidR="00956D02" w:rsidRPr="0090769B" w:rsidRDefault="00956D02" w:rsidP="00956D02">
      <w:pPr>
        <w:pStyle w:val="Heading1"/>
        <w:rPr>
          <w:lang w:eastAsia="zh-CN"/>
        </w:rPr>
      </w:pPr>
      <w:bookmarkStart w:id="184" w:name="_Toc49766780"/>
      <w:bookmarkStart w:id="185" w:name="_Toc51229986"/>
      <w:bookmarkStart w:id="186" w:name="_Toc56624172"/>
      <w:bookmarkStart w:id="187" w:name="_Toc57018073"/>
      <w:bookmarkStart w:id="188" w:name="_Toc57272035"/>
      <w:bookmarkStart w:id="189" w:name="_Toc57272140"/>
      <w:bookmarkStart w:id="190" w:name="_Toc57272243"/>
      <w:bookmarkStart w:id="191" w:name="_Toc57272469"/>
      <w:bookmarkStart w:id="192" w:name="_Toc57284993"/>
      <w:bookmarkStart w:id="193" w:name="_Toc57983641"/>
      <w:bookmarkStart w:id="194" w:name="_Toc56624174"/>
      <w:bookmarkStart w:id="195" w:name="_Toc57018075"/>
      <w:bookmarkStart w:id="196" w:name="_Toc57272037"/>
      <w:bookmarkStart w:id="197" w:name="_Toc57272142"/>
      <w:bookmarkStart w:id="198" w:name="_Toc57272245"/>
      <w:bookmarkStart w:id="199" w:name="_Toc57272471"/>
      <w:bookmarkStart w:id="200" w:name="_Toc57284995"/>
      <w:bookmarkStart w:id="201" w:name="_Toc57983643"/>
      <w:bookmarkStart w:id="202" w:name="_Toc49025422"/>
      <w:bookmarkStart w:id="203" w:name="_Toc49766788"/>
      <w:bookmarkStart w:id="204" w:name="_Toc51229994"/>
      <w:bookmarkStart w:id="205" w:name="_Toc56624180"/>
      <w:bookmarkStart w:id="206" w:name="_Toc57018081"/>
      <w:bookmarkStart w:id="207" w:name="_Toc57272043"/>
      <w:bookmarkStart w:id="208" w:name="_Toc57272148"/>
      <w:bookmarkStart w:id="209" w:name="_Toc57272251"/>
      <w:bookmarkStart w:id="210" w:name="_Toc57272477"/>
      <w:bookmarkStart w:id="211" w:name="_Toc57285001"/>
      <w:bookmarkStart w:id="212" w:name="_Toc57983649"/>
      <w:bookmarkStart w:id="213" w:name="_Toc49766791"/>
      <w:bookmarkStart w:id="214" w:name="_Toc51229997"/>
      <w:bookmarkStart w:id="215" w:name="_Toc39050168"/>
      <w:bookmarkStart w:id="216" w:name="_Toc63666176"/>
      <w:bookmarkEnd w:id="131"/>
      <w:r w:rsidRPr="0090769B">
        <w:rPr>
          <w:lang w:eastAsia="zh-CN"/>
        </w:rPr>
        <w:t>5</w:t>
      </w:r>
      <w:r w:rsidRPr="0090769B">
        <w:tab/>
      </w:r>
      <w:r w:rsidRPr="0090769B">
        <w:rPr>
          <w:lang w:eastAsia="zh-CN"/>
        </w:rPr>
        <w:t>Key Issues</w:t>
      </w:r>
      <w:bookmarkEnd w:id="184"/>
      <w:bookmarkEnd w:id="185"/>
      <w:bookmarkEnd w:id="186"/>
      <w:bookmarkEnd w:id="187"/>
      <w:bookmarkEnd w:id="188"/>
      <w:bookmarkEnd w:id="189"/>
      <w:bookmarkEnd w:id="190"/>
      <w:bookmarkEnd w:id="191"/>
      <w:bookmarkEnd w:id="192"/>
      <w:bookmarkEnd w:id="193"/>
      <w:bookmarkEnd w:id="216"/>
    </w:p>
    <w:p w14:paraId="30DE5CC7" w14:textId="77777777" w:rsidR="00956D02" w:rsidRPr="0090769B" w:rsidRDefault="00956D02" w:rsidP="00956D02">
      <w:pPr>
        <w:pStyle w:val="Heading2"/>
        <w:rPr>
          <w:lang w:eastAsia="zh-CN"/>
        </w:rPr>
      </w:pPr>
      <w:bookmarkStart w:id="217" w:name="_Toc49766781"/>
      <w:bookmarkStart w:id="218" w:name="_Toc51229987"/>
      <w:bookmarkStart w:id="219" w:name="_Toc56624173"/>
      <w:bookmarkStart w:id="220" w:name="_Toc57018074"/>
      <w:bookmarkStart w:id="221" w:name="_Toc57272036"/>
      <w:bookmarkStart w:id="222" w:name="_Toc57272141"/>
      <w:bookmarkStart w:id="223" w:name="_Toc57272244"/>
      <w:bookmarkStart w:id="224" w:name="_Toc57272470"/>
      <w:bookmarkStart w:id="225" w:name="_Toc57284994"/>
      <w:bookmarkStart w:id="226" w:name="_Toc57983642"/>
      <w:bookmarkStart w:id="227" w:name="_Toc63666177"/>
      <w:r w:rsidRPr="0090769B">
        <w:rPr>
          <w:lang w:eastAsia="zh-CN"/>
        </w:rPr>
        <w:t>5</w:t>
      </w:r>
      <w:r w:rsidRPr="0090769B">
        <w:t>.1</w:t>
      </w:r>
      <w:r w:rsidRPr="0090769B">
        <w:rPr>
          <w:lang w:eastAsia="zh-CN"/>
        </w:rPr>
        <w:tab/>
        <w:t>General</w:t>
      </w:r>
      <w:bookmarkEnd w:id="217"/>
      <w:bookmarkEnd w:id="218"/>
      <w:bookmarkEnd w:id="219"/>
      <w:bookmarkEnd w:id="220"/>
      <w:bookmarkEnd w:id="221"/>
      <w:bookmarkEnd w:id="222"/>
      <w:bookmarkEnd w:id="223"/>
      <w:bookmarkEnd w:id="224"/>
      <w:bookmarkEnd w:id="225"/>
      <w:bookmarkEnd w:id="226"/>
      <w:bookmarkEnd w:id="227"/>
    </w:p>
    <w:p w14:paraId="7AFE8922" w14:textId="3F5ABFFF" w:rsidR="00956D02" w:rsidRDefault="00956D02" w:rsidP="00230B8D">
      <w:pPr>
        <w:rPr>
          <w:lang w:eastAsia="zh-CN"/>
        </w:rPr>
      </w:pPr>
      <w:r w:rsidRPr="0090769B">
        <w:t>Th</w:t>
      </w:r>
      <w:r w:rsidRPr="0090769B">
        <w:rPr>
          <w:lang w:eastAsia="zh-CN"/>
        </w:rPr>
        <w:t>is clause describes key issues</w:t>
      </w:r>
      <w:r>
        <w:rPr>
          <w:lang w:eastAsia="zh-CN"/>
        </w:rPr>
        <w:t xml:space="preserve">. </w:t>
      </w:r>
      <w:r w:rsidRPr="0090769B">
        <w:rPr>
          <w:lang w:eastAsia="zh-CN"/>
        </w:rPr>
        <w:t xml:space="preserve">Each </w:t>
      </w:r>
      <w:r>
        <w:rPr>
          <w:lang w:eastAsia="zh-CN"/>
        </w:rPr>
        <w:t>clause</w:t>
      </w:r>
      <w:r w:rsidRPr="0090769B">
        <w:rPr>
          <w:lang w:eastAsia="zh-CN"/>
        </w:rPr>
        <w:t xml:space="preserve"> will describe one key issue</w:t>
      </w:r>
      <w:r>
        <w:rPr>
          <w:lang w:eastAsia="zh-CN"/>
        </w:rPr>
        <w:t>.</w:t>
      </w:r>
    </w:p>
    <w:p w14:paraId="11DFD996" w14:textId="77777777" w:rsidR="00956D02" w:rsidRPr="0090769B" w:rsidRDefault="00956D02" w:rsidP="00230B8D">
      <w:pPr>
        <w:pStyle w:val="EditorsNote"/>
        <w:rPr>
          <w:lang w:eastAsia="zh-CN"/>
        </w:rPr>
      </w:pPr>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EE3B50" w:rsidRDefault="00956D02" w:rsidP="00956D02">
      <w:pPr>
        <w:pStyle w:val="Heading2"/>
        <w:rPr>
          <w:lang w:eastAsia="zh-CN"/>
        </w:rPr>
      </w:pPr>
      <w:bookmarkStart w:id="228" w:name="_Toc39050166"/>
      <w:bookmarkStart w:id="229" w:name="_Toc47446711"/>
      <w:bookmarkStart w:id="230" w:name="_Toc49766782"/>
      <w:bookmarkStart w:id="231" w:name="_Toc51229988"/>
      <w:bookmarkStart w:id="232" w:name="_Toc49025417"/>
      <w:bookmarkStart w:id="233" w:name="_Toc47446712"/>
      <w:bookmarkStart w:id="234" w:name="_Toc49766785"/>
      <w:bookmarkStart w:id="235" w:name="_Toc51229991"/>
      <w:bookmarkStart w:id="236" w:name="_Toc49025420"/>
      <w:bookmarkStart w:id="237" w:name="_Toc63666178"/>
      <w:bookmarkEnd w:id="194"/>
      <w:bookmarkEnd w:id="195"/>
      <w:bookmarkEnd w:id="196"/>
      <w:bookmarkEnd w:id="197"/>
      <w:bookmarkEnd w:id="198"/>
      <w:bookmarkEnd w:id="199"/>
      <w:bookmarkEnd w:id="200"/>
      <w:bookmarkEnd w:id="201"/>
      <w:r w:rsidRPr="00EE3B50">
        <w:rPr>
          <w:lang w:eastAsia="zh-CN"/>
        </w:rPr>
        <w:t>5</w:t>
      </w:r>
      <w:r w:rsidRPr="00EE3B50">
        <w:t>.2</w:t>
      </w:r>
      <w:r w:rsidRPr="00EE3B50">
        <w:tab/>
      </w:r>
      <w:r>
        <w:rPr>
          <w:lang w:eastAsia="zh-CN"/>
        </w:rPr>
        <w:t>Key Issue #1: Roaming/inter-domain</w:t>
      </w:r>
      <w:r w:rsidRPr="00EE3B50">
        <w:rPr>
          <w:lang w:eastAsia="zh-CN"/>
        </w:rPr>
        <w:t xml:space="preserve"> scenario</w:t>
      </w:r>
      <w:bookmarkEnd w:id="237"/>
    </w:p>
    <w:p w14:paraId="638F2AE6" w14:textId="77777777" w:rsidR="00956D02" w:rsidRPr="00EE3B50" w:rsidRDefault="00956D02" w:rsidP="00956D02">
      <w:pPr>
        <w:pStyle w:val="Heading3"/>
        <w:rPr>
          <w:lang w:eastAsia="zh-CN"/>
        </w:rPr>
      </w:pPr>
      <w:bookmarkStart w:id="238" w:name="_Toc56624175"/>
      <w:bookmarkStart w:id="239" w:name="_Toc57018076"/>
      <w:bookmarkStart w:id="240" w:name="_Toc57272038"/>
      <w:bookmarkStart w:id="241" w:name="_Toc57272143"/>
      <w:bookmarkStart w:id="242" w:name="_Toc57272246"/>
      <w:bookmarkStart w:id="243" w:name="_Toc57272472"/>
      <w:bookmarkStart w:id="244" w:name="_Toc57284996"/>
      <w:bookmarkStart w:id="245" w:name="_Toc57983644"/>
      <w:bookmarkStart w:id="246" w:name="_Toc63666179"/>
      <w:r w:rsidRPr="00EE3B50">
        <w:rPr>
          <w:lang w:eastAsia="zh-CN"/>
        </w:rPr>
        <w:t>5.2.1</w:t>
      </w:r>
      <w:r w:rsidRPr="00EE3B50">
        <w:rPr>
          <w:lang w:eastAsia="zh-CN"/>
        </w:rPr>
        <w:tab/>
        <w:t>Description of the use case</w:t>
      </w:r>
      <w:bookmarkEnd w:id="238"/>
      <w:bookmarkEnd w:id="239"/>
      <w:bookmarkEnd w:id="240"/>
      <w:bookmarkEnd w:id="241"/>
      <w:bookmarkEnd w:id="242"/>
      <w:bookmarkEnd w:id="243"/>
      <w:bookmarkEnd w:id="244"/>
      <w:bookmarkEnd w:id="245"/>
      <w:bookmarkEnd w:id="246"/>
      <w:r w:rsidRPr="00EE3B50">
        <w:rPr>
          <w:lang w:eastAsia="zh-CN"/>
        </w:rPr>
        <w:t xml:space="preserve"> </w:t>
      </w:r>
    </w:p>
    <w:p w14:paraId="066DB86A" w14:textId="17847E91" w:rsidR="00956D02" w:rsidRDefault="00956D02" w:rsidP="00956D02">
      <w:r w:rsidRPr="00EE3B50">
        <w:t>Key Issue #1 is to avert port number clashes in a roaming scenario</w:t>
      </w:r>
      <w:r>
        <w:t xml:space="preserve"> and also </w:t>
      </w:r>
      <w:r>
        <w:rPr>
          <w:lang w:val="en-US"/>
        </w:rPr>
        <w:t>non-roaming scenario when network elements are operated by different network administrations</w:t>
      </w:r>
      <w:r w:rsidRPr="00EE3B50">
        <w:t>. Therefore, selected solution shall ensure that only</w:t>
      </w:r>
      <w:r>
        <w:t xml:space="preserve"> the intended traffic will be received at the newly defined application ports across the inter-domain interfaces.</w:t>
      </w:r>
      <w:r w:rsidRPr="00495760">
        <w:t xml:space="preserve"> </w:t>
      </w:r>
      <w:r>
        <w:t>The inter-domain scenarios cover the below interfaces:</w:t>
      </w:r>
    </w:p>
    <w:p w14:paraId="3A485B7A" w14:textId="77777777" w:rsidR="00956D02" w:rsidRDefault="00956D02" w:rsidP="00956D02">
      <w:pPr>
        <w:pStyle w:val="B1"/>
      </w:pPr>
      <w:r>
        <w:t>-</w:t>
      </w:r>
      <w:r>
        <w:tab/>
        <w:t>Roaming interfaces</w:t>
      </w:r>
    </w:p>
    <w:p w14:paraId="04EA2E2B" w14:textId="77777777" w:rsidR="00956D02" w:rsidRDefault="00956D02" w:rsidP="00956D02">
      <w:pPr>
        <w:pStyle w:val="B1"/>
      </w:pPr>
      <w:r>
        <w:t>-</w:t>
      </w:r>
      <w:r>
        <w:tab/>
        <w:t>Any Inter PLMN interface</w:t>
      </w:r>
    </w:p>
    <w:p w14:paraId="26F9C8BE" w14:textId="77777777" w:rsidR="00956D02" w:rsidRDefault="00956D02" w:rsidP="00956D02">
      <w:pPr>
        <w:pStyle w:val="B1"/>
      </w:pPr>
      <w:r>
        <w:t>-</w:t>
      </w:r>
      <w:r>
        <w:tab/>
        <w:t>RAN to CN interfaces, as for supporting RAN sharing use cases (single RAN shared by multiple PLMN's CN), the RAN to CN interface also falls into the category of inter-domain scenario.</w:t>
      </w:r>
    </w:p>
    <w:p w14:paraId="5206B14A" w14:textId="77777777" w:rsidR="00956D02" w:rsidRPr="009B35CE" w:rsidRDefault="00956D02" w:rsidP="00956D02">
      <w:pPr>
        <w:pStyle w:val="Heading3"/>
        <w:rPr>
          <w:lang w:eastAsia="zh-CN"/>
        </w:rPr>
      </w:pPr>
      <w:bookmarkStart w:id="247" w:name="_Toc56624176"/>
      <w:bookmarkStart w:id="248" w:name="_Toc57018077"/>
      <w:bookmarkStart w:id="249" w:name="_Toc57272039"/>
      <w:bookmarkStart w:id="250" w:name="_Toc57272144"/>
      <w:bookmarkStart w:id="251" w:name="_Toc57272247"/>
      <w:bookmarkStart w:id="252" w:name="_Toc57272473"/>
      <w:bookmarkStart w:id="253" w:name="_Toc57284997"/>
      <w:bookmarkStart w:id="254" w:name="_Toc57983645"/>
      <w:bookmarkStart w:id="255" w:name="_Toc63666180"/>
      <w:r>
        <w:rPr>
          <w:lang w:eastAsia="zh-CN"/>
        </w:rPr>
        <w:t>5.2.2</w:t>
      </w:r>
      <w:r>
        <w:rPr>
          <w:lang w:eastAsia="zh-CN"/>
        </w:rPr>
        <w:tab/>
        <w:t>Key issue definition</w:t>
      </w:r>
      <w:bookmarkEnd w:id="247"/>
      <w:bookmarkEnd w:id="248"/>
      <w:bookmarkEnd w:id="249"/>
      <w:bookmarkEnd w:id="250"/>
      <w:bookmarkEnd w:id="251"/>
      <w:bookmarkEnd w:id="252"/>
      <w:bookmarkEnd w:id="253"/>
      <w:bookmarkEnd w:id="254"/>
      <w:bookmarkEnd w:id="255"/>
      <w:r>
        <w:rPr>
          <w:lang w:eastAsia="zh-CN"/>
        </w:rPr>
        <w:t xml:space="preserve"> </w:t>
      </w:r>
    </w:p>
    <w:p w14:paraId="65CC4969" w14:textId="77777777" w:rsidR="00956D02" w:rsidRDefault="00956D02" w:rsidP="00956D02">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69291FB4" w14:textId="77777777" w:rsidR="00956D02" w:rsidRDefault="00956D02" w:rsidP="00956D02">
      <w:r>
        <w:rPr>
          <w:lang w:val="en-US"/>
        </w:rPr>
        <w:t>In this document, it is reminded that:</w:t>
      </w:r>
    </w:p>
    <w:p w14:paraId="69B21F12" w14:textId="77777777" w:rsidR="00956D02" w:rsidRPr="00230B8D" w:rsidRDefault="00956D02" w:rsidP="000D0CC2">
      <w:pPr>
        <w:pStyle w:val="B1"/>
        <w:ind w:firstLine="0"/>
      </w:pPr>
      <w:r w:rsidRPr="00230B8D">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Default="00956D02" w:rsidP="00956D02">
      <w:pPr>
        <w:rPr>
          <w:lang w:val="en-US"/>
        </w:rPr>
      </w:pPr>
      <w:r>
        <w:rPr>
          <w:lang w:val="en-US"/>
        </w:rPr>
        <w:t>It is also clarified that:</w:t>
      </w:r>
    </w:p>
    <w:p w14:paraId="5E8B5F4B" w14:textId="77777777" w:rsidR="00956D02" w:rsidRPr="00230B8D" w:rsidRDefault="00956D02" w:rsidP="000D0CC2">
      <w:pPr>
        <w:pStyle w:val="B1"/>
        <w:ind w:firstLine="0"/>
        <w:rPr>
          <w:lang w:val="en-US"/>
        </w:rPr>
      </w:pPr>
      <w:r w:rsidRPr="00230B8D">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Default="00956D02" w:rsidP="00956D02">
      <w:r>
        <w:lastRenderedPageBreak/>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0CB05748" w14:textId="77777777" w:rsidR="00956D02" w:rsidRDefault="00956D02" w:rsidP="00956D02">
      <w:bookmarkStart w:id="256" w:name="_Toc56624177"/>
      <w:bookmarkStart w:id="257" w:name="_Toc57018078"/>
      <w:bookmarkStart w:id="258" w:name="_Toc57272040"/>
      <w:bookmarkStart w:id="259" w:name="_Toc57272145"/>
      <w:bookmarkStart w:id="260" w:name="_Toc57272248"/>
      <w:bookmarkStart w:id="261" w:name="_Toc57272474"/>
      <w:bookmarkStart w:id="262" w:name="_Toc57284998"/>
      <w:bookmarkStart w:id="263"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4D7233" w:rsidRDefault="00956D02" w:rsidP="00956D02">
      <w:r>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7FCB066F" w14:textId="60CF817B" w:rsidR="00956D02" w:rsidRPr="0090769B" w:rsidRDefault="00956D02" w:rsidP="00956D02">
      <w:pPr>
        <w:pStyle w:val="Heading2"/>
        <w:rPr>
          <w:lang w:eastAsia="zh-CN"/>
        </w:rPr>
      </w:pPr>
      <w:bookmarkStart w:id="264" w:name="_Toc63666181"/>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228"/>
      <w:bookmarkEnd w:id="229"/>
      <w:r>
        <w:rPr>
          <w:lang w:eastAsia="zh-CN"/>
        </w:rPr>
        <w:t>Intra-domain scenario</w:t>
      </w:r>
      <w:bookmarkEnd w:id="230"/>
      <w:bookmarkEnd w:id="231"/>
      <w:bookmarkEnd w:id="256"/>
      <w:bookmarkEnd w:id="257"/>
      <w:bookmarkEnd w:id="258"/>
      <w:bookmarkEnd w:id="259"/>
      <w:bookmarkEnd w:id="260"/>
      <w:bookmarkEnd w:id="261"/>
      <w:bookmarkEnd w:id="262"/>
      <w:bookmarkEnd w:id="263"/>
      <w:bookmarkEnd w:id="264"/>
    </w:p>
    <w:p w14:paraId="2AC2C18B" w14:textId="77777777" w:rsidR="00956D02" w:rsidRPr="009B35CE" w:rsidRDefault="00956D02" w:rsidP="00956D02">
      <w:pPr>
        <w:pStyle w:val="Heading3"/>
        <w:rPr>
          <w:lang w:eastAsia="zh-CN"/>
        </w:rPr>
      </w:pPr>
      <w:bookmarkStart w:id="265" w:name="_Toc49766783"/>
      <w:bookmarkStart w:id="266" w:name="_Toc51229989"/>
      <w:bookmarkStart w:id="267" w:name="_Toc56624178"/>
      <w:bookmarkStart w:id="268" w:name="_Toc57018079"/>
      <w:bookmarkStart w:id="269" w:name="_Toc57272041"/>
      <w:bookmarkStart w:id="270" w:name="_Toc57272146"/>
      <w:bookmarkStart w:id="271" w:name="_Toc57272249"/>
      <w:bookmarkStart w:id="272" w:name="_Toc57272475"/>
      <w:bookmarkStart w:id="273" w:name="_Toc57284999"/>
      <w:bookmarkStart w:id="274" w:name="_Toc57983647"/>
      <w:bookmarkStart w:id="275" w:name="_Toc63666182"/>
      <w:r>
        <w:rPr>
          <w:lang w:eastAsia="zh-CN"/>
        </w:rPr>
        <w:t>5.3.1</w:t>
      </w:r>
      <w:r>
        <w:rPr>
          <w:lang w:eastAsia="zh-CN"/>
        </w:rPr>
        <w:tab/>
        <w:t>Description of the use case</w:t>
      </w:r>
      <w:bookmarkEnd w:id="232"/>
      <w:bookmarkEnd w:id="265"/>
      <w:bookmarkEnd w:id="266"/>
      <w:bookmarkEnd w:id="267"/>
      <w:bookmarkEnd w:id="268"/>
      <w:bookmarkEnd w:id="269"/>
      <w:bookmarkEnd w:id="270"/>
      <w:bookmarkEnd w:id="271"/>
      <w:bookmarkEnd w:id="272"/>
      <w:bookmarkEnd w:id="273"/>
      <w:bookmarkEnd w:id="274"/>
      <w:bookmarkEnd w:id="275"/>
      <w:r>
        <w:rPr>
          <w:lang w:eastAsia="zh-CN"/>
        </w:rPr>
        <w:t xml:space="preserve"> </w:t>
      </w:r>
    </w:p>
    <w:p w14:paraId="0C87B6A9" w14:textId="39D3231B" w:rsidR="00956D02" w:rsidRDefault="00956D02" w:rsidP="00956D02">
      <w:r>
        <w:t xml:space="preserve">Key Issue #2 is to avert port number clashes in </w:t>
      </w:r>
      <w:r>
        <w:rPr>
          <w:lang w:eastAsia="zh-CN"/>
        </w:rPr>
        <w:t xml:space="preserve">intra-domain </w:t>
      </w:r>
      <w:r>
        <w:t>scenarios. Therefore, selected solution shall ensure that only the intended traffic will be received at the newly defined application ports within a given domain.</w:t>
      </w:r>
    </w:p>
    <w:p w14:paraId="4D77179C" w14:textId="77777777" w:rsidR="00956D02" w:rsidRPr="009B35CE" w:rsidRDefault="00956D02" w:rsidP="00956D02">
      <w:pPr>
        <w:pStyle w:val="Heading3"/>
        <w:rPr>
          <w:lang w:eastAsia="zh-CN"/>
        </w:rPr>
      </w:pPr>
      <w:bookmarkStart w:id="276" w:name="_Toc49025418"/>
      <w:bookmarkStart w:id="277" w:name="_Toc49766784"/>
      <w:bookmarkStart w:id="278" w:name="_Toc51229990"/>
      <w:bookmarkStart w:id="279" w:name="_Toc56624179"/>
      <w:bookmarkStart w:id="280" w:name="_Toc57018080"/>
      <w:bookmarkStart w:id="281" w:name="_Toc57272042"/>
      <w:bookmarkStart w:id="282" w:name="_Toc57272147"/>
      <w:bookmarkStart w:id="283" w:name="_Toc57272250"/>
      <w:bookmarkStart w:id="284" w:name="_Toc57272476"/>
      <w:bookmarkStart w:id="285" w:name="_Toc57285000"/>
      <w:bookmarkStart w:id="286" w:name="_Toc57983648"/>
      <w:bookmarkStart w:id="287" w:name="_Toc63666183"/>
      <w:r>
        <w:rPr>
          <w:lang w:eastAsia="zh-CN"/>
        </w:rPr>
        <w:t>5.3.2</w:t>
      </w:r>
      <w:r>
        <w:rPr>
          <w:lang w:eastAsia="zh-CN"/>
        </w:rPr>
        <w:tab/>
        <w:t>Key issue definition</w:t>
      </w:r>
      <w:bookmarkEnd w:id="276"/>
      <w:bookmarkEnd w:id="277"/>
      <w:bookmarkEnd w:id="278"/>
      <w:bookmarkEnd w:id="279"/>
      <w:bookmarkEnd w:id="280"/>
      <w:bookmarkEnd w:id="281"/>
      <w:bookmarkEnd w:id="282"/>
      <w:bookmarkEnd w:id="283"/>
      <w:bookmarkEnd w:id="284"/>
      <w:bookmarkEnd w:id="285"/>
      <w:bookmarkEnd w:id="286"/>
      <w:bookmarkEnd w:id="287"/>
      <w:r>
        <w:rPr>
          <w:lang w:eastAsia="zh-CN"/>
        </w:rPr>
        <w:t xml:space="preserve"> </w:t>
      </w:r>
    </w:p>
    <w:p w14:paraId="6CD18792" w14:textId="73F68604" w:rsidR="00956D02" w:rsidRPr="007C664A" w:rsidRDefault="00956D02" w:rsidP="00956D02">
      <w:pPr>
        <w:rPr>
          <w:rFonts w:ascii="Calibri" w:hAnsi="Calibri"/>
          <w:lang w:val="en-US"/>
        </w:rPr>
      </w:pPr>
      <w:r>
        <w:rPr>
          <w:lang w:val="en-US"/>
        </w:rPr>
        <w:t xml:space="preserve">In  </w:t>
      </w:r>
      <w:r>
        <w:rPr>
          <w:lang w:eastAsia="zh-CN"/>
        </w:rPr>
        <w:t xml:space="preserve">intra-domain </w:t>
      </w:r>
      <w:r>
        <w:rPr>
          <w:lang w:val="en-US"/>
        </w:rPr>
        <w:t xml:space="preserve">scenarios, it needs to be ensured that </w:t>
      </w:r>
      <w:r>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288" w:name="_Toc63666184"/>
      <w:bookmarkEnd w:id="233"/>
      <w:bookmarkEnd w:id="234"/>
      <w:bookmarkEnd w:id="235"/>
      <w:bookmarkEnd w:id="236"/>
      <w:r w:rsidRPr="0090769B">
        <w:rPr>
          <w:lang w:eastAsia="zh-CN"/>
        </w:rPr>
        <w:t>5</w:t>
      </w:r>
      <w:r w:rsidRPr="0090769B">
        <w:t>.4</w:t>
      </w:r>
      <w:r w:rsidRPr="0090769B">
        <w:tab/>
      </w:r>
      <w:r w:rsidRPr="0090769B">
        <w:rPr>
          <w:lang w:eastAsia="zh-CN"/>
        </w:rPr>
        <w:t xml:space="preserve">Key Issue #3: </w:t>
      </w:r>
      <w:bookmarkEnd w:id="202"/>
      <w:r>
        <w:rPr>
          <w:lang w:eastAsia="zh-CN"/>
        </w:rPr>
        <w:t>Studying target port number ranges</w:t>
      </w:r>
      <w:bookmarkEnd w:id="203"/>
      <w:bookmarkEnd w:id="204"/>
      <w:bookmarkEnd w:id="205"/>
      <w:bookmarkEnd w:id="206"/>
      <w:bookmarkEnd w:id="207"/>
      <w:bookmarkEnd w:id="208"/>
      <w:bookmarkEnd w:id="209"/>
      <w:bookmarkEnd w:id="210"/>
      <w:bookmarkEnd w:id="211"/>
      <w:bookmarkEnd w:id="212"/>
      <w:bookmarkEnd w:id="288"/>
    </w:p>
    <w:p w14:paraId="7D63D0BE" w14:textId="77777777" w:rsidR="00CE5AA5" w:rsidRPr="009B35CE" w:rsidRDefault="00CE5AA5" w:rsidP="00CE5AA5">
      <w:pPr>
        <w:pStyle w:val="Heading3"/>
        <w:rPr>
          <w:lang w:eastAsia="zh-CN"/>
        </w:rPr>
      </w:pPr>
      <w:bookmarkStart w:id="289" w:name="_Toc49025423"/>
      <w:bookmarkStart w:id="290" w:name="_Toc49766789"/>
      <w:bookmarkStart w:id="291" w:name="_Toc51229995"/>
      <w:bookmarkStart w:id="292" w:name="_Toc56624181"/>
      <w:bookmarkStart w:id="293" w:name="_Toc57018082"/>
      <w:bookmarkStart w:id="294" w:name="_Toc57272044"/>
      <w:bookmarkStart w:id="295" w:name="_Toc57272149"/>
      <w:bookmarkStart w:id="296" w:name="_Toc57272252"/>
      <w:bookmarkStart w:id="297" w:name="_Toc57272478"/>
      <w:bookmarkStart w:id="298" w:name="_Toc57285002"/>
      <w:bookmarkStart w:id="299" w:name="_Toc57983650"/>
      <w:bookmarkStart w:id="300" w:name="_Toc63666185"/>
      <w:r>
        <w:rPr>
          <w:lang w:eastAsia="zh-CN"/>
        </w:rPr>
        <w:t>5.4.1</w:t>
      </w:r>
      <w:r>
        <w:rPr>
          <w:lang w:eastAsia="zh-CN"/>
        </w:rPr>
        <w:tab/>
        <w:t>Description of the use case</w:t>
      </w:r>
      <w:bookmarkEnd w:id="289"/>
      <w:bookmarkEnd w:id="290"/>
      <w:bookmarkEnd w:id="291"/>
      <w:bookmarkEnd w:id="292"/>
      <w:bookmarkEnd w:id="293"/>
      <w:bookmarkEnd w:id="294"/>
      <w:bookmarkEnd w:id="295"/>
      <w:bookmarkEnd w:id="296"/>
      <w:bookmarkEnd w:id="297"/>
      <w:bookmarkEnd w:id="298"/>
      <w:bookmarkEnd w:id="299"/>
      <w:bookmarkEnd w:id="300"/>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301" w:name="_Toc49025424"/>
      <w:bookmarkStart w:id="302" w:name="_Toc49766790"/>
      <w:bookmarkStart w:id="303" w:name="_Toc51229996"/>
      <w:bookmarkStart w:id="304" w:name="_Toc56624182"/>
      <w:bookmarkStart w:id="305" w:name="_Toc57018083"/>
      <w:bookmarkStart w:id="306" w:name="_Toc57272045"/>
      <w:bookmarkStart w:id="307" w:name="_Toc57272150"/>
      <w:bookmarkStart w:id="308" w:name="_Toc57272253"/>
      <w:bookmarkStart w:id="309" w:name="_Toc57272479"/>
      <w:bookmarkStart w:id="310" w:name="_Toc57285003"/>
      <w:bookmarkStart w:id="311" w:name="_Toc57983651"/>
      <w:bookmarkStart w:id="312" w:name="_Toc63666186"/>
      <w:r>
        <w:rPr>
          <w:lang w:eastAsia="zh-CN"/>
        </w:rPr>
        <w:t>5.4.2</w:t>
      </w:r>
      <w:r>
        <w:rPr>
          <w:lang w:eastAsia="zh-CN"/>
        </w:rPr>
        <w:tab/>
        <w:t>Key issue definition</w:t>
      </w:r>
      <w:bookmarkEnd w:id="301"/>
      <w:bookmarkEnd w:id="302"/>
      <w:bookmarkEnd w:id="303"/>
      <w:bookmarkEnd w:id="304"/>
      <w:bookmarkEnd w:id="305"/>
      <w:bookmarkEnd w:id="306"/>
      <w:bookmarkEnd w:id="307"/>
      <w:bookmarkEnd w:id="308"/>
      <w:bookmarkEnd w:id="309"/>
      <w:bookmarkEnd w:id="310"/>
      <w:bookmarkEnd w:id="311"/>
      <w:bookmarkEnd w:id="312"/>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0C44A380" w14:textId="77777777" w:rsidR="002E6DDB" w:rsidRPr="0090769B" w:rsidRDefault="002E6DDB" w:rsidP="002E6DDB">
      <w:pPr>
        <w:pStyle w:val="Heading1"/>
        <w:rPr>
          <w:lang w:eastAsia="zh-CN"/>
        </w:rPr>
      </w:pPr>
      <w:bookmarkStart w:id="313" w:name="_Toc49766794"/>
      <w:bookmarkStart w:id="314" w:name="_Toc51230000"/>
      <w:bookmarkStart w:id="315" w:name="_Toc56624186"/>
      <w:bookmarkStart w:id="316" w:name="_Toc57018087"/>
      <w:bookmarkStart w:id="317" w:name="_Toc57272049"/>
      <w:bookmarkStart w:id="318" w:name="_Toc57272154"/>
      <w:bookmarkStart w:id="319" w:name="_Toc57272257"/>
      <w:bookmarkStart w:id="320" w:name="_Toc57272483"/>
      <w:bookmarkStart w:id="321" w:name="_Toc57285007"/>
      <w:bookmarkStart w:id="322" w:name="_Toc57983655"/>
      <w:bookmarkStart w:id="323" w:name="_Toc63666187"/>
      <w:bookmarkEnd w:id="213"/>
      <w:bookmarkEnd w:id="214"/>
      <w:r w:rsidRPr="0090769B">
        <w:rPr>
          <w:lang w:eastAsia="zh-CN"/>
        </w:rPr>
        <w:t>6</w:t>
      </w:r>
      <w:r w:rsidRPr="0090769B">
        <w:rPr>
          <w:lang w:eastAsia="zh-CN"/>
        </w:rPr>
        <w:tab/>
        <w:t>Solutions</w:t>
      </w:r>
      <w:bookmarkEnd w:id="215"/>
      <w:bookmarkEnd w:id="313"/>
      <w:bookmarkEnd w:id="314"/>
      <w:bookmarkEnd w:id="315"/>
      <w:bookmarkEnd w:id="316"/>
      <w:bookmarkEnd w:id="317"/>
      <w:bookmarkEnd w:id="318"/>
      <w:bookmarkEnd w:id="319"/>
      <w:bookmarkEnd w:id="320"/>
      <w:bookmarkEnd w:id="321"/>
      <w:bookmarkEnd w:id="322"/>
      <w:bookmarkEnd w:id="323"/>
    </w:p>
    <w:p w14:paraId="40411707" w14:textId="77777777" w:rsidR="002E6DDB" w:rsidRPr="0090769B" w:rsidRDefault="002E6DDB" w:rsidP="002E6DDB">
      <w:pPr>
        <w:pStyle w:val="Heading2"/>
        <w:rPr>
          <w:lang w:eastAsia="zh-CN"/>
        </w:rPr>
      </w:pPr>
      <w:bookmarkStart w:id="324" w:name="_Toc49766795"/>
      <w:bookmarkStart w:id="325" w:name="_Toc51230001"/>
      <w:bookmarkStart w:id="326" w:name="_Toc56624187"/>
      <w:bookmarkStart w:id="327" w:name="_Toc57018088"/>
      <w:bookmarkStart w:id="328" w:name="_Toc57272050"/>
      <w:bookmarkStart w:id="329" w:name="_Toc57272155"/>
      <w:bookmarkStart w:id="330" w:name="_Toc57272258"/>
      <w:bookmarkStart w:id="331" w:name="_Toc57272484"/>
      <w:bookmarkStart w:id="332" w:name="_Toc57285008"/>
      <w:bookmarkStart w:id="333" w:name="_Toc57983656"/>
      <w:bookmarkStart w:id="334" w:name="_Toc39050169"/>
      <w:bookmarkStart w:id="335" w:name="_Toc63666188"/>
      <w:r w:rsidRPr="0090769B">
        <w:rPr>
          <w:lang w:eastAsia="zh-CN"/>
        </w:rPr>
        <w:t>6.1</w:t>
      </w:r>
      <w:r w:rsidRPr="0090769B">
        <w:rPr>
          <w:lang w:eastAsia="zh-CN"/>
        </w:rPr>
        <w:tab/>
      </w:r>
      <w:r w:rsidR="00AB4F52" w:rsidRPr="0090769B">
        <w:rPr>
          <w:lang w:eastAsia="zh-CN"/>
        </w:rPr>
        <w:t>General</w:t>
      </w:r>
      <w:bookmarkEnd w:id="324"/>
      <w:bookmarkEnd w:id="325"/>
      <w:bookmarkEnd w:id="326"/>
      <w:bookmarkEnd w:id="327"/>
      <w:bookmarkEnd w:id="328"/>
      <w:bookmarkEnd w:id="329"/>
      <w:bookmarkEnd w:id="330"/>
      <w:bookmarkEnd w:id="331"/>
      <w:bookmarkEnd w:id="332"/>
      <w:bookmarkEnd w:id="333"/>
      <w:bookmarkEnd w:id="335"/>
    </w:p>
    <w:p w14:paraId="29C0FA02" w14:textId="0BF2AF1D" w:rsidR="00AB4F52" w:rsidRPr="0090769B" w:rsidRDefault="00AB4F52" w:rsidP="00230B8D">
      <w:pPr>
        <w:rPr>
          <w:lang w:eastAsia="zh-CN"/>
        </w:rPr>
      </w:pPr>
      <w:r w:rsidRPr="0090769B">
        <w:t>Th</w:t>
      </w:r>
      <w:r w:rsidRPr="0090769B">
        <w:rPr>
          <w:lang w:eastAsia="zh-CN"/>
        </w:rPr>
        <w:t>is clause describes potential solutions to address the key issues described in clause 5.</w:t>
      </w:r>
      <w:r w:rsidR="00694895">
        <w:rPr>
          <w:lang w:eastAsia="zh-CN"/>
        </w:rPr>
        <w:t xml:space="preserve"> </w:t>
      </w: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00E88606" w14:textId="77777777" w:rsidR="00AD0C6D" w:rsidRPr="0090769B" w:rsidRDefault="00AD0C6D" w:rsidP="00AD0C6D">
      <w:pPr>
        <w:pStyle w:val="Heading2"/>
        <w:rPr>
          <w:lang w:eastAsia="zh-CN"/>
        </w:rPr>
      </w:pPr>
      <w:bookmarkStart w:id="336" w:name="_Toc56624193"/>
      <w:bookmarkStart w:id="337" w:name="_Toc57018094"/>
      <w:bookmarkStart w:id="338" w:name="_Toc57272056"/>
      <w:bookmarkStart w:id="339" w:name="_Toc57272161"/>
      <w:bookmarkStart w:id="340" w:name="_Toc57272264"/>
      <w:bookmarkStart w:id="341" w:name="_Toc57272490"/>
      <w:bookmarkStart w:id="342" w:name="_Toc57285014"/>
      <w:bookmarkStart w:id="343" w:name="_Toc57983662"/>
      <w:bookmarkStart w:id="344" w:name="_Toc47446724"/>
      <w:bookmarkStart w:id="345" w:name="_Toc49766806"/>
      <w:bookmarkStart w:id="346" w:name="_Toc51230012"/>
      <w:bookmarkStart w:id="347" w:name="_Toc39050171"/>
      <w:bookmarkStart w:id="348" w:name="_Toc63666189"/>
      <w:bookmarkEnd w:id="334"/>
      <w:r w:rsidRPr="0090769B">
        <w:rPr>
          <w:lang w:eastAsia="zh-CN"/>
        </w:rPr>
        <w:lastRenderedPageBreak/>
        <w:t>6.2</w:t>
      </w:r>
      <w:r w:rsidRPr="0090769B">
        <w:rPr>
          <w:lang w:eastAsia="zh-CN"/>
        </w:rPr>
        <w:tab/>
        <w:t xml:space="preserve">Solution#1: </w:t>
      </w:r>
      <w:r>
        <w:t>3GPP allocating port numbers</w:t>
      </w:r>
      <w:bookmarkEnd w:id="348"/>
    </w:p>
    <w:p w14:paraId="736A3E10" w14:textId="77777777" w:rsidR="00AD0C6D" w:rsidRPr="0090769B" w:rsidRDefault="00AD0C6D" w:rsidP="00AD0C6D">
      <w:pPr>
        <w:pStyle w:val="Heading3"/>
        <w:rPr>
          <w:lang w:eastAsia="zh-CN"/>
        </w:rPr>
      </w:pPr>
      <w:bookmarkStart w:id="349" w:name="_Toc47446717"/>
      <w:bookmarkStart w:id="350" w:name="_Toc49766797"/>
      <w:bookmarkStart w:id="351" w:name="_Toc51230003"/>
      <w:bookmarkStart w:id="352" w:name="_Toc56624189"/>
      <w:bookmarkStart w:id="353" w:name="_Toc57018090"/>
      <w:bookmarkStart w:id="354" w:name="_Toc57272052"/>
      <w:bookmarkStart w:id="355" w:name="_Toc57272157"/>
      <w:bookmarkStart w:id="356" w:name="_Toc57272260"/>
      <w:bookmarkStart w:id="357" w:name="_Toc57272486"/>
      <w:bookmarkStart w:id="358" w:name="_Toc57285010"/>
      <w:bookmarkStart w:id="359" w:name="_Toc57983658"/>
      <w:bookmarkStart w:id="360" w:name="_Toc63666190"/>
      <w:r w:rsidRPr="0090769B">
        <w:rPr>
          <w:lang w:eastAsia="zh-CN"/>
        </w:rPr>
        <w:t>6.2.1</w:t>
      </w:r>
      <w:r w:rsidRPr="0090769B">
        <w:rPr>
          <w:lang w:eastAsia="zh-CN"/>
        </w:rPr>
        <w:tab/>
        <w:t>General</w:t>
      </w:r>
      <w:bookmarkEnd w:id="349"/>
      <w:bookmarkEnd w:id="350"/>
      <w:bookmarkEnd w:id="351"/>
      <w:bookmarkEnd w:id="352"/>
      <w:bookmarkEnd w:id="353"/>
      <w:bookmarkEnd w:id="354"/>
      <w:bookmarkEnd w:id="355"/>
      <w:bookmarkEnd w:id="356"/>
      <w:bookmarkEnd w:id="357"/>
      <w:bookmarkEnd w:id="358"/>
      <w:bookmarkEnd w:id="359"/>
      <w:bookmarkEnd w:id="360"/>
    </w:p>
    <w:p w14:paraId="4DDBDA42" w14:textId="38D05AC2" w:rsidR="00AD0C6D" w:rsidRDefault="00AD0C6D" w:rsidP="00AD0C6D">
      <w:r>
        <w:t xml:space="preserve"> In scenarios, when IANA allocated default port numbers cannot be used, while a new 3GPP interface application may require a pre-defined specific server port number, 3GPP becomes responsible for allocating a server port number.</w:t>
      </w:r>
      <w:r w:rsidRPr="003D16AA">
        <w:t xml:space="preserve"> </w:t>
      </w:r>
      <w:r>
        <w:t xml:space="preserve">Such port numbers will be assigned from a sub-range of the Dynamic/Private Port range [49152 - 65535]. </w:t>
      </w:r>
    </w:p>
    <w:p w14:paraId="0650F151" w14:textId="77777777" w:rsidR="00AD0C6D" w:rsidRPr="0090769B" w:rsidRDefault="00AD0C6D" w:rsidP="00AD0C6D">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6A467402" w14:textId="77777777" w:rsidR="00AD0C6D" w:rsidRDefault="00AD0C6D" w:rsidP="00AD0C6D">
      <w:pPr>
        <w:pStyle w:val="Heading3"/>
        <w:rPr>
          <w:lang w:eastAsia="zh-CN"/>
        </w:rPr>
      </w:pPr>
      <w:bookmarkStart w:id="361" w:name="_Toc63666191"/>
      <w:r w:rsidRPr="0090769B">
        <w:rPr>
          <w:lang w:eastAsia="zh-CN"/>
        </w:rPr>
        <w:t>6.2.2</w:t>
      </w:r>
      <w:r w:rsidRPr="0090769B">
        <w:rPr>
          <w:lang w:eastAsia="zh-CN"/>
        </w:rPr>
        <w:tab/>
        <w:t>Detailed description</w:t>
      </w:r>
      <w:bookmarkEnd w:id="361"/>
    </w:p>
    <w:p w14:paraId="581602B5" w14:textId="307BA629" w:rsidR="00AD0C6D" w:rsidRDefault="00AD0C6D" w:rsidP="00B00C25">
      <w:pPr>
        <w:pStyle w:val="Heading4"/>
        <w:rPr>
          <w:lang w:eastAsia="zh-CN"/>
        </w:rPr>
      </w:pPr>
      <w:bookmarkStart w:id="362" w:name="_Toc63666192"/>
      <w:r>
        <w:rPr>
          <w:lang w:eastAsia="zh-CN"/>
        </w:rPr>
        <w:t>6.2.2.1</w:t>
      </w:r>
      <w:r>
        <w:rPr>
          <w:lang w:eastAsia="zh-CN"/>
        </w:rPr>
        <w:tab/>
        <w:t>General</w:t>
      </w:r>
      <w:bookmarkEnd w:id="362"/>
    </w:p>
    <w:p w14:paraId="4DC846BF" w14:textId="12FE88E1" w:rsidR="00AD0C6D" w:rsidRDefault="00AD0C6D" w:rsidP="00AD0C6D">
      <w:r>
        <w:t>3GPP should document the future port allocations to specific 3GPP interface applications in an annex to 3GPP TR 29.941 [</w:t>
      </w:r>
      <w:r w:rsidR="002C6CA7">
        <w:t>11</w:t>
      </w:r>
      <w:r>
        <w:t>].</w:t>
      </w:r>
    </w:p>
    <w:p w14:paraId="174EDB04" w14:textId="77777777" w:rsidR="00AD0C6D" w:rsidRDefault="00AD0C6D" w:rsidP="00AD0C6D">
      <w:r>
        <w:t>The proposed solution is based on the following assumptions:</w:t>
      </w:r>
    </w:p>
    <w:p w14:paraId="4734E2D2" w14:textId="77777777" w:rsidR="00AD0C6D" w:rsidRDefault="00AD0C6D" w:rsidP="00AD0C6D">
      <w:pPr>
        <w:pStyle w:val="B1"/>
      </w:pPr>
      <w:r>
        <w:t>1.</w:t>
      </w:r>
      <w:r>
        <w:tab/>
      </w:r>
      <w:r w:rsidRPr="006F7A06">
        <w:t>Dynamic/Private Por</w:t>
      </w:r>
      <w:r>
        <w:t>t number range [49152 - 65535] is not restricted by IANA and may be used by 3GPP or non-3GPP applications without any restrictions.</w:t>
      </w:r>
    </w:p>
    <w:p w14:paraId="52EE7F3C" w14:textId="77777777" w:rsidR="00AD0C6D" w:rsidRDefault="00AD0C6D" w:rsidP="00AD0C6D">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Default="00AD0C6D" w:rsidP="00AD0C6D">
      <w:pPr>
        <w:pStyle w:val="B1"/>
      </w:pPr>
      <w:r>
        <w:t>3.</w:t>
      </w:r>
      <w:r>
        <w:tab/>
        <w:t xml:space="preserve">Let's assume, 3GPP specifies in Rel-17 or onwards that the port number of some new application 'X' is e.g. 49152. </w:t>
      </w:r>
    </w:p>
    <w:p w14:paraId="229E49E8" w14:textId="77777777" w:rsidR="00AD0C6D" w:rsidRDefault="00AD0C6D" w:rsidP="00AD0C6D">
      <w:pPr>
        <w:pStyle w:val="B1"/>
      </w:pPr>
      <w:r>
        <w:t>4.</w:t>
      </w:r>
      <w:r>
        <w:tab/>
        <w:t>When sending a request message, the new application X will populate the port numbers as follows:</w:t>
      </w:r>
    </w:p>
    <w:p w14:paraId="2D8603F4" w14:textId="77777777" w:rsidR="00AD0C6D" w:rsidRPr="00FD0FE9" w:rsidRDefault="00AD0C6D" w:rsidP="00AD0C6D">
      <w:pPr>
        <w:pStyle w:val="B2"/>
        <w:rPr>
          <w:lang w:val="fr-FR"/>
        </w:rPr>
      </w:pPr>
      <w:r w:rsidRPr="00FD0FE9">
        <w:rPr>
          <w:lang w:val="fr-FR"/>
        </w:rPr>
        <w:t>-</w:t>
      </w:r>
      <w:r w:rsidRPr="00FD0FE9">
        <w:rPr>
          <w:lang w:val="fr-FR"/>
        </w:rPr>
        <w:tab/>
        <w:t>Destination port: e.g. 50000</w:t>
      </w:r>
    </w:p>
    <w:p w14:paraId="095263BD" w14:textId="77777777" w:rsidR="00AD0C6D" w:rsidRPr="00FD0FE9" w:rsidRDefault="00AD0C6D" w:rsidP="00AD0C6D">
      <w:pPr>
        <w:pStyle w:val="B2"/>
        <w:rPr>
          <w:lang w:val="fr-FR"/>
        </w:rPr>
      </w:pPr>
      <w:r w:rsidRPr="00FD0FE9">
        <w:rPr>
          <w:lang w:val="fr-FR"/>
        </w:rPr>
        <w:t>-</w:t>
      </w:r>
      <w:r w:rsidRPr="00FD0FE9">
        <w:rPr>
          <w:lang w:val="fr-FR"/>
        </w:rPr>
        <w:tab/>
        <w:t xml:space="preserve">Source port: e.g. 60000  </w:t>
      </w:r>
    </w:p>
    <w:p w14:paraId="38C8F0B3" w14:textId="77777777" w:rsidR="00AD0C6D" w:rsidRDefault="00AD0C6D" w:rsidP="00AD0C6D">
      <w:pPr>
        <w:pStyle w:val="B1"/>
      </w:pPr>
      <w:r>
        <w:t>5.</w:t>
      </w:r>
      <w:r>
        <w:tab/>
        <w:t>When the application peer sends a response, the new remote application X will populate the port numbers in a reverse order:</w:t>
      </w:r>
    </w:p>
    <w:p w14:paraId="0FC6CEDC" w14:textId="77777777" w:rsidR="00AD0C6D" w:rsidRDefault="00AD0C6D" w:rsidP="00AD0C6D">
      <w:pPr>
        <w:pStyle w:val="B2"/>
      </w:pPr>
      <w:r>
        <w:t>-</w:t>
      </w:r>
      <w:r>
        <w:tab/>
        <w:t>Destination port: 60000</w:t>
      </w:r>
    </w:p>
    <w:p w14:paraId="58FA7A81" w14:textId="77777777" w:rsidR="00AD0C6D" w:rsidRPr="0090769B" w:rsidRDefault="00AD0C6D" w:rsidP="00AD0C6D">
      <w:pPr>
        <w:pStyle w:val="B2"/>
      </w:pPr>
      <w:r>
        <w:t>-</w:t>
      </w:r>
      <w:r>
        <w:tab/>
        <w:t>Source port: 50000</w:t>
      </w:r>
    </w:p>
    <w:p w14:paraId="1C3A83A1" w14:textId="77777777" w:rsidR="00AD0C6D" w:rsidRDefault="00AD0C6D" w:rsidP="00AD0C6D">
      <w:pPr>
        <w:pStyle w:val="B1"/>
      </w:pPr>
      <w:r>
        <w:t>6.</w:t>
      </w:r>
      <w:r>
        <w:tab/>
        <w:t>Now, in the network there will be other, legacy interface applications that were taken into use before application X is specified. Let's look into how the traffic for these applications would be handled.</w:t>
      </w:r>
    </w:p>
    <w:p w14:paraId="0BD86606" w14:textId="77777777" w:rsidR="00AD0C6D" w:rsidRDefault="00AD0C6D" w:rsidP="00AD0C6D">
      <w:pPr>
        <w:pStyle w:val="B1"/>
      </w:pPr>
      <w:r>
        <w:t>7.</w:t>
      </w:r>
      <w:r>
        <w:tab/>
        <w:t>Application X sends a request to the destination port 50000.</w:t>
      </w:r>
    </w:p>
    <w:p w14:paraId="07CE9FF1" w14:textId="77777777" w:rsidR="00AD0C6D" w:rsidRDefault="00AD0C6D" w:rsidP="00AD0C6D">
      <w:pPr>
        <w:pStyle w:val="B2"/>
      </w:pPr>
      <w:r>
        <w:t>a.</w:t>
      </w:r>
      <w:r>
        <w:tab/>
        <w:t>If the application X peer receives such legit message, it will correctly handle the message.</w:t>
      </w:r>
    </w:p>
    <w:p w14:paraId="1CDA9707" w14:textId="77777777" w:rsidR="00AD0C6D" w:rsidRDefault="00AD0C6D" w:rsidP="00AD0C6D">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Default="00AD0C6D" w:rsidP="00AD0C6D">
      <w:pPr>
        <w:pStyle w:val="B1"/>
      </w:pPr>
      <w:r>
        <w:lastRenderedPageBreak/>
        <w:t>8.</w:t>
      </w:r>
      <w:r>
        <w:tab/>
        <w:t>Legacy application sends a response to the destination port 50000, because it received a request from this port.</w:t>
      </w:r>
    </w:p>
    <w:p w14:paraId="2BF57CFF" w14:textId="77777777" w:rsidR="00AD0C6D" w:rsidRDefault="00AD0C6D" w:rsidP="00AD0C6D">
      <w:pPr>
        <w:pStyle w:val="B2"/>
      </w:pPr>
      <w:r>
        <w:t>a.</w:t>
      </w:r>
      <w:r>
        <w:tab/>
        <w:t>If the legacy application peer receives such legit message, it will correctly handle the message.</w:t>
      </w:r>
    </w:p>
    <w:p w14:paraId="03C91FDA" w14:textId="77777777" w:rsidR="00AD0C6D" w:rsidRDefault="00AD0C6D" w:rsidP="00AD0C6D">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0E0525" w:rsidRDefault="00AD0C6D" w:rsidP="00AD0C6D">
      <w:r w:rsidRPr="000E0525">
        <w:t>The following use case needs to be considered:</w:t>
      </w:r>
    </w:p>
    <w:p w14:paraId="4C2897BE" w14:textId="77777777" w:rsidR="00AD0C6D" w:rsidRPr="000E0525" w:rsidRDefault="00AD0C6D" w:rsidP="00AD0C6D">
      <w:pPr>
        <w:pStyle w:val="B1"/>
      </w:pPr>
      <w:r w:rsidRPr="000E0525">
        <w:t>-</w:t>
      </w:r>
      <w:r w:rsidRPr="000E0525">
        <w:tab/>
        <w:t>A legacy application client already runs on a network entity and a new 3GPP Rel-17 app is initializing;</w:t>
      </w:r>
    </w:p>
    <w:p w14:paraId="4C52331B" w14:textId="77777777" w:rsidR="00AD0C6D" w:rsidRPr="000E0525" w:rsidRDefault="00AD0C6D" w:rsidP="00AD0C6D">
      <w:pPr>
        <w:pStyle w:val="B1"/>
      </w:pPr>
      <w:r w:rsidRPr="000E0525">
        <w:t>-</w:t>
      </w:r>
      <w:r w:rsidRPr="000E0525">
        <w:tab/>
        <w:t>Both apps share the same IP address;</w:t>
      </w:r>
    </w:p>
    <w:p w14:paraId="087F7FE8" w14:textId="77777777" w:rsidR="00AD0C6D" w:rsidRPr="000E0525" w:rsidRDefault="00AD0C6D" w:rsidP="00AD0C6D">
      <w:pPr>
        <w:pStyle w:val="B1"/>
      </w:pPr>
      <w:r w:rsidRPr="000E0525">
        <w:t>-</w:t>
      </w:r>
      <w:r w:rsidRPr="000E0525">
        <w:tab/>
        <w:t>The new 3GPP Rel-17 app shall listen to e.g. port 50000 for incoming requests;</w:t>
      </w:r>
    </w:p>
    <w:p w14:paraId="1E5AACBE" w14:textId="77777777" w:rsidR="00AD0C6D" w:rsidRPr="000E0525" w:rsidRDefault="00AD0C6D" w:rsidP="00AD0C6D">
      <w:pPr>
        <w:pStyle w:val="B1"/>
      </w:pPr>
      <w:r w:rsidRPr="000E0525">
        <w:t>-</w:t>
      </w:r>
      <w:r w:rsidRPr="000E0525">
        <w:tab/>
        <w:t>There is a small, but non-zero probability that the legacy app has sent a request to another server and is expecting a response to port 50000;</w:t>
      </w:r>
    </w:p>
    <w:p w14:paraId="17A1B71D" w14:textId="77777777" w:rsidR="00AD0C6D" w:rsidRPr="000E0525" w:rsidRDefault="00AD0C6D" w:rsidP="00AD0C6D">
      <w:pPr>
        <w:pStyle w:val="B1"/>
      </w:pPr>
      <w:r w:rsidRPr="000E0525">
        <w:t>-</w:t>
      </w:r>
      <w:r w:rsidRPr="000E0525">
        <w:tab/>
        <w:t>The system will not allow new 3GPP Rel-17 app to run, because port 50000 is already in use;</w:t>
      </w:r>
    </w:p>
    <w:p w14:paraId="31FA8EF4" w14:textId="77777777" w:rsidR="00AD0C6D" w:rsidRPr="000E0525" w:rsidRDefault="00AD0C6D" w:rsidP="00AD0C6D">
      <w:pPr>
        <w:pStyle w:val="B1"/>
      </w:pPr>
      <w:r w:rsidRPr="000E0525">
        <w:t>-</w:t>
      </w:r>
      <w:r w:rsidRPr="000E0525">
        <w:tab/>
        <w:t>Implementation needs to find a way to somehow remove port 50000 from the legacy app usage, which will enable new 3GPP Rel-17 app to start;</w:t>
      </w:r>
    </w:p>
    <w:p w14:paraId="744B020D" w14:textId="77777777" w:rsidR="00AD0C6D" w:rsidRPr="000E0525" w:rsidRDefault="00AD0C6D" w:rsidP="00AD0C6D">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7C9A9DA3" w14:textId="77777777" w:rsidR="00AD0C6D" w:rsidRDefault="00AD0C6D" w:rsidP="00AD0C6D">
      <w:pPr>
        <w:pStyle w:val="Heading4"/>
      </w:pPr>
      <w:bookmarkStart w:id="363" w:name="_Toc63666193"/>
      <w:r>
        <w:t>6.2.2.2</w:t>
      </w:r>
      <w:r>
        <w:tab/>
        <w:t>Summary of the solution</w:t>
      </w:r>
      <w:bookmarkEnd w:id="363"/>
    </w:p>
    <w:p w14:paraId="529E6C3A" w14:textId="77777777" w:rsidR="00AD0C6D" w:rsidRPr="002D136D" w:rsidRDefault="00AD0C6D" w:rsidP="00AD0C6D">
      <w:r>
        <w:t xml:space="preserve">When </w:t>
      </w:r>
      <w:r w:rsidRPr="000E0525">
        <w:t>a new</w:t>
      </w:r>
      <w:r>
        <w:t xml:space="preserve"> </w:t>
      </w:r>
      <w:r w:rsidRPr="000E0525">
        <w:t xml:space="preserve">3GPP Rel-17 </w:t>
      </w:r>
      <w:r>
        <w:t xml:space="preserve">and onwards </w:t>
      </w:r>
      <w:r w:rsidRPr="000E0525">
        <w:t>app</w:t>
      </w:r>
      <w:r>
        <w:t xml:space="preserve">lication requires static server port number, during </w:t>
      </w:r>
      <w:r w:rsidRPr="000E0525">
        <w:t>initializ</w:t>
      </w:r>
      <w:r>
        <w:t>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Default="00AD0C6D" w:rsidP="00AD0C6D">
      <w:r>
        <w:t>Any sub-range from [49152 - 65535] range would be good. It is proposed to set aside the range of 101 ports from 65400 to 65500.</w:t>
      </w:r>
    </w:p>
    <w:p w14:paraId="0D1C24A1" w14:textId="77777777" w:rsidR="00AD0C6D" w:rsidRPr="0090769B" w:rsidRDefault="00AD0C6D" w:rsidP="00AD0C6D">
      <w:pPr>
        <w:pStyle w:val="Heading3"/>
        <w:rPr>
          <w:lang w:eastAsia="zh-CN"/>
        </w:rPr>
      </w:pPr>
      <w:bookmarkStart w:id="364" w:name="_Toc49025899"/>
      <w:bookmarkStart w:id="365" w:name="_Toc49766799"/>
      <w:bookmarkStart w:id="366" w:name="_Toc51230005"/>
      <w:bookmarkStart w:id="367" w:name="_Toc56624191"/>
      <w:bookmarkStart w:id="368" w:name="_Toc57018092"/>
      <w:bookmarkStart w:id="369" w:name="_Toc57272054"/>
      <w:bookmarkStart w:id="370" w:name="_Toc57272159"/>
      <w:bookmarkStart w:id="371" w:name="_Toc57272262"/>
      <w:bookmarkStart w:id="372" w:name="_Toc57272488"/>
      <w:bookmarkStart w:id="373" w:name="_Toc57285012"/>
      <w:bookmarkStart w:id="374" w:name="_Toc57983660"/>
      <w:bookmarkStart w:id="375" w:name="_Toc47446719"/>
      <w:bookmarkStart w:id="376" w:name="_Toc63666194"/>
      <w:r>
        <w:rPr>
          <w:lang w:eastAsia="zh-CN"/>
        </w:rPr>
        <w:t>6.2.3</w:t>
      </w:r>
      <w:r w:rsidRPr="0090769B">
        <w:rPr>
          <w:lang w:eastAsia="zh-CN"/>
        </w:rPr>
        <w:tab/>
      </w:r>
      <w:r>
        <w:rPr>
          <w:lang w:eastAsia="zh-CN"/>
        </w:rPr>
        <w:t>Impacts</w:t>
      </w:r>
      <w:bookmarkEnd w:id="364"/>
      <w:bookmarkEnd w:id="365"/>
      <w:bookmarkEnd w:id="366"/>
      <w:bookmarkEnd w:id="367"/>
      <w:bookmarkEnd w:id="368"/>
      <w:bookmarkEnd w:id="369"/>
      <w:bookmarkEnd w:id="370"/>
      <w:bookmarkEnd w:id="371"/>
      <w:bookmarkEnd w:id="372"/>
      <w:bookmarkEnd w:id="373"/>
      <w:bookmarkEnd w:id="374"/>
      <w:bookmarkEnd w:id="376"/>
    </w:p>
    <w:p w14:paraId="0BB5F202" w14:textId="135DFDC7" w:rsidR="00AD0C6D" w:rsidRDefault="00AD0C6D" w:rsidP="00AD0C6D">
      <w:r>
        <w:t>The solution will impact only newly defined (Rel-17 and onwards) interface applications, but only in case they require static port. The solution will have no impact on legacy applications.</w:t>
      </w:r>
    </w:p>
    <w:p w14:paraId="710D7627" w14:textId="77777777" w:rsidR="00AD0C6D" w:rsidRDefault="00AD0C6D" w:rsidP="00AD0C6D">
      <w:pPr>
        <w:pStyle w:val="Heading3"/>
        <w:rPr>
          <w:lang w:eastAsia="zh-CN"/>
        </w:rPr>
      </w:pPr>
      <w:bookmarkStart w:id="377" w:name="_Toc49766800"/>
      <w:bookmarkStart w:id="378" w:name="_Toc51230006"/>
      <w:bookmarkStart w:id="379" w:name="_Toc56624192"/>
      <w:bookmarkStart w:id="380" w:name="_Toc57018093"/>
      <w:bookmarkStart w:id="381" w:name="_Toc57272055"/>
      <w:bookmarkStart w:id="382" w:name="_Toc57272160"/>
      <w:bookmarkStart w:id="383" w:name="_Toc57272263"/>
      <w:bookmarkStart w:id="384" w:name="_Toc57272489"/>
      <w:bookmarkStart w:id="385" w:name="_Toc57285013"/>
      <w:bookmarkStart w:id="386" w:name="_Toc57983661"/>
      <w:bookmarkStart w:id="387" w:name="_Toc63666195"/>
      <w:r w:rsidRPr="0090769B">
        <w:rPr>
          <w:lang w:eastAsia="zh-CN"/>
        </w:rPr>
        <w:t>6.2.</w:t>
      </w:r>
      <w:r>
        <w:rPr>
          <w:lang w:eastAsia="zh-CN"/>
        </w:rPr>
        <w:t>4</w:t>
      </w:r>
      <w:r w:rsidRPr="0090769B">
        <w:rPr>
          <w:lang w:eastAsia="zh-CN"/>
        </w:rPr>
        <w:tab/>
      </w:r>
      <w:r>
        <w:rPr>
          <w:lang w:eastAsia="zh-CN"/>
        </w:rPr>
        <w:t>Pros and cons</w:t>
      </w:r>
      <w:bookmarkEnd w:id="375"/>
      <w:bookmarkEnd w:id="377"/>
      <w:bookmarkEnd w:id="378"/>
      <w:bookmarkEnd w:id="379"/>
      <w:bookmarkEnd w:id="380"/>
      <w:bookmarkEnd w:id="381"/>
      <w:bookmarkEnd w:id="382"/>
      <w:bookmarkEnd w:id="383"/>
      <w:bookmarkEnd w:id="384"/>
      <w:bookmarkEnd w:id="385"/>
      <w:bookmarkEnd w:id="386"/>
      <w:bookmarkEnd w:id="387"/>
    </w:p>
    <w:p w14:paraId="2C7AB699" w14:textId="77777777" w:rsidR="00AD0C6D" w:rsidRDefault="00AD0C6D" w:rsidP="00B00C25">
      <w:pPr>
        <w:rPr>
          <w:i/>
        </w:rPr>
      </w:pPr>
      <w:r w:rsidRPr="0090769B">
        <w:t>Pros</w:t>
      </w:r>
      <w:r>
        <w:t>:</w:t>
      </w:r>
    </w:p>
    <w:p w14:paraId="7ABBCBF1" w14:textId="77777777" w:rsidR="00AD0C6D" w:rsidRPr="0090769B" w:rsidRDefault="00AD0C6D" w:rsidP="00AD0C6D">
      <w:pPr>
        <w:pStyle w:val="B1"/>
      </w:pPr>
      <w:r>
        <w:t>-</w:t>
      </w:r>
      <w:r>
        <w:tab/>
        <w:t>The solution will have no impact on legacy applications.</w:t>
      </w:r>
    </w:p>
    <w:p w14:paraId="118BDDE1" w14:textId="77777777" w:rsidR="00AD0C6D" w:rsidRDefault="00AD0C6D" w:rsidP="00B00C25">
      <w:pPr>
        <w:rPr>
          <w:i/>
        </w:rPr>
      </w:pPr>
      <w:r>
        <w:t>Cons:</w:t>
      </w:r>
    </w:p>
    <w:p w14:paraId="3DCBC7FF" w14:textId="77777777" w:rsidR="00AD0C6D" w:rsidRPr="000E0525" w:rsidRDefault="00AD0C6D" w:rsidP="00AD0C6D">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90769B" w:rsidRDefault="00B515F2" w:rsidP="00B515F2">
      <w:pPr>
        <w:pStyle w:val="Heading2"/>
        <w:rPr>
          <w:lang w:eastAsia="zh-CN"/>
        </w:rPr>
      </w:pPr>
      <w:bookmarkStart w:id="388" w:name="_Toc56624203"/>
      <w:bookmarkStart w:id="389" w:name="_Toc57018099"/>
      <w:bookmarkStart w:id="390" w:name="_Toc57272061"/>
      <w:bookmarkStart w:id="391" w:name="_Toc57272166"/>
      <w:bookmarkStart w:id="392" w:name="_Toc57272269"/>
      <w:bookmarkStart w:id="393" w:name="_Toc57272495"/>
      <w:bookmarkStart w:id="394" w:name="_Toc57285019"/>
      <w:bookmarkStart w:id="395" w:name="_Toc57983667"/>
      <w:bookmarkStart w:id="396" w:name="_Toc63666196"/>
      <w:bookmarkEnd w:id="336"/>
      <w:bookmarkEnd w:id="337"/>
      <w:bookmarkEnd w:id="338"/>
      <w:bookmarkEnd w:id="339"/>
      <w:bookmarkEnd w:id="340"/>
      <w:bookmarkEnd w:id="341"/>
      <w:bookmarkEnd w:id="342"/>
      <w:bookmarkEnd w:id="343"/>
      <w:bookmarkEnd w:id="344"/>
      <w:bookmarkEnd w:id="345"/>
      <w:bookmarkEnd w:id="346"/>
      <w:r w:rsidRPr="0090769B">
        <w:rPr>
          <w:lang w:eastAsia="zh-CN"/>
        </w:rPr>
        <w:lastRenderedPageBreak/>
        <w:t>6.3</w:t>
      </w:r>
      <w:r w:rsidRPr="0090769B">
        <w:rPr>
          <w:lang w:eastAsia="zh-CN"/>
        </w:rPr>
        <w:tab/>
        <w:t xml:space="preserve">Solution#2: </w:t>
      </w:r>
      <w:r>
        <w:rPr>
          <w:lang w:eastAsia="zh-CN"/>
        </w:rPr>
        <w:t>A</w:t>
      </w:r>
      <w:r>
        <w:t>llocating port numbers via OAM</w:t>
      </w:r>
      <w:bookmarkEnd w:id="396"/>
    </w:p>
    <w:p w14:paraId="35948AB7" w14:textId="77777777" w:rsidR="00B515F2" w:rsidRPr="0090769B" w:rsidRDefault="00B515F2" w:rsidP="00B515F2">
      <w:pPr>
        <w:pStyle w:val="Heading3"/>
        <w:rPr>
          <w:lang w:eastAsia="zh-CN"/>
        </w:rPr>
      </w:pPr>
      <w:bookmarkStart w:id="397" w:name="_Toc47446721"/>
      <w:bookmarkStart w:id="398" w:name="_Toc49766802"/>
      <w:bookmarkStart w:id="399" w:name="_Toc51230008"/>
      <w:bookmarkStart w:id="400" w:name="_Toc56624194"/>
      <w:bookmarkStart w:id="401" w:name="_Toc57018095"/>
      <w:bookmarkStart w:id="402" w:name="_Toc57272057"/>
      <w:bookmarkStart w:id="403" w:name="_Toc57272162"/>
      <w:bookmarkStart w:id="404" w:name="_Toc57272265"/>
      <w:bookmarkStart w:id="405" w:name="_Toc57272491"/>
      <w:bookmarkStart w:id="406" w:name="_Toc57285015"/>
      <w:bookmarkStart w:id="407" w:name="_Toc57983663"/>
      <w:bookmarkStart w:id="408" w:name="_Toc63666197"/>
      <w:r w:rsidRPr="0090769B">
        <w:rPr>
          <w:lang w:eastAsia="zh-CN"/>
        </w:rPr>
        <w:t>6.</w:t>
      </w:r>
      <w:r>
        <w:rPr>
          <w:lang w:eastAsia="zh-CN"/>
        </w:rPr>
        <w:t>3</w:t>
      </w:r>
      <w:r w:rsidRPr="0090769B">
        <w:rPr>
          <w:lang w:eastAsia="zh-CN"/>
        </w:rPr>
        <w:t>.1</w:t>
      </w:r>
      <w:r w:rsidRPr="0090769B">
        <w:rPr>
          <w:lang w:eastAsia="zh-CN"/>
        </w:rPr>
        <w:tab/>
        <w:t>General</w:t>
      </w:r>
      <w:bookmarkEnd w:id="397"/>
      <w:bookmarkEnd w:id="398"/>
      <w:bookmarkEnd w:id="399"/>
      <w:bookmarkEnd w:id="400"/>
      <w:bookmarkEnd w:id="401"/>
      <w:bookmarkEnd w:id="402"/>
      <w:bookmarkEnd w:id="403"/>
      <w:bookmarkEnd w:id="404"/>
      <w:bookmarkEnd w:id="405"/>
      <w:bookmarkEnd w:id="406"/>
      <w:bookmarkEnd w:id="407"/>
      <w:bookmarkEnd w:id="408"/>
    </w:p>
    <w:p w14:paraId="1E9A6A92" w14:textId="77777777" w:rsidR="00B515F2" w:rsidRPr="0090769B" w:rsidRDefault="00B515F2" w:rsidP="00B515F2">
      <w:bookmarkStart w:id="409" w:name="_Toc47446722"/>
      <w:r>
        <w:t>Each operator becomes responsible for allocating a port number to each new 3GPP application from either the User Port number range [1024-49151] or from the Dynamic/Private Port range [49152 - 65535].</w:t>
      </w:r>
    </w:p>
    <w:p w14:paraId="24F71F95" w14:textId="77777777" w:rsidR="00B515F2" w:rsidRPr="0090769B" w:rsidRDefault="00B515F2" w:rsidP="00B515F2">
      <w:pPr>
        <w:pStyle w:val="Heading3"/>
        <w:rPr>
          <w:lang w:eastAsia="zh-CN"/>
        </w:rPr>
      </w:pPr>
      <w:bookmarkStart w:id="410" w:name="_Toc49766803"/>
      <w:bookmarkStart w:id="411" w:name="_Toc51230009"/>
      <w:bookmarkStart w:id="412" w:name="_Toc56624195"/>
      <w:bookmarkStart w:id="413" w:name="_Toc57018096"/>
      <w:bookmarkStart w:id="414" w:name="_Toc57272058"/>
      <w:bookmarkStart w:id="415" w:name="_Toc57272163"/>
      <w:bookmarkStart w:id="416" w:name="_Toc57272266"/>
      <w:bookmarkStart w:id="417" w:name="_Toc57272492"/>
      <w:bookmarkStart w:id="418" w:name="_Toc57285016"/>
      <w:bookmarkStart w:id="419" w:name="_Toc57983664"/>
      <w:bookmarkStart w:id="420" w:name="_Toc63666198"/>
      <w:r w:rsidRPr="0090769B">
        <w:rPr>
          <w:lang w:eastAsia="zh-CN"/>
        </w:rPr>
        <w:t>6.</w:t>
      </w:r>
      <w:r>
        <w:rPr>
          <w:lang w:eastAsia="zh-CN"/>
        </w:rPr>
        <w:t>3</w:t>
      </w:r>
      <w:r w:rsidRPr="0090769B">
        <w:rPr>
          <w:lang w:eastAsia="zh-CN"/>
        </w:rPr>
        <w:t>.2</w:t>
      </w:r>
      <w:r w:rsidRPr="0090769B">
        <w:rPr>
          <w:lang w:eastAsia="zh-CN"/>
        </w:rPr>
        <w:tab/>
        <w:t>Detailed description</w:t>
      </w:r>
      <w:bookmarkEnd w:id="409"/>
      <w:bookmarkEnd w:id="410"/>
      <w:bookmarkEnd w:id="411"/>
      <w:bookmarkEnd w:id="412"/>
      <w:bookmarkEnd w:id="413"/>
      <w:bookmarkEnd w:id="414"/>
      <w:bookmarkEnd w:id="415"/>
      <w:bookmarkEnd w:id="416"/>
      <w:bookmarkEnd w:id="417"/>
      <w:bookmarkEnd w:id="418"/>
      <w:bookmarkEnd w:id="419"/>
      <w:bookmarkEnd w:id="420"/>
    </w:p>
    <w:p w14:paraId="378367FA" w14:textId="77777777" w:rsidR="00B515F2" w:rsidRDefault="00B515F2" w:rsidP="00B515F2">
      <w:r>
        <w:t>The proposed solution is based on the following assumptions:</w:t>
      </w:r>
    </w:p>
    <w:p w14:paraId="4738BB49" w14:textId="77777777" w:rsidR="00B515F2" w:rsidRDefault="00B515F2" w:rsidP="00B515F2">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6675B4B6" w14:textId="77777777" w:rsidR="00B515F2" w:rsidRDefault="00B515F2" w:rsidP="00B515F2">
      <w:pPr>
        <w:pStyle w:val="B1"/>
      </w:pPr>
      <w:r>
        <w:t>2.</w:t>
      </w:r>
      <w:r>
        <w:tab/>
        <w:t>The operator selects certain unused port number as a default one for the new 3GPP interface application and configures all relevant network entities with OAM.</w:t>
      </w:r>
    </w:p>
    <w:p w14:paraId="4CA2981D" w14:textId="77777777" w:rsidR="00B515F2" w:rsidRDefault="00B515F2" w:rsidP="00B515F2">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14B25CE4" w14:textId="77777777" w:rsidR="00B515F2" w:rsidRDefault="00B515F2" w:rsidP="00B515F2">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02907DEF" w14:textId="77777777" w:rsidR="00B515F2" w:rsidRPr="000E0525" w:rsidRDefault="00B515F2" w:rsidP="00B515F2">
      <w:r w:rsidRPr="000E0525">
        <w:t>The following use case needs to be considered, if Dynamic/Private Port range [49152 - 65535] is used:</w:t>
      </w:r>
    </w:p>
    <w:p w14:paraId="7C3BEAF9" w14:textId="77777777" w:rsidR="00B515F2" w:rsidRPr="000E0525" w:rsidRDefault="00B515F2" w:rsidP="00B515F2">
      <w:pPr>
        <w:pStyle w:val="B1"/>
      </w:pPr>
      <w:r w:rsidRPr="000E0525">
        <w:t>-</w:t>
      </w:r>
      <w:r w:rsidRPr="000E0525">
        <w:tab/>
        <w:t>A legacy application client already runs on a network entity and a new 3GPP Rel-17 app is initializing;</w:t>
      </w:r>
    </w:p>
    <w:p w14:paraId="21B258A8" w14:textId="77777777" w:rsidR="00B515F2" w:rsidRPr="000E0525" w:rsidRDefault="00B515F2" w:rsidP="00B515F2">
      <w:pPr>
        <w:pStyle w:val="B1"/>
      </w:pPr>
      <w:r w:rsidRPr="000E0525">
        <w:t>-</w:t>
      </w:r>
      <w:r w:rsidRPr="000E0525">
        <w:tab/>
        <w:t>Both apps share the same IP address;</w:t>
      </w:r>
    </w:p>
    <w:p w14:paraId="51FFFBB9" w14:textId="77777777" w:rsidR="00B515F2" w:rsidRPr="000E0525" w:rsidRDefault="00B515F2" w:rsidP="00B515F2">
      <w:pPr>
        <w:pStyle w:val="B1"/>
      </w:pPr>
      <w:r w:rsidRPr="000E0525">
        <w:t>-</w:t>
      </w:r>
      <w:r w:rsidRPr="000E0525">
        <w:tab/>
        <w:t>The new 3GPP Rel-17 app shall listen to e.g. port 50000 for incoming requests;</w:t>
      </w:r>
    </w:p>
    <w:p w14:paraId="6468C81D" w14:textId="77777777" w:rsidR="00B515F2" w:rsidRPr="000E0525" w:rsidRDefault="00B515F2" w:rsidP="00B515F2">
      <w:pPr>
        <w:pStyle w:val="B1"/>
      </w:pPr>
      <w:r w:rsidRPr="000E0525">
        <w:t>-</w:t>
      </w:r>
      <w:r w:rsidRPr="000E0525">
        <w:tab/>
        <w:t>There is a small, but non-zero probability that the legacy app has sent a request to another server and is expecting a response to port 50000;</w:t>
      </w:r>
    </w:p>
    <w:p w14:paraId="22D1ED8F" w14:textId="77777777" w:rsidR="00B515F2" w:rsidRPr="000E0525" w:rsidRDefault="00B515F2" w:rsidP="00B515F2">
      <w:pPr>
        <w:pStyle w:val="B1"/>
      </w:pPr>
      <w:r w:rsidRPr="000E0525">
        <w:t>-</w:t>
      </w:r>
      <w:r w:rsidRPr="000E0525">
        <w:tab/>
        <w:t>The system will not allow new 3GPP Rel-17 app to run, because port 50000 is already in use;</w:t>
      </w:r>
    </w:p>
    <w:p w14:paraId="6A934570" w14:textId="77777777" w:rsidR="00B515F2" w:rsidRPr="000E0525" w:rsidRDefault="00B515F2" w:rsidP="00B515F2">
      <w:pPr>
        <w:pStyle w:val="B1"/>
      </w:pPr>
      <w:r w:rsidRPr="000E0525">
        <w:t>-</w:t>
      </w:r>
      <w:r w:rsidRPr="000E0525">
        <w:tab/>
        <w:t>OAM needs to find a way to somehow remove port 50000 from the legacy app usage, which will enable new 3GPP Rel-17 app to start;</w:t>
      </w:r>
    </w:p>
    <w:p w14:paraId="2EDBC643" w14:textId="77777777" w:rsidR="00B515F2" w:rsidRPr="000E0525" w:rsidRDefault="00B515F2" w:rsidP="00B515F2">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051B362" w14:textId="77777777" w:rsidR="00B515F2" w:rsidRPr="0090769B" w:rsidRDefault="00B515F2" w:rsidP="00B515F2">
      <w:pPr>
        <w:pStyle w:val="Heading3"/>
        <w:rPr>
          <w:lang w:eastAsia="zh-CN"/>
        </w:rPr>
      </w:pPr>
      <w:bookmarkStart w:id="421" w:name="_Toc49766804"/>
      <w:bookmarkStart w:id="422" w:name="_Toc51230010"/>
      <w:bookmarkStart w:id="423" w:name="_Toc56624196"/>
      <w:bookmarkStart w:id="424" w:name="_Toc57018097"/>
      <w:bookmarkStart w:id="425" w:name="_Toc57272059"/>
      <w:bookmarkStart w:id="426" w:name="_Toc57272164"/>
      <w:bookmarkStart w:id="427" w:name="_Toc57272267"/>
      <w:bookmarkStart w:id="428" w:name="_Toc57272493"/>
      <w:bookmarkStart w:id="429" w:name="_Toc57285017"/>
      <w:bookmarkStart w:id="430" w:name="_Toc57983665"/>
      <w:bookmarkStart w:id="431" w:name="_Toc47446723"/>
      <w:bookmarkStart w:id="432" w:name="_Toc63666199"/>
      <w:r>
        <w:rPr>
          <w:lang w:eastAsia="zh-CN"/>
        </w:rPr>
        <w:t>6.3.3</w:t>
      </w:r>
      <w:r w:rsidRPr="0090769B">
        <w:rPr>
          <w:lang w:eastAsia="zh-CN"/>
        </w:rPr>
        <w:tab/>
      </w:r>
      <w:r>
        <w:rPr>
          <w:lang w:eastAsia="zh-CN"/>
        </w:rPr>
        <w:t>Impacts</w:t>
      </w:r>
      <w:bookmarkEnd w:id="421"/>
      <w:bookmarkEnd w:id="422"/>
      <w:bookmarkEnd w:id="423"/>
      <w:bookmarkEnd w:id="424"/>
      <w:bookmarkEnd w:id="425"/>
      <w:bookmarkEnd w:id="426"/>
      <w:bookmarkEnd w:id="427"/>
      <w:bookmarkEnd w:id="428"/>
      <w:bookmarkEnd w:id="429"/>
      <w:bookmarkEnd w:id="430"/>
      <w:bookmarkEnd w:id="432"/>
    </w:p>
    <w:p w14:paraId="195B958A" w14:textId="77777777" w:rsidR="00B515F2" w:rsidRDefault="00B515F2" w:rsidP="00B515F2">
      <w:r>
        <w:t>The solution will impact only newly defined (Rel-17 and onwards) interface applications, i.e. the solution will have no impact on legacy applications.</w:t>
      </w:r>
    </w:p>
    <w:p w14:paraId="1C5F832A" w14:textId="77777777" w:rsidR="00B515F2" w:rsidRDefault="00B515F2" w:rsidP="00B515F2">
      <w:pPr>
        <w:pStyle w:val="Heading3"/>
        <w:rPr>
          <w:lang w:eastAsia="zh-CN"/>
        </w:rPr>
      </w:pPr>
      <w:bookmarkStart w:id="433" w:name="_Toc49766805"/>
      <w:bookmarkStart w:id="434" w:name="_Toc51230011"/>
      <w:bookmarkStart w:id="435" w:name="_Toc56624197"/>
      <w:bookmarkStart w:id="436" w:name="_Toc57018098"/>
      <w:bookmarkStart w:id="437" w:name="_Toc57272060"/>
      <w:bookmarkStart w:id="438" w:name="_Toc57272165"/>
      <w:bookmarkStart w:id="439" w:name="_Toc57272268"/>
      <w:bookmarkStart w:id="440" w:name="_Toc57272494"/>
      <w:bookmarkStart w:id="441" w:name="_Toc57285018"/>
      <w:bookmarkStart w:id="442" w:name="_Toc57983666"/>
      <w:bookmarkStart w:id="443" w:name="_Toc63666200"/>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31"/>
      <w:bookmarkEnd w:id="433"/>
      <w:bookmarkEnd w:id="434"/>
      <w:bookmarkEnd w:id="435"/>
      <w:bookmarkEnd w:id="436"/>
      <w:bookmarkEnd w:id="437"/>
      <w:bookmarkEnd w:id="438"/>
      <w:bookmarkEnd w:id="439"/>
      <w:bookmarkEnd w:id="440"/>
      <w:bookmarkEnd w:id="441"/>
      <w:bookmarkEnd w:id="442"/>
      <w:bookmarkEnd w:id="443"/>
    </w:p>
    <w:p w14:paraId="1737A399" w14:textId="77777777" w:rsidR="00B515F2" w:rsidRPr="00F57DC9" w:rsidRDefault="00B515F2" w:rsidP="00B00C25">
      <w:r w:rsidRPr="00230B8D">
        <w:t>Pros:</w:t>
      </w:r>
    </w:p>
    <w:p w14:paraId="4C8BE70B" w14:textId="77777777" w:rsidR="00B515F2" w:rsidRPr="00304B4C" w:rsidRDefault="00B515F2" w:rsidP="00B515F2">
      <w:pPr>
        <w:pStyle w:val="B1"/>
      </w:pPr>
      <w:r w:rsidRPr="00A9011C">
        <w:t>-</w:t>
      </w:r>
      <w:r w:rsidRPr="00A9011C">
        <w:tab/>
      </w:r>
      <w:r>
        <w:t>Gives full control and flexibility to operators when selecting default port numbers for new 3GPP interfaces.</w:t>
      </w:r>
    </w:p>
    <w:p w14:paraId="2E2B6F42" w14:textId="77777777" w:rsidR="00B515F2" w:rsidRPr="00F57DC9" w:rsidRDefault="00B515F2" w:rsidP="00B00C25">
      <w:r w:rsidRPr="00230B8D">
        <w:t>Cons:</w:t>
      </w:r>
    </w:p>
    <w:p w14:paraId="5357FDC8" w14:textId="6138E382" w:rsidR="00B515F2" w:rsidRPr="000E0525" w:rsidRDefault="00B515F2" w:rsidP="00B515F2">
      <w:pPr>
        <w:pStyle w:val="B1"/>
      </w:pPr>
      <w:r w:rsidRPr="00A9011C">
        <w:t>-</w:t>
      </w:r>
      <w:r w:rsidRPr="00A9011C">
        <w:tab/>
      </w:r>
      <w:r>
        <w:t xml:space="preserve">The new application cannot have hard-coded default port number. That is, it will learn the default port number after successful configuration action. </w:t>
      </w:r>
    </w:p>
    <w:p w14:paraId="71AFD472" w14:textId="77777777" w:rsidR="00B515F2" w:rsidRPr="000E0525" w:rsidRDefault="00B515F2" w:rsidP="00B515F2">
      <w:pPr>
        <w:pStyle w:val="B1"/>
      </w:pPr>
      <w:r w:rsidRPr="000E0525">
        <w:t>-</w:t>
      </w:r>
      <w:r w:rsidRPr="000E0525">
        <w:tab/>
        <w:t>Makes the default port setting logic more complex in a new application.</w:t>
      </w:r>
    </w:p>
    <w:p w14:paraId="0175FDBF" w14:textId="77777777" w:rsidR="00B515F2" w:rsidRPr="000E0525" w:rsidRDefault="00B515F2" w:rsidP="00B515F2">
      <w:pPr>
        <w:pStyle w:val="B1"/>
      </w:pPr>
      <w:r w:rsidRPr="000E0525">
        <w:lastRenderedPageBreak/>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90769B" w:rsidRDefault="008D7268" w:rsidP="008D7268">
      <w:pPr>
        <w:pStyle w:val="Heading2"/>
        <w:rPr>
          <w:lang w:eastAsia="zh-CN"/>
        </w:rPr>
      </w:pPr>
      <w:bookmarkStart w:id="444" w:name="_Toc56624208"/>
      <w:bookmarkStart w:id="445" w:name="_Toc57018104"/>
      <w:bookmarkStart w:id="446" w:name="_Toc57272066"/>
      <w:bookmarkStart w:id="447" w:name="_Toc57272171"/>
      <w:bookmarkStart w:id="448" w:name="_Toc57272274"/>
      <w:bookmarkStart w:id="449" w:name="_Toc57272500"/>
      <w:bookmarkStart w:id="450" w:name="_Toc57285024"/>
      <w:bookmarkStart w:id="451" w:name="_Toc57983672"/>
      <w:bookmarkStart w:id="452" w:name="_Toc63666201"/>
      <w:bookmarkEnd w:id="388"/>
      <w:bookmarkEnd w:id="389"/>
      <w:bookmarkEnd w:id="390"/>
      <w:bookmarkEnd w:id="391"/>
      <w:bookmarkEnd w:id="392"/>
      <w:bookmarkEnd w:id="393"/>
      <w:bookmarkEnd w:id="394"/>
      <w:bookmarkEnd w:id="395"/>
      <w:r>
        <w:rPr>
          <w:lang w:eastAsia="zh-CN"/>
        </w:rPr>
        <w:t>6.4</w:t>
      </w:r>
      <w:r>
        <w:rPr>
          <w:lang w:eastAsia="zh-CN"/>
        </w:rPr>
        <w:tab/>
        <w:t>Solution#3</w:t>
      </w:r>
      <w:r w:rsidRPr="0090769B">
        <w:rPr>
          <w:lang w:eastAsia="zh-CN"/>
        </w:rPr>
        <w:t xml:space="preserve">: </w:t>
      </w:r>
      <w:r>
        <w:t>DNS-SD based solution</w:t>
      </w:r>
      <w:bookmarkEnd w:id="452"/>
    </w:p>
    <w:p w14:paraId="3283A8C6" w14:textId="77777777" w:rsidR="008D7268" w:rsidRPr="0090769B" w:rsidRDefault="008D7268" w:rsidP="008D7268">
      <w:pPr>
        <w:pStyle w:val="Heading3"/>
        <w:rPr>
          <w:lang w:eastAsia="zh-CN"/>
        </w:rPr>
      </w:pPr>
      <w:bookmarkStart w:id="453" w:name="_Toc56624204"/>
      <w:bookmarkStart w:id="454" w:name="_Toc57018100"/>
      <w:bookmarkStart w:id="455" w:name="_Toc57272062"/>
      <w:bookmarkStart w:id="456" w:name="_Toc57272167"/>
      <w:bookmarkStart w:id="457" w:name="_Toc57272270"/>
      <w:bookmarkStart w:id="458" w:name="_Toc57272496"/>
      <w:bookmarkStart w:id="459" w:name="_Toc57285020"/>
      <w:bookmarkStart w:id="460" w:name="_Toc57983668"/>
      <w:bookmarkStart w:id="461" w:name="_Toc63666202"/>
      <w:r>
        <w:rPr>
          <w:lang w:eastAsia="zh-CN"/>
        </w:rPr>
        <w:t>6.4</w:t>
      </w:r>
      <w:r w:rsidRPr="0090769B">
        <w:rPr>
          <w:lang w:eastAsia="zh-CN"/>
        </w:rPr>
        <w:t>.1</w:t>
      </w:r>
      <w:r w:rsidRPr="0090769B">
        <w:rPr>
          <w:lang w:eastAsia="zh-CN"/>
        </w:rPr>
        <w:tab/>
        <w:t>General</w:t>
      </w:r>
      <w:bookmarkEnd w:id="453"/>
      <w:bookmarkEnd w:id="454"/>
      <w:bookmarkEnd w:id="455"/>
      <w:bookmarkEnd w:id="456"/>
      <w:bookmarkEnd w:id="457"/>
      <w:bookmarkEnd w:id="458"/>
      <w:bookmarkEnd w:id="459"/>
      <w:bookmarkEnd w:id="460"/>
      <w:bookmarkEnd w:id="461"/>
    </w:p>
    <w:p w14:paraId="7FEE7D48" w14:textId="77777777" w:rsidR="008D7268" w:rsidRDefault="008D7268" w:rsidP="008D7268">
      <w:r w:rsidRPr="009D55C8">
        <w:t>The DNS-based Service Discovery (DNS-SD) (see IETF</w:t>
      </w:r>
      <w:r>
        <w:t> </w:t>
      </w:r>
      <w:r w:rsidRPr="009D55C8">
        <w:t>RFC</w:t>
      </w:r>
      <w:r>
        <w:t> </w:t>
      </w:r>
      <w:r w:rsidRPr="009D55C8">
        <w:t>6763</w:t>
      </w:r>
      <w:r>
        <w:t> </w:t>
      </w:r>
      <w:r w:rsidRPr="009D55C8">
        <w:t>[</w:t>
      </w:r>
      <w:r>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7B492CB0" w14:textId="77777777" w:rsidR="008D7268" w:rsidRDefault="008D7268" w:rsidP="008D7268">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1444DC1" w14:textId="77777777" w:rsidR="008D7268" w:rsidRPr="00220E0C" w:rsidRDefault="008D7268" w:rsidP="00230B8D">
      <w:pPr>
        <w:rPr>
          <w:rFonts w:eastAsia="SimSun"/>
          <w:lang w:val="en-US" w:eastAsia="zh-CN"/>
        </w:rPr>
      </w:pPr>
      <w:r>
        <w:rPr>
          <w:rFonts w:eastAsia="SimSun"/>
          <w:lang w:val="en-US" w:eastAsia="zh-CN"/>
        </w:rPr>
        <w:t xml:space="preserve">In this proposed solution, it is assumed that a conventional unicast DNS server is available in the network. When a node is activated in the network, the </w:t>
      </w:r>
      <w:r w:rsidRPr="00AA3BF1">
        <w:rPr>
          <w:rFonts w:eastAsia="SimSun"/>
          <w:lang w:val="en-US" w:eastAsia="zh-CN"/>
        </w:rPr>
        <w:t xml:space="preserve">service application is assigned with any available port from either the User Port number range [1024-49151] or the Dynamic/Private Port range [49152 - 65535]. The </w:t>
      </w:r>
      <w:r>
        <w:rPr>
          <w:rFonts w:eastAsia="SimSun"/>
          <w:lang w:val="en-US" w:eastAsia="zh-CN"/>
        </w:rPr>
        <w:t>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7467BBA7" w14:textId="77777777" w:rsidR="008D7268" w:rsidRDefault="008D7268" w:rsidP="008D7268">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[7]).</w:t>
      </w:r>
    </w:p>
    <w:p w14:paraId="4A96EE01" w14:textId="77777777" w:rsidR="008D7268" w:rsidRPr="005848DD" w:rsidRDefault="008D7268" w:rsidP="008D7268">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1B356B6A" w14:textId="77777777" w:rsidR="008D7268" w:rsidRDefault="008D7268" w:rsidP="008D7268">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6B668D2F" w14:textId="77777777" w:rsidR="008D7268" w:rsidRDefault="008D7268" w:rsidP="008D7268">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8432F72" w14:textId="77777777" w:rsidR="008D7268" w:rsidRDefault="008D7268" w:rsidP="008D7268">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90769B" w:rsidRDefault="008D7268" w:rsidP="008D7268">
      <w:pPr>
        <w:pStyle w:val="Heading3"/>
        <w:rPr>
          <w:lang w:eastAsia="zh-CN"/>
        </w:rPr>
      </w:pPr>
      <w:bookmarkStart w:id="462" w:name="_Toc56624205"/>
      <w:bookmarkStart w:id="463" w:name="_Toc57018101"/>
      <w:bookmarkStart w:id="464" w:name="_Toc57272063"/>
      <w:bookmarkStart w:id="465" w:name="_Toc57272168"/>
      <w:bookmarkStart w:id="466" w:name="_Toc57272271"/>
      <w:bookmarkStart w:id="467" w:name="_Toc57272497"/>
      <w:bookmarkStart w:id="468" w:name="_Toc57285021"/>
      <w:bookmarkStart w:id="469" w:name="_Toc57983669"/>
      <w:bookmarkStart w:id="470" w:name="_Toc63666203"/>
      <w:r>
        <w:rPr>
          <w:lang w:eastAsia="zh-CN"/>
        </w:rPr>
        <w:t>6.4</w:t>
      </w:r>
      <w:r w:rsidRPr="0090769B">
        <w:rPr>
          <w:lang w:eastAsia="zh-CN"/>
        </w:rPr>
        <w:t>.2</w:t>
      </w:r>
      <w:r w:rsidRPr="0090769B">
        <w:rPr>
          <w:lang w:eastAsia="zh-CN"/>
        </w:rPr>
        <w:tab/>
        <w:t>Detailed description</w:t>
      </w:r>
      <w:bookmarkEnd w:id="462"/>
      <w:bookmarkEnd w:id="463"/>
      <w:bookmarkEnd w:id="464"/>
      <w:bookmarkEnd w:id="465"/>
      <w:bookmarkEnd w:id="466"/>
      <w:bookmarkEnd w:id="467"/>
      <w:bookmarkEnd w:id="468"/>
      <w:bookmarkEnd w:id="469"/>
      <w:bookmarkEnd w:id="470"/>
    </w:p>
    <w:p w14:paraId="5F9275E2" w14:textId="77777777" w:rsidR="008D7268" w:rsidRDefault="008D7268" w:rsidP="008D7268">
      <w:pPr>
        <w:rPr>
          <w:lang w:val="en-US"/>
        </w:rPr>
      </w:pPr>
      <w:r>
        <w:t>The proposed solution is based on the following assumptions:</w:t>
      </w:r>
    </w:p>
    <w:p w14:paraId="10C15A83"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4BA0D48"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[6]</w:t>
      </w:r>
      <w:r w:rsidRPr="0043378D">
        <w:rPr>
          <w:lang w:val="en-US"/>
        </w:rPr>
        <w:t>)</w:t>
      </w:r>
      <w:r>
        <w:rPr>
          <w:lang w:val="en-US"/>
        </w:rPr>
        <w:t xml:space="preserve"> for the name:</w:t>
      </w:r>
    </w:p>
    <w:p w14:paraId="509C7E1D" w14:textId="77777777" w:rsidR="008D7268" w:rsidRDefault="008D7268" w:rsidP="008D7268">
      <w:pPr>
        <w:pStyle w:val="B2"/>
        <w:rPr>
          <w:lang w:val="en-US"/>
        </w:rPr>
      </w:pPr>
      <w:r>
        <w:rPr>
          <w:lang w:val="en-US"/>
        </w:rPr>
        <w:t>&lt;Service&gt;.</w:t>
      </w:r>
      <w:r w:rsidRPr="00B205E9">
        <w:rPr>
          <w:lang w:val="en-US"/>
        </w:rPr>
        <w:t>&lt;Domain&gt;</w:t>
      </w:r>
    </w:p>
    <w:p w14:paraId="1E9EFB26"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415A7C3"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5DD1BE34" w14:textId="77777777" w:rsidR="008D7268" w:rsidRDefault="008D7268" w:rsidP="008D7268">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527AACFA" w14:textId="77777777" w:rsidR="008D7268" w:rsidRDefault="008D7268" w:rsidP="008D7268">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[6]</w:t>
      </w:r>
      <w:r w:rsidRPr="0043378D">
        <w:rPr>
          <w:lang w:val="en-US"/>
        </w:rPr>
        <w:t>.</w:t>
      </w:r>
    </w:p>
    <w:p w14:paraId="474AD5BA" w14:textId="77777777" w:rsidR="008D7268" w:rsidRDefault="008D7268" w:rsidP="008D7268">
      <w:pPr>
        <w:pStyle w:val="B1"/>
        <w:ind w:hanging="1"/>
        <w:rPr>
          <w:lang w:val="en-US"/>
        </w:rPr>
      </w:pPr>
      <w:r>
        <w:rPr>
          <w:lang w:val="en-US"/>
        </w:rPr>
        <w:lastRenderedPageBreak/>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1CF6116C" w14:textId="77777777" w:rsidR="008D7268" w:rsidRPr="00FC340C" w:rsidRDefault="008D7268" w:rsidP="008D7268">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7070F56" w14:textId="77777777" w:rsidR="008D7268" w:rsidRPr="00AA647F" w:rsidRDefault="008D7268" w:rsidP="008D7268">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54E42B6F" w14:textId="77777777" w:rsidR="008D7268" w:rsidRPr="00FC340C" w:rsidRDefault="008D7268" w:rsidP="008D7268">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50632F51"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81B2925" w14:textId="77777777" w:rsidR="008D7268" w:rsidRDefault="008D7268" w:rsidP="008D7268">
      <w:pPr>
        <w:pStyle w:val="NO"/>
        <w:rPr>
          <w:lang w:val="en-US"/>
        </w:rPr>
      </w:pPr>
      <w:r>
        <w:rPr>
          <w:lang w:val="en-US"/>
        </w:rPr>
        <w:t>NOTE 2:</w:t>
      </w:r>
      <w:r>
        <w:rPr>
          <w:lang w:val="en-US"/>
        </w:rPr>
        <w:tab/>
        <w:t>As described in IETF RFC 6763 </w:t>
      </w:r>
      <w:r w:rsidRPr="00A9011C">
        <w:rPr>
          <w:lang w:val="en-US"/>
        </w:rPr>
        <w:t>[6]</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15062771"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823D9F7"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26DB04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450F40B8"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7532B8E5" w14:textId="77777777" w:rsidR="008D7268"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35EC292B" w14:textId="77777777" w:rsidR="008D7268" w:rsidRPr="0090769B" w:rsidRDefault="008D7268" w:rsidP="008D7268">
      <w:pPr>
        <w:pStyle w:val="Heading3"/>
        <w:rPr>
          <w:lang w:eastAsia="zh-CN"/>
        </w:rPr>
      </w:pPr>
      <w:bookmarkStart w:id="471" w:name="_Toc56624206"/>
      <w:bookmarkStart w:id="472" w:name="_Toc57018102"/>
      <w:bookmarkStart w:id="473" w:name="_Toc57272064"/>
      <w:bookmarkStart w:id="474" w:name="_Toc57272169"/>
      <w:bookmarkStart w:id="475" w:name="_Toc57272272"/>
      <w:bookmarkStart w:id="476" w:name="_Toc57272498"/>
      <w:bookmarkStart w:id="477" w:name="_Toc57285022"/>
      <w:bookmarkStart w:id="478" w:name="_Toc57983670"/>
      <w:bookmarkStart w:id="479" w:name="_Toc63666204"/>
      <w:r>
        <w:rPr>
          <w:lang w:eastAsia="zh-CN"/>
        </w:rPr>
        <w:t>6.4.3</w:t>
      </w:r>
      <w:r w:rsidRPr="0090769B">
        <w:rPr>
          <w:lang w:eastAsia="zh-CN"/>
        </w:rPr>
        <w:tab/>
      </w:r>
      <w:r>
        <w:rPr>
          <w:lang w:eastAsia="zh-CN"/>
        </w:rPr>
        <w:t>Impacts</w:t>
      </w:r>
      <w:bookmarkEnd w:id="471"/>
      <w:bookmarkEnd w:id="472"/>
      <w:bookmarkEnd w:id="473"/>
      <w:bookmarkEnd w:id="474"/>
      <w:bookmarkEnd w:id="475"/>
      <w:bookmarkEnd w:id="476"/>
      <w:bookmarkEnd w:id="477"/>
      <w:bookmarkEnd w:id="478"/>
      <w:bookmarkEnd w:id="479"/>
    </w:p>
    <w:p w14:paraId="3FF439C0" w14:textId="77777777" w:rsidR="008D7268" w:rsidRPr="0090769B" w:rsidRDefault="008D7268" w:rsidP="008D7268">
      <w:r>
        <w:t>The solution will impact only newly defined (Rel-17 and onwards) interface applications. The solution will have no impact on legacy applications.</w:t>
      </w:r>
    </w:p>
    <w:p w14:paraId="17586081" w14:textId="77777777" w:rsidR="008D7268" w:rsidRDefault="008D7268" w:rsidP="008D7268">
      <w:pPr>
        <w:pStyle w:val="Heading3"/>
        <w:rPr>
          <w:lang w:eastAsia="zh-CN"/>
        </w:rPr>
      </w:pPr>
      <w:bookmarkStart w:id="480" w:name="_Toc56624207"/>
      <w:bookmarkStart w:id="481" w:name="_Toc57018103"/>
      <w:bookmarkStart w:id="482" w:name="_Toc57272065"/>
      <w:bookmarkStart w:id="483" w:name="_Toc57272170"/>
      <w:bookmarkStart w:id="484" w:name="_Toc57272273"/>
      <w:bookmarkStart w:id="485" w:name="_Toc57272499"/>
      <w:bookmarkStart w:id="486" w:name="_Toc57285023"/>
      <w:bookmarkStart w:id="487" w:name="_Toc57983671"/>
      <w:bookmarkStart w:id="488" w:name="_Toc63666205"/>
      <w:r>
        <w:rPr>
          <w:lang w:eastAsia="zh-CN"/>
        </w:rPr>
        <w:t>6.4</w:t>
      </w:r>
      <w:r w:rsidRPr="0090769B">
        <w:rPr>
          <w:lang w:eastAsia="zh-CN"/>
        </w:rPr>
        <w:t>.</w:t>
      </w:r>
      <w:r>
        <w:rPr>
          <w:lang w:eastAsia="zh-CN"/>
        </w:rPr>
        <w:t>4</w:t>
      </w:r>
      <w:r w:rsidRPr="0090769B">
        <w:rPr>
          <w:lang w:eastAsia="zh-CN"/>
        </w:rPr>
        <w:tab/>
      </w:r>
      <w:r>
        <w:rPr>
          <w:lang w:eastAsia="zh-CN"/>
        </w:rPr>
        <w:t>Pros and cons</w:t>
      </w:r>
      <w:bookmarkEnd w:id="480"/>
      <w:bookmarkEnd w:id="481"/>
      <w:bookmarkEnd w:id="482"/>
      <w:bookmarkEnd w:id="483"/>
      <w:bookmarkEnd w:id="484"/>
      <w:bookmarkEnd w:id="485"/>
      <w:bookmarkEnd w:id="486"/>
      <w:bookmarkEnd w:id="487"/>
      <w:bookmarkEnd w:id="488"/>
    </w:p>
    <w:p w14:paraId="347B01F7" w14:textId="77777777" w:rsidR="008D7268" w:rsidRPr="00F57DC9" w:rsidRDefault="008D7268" w:rsidP="00B00C25">
      <w:r w:rsidRPr="00230B8D">
        <w:t>Pros:</w:t>
      </w:r>
    </w:p>
    <w:p w14:paraId="6E07370C" w14:textId="77777777" w:rsidR="008D7268" w:rsidRDefault="008D7268" w:rsidP="008D7268">
      <w:pPr>
        <w:pStyle w:val="B1"/>
      </w:pPr>
      <w:r w:rsidRPr="00A9011C">
        <w:t>-</w:t>
      </w:r>
      <w:r w:rsidRPr="00A9011C">
        <w:tab/>
      </w:r>
      <w:r>
        <w:t>Port numbers are locally assigned in the node supporting the interface applications.</w:t>
      </w:r>
    </w:p>
    <w:p w14:paraId="25D7AACB" w14:textId="77777777" w:rsidR="008D7268" w:rsidRDefault="008D7268" w:rsidP="008D7268">
      <w:pPr>
        <w:pStyle w:val="B1"/>
      </w:pPr>
      <w:r>
        <w:t>-</w:t>
      </w:r>
      <w:r>
        <w:tab/>
        <w:t>Limit the need for manual configuration.</w:t>
      </w:r>
    </w:p>
    <w:p w14:paraId="5DBFE2B8" w14:textId="77777777" w:rsidR="008D7268" w:rsidRDefault="008D7268" w:rsidP="008D7268">
      <w:pPr>
        <w:pStyle w:val="B1"/>
      </w:pPr>
      <w:r>
        <w:t>-</w:t>
      </w:r>
      <w:r>
        <w:tab/>
        <w:t>leveraging on a proven DNS infrastructure and mature technology.</w:t>
      </w:r>
    </w:p>
    <w:p w14:paraId="256996CB" w14:textId="77777777" w:rsidR="008D7268" w:rsidRPr="00A9011C" w:rsidRDefault="008D7268" w:rsidP="008D7268">
      <w:pPr>
        <w:pStyle w:val="B1"/>
        <w:rPr>
          <w:lang w:val="en-US"/>
        </w:rPr>
      </w:pPr>
      <w:r>
        <w:t>-</w:t>
      </w:r>
      <w:r>
        <w:tab/>
        <w:t>the "_tcp" and "_udp" subdomains can be delegated to a dedicated</w:t>
      </w:r>
      <w:r w:rsidRPr="00B4747B">
        <w:t xml:space="preserve"> DNS server</w:t>
      </w:r>
      <w:r>
        <w:t>.</w:t>
      </w:r>
    </w:p>
    <w:p w14:paraId="5ECABD70" w14:textId="77777777" w:rsidR="008D7268" w:rsidRDefault="008D7268" w:rsidP="00B00C25">
      <w:r w:rsidRPr="00A9011C">
        <w:t>Cons</w:t>
      </w:r>
      <w:r>
        <w:t>:</w:t>
      </w:r>
    </w:p>
    <w:p w14:paraId="22D26DC5" w14:textId="77777777" w:rsidR="008D7268" w:rsidRDefault="008D7268" w:rsidP="008D7268">
      <w:pPr>
        <w:pStyle w:val="B1"/>
      </w:pPr>
      <w:r w:rsidRPr="00A9011C">
        <w:t>-</w:t>
      </w:r>
      <w:r w:rsidRPr="00A9011C">
        <w:tab/>
        <w:t>Rely on the availability</w:t>
      </w:r>
      <w:r w:rsidRPr="00B4747B">
        <w:t xml:space="preserve"> </w:t>
      </w:r>
      <w:r>
        <w:t>of a DNS infrastructure.</w:t>
      </w:r>
    </w:p>
    <w:p w14:paraId="7DC9F09C" w14:textId="77777777" w:rsidR="008D7268" w:rsidRDefault="008D7268" w:rsidP="008D7268">
      <w:pPr>
        <w:pStyle w:val="B1"/>
      </w:pPr>
      <w:r>
        <w:t>-</w:t>
      </w:r>
      <w:r>
        <w:tab/>
        <w:t>3GPP nodes need to implement a DNS resolver in order to discover interfaces supported by other nodes.</w:t>
      </w:r>
    </w:p>
    <w:p w14:paraId="47208CE7" w14:textId="77777777" w:rsidR="008D7268" w:rsidRDefault="008D7268" w:rsidP="008D7268">
      <w:pPr>
        <w:pStyle w:val="B1"/>
      </w:pPr>
      <w:r>
        <w:t>-</w:t>
      </w:r>
      <w:r>
        <w:tab/>
        <w:t>The discovery mechanism implies additional signalling before setting up the connection between nodes.</w:t>
      </w:r>
    </w:p>
    <w:p w14:paraId="4243EE22" w14:textId="77777777" w:rsidR="008D7268" w:rsidRPr="0090769B" w:rsidRDefault="008D7268" w:rsidP="008D7268">
      <w:pPr>
        <w:pStyle w:val="Heading2"/>
        <w:rPr>
          <w:lang w:eastAsia="zh-CN"/>
        </w:rPr>
      </w:pPr>
      <w:bookmarkStart w:id="489" w:name="_Toc56624213"/>
      <w:bookmarkStart w:id="490" w:name="_Toc57018109"/>
      <w:bookmarkStart w:id="491" w:name="_Toc57272071"/>
      <w:bookmarkStart w:id="492" w:name="_Toc57272176"/>
      <w:bookmarkStart w:id="493" w:name="_Toc57272279"/>
      <w:bookmarkStart w:id="494" w:name="_Toc57272505"/>
      <w:bookmarkStart w:id="495" w:name="_Toc57285029"/>
      <w:bookmarkStart w:id="496" w:name="_Toc57983677"/>
      <w:bookmarkStart w:id="497" w:name="_Toc63666206"/>
      <w:bookmarkEnd w:id="444"/>
      <w:bookmarkEnd w:id="445"/>
      <w:bookmarkEnd w:id="446"/>
      <w:bookmarkEnd w:id="447"/>
      <w:bookmarkEnd w:id="448"/>
      <w:bookmarkEnd w:id="449"/>
      <w:bookmarkEnd w:id="450"/>
      <w:bookmarkEnd w:id="451"/>
      <w:r>
        <w:rPr>
          <w:lang w:eastAsia="zh-CN"/>
        </w:rPr>
        <w:t>6.5</w:t>
      </w:r>
      <w:r>
        <w:rPr>
          <w:lang w:eastAsia="zh-CN"/>
        </w:rPr>
        <w:tab/>
        <w:t>Solution#4</w:t>
      </w:r>
      <w:r w:rsidRPr="0090769B">
        <w:rPr>
          <w:lang w:eastAsia="zh-CN"/>
        </w:rPr>
        <w:t xml:space="preserve">: </w:t>
      </w:r>
      <w:r w:rsidRPr="00195D2C">
        <w:t>Service discovery using DNS SRV records</w:t>
      </w:r>
      <w:bookmarkEnd w:id="497"/>
    </w:p>
    <w:p w14:paraId="4313639F" w14:textId="77777777" w:rsidR="008D7268" w:rsidRPr="0090769B" w:rsidRDefault="008D7268" w:rsidP="008D7268">
      <w:pPr>
        <w:pStyle w:val="Heading3"/>
        <w:rPr>
          <w:lang w:eastAsia="zh-CN"/>
        </w:rPr>
      </w:pPr>
      <w:bookmarkStart w:id="498" w:name="_Toc56624209"/>
      <w:bookmarkStart w:id="499" w:name="_Toc57018105"/>
      <w:bookmarkStart w:id="500" w:name="_Toc57272067"/>
      <w:bookmarkStart w:id="501" w:name="_Toc57272172"/>
      <w:bookmarkStart w:id="502" w:name="_Toc57272275"/>
      <w:bookmarkStart w:id="503" w:name="_Toc57272501"/>
      <w:bookmarkStart w:id="504" w:name="_Toc57285025"/>
      <w:bookmarkStart w:id="505" w:name="_Toc57983673"/>
      <w:bookmarkStart w:id="506" w:name="_Toc63666207"/>
      <w:r>
        <w:rPr>
          <w:lang w:eastAsia="zh-CN"/>
        </w:rPr>
        <w:t>6.5</w:t>
      </w:r>
      <w:r w:rsidRPr="0090769B">
        <w:rPr>
          <w:lang w:eastAsia="zh-CN"/>
        </w:rPr>
        <w:t>.1</w:t>
      </w:r>
      <w:r w:rsidRPr="0090769B">
        <w:rPr>
          <w:lang w:eastAsia="zh-CN"/>
        </w:rPr>
        <w:tab/>
        <w:t>General</w:t>
      </w:r>
      <w:bookmarkEnd w:id="498"/>
      <w:bookmarkEnd w:id="499"/>
      <w:bookmarkEnd w:id="500"/>
      <w:bookmarkEnd w:id="501"/>
      <w:bookmarkEnd w:id="502"/>
      <w:bookmarkEnd w:id="503"/>
      <w:bookmarkEnd w:id="504"/>
      <w:bookmarkEnd w:id="505"/>
      <w:bookmarkEnd w:id="506"/>
    </w:p>
    <w:p w14:paraId="59E1995C" w14:textId="75EF6B5C" w:rsidR="008D7268" w:rsidRDefault="008D7268" w:rsidP="008D7268">
      <w:r>
        <w:rPr>
          <w:rFonts w:eastAsia="SimSun"/>
          <w:lang w:val="en-US" w:eastAsia="zh-CN"/>
        </w:rPr>
        <w:t xml:space="preserve">This is an alternative to </w:t>
      </w:r>
      <w:r w:rsidR="000B0B2B">
        <w:rPr>
          <w:rFonts w:eastAsia="SimSun"/>
          <w:lang w:val="en-US" w:eastAsia="zh-CN"/>
        </w:rPr>
        <w:t>solution#</w:t>
      </w:r>
      <w:r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3EC54D04" w14:textId="1D7096B8" w:rsidR="008D7268" w:rsidRDefault="008D7268" w:rsidP="008D7268">
      <w:r>
        <w:rPr>
          <w:rFonts w:eastAsia="SimSun"/>
          <w:lang w:val="en-US" w:eastAsia="zh-CN"/>
        </w:rPr>
        <w:lastRenderedPageBreak/>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[7]</w:t>
      </w:r>
      <w:r>
        <w:rPr>
          <w:lang w:val="en-US"/>
        </w:rPr>
        <w:t xml:space="preserve">) instead of a PTR lookup in </w:t>
      </w:r>
      <w:r w:rsidR="000B0B2B">
        <w:rPr>
          <w:lang w:val="en-US"/>
        </w:rPr>
        <w:t>solution#</w:t>
      </w:r>
      <w:r w:rsidRPr="0043378D">
        <w:rPr>
          <w:rFonts w:eastAsia="SimSun"/>
          <w:lang w:val="en-US" w:eastAsia="zh-CN"/>
        </w:rPr>
        <w:t>3</w:t>
      </w:r>
      <w:r>
        <w:rPr>
          <w:lang w:val="en-US"/>
        </w:rPr>
        <w:t>:</w:t>
      </w:r>
    </w:p>
    <w:p w14:paraId="32287031" w14:textId="77777777" w:rsidR="008D7268" w:rsidRDefault="008D7268" w:rsidP="008D7268">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5464C431" w14:textId="77777777" w:rsidR="008D7268" w:rsidRPr="0090769B" w:rsidRDefault="008D7268" w:rsidP="008D7268">
      <w:pPr>
        <w:pStyle w:val="Heading3"/>
        <w:rPr>
          <w:lang w:eastAsia="zh-CN"/>
        </w:rPr>
      </w:pPr>
      <w:bookmarkStart w:id="507" w:name="_Toc56624210"/>
      <w:bookmarkStart w:id="508" w:name="_Toc57018106"/>
      <w:bookmarkStart w:id="509" w:name="_Toc57272068"/>
      <w:bookmarkStart w:id="510" w:name="_Toc57272173"/>
      <w:bookmarkStart w:id="511" w:name="_Toc57272276"/>
      <w:bookmarkStart w:id="512" w:name="_Toc57272502"/>
      <w:bookmarkStart w:id="513" w:name="_Toc57285026"/>
      <w:bookmarkStart w:id="514" w:name="_Toc57983674"/>
      <w:bookmarkStart w:id="515" w:name="_Toc63666208"/>
      <w:r>
        <w:rPr>
          <w:lang w:eastAsia="zh-CN"/>
        </w:rPr>
        <w:t>6.5</w:t>
      </w:r>
      <w:r w:rsidRPr="0090769B">
        <w:rPr>
          <w:lang w:eastAsia="zh-CN"/>
        </w:rPr>
        <w:t>.2</w:t>
      </w:r>
      <w:r w:rsidRPr="0090769B">
        <w:rPr>
          <w:lang w:eastAsia="zh-CN"/>
        </w:rPr>
        <w:tab/>
        <w:t>Detailed description</w:t>
      </w:r>
      <w:bookmarkEnd w:id="507"/>
      <w:bookmarkEnd w:id="508"/>
      <w:bookmarkEnd w:id="509"/>
      <w:bookmarkEnd w:id="510"/>
      <w:bookmarkEnd w:id="511"/>
      <w:bookmarkEnd w:id="512"/>
      <w:bookmarkEnd w:id="513"/>
      <w:bookmarkEnd w:id="514"/>
      <w:bookmarkEnd w:id="515"/>
    </w:p>
    <w:p w14:paraId="38C77513" w14:textId="77777777" w:rsidR="008D7268" w:rsidRDefault="008D7268" w:rsidP="008D7268">
      <w:pPr>
        <w:rPr>
          <w:lang w:val="en-US"/>
        </w:rPr>
      </w:pPr>
      <w:r>
        <w:t>The proposed solution is based on the following assumptions:</w:t>
      </w:r>
    </w:p>
    <w:p w14:paraId="56E33B9C"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672A41D"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[6]</w:t>
      </w:r>
      <w:r>
        <w:rPr>
          <w:lang w:val="en-US"/>
        </w:rPr>
        <w:t>) for the name:</w:t>
      </w:r>
    </w:p>
    <w:p w14:paraId="570EE192" w14:textId="77777777" w:rsidR="008D7268" w:rsidRDefault="008D7268" w:rsidP="008D7268">
      <w:pPr>
        <w:pStyle w:val="B2"/>
        <w:rPr>
          <w:lang w:val="en-US"/>
        </w:rPr>
      </w:pPr>
      <w:r>
        <w:rPr>
          <w:lang w:val="en-US"/>
        </w:rPr>
        <w:t>&lt;Service&gt;.</w:t>
      </w:r>
      <w:r w:rsidRPr="00B205E9">
        <w:rPr>
          <w:lang w:val="en-US"/>
        </w:rPr>
        <w:t>&lt;Domain&gt;</w:t>
      </w:r>
    </w:p>
    <w:p w14:paraId="70F09399"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85B548F"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42C7D514"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07464606"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DF8FAEB"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3BEDFB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0C98465F"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48D05F69" w14:textId="77777777" w:rsidR="008D7268" w:rsidRPr="00AA647F"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7CE9221F" w14:textId="77777777" w:rsidR="008D7268" w:rsidRPr="0090769B" w:rsidRDefault="008D7268" w:rsidP="008D7268">
      <w:pPr>
        <w:pStyle w:val="Heading3"/>
        <w:rPr>
          <w:lang w:eastAsia="zh-CN"/>
        </w:rPr>
      </w:pPr>
      <w:bookmarkStart w:id="516" w:name="_Toc56624211"/>
      <w:bookmarkStart w:id="517" w:name="_Toc57018107"/>
      <w:bookmarkStart w:id="518" w:name="_Toc57272069"/>
      <w:bookmarkStart w:id="519" w:name="_Toc57272174"/>
      <w:bookmarkStart w:id="520" w:name="_Toc57272277"/>
      <w:bookmarkStart w:id="521" w:name="_Toc57272503"/>
      <w:bookmarkStart w:id="522" w:name="_Toc57285027"/>
      <w:bookmarkStart w:id="523" w:name="_Toc57983675"/>
      <w:bookmarkStart w:id="524" w:name="_Toc63666209"/>
      <w:r>
        <w:rPr>
          <w:lang w:eastAsia="zh-CN"/>
        </w:rPr>
        <w:t>6.5.3</w:t>
      </w:r>
      <w:r w:rsidRPr="0090769B">
        <w:rPr>
          <w:lang w:eastAsia="zh-CN"/>
        </w:rPr>
        <w:tab/>
      </w:r>
      <w:r>
        <w:rPr>
          <w:lang w:eastAsia="zh-CN"/>
        </w:rPr>
        <w:t>Impacts</w:t>
      </w:r>
      <w:bookmarkEnd w:id="516"/>
      <w:bookmarkEnd w:id="517"/>
      <w:bookmarkEnd w:id="518"/>
      <w:bookmarkEnd w:id="519"/>
      <w:bookmarkEnd w:id="520"/>
      <w:bookmarkEnd w:id="521"/>
      <w:bookmarkEnd w:id="522"/>
      <w:bookmarkEnd w:id="523"/>
      <w:bookmarkEnd w:id="524"/>
    </w:p>
    <w:p w14:paraId="16CEFD72" w14:textId="77777777" w:rsidR="008D7268" w:rsidRPr="0090769B" w:rsidRDefault="008D7268" w:rsidP="008D7268">
      <w:r>
        <w:t>The solution will impact only newly defined (Rel-17 and onwards) interface applications. The solution will have no impact on legacy applications.</w:t>
      </w:r>
    </w:p>
    <w:p w14:paraId="1DDDAD66" w14:textId="77777777" w:rsidR="008D7268" w:rsidRDefault="008D7268" w:rsidP="008D7268">
      <w:pPr>
        <w:pStyle w:val="Heading3"/>
        <w:rPr>
          <w:lang w:eastAsia="zh-CN"/>
        </w:rPr>
      </w:pPr>
      <w:bookmarkStart w:id="525" w:name="_Toc56624212"/>
      <w:bookmarkStart w:id="526" w:name="_Toc57018108"/>
      <w:bookmarkStart w:id="527" w:name="_Toc57272070"/>
      <w:bookmarkStart w:id="528" w:name="_Toc57272175"/>
      <w:bookmarkStart w:id="529" w:name="_Toc57272278"/>
      <w:bookmarkStart w:id="530" w:name="_Toc57272504"/>
      <w:bookmarkStart w:id="531" w:name="_Toc57285028"/>
      <w:bookmarkStart w:id="532" w:name="_Toc57983676"/>
      <w:bookmarkStart w:id="533" w:name="_Toc63666210"/>
      <w:r>
        <w:rPr>
          <w:lang w:eastAsia="zh-CN"/>
        </w:rPr>
        <w:t>6.5</w:t>
      </w:r>
      <w:r w:rsidRPr="0090769B">
        <w:rPr>
          <w:lang w:eastAsia="zh-CN"/>
        </w:rPr>
        <w:t>.</w:t>
      </w:r>
      <w:r>
        <w:rPr>
          <w:lang w:eastAsia="zh-CN"/>
        </w:rPr>
        <w:t>4</w:t>
      </w:r>
      <w:r w:rsidRPr="0090769B">
        <w:rPr>
          <w:lang w:eastAsia="zh-CN"/>
        </w:rPr>
        <w:tab/>
      </w:r>
      <w:r>
        <w:rPr>
          <w:lang w:eastAsia="zh-CN"/>
        </w:rPr>
        <w:t>Pros and cons</w:t>
      </w:r>
      <w:bookmarkEnd w:id="525"/>
      <w:bookmarkEnd w:id="526"/>
      <w:bookmarkEnd w:id="527"/>
      <w:bookmarkEnd w:id="528"/>
      <w:bookmarkEnd w:id="529"/>
      <w:bookmarkEnd w:id="530"/>
      <w:bookmarkEnd w:id="531"/>
      <w:bookmarkEnd w:id="532"/>
      <w:bookmarkEnd w:id="533"/>
    </w:p>
    <w:p w14:paraId="5C51D142" w14:textId="77777777" w:rsidR="008D7268" w:rsidRPr="00F57DC9" w:rsidRDefault="008D7268" w:rsidP="00B00C25">
      <w:r w:rsidRPr="00230B8D">
        <w:t>Pros:</w:t>
      </w:r>
    </w:p>
    <w:p w14:paraId="49D5BB73" w14:textId="77777777" w:rsidR="008D7268" w:rsidRDefault="008D7268" w:rsidP="008D7268">
      <w:pPr>
        <w:pStyle w:val="B1"/>
      </w:pPr>
      <w:r w:rsidRPr="005848DD">
        <w:t>-</w:t>
      </w:r>
      <w:r w:rsidRPr="005848DD">
        <w:tab/>
      </w:r>
      <w:r>
        <w:t>Port numbers are locally assigned in the node supporting the interface applications.</w:t>
      </w:r>
    </w:p>
    <w:p w14:paraId="278508E4" w14:textId="77777777" w:rsidR="008D7268" w:rsidRDefault="008D7268" w:rsidP="008D7268">
      <w:pPr>
        <w:pStyle w:val="B1"/>
      </w:pPr>
      <w:r>
        <w:t>-</w:t>
      </w:r>
      <w:r>
        <w:tab/>
        <w:t>Limit the need for manual configuration.</w:t>
      </w:r>
    </w:p>
    <w:p w14:paraId="35B2CBB3" w14:textId="77777777" w:rsidR="008D7268" w:rsidRDefault="008D7268" w:rsidP="008D7268">
      <w:pPr>
        <w:pStyle w:val="B1"/>
      </w:pPr>
      <w:r>
        <w:t>-</w:t>
      </w:r>
      <w:r>
        <w:tab/>
        <w:t>leveraging on a proven DNS infrastructure and mature technology.</w:t>
      </w:r>
    </w:p>
    <w:p w14:paraId="273D66B3" w14:textId="77777777" w:rsidR="008D7268" w:rsidRPr="005848DD" w:rsidRDefault="008D7268" w:rsidP="008D7268">
      <w:pPr>
        <w:pStyle w:val="B1"/>
        <w:rPr>
          <w:lang w:val="en-US"/>
        </w:rPr>
      </w:pPr>
      <w:r>
        <w:t>-</w:t>
      </w:r>
      <w:r>
        <w:tab/>
        <w:t>the "_tcp" and "_udp" subdomains can be delegated to a dedicated</w:t>
      </w:r>
      <w:r w:rsidRPr="00B4747B">
        <w:t xml:space="preserve"> DNS server</w:t>
      </w:r>
      <w:r>
        <w:t>.</w:t>
      </w:r>
    </w:p>
    <w:p w14:paraId="79999E3E" w14:textId="77777777" w:rsidR="008D7268" w:rsidRDefault="008D7268" w:rsidP="00B00C25">
      <w:r w:rsidRPr="00A9011C">
        <w:t>Cons</w:t>
      </w:r>
      <w:r>
        <w:t>:</w:t>
      </w:r>
    </w:p>
    <w:p w14:paraId="155899BA" w14:textId="77777777" w:rsidR="008D7268" w:rsidRDefault="008D7268" w:rsidP="008D7268">
      <w:pPr>
        <w:pStyle w:val="B1"/>
      </w:pPr>
      <w:r w:rsidRPr="005848DD">
        <w:t>-</w:t>
      </w:r>
      <w:r w:rsidRPr="005848DD">
        <w:tab/>
        <w:t>Rely on the availability</w:t>
      </w:r>
      <w:r w:rsidRPr="00B4747B">
        <w:t xml:space="preserve"> </w:t>
      </w:r>
      <w:r>
        <w:t>of a DNS infrastructure.</w:t>
      </w:r>
    </w:p>
    <w:p w14:paraId="030E28F3" w14:textId="77777777" w:rsidR="008D7268" w:rsidRDefault="008D7268" w:rsidP="008D7268">
      <w:pPr>
        <w:pStyle w:val="B1"/>
      </w:pPr>
      <w:r>
        <w:t>-</w:t>
      </w:r>
      <w:r>
        <w:tab/>
        <w:t>3GPP nodes need to implement a DNS resolver in order to discover interfaces supported by other nodes.</w:t>
      </w:r>
    </w:p>
    <w:p w14:paraId="5145A47B" w14:textId="77777777" w:rsidR="008D7268" w:rsidRDefault="008D7268" w:rsidP="008D7268">
      <w:pPr>
        <w:pStyle w:val="B1"/>
      </w:pPr>
      <w:r>
        <w:t>-</w:t>
      </w:r>
      <w:r>
        <w:tab/>
        <w:t xml:space="preserve">The discovery mechanism implies additional signalling before setting up the connection between nodes. </w:t>
      </w:r>
    </w:p>
    <w:p w14:paraId="5833E1AF" w14:textId="77777777" w:rsidR="00074FE5" w:rsidRPr="0090769B" w:rsidRDefault="00074FE5" w:rsidP="00074FE5">
      <w:pPr>
        <w:pStyle w:val="Heading2"/>
        <w:rPr>
          <w:lang w:eastAsia="zh-CN"/>
        </w:rPr>
      </w:pPr>
      <w:bookmarkStart w:id="534" w:name="_Toc56624218"/>
      <w:bookmarkStart w:id="535" w:name="_Toc57018114"/>
      <w:bookmarkStart w:id="536" w:name="_Toc57272076"/>
      <w:bookmarkStart w:id="537" w:name="_Toc57272181"/>
      <w:bookmarkStart w:id="538" w:name="_Toc57272284"/>
      <w:bookmarkStart w:id="539" w:name="_Toc57272510"/>
      <w:bookmarkStart w:id="540" w:name="_Toc57285034"/>
      <w:bookmarkStart w:id="541" w:name="_Toc57983682"/>
      <w:bookmarkStart w:id="542" w:name="_Toc63666211"/>
      <w:bookmarkEnd w:id="489"/>
      <w:bookmarkEnd w:id="490"/>
      <w:bookmarkEnd w:id="491"/>
      <w:bookmarkEnd w:id="492"/>
      <w:bookmarkEnd w:id="493"/>
      <w:bookmarkEnd w:id="494"/>
      <w:bookmarkEnd w:id="495"/>
      <w:bookmarkEnd w:id="496"/>
      <w:r>
        <w:rPr>
          <w:lang w:eastAsia="zh-CN"/>
        </w:rPr>
        <w:lastRenderedPageBreak/>
        <w:t>6.6</w:t>
      </w:r>
      <w:r>
        <w:rPr>
          <w:lang w:eastAsia="zh-CN"/>
        </w:rPr>
        <w:tab/>
        <w:t>Solution#5</w:t>
      </w:r>
      <w:r w:rsidRPr="0090769B">
        <w:rPr>
          <w:lang w:eastAsia="zh-CN"/>
        </w:rPr>
        <w:t xml:space="preserve">: </w:t>
      </w:r>
      <w:r>
        <w:rPr>
          <w:lang w:val="en-US"/>
        </w:rPr>
        <w:t>Use of multicast address on local link</w:t>
      </w:r>
      <w:bookmarkEnd w:id="542"/>
    </w:p>
    <w:p w14:paraId="5965DC40" w14:textId="77777777" w:rsidR="00074FE5" w:rsidRPr="0090769B" w:rsidRDefault="00074FE5" w:rsidP="00074FE5">
      <w:pPr>
        <w:pStyle w:val="Heading3"/>
        <w:rPr>
          <w:lang w:eastAsia="zh-CN"/>
        </w:rPr>
      </w:pPr>
      <w:bookmarkStart w:id="543" w:name="_Toc56624214"/>
      <w:bookmarkStart w:id="544" w:name="_Toc57018110"/>
      <w:bookmarkStart w:id="545" w:name="_Toc57272072"/>
      <w:bookmarkStart w:id="546" w:name="_Toc57272177"/>
      <w:bookmarkStart w:id="547" w:name="_Toc57272280"/>
      <w:bookmarkStart w:id="548" w:name="_Toc57272506"/>
      <w:bookmarkStart w:id="549" w:name="_Toc57285030"/>
      <w:bookmarkStart w:id="550" w:name="_Toc57983678"/>
      <w:bookmarkStart w:id="551" w:name="_Toc63666212"/>
      <w:r>
        <w:rPr>
          <w:lang w:eastAsia="zh-CN"/>
        </w:rPr>
        <w:t>6.6</w:t>
      </w:r>
      <w:r w:rsidRPr="0090769B">
        <w:rPr>
          <w:lang w:eastAsia="zh-CN"/>
        </w:rPr>
        <w:t>.1</w:t>
      </w:r>
      <w:r w:rsidRPr="0090769B">
        <w:rPr>
          <w:lang w:eastAsia="zh-CN"/>
        </w:rPr>
        <w:tab/>
        <w:t>General</w:t>
      </w:r>
      <w:bookmarkEnd w:id="543"/>
      <w:bookmarkEnd w:id="544"/>
      <w:bookmarkEnd w:id="545"/>
      <w:bookmarkEnd w:id="546"/>
      <w:bookmarkEnd w:id="547"/>
      <w:bookmarkEnd w:id="548"/>
      <w:bookmarkEnd w:id="549"/>
      <w:bookmarkEnd w:id="550"/>
      <w:bookmarkEnd w:id="551"/>
    </w:p>
    <w:p w14:paraId="33BF6FBF" w14:textId="0352D8DB" w:rsidR="00074FE5" w:rsidRDefault="00074FE5" w:rsidP="00074FE5">
      <w:pPr>
        <w:rPr>
          <w:rFonts w:eastAsia="SimSun"/>
          <w:lang w:val="en-US" w:eastAsia="zh-CN"/>
        </w:rPr>
      </w:pPr>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3 and #4 in the absence of DNS server in the domain.</w:t>
      </w:r>
    </w:p>
    <w:p w14:paraId="522ECCD3" w14:textId="77777777" w:rsidR="00074FE5" w:rsidRDefault="00074FE5" w:rsidP="00074FE5">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8749DB5" w14:textId="77777777" w:rsidR="00074FE5" w:rsidRDefault="00074FE5" w:rsidP="00074FE5">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5CD30789" w14:textId="77777777" w:rsidR="00074FE5" w:rsidRPr="0090769B" w:rsidRDefault="00074FE5" w:rsidP="00074FE5">
      <w:pPr>
        <w:pStyle w:val="Heading3"/>
        <w:rPr>
          <w:lang w:eastAsia="zh-CN"/>
        </w:rPr>
      </w:pPr>
      <w:bookmarkStart w:id="552" w:name="_Toc56624215"/>
      <w:bookmarkStart w:id="553" w:name="_Toc57018111"/>
      <w:bookmarkStart w:id="554" w:name="_Toc57272073"/>
      <w:bookmarkStart w:id="555" w:name="_Toc57272178"/>
      <w:bookmarkStart w:id="556" w:name="_Toc57272281"/>
      <w:bookmarkStart w:id="557" w:name="_Toc57272507"/>
      <w:bookmarkStart w:id="558" w:name="_Toc57285031"/>
      <w:bookmarkStart w:id="559" w:name="_Toc57983679"/>
      <w:bookmarkStart w:id="560" w:name="_Toc63666213"/>
      <w:r>
        <w:rPr>
          <w:lang w:eastAsia="zh-CN"/>
        </w:rPr>
        <w:t>6.6</w:t>
      </w:r>
      <w:r w:rsidRPr="0090769B">
        <w:rPr>
          <w:lang w:eastAsia="zh-CN"/>
        </w:rPr>
        <w:t>.2</w:t>
      </w:r>
      <w:r w:rsidRPr="0090769B">
        <w:rPr>
          <w:lang w:eastAsia="zh-CN"/>
        </w:rPr>
        <w:tab/>
        <w:t>Detailed description</w:t>
      </w:r>
      <w:bookmarkEnd w:id="552"/>
      <w:bookmarkEnd w:id="553"/>
      <w:bookmarkEnd w:id="554"/>
      <w:bookmarkEnd w:id="555"/>
      <w:bookmarkEnd w:id="556"/>
      <w:bookmarkEnd w:id="557"/>
      <w:bookmarkEnd w:id="558"/>
      <w:bookmarkEnd w:id="559"/>
      <w:bookmarkEnd w:id="560"/>
    </w:p>
    <w:p w14:paraId="26D50A5B" w14:textId="77777777" w:rsidR="00074FE5" w:rsidRDefault="00074FE5" w:rsidP="00074FE5">
      <w:pPr>
        <w:rPr>
          <w:lang w:val="en-US"/>
        </w:rPr>
      </w:pPr>
      <w:r>
        <w:t>The proposed solution is based on the following assumptions:</w:t>
      </w:r>
    </w:p>
    <w:p w14:paraId="55FB1B00" w14:textId="77777777" w:rsidR="00074FE5" w:rsidRDefault="00074FE5" w:rsidP="00074FE5">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D47B5F4" w14:textId="274C914D" w:rsidR="00074FE5" w:rsidRDefault="00074FE5" w:rsidP="00074FE5">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631C1B25" w14:textId="77777777" w:rsidR="00074FE5" w:rsidRDefault="00074FE5" w:rsidP="00074FE5">
      <w:pPr>
        <w:pStyle w:val="B2"/>
        <w:rPr>
          <w:lang w:val="en-US"/>
        </w:rPr>
      </w:pPr>
      <w:r>
        <w:rPr>
          <w:lang w:val="en-US"/>
        </w:rPr>
        <w:t>&lt;Service&gt;.local.</w:t>
      </w:r>
    </w:p>
    <w:p w14:paraId="484A3B8C" w14:textId="77777777" w:rsidR="00074FE5" w:rsidRDefault="00074FE5" w:rsidP="00074FE5">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62DB5348" w14:textId="77777777" w:rsidR="00074FE5" w:rsidRDefault="00074FE5" w:rsidP="00074FE5">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1316E0CD" w14:textId="77777777" w:rsidR="00074FE5" w:rsidRDefault="00074FE5" w:rsidP="00074FE5">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6FBAE4AC" w14:textId="77777777" w:rsidR="00074FE5" w:rsidRDefault="00074FE5" w:rsidP="00074FE5">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FE39045" w14:textId="77777777" w:rsidR="00074FE5" w:rsidRDefault="00074FE5" w:rsidP="00074FE5">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clauses </w:t>
      </w:r>
      <w:r w:rsidRPr="00A9011C">
        <w:rPr>
          <w:lang w:eastAsia="zh-CN"/>
        </w:rPr>
        <w:t>6.</w:t>
      </w:r>
      <w:r w:rsidRPr="0043378D">
        <w:rPr>
          <w:lang w:eastAsia="zh-CN"/>
        </w:rPr>
        <w:t>4</w:t>
      </w:r>
      <w:r>
        <w:rPr>
          <w:lang w:val="en-US"/>
        </w:rPr>
        <w:t xml:space="preserve"> and </w:t>
      </w:r>
      <w:r w:rsidRPr="00A9011C">
        <w:rPr>
          <w:lang w:eastAsia="zh-CN"/>
        </w:rPr>
        <w:t>6.</w:t>
      </w:r>
      <w:r w:rsidRPr="0043378D">
        <w:rPr>
          <w:lang w:eastAsia="zh-CN"/>
        </w:rPr>
        <w:t>5</w:t>
      </w:r>
      <w:r>
        <w:rPr>
          <w:lang w:val="en-US"/>
        </w:rPr>
        <w:t>.</w:t>
      </w:r>
    </w:p>
    <w:p w14:paraId="08229597" w14:textId="77777777" w:rsidR="00074FE5" w:rsidRDefault="00074FE5" w:rsidP="00074FE5">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31D17256" w14:textId="77777777" w:rsidR="00074FE5" w:rsidRDefault="00074FE5" w:rsidP="00074FE5">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4B1C14B9" w14:textId="77777777" w:rsidR="00074FE5" w:rsidRDefault="00074FE5" w:rsidP="00074FE5">
      <w:pPr>
        <w:pStyle w:val="B1"/>
        <w:rPr>
          <w:lang w:val="en-US"/>
        </w:rPr>
      </w:pPr>
      <w:r>
        <w:rPr>
          <w:lang w:val="en-US"/>
        </w:rPr>
        <w:t>6-</w:t>
      </w:r>
      <w:r>
        <w:rPr>
          <w:lang w:val="en-US"/>
        </w:rPr>
        <w:tab/>
        <w:t xml:space="preserve">The client can set up connection(s) with the remote node(s) using the IP address(es) and port number(s) retrieved from the DNS server </w:t>
      </w:r>
      <w:r>
        <w:t>and then application data can be exchanged between the client and the server</w:t>
      </w:r>
      <w:r>
        <w:rPr>
          <w:lang w:val="en-US"/>
        </w:rPr>
        <w:t>.</w:t>
      </w:r>
    </w:p>
    <w:p w14:paraId="0F53E1FD" w14:textId="77777777" w:rsidR="00074FE5" w:rsidRPr="0090769B" w:rsidRDefault="00074FE5" w:rsidP="00074FE5">
      <w:pPr>
        <w:pStyle w:val="Heading3"/>
        <w:rPr>
          <w:lang w:eastAsia="zh-CN"/>
        </w:rPr>
      </w:pPr>
      <w:bookmarkStart w:id="561" w:name="_Toc56624216"/>
      <w:bookmarkStart w:id="562" w:name="_Toc57018112"/>
      <w:bookmarkStart w:id="563" w:name="_Toc57272074"/>
      <w:bookmarkStart w:id="564" w:name="_Toc57272179"/>
      <w:bookmarkStart w:id="565" w:name="_Toc57272282"/>
      <w:bookmarkStart w:id="566" w:name="_Toc57272508"/>
      <w:bookmarkStart w:id="567" w:name="_Toc57285032"/>
      <w:bookmarkStart w:id="568" w:name="_Toc57983680"/>
      <w:bookmarkStart w:id="569" w:name="_Toc63666214"/>
      <w:r>
        <w:rPr>
          <w:lang w:eastAsia="zh-CN"/>
        </w:rPr>
        <w:t>6.6.3</w:t>
      </w:r>
      <w:r w:rsidRPr="0090769B">
        <w:rPr>
          <w:lang w:eastAsia="zh-CN"/>
        </w:rPr>
        <w:tab/>
      </w:r>
      <w:r>
        <w:rPr>
          <w:lang w:eastAsia="zh-CN"/>
        </w:rPr>
        <w:t>Impacts</w:t>
      </w:r>
      <w:bookmarkEnd w:id="561"/>
      <w:bookmarkEnd w:id="562"/>
      <w:bookmarkEnd w:id="563"/>
      <w:bookmarkEnd w:id="564"/>
      <w:bookmarkEnd w:id="565"/>
      <w:bookmarkEnd w:id="566"/>
      <w:bookmarkEnd w:id="567"/>
      <w:bookmarkEnd w:id="568"/>
      <w:bookmarkEnd w:id="569"/>
    </w:p>
    <w:p w14:paraId="20116627" w14:textId="77777777" w:rsidR="00074FE5" w:rsidRDefault="00074FE5" w:rsidP="00074FE5">
      <w:r>
        <w:t>The solution will impact only newly defined (Rel-17 and onwards) interface applications. The solution will have no impact on legacy applications.</w:t>
      </w:r>
    </w:p>
    <w:p w14:paraId="5688A555" w14:textId="77777777" w:rsidR="00074FE5" w:rsidRPr="0090769B" w:rsidRDefault="00074FE5" w:rsidP="00074FE5">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533B8C70" w14:textId="77777777" w:rsidR="00074FE5" w:rsidRDefault="00074FE5" w:rsidP="00074FE5">
      <w:pPr>
        <w:pStyle w:val="Heading3"/>
        <w:rPr>
          <w:lang w:eastAsia="zh-CN"/>
        </w:rPr>
      </w:pPr>
      <w:bookmarkStart w:id="570" w:name="_Toc56624217"/>
      <w:bookmarkStart w:id="571" w:name="_Toc57018113"/>
      <w:bookmarkStart w:id="572" w:name="_Toc57272075"/>
      <w:bookmarkStart w:id="573" w:name="_Toc57272180"/>
      <w:bookmarkStart w:id="574" w:name="_Toc57272283"/>
      <w:bookmarkStart w:id="575" w:name="_Toc57272509"/>
      <w:bookmarkStart w:id="576" w:name="_Toc57285033"/>
      <w:bookmarkStart w:id="577" w:name="_Toc57983681"/>
      <w:bookmarkStart w:id="578" w:name="_Toc63666215"/>
      <w:r>
        <w:rPr>
          <w:lang w:eastAsia="zh-CN"/>
        </w:rPr>
        <w:t>6.6</w:t>
      </w:r>
      <w:r w:rsidRPr="0090769B">
        <w:rPr>
          <w:lang w:eastAsia="zh-CN"/>
        </w:rPr>
        <w:t>.</w:t>
      </w:r>
      <w:r>
        <w:rPr>
          <w:lang w:eastAsia="zh-CN"/>
        </w:rPr>
        <w:t>4</w:t>
      </w:r>
      <w:r w:rsidRPr="0090769B">
        <w:rPr>
          <w:lang w:eastAsia="zh-CN"/>
        </w:rPr>
        <w:tab/>
      </w:r>
      <w:r>
        <w:rPr>
          <w:lang w:eastAsia="zh-CN"/>
        </w:rPr>
        <w:t>Pros and cons</w:t>
      </w:r>
      <w:bookmarkEnd w:id="570"/>
      <w:bookmarkEnd w:id="571"/>
      <w:bookmarkEnd w:id="572"/>
      <w:bookmarkEnd w:id="573"/>
      <w:bookmarkEnd w:id="574"/>
      <w:bookmarkEnd w:id="575"/>
      <w:bookmarkEnd w:id="576"/>
      <w:bookmarkEnd w:id="577"/>
      <w:bookmarkEnd w:id="578"/>
    </w:p>
    <w:p w14:paraId="2E87875F" w14:textId="77777777" w:rsidR="00074FE5" w:rsidRPr="00F57DC9" w:rsidRDefault="00074FE5" w:rsidP="00B00C25">
      <w:r w:rsidRPr="00230B8D">
        <w:t>Pros:</w:t>
      </w:r>
    </w:p>
    <w:p w14:paraId="20610375" w14:textId="77777777" w:rsidR="00074FE5" w:rsidRDefault="00074FE5" w:rsidP="00074FE5">
      <w:pPr>
        <w:pStyle w:val="B1"/>
      </w:pPr>
      <w:r w:rsidRPr="005848DD">
        <w:t>-</w:t>
      </w:r>
      <w:r w:rsidRPr="005848DD">
        <w:tab/>
      </w:r>
      <w:r>
        <w:t>Port numbers are locally assigned in the node supporting the interface applications.</w:t>
      </w:r>
    </w:p>
    <w:p w14:paraId="44CE5EF8" w14:textId="77777777" w:rsidR="00074FE5" w:rsidRDefault="00074FE5" w:rsidP="00074FE5">
      <w:pPr>
        <w:pStyle w:val="B1"/>
      </w:pPr>
      <w:r w:rsidRPr="00A9011C">
        <w:lastRenderedPageBreak/>
        <w:t>-</w:t>
      </w:r>
      <w:r w:rsidRPr="00A9011C">
        <w:tab/>
      </w:r>
      <w:r>
        <w:t>Little or no administration or configuration to set the nodes up</w:t>
      </w:r>
    </w:p>
    <w:p w14:paraId="3C1E242A" w14:textId="77777777" w:rsidR="00074FE5" w:rsidRDefault="00074FE5" w:rsidP="00074FE5">
      <w:pPr>
        <w:pStyle w:val="B1"/>
      </w:pPr>
      <w:r>
        <w:t>-</w:t>
      </w:r>
      <w:r>
        <w:tab/>
        <w:t>work when no DNS infrastructure is present</w:t>
      </w:r>
    </w:p>
    <w:p w14:paraId="6B5E3174" w14:textId="77777777" w:rsidR="00074FE5" w:rsidRPr="00464AC5" w:rsidRDefault="00074FE5" w:rsidP="00074FE5">
      <w:pPr>
        <w:pStyle w:val="B1"/>
      </w:pPr>
      <w:r>
        <w:t>-</w:t>
      </w:r>
      <w:r>
        <w:tab/>
        <w:t>can be used also during DNS infrastructure failures</w:t>
      </w:r>
    </w:p>
    <w:p w14:paraId="179C12F3" w14:textId="77777777" w:rsidR="00074FE5" w:rsidRDefault="00074FE5" w:rsidP="00B00C25">
      <w:r w:rsidRPr="00A9011C">
        <w:t>Cons</w:t>
      </w:r>
      <w:r>
        <w:t>:</w:t>
      </w:r>
    </w:p>
    <w:p w14:paraId="598FA5A7" w14:textId="77777777" w:rsidR="00074FE5" w:rsidRDefault="00074FE5" w:rsidP="00074FE5">
      <w:pPr>
        <w:pStyle w:val="B1"/>
      </w:pPr>
      <w:r>
        <w:rPr>
          <w:i/>
        </w:rPr>
        <w:t>-</w:t>
      </w:r>
      <w:r>
        <w:rPr>
          <w:i/>
        </w:rPr>
        <w:tab/>
      </w:r>
      <w:r>
        <w:t>All the nodes have to be on the same logical local network.</w:t>
      </w:r>
    </w:p>
    <w:p w14:paraId="76D2EC67" w14:textId="77777777" w:rsidR="00074FE5" w:rsidRDefault="00074FE5" w:rsidP="00074FE5">
      <w:pPr>
        <w:pStyle w:val="B1"/>
      </w:pPr>
      <w:r>
        <w:t>-</w:t>
      </w:r>
      <w:r>
        <w:tab/>
        <w:t xml:space="preserve">(Minimal) </w:t>
      </w:r>
      <w:r w:rsidRPr="009674EE">
        <w:t xml:space="preserve">Multicast DNS </w:t>
      </w:r>
      <w:r>
        <w:t>resolvers and Multicast DNS responders have to be implemented in the nodes.</w:t>
      </w:r>
    </w:p>
    <w:p w14:paraId="14C42B79" w14:textId="77777777" w:rsidR="00074FE5" w:rsidRPr="009674EE" w:rsidRDefault="00074FE5" w:rsidP="00074FE5">
      <w:pPr>
        <w:pStyle w:val="B1"/>
      </w:pPr>
      <w:r>
        <w:t>-</w:t>
      </w:r>
      <w:r>
        <w:tab/>
        <w:t>Additional traffic with multicast queries and responses.</w:t>
      </w:r>
    </w:p>
    <w:p w14:paraId="44C484C4" w14:textId="77777777" w:rsidR="00074FE5" w:rsidRDefault="00074FE5" w:rsidP="00074FE5">
      <w:pPr>
        <w:pStyle w:val="B1"/>
      </w:pPr>
      <w:r>
        <w:t>-</w:t>
      </w:r>
      <w:r>
        <w:tab/>
        <w:t>The discovery mechanism implies additional signalling before setting up the connection between nodes.</w:t>
      </w:r>
    </w:p>
    <w:p w14:paraId="68600059" w14:textId="77777777" w:rsidR="002047AA" w:rsidRPr="0090769B" w:rsidRDefault="002047AA" w:rsidP="002047AA">
      <w:pPr>
        <w:pStyle w:val="Heading2"/>
        <w:rPr>
          <w:lang w:eastAsia="zh-CN"/>
        </w:rPr>
      </w:pPr>
      <w:bookmarkStart w:id="579" w:name="_Toc56624223"/>
      <w:bookmarkStart w:id="580" w:name="_Toc57018119"/>
      <w:bookmarkStart w:id="581" w:name="_Toc57272081"/>
      <w:bookmarkStart w:id="582" w:name="_Toc57272186"/>
      <w:bookmarkStart w:id="583" w:name="_Toc57272289"/>
      <w:bookmarkStart w:id="584" w:name="_Toc57272515"/>
      <w:bookmarkStart w:id="585" w:name="_Toc57285039"/>
      <w:bookmarkStart w:id="586" w:name="_Toc57983687"/>
      <w:bookmarkStart w:id="587" w:name="_Toc63666216"/>
      <w:bookmarkEnd w:id="534"/>
      <w:bookmarkEnd w:id="535"/>
      <w:bookmarkEnd w:id="536"/>
      <w:bookmarkEnd w:id="537"/>
      <w:bookmarkEnd w:id="538"/>
      <w:bookmarkEnd w:id="539"/>
      <w:bookmarkEnd w:id="540"/>
      <w:bookmarkEnd w:id="541"/>
      <w:r>
        <w:rPr>
          <w:lang w:eastAsia="zh-CN"/>
        </w:rPr>
        <w:t>6.7</w:t>
      </w:r>
      <w:r>
        <w:rPr>
          <w:lang w:eastAsia="zh-CN"/>
        </w:rPr>
        <w:tab/>
        <w:t>Solution#6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587"/>
    </w:p>
    <w:p w14:paraId="45FA3318" w14:textId="77777777" w:rsidR="002047AA" w:rsidRPr="0090769B" w:rsidRDefault="002047AA" w:rsidP="002047AA">
      <w:pPr>
        <w:pStyle w:val="Heading3"/>
        <w:rPr>
          <w:lang w:eastAsia="zh-CN"/>
        </w:rPr>
      </w:pPr>
      <w:bookmarkStart w:id="588" w:name="_Toc56624219"/>
      <w:bookmarkStart w:id="589" w:name="_Toc57018115"/>
      <w:bookmarkStart w:id="590" w:name="_Toc57272077"/>
      <w:bookmarkStart w:id="591" w:name="_Toc57272182"/>
      <w:bookmarkStart w:id="592" w:name="_Toc57272285"/>
      <w:bookmarkStart w:id="593" w:name="_Toc57272511"/>
      <w:bookmarkStart w:id="594" w:name="_Toc57285035"/>
      <w:bookmarkStart w:id="595" w:name="_Toc57983683"/>
      <w:bookmarkStart w:id="596" w:name="_Toc63666217"/>
      <w:r>
        <w:rPr>
          <w:lang w:eastAsia="zh-CN"/>
        </w:rPr>
        <w:t>6.7</w:t>
      </w:r>
      <w:r w:rsidRPr="0090769B">
        <w:rPr>
          <w:lang w:eastAsia="zh-CN"/>
        </w:rPr>
        <w:t>.1</w:t>
      </w:r>
      <w:r w:rsidRPr="0090769B">
        <w:rPr>
          <w:lang w:eastAsia="zh-CN"/>
        </w:rPr>
        <w:tab/>
        <w:t>General</w:t>
      </w:r>
      <w:bookmarkEnd w:id="588"/>
      <w:bookmarkEnd w:id="589"/>
      <w:bookmarkEnd w:id="590"/>
      <w:bookmarkEnd w:id="591"/>
      <w:bookmarkEnd w:id="592"/>
      <w:bookmarkEnd w:id="593"/>
      <w:bookmarkEnd w:id="594"/>
      <w:bookmarkEnd w:id="595"/>
      <w:bookmarkEnd w:id="596"/>
    </w:p>
    <w:p w14:paraId="2A86F49D" w14:textId="22BC8F0C" w:rsidR="002047AA" w:rsidRDefault="002047AA" w:rsidP="002047AA">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 xml:space="preserve">7 when there is no DNS server and </w:t>
      </w:r>
      <w:r>
        <w:rPr>
          <w:noProof/>
          <w:lang w:val="en-US"/>
        </w:rPr>
        <w:t xml:space="preserve">the target </w:t>
      </w:r>
      <w:r>
        <w:rPr>
          <w:rFonts w:eastAsia="SimSun"/>
          <w:lang w:eastAsia="zh-CN"/>
        </w:rPr>
        <w:t>node</w:t>
      </w:r>
      <w:r>
        <w:t xml:space="preserve"> can be outside the local link.</w:t>
      </w:r>
    </w:p>
    <w:p w14:paraId="1662FD29" w14:textId="77777777" w:rsidR="002047AA" w:rsidRDefault="002047AA" w:rsidP="002047AA">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6E96C45D" w14:textId="77777777" w:rsidR="002047AA" w:rsidRDefault="002047AA" w:rsidP="002047AA">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28F82603" w14:textId="77777777" w:rsidR="002047AA" w:rsidRPr="0090769B" w:rsidRDefault="002047AA" w:rsidP="002047AA">
      <w:pPr>
        <w:pStyle w:val="Heading3"/>
        <w:rPr>
          <w:lang w:eastAsia="zh-CN"/>
        </w:rPr>
      </w:pPr>
      <w:bookmarkStart w:id="597" w:name="_Toc56624220"/>
      <w:bookmarkStart w:id="598" w:name="_Toc57018116"/>
      <w:bookmarkStart w:id="599" w:name="_Toc57272078"/>
      <w:bookmarkStart w:id="600" w:name="_Toc57272183"/>
      <w:bookmarkStart w:id="601" w:name="_Toc57272286"/>
      <w:bookmarkStart w:id="602" w:name="_Toc57272512"/>
      <w:bookmarkStart w:id="603" w:name="_Toc57285036"/>
      <w:bookmarkStart w:id="604" w:name="_Toc57983684"/>
      <w:bookmarkStart w:id="605" w:name="_Toc63666218"/>
      <w:r>
        <w:rPr>
          <w:lang w:eastAsia="zh-CN"/>
        </w:rPr>
        <w:t>6.7</w:t>
      </w:r>
      <w:r w:rsidRPr="0090769B">
        <w:rPr>
          <w:lang w:eastAsia="zh-CN"/>
        </w:rPr>
        <w:t>.2</w:t>
      </w:r>
      <w:r w:rsidRPr="0090769B">
        <w:rPr>
          <w:lang w:eastAsia="zh-CN"/>
        </w:rPr>
        <w:tab/>
        <w:t>Detailed description</w:t>
      </w:r>
      <w:bookmarkEnd w:id="597"/>
      <w:bookmarkEnd w:id="598"/>
      <w:bookmarkEnd w:id="599"/>
      <w:bookmarkEnd w:id="600"/>
      <w:bookmarkEnd w:id="601"/>
      <w:bookmarkEnd w:id="602"/>
      <w:bookmarkEnd w:id="603"/>
      <w:bookmarkEnd w:id="604"/>
      <w:bookmarkEnd w:id="605"/>
    </w:p>
    <w:p w14:paraId="52D70F3D" w14:textId="77777777" w:rsidR="002047AA" w:rsidRDefault="002047AA" w:rsidP="002047AA">
      <w:pPr>
        <w:rPr>
          <w:lang w:val="en-US"/>
        </w:rPr>
      </w:pPr>
      <w:r>
        <w:t>The proposed solution is based on the following assumptions:</w:t>
      </w:r>
    </w:p>
    <w:p w14:paraId="1F70824F" w14:textId="77777777" w:rsidR="002047AA" w:rsidRDefault="002047AA" w:rsidP="002047AA">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3A43E0CC" w14:textId="77777777" w:rsidR="002047AA" w:rsidRDefault="002047AA" w:rsidP="002047AA">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5913D29E" w14:textId="77777777" w:rsidR="002047AA" w:rsidRDefault="002047AA" w:rsidP="002047AA">
      <w:pPr>
        <w:pStyle w:val="B2"/>
        <w:rPr>
          <w:lang w:val="en-US"/>
        </w:rPr>
      </w:pPr>
      <w:r>
        <w:rPr>
          <w:lang w:val="en-US"/>
        </w:rPr>
        <w:t>-</w:t>
      </w:r>
      <w:r>
        <w:rPr>
          <w:lang w:val="en-US"/>
        </w:rPr>
        <w:tab/>
        <w:t>the IP address of the target node.</w:t>
      </w:r>
    </w:p>
    <w:p w14:paraId="6883CF70" w14:textId="45BEACD3" w:rsidR="002047AA" w:rsidRDefault="002047AA" w:rsidP="002047AA">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23B9E5F0" w14:textId="77777777" w:rsidR="002047AA" w:rsidRDefault="002047AA" w:rsidP="002047AA">
      <w:pPr>
        <w:pStyle w:val="B2"/>
        <w:rPr>
          <w:lang w:val="en-US"/>
        </w:rPr>
      </w:pPr>
      <w:r>
        <w:rPr>
          <w:lang w:val="en-US"/>
        </w:rPr>
        <w:t>&lt;Service&gt;.</w:t>
      </w:r>
      <w:r w:rsidRPr="00A9011C">
        <w:t>local</w:t>
      </w:r>
      <w:r>
        <w:rPr>
          <w:lang w:val="en-US"/>
        </w:rPr>
        <w:t>.</w:t>
      </w:r>
    </w:p>
    <w:p w14:paraId="2DB6F165" w14:textId="77777777" w:rsidR="002047AA" w:rsidRDefault="002047AA" w:rsidP="002047AA">
      <w:pPr>
        <w:pStyle w:val="B1"/>
        <w:rPr>
          <w:noProof/>
          <w:lang w:val="en-US"/>
        </w:rPr>
      </w:pPr>
      <w:r>
        <w:rPr>
          <w:noProof/>
          <w:lang w:val="en-US"/>
        </w:rPr>
        <w:t>3-</w:t>
      </w:r>
      <w:r>
        <w:rPr>
          <w:noProof/>
          <w:lang w:val="en-US"/>
        </w:rPr>
        <w:tab/>
        <w:t xml:space="preserve">DNS queries are sent to </w:t>
      </w:r>
      <w:r w:rsidRPr="00D24C46">
        <w:rPr>
          <w:noProof/>
          <w:lang w:val="en-US"/>
        </w:rPr>
        <w:t>the</w:t>
      </w:r>
      <w:r w:rsidRPr="00DA2BA7">
        <w:rPr>
          <w:noProof/>
          <w:lang w:val="en-US"/>
        </w:rPr>
        <w:t xml:space="preserve"> </w:t>
      </w:r>
      <w:r>
        <w:rPr>
          <w:noProof/>
          <w:lang w:val="en-US"/>
        </w:rPr>
        <w:t>unicast IP address of the target node configured in the client, to UDP destination port 5353 and using as UDP source port either:</w:t>
      </w:r>
    </w:p>
    <w:p w14:paraId="5E5774EC" w14:textId="77777777" w:rsidR="002047AA" w:rsidRPr="00A9011C" w:rsidRDefault="002047AA" w:rsidP="002047AA">
      <w:pPr>
        <w:pStyle w:val="B2"/>
      </w:pPr>
      <w:r>
        <w:t>-</w:t>
      </w:r>
      <w:r>
        <w:tab/>
      </w:r>
      <w:r w:rsidRPr="00A9011C">
        <w:t>port 5353 if the client</w:t>
      </w:r>
      <w:r w:rsidRPr="00AE05DC">
        <w:t xml:space="preserve"> supports a </w:t>
      </w:r>
      <w:r w:rsidRPr="00A9011C">
        <w:t>fully compliant mDNS resolver; or</w:t>
      </w:r>
    </w:p>
    <w:p w14:paraId="5C2D7BA4" w14:textId="77777777" w:rsidR="002047AA" w:rsidRPr="00A9011C" w:rsidRDefault="002047AA" w:rsidP="002047AA">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57ED30B9" w14:textId="77777777" w:rsidR="002047AA" w:rsidRDefault="002047AA" w:rsidP="002047AA">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4173037F" w14:textId="77777777" w:rsidR="002047AA" w:rsidRPr="00AE05DC" w:rsidRDefault="002047AA" w:rsidP="002047AA">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t>clause</w:t>
      </w:r>
      <w:r w:rsidRPr="00AE05DC">
        <w:t xml:space="preserve"> </w:t>
      </w:r>
      <w:r w:rsidRPr="00A9011C">
        <w:t>6.</w:t>
      </w:r>
      <w:r w:rsidRPr="0043378D">
        <w:t>4</w:t>
      </w:r>
      <w:r w:rsidRPr="00A9011C">
        <w:t xml:space="preserve"> and 6.</w:t>
      </w:r>
      <w:r w:rsidRPr="0043378D">
        <w:t>5</w:t>
      </w:r>
      <w:r w:rsidRPr="00A9011C">
        <w:t>.</w:t>
      </w:r>
    </w:p>
    <w:p w14:paraId="7459F441" w14:textId="77777777" w:rsidR="002047AA" w:rsidRPr="00A9011C" w:rsidRDefault="002047AA" w:rsidP="002047AA">
      <w:pPr>
        <w:pStyle w:val="B1"/>
      </w:pPr>
      <w:r w:rsidRPr="00A9011C">
        <w:t>5-</w:t>
      </w:r>
      <w:r w:rsidRPr="00A9011C">
        <w:tab/>
        <w:t>The DNS response is either unicast to the source IP address of the DNS querier.</w:t>
      </w:r>
    </w:p>
    <w:p w14:paraId="39FC48A4" w14:textId="77777777" w:rsidR="002047AA" w:rsidRPr="00A9011C" w:rsidRDefault="002047AA" w:rsidP="002047AA">
      <w:pPr>
        <w:pStyle w:val="B1"/>
      </w:pPr>
      <w:r w:rsidRPr="00A9011C">
        <w:t>6-</w:t>
      </w:r>
      <w:r w:rsidRPr="00A9011C">
        <w:tab/>
        <w:t>The client can set up connection(s) with the remote node(s) using the IP address(es) and port number(s) retrieved from the DNS server</w:t>
      </w:r>
      <w:r>
        <w:t xml:space="preserve"> </w:t>
      </w:r>
      <w:r w:rsidRPr="00F94F44">
        <w:t>and then application data can be exchanged between the client and the server</w:t>
      </w:r>
      <w:r w:rsidRPr="00A9011C">
        <w:t>.</w:t>
      </w:r>
    </w:p>
    <w:p w14:paraId="1E7B8C21" w14:textId="77777777" w:rsidR="002047AA" w:rsidRPr="0090769B" w:rsidRDefault="002047AA" w:rsidP="002047AA">
      <w:pPr>
        <w:pStyle w:val="Heading3"/>
        <w:rPr>
          <w:lang w:eastAsia="zh-CN"/>
        </w:rPr>
      </w:pPr>
      <w:bookmarkStart w:id="606" w:name="_Toc56624221"/>
      <w:bookmarkStart w:id="607" w:name="_Toc57018117"/>
      <w:bookmarkStart w:id="608" w:name="_Toc57272079"/>
      <w:bookmarkStart w:id="609" w:name="_Toc57272184"/>
      <w:bookmarkStart w:id="610" w:name="_Toc57272287"/>
      <w:bookmarkStart w:id="611" w:name="_Toc57272513"/>
      <w:bookmarkStart w:id="612" w:name="_Toc57285037"/>
      <w:bookmarkStart w:id="613" w:name="_Toc57983685"/>
      <w:bookmarkStart w:id="614" w:name="_Toc63666219"/>
      <w:r>
        <w:rPr>
          <w:lang w:eastAsia="zh-CN"/>
        </w:rPr>
        <w:lastRenderedPageBreak/>
        <w:t>6.7.3</w:t>
      </w:r>
      <w:r w:rsidRPr="0090769B">
        <w:rPr>
          <w:lang w:eastAsia="zh-CN"/>
        </w:rPr>
        <w:tab/>
      </w:r>
      <w:r>
        <w:rPr>
          <w:lang w:eastAsia="zh-CN"/>
        </w:rPr>
        <w:t>Impacts</w:t>
      </w:r>
      <w:bookmarkEnd w:id="606"/>
      <w:bookmarkEnd w:id="607"/>
      <w:bookmarkEnd w:id="608"/>
      <w:bookmarkEnd w:id="609"/>
      <w:bookmarkEnd w:id="610"/>
      <w:bookmarkEnd w:id="611"/>
      <w:bookmarkEnd w:id="612"/>
      <w:bookmarkEnd w:id="613"/>
      <w:bookmarkEnd w:id="614"/>
    </w:p>
    <w:p w14:paraId="04BB8B95" w14:textId="77777777" w:rsidR="002047AA" w:rsidRPr="005848DD" w:rsidRDefault="002047AA" w:rsidP="002047AA">
      <w:r>
        <w:t>The solution will impact only newly defined (Rel-17 and onwards) interface applications. The solution will have no impact on legacy applications.</w:t>
      </w:r>
    </w:p>
    <w:p w14:paraId="29E69272" w14:textId="77777777" w:rsidR="002047AA" w:rsidRDefault="002047AA" w:rsidP="002047AA">
      <w:pPr>
        <w:pStyle w:val="Heading3"/>
        <w:rPr>
          <w:lang w:eastAsia="zh-CN"/>
        </w:rPr>
      </w:pPr>
      <w:bookmarkStart w:id="615" w:name="_Toc56624222"/>
      <w:bookmarkStart w:id="616" w:name="_Toc57018118"/>
      <w:bookmarkStart w:id="617" w:name="_Toc57272080"/>
      <w:bookmarkStart w:id="618" w:name="_Toc57272185"/>
      <w:bookmarkStart w:id="619" w:name="_Toc57272288"/>
      <w:bookmarkStart w:id="620" w:name="_Toc57272514"/>
      <w:bookmarkStart w:id="621" w:name="_Toc57285038"/>
      <w:bookmarkStart w:id="622" w:name="_Toc57983686"/>
      <w:bookmarkStart w:id="623" w:name="_Toc63666220"/>
      <w:r>
        <w:rPr>
          <w:lang w:eastAsia="zh-CN"/>
        </w:rPr>
        <w:t>6.7</w:t>
      </w:r>
      <w:r w:rsidRPr="0090769B">
        <w:rPr>
          <w:lang w:eastAsia="zh-CN"/>
        </w:rPr>
        <w:t>.</w:t>
      </w:r>
      <w:r>
        <w:rPr>
          <w:lang w:eastAsia="zh-CN"/>
        </w:rPr>
        <w:t>4</w:t>
      </w:r>
      <w:r w:rsidRPr="0090769B">
        <w:rPr>
          <w:lang w:eastAsia="zh-CN"/>
        </w:rPr>
        <w:tab/>
      </w:r>
      <w:r>
        <w:rPr>
          <w:lang w:eastAsia="zh-CN"/>
        </w:rPr>
        <w:t>Pros and cons</w:t>
      </w:r>
      <w:bookmarkEnd w:id="615"/>
      <w:bookmarkEnd w:id="616"/>
      <w:bookmarkEnd w:id="617"/>
      <w:bookmarkEnd w:id="618"/>
      <w:bookmarkEnd w:id="619"/>
      <w:bookmarkEnd w:id="620"/>
      <w:bookmarkEnd w:id="621"/>
      <w:bookmarkEnd w:id="622"/>
      <w:bookmarkEnd w:id="623"/>
    </w:p>
    <w:p w14:paraId="0D8CE58D" w14:textId="77777777" w:rsidR="002047AA" w:rsidRPr="00F57DC9" w:rsidRDefault="002047AA" w:rsidP="00B00C25">
      <w:r w:rsidRPr="00230B8D">
        <w:t>Pros:</w:t>
      </w:r>
    </w:p>
    <w:p w14:paraId="714F064C" w14:textId="77777777" w:rsidR="002047AA" w:rsidRDefault="002047AA" w:rsidP="002047AA">
      <w:pPr>
        <w:pStyle w:val="B1"/>
      </w:pPr>
      <w:r w:rsidRPr="005848DD">
        <w:t>-</w:t>
      </w:r>
      <w:r w:rsidRPr="005848DD">
        <w:tab/>
      </w:r>
      <w:r>
        <w:t>Port numbers are locally assigned in the node supporting the interface applications.</w:t>
      </w:r>
    </w:p>
    <w:p w14:paraId="7FB174A9" w14:textId="77777777" w:rsidR="002047AA" w:rsidRDefault="002047AA" w:rsidP="002047AA">
      <w:pPr>
        <w:pStyle w:val="B1"/>
      </w:pPr>
      <w:r w:rsidRPr="005848DD">
        <w:t>-</w:t>
      </w:r>
      <w:r w:rsidRPr="005848DD">
        <w:tab/>
      </w:r>
      <w:r>
        <w:t>Minimal administration or configuration to set the nodes up</w:t>
      </w:r>
    </w:p>
    <w:p w14:paraId="55D57CB1" w14:textId="77777777" w:rsidR="002047AA" w:rsidRDefault="002047AA" w:rsidP="002047AA">
      <w:pPr>
        <w:pStyle w:val="B1"/>
      </w:pPr>
      <w:r>
        <w:t>-</w:t>
      </w:r>
      <w:r>
        <w:tab/>
        <w:t>work when no DNS infrastructure is present</w:t>
      </w:r>
    </w:p>
    <w:p w14:paraId="7A1D7188" w14:textId="77777777" w:rsidR="002047AA" w:rsidRDefault="002047AA" w:rsidP="002047AA">
      <w:pPr>
        <w:pStyle w:val="B1"/>
      </w:pPr>
      <w:r>
        <w:t>-</w:t>
      </w:r>
      <w:r>
        <w:tab/>
        <w:t>can be used also during DNS infrastructure failures</w:t>
      </w:r>
    </w:p>
    <w:p w14:paraId="56996970" w14:textId="77777777" w:rsidR="002047AA" w:rsidRDefault="002047AA" w:rsidP="00B00C25">
      <w:r w:rsidRPr="00A9011C">
        <w:t>Cons</w:t>
      </w:r>
      <w:r>
        <w:t>:</w:t>
      </w:r>
    </w:p>
    <w:p w14:paraId="566ED16A" w14:textId="77777777" w:rsidR="002047AA" w:rsidRPr="005848DD" w:rsidRDefault="002047AA" w:rsidP="002047AA">
      <w:pPr>
        <w:pStyle w:val="B1"/>
      </w:pPr>
      <w:r w:rsidRPr="00A9011C">
        <w:t>-</w:t>
      </w:r>
      <w:r w:rsidRPr="00A9011C">
        <w:tab/>
      </w:r>
      <w:r>
        <w:t xml:space="preserve">(Minimal) </w:t>
      </w:r>
      <w:r w:rsidRPr="009674EE">
        <w:t xml:space="preserve">Multicast DNS </w:t>
      </w:r>
      <w:r>
        <w:t>resolvers and Multicast DNS responders have to be implemented in the nodes.</w:t>
      </w:r>
    </w:p>
    <w:p w14:paraId="7464C6A4" w14:textId="77777777" w:rsidR="002047AA" w:rsidRDefault="002047AA" w:rsidP="002047AA">
      <w:pPr>
        <w:pStyle w:val="B1"/>
      </w:pPr>
      <w:r>
        <w:t>-</w:t>
      </w:r>
      <w:r>
        <w:tab/>
        <w:t>The discovery mechanism implies additional signalling before setting up the connection between nodes.</w:t>
      </w:r>
    </w:p>
    <w:p w14:paraId="59257A70" w14:textId="77777777" w:rsidR="002047AA" w:rsidRDefault="002047AA" w:rsidP="002047AA">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624" w:name="_Toc63666221"/>
      <w:r w:rsidRPr="00DA2BA7">
        <w:rPr>
          <w:lang w:val="en-US" w:eastAsia="zh-CN"/>
        </w:rPr>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579"/>
      <w:bookmarkEnd w:id="580"/>
      <w:bookmarkEnd w:id="581"/>
      <w:bookmarkEnd w:id="582"/>
      <w:bookmarkEnd w:id="583"/>
      <w:bookmarkEnd w:id="584"/>
      <w:bookmarkEnd w:id="585"/>
      <w:bookmarkEnd w:id="586"/>
      <w:bookmarkEnd w:id="624"/>
    </w:p>
    <w:p w14:paraId="1784D3FD" w14:textId="68B42366" w:rsidR="00821B0F" w:rsidRPr="00DA2BA7" w:rsidRDefault="00821B0F" w:rsidP="00821B0F">
      <w:pPr>
        <w:pStyle w:val="Heading3"/>
        <w:rPr>
          <w:lang w:val="en-US" w:eastAsia="zh-CN"/>
        </w:rPr>
      </w:pPr>
      <w:bookmarkStart w:id="625" w:name="_Toc56624224"/>
      <w:bookmarkStart w:id="626" w:name="_Toc57018120"/>
      <w:bookmarkStart w:id="627" w:name="_Toc57272082"/>
      <w:bookmarkStart w:id="628" w:name="_Toc57272187"/>
      <w:bookmarkStart w:id="629" w:name="_Toc57272290"/>
      <w:bookmarkStart w:id="630" w:name="_Toc57272516"/>
      <w:bookmarkStart w:id="631" w:name="_Toc57285040"/>
      <w:bookmarkStart w:id="632" w:name="_Toc57983688"/>
      <w:bookmarkStart w:id="633" w:name="_Toc63666222"/>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625"/>
      <w:bookmarkEnd w:id="626"/>
      <w:bookmarkEnd w:id="627"/>
      <w:bookmarkEnd w:id="628"/>
      <w:bookmarkEnd w:id="629"/>
      <w:bookmarkEnd w:id="630"/>
      <w:bookmarkEnd w:id="631"/>
      <w:bookmarkEnd w:id="632"/>
      <w:bookmarkEnd w:id="633"/>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lastRenderedPageBreak/>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634" w:name="_Toc56624225"/>
      <w:bookmarkStart w:id="635" w:name="_Toc57018121"/>
      <w:bookmarkStart w:id="636" w:name="_Toc57272083"/>
      <w:bookmarkStart w:id="637" w:name="_Toc57272188"/>
      <w:bookmarkStart w:id="638" w:name="_Toc57272291"/>
      <w:bookmarkStart w:id="639" w:name="_Toc57272517"/>
      <w:bookmarkStart w:id="640" w:name="_Toc57285041"/>
      <w:bookmarkStart w:id="641" w:name="_Toc57983689"/>
      <w:bookmarkStart w:id="642" w:name="_Toc63666223"/>
      <w:r>
        <w:rPr>
          <w:lang w:eastAsia="zh-CN"/>
        </w:rPr>
        <w:t>6.</w:t>
      </w:r>
      <w:r w:rsidR="0043378D">
        <w:rPr>
          <w:lang w:eastAsia="zh-CN"/>
        </w:rPr>
        <w:t>8</w:t>
      </w:r>
      <w:r w:rsidRPr="0090769B">
        <w:rPr>
          <w:lang w:eastAsia="zh-CN"/>
        </w:rPr>
        <w:t>.2</w:t>
      </w:r>
      <w:r w:rsidRPr="0090769B">
        <w:rPr>
          <w:lang w:eastAsia="zh-CN"/>
        </w:rPr>
        <w:tab/>
        <w:t>Detailed description</w:t>
      </w:r>
      <w:bookmarkEnd w:id="634"/>
      <w:bookmarkEnd w:id="635"/>
      <w:bookmarkEnd w:id="636"/>
      <w:bookmarkEnd w:id="637"/>
      <w:bookmarkEnd w:id="638"/>
      <w:bookmarkEnd w:id="639"/>
      <w:bookmarkEnd w:id="640"/>
      <w:bookmarkEnd w:id="641"/>
      <w:bookmarkEnd w:id="642"/>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643" w:name="_Toc56624226"/>
      <w:bookmarkStart w:id="644" w:name="_Toc57018122"/>
      <w:bookmarkStart w:id="645" w:name="_Toc57272084"/>
      <w:bookmarkStart w:id="646" w:name="_Toc57272189"/>
      <w:bookmarkStart w:id="647" w:name="_Toc57272292"/>
      <w:bookmarkStart w:id="648" w:name="_Toc57272518"/>
      <w:bookmarkStart w:id="649" w:name="_Toc57285042"/>
      <w:bookmarkStart w:id="650" w:name="_Toc57983690"/>
      <w:bookmarkStart w:id="651" w:name="_Toc63666224"/>
      <w:r>
        <w:rPr>
          <w:lang w:eastAsia="zh-CN"/>
        </w:rPr>
        <w:t>6.</w:t>
      </w:r>
      <w:r w:rsidR="0043378D">
        <w:rPr>
          <w:lang w:eastAsia="zh-CN"/>
        </w:rPr>
        <w:t>8</w:t>
      </w:r>
      <w:r>
        <w:rPr>
          <w:lang w:eastAsia="zh-CN"/>
        </w:rPr>
        <w:t>.3</w:t>
      </w:r>
      <w:r w:rsidRPr="0090769B">
        <w:rPr>
          <w:lang w:eastAsia="zh-CN"/>
        </w:rPr>
        <w:tab/>
      </w:r>
      <w:r>
        <w:rPr>
          <w:lang w:eastAsia="zh-CN"/>
        </w:rPr>
        <w:t>Impacts</w:t>
      </w:r>
      <w:bookmarkEnd w:id="643"/>
      <w:bookmarkEnd w:id="644"/>
      <w:bookmarkEnd w:id="645"/>
      <w:bookmarkEnd w:id="646"/>
      <w:bookmarkEnd w:id="647"/>
      <w:bookmarkEnd w:id="648"/>
      <w:bookmarkEnd w:id="649"/>
      <w:bookmarkEnd w:id="650"/>
      <w:bookmarkEnd w:id="651"/>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F0CEBD6" w14:textId="3EF8F158" w:rsidR="00711DE9" w:rsidRPr="00D42B60" w:rsidRDefault="00711DE9" w:rsidP="00230B8D">
      <w:pPr>
        <w:pStyle w:val="EditorsNote"/>
        <w:rPr>
          <w:lang w:eastAsia="zh-CN"/>
        </w:rPr>
      </w:pPr>
      <w:r>
        <w:t>Editor's note:</w:t>
      </w:r>
      <w:r>
        <w:tab/>
        <w:t xml:space="preserve">It is FFS if the </w:t>
      </w:r>
      <w:r w:rsidR="000B0B2B">
        <w:t>Solution#</w:t>
      </w:r>
      <w:r>
        <w:t>7 has any impact on the SCTP stack.</w:t>
      </w:r>
    </w:p>
    <w:p w14:paraId="035DA774" w14:textId="56B06253" w:rsidR="00821B0F" w:rsidRDefault="00821B0F" w:rsidP="00821B0F">
      <w:pPr>
        <w:pStyle w:val="Heading3"/>
        <w:rPr>
          <w:lang w:eastAsia="zh-CN"/>
        </w:rPr>
      </w:pPr>
      <w:bookmarkStart w:id="652" w:name="_Toc56624227"/>
      <w:bookmarkStart w:id="653" w:name="_Toc57018123"/>
      <w:bookmarkStart w:id="654" w:name="_Toc57272085"/>
      <w:bookmarkStart w:id="655" w:name="_Toc57272190"/>
      <w:bookmarkStart w:id="656" w:name="_Toc57272293"/>
      <w:bookmarkStart w:id="657" w:name="_Toc57272519"/>
      <w:bookmarkStart w:id="658" w:name="_Toc57285043"/>
      <w:bookmarkStart w:id="659" w:name="_Toc57983691"/>
      <w:bookmarkStart w:id="660" w:name="_Toc63666225"/>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652"/>
      <w:bookmarkEnd w:id="653"/>
      <w:bookmarkEnd w:id="654"/>
      <w:bookmarkEnd w:id="655"/>
      <w:bookmarkEnd w:id="656"/>
      <w:bookmarkEnd w:id="657"/>
      <w:bookmarkEnd w:id="658"/>
      <w:bookmarkEnd w:id="659"/>
      <w:bookmarkEnd w:id="660"/>
    </w:p>
    <w:p w14:paraId="3AEDC75C" w14:textId="77777777" w:rsidR="00821B0F" w:rsidRPr="00F57DC9" w:rsidRDefault="00821B0F" w:rsidP="00B00C25">
      <w:r w:rsidRPr="00230B8D">
        <w:t>Pros:</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lastRenderedPageBreak/>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B00C25">
      <w:r w:rsidRPr="004D7233">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661" w:name="_Toc56624228"/>
      <w:bookmarkStart w:id="662" w:name="_Toc57018124"/>
      <w:bookmarkStart w:id="663" w:name="_Toc57272086"/>
      <w:bookmarkStart w:id="664" w:name="_Toc57272191"/>
      <w:bookmarkStart w:id="665" w:name="_Toc57272294"/>
      <w:bookmarkStart w:id="666" w:name="_Toc57272520"/>
      <w:bookmarkStart w:id="667" w:name="_Toc57285044"/>
      <w:bookmarkStart w:id="668" w:name="_Toc57983692"/>
      <w:bookmarkStart w:id="669" w:name="_Toc63666226"/>
      <w:r w:rsidRPr="00FD0FE9">
        <w:rPr>
          <w:lang w:val="en-US" w:eastAsia="zh-CN"/>
        </w:rPr>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661"/>
      <w:bookmarkEnd w:id="662"/>
      <w:bookmarkEnd w:id="663"/>
      <w:bookmarkEnd w:id="664"/>
      <w:bookmarkEnd w:id="665"/>
      <w:bookmarkEnd w:id="666"/>
      <w:bookmarkEnd w:id="667"/>
      <w:bookmarkEnd w:id="668"/>
      <w:bookmarkEnd w:id="669"/>
    </w:p>
    <w:p w14:paraId="3F10F151" w14:textId="4687AA3E" w:rsidR="00AF77DA" w:rsidRPr="0090769B" w:rsidRDefault="00AF77DA" w:rsidP="00AF77DA">
      <w:pPr>
        <w:pStyle w:val="Heading3"/>
        <w:rPr>
          <w:lang w:eastAsia="zh-CN"/>
        </w:rPr>
      </w:pPr>
      <w:bookmarkStart w:id="670" w:name="_Toc56624229"/>
      <w:bookmarkStart w:id="671" w:name="_Toc57018125"/>
      <w:bookmarkStart w:id="672" w:name="_Toc57272087"/>
      <w:bookmarkStart w:id="673" w:name="_Toc57272192"/>
      <w:bookmarkStart w:id="674" w:name="_Toc57272295"/>
      <w:bookmarkStart w:id="675" w:name="_Toc57272521"/>
      <w:bookmarkStart w:id="676" w:name="_Toc57285045"/>
      <w:bookmarkStart w:id="677" w:name="_Toc57983693"/>
      <w:bookmarkStart w:id="678" w:name="_Toc63666227"/>
      <w:r>
        <w:rPr>
          <w:lang w:eastAsia="zh-CN"/>
        </w:rPr>
        <w:t>6.</w:t>
      </w:r>
      <w:r w:rsidR="0043378D">
        <w:rPr>
          <w:lang w:eastAsia="zh-CN"/>
        </w:rPr>
        <w:t>9</w:t>
      </w:r>
      <w:r w:rsidRPr="0090769B">
        <w:rPr>
          <w:lang w:eastAsia="zh-CN"/>
        </w:rPr>
        <w:t>.1</w:t>
      </w:r>
      <w:r w:rsidRPr="0090769B">
        <w:rPr>
          <w:lang w:eastAsia="zh-CN"/>
        </w:rPr>
        <w:tab/>
        <w:t>General</w:t>
      </w:r>
      <w:bookmarkEnd w:id="670"/>
      <w:bookmarkEnd w:id="671"/>
      <w:bookmarkEnd w:id="672"/>
      <w:bookmarkEnd w:id="673"/>
      <w:bookmarkEnd w:id="674"/>
      <w:bookmarkEnd w:id="675"/>
      <w:bookmarkEnd w:id="676"/>
      <w:bookmarkEnd w:id="677"/>
      <w:bookmarkEnd w:id="678"/>
    </w:p>
    <w:p w14:paraId="08067464" w14:textId="5C422A65" w:rsidR="00AF77DA" w:rsidRDefault="00AF77DA" w:rsidP="00AF77DA">
      <w:pPr>
        <w:rPr>
          <w:rFonts w:eastAsia="SimSun"/>
          <w:lang w:val="en-US" w:eastAsia="zh-CN"/>
        </w:rPr>
      </w:pPr>
      <w:r>
        <w:rPr>
          <w:lang w:val="en-US"/>
        </w:rPr>
        <w:t xml:space="preserve">This is an alternative to the </w:t>
      </w:r>
      <w:r w:rsidR="000B0B2B">
        <w:rPr>
          <w:rFonts w:eastAsia="SimSun"/>
          <w:lang w:val="en-US" w:eastAsia="zh-CN"/>
        </w:rPr>
        <w:t>solution#</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679" w:name="_Toc56624230"/>
      <w:bookmarkStart w:id="680" w:name="_Toc57018126"/>
      <w:bookmarkStart w:id="681" w:name="_Toc57272088"/>
      <w:bookmarkStart w:id="682" w:name="_Toc57272193"/>
      <w:bookmarkStart w:id="683" w:name="_Toc57272296"/>
      <w:bookmarkStart w:id="684" w:name="_Toc57272522"/>
      <w:bookmarkStart w:id="685" w:name="_Toc57285046"/>
      <w:bookmarkStart w:id="686" w:name="_Toc57983694"/>
      <w:bookmarkStart w:id="687" w:name="_Toc63666228"/>
      <w:r>
        <w:rPr>
          <w:lang w:eastAsia="zh-CN"/>
        </w:rPr>
        <w:t>6.</w:t>
      </w:r>
      <w:r w:rsidR="0043378D">
        <w:rPr>
          <w:lang w:eastAsia="zh-CN"/>
        </w:rPr>
        <w:t>9</w:t>
      </w:r>
      <w:r w:rsidRPr="0090769B">
        <w:rPr>
          <w:lang w:eastAsia="zh-CN"/>
        </w:rPr>
        <w:t>.2</w:t>
      </w:r>
      <w:r w:rsidRPr="0090769B">
        <w:rPr>
          <w:lang w:eastAsia="zh-CN"/>
        </w:rPr>
        <w:tab/>
        <w:t>Detailed description</w:t>
      </w:r>
      <w:bookmarkEnd w:id="679"/>
      <w:bookmarkEnd w:id="680"/>
      <w:bookmarkEnd w:id="681"/>
      <w:bookmarkEnd w:id="682"/>
      <w:bookmarkEnd w:id="683"/>
      <w:bookmarkEnd w:id="684"/>
      <w:bookmarkEnd w:id="685"/>
      <w:bookmarkEnd w:id="686"/>
      <w:bookmarkEnd w:id="687"/>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lastRenderedPageBreak/>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688" w:name="_Toc56624231"/>
      <w:bookmarkStart w:id="689" w:name="_Toc57018127"/>
      <w:bookmarkStart w:id="690" w:name="_Toc57272089"/>
      <w:bookmarkStart w:id="691" w:name="_Toc57272194"/>
      <w:bookmarkStart w:id="692" w:name="_Toc57272297"/>
      <w:bookmarkStart w:id="693" w:name="_Toc57272523"/>
      <w:bookmarkStart w:id="694" w:name="_Toc57285047"/>
      <w:bookmarkStart w:id="695" w:name="_Toc57983695"/>
      <w:bookmarkStart w:id="696" w:name="_Toc63666229"/>
      <w:r>
        <w:rPr>
          <w:lang w:eastAsia="zh-CN"/>
        </w:rPr>
        <w:t>6.</w:t>
      </w:r>
      <w:r w:rsidR="0043378D">
        <w:rPr>
          <w:lang w:eastAsia="zh-CN"/>
        </w:rPr>
        <w:t>9</w:t>
      </w:r>
      <w:r>
        <w:rPr>
          <w:lang w:eastAsia="zh-CN"/>
        </w:rPr>
        <w:t>.3</w:t>
      </w:r>
      <w:r w:rsidRPr="0090769B">
        <w:rPr>
          <w:lang w:eastAsia="zh-CN"/>
        </w:rPr>
        <w:tab/>
      </w:r>
      <w:r>
        <w:rPr>
          <w:lang w:eastAsia="zh-CN"/>
        </w:rPr>
        <w:t>Impacts</w:t>
      </w:r>
      <w:bookmarkEnd w:id="688"/>
      <w:bookmarkEnd w:id="689"/>
      <w:bookmarkEnd w:id="690"/>
      <w:bookmarkEnd w:id="691"/>
      <w:bookmarkEnd w:id="692"/>
      <w:bookmarkEnd w:id="693"/>
      <w:bookmarkEnd w:id="694"/>
      <w:bookmarkEnd w:id="695"/>
      <w:bookmarkEnd w:id="696"/>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697" w:name="_Toc56624232"/>
      <w:bookmarkStart w:id="698" w:name="_Toc57018128"/>
      <w:bookmarkStart w:id="699" w:name="_Toc57272090"/>
      <w:bookmarkStart w:id="700" w:name="_Toc57272195"/>
      <w:bookmarkStart w:id="701" w:name="_Toc57272298"/>
      <w:bookmarkStart w:id="702" w:name="_Toc57272524"/>
      <w:bookmarkStart w:id="703" w:name="_Toc57285048"/>
      <w:bookmarkStart w:id="704" w:name="_Toc57983696"/>
      <w:bookmarkStart w:id="705" w:name="_Toc63666230"/>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697"/>
      <w:bookmarkEnd w:id="698"/>
      <w:bookmarkEnd w:id="699"/>
      <w:bookmarkEnd w:id="700"/>
      <w:bookmarkEnd w:id="701"/>
      <w:bookmarkEnd w:id="702"/>
      <w:bookmarkEnd w:id="703"/>
      <w:bookmarkEnd w:id="704"/>
      <w:bookmarkEnd w:id="705"/>
    </w:p>
    <w:p w14:paraId="58F6327C" w14:textId="77777777" w:rsidR="00AF77DA" w:rsidRPr="00F57DC9" w:rsidRDefault="00AF77DA" w:rsidP="00B00C25">
      <w:r w:rsidRPr="00230B8D">
        <w:t>Pros:</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B00C25">
      <w:r w:rsidRPr="004D7233">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706" w:name="_Toc56624233"/>
      <w:bookmarkStart w:id="707" w:name="_Toc57018129"/>
      <w:bookmarkStart w:id="708" w:name="_Toc57272091"/>
      <w:bookmarkStart w:id="709" w:name="_Toc57272196"/>
      <w:bookmarkStart w:id="710" w:name="_Toc57272299"/>
      <w:bookmarkStart w:id="711" w:name="_Toc57272525"/>
      <w:bookmarkStart w:id="712" w:name="_Toc57285049"/>
      <w:bookmarkStart w:id="713" w:name="_Toc57983697"/>
      <w:bookmarkStart w:id="714" w:name="_Toc63666231"/>
      <w:r w:rsidRPr="004D7233">
        <w:rPr>
          <w:lang w:val="fr-FR" w:eastAsia="zh-CN"/>
        </w:rPr>
        <w:lastRenderedPageBreak/>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706"/>
      <w:bookmarkEnd w:id="707"/>
      <w:bookmarkEnd w:id="708"/>
      <w:bookmarkEnd w:id="709"/>
      <w:bookmarkEnd w:id="710"/>
      <w:bookmarkEnd w:id="711"/>
      <w:bookmarkEnd w:id="712"/>
      <w:bookmarkEnd w:id="713"/>
      <w:bookmarkEnd w:id="714"/>
    </w:p>
    <w:p w14:paraId="36F7CCE6" w14:textId="2D7F3EE7" w:rsidR="00695CE0" w:rsidRPr="004D7233" w:rsidRDefault="00695CE0" w:rsidP="00695CE0">
      <w:pPr>
        <w:pStyle w:val="Heading3"/>
        <w:rPr>
          <w:lang w:val="en-US" w:eastAsia="zh-CN"/>
        </w:rPr>
      </w:pPr>
      <w:bookmarkStart w:id="715" w:name="_Toc56624234"/>
      <w:bookmarkStart w:id="716" w:name="_Toc57018130"/>
      <w:bookmarkStart w:id="717" w:name="_Toc57272092"/>
      <w:bookmarkStart w:id="718" w:name="_Toc57272197"/>
      <w:bookmarkStart w:id="719" w:name="_Toc57272300"/>
      <w:bookmarkStart w:id="720" w:name="_Toc57272526"/>
      <w:bookmarkStart w:id="721" w:name="_Toc57285050"/>
      <w:bookmarkStart w:id="722" w:name="_Toc57983698"/>
      <w:bookmarkStart w:id="723" w:name="_Toc63666232"/>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715"/>
      <w:bookmarkEnd w:id="716"/>
      <w:bookmarkEnd w:id="717"/>
      <w:bookmarkEnd w:id="718"/>
      <w:bookmarkEnd w:id="719"/>
      <w:bookmarkEnd w:id="720"/>
      <w:bookmarkEnd w:id="721"/>
      <w:bookmarkEnd w:id="722"/>
      <w:bookmarkEnd w:id="723"/>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724" w:name="_Toc56624235"/>
      <w:bookmarkStart w:id="725" w:name="_Toc57018131"/>
      <w:bookmarkStart w:id="726" w:name="_Toc57272093"/>
      <w:bookmarkStart w:id="727" w:name="_Toc57272198"/>
      <w:bookmarkStart w:id="728" w:name="_Toc57272301"/>
      <w:bookmarkStart w:id="729" w:name="_Toc57272527"/>
      <w:bookmarkStart w:id="730" w:name="_Toc57285051"/>
      <w:bookmarkStart w:id="731" w:name="_Toc57983699"/>
      <w:bookmarkStart w:id="732" w:name="_Toc63666233"/>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724"/>
      <w:bookmarkEnd w:id="725"/>
      <w:bookmarkEnd w:id="726"/>
      <w:bookmarkEnd w:id="727"/>
      <w:bookmarkEnd w:id="728"/>
      <w:bookmarkEnd w:id="729"/>
      <w:bookmarkEnd w:id="730"/>
      <w:bookmarkEnd w:id="731"/>
      <w:bookmarkEnd w:id="732"/>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733" w:name="_Toc56624236"/>
      <w:bookmarkStart w:id="734" w:name="_Toc57018132"/>
      <w:bookmarkStart w:id="735" w:name="_Toc57272094"/>
      <w:bookmarkStart w:id="736" w:name="_Toc57272199"/>
      <w:bookmarkStart w:id="737" w:name="_Toc57272302"/>
      <w:bookmarkStart w:id="738" w:name="_Toc57272528"/>
      <w:bookmarkStart w:id="739" w:name="_Toc57285052"/>
      <w:bookmarkStart w:id="740" w:name="_Toc57983700"/>
      <w:bookmarkStart w:id="741" w:name="_Toc63666234"/>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733"/>
      <w:bookmarkEnd w:id="734"/>
      <w:bookmarkEnd w:id="735"/>
      <w:bookmarkEnd w:id="736"/>
      <w:bookmarkEnd w:id="737"/>
      <w:bookmarkEnd w:id="738"/>
      <w:bookmarkEnd w:id="739"/>
      <w:bookmarkEnd w:id="740"/>
      <w:bookmarkEnd w:id="741"/>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742" w:name="_Toc56624237"/>
      <w:bookmarkStart w:id="743" w:name="_Toc57018133"/>
      <w:bookmarkStart w:id="744" w:name="_Toc57272095"/>
      <w:bookmarkStart w:id="745" w:name="_Toc57272200"/>
      <w:bookmarkStart w:id="746" w:name="_Toc57272303"/>
      <w:bookmarkStart w:id="747" w:name="_Toc57272529"/>
      <w:bookmarkStart w:id="748" w:name="_Toc57285053"/>
      <w:bookmarkStart w:id="749" w:name="_Toc57983701"/>
      <w:bookmarkStart w:id="750" w:name="_Toc63666235"/>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742"/>
      <w:bookmarkEnd w:id="743"/>
      <w:bookmarkEnd w:id="744"/>
      <w:bookmarkEnd w:id="745"/>
      <w:bookmarkEnd w:id="746"/>
      <w:bookmarkEnd w:id="747"/>
      <w:bookmarkEnd w:id="748"/>
      <w:bookmarkEnd w:id="749"/>
      <w:bookmarkEnd w:id="750"/>
    </w:p>
    <w:p w14:paraId="5440C82C" w14:textId="77777777" w:rsidR="00695CE0" w:rsidRPr="00F57DC9" w:rsidRDefault="00695CE0" w:rsidP="00B00C25">
      <w:r w:rsidRPr="00230B8D">
        <w:t>Pros:</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B00C25">
      <w:r w:rsidRPr="004D7233">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3ACE4155" w14:textId="77777777" w:rsidR="000A7508" w:rsidRPr="0090769B" w:rsidRDefault="000A7508" w:rsidP="000A7508">
      <w:pPr>
        <w:pStyle w:val="Heading2"/>
      </w:pPr>
      <w:bookmarkStart w:id="751" w:name="_Toc56624238"/>
      <w:bookmarkStart w:id="752" w:name="_Toc57018134"/>
      <w:bookmarkStart w:id="753" w:name="_Toc57272096"/>
      <w:bookmarkStart w:id="754" w:name="_Toc57272201"/>
      <w:bookmarkStart w:id="755" w:name="_Toc57272304"/>
      <w:bookmarkStart w:id="756" w:name="_Toc57272530"/>
      <w:bookmarkStart w:id="757" w:name="_Toc57285054"/>
      <w:bookmarkStart w:id="758" w:name="_Toc57983702"/>
      <w:bookmarkStart w:id="759" w:name="_Toc56624243"/>
      <w:bookmarkStart w:id="760" w:name="_Toc57018139"/>
      <w:bookmarkStart w:id="761" w:name="_Toc57272101"/>
      <w:bookmarkStart w:id="762" w:name="_Toc57272206"/>
      <w:bookmarkStart w:id="763" w:name="_Toc57272309"/>
      <w:bookmarkStart w:id="764" w:name="_Toc57272535"/>
      <w:bookmarkStart w:id="765" w:name="_Toc57285059"/>
      <w:bookmarkStart w:id="766" w:name="_Toc57983707"/>
      <w:bookmarkStart w:id="767" w:name="_Toc63666236"/>
      <w:r w:rsidRPr="0090769B">
        <w:lastRenderedPageBreak/>
        <w:t>6.</w:t>
      </w:r>
      <w:r>
        <w:t>11</w:t>
      </w:r>
      <w:r w:rsidRPr="0090769B">
        <w:tab/>
        <w:t>Solution#</w:t>
      </w:r>
      <w:r>
        <w:t>10</w:t>
      </w:r>
      <w:r w:rsidRPr="0090769B">
        <w:t xml:space="preserve">: </w:t>
      </w:r>
      <w:r>
        <w:t>Standardized and common port for all new SCTP based interfaces with a standardized Payload Protocol Identifier for each interface</w:t>
      </w:r>
      <w:bookmarkEnd w:id="751"/>
      <w:bookmarkEnd w:id="752"/>
      <w:bookmarkEnd w:id="753"/>
      <w:bookmarkEnd w:id="754"/>
      <w:bookmarkEnd w:id="755"/>
      <w:bookmarkEnd w:id="756"/>
      <w:bookmarkEnd w:id="757"/>
      <w:bookmarkEnd w:id="758"/>
      <w:bookmarkEnd w:id="767"/>
    </w:p>
    <w:p w14:paraId="15AD2C4E" w14:textId="77777777" w:rsidR="000A7508" w:rsidRPr="0090769B" w:rsidRDefault="000A7508" w:rsidP="000A7508">
      <w:pPr>
        <w:pStyle w:val="Heading3"/>
      </w:pPr>
      <w:bookmarkStart w:id="768" w:name="_Toc56624239"/>
      <w:bookmarkStart w:id="769" w:name="_Toc57018135"/>
      <w:bookmarkStart w:id="770" w:name="_Toc57272097"/>
      <w:bookmarkStart w:id="771" w:name="_Toc57272202"/>
      <w:bookmarkStart w:id="772" w:name="_Toc57272305"/>
      <w:bookmarkStart w:id="773" w:name="_Toc57272531"/>
      <w:bookmarkStart w:id="774" w:name="_Toc57285055"/>
      <w:bookmarkStart w:id="775" w:name="_Toc57983703"/>
      <w:bookmarkStart w:id="776" w:name="_Toc63666237"/>
      <w:r w:rsidRPr="0090769B">
        <w:t>6.</w:t>
      </w:r>
      <w:r>
        <w:t>11</w:t>
      </w:r>
      <w:r w:rsidRPr="0090769B">
        <w:t>.1</w:t>
      </w:r>
      <w:r w:rsidRPr="0090769B">
        <w:tab/>
        <w:t>General</w:t>
      </w:r>
      <w:bookmarkEnd w:id="768"/>
      <w:bookmarkEnd w:id="769"/>
      <w:bookmarkEnd w:id="770"/>
      <w:bookmarkEnd w:id="771"/>
      <w:bookmarkEnd w:id="772"/>
      <w:bookmarkEnd w:id="773"/>
      <w:bookmarkEnd w:id="774"/>
      <w:bookmarkEnd w:id="775"/>
      <w:bookmarkEnd w:id="776"/>
    </w:p>
    <w:p w14:paraId="2F895852" w14:textId="77777777" w:rsidR="000A7508" w:rsidRDefault="000A7508" w:rsidP="000A7508">
      <w:r>
        <w:t xml:space="preserve">This is an alternative solution proposed specifically for SCTP interfaces. </w:t>
      </w:r>
    </w:p>
    <w:p w14:paraId="430E0D2B" w14:textId="77777777" w:rsidR="000A7508" w:rsidRDefault="000A7508" w:rsidP="000A7508">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0D1BFA20" w14:textId="77777777" w:rsidR="000A7508" w:rsidRDefault="000A7508" w:rsidP="000A7508">
      <w:pPr>
        <w:pStyle w:val="B1"/>
      </w:pPr>
      <w:r>
        <w:rPr>
          <w:color w:val="000000"/>
        </w:rPr>
        <w:t>-</w:t>
      </w:r>
      <w:r>
        <w:rPr>
          <w:color w:val="000000"/>
        </w:rPr>
        <w:tab/>
      </w:r>
      <w:r>
        <w:t xml:space="preserve">IANA assigning the port number from the </w:t>
      </w:r>
      <w:r w:rsidRPr="002C5315">
        <w:t>User Port number range [1024-49151]</w:t>
      </w:r>
      <w:r>
        <w:t>.</w:t>
      </w:r>
    </w:p>
    <w:p w14:paraId="05574664" w14:textId="77777777" w:rsidR="000A7508" w:rsidRPr="0094569D" w:rsidRDefault="000A7508" w:rsidP="000A7508">
      <w:pPr>
        <w:pStyle w:val="B1"/>
      </w:pPr>
      <w:r w:rsidRPr="00DD0523">
        <w:rPr>
          <w:color w:val="000000"/>
        </w:rPr>
        <w:t>-</w:t>
      </w:r>
      <w:r w:rsidRPr="00DD0523">
        <w:rPr>
          <w:color w:val="000000"/>
        </w:rPr>
        <w:tab/>
      </w:r>
      <w:r w:rsidRPr="00DD0523">
        <w:t>3GPP allocating the port number from the Dynamic/Private Port number range [49152 - 65535].</w:t>
      </w:r>
    </w:p>
    <w:p w14:paraId="0034169D" w14:textId="7161499E" w:rsidR="000A7508" w:rsidRPr="002A3981" w:rsidRDefault="000A7508" w:rsidP="000A7508">
      <w:r w:rsidRPr="00DD0523">
        <w:t>When there are multiple applications running on a single node, that are using the same common SCTP port number, the proposal is to use unique IP address(es) for each application, so that the SCTP traffic will be delivered to the applications identified by the IP add</w:t>
      </w:r>
      <w:r>
        <w:t>r</w:t>
      </w:r>
      <w:r w:rsidRPr="00DD0523">
        <w:t>ess(es). Using a standardized Payload Protocol Identifier additionally helps to uniquely identify the traffic at the application level (e.g. in protocol analyser tools) and addresses the requirement in clause 4.</w:t>
      </w:r>
      <w:r>
        <w:t>2</w:t>
      </w:r>
      <w:r w:rsidRPr="00DD0523">
        <w:t xml:space="preserve"> of this TR.</w:t>
      </w:r>
    </w:p>
    <w:p w14:paraId="695445EC" w14:textId="77777777" w:rsidR="000A7508" w:rsidRPr="0090769B" w:rsidRDefault="000A7508" w:rsidP="000A7508">
      <w:pPr>
        <w:pStyle w:val="Heading3"/>
      </w:pPr>
      <w:bookmarkStart w:id="777" w:name="_Toc56624240"/>
      <w:bookmarkStart w:id="778" w:name="_Toc57018136"/>
      <w:bookmarkStart w:id="779" w:name="_Toc57272098"/>
      <w:bookmarkStart w:id="780" w:name="_Toc57272203"/>
      <w:bookmarkStart w:id="781" w:name="_Toc57272306"/>
      <w:bookmarkStart w:id="782" w:name="_Toc57272532"/>
      <w:bookmarkStart w:id="783" w:name="_Toc57285056"/>
      <w:bookmarkStart w:id="784" w:name="_Toc57983704"/>
      <w:bookmarkStart w:id="785" w:name="_Toc63666238"/>
      <w:r w:rsidRPr="0090769B">
        <w:t>6.</w:t>
      </w:r>
      <w:r>
        <w:t>11</w:t>
      </w:r>
      <w:r w:rsidRPr="0090769B">
        <w:t>.2</w:t>
      </w:r>
      <w:r w:rsidRPr="0090769B">
        <w:tab/>
        <w:t>Detailed description</w:t>
      </w:r>
      <w:bookmarkEnd w:id="777"/>
      <w:bookmarkEnd w:id="778"/>
      <w:bookmarkEnd w:id="779"/>
      <w:bookmarkEnd w:id="780"/>
      <w:bookmarkEnd w:id="781"/>
      <w:bookmarkEnd w:id="782"/>
      <w:bookmarkEnd w:id="783"/>
      <w:bookmarkEnd w:id="784"/>
      <w:bookmarkEnd w:id="785"/>
    </w:p>
    <w:p w14:paraId="610B541D" w14:textId="77777777" w:rsidR="000A7508" w:rsidRDefault="000A7508" w:rsidP="000A7508">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Default="000A7508" w:rsidP="000A7508">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 the need for an additional multiplexer/demultiplexer layer to distribute the SCTP traffic to the correct application.</w:t>
      </w:r>
    </w:p>
    <w:p w14:paraId="3975A9A0" w14:textId="77777777" w:rsidR="000A7508" w:rsidRDefault="000A7508" w:rsidP="000A7508">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Default="000A7508" w:rsidP="000A7508">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7E9B6976" w14:textId="77777777" w:rsidR="000A7508" w:rsidRDefault="000A7508" w:rsidP="000A7508">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90769B" w:rsidRDefault="000A7508" w:rsidP="000A7508">
      <w:pPr>
        <w:pStyle w:val="Heading3"/>
      </w:pPr>
      <w:bookmarkStart w:id="786" w:name="_Toc56624241"/>
      <w:bookmarkStart w:id="787" w:name="_Toc57018137"/>
      <w:bookmarkStart w:id="788" w:name="_Toc57272099"/>
      <w:bookmarkStart w:id="789" w:name="_Toc57272204"/>
      <w:bookmarkStart w:id="790" w:name="_Toc57272307"/>
      <w:bookmarkStart w:id="791" w:name="_Toc57272533"/>
      <w:bookmarkStart w:id="792" w:name="_Toc57285057"/>
      <w:bookmarkStart w:id="793" w:name="_Toc57983705"/>
      <w:bookmarkStart w:id="794" w:name="_Toc63666239"/>
      <w:r>
        <w:t>6.11.3</w:t>
      </w:r>
      <w:r w:rsidRPr="0090769B">
        <w:tab/>
      </w:r>
      <w:r>
        <w:t>Impacts</w:t>
      </w:r>
      <w:bookmarkEnd w:id="786"/>
      <w:bookmarkEnd w:id="787"/>
      <w:bookmarkEnd w:id="788"/>
      <w:bookmarkEnd w:id="789"/>
      <w:bookmarkEnd w:id="790"/>
      <w:bookmarkEnd w:id="791"/>
      <w:bookmarkEnd w:id="792"/>
      <w:bookmarkEnd w:id="793"/>
      <w:bookmarkEnd w:id="794"/>
    </w:p>
    <w:p w14:paraId="00743460" w14:textId="77777777" w:rsidR="000A7508" w:rsidRDefault="000A7508" w:rsidP="000A7508">
      <w:r>
        <w:t xml:space="preserve">The solution impacts only newly defined SCTP interfaces (Rel-17 and onwards). </w:t>
      </w:r>
    </w:p>
    <w:p w14:paraId="0509EC0B" w14:textId="77777777" w:rsidR="000A7508" w:rsidRDefault="000A7508" w:rsidP="000A7508">
      <w:r>
        <w:t>3GPP shall get a new port assigned from IANA (for one last time) to be used as a common well-known port for all newly defined 3GPP interfaces/applications.</w:t>
      </w:r>
    </w:p>
    <w:p w14:paraId="68B11911" w14:textId="77777777" w:rsidR="000A7508" w:rsidRDefault="000A7508" w:rsidP="000A7508">
      <w:r>
        <w:t>When defining a new SCTP based interface/application, 3GPP shall request IANA for assignment of a new SCTP Payload Protocol Identifier value.</w:t>
      </w:r>
    </w:p>
    <w:p w14:paraId="6D1B99EA" w14:textId="77777777" w:rsidR="000A7508" w:rsidRDefault="000A7508" w:rsidP="000A7508">
      <w:r>
        <w:t>The solution does not have any impact on legacy applications/interfaces.</w:t>
      </w:r>
    </w:p>
    <w:p w14:paraId="56ECA6CF" w14:textId="77777777" w:rsidR="000A7508" w:rsidRDefault="000A7508" w:rsidP="000A7508">
      <w:pPr>
        <w:pStyle w:val="Heading3"/>
      </w:pPr>
      <w:bookmarkStart w:id="795" w:name="_Toc56624242"/>
      <w:bookmarkStart w:id="796" w:name="_Toc57018138"/>
      <w:bookmarkStart w:id="797" w:name="_Toc57272100"/>
      <w:bookmarkStart w:id="798" w:name="_Toc57272205"/>
      <w:bookmarkStart w:id="799" w:name="_Toc57272308"/>
      <w:bookmarkStart w:id="800" w:name="_Toc57272534"/>
      <w:bookmarkStart w:id="801" w:name="_Toc57285058"/>
      <w:bookmarkStart w:id="802" w:name="_Toc57983706"/>
      <w:bookmarkStart w:id="803" w:name="_Toc63666240"/>
      <w:r w:rsidRPr="0090769B">
        <w:lastRenderedPageBreak/>
        <w:t>6.</w:t>
      </w:r>
      <w:r>
        <w:t>11</w:t>
      </w:r>
      <w:r w:rsidRPr="0090769B">
        <w:t>.</w:t>
      </w:r>
      <w:r>
        <w:t>4</w:t>
      </w:r>
      <w:r w:rsidRPr="0090769B">
        <w:tab/>
      </w:r>
      <w:r>
        <w:t>Pros and cons</w:t>
      </w:r>
      <w:bookmarkEnd w:id="795"/>
      <w:bookmarkEnd w:id="796"/>
      <w:bookmarkEnd w:id="797"/>
      <w:bookmarkEnd w:id="798"/>
      <w:bookmarkEnd w:id="799"/>
      <w:bookmarkEnd w:id="800"/>
      <w:bookmarkEnd w:id="801"/>
      <w:bookmarkEnd w:id="802"/>
      <w:bookmarkEnd w:id="803"/>
    </w:p>
    <w:p w14:paraId="4FC83654" w14:textId="77777777" w:rsidR="000A7508" w:rsidRPr="00F57DC9" w:rsidRDefault="000A7508" w:rsidP="00B00C25">
      <w:r w:rsidRPr="00230B8D">
        <w:t>Pros:</w:t>
      </w:r>
    </w:p>
    <w:p w14:paraId="4ED91A45" w14:textId="77777777" w:rsidR="000A7508" w:rsidRPr="0094569D" w:rsidRDefault="000A7508" w:rsidP="000A7508">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Pr="00A9011C">
        <w:t>5</w:t>
      </w:r>
      <w:r>
        <w:t>].</w:t>
      </w:r>
    </w:p>
    <w:p w14:paraId="79D1962A" w14:textId="77777777" w:rsidR="000A7508" w:rsidRDefault="000A7508" w:rsidP="000A7508">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Default="000A7508" w:rsidP="000A7508">
      <w:pPr>
        <w:pStyle w:val="B1"/>
      </w:pPr>
      <w:r w:rsidRPr="00123B1A">
        <w:t>-</w:t>
      </w:r>
      <w:r w:rsidRPr="00123B1A">
        <w:tab/>
      </w:r>
      <w:r>
        <w:t>Using a standardized Payload Protocol Identifier value for a new SCTP based interface will also address the requirements defined in clause 4.</w:t>
      </w:r>
      <w:r w:rsidR="00B657B7">
        <w:t>2</w:t>
      </w:r>
      <w:r>
        <w:t xml:space="preserve"> to ensure that either the port or the Payload Protocol Identifier value is standardized.</w:t>
      </w:r>
    </w:p>
    <w:p w14:paraId="19086B9F" w14:textId="77777777" w:rsidR="000A7508" w:rsidRPr="0090769B" w:rsidRDefault="000A7508" w:rsidP="000A7508">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731567BC" w14:textId="77777777" w:rsidR="000A7508" w:rsidRDefault="000A7508" w:rsidP="00B00C25">
      <w:pPr>
        <w:rPr>
          <w:i/>
        </w:rPr>
      </w:pPr>
      <w:r>
        <w:t>Cons:</w:t>
      </w:r>
    </w:p>
    <w:p w14:paraId="17398140" w14:textId="77777777" w:rsidR="000A7508" w:rsidRDefault="000A7508" w:rsidP="000A7508">
      <w:pPr>
        <w:pStyle w:val="B1"/>
      </w:pPr>
      <w:r w:rsidRPr="00823B0C">
        <w:t>-</w:t>
      </w:r>
      <w:r>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48E7DCAF" w14:textId="5829D202" w:rsidR="00DA1D26" w:rsidRDefault="00DA1D26" w:rsidP="00DA1D26">
      <w:pPr>
        <w:pStyle w:val="Heading2"/>
      </w:pPr>
      <w:bookmarkStart w:id="804" w:name="_Toc63666241"/>
      <w:r>
        <w:t>6.</w:t>
      </w:r>
      <w:r w:rsidR="00D81F97">
        <w:t>1</w:t>
      </w:r>
      <w:r w:rsidR="009B52D2">
        <w:t>2</w:t>
      </w:r>
      <w:r>
        <w:tab/>
      </w:r>
      <w:r w:rsidR="000B0B2B">
        <w:t>Solution#</w:t>
      </w:r>
      <w:r w:rsidR="00D81F97">
        <w:t>1</w:t>
      </w:r>
      <w:r w:rsidR="009B52D2">
        <w:t>1</w:t>
      </w:r>
      <w:r>
        <w:t>: Form a work group with representatives from both 3GPP and IETF to look at port number requirements from 3GPP</w:t>
      </w:r>
      <w:bookmarkEnd w:id="759"/>
      <w:bookmarkEnd w:id="760"/>
      <w:bookmarkEnd w:id="761"/>
      <w:bookmarkEnd w:id="762"/>
      <w:bookmarkEnd w:id="763"/>
      <w:bookmarkEnd w:id="764"/>
      <w:bookmarkEnd w:id="765"/>
      <w:bookmarkEnd w:id="766"/>
      <w:bookmarkEnd w:id="804"/>
    </w:p>
    <w:p w14:paraId="0209FBAC" w14:textId="49793A26" w:rsidR="00DA1D26" w:rsidRDefault="00DA1D26" w:rsidP="00DA1D26">
      <w:pPr>
        <w:pStyle w:val="Heading3"/>
      </w:pPr>
      <w:bookmarkStart w:id="805" w:name="_Toc56624244"/>
      <w:bookmarkStart w:id="806" w:name="_Toc57018140"/>
      <w:bookmarkStart w:id="807" w:name="_Toc57272102"/>
      <w:bookmarkStart w:id="808" w:name="_Toc57272207"/>
      <w:bookmarkStart w:id="809" w:name="_Toc57272310"/>
      <w:bookmarkStart w:id="810" w:name="_Toc57272536"/>
      <w:bookmarkStart w:id="811" w:name="_Toc57285060"/>
      <w:bookmarkStart w:id="812" w:name="_Toc57983708"/>
      <w:bookmarkStart w:id="813" w:name="_Toc63666242"/>
      <w:r>
        <w:t>6.</w:t>
      </w:r>
      <w:r w:rsidR="00D81F97">
        <w:t>1</w:t>
      </w:r>
      <w:r w:rsidR="009B52D2">
        <w:t>2</w:t>
      </w:r>
      <w:r>
        <w:t>.1</w:t>
      </w:r>
      <w:r>
        <w:tab/>
        <w:t>General</w:t>
      </w:r>
      <w:bookmarkEnd w:id="805"/>
      <w:bookmarkEnd w:id="806"/>
      <w:bookmarkEnd w:id="807"/>
      <w:bookmarkEnd w:id="808"/>
      <w:bookmarkEnd w:id="809"/>
      <w:bookmarkEnd w:id="810"/>
      <w:bookmarkEnd w:id="811"/>
      <w:bookmarkEnd w:id="812"/>
      <w:bookmarkEnd w:id="813"/>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814" w:name="_Toc56624245"/>
      <w:bookmarkStart w:id="815" w:name="_Toc57018141"/>
      <w:bookmarkStart w:id="816" w:name="_Toc57272103"/>
      <w:bookmarkStart w:id="817" w:name="_Toc57272208"/>
      <w:bookmarkStart w:id="818" w:name="_Toc57272311"/>
      <w:bookmarkStart w:id="819" w:name="_Toc57272537"/>
      <w:bookmarkStart w:id="820" w:name="_Toc57285061"/>
      <w:bookmarkStart w:id="821" w:name="_Toc57983709"/>
      <w:bookmarkStart w:id="822" w:name="_Toc63666243"/>
      <w:r>
        <w:t>6.</w:t>
      </w:r>
      <w:r w:rsidR="00D81F97">
        <w:t>1</w:t>
      </w:r>
      <w:r w:rsidR="009B52D2">
        <w:t>2</w:t>
      </w:r>
      <w:r>
        <w:t>.2</w:t>
      </w:r>
      <w:r>
        <w:tab/>
        <w:t>Detailed description</w:t>
      </w:r>
      <w:bookmarkEnd w:id="814"/>
      <w:bookmarkEnd w:id="815"/>
      <w:bookmarkEnd w:id="816"/>
      <w:bookmarkEnd w:id="817"/>
      <w:bookmarkEnd w:id="818"/>
      <w:bookmarkEnd w:id="819"/>
      <w:bookmarkEnd w:id="820"/>
      <w:bookmarkEnd w:id="821"/>
      <w:bookmarkEnd w:id="822"/>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76A6A1F" w:rsidR="00DA1D26" w:rsidRDefault="00156777" w:rsidP="00DA1D26">
      <w:pPr>
        <w:pStyle w:val="TH"/>
      </w:pPr>
      <w:r>
        <w:object w:dxaOrig="9770" w:dyaOrig="6380" w14:anchorId="7DB982C8">
          <v:shape id="_x0000_i1025" type="#_x0000_t75" style="width:488.8pt;height:319.2pt" o:ole="">
            <v:imagedata r:id="rId12" o:title=""/>
          </v:shape>
          <o:OLEObject Type="Embed" ProgID="PBrush" ShapeID="_x0000_i1025" DrawAspect="Content" ObjectID="_1674279490" r:id="rId13"/>
        </w:object>
      </w:r>
    </w:p>
    <w:p w14:paraId="36B32D40" w14:textId="28760779" w:rsidR="00DA1D26" w:rsidRDefault="00DA1D26" w:rsidP="00DA1D26">
      <w:pPr>
        <w:pStyle w:val="TF"/>
      </w:pPr>
      <w:r w:rsidRPr="001216A7">
        <w:t xml:space="preserve">Figure </w:t>
      </w:r>
      <w:r>
        <w:t>6.</w:t>
      </w:r>
      <w:r w:rsidR="00D81F97">
        <w:t>1</w:t>
      </w:r>
      <w:r w:rsidR="0086540C">
        <w:t>2</w:t>
      </w:r>
      <w:r>
        <w:t>.2</w:t>
      </w:r>
      <w:r w:rsidRPr="001216A7">
        <w:t xml:space="preserve">-1: </w:t>
      </w:r>
      <w:r>
        <w:t>Usage by port number range in the allocated zone (in blocks of 1000)</w:t>
      </w:r>
    </w:p>
    <w:p w14:paraId="12DBC020" w14:textId="53096920" w:rsidR="00DA1D26" w:rsidRDefault="0086540C" w:rsidP="00DA1D26">
      <w:pPr>
        <w:pStyle w:val="TH"/>
      </w:pPr>
      <w:r>
        <w:object w:dxaOrig="8710" w:dyaOrig="3390" w14:anchorId="2CACE16C">
          <v:shape id="_x0000_i1026" type="#_x0000_t75" style="width:435.2pt;height:169.6pt" o:ole="">
            <v:imagedata r:id="rId14" o:title=""/>
          </v:shape>
          <o:OLEObject Type="Embed" ProgID="PBrush" ShapeID="_x0000_i1026" DrawAspect="Content" ObjectID="_1674279491" r:id="rId15"/>
        </w:object>
      </w:r>
    </w:p>
    <w:p w14:paraId="1366573B" w14:textId="2B12C4FF" w:rsidR="00DA1D26" w:rsidRDefault="00DA1D26" w:rsidP="00DA1D26">
      <w:pPr>
        <w:pStyle w:val="TF"/>
      </w:pPr>
      <w:r w:rsidRPr="001216A7">
        <w:t xml:space="preserve">Figure </w:t>
      </w:r>
      <w:r>
        <w:t>6.</w:t>
      </w:r>
      <w:r w:rsidR="00D81F97">
        <w:t>1</w:t>
      </w:r>
      <w:r w:rsidR="0086540C">
        <w:t>2</w:t>
      </w:r>
      <w:r>
        <w:t>.2</w:t>
      </w:r>
      <w:r w:rsidRPr="001216A7">
        <w:t>-</w:t>
      </w:r>
      <w:r>
        <w:t>2</w:t>
      </w:r>
      <w:r w:rsidRPr="001216A7">
        <w:t xml:space="preserve">: </w:t>
      </w:r>
      <w:r>
        <w:t>Yearly trend of port numbers assignment done by IANA</w:t>
      </w:r>
    </w:p>
    <w:p w14:paraId="582D3079" w14:textId="76C42D49" w:rsidR="00DA1D26" w:rsidRPr="00411C5E" w:rsidRDefault="00DA1D26" w:rsidP="00DA1D26">
      <w:pPr>
        <w:rPr>
          <w:lang w:val="en-IN"/>
        </w:rPr>
      </w:pPr>
      <w:r>
        <w:t>Figure 6.</w:t>
      </w:r>
      <w:r w:rsidR="0086540C">
        <w:t>12</w:t>
      </w:r>
      <w:r>
        <w:t xml:space="preserve">.2-1 above shows a graph (from the data collected in January 2020), with the usage of port numbers in various ranges (blocks of 1000) that are assigned by IANA from the System Ports [0-1023] and User Ports </w:t>
      </w:r>
      <w:r w:rsidRPr="002C5315">
        <w:t>[1024-49151]</w:t>
      </w:r>
      <w:r>
        <w:t xml:space="preserve"> ranges. Figure 6.</w:t>
      </w:r>
      <w:r w:rsidR="0086540C">
        <w:t>12</w:t>
      </w:r>
      <w:r>
        <w:t>.2-2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FA5B249" w14:textId="77777777" w:rsidR="008632DF" w:rsidRDefault="008632DF" w:rsidP="008632DF">
      <w:bookmarkStart w:id="823" w:name="_Toc56624248"/>
      <w:bookmarkStart w:id="824" w:name="_Toc57018144"/>
      <w:bookmarkStart w:id="825" w:name="_Toc57272106"/>
      <w:bookmarkStart w:id="826" w:name="_Toc57272211"/>
      <w:bookmarkStart w:id="827" w:name="_Toc57272314"/>
      <w:bookmarkStart w:id="828" w:name="_Toc57272540"/>
      <w:bookmarkStart w:id="829" w:name="_Toc57285064"/>
      <w:bookmarkStart w:id="830"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While 3GPP continues to study alternatives for port number allocation, it is proposed to also consider forming a work group </w:t>
      </w:r>
      <w:r>
        <w:lastRenderedPageBreak/>
        <w:t xml:space="preserve">with representatives from both 3GPP and IETF to look into the various port number allocation requirements from 3GPP and try to reach a common ground that is acceptable and in the best of the interests of both parties, for example: </w:t>
      </w:r>
    </w:p>
    <w:p w14:paraId="52B5775B" w14:textId="77777777" w:rsidR="008632DF" w:rsidRDefault="008632DF" w:rsidP="00230B8D">
      <w:pPr>
        <w:pStyle w:val="B1"/>
      </w:pPr>
      <w:r>
        <w:t>-</w:t>
      </w:r>
      <w:r>
        <w:tab/>
        <w:t>agree on allocating some minimum number of ports every year (or for every generation of mobile technology) so that 3GPP can continue using a standardized port for newly defined applications/interfaces.</w:t>
      </w:r>
    </w:p>
    <w:p w14:paraId="16B0B9EC" w14:textId="77777777" w:rsidR="008632DF" w:rsidRDefault="008632DF" w:rsidP="00230B8D">
      <w:pPr>
        <w:pStyle w:val="B1"/>
      </w:pPr>
      <w:r>
        <w:t>-</w:t>
      </w:r>
      <w:r>
        <w:tab/>
        <w:t xml:space="preserve">Or agree on reserving a range of port numbers (consisting of ~100 ports) from the User Ports </w:t>
      </w:r>
      <w:r w:rsidRPr="002C5315">
        <w:t>[1024-49151]</w:t>
      </w:r>
      <w:r>
        <w:t xml:space="preserve"> for 3GPP use.</w:t>
      </w:r>
    </w:p>
    <w:p w14:paraId="14D960BD" w14:textId="77777777" w:rsidR="008632DF" w:rsidRDefault="008632DF" w:rsidP="008632DF">
      <w:pPr>
        <w:pStyle w:val="Heading3"/>
        <w:rPr>
          <w:lang w:val="en-IN"/>
        </w:rPr>
      </w:pPr>
      <w:bookmarkStart w:id="831" w:name="_Toc56624246"/>
      <w:bookmarkStart w:id="832" w:name="_Toc57018142"/>
      <w:bookmarkStart w:id="833" w:name="_Toc57272104"/>
      <w:bookmarkStart w:id="834" w:name="_Toc57272209"/>
      <w:bookmarkStart w:id="835" w:name="_Toc57272312"/>
      <w:bookmarkStart w:id="836" w:name="_Toc57272538"/>
      <w:bookmarkStart w:id="837" w:name="_Toc57285062"/>
      <w:bookmarkStart w:id="838" w:name="_Toc57983710"/>
      <w:bookmarkStart w:id="839" w:name="_Toc63666244"/>
      <w:r>
        <w:rPr>
          <w:lang w:val="en-IN"/>
        </w:rPr>
        <w:t>6.12.3</w:t>
      </w:r>
      <w:r>
        <w:rPr>
          <w:lang w:val="en-IN"/>
        </w:rPr>
        <w:tab/>
        <w:t>Impacts</w:t>
      </w:r>
      <w:bookmarkEnd w:id="831"/>
      <w:bookmarkEnd w:id="832"/>
      <w:bookmarkEnd w:id="833"/>
      <w:bookmarkEnd w:id="834"/>
      <w:bookmarkEnd w:id="835"/>
      <w:bookmarkEnd w:id="836"/>
      <w:bookmarkEnd w:id="837"/>
      <w:bookmarkEnd w:id="838"/>
      <w:bookmarkEnd w:id="839"/>
    </w:p>
    <w:p w14:paraId="7260E981" w14:textId="77777777" w:rsidR="008632DF" w:rsidRPr="00066B7C" w:rsidRDefault="008632DF" w:rsidP="008632DF">
      <w:pPr>
        <w:rPr>
          <w:lang w:val="en-IN"/>
        </w:rPr>
      </w:pPr>
      <w:r>
        <w:rPr>
          <w:lang w:val="en-IN"/>
        </w:rPr>
        <w:t>No impact on applications/interfaces. 3GPP can continue using standardized port numbers for new applications/interfaces.</w:t>
      </w:r>
    </w:p>
    <w:p w14:paraId="0AEAF892" w14:textId="77777777" w:rsidR="008632DF" w:rsidRDefault="008632DF" w:rsidP="008632DF">
      <w:pPr>
        <w:pStyle w:val="Heading3"/>
        <w:rPr>
          <w:lang w:val="en-IN"/>
        </w:rPr>
      </w:pPr>
      <w:bookmarkStart w:id="840" w:name="_Toc56624247"/>
      <w:bookmarkStart w:id="841" w:name="_Toc57018143"/>
      <w:bookmarkStart w:id="842" w:name="_Toc57272105"/>
      <w:bookmarkStart w:id="843" w:name="_Toc57272210"/>
      <w:bookmarkStart w:id="844" w:name="_Toc57272313"/>
      <w:bookmarkStart w:id="845" w:name="_Toc57272539"/>
      <w:bookmarkStart w:id="846" w:name="_Toc57285063"/>
      <w:bookmarkStart w:id="847" w:name="_Toc57983711"/>
      <w:bookmarkStart w:id="848" w:name="_Toc63666245"/>
      <w:r>
        <w:rPr>
          <w:lang w:val="en-IN"/>
        </w:rPr>
        <w:t>6.12.4</w:t>
      </w:r>
      <w:r>
        <w:rPr>
          <w:lang w:val="en-IN"/>
        </w:rPr>
        <w:tab/>
        <w:t>Pros and Cons</w:t>
      </w:r>
      <w:bookmarkEnd w:id="840"/>
      <w:bookmarkEnd w:id="841"/>
      <w:bookmarkEnd w:id="842"/>
      <w:bookmarkEnd w:id="843"/>
      <w:bookmarkEnd w:id="844"/>
      <w:bookmarkEnd w:id="845"/>
      <w:bookmarkEnd w:id="846"/>
      <w:bookmarkEnd w:id="847"/>
      <w:bookmarkEnd w:id="848"/>
    </w:p>
    <w:p w14:paraId="734EB282" w14:textId="77777777" w:rsidR="008632DF" w:rsidRPr="0086540C" w:rsidRDefault="008632DF" w:rsidP="00B00C25">
      <w:r w:rsidRPr="00230B8D">
        <w:t>Pros:</w:t>
      </w:r>
    </w:p>
    <w:p w14:paraId="2D230B48" w14:textId="77777777" w:rsidR="008632DF" w:rsidRPr="00066B7C" w:rsidRDefault="008632DF" w:rsidP="008632DF">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34748BEB" w14:textId="77777777" w:rsidR="008632DF" w:rsidRPr="0086540C" w:rsidRDefault="008632DF" w:rsidP="00B00C25">
      <w:r w:rsidRPr="00230B8D">
        <w:t>Cons:</w:t>
      </w:r>
    </w:p>
    <w:p w14:paraId="76288A23" w14:textId="77777777" w:rsidR="008632DF" w:rsidRPr="006B5418" w:rsidRDefault="008632DF" w:rsidP="008632DF">
      <w:pPr>
        <w:pStyle w:val="B1"/>
        <w:rPr>
          <w:lang w:val="en-US"/>
        </w:rPr>
      </w:pPr>
      <w:r w:rsidRPr="00823B0C">
        <w:t>-</w:t>
      </w:r>
      <w:r>
        <w:tab/>
        <w:t>The solution requires IETF to agree on allocating a sub-range to 3GPP or agree on allocating some port numbers for every generation of mobile technology.</w:t>
      </w:r>
    </w:p>
    <w:p w14:paraId="514F50A9" w14:textId="77777777" w:rsidR="009B444C" w:rsidRPr="0090769B" w:rsidRDefault="009B444C" w:rsidP="009B444C">
      <w:pPr>
        <w:pStyle w:val="Heading2"/>
        <w:rPr>
          <w:lang w:eastAsia="zh-CN"/>
        </w:rPr>
      </w:pPr>
      <w:bookmarkStart w:id="849" w:name="_Toc56624253"/>
      <w:bookmarkStart w:id="850" w:name="_Toc57018149"/>
      <w:bookmarkStart w:id="851" w:name="_Toc57272111"/>
      <w:bookmarkStart w:id="852" w:name="_Toc57272216"/>
      <w:bookmarkStart w:id="853" w:name="_Toc57272319"/>
      <w:bookmarkStart w:id="854" w:name="_Toc57272545"/>
      <w:bookmarkStart w:id="855" w:name="_Toc57285069"/>
      <w:bookmarkStart w:id="856" w:name="_Toc57983717"/>
      <w:bookmarkStart w:id="857" w:name="_Toc63666246"/>
      <w:bookmarkEnd w:id="823"/>
      <w:bookmarkEnd w:id="824"/>
      <w:bookmarkEnd w:id="825"/>
      <w:bookmarkEnd w:id="826"/>
      <w:bookmarkEnd w:id="827"/>
      <w:bookmarkEnd w:id="828"/>
      <w:bookmarkEnd w:id="829"/>
      <w:bookmarkEnd w:id="830"/>
      <w:r>
        <w:rPr>
          <w:lang w:eastAsia="zh-CN"/>
        </w:rPr>
        <w:t>6.13</w:t>
      </w:r>
      <w:r>
        <w:rPr>
          <w:lang w:eastAsia="zh-CN"/>
        </w:rPr>
        <w:tab/>
        <w:t>Solution#12</w:t>
      </w:r>
      <w:r w:rsidRPr="0090769B">
        <w:rPr>
          <w:lang w:eastAsia="zh-CN"/>
        </w:rPr>
        <w:t xml:space="preserve">: </w:t>
      </w:r>
      <w:r>
        <w:t>Port Registration and Retrieval via NRF</w:t>
      </w:r>
      <w:bookmarkEnd w:id="857"/>
    </w:p>
    <w:p w14:paraId="6AD6360A" w14:textId="77777777" w:rsidR="009B444C" w:rsidRPr="0090769B" w:rsidRDefault="009B444C" w:rsidP="009B444C">
      <w:pPr>
        <w:pStyle w:val="Heading3"/>
        <w:rPr>
          <w:lang w:eastAsia="zh-CN"/>
        </w:rPr>
      </w:pPr>
      <w:bookmarkStart w:id="858" w:name="_Toc56624249"/>
      <w:bookmarkStart w:id="859" w:name="_Toc57018145"/>
      <w:bookmarkStart w:id="860" w:name="_Toc57272107"/>
      <w:bookmarkStart w:id="861" w:name="_Toc57272212"/>
      <w:bookmarkStart w:id="862" w:name="_Toc57272315"/>
      <w:bookmarkStart w:id="863" w:name="_Toc57272541"/>
      <w:bookmarkStart w:id="864" w:name="_Toc57285065"/>
      <w:bookmarkStart w:id="865" w:name="_Toc57983713"/>
      <w:bookmarkStart w:id="866" w:name="_Toc63666247"/>
      <w:r>
        <w:rPr>
          <w:lang w:eastAsia="zh-CN"/>
        </w:rPr>
        <w:t>6.13</w:t>
      </w:r>
      <w:r w:rsidRPr="0090769B">
        <w:rPr>
          <w:lang w:eastAsia="zh-CN"/>
        </w:rPr>
        <w:t>.1</w:t>
      </w:r>
      <w:r w:rsidRPr="0090769B">
        <w:rPr>
          <w:lang w:eastAsia="zh-CN"/>
        </w:rPr>
        <w:tab/>
        <w:t>General</w:t>
      </w:r>
      <w:bookmarkEnd w:id="858"/>
      <w:bookmarkEnd w:id="859"/>
      <w:bookmarkEnd w:id="860"/>
      <w:bookmarkEnd w:id="861"/>
      <w:bookmarkEnd w:id="862"/>
      <w:bookmarkEnd w:id="863"/>
      <w:bookmarkEnd w:id="864"/>
      <w:bookmarkEnd w:id="865"/>
      <w:bookmarkEnd w:id="866"/>
    </w:p>
    <w:p w14:paraId="36E404E3" w14:textId="77777777" w:rsidR="009B444C" w:rsidRDefault="009B444C" w:rsidP="009B444C">
      <w:pPr>
        <w:rPr>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Default="009B444C" w:rsidP="009B444C">
      <w:pPr>
        <w:rPr>
          <w:lang w:eastAsia="zh-CN"/>
        </w:rPr>
      </w:pPr>
      <w:r>
        <w:rPr>
          <w:lang w:eastAsia="zh-CN"/>
        </w:rPr>
        <w:t>This solution is mostly used to register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Dynamic/Private Port range [49152 - 65535]</w:t>
      </w:r>
      <w:r>
        <w:rPr>
          <w:rFonts w:hint="eastAsia"/>
          <w:lang w:eastAsia="zh-CN"/>
        </w:rPr>
        <w:t xml:space="preserve">. </w:t>
      </w:r>
    </w:p>
    <w:p w14:paraId="580EFA0C" w14:textId="77777777" w:rsidR="009B444C" w:rsidRPr="00240166" w:rsidRDefault="009B444C" w:rsidP="009B444C">
      <w:pPr>
        <w:rPr>
          <w:lang w:eastAsia="zh-CN"/>
        </w:rPr>
      </w:pPr>
      <w:bookmarkStart w:id="867" w:name="_Toc56624250"/>
      <w:bookmarkStart w:id="868" w:name="_Toc57018146"/>
      <w:bookmarkStart w:id="869" w:name="_Toc57272108"/>
      <w:bookmarkStart w:id="870" w:name="_Toc57272213"/>
      <w:bookmarkStart w:id="871" w:name="_Toc57272316"/>
      <w:bookmarkStart w:id="872" w:name="_Toc57272542"/>
      <w:bookmarkStart w:id="873" w:name="_Toc57285066"/>
      <w:bookmarkStart w:id="874" w:name="_Toc57983714"/>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Other mechanisms to detect and remove the port clash (e.g. described in clause 6.2/6.3) may also be used if necessary.</w:t>
      </w:r>
    </w:p>
    <w:p w14:paraId="519B810A" w14:textId="77777777" w:rsidR="009B444C" w:rsidRPr="0090769B" w:rsidRDefault="009B444C" w:rsidP="009B444C">
      <w:pPr>
        <w:pStyle w:val="Heading3"/>
        <w:rPr>
          <w:lang w:eastAsia="zh-CN"/>
        </w:rPr>
      </w:pPr>
      <w:bookmarkStart w:id="875" w:name="_Toc63666248"/>
      <w:r>
        <w:rPr>
          <w:lang w:eastAsia="zh-CN"/>
        </w:rPr>
        <w:t>6.13</w:t>
      </w:r>
      <w:r w:rsidRPr="0090769B">
        <w:rPr>
          <w:lang w:eastAsia="zh-CN"/>
        </w:rPr>
        <w:t>.2</w:t>
      </w:r>
      <w:r w:rsidRPr="0090769B">
        <w:rPr>
          <w:lang w:eastAsia="zh-CN"/>
        </w:rPr>
        <w:tab/>
        <w:t>Detailed description</w:t>
      </w:r>
      <w:bookmarkEnd w:id="867"/>
      <w:bookmarkEnd w:id="868"/>
      <w:bookmarkEnd w:id="869"/>
      <w:bookmarkEnd w:id="870"/>
      <w:bookmarkEnd w:id="871"/>
      <w:bookmarkEnd w:id="872"/>
      <w:bookmarkEnd w:id="873"/>
      <w:bookmarkEnd w:id="874"/>
      <w:bookmarkEnd w:id="875"/>
    </w:p>
    <w:p w14:paraId="55B23EF0" w14:textId="77777777" w:rsidR="009B444C" w:rsidRDefault="009B444C" w:rsidP="009B444C">
      <w:r>
        <w:t>Normally, same port number is allocated to a group of NFs hosting the same protocol. However, different port numbers may be allocated for same protocol per NF Types, NF Sets, or even per NF instance.</w:t>
      </w:r>
    </w:p>
    <w:p w14:paraId="32256304" w14:textId="77777777" w:rsidR="009B444C" w:rsidRDefault="009B444C" w:rsidP="009B444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Default="009B444C" w:rsidP="009B444C">
      <w:pPr>
        <w:rPr>
          <w:lang w:eastAsia="zh-CN"/>
        </w:rPr>
      </w:pPr>
      <w:r>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876" w:name="_Toc56624251"/>
      <w:bookmarkStart w:id="877" w:name="_Toc57018147"/>
      <w:bookmarkStart w:id="878" w:name="_Toc57272109"/>
      <w:bookmarkStart w:id="879" w:name="_Toc57272214"/>
      <w:bookmarkStart w:id="880" w:name="_Toc57272317"/>
      <w:bookmarkStart w:id="881" w:name="_Toc57272543"/>
      <w:bookmarkStart w:id="882" w:name="_Toc57285067"/>
      <w:bookmarkStart w:id="883" w:name="_Toc57983715"/>
    </w:p>
    <w:p w14:paraId="43A13AE0" w14:textId="77777777" w:rsidR="009B444C" w:rsidRPr="0090769B" w:rsidRDefault="009B444C" w:rsidP="009B444C">
      <w:pPr>
        <w:pStyle w:val="Heading3"/>
        <w:rPr>
          <w:lang w:eastAsia="zh-CN"/>
        </w:rPr>
      </w:pPr>
      <w:bookmarkStart w:id="884" w:name="_Toc63666249"/>
      <w:r>
        <w:rPr>
          <w:lang w:eastAsia="zh-CN"/>
        </w:rPr>
        <w:t>6.13.3</w:t>
      </w:r>
      <w:r w:rsidRPr="0090769B">
        <w:rPr>
          <w:lang w:eastAsia="zh-CN"/>
        </w:rPr>
        <w:tab/>
      </w:r>
      <w:r>
        <w:rPr>
          <w:lang w:eastAsia="zh-CN"/>
        </w:rPr>
        <w:t>Impacts</w:t>
      </w:r>
      <w:bookmarkEnd w:id="876"/>
      <w:bookmarkEnd w:id="877"/>
      <w:bookmarkEnd w:id="878"/>
      <w:bookmarkEnd w:id="879"/>
      <w:bookmarkEnd w:id="880"/>
      <w:bookmarkEnd w:id="881"/>
      <w:bookmarkEnd w:id="882"/>
      <w:bookmarkEnd w:id="883"/>
      <w:bookmarkEnd w:id="884"/>
    </w:p>
    <w:p w14:paraId="1B5C872F" w14:textId="77777777" w:rsidR="009B444C" w:rsidRDefault="009B444C" w:rsidP="009B444C">
      <w:r>
        <w:t xml:space="preserve">The solution will impact only newly defined (Rel-17 and onwards) interface applications. The solution will have no impact on legacy applications. </w:t>
      </w:r>
    </w:p>
    <w:p w14:paraId="47BAC774" w14:textId="77777777" w:rsidR="009B444C" w:rsidRDefault="009B444C" w:rsidP="009B444C">
      <w:pPr>
        <w:pStyle w:val="Heading3"/>
        <w:rPr>
          <w:lang w:eastAsia="zh-CN"/>
        </w:rPr>
      </w:pPr>
      <w:bookmarkStart w:id="885" w:name="_Toc56624252"/>
      <w:bookmarkStart w:id="886" w:name="_Toc57018148"/>
      <w:bookmarkStart w:id="887" w:name="_Toc57272110"/>
      <w:bookmarkStart w:id="888" w:name="_Toc57272215"/>
      <w:bookmarkStart w:id="889" w:name="_Toc57272318"/>
      <w:bookmarkStart w:id="890" w:name="_Toc57272544"/>
      <w:bookmarkStart w:id="891" w:name="_Toc57285068"/>
      <w:bookmarkStart w:id="892" w:name="_Toc57983716"/>
      <w:bookmarkStart w:id="893" w:name="_Toc63666250"/>
      <w:r>
        <w:rPr>
          <w:lang w:eastAsia="zh-CN"/>
        </w:rPr>
        <w:lastRenderedPageBreak/>
        <w:t>6.13</w:t>
      </w:r>
      <w:r w:rsidRPr="0090769B">
        <w:rPr>
          <w:lang w:eastAsia="zh-CN"/>
        </w:rPr>
        <w:t>.</w:t>
      </w:r>
      <w:r>
        <w:rPr>
          <w:lang w:eastAsia="zh-CN"/>
        </w:rPr>
        <w:t>4</w:t>
      </w:r>
      <w:r w:rsidRPr="0090769B">
        <w:rPr>
          <w:lang w:eastAsia="zh-CN"/>
        </w:rPr>
        <w:tab/>
      </w:r>
      <w:r>
        <w:rPr>
          <w:lang w:eastAsia="zh-CN"/>
        </w:rPr>
        <w:t>Pros and cons</w:t>
      </w:r>
      <w:bookmarkEnd w:id="885"/>
      <w:bookmarkEnd w:id="886"/>
      <w:bookmarkEnd w:id="887"/>
      <w:bookmarkEnd w:id="888"/>
      <w:bookmarkEnd w:id="889"/>
      <w:bookmarkEnd w:id="890"/>
      <w:bookmarkEnd w:id="891"/>
      <w:bookmarkEnd w:id="892"/>
      <w:bookmarkEnd w:id="893"/>
    </w:p>
    <w:p w14:paraId="63827B84" w14:textId="77777777" w:rsidR="009B444C" w:rsidRDefault="009B444C" w:rsidP="00B00C25">
      <w:pPr>
        <w:rPr>
          <w:i/>
        </w:rPr>
      </w:pPr>
      <w:r w:rsidRPr="0090769B">
        <w:t>Pros</w:t>
      </w:r>
      <w:r>
        <w:t>:</w:t>
      </w:r>
    </w:p>
    <w:p w14:paraId="1FC950A5" w14:textId="77777777" w:rsidR="009B444C" w:rsidRDefault="009B444C" w:rsidP="009B444C">
      <w:pPr>
        <w:pStyle w:val="B1"/>
      </w:pPr>
      <w:r w:rsidRPr="00674DFD">
        <w:t>-</w:t>
      </w:r>
      <w:r w:rsidRPr="00674DFD">
        <w:tab/>
      </w:r>
      <w:r>
        <w:t>Reuse NRF mechanism for port configuration and retrieval.</w:t>
      </w:r>
    </w:p>
    <w:p w14:paraId="09278DAE" w14:textId="77777777" w:rsidR="009B444C" w:rsidRDefault="009B444C" w:rsidP="009B444C">
      <w:pPr>
        <w:pStyle w:val="B1"/>
      </w:pPr>
      <w:r>
        <w:t>-</w:t>
      </w:r>
      <w:r>
        <w:tab/>
        <w:t>Port number for a protocol can be configured at granularity of NF type, NF Set, or individual NF instance.</w:t>
      </w:r>
    </w:p>
    <w:p w14:paraId="4D73077B" w14:textId="77777777" w:rsidR="009B444C" w:rsidRDefault="009B444C" w:rsidP="00B00C25">
      <w:r w:rsidRPr="00674DFD">
        <w:t>Cons</w:t>
      </w:r>
      <w:r>
        <w:t>:</w:t>
      </w:r>
    </w:p>
    <w:p w14:paraId="50F2C729" w14:textId="77777777" w:rsidR="009B444C" w:rsidRDefault="009B444C" w:rsidP="009B444C">
      <w:pPr>
        <w:pStyle w:val="B1"/>
      </w:pPr>
      <w:r w:rsidRPr="00674DFD">
        <w:t>-</w:t>
      </w:r>
      <w:r w:rsidRPr="00674DFD">
        <w:tab/>
      </w:r>
      <w:r>
        <w:t>This solution relies on NRF mechanism, and is more applicable to non-SBI interfaces hosted by core network NFs.</w:t>
      </w:r>
    </w:p>
    <w:p w14:paraId="0CCF42B2" w14:textId="77777777" w:rsidR="009B444C" w:rsidRDefault="009B444C" w:rsidP="009B444C">
      <w:pPr>
        <w:pStyle w:val="B1"/>
      </w:pPr>
      <w:r>
        <w:t>-</w:t>
      </w:r>
      <w:r>
        <w:tab/>
        <w:t>If this solution is used for RAN interfaces, the RAN node may need to support SBI interface to a localized NRF.</w:t>
      </w:r>
    </w:p>
    <w:p w14:paraId="063E4F21" w14:textId="4032D164" w:rsidR="009B444C" w:rsidRDefault="009B444C" w:rsidP="009B444C">
      <w:pPr>
        <w:pStyle w:val="B1"/>
      </w:pPr>
      <w:r>
        <w:t>-</w:t>
      </w:r>
      <w:r>
        <w:tab/>
        <w:t>T</w:t>
      </w:r>
      <w:r w:rsidRPr="00972EA2">
        <w:t>he use cases for the N</w:t>
      </w:r>
      <w:r>
        <w:t>R</w:t>
      </w:r>
      <w:r w:rsidRPr="00972EA2">
        <w:t>F based solution will be reduced</w:t>
      </w:r>
      <w:r>
        <w:t xml:space="preserve"> to non-roaming core network interfaces.</w:t>
      </w:r>
    </w:p>
    <w:p w14:paraId="410139D2" w14:textId="77777777" w:rsidR="009B444C" w:rsidRPr="0090769B" w:rsidRDefault="009B444C" w:rsidP="009B444C">
      <w:pPr>
        <w:pStyle w:val="Heading2"/>
        <w:rPr>
          <w:lang w:eastAsia="zh-CN"/>
        </w:rPr>
      </w:pPr>
      <w:bookmarkStart w:id="894" w:name="_Toc49766811"/>
      <w:bookmarkStart w:id="895" w:name="_Toc51230017"/>
      <w:bookmarkStart w:id="896" w:name="_Toc56624258"/>
      <w:bookmarkStart w:id="897" w:name="_Toc57018154"/>
      <w:bookmarkStart w:id="898" w:name="_Toc57272116"/>
      <w:bookmarkStart w:id="899" w:name="_Toc57272221"/>
      <w:bookmarkStart w:id="900" w:name="_Toc57272324"/>
      <w:bookmarkStart w:id="901" w:name="_Toc57272550"/>
      <w:bookmarkStart w:id="902" w:name="_Toc57285074"/>
      <w:bookmarkStart w:id="903" w:name="_Toc57983722"/>
      <w:bookmarkStart w:id="904" w:name="_Toc39050172"/>
      <w:bookmarkStart w:id="905" w:name="_Toc49766813"/>
      <w:bookmarkStart w:id="906" w:name="_Toc51230019"/>
      <w:bookmarkStart w:id="907" w:name="_Toc56624260"/>
      <w:bookmarkStart w:id="908" w:name="_Toc57018156"/>
      <w:bookmarkStart w:id="909" w:name="_Toc57272118"/>
      <w:bookmarkStart w:id="910" w:name="_Toc57272223"/>
      <w:bookmarkStart w:id="911" w:name="_Toc57272326"/>
      <w:bookmarkStart w:id="912" w:name="_Toc57272552"/>
      <w:bookmarkStart w:id="913" w:name="_Toc57285076"/>
      <w:bookmarkStart w:id="914" w:name="_Toc57983724"/>
      <w:bookmarkStart w:id="915" w:name="_Toc63666251"/>
      <w:bookmarkEnd w:id="347"/>
      <w:bookmarkEnd w:id="849"/>
      <w:bookmarkEnd w:id="850"/>
      <w:bookmarkEnd w:id="851"/>
      <w:bookmarkEnd w:id="852"/>
      <w:bookmarkEnd w:id="853"/>
      <w:bookmarkEnd w:id="854"/>
      <w:bookmarkEnd w:id="855"/>
      <w:bookmarkEnd w:id="856"/>
      <w:r>
        <w:rPr>
          <w:lang w:eastAsia="zh-CN"/>
        </w:rPr>
        <w:t>6.14</w:t>
      </w:r>
      <w:r>
        <w:rPr>
          <w:lang w:eastAsia="zh-CN"/>
        </w:rPr>
        <w:tab/>
        <w:t>Solution#13</w:t>
      </w:r>
      <w:r w:rsidRPr="0090769B">
        <w:rPr>
          <w:lang w:eastAsia="zh-CN"/>
        </w:rPr>
        <w:t xml:space="preserve">: </w:t>
      </w:r>
      <w:r>
        <w:t>Port information retrieval directly from an NF</w:t>
      </w:r>
      <w:bookmarkEnd w:id="915"/>
    </w:p>
    <w:p w14:paraId="6713F30C" w14:textId="77777777" w:rsidR="009B444C" w:rsidRPr="0090769B" w:rsidRDefault="009B444C" w:rsidP="009B444C">
      <w:pPr>
        <w:pStyle w:val="Heading3"/>
        <w:rPr>
          <w:lang w:eastAsia="zh-CN"/>
        </w:rPr>
      </w:pPr>
      <w:bookmarkStart w:id="916" w:name="_Toc56624254"/>
      <w:bookmarkStart w:id="917" w:name="_Toc57018150"/>
      <w:bookmarkStart w:id="918" w:name="_Toc57272112"/>
      <w:bookmarkStart w:id="919" w:name="_Toc57272217"/>
      <w:bookmarkStart w:id="920" w:name="_Toc57272320"/>
      <w:bookmarkStart w:id="921" w:name="_Toc57272546"/>
      <w:bookmarkStart w:id="922" w:name="_Toc57285070"/>
      <w:bookmarkStart w:id="923" w:name="_Toc63666252"/>
      <w:r>
        <w:rPr>
          <w:lang w:eastAsia="zh-CN"/>
        </w:rPr>
        <w:t>6.14</w:t>
      </w:r>
      <w:r w:rsidRPr="0090769B">
        <w:rPr>
          <w:lang w:eastAsia="zh-CN"/>
        </w:rPr>
        <w:t>.1</w:t>
      </w:r>
      <w:r w:rsidRPr="0090769B">
        <w:rPr>
          <w:lang w:eastAsia="zh-CN"/>
        </w:rPr>
        <w:tab/>
        <w:t>General</w:t>
      </w:r>
      <w:bookmarkEnd w:id="916"/>
      <w:bookmarkEnd w:id="917"/>
      <w:bookmarkEnd w:id="918"/>
      <w:bookmarkEnd w:id="919"/>
      <w:bookmarkEnd w:id="920"/>
      <w:bookmarkEnd w:id="921"/>
      <w:bookmarkEnd w:id="922"/>
      <w:bookmarkEnd w:id="923"/>
    </w:p>
    <w:p w14:paraId="035FF153" w14:textId="77777777" w:rsidR="009B444C" w:rsidRDefault="009B444C" w:rsidP="009B444C">
      <w:r>
        <w:t>This is an alternative solution which allows a requesting NF retrieves port information directly from an NF acting as the server of a specific protocol.</w:t>
      </w:r>
    </w:p>
    <w:p w14:paraId="12B9A817" w14:textId="77777777" w:rsidR="009B444C" w:rsidRDefault="009B444C" w:rsidP="009B444C">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Default="009B444C" w:rsidP="009B444C">
      <w:pPr>
        <w:rPr>
          <w:lang w:eastAsia="zh-CN"/>
        </w:rPr>
      </w:pPr>
      <w:r>
        <w:rPr>
          <w:lang w:eastAsia="zh-CN"/>
        </w:rPr>
        <w:t>This solution is mostly used to configure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 xml:space="preserve">Dynamic/Private Port range </w:t>
      </w:r>
      <w:r>
        <w:rPr>
          <w:lang w:eastAsia="zh-CN"/>
        </w:rPr>
        <w:t>[49152 - 65535]</w:t>
      </w:r>
      <w:r>
        <w:rPr>
          <w:rFonts w:hint="eastAsia"/>
          <w:lang w:eastAsia="zh-CN"/>
        </w:rPr>
        <w:t xml:space="preserve">. </w:t>
      </w:r>
    </w:p>
    <w:p w14:paraId="72CAF0BF" w14:textId="77777777" w:rsidR="009B444C" w:rsidRPr="000B63C8" w:rsidRDefault="009B444C" w:rsidP="009B444C">
      <w:pPr>
        <w:rPr>
          <w:lang w:eastAsia="zh-CN"/>
        </w:rPr>
      </w:pPr>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configured</w:t>
      </w:r>
      <w:r>
        <w:rPr>
          <w:rFonts w:hint="eastAsia"/>
          <w:lang w:eastAsia="zh-CN"/>
        </w:rPr>
        <w:t xml:space="preserve">. </w:t>
      </w:r>
      <w:r>
        <w:rPr>
          <w:lang w:eastAsia="zh-CN"/>
        </w:rPr>
        <w:t>Other mechanisms to detect and remove the port clash (e.g. described in clause 6.2/6.3) may also be used if necessary.</w:t>
      </w:r>
    </w:p>
    <w:p w14:paraId="6E82BFB4" w14:textId="77777777" w:rsidR="009B444C" w:rsidRPr="0090769B" w:rsidRDefault="009B444C" w:rsidP="009B444C">
      <w:pPr>
        <w:pStyle w:val="Heading3"/>
        <w:rPr>
          <w:lang w:eastAsia="zh-CN"/>
        </w:rPr>
      </w:pPr>
      <w:bookmarkStart w:id="924" w:name="_Toc56624255"/>
      <w:bookmarkStart w:id="925" w:name="_Toc57018151"/>
      <w:bookmarkStart w:id="926" w:name="_Toc57272113"/>
      <w:bookmarkStart w:id="927" w:name="_Toc57272218"/>
      <w:bookmarkStart w:id="928" w:name="_Toc57272321"/>
      <w:bookmarkStart w:id="929" w:name="_Toc57272547"/>
      <w:bookmarkStart w:id="930" w:name="_Toc57285071"/>
      <w:bookmarkStart w:id="931" w:name="_Toc63666253"/>
      <w:r>
        <w:rPr>
          <w:lang w:eastAsia="zh-CN"/>
        </w:rPr>
        <w:t>6.14</w:t>
      </w:r>
      <w:r w:rsidRPr="0090769B">
        <w:rPr>
          <w:lang w:eastAsia="zh-CN"/>
        </w:rPr>
        <w:t>.2</w:t>
      </w:r>
      <w:r w:rsidRPr="0090769B">
        <w:rPr>
          <w:lang w:eastAsia="zh-CN"/>
        </w:rPr>
        <w:tab/>
        <w:t>Detailed description</w:t>
      </w:r>
      <w:bookmarkEnd w:id="924"/>
      <w:bookmarkEnd w:id="925"/>
      <w:bookmarkEnd w:id="926"/>
      <w:bookmarkEnd w:id="927"/>
      <w:bookmarkEnd w:id="928"/>
      <w:bookmarkEnd w:id="929"/>
      <w:bookmarkEnd w:id="930"/>
      <w:bookmarkEnd w:id="931"/>
    </w:p>
    <w:p w14:paraId="29014105" w14:textId="77777777" w:rsidR="009B444C" w:rsidRDefault="009B444C" w:rsidP="009B444C">
      <w:r>
        <w:t>The proposed solution is based on the following assumptions:</w:t>
      </w:r>
    </w:p>
    <w:p w14:paraId="3028348F" w14:textId="77777777" w:rsidR="009B444C" w:rsidRDefault="009B444C" w:rsidP="009B444C">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11752054" w14:textId="77777777" w:rsidR="009B444C" w:rsidRDefault="009B444C" w:rsidP="009B444C">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5565E9D7" w14:textId="77777777" w:rsidR="009B444C" w:rsidRDefault="000C48B3" w:rsidP="009B444C">
      <w:pPr>
        <w:pStyle w:val="B2"/>
        <w:ind w:left="567" w:firstLine="0"/>
        <w:rPr>
          <w:lang w:val="en-US"/>
        </w:rPr>
      </w:pPr>
      <w:hyperlink r:id="rId16" w:history="1">
        <w:r w:rsidR="009B444C" w:rsidRPr="006B6B30">
          <w:rPr>
            <w:rStyle w:val="Hyperlink"/>
            <w:lang w:val="en-US"/>
          </w:rPr>
          <w:t>http://{ip-of-target-nf}/PortInfo?protocol-type={protocol-type}</w:t>
        </w:r>
      </w:hyperlink>
    </w:p>
    <w:p w14:paraId="41C8C734" w14:textId="77777777" w:rsidR="009B444C" w:rsidRPr="007D3B01" w:rsidRDefault="009B444C" w:rsidP="009B444C">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Default="009B444C" w:rsidP="009B444C">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90769B" w:rsidRDefault="009B444C" w:rsidP="009B444C">
      <w:pPr>
        <w:pStyle w:val="Heading3"/>
        <w:rPr>
          <w:lang w:eastAsia="zh-CN"/>
        </w:rPr>
      </w:pPr>
      <w:bookmarkStart w:id="932" w:name="_Toc56624256"/>
      <w:bookmarkStart w:id="933" w:name="_Toc57018152"/>
      <w:bookmarkStart w:id="934" w:name="_Toc57272114"/>
      <w:bookmarkStart w:id="935" w:name="_Toc57272219"/>
      <w:bookmarkStart w:id="936" w:name="_Toc57272322"/>
      <w:bookmarkStart w:id="937" w:name="_Toc57272548"/>
      <w:bookmarkStart w:id="938" w:name="_Toc57285072"/>
      <w:bookmarkStart w:id="939" w:name="_Toc63666254"/>
      <w:r>
        <w:rPr>
          <w:lang w:eastAsia="zh-CN"/>
        </w:rPr>
        <w:t>6.14.3</w:t>
      </w:r>
      <w:r w:rsidRPr="0090769B">
        <w:rPr>
          <w:lang w:eastAsia="zh-CN"/>
        </w:rPr>
        <w:tab/>
      </w:r>
      <w:r>
        <w:rPr>
          <w:lang w:eastAsia="zh-CN"/>
        </w:rPr>
        <w:t>Impacts</w:t>
      </w:r>
      <w:bookmarkEnd w:id="932"/>
      <w:bookmarkEnd w:id="933"/>
      <w:bookmarkEnd w:id="934"/>
      <w:bookmarkEnd w:id="935"/>
      <w:bookmarkEnd w:id="936"/>
      <w:bookmarkEnd w:id="937"/>
      <w:bookmarkEnd w:id="938"/>
      <w:bookmarkEnd w:id="939"/>
    </w:p>
    <w:p w14:paraId="5B2BDA53" w14:textId="77777777" w:rsidR="009B444C" w:rsidRPr="0090769B" w:rsidRDefault="009B444C" w:rsidP="009B444C">
      <w:r>
        <w:t>The solution will impact only newly defined (Rel-17 and onwards) interface applications. The solution will have no impact on legacy applications.</w:t>
      </w:r>
    </w:p>
    <w:p w14:paraId="3C639757" w14:textId="77777777" w:rsidR="009B444C" w:rsidRDefault="009B444C" w:rsidP="009B444C">
      <w:pPr>
        <w:pStyle w:val="Heading3"/>
        <w:rPr>
          <w:lang w:eastAsia="zh-CN"/>
        </w:rPr>
      </w:pPr>
      <w:bookmarkStart w:id="940" w:name="_Toc56624257"/>
      <w:bookmarkStart w:id="941" w:name="_Toc57018153"/>
      <w:bookmarkStart w:id="942" w:name="_Toc57272115"/>
      <w:bookmarkStart w:id="943" w:name="_Toc57272220"/>
      <w:bookmarkStart w:id="944" w:name="_Toc57272323"/>
      <w:bookmarkStart w:id="945" w:name="_Toc57272549"/>
      <w:bookmarkStart w:id="946" w:name="_Toc57285073"/>
      <w:bookmarkStart w:id="947" w:name="_Toc63666255"/>
      <w:r>
        <w:rPr>
          <w:lang w:eastAsia="zh-CN"/>
        </w:rPr>
        <w:lastRenderedPageBreak/>
        <w:t>6.14</w:t>
      </w:r>
      <w:r w:rsidRPr="0090769B">
        <w:rPr>
          <w:lang w:eastAsia="zh-CN"/>
        </w:rPr>
        <w:t>.</w:t>
      </w:r>
      <w:r>
        <w:rPr>
          <w:lang w:eastAsia="zh-CN"/>
        </w:rPr>
        <w:t>4</w:t>
      </w:r>
      <w:r w:rsidRPr="0090769B">
        <w:rPr>
          <w:lang w:eastAsia="zh-CN"/>
        </w:rPr>
        <w:tab/>
      </w:r>
      <w:r>
        <w:rPr>
          <w:lang w:eastAsia="zh-CN"/>
        </w:rPr>
        <w:t>Pros and cons</w:t>
      </w:r>
      <w:bookmarkEnd w:id="940"/>
      <w:bookmarkEnd w:id="941"/>
      <w:bookmarkEnd w:id="942"/>
      <w:bookmarkEnd w:id="943"/>
      <w:bookmarkEnd w:id="944"/>
      <w:bookmarkEnd w:id="945"/>
      <w:bookmarkEnd w:id="946"/>
      <w:bookmarkEnd w:id="947"/>
    </w:p>
    <w:p w14:paraId="53B1C1BE" w14:textId="77777777" w:rsidR="009B444C" w:rsidRDefault="009B444C" w:rsidP="00B00C25">
      <w:pPr>
        <w:rPr>
          <w:i/>
        </w:rPr>
      </w:pPr>
      <w:r w:rsidRPr="0090769B">
        <w:t>Pros</w:t>
      </w:r>
      <w:r>
        <w:t>:</w:t>
      </w:r>
    </w:p>
    <w:p w14:paraId="65626765" w14:textId="77777777" w:rsidR="009B444C" w:rsidRDefault="009B444C" w:rsidP="009B444C">
      <w:pPr>
        <w:pStyle w:val="B1"/>
      </w:pPr>
      <w:r w:rsidRPr="00674DFD">
        <w:t>-</w:t>
      </w:r>
      <w:r w:rsidRPr="00674DFD">
        <w:tab/>
      </w:r>
      <w:r>
        <w:t>A requesting NF can directly retrieve port number from the target NF acting as message server utilizing a specific protocol.</w:t>
      </w:r>
    </w:p>
    <w:p w14:paraId="0B257193" w14:textId="77777777" w:rsidR="009B444C" w:rsidRDefault="009B444C" w:rsidP="00B00C25">
      <w:r w:rsidRPr="00674DFD">
        <w:t>Cons</w:t>
      </w:r>
      <w:r>
        <w:t>:</w:t>
      </w:r>
    </w:p>
    <w:p w14:paraId="3682CCC0" w14:textId="77777777" w:rsidR="009B444C" w:rsidRDefault="009B444C" w:rsidP="009B444C">
      <w:pPr>
        <w:pStyle w:val="B1"/>
      </w:pPr>
      <w:r w:rsidRPr="00674DFD">
        <w:t>-</w:t>
      </w:r>
      <w:r w:rsidRPr="00674DFD">
        <w:tab/>
      </w:r>
      <w:r>
        <w:t>An NF has to implement integrated HTTP service to expose the protocol information (e.g. protocol type, associated port number).</w:t>
      </w:r>
    </w:p>
    <w:p w14:paraId="2C0C4301" w14:textId="77777777" w:rsidR="008F55C0" w:rsidRPr="0090769B" w:rsidRDefault="008F55C0" w:rsidP="008F55C0">
      <w:pPr>
        <w:pStyle w:val="Heading1"/>
        <w:rPr>
          <w:lang w:eastAsia="zh-CN"/>
        </w:rPr>
      </w:pPr>
      <w:bookmarkStart w:id="948" w:name="_Toc63666256"/>
      <w:r w:rsidRPr="0090769B">
        <w:rPr>
          <w:lang w:eastAsia="zh-CN"/>
        </w:rPr>
        <w:t>7</w:t>
      </w:r>
      <w:r w:rsidRPr="0090769B">
        <w:rPr>
          <w:lang w:eastAsia="zh-CN"/>
        </w:rPr>
        <w:tab/>
      </w:r>
      <w:r>
        <w:rPr>
          <w:lang w:eastAsia="zh-CN"/>
        </w:rPr>
        <w:t xml:space="preserve">Comparison, </w:t>
      </w:r>
      <w:r w:rsidRPr="0090769B">
        <w:rPr>
          <w:lang w:eastAsia="zh-CN"/>
        </w:rPr>
        <w:t>Evaluations and Conclusions</w:t>
      </w:r>
      <w:bookmarkEnd w:id="894"/>
      <w:bookmarkEnd w:id="895"/>
      <w:bookmarkEnd w:id="896"/>
      <w:bookmarkEnd w:id="897"/>
      <w:bookmarkEnd w:id="898"/>
      <w:bookmarkEnd w:id="899"/>
      <w:bookmarkEnd w:id="900"/>
      <w:bookmarkEnd w:id="901"/>
      <w:bookmarkEnd w:id="902"/>
      <w:bookmarkEnd w:id="903"/>
      <w:bookmarkEnd w:id="948"/>
    </w:p>
    <w:p w14:paraId="6D7342F8" w14:textId="77777777" w:rsidR="008F55C0" w:rsidRPr="0090769B" w:rsidRDefault="008F55C0" w:rsidP="008F55C0">
      <w:pPr>
        <w:pStyle w:val="Heading2"/>
        <w:rPr>
          <w:lang w:eastAsia="zh-CN"/>
        </w:rPr>
      </w:pPr>
      <w:bookmarkStart w:id="949" w:name="_Toc49766812"/>
      <w:bookmarkStart w:id="950" w:name="_Toc51230018"/>
      <w:bookmarkStart w:id="951" w:name="_Toc56624259"/>
      <w:bookmarkStart w:id="952" w:name="_Toc57018155"/>
      <w:bookmarkStart w:id="953" w:name="_Toc57272117"/>
      <w:bookmarkStart w:id="954" w:name="_Toc57272222"/>
      <w:bookmarkStart w:id="955" w:name="_Toc57272325"/>
      <w:bookmarkStart w:id="956" w:name="_Toc57272551"/>
      <w:bookmarkStart w:id="957" w:name="_Toc57285075"/>
      <w:bookmarkStart w:id="958" w:name="_Toc57983723"/>
      <w:bookmarkStart w:id="959" w:name="_Toc63666257"/>
      <w:r w:rsidRPr="0090769B">
        <w:rPr>
          <w:lang w:eastAsia="zh-CN"/>
        </w:rPr>
        <w:t>7.1</w:t>
      </w:r>
      <w:r w:rsidRPr="0090769B">
        <w:rPr>
          <w:lang w:eastAsia="zh-CN"/>
        </w:rPr>
        <w:tab/>
        <w:t>General</w:t>
      </w:r>
      <w:bookmarkEnd w:id="949"/>
      <w:bookmarkEnd w:id="950"/>
      <w:bookmarkEnd w:id="951"/>
      <w:bookmarkEnd w:id="952"/>
      <w:bookmarkEnd w:id="953"/>
      <w:bookmarkEnd w:id="954"/>
      <w:bookmarkEnd w:id="955"/>
      <w:bookmarkEnd w:id="956"/>
      <w:bookmarkEnd w:id="957"/>
      <w:bookmarkEnd w:id="958"/>
      <w:bookmarkEnd w:id="959"/>
    </w:p>
    <w:p w14:paraId="324DBA39" w14:textId="7897CCFB" w:rsidR="008F55C0" w:rsidRDefault="008F55C0" w:rsidP="00230B8D">
      <w:pPr>
        <w:rPr>
          <w:lang w:eastAsia="zh-CN"/>
        </w:rPr>
      </w:pPr>
      <w:r w:rsidRPr="0090769B">
        <w:t>Th</w:t>
      </w:r>
      <w:r w:rsidRPr="0090769B">
        <w:rPr>
          <w:lang w:eastAsia="zh-CN"/>
        </w:rPr>
        <w:t>is clause evaluates the potential solutions described in clause 6 and provides conclusions.</w:t>
      </w:r>
      <w:r>
        <w:rPr>
          <w:lang w:eastAsia="zh-CN"/>
        </w:rPr>
        <w:t xml:space="preserve"> </w:t>
      </w:r>
      <w:r w:rsidRPr="0090769B">
        <w:rPr>
          <w:lang w:eastAsia="zh-CN"/>
        </w:rPr>
        <w:t xml:space="preserve">Each </w:t>
      </w:r>
      <w:r>
        <w:rPr>
          <w:lang w:eastAsia="zh-CN"/>
        </w:rPr>
        <w:t>clause</w:t>
      </w:r>
      <w:r w:rsidRPr="0090769B">
        <w:rPr>
          <w:lang w:eastAsia="zh-CN"/>
        </w:rPr>
        <w:t xml:space="preserve"> will evaluate the solutions for one key issue, and concludes on the solution for that key issue.</w:t>
      </w:r>
    </w:p>
    <w:p w14:paraId="7999F0B9" w14:textId="28BB8315" w:rsidR="007C7E2A" w:rsidRDefault="007C7E2A" w:rsidP="007C7E2A">
      <w:r>
        <w:t xml:space="preserve">Some of the proposed solutions may address only one key issue, while some may address more than one key issues. The evaluation and conclusion is further grouped by each key issues in the following </w:t>
      </w:r>
      <w:r w:rsidR="00B00C25">
        <w:t>clause</w:t>
      </w:r>
      <w:r>
        <w:t>s. For conclusion all the solutions that are addressing a particular key issue are compared based on the pros and cons documented in each solution.</w:t>
      </w:r>
    </w:p>
    <w:p w14:paraId="6AEDF8F1" w14:textId="77777777" w:rsidR="008F55C0" w:rsidRDefault="008F55C0" w:rsidP="008F55C0">
      <w:pPr>
        <w:pStyle w:val="NO"/>
      </w:pPr>
      <w:r>
        <w:t>NOTE:</w:t>
      </w:r>
      <w:r>
        <w:tab/>
      </w:r>
      <w:r w:rsidRPr="00324A7A">
        <w:t>It may be possible that a 3GPP working group specifies a new intra-domain interface/application, the scope of which may be further extended to inter-domain</w:t>
      </w:r>
      <w:r>
        <w:t xml:space="preserve"> interface</w:t>
      </w:r>
      <w:r w:rsidRPr="00324A7A">
        <w:t xml:space="preserve">. </w:t>
      </w:r>
      <w:r>
        <w:t>W</w:t>
      </w:r>
      <w:r w:rsidRPr="00324A7A">
        <w:t>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48C9437B" w:rsidR="00956D02" w:rsidRPr="0090769B" w:rsidRDefault="00956D02" w:rsidP="00956D02">
      <w:pPr>
        <w:pStyle w:val="Heading2"/>
        <w:rPr>
          <w:lang w:eastAsia="zh-CN"/>
        </w:rPr>
      </w:pPr>
      <w:bookmarkStart w:id="960" w:name="_Toc39050173"/>
      <w:bookmarkStart w:id="961" w:name="_Toc49766814"/>
      <w:bookmarkStart w:id="962" w:name="_Toc51230020"/>
      <w:bookmarkStart w:id="963" w:name="_Toc56624261"/>
      <w:bookmarkStart w:id="964" w:name="_Toc57018157"/>
      <w:bookmarkStart w:id="965" w:name="_Toc57272119"/>
      <w:bookmarkStart w:id="966" w:name="_Toc57272224"/>
      <w:bookmarkStart w:id="967" w:name="_Toc57272327"/>
      <w:bookmarkStart w:id="968" w:name="_Toc57272553"/>
      <w:bookmarkStart w:id="969" w:name="_Toc57285077"/>
      <w:bookmarkStart w:id="970" w:name="_Toc57983725"/>
      <w:bookmarkStart w:id="971" w:name="_Toc63666258"/>
      <w:bookmarkEnd w:id="904"/>
      <w:bookmarkEnd w:id="905"/>
      <w:bookmarkEnd w:id="906"/>
      <w:bookmarkEnd w:id="907"/>
      <w:bookmarkEnd w:id="908"/>
      <w:bookmarkEnd w:id="909"/>
      <w:bookmarkEnd w:id="910"/>
      <w:bookmarkEnd w:id="911"/>
      <w:bookmarkEnd w:id="912"/>
      <w:bookmarkEnd w:id="913"/>
      <w:bookmarkEnd w:id="914"/>
      <w:r w:rsidRPr="0090769B">
        <w:rPr>
          <w:lang w:eastAsia="zh-CN"/>
        </w:rPr>
        <w:t>7.2</w:t>
      </w:r>
      <w:r w:rsidRPr="0090769B">
        <w:rPr>
          <w:lang w:eastAsia="zh-CN"/>
        </w:rPr>
        <w:tab/>
        <w:t>Evaluation of Solutions for Key Issue</w:t>
      </w:r>
      <w:r w:rsidR="00BA537D">
        <w:rPr>
          <w:lang w:eastAsia="zh-CN"/>
        </w:rPr>
        <w:t xml:space="preserve"> </w:t>
      </w:r>
      <w:r w:rsidRPr="0090769B">
        <w:rPr>
          <w:lang w:eastAsia="zh-CN"/>
        </w:rPr>
        <w:t>#1</w:t>
      </w:r>
      <w:r w:rsidRPr="00F83636">
        <w:rPr>
          <w:lang w:eastAsia="zh-CN"/>
        </w:rPr>
        <w:t xml:space="preserve"> </w:t>
      </w:r>
      <w:r w:rsidRPr="0090769B">
        <w:rPr>
          <w:lang w:eastAsia="zh-CN"/>
        </w:rPr>
        <w:t>and Conclusions</w:t>
      </w:r>
      <w:bookmarkEnd w:id="971"/>
    </w:p>
    <w:p w14:paraId="4E94D25B" w14:textId="77777777" w:rsidR="00956D02" w:rsidRDefault="00956D02" w:rsidP="00230B8D">
      <w:pPr>
        <w:pStyle w:val="Heading3"/>
        <w:rPr>
          <w:lang w:eastAsia="zh-CN"/>
        </w:rPr>
      </w:pPr>
      <w:bookmarkStart w:id="972" w:name="_Toc63666259"/>
      <w:r w:rsidRPr="0090769B">
        <w:rPr>
          <w:lang w:eastAsia="zh-CN"/>
        </w:rPr>
        <w:t>7.2</w:t>
      </w:r>
      <w:r>
        <w:rPr>
          <w:lang w:eastAsia="zh-CN"/>
        </w:rPr>
        <w:t>.1</w:t>
      </w:r>
      <w:r>
        <w:rPr>
          <w:lang w:eastAsia="zh-CN"/>
        </w:rPr>
        <w:tab/>
        <w:t>Evaluation</w:t>
      </w:r>
      <w:bookmarkEnd w:id="972"/>
    </w:p>
    <w:p w14:paraId="3E56DD9B" w14:textId="77777777" w:rsidR="00956D02" w:rsidRDefault="00956D02" w:rsidP="00956D02">
      <w:r w:rsidRPr="00371211">
        <w:t>Key Issue #1</w:t>
      </w:r>
      <w:r>
        <w:t xml:space="preserve"> addresses inter-domain</w:t>
      </w:r>
      <w:r w:rsidRPr="00371211">
        <w:t xml:space="preserve"> scenario</w:t>
      </w:r>
      <w:r>
        <w:t>s.</w:t>
      </w:r>
    </w:p>
    <w:p w14:paraId="2580470C" w14:textId="77777777" w:rsidR="00956D02" w:rsidRDefault="00956D02" w:rsidP="00956D02">
      <w:pPr>
        <w:pStyle w:val="Heading3"/>
        <w:rPr>
          <w:lang w:eastAsia="zh-CN"/>
        </w:rPr>
      </w:pPr>
      <w:bookmarkStart w:id="973" w:name="_Toc63666260"/>
      <w:r w:rsidRPr="0090769B">
        <w:rPr>
          <w:lang w:eastAsia="zh-CN"/>
        </w:rPr>
        <w:t>7.2</w:t>
      </w:r>
      <w:r>
        <w:rPr>
          <w:lang w:eastAsia="zh-CN"/>
        </w:rPr>
        <w:t>.2</w:t>
      </w:r>
      <w:r>
        <w:rPr>
          <w:lang w:eastAsia="zh-CN"/>
        </w:rPr>
        <w:tab/>
        <w:t>Conclusion</w:t>
      </w:r>
      <w:bookmarkEnd w:id="973"/>
    </w:p>
    <w:p w14:paraId="453252A1" w14:textId="77777777" w:rsidR="00956D02" w:rsidRDefault="00956D02" w:rsidP="00956D02">
      <w:r>
        <w:t>The inter-domain scenarios cover the below interfaces:</w:t>
      </w:r>
    </w:p>
    <w:p w14:paraId="3698B7F7" w14:textId="77777777" w:rsidR="00956D02" w:rsidRDefault="00956D02" w:rsidP="00956D02">
      <w:pPr>
        <w:pStyle w:val="B1"/>
      </w:pPr>
      <w:r>
        <w:t>-</w:t>
      </w:r>
      <w:r>
        <w:tab/>
        <w:t>Roaming interfaces</w:t>
      </w:r>
    </w:p>
    <w:p w14:paraId="1BD65187" w14:textId="77777777" w:rsidR="00956D02" w:rsidRDefault="00956D02" w:rsidP="00956D02">
      <w:pPr>
        <w:pStyle w:val="B1"/>
      </w:pPr>
      <w:r>
        <w:t>-</w:t>
      </w:r>
      <w:r>
        <w:tab/>
        <w:t>Any Inter PLMN interface</w:t>
      </w:r>
    </w:p>
    <w:p w14:paraId="080276DF" w14:textId="77777777" w:rsidR="00956D02" w:rsidRDefault="00956D02" w:rsidP="00956D02">
      <w:pPr>
        <w:pStyle w:val="B1"/>
      </w:pPr>
      <w:r>
        <w:t>-</w:t>
      </w:r>
      <w:r>
        <w:tab/>
        <w:t xml:space="preserve">RAN to CN interfaces, as for supporting RAN sharing use cases (single RAN shared by multiple PLMN's CN), the RAN to CN interface also falls into the category of inter-domain scenario. </w:t>
      </w:r>
    </w:p>
    <w:p w14:paraId="6196FFC8" w14:textId="77777777" w:rsidR="00956D02" w:rsidRDefault="00956D02" w:rsidP="00956D02">
      <w:r>
        <w:t>Server port type requirements may wary across the spectrum of 3GPP interface applications, which cross operator domain boundaries. Some of these applications may utilize dynamic port allocation and discovery, while others will require static port allocation.</w:t>
      </w:r>
    </w:p>
    <w:p w14:paraId="78DF9363" w14:textId="77777777" w:rsidR="00956D02" w:rsidRDefault="00956D02" w:rsidP="00956D02">
      <w:r>
        <w:t>Multiple solutions rely on dynamic port allocation and therefore will address Key Issue #1.</w:t>
      </w:r>
    </w:p>
    <w:p w14:paraId="34264735" w14:textId="77777777" w:rsidR="00956D02" w:rsidRDefault="00956D02" w:rsidP="00956D02">
      <w:r>
        <w:t xml:space="preserve">For applications that will require static port allocation, Solution#11 shall be used. </w:t>
      </w:r>
    </w:p>
    <w:p w14:paraId="27765F44" w14:textId="6C2EA67D" w:rsidR="003F291B" w:rsidRDefault="003F291B" w:rsidP="003F291B">
      <w:pPr>
        <w:pStyle w:val="Heading2"/>
        <w:rPr>
          <w:lang w:eastAsia="zh-CN"/>
        </w:rPr>
      </w:pPr>
      <w:bookmarkStart w:id="974" w:name="_Toc63666261"/>
      <w:bookmarkEnd w:id="960"/>
      <w:bookmarkEnd w:id="961"/>
      <w:bookmarkEnd w:id="962"/>
      <w:bookmarkEnd w:id="963"/>
      <w:bookmarkEnd w:id="964"/>
      <w:bookmarkEnd w:id="965"/>
      <w:bookmarkEnd w:id="966"/>
      <w:bookmarkEnd w:id="967"/>
      <w:bookmarkEnd w:id="968"/>
      <w:bookmarkEnd w:id="969"/>
      <w:bookmarkEnd w:id="970"/>
      <w:r w:rsidRPr="0090769B">
        <w:rPr>
          <w:lang w:eastAsia="zh-CN"/>
        </w:rPr>
        <w:lastRenderedPageBreak/>
        <w:t>7.3</w:t>
      </w:r>
      <w:r w:rsidRPr="0090769B">
        <w:rPr>
          <w:lang w:eastAsia="zh-CN"/>
        </w:rPr>
        <w:tab/>
        <w:t>Evaluation of Solutions for Key Issue</w:t>
      </w:r>
      <w:r w:rsidR="00BA537D">
        <w:rPr>
          <w:lang w:eastAsia="zh-CN"/>
        </w:rPr>
        <w:t xml:space="preserve"> </w:t>
      </w:r>
      <w:r w:rsidRPr="0090769B">
        <w:rPr>
          <w:lang w:eastAsia="zh-CN"/>
        </w:rPr>
        <w:t>#2</w:t>
      </w:r>
      <w:r w:rsidRPr="00F83636">
        <w:rPr>
          <w:lang w:eastAsia="zh-CN"/>
        </w:rPr>
        <w:t xml:space="preserve"> </w:t>
      </w:r>
      <w:r>
        <w:rPr>
          <w:lang w:eastAsia="zh-CN"/>
        </w:rPr>
        <w:t xml:space="preserve">(Intra-PLMN or Intra-domain) </w:t>
      </w:r>
      <w:r w:rsidRPr="0090769B">
        <w:rPr>
          <w:lang w:eastAsia="zh-CN"/>
        </w:rPr>
        <w:t>and Conclusions</w:t>
      </w:r>
      <w:bookmarkEnd w:id="974"/>
    </w:p>
    <w:p w14:paraId="1AB1B17A" w14:textId="56941291" w:rsidR="003F291B" w:rsidRDefault="003F291B" w:rsidP="003F291B">
      <w:pPr>
        <w:pStyle w:val="Heading3"/>
        <w:rPr>
          <w:lang w:eastAsia="zh-CN"/>
        </w:rPr>
      </w:pPr>
      <w:bookmarkStart w:id="975" w:name="_Toc63666262"/>
      <w:r>
        <w:rPr>
          <w:lang w:eastAsia="zh-CN"/>
        </w:rPr>
        <w:t>7.3.1</w:t>
      </w:r>
      <w:r>
        <w:rPr>
          <w:lang w:eastAsia="zh-CN"/>
        </w:rPr>
        <w:tab/>
        <w:t>Evaluation</w:t>
      </w:r>
      <w:bookmarkEnd w:id="975"/>
    </w:p>
    <w:p w14:paraId="2DF2668C" w14:textId="552B5D7B" w:rsidR="003F291B" w:rsidRDefault="003F291B" w:rsidP="003F291B">
      <w:pPr>
        <w:pStyle w:val="Heading4"/>
        <w:rPr>
          <w:lang w:eastAsia="zh-CN"/>
        </w:rPr>
      </w:pPr>
      <w:bookmarkStart w:id="976" w:name="_Toc63666263"/>
      <w:r>
        <w:rPr>
          <w:lang w:eastAsia="zh-CN"/>
        </w:rPr>
        <w:t>7.3.1.1 Solutions Overview</w:t>
      </w:r>
      <w:bookmarkEnd w:id="976"/>
    </w:p>
    <w:p w14:paraId="4754CF71" w14:textId="77777777" w:rsidR="003F291B" w:rsidRDefault="003F291B" w:rsidP="003F291B">
      <w:pPr>
        <w:rPr>
          <w:lang w:eastAsia="zh-CN"/>
        </w:rPr>
      </w:pPr>
      <w:r>
        <w:rPr>
          <w:lang w:eastAsia="zh-CN"/>
        </w:rPr>
        <w:t>There are different solutions proposed for addressing Key Issue #2. The solutions can be largely grouped into following categories:</w:t>
      </w:r>
    </w:p>
    <w:p w14:paraId="1BA6FFF0" w14:textId="77777777" w:rsidR="003F291B" w:rsidRDefault="003F291B" w:rsidP="003F291B">
      <w:pPr>
        <w:pStyle w:val="B1"/>
        <w:rPr>
          <w:lang w:eastAsia="zh-CN"/>
        </w:rPr>
      </w:pPr>
      <w:r>
        <w:rPr>
          <w:lang w:eastAsia="zh-CN"/>
        </w:rPr>
        <w:t>-</w:t>
      </w:r>
      <w:r>
        <w:rPr>
          <w:lang w:eastAsia="zh-CN"/>
        </w:rPr>
        <w:tab/>
        <w:t xml:space="preserve">3GPP Standardizes port number from dynamic/private range </w:t>
      </w:r>
      <w:r w:rsidRPr="00A779FB">
        <w:t>[49152 - 65535]</w:t>
      </w:r>
      <w:r>
        <w:t>.</w:t>
      </w:r>
    </w:p>
    <w:p w14:paraId="70B56484" w14:textId="77777777" w:rsidR="003F291B" w:rsidRDefault="003F291B" w:rsidP="003F291B">
      <w:pPr>
        <w:pStyle w:val="B1"/>
        <w:rPr>
          <w:lang w:eastAsia="zh-CN"/>
        </w:rPr>
      </w:pPr>
      <w:r>
        <w:rPr>
          <w:lang w:eastAsia="zh-CN"/>
        </w:rPr>
        <w:t>-</w:t>
      </w:r>
      <w:r>
        <w:rPr>
          <w:lang w:eastAsia="zh-CN"/>
        </w:rPr>
        <w:tab/>
        <w:t>OAM based port allocation, by operator</w:t>
      </w:r>
    </w:p>
    <w:p w14:paraId="79DDFCFB" w14:textId="77777777" w:rsidR="003F291B" w:rsidRDefault="003F291B" w:rsidP="003F291B">
      <w:pPr>
        <w:pStyle w:val="B1"/>
        <w:rPr>
          <w:lang w:eastAsia="zh-CN"/>
        </w:rPr>
      </w:pPr>
      <w:r>
        <w:rPr>
          <w:lang w:eastAsia="zh-CN"/>
        </w:rPr>
        <w:t>-</w:t>
      </w:r>
      <w:r>
        <w:rPr>
          <w:lang w:eastAsia="zh-CN"/>
        </w:rPr>
        <w:tab/>
        <w:t>DNS based resolution of port number</w:t>
      </w:r>
    </w:p>
    <w:p w14:paraId="543F3214" w14:textId="77777777" w:rsidR="003F291B" w:rsidRDefault="003F291B" w:rsidP="003F291B">
      <w:pPr>
        <w:pStyle w:val="B1"/>
        <w:rPr>
          <w:lang w:eastAsia="zh-CN"/>
        </w:rPr>
      </w:pPr>
      <w:r>
        <w:rPr>
          <w:lang w:eastAsia="zh-CN"/>
        </w:rPr>
        <w:t>-</w:t>
      </w:r>
      <w:r>
        <w:rPr>
          <w:lang w:eastAsia="zh-CN"/>
        </w:rPr>
        <w:tab/>
        <w:t>Multiplexer based solution</w:t>
      </w:r>
    </w:p>
    <w:p w14:paraId="1770FDB6" w14:textId="77777777" w:rsidR="003F291B" w:rsidRDefault="003F291B" w:rsidP="003F291B">
      <w:pPr>
        <w:pStyle w:val="B1"/>
        <w:rPr>
          <w:lang w:eastAsia="zh-CN"/>
        </w:rPr>
      </w:pPr>
      <w:r>
        <w:rPr>
          <w:lang w:eastAsia="zh-CN"/>
        </w:rPr>
        <w:t>-</w:t>
      </w:r>
      <w:r>
        <w:rPr>
          <w:lang w:eastAsia="zh-CN"/>
        </w:rPr>
        <w:tab/>
        <w:t>Standardized SCTP PPID without Multiplexer</w:t>
      </w:r>
    </w:p>
    <w:p w14:paraId="64C1FDCA" w14:textId="77777777" w:rsidR="003F291B" w:rsidRDefault="003F291B" w:rsidP="003F291B">
      <w:pPr>
        <w:pStyle w:val="B1"/>
        <w:rPr>
          <w:lang w:eastAsia="zh-CN"/>
        </w:rPr>
      </w:pPr>
      <w:r>
        <w:rPr>
          <w:lang w:eastAsia="zh-CN"/>
        </w:rPr>
        <w:t>-</w:t>
      </w:r>
      <w:r>
        <w:rPr>
          <w:lang w:eastAsia="zh-CN"/>
        </w:rPr>
        <w:tab/>
        <w:t>Form work group between 3GPP and IETF to look into the port number requirement</w:t>
      </w:r>
    </w:p>
    <w:p w14:paraId="013223F3" w14:textId="77777777" w:rsidR="003F291B" w:rsidRDefault="003F291B" w:rsidP="003F291B">
      <w:pPr>
        <w:pStyle w:val="B1"/>
        <w:rPr>
          <w:lang w:eastAsia="zh-CN"/>
        </w:rPr>
      </w:pPr>
      <w:r>
        <w:rPr>
          <w:lang w:eastAsia="zh-CN"/>
        </w:rPr>
        <w:t>-</w:t>
      </w:r>
      <w:r>
        <w:rPr>
          <w:lang w:eastAsia="zh-CN"/>
        </w:rPr>
        <w:tab/>
        <w:t>HTTP(s) web server query for port discovery</w:t>
      </w:r>
    </w:p>
    <w:p w14:paraId="7B99D486" w14:textId="4FBA64B1" w:rsidR="003F291B" w:rsidRDefault="003F291B" w:rsidP="003F291B">
      <w:pPr>
        <w:pStyle w:val="TH"/>
        <w:rPr>
          <w:lang w:eastAsia="zh-CN"/>
        </w:rPr>
      </w:pPr>
      <w:r>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372"/>
        <w:gridCol w:w="1768"/>
      </w:tblGrid>
      <w:tr w:rsidR="003F291B" w:rsidRPr="00A45C4F" w14:paraId="2EE43E36" w14:textId="77777777" w:rsidTr="007D38BC">
        <w:tc>
          <w:tcPr>
            <w:tcW w:w="774" w:type="pct"/>
            <w:shd w:val="clear" w:color="auto" w:fill="auto"/>
          </w:tcPr>
          <w:p w14:paraId="577B222C" w14:textId="77777777" w:rsidR="003F291B" w:rsidRDefault="003F291B" w:rsidP="007D38BC">
            <w:pPr>
              <w:pStyle w:val="TAH"/>
            </w:pPr>
            <w:r>
              <w:lastRenderedPageBreak/>
              <w:t>Solution</w:t>
            </w:r>
          </w:p>
        </w:tc>
        <w:tc>
          <w:tcPr>
            <w:tcW w:w="3308" w:type="pct"/>
            <w:shd w:val="clear" w:color="auto" w:fill="auto"/>
          </w:tcPr>
          <w:p w14:paraId="29DAE35A" w14:textId="77777777" w:rsidR="003F291B" w:rsidRDefault="003F291B" w:rsidP="007D38BC">
            <w:pPr>
              <w:pStyle w:val="TAH"/>
            </w:pPr>
            <w:r>
              <w:t>Overview</w:t>
            </w:r>
          </w:p>
        </w:tc>
        <w:tc>
          <w:tcPr>
            <w:tcW w:w="918" w:type="pct"/>
            <w:shd w:val="clear" w:color="auto" w:fill="auto"/>
          </w:tcPr>
          <w:p w14:paraId="4D50C6B7" w14:textId="77777777" w:rsidR="003F291B" w:rsidRDefault="003F291B" w:rsidP="007D38BC">
            <w:pPr>
              <w:pStyle w:val="TAH"/>
            </w:pPr>
            <w:r>
              <w:t xml:space="preserve">Type/category </w:t>
            </w:r>
          </w:p>
        </w:tc>
      </w:tr>
      <w:tr w:rsidR="003F291B" w:rsidRPr="00A45C4F" w14:paraId="1DE2EFFC" w14:textId="77777777" w:rsidTr="007D38BC">
        <w:tc>
          <w:tcPr>
            <w:tcW w:w="774" w:type="pct"/>
            <w:shd w:val="clear" w:color="auto" w:fill="auto"/>
          </w:tcPr>
          <w:p w14:paraId="05336E65" w14:textId="28325473" w:rsidR="003F291B" w:rsidRDefault="000B0B2B" w:rsidP="007D38BC">
            <w:pPr>
              <w:pStyle w:val="TAL"/>
            </w:pPr>
            <w:r>
              <w:t>Solution#</w:t>
            </w:r>
            <w:r w:rsidR="003F291B">
              <w:t>1</w:t>
            </w:r>
          </w:p>
        </w:tc>
        <w:tc>
          <w:tcPr>
            <w:tcW w:w="3308" w:type="pct"/>
            <w:shd w:val="clear" w:color="auto" w:fill="auto"/>
          </w:tcPr>
          <w:p w14:paraId="211EC4D4" w14:textId="77777777" w:rsidR="003F291B" w:rsidRDefault="003F291B" w:rsidP="007D38BC">
            <w:pPr>
              <w:pStyle w:val="TAL"/>
            </w:pPr>
            <w:r>
              <w:t xml:space="preserve">Proposes to standardize port number for new interface/application from a sub-range reserved by 3GPP from the dynamic/private port number range </w:t>
            </w:r>
            <w:r w:rsidRPr="00A779FB">
              <w:t>[49152 - 65535]</w:t>
            </w:r>
            <w:r>
              <w:t>.</w:t>
            </w:r>
          </w:p>
          <w:p w14:paraId="3471ABF8" w14:textId="77777777" w:rsidR="003F291B" w:rsidRDefault="003F291B" w:rsidP="007D38BC">
            <w:pPr>
              <w:pStyle w:val="TAL"/>
              <w:rPr>
                <w:lang w:val="en-US"/>
              </w:rPr>
            </w:pPr>
          </w:p>
          <w:p w14:paraId="07DF105B" w14:textId="77777777" w:rsidR="003F291B" w:rsidRDefault="003F291B" w:rsidP="007D38BC">
            <w:pPr>
              <w:pStyle w:val="TAL"/>
            </w:pPr>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p>
          <w:p w14:paraId="13831C92" w14:textId="77777777" w:rsidR="003F291B" w:rsidRDefault="003F291B" w:rsidP="007D38BC">
            <w:pPr>
              <w:pStyle w:val="TAL"/>
            </w:pPr>
          </w:p>
        </w:tc>
        <w:tc>
          <w:tcPr>
            <w:tcW w:w="918" w:type="pct"/>
            <w:shd w:val="clear" w:color="auto" w:fill="auto"/>
          </w:tcPr>
          <w:p w14:paraId="27EBD8A5" w14:textId="77777777" w:rsidR="003F291B" w:rsidRDefault="003F291B" w:rsidP="007D38BC">
            <w:pPr>
              <w:pStyle w:val="TAL"/>
            </w:pPr>
            <w:r>
              <w:t>3GPP Standardize port number from dynamic range.</w:t>
            </w:r>
          </w:p>
        </w:tc>
      </w:tr>
      <w:tr w:rsidR="003F291B" w:rsidRPr="00A45C4F" w14:paraId="62564714" w14:textId="77777777" w:rsidTr="007D38BC">
        <w:tc>
          <w:tcPr>
            <w:tcW w:w="774" w:type="pct"/>
            <w:shd w:val="clear" w:color="auto" w:fill="auto"/>
          </w:tcPr>
          <w:p w14:paraId="261D594F" w14:textId="2DDE8589" w:rsidR="003F291B" w:rsidRDefault="000B0B2B" w:rsidP="007D38BC">
            <w:pPr>
              <w:pStyle w:val="TAL"/>
            </w:pPr>
            <w:r>
              <w:t>Solution#</w:t>
            </w:r>
            <w:r w:rsidR="003F291B">
              <w:t>2</w:t>
            </w:r>
          </w:p>
        </w:tc>
        <w:tc>
          <w:tcPr>
            <w:tcW w:w="3308" w:type="pct"/>
            <w:shd w:val="clear" w:color="auto" w:fill="auto"/>
          </w:tcPr>
          <w:p w14:paraId="4EF7FF78" w14:textId="77777777" w:rsidR="003F291B" w:rsidRDefault="003F291B" w:rsidP="007D38BC">
            <w:pPr>
              <w:pStyle w:val="TAL"/>
            </w:pPr>
            <w:r>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918" w:type="pct"/>
            <w:shd w:val="clear" w:color="auto" w:fill="auto"/>
          </w:tcPr>
          <w:p w14:paraId="1B107B48" w14:textId="77777777" w:rsidR="003F291B" w:rsidRDefault="003F291B" w:rsidP="007D38BC">
            <w:pPr>
              <w:pStyle w:val="TAL"/>
            </w:pPr>
            <w:r>
              <w:t>OAM based port allocation</w:t>
            </w:r>
          </w:p>
        </w:tc>
      </w:tr>
      <w:tr w:rsidR="003F291B" w:rsidRPr="00A45C4F" w14:paraId="4DACE636" w14:textId="77777777" w:rsidTr="007D38BC">
        <w:tc>
          <w:tcPr>
            <w:tcW w:w="774" w:type="pct"/>
            <w:shd w:val="clear" w:color="auto" w:fill="auto"/>
          </w:tcPr>
          <w:p w14:paraId="22F1C6E0" w14:textId="4CB5B6BB" w:rsidR="003F291B" w:rsidRDefault="000B0B2B" w:rsidP="007D38BC">
            <w:pPr>
              <w:pStyle w:val="TAL"/>
            </w:pPr>
            <w:r>
              <w:t>Solution#</w:t>
            </w:r>
            <w:r w:rsidR="003F291B">
              <w:t>3</w:t>
            </w:r>
          </w:p>
        </w:tc>
        <w:tc>
          <w:tcPr>
            <w:tcW w:w="3308" w:type="pct"/>
            <w:shd w:val="clear" w:color="auto" w:fill="auto"/>
          </w:tcPr>
          <w:p w14:paraId="30673579" w14:textId="77777777" w:rsidR="003F291B" w:rsidRDefault="003F291B" w:rsidP="007D38BC">
            <w:pPr>
              <w:pStyle w:val="TAL"/>
            </w:pPr>
            <w:r>
              <w:t xml:space="preserve">The port number can be selected dynamically/locally by the interface/application node. A DNS server is available in the deployment and is updated 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 for application clients to discover using DNS PTR query</w:t>
            </w:r>
          </w:p>
        </w:tc>
        <w:tc>
          <w:tcPr>
            <w:tcW w:w="918" w:type="pct"/>
            <w:vMerge w:val="restart"/>
            <w:shd w:val="clear" w:color="auto" w:fill="auto"/>
          </w:tcPr>
          <w:p w14:paraId="027B4258" w14:textId="77777777" w:rsidR="003F291B" w:rsidRDefault="003F291B" w:rsidP="007D38BC">
            <w:pPr>
              <w:pStyle w:val="TAL"/>
            </w:pPr>
            <w:r>
              <w:t>DNS infrastructure-based solution.</w:t>
            </w:r>
          </w:p>
        </w:tc>
      </w:tr>
      <w:tr w:rsidR="003F291B" w:rsidRPr="00A45C4F" w14:paraId="74C4413E" w14:textId="77777777" w:rsidTr="007D38BC">
        <w:tc>
          <w:tcPr>
            <w:tcW w:w="774" w:type="pct"/>
            <w:shd w:val="clear" w:color="auto" w:fill="auto"/>
          </w:tcPr>
          <w:p w14:paraId="7D0880F4" w14:textId="722FF53A" w:rsidR="003F291B" w:rsidRDefault="000B0B2B" w:rsidP="007D38BC">
            <w:pPr>
              <w:pStyle w:val="TAL"/>
            </w:pPr>
            <w:r>
              <w:t>Solution#</w:t>
            </w:r>
            <w:r w:rsidR="003F291B">
              <w:t>4</w:t>
            </w:r>
          </w:p>
        </w:tc>
        <w:tc>
          <w:tcPr>
            <w:tcW w:w="3308" w:type="pct"/>
            <w:shd w:val="clear" w:color="auto" w:fill="auto"/>
          </w:tcPr>
          <w:p w14:paraId="4A481198" w14:textId="34DFB558" w:rsidR="003F291B" w:rsidRDefault="003F291B" w:rsidP="007D38BC">
            <w:pPr>
              <w:pStyle w:val="TAL"/>
            </w:pPr>
            <w:r w:rsidRPr="00A24047">
              <w:rPr>
                <w:lang w:val="en-US"/>
              </w:rPr>
              <w:t xml:space="preserve">This is an alternative to </w:t>
            </w:r>
            <w:r w:rsidR="000B0B2B">
              <w:rPr>
                <w:lang w:val="en-US"/>
              </w:rPr>
              <w:t>solution#</w:t>
            </w:r>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r>
              <w:rPr>
                <w:rFonts w:eastAsia="SimSun"/>
                <w:lang w:val="en-US" w:eastAsia="zh-CN"/>
              </w:rPr>
              <w:t>Application clients to discover the server end point details using DNS SRV query.</w:t>
            </w:r>
          </w:p>
        </w:tc>
        <w:tc>
          <w:tcPr>
            <w:tcW w:w="918" w:type="pct"/>
            <w:vMerge/>
            <w:shd w:val="clear" w:color="auto" w:fill="auto"/>
          </w:tcPr>
          <w:p w14:paraId="49D7BEEC" w14:textId="77777777" w:rsidR="003F291B" w:rsidRDefault="003F291B" w:rsidP="007D38BC">
            <w:pPr>
              <w:pStyle w:val="TAL"/>
            </w:pPr>
          </w:p>
        </w:tc>
      </w:tr>
      <w:tr w:rsidR="003F291B" w:rsidRPr="00A45C4F" w14:paraId="60405BAE" w14:textId="77777777" w:rsidTr="007D38BC">
        <w:tc>
          <w:tcPr>
            <w:tcW w:w="774" w:type="pct"/>
            <w:shd w:val="clear" w:color="auto" w:fill="auto"/>
          </w:tcPr>
          <w:p w14:paraId="2807DBBD" w14:textId="053CD3CE" w:rsidR="003F291B" w:rsidRDefault="000B0B2B" w:rsidP="007D38BC">
            <w:pPr>
              <w:pStyle w:val="TAL"/>
            </w:pPr>
            <w:r>
              <w:t>Solution#</w:t>
            </w:r>
            <w:r w:rsidR="003F291B">
              <w:t>5</w:t>
            </w:r>
          </w:p>
        </w:tc>
        <w:tc>
          <w:tcPr>
            <w:tcW w:w="3308" w:type="pct"/>
            <w:shd w:val="clear" w:color="auto" w:fill="auto"/>
          </w:tcPr>
          <w:p w14:paraId="5085B102" w14:textId="77777777" w:rsidR="003F291B" w:rsidRDefault="003F291B" w:rsidP="007D38BC">
            <w:pPr>
              <w:pStyle w:val="TAL"/>
            </w:pPr>
            <w:r>
              <w:t xml:space="preserve">This is also DNS based solution. But instead of sending the DNS query to a unicast DNS server, it is sent to a </w:t>
            </w:r>
            <w:r w:rsidRPr="00D24C46">
              <w:rPr>
                <w:noProof/>
                <w:lang w:val="en-US"/>
              </w:rPr>
              <w:t>link-local multicast address</w:t>
            </w:r>
            <w:r>
              <w:rPr>
                <w:noProof/>
                <w:lang w:val="en-US"/>
              </w:rPr>
              <w:t>. The nodes are implemented with mDNS resolver and responder. The node supporting the service responds to the mDNS query.</w:t>
            </w:r>
          </w:p>
        </w:tc>
        <w:tc>
          <w:tcPr>
            <w:tcW w:w="918" w:type="pct"/>
            <w:vMerge w:val="restart"/>
            <w:shd w:val="clear" w:color="auto" w:fill="auto"/>
          </w:tcPr>
          <w:p w14:paraId="33E48147" w14:textId="77777777" w:rsidR="003F291B" w:rsidRDefault="003F291B" w:rsidP="007D38BC">
            <w:pPr>
              <w:pStyle w:val="TAL"/>
            </w:pPr>
            <w:r>
              <w:t>Multicast DNS</w:t>
            </w:r>
          </w:p>
        </w:tc>
      </w:tr>
      <w:tr w:rsidR="003F291B" w:rsidRPr="00A45C4F" w14:paraId="4B61421F" w14:textId="77777777" w:rsidTr="007D38BC">
        <w:tc>
          <w:tcPr>
            <w:tcW w:w="774" w:type="pct"/>
            <w:shd w:val="clear" w:color="auto" w:fill="auto"/>
          </w:tcPr>
          <w:p w14:paraId="200A08B7" w14:textId="0996295B" w:rsidR="003F291B" w:rsidRDefault="000B0B2B" w:rsidP="007D38BC">
            <w:pPr>
              <w:pStyle w:val="TAL"/>
            </w:pPr>
            <w:r>
              <w:t>Solution#</w:t>
            </w:r>
            <w:r w:rsidR="003F291B">
              <w:t>6</w:t>
            </w:r>
          </w:p>
        </w:tc>
        <w:tc>
          <w:tcPr>
            <w:tcW w:w="3308" w:type="pct"/>
            <w:shd w:val="clear" w:color="auto" w:fill="auto"/>
          </w:tcPr>
          <w:p w14:paraId="3BFD1A8A" w14:textId="573181F9" w:rsidR="003F291B" w:rsidRDefault="000B0B2B" w:rsidP="007D38BC">
            <w:pPr>
              <w:pStyle w:val="TAL"/>
            </w:pPr>
            <w:r>
              <w:t>Solution#</w:t>
            </w:r>
            <w:r w:rsidR="003F291B">
              <w:t xml:space="preserve">6 is similar to </w:t>
            </w:r>
            <w:r>
              <w:t>Solution#</w:t>
            </w:r>
            <w:r w:rsidR="003F291B">
              <w:t>5 with only difference that the mDNS query is sent to a pre-configured IP address instead of the link-local multicast address.</w:t>
            </w:r>
          </w:p>
        </w:tc>
        <w:tc>
          <w:tcPr>
            <w:tcW w:w="918" w:type="pct"/>
            <w:vMerge/>
            <w:shd w:val="clear" w:color="auto" w:fill="auto"/>
          </w:tcPr>
          <w:p w14:paraId="77EFF39A" w14:textId="77777777" w:rsidR="003F291B" w:rsidRDefault="003F291B" w:rsidP="007D38BC">
            <w:pPr>
              <w:pStyle w:val="TAL"/>
            </w:pPr>
          </w:p>
        </w:tc>
      </w:tr>
      <w:tr w:rsidR="003F291B" w:rsidRPr="00A45C4F" w14:paraId="78755E45" w14:textId="77777777" w:rsidTr="007D38BC">
        <w:tc>
          <w:tcPr>
            <w:tcW w:w="774" w:type="pct"/>
            <w:shd w:val="clear" w:color="auto" w:fill="auto"/>
          </w:tcPr>
          <w:p w14:paraId="6D327DBE" w14:textId="21541EFA" w:rsidR="003F291B" w:rsidRDefault="000B0B2B" w:rsidP="007D38BC">
            <w:pPr>
              <w:pStyle w:val="TAL"/>
            </w:pPr>
            <w:r>
              <w:t>Solution#</w:t>
            </w:r>
            <w:r w:rsidR="003F291B">
              <w:t>7</w:t>
            </w:r>
          </w:p>
        </w:tc>
        <w:tc>
          <w:tcPr>
            <w:tcW w:w="3308" w:type="pct"/>
            <w:shd w:val="clear" w:color="auto" w:fill="auto"/>
          </w:tcPr>
          <w:p w14:paraId="450EE419" w14:textId="77777777" w:rsidR="003F291B" w:rsidRDefault="003F291B" w:rsidP="007D38BC">
            <w:pPr>
              <w:pStyle w:val="TAL"/>
            </w:pPr>
            <w:r>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918" w:type="pct"/>
            <w:vMerge w:val="restart"/>
            <w:shd w:val="clear" w:color="auto" w:fill="auto"/>
          </w:tcPr>
          <w:p w14:paraId="67517982" w14:textId="77777777" w:rsidR="003F291B" w:rsidRDefault="003F291B" w:rsidP="007D38BC">
            <w:pPr>
              <w:pStyle w:val="TAL"/>
            </w:pPr>
            <w:r>
              <w:t>MUX based solution</w:t>
            </w:r>
          </w:p>
          <w:p w14:paraId="3BAF55AE" w14:textId="77777777" w:rsidR="003F291B" w:rsidRDefault="003F291B" w:rsidP="007D38BC">
            <w:pPr>
              <w:pStyle w:val="TAL"/>
            </w:pPr>
          </w:p>
          <w:p w14:paraId="5076CBCD" w14:textId="77777777" w:rsidR="003F291B" w:rsidRDefault="003F291B" w:rsidP="007D38BC">
            <w:pPr>
              <w:pStyle w:val="TAL"/>
            </w:pPr>
            <w:r>
              <w:t>(For SCTP use standardized PPID)</w:t>
            </w:r>
          </w:p>
        </w:tc>
      </w:tr>
      <w:tr w:rsidR="003F291B" w:rsidRPr="00A45C4F" w14:paraId="66CAD5BC" w14:textId="77777777" w:rsidTr="007D38BC">
        <w:tc>
          <w:tcPr>
            <w:tcW w:w="774" w:type="pct"/>
            <w:shd w:val="clear" w:color="auto" w:fill="auto"/>
          </w:tcPr>
          <w:p w14:paraId="49AE855C" w14:textId="3335176A" w:rsidR="003F291B" w:rsidRDefault="000B0B2B" w:rsidP="007D38BC">
            <w:pPr>
              <w:pStyle w:val="TAL"/>
            </w:pPr>
            <w:r>
              <w:t>Solution#</w:t>
            </w:r>
            <w:r w:rsidR="003F291B">
              <w:t>8</w:t>
            </w:r>
          </w:p>
        </w:tc>
        <w:tc>
          <w:tcPr>
            <w:tcW w:w="3308" w:type="pct"/>
            <w:shd w:val="clear" w:color="auto" w:fill="auto"/>
          </w:tcPr>
          <w:p w14:paraId="473F03D9" w14:textId="77777777" w:rsidR="003F291B" w:rsidRDefault="003F291B" w:rsidP="007D38BC">
            <w:pPr>
              <w:pStyle w:val="TAL"/>
            </w:pPr>
            <w:r>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918" w:type="pct"/>
            <w:vMerge/>
            <w:shd w:val="clear" w:color="auto" w:fill="auto"/>
          </w:tcPr>
          <w:p w14:paraId="5783651C" w14:textId="77777777" w:rsidR="003F291B" w:rsidRDefault="003F291B" w:rsidP="007D38BC">
            <w:pPr>
              <w:pStyle w:val="TAL"/>
            </w:pPr>
          </w:p>
        </w:tc>
      </w:tr>
      <w:tr w:rsidR="003F291B" w:rsidRPr="00A45C4F" w14:paraId="131A7312" w14:textId="77777777" w:rsidTr="007D38BC">
        <w:tc>
          <w:tcPr>
            <w:tcW w:w="774" w:type="pct"/>
            <w:shd w:val="clear" w:color="auto" w:fill="auto"/>
          </w:tcPr>
          <w:p w14:paraId="0E768316" w14:textId="16D01900" w:rsidR="003F291B" w:rsidRDefault="000B0B2B" w:rsidP="007D38BC">
            <w:pPr>
              <w:pStyle w:val="TAL"/>
            </w:pPr>
            <w:r>
              <w:t>Solution#</w:t>
            </w:r>
            <w:r w:rsidR="003F291B">
              <w:t>9</w:t>
            </w:r>
          </w:p>
        </w:tc>
        <w:tc>
          <w:tcPr>
            <w:tcW w:w="3308" w:type="pct"/>
            <w:shd w:val="clear" w:color="auto" w:fill="auto"/>
          </w:tcPr>
          <w:p w14:paraId="738FAB25" w14:textId="77777777" w:rsidR="003F291B" w:rsidRDefault="003F291B" w:rsidP="007D38BC">
            <w:pPr>
              <w:pStyle w:val="TAL"/>
            </w:pPr>
            <w:r>
              <w:t xml:space="preserve">This solution is proposed for TCP based applications. The proposal is to use </w:t>
            </w:r>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that is already deprecated by IETF </w:t>
            </w:r>
            <w:r w:rsidRPr="004D7233">
              <w:rPr>
                <w:lang w:val="en-US"/>
              </w:rPr>
              <w:t>RFC 7805</w:t>
            </w:r>
            <w:r>
              <w:rPr>
                <w:lang w:val="en-US"/>
              </w:rPr>
              <w:t> [</w:t>
            </w:r>
            <w:r w:rsidRPr="00A9011C">
              <w:rPr>
                <w:lang w:val="en-US"/>
              </w:rPr>
              <w:t>4</w:t>
            </w:r>
            <w:r>
              <w:rPr>
                <w:lang w:val="en-US"/>
              </w:rPr>
              <w:t>]</w:t>
            </w:r>
          </w:p>
        </w:tc>
        <w:tc>
          <w:tcPr>
            <w:tcW w:w="918" w:type="pct"/>
            <w:vMerge/>
            <w:shd w:val="clear" w:color="auto" w:fill="auto"/>
          </w:tcPr>
          <w:p w14:paraId="69A5A792" w14:textId="77777777" w:rsidR="003F291B" w:rsidRDefault="003F291B" w:rsidP="007D38BC">
            <w:pPr>
              <w:pStyle w:val="TAL"/>
            </w:pPr>
          </w:p>
        </w:tc>
      </w:tr>
      <w:tr w:rsidR="003F291B" w:rsidRPr="00A45C4F" w14:paraId="2B15F334" w14:textId="77777777" w:rsidTr="007D38BC">
        <w:tc>
          <w:tcPr>
            <w:tcW w:w="774" w:type="pct"/>
            <w:shd w:val="clear" w:color="auto" w:fill="auto"/>
          </w:tcPr>
          <w:p w14:paraId="78BD23A5" w14:textId="485BC029" w:rsidR="003F291B" w:rsidRDefault="000B0B2B" w:rsidP="007D38BC">
            <w:pPr>
              <w:pStyle w:val="TAL"/>
            </w:pPr>
            <w:r>
              <w:t>Solution#</w:t>
            </w:r>
            <w:r w:rsidR="003F291B">
              <w:t>10</w:t>
            </w:r>
          </w:p>
        </w:tc>
        <w:tc>
          <w:tcPr>
            <w:tcW w:w="3308" w:type="pct"/>
            <w:shd w:val="clear" w:color="auto" w:fill="auto"/>
          </w:tcPr>
          <w:p w14:paraId="0B0D744B" w14:textId="0D651CCD" w:rsidR="003F291B" w:rsidRDefault="003F291B" w:rsidP="007D38BC">
            <w:pPr>
              <w:pStyle w:val="TAL"/>
            </w:pPr>
            <w:r>
              <w:t xml:space="preserve">This is an alternative to </w:t>
            </w:r>
            <w:r w:rsidR="000B0B2B">
              <w:t>Solution#</w:t>
            </w:r>
            <w:r>
              <w:t xml:space="preserve">7 and </w:t>
            </w:r>
            <w:r w:rsidR="000B0B2B">
              <w:t>Solution#</w:t>
            </w:r>
            <w:r>
              <w:t>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918" w:type="pct"/>
            <w:shd w:val="clear" w:color="auto" w:fill="auto"/>
          </w:tcPr>
          <w:p w14:paraId="1E3324C2" w14:textId="77777777" w:rsidR="003F291B" w:rsidRDefault="003F291B" w:rsidP="007D38BC">
            <w:pPr>
              <w:pStyle w:val="TAL"/>
            </w:pPr>
            <w:r>
              <w:t>Standardized SCTP PPID without MUX</w:t>
            </w:r>
          </w:p>
        </w:tc>
      </w:tr>
      <w:tr w:rsidR="003F291B" w:rsidRPr="00A45C4F" w14:paraId="54208520" w14:textId="77777777" w:rsidTr="007D38BC">
        <w:tc>
          <w:tcPr>
            <w:tcW w:w="774" w:type="pct"/>
            <w:shd w:val="clear" w:color="auto" w:fill="auto"/>
          </w:tcPr>
          <w:p w14:paraId="041FEBBC" w14:textId="7B0EAF7A" w:rsidR="003F291B" w:rsidRDefault="000B0B2B" w:rsidP="007D38BC">
            <w:pPr>
              <w:pStyle w:val="TAL"/>
            </w:pPr>
            <w:r>
              <w:t>Solution#</w:t>
            </w:r>
            <w:r w:rsidR="003F291B">
              <w:t>11</w:t>
            </w:r>
          </w:p>
        </w:tc>
        <w:tc>
          <w:tcPr>
            <w:tcW w:w="3308" w:type="pct"/>
            <w:shd w:val="clear" w:color="auto" w:fill="auto"/>
          </w:tcPr>
          <w:p w14:paraId="57A3369B" w14:textId="77777777" w:rsidR="003F291B" w:rsidRDefault="003F291B" w:rsidP="007D38BC">
            <w:pPr>
              <w:pStyle w:val="TAL"/>
            </w:pPr>
            <w:r>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918" w:type="pct"/>
            <w:shd w:val="clear" w:color="auto" w:fill="auto"/>
          </w:tcPr>
          <w:p w14:paraId="2B72B1B3" w14:textId="77777777" w:rsidR="003F291B" w:rsidRDefault="003F291B" w:rsidP="007D38BC">
            <w:pPr>
              <w:pStyle w:val="TAL"/>
            </w:pPr>
            <w:r>
              <w:t>Form a Work Group</w:t>
            </w:r>
          </w:p>
          <w:p w14:paraId="6A17EE40" w14:textId="77777777" w:rsidR="003F291B" w:rsidRDefault="003F291B" w:rsidP="007D38BC">
            <w:pPr>
              <w:pStyle w:val="TAL"/>
            </w:pPr>
          </w:p>
          <w:p w14:paraId="331BFF5E" w14:textId="77777777" w:rsidR="003F291B" w:rsidRDefault="003F291B" w:rsidP="007D38BC">
            <w:pPr>
              <w:pStyle w:val="TAL"/>
            </w:pPr>
            <w:r>
              <w:t>(Continue using standardized port allocated by IANA)</w:t>
            </w:r>
          </w:p>
        </w:tc>
      </w:tr>
      <w:tr w:rsidR="003F291B" w:rsidRPr="00A45C4F" w14:paraId="35F476FC" w14:textId="77777777" w:rsidTr="007D38BC">
        <w:tc>
          <w:tcPr>
            <w:tcW w:w="774" w:type="pct"/>
            <w:shd w:val="clear" w:color="auto" w:fill="auto"/>
          </w:tcPr>
          <w:p w14:paraId="7E9FFD81" w14:textId="7D6EC557" w:rsidR="003F291B" w:rsidRDefault="000B0B2B" w:rsidP="007D38BC">
            <w:pPr>
              <w:pStyle w:val="TAL"/>
            </w:pPr>
            <w:r>
              <w:t>Solution#</w:t>
            </w:r>
            <w:r w:rsidR="003F291B">
              <w:t>12</w:t>
            </w:r>
          </w:p>
        </w:tc>
        <w:tc>
          <w:tcPr>
            <w:tcW w:w="3308" w:type="pct"/>
            <w:shd w:val="clear" w:color="auto" w:fill="auto"/>
          </w:tcPr>
          <w:p w14:paraId="5ACD38BF" w14:textId="77777777" w:rsidR="003F291B" w:rsidRDefault="003F291B" w:rsidP="007D38BC">
            <w:pPr>
              <w:pStyle w:val="TAL"/>
            </w:pPr>
            <w:r>
              <w:t xml:space="preserve">This solution proposes to enhance NRF to support </w:t>
            </w:r>
            <w:r w:rsidRPr="00AF6D0A">
              <w:rPr>
                <w:lang w:val="en-US"/>
              </w:rPr>
              <w:t>registration of port number information and retrieval of the port number by an application client</w:t>
            </w:r>
            <w:r>
              <w:rPr>
                <w:lang w:val="en-US"/>
              </w:rPr>
              <w:t xml:space="preserve">. </w:t>
            </w:r>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p>
        </w:tc>
        <w:tc>
          <w:tcPr>
            <w:tcW w:w="918" w:type="pct"/>
            <w:vMerge w:val="restart"/>
            <w:shd w:val="clear" w:color="auto" w:fill="auto"/>
          </w:tcPr>
          <w:p w14:paraId="0E06CD08" w14:textId="77777777" w:rsidR="003F291B" w:rsidRDefault="003F291B" w:rsidP="007D38BC">
            <w:pPr>
              <w:pStyle w:val="TAL"/>
            </w:pPr>
            <w:r>
              <w:t>HTTP(s) web server query for port discovery</w:t>
            </w:r>
          </w:p>
        </w:tc>
      </w:tr>
      <w:tr w:rsidR="003F291B" w:rsidRPr="00A45C4F" w14:paraId="6FB7E517" w14:textId="77777777" w:rsidTr="007D38BC">
        <w:tc>
          <w:tcPr>
            <w:tcW w:w="774" w:type="pct"/>
            <w:shd w:val="clear" w:color="auto" w:fill="auto"/>
          </w:tcPr>
          <w:p w14:paraId="7E857B88" w14:textId="1D959BB6" w:rsidR="003F291B" w:rsidRDefault="000B0B2B" w:rsidP="007D38BC">
            <w:pPr>
              <w:pStyle w:val="TAL"/>
            </w:pPr>
            <w:r>
              <w:t>Solution#</w:t>
            </w:r>
            <w:r w:rsidR="003F291B">
              <w:t>13</w:t>
            </w:r>
          </w:p>
        </w:tc>
        <w:tc>
          <w:tcPr>
            <w:tcW w:w="3308" w:type="pct"/>
            <w:shd w:val="clear" w:color="auto" w:fill="auto"/>
          </w:tcPr>
          <w:p w14:paraId="61E11660" w14:textId="74F76352" w:rsidR="003F291B" w:rsidRDefault="000B0B2B" w:rsidP="007D38BC">
            <w:pPr>
              <w:pStyle w:val="TAL"/>
            </w:pPr>
            <w:r>
              <w:t>Solution#</w:t>
            </w:r>
            <w:r w:rsidR="003F291B">
              <w:t xml:space="preserve">13 is similar to </w:t>
            </w:r>
            <w:r>
              <w:t>Solution#</w:t>
            </w:r>
            <w:r w:rsidR="003F291B">
              <w:t>12, with the following differences:</w:t>
            </w:r>
          </w:p>
          <w:p w14:paraId="13245864" w14:textId="77777777" w:rsidR="003F291B" w:rsidRDefault="003F291B" w:rsidP="007D38BC">
            <w:pPr>
              <w:pStyle w:val="TAL"/>
            </w:pPr>
            <w:r>
              <w:t>-</w:t>
            </w:r>
            <w:r>
              <w:tab/>
              <w:t>The server side implements an HTTP web service and is configured with the IP/Port number of the supported applications.</w:t>
            </w:r>
          </w:p>
          <w:p w14:paraId="745F9CF0" w14:textId="77777777" w:rsidR="003F291B" w:rsidRDefault="003F291B" w:rsidP="007D38BC">
            <w:pPr>
              <w:pStyle w:val="TAL"/>
            </w:pPr>
            <w:r>
              <w:t>-</w:t>
            </w:r>
            <w:r>
              <w:tab/>
              <w:t>The client side is configured to query the HTTP web server first to fetch the IP/port number details supported by the application.</w:t>
            </w:r>
          </w:p>
          <w:p w14:paraId="13148E43" w14:textId="77777777" w:rsidR="003F291B" w:rsidRDefault="003F291B" w:rsidP="007D38BC">
            <w:pPr>
              <w:pStyle w:val="TAL"/>
            </w:pPr>
          </w:p>
        </w:tc>
        <w:tc>
          <w:tcPr>
            <w:tcW w:w="918" w:type="pct"/>
            <w:vMerge/>
            <w:shd w:val="clear" w:color="auto" w:fill="auto"/>
          </w:tcPr>
          <w:p w14:paraId="16A2698C" w14:textId="77777777" w:rsidR="003F291B" w:rsidRDefault="003F291B" w:rsidP="007D38BC">
            <w:pPr>
              <w:pStyle w:val="TAL"/>
            </w:pPr>
          </w:p>
        </w:tc>
      </w:tr>
    </w:tbl>
    <w:p w14:paraId="7CDC9D43" w14:textId="77777777" w:rsidR="003F291B" w:rsidRDefault="003F291B" w:rsidP="003F291B"/>
    <w:p w14:paraId="368A018F" w14:textId="02B102EC" w:rsidR="003F291B" w:rsidRPr="0090769B" w:rsidRDefault="003F291B" w:rsidP="003F291B">
      <w:r>
        <w:rPr>
          <w:lang w:eastAsia="zh-CN"/>
        </w:rPr>
        <w:lastRenderedPageBreak/>
        <w:t>The Table 7.3.1.1</w:t>
      </w:r>
      <w:r>
        <w:rPr>
          <w:lang w:eastAsia="zh-CN"/>
        </w:rPr>
        <w:noBreakHyphen/>
        <w:t xml:space="preserve">1 above summarizes all the solutions incorporated in the TR 29.835 and groups the solutions into different type of solutions. The following </w:t>
      </w:r>
      <w:r w:rsidR="00B00C25">
        <w:rPr>
          <w:lang w:eastAsia="zh-CN"/>
        </w:rPr>
        <w:t>clause</w:t>
      </w:r>
      <w:r>
        <w:rPr>
          <w:lang w:eastAsia="zh-CN"/>
        </w:rPr>
        <w:t>s provide detailed evaluation on each type of solutions.</w:t>
      </w:r>
    </w:p>
    <w:p w14:paraId="126CA918" w14:textId="51AA44E3" w:rsidR="00DB051E" w:rsidRDefault="00DB051E" w:rsidP="00DB051E">
      <w:pPr>
        <w:pStyle w:val="Heading4"/>
        <w:rPr>
          <w:lang w:eastAsia="zh-CN"/>
        </w:rPr>
      </w:pPr>
      <w:bookmarkStart w:id="977" w:name="_Toc63666264"/>
      <w:r>
        <w:rPr>
          <w:lang w:eastAsia="zh-CN"/>
        </w:rPr>
        <w:t>7.3.1.2 Evaluation of 3GPP standardizing port from dynamic range (</w:t>
      </w:r>
      <w:r w:rsidR="000B0B2B">
        <w:rPr>
          <w:lang w:eastAsia="zh-CN"/>
        </w:rPr>
        <w:t>Solution#</w:t>
      </w:r>
      <w:r>
        <w:rPr>
          <w:lang w:eastAsia="zh-CN"/>
        </w:rPr>
        <w:t>1)</w:t>
      </w:r>
      <w:bookmarkEnd w:id="977"/>
    </w:p>
    <w:p w14:paraId="6D9FC067" w14:textId="70FC692D" w:rsidR="00DB051E" w:rsidRDefault="000B0B2B" w:rsidP="00DB051E">
      <w:r>
        <w:rPr>
          <w:lang w:eastAsia="zh-CN"/>
        </w:rPr>
        <w:t>Solution#</w:t>
      </w:r>
      <w:r w:rsidR="00DB051E">
        <w:rPr>
          <w:lang w:eastAsia="zh-CN"/>
        </w:rPr>
        <w:t xml:space="preserve">1 proposes that 3GPP shall reserve a sub-range of port numbers from the dynamic/private range </w:t>
      </w:r>
      <w:r w:rsidR="00DB051E">
        <w:t xml:space="preserve">[49152 - 65535]. 3GPP will standardize a port number from this sub-range for every new interface/application defined by it going forward. The dynamic range </w:t>
      </w:r>
      <w:r w:rsidR="00DB051E">
        <w:rPr>
          <w:lang w:val="en-US"/>
        </w:rPr>
        <w:t xml:space="preserve">[49152 – 65535] </w:t>
      </w:r>
      <w:r w:rsidR="00DB051E">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1E5BCD99" w:rsidR="00DB051E" w:rsidRDefault="00DB051E" w:rsidP="00DB051E">
      <w:pPr>
        <w:pStyle w:val="Heading4"/>
        <w:rPr>
          <w:lang w:eastAsia="zh-CN"/>
        </w:rPr>
      </w:pPr>
      <w:bookmarkStart w:id="978" w:name="_Toc63666265"/>
      <w:r>
        <w:rPr>
          <w:lang w:eastAsia="zh-CN"/>
        </w:rPr>
        <w:t>7.3.1.3 Evaluation of OAM based solution (</w:t>
      </w:r>
      <w:r w:rsidR="000B0B2B">
        <w:rPr>
          <w:lang w:eastAsia="zh-CN"/>
        </w:rPr>
        <w:t>Solution#</w:t>
      </w:r>
      <w:r>
        <w:rPr>
          <w:lang w:eastAsia="zh-CN"/>
        </w:rPr>
        <w:t>2)</w:t>
      </w:r>
      <w:bookmarkEnd w:id="978"/>
    </w:p>
    <w:p w14:paraId="6E2C8F02" w14:textId="0C0FECD4" w:rsidR="00DB051E" w:rsidRDefault="000B0B2B" w:rsidP="00DB051E">
      <w:r>
        <w:t>Solution#</w:t>
      </w:r>
      <w:r w:rsidR="00DB051E">
        <w:t xml:space="preserve">2 on the other hand proposes that the port number is not standardized by 3GPP. Instead each operator becomes responsible for assigning a port number for each new interface/application. Such port number can be assigned either from the user port number range </w:t>
      </w:r>
      <w:r w:rsidR="00DB051E" w:rsidRPr="0021245F">
        <w:t xml:space="preserve">[1024-49151] or from the Dynamic/Private Port </w:t>
      </w:r>
      <w:r w:rsidR="00DB051E">
        <w:t xml:space="preserve">number </w:t>
      </w:r>
      <w:r w:rsidR="00DB051E" w:rsidRPr="0021245F">
        <w:t>range [49152 - 65535]</w:t>
      </w:r>
      <w:r w:rsidR="00DB051E">
        <w:t xml:space="preserve">. The operator also becomes responsible for avoiding any port number clash. Not using a standardized port number will introduce other problems as described in clause 4.2.1. So, when defining a new SCTP based interface/application, if </w:t>
      </w:r>
      <w:r>
        <w:t>Solution#</w:t>
      </w:r>
      <w:r w:rsidR="00DB051E">
        <w:t xml:space="preserve">2 is used, an SCTP Payload Protocol Identifier (PPID) shall also be defined/standardized for the new application. Generally, the application clients use port numbers from the dynamic/private port number range </w:t>
      </w:r>
      <w:r w:rsidR="00DB051E" w:rsidRPr="00EC76DC">
        <w:t>[49152 - 65535]</w:t>
      </w:r>
      <w:r w:rsidR="00DB051E">
        <w:t xml:space="preserve"> as the source port while initiating a connection. Many applications use the dynamic/private port number range </w:t>
      </w:r>
      <w:r w:rsidR="00DB051E" w:rsidRPr="00EC76DC">
        <w:t>[49152 - 65535]</w:t>
      </w:r>
      <w:r w:rsidR="00DB051E">
        <w:t xml:space="preserve"> for internal communications as well. Since in </w:t>
      </w:r>
      <w:r>
        <w:t>Solution#</w:t>
      </w:r>
      <w:r w:rsidR="00DB051E">
        <w:t xml:space="preserve">2, the operator 's OAM allocates the port number, the operator is aware of port numbers from the user port number range </w:t>
      </w:r>
      <w:r w:rsidR="00DB051E" w:rsidRPr="0021245F">
        <w:t xml:space="preserve">[1024-49151] </w:t>
      </w:r>
      <w:r w:rsidR="00DB051E">
        <w:t xml:space="preserve">being used in the network. So, it may be beneficial if for </w:t>
      </w:r>
      <w:r>
        <w:t>Solution#</w:t>
      </w:r>
      <w:r w:rsidR="00DB051E">
        <w:t xml:space="preserve">2 the operator allocates free ports from the user port number range </w:t>
      </w:r>
      <w:r w:rsidR="00DB051E" w:rsidRPr="0021245F">
        <w:t>[1024-49151]</w:t>
      </w:r>
      <w:r w:rsidR="00DB051E">
        <w:t xml:space="preserve"> for the new 3GPP interfaces/applications.</w:t>
      </w:r>
    </w:p>
    <w:p w14:paraId="36F93B82" w14:textId="1E425193" w:rsidR="00DB051E" w:rsidRDefault="00DB051E" w:rsidP="00DB051E">
      <w:r>
        <w:t xml:space="preserve">Both </w:t>
      </w:r>
      <w:r w:rsidR="000B0B2B">
        <w:t>Solution#</w:t>
      </w:r>
      <w:r>
        <w:t xml:space="preserve">1 and </w:t>
      </w:r>
      <w:r w:rsidR="000B0B2B">
        <w:t>Solution#</w:t>
      </w:r>
      <w:r>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t>Solution#</w:t>
      </w:r>
      <w:r>
        <w:t xml:space="preserve">1 and </w:t>
      </w:r>
      <w:r w:rsidR="000B0B2B">
        <w:t>Solution#</w:t>
      </w:r>
      <w:r>
        <w:t xml:space="preserve">2 have a finite risk of running into port number clash. However, </w:t>
      </w:r>
      <w:r w:rsidR="000B0B2B">
        <w:t>Solution#</w:t>
      </w:r>
      <w:r>
        <w:t xml:space="preserve">2 has an advantage over </w:t>
      </w:r>
      <w:r w:rsidR="000B0B2B">
        <w:t>Solution#</w:t>
      </w:r>
      <w:r>
        <w:t xml:space="preserve">1, that the port number is not standardized (or fixed) and is managed by the operator's OAM. </w:t>
      </w:r>
      <w:r w:rsidR="000B0B2B">
        <w:t>Solution#</w:t>
      </w:r>
      <w:r>
        <w:t xml:space="preserve">2 provides a further flexibility to the operator to also use free ports from the user port number range </w:t>
      </w:r>
      <w:r w:rsidRPr="0021245F">
        <w:t xml:space="preserve">[1024-49151] </w:t>
      </w:r>
      <w:r>
        <w:t xml:space="preserve">which will ensure that there will be no port number clash with any other application clients (both 3GPP and non-3GPP) as the application clients will use port numbers from the dynamic range </w:t>
      </w:r>
      <w:r w:rsidRPr="00EC76DC">
        <w:t>[49152 - 65535]</w:t>
      </w:r>
      <w:r>
        <w:t xml:space="preserve"> as a source port.</w:t>
      </w:r>
    </w:p>
    <w:p w14:paraId="03866FFD" w14:textId="3214BDEF" w:rsidR="00694895" w:rsidRDefault="00694895" w:rsidP="00694895">
      <w:pPr>
        <w:pStyle w:val="Heading4"/>
        <w:rPr>
          <w:lang w:eastAsia="zh-CN"/>
        </w:rPr>
      </w:pPr>
      <w:bookmarkStart w:id="979" w:name="_Toc63666266"/>
      <w:r>
        <w:rPr>
          <w:lang w:eastAsia="zh-CN"/>
        </w:rPr>
        <w:t>7.3.1.4 Evaluation of DNS based solutions (solutions #3, #4, #5, #6)</w:t>
      </w:r>
      <w:bookmarkEnd w:id="979"/>
    </w:p>
    <w:p w14:paraId="5782FA47" w14:textId="0209AB99" w:rsidR="00694895" w:rsidRDefault="000B0B2B" w:rsidP="00694895">
      <w:r>
        <w:t>Solution#</w:t>
      </w:r>
      <w:r w:rsidR="00694895">
        <w:t xml:space="preserve">3 and </w:t>
      </w:r>
      <w:r>
        <w:t>Solution#</w:t>
      </w:r>
      <w:r w:rsidR="00694895">
        <w:t xml:space="preserve">4 makes use of the proven DNS infrastructure, which is a very matured technology, for discovering the port number by the application clients. On the application server side, the port number could be 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w:t>
      </w:r>
      <w:r w:rsidR="00694895" w:rsidRPr="00BF6D94">
        <w:t>On the server side, if the port number assigned to the application is changed, the DNS server needs to be updated.</w:t>
      </w:r>
      <w:r w:rsidR="00694895">
        <w:t xml:space="preserve"> This DNS server update can be done manually or dynamically </w:t>
      </w:r>
      <w:r w:rsidR="00694895" w:rsidRPr="007A2835">
        <w:t xml:space="preserve">using Dynamic DNS (DDNS) </w:t>
      </w:r>
      <w:r w:rsidR="00694895">
        <w:t xml:space="preserve">kind of solutions </w:t>
      </w:r>
      <w:r w:rsidR="00694895" w:rsidRPr="007A2835">
        <w:t xml:space="preserve">for updating DNS records on the run. Although DDNS eliminates considerable time required to </w:t>
      </w:r>
      <w:r w:rsidR="00694895">
        <w:t xml:space="preserve">manually </w:t>
      </w:r>
      <w:r w:rsidR="00694895" w:rsidRPr="007A2835">
        <w:t xml:space="preserve">update </w:t>
      </w:r>
      <w:r w:rsidR="00694895">
        <w:t xml:space="preserve">the </w:t>
      </w:r>
      <w:r w:rsidR="00694895" w:rsidRPr="007A2835">
        <w:t xml:space="preserve">DNS records </w:t>
      </w:r>
      <w:r w:rsidR="00694895">
        <w:t xml:space="preserve">in the DNS server </w:t>
      </w:r>
      <w:r w:rsidR="00694895" w:rsidRPr="007A2835">
        <w:t xml:space="preserve">when network configuration changes, it </w:t>
      </w:r>
      <w:r w:rsidR="00694895">
        <w:t>will not</w:t>
      </w:r>
      <w:r w:rsidR="00694895" w:rsidRPr="007A2835">
        <w:t xml:space="preserve"> </w:t>
      </w:r>
      <w:r w:rsidR="00694895">
        <w:t xml:space="preserve">enable to automatically update </w:t>
      </w:r>
      <w:r w:rsidR="00694895" w:rsidRPr="007A2835">
        <w:t>the client</w:t>
      </w:r>
      <w:r w:rsidR="00694895">
        <w:t xml:space="preserve">s with this information: </w:t>
      </w:r>
      <w:r w:rsidR="00694895" w:rsidRPr="007A2835">
        <w:t xml:space="preserve">on the client side the DNS resolver generally caches the response received </w:t>
      </w:r>
      <w:r w:rsidR="00694895">
        <w:t xml:space="preserve">from the DNS server </w:t>
      </w:r>
      <w:r w:rsidR="00694895" w:rsidRPr="007A2835">
        <w:t xml:space="preserve">for </w:t>
      </w:r>
      <w:r w:rsidR="00694895">
        <w:t xml:space="preserve">a </w:t>
      </w:r>
      <w:r w:rsidR="00694895" w:rsidRPr="007A2835">
        <w:t>certain duration</w:t>
      </w:r>
      <w:r w:rsidR="00694895">
        <w:t xml:space="preserve"> (Time-To-Live or TTL)</w:t>
      </w:r>
      <w:r w:rsidR="00694895" w:rsidRPr="007A2835">
        <w:t xml:space="preserve">. Now, if the </w:t>
      </w:r>
      <w:r w:rsidR="00694895">
        <w:t xml:space="preserve">DNS records is updated in the DNS server before the expiration of the TTL in the DNS resolver cache, </w:t>
      </w:r>
      <w:r w:rsidR="00694895" w:rsidRPr="007A2835">
        <w:t>the client remains unaware of the change until the timer is expired and it does a fresh DNS query (assuming here that the DNS records are updated).</w:t>
      </w:r>
      <w:r w:rsidR="00694895">
        <w:t xml:space="preserve"> </w:t>
      </w:r>
      <w:r w:rsidR="00694895" w:rsidRPr="00B42BE7">
        <w:t>However, experiencing connection attempt failures due to the outdated DNS information, the client can force a refresh of the DNS cache (DNS flush) and then retrieve the updated DNS records from the authoritative DNS server.</w:t>
      </w:r>
      <w:r w:rsidR="00694895">
        <w:t xml:space="preserve"> Another way to improve the DNS update propagation in the network would be to use TTL of few minutes instead of hours. </w:t>
      </w:r>
      <w:r w:rsidR="00694895" w:rsidRPr="007A2835">
        <w:t xml:space="preserve">From an operator's point of view, these solutions also introduce additional costs and complexity of deploying and maintaining </w:t>
      </w:r>
      <w:r w:rsidR="00694895" w:rsidRPr="007A2835">
        <w:lastRenderedPageBreak/>
        <w:t>the DNS infrastructure and timely update of DNS records. This also introduces dependency on DNS infrastructure for availability.</w:t>
      </w:r>
    </w:p>
    <w:p w14:paraId="56C85D8F" w14:textId="088CFF04" w:rsidR="00694895" w:rsidRPr="0090769B" w:rsidRDefault="000B0B2B" w:rsidP="00694895">
      <w:r>
        <w:t>Solution#</w:t>
      </w:r>
      <w:r w:rsidR="00694895">
        <w:t xml:space="preserve">5 and </w:t>
      </w:r>
      <w:r>
        <w:t>Solution#</w:t>
      </w:r>
      <w:r w:rsidR="00694895">
        <w:t xml:space="preserve">6 also uses DNS based discovery of the server IP address and port, however, instead of using a DNS infrastructure it relies on the concept of multicast DNS (mDNS) for discovery. Both </w:t>
      </w:r>
      <w:r>
        <w:t>Solution#</w:t>
      </w:r>
      <w:r w:rsidR="00694895">
        <w:t xml:space="preserve">5 and </w:t>
      </w:r>
      <w:r>
        <w:t>Solution#</w:t>
      </w:r>
      <w:r w:rsidR="00694895">
        <w:t xml:space="preserve">6 needs the application nodes to implement an DNS resolver (mDNS or legacy DNS) on the client side and mDNS responder on the server side. They can work without any DNS infrastructure and avoids all the challenges highlighted above w.r.t. </w:t>
      </w:r>
      <w:r>
        <w:t>Solution#</w:t>
      </w:r>
      <w:r w:rsidR="00694895">
        <w:t xml:space="preserve">3 and </w:t>
      </w:r>
      <w:r>
        <w:t>Solution#</w:t>
      </w:r>
      <w:r w:rsidR="00694895">
        <w:t xml:space="preserve">4. There are however some differences between </w:t>
      </w:r>
      <w:r>
        <w:t>Solution#</w:t>
      </w:r>
      <w:r w:rsidR="00694895">
        <w:t xml:space="preserve">5 and </w:t>
      </w:r>
      <w:r>
        <w:t>Solution#</w:t>
      </w:r>
      <w:r w:rsidR="00694895">
        <w:t xml:space="preserve">6. For example: in the former case the DNS query is sent to a link-local multicast address whereas in the latter one the DNS query is sent to a pre-configured IP address of the node hosting the server side of the application. Which means </w:t>
      </w:r>
      <w:r>
        <w:t>Solution#</w:t>
      </w:r>
      <w:r w:rsidR="00694895">
        <w:t xml:space="preserve">5 can only be used if both the application client and server are located in the same logical network, whereas </w:t>
      </w:r>
      <w:r>
        <w:t>Solution#</w:t>
      </w:r>
      <w:r w:rsidR="00694895">
        <w:t xml:space="preserve">6 is not restricted by such logical network boundaries. On the other hand, </w:t>
      </w:r>
      <w:r w:rsidR="0069489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595778A3" w:rsidR="00694895" w:rsidRDefault="00694895" w:rsidP="00694895">
      <w:pPr>
        <w:pStyle w:val="Heading4"/>
        <w:rPr>
          <w:lang w:eastAsia="zh-CN"/>
        </w:rPr>
      </w:pPr>
      <w:bookmarkStart w:id="980" w:name="_Toc63666267"/>
      <w:r>
        <w:rPr>
          <w:lang w:eastAsia="zh-CN"/>
        </w:rPr>
        <w:t xml:space="preserve">7.3.1.5 Evaluation of Multiplexer based solutions </w:t>
      </w:r>
      <w:r w:rsidRPr="009F2E55">
        <w:rPr>
          <w:lang w:val="fr-FR" w:eastAsia="zh-CN"/>
        </w:rPr>
        <w:t>(s</w:t>
      </w:r>
      <w:r w:rsidRPr="00DD7C91">
        <w:rPr>
          <w:lang w:val="fr-FR" w:eastAsia="zh-CN"/>
        </w:rPr>
        <w:t>ol</w:t>
      </w:r>
      <w:r>
        <w:rPr>
          <w:lang w:val="fr-FR" w:eastAsia="zh-CN"/>
        </w:rPr>
        <w:t>utions #7, #8 and #9)</w:t>
      </w:r>
      <w:bookmarkEnd w:id="980"/>
    </w:p>
    <w:p w14:paraId="442EE4DC" w14:textId="0ED7E865" w:rsidR="00694895" w:rsidRDefault="00694895" w:rsidP="00230B8D">
      <w:pPr>
        <w:pStyle w:val="EditorsNote"/>
        <w:rPr>
          <w:rFonts w:eastAsia="SimSun"/>
          <w:lang w:val="en-US" w:eastAsia="zh-CN"/>
        </w:rPr>
      </w:pPr>
      <w:r>
        <w:rPr>
          <w:lang w:eastAsia="zh-CN"/>
        </w:rPr>
        <w:t xml:space="preserve">Both </w:t>
      </w:r>
      <w:r w:rsidR="000B0B2B">
        <w:rPr>
          <w:lang w:eastAsia="zh-CN"/>
        </w:rPr>
        <w:t>Solution#</w:t>
      </w:r>
      <w:r>
        <w:rPr>
          <w:lang w:eastAsia="zh-CN"/>
        </w:rPr>
        <w:t xml:space="preserve">7 &amp; </w:t>
      </w:r>
      <w:r w:rsidR="000B0B2B">
        <w:rPr>
          <w:lang w:eastAsia="zh-CN"/>
        </w:rPr>
        <w:t>Solution#</w:t>
      </w:r>
      <w:r>
        <w:rPr>
          <w:lang w:eastAsia="zh-CN"/>
        </w:rPr>
        <w:t xml:space="preserve">8 allow to run multiple applications on the same SCTP connection (i.e. same IP address and port number) and also avoid impacts on the network and infrastructure </w:t>
      </w:r>
      <w:r>
        <w:t>(e.g. introducing/managing DNS).Editor's note:</w:t>
      </w:r>
      <w:r>
        <w:tab/>
        <w:t>Detailed evaluation of Sol #7 is FFS</w:t>
      </w:r>
    </w:p>
    <w:p w14:paraId="560E94FA" w14:textId="0BFB1435"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56E9A2FD"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5C1EA53E" w14:textId="77777777" w:rsidR="00694895" w:rsidRDefault="00694895" w:rsidP="00694895">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31C4F82E" w:rsidR="003978B6" w:rsidRDefault="003978B6" w:rsidP="003978B6">
      <w:pPr>
        <w:pStyle w:val="Heading4"/>
        <w:rPr>
          <w:lang w:eastAsia="zh-CN"/>
        </w:rPr>
      </w:pPr>
      <w:bookmarkStart w:id="981" w:name="_Toc63666268"/>
      <w:r>
        <w:rPr>
          <w:lang w:eastAsia="zh-CN"/>
        </w:rPr>
        <w:t>7.3.1.6 Evaluation of solution with Standardized PPID without multiplexer (</w:t>
      </w:r>
      <w:r w:rsidR="000B0B2B">
        <w:rPr>
          <w:lang w:eastAsia="zh-CN"/>
        </w:rPr>
        <w:t>solution#</w:t>
      </w:r>
      <w:r>
        <w:rPr>
          <w:lang w:eastAsia="zh-CN"/>
        </w:rPr>
        <w:t>10)</w:t>
      </w:r>
      <w:bookmarkEnd w:id="981"/>
    </w:p>
    <w:p w14:paraId="7EBD17F9" w14:textId="7DECC377" w:rsidR="003978B6" w:rsidRDefault="003978B6" w:rsidP="003978B6">
      <w:pPr>
        <w:rPr>
          <w:lang w:eastAsia="zh-CN"/>
        </w:rPr>
      </w:pPr>
      <w:r>
        <w:rPr>
          <w:lang w:eastAsia="zh-CN"/>
        </w:rPr>
        <w:t xml:space="preserve">There are 3 solutions that propose to use a common SCTP port for all newly defined 3GPP interfaces/applications that use SCTP as the transport layer, namely </w:t>
      </w:r>
      <w:r w:rsidR="000B0B2B">
        <w:rPr>
          <w:lang w:eastAsia="zh-CN"/>
        </w:rPr>
        <w:t>Solution#</w:t>
      </w:r>
      <w:r>
        <w:rPr>
          <w:lang w:eastAsia="zh-CN"/>
        </w:rPr>
        <w:t>7, #8 and #10.</w:t>
      </w:r>
      <w:r>
        <w:t xml:space="preserve">Both solutions #7 and #8 allow multiple application servers to run on a common SCTP connection (i.e. same IP address and port number) with traffic distributed based on PPID. </w:t>
      </w:r>
      <w:r w:rsidR="000B0B2B">
        <w:rPr>
          <w:lang w:eastAsia="zh-CN"/>
        </w:rPr>
        <w:t>Solution#</w:t>
      </w:r>
      <w:r>
        <w:rPr>
          <w:lang w:eastAsia="zh-CN"/>
        </w:rPr>
        <w:t xml:space="preserve">10 on the other hand proposes to use separate IP address for each application, if there are multiple applications running on a single node. </w:t>
      </w:r>
    </w:p>
    <w:p w14:paraId="374DA1C5" w14:textId="1BA9B752" w:rsidR="003978B6" w:rsidRDefault="000B0B2B" w:rsidP="003978B6">
      <w:pPr>
        <w:rPr>
          <w:lang w:eastAsia="zh-CN"/>
        </w:rPr>
      </w:pPr>
      <w:r>
        <w:rPr>
          <w:lang w:eastAsia="zh-CN"/>
        </w:rPr>
        <w:t>Solution#</w:t>
      </w:r>
      <w:r w:rsidR="003978B6">
        <w:rPr>
          <w:lang w:eastAsia="zh-CN"/>
        </w:rPr>
        <w:t xml:space="preserve">10 avoids all impacts on the SCTP stack layer or on the application layer (see evaluation of </w:t>
      </w:r>
      <w:r>
        <w:rPr>
          <w:lang w:eastAsia="zh-CN"/>
        </w:rPr>
        <w:t>Solution#</w:t>
      </w:r>
      <w:r w:rsidR="003978B6">
        <w:rPr>
          <w:lang w:eastAsia="zh-CN"/>
        </w:rPr>
        <w:t xml:space="preserve">7 &amp; #8 in clause 7.3.1.5). But the disadvantage is that it needs more number of IP addresses when compared with solutions #7 and #8. If SCTP multi-homing is used, with </w:t>
      </w:r>
      <w:r>
        <w:rPr>
          <w:lang w:eastAsia="zh-CN"/>
        </w:rPr>
        <w:t>solution#</w:t>
      </w:r>
      <w:r w:rsidR="003978B6">
        <w:rPr>
          <w:lang w:eastAsia="zh-CN"/>
        </w:rPr>
        <w:t>10 we would need 1 pair of unique IP addresses for each (newly defined) application running on a node.</w:t>
      </w:r>
    </w:p>
    <w:p w14:paraId="3843D537" w14:textId="77777777" w:rsidR="003978B6" w:rsidRPr="0090769B" w:rsidRDefault="003978B6" w:rsidP="003978B6">
      <w:r>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58EA89B9" w:rsidR="008632DF" w:rsidRDefault="008632DF" w:rsidP="008632DF">
      <w:pPr>
        <w:pStyle w:val="Heading4"/>
        <w:rPr>
          <w:lang w:eastAsia="zh-CN"/>
        </w:rPr>
      </w:pPr>
      <w:bookmarkStart w:id="982" w:name="_Toc63666269"/>
      <w:r>
        <w:rPr>
          <w:lang w:eastAsia="zh-CN"/>
        </w:rPr>
        <w:t xml:space="preserve">7.3.1.7 Evaluation of solution to form </w:t>
      </w:r>
      <w:r>
        <w:t>work group (</w:t>
      </w:r>
      <w:r w:rsidR="000B0B2B">
        <w:t>Solution#</w:t>
      </w:r>
      <w:r>
        <w:t>11)</w:t>
      </w:r>
      <w:bookmarkEnd w:id="982"/>
    </w:p>
    <w:p w14:paraId="1D32845A" w14:textId="77777777" w:rsidR="008632DF" w:rsidRDefault="008632DF" w:rsidP="008632DF">
      <w:r>
        <w:t xml:space="preserve">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w:t>
      </w:r>
      <w:r>
        <w:lastRenderedPageBreak/>
        <w:t>done by IETF in last 20 years, the number of ports available currently and the number of ports required by 3GPP on an average per year.</w:t>
      </w:r>
    </w:p>
    <w:p w14:paraId="360C3628" w14:textId="77777777" w:rsidR="008632DF" w:rsidRDefault="008632DF" w:rsidP="008632DF">
      <w:r>
        <w:t xml:space="preserve">By forming a working group it may be possible to convince IETF or influence their decision and continue allocating port numbers for new 3GPP defined interfaces or can agree on reserving a sub-range from the User port number range </w:t>
      </w:r>
      <w:r w:rsidRPr="005F4EF9">
        <w:t>[1024-49151]</w:t>
      </w:r>
      <w:r>
        <w:t xml:space="preserve">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90769B" w:rsidRDefault="008632DF" w:rsidP="008632DF">
      <w:r>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t> [11]</w:t>
      </w:r>
      <w:r>
        <w:t xml:space="preserve"> is not needed.</w:t>
      </w:r>
    </w:p>
    <w:p w14:paraId="63A0AAFB" w14:textId="50EDA9B1" w:rsidR="00C62450" w:rsidRDefault="00C62450" w:rsidP="00C62450">
      <w:pPr>
        <w:pStyle w:val="Heading4"/>
        <w:rPr>
          <w:lang w:eastAsia="zh-CN"/>
        </w:rPr>
      </w:pPr>
      <w:bookmarkStart w:id="983" w:name="_Toc63666270"/>
      <w:r>
        <w:rPr>
          <w:lang w:eastAsia="zh-CN"/>
        </w:rPr>
        <w:t xml:space="preserve">7.3.1.8 </w:t>
      </w:r>
      <w:r>
        <w:t>HTTP(s) web server query for port discovery (solutions #12 and #13)</w:t>
      </w:r>
      <w:bookmarkEnd w:id="983"/>
    </w:p>
    <w:p w14:paraId="25CC4876" w14:textId="77777777" w:rsidR="00C62450" w:rsidRDefault="00C62450" w:rsidP="00C62450">
      <w:pPr>
        <w:rPr>
          <w:lang w:eastAsia="zh-CN"/>
        </w:rPr>
      </w:pPr>
      <w:r>
        <w:rPr>
          <w:lang w:eastAsia="zh-CN"/>
        </w:rPr>
        <w:t xml:space="preserve">Both Solutions #12 and #13 need HTTP(s) based web server/client implementations on the application nodes. This will complicate the application design, specifically from RAN point of view. </w:t>
      </w:r>
      <w:r>
        <w:t xml:space="preserve">Additional (HTTP) signalling is also needed before the application connection is setup. </w:t>
      </w:r>
      <w:r>
        <w:rPr>
          <w:lang w:eastAsia="zh-CN"/>
        </w:rPr>
        <w:t>Both these solutions are more suitable for core network NFs that are using SBI based interface and already have HTTP(s) based implementations available.</w:t>
      </w:r>
    </w:p>
    <w:p w14:paraId="29049236" w14:textId="55B84440" w:rsidR="00C62450" w:rsidRDefault="000B0B2B" w:rsidP="00C62450">
      <w:r>
        <w:t>Solution#</w:t>
      </w:r>
      <w:r w:rsidR="00C62450">
        <w:t xml:space="preserve">12 requires </w:t>
      </w:r>
      <w:r w:rsidR="00C62450">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Default="00C62450" w:rsidP="00C62450">
      <w:r w:rsidRPr="001A707A">
        <w:t>Th</w:t>
      </w:r>
      <w:r>
        <w:t>e</w:t>
      </w:r>
      <w:r w:rsidRPr="001A707A">
        <w:t xml:space="preserve"> solution</w:t>
      </w:r>
      <w:r>
        <w:t>s</w:t>
      </w:r>
      <w:r w:rsidRPr="001A707A">
        <w:t xml:space="preserve"> require network entity / network function to have HTTP query capability. It can be applied to non-SBI core network interfaces and RAN interfaces </w:t>
      </w:r>
      <w:r>
        <w:t xml:space="preserve">only </w:t>
      </w:r>
      <w:r w:rsidRPr="001A707A">
        <w:t>if they introduce HTTP capability. For core network SBI interfaces this is not ne</w:t>
      </w:r>
      <w:r>
        <w:t>eded</w:t>
      </w:r>
      <w:r w:rsidRPr="001A707A">
        <w:t xml:space="preserve"> since the service discovery procedure in NRF already supports SBI service consumers to discover the Host/IP address and port number of the SBI service producer.</w:t>
      </w:r>
    </w:p>
    <w:p w14:paraId="5B6FAB21" w14:textId="4893CC08" w:rsidR="00AC2213" w:rsidRDefault="00AC2213" w:rsidP="00AC2213">
      <w:pPr>
        <w:pStyle w:val="Heading3"/>
        <w:rPr>
          <w:lang w:eastAsia="zh-CN"/>
        </w:rPr>
      </w:pPr>
      <w:bookmarkStart w:id="984" w:name="_Toc63666271"/>
      <w:r>
        <w:rPr>
          <w:lang w:eastAsia="zh-CN"/>
        </w:rPr>
        <w:t>7.3.2 Conclusions</w:t>
      </w:r>
      <w:bookmarkEnd w:id="984"/>
      <w:r>
        <w:t xml:space="preserve"> </w:t>
      </w:r>
    </w:p>
    <w:p w14:paraId="6604F278" w14:textId="77777777" w:rsidR="00AC2213" w:rsidRDefault="00AC2213" w:rsidP="00AC2213">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77777777" w:rsidR="00AC2213" w:rsidRDefault="00AC2213" w:rsidP="00AC2213">
      <w:pPr>
        <w:rPr>
          <w:lang w:eastAsia="zh-CN"/>
        </w:rPr>
      </w:pPr>
      <w:r>
        <w:rPr>
          <w:lang w:eastAsia="zh-CN"/>
        </w:rPr>
        <w:t>The study will only provide recommendation on solutions for port allocation. It is then up to each 3GPP WG to decide which solution is used for a new interface defined by that WG.</w:t>
      </w:r>
    </w:p>
    <w:p w14:paraId="5949A22C" w14:textId="77777777" w:rsidR="00AC2213" w:rsidRDefault="00AC2213" w:rsidP="00AC2213">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78DF666B" w14:textId="2A169A33" w:rsidR="00AC2213" w:rsidRDefault="00AC2213" w:rsidP="00AC2213">
      <w:pPr>
        <w:pStyle w:val="TH"/>
        <w:rPr>
          <w:lang w:eastAsia="zh-CN"/>
        </w:rPr>
      </w:pPr>
      <w:r>
        <w:lastRenderedPageBreak/>
        <w:t>Table 7.3.2-1: Summary of conclusions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3047"/>
        <w:gridCol w:w="5093"/>
      </w:tblGrid>
      <w:tr w:rsidR="00AC2213" w:rsidRPr="00A45C4F" w14:paraId="71542CD7" w14:textId="77777777" w:rsidTr="007D38BC">
        <w:tc>
          <w:tcPr>
            <w:tcW w:w="774" w:type="pct"/>
            <w:shd w:val="clear" w:color="auto" w:fill="auto"/>
          </w:tcPr>
          <w:p w14:paraId="2D69216A" w14:textId="77777777" w:rsidR="00AC2213" w:rsidRDefault="00AC2213" w:rsidP="007D38BC">
            <w:pPr>
              <w:pStyle w:val="TAH"/>
            </w:pPr>
            <w:bookmarkStart w:id="985" w:name="_Hlk62748566"/>
            <w:r>
              <w:t>Solution</w:t>
            </w:r>
          </w:p>
        </w:tc>
        <w:tc>
          <w:tcPr>
            <w:tcW w:w="1582" w:type="pct"/>
            <w:shd w:val="clear" w:color="auto" w:fill="auto"/>
          </w:tcPr>
          <w:p w14:paraId="3533B3CE" w14:textId="77777777" w:rsidR="00AC2213" w:rsidRDefault="00AC2213" w:rsidP="007D38BC">
            <w:pPr>
              <w:pStyle w:val="TAH"/>
            </w:pPr>
            <w:r>
              <w:t>Conclusion</w:t>
            </w:r>
          </w:p>
        </w:tc>
        <w:tc>
          <w:tcPr>
            <w:tcW w:w="2644" w:type="pct"/>
          </w:tcPr>
          <w:p w14:paraId="1B85A694" w14:textId="77777777" w:rsidR="00AC2213" w:rsidRDefault="00AC2213" w:rsidP="007D38BC">
            <w:pPr>
              <w:pStyle w:val="TAH"/>
            </w:pPr>
            <w:r>
              <w:t>Additional comment</w:t>
            </w:r>
          </w:p>
        </w:tc>
      </w:tr>
      <w:tr w:rsidR="00AC2213" w:rsidRPr="00A45C4F" w14:paraId="6442BA49" w14:textId="77777777" w:rsidTr="007D38BC">
        <w:tc>
          <w:tcPr>
            <w:tcW w:w="774" w:type="pct"/>
            <w:shd w:val="clear" w:color="auto" w:fill="auto"/>
          </w:tcPr>
          <w:p w14:paraId="45493355" w14:textId="35B53173" w:rsidR="00AC2213" w:rsidRDefault="000B0B2B" w:rsidP="007D38BC">
            <w:pPr>
              <w:pStyle w:val="TAL"/>
            </w:pPr>
            <w:r>
              <w:t>Solution#</w:t>
            </w:r>
            <w:r w:rsidR="00AC2213">
              <w:t>1</w:t>
            </w:r>
          </w:p>
        </w:tc>
        <w:tc>
          <w:tcPr>
            <w:tcW w:w="1582" w:type="pct"/>
            <w:shd w:val="clear" w:color="auto" w:fill="auto"/>
          </w:tcPr>
          <w:p w14:paraId="24432E34" w14:textId="77777777" w:rsidR="00AC2213" w:rsidRDefault="00AC2213" w:rsidP="007D38BC">
            <w:pPr>
              <w:pStyle w:val="TAL"/>
            </w:pPr>
            <w:r>
              <w:t xml:space="preserve">Agreed to be incorporated into the TR </w:t>
            </w:r>
            <w:r w:rsidRPr="00DF3775">
              <w:t>2</w:t>
            </w:r>
            <w:r>
              <w:t>9.941</w:t>
            </w:r>
          </w:p>
        </w:tc>
        <w:tc>
          <w:tcPr>
            <w:tcW w:w="2644" w:type="pct"/>
          </w:tcPr>
          <w:p w14:paraId="40505110" w14:textId="77777777" w:rsidR="00AC2213" w:rsidRDefault="00AC2213" w:rsidP="007D38BC">
            <w:pPr>
              <w:pStyle w:val="TAL"/>
            </w:pPr>
          </w:p>
        </w:tc>
      </w:tr>
      <w:tr w:rsidR="00AC2213" w:rsidRPr="00A45C4F" w14:paraId="14F67112" w14:textId="77777777" w:rsidTr="007D38BC">
        <w:tc>
          <w:tcPr>
            <w:tcW w:w="774" w:type="pct"/>
            <w:shd w:val="clear" w:color="auto" w:fill="auto"/>
          </w:tcPr>
          <w:p w14:paraId="6EF17CCD" w14:textId="0336CF70" w:rsidR="00AC2213" w:rsidRDefault="000B0B2B" w:rsidP="007D38BC">
            <w:pPr>
              <w:pStyle w:val="TAL"/>
            </w:pPr>
            <w:r>
              <w:t>Solution#</w:t>
            </w:r>
            <w:r w:rsidR="00AC2213">
              <w:t>2</w:t>
            </w:r>
          </w:p>
        </w:tc>
        <w:tc>
          <w:tcPr>
            <w:tcW w:w="1582" w:type="pct"/>
            <w:shd w:val="clear" w:color="auto" w:fill="auto"/>
          </w:tcPr>
          <w:p w14:paraId="414DAF19" w14:textId="77777777" w:rsidR="00AC2213" w:rsidRDefault="00AC2213" w:rsidP="007D38BC">
            <w:pPr>
              <w:pStyle w:val="TAL"/>
            </w:pPr>
            <w:r>
              <w:t xml:space="preserve">Agreed to be incorporated into the TR </w:t>
            </w:r>
            <w:r w:rsidRPr="00DF3775">
              <w:t>2</w:t>
            </w:r>
            <w:r>
              <w:t>9.941</w:t>
            </w:r>
          </w:p>
        </w:tc>
        <w:tc>
          <w:tcPr>
            <w:tcW w:w="2644" w:type="pct"/>
          </w:tcPr>
          <w:p w14:paraId="5C4317D7" w14:textId="77777777" w:rsidR="00AC2213" w:rsidRDefault="00AC2213" w:rsidP="007D38BC">
            <w:pPr>
              <w:pStyle w:val="TAL"/>
            </w:pPr>
          </w:p>
        </w:tc>
      </w:tr>
      <w:tr w:rsidR="00AC2213" w:rsidRPr="00A45C4F" w14:paraId="1726E3A4" w14:textId="77777777" w:rsidTr="007D38BC">
        <w:tc>
          <w:tcPr>
            <w:tcW w:w="774" w:type="pct"/>
            <w:shd w:val="clear" w:color="auto" w:fill="auto"/>
          </w:tcPr>
          <w:p w14:paraId="4D5C6A79" w14:textId="68C0BA2D" w:rsidR="00AC2213" w:rsidRDefault="000B0B2B" w:rsidP="007D38BC">
            <w:pPr>
              <w:pStyle w:val="TAL"/>
            </w:pPr>
            <w:r>
              <w:t>Solution#</w:t>
            </w:r>
            <w:r w:rsidR="00AC2213">
              <w:t>3</w:t>
            </w:r>
          </w:p>
        </w:tc>
        <w:tc>
          <w:tcPr>
            <w:tcW w:w="1582" w:type="pct"/>
            <w:shd w:val="clear" w:color="auto" w:fill="auto"/>
          </w:tcPr>
          <w:p w14:paraId="6D6D80DE" w14:textId="77777777" w:rsidR="00AC2213" w:rsidRDefault="00AC2213" w:rsidP="007D38BC">
            <w:pPr>
              <w:pStyle w:val="TAL"/>
            </w:pPr>
            <w:r>
              <w:t>FFS</w:t>
            </w:r>
          </w:p>
        </w:tc>
        <w:tc>
          <w:tcPr>
            <w:tcW w:w="2644" w:type="pct"/>
          </w:tcPr>
          <w:p w14:paraId="1CF5A77B" w14:textId="77777777" w:rsidR="00AC2213" w:rsidRDefault="00AC2213" w:rsidP="007D38BC">
            <w:pPr>
              <w:pStyle w:val="TAL"/>
            </w:pPr>
          </w:p>
        </w:tc>
      </w:tr>
      <w:tr w:rsidR="00AC2213" w:rsidRPr="00A45C4F" w14:paraId="79A9AEDE" w14:textId="77777777" w:rsidTr="007D38BC">
        <w:tc>
          <w:tcPr>
            <w:tcW w:w="774" w:type="pct"/>
            <w:shd w:val="clear" w:color="auto" w:fill="auto"/>
          </w:tcPr>
          <w:p w14:paraId="49F7C8C5" w14:textId="44B33CEC" w:rsidR="00AC2213" w:rsidRDefault="000B0B2B" w:rsidP="007D38BC">
            <w:pPr>
              <w:pStyle w:val="TAL"/>
            </w:pPr>
            <w:r>
              <w:t>Solution#</w:t>
            </w:r>
            <w:r w:rsidR="00AC2213">
              <w:t>4</w:t>
            </w:r>
          </w:p>
        </w:tc>
        <w:tc>
          <w:tcPr>
            <w:tcW w:w="1582" w:type="pct"/>
            <w:shd w:val="clear" w:color="auto" w:fill="auto"/>
          </w:tcPr>
          <w:p w14:paraId="41DDFE44" w14:textId="77777777" w:rsidR="00AC2213" w:rsidRDefault="00AC2213" w:rsidP="007D38BC">
            <w:pPr>
              <w:pStyle w:val="TAL"/>
            </w:pPr>
            <w:r>
              <w:t>FFS</w:t>
            </w:r>
          </w:p>
        </w:tc>
        <w:tc>
          <w:tcPr>
            <w:tcW w:w="2644" w:type="pct"/>
          </w:tcPr>
          <w:p w14:paraId="7C70423A" w14:textId="77777777" w:rsidR="00AC2213" w:rsidRDefault="00AC2213" w:rsidP="007D38BC">
            <w:pPr>
              <w:pStyle w:val="TAL"/>
            </w:pPr>
          </w:p>
        </w:tc>
      </w:tr>
      <w:tr w:rsidR="00AC2213" w:rsidRPr="00A45C4F" w14:paraId="0340489A" w14:textId="77777777" w:rsidTr="007D38BC">
        <w:tc>
          <w:tcPr>
            <w:tcW w:w="774" w:type="pct"/>
            <w:shd w:val="clear" w:color="auto" w:fill="auto"/>
          </w:tcPr>
          <w:p w14:paraId="7DA667F7" w14:textId="2B34FBC8" w:rsidR="00AC2213" w:rsidRDefault="000B0B2B" w:rsidP="007D38BC">
            <w:pPr>
              <w:pStyle w:val="TAL"/>
            </w:pPr>
            <w:r>
              <w:t>Solution#</w:t>
            </w:r>
            <w:r w:rsidR="00AC2213">
              <w:t>5</w:t>
            </w:r>
          </w:p>
        </w:tc>
        <w:tc>
          <w:tcPr>
            <w:tcW w:w="1582" w:type="pct"/>
            <w:shd w:val="clear" w:color="auto" w:fill="auto"/>
          </w:tcPr>
          <w:p w14:paraId="73EF6F88" w14:textId="77777777" w:rsidR="00AC2213" w:rsidRDefault="00AC2213" w:rsidP="007D38BC">
            <w:pPr>
              <w:pStyle w:val="TAL"/>
            </w:pPr>
            <w:r>
              <w:t>FFS</w:t>
            </w:r>
          </w:p>
        </w:tc>
        <w:tc>
          <w:tcPr>
            <w:tcW w:w="2644" w:type="pct"/>
          </w:tcPr>
          <w:p w14:paraId="43969789" w14:textId="77777777" w:rsidR="00AC2213" w:rsidRDefault="00AC2213" w:rsidP="007D38BC">
            <w:pPr>
              <w:pStyle w:val="TAL"/>
            </w:pPr>
          </w:p>
        </w:tc>
      </w:tr>
      <w:tr w:rsidR="00AC2213" w:rsidRPr="00A45C4F" w14:paraId="49A1A165" w14:textId="77777777" w:rsidTr="007D38BC">
        <w:tc>
          <w:tcPr>
            <w:tcW w:w="774" w:type="pct"/>
            <w:shd w:val="clear" w:color="auto" w:fill="auto"/>
          </w:tcPr>
          <w:p w14:paraId="542DE9A7" w14:textId="2AABFD87" w:rsidR="00AC2213" w:rsidRDefault="000B0B2B" w:rsidP="007D38BC">
            <w:pPr>
              <w:pStyle w:val="TAL"/>
            </w:pPr>
            <w:r>
              <w:t>Solution#</w:t>
            </w:r>
            <w:r w:rsidR="00AC2213">
              <w:t>6</w:t>
            </w:r>
          </w:p>
        </w:tc>
        <w:tc>
          <w:tcPr>
            <w:tcW w:w="1582" w:type="pct"/>
            <w:shd w:val="clear" w:color="auto" w:fill="auto"/>
          </w:tcPr>
          <w:p w14:paraId="00697DDF" w14:textId="77777777" w:rsidR="00AC2213" w:rsidRDefault="00AC2213" w:rsidP="007D38BC">
            <w:pPr>
              <w:pStyle w:val="TAL"/>
            </w:pPr>
            <w:r>
              <w:t>FFS</w:t>
            </w:r>
          </w:p>
        </w:tc>
        <w:tc>
          <w:tcPr>
            <w:tcW w:w="2644" w:type="pct"/>
          </w:tcPr>
          <w:p w14:paraId="6A0E8217" w14:textId="77777777" w:rsidR="00AC2213" w:rsidRDefault="00AC2213" w:rsidP="007D38BC">
            <w:pPr>
              <w:pStyle w:val="TAL"/>
            </w:pPr>
          </w:p>
        </w:tc>
      </w:tr>
      <w:tr w:rsidR="00AC2213" w:rsidRPr="00A45C4F" w14:paraId="28BE8565" w14:textId="77777777" w:rsidTr="007D38BC">
        <w:tc>
          <w:tcPr>
            <w:tcW w:w="774" w:type="pct"/>
            <w:shd w:val="clear" w:color="auto" w:fill="auto"/>
          </w:tcPr>
          <w:p w14:paraId="58B97D47" w14:textId="2329DDAA" w:rsidR="00AC2213" w:rsidRDefault="000B0B2B" w:rsidP="007D38BC">
            <w:pPr>
              <w:pStyle w:val="TAL"/>
            </w:pPr>
            <w:r>
              <w:t>Solution#</w:t>
            </w:r>
            <w:r w:rsidR="00AC2213">
              <w:t>7</w:t>
            </w:r>
          </w:p>
        </w:tc>
        <w:tc>
          <w:tcPr>
            <w:tcW w:w="1582" w:type="pct"/>
            <w:shd w:val="clear" w:color="auto" w:fill="auto"/>
          </w:tcPr>
          <w:p w14:paraId="5F07E19C" w14:textId="77777777" w:rsidR="00AC2213" w:rsidRDefault="00AC2213" w:rsidP="007D38BC">
            <w:pPr>
              <w:pStyle w:val="TAL"/>
            </w:pPr>
            <w:r>
              <w:t>FFS</w:t>
            </w:r>
          </w:p>
        </w:tc>
        <w:tc>
          <w:tcPr>
            <w:tcW w:w="2644" w:type="pct"/>
          </w:tcPr>
          <w:p w14:paraId="4C670F30" w14:textId="77777777" w:rsidR="00AC2213" w:rsidRDefault="00AC2213" w:rsidP="007D38BC">
            <w:pPr>
              <w:pStyle w:val="TAL"/>
            </w:pPr>
          </w:p>
        </w:tc>
      </w:tr>
      <w:tr w:rsidR="00AC2213" w:rsidRPr="00A45C4F" w14:paraId="12B7E3CC" w14:textId="77777777" w:rsidTr="007D38BC">
        <w:tc>
          <w:tcPr>
            <w:tcW w:w="774" w:type="pct"/>
            <w:shd w:val="clear" w:color="auto" w:fill="auto"/>
          </w:tcPr>
          <w:p w14:paraId="30104F2E" w14:textId="18299063" w:rsidR="00AC2213" w:rsidRDefault="000B0B2B" w:rsidP="007D38BC">
            <w:pPr>
              <w:pStyle w:val="TAL"/>
            </w:pPr>
            <w:r>
              <w:t>Solution#</w:t>
            </w:r>
            <w:r w:rsidR="00AC2213">
              <w:t>8</w:t>
            </w:r>
          </w:p>
        </w:tc>
        <w:tc>
          <w:tcPr>
            <w:tcW w:w="1582" w:type="pct"/>
            <w:shd w:val="clear" w:color="auto" w:fill="auto"/>
          </w:tcPr>
          <w:p w14:paraId="7CBA693B" w14:textId="77777777" w:rsidR="00AC2213" w:rsidRDefault="00AC2213" w:rsidP="007D38BC">
            <w:pPr>
              <w:pStyle w:val="TAL"/>
            </w:pPr>
            <w:r>
              <w:t>Not Pursued</w:t>
            </w:r>
          </w:p>
        </w:tc>
        <w:tc>
          <w:tcPr>
            <w:tcW w:w="2644" w:type="pct"/>
          </w:tcPr>
          <w:p w14:paraId="1663EE41" w14:textId="7FE158AD" w:rsidR="00AC2213" w:rsidRDefault="00AC2213" w:rsidP="00AA4276">
            <w:pPr>
              <w:pStyle w:val="TAL"/>
            </w:pPr>
            <w:r>
              <w:t>This solution is not considered further due to the impact on application nodes as explained in 7.3.1.5</w:t>
            </w:r>
          </w:p>
        </w:tc>
      </w:tr>
      <w:tr w:rsidR="00AC2213" w:rsidRPr="00A45C4F" w14:paraId="592D353D" w14:textId="77777777" w:rsidTr="007D38BC">
        <w:tc>
          <w:tcPr>
            <w:tcW w:w="774" w:type="pct"/>
            <w:shd w:val="clear" w:color="auto" w:fill="auto"/>
          </w:tcPr>
          <w:p w14:paraId="33AAB4B8" w14:textId="0D94E056" w:rsidR="00AC2213" w:rsidRDefault="000B0B2B" w:rsidP="007D38BC">
            <w:pPr>
              <w:pStyle w:val="TAL"/>
            </w:pPr>
            <w:r>
              <w:t>Solution#</w:t>
            </w:r>
            <w:r w:rsidR="00AC2213">
              <w:t>9</w:t>
            </w:r>
          </w:p>
        </w:tc>
        <w:tc>
          <w:tcPr>
            <w:tcW w:w="1582" w:type="pct"/>
            <w:shd w:val="clear" w:color="auto" w:fill="auto"/>
          </w:tcPr>
          <w:p w14:paraId="36E3C5BE" w14:textId="77777777" w:rsidR="00AC2213" w:rsidRDefault="00AC2213" w:rsidP="007D38BC">
            <w:pPr>
              <w:pStyle w:val="TAL"/>
            </w:pPr>
            <w:r>
              <w:t>Not Pursued</w:t>
            </w:r>
          </w:p>
        </w:tc>
        <w:tc>
          <w:tcPr>
            <w:tcW w:w="2644" w:type="pct"/>
          </w:tcPr>
          <w:p w14:paraId="5B25EE20" w14:textId="236F09D4" w:rsidR="00AC2213" w:rsidRDefault="00AC2213" w:rsidP="007D38BC">
            <w:pPr>
              <w:pStyle w:val="TAL"/>
            </w:pPr>
            <w:r>
              <w:t xml:space="preserve">Since TCPMUX is already deprecated by IETF, </w:t>
            </w:r>
            <w:r w:rsidR="000B0B2B">
              <w:t>Solution#</w:t>
            </w:r>
            <w:r>
              <w:t>9 is not pursued further.</w:t>
            </w:r>
          </w:p>
        </w:tc>
      </w:tr>
      <w:tr w:rsidR="00AC2213" w:rsidRPr="00A45C4F" w14:paraId="4EB602C9" w14:textId="77777777" w:rsidTr="007D38BC">
        <w:tc>
          <w:tcPr>
            <w:tcW w:w="774" w:type="pct"/>
            <w:shd w:val="clear" w:color="auto" w:fill="auto"/>
          </w:tcPr>
          <w:p w14:paraId="3660496A" w14:textId="75D8C189" w:rsidR="00AC2213" w:rsidRDefault="000B0B2B" w:rsidP="007D38BC">
            <w:pPr>
              <w:pStyle w:val="TAL"/>
            </w:pPr>
            <w:r>
              <w:t>Solution#</w:t>
            </w:r>
            <w:r w:rsidR="00AC2213">
              <w:t>10</w:t>
            </w:r>
          </w:p>
        </w:tc>
        <w:tc>
          <w:tcPr>
            <w:tcW w:w="1582" w:type="pct"/>
            <w:shd w:val="clear" w:color="auto" w:fill="auto"/>
          </w:tcPr>
          <w:p w14:paraId="26ED42B3" w14:textId="77777777" w:rsidR="00AC2213" w:rsidRDefault="00AC2213" w:rsidP="007D38BC">
            <w:pPr>
              <w:pStyle w:val="TAL"/>
            </w:pPr>
            <w:r>
              <w:t>FFS</w:t>
            </w:r>
          </w:p>
        </w:tc>
        <w:tc>
          <w:tcPr>
            <w:tcW w:w="2644" w:type="pct"/>
          </w:tcPr>
          <w:p w14:paraId="772482AC" w14:textId="77777777" w:rsidR="00AC2213" w:rsidRDefault="00AC2213" w:rsidP="007D38BC">
            <w:pPr>
              <w:pStyle w:val="TAL"/>
            </w:pPr>
          </w:p>
        </w:tc>
      </w:tr>
      <w:tr w:rsidR="00AC2213" w:rsidRPr="00A45C4F" w14:paraId="7DCC00B0" w14:textId="77777777" w:rsidTr="007D38BC">
        <w:tc>
          <w:tcPr>
            <w:tcW w:w="774" w:type="pct"/>
            <w:shd w:val="clear" w:color="auto" w:fill="auto"/>
          </w:tcPr>
          <w:p w14:paraId="3795AE10" w14:textId="17859577" w:rsidR="00AC2213" w:rsidRDefault="000B0B2B" w:rsidP="007D38BC">
            <w:pPr>
              <w:pStyle w:val="TAL"/>
            </w:pPr>
            <w:r>
              <w:t>Solution#</w:t>
            </w:r>
            <w:r w:rsidR="00AC2213">
              <w:t>11</w:t>
            </w:r>
          </w:p>
        </w:tc>
        <w:tc>
          <w:tcPr>
            <w:tcW w:w="1582" w:type="pct"/>
            <w:shd w:val="clear" w:color="auto" w:fill="auto"/>
          </w:tcPr>
          <w:p w14:paraId="04437BE0" w14:textId="77777777" w:rsidR="00AC2213" w:rsidRDefault="00AC2213" w:rsidP="007D38BC">
            <w:pPr>
              <w:pStyle w:val="TAL"/>
            </w:pPr>
            <w:r>
              <w:t>Agreed conditionally, on IETF agreeing to allocate port numbers or reserve a port number range for new 3GPP interfaces</w:t>
            </w:r>
          </w:p>
        </w:tc>
        <w:tc>
          <w:tcPr>
            <w:tcW w:w="2644" w:type="pct"/>
          </w:tcPr>
          <w:p w14:paraId="2BF3EE9B" w14:textId="77777777" w:rsidR="00AC2213" w:rsidRDefault="00AC2213" w:rsidP="007D38BC">
            <w:pPr>
              <w:pStyle w:val="TAL"/>
            </w:pPr>
            <w:r>
              <w:t>If this solution is agreed with IETF, 3GPP can continue with standardizing ports for new interfaces as done in earlier releases and no other solutions need to be defined.</w:t>
            </w:r>
          </w:p>
          <w:p w14:paraId="48158CEB" w14:textId="77777777" w:rsidR="00AC2213" w:rsidRDefault="00AC2213" w:rsidP="007D38BC">
            <w:pPr>
              <w:pStyle w:val="TAL"/>
            </w:pPr>
            <w:r>
              <w:t>The work group shall be formed and discussion with IETF has to happen before concluding on the TR 29.835. The final conclusion for this solution will have to be updated according to the outcome of the discussions with IETF.</w:t>
            </w:r>
          </w:p>
        </w:tc>
      </w:tr>
      <w:tr w:rsidR="00AC2213" w:rsidRPr="00A45C4F" w14:paraId="49E94181" w14:textId="77777777" w:rsidTr="007D38BC">
        <w:tc>
          <w:tcPr>
            <w:tcW w:w="774" w:type="pct"/>
            <w:shd w:val="clear" w:color="auto" w:fill="auto"/>
          </w:tcPr>
          <w:p w14:paraId="164360AB" w14:textId="7AC3B0E5" w:rsidR="00AC2213" w:rsidRDefault="000B0B2B" w:rsidP="007D38BC">
            <w:pPr>
              <w:pStyle w:val="TAL"/>
            </w:pPr>
            <w:r>
              <w:t>Solution#</w:t>
            </w:r>
            <w:r w:rsidR="00AC2213">
              <w:t>12</w:t>
            </w:r>
          </w:p>
        </w:tc>
        <w:tc>
          <w:tcPr>
            <w:tcW w:w="1582" w:type="pct"/>
            <w:shd w:val="clear" w:color="auto" w:fill="auto"/>
          </w:tcPr>
          <w:p w14:paraId="31E035FF" w14:textId="77777777" w:rsidR="00AC2213" w:rsidRDefault="00AC2213" w:rsidP="007D38BC">
            <w:pPr>
              <w:pStyle w:val="TAL"/>
            </w:pPr>
            <w:r>
              <w:t>FFS</w:t>
            </w:r>
          </w:p>
        </w:tc>
        <w:tc>
          <w:tcPr>
            <w:tcW w:w="2644" w:type="pct"/>
          </w:tcPr>
          <w:p w14:paraId="0184421F" w14:textId="77777777" w:rsidR="00AC2213" w:rsidRDefault="00AC2213" w:rsidP="007D38BC">
            <w:pPr>
              <w:pStyle w:val="TAL"/>
            </w:pPr>
          </w:p>
        </w:tc>
      </w:tr>
      <w:tr w:rsidR="00AC2213" w:rsidRPr="00A45C4F" w14:paraId="39CEB07A" w14:textId="77777777" w:rsidTr="007D38BC">
        <w:tc>
          <w:tcPr>
            <w:tcW w:w="774" w:type="pct"/>
            <w:shd w:val="clear" w:color="auto" w:fill="auto"/>
          </w:tcPr>
          <w:p w14:paraId="1482CC15" w14:textId="40664A03" w:rsidR="00AC2213" w:rsidRDefault="000B0B2B" w:rsidP="007D38BC">
            <w:pPr>
              <w:pStyle w:val="TAL"/>
            </w:pPr>
            <w:r>
              <w:t>Solution#</w:t>
            </w:r>
            <w:r w:rsidR="00AC2213">
              <w:t>13</w:t>
            </w:r>
          </w:p>
        </w:tc>
        <w:tc>
          <w:tcPr>
            <w:tcW w:w="1582" w:type="pct"/>
            <w:shd w:val="clear" w:color="auto" w:fill="auto"/>
          </w:tcPr>
          <w:p w14:paraId="78DBF4E0" w14:textId="77777777" w:rsidR="00AC2213" w:rsidRDefault="00AC2213" w:rsidP="007D38BC">
            <w:pPr>
              <w:pStyle w:val="TAL"/>
            </w:pPr>
            <w:r>
              <w:t>FFS</w:t>
            </w:r>
          </w:p>
        </w:tc>
        <w:tc>
          <w:tcPr>
            <w:tcW w:w="2644" w:type="pct"/>
          </w:tcPr>
          <w:p w14:paraId="294E3EDF" w14:textId="77777777" w:rsidR="00AC2213" w:rsidRDefault="00AC2213" w:rsidP="007D38BC">
            <w:pPr>
              <w:pStyle w:val="TAL"/>
            </w:pPr>
          </w:p>
        </w:tc>
      </w:tr>
      <w:tr w:rsidR="00AC2213" w:rsidRPr="00A45C4F" w14:paraId="20DD7ECA" w14:textId="77777777" w:rsidTr="007D38BC">
        <w:tc>
          <w:tcPr>
            <w:tcW w:w="774" w:type="pct"/>
            <w:shd w:val="clear" w:color="auto" w:fill="auto"/>
          </w:tcPr>
          <w:p w14:paraId="49550C64" w14:textId="2F3222A4" w:rsidR="00AC2213" w:rsidRDefault="000B0B2B" w:rsidP="007D38BC">
            <w:pPr>
              <w:pStyle w:val="TAL"/>
            </w:pPr>
            <w:r>
              <w:t>Solution#</w:t>
            </w:r>
            <w:r w:rsidR="00AC2213">
              <w:t>xx</w:t>
            </w:r>
          </w:p>
        </w:tc>
        <w:tc>
          <w:tcPr>
            <w:tcW w:w="1582" w:type="pct"/>
            <w:shd w:val="clear" w:color="auto" w:fill="auto"/>
          </w:tcPr>
          <w:p w14:paraId="5EC92A86" w14:textId="77777777" w:rsidR="00AC2213" w:rsidRDefault="00AC2213" w:rsidP="007D38BC">
            <w:pPr>
              <w:pStyle w:val="TAL"/>
            </w:pPr>
          </w:p>
        </w:tc>
        <w:tc>
          <w:tcPr>
            <w:tcW w:w="2644" w:type="pct"/>
          </w:tcPr>
          <w:p w14:paraId="66713A7B" w14:textId="77777777" w:rsidR="00AC2213" w:rsidRDefault="00AC2213" w:rsidP="007D38BC">
            <w:pPr>
              <w:pStyle w:val="TAL"/>
            </w:pPr>
          </w:p>
        </w:tc>
      </w:tr>
      <w:tr w:rsidR="00AC2213" w:rsidRPr="00A45C4F" w14:paraId="30512E90" w14:textId="77777777" w:rsidTr="007D38BC">
        <w:tc>
          <w:tcPr>
            <w:tcW w:w="774" w:type="pct"/>
            <w:shd w:val="clear" w:color="auto" w:fill="auto"/>
          </w:tcPr>
          <w:p w14:paraId="6C55D9C1" w14:textId="3167C758" w:rsidR="00AC2213" w:rsidRDefault="000B0B2B" w:rsidP="007D38BC">
            <w:pPr>
              <w:pStyle w:val="TAL"/>
            </w:pPr>
            <w:r>
              <w:t>Solution#</w:t>
            </w:r>
            <w:r w:rsidR="00AC2213">
              <w:t>xy</w:t>
            </w:r>
          </w:p>
        </w:tc>
        <w:tc>
          <w:tcPr>
            <w:tcW w:w="1582" w:type="pct"/>
            <w:shd w:val="clear" w:color="auto" w:fill="auto"/>
          </w:tcPr>
          <w:p w14:paraId="348FC12B" w14:textId="77777777" w:rsidR="00AC2213" w:rsidRDefault="00AC2213" w:rsidP="007D38BC">
            <w:pPr>
              <w:pStyle w:val="TAL"/>
            </w:pPr>
          </w:p>
        </w:tc>
        <w:tc>
          <w:tcPr>
            <w:tcW w:w="2644" w:type="pct"/>
          </w:tcPr>
          <w:p w14:paraId="09F2526F" w14:textId="77777777" w:rsidR="00AC2213" w:rsidRDefault="00AC2213" w:rsidP="007D38BC">
            <w:pPr>
              <w:pStyle w:val="TAL"/>
            </w:pPr>
          </w:p>
        </w:tc>
      </w:tr>
      <w:bookmarkEnd w:id="985"/>
    </w:tbl>
    <w:p w14:paraId="357413AB" w14:textId="77777777" w:rsidR="00AC2213" w:rsidRDefault="00AC2213" w:rsidP="00AC2213"/>
    <w:p w14:paraId="41235A4B" w14:textId="5B8952AF" w:rsidR="00AC2213" w:rsidRDefault="00AC2213" w:rsidP="00AC2213">
      <w:r>
        <w:rPr>
          <w:lang w:eastAsia="zh-CN"/>
        </w:rPr>
        <w:t>Table 7.3.2</w:t>
      </w:r>
      <w:r>
        <w:rPr>
          <w:lang w:eastAsia="zh-CN"/>
        </w:rPr>
        <w:noBreakHyphen/>
        <w:t>1 above summarizes all the conclusions incorporated in the TR 29.835 and with additional comments on each solution.</w:t>
      </w:r>
    </w:p>
    <w:p w14:paraId="70BC4359" w14:textId="54B5FD53" w:rsidR="00C14D0F" w:rsidRPr="0090769B" w:rsidRDefault="00C14D0F" w:rsidP="00C14D0F">
      <w:pPr>
        <w:pStyle w:val="Heading2"/>
        <w:rPr>
          <w:lang w:eastAsia="zh-CN"/>
        </w:rPr>
      </w:pPr>
      <w:bookmarkStart w:id="986" w:name="_Toc56624263"/>
      <w:bookmarkStart w:id="987" w:name="_Toc57018159"/>
      <w:bookmarkStart w:id="988" w:name="_Toc57272121"/>
      <w:bookmarkStart w:id="989" w:name="_Toc57272226"/>
      <w:bookmarkStart w:id="990" w:name="_Toc57272329"/>
      <w:bookmarkStart w:id="991" w:name="_Toc57272555"/>
      <w:bookmarkStart w:id="992" w:name="_Toc57285079"/>
      <w:bookmarkStart w:id="993" w:name="_Toc57983727"/>
      <w:bookmarkStart w:id="994" w:name="_Toc49766816"/>
      <w:bookmarkStart w:id="995" w:name="_Toc51230022"/>
      <w:bookmarkStart w:id="996" w:name="_Toc63666272"/>
      <w:r w:rsidRPr="0090769B">
        <w:rPr>
          <w:lang w:eastAsia="zh-CN"/>
        </w:rPr>
        <w:t>7</w:t>
      </w:r>
      <w:r>
        <w:rPr>
          <w:lang w:eastAsia="zh-CN"/>
        </w:rPr>
        <w:t>.4</w:t>
      </w:r>
      <w:r w:rsidRPr="0090769B">
        <w:rPr>
          <w:lang w:eastAsia="zh-CN"/>
        </w:rPr>
        <w:tab/>
        <w:t xml:space="preserve">Evaluation </w:t>
      </w:r>
      <w:r>
        <w:rPr>
          <w:lang w:eastAsia="zh-CN"/>
        </w:rPr>
        <w:t>of Solutions for Key Issue</w:t>
      </w:r>
      <w:r w:rsidR="00BA537D">
        <w:rPr>
          <w:lang w:eastAsia="zh-CN"/>
        </w:rPr>
        <w:t xml:space="preserve"> </w:t>
      </w:r>
      <w:r>
        <w:rPr>
          <w:lang w:eastAsia="zh-CN"/>
        </w:rPr>
        <w:t>#3</w:t>
      </w:r>
      <w:r w:rsidRPr="00F83636">
        <w:rPr>
          <w:lang w:eastAsia="zh-CN"/>
        </w:rPr>
        <w:t xml:space="preserve"> </w:t>
      </w:r>
      <w:r w:rsidRPr="0090769B">
        <w:rPr>
          <w:lang w:eastAsia="zh-CN"/>
        </w:rPr>
        <w:t>and Conclusi</w:t>
      </w:r>
      <w:r>
        <w:rPr>
          <w:lang w:eastAsia="zh-CN"/>
        </w:rPr>
        <w:t>ons</w:t>
      </w:r>
      <w:bookmarkEnd w:id="996"/>
    </w:p>
    <w:p w14:paraId="5B1FEE1E" w14:textId="64C432FD" w:rsidR="00C14D0F" w:rsidRDefault="00C14D0F" w:rsidP="00C14D0F">
      <w:bookmarkStart w:id="997" w:name="clause4"/>
      <w:bookmarkEnd w:id="997"/>
      <w:r>
        <w:t>Key Issue</w:t>
      </w:r>
      <w:r w:rsidR="00BA537D">
        <w:t xml:space="preserve"> </w:t>
      </w:r>
      <w:r>
        <w:t xml:space="preserve">#3 is relevant for the scenarios, when IANA allocated default port numbers cannot be used, while a new 3GPP interface application may require a pre-defined specific server port number. In other words, a server port for such an application needs to be statically allocated, so that any client can send the very first message to this known port number. Hence, 3GPP needs to reserve a subrange of ports from the </w:t>
      </w:r>
      <w:r w:rsidRPr="006F7A06">
        <w:t>Dynamic/Private Por</w:t>
      </w:r>
      <w:r>
        <w:t>t number [49152 - 65535].</w:t>
      </w:r>
    </w:p>
    <w:p w14:paraId="72FEE298" w14:textId="77777777" w:rsidR="00C14D0F" w:rsidRDefault="00C14D0F" w:rsidP="00C14D0F">
      <w:r>
        <w:t xml:space="preserve">Solution#1 specifies that 3GPP needs to reserve </w:t>
      </w:r>
      <w:r w:rsidRPr="00E42376">
        <w:t>10</w:t>
      </w:r>
      <w:r>
        <w:t>1 ports, from 65400 to 65500 and start allocating static ports for 3GPP interface application servers as necessary.</w:t>
      </w:r>
    </w:p>
    <w:p w14:paraId="3747C387" w14:textId="55E50BF2" w:rsidR="00C14D0F" w:rsidRDefault="00C14D0F" w:rsidP="00C14D0F">
      <w:r>
        <w:t>Multiple solutions, which rely on the static port allocation address Key Issue</w:t>
      </w:r>
      <w:r w:rsidR="00BA537D">
        <w:t xml:space="preserve"> </w:t>
      </w:r>
      <w:r>
        <w:t>#3.</w:t>
      </w:r>
    </w:p>
    <w:p w14:paraId="5724D182" w14:textId="48CAB834" w:rsidR="00C14D0F" w:rsidRDefault="00C14D0F" w:rsidP="00C14D0F">
      <w:pPr>
        <w:pStyle w:val="EditorsNote"/>
      </w:pPr>
      <w:r>
        <w:t>Editor's note: Other characteristics of the proposed solutions, like robustness, simplicity, etc. should be used for selecting the solution(s) that will be documented in 3GPP TR 29.941 [</w:t>
      </w:r>
      <w:r w:rsidR="002C6CA7">
        <w:t>11</w:t>
      </w:r>
      <w:r>
        <w:t>].</w:t>
      </w:r>
    </w:p>
    <w:p w14:paraId="1EAE5A89" w14:textId="1ADED9C1" w:rsidR="00BE65FB" w:rsidRDefault="00BE65FB" w:rsidP="007A31EB">
      <w:pPr>
        <w:pStyle w:val="Heading8"/>
      </w:pPr>
      <w:bookmarkStart w:id="998" w:name="_Toc63666273"/>
      <w:r w:rsidRPr="0090769B">
        <w:t xml:space="preserve">Annex </w:t>
      </w:r>
      <w:r w:rsidR="007F543E">
        <w:t>A</w:t>
      </w:r>
      <w:r w:rsidRPr="0090769B">
        <w:t xml:space="preserve"> (informative):</w:t>
      </w:r>
      <w:r>
        <w:t xml:space="preserve"> IANA port allocation policy</w:t>
      </w:r>
      <w:bookmarkEnd w:id="986"/>
      <w:bookmarkEnd w:id="987"/>
      <w:bookmarkEnd w:id="988"/>
      <w:bookmarkEnd w:id="989"/>
      <w:bookmarkEnd w:id="990"/>
      <w:bookmarkEnd w:id="991"/>
      <w:bookmarkEnd w:id="992"/>
      <w:bookmarkEnd w:id="993"/>
      <w:bookmarkEnd w:id="998"/>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t>-</w:t>
      </w:r>
      <w:r>
        <w:tab/>
        <w:t xml:space="preserve">Port numbers are assigned in various ways, based on three ranges: System Ports [0-1023], User Ports </w:t>
      </w:r>
      <w:r w:rsidRPr="002C5315">
        <w:t>[1024-49151]</w:t>
      </w:r>
      <w:r>
        <w:t>, and the Dynamic and/or Private Ports [49152 - 65535].</w:t>
      </w:r>
    </w:p>
    <w:p w14:paraId="70F19AC5" w14:textId="3D2F6F99" w:rsidR="00BE65FB" w:rsidRDefault="00BE65FB" w:rsidP="00BE65FB">
      <w:r>
        <w:lastRenderedPageBreak/>
        <w:t xml:space="preserve">According to </w:t>
      </w:r>
      <w:r w:rsidR="006B6B30">
        <w:t>Clause</w:t>
      </w:r>
      <w:r>
        <w:t xml:space="preserve"> 8.1.2 of IEFT RFC 6335 [2], IANA follows one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58DF52BD"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Default="008C3E5D" w:rsidP="008C3E5D">
      <w:pPr>
        <w:pStyle w:val="Heading8"/>
      </w:pPr>
      <w:bookmarkStart w:id="999" w:name="_Toc56624264"/>
      <w:bookmarkStart w:id="1000" w:name="_Toc57018160"/>
      <w:bookmarkStart w:id="1001" w:name="_Toc57272122"/>
      <w:bookmarkStart w:id="1002" w:name="_Toc57272227"/>
      <w:bookmarkStart w:id="1003" w:name="_Toc57272330"/>
      <w:bookmarkStart w:id="1004" w:name="_Toc57272556"/>
      <w:bookmarkStart w:id="1005" w:name="_Toc57285080"/>
      <w:bookmarkStart w:id="1006" w:name="_Toc57983728"/>
      <w:bookmarkStart w:id="1007" w:name="_Toc63666274"/>
      <w:r>
        <w:t>Annex B</w:t>
      </w:r>
      <w:r w:rsidRPr="0090769B">
        <w:t xml:space="preserve"> (informative):</w:t>
      </w:r>
      <w:r w:rsidR="007D38BC">
        <w:t xml:space="preserve"> </w:t>
      </w:r>
      <w:r w:rsidR="007D38BC">
        <w:rPr>
          <w:lang w:val="en-US"/>
        </w:rPr>
        <w:t>Port number use</w:t>
      </w:r>
      <w:bookmarkEnd w:id="1007"/>
    </w:p>
    <w:p w14:paraId="1B647C51" w14:textId="788E88F1" w:rsidR="007D38BC" w:rsidRDefault="007D38BC" w:rsidP="007D38BC">
      <w:pPr>
        <w:pStyle w:val="Heading2"/>
        <w:rPr>
          <w:lang w:val="en-US"/>
        </w:rPr>
      </w:pPr>
      <w:bookmarkStart w:id="1008" w:name="_Toc63666275"/>
      <w:r>
        <w:rPr>
          <w:lang w:val="en-US"/>
        </w:rPr>
        <w:t>B.1</w:t>
      </w:r>
      <w:r>
        <w:rPr>
          <w:lang w:val="en-US"/>
        </w:rPr>
        <w:tab/>
        <w:t>General</w:t>
      </w:r>
      <w:bookmarkEnd w:id="1008"/>
    </w:p>
    <w:p w14:paraId="7901E91E" w14:textId="77777777" w:rsidR="007D38BC" w:rsidRPr="00E51DD0" w:rsidRDefault="007D38BC" w:rsidP="007D38BC">
      <w:pPr>
        <w:rPr>
          <w:lang w:val="en-US"/>
        </w:rPr>
      </w:pPr>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p>
    <w:p w14:paraId="59591EDB" w14:textId="46616C6C" w:rsidR="007D38BC" w:rsidRDefault="007D38BC" w:rsidP="007D38BC">
      <w:pPr>
        <w:rPr>
          <w:lang w:val="en-US"/>
        </w:rPr>
      </w:pPr>
      <w:r>
        <w:rPr>
          <w:lang w:val="en-US"/>
        </w:rPr>
        <w:t>The current use of ports was clearly established in the Transmission Control Protocol [</w:t>
      </w:r>
      <w:r w:rsidR="008B1D3B">
        <w:rPr>
          <w:lang w:val="en-US"/>
        </w:rPr>
        <w:t>13</w:t>
      </w:r>
      <w:r>
        <w:rPr>
          <w:lang w:val="en-US"/>
        </w:rPr>
        <w:t>]</w:t>
      </w:r>
    </w:p>
    <w:p w14:paraId="4B01943F" w14:textId="77777777" w:rsidR="007D38BC" w:rsidRPr="007D38BC" w:rsidRDefault="007D38BC" w:rsidP="007D38BC">
      <w:pPr>
        <w:pStyle w:val="B1"/>
        <w:rPr>
          <w:lang w:val="en-US"/>
        </w:rPr>
      </w:pPr>
      <w:r w:rsidRPr="007D38BC">
        <w:rPr>
          <w:lang w:val="en-US"/>
        </w:rPr>
        <w:t>Multiplexing:</w:t>
      </w:r>
    </w:p>
    <w:p w14:paraId="16A102D1" w14:textId="77777777" w:rsidR="007D38BC" w:rsidRPr="007D38BC" w:rsidRDefault="007D38BC" w:rsidP="007D38BC">
      <w:pPr>
        <w:pStyle w:val="B2"/>
        <w:rPr>
          <w:lang w:val="en-US"/>
        </w:rPr>
      </w:pPr>
      <w:r w:rsidRPr="007D38BC">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7D38BC" w:rsidRDefault="007D38BC" w:rsidP="007D38BC">
      <w:pPr>
        <w:pStyle w:val="B2"/>
        <w:rPr>
          <w:lang w:val="en-US"/>
        </w:rPr>
      </w:pPr>
      <w:r w:rsidRPr="007D38BC">
        <w:rPr>
          <w:lang w:val="en-US"/>
        </w:rPr>
        <w:tab/>
        <w:t>That is, a socket may be simultaneously used in multiple connections.</w:t>
      </w:r>
    </w:p>
    <w:p w14:paraId="2332AA4D" w14:textId="77777777" w:rsidR="007D38BC" w:rsidRPr="007D38BC" w:rsidRDefault="007D38BC" w:rsidP="007D38BC">
      <w:pPr>
        <w:pStyle w:val="B2"/>
        <w:rPr>
          <w:lang w:val="en-US"/>
        </w:rPr>
      </w:pPr>
      <w:r w:rsidRPr="007D38BC">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E51DD0" w:rsidRDefault="007D38BC" w:rsidP="007D38BC">
      <w:pPr>
        <w:rPr>
          <w:lang w:val="en-US"/>
        </w:rPr>
      </w:pPr>
      <w:r>
        <w:rPr>
          <w:lang w:val="en-US"/>
        </w:rPr>
        <w:t>T</w:t>
      </w:r>
      <w:r w:rsidRPr="00E51DD0">
        <w:rPr>
          <w:lang w:val="en-US"/>
        </w:rPr>
        <w:t>he port number is a 16-bit unsigned number, ranging then from 0 to 65535.</w:t>
      </w:r>
    </w:p>
    <w:p w14:paraId="4AA1CCEF" w14:textId="34773B33" w:rsidR="007E072B" w:rsidRPr="00E51DD0" w:rsidRDefault="007E072B" w:rsidP="007E072B">
      <w:pPr>
        <w:rPr>
          <w:lang w:val="en-US"/>
        </w:rPr>
      </w:pPr>
      <w:r>
        <w:rPr>
          <w:lang w:val="en-US"/>
        </w:rPr>
        <w:t>As indicated in the IETF RFC 6335 [14], this</w:t>
      </w:r>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p>
    <w:p w14:paraId="5C2FA113" w14:textId="77777777" w:rsidR="007D38BC" w:rsidRPr="00E51DD0" w:rsidRDefault="007D38BC" w:rsidP="007D38BC">
      <w:pPr>
        <w:pStyle w:val="B1"/>
        <w:rPr>
          <w:lang w:val="en-US"/>
        </w:rPr>
      </w:pPr>
      <w:r>
        <w:rPr>
          <w:lang w:val="en-US"/>
        </w:rPr>
        <w:lastRenderedPageBreak/>
        <w:t>-</w:t>
      </w:r>
      <w:r>
        <w:rPr>
          <w:lang w:val="en-US"/>
        </w:rPr>
        <w:tab/>
      </w:r>
      <w:r w:rsidRPr="00E51DD0">
        <w:rPr>
          <w:lang w:val="en-US"/>
        </w:rPr>
        <w:t>0-1023: the System Ports, also known as the Well Known Ports, assigned by IANA</w:t>
      </w:r>
    </w:p>
    <w:p w14:paraId="2A433FED" w14:textId="77777777" w:rsidR="007D38BC" w:rsidRPr="00E51DD0" w:rsidRDefault="007D38BC" w:rsidP="007D38BC">
      <w:pPr>
        <w:pStyle w:val="B1"/>
        <w:rPr>
          <w:lang w:val="en-US"/>
        </w:rPr>
      </w:pPr>
      <w:r>
        <w:rPr>
          <w:lang w:val="en-US"/>
        </w:rPr>
        <w:t>-</w:t>
      </w:r>
      <w:r>
        <w:rPr>
          <w:lang w:val="en-US"/>
        </w:rPr>
        <w:tab/>
      </w:r>
      <w:r w:rsidRPr="00E51DD0">
        <w:rPr>
          <w:lang w:val="en-US"/>
        </w:rPr>
        <w:t>1024-49151: the User Ports, also known as the Registered Ports, assigned by IANA</w:t>
      </w:r>
    </w:p>
    <w:p w14:paraId="70F841C2" w14:textId="77777777" w:rsidR="007D38BC" w:rsidRPr="00E51DD0" w:rsidRDefault="007D38BC" w:rsidP="007D38BC">
      <w:pPr>
        <w:pStyle w:val="B1"/>
        <w:rPr>
          <w:lang w:val="en-US"/>
        </w:rPr>
      </w:pPr>
      <w:r>
        <w:rPr>
          <w:lang w:val="en-US"/>
        </w:rPr>
        <w:t>-</w:t>
      </w:r>
      <w:r>
        <w:rPr>
          <w:lang w:val="en-US"/>
        </w:rPr>
        <w:tab/>
      </w:r>
      <w:r w:rsidRPr="00E51DD0">
        <w:rPr>
          <w:lang w:val="en-US"/>
        </w:rPr>
        <w:t>49152-65535: the Dynamic Ports, also known as the Private or Ephemeral Ports, not assigned, controlled, nor registered.</w:t>
      </w:r>
    </w:p>
    <w:p w14:paraId="7EFFA76F" w14:textId="01C5EDA4" w:rsidR="007D38BC" w:rsidRDefault="007D38BC" w:rsidP="007D38BC">
      <w:pPr>
        <w:pStyle w:val="Heading3"/>
        <w:rPr>
          <w:lang w:val="en-US"/>
        </w:rPr>
      </w:pPr>
      <w:bookmarkStart w:id="1009" w:name="_Toc63666276"/>
      <w:r>
        <w:rPr>
          <w:lang w:val="en-US"/>
        </w:rPr>
        <w:t>B.2</w:t>
      </w:r>
      <w:r>
        <w:rPr>
          <w:lang w:val="en-US"/>
        </w:rPr>
        <w:tab/>
        <w:t>Port number ranges</w:t>
      </w:r>
      <w:bookmarkEnd w:id="1009"/>
    </w:p>
    <w:p w14:paraId="61D4D5CA" w14:textId="398380E1" w:rsidR="007E072B" w:rsidRPr="00E51DD0" w:rsidRDefault="007E072B" w:rsidP="007E072B">
      <w:pPr>
        <w:rPr>
          <w:lang w:val="en-US"/>
        </w:rPr>
      </w:pPr>
      <w:r w:rsidRPr="00E51DD0">
        <w:rPr>
          <w:lang w:val="en-US"/>
        </w:rPr>
        <w:t xml:space="preserve">System ports </w:t>
      </w:r>
      <w:r>
        <w:rPr>
          <w:lang w:val="en-US"/>
        </w:rPr>
        <w:t>[</w:t>
      </w:r>
      <w:r w:rsidRPr="00E51DD0">
        <w:rPr>
          <w:lang w:val="en-US"/>
        </w:rPr>
        <w:t>0-1023</w:t>
      </w:r>
      <w:r>
        <w:rPr>
          <w:lang w:val="en-US"/>
        </w:rPr>
        <w:t xml:space="preserve">] are assigned by IANA and </w:t>
      </w:r>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Pr>
          <w:lang w:val="en-US"/>
        </w:rPr>
        <w:t>'</w:t>
      </w:r>
      <w:r w:rsidRPr="00E51DD0">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Default="007E072B" w:rsidP="00B00C25">
      <w:pPr>
        <w:pStyle w:val="TH"/>
      </w:pPr>
      <w:r>
        <w:object w:dxaOrig="6660" w:dyaOrig="8851" w14:anchorId="4E38C8F4">
          <v:shape id="_x0000_i1027" type="#_x0000_t75" style="width:96.8pt;height:129.6pt" o:ole="">
            <v:imagedata r:id="rId17" o:title=""/>
          </v:shape>
          <o:OLEObject Type="Embed" ProgID="Visio.Drawing.15" ShapeID="_x0000_i1027" DrawAspect="Content" ObjectID="_1674279492" r:id="rId18"/>
        </w:object>
      </w:r>
    </w:p>
    <w:p w14:paraId="41F1601D" w14:textId="5C2F6F17" w:rsidR="007E072B" w:rsidRPr="00E51DD0" w:rsidRDefault="007E072B" w:rsidP="007E072B">
      <w:pPr>
        <w:pStyle w:val="TF"/>
        <w:rPr>
          <w:lang w:val="en-US"/>
        </w:rPr>
      </w:pPr>
      <w:r>
        <w:rPr>
          <w:lang w:val="en-US"/>
        </w:rPr>
        <w:t xml:space="preserve">B.2-1: Example of </w:t>
      </w:r>
      <w:r>
        <w:t>Well-Known port numbers used by servers.</w:t>
      </w:r>
    </w:p>
    <w:p w14:paraId="64010FAD" w14:textId="77777777" w:rsidR="007E072B" w:rsidRPr="00E51DD0" w:rsidRDefault="007E072B" w:rsidP="007E072B">
      <w:pPr>
        <w:rPr>
          <w:lang w:val="en-US"/>
        </w:rPr>
      </w:pPr>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r>
        <w:rPr>
          <w:lang w:val="en-US"/>
        </w:rPr>
        <w:t xml:space="preserve">assigned by IANA and </w:t>
      </w:r>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p>
    <w:p w14:paraId="17C34335" w14:textId="77777777" w:rsidR="007E072B" w:rsidRDefault="007E072B" w:rsidP="007E072B">
      <w:pPr>
        <w:pStyle w:val="NO"/>
        <w:rPr>
          <w:lang w:val="en-US"/>
        </w:rPr>
      </w:pPr>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p>
    <w:p w14:paraId="38F5F630" w14:textId="77777777" w:rsidR="007E072B" w:rsidRDefault="007E072B" w:rsidP="007E072B">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Default="007E072B" w:rsidP="00B00C25">
      <w:pPr>
        <w:pStyle w:val="TH"/>
      </w:pPr>
      <w:r>
        <w:object w:dxaOrig="7245" w:dyaOrig="10305" w14:anchorId="73821E64">
          <v:shape id="_x0000_i1028" type="#_x0000_t75" style="width:100pt;height:141.6pt" o:ole="">
            <v:imagedata r:id="rId19" o:title=""/>
          </v:shape>
          <o:OLEObject Type="Embed" ProgID="Visio.Drawing.15" ShapeID="_x0000_i1028" DrawAspect="Content" ObjectID="_1674279493" r:id="rId20"/>
        </w:object>
      </w:r>
    </w:p>
    <w:p w14:paraId="40FAA5CA" w14:textId="6D7FEEDC" w:rsidR="007E072B" w:rsidRDefault="007E072B" w:rsidP="007E072B">
      <w:pPr>
        <w:pStyle w:val="TF"/>
      </w:pPr>
      <w:r>
        <w:rPr>
          <w:lang w:val="en-US"/>
        </w:rPr>
        <w:t>B2-2: Dynamic</w:t>
      </w:r>
      <w:r>
        <w:t xml:space="preserve"> port numbers used by clients.</w:t>
      </w:r>
    </w:p>
    <w:p w14:paraId="6AB70F3F" w14:textId="77777777" w:rsidR="007E072B" w:rsidRDefault="007E072B" w:rsidP="007E072B">
      <w:pPr>
        <w:rPr>
          <w:lang w:val="en-US"/>
        </w:rPr>
      </w:pPr>
      <w:r>
        <w:t xml:space="preserve">Even if not recommended, </w:t>
      </w:r>
      <w:r>
        <w:rPr>
          <w:lang w:val="en-US"/>
        </w:rPr>
        <w:t>Dynamic Port numbers may a</w:t>
      </w:r>
      <w:r w:rsidRPr="00E51DD0">
        <w:rPr>
          <w:lang w:val="en-US"/>
        </w:rPr>
        <w:t>lso be used to temporary identify a server application in a node. This implies that</w:t>
      </w:r>
      <w:r>
        <w:rPr>
          <w:lang w:val="en-US"/>
        </w:rPr>
        <w:t>:</w:t>
      </w:r>
    </w:p>
    <w:p w14:paraId="0BD0CE10" w14:textId="77777777" w:rsidR="007E072B" w:rsidRDefault="007E072B" w:rsidP="007E072B">
      <w:pPr>
        <w:pStyle w:val="B1"/>
        <w:rPr>
          <w:lang w:val="en-US"/>
        </w:rPr>
      </w:pPr>
      <w:r>
        <w:rPr>
          <w:lang w:val="en-US"/>
        </w:rPr>
        <w:lastRenderedPageBreak/>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p>
    <w:p w14:paraId="647DFE0C" w14:textId="77777777" w:rsidR="007E072B" w:rsidRPr="00E51DD0" w:rsidRDefault="007E072B" w:rsidP="00230B8D">
      <w:pPr>
        <w:pStyle w:val="B1"/>
        <w:rPr>
          <w:lang w:val="en-US"/>
        </w:rPr>
      </w:pPr>
      <w:r>
        <w:rPr>
          <w:lang w:val="en-US"/>
        </w:rPr>
        <w:t>-</w:t>
      </w:r>
      <w:r>
        <w:rPr>
          <w:lang w:val="en-US"/>
        </w:rPr>
        <w:tab/>
        <w:t>The dynamic port assigned to the service cannot be reused by a client program in the same node as long as the port needs to be used as listening port by the service.</w:t>
      </w:r>
    </w:p>
    <w:p w14:paraId="50880214" w14:textId="58C30C8B" w:rsidR="007E072B" w:rsidRDefault="007E072B" w:rsidP="00230B8D">
      <w:pPr>
        <w:pStyle w:val="Heading2"/>
        <w:rPr>
          <w:lang w:val="en-US"/>
        </w:rPr>
      </w:pPr>
      <w:bookmarkStart w:id="1010" w:name="_Toc63666277"/>
      <w:r>
        <w:rPr>
          <w:lang w:val="en-US"/>
        </w:rPr>
        <w:t>B.3</w:t>
      </w:r>
      <w:r>
        <w:rPr>
          <w:lang w:val="en-US"/>
        </w:rPr>
        <w:tab/>
        <w:t>Service identified by port number not assigned by IANA</w:t>
      </w:r>
      <w:bookmarkEnd w:id="1010"/>
    </w:p>
    <w:p w14:paraId="0CC48C71" w14:textId="77777777" w:rsidR="007E072B" w:rsidRPr="000017EF" w:rsidRDefault="007E072B" w:rsidP="007E072B">
      <w:pPr>
        <w:rPr>
          <w:lang w:val="en-US"/>
        </w:rPr>
      </w:pPr>
      <w:r w:rsidRPr="000017EF">
        <w:rPr>
          <w:lang w:val="en-US"/>
        </w:rPr>
        <w:t>Not all the services need assigned port numbers. Any service can use:</w:t>
      </w:r>
    </w:p>
    <w:p w14:paraId="6B4C6FFD" w14:textId="77777777" w:rsidR="007E072B" w:rsidRDefault="007E072B" w:rsidP="007E072B">
      <w:pPr>
        <w:pStyle w:val="B1"/>
        <w:rPr>
          <w:lang w:val="en-US"/>
        </w:rPr>
      </w:pPr>
      <w:r>
        <w:rPr>
          <w:lang w:val="en-US"/>
        </w:rPr>
        <w:t>-</w:t>
      </w:r>
      <w:r>
        <w:rPr>
          <w:lang w:val="en-US"/>
        </w:rPr>
        <w:tab/>
      </w:r>
      <w:r w:rsidRPr="00E51DD0">
        <w:rPr>
          <w:lang w:val="en-US"/>
        </w:rPr>
        <w:t xml:space="preserve">any unassigned port in </w:t>
      </w:r>
      <w:r>
        <w:rPr>
          <w:lang w:val="en-US"/>
        </w:rPr>
        <w:t>the System and User port ranges</w:t>
      </w:r>
    </w:p>
    <w:p w14:paraId="6E712BCD" w14:textId="77777777" w:rsidR="007E072B" w:rsidRDefault="007E072B" w:rsidP="007E072B">
      <w:pPr>
        <w:pStyle w:val="B1"/>
        <w:rPr>
          <w:lang w:val="en-US"/>
        </w:rPr>
      </w:pPr>
      <w:r>
        <w:rPr>
          <w:lang w:val="en-US"/>
        </w:rPr>
        <w:t>-</w:t>
      </w:r>
      <w:r>
        <w:rPr>
          <w:lang w:val="en-US"/>
        </w:rPr>
        <w:tab/>
      </w:r>
      <w:r w:rsidRPr="00E51DD0">
        <w:rPr>
          <w:lang w:val="en-US"/>
        </w:rPr>
        <w:t>any port number from the Dynamic port range.</w:t>
      </w:r>
    </w:p>
    <w:p w14:paraId="06AA5116" w14:textId="77777777" w:rsidR="007E072B" w:rsidRDefault="007E072B" w:rsidP="00230B8D">
      <w:pPr>
        <w:pStyle w:val="B1"/>
        <w:rPr>
          <w:lang w:val="en-US"/>
        </w:rPr>
      </w:pPr>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p>
    <w:p w14:paraId="4EF564F9" w14:textId="77777777" w:rsidR="007E072B" w:rsidRDefault="007E072B" w:rsidP="007E072B">
      <w:pPr>
        <w:rPr>
          <w:lang w:val="en-US"/>
        </w:rPr>
      </w:pPr>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p>
    <w:p w14:paraId="372F9633" w14:textId="77777777" w:rsidR="007E072B" w:rsidRDefault="007E072B" w:rsidP="007E072B">
      <w:pPr>
        <w:rPr>
          <w:lang w:val="en-US"/>
        </w:rPr>
      </w:pPr>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8D151F" w:rsidRDefault="007E072B" w:rsidP="007E072B">
      <w:pPr>
        <w:pStyle w:val="B1"/>
        <w:rPr>
          <w:lang w:val="en-US"/>
        </w:rPr>
      </w:pPr>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8D151F" w:rsidRDefault="007E072B" w:rsidP="007E072B">
      <w:pPr>
        <w:pStyle w:val="B1"/>
        <w:rPr>
          <w:lang w:val="en-US"/>
        </w:rPr>
      </w:pPr>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77777777" w:rsidR="007E072B" w:rsidRPr="00E51DD0" w:rsidRDefault="007E072B" w:rsidP="007E072B">
      <w:pPr>
        <w:rPr>
          <w:lang w:val="en-US"/>
        </w:rPr>
      </w:pPr>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[x2], possible discovery mechanisms include:</w:t>
      </w:r>
    </w:p>
    <w:p w14:paraId="1BD75D75" w14:textId="77777777" w:rsidR="007E072B" w:rsidRPr="00E51DD0" w:rsidRDefault="007E072B" w:rsidP="007E072B">
      <w:pPr>
        <w:pStyle w:val="B1"/>
        <w:rPr>
          <w:lang w:val="en-US"/>
        </w:rPr>
      </w:pPr>
      <w:r>
        <w:rPr>
          <w:lang w:val="en-US"/>
        </w:rPr>
        <w:t>-</w:t>
      </w:r>
      <w:r>
        <w:rPr>
          <w:lang w:val="en-US"/>
        </w:rPr>
        <w:tab/>
        <w:t>E</w:t>
      </w:r>
      <w:r w:rsidRPr="00E51DD0">
        <w:rPr>
          <w:lang w:val="en-US"/>
        </w:rPr>
        <w:t xml:space="preserve">xplicit </w:t>
      </w:r>
      <w:r>
        <w:rPr>
          <w:lang w:val="en-US"/>
        </w:rPr>
        <w:t>configuration of both endpoints;</w:t>
      </w:r>
    </w:p>
    <w:p w14:paraId="30291085" w14:textId="77777777" w:rsidR="007E072B" w:rsidRPr="00E51DD0" w:rsidRDefault="007E072B" w:rsidP="007E072B">
      <w:pPr>
        <w:pStyle w:val="B1"/>
        <w:rPr>
          <w:lang w:val="en-US"/>
        </w:rPr>
      </w:pPr>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in</w:t>
      </w:r>
      <w:r>
        <w:rPr>
          <w:lang w:val="en-US"/>
        </w:rPr>
        <w:t>terprocess communication);</w:t>
      </w:r>
    </w:p>
    <w:p w14:paraId="326B8EF1" w14:textId="77777777" w:rsidR="007E072B" w:rsidRPr="00E51DD0" w:rsidRDefault="007E072B" w:rsidP="007E072B">
      <w:pPr>
        <w:pStyle w:val="B1"/>
        <w:rPr>
          <w:lang w:val="en-US"/>
        </w:rPr>
      </w:pPr>
      <w:r>
        <w:rPr>
          <w:lang w:val="en-US"/>
        </w:rPr>
        <w:t>-</w:t>
      </w:r>
      <w:r>
        <w:rPr>
          <w:lang w:val="en-US"/>
        </w:rPr>
        <w:tab/>
        <w:t>Information provided by another service e.g.</w:t>
      </w:r>
      <w:r w:rsidRPr="00E51DD0">
        <w:rPr>
          <w:lang w:val="en-US"/>
        </w:rPr>
        <w:t xml:space="preserve"> FTP, SIP, etc.</w:t>
      </w:r>
      <w:r>
        <w:rPr>
          <w:lang w:val="en-US"/>
        </w:rPr>
        <w:t>;</w:t>
      </w:r>
    </w:p>
    <w:p w14:paraId="6357781C" w14:textId="77777777" w:rsidR="007E072B" w:rsidRDefault="007E072B" w:rsidP="007E072B">
      <w:pPr>
        <w:pStyle w:val="B1"/>
        <w:rPr>
          <w:lang w:val="en-US"/>
        </w:rPr>
      </w:pPr>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mDNS</w:t>
      </w:r>
      <w:r>
        <w:rPr>
          <w:lang w:val="en-US"/>
        </w:rPr>
        <w:t xml:space="preserve"> as defined in IETF RFC 6762 </w:t>
      </w:r>
      <w:r w:rsidRPr="00E51DD0">
        <w:rPr>
          <w:lang w:val="en-US"/>
        </w:rPr>
        <w:t>[</w:t>
      </w:r>
      <w:r>
        <w:rPr>
          <w:lang w:val="en-US"/>
        </w:rPr>
        <w:t>8</w:t>
      </w:r>
      <w:r w:rsidRPr="00E51DD0">
        <w:rPr>
          <w:lang w:val="en-US"/>
        </w:rPr>
        <w:t>], DNS-</w:t>
      </w:r>
      <w:r>
        <w:rPr>
          <w:lang w:val="en-US"/>
        </w:rPr>
        <w:t>b</w:t>
      </w:r>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p>
    <w:p w14:paraId="04B125E2" w14:textId="1C6510FE" w:rsidR="008C3E5D" w:rsidRPr="00C91B2D" w:rsidRDefault="008C3E5D" w:rsidP="008C3E5D">
      <w:pPr>
        <w:pStyle w:val="Heading8"/>
      </w:pPr>
      <w:bookmarkStart w:id="1011" w:name="_Toc63666278"/>
      <w:r w:rsidRPr="00C91B2D">
        <w:t>Annex C (informative):</w:t>
      </w:r>
      <w:r w:rsidR="00EF49DA" w:rsidRPr="00C91B2D">
        <w:t xml:space="preserve"> </w:t>
      </w:r>
      <w:r w:rsidR="00EF49DA" w:rsidRPr="00230B8D">
        <w:t xml:space="preserve">IANA </w:t>
      </w:r>
      <w:r w:rsidR="00EF49DA" w:rsidRPr="00C91B2D">
        <w:t>p</w:t>
      </w:r>
      <w:r w:rsidR="00EF49DA" w:rsidRPr="00230B8D">
        <w:t xml:space="preserve">rocedures for Service Name and Port Number </w:t>
      </w:r>
      <w:r w:rsidR="00EF49DA" w:rsidRPr="00C91B2D">
        <w:t>r</w:t>
      </w:r>
      <w:r w:rsidR="00EF49DA" w:rsidRPr="00230B8D">
        <w:t>egistry</w:t>
      </w:r>
      <w:r w:rsidR="00EF49DA" w:rsidRPr="00C91B2D">
        <w:t xml:space="preserve"> management</w:t>
      </w:r>
      <w:bookmarkEnd w:id="1011"/>
    </w:p>
    <w:p w14:paraId="3B1ECCFF" w14:textId="6D1CEC14" w:rsidR="00EF49DA" w:rsidRPr="00C91B2D" w:rsidRDefault="00EF49DA" w:rsidP="00230B8D">
      <w:pPr>
        <w:pStyle w:val="Heading2"/>
      </w:pPr>
      <w:bookmarkStart w:id="1012" w:name="_Toc63666279"/>
      <w:r w:rsidRPr="00C91B2D">
        <w:t>C.1</w:t>
      </w:r>
      <w:r w:rsidRPr="00C91B2D">
        <w:tab/>
        <w:t>General principles</w:t>
      </w:r>
      <w:bookmarkEnd w:id="1012"/>
    </w:p>
    <w:p w14:paraId="27AB2C07" w14:textId="77777777" w:rsidR="00EF49DA" w:rsidRPr="00C91B2D" w:rsidRDefault="00EF49DA" w:rsidP="00230B8D">
      <w:r w:rsidRPr="00C91B2D">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C91B2D">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C91B2D" w:rsidRDefault="00EF49DA" w:rsidP="00230B8D">
      <w:r w:rsidRPr="00C91B2D">
        <w:t>Another priority is to allocate port primarily to applications used on the Internet.</w:t>
      </w:r>
    </w:p>
    <w:p w14:paraId="2F21F72A" w14:textId="51DEF1EA" w:rsidR="00EF49DA" w:rsidRPr="00C91B2D" w:rsidRDefault="00EF49DA" w:rsidP="00230B8D">
      <w:r w:rsidRPr="00C91B2D">
        <w:t xml:space="preserve">IANA assigns port numbers so that </w:t>
      </w:r>
      <w:r w:rsidRPr="00230B8D">
        <w:rPr>
          <w:b/>
        </w:rPr>
        <w:t>Internet</w:t>
      </w:r>
      <w:r w:rsidRPr="00C91B2D">
        <w:t xml:space="preserve"> endpoints do not need pairwise, explicit coordination of the meaning of their port numbers. This is the primary reason for requesting port number assignment by IANA -- to have a common agreement between all endpoints on the </w:t>
      </w:r>
      <w:r w:rsidRPr="00230B8D">
        <w:rPr>
          <w:b/>
        </w:rPr>
        <w:t>Internet</w:t>
      </w:r>
      <w:r w:rsidRPr="00C91B2D">
        <w:t xml:space="preserve"> as to the default meaning of a port number, which provides the endpoints with a default port number for a particular protocol or service.</w:t>
      </w:r>
    </w:p>
    <w:p w14:paraId="21FFA501" w14:textId="139451E7" w:rsidR="00EF49DA" w:rsidRPr="00C91B2D" w:rsidRDefault="00EF49DA" w:rsidP="00230B8D">
      <w:pPr>
        <w:pStyle w:val="Heading2"/>
      </w:pPr>
      <w:bookmarkStart w:id="1013" w:name="_Toc63666280"/>
      <w:r w:rsidRPr="00C91B2D">
        <w:t>C.2</w:t>
      </w:r>
      <w:r w:rsidRPr="00C91B2D">
        <w:tab/>
        <w:t>Assignment Procedure</w:t>
      </w:r>
      <w:bookmarkEnd w:id="1013"/>
    </w:p>
    <w:p w14:paraId="6769D9AC" w14:textId="3459FD09" w:rsidR="00EF49DA" w:rsidRPr="00C91B2D" w:rsidRDefault="00EF49DA" w:rsidP="00230B8D">
      <w:r w:rsidRPr="00C91B2D">
        <w:t>As described in the IETFC RFC 6335 [</w:t>
      </w:r>
      <w:r w:rsidR="00C91B2D">
        <w:t>17</w:t>
      </w:r>
      <w:r w:rsidRPr="00C91B2D">
        <w:t>], a service name or port number assignment request sent to IANA contains the following information:</w:t>
      </w:r>
    </w:p>
    <w:p w14:paraId="62D0922B" w14:textId="77583839" w:rsidR="00EF49DA" w:rsidRPr="00C91B2D" w:rsidRDefault="00EF49DA" w:rsidP="00230B8D">
      <w:pPr>
        <w:pStyle w:val="TH"/>
      </w:pPr>
      <w:r w:rsidRPr="00C91B2D">
        <w:t xml:space="preserve">Table </w:t>
      </w:r>
      <w:r w:rsidR="001576D0">
        <w:t>C.2-</w:t>
      </w:r>
      <w:r w:rsidRPr="00C91B2D">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C91B2D" w14:paraId="3F822144" w14:textId="77777777" w:rsidTr="00230B8D">
        <w:tc>
          <w:tcPr>
            <w:tcW w:w="2405" w:type="dxa"/>
          </w:tcPr>
          <w:p w14:paraId="76847108" w14:textId="77777777" w:rsidR="00EF49DA" w:rsidRPr="00C91B2D" w:rsidRDefault="00EF49DA" w:rsidP="00230B8D">
            <w:pPr>
              <w:pStyle w:val="TAH"/>
            </w:pPr>
            <w:r w:rsidRPr="00C91B2D">
              <w:t>Field</w:t>
            </w:r>
          </w:p>
        </w:tc>
        <w:tc>
          <w:tcPr>
            <w:tcW w:w="1134" w:type="dxa"/>
          </w:tcPr>
          <w:p w14:paraId="51F131F2" w14:textId="77777777" w:rsidR="00EF49DA" w:rsidRPr="00C91B2D" w:rsidRDefault="00EF49DA" w:rsidP="00230B8D">
            <w:pPr>
              <w:pStyle w:val="TAH"/>
            </w:pPr>
            <w:r w:rsidRPr="00C91B2D">
              <w:t>Required/optional</w:t>
            </w:r>
          </w:p>
        </w:tc>
        <w:tc>
          <w:tcPr>
            <w:tcW w:w="6090" w:type="dxa"/>
          </w:tcPr>
          <w:p w14:paraId="2D15FC70" w14:textId="77777777" w:rsidR="00EF49DA" w:rsidRPr="00C91B2D" w:rsidRDefault="00EF49DA" w:rsidP="00230B8D">
            <w:pPr>
              <w:pStyle w:val="TAH"/>
            </w:pPr>
            <w:r w:rsidRPr="00C91B2D">
              <w:t>Description</w:t>
            </w:r>
          </w:p>
        </w:tc>
      </w:tr>
      <w:tr w:rsidR="00EF49DA" w:rsidRPr="00C91B2D" w14:paraId="017FB39B" w14:textId="77777777" w:rsidTr="00230B8D">
        <w:tc>
          <w:tcPr>
            <w:tcW w:w="2405" w:type="dxa"/>
          </w:tcPr>
          <w:p w14:paraId="7E42F99A" w14:textId="77777777" w:rsidR="00EF49DA" w:rsidRPr="00C91B2D" w:rsidRDefault="00EF49DA" w:rsidP="00230B8D">
            <w:pPr>
              <w:pStyle w:val="TAL"/>
              <w:rPr>
                <w:rFonts w:cs="Arial"/>
              </w:rPr>
            </w:pPr>
            <w:r w:rsidRPr="00C91B2D">
              <w:rPr>
                <w:rFonts w:cs="Arial"/>
              </w:rPr>
              <w:t>Service Name</w:t>
            </w:r>
          </w:p>
        </w:tc>
        <w:tc>
          <w:tcPr>
            <w:tcW w:w="1134" w:type="dxa"/>
          </w:tcPr>
          <w:p w14:paraId="6A6E8938" w14:textId="77777777" w:rsidR="00EF49DA" w:rsidRPr="00C91B2D" w:rsidRDefault="00EF49DA" w:rsidP="00230B8D">
            <w:pPr>
              <w:pStyle w:val="TAL"/>
              <w:rPr>
                <w:rFonts w:cs="Arial"/>
              </w:rPr>
            </w:pPr>
            <w:r w:rsidRPr="00C91B2D">
              <w:rPr>
                <w:rFonts w:cs="Arial"/>
              </w:rPr>
              <w:t>Required</w:t>
            </w:r>
          </w:p>
        </w:tc>
        <w:tc>
          <w:tcPr>
            <w:tcW w:w="6090" w:type="dxa"/>
          </w:tcPr>
          <w:p w14:paraId="2D932859" w14:textId="120D0E1E" w:rsidR="00EF49DA" w:rsidRPr="00C91B2D" w:rsidRDefault="00EF49DA" w:rsidP="00230B8D">
            <w:pPr>
              <w:pStyle w:val="TAL"/>
              <w:rPr>
                <w:rFonts w:cs="Arial"/>
              </w:rPr>
            </w:pPr>
            <w:r w:rsidRPr="00C91B2D">
              <w:rPr>
                <w:rFonts w:cs="Arial"/>
              </w:rPr>
              <w:t xml:space="preserve">Unique service name for the service associated with the assignment request. The name MUST be compliant with the syntax defined in </w:t>
            </w:r>
            <w:r w:rsidR="00B00C25">
              <w:rPr>
                <w:rFonts w:cs="Arial"/>
              </w:rPr>
              <w:t>clause</w:t>
            </w:r>
            <w:r w:rsidRPr="00C91B2D">
              <w:rPr>
                <w:rFonts w:cs="Arial"/>
              </w:rPr>
              <w:t xml:space="preserve"> 5.1 of IETF RFC 6335 [</w:t>
            </w:r>
            <w:r w:rsidR="00C91B2D">
              <w:rPr>
                <w:rFonts w:cs="Arial"/>
              </w:rPr>
              <w:t>17</w:t>
            </w:r>
            <w:r w:rsidRPr="00C91B2D">
              <w:rPr>
                <w:rFonts w:cs="Arial"/>
              </w:rPr>
              <w:t>] (NOTE)</w:t>
            </w:r>
          </w:p>
        </w:tc>
      </w:tr>
      <w:tr w:rsidR="00EF49DA" w:rsidRPr="00C91B2D" w14:paraId="6599494C" w14:textId="77777777" w:rsidTr="00230B8D">
        <w:tc>
          <w:tcPr>
            <w:tcW w:w="2405" w:type="dxa"/>
          </w:tcPr>
          <w:p w14:paraId="1B19E98C" w14:textId="77777777" w:rsidR="00EF49DA" w:rsidRPr="00C91B2D" w:rsidRDefault="00EF49DA" w:rsidP="00230B8D">
            <w:pPr>
              <w:pStyle w:val="TAL"/>
              <w:rPr>
                <w:rFonts w:cs="Arial"/>
              </w:rPr>
            </w:pPr>
            <w:r w:rsidRPr="00C91B2D">
              <w:rPr>
                <w:rFonts w:cs="Arial"/>
              </w:rPr>
              <w:t>Transport Protocol(s)</w:t>
            </w:r>
          </w:p>
        </w:tc>
        <w:tc>
          <w:tcPr>
            <w:tcW w:w="1134" w:type="dxa"/>
          </w:tcPr>
          <w:p w14:paraId="4C216817" w14:textId="77777777" w:rsidR="00EF49DA" w:rsidRPr="00C91B2D" w:rsidRDefault="00EF49DA" w:rsidP="00230B8D">
            <w:pPr>
              <w:pStyle w:val="TAL"/>
              <w:rPr>
                <w:rFonts w:cs="Arial"/>
              </w:rPr>
            </w:pPr>
            <w:r w:rsidRPr="00C91B2D">
              <w:rPr>
                <w:rFonts w:cs="Arial"/>
              </w:rPr>
              <w:t>Required</w:t>
            </w:r>
          </w:p>
        </w:tc>
        <w:tc>
          <w:tcPr>
            <w:tcW w:w="6090" w:type="dxa"/>
          </w:tcPr>
          <w:p w14:paraId="38A32398" w14:textId="77777777" w:rsidR="00EF49DA" w:rsidRPr="00C91B2D" w:rsidRDefault="00EF49DA" w:rsidP="00230B8D">
            <w:pPr>
              <w:pStyle w:val="TAL"/>
              <w:rPr>
                <w:rFonts w:cs="Arial"/>
              </w:rPr>
            </w:pPr>
            <w:r w:rsidRPr="00C91B2D">
              <w:t>TCP, UDP, SCTP, and/or DCCP. It is required even if the request is only for service name assignment</w:t>
            </w:r>
          </w:p>
        </w:tc>
      </w:tr>
      <w:tr w:rsidR="00EF49DA" w:rsidRPr="00C91B2D" w14:paraId="1C8D8054" w14:textId="77777777" w:rsidTr="00230B8D">
        <w:tc>
          <w:tcPr>
            <w:tcW w:w="2405" w:type="dxa"/>
          </w:tcPr>
          <w:p w14:paraId="449DC299" w14:textId="77777777" w:rsidR="00EF49DA" w:rsidRPr="00C91B2D" w:rsidRDefault="00EF49DA" w:rsidP="00230B8D">
            <w:pPr>
              <w:pStyle w:val="TAL"/>
              <w:rPr>
                <w:rFonts w:cs="Arial"/>
              </w:rPr>
            </w:pPr>
            <w:r w:rsidRPr="00C91B2D">
              <w:rPr>
                <w:rFonts w:cs="Arial"/>
              </w:rPr>
              <w:t>Assignee</w:t>
            </w:r>
          </w:p>
        </w:tc>
        <w:tc>
          <w:tcPr>
            <w:tcW w:w="1134" w:type="dxa"/>
          </w:tcPr>
          <w:p w14:paraId="733F4730" w14:textId="77777777" w:rsidR="00EF49DA" w:rsidRPr="00C91B2D" w:rsidRDefault="00EF49DA" w:rsidP="00230B8D">
            <w:pPr>
              <w:pStyle w:val="TAL"/>
              <w:rPr>
                <w:rFonts w:cs="Arial"/>
              </w:rPr>
            </w:pPr>
            <w:r w:rsidRPr="00C91B2D">
              <w:rPr>
                <w:rFonts w:cs="Arial"/>
              </w:rPr>
              <w:t>Required</w:t>
            </w:r>
          </w:p>
        </w:tc>
        <w:tc>
          <w:tcPr>
            <w:tcW w:w="6090" w:type="dxa"/>
          </w:tcPr>
          <w:p w14:paraId="5D9AF3F2" w14:textId="77777777" w:rsidR="00EF49DA" w:rsidRPr="00C91B2D" w:rsidRDefault="00EF49DA" w:rsidP="00230B8D">
            <w:pPr>
              <w:pStyle w:val="TAL"/>
              <w:rPr>
                <w:rFonts w:cs="Arial"/>
              </w:rPr>
            </w:pPr>
            <w:r w:rsidRPr="00C91B2D">
              <w:t>Name and email address of the organization, company or individual person responsible for the initial assignment.</w:t>
            </w:r>
          </w:p>
        </w:tc>
      </w:tr>
      <w:tr w:rsidR="00EF49DA" w:rsidRPr="00C91B2D" w14:paraId="6B25AEEC" w14:textId="77777777" w:rsidTr="00230B8D">
        <w:tc>
          <w:tcPr>
            <w:tcW w:w="2405" w:type="dxa"/>
          </w:tcPr>
          <w:p w14:paraId="7B80E231" w14:textId="77777777" w:rsidR="00EF49DA" w:rsidRPr="00C91B2D" w:rsidRDefault="00EF49DA" w:rsidP="00230B8D">
            <w:pPr>
              <w:pStyle w:val="TAL"/>
              <w:rPr>
                <w:rFonts w:cs="Arial"/>
              </w:rPr>
            </w:pPr>
            <w:r w:rsidRPr="00C91B2D">
              <w:rPr>
                <w:rFonts w:cs="Arial"/>
              </w:rPr>
              <w:t>Contact</w:t>
            </w:r>
          </w:p>
        </w:tc>
        <w:tc>
          <w:tcPr>
            <w:tcW w:w="1134" w:type="dxa"/>
          </w:tcPr>
          <w:p w14:paraId="1A725D2D" w14:textId="77777777" w:rsidR="00EF49DA" w:rsidRPr="00C91B2D" w:rsidRDefault="00EF49DA" w:rsidP="00230B8D">
            <w:pPr>
              <w:pStyle w:val="TAL"/>
              <w:rPr>
                <w:rFonts w:cs="Arial"/>
              </w:rPr>
            </w:pPr>
            <w:r w:rsidRPr="00C91B2D">
              <w:rPr>
                <w:rFonts w:cs="Arial"/>
              </w:rPr>
              <w:t>Required</w:t>
            </w:r>
          </w:p>
        </w:tc>
        <w:tc>
          <w:tcPr>
            <w:tcW w:w="6090" w:type="dxa"/>
          </w:tcPr>
          <w:p w14:paraId="306D4610" w14:textId="77777777" w:rsidR="00EF49DA" w:rsidRPr="00C91B2D" w:rsidRDefault="00EF49DA" w:rsidP="00230B8D">
            <w:pPr>
              <w:pStyle w:val="TAL"/>
              <w:rPr>
                <w:rFonts w:cs="Arial"/>
              </w:rPr>
            </w:pPr>
            <w:r w:rsidRPr="00C91B2D">
              <w:t>Name and email address of the Contact person for the assignment</w:t>
            </w:r>
          </w:p>
        </w:tc>
      </w:tr>
      <w:tr w:rsidR="00EF49DA" w:rsidRPr="00C91B2D" w14:paraId="5249FC5A" w14:textId="77777777" w:rsidTr="00230B8D">
        <w:tc>
          <w:tcPr>
            <w:tcW w:w="2405" w:type="dxa"/>
          </w:tcPr>
          <w:p w14:paraId="1FB48F25" w14:textId="77777777" w:rsidR="00EF49DA" w:rsidRPr="00C91B2D" w:rsidRDefault="00EF49DA" w:rsidP="00230B8D">
            <w:pPr>
              <w:pStyle w:val="TAL"/>
              <w:rPr>
                <w:rFonts w:cs="Arial"/>
              </w:rPr>
            </w:pPr>
            <w:r w:rsidRPr="00230B8D">
              <w:rPr>
                <w:rFonts w:cs="Arial"/>
              </w:rPr>
              <w:t>Description</w:t>
            </w:r>
          </w:p>
        </w:tc>
        <w:tc>
          <w:tcPr>
            <w:tcW w:w="1134" w:type="dxa"/>
          </w:tcPr>
          <w:p w14:paraId="6CE43835" w14:textId="77777777" w:rsidR="00EF49DA" w:rsidRPr="00C91B2D" w:rsidRDefault="00EF49DA" w:rsidP="00230B8D">
            <w:pPr>
              <w:pStyle w:val="TAL"/>
              <w:rPr>
                <w:rFonts w:cs="Arial"/>
              </w:rPr>
            </w:pPr>
            <w:r w:rsidRPr="00C91B2D">
              <w:rPr>
                <w:rFonts w:cs="Arial"/>
              </w:rPr>
              <w:t>Required</w:t>
            </w:r>
          </w:p>
        </w:tc>
        <w:tc>
          <w:tcPr>
            <w:tcW w:w="6090" w:type="dxa"/>
          </w:tcPr>
          <w:p w14:paraId="0A4D4B2F" w14:textId="77777777" w:rsidR="00EF49DA" w:rsidRPr="00C91B2D" w:rsidRDefault="00EF49DA" w:rsidP="00230B8D">
            <w:pPr>
              <w:pStyle w:val="TAL"/>
              <w:rPr>
                <w:rFonts w:cs="Arial"/>
              </w:rPr>
            </w:pPr>
            <w:r w:rsidRPr="00C91B2D">
              <w:t>Short description of the service associated with the assignment request</w:t>
            </w:r>
          </w:p>
        </w:tc>
      </w:tr>
      <w:tr w:rsidR="00EF49DA" w:rsidRPr="00C91B2D" w14:paraId="59D573C7" w14:textId="77777777" w:rsidTr="00230B8D">
        <w:tc>
          <w:tcPr>
            <w:tcW w:w="2405" w:type="dxa"/>
          </w:tcPr>
          <w:p w14:paraId="7B62DDF6" w14:textId="77777777" w:rsidR="00EF49DA" w:rsidRPr="00230B8D" w:rsidRDefault="00EF49DA" w:rsidP="00230B8D">
            <w:pPr>
              <w:pStyle w:val="TAL"/>
              <w:rPr>
                <w:rFonts w:cs="Arial"/>
              </w:rPr>
            </w:pPr>
            <w:r w:rsidRPr="00230B8D">
              <w:rPr>
                <w:rFonts w:cs="Arial"/>
              </w:rPr>
              <w:t>Reference</w:t>
            </w:r>
          </w:p>
        </w:tc>
        <w:tc>
          <w:tcPr>
            <w:tcW w:w="1134" w:type="dxa"/>
          </w:tcPr>
          <w:p w14:paraId="1AEA1B55" w14:textId="77777777" w:rsidR="00EF49DA" w:rsidRPr="00C91B2D" w:rsidRDefault="00EF49DA" w:rsidP="00230B8D">
            <w:pPr>
              <w:pStyle w:val="TAL"/>
              <w:rPr>
                <w:rFonts w:cs="Arial"/>
              </w:rPr>
            </w:pPr>
            <w:r w:rsidRPr="00C91B2D">
              <w:rPr>
                <w:rFonts w:cs="Arial"/>
              </w:rPr>
              <w:t>Required</w:t>
            </w:r>
          </w:p>
        </w:tc>
        <w:tc>
          <w:tcPr>
            <w:tcW w:w="6090" w:type="dxa"/>
          </w:tcPr>
          <w:p w14:paraId="22275430" w14:textId="77777777" w:rsidR="00EF49DA" w:rsidRPr="00C91B2D" w:rsidRDefault="00EF49DA" w:rsidP="00230B8D">
            <w:pPr>
              <w:pStyle w:val="TAL"/>
              <w:rPr>
                <w:rFonts w:cs="Arial"/>
              </w:rPr>
            </w:pPr>
            <w:r w:rsidRPr="00C91B2D">
              <w:t>A description of (or a reference to a document describing) the protocol or application using this port.</w:t>
            </w:r>
          </w:p>
        </w:tc>
      </w:tr>
      <w:tr w:rsidR="00EF49DA" w:rsidRPr="00C91B2D" w14:paraId="1824D7FC" w14:textId="77777777" w:rsidTr="00230B8D">
        <w:tc>
          <w:tcPr>
            <w:tcW w:w="2405" w:type="dxa"/>
          </w:tcPr>
          <w:p w14:paraId="6CC777ED" w14:textId="77777777" w:rsidR="00EF49DA" w:rsidRPr="00230B8D" w:rsidRDefault="00EF49DA" w:rsidP="00230B8D">
            <w:pPr>
              <w:pStyle w:val="TAL"/>
              <w:rPr>
                <w:rFonts w:cs="Arial"/>
              </w:rPr>
            </w:pPr>
            <w:r w:rsidRPr="00230B8D">
              <w:rPr>
                <w:rFonts w:cs="Arial"/>
              </w:rPr>
              <w:t>Port Number</w:t>
            </w:r>
          </w:p>
        </w:tc>
        <w:tc>
          <w:tcPr>
            <w:tcW w:w="1134" w:type="dxa"/>
          </w:tcPr>
          <w:p w14:paraId="3B50A8BF" w14:textId="77777777" w:rsidR="00EF49DA" w:rsidRPr="00C91B2D" w:rsidRDefault="00EF49DA" w:rsidP="00230B8D">
            <w:pPr>
              <w:pStyle w:val="TAL"/>
              <w:rPr>
                <w:rFonts w:cs="Arial"/>
              </w:rPr>
            </w:pPr>
            <w:r w:rsidRPr="00C91B2D">
              <w:rPr>
                <w:rFonts w:cs="Arial"/>
              </w:rPr>
              <w:t>Optional</w:t>
            </w:r>
          </w:p>
        </w:tc>
        <w:tc>
          <w:tcPr>
            <w:tcW w:w="6090" w:type="dxa"/>
          </w:tcPr>
          <w:p w14:paraId="206685B9" w14:textId="77777777" w:rsidR="00EF49DA" w:rsidRPr="00C91B2D" w:rsidRDefault="00EF49DA" w:rsidP="00230B8D">
            <w:pPr>
              <w:pStyle w:val="TAL"/>
              <w:rPr>
                <w:rFonts w:cs="Arial"/>
              </w:rPr>
            </w:pPr>
            <w:r w:rsidRPr="00C91B2D">
              <w:t>Suggested port number or port range (user or system)</w:t>
            </w:r>
          </w:p>
        </w:tc>
      </w:tr>
      <w:tr w:rsidR="00EF49DA" w:rsidRPr="00C91B2D" w14:paraId="2A8BDE17" w14:textId="77777777" w:rsidTr="00230B8D">
        <w:tc>
          <w:tcPr>
            <w:tcW w:w="2405" w:type="dxa"/>
          </w:tcPr>
          <w:p w14:paraId="587EA6DA" w14:textId="77777777" w:rsidR="00EF49DA" w:rsidRPr="00230B8D" w:rsidRDefault="00EF49DA" w:rsidP="00230B8D">
            <w:pPr>
              <w:pStyle w:val="TAL"/>
              <w:rPr>
                <w:rFonts w:cs="Arial"/>
              </w:rPr>
            </w:pPr>
            <w:r w:rsidRPr="00230B8D">
              <w:rPr>
                <w:rFonts w:cs="Arial"/>
              </w:rPr>
              <w:t>Service Code</w:t>
            </w:r>
          </w:p>
        </w:tc>
        <w:tc>
          <w:tcPr>
            <w:tcW w:w="1134" w:type="dxa"/>
          </w:tcPr>
          <w:p w14:paraId="0DD3DDE7" w14:textId="77777777" w:rsidR="00EF49DA" w:rsidRPr="00C91B2D" w:rsidRDefault="00EF49DA" w:rsidP="00230B8D">
            <w:pPr>
              <w:pStyle w:val="TAL"/>
              <w:rPr>
                <w:rFonts w:cs="Arial"/>
              </w:rPr>
            </w:pPr>
            <w:r w:rsidRPr="00C91B2D">
              <w:rPr>
                <w:rFonts w:cs="Arial"/>
              </w:rPr>
              <w:t>Optional</w:t>
            </w:r>
          </w:p>
        </w:tc>
        <w:tc>
          <w:tcPr>
            <w:tcW w:w="6090" w:type="dxa"/>
          </w:tcPr>
          <w:p w14:paraId="13F49F31" w14:textId="77777777" w:rsidR="00EF49DA" w:rsidRPr="00C91B2D" w:rsidRDefault="00EF49DA" w:rsidP="00230B8D">
            <w:pPr>
              <w:pStyle w:val="TAL"/>
              <w:rPr>
                <w:rFonts w:cs="Arial"/>
              </w:rPr>
            </w:pPr>
            <w:r w:rsidRPr="00C91B2D">
              <w:rPr>
                <w:rFonts w:cs="Arial"/>
              </w:rPr>
              <w:t>Required only for DCCP</w:t>
            </w:r>
          </w:p>
        </w:tc>
      </w:tr>
      <w:tr w:rsidR="00EF49DA" w:rsidRPr="00C91B2D" w14:paraId="2767CA86" w14:textId="77777777" w:rsidTr="00230B8D">
        <w:tc>
          <w:tcPr>
            <w:tcW w:w="2405" w:type="dxa"/>
          </w:tcPr>
          <w:p w14:paraId="52D3D02D" w14:textId="77777777" w:rsidR="00EF49DA" w:rsidRPr="00230B8D" w:rsidRDefault="00EF49DA" w:rsidP="00230B8D">
            <w:pPr>
              <w:pStyle w:val="TAL"/>
              <w:rPr>
                <w:rFonts w:cs="Arial"/>
              </w:rPr>
            </w:pPr>
            <w:r w:rsidRPr="00230B8D">
              <w:rPr>
                <w:rFonts w:cs="Arial"/>
              </w:rPr>
              <w:t>Known Unauthorized Uses</w:t>
            </w:r>
          </w:p>
        </w:tc>
        <w:tc>
          <w:tcPr>
            <w:tcW w:w="1134" w:type="dxa"/>
          </w:tcPr>
          <w:p w14:paraId="22E6348D" w14:textId="77777777" w:rsidR="00EF49DA" w:rsidRPr="00C91B2D" w:rsidRDefault="00EF49DA" w:rsidP="00230B8D">
            <w:pPr>
              <w:pStyle w:val="TAL"/>
              <w:rPr>
                <w:rFonts w:cs="Arial"/>
              </w:rPr>
            </w:pPr>
            <w:r w:rsidRPr="00C91B2D">
              <w:rPr>
                <w:rFonts w:cs="Arial"/>
              </w:rPr>
              <w:t>Optional</w:t>
            </w:r>
          </w:p>
        </w:tc>
        <w:tc>
          <w:tcPr>
            <w:tcW w:w="6090" w:type="dxa"/>
          </w:tcPr>
          <w:p w14:paraId="747AD5C5" w14:textId="77777777" w:rsidR="00EF49DA" w:rsidRPr="00C91B2D" w:rsidRDefault="00EF49DA" w:rsidP="00230B8D">
            <w:pPr>
              <w:pStyle w:val="TAL"/>
              <w:rPr>
                <w:rFonts w:cs="Arial"/>
              </w:rPr>
            </w:pPr>
            <w:r w:rsidRPr="00C91B2D">
              <w:t>Known/reported unauthorized uses by applications or organizations who are not the Assignee</w:t>
            </w:r>
          </w:p>
        </w:tc>
      </w:tr>
      <w:tr w:rsidR="00EF49DA" w:rsidRPr="00C91B2D" w14:paraId="10DC6ED4" w14:textId="77777777" w:rsidTr="00230B8D">
        <w:tc>
          <w:tcPr>
            <w:tcW w:w="2405" w:type="dxa"/>
          </w:tcPr>
          <w:p w14:paraId="53D13625" w14:textId="77777777" w:rsidR="00EF49DA" w:rsidRPr="00230B8D" w:rsidRDefault="00EF49DA" w:rsidP="00230B8D">
            <w:pPr>
              <w:pStyle w:val="TAL"/>
              <w:rPr>
                <w:rFonts w:cs="Arial"/>
              </w:rPr>
            </w:pPr>
            <w:r w:rsidRPr="00230B8D">
              <w:rPr>
                <w:rFonts w:cs="Arial"/>
              </w:rPr>
              <w:t>Assignment Notes</w:t>
            </w:r>
          </w:p>
        </w:tc>
        <w:tc>
          <w:tcPr>
            <w:tcW w:w="1134" w:type="dxa"/>
          </w:tcPr>
          <w:p w14:paraId="1C16FD83" w14:textId="77777777" w:rsidR="00EF49DA" w:rsidRPr="00C91B2D" w:rsidRDefault="00EF49DA" w:rsidP="00230B8D">
            <w:pPr>
              <w:pStyle w:val="TAL"/>
              <w:rPr>
                <w:rFonts w:cs="Arial"/>
              </w:rPr>
            </w:pPr>
            <w:r w:rsidRPr="00C91B2D">
              <w:rPr>
                <w:rFonts w:cs="Arial"/>
              </w:rPr>
              <w:t>Optional</w:t>
            </w:r>
          </w:p>
        </w:tc>
        <w:tc>
          <w:tcPr>
            <w:tcW w:w="6090" w:type="dxa"/>
          </w:tcPr>
          <w:p w14:paraId="39085CC9" w14:textId="77777777" w:rsidR="00EF49DA" w:rsidRPr="00C91B2D" w:rsidRDefault="00EF49DA" w:rsidP="00230B8D">
            <w:pPr>
              <w:pStyle w:val="TAL"/>
              <w:rPr>
                <w:rFonts w:cs="Arial"/>
              </w:rPr>
            </w:pPr>
            <w:r w:rsidRPr="00C91B2D">
              <w:t>Indications of owner/name change, or any other assignment process issue</w:t>
            </w:r>
          </w:p>
        </w:tc>
      </w:tr>
      <w:tr w:rsidR="00EF49DA" w:rsidRPr="00C91B2D" w14:paraId="200F2D12" w14:textId="77777777" w:rsidTr="003A078B">
        <w:tc>
          <w:tcPr>
            <w:tcW w:w="9629" w:type="dxa"/>
            <w:gridSpan w:val="3"/>
          </w:tcPr>
          <w:p w14:paraId="73946C64" w14:textId="282A738E" w:rsidR="00EF49DA" w:rsidRPr="00C91B2D" w:rsidRDefault="00EF49DA" w:rsidP="003A078B">
            <w:pPr>
              <w:pStyle w:val="TAL"/>
              <w:rPr>
                <w:rFonts w:cs="Arial"/>
              </w:rPr>
            </w:pPr>
            <w:r w:rsidRPr="00C91B2D">
              <w:rPr>
                <w:rFonts w:cs="Arial"/>
              </w:rPr>
              <w:t>NOTE:</w:t>
            </w:r>
            <w:r w:rsidR="00B00C25">
              <w:rPr>
                <w:rFonts w:cs="Arial"/>
              </w:rPr>
              <w:tab/>
            </w:r>
            <w:r w:rsidRPr="00C91B2D">
              <w:rPr>
                <w:rFonts w:cs="Arial"/>
              </w:rPr>
              <w:t>For 3GPP defined service names, the name shall be prefixed by "3gpp-"</w:t>
            </w:r>
          </w:p>
        </w:tc>
      </w:tr>
    </w:tbl>
    <w:p w14:paraId="0140BF05" w14:textId="77777777" w:rsidR="00EF49DA" w:rsidRPr="00C91B2D" w:rsidRDefault="00EF49DA" w:rsidP="00230B8D"/>
    <w:p w14:paraId="2BECCE20" w14:textId="738FC962" w:rsidR="00EF49DA" w:rsidRPr="00C91B2D" w:rsidRDefault="00EF49DA" w:rsidP="00EF49DA">
      <w:r w:rsidRPr="00C91B2D">
        <w:t>When receiving the assignment request, IANA will follow the one of the procedures described in the following clause.</w:t>
      </w:r>
    </w:p>
    <w:p w14:paraId="36AC7B04" w14:textId="1D9C296E" w:rsidR="00EF49DA" w:rsidRPr="00230B8D" w:rsidRDefault="00EF49DA" w:rsidP="00230B8D">
      <w:pPr>
        <w:pStyle w:val="Heading2"/>
        <w:rPr>
          <w:sz w:val="28"/>
        </w:rPr>
      </w:pPr>
      <w:bookmarkStart w:id="1014" w:name="_Toc63666281"/>
      <w:r w:rsidRPr="00C91B2D">
        <w:t>C.3</w:t>
      </w:r>
      <w:r w:rsidRPr="00C91B2D">
        <w:tab/>
        <w:t>IANA Polic</w:t>
      </w:r>
      <w:r w:rsidR="00C91B2D" w:rsidRPr="00C91B2D">
        <w:t>ies</w:t>
      </w:r>
      <w:r w:rsidRPr="00C91B2D">
        <w:t xml:space="preserve"> for Port Number assignment</w:t>
      </w:r>
      <w:bookmarkEnd w:id="1014"/>
    </w:p>
    <w:p w14:paraId="11F8222F" w14:textId="7190655D" w:rsidR="00EF49DA" w:rsidRPr="00C91B2D" w:rsidRDefault="00EF49DA" w:rsidP="00230B8D">
      <w:r w:rsidRPr="00C91B2D">
        <w:t>When IANA receives an assignment request that is only requesting service name, IANA will usually assign the service name under a simple "First Come First Served" policy defined in IETF RFC 5226 [</w:t>
      </w:r>
      <w:r w:rsidR="00F57DC9">
        <w:t>19</w:t>
      </w:r>
      <w:r w:rsidRPr="00C91B2D">
        <w:t>]</w:t>
      </w:r>
    </w:p>
    <w:p w14:paraId="77441912" w14:textId="4B8D8411" w:rsidR="00EF49DA" w:rsidRPr="00C91B2D" w:rsidRDefault="00EF49DA" w:rsidP="00230B8D">
      <w:r w:rsidRPr="00C91B2D">
        <w:t>When IANA receives an assignment request that is requesting a port number, IANA will initiate an "IETF Review" or "IESG Approval" procedures or an "Expert Review" procedure defined in IETF RFC 5226 [</w:t>
      </w:r>
      <w:r w:rsidR="00F57DC9">
        <w:t>19</w:t>
      </w:r>
      <w:r w:rsidRPr="00C91B2D">
        <w:t>], depending on the requested port range:</w:t>
      </w:r>
    </w:p>
    <w:p w14:paraId="0A82C9FE" w14:textId="77777777" w:rsidR="00EF49DA" w:rsidRPr="00C91B2D" w:rsidRDefault="00EF49DA" w:rsidP="00230B8D">
      <w:pPr>
        <w:pStyle w:val="B1"/>
      </w:pPr>
      <w:r w:rsidRPr="00C91B2D">
        <w:t>-</w:t>
      </w:r>
      <w:r w:rsidRPr="00C91B2D">
        <w:tab/>
        <w:t xml:space="preserve">Ports in the Dynamic Ports range (49152-65535) cannot be assigned through IANA. </w:t>
      </w:r>
      <w:r w:rsidRPr="00230B8D">
        <w:rPr>
          <w:b/>
        </w:rPr>
        <w:t>A port number in that range MUST NOT be used as a service identifier</w:t>
      </w:r>
      <w:r w:rsidRPr="00C91B2D">
        <w:t>.</w:t>
      </w:r>
    </w:p>
    <w:p w14:paraId="568BD1E4" w14:textId="7F7CF297" w:rsidR="00EF49DA" w:rsidRPr="00C91B2D" w:rsidRDefault="00EF49DA" w:rsidP="00230B8D">
      <w:pPr>
        <w:pStyle w:val="B1"/>
      </w:pPr>
      <w:r w:rsidRPr="00C91B2D">
        <w:t>-</w:t>
      </w:r>
      <w:r w:rsidRPr="00C91B2D">
        <w:tab/>
        <w:t>Ports in the User Ports range (1024-49151) will be assigned under the "IETF Review" or "IESG Approval" procedures defined in IETF RFC 5226 [</w:t>
      </w:r>
      <w:r w:rsidR="00F57DC9">
        <w:t>19</w:t>
      </w:r>
      <w:r w:rsidRPr="00C91B2D">
        <w:t>]for IETF protocol. In other cases, the requester must input the documentation to the "Expert Review" procedure defined in IETF RFC 5226 [</w:t>
      </w:r>
      <w:r w:rsidR="00F57DC9">
        <w:t>19</w:t>
      </w:r>
      <w:r w:rsidRPr="00C91B2D">
        <w:t xml:space="preserve">], by which IANA will have a technical expert review the request to determine whether to grant the assignment. The submitted documentation </w:t>
      </w:r>
      <w:r w:rsidRPr="00230B8D">
        <w:rPr>
          <w:b/>
        </w:rPr>
        <w:t>MUST explain why using a port number in the Dynamic Ports range is unsuitable</w:t>
      </w:r>
      <w:r w:rsidRPr="00C91B2D">
        <w:t xml:space="preserve"> for the given application.</w:t>
      </w:r>
    </w:p>
    <w:p w14:paraId="4CFFEFA5" w14:textId="77738429" w:rsidR="00EF49DA" w:rsidRPr="00C91B2D" w:rsidRDefault="00EF49DA" w:rsidP="00EF49DA">
      <w:pPr>
        <w:pStyle w:val="B1"/>
      </w:pPr>
      <w:r w:rsidRPr="00C91B2D">
        <w:t>-</w:t>
      </w:r>
      <w:r w:rsidRPr="00C91B2D">
        <w:tab/>
        <w:t>Ports in the System Ports range (0-1023) will only be assigned under the "IETF Review" or "IESG Approval" procedures defined in IETF RFC 5226 [</w:t>
      </w:r>
      <w:r w:rsidR="00F57DC9">
        <w:t>19</w:t>
      </w:r>
      <w:r w:rsidRPr="00C91B2D">
        <w:t xml:space="preserve">]. A request for a System Port number </w:t>
      </w:r>
      <w:r w:rsidRPr="00230B8D">
        <w:rPr>
          <w:b/>
        </w:rPr>
        <w:t>MUST document *both* why using a port number from the Dynamic Ports range is unsuitable *and* why using a port number from the User Ports range is unsuitable</w:t>
      </w:r>
      <w:r w:rsidRPr="00C91B2D">
        <w:t xml:space="preserve"> for that application.</w:t>
      </w:r>
    </w:p>
    <w:p w14:paraId="1199624A" w14:textId="409E4719" w:rsidR="00EF49DA" w:rsidRPr="00C91B2D" w:rsidRDefault="00EF49DA" w:rsidP="00230B8D">
      <w:pPr>
        <w:pStyle w:val="Heading2"/>
      </w:pPr>
      <w:bookmarkStart w:id="1015" w:name="_Toc63666282"/>
      <w:r w:rsidRPr="00C91B2D">
        <w:lastRenderedPageBreak/>
        <w:t>C.4</w:t>
      </w:r>
      <w:r w:rsidRPr="00C91B2D">
        <w:tab/>
        <w:t>Recommendations to designers of application and service protocols</w:t>
      </w:r>
      <w:bookmarkEnd w:id="1015"/>
    </w:p>
    <w:p w14:paraId="445C6016" w14:textId="6951FD3E" w:rsidR="00EF49DA" w:rsidRPr="00C91B2D" w:rsidRDefault="00EF49DA" w:rsidP="00EF49DA">
      <w:r w:rsidRPr="00C91B2D">
        <w:t>Used as companion document of the IETF RFC 6335 [</w:t>
      </w:r>
      <w:r w:rsidR="00C91B2D">
        <w:t>17</w:t>
      </w:r>
      <w:r w:rsidRPr="00C91B2D">
        <w:t>], the IETF RFC 7605 [</w:t>
      </w:r>
      <w:r w:rsidR="00C91B2D">
        <w:t>18</w:t>
      </w:r>
      <w:r w:rsidRPr="00C91B2D">
        <w:t xml:space="preserve">] provides recommendations to designers of application and service protocols on how to use the transport protocol port number space and when to request a port assignment from IANA. </w:t>
      </w:r>
    </w:p>
    <w:p w14:paraId="26DF1678" w14:textId="77777777" w:rsidR="00EF49DA" w:rsidRPr="00C91B2D" w:rsidRDefault="00EF49DA" w:rsidP="00EF49DA">
      <w:r w:rsidRPr="00C91B2D">
        <w:t>First, a set of questions is given to help designers to check whether a port number assignment is deemed required for a given service application. These questions are listed hereafter:</w:t>
      </w:r>
    </w:p>
    <w:p w14:paraId="576DB157" w14:textId="77777777" w:rsidR="00EF49DA" w:rsidRPr="00230B8D" w:rsidRDefault="00EF49DA" w:rsidP="00230B8D">
      <w:pPr>
        <w:pStyle w:val="B1"/>
      </w:pPr>
      <w:r w:rsidRPr="00C91B2D">
        <w:t>-</w:t>
      </w:r>
      <w:r w:rsidRPr="00C91B2D">
        <w:tab/>
      </w:r>
      <w:r w:rsidRPr="00230B8D">
        <w:t>Is this really a new service or could an existing service suffice?</w:t>
      </w:r>
    </w:p>
    <w:p w14:paraId="263935D7" w14:textId="77777777" w:rsidR="00EF49DA" w:rsidRPr="00230B8D" w:rsidRDefault="00EF49DA" w:rsidP="00230B8D">
      <w:pPr>
        <w:pStyle w:val="B1"/>
      </w:pPr>
      <w:r w:rsidRPr="00230B8D">
        <w:t>-</w:t>
      </w:r>
      <w:r w:rsidRPr="00230B8D">
        <w:tab/>
        <w:t>Is this an experimental service [RFC3692]? If so, consider using the current experimental ports [RFC2780].</w:t>
      </w:r>
    </w:p>
    <w:p w14:paraId="7BD34DC5" w14:textId="77777777" w:rsidR="00EF49DA" w:rsidRPr="00230B8D" w:rsidRDefault="00EF49DA" w:rsidP="00230B8D">
      <w:pPr>
        <w:pStyle w:val="B1"/>
      </w:pPr>
      <w:r w:rsidRPr="00230B8D">
        <w:t>-</w:t>
      </w:r>
      <w:r w:rsidRPr="00230B8D">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230B8D" w:rsidRDefault="00EF49DA" w:rsidP="00230B8D">
      <w:pPr>
        <w:pStyle w:val="B1"/>
      </w:pPr>
      <w:r w:rsidRPr="00230B8D">
        <w:t>-</w:t>
      </w:r>
      <w:r w:rsidRPr="00230B8D">
        <w:tab/>
        <w:t>Can this service use a Dynamic port number that is coordinated out-of-band? For example:</w:t>
      </w:r>
    </w:p>
    <w:p w14:paraId="7690CC7F" w14:textId="77777777" w:rsidR="00EF49DA" w:rsidRPr="00230B8D" w:rsidRDefault="00EF49DA" w:rsidP="00230B8D">
      <w:pPr>
        <w:pStyle w:val="B2"/>
      </w:pPr>
      <w:r w:rsidRPr="00230B8D">
        <w:t>-</w:t>
      </w:r>
      <w:r w:rsidRPr="00230B8D">
        <w:tab/>
        <w:t>By explicit configuration of both endpoints.</w:t>
      </w:r>
    </w:p>
    <w:p w14:paraId="2C022C48" w14:textId="77777777" w:rsidR="00EF49DA" w:rsidRPr="00230B8D" w:rsidRDefault="00EF49DA" w:rsidP="00230B8D">
      <w:pPr>
        <w:pStyle w:val="B2"/>
      </w:pPr>
      <w:r w:rsidRPr="00230B8D">
        <w:t>-</w:t>
      </w:r>
      <w:r w:rsidRPr="00230B8D">
        <w:tab/>
        <w:t>By internal mechanisms within the same host (e.g., a configuration file, indicated within a URI or using interprocess communication).</w:t>
      </w:r>
    </w:p>
    <w:p w14:paraId="6A69A1A4" w14:textId="77777777" w:rsidR="00EF49DA" w:rsidRPr="00230B8D" w:rsidRDefault="00EF49DA" w:rsidP="00230B8D">
      <w:pPr>
        <w:pStyle w:val="B2"/>
      </w:pPr>
      <w:r w:rsidRPr="00230B8D">
        <w:t>-</w:t>
      </w:r>
      <w:r w:rsidRPr="00230B8D">
        <w:tab/>
        <w:t>Using information exchanged on a related service: FTP [RFC959], SIP [RFC3261], etc.</w:t>
      </w:r>
    </w:p>
    <w:p w14:paraId="716B0876" w14:textId="77777777" w:rsidR="00EF49DA" w:rsidRPr="00C91B2D" w:rsidRDefault="00EF49DA" w:rsidP="00230B8D">
      <w:pPr>
        <w:pStyle w:val="B2"/>
      </w:pPr>
      <w:r w:rsidRPr="00230B8D">
        <w:t>-</w:t>
      </w:r>
      <w:r w:rsidRPr="00230B8D">
        <w:tab/>
        <w:t>Using an existing port discovery service: portmapper [RFC1833], mDNS [RFC6762] [RFC6763], etc.</w:t>
      </w:r>
    </w:p>
    <w:p w14:paraId="323088AF" w14:textId="77777777" w:rsidR="00EF49DA" w:rsidRPr="00C91B2D" w:rsidRDefault="00EF49DA" w:rsidP="00EF49DA">
      <w:r w:rsidRPr="00C91B2D">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230B8D" w:rsidRDefault="00EF49DA" w:rsidP="00EF49DA">
      <w:pPr>
        <w:pStyle w:val="B1"/>
      </w:pPr>
      <w:r w:rsidRPr="00C91B2D">
        <w:t>-</w:t>
      </w:r>
      <w:r w:rsidRPr="00C91B2D">
        <w:tab/>
      </w:r>
      <w:r w:rsidRPr="00230B8D">
        <w:t>Each assigned port requested MUST be justified by the applicant as an independently useful service.</w:t>
      </w:r>
    </w:p>
    <w:p w14:paraId="7924E8DE" w14:textId="77777777" w:rsidR="00EF49DA" w:rsidRPr="00230B8D" w:rsidRDefault="00EF49DA" w:rsidP="00EF49DA">
      <w:pPr>
        <w:pStyle w:val="B1"/>
      </w:pPr>
      <w:r w:rsidRPr="00230B8D">
        <w:t>-</w:t>
      </w:r>
      <w:r w:rsidRPr="00230B8D">
        <w:tab/>
        <w:t>Developers SHOULD NOT apply for System port number assignments because the increased privilege they are intended to provide is not always enforced.</w:t>
      </w:r>
    </w:p>
    <w:p w14:paraId="180681EA" w14:textId="77777777" w:rsidR="00EF49DA" w:rsidRPr="00230B8D" w:rsidRDefault="00EF49DA" w:rsidP="00EF49DA">
      <w:pPr>
        <w:pStyle w:val="B1"/>
      </w:pPr>
      <w:r w:rsidRPr="00230B8D">
        <w:t>-</w:t>
      </w:r>
      <w:r w:rsidRPr="00230B8D">
        <w:tab/>
        <w:t>System implementers SHOULD enforce the need for privilege for processes to listen on System port numbers.</w:t>
      </w:r>
    </w:p>
    <w:p w14:paraId="4CB2ABD3" w14:textId="77777777" w:rsidR="00EF49DA" w:rsidRPr="00230B8D" w:rsidRDefault="00EF49DA" w:rsidP="00EF49DA">
      <w:pPr>
        <w:pStyle w:val="B1"/>
      </w:pPr>
      <w:r w:rsidRPr="00230B8D">
        <w:t>-</w:t>
      </w:r>
      <w:r w:rsidRPr="00230B8D">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230B8D" w:rsidRDefault="00EF49DA" w:rsidP="00EF49DA">
      <w:pPr>
        <w:pStyle w:val="B1"/>
      </w:pPr>
      <w:r w:rsidRPr="00230B8D">
        <w:t>-</w:t>
      </w:r>
      <w:r w:rsidRPr="00230B8D">
        <w:tab/>
        <w:t>When requesting both secure and insecure port assignments for the same service, justification is expected for the utility and safety of each port as an independent service (</w:t>
      </w:r>
      <w:r w:rsidR="00B00C25">
        <w:t>clause</w:t>
      </w:r>
      <w:r w:rsidRPr="00230B8D">
        <w:t xml:space="preserve"> 6).  Precedent (e.g., citing other protocols that use a separate insecure port) is inadequate justification by itself.</w:t>
      </w:r>
    </w:p>
    <w:p w14:paraId="48C6F825" w14:textId="77777777" w:rsidR="00EF49DA" w:rsidRPr="00230B8D" w:rsidRDefault="00EF49DA" w:rsidP="00EF49DA">
      <w:pPr>
        <w:pStyle w:val="B1"/>
      </w:pPr>
      <w:r w:rsidRPr="00230B8D">
        <w:t>-</w:t>
      </w:r>
      <w:r w:rsidRPr="00230B8D">
        <w:tab/>
        <w:t>Security SHOULD NOT rely on assigned port number distinctions alone; every service, whether secure or not, is likely to be attacked.</w:t>
      </w:r>
    </w:p>
    <w:p w14:paraId="142A7F15" w14:textId="77777777" w:rsidR="00EF49DA" w:rsidRPr="00230B8D" w:rsidRDefault="00EF49DA" w:rsidP="00EF49DA">
      <w:pPr>
        <w:pStyle w:val="B1"/>
      </w:pPr>
      <w:r w:rsidRPr="00230B8D">
        <w:t>-</w:t>
      </w:r>
      <w:r w:rsidRPr="00230B8D">
        <w:tab/>
        <w:t>Version support SHOULD be included in new services rather than relying on different port number assignments for different versions.</w:t>
      </w:r>
    </w:p>
    <w:p w14:paraId="3D5A01BA" w14:textId="77777777" w:rsidR="00EF49DA" w:rsidRPr="00230B8D" w:rsidRDefault="00EF49DA" w:rsidP="00EF49DA">
      <w:pPr>
        <w:pStyle w:val="B1"/>
      </w:pPr>
      <w:r w:rsidRPr="00230B8D">
        <w:t>-</w:t>
      </w:r>
      <w:r w:rsidRPr="00230B8D">
        <w:tab/>
        <w:t>Version numbers SHOULD NOT be included in either the service name or service description, to avoid the need to make additional port number assignments for future variants of a service.</w:t>
      </w:r>
    </w:p>
    <w:p w14:paraId="4100FFC8" w14:textId="77777777" w:rsidR="00EF49DA" w:rsidRPr="00230B8D" w:rsidRDefault="00EF49DA" w:rsidP="00EF49DA">
      <w:pPr>
        <w:pStyle w:val="B1"/>
      </w:pPr>
      <w:r w:rsidRPr="00230B8D">
        <w:t>-</w:t>
      </w:r>
      <w:r w:rsidRPr="00230B8D">
        <w:tab/>
        <w:t>Service names and descriptions for multiple transport port number assignments SHOULD match only when they describe the same service, excepting only enhancements for each supported transport.</w:t>
      </w:r>
    </w:p>
    <w:p w14:paraId="5E6172DF" w14:textId="77777777" w:rsidR="00EF49DA" w:rsidRPr="00230B8D" w:rsidRDefault="00EF49DA" w:rsidP="00EF49DA">
      <w:pPr>
        <w:pStyle w:val="B1"/>
      </w:pPr>
      <w:r w:rsidRPr="00230B8D">
        <w:t>-</w:t>
      </w:r>
      <w:r w:rsidRPr="00230B8D">
        <w:tab/>
        <w:t>Names of discovery services SHOULD use an identifiable suffix; the suggestion is "-disc".</w:t>
      </w:r>
    </w:p>
    <w:p w14:paraId="5B80BF55" w14:textId="77777777" w:rsidR="00EF49DA" w:rsidRPr="00230B8D" w:rsidRDefault="00EF49DA" w:rsidP="00EF49DA">
      <w:pPr>
        <w:pStyle w:val="B1"/>
      </w:pPr>
      <w:r w:rsidRPr="00230B8D">
        <w:lastRenderedPageBreak/>
        <w:t>-</w:t>
      </w:r>
      <w:r w:rsidRPr="00230B8D">
        <w:tab/>
        <w:t>UDP over IPv4 multi-host services SHOULD use multicast rather than broadcast.</w:t>
      </w:r>
    </w:p>
    <w:p w14:paraId="7539166A" w14:textId="77777777" w:rsidR="00EF49DA" w:rsidRPr="00230B8D" w:rsidRDefault="00EF49DA" w:rsidP="00EF49DA">
      <w:pPr>
        <w:pStyle w:val="B1"/>
      </w:pPr>
      <w:r w:rsidRPr="00230B8D">
        <w:t>-</w:t>
      </w:r>
      <w:r w:rsidRPr="00230B8D">
        <w:tab/>
        <w:t>Services that use multipoint communication SHOULD be scalable and SHOULD NOT rely solely on the efficiency of multicast transmission for scalability.</w:t>
      </w:r>
    </w:p>
    <w:p w14:paraId="2A1DC7FC" w14:textId="77777777" w:rsidR="00EF49DA" w:rsidRPr="00230B8D" w:rsidRDefault="00EF49DA" w:rsidP="00EF49DA">
      <w:pPr>
        <w:pStyle w:val="B1"/>
      </w:pPr>
      <w:r w:rsidRPr="00230B8D">
        <w:t>-</w:t>
      </w:r>
      <w:r w:rsidRPr="00230B8D">
        <w:tab/>
        <w:t>Services SHOULD NOT use UDP as a performance enhancement over TCP, e.g., to circumnavigate TCP's congestion control.</w:t>
      </w:r>
    </w:p>
    <w:p w14:paraId="538DE28A" w14:textId="77777777" w:rsidR="00EF49DA" w:rsidRPr="00230B8D" w:rsidRDefault="00EF49DA" w:rsidP="00EF49DA">
      <w:pPr>
        <w:pStyle w:val="B1"/>
      </w:pPr>
      <w:r w:rsidRPr="00230B8D">
        <w:t>-</w:t>
      </w:r>
      <w:r w:rsidRPr="00230B8D">
        <w:tab/>
        <w:t>Users MUST NOT deploy implementations that use assigned port numbers prior their assignment by IANA.</w:t>
      </w:r>
    </w:p>
    <w:p w14:paraId="0538B9BA" w14:textId="77777777" w:rsidR="00EF49DA" w:rsidRPr="00230B8D" w:rsidRDefault="00EF49DA" w:rsidP="00EF49DA">
      <w:pPr>
        <w:pStyle w:val="B1"/>
      </w:pPr>
      <w:r w:rsidRPr="00230B8D">
        <w:t>-</w:t>
      </w:r>
      <w:r w:rsidRPr="00230B8D">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C91B2D" w:rsidRDefault="00EF49DA" w:rsidP="00EF49DA">
      <w:pPr>
        <w:pStyle w:val="B1"/>
      </w:pPr>
      <w:r w:rsidRPr="00230B8D">
        <w:t>-</w:t>
      </w:r>
      <w:r w:rsidRPr="00230B8D">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C91B2D" w:rsidRDefault="00EF49DA" w:rsidP="00230B8D">
      <w:pPr>
        <w:pStyle w:val="Heading2"/>
      </w:pPr>
      <w:bookmarkStart w:id="1016" w:name="_Toc63666283"/>
      <w:r w:rsidRPr="00C91B2D">
        <w:t>C</w:t>
      </w:r>
      <w:r w:rsidRPr="00230B8D">
        <w:t>.5</w:t>
      </w:r>
      <w:r w:rsidRPr="00230B8D">
        <w:tab/>
      </w:r>
      <w:r w:rsidRPr="00C91B2D">
        <w:t>3GPP port assignment applications since 2009</w:t>
      </w:r>
      <w:bookmarkEnd w:id="1016"/>
    </w:p>
    <w:p w14:paraId="708D3DE3" w14:textId="2DE90091" w:rsidR="00EF49DA" w:rsidRPr="00C91B2D" w:rsidRDefault="00EF49DA" w:rsidP="00EF49DA">
      <w:r w:rsidRPr="00C91B2D">
        <w:t>IETF RFC 6335 [</w:t>
      </w:r>
      <w:r w:rsidR="00C91B2D">
        <w:t>17</w:t>
      </w:r>
      <w:r w:rsidRPr="00C91B2D">
        <w:t>]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13C0B4F5" w:rsidR="00EF49DA" w:rsidRPr="00C91B2D" w:rsidRDefault="00EF49DA" w:rsidP="00EF49DA">
      <w:r w:rsidRPr="00C91B2D">
        <w:t>Published in 2015, IETF RFC 7605 [</w:t>
      </w:r>
      <w:r w:rsidR="00C91B2D">
        <w:t>18</w:t>
      </w:r>
      <w:r w:rsidRPr="00C91B2D">
        <w:t>] provides additional information to designers on how to use assigned port numbers that complements the IANA process described in IETF RFC 6335 [</w:t>
      </w:r>
      <w:r w:rsidR="00C91B2D">
        <w:t>17</w:t>
      </w:r>
      <w:r w:rsidRPr="00C91B2D">
        <w:t>].</w:t>
      </w:r>
    </w:p>
    <w:p w14:paraId="1D2888BA" w14:textId="77777777" w:rsidR="00EF49DA" w:rsidRPr="00C91B2D" w:rsidRDefault="00EF49DA" w:rsidP="00EF49DA">
      <w:r w:rsidRPr="00C91B2D">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C91B2D" w:rsidRDefault="00EF49DA" w:rsidP="00EF49DA">
      <w:r w:rsidRPr="00C91B2D">
        <w:t>Table</w:t>
      </w:r>
      <w:r w:rsidR="00965962">
        <w:t xml:space="preserve"> C.5</w:t>
      </w:r>
      <w:r w:rsidR="001576D0">
        <w:t>-</w:t>
      </w:r>
      <w:r w:rsidR="00965962">
        <w:t>1</w:t>
      </w:r>
      <w:r w:rsidRPr="00C91B2D">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Default="00EF49DA" w:rsidP="00230B8D">
      <w:pPr>
        <w:pStyle w:val="TH"/>
      </w:pPr>
      <w:r w:rsidRPr="00C91B2D">
        <w:lastRenderedPageBreak/>
        <w:t xml:space="preserve">Table </w:t>
      </w:r>
      <w:r w:rsidR="00965962">
        <w:t>C.5</w:t>
      </w:r>
      <w:r w:rsidR="001576D0">
        <w:t>-</w:t>
      </w:r>
      <w:r w:rsidR="00965962">
        <w:t>1</w:t>
      </w:r>
      <w:r w:rsidRPr="00C91B2D">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14:paraId="58A77076" w14:textId="77777777" w:rsidTr="00E66847">
        <w:tc>
          <w:tcPr>
            <w:tcW w:w="1413" w:type="dxa"/>
          </w:tcPr>
          <w:p w14:paraId="4C44ABAB" w14:textId="77777777" w:rsidR="00965962" w:rsidRDefault="00965962" w:rsidP="00E66847">
            <w:pPr>
              <w:pStyle w:val="TH"/>
            </w:pPr>
            <w:r w:rsidRPr="00C94F96">
              <w:t>Service Name</w:t>
            </w:r>
          </w:p>
        </w:tc>
        <w:tc>
          <w:tcPr>
            <w:tcW w:w="992" w:type="dxa"/>
          </w:tcPr>
          <w:p w14:paraId="017A9BD0" w14:textId="77777777" w:rsidR="00965962" w:rsidRDefault="00965962" w:rsidP="00E66847">
            <w:pPr>
              <w:pStyle w:val="TH"/>
            </w:pPr>
            <w:r w:rsidRPr="00C94F96">
              <w:t>Port Number</w:t>
            </w:r>
          </w:p>
        </w:tc>
        <w:tc>
          <w:tcPr>
            <w:tcW w:w="1156" w:type="dxa"/>
          </w:tcPr>
          <w:p w14:paraId="57B82220" w14:textId="77777777" w:rsidR="00965962" w:rsidRDefault="00965962" w:rsidP="00E66847">
            <w:pPr>
              <w:pStyle w:val="TH"/>
            </w:pPr>
            <w:r w:rsidRPr="00C94F96">
              <w:t>Transport Protocol</w:t>
            </w:r>
          </w:p>
        </w:tc>
        <w:tc>
          <w:tcPr>
            <w:tcW w:w="1821" w:type="dxa"/>
          </w:tcPr>
          <w:p w14:paraId="4E01FBDE" w14:textId="77777777" w:rsidR="00965962" w:rsidRDefault="00965962" w:rsidP="00E66847">
            <w:pPr>
              <w:pStyle w:val="TH"/>
            </w:pPr>
            <w:r w:rsidRPr="00C94F96">
              <w:t>Description</w:t>
            </w:r>
          </w:p>
        </w:tc>
        <w:tc>
          <w:tcPr>
            <w:tcW w:w="1417" w:type="dxa"/>
          </w:tcPr>
          <w:p w14:paraId="3D285B93" w14:textId="77777777" w:rsidR="00965962" w:rsidRDefault="00965962" w:rsidP="00E66847">
            <w:pPr>
              <w:pStyle w:val="TH"/>
            </w:pPr>
            <w:r w:rsidRPr="00C94F96">
              <w:t>Registration Date</w:t>
            </w:r>
          </w:p>
        </w:tc>
        <w:tc>
          <w:tcPr>
            <w:tcW w:w="2694" w:type="dxa"/>
          </w:tcPr>
          <w:p w14:paraId="504DEDC5" w14:textId="77777777" w:rsidR="00965962" w:rsidRDefault="00965962" w:rsidP="00E66847">
            <w:pPr>
              <w:pStyle w:val="TH"/>
            </w:pPr>
            <w:r w:rsidRPr="00C91B2D">
              <w:t>Intra/Inter</w:t>
            </w:r>
          </w:p>
        </w:tc>
      </w:tr>
      <w:tr w:rsidR="00965962" w14:paraId="15578C17" w14:textId="77777777" w:rsidTr="00E66847">
        <w:tc>
          <w:tcPr>
            <w:tcW w:w="1413" w:type="dxa"/>
          </w:tcPr>
          <w:p w14:paraId="2A924D2A" w14:textId="77777777" w:rsidR="00965962" w:rsidRPr="00A83170" w:rsidRDefault="00965962" w:rsidP="00E66847">
            <w:pPr>
              <w:pStyle w:val="TH"/>
              <w:rPr>
                <w:b w:val="0"/>
              </w:rPr>
            </w:pPr>
            <w:r w:rsidRPr="00A83170">
              <w:rPr>
                <w:b w:val="0"/>
              </w:rPr>
              <w:t>sgsap</w:t>
            </w:r>
          </w:p>
        </w:tc>
        <w:tc>
          <w:tcPr>
            <w:tcW w:w="992" w:type="dxa"/>
          </w:tcPr>
          <w:p w14:paraId="49A7061F" w14:textId="77777777" w:rsidR="00965962" w:rsidRPr="00A83170" w:rsidRDefault="00965962" w:rsidP="00E66847">
            <w:pPr>
              <w:pStyle w:val="TH"/>
              <w:rPr>
                <w:b w:val="0"/>
              </w:rPr>
            </w:pPr>
            <w:r w:rsidRPr="00A83170">
              <w:rPr>
                <w:b w:val="0"/>
              </w:rPr>
              <w:t>29118</w:t>
            </w:r>
          </w:p>
        </w:tc>
        <w:tc>
          <w:tcPr>
            <w:tcW w:w="1156" w:type="dxa"/>
          </w:tcPr>
          <w:p w14:paraId="27A2A024" w14:textId="77777777" w:rsidR="00965962" w:rsidRPr="00A83170" w:rsidRDefault="00965962" w:rsidP="00E66847">
            <w:pPr>
              <w:pStyle w:val="TH"/>
              <w:rPr>
                <w:b w:val="0"/>
              </w:rPr>
            </w:pPr>
            <w:r w:rsidRPr="00A83170">
              <w:rPr>
                <w:b w:val="0"/>
              </w:rPr>
              <w:t>sctp</w:t>
            </w:r>
          </w:p>
        </w:tc>
        <w:tc>
          <w:tcPr>
            <w:tcW w:w="1821" w:type="dxa"/>
          </w:tcPr>
          <w:p w14:paraId="24E6467E" w14:textId="77777777" w:rsidR="00965962" w:rsidRPr="00A83170" w:rsidRDefault="00965962" w:rsidP="00E66847">
            <w:pPr>
              <w:pStyle w:val="TH"/>
              <w:rPr>
                <w:b w:val="0"/>
              </w:rPr>
            </w:pPr>
            <w:r w:rsidRPr="00A83170">
              <w:rPr>
                <w:b w:val="0"/>
              </w:rPr>
              <w:t>SGsAP</w:t>
            </w:r>
          </w:p>
        </w:tc>
        <w:tc>
          <w:tcPr>
            <w:tcW w:w="1417" w:type="dxa"/>
          </w:tcPr>
          <w:p w14:paraId="312B1934" w14:textId="77777777" w:rsidR="00965962" w:rsidRPr="00A83170" w:rsidRDefault="00965962" w:rsidP="00E66847">
            <w:pPr>
              <w:pStyle w:val="TH"/>
              <w:rPr>
                <w:b w:val="0"/>
              </w:rPr>
            </w:pPr>
            <w:r w:rsidRPr="00A83170">
              <w:rPr>
                <w:b w:val="0"/>
              </w:rPr>
              <w:t>11/06/2009</w:t>
            </w:r>
          </w:p>
        </w:tc>
        <w:tc>
          <w:tcPr>
            <w:tcW w:w="2694" w:type="dxa"/>
          </w:tcPr>
          <w:p w14:paraId="5D72BA07" w14:textId="77777777" w:rsidR="00965962" w:rsidRPr="00A83170" w:rsidRDefault="00965962" w:rsidP="00E66847">
            <w:pPr>
              <w:pStyle w:val="TH"/>
              <w:rPr>
                <w:b w:val="0"/>
              </w:rPr>
            </w:pPr>
            <w:r w:rsidRPr="00A83170">
              <w:rPr>
                <w:b w:val="0"/>
              </w:rPr>
              <w:t>Intra (MME/MSC)</w:t>
            </w:r>
          </w:p>
        </w:tc>
      </w:tr>
      <w:tr w:rsidR="00965962" w14:paraId="1860D22B" w14:textId="77777777" w:rsidTr="00E66847">
        <w:tc>
          <w:tcPr>
            <w:tcW w:w="1413" w:type="dxa"/>
          </w:tcPr>
          <w:p w14:paraId="5AA61742" w14:textId="77777777" w:rsidR="00965962" w:rsidRPr="00A83170" w:rsidRDefault="00965962" w:rsidP="00E66847">
            <w:pPr>
              <w:pStyle w:val="TH"/>
              <w:rPr>
                <w:b w:val="0"/>
              </w:rPr>
            </w:pPr>
            <w:r w:rsidRPr="00A83170">
              <w:rPr>
                <w:b w:val="0"/>
              </w:rPr>
              <w:t>sbcap</w:t>
            </w:r>
          </w:p>
        </w:tc>
        <w:tc>
          <w:tcPr>
            <w:tcW w:w="992" w:type="dxa"/>
          </w:tcPr>
          <w:p w14:paraId="30D73511" w14:textId="77777777" w:rsidR="00965962" w:rsidRPr="00A83170" w:rsidRDefault="00965962" w:rsidP="00E66847">
            <w:pPr>
              <w:pStyle w:val="TH"/>
              <w:rPr>
                <w:b w:val="0"/>
              </w:rPr>
            </w:pPr>
            <w:r w:rsidRPr="00A83170">
              <w:rPr>
                <w:b w:val="0"/>
              </w:rPr>
              <w:t>29168</w:t>
            </w:r>
          </w:p>
        </w:tc>
        <w:tc>
          <w:tcPr>
            <w:tcW w:w="1156" w:type="dxa"/>
          </w:tcPr>
          <w:p w14:paraId="4B1B8AD7" w14:textId="77777777" w:rsidR="00965962" w:rsidRPr="00A83170" w:rsidRDefault="00965962" w:rsidP="00E66847">
            <w:pPr>
              <w:pStyle w:val="TH"/>
              <w:rPr>
                <w:b w:val="0"/>
              </w:rPr>
            </w:pPr>
            <w:r w:rsidRPr="00A83170">
              <w:rPr>
                <w:b w:val="0"/>
              </w:rPr>
              <w:t>sctp</w:t>
            </w:r>
          </w:p>
        </w:tc>
        <w:tc>
          <w:tcPr>
            <w:tcW w:w="1821" w:type="dxa"/>
          </w:tcPr>
          <w:p w14:paraId="7AAA46C0" w14:textId="77777777" w:rsidR="00965962" w:rsidRPr="00A83170" w:rsidRDefault="00965962" w:rsidP="00E66847">
            <w:pPr>
              <w:pStyle w:val="TH"/>
              <w:rPr>
                <w:b w:val="0"/>
              </w:rPr>
            </w:pPr>
            <w:r w:rsidRPr="00A83170">
              <w:rPr>
                <w:b w:val="0"/>
              </w:rPr>
              <w:t>SBcAP</w:t>
            </w:r>
          </w:p>
        </w:tc>
        <w:tc>
          <w:tcPr>
            <w:tcW w:w="1417" w:type="dxa"/>
          </w:tcPr>
          <w:p w14:paraId="71691C1F" w14:textId="77777777" w:rsidR="00965962" w:rsidRPr="00A83170" w:rsidRDefault="00965962" w:rsidP="00E66847">
            <w:pPr>
              <w:pStyle w:val="TH"/>
              <w:rPr>
                <w:b w:val="0"/>
              </w:rPr>
            </w:pPr>
            <w:r w:rsidRPr="00A83170">
              <w:rPr>
                <w:b w:val="0"/>
              </w:rPr>
              <w:t>11/06/2009</w:t>
            </w:r>
          </w:p>
        </w:tc>
        <w:tc>
          <w:tcPr>
            <w:tcW w:w="2694" w:type="dxa"/>
          </w:tcPr>
          <w:p w14:paraId="6868D283" w14:textId="77777777" w:rsidR="00965962" w:rsidRPr="00A83170" w:rsidRDefault="00965962" w:rsidP="00E66847">
            <w:pPr>
              <w:pStyle w:val="TH"/>
              <w:rPr>
                <w:b w:val="0"/>
              </w:rPr>
            </w:pPr>
            <w:r w:rsidRPr="00A83170">
              <w:rPr>
                <w:b w:val="0"/>
              </w:rPr>
              <w:t>Intra (MME/CBC)</w:t>
            </w:r>
          </w:p>
        </w:tc>
      </w:tr>
      <w:tr w:rsidR="00965962" w14:paraId="527C903F" w14:textId="77777777" w:rsidTr="00E66847">
        <w:tc>
          <w:tcPr>
            <w:tcW w:w="1413" w:type="dxa"/>
          </w:tcPr>
          <w:p w14:paraId="556B88A5" w14:textId="77777777" w:rsidR="00965962" w:rsidRPr="00A83170" w:rsidRDefault="00965962" w:rsidP="00E66847">
            <w:pPr>
              <w:pStyle w:val="TH"/>
              <w:rPr>
                <w:b w:val="0"/>
              </w:rPr>
            </w:pPr>
            <w:r w:rsidRPr="00A83170">
              <w:rPr>
                <w:b w:val="0"/>
              </w:rPr>
              <w:t xml:space="preserve">s102 </w:t>
            </w:r>
          </w:p>
        </w:tc>
        <w:tc>
          <w:tcPr>
            <w:tcW w:w="992" w:type="dxa"/>
          </w:tcPr>
          <w:p w14:paraId="196617A8" w14:textId="77777777" w:rsidR="00965962" w:rsidRPr="00A83170" w:rsidRDefault="00965962" w:rsidP="00E66847">
            <w:pPr>
              <w:pStyle w:val="TH"/>
              <w:rPr>
                <w:b w:val="0"/>
              </w:rPr>
            </w:pPr>
            <w:r w:rsidRPr="00A83170">
              <w:rPr>
                <w:b w:val="0"/>
              </w:rPr>
              <w:t xml:space="preserve">23272 </w:t>
            </w:r>
          </w:p>
        </w:tc>
        <w:tc>
          <w:tcPr>
            <w:tcW w:w="1156" w:type="dxa"/>
          </w:tcPr>
          <w:p w14:paraId="7CA64937" w14:textId="77777777" w:rsidR="00965962" w:rsidRPr="00A83170" w:rsidRDefault="00965962" w:rsidP="00E66847">
            <w:pPr>
              <w:pStyle w:val="TH"/>
              <w:rPr>
                <w:b w:val="0"/>
              </w:rPr>
            </w:pPr>
            <w:r w:rsidRPr="00A83170">
              <w:rPr>
                <w:b w:val="0"/>
              </w:rPr>
              <w:t xml:space="preserve">udp </w:t>
            </w:r>
          </w:p>
        </w:tc>
        <w:tc>
          <w:tcPr>
            <w:tcW w:w="1821" w:type="dxa"/>
          </w:tcPr>
          <w:p w14:paraId="1253C43C" w14:textId="77777777" w:rsidR="00965962" w:rsidRPr="00A83170" w:rsidRDefault="00965962" w:rsidP="00E66847">
            <w:pPr>
              <w:pStyle w:val="TH"/>
              <w:rPr>
                <w:b w:val="0"/>
              </w:rPr>
            </w:pPr>
            <w:r w:rsidRPr="00A83170">
              <w:rPr>
                <w:b w:val="0"/>
              </w:rPr>
              <w:t>S102 application</w:t>
            </w:r>
          </w:p>
        </w:tc>
        <w:tc>
          <w:tcPr>
            <w:tcW w:w="1417" w:type="dxa"/>
          </w:tcPr>
          <w:p w14:paraId="329BF203" w14:textId="77777777" w:rsidR="00965962" w:rsidRPr="00A83170" w:rsidRDefault="00965962" w:rsidP="00E66847">
            <w:pPr>
              <w:pStyle w:val="TH"/>
              <w:rPr>
                <w:b w:val="0"/>
              </w:rPr>
            </w:pPr>
            <w:r w:rsidRPr="00A83170">
              <w:rPr>
                <w:b w:val="0"/>
              </w:rPr>
              <w:t>26/08/2009</w:t>
            </w:r>
          </w:p>
        </w:tc>
        <w:tc>
          <w:tcPr>
            <w:tcW w:w="2694" w:type="dxa"/>
          </w:tcPr>
          <w:p w14:paraId="23A02A1E" w14:textId="77777777" w:rsidR="00965962" w:rsidRPr="00A83170" w:rsidRDefault="00965962" w:rsidP="00E66847">
            <w:pPr>
              <w:pStyle w:val="TH"/>
              <w:rPr>
                <w:b w:val="0"/>
              </w:rPr>
            </w:pPr>
            <w:r w:rsidRPr="00A83170">
              <w:rPr>
                <w:b w:val="0"/>
              </w:rPr>
              <w:t>Intra (1xCS IWS/MME)</w:t>
            </w:r>
          </w:p>
        </w:tc>
      </w:tr>
      <w:tr w:rsidR="00965962" w14:paraId="28D6A0AD" w14:textId="77777777" w:rsidTr="00E66847">
        <w:tc>
          <w:tcPr>
            <w:tcW w:w="1413" w:type="dxa"/>
          </w:tcPr>
          <w:p w14:paraId="0FB6A871" w14:textId="77777777" w:rsidR="00965962" w:rsidRPr="00A83170" w:rsidRDefault="00965962" w:rsidP="00E66847">
            <w:pPr>
              <w:pStyle w:val="TH"/>
              <w:rPr>
                <w:b w:val="0"/>
              </w:rPr>
            </w:pPr>
            <w:r w:rsidRPr="00A83170">
              <w:rPr>
                <w:b w:val="0"/>
              </w:rPr>
              <w:t>s1-control</w:t>
            </w:r>
          </w:p>
        </w:tc>
        <w:tc>
          <w:tcPr>
            <w:tcW w:w="992" w:type="dxa"/>
          </w:tcPr>
          <w:p w14:paraId="6D68AB93" w14:textId="77777777" w:rsidR="00965962" w:rsidRPr="00A83170" w:rsidRDefault="00965962" w:rsidP="00E66847">
            <w:pPr>
              <w:pStyle w:val="TH"/>
              <w:rPr>
                <w:b w:val="0"/>
              </w:rPr>
            </w:pPr>
            <w:r w:rsidRPr="00A83170">
              <w:rPr>
                <w:b w:val="0"/>
              </w:rPr>
              <w:t>36412</w:t>
            </w:r>
          </w:p>
        </w:tc>
        <w:tc>
          <w:tcPr>
            <w:tcW w:w="1156" w:type="dxa"/>
          </w:tcPr>
          <w:p w14:paraId="638B0CE7" w14:textId="77777777" w:rsidR="00965962" w:rsidRPr="00A83170" w:rsidRDefault="00965962" w:rsidP="00E66847">
            <w:pPr>
              <w:pStyle w:val="TH"/>
              <w:rPr>
                <w:b w:val="0"/>
              </w:rPr>
            </w:pPr>
            <w:r w:rsidRPr="00A83170">
              <w:rPr>
                <w:b w:val="0"/>
              </w:rPr>
              <w:t>sctp</w:t>
            </w:r>
          </w:p>
        </w:tc>
        <w:tc>
          <w:tcPr>
            <w:tcW w:w="1821" w:type="dxa"/>
          </w:tcPr>
          <w:p w14:paraId="687AE656" w14:textId="77777777" w:rsidR="00965962" w:rsidRPr="00A83170" w:rsidRDefault="00965962" w:rsidP="00E66847">
            <w:pPr>
              <w:pStyle w:val="TH"/>
              <w:rPr>
                <w:b w:val="0"/>
              </w:rPr>
            </w:pPr>
            <w:r w:rsidRPr="00A83170">
              <w:rPr>
                <w:b w:val="0"/>
              </w:rPr>
              <w:t>S1-Control Plane</w:t>
            </w:r>
          </w:p>
        </w:tc>
        <w:tc>
          <w:tcPr>
            <w:tcW w:w="1417" w:type="dxa"/>
          </w:tcPr>
          <w:p w14:paraId="4DE36B13" w14:textId="77777777" w:rsidR="00965962" w:rsidRPr="00A83170" w:rsidRDefault="00965962" w:rsidP="00E66847">
            <w:pPr>
              <w:pStyle w:val="TH"/>
              <w:rPr>
                <w:b w:val="0"/>
              </w:rPr>
            </w:pPr>
            <w:r w:rsidRPr="00A83170">
              <w:rPr>
                <w:b w:val="0"/>
              </w:rPr>
              <w:t>01/09/2009</w:t>
            </w:r>
          </w:p>
        </w:tc>
        <w:tc>
          <w:tcPr>
            <w:tcW w:w="2694" w:type="dxa"/>
          </w:tcPr>
          <w:p w14:paraId="288F9F15" w14:textId="77777777" w:rsidR="00965962" w:rsidRPr="00A83170" w:rsidRDefault="00965962" w:rsidP="00E66847">
            <w:pPr>
              <w:pStyle w:val="TH"/>
              <w:rPr>
                <w:b w:val="0"/>
              </w:rPr>
            </w:pPr>
            <w:r w:rsidRPr="00A83170">
              <w:rPr>
                <w:b w:val="0"/>
              </w:rPr>
              <w:t>Intra (MME/eNB)</w:t>
            </w:r>
          </w:p>
        </w:tc>
      </w:tr>
      <w:tr w:rsidR="00965962" w14:paraId="30F664E0" w14:textId="77777777" w:rsidTr="00E66847">
        <w:tc>
          <w:tcPr>
            <w:tcW w:w="1413" w:type="dxa"/>
          </w:tcPr>
          <w:p w14:paraId="4CDEE197" w14:textId="77777777" w:rsidR="00965962" w:rsidRPr="00A83170" w:rsidRDefault="00965962" w:rsidP="00E66847">
            <w:pPr>
              <w:pStyle w:val="TH"/>
              <w:rPr>
                <w:b w:val="0"/>
              </w:rPr>
            </w:pPr>
            <w:r w:rsidRPr="00A83170">
              <w:rPr>
                <w:b w:val="0"/>
              </w:rPr>
              <w:t>x2-control</w:t>
            </w:r>
          </w:p>
        </w:tc>
        <w:tc>
          <w:tcPr>
            <w:tcW w:w="992" w:type="dxa"/>
          </w:tcPr>
          <w:p w14:paraId="1D814868" w14:textId="77777777" w:rsidR="00965962" w:rsidRPr="00A83170" w:rsidRDefault="00965962" w:rsidP="00E66847">
            <w:pPr>
              <w:pStyle w:val="TH"/>
              <w:rPr>
                <w:b w:val="0"/>
              </w:rPr>
            </w:pPr>
            <w:r w:rsidRPr="00A83170">
              <w:rPr>
                <w:b w:val="0"/>
              </w:rPr>
              <w:t>36422</w:t>
            </w:r>
          </w:p>
        </w:tc>
        <w:tc>
          <w:tcPr>
            <w:tcW w:w="1156" w:type="dxa"/>
          </w:tcPr>
          <w:p w14:paraId="03C37C80" w14:textId="77777777" w:rsidR="00965962" w:rsidRPr="00A83170" w:rsidRDefault="00965962" w:rsidP="00E66847">
            <w:pPr>
              <w:pStyle w:val="TH"/>
              <w:rPr>
                <w:b w:val="0"/>
              </w:rPr>
            </w:pPr>
            <w:r w:rsidRPr="00A83170">
              <w:rPr>
                <w:b w:val="0"/>
              </w:rPr>
              <w:t>sctp</w:t>
            </w:r>
          </w:p>
        </w:tc>
        <w:tc>
          <w:tcPr>
            <w:tcW w:w="1821" w:type="dxa"/>
          </w:tcPr>
          <w:p w14:paraId="7D8BEF3F" w14:textId="77777777" w:rsidR="00965962" w:rsidRPr="00A83170" w:rsidRDefault="00965962" w:rsidP="00E66847">
            <w:pPr>
              <w:pStyle w:val="TH"/>
              <w:rPr>
                <w:b w:val="0"/>
              </w:rPr>
            </w:pPr>
            <w:r w:rsidRPr="00A83170">
              <w:rPr>
                <w:b w:val="0"/>
              </w:rPr>
              <w:t>X2-Control Plane</w:t>
            </w:r>
          </w:p>
        </w:tc>
        <w:tc>
          <w:tcPr>
            <w:tcW w:w="1417" w:type="dxa"/>
          </w:tcPr>
          <w:p w14:paraId="7C663F4A" w14:textId="77777777" w:rsidR="00965962" w:rsidRPr="00A83170" w:rsidRDefault="00965962" w:rsidP="00E66847">
            <w:pPr>
              <w:pStyle w:val="TH"/>
              <w:rPr>
                <w:b w:val="0"/>
              </w:rPr>
            </w:pPr>
            <w:r w:rsidRPr="00A83170">
              <w:rPr>
                <w:b w:val="0"/>
              </w:rPr>
              <w:t>01/09/2009</w:t>
            </w:r>
          </w:p>
        </w:tc>
        <w:tc>
          <w:tcPr>
            <w:tcW w:w="2694" w:type="dxa"/>
          </w:tcPr>
          <w:p w14:paraId="79970060" w14:textId="77777777" w:rsidR="00965962" w:rsidRPr="00A83170" w:rsidRDefault="00965962" w:rsidP="00E66847">
            <w:pPr>
              <w:pStyle w:val="TH"/>
              <w:rPr>
                <w:b w:val="0"/>
              </w:rPr>
            </w:pPr>
            <w:r w:rsidRPr="00A83170">
              <w:rPr>
                <w:b w:val="0"/>
              </w:rPr>
              <w:t>Intra (eNB/eNB)</w:t>
            </w:r>
          </w:p>
        </w:tc>
      </w:tr>
      <w:tr w:rsidR="00965962" w14:paraId="36881F18" w14:textId="77777777" w:rsidTr="00E66847">
        <w:tc>
          <w:tcPr>
            <w:tcW w:w="1413" w:type="dxa"/>
          </w:tcPr>
          <w:p w14:paraId="7788C4E8" w14:textId="77777777" w:rsidR="00965962" w:rsidRPr="00A83170" w:rsidRDefault="00965962" w:rsidP="00E66847">
            <w:pPr>
              <w:pStyle w:val="TH"/>
              <w:rPr>
                <w:b w:val="0"/>
              </w:rPr>
            </w:pPr>
            <w:r w:rsidRPr="00A83170">
              <w:rPr>
                <w:b w:val="0"/>
              </w:rPr>
              <w:t xml:space="preserve">iuhsctpassoc </w:t>
            </w:r>
          </w:p>
        </w:tc>
        <w:tc>
          <w:tcPr>
            <w:tcW w:w="992" w:type="dxa"/>
          </w:tcPr>
          <w:p w14:paraId="54F6E8D3" w14:textId="77777777" w:rsidR="00965962" w:rsidRPr="00A83170" w:rsidRDefault="00965962" w:rsidP="00E66847">
            <w:pPr>
              <w:pStyle w:val="TH"/>
              <w:rPr>
                <w:b w:val="0"/>
              </w:rPr>
            </w:pPr>
            <w:r w:rsidRPr="00A83170">
              <w:rPr>
                <w:b w:val="0"/>
              </w:rPr>
              <w:t xml:space="preserve">29169 </w:t>
            </w:r>
          </w:p>
        </w:tc>
        <w:tc>
          <w:tcPr>
            <w:tcW w:w="1156" w:type="dxa"/>
          </w:tcPr>
          <w:p w14:paraId="1F4EB9E6" w14:textId="77777777" w:rsidR="00965962" w:rsidRPr="00A83170" w:rsidRDefault="00965962" w:rsidP="00E66847">
            <w:pPr>
              <w:pStyle w:val="TH"/>
              <w:rPr>
                <w:b w:val="0"/>
              </w:rPr>
            </w:pPr>
            <w:r w:rsidRPr="00A83170">
              <w:rPr>
                <w:b w:val="0"/>
              </w:rPr>
              <w:t xml:space="preserve">sctp </w:t>
            </w:r>
          </w:p>
        </w:tc>
        <w:tc>
          <w:tcPr>
            <w:tcW w:w="1821" w:type="dxa"/>
          </w:tcPr>
          <w:p w14:paraId="2A3E7ED4" w14:textId="77777777" w:rsidR="00965962" w:rsidRPr="00A83170" w:rsidRDefault="00965962" w:rsidP="00E66847">
            <w:pPr>
              <w:pStyle w:val="TH"/>
              <w:rPr>
                <w:b w:val="0"/>
              </w:rPr>
            </w:pPr>
            <w:r w:rsidRPr="00A83170">
              <w:rPr>
                <w:b w:val="0"/>
              </w:rPr>
              <w:t>HNBAP and RUA Common Association</w:t>
            </w:r>
          </w:p>
        </w:tc>
        <w:tc>
          <w:tcPr>
            <w:tcW w:w="1417" w:type="dxa"/>
          </w:tcPr>
          <w:p w14:paraId="3A944F6D" w14:textId="77777777" w:rsidR="00965962" w:rsidRPr="00A83170" w:rsidRDefault="00965962" w:rsidP="00E66847">
            <w:pPr>
              <w:pStyle w:val="TH"/>
              <w:rPr>
                <w:b w:val="0"/>
              </w:rPr>
            </w:pPr>
            <w:r w:rsidRPr="00A83170">
              <w:rPr>
                <w:b w:val="0"/>
              </w:rPr>
              <w:t>08/09/2009</w:t>
            </w:r>
          </w:p>
        </w:tc>
        <w:tc>
          <w:tcPr>
            <w:tcW w:w="2694" w:type="dxa"/>
          </w:tcPr>
          <w:p w14:paraId="66B7DC37" w14:textId="77777777" w:rsidR="00965962" w:rsidRPr="00A83170" w:rsidRDefault="00965962" w:rsidP="00E66847">
            <w:pPr>
              <w:pStyle w:val="TH"/>
              <w:rPr>
                <w:b w:val="0"/>
              </w:rPr>
            </w:pPr>
            <w:r w:rsidRPr="00A83170">
              <w:rPr>
                <w:b w:val="0"/>
              </w:rPr>
              <w:t>Inter (HNB/HNB-GW)</w:t>
            </w:r>
          </w:p>
        </w:tc>
      </w:tr>
      <w:tr w:rsidR="00965962" w14:paraId="11902BA5" w14:textId="77777777" w:rsidTr="00E66847">
        <w:tc>
          <w:tcPr>
            <w:tcW w:w="1413" w:type="dxa"/>
          </w:tcPr>
          <w:p w14:paraId="1F1DB1E3" w14:textId="77777777" w:rsidR="00965962" w:rsidRPr="00A83170" w:rsidRDefault="00965962" w:rsidP="00E66847">
            <w:pPr>
              <w:pStyle w:val="TH"/>
              <w:rPr>
                <w:b w:val="0"/>
              </w:rPr>
            </w:pPr>
            <w:r w:rsidRPr="00A83170">
              <w:rPr>
                <w:b w:val="0"/>
              </w:rPr>
              <w:t>3gpp-cbsp</w:t>
            </w:r>
          </w:p>
        </w:tc>
        <w:tc>
          <w:tcPr>
            <w:tcW w:w="992" w:type="dxa"/>
          </w:tcPr>
          <w:p w14:paraId="513E26F5" w14:textId="77777777" w:rsidR="00965962" w:rsidRPr="00A83170" w:rsidRDefault="00965962" w:rsidP="00E66847">
            <w:pPr>
              <w:pStyle w:val="TH"/>
              <w:rPr>
                <w:b w:val="0"/>
              </w:rPr>
            </w:pPr>
            <w:r w:rsidRPr="00A83170">
              <w:rPr>
                <w:b w:val="0"/>
              </w:rPr>
              <w:t>48049</w:t>
            </w:r>
          </w:p>
        </w:tc>
        <w:tc>
          <w:tcPr>
            <w:tcW w:w="1156" w:type="dxa"/>
          </w:tcPr>
          <w:p w14:paraId="58696882" w14:textId="77777777" w:rsidR="00965962" w:rsidRPr="00A83170" w:rsidRDefault="00965962" w:rsidP="00E66847">
            <w:pPr>
              <w:pStyle w:val="TH"/>
              <w:rPr>
                <w:b w:val="0"/>
              </w:rPr>
            </w:pPr>
            <w:r w:rsidRPr="00A83170">
              <w:rPr>
                <w:b w:val="0"/>
              </w:rPr>
              <w:t>tcp</w:t>
            </w:r>
          </w:p>
        </w:tc>
        <w:tc>
          <w:tcPr>
            <w:tcW w:w="1821" w:type="dxa"/>
          </w:tcPr>
          <w:p w14:paraId="5EDB2575" w14:textId="77777777" w:rsidR="00965962" w:rsidRPr="00A83170" w:rsidRDefault="00965962" w:rsidP="00E66847">
            <w:pPr>
              <w:pStyle w:val="TH"/>
              <w:rPr>
                <w:b w:val="0"/>
              </w:rPr>
            </w:pPr>
            <w:r w:rsidRPr="00A83170">
              <w:rPr>
                <w:b w:val="0"/>
              </w:rPr>
              <w:t>Cell Broadcast Service Protocol</w:t>
            </w:r>
          </w:p>
        </w:tc>
        <w:tc>
          <w:tcPr>
            <w:tcW w:w="1417" w:type="dxa"/>
          </w:tcPr>
          <w:p w14:paraId="1838D85E" w14:textId="77777777" w:rsidR="00965962" w:rsidRPr="00A83170" w:rsidRDefault="00965962" w:rsidP="00E66847">
            <w:pPr>
              <w:pStyle w:val="TH"/>
              <w:rPr>
                <w:b w:val="0"/>
              </w:rPr>
            </w:pPr>
            <w:r w:rsidRPr="00A83170">
              <w:rPr>
                <w:b w:val="0"/>
              </w:rPr>
              <w:t>07/12/2009</w:t>
            </w:r>
          </w:p>
        </w:tc>
        <w:tc>
          <w:tcPr>
            <w:tcW w:w="2694" w:type="dxa"/>
          </w:tcPr>
          <w:p w14:paraId="57D13FFA" w14:textId="77777777" w:rsidR="00965962" w:rsidRPr="00A83170" w:rsidRDefault="00965962" w:rsidP="00E66847">
            <w:pPr>
              <w:pStyle w:val="TH"/>
              <w:rPr>
                <w:b w:val="0"/>
              </w:rPr>
            </w:pPr>
            <w:r w:rsidRPr="00A83170">
              <w:rPr>
                <w:b w:val="0"/>
              </w:rPr>
              <w:t>Intra (BSC/CBC)</w:t>
            </w:r>
          </w:p>
        </w:tc>
      </w:tr>
      <w:tr w:rsidR="00965962" w14:paraId="50A84A7F" w14:textId="77777777" w:rsidTr="00E66847">
        <w:tc>
          <w:tcPr>
            <w:tcW w:w="1413" w:type="dxa"/>
          </w:tcPr>
          <w:p w14:paraId="62E719E7" w14:textId="77777777" w:rsidR="00965962" w:rsidRPr="00A83170" w:rsidRDefault="00965962" w:rsidP="00E66847">
            <w:pPr>
              <w:pStyle w:val="TH"/>
              <w:rPr>
                <w:b w:val="0"/>
              </w:rPr>
            </w:pPr>
            <w:r w:rsidRPr="00A83170">
              <w:rPr>
                <w:b w:val="0"/>
              </w:rPr>
              <w:t xml:space="preserve">lcs-ap </w:t>
            </w:r>
          </w:p>
        </w:tc>
        <w:tc>
          <w:tcPr>
            <w:tcW w:w="992" w:type="dxa"/>
          </w:tcPr>
          <w:p w14:paraId="56D99F43" w14:textId="77777777" w:rsidR="00965962" w:rsidRPr="00A83170" w:rsidRDefault="00965962" w:rsidP="00E66847">
            <w:pPr>
              <w:pStyle w:val="TH"/>
              <w:rPr>
                <w:b w:val="0"/>
              </w:rPr>
            </w:pPr>
            <w:r w:rsidRPr="00A83170">
              <w:rPr>
                <w:b w:val="0"/>
              </w:rPr>
              <w:t xml:space="preserve">9082 </w:t>
            </w:r>
          </w:p>
        </w:tc>
        <w:tc>
          <w:tcPr>
            <w:tcW w:w="1156" w:type="dxa"/>
          </w:tcPr>
          <w:p w14:paraId="75BFC034" w14:textId="77777777" w:rsidR="00965962" w:rsidRPr="00A83170" w:rsidRDefault="00965962" w:rsidP="00E66847">
            <w:pPr>
              <w:pStyle w:val="TH"/>
              <w:rPr>
                <w:b w:val="0"/>
              </w:rPr>
            </w:pPr>
            <w:r w:rsidRPr="00A83170">
              <w:rPr>
                <w:b w:val="0"/>
              </w:rPr>
              <w:t xml:space="preserve">sctp </w:t>
            </w:r>
          </w:p>
        </w:tc>
        <w:tc>
          <w:tcPr>
            <w:tcW w:w="1821" w:type="dxa"/>
          </w:tcPr>
          <w:p w14:paraId="583D7630" w14:textId="77777777" w:rsidR="00965962" w:rsidRPr="00A83170" w:rsidRDefault="00965962" w:rsidP="00E66847">
            <w:pPr>
              <w:pStyle w:val="TH"/>
              <w:rPr>
                <w:b w:val="0"/>
              </w:rPr>
            </w:pPr>
            <w:r w:rsidRPr="00A83170">
              <w:rPr>
                <w:b w:val="0"/>
              </w:rPr>
              <w:t>LCS Application Protocol</w:t>
            </w:r>
          </w:p>
        </w:tc>
        <w:tc>
          <w:tcPr>
            <w:tcW w:w="1417" w:type="dxa"/>
          </w:tcPr>
          <w:p w14:paraId="48EBED79" w14:textId="77777777" w:rsidR="00965962" w:rsidRPr="00A83170" w:rsidRDefault="00965962" w:rsidP="00E66847">
            <w:pPr>
              <w:pStyle w:val="TH"/>
              <w:rPr>
                <w:b w:val="0"/>
              </w:rPr>
            </w:pPr>
            <w:r w:rsidRPr="00A83170">
              <w:rPr>
                <w:b w:val="0"/>
              </w:rPr>
              <w:t>04/06/2010</w:t>
            </w:r>
          </w:p>
        </w:tc>
        <w:tc>
          <w:tcPr>
            <w:tcW w:w="2694" w:type="dxa"/>
          </w:tcPr>
          <w:p w14:paraId="1E02133A" w14:textId="77777777" w:rsidR="00965962" w:rsidRPr="00A83170" w:rsidRDefault="00965962" w:rsidP="00E66847">
            <w:pPr>
              <w:pStyle w:val="TH"/>
              <w:rPr>
                <w:b w:val="0"/>
              </w:rPr>
            </w:pPr>
            <w:r w:rsidRPr="00A83170">
              <w:rPr>
                <w:b w:val="0"/>
              </w:rPr>
              <w:t>Intra (MME/E-SMLC)</w:t>
            </w:r>
          </w:p>
        </w:tc>
      </w:tr>
      <w:tr w:rsidR="00965962" w14:paraId="04CBBF60" w14:textId="77777777" w:rsidTr="00E66847">
        <w:tc>
          <w:tcPr>
            <w:tcW w:w="1413" w:type="dxa"/>
          </w:tcPr>
          <w:p w14:paraId="633ECD57" w14:textId="77777777" w:rsidR="00965962" w:rsidRPr="00A83170" w:rsidRDefault="00965962" w:rsidP="00E66847">
            <w:pPr>
              <w:pStyle w:val="TH"/>
              <w:rPr>
                <w:b w:val="0"/>
              </w:rPr>
            </w:pPr>
            <w:r w:rsidRPr="00A83170">
              <w:rPr>
                <w:b w:val="0"/>
              </w:rPr>
              <w:t xml:space="preserve">wlcp </w:t>
            </w:r>
          </w:p>
        </w:tc>
        <w:tc>
          <w:tcPr>
            <w:tcW w:w="992" w:type="dxa"/>
          </w:tcPr>
          <w:p w14:paraId="7B586F53" w14:textId="77777777" w:rsidR="00965962" w:rsidRPr="00A83170" w:rsidRDefault="00965962" w:rsidP="00E66847">
            <w:pPr>
              <w:pStyle w:val="TH"/>
              <w:rPr>
                <w:b w:val="0"/>
              </w:rPr>
            </w:pPr>
            <w:r w:rsidRPr="00A83170">
              <w:rPr>
                <w:b w:val="0"/>
              </w:rPr>
              <w:t xml:space="preserve">36411 </w:t>
            </w:r>
          </w:p>
        </w:tc>
        <w:tc>
          <w:tcPr>
            <w:tcW w:w="1156" w:type="dxa"/>
          </w:tcPr>
          <w:p w14:paraId="0AB3B280" w14:textId="77777777" w:rsidR="00965962" w:rsidRPr="00A83170" w:rsidRDefault="00965962" w:rsidP="00E66847">
            <w:pPr>
              <w:pStyle w:val="TH"/>
              <w:rPr>
                <w:b w:val="0"/>
              </w:rPr>
            </w:pPr>
            <w:r w:rsidRPr="00A83170">
              <w:rPr>
                <w:b w:val="0"/>
              </w:rPr>
              <w:t xml:space="preserve">udp </w:t>
            </w:r>
          </w:p>
        </w:tc>
        <w:tc>
          <w:tcPr>
            <w:tcW w:w="1821" w:type="dxa"/>
          </w:tcPr>
          <w:p w14:paraId="2AD388FB" w14:textId="77777777" w:rsidR="00965962" w:rsidRPr="00A83170" w:rsidRDefault="00965962" w:rsidP="00E66847">
            <w:pPr>
              <w:pStyle w:val="TH"/>
              <w:rPr>
                <w:b w:val="0"/>
              </w:rPr>
            </w:pPr>
            <w:r w:rsidRPr="00A83170">
              <w:rPr>
                <w:b w:val="0"/>
              </w:rPr>
              <w:t>Wireless LAN Control plane Protocol (WLCP)</w:t>
            </w:r>
          </w:p>
        </w:tc>
        <w:tc>
          <w:tcPr>
            <w:tcW w:w="1417" w:type="dxa"/>
          </w:tcPr>
          <w:p w14:paraId="103ACCAB" w14:textId="77777777" w:rsidR="00965962" w:rsidRPr="00A83170" w:rsidRDefault="00965962" w:rsidP="00E66847">
            <w:pPr>
              <w:pStyle w:val="TH"/>
              <w:rPr>
                <w:b w:val="0"/>
              </w:rPr>
            </w:pPr>
            <w:r w:rsidRPr="00A83170">
              <w:rPr>
                <w:b w:val="0"/>
              </w:rPr>
              <w:t>14/11/2014</w:t>
            </w:r>
          </w:p>
        </w:tc>
        <w:tc>
          <w:tcPr>
            <w:tcW w:w="2694" w:type="dxa"/>
          </w:tcPr>
          <w:p w14:paraId="3ACA7A89" w14:textId="77777777" w:rsidR="00965962" w:rsidRPr="00A83170" w:rsidRDefault="00965962" w:rsidP="00E66847">
            <w:pPr>
              <w:pStyle w:val="TH"/>
              <w:rPr>
                <w:b w:val="0"/>
              </w:rPr>
            </w:pPr>
            <w:r w:rsidRPr="00A83170">
              <w:rPr>
                <w:b w:val="0"/>
              </w:rPr>
              <w:t>Intra (UE/TWAG)</w:t>
            </w:r>
          </w:p>
        </w:tc>
      </w:tr>
      <w:tr w:rsidR="00965962" w14:paraId="6DB2FA13" w14:textId="77777777" w:rsidTr="00E66847">
        <w:tc>
          <w:tcPr>
            <w:tcW w:w="1413" w:type="dxa"/>
          </w:tcPr>
          <w:p w14:paraId="1779850B" w14:textId="77777777" w:rsidR="00965962" w:rsidRPr="00A83170" w:rsidRDefault="00965962" w:rsidP="00E66847">
            <w:pPr>
              <w:pStyle w:val="TH"/>
              <w:rPr>
                <w:b w:val="0"/>
              </w:rPr>
            </w:pPr>
            <w:r w:rsidRPr="00A83170">
              <w:rPr>
                <w:b w:val="0"/>
              </w:rPr>
              <w:t xml:space="preserve">slmap </w:t>
            </w:r>
          </w:p>
        </w:tc>
        <w:tc>
          <w:tcPr>
            <w:tcW w:w="992" w:type="dxa"/>
          </w:tcPr>
          <w:p w14:paraId="2BF1AF32" w14:textId="77777777" w:rsidR="00965962" w:rsidRPr="00A83170" w:rsidRDefault="00965962" w:rsidP="00E66847">
            <w:pPr>
              <w:pStyle w:val="TH"/>
              <w:rPr>
                <w:b w:val="0"/>
              </w:rPr>
            </w:pPr>
            <w:r w:rsidRPr="00A83170">
              <w:rPr>
                <w:b w:val="0"/>
              </w:rPr>
              <w:t xml:space="preserve">36423 </w:t>
            </w:r>
          </w:p>
        </w:tc>
        <w:tc>
          <w:tcPr>
            <w:tcW w:w="1156" w:type="dxa"/>
          </w:tcPr>
          <w:p w14:paraId="71DACD7B" w14:textId="77777777" w:rsidR="00965962" w:rsidRPr="00A83170" w:rsidRDefault="00965962" w:rsidP="00E66847">
            <w:pPr>
              <w:pStyle w:val="TH"/>
              <w:rPr>
                <w:b w:val="0"/>
              </w:rPr>
            </w:pPr>
            <w:r w:rsidRPr="00A83170">
              <w:rPr>
                <w:b w:val="0"/>
              </w:rPr>
              <w:t xml:space="preserve">sctp </w:t>
            </w:r>
          </w:p>
        </w:tc>
        <w:tc>
          <w:tcPr>
            <w:tcW w:w="1821" w:type="dxa"/>
          </w:tcPr>
          <w:p w14:paraId="7209C9FD" w14:textId="77777777" w:rsidR="00965962" w:rsidRPr="00A83170" w:rsidRDefault="00965962" w:rsidP="00E66847">
            <w:pPr>
              <w:pStyle w:val="TH"/>
              <w:rPr>
                <w:b w:val="0"/>
              </w:rPr>
            </w:pPr>
            <w:r w:rsidRPr="00A83170">
              <w:rPr>
                <w:b w:val="0"/>
              </w:rPr>
              <w:t>SLm Interface Application Protocol</w:t>
            </w:r>
          </w:p>
        </w:tc>
        <w:tc>
          <w:tcPr>
            <w:tcW w:w="1417" w:type="dxa"/>
          </w:tcPr>
          <w:p w14:paraId="7C96D4BC" w14:textId="77777777" w:rsidR="00965962" w:rsidRPr="00A83170" w:rsidRDefault="00965962" w:rsidP="00E66847">
            <w:pPr>
              <w:pStyle w:val="TH"/>
              <w:rPr>
                <w:b w:val="0"/>
              </w:rPr>
            </w:pPr>
            <w:r w:rsidRPr="00A83170">
              <w:rPr>
                <w:b w:val="0"/>
              </w:rPr>
              <w:t>18/06/2015</w:t>
            </w:r>
          </w:p>
        </w:tc>
        <w:tc>
          <w:tcPr>
            <w:tcW w:w="2694" w:type="dxa"/>
          </w:tcPr>
          <w:p w14:paraId="416C2ACE" w14:textId="77777777" w:rsidR="00965962" w:rsidRPr="00A83170" w:rsidRDefault="00965962" w:rsidP="00E66847">
            <w:pPr>
              <w:pStyle w:val="TH"/>
              <w:rPr>
                <w:b w:val="0"/>
              </w:rPr>
            </w:pPr>
            <w:r w:rsidRPr="00A83170">
              <w:rPr>
                <w:b w:val="0"/>
              </w:rPr>
              <w:t>Intra (E-SMLC/LMU)</w:t>
            </w:r>
          </w:p>
        </w:tc>
      </w:tr>
      <w:tr w:rsidR="00965962" w14:paraId="470FA8EA" w14:textId="77777777" w:rsidTr="00E66847">
        <w:tc>
          <w:tcPr>
            <w:tcW w:w="1413" w:type="dxa"/>
          </w:tcPr>
          <w:p w14:paraId="0630918F" w14:textId="77777777" w:rsidR="00965962" w:rsidRPr="00A83170" w:rsidRDefault="00965962" w:rsidP="00E66847">
            <w:pPr>
              <w:pStyle w:val="TH"/>
              <w:rPr>
                <w:b w:val="0"/>
              </w:rPr>
            </w:pPr>
            <w:r w:rsidRPr="00A83170">
              <w:rPr>
                <w:b w:val="0"/>
              </w:rPr>
              <w:t xml:space="preserve">nq-ap </w:t>
            </w:r>
          </w:p>
        </w:tc>
        <w:tc>
          <w:tcPr>
            <w:tcW w:w="992" w:type="dxa"/>
          </w:tcPr>
          <w:p w14:paraId="104CC8BC" w14:textId="77777777" w:rsidR="00965962" w:rsidRPr="00A83170" w:rsidRDefault="00965962" w:rsidP="00E66847">
            <w:pPr>
              <w:pStyle w:val="TH"/>
              <w:rPr>
                <w:b w:val="0"/>
              </w:rPr>
            </w:pPr>
            <w:r w:rsidRPr="00A83170">
              <w:rPr>
                <w:b w:val="0"/>
              </w:rPr>
              <w:t xml:space="preserve">36424 </w:t>
            </w:r>
          </w:p>
        </w:tc>
        <w:tc>
          <w:tcPr>
            <w:tcW w:w="1156" w:type="dxa"/>
          </w:tcPr>
          <w:p w14:paraId="6CBD8719" w14:textId="77777777" w:rsidR="00965962" w:rsidRPr="00A83170" w:rsidRDefault="00965962" w:rsidP="00E66847">
            <w:pPr>
              <w:pStyle w:val="TH"/>
              <w:rPr>
                <w:b w:val="0"/>
              </w:rPr>
            </w:pPr>
            <w:r w:rsidRPr="00A83170">
              <w:rPr>
                <w:b w:val="0"/>
              </w:rPr>
              <w:t xml:space="preserve">sctp </w:t>
            </w:r>
          </w:p>
        </w:tc>
        <w:tc>
          <w:tcPr>
            <w:tcW w:w="1821" w:type="dxa"/>
          </w:tcPr>
          <w:p w14:paraId="3DF4A9C4" w14:textId="77777777" w:rsidR="00965962" w:rsidRPr="00A83170" w:rsidRDefault="00965962" w:rsidP="00E66847">
            <w:pPr>
              <w:pStyle w:val="TH"/>
              <w:rPr>
                <w:b w:val="0"/>
              </w:rPr>
            </w:pPr>
            <w:r w:rsidRPr="00A83170">
              <w:rPr>
                <w:b w:val="0"/>
              </w:rPr>
              <w:t>Nq/Nq' Application Protocol</w:t>
            </w:r>
          </w:p>
        </w:tc>
        <w:tc>
          <w:tcPr>
            <w:tcW w:w="1417" w:type="dxa"/>
          </w:tcPr>
          <w:p w14:paraId="6E219C64" w14:textId="77777777" w:rsidR="00965962" w:rsidRPr="00A83170" w:rsidRDefault="00965962" w:rsidP="00E66847">
            <w:pPr>
              <w:pStyle w:val="TH"/>
              <w:rPr>
                <w:b w:val="0"/>
              </w:rPr>
            </w:pPr>
            <w:r w:rsidRPr="00A83170">
              <w:rPr>
                <w:b w:val="0"/>
              </w:rPr>
              <w:t>18/06/2015</w:t>
            </w:r>
          </w:p>
        </w:tc>
        <w:tc>
          <w:tcPr>
            <w:tcW w:w="2694" w:type="dxa"/>
          </w:tcPr>
          <w:p w14:paraId="1A79A084" w14:textId="77777777" w:rsidR="00965962" w:rsidRPr="00A83170" w:rsidRDefault="00965962" w:rsidP="00E66847">
            <w:pPr>
              <w:pStyle w:val="TH"/>
              <w:rPr>
                <w:b w:val="0"/>
              </w:rPr>
            </w:pPr>
            <w:r w:rsidRPr="00A83170">
              <w:rPr>
                <w:b w:val="0"/>
              </w:rPr>
              <w:t>Intra (</w:t>
            </w:r>
            <w:r w:rsidRPr="00A83170">
              <w:rPr>
                <w:b w:val="0"/>
                <w:lang w:eastAsia="zh-CN"/>
              </w:rPr>
              <w:t>the RCAF/MME or SGSN)</w:t>
            </w:r>
          </w:p>
        </w:tc>
      </w:tr>
      <w:tr w:rsidR="00965962" w14:paraId="1D5C00C9" w14:textId="77777777" w:rsidTr="00E66847">
        <w:tc>
          <w:tcPr>
            <w:tcW w:w="1413" w:type="dxa"/>
          </w:tcPr>
          <w:p w14:paraId="3ED0055B" w14:textId="77777777" w:rsidR="00965962" w:rsidRPr="00A83170" w:rsidRDefault="00965962" w:rsidP="00E66847">
            <w:pPr>
              <w:pStyle w:val="TH"/>
              <w:rPr>
                <w:b w:val="0"/>
              </w:rPr>
            </w:pPr>
            <w:r w:rsidRPr="00A83170">
              <w:rPr>
                <w:b w:val="0"/>
              </w:rPr>
              <w:t>xw-control</w:t>
            </w:r>
          </w:p>
        </w:tc>
        <w:tc>
          <w:tcPr>
            <w:tcW w:w="992" w:type="dxa"/>
          </w:tcPr>
          <w:p w14:paraId="4D6A408F" w14:textId="77777777" w:rsidR="00965962" w:rsidRPr="00A83170" w:rsidRDefault="00965962" w:rsidP="00E66847">
            <w:pPr>
              <w:pStyle w:val="TH"/>
              <w:rPr>
                <w:b w:val="0"/>
              </w:rPr>
            </w:pPr>
            <w:r w:rsidRPr="00A83170">
              <w:rPr>
                <w:b w:val="0"/>
              </w:rPr>
              <w:t>36462</w:t>
            </w:r>
          </w:p>
        </w:tc>
        <w:tc>
          <w:tcPr>
            <w:tcW w:w="1156" w:type="dxa"/>
          </w:tcPr>
          <w:p w14:paraId="003B9940" w14:textId="77777777" w:rsidR="00965962" w:rsidRPr="00A83170" w:rsidRDefault="00965962" w:rsidP="00E66847">
            <w:pPr>
              <w:pStyle w:val="TH"/>
              <w:rPr>
                <w:b w:val="0"/>
              </w:rPr>
            </w:pPr>
            <w:r w:rsidRPr="00A83170">
              <w:rPr>
                <w:b w:val="0"/>
              </w:rPr>
              <w:t>sctp</w:t>
            </w:r>
          </w:p>
        </w:tc>
        <w:tc>
          <w:tcPr>
            <w:tcW w:w="1821" w:type="dxa"/>
          </w:tcPr>
          <w:p w14:paraId="0972E3ED" w14:textId="77777777" w:rsidR="00965962" w:rsidRPr="00A83170" w:rsidRDefault="00965962" w:rsidP="00E66847">
            <w:pPr>
              <w:pStyle w:val="TH"/>
              <w:rPr>
                <w:b w:val="0"/>
              </w:rPr>
            </w:pPr>
            <w:r w:rsidRPr="00A83170">
              <w:rPr>
                <w:b w:val="0"/>
              </w:rPr>
              <w:t>Xw-Control Plane</w:t>
            </w:r>
          </w:p>
        </w:tc>
        <w:tc>
          <w:tcPr>
            <w:tcW w:w="1417" w:type="dxa"/>
          </w:tcPr>
          <w:p w14:paraId="179EAD01" w14:textId="77777777" w:rsidR="00965962" w:rsidRPr="00A83170" w:rsidRDefault="00965962" w:rsidP="00E66847">
            <w:pPr>
              <w:pStyle w:val="TH"/>
              <w:rPr>
                <w:b w:val="0"/>
              </w:rPr>
            </w:pPr>
            <w:r w:rsidRPr="00A83170">
              <w:rPr>
                <w:b w:val="0"/>
              </w:rPr>
              <w:t>13/11/2015</w:t>
            </w:r>
          </w:p>
        </w:tc>
        <w:tc>
          <w:tcPr>
            <w:tcW w:w="2694" w:type="dxa"/>
          </w:tcPr>
          <w:p w14:paraId="3D5FC02B" w14:textId="77777777" w:rsidR="00965962" w:rsidRPr="00A83170" w:rsidRDefault="00965962" w:rsidP="00E66847">
            <w:pPr>
              <w:pStyle w:val="TH"/>
              <w:rPr>
                <w:b w:val="0"/>
              </w:rPr>
            </w:pPr>
            <w:r w:rsidRPr="00A83170">
              <w:rPr>
                <w:b w:val="0"/>
              </w:rPr>
              <w:t>Intra (eNB/WT)</w:t>
            </w:r>
          </w:p>
        </w:tc>
      </w:tr>
      <w:tr w:rsidR="00965962" w14:paraId="06FADDDD" w14:textId="77777777" w:rsidTr="00E66847">
        <w:tc>
          <w:tcPr>
            <w:tcW w:w="1413" w:type="dxa"/>
          </w:tcPr>
          <w:p w14:paraId="6D96E201" w14:textId="77777777" w:rsidR="00965962" w:rsidRPr="00A83170" w:rsidRDefault="00965962" w:rsidP="00E66847">
            <w:pPr>
              <w:pStyle w:val="TH"/>
              <w:rPr>
                <w:b w:val="0"/>
              </w:rPr>
            </w:pPr>
            <w:r w:rsidRPr="00A83170">
              <w:rPr>
                <w:b w:val="0"/>
              </w:rPr>
              <w:t>pfcp</w:t>
            </w:r>
          </w:p>
        </w:tc>
        <w:tc>
          <w:tcPr>
            <w:tcW w:w="992" w:type="dxa"/>
          </w:tcPr>
          <w:p w14:paraId="5069290A" w14:textId="77777777" w:rsidR="00965962" w:rsidRPr="00A83170" w:rsidRDefault="00965962" w:rsidP="00E66847">
            <w:pPr>
              <w:pStyle w:val="TH"/>
              <w:rPr>
                <w:b w:val="0"/>
              </w:rPr>
            </w:pPr>
            <w:r w:rsidRPr="00A83170">
              <w:rPr>
                <w:b w:val="0"/>
              </w:rPr>
              <w:t>8805</w:t>
            </w:r>
          </w:p>
        </w:tc>
        <w:tc>
          <w:tcPr>
            <w:tcW w:w="1156" w:type="dxa"/>
          </w:tcPr>
          <w:p w14:paraId="6D583507" w14:textId="77777777" w:rsidR="00965962" w:rsidRPr="00A83170" w:rsidRDefault="00965962" w:rsidP="00E66847">
            <w:pPr>
              <w:pStyle w:val="TH"/>
              <w:rPr>
                <w:b w:val="0"/>
              </w:rPr>
            </w:pPr>
            <w:r w:rsidRPr="00A83170">
              <w:rPr>
                <w:b w:val="0"/>
              </w:rPr>
              <w:t>udp</w:t>
            </w:r>
          </w:p>
        </w:tc>
        <w:tc>
          <w:tcPr>
            <w:tcW w:w="1821" w:type="dxa"/>
          </w:tcPr>
          <w:p w14:paraId="6BF749EC" w14:textId="77777777" w:rsidR="00965962" w:rsidRPr="00A83170" w:rsidRDefault="00965962" w:rsidP="00E66847">
            <w:pPr>
              <w:pStyle w:val="TH"/>
              <w:rPr>
                <w:b w:val="0"/>
              </w:rPr>
            </w:pPr>
            <w:r w:rsidRPr="00A83170">
              <w:rPr>
                <w:b w:val="0"/>
              </w:rPr>
              <w:t>Destination Port number for PFCP</w:t>
            </w:r>
          </w:p>
        </w:tc>
        <w:tc>
          <w:tcPr>
            <w:tcW w:w="1417" w:type="dxa"/>
          </w:tcPr>
          <w:p w14:paraId="08DBD0A8" w14:textId="77777777" w:rsidR="00965962" w:rsidRPr="00A83170" w:rsidRDefault="00965962" w:rsidP="00E66847">
            <w:pPr>
              <w:pStyle w:val="TH"/>
              <w:rPr>
                <w:b w:val="0"/>
              </w:rPr>
            </w:pPr>
            <w:r w:rsidRPr="00A83170">
              <w:rPr>
                <w:b w:val="0"/>
              </w:rPr>
              <w:t>08/05/2017</w:t>
            </w:r>
          </w:p>
        </w:tc>
        <w:tc>
          <w:tcPr>
            <w:tcW w:w="2694" w:type="dxa"/>
          </w:tcPr>
          <w:p w14:paraId="73E0827D" w14:textId="77777777" w:rsidR="00965962" w:rsidRPr="00A83170" w:rsidRDefault="00965962" w:rsidP="00E66847">
            <w:pPr>
              <w:pStyle w:val="TH"/>
              <w:rPr>
                <w:b w:val="0"/>
              </w:rPr>
            </w:pPr>
            <w:r w:rsidRPr="00A83170">
              <w:rPr>
                <w:b w:val="0"/>
              </w:rPr>
              <w:t>Intra (CU/UP)</w:t>
            </w:r>
          </w:p>
        </w:tc>
      </w:tr>
      <w:tr w:rsidR="00965962" w14:paraId="559225F8" w14:textId="77777777" w:rsidTr="00E66847">
        <w:tc>
          <w:tcPr>
            <w:tcW w:w="1413" w:type="dxa"/>
          </w:tcPr>
          <w:p w14:paraId="611E22DA" w14:textId="77777777" w:rsidR="00965962" w:rsidRPr="00A83170" w:rsidRDefault="00965962" w:rsidP="00E66847">
            <w:pPr>
              <w:pStyle w:val="TH"/>
              <w:rPr>
                <w:b w:val="0"/>
              </w:rPr>
            </w:pPr>
            <w:r w:rsidRPr="00A83170">
              <w:rPr>
                <w:b w:val="0"/>
              </w:rPr>
              <w:t>ng-control</w:t>
            </w:r>
          </w:p>
        </w:tc>
        <w:tc>
          <w:tcPr>
            <w:tcW w:w="992" w:type="dxa"/>
          </w:tcPr>
          <w:p w14:paraId="5C2BEE8B" w14:textId="77777777" w:rsidR="00965962" w:rsidRPr="00A83170" w:rsidRDefault="00965962" w:rsidP="00E66847">
            <w:pPr>
              <w:pStyle w:val="TH"/>
              <w:rPr>
                <w:b w:val="0"/>
              </w:rPr>
            </w:pPr>
            <w:r w:rsidRPr="00A83170">
              <w:rPr>
                <w:b w:val="0"/>
              </w:rPr>
              <w:t>38412</w:t>
            </w:r>
          </w:p>
        </w:tc>
        <w:tc>
          <w:tcPr>
            <w:tcW w:w="1156" w:type="dxa"/>
          </w:tcPr>
          <w:p w14:paraId="1C6B332C" w14:textId="77777777" w:rsidR="00965962" w:rsidRPr="00A83170" w:rsidRDefault="00965962" w:rsidP="00E66847">
            <w:pPr>
              <w:pStyle w:val="TH"/>
              <w:rPr>
                <w:b w:val="0"/>
              </w:rPr>
            </w:pPr>
            <w:r w:rsidRPr="00A83170">
              <w:rPr>
                <w:b w:val="0"/>
              </w:rPr>
              <w:t>sctp</w:t>
            </w:r>
          </w:p>
        </w:tc>
        <w:tc>
          <w:tcPr>
            <w:tcW w:w="1821" w:type="dxa"/>
          </w:tcPr>
          <w:p w14:paraId="5796EF4E" w14:textId="77777777" w:rsidR="00965962" w:rsidRPr="00A83170" w:rsidRDefault="00965962" w:rsidP="00E66847">
            <w:pPr>
              <w:pStyle w:val="TH"/>
              <w:rPr>
                <w:b w:val="0"/>
              </w:rPr>
            </w:pPr>
            <w:r w:rsidRPr="00A83170">
              <w:rPr>
                <w:b w:val="0"/>
              </w:rPr>
              <w:t>NG Control Plane</w:t>
            </w:r>
          </w:p>
        </w:tc>
        <w:tc>
          <w:tcPr>
            <w:tcW w:w="1417" w:type="dxa"/>
          </w:tcPr>
          <w:p w14:paraId="546778BF" w14:textId="77777777" w:rsidR="00965962" w:rsidRPr="00A83170" w:rsidRDefault="00965962" w:rsidP="00E66847">
            <w:pPr>
              <w:pStyle w:val="TH"/>
              <w:rPr>
                <w:b w:val="0"/>
              </w:rPr>
            </w:pPr>
            <w:r w:rsidRPr="00A83170">
              <w:rPr>
                <w:b w:val="0"/>
              </w:rPr>
              <w:t>18/05/2017</w:t>
            </w:r>
          </w:p>
        </w:tc>
        <w:tc>
          <w:tcPr>
            <w:tcW w:w="2694" w:type="dxa"/>
          </w:tcPr>
          <w:p w14:paraId="2090296E" w14:textId="77777777" w:rsidR="00965962" w:rsidRPr="00A83170" w:rsidRDefault="00965962" w:rsidP="00E66847">
            <w:pPr>
              <w:pStyle w:val="TH"/>
              <w:rPr>
                <w:b w:val="0"/>
              </w:rPr>
            </w:pPr>
            <w:r w:rsidRPr="00A83170">
              <w:rPr>
                <w:b w:val="0"/>
              </w:rPr>
              <w:t>Intra (gNB/ng-eNB-AMF)</w:t>
            </w:r>
          </w:p>
        </w:tc>
      </w:tr>
      <w:tr w:rsidR="00965962" w14:paraId="378E7A9A" w14:textId="77777777" w:rsidTr="00E66847">
        <w:tc>
          <w:tcPr>
            <w:tcW w:w="1413" w:type="dxa"/>
          </w:tcPr>
          <w:p w14:paraId="62C78018" w14:textId="77777777" w:rsidR="00965962" w:rsidRPr="00A83170" w:rsidRDefault="00965962" w:rsidP="00E66847">
            <w:pPr>
              <w:pStyle w:val="TH"/>
              <w:rPr>
                <w:b w:val="0"/>
              </w:rPr>
            </w:pPr>
            <w:r w:rsidRPr="00A83170">
              <w:rPr>
                <w:b w:val="0"/>
              </w:rPr>
              <w:t>xn-control</w:t>
            </w:r>
          </w:p>
        </w:tc>
        <w:tc>
          <w:tcPr>
            <w:tcW w:w="992" w:type="dxa"/>
          </w:tcPr>
          <w:p w14:paraId="1A8A133B" w14:textId="77777777" w:rsidR="00965962" w:rsidRPr="00A83170" w:rsidRDefault="00965962" w:rsidP="00E66847">
            <w:pPr>
              <w:pStyle w:val="TH"/>
              <w:rPr>
                <w:b w:val="0"/>
              </w:rPr>
            </w:pPr>
            <w:r w:rsidRPr="00A83170">
              <w:rPr>
                <w:b w:val="0"/>
              </w:rPr>
              <w:t>38422</w:t>
            </w:r>
          </w:p>
        </w:tc>
        <w:tc>
          <w:tcPr>
            <w:tcW w:w="1156" w:type="dxa"/>
          </w:tcPr>
          <w:p w14:paraId="3E10713C" w14:textId="77777777" w:rsidR="00965962" w:rsidRPr="00A83170" w:rsidRDefault="00965962" w:rsidP="00E66847">
            <w:pPr>
              <w:pStyle w:val="TH"/>
              <w:rPr>
                <w:b w:val="0"/>
              </w:rPr>
            </w:pPr>
            <w:r w:rsidRPr="00A83170">
              <w:rPr>
                <w:b w:val="0"/>
              </w:rPr>
              <w:t>sctp</w:t>
            </w:r>
          </w:p>
        </w:tc>
        <w:tc>
          <w:tcPr>
            <w:tcW w:w="1821" w:type="dxa"/>
          </w:tcPr>
          <w:p w14:paraId="17D4EA7C" w14:textId="77777777" w:rsidR="00965962" w:rsidRPr="00A83170" w:rsidRDefault="00965962" w:rsidP="00E66847">
            <w:pPr>
              <w:pStyle w:val="TH"/>
              <w:rPr>
                <w:b w:val="0"/>
              </w:rPr>
            </w:pPr>
            <w:r w:rsidRPr="00A83170">
              <w:rPr>
                <w:b w:val="0"/>
              </w:rPr>
              <w:t>Xn Control Plane</w:t>
            </w:r>
          </w:p>
        </w:tc>
        <w:tc>
          <w:tcPr>
            <w:tcW w:w="1417" w:type="dxa"/>
          </w:tcPr>
          <w:p w14:paraId="5E3448CC" w14:textId="77777777" w:rsidR="00965962" w:rsidRPr="00A83170" w:rsidRDefault="00965962" w:rsidP="00E66847">
            <w:pPr>
              <w:pStyle w:val="TH"/>
              <w:rPr>
                <w:b w:val="0"/>
              </w:rPr>
            </w:pPr>
            <w:r w:rsidRPr="00A83170">
              <w:rPr>
                <w:b w:val="0"/>
              </w:rPr>
              <w:t>18/05/2017</w:t>
            </w:r>
          </w:p>
        </w:tc>
        <w:tc>
          <w:tcPr>
            <w:tcW w:w="2694" w:type="dxa"/>
          </w:tcPr>
          <w:p w14:paraId="16D9AB54" w14:textId="77777777" w:rsidR="00965962" w:rsidRPr="00A83170" w:rsidRDefault="00965962" w:rsidP="00E66847">
            <w:pPr>
              <w:pStyle w:val="TH"/>
              <w:rPr>
                <w:b w:val="0"/>
              </w:rPr>
            </w:pPr>
            <w:r w:rsidRPr="00A83170">
              <w:rPr>
                <w:b w:val="0"/>
              </w:rPr>
              <w:t>Intra (gNB-gNB/ng-eNB)</w:t>
            </w:r>
          </w:p>
        </w:tc>
      </w:tr>
      <w:tr w:rsidR="00965962" w14:paraId="6F68E92B" w14:textId="77777777" w:rsidTr="00E66847">
        <w:tc>
          <w:tcPr>
            <w:tcW w:w="1413" w:type="dxa"/>
          </w:tcPr>
          <w:p w14:paraId="70022B8D" w14:textId="77777777" w:rsidR="00965962" w:rsidRPr="00A83170" w:rsidRDefault="00965962" w:rsidP="00E66847">
            <w:pPr>
              <w:pStyle w:val="TH"/>
              <w:rPr>
                <w:b w:val="0"/>
              </w:rPr>
            </w:pPr>
            <w:r w:rsidRPr="00A83170">
              <w:rPr>
                <w:b w:val="0"/>
              </w:rPr>
              <w:t>f1-control</w:t>
            </w:r>
          </w:p>
        </w:tc>
        <w:tc>
          <w:tcPr>
            <w:tcW w:w="992" w:type="dxa"/>
          </w:tcPr>
          <w:p w14:paraId="1E4DB69D" w14:textId="77777777" w:rsidR="00965962" w:rsidRPr="00A83170" w:rsidRDefault="00965962" w:rsidP="00E66847">
            <w:pPr>
              <w:pStyle w:val="TH"/>
              <w:rPr>
                <w:b w:val="0"/>
              </w:rPr>
            </w:pPr>
            <w:r w:rsidRPr="00A83170">
              <w:rPr>
                <w:b w:val="0"/>
              </w:rPr>
              <w:t>38472</w:t>
            </w:r>
          </w:p>
        </w:tc>
        <w:tc>
          <w:tcPr>
            <w:tcW w:w="1156" w:type="dxa"/>
          </w:tcPr>
          <w:p w14:paraId="26635837" w14:textId="77777777" w:rsidR="00965962" w:rsidRPr="00A83170" w:rsidRDefault="00965962" w:rsidP="00E66847">
            <w:pPr>
              <w:pStyle w:val="TH"/>
              <w:rPr>
                <w:b w:val="0"/>
              </w:rPr>
            </w:pPr>
            <w:r w:rsidRPr="00A83170">
              <w:rPr>
                <w:b w:val="0"/>
              </w:rPr>
              <w:t>sctp</w:t>
            </w:r>
          </w:p>
        </w:tc>
        <w:tc>
          <w:tcPr>
            <w:tcW w:w="1821" w:type="dxa"/>
          </w:tcPr>
          <w:p w14:paraId="4C3BEBC7" w14:textId="77777777" w:rsidR="00965962" w:rsidRPr="00A83170" w:rsidRDefault="00965962" w:rsidP="00E66847">
            <w:pPr>
              <w:pStyle w:val="TH"/>
              <w:rPr>
                <w:b w:val="0"/>
              </w:rPr>
            </w:pPr>
            <w:r w:rsidRPr="00A83170">
              <w:rPr>
                <w:b w:val="0"/>
              </w:rPr>
              <w:t>F1 Control Plane</w:t>
            </w:r>
          </w:p>
        </w:tc>
        <w:tc>
          <w:tcPr>
            <w:tcW w:w="1417" w:type="dxa"/>
          </w:tcPr>
          <w:p w14:paraId="31D11B2B" w14:textId="77777777" w:rsidR="00965962" w:rsidRPr="00A83170" w:rsidRDefault="00965962" w:rsidP="00E66847">
            <w:pPr>
              <w:pStyle w:val="TH"/>
              <w:rPr>
                <w:b w:val="0"/>
              </w:rPr>
            </w:pPr>
            <w:r w:rsidRPr="00A83170">
              <w:rPr>
                <w:b w:val="0"/>
              </w:rPr>
              <w:t>23/06/2017</w:t>
            </w:r>
          </w:p>
        </w:tc>
        <w:tc>
          <w:tcPr>
            <w:tcW w:w="2694" w:type="dxa"/>
          </w:tcPr>
          <w:p w14:paraId="3E0C0D59" w14:textId="77777777" w:rsidR="00965962" w:rsidRPr="00A83170" w:rsidRDefault="00965962" w:rsidP="00E66847">
            <w:pPr>
              <w:pStyle w:val="TH"/>
              <w:rPr>
                <w:b w:val="0"/>
              </w:rPr>
            </w:pPr>
            <w:r w:rsidRPr="00A83170">
              <w:rPr>
                <w:b w:val="0"/>
              </w:rPr>
              <w:t>Intra (gNBCU/gNBDU)</w:t>
            </w:r>
          </w:p>
        </w:tc>
      </w:tr>
      <w:tr w:rsidR="00965962" w14:paraId="104C7ED6" w14:textId="77777777" w:rsidTr="00E66847">
        <w:tc>
          <w:tcPr>
            <w:tcW w:w="1413" w:type="dxa"/>
          </w:tcPr>
          <w:p w14:paraId="26C60EA8" w14:textId="77777777" w:rsidR="00965962" w:rsidRPr="00A83170" w:rsidRDefault="00965962" w:rsidP="00E66847">
            <w:pPr>
              <w:pStyle w:val="TH"/>
              <w:rPr>
                <w:b w:val="0"/>
              </w:rPr>
            </w:pPr>
            <w:r w:rsidRPr="00A83170">
              <w:rPr>
                <w:b w:val="0"/>
              </w:rPr>
              <w:t>e1-interface</w:t>
            </w:r>
          </w:p>
        </w:tc>
        <w:tc>
          <w:tcPr>
            <w:tcW w:w="992" w:type="dxa"/>
          </w:tcPr>
          <w:p w14:paraId="172D1C93" w14:textId="77777777" w:rsidR="00965962" w:rsidRPr="00A83170" w:rsidRDefault="00965962" w:rsidP="00E66847">
            <w:pPr>
              <w:pStyle w:val="TH"/>
              <w:rPr>
                <w:b w:val="0"/>
              </w:rPr>
            </w:pPr>
            <w:r w:rsidRPr="00A83170">
              <w:rPr>
                <w:b w:val="0"/>
              </w:rPr>
              <w:t>38462</w:t>
            </w:r>
          </w:p>
        </w:tc>
        <w:tc>
          <w:tcPr>
            <w:tcW w:w="1156" w:type="dxa"/>
          </w:tcPr>
          <w:p w14:paraId="38ADE934" w14:textId="77777777" w:rsidR="00965962" w:rsidRPr="00A83170" w:rsidRDefault="00965962" w:rsidP="00E66847">
            <w:pPr>
              <w:pStyle w:val="TH"/>
              <w:rPr>
                <w:b w:val="0"/>
              </w:rPr>
            </w:pPr>
            <w:r w:rsidRPr="00A83170">
              <w:rPr>
                <w:b w:val="0"/>
              </w:rPr>
              <w:t>sctp</w:t>
            </w:r>
          </w:p>
        </w:tc>
        <w:tc>
          <w:tcPr>
            <w:tcW w:w="1821" w:type="dxa"/>
          </w:tcPr>
          <w:p w14:paraId="02D83368" w14:textId="77777777" w:rsidR="00965962" w:rsidRPr="00A83170" w:rsidRDefault="00965962" w:rsidP="00E66847">
            <w:pPr>
              <w:pStyle w:val="TH"/>
              <w:rPr>
                <w:b w:val="0"/>
              </w:rPr>
            </w:pPr>
            <w:r w:rsidRPr="00A83170">
              <w:rPr>
                <w:b w:val="0"/>
              </w:rPr>
              <w:t xml:space="preserve">E1 signalling transport </w:t>
            </w:r>
          </w:p>
        </w:tc>
        <w:tc>
          <w:tcPr>
            <w:tcW w:w="1417" w:type="dxa"/>
          </w:tcPr>
          <w:p w14:paraId="3B38C325" w14:textId="77777777" w:rsidR="00965962" w:rsidRPr="00A83170" w:rsidRDefault="00965962" w:rsidP="00E66847">
            <w:pPr>
              <w:pStyle w:val="TH"/>
              <w:rPr>
                <w:b w:val="0"/>
              </w:rPr>
            </w:pPr>
            <w:r w:rsidRPr="00A83170">
              <w:rPr>
                <w:b w:val="0"/>
              </w:rPr>
              <w:t>06/11/2018</w:t>
            </w:r>
          </w:p>
        </w:tc>
        <w:tc>
          <w:tcPr>
            <w:tcW w:w="2694" w:type="dxa"/>
          </w:tcPr>
          <w:p w14:paraId="0BA33C49" w14:textId="77777777" w:rsidR="00965962" w:rsidRPr="00A83170" w:rsidRDefault="00965962" w:rsidP="00E66847">
            <w:pPr>
              <w:pStyle w:val="TH"/>
              <w:rPr>
                <w:b w:val="0"/>
              </w:rPr>
            </w:pPr>
            <w:r w:rsidRPr="00A83170">
              <w:rPr>
                <w:b w:val="0"/>
              </w:rPr>
              <w:t>Intra (gNB-CU-CP/gNB-CU-UP)</w:t>
            </w:r>
          </w:p>
        </w:tc>
      </w:tr>
      <w:tr w:rsidR="00965962" w14:paraId="2B64CD2D" w14:textId="77777777" w:rsidTr="00E66847">
        <w:tc>
          <w:tcPr>
            <w:tcW w:w="1413" w:type="dxa"/>
          </w:tcPr>
          <w:p w14:paraId="61AA81B3" w14:textId="77777777" w:rsidR="00965962" w:rsidRPr="00A83170" w:rsidRDefault="00965962" w:rsidP="00E66847">
            <w:pPr>
              <w:pStyle w:val="TH"/>
              <w:rPr>
                <w:b w:val="0"/>
              </w:rPr>
            </w:pPr>
            <w:r w:rsidRPr="00A83170">
              <w:rPr>
                <w:b w:val="0"/>
              </w:rPr>
              <w:t>3gpp-monp</w:t>
            </w:r>
          </w:p>
        </w:tc>
        <w:tc>
          <w:tcPr>
            <w:tcW w:w="992" w:type="dxa"/>
          </w:tcPr>
          <w:p w14:paraId="653EA570" w14:textId="77777777" w:rsidR="00965962" w:rsidRPr="00A83170" w:rsidRDefault="00965962" w:rsidP="00E66847">
            <w:pPr>
              <w:pStyle w:val="TH"/>
              <w:rPr>
                <w:b w:val="0"/>
              </w:rPr>
            </w:pPr>
            <w:r w:rsidRPr="00A83170">
              <w:rPr>
                <w:b w:val="0"/>
              </w:rPr>
              <w:t>8809</w:t>
            </w:r>
          </w:p>
        </w:tc>
        <w:tc>
          <w:tcPr>
            <w:tcW w:w="1156" w:type="dxa"/>
          </w:tcPr>
          <w:p w14:paraId="2F5DABBB" w14:textId="77777777" w:rsidR="00965962" w:rsidRPr="00A83170" w:rsidRDefault="00965962" w:rsidP="00E66847">
            <w:pPr>
              <w:pStyle w:val="TH"/>
              <w:rPr>
                <w:b w:val="0"/>
              </w:rPr>
            </w:pPr>
            <w:r w:rsidRPr="00A83170">
              <w:rPr>
                <w:b w:val="0"/>
              </w:rPr>
              <w:t>udp</w:t>
            </w:r>
          </w:p>
        </w:tc>
        <w:tc>
          <w:tcPr>
            <w:tcW w:w="1821" w:type="dxa"/>
          </w:tcPr>
          <w:p w14:paraId="3791E9F2" w14:textId="77777777" w:rsidR="00965962" w:rsidRPr="00A83170" w:rsidRDefault="00965962" w:rsidP="00E66847">
            <w:pPr>
              <w:pStyle w:val="TH"/>
              <w:rPr>
                <w:b w:val="0"/>
              </w:rPr>
            </w:pPr>
            <w:r w:rsidRPr="00A83170">
              <w:rPr>
                <w:b w:val="0"/>
              </w:rPr>
              <w:t>MCPTT Off-Network Protocol (MONP)</w:t>
            </w:r>
          </w:p>
        </w:tc>
        <w:tc>
          <w:tcPr>
            <w:tcW w:w="1417" w:type="dxa"/>
          </w:tcPr>
          <w:p w14:paraId="73C8A78D" w14:textId="77777777" w:rsidR="00965962" w:rsidRPr="00A83170" w:rsidRDefault="00965962" w:rsidP="00E66847">
            <w:pPr>
              <w:pStyle w:val="TH"/>
              <w:rPr>
                <w:b w:val="0"/>
              </w:rPr>
            </w:pPr>
            <w:r w:rsidRPr="00A83170">
              <w:rPr>
                <w:b w:val="0"/>
              </w:rPr>
              <w:t>15/04/2019</w:t>
            </w:r>
          </w:p>
        </w:tc>
        <w:tc>
          <w:tcPr>
            <w:tcW w:w="2694" w:type="dxa"/>
          </w:tcPr>
          <w:p w14:paraId="73D0C6BA" w14:textId="77777777" w:rsidR="00965962" w:rsidRPr="00A83170" w:rsidRDefault="00965962" w:rsidP="00E66847">
            <w:pPr>
              <w:pStyle w:val="TH"/>
              <w:rPr>
                <w:b w:val="0"/>
              </w:rPr>
            </w:pPr>
            <w:r w:rsidRPr="00A83170">
              <w:rPr>
                <w:b w:val="0"/>
              </w:rPr>
              <w:t>Intra (MCPTT client/MCPTT client)</w:t>
            </w:r>
          </w:p>
        </w:tc>
      </w:tr>
      <w:tr w:rsidR="00965962" w14:paraId="404C8191" w14:textId="77777777" w:rsidTr="00E66847">
        <w:tc>
          <w:tcPr>
            <w:tcW w:w="1413" w:type="dxa"/>
          </w:tcPr>
          <w:p w14:paraId="551FF7B6" w14:textId="77777777" w:rsidR="00965962" w:rsidRPr="00A83170" w:rsidRDefault="00965962" w:rsidP="00E66847">
            <w:pPr>
              <w:pStyle w:val="TH"/>
              <w:rPr>
                <w:b w:val="0"/>
              </w:rPr>
            </w:pPr>
            <w:r w:rsidRPr="00A83170">
              <w:rPr>
                <w:b w:val="0"/>
              </w:rPr>
              <w:t>3gpp-w1ap</w:t>
            </w:r>
          </w:p>
        </w:tc>
        <w:tc>
          <w:tcPr>
            <w:tcW w:w="992" w:type="dxa"/>
          </w:tcPr>
          <w:p w14:paraId="466EDC14" w14:textId="77777777" w:rsidR="00965962" w:rsidRPr="00A83170" w:rsidRDefault="00965962" w:rsidP="00E66847">
            <w:pPr>
              <w:pStyle w:val="TH"/>
              <w:rPr>
                <w:b w:val="0"/>
              </w:rPr>
            </w:pPr>
            <w:r w:rsidRPr="00A83170">
              <w:rPr>
                <w:b w:val="0"/>
              </w:rPr>
              <w:t>37472</w:t>
            </w:r>
          </w:p>
        </w:tc>
        <w:tc>
          <w:tcPr>
            <w:tcW w:w="1156" w:type="dxa"/>
          </w:tcPr>
          <w:p w14:paraId="25FDD8BD" w14:textId="77777777" w:rsidR="00965962" w:rsidRPr="00A83170" w:rsidRDefault="00965962" w:rsidP="00E66847">
            <w:pPr>
              <w:pStyle w:val="TH"/>
              <w:rPr>
                <w:b w:val="0"/>
              </w:rPr>
            </w:pPr>
            <w:r w:rsidRPr="00A83170">
              <w:rPr>
                <w:b w:val="0"/>
              </w:rPr>
              <w:t>sctp</w:t>
            </w:r>
          </w:p>
        </w:tc>
        <w:tc>
          <w:tcPr>
            <w:tcW w:w="1821" w:type="dxa"/>
          </w:tcPr>
          <w:p w14:paraId="16708C9A" w14:textId="77777777" w:rsidR="00965962" w:rsidRPr="00A83170" w:rsidRDefault="00965962" w:rsidP="00E66847">
            <w:pPr>
              <w:pStyle w:val="TH"/>
              <w:rPr>
                <w:b w:val="0"/>
              </w:rPr>
            </w:pPr>
            <w:r w:rsidRPr="00A83170">
              <w:rPr>
                <w:b w:val="0"/>
              </w:rPr>
              <w:t>W1 signalling transport</w:t>
            </w:r>
          </w:p>
        </w:tc>
        <w:tc>
          <w:tcPr>
            <w:tcW w:w="1417" w:type="dxa"/>
          </w:tcPr>
          <w:p w14:paraId="76CE9D6C" w14:textId="77777777" w:rsidR="00965962" w:rsidRPr="00A83170" w:rsidRDefault="00965962" w:rsidP="00E66847">
            <w:pPr>
              <w:pStyle w:val="TH"/>
              <w:rPr>
                <w:b w:val="0"/>
              </w:rPr>
            </w:pPr>
            <w:r w:rsidRPr="00A83170">
              <w:rPr>
                <w:b w:val="0"/>
              </w:rPr>
              <w:t>16/07/2020</w:t>
            </w:r>
          </w:p>
        </w:tc>
        <w:tc>
          <w:tcPr>
            <w:tcW w:w="2694" w:type="dxa"/>
          </w:tcPr>
          <w:p w14:paraId="6F7A4240" w14:textId="77777777" w:rsidR="00965962" w:rsidRPr="00A83170" w:rsidRDefault="00965962" w:rsidP="00E66847">
            <w:pPr>
              <w:pStyle w:val="TH"/>
              <w:rPr>
                <w:b w:val="0"/>
              </w:rPr>
            </w:pPr>
            <w:r w:rsidRPr="00A83170">
              <w:rPr>
                <w:b w:val="0"/>
              </w:rPr>
              <w:t>Intra (ng-eNB-DU/ng-eNB-CU</w:t>
            </w:r>
          </w:p>
        </w:tc>
      </w:tr>
    </w:tbl>
    <w:p w14:paraId="34619528" w14:textId="77777777" w:rsidR="00965962" w:rsidRDefault="00965962" w:rsidP="00230B8D"/>
    <w:p w14:paraId="32EE6BBA" w14:textId="2CCA7896" w:rsidR="00EF49DA" w:rsidRPr="00C91B2D" w:rsidRDefault="00EF49DA" w:rsidP="00230B8D">
      <w:r w:rsidRPr="00C91B2D">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C91B2D">
        <w:t>18</w:t>
      </w:r>
      <w:r w:rsidRPr="00C91B2D">
        <w:t>] have been carefully followed and it is proved that there is no other solution than port assignment for service port discovery.</w:t>
      </w:r>
    </w:p>
    <w:p w14:paraId="6685493C" w14:textId="6E80ECA1" w:rsidR="00080512" w:rsidRPr="0090769B" w:rsidRDefault="00080512" w:rsidP="007A31EB">
      <w:pPr>
        <w:pStyle w:val="Heading8"/>
      </w:pPr>
      <w:bookmarkStart w:id="1017" w:name="_Toc63666284"/>
      <w:r w:rsidRPr="0090769B">
        <w:t xml:space="preserve">Annex </w:t>
      </w:r>
      <w:r w:rsidR="00535E45">
        <w:t>D</w:t>
      </w:r>
      <w:r w:rsidRPr="0090769B">
        <w:t xml:space="preserve"> (informative):</w:t>
      </w:r>
      <w:r w:rsidRPr="0090769B">
        <w:br/>
        <w:t>Change history</w:t>
      </w:r>
      <w:bookmarkEnd w:id="994"/>
      <w:bookmarkEnd w:id="995"/>
      <w:bookmarkEnd w:id="999"/>
      <w:bookmarkEnd w:id="1000"/>
      <w:bookmarkEnd w:id="1001"/>
      <w:bookmarkEnd w:id="1002"/>
      <w:bookmarkEnd w:id="1003"/>
      <w:bookmarkEnd w:id="1004"/>
      <w:bookmarkEnd w:id="1005"/>
      <w:bookmarkEnd w:id="1006"/>
      <w:bookmarkEnd w:id="1017"/>
    </w:p>
    <w:p w14:paraId="0D58A194" w14:textId="77777777" w:rsidR="00054A22" w:rsidRPr="0090769B" w:rsidRDefault="00054A22" w:rsidP="00054A22">
      <w:pPr>
        <w:pStyle w:val="TH"/>
      </w:pPr>
      <w:bookmarkStart w:id="1018" w:name="historyclause"/>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r w:rsidR="008E5AF8" w:rsidRPr="0090769B"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Default="008E5AF8" w:rsidP="007D38BC">
            <w:pPr>
              <w:pStyle w:val="TAC"/>
              <w:rPr>
                <w:sz w:val="16"/>
                <w:szCs w:val="16"/>
              </w:rPr>
            </w:pPr>
            <w:r>
              <w:rPr>
                <w:sz w:val="16"/>
                <w:szCs w:val="16"/>
              </w:rPr>
              <w:t>2021-0</w:t>
            </w:r>
            <w:r w:rsidR="00B00C2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Default="008E5AF8" w:rsidP="007D38BC">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753DE3" w:rsidRDefault="008E5AF8" w:rsidP="007D38BC">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Default="008E5AF8" w:rsidP="007D38BC">
            <w:pPr>
              <w:pStyle w:val="TAL"/>
              <w:rPr>
                <w:sz w:val="16"/>
                <w:szCs w:val="16"/>
              </w:rPr>
            </w:pPr>
            <w:r>
              <w:rPr>
                <w:sz w:val="16"/>
                <w:szCs w:val="16"/>
              </w:rPr>
              <w:t xml:space="preserve">The following pCRs were incorporated into C4-210247: </w:t>
            </w:r>
            <w:r w:rsidRPr="00D919B2">
              <w:rPr>
                <w:sz w:val="16"/>
                <w:szCs w:val="16"/>
              </w:rPr>
              <w:t>C4-210017, C4-210018, C4-210111, C4-210114, C4-210115, C4-210119, C4-210120, C4-210153, C4-210157, C4-210172, C4-210173, C4-210186, C4-210204, C4-210212, C4-210213, C4-210217, C4-210222, C4-210233, C4-210236, C4-210239, C4-210241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Default="008E5AF8" w:rsidP="007D38BC">
            <w:pPr>
              <w:pStyle w:val="TAC"/>
              <w:rPr>
                <w:sz w:val="16"/>
                <w:szCs w:val="16"/>
              </w:rPr>
            </w:pPr>
            <w:r>
              <w:rPr>
                <w:sz w:val="16"/>
                <w:szCs w:val="16"/>
              </w:rPr>
              <w:t>0.3.0</w:t>
            </w:r>
          </w:p>
        </w:tc>
      </w:tr>
    </w:tbl>
    <w:p w14:paraId="3CE3A4C4" w14:textId="01428447" w:rsidR="00D919B2" w:rsidRPr="0090769B" w:rsidRDefault="00D919B2" w:rsidP="00D919B2"/>
    <w:sectPr w:rsidR="00D919B2" w:rsidRPr="0090769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841B2" w14:textId="77777777" w:rsidR="000C48B3" w:rsidRDefault="000C48B3">
      <w:r>
        <w:separator/>
      </w:r>
    </w:p>
  </w:endnote>
  <w:endnote w:type="continuationSeparator" w:id="0">
    <w:p w14:paraId="10FB8041" w14:textId="77777777" w:rsidR="000C48B3" w:rsidRDefault="000C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7D38BC" w:rsidRDefault="007D38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441D0" w14:textId="77777777" w:rsidR="000C48B3" w:rsidRDefault="000C48B3">
      <w:r>
        <w:separator/>
      </w:r>
    </w:p>
  </w:footnote>
  <w:footnote w:type="continuationSeparator" w:id="0">
    <w:p w14:paraId="7BF21B25" w14:textId="77777777" w:rsidR="000C48B3" w:rsidRDefault="000C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5C87B114" w:rsidR="007D38BC" w:rsidRDefault="007D38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C25">
      <w:rPr>
        <w:rFonts w:ascii="Arial" w:hAnsi="Arial" w:cs="Arial"/>
        <w:b/>
        <w:noProof/>
        <w:sz w:val="18"/>
        <w:szCs w:val="18"/>
      </w:rPr>
      <w:t>3GPP TR 29.835 V0.3.0 (2021-02)</w:t>
    </w:r>
    <w:r>
      <w:rPr>
        <w:rFonts w:ascii="Arial" w:hAnsi="Arial" w:cs="Arial"/>
        <w:b/>
        <w:sz w:val="18"/>
        <w:szCs w:val="18"/>
      </w:rPr>
      <w:fldChar w:fldCharType="end"/>
    </w:r>
  </w:p>
  <w:p w14:paraId="4F6DF0EE" w14:textId="77777777" w:rsidR="007D38BC" w:rsidRDefault="007D38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097">
      <w:rPr>
        <w:rFonts w:ascii="Arial" w:hAnsi="Arial" w:cs="Arial"/>
        <w:b/>
        <w:noProof/>
        <w:sz w:val="18"/>
        <w:szCs w:val="18"/>
      </w:rPr>
      <w:t>4</w:t>
    </w:r>
    <w:r>
      <w:rPr>
        <w:rFonts w:ascii="Arial" w:hAnsi="Arial" w:cs="Arial"/>
        <w:b/>
        <w:sz w:val="18"/>
        <w:szCs w:val="18"/>
      </w:rPr>
      <w:fldChar w:fldCharType="end"/>
    </w:r>
  </w:p>
  <w:p w14:paraId="47C0C8C1" w14:textId="3155FC68" w:rsidR="007D38BC" w:rsidRDefault="007D38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C25">
      <w:rPr>
        <w:rFonts w:ascii="Arial" w:hAnsi="Arial" w:cs="Arial"/>
        <w:b/>
        <w:noProof/>
        <w:sz w:val="18"/>
        <w:szCs w:val="18"/>
      </w:rPr>
      <w:t>Release 17</w:t>
    </w:r>
    <w:r>
      <w:rPr>
        <w:rFonts w:ascii="Arial" w:hAnsi="Arial" w:cs="Arial"/>
        <w:b/>
        <w:sz w:val="18"/>
        <w:szCs w:val="18"/>
      </w:rPr>
      <w:fldChar w:fldCharType="end"/>
    </w:r>
  </w:p>
  <w:p w14:paraId="49E27C57" w14:textId="77777777" w:rsidR="007D38BC" w:rsidRDefault="007D3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69DD"/>
    <w:rsid w:val="00106B54"/>
    <w:rsid w:val="00127046"/>
    <w:rsid w:val="00133525"/>
    <w:rsid w:val="00147964"/>
    <w:rsid w:val="00156777"/>
    <w:rsid w:val="001576D0"/>
    <w:rsid w:val="00191C2E"/>
    <w:rsid w:val="001A0678"/>
    <w:rsid w:val="001A1E7C"/>
    <w:rsid w:val="001A2C1B"/>
    <w:rsid w:val="001A4C42"/>
    <w:rsid w:val="001A7420"/>
    <w:rsid w:val="001B6637"/>
    <w:rsid w:val="001C21C3"/>
    <w:rsid w:val="001D02C2"/>
    <w:rsid w:val="001E52BF"/>
    <w:rsid w:val="001E66B3"/>
    <w:rsid w:val="001F0C1D"/>
    <w:rsid w:val="001F1132"/>
    <w:rsid w:val="001F13E4"/>
    <w:rsid w:val="001F168B"/>
    <w:rsid w:val="002047AA"/>
    <w:rsid w:val="00230B8D"/>
    <w:rsid w:val="002347A2"/>
    <w:rsid w:val="00244900"/>
    <w:rsid w:val="002616DD"/>
    <w:rsid w:val="002675F0"/>
    <w:rsid w:val="00293389"/>
    <w:rsid w:val="002A0A36"/>
    <w:rsid w:val="002B6339"/>
    <w:rsid w:val="002C6A2C"/>
    <w:rsid w:val="002C6CA7"/>
    <w:rsid w:val="002D1BFE"/>
    <w:rsid w:val="002E00EE"/>
    <w:rsid w:val="002E6DDB"/>
    <w:rsid w:val="002F39D0"/>
    <w:rsid w:val="002F7A79"/>
    <w:rsid w:val="003172DC"/>
    <w:rsid w:val="00337DA0"/>
    <w:rsid w:val="0035462D"/>
    <w:rsid w:val="003765B8"/>
    <w:rsid w:val="003978B6"/>
    <w:rsid w:val="003A23BE"/>
    <w:rsid w:val="003C3971"/>
    <w:rsid w:val="003F291B"/>
    <w:rsid w:val="00406506"/>
    <w:rsid w:val="004133A2"/>
    <w:rsid w:val="00420008"/>
    <w:rsid w:val="00423334"/>
    <w:rsid w:val="0043378D"/>
    <w:rsid w:val="004345EC"/>
    <w:rsid w:val="00453212"/>
    <w:rsid w:val="00465515"/>
    <w:rsid w:val="0049100C"/>
    <w:rsid w:val="004C15B2"/>
    <w:rsid w:val="004C7094"/>
    <w:rsid w:val="004D14D0"/>
    <w:rsid w:val="004D3578"/>
    <w:rsid w:val="004D4B07"/>
    <w:rsid w:val="004E213A"/>
    <w:rsid w:val="004F0988"/>
    <w:rsid w:val="004F3340"/>
    <w:rsid w:val="004F7952"/>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7D75"/>
    <w:rsid w:val="005D2E01"/>
    <w:rsid w:val="005D7526"/>
    <w:rsid w:val="005E4BB2"/>
    <w:rsid w:val="00602AEA"/>
    <w:rsid w:val="0061098A"/>
    <w:rsid w:val="00611750"/>
    <w:rsid w:val="00614FDF"/>
    <w:rsid w:val="0063543D"/>
    <w:rsid w:val="0063635A"/>
    <w:rsid w:val="00647114"/>
    <w:rsid w:val="00651141"/>
    <w:rsid w:val="00667C33"/>
    <w:rsid w:val="00670C5C"/>
    <w:rsid w:val="0068671A"/>
    <w:rsid w:val="00694895"/>
    <w:rsid w:val="00695CE0"/>
    <w:rsid w:val="006A323F"/>
    <w:rsid w:val="006B30D0"/>
    <w:rsid w:val="006B6B30"/>
    <w:rsid w:val="006C3D95"/>
    <w:rsid w:val="006C7C2C"/>
    <w:rsid w:val="006E5C86"/>
    <w:rsid w:val="006F5EF0"/>
    <w:rsid w:val="00701116"/>
    <w:rsid w:val="007043D5"/>
    <w:rsid w:val="00711DE9"/>
    <w:rsid w:val="00713C44"/>
    <w:rsid w:val="00722397"/>
    <w:rsid w:val="00722917"/>
    <w:rsid w:val="00734A5B"/>
    <w:rsid w:val="0074026F"/>
    <w:rsid w:val="007422D8"/>
    <w:rsid w:val="007429F6"/>
    <w:rsid w:val="00744E76"/>
    <w:rsid w:val="00753DE3"/>
    <w:rsid w:val="007722BF"/>
    <w:rsid w:val="00774DA4"/>
    <w:rsid w:val="00781F0F"/>
    <w:rsid w:val="007A31EB"/>
    <w:rsid w:val="007B5FCD"/>
    <w:rsid w:val="007B600E"/>
    <w:rsid w:val="007C7E2A"/>
    <w:rsid w:val="007D0E05"/>
    <w:rsid w:val="007D38BC"/>
    <w:rsid w:val="007E072B"/>
    <w:rsid w:val="007F0F4A"/>
    <w:rsid w:val="007F543E"/>
    <w:rsid w:val="008028A4"/>
    <w:rsid w:val="008135D7"/>
    <w:rsid w:val="0081395B"/>
    <w:rsid w:val="00821B0F"/>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B1D3B"/>
    <w:rsid w:val="008C384C"/>
    <w:rsid w:val="008C3E5D"/>
    <w:rsid w:val="008D60CA"/>
    <w:rsid w:val="008D7268"/>
    <w:rsid w:val="008E5AF8"/>
    <w:rsid w:val="008F55C0"/>
    <w:rsid w:val="00900393"/>
    <w:rsid w:val="0090271F"/>
    <w:rsid w:val="00902E23"/>
    <w:rsid w:val="009045CD"/>
    <w:rsid w:val="0090769B"/>
    <w:rsid w:val="009114D7"/>
    <w:rsid w:val="0091348E"/>
    <w:rsid w:val="00917CCB"/>
    <w:rsid w:val="00930FBE"/>
    <w:rsid w:val="00942EC2"/>
    <w:rsid w:val="00956D02"/>
    <w:rsid w:val="00965962"/>
    <w:rsid w:val="009B444C"/>
    <w:rsid w:val="009B52D2"/>
    <w:rsid w:val="009D2C04"/>
    <w:rsid w:val="009D4A22"/>
    <w:rsid w:val="009E3451"/>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BC6"/>
    <w:rsid w:val="00AD06A0"/>
    <w:rsid w:val="00AD0C6D"/>
    <w:rsid w:val="00AE65E2"/>
    <w:rsid w:val="00AF77DA"/>
    <w:rsid w:val="00B00C25"/>
    <w:rsid w:val="00B15449"/>
    <w:rsid w:val="00B23D15"/>
    <w:rsid w:val="00B354D5"/>
    <w:rsid w:val="00B47776"/>
    <w:rsid w:val="00B515F2"/>
    <w:rsid w:val="00B55B97"/>
    <w:rsid w:val="00B657B7"/>
    <w:rsid w:val="00B77EF8"/>
    <w:rsid w:val="00B8651B"/>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C01B53"/>
    <w:rsid w:val="00C074DD"/>
    <w:rsid w:val="00C07532"/>
    <w:rsid w:val="00C1496A"/>
    <w:rsid w:val="00C14D0F"/>
    <w:rsid w:val="00C23122"/>
    <w:rsid w:val="00C30258"/>
    <w:rsid w:val="00C33079"/>
    <w:rsid w:val="00C45231"/>
    <w:rsid w:val="00C53FAF"/>
    <w:rsid w:val="00C62450"/>
    <w:rsid w:val="00C72833"/>
    <w:rsid w:val="00C80A8D"/>
    <w:rsid w:val="00C80F1D"/>
    <w:rsid w:val="00C91B2D"/>
    <w:rsid w:val="00C93F40"/>
    <w:rsid w:val="00CA3D0C"/>
    <w:rsid w:val="00CB3349"/>
    <w:rsid w:val="00CD613A"/>
    <w:rsid w:val="00CE5AA5"/>
    <w:rsid w:val="00D31970"/>
    <w:rsid w:val="00D414C8"/>
    <w:rsid w:val="00D4291D"/>
    <w:rsid w:val="00D44365"/>
    <w:rsid w:val="00D4480A"/>
    <w:rsid w:val="00D46A7D"/>
    <w:rsid w:val="00D57972"/>
    <w:rsid w:val="00D675A9"/>
    <w:rsid w:val="00D738D6"/>
    <w:rsid w:val="00D755EB"/>
    <w:rsid w:val="00D76048"/>
    <w:rsid w:val="00D81F97"/>
    <w:rsid w:val="00D87E00"/>
    <w:rsid w:val="00D9134D"/>
    <w:rsid w:val="00D919B2"/>
    <w:rsid w:val="00DA1D26"/>
    <w:rsid w:val="00DA2BA7"/>
    <w:rsid w:val="00DA7A03"/>
    <w:rsid w:val="00DB051E"/>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22EC7"/>
    <w:rsid w:val="00F325C8"/>
    <w:rsid w:val="00F43353"/>
    <w:rsid w:val="00F52511"/>
    <w:rsid w:val="00F57DC9"/>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DD07F-106A-4EC2-A684-4308E3B6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47</Pages>
  <Words>18813</Words>
  <Characters>107237</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125799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2021-02-03T10:37:00Z</dcterms:created>
  <dcterms:modified xsi:type="dcterms:W3CDTF">2021-02-08T07:50:00Z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1612348465</vt:lpwstr>
  </property>
</Properties>
</file>