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F472B" w:rsidTr="005E4BB2">
        <w:tc>
          <w:tcPr>
            <w:tcW w:w="10423" w:type="dxa"/>
            <w:gridSpan w:val="2"/>
            <w:shd w:val="clear" w:color="auto" w:fill="auto"/>
          </w:tcPr>
          <w:p w:rsidR="004F0988" w:rsidRPr="004F472B" w:rsidRDefault="00456977" w:rsidP="00CB703D">
            <w:pPr>
              <w:pStyle w:val="ZA"/>
              <w:framePr w:w="0" w:hRule="auto" w:wrap="auto" w:vAnchor="margin" w:hAnchor="text" w:yAlign="inline"/>
            </w:pPr>
            <w:bookmarkStart w:id="0" w:name="page1"/>
            <w:r>
              <w:rPr>
                <w:rFonts w:ascii="Times New Roman" w:hAnsi="Times New Roman"/>
                <w:noProof w:val="0"/>
                <w:sz w:val="20"/>
              </w:rPr>
              <w:br w:type="page"/>
            </w:r>
            <w:r w:rsidR="008A6D4A" w:rsidRPr="004F472B">
              <w:rPr>
                <w:sz w:val="64"/>
              </w:rPr>
              <w:t>3GPP TS 29.</w:t>
            </w:r>
            <w:r w:rsidR="00054193">
              <w:rPr>
                <w:sz w:val="64"/>
              </w:rPr>
              <w:t>526</w:t>
            </w:r>
            <w:r w:rsidR="00054193" w:rsidRPr="004F472B">
              <w:rPr>
                <w:sz w:val="64"/>
              </w:rPr>
              <w:t xml:space="preserve"> </w:t>
            </w:r>
            <w:r w:rsidR="008A6D4A" w:rsidRPr="004F472B">
              <w:t>V</w:t>
            </w:r>
            <w:r w:rsidR="00CB703D">
              <w:t>0</w:t>
            </w:r>
            <w:r w:rsidR="008A6D4A" w:rsidRPr="004F472B">
              <w:t>.</w:t>
            </w:r>
            <w:r w:rsidR="00CB703D">
              <w:t>2</w:t>
            </w:r>
            <w:r w:rsidR="008A6D4A" w:rsidRPr="004F472B">
              <w:t>.</w:t>
            </w:r>
            <w:r w:rsidR="006857B7" w:rsidRPr="004F472B">
              <w:t>0</w:t>
            </w:r>
            <w:r w:rsidR="008A6D4A" w:rsidRPr="004F472B">
              <w:t xml:space="preserve"> </w:t>
            </w:r>
            <w:r w:rsidR="008A6D4A" w:rsidRPr="004F472B">
              <w:rPr>
                <w:sz w:val="32"/>
              </w:rPr>
              <w:t>(2020-0</w:t>
            </w:r>
            <w:r w:rsidR="00B43FB7">
              <w:rPr>
                <w:sz w:val="32"/>
              </w:rPr>
              <w:t>6</w:t>
            </w:r>
            <w:r w:rsidR="008A6D4A" w:rsidRPr="004F472B">
              <w:rPr>
                <w:sz w:val="32"/>
              </w:rPr>
              <w:t>)</w:t>
            </w:r>
          </w:p>
        </w:tc>
      </w:tr>
      <w:tr w:rsidR="004F0988" w:rsidRPr="004F472B" w:rsidTr="005E4BB2">
        <w:trPr>
          <w:trHeight w:hRule="exact" w:val="1134"/>
        </w:trPr>
        <w:tc>
          <w:tcPr>
            <w:tcW w:w="10423" w:type="dxa"/>
            <w:gridSpan w:val="2"/>
            <w:shd w:val="clear" w:color="auto" w:fill="auto"/>
          </w:tcPr>
          <w:p w:rsidR="00BA4B8D" w:rsidRPr="004F472B" w:rsidRDefault="004F0988" w:rsidP="008A6D4A">
            <w:pPr>
              <w:pStyle w:val="ZB"/>
              <w:framePr w:w="0" w:hRule="auto" w:wrap="auto" w:vAnchor="margin" w:hAnchor="text" w:yAlign="inline"/>
            </w:pPr>
            <w:r w:rsidRPr="004F472B">
              <w:t xml:space="preserve">Technical </w:t>
            </w:r>
            <w:bookmarkStart w:id="1" w:name="spectype2"/>
            <w:r w:rsidRPr="004F472B">
              <w:t>Specification</w:t>
            </w:r>
            <w:bookmarkEnd w:id="1"/>
          </w:p>
        </w:tc>
      </w:tr>
      <w:tr w:rsidR="004F0988" w:rsidRPr="004F472B" w:rsidTr="005E4BB2">
        <w:trPr>
          <w:trHeight w:hRule="exact" w:val="3686"/>
        </w:trPr>
        <w:tc>
          <w:tcPr>
            <w:tcW w:w="10423" w:type="dxa"/>
            <w:gridSpan w:val="2"/>
            <w:shd w:val="clear" w:color="auto" w:fill="auto"/>
          </w:tcPr>
          <w:p w:rsidR="008A6D4A" w:rsidRPr="004F472B" w:rsidRDefault="008A6D4A" w:rsidP="008A6D4A">
            <w:pPr>
              <w:pStyle w:val="ZT"/>
              <w:framePr w:wrap="auto" w:hAnchor="text" w:yAlign="inline"/>
            </w:pPr>
            <w:r w:rsidRPr="004F472B">
              <w:t>3rd Generation Partnership Project;</w:t>
            </w:r>
          </w:p>
          <w:p w:rsidR="008A6D4A" w:rsidRPr="004F472B" w:rsidRDefault="008A6D4A" w:rsidP="008A6D4A">
            <w:pPr>
              <w:pStyle w:val="ZT"/>
              <w:framePr w:wrap="auto" w:hAnchor="text" w:yAlign="inline"/>
            </w:pPr>
            <w:r w:rsidRPr="004F472B">
              <w:t>Technical Specification Group Core Network and Terminals;</w:t>
            </w:r>
          </w:p>
          <w:p w:rsidR="007C0DD1" w:rsidRDefault="008A6D4A" w:rsidP="00E35C55">
            <w:pPr>
              <w:pStyle w:val="ZT"/>
              <w:framePr w:wrap="auto" w:hAnchor="text" w:yAlign="inline"/>
              <w:wordWrap w:val="0"/>
              <w:rPr>
                <w:lang w:eastAsia="zh-CN"/>
              </w:rPr>
            </w:pPr>
            <w:r w:rsidRPr="004F472B">
              <w:t xml:space="preserve">5G System; </w:t>
            </w:r>
            <w:r w:rsidR="00E35C55" w:rsidRPr="004F472B">
              <w:rPr>
                <w:rFonts w:hint="eastAsia"/>
                <w:lang w:eastAsia="zh-CN"/>
              </w:rPr>
              <w:t>N</w:t>
            </w:r>
            <w:r w:rsidR="007C0DD1">
              <w:rPr>
                <w:lang w:eastAsia="zh-CN"/>
              </w:rPr>
              <w:t xml:space="preserve">etwork </w:t>
            </w:r>
            <w:r w:rsidR="00E35C55" w:rsidRPr="004F472B">
              <w:rPr>
                <w:rFonts w:hint="eastAsia"/>
                <w:lang w:eastAsia="zh-CN"/>
              </w:rPr>
              <w:t>S</w:t>
            </w:r>
            <w:r w:rsidR="007C0DD1">
              <w:rPr>
                <w:lang w:eastAsia="zh-CN"/>
              </w:rPr>
              <w:t>lice-</w:t>
            </w:r>
            <w:r w:rsidR="00E35C55" w:rsidRPr="004F472B">
              <w:rPr>
                <w:rFonts w:hint="eastAsia"/>
                <w:lang w:eastAsia="zh-CN"/>
              </w:rPr>
              <w:t>S</w:t>
            </w:r>
            <w:r w:rsidR="007C0DD1">
              <w:rPr>
                <w:lang w:eastAsia="zh-CN"/>
              </w:rPr>
              <w:t xml:space="preserve">pecific </w:t>
            </w:r>
            <w:r w:rsidR="00E35C55" w:rsidRPr="004F472B">
              <w:rPr>
                <w:rFonts w:hint="eastAsia"/>
                <w:lang w:eastAsia="zh-CN"/>
              </w:rPr>
              <w:t>A</w:t>
            </w:r>
            <w:r w:rsidR="007C0DD1">
              <w:rPr>
                <w:lang w:eastAsia="zh-CN"/>
              </w:rPr>
              <w:t xml:space="preserve">uthentication and </w:t>
            </w:r>
          </w:p>
          <w:p w:rsidR="008A6D4A" w:rsidRPr="004F472B" w:rsidRDefault="00E35C55" w:rsidP="00FD75DA">
            <w:pPr>
              <w:pStyle w:val="ZT"/>
              <w:framePr w:wrap="auto" w:hAnchor="text" w:yAlign="inline"/>
            </w:pPr>
            <w:r w:rsidRPr="004F472B">
              <w:rPr>
                <w:rFonts w:hint="eastAsia"/>
                <w:lang w:eastAsia="zh-CN"/>
              </w:rPr>
              <w:t>A</w:t>
            </w:r>
            <w:r w:rsidR="007C0DD1">
              <w:rPr>
                <w:lang w:eastAsia="zh-CN"/>
              </w:rPr>
              <w:t>uthorization</w:t>
            </w:r>
            <w:r w:rsidR="00FD75DA">
              <w:rPr>
                <w:rFonts w:hint="eastAsia"/>
                <w:lang w:eastAsia="zh-CN"/>
              </w:rPr>
              <w:t xml:space="preserve"> (NSSAA)</w:t>
            </w:r>
            <w:r w:rsidR="008A6D4A" w:rsidRPr="004F472B">
              <w:t xml:space="preserve"> </w:t>
            </w:r>
            <w:r w:rsidR="007017FE">
              <w:rPr>
                <w:rFonts w:hint="eastAsia"/>
                <w:lang w:eastAsia="zh-CN"/>
              </w:rPr>
              <w:t>s</w:t>
            </w:r>
            <w:r w:rsidR="008A6D4A" w:rsidRPr="004F472B">
              <w:t>ervices</w:t>
            </w:r>
          </w:p>
          <w:p w:rsidR="008A6D4A" w:rsidRPr="004F472B" w:rsidRDefault="008A6D4A" w:rsidP="008A6D4A">
            <w:pPr>
              <w:pStyle w:val="ZT"/>
              <w:framePr w:wrap="auto" w:hAnchor="text" w:yAlign="inline"/>
            </w:pPr>
            <w:r w:rsidRPr="004F472B">
              <w:t>Stage 3</w:t>
            </w:r>
          </w:p>
          <w:p w:rsidR="008A6D4A" w:rsidRPr="004F472B" w:rsidRDefault="008A6D4A" w:rsidP="008A6D4A">
            <w:pPr>
              <w:pStyle w:val="ZT"/>
              <w:framePr w:wrap="auto" w:hAnchor="text" w:yAlign="inline"/>
              <w:rPr>
                <w:i/>
                <w:sz w:val="28"/>
              </w:rPr>
            </w:pPr>
            <w:r w:rsidRPr="004F472B">
              <w:t>(</w:t>
            </w:r>
            <w:r w:rsidRPr="004F472B">
              <w:rPr>
                <w:rStyle w:val="ZGSM"/>
              </w:rPr>
              <w:t>Release 1</w:t>
            </w:r>
            <w:r w:rsidR="00176E4D" w:rsidRPr="004F472B">
              <w:rPr>
                <w:rStyle w:val="ZGSM"/>
                <w:rFonts w:hint="eastAsia"/>
                <w:lang w:eastAsia="zh-CN"/>
              </w:rPr>
              <w:t>6</w:t>
            </w:r>
            <w:r w:rsidRPr="004F472B">
              <w:t>)</w:t>
            </w:r>
          </w:p>
          <w:p w:rsidR="004F0988" w:rsidRPr="004F472B" w:rsidRDefault="004F0988" w:rsidP="00133525">
            <w:pPr>
              <w:pStyle w:val="ZT"/>
              <w:framePr w:wrap="auto" w:hAnchor="text" w:yAlign="inline"/>
              <w:rPr>
                <w:i/>
                <w:sz w:val="28"/>
              </w:rPr>
            </w:pPr>
          </w:p>
        </w:tc>
      </w:tr>
      <w:tr w:rsidR="00BF128E" w:rsidRPr="004F472B" w:rsidTr="005E4BB2">
        <w:tc>
          <w:tcPr>
            <w:tcW w:w="10423" w:type="dxa"/>
            <w:gridSpan w:val="2"/>
            <w:shd w:val="clear" w:color="auto" w:fill="auto"/>
          </w:tcPr>
          <w:p w:rsidR="00BF128E" w:rsidRPr="004F472B" w:rsidRDefault="00BF128E" w:rsidP="00133525">
            <w:pPr>
              <w:pStyle w:val="ZU"/>
              <w:framePr w:w="0" w:wrap="auto" w:vAnchor="margin" w:hAnchor="text" w:yAlign="inline"/>
              <w:tabs>
                <w:tab w:val="right" w:pos="10206"/>
              </w:tabs>
              <w:jc w:val="left"/>
              <w:rPr>
                <w:color w:val="0000FF"/>
              </w:rPr>
            </w:pPr>
            <w:r w:rsidRPr="004F472B">
              <w:rPr>
                <w:color w:val="0000FF"/>
              </w:rPr>
              <w:tab/>
            </w:r>
          </w:p>
        </w:tc>
      </w:tr>
      <w:tr w:rsidR="00D57972" w:rsidRPr="004F472B" w:rsidTr="005E4BB2">
        <w:trPr>
          <w:trHeight w:hRule="exact" w:val="1531"/>
        </w:trPr>
        <w:tc>
          <w:tcPr>
            <w:tcW w:w="4883" w:type="dxa"/>
            <w:shd w:val="clear" w:color="auto" w:fill="auto"/>
          </w:tcPr>
          <w:p w:rsidR="00D57972" w:rsidRPr="004F472B" w:rsidRDefault="000F6D8B">
            <w:r>
              <w:rPr>
                <w:i/>
                <w:noProof/>
                <w:lang w:val="en-US" w:eastAsia="zh-CN"/>
              </w:rPr>
              <w:drawing>
                <wp:inline distT="0" distB="0" distL="0" distR="0" wp14:anchorId="0F52D784" wp14:editId="78229FCB">
                  <wp:extent cx="1219200"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9200" cy="838200"/>
                          </a:xfrm>
                          <a:prstGeom prst="rect">
                            <a:avLst/>
                          </a:prstGeom>
                          <a:noFill/>
                          <a:ln>
                            <a:noFill/>
                          </a:ln>
                        </pic:spPr>
                      </pic:pic>
                    </a:graphicData>
                  </a:graphic>
                </wp:inline>
              </w:drawing>
            </w:r>
          </w:p>
        </w:tc>
        <w:tc>
          <w:tcPr>
            <w:tcW w:w="5540" w:type="dxa"/>
            <w:shd w:val="clear" w:color="auto" w:fill="auto"/>
          </w:tcPr>
          <w:p w:rsidR="00D57972" w:rsidRPr="004F472B" w:rsidRDefault="000F6D8B" w:rsidP="00133525">
            <w:pPr>
              <w:jc w:val="right"/>
            </w:pPr>
            <w:bookmarkStart w:id="2" w:name="logos"/>
            <w:r>
              <w:rPr>
                <w:noProof/>
                <w:lang w:val="en-US" w:eastAsia="zh-CN"/>
              </w:rPr>
              <w:drawing>
                <wp:inline distT="0" distB="0" distL="0" distR="0" wp14:anchorId="63591B77" wp14:editId="6C7F93A5">
                  <wp:extent cx="1619250" cy="946150"/>
                  <wp:effectExtent l="0" t="0" r="0" b="635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6150"/>
                          </a:xfrm>
                          <a:prstGeom prst="rect">
                            <a:avLst/>
                          </a:prstGeom>
                          <a:noFill/>
                          <a:ln>
                            <a:noFill/>
                          </a:ln>
                        </pic:spPr>
                      </pic:pic>
                    </a:graphicData>
                  </a:graphic>
                </wp:inline>
              </w:drawing>
            </w:r>
            <w:bookmarkEnd w:id="2"/>
          </w:p>
        </w:tc>
      </w:tr>
      <w:tr w:rsidR="00C074DD" w:rsidRPr="004F472B" w:rsidTr="005E4BB2">
        <w:trPr>
          <w:trHeight w:hRule="exact" w:val="5783"/>
        </w:trPr>
        <w:tc>
          <w:tcPr>
            <w:tcW w:w="10423" w:type="dxa"/>
            <w:gridSpan w:val="2"/>
            <w:shd w:val="clear" w:color="auto" w:fill="auto"/>
          </w:tcPr>
          <w:p w:rsidR="00C074DD" w:rsidRPr="004F472B" w:rsidRDefault="00C074DD" w:rsidP="008A6D4A"/>
        </w:tc>
      </w:tr>
      <w:tr w:rsidR="00C074DD" w:rsidRPr="004F472B" w:rsidTr="005E4BB2">
        <w:trPr>
          <w:cantSplit/>
          <w:trHeight w:hRule="exact" w:val="964"/>
        </w:trPr>
        <w:tc>
          <w:tcPr>
            <w:tcW w:w="10423" w:type="dxa"/>
            <w:gridSpan w:val="2"/>
            <w:shd w:val="clear" w:color="auto" w:fill="auto"/>
          </w:tcPr>
          <w:p w:rsidR="00C074DD" w:rsidRPr="004F472B" w:rsidRDefault="00C074DD" w:rsidP="00C074DD">
            <w:pPr>
              <w:rPr>
                <w:sz w:val="16"/>
              </w:rPr>
            </w:pPr>
            <w:bookmarkStart w:id="3" w:name="warningNotice"/>
            <w:r w:rsidRPr="004F472B">
              <w:rPr>
                <w:sz w:val="16"/>
              </w:rPr>
              <w:t>The present document has been developed within the 3rd Generation Partnership Project (3GPP</w:t>
            </w:r>
            <w:r w:rsidRPr="004F472B">
              <w:rPr>
                <w:sz w:val="16"/>
                <w:vertAlign w:val="superscript"/>
              </w:rPr>
              <w:t xml:space="preserve"> TM</w:t>
            </w:r>
            <w:r w:rsidRPr="004F472B">
              <w:rPr>
                <w:sz w:val="16"/>
              </w:rPr>
              <w:t>) and may be further elaborated for the purposes of 3GPP.</w:t>
            </w:r>
            <w:r w:rsidRPr="004F472B">
              <w:rPr>
                <w:sz w:val="16"/>
              </w:rPr>
              <w:br/>
              <w:t>The present document has not been subject to any approval process by the 3GPP</w:t>
            </w:r>
            <w:r w:rsidRPr="004F472B">
              <w:rPr>
                <w:sz w:val="16"/>
                <w:vertAlign w:val="superscript"/>
              </w:rPr>
              <w:t xml:space="preserve"> </w:t>
            </w:r>
            <w:r w:rsidRPr="004F472B">
              <w:rPr>
                <w:sz w:val="16"/>
              </w:rPr>
              <w:t>Organizational Partners and shall not be implemented.</w:t>
            </w:r>
            <w:r w:rsidRPr="004F472B">
              <w:rPr>
                <w:sz w:val="16"/>
              </w:rPr>
              <w:br/>
              <w:t>This Specification is provided for future development work within 3GPP</w:t>
            </w:r>
            <w:r w:rsidRPr="004F472B">
              <w:rPr>
                <w:sz w:val="16"/>
                <w:vertAlign w:val="superscript"/>
              </w:rPr>
              <w:t xml:space="preserve"> </w:t>
            </w:r>
            <w:r w:rsidRPr="004F472B">
              <w:rPr>
                <w:sz w:val="16"/>
              </w:rPr>
              <w:t>only. The Organizational Partners accept no liability for any use of this Specification.</w:t>
            </w:r>
            <w:r w:rsidRPr="004F472B">
              <w:rPr>
                <w:sz w:val="16"/>
              </w:rPr>
              <w:br/>
              <w:t>Specifications and Reports for implementation of the 3GPP</w:t>
            </w:r>
            <w:r w:rsidRPr="004F472B">
              <w:rPr>
                <w:sz w:val="16"/>
                <w:vertAlign w:val="superscript"/>
              </w:rPr>
              <w:t xml:space="preserve"> TM</w:t>
            </w:r>
            <w:r w:rsidRPr="004F472B">
              <w:rPr>
                <w:sz w:val="16"/>
              </w:rPr>
              <w:t xml:space="preserve"> system should be obtained via the 3GPP Organizational Partners' Publications Offices.</w:t>
            </w:r>
            <w:bookmarkEnd w:id="3"/>
          </w:p>
          <w:p w:rsidR="00C074DD" w:rsidRPr="004F472B" w:rsidRDefault="00C074DD" w:rsidP="00C074DD">
            <w:pPr>
              <w:pStyle w:val="ZV"/>
              <w:framePr w:w="0" w:wrap="auto" w:vAnchor="margin" w:hAnchor="text" w:yAlign="inline"/>
            </w:pPr>
          </w:p>
          <w:p w:rsidR="00C074DD" w:rsidRPr="004F472B"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F472B" w:rsidTr="00133525">
        <w:trPr>
          <w:trHeight w:hRule="exact" w:val="5670"/>
        </w:trPr>
        <w:tc>
          <w:tcPr>
            <w:tcW w:w="10423" w:type="dxa"/>
            <w:shd w:val="clear" w:color="auto" w:fill="auto"/>
          </w:tcPr>
          <w:p w:rsidR="00E16509" w:rsidRPr="004F472B" w:rsidRDefault="00E16509" w:rsidP="00E16509">
            <w:pPr>
              <w:pStyle w:val="Guidance"/>
            </w:pPr>
            <w:bookmarkStart w:id="4" w:name="page2"/>
          </w:p>
        </w:tc>
      </w:tr>
      <w:tr w:rsidR="00E16509" w:rsidRPr="004F472B" w:rsidTr="00C074DD">
        <w:trPr>
          <w:trHeight w:hRule="exact" w:val="5387"/>
        </w:trPr>
        <w:tc>
          <w:tcPr>
            <w:tcW w:w="10423" w:type="dxa"/>
            <w:shd w:val="clear" w:color="auto" w:fill="auto"/>
          </w:tcPr>
          <w:p w:rsidR="00E16509" w:rsidRPr="004F472B" w:rsidRDefault="00E16509" w:rsidP="00133525">
            <w:pPr>
              <w:pStyle w:val="FP"/>
              <w:spacing w:after="240"/>
              <w:ind w:left="2835" w:right="2835"/>
              <w:jc w:val="center"/>
              <w:rPr>
                <w:rFonts w:ascii="Arial" w:hAnsi="Arial"/>
                <w:b/>
                <w:i/>
              </w:rPr>
            </w:pPr>
            <w:bookmarkStart w:id="5" w:name="coords3gpp"/>
            <w:r w:rsidRPr="004F472B">
              <w:rPr>
                <w:rFonts w:ascii="Arial" w:hAnsi="Arial"/>
                <w:b/>
                <w:i/>
              </w:rPr>
              <w:t>3GPP</w:t>
            </w:r>
          </w:p>
          <w:p w:rsidR="00E16509" w:rsidRPr="004F472B" w:rsidRDefault="00E16509" w:rsidP="00133525">
            <w:pPr>
              <w:pStyle w:val="FP"/>
              <w:pBdr>
                <w:bottom w:val="single" w:sz="6" w:space="1" w:color="auto"/>
              </w:pBdr>
              <w:ind w:left="2835" w:right="2835"/>
              <w:jc w:val="center"/>
            </w:pPr>
            <w:r w:rsidRPr="004F472B">
              <w:t>Postal address</w:t>
            </w:r>
          </w:p>
          <w:p w:rsidR="00E16509" w:rsidRPr="004F472B" w:rsidRDefault="00E16509" w:rsidP="00133525">
            <w:pPr>
              <w:pStyle w:val="FP"/>
              <w:ind w:left="2835" w:right="2835"/>
              <w:jc w:val="center"/>
              <w:rPr>
                <w:rFonts w:ascii="Arial" w:hAnsi="Arial"/>
                <w:sz w:val="18"/>
              </w:rPr>
            </w:pPr>
          </w:p>
          <w:p w:rsidR="00E16509" w:rsidRPr="004F472B" w:rsidRDefault="00E16509" w:rsidP="00133525">
            <w:pPr>
              <w:pStyle w:val="FP"/>
              <w:pBdr>
                <w:bottom w:val="single" w:sz="6" w:space="1" w:color="auto"/>
              </w:pBdr>
              <w:spacing w:before="240"/>
              <w:ind w:left="2835" w:right="2835"/>
              <w:jc w:val="center"/>
            </w:pPr>
            <w:r w:rsidRPr="004F472B">
              <w:t>3GPP support office address</w:t>
            </w:r>
          </w:p>
          <w:p w:rsidR="00E16509" w:rsidRPr="004F472B" w:rsidRDefault="00E16509" w:rsidP="00133525">
            <w:pPr>
              <w:pStyle w:val="FP"/>
              <w:ind w:left="2835" w:right="2835"/>
              <w:jc w:val="center"/>
              <w:rPr>
                <w:rFonts w:ascii="Arial" w:hAnsi="Arial"/>
                <w:sz w:val="18"/>
              </w:rPr>
            </w:pPr>
            <w:r w:rsidRPr="004F472B">
              <w:rPr>
                <w:rFonts w:ascii="Arial" w:hAnsi="Arial"/>
                <w:sz w:val="18"/>
              </w:rPr>
              <w:t>650 Route des Lucioles - Sophia Antipolis</w:t>
            </w:r>
          </w:p>
          <w:p w:rsidR="00E16509" w:rsidRPr="004F472B" w:rsidRDefault="00E16509" w:rsidP="00133525">
            <w:pPr>
              <w:pStyle w:val="FP"/>
              <w:ind w:left="2835" w:right="2835"/>
              <w:jc w:val="center"/>
              <w:rPr>
                <w:rFonts w:ascii="Arial" w:hAnsi="Arial"/>
                <w:sz w:val="18"/>
              </w:rPr>
            </w:pPr>
            <w:r w:rsidRPr="004F472B">
              <w:rPr>
                <w:rFonts w:ascii="Arial" w:hAnsi="Arial"/>
                <w:sz w:val="18"/>
              </w:rPr>
              <w:t>Valbonne - FRANCE</w:t>
            </w:r>
          </w:p>
          <w:p w:rsidR="00E16509" w:rsidRPr="004F472B" w:rsidRDefault="00E16509" w:rsidP="00133525">
            <w:pPr>
              <w:pStyle w:val="FP"/>
              <w:spacing w:after="20"/>
              <w:ind w:left="2835" w:right="2835"/>
              <w:jc w:val="center"/>
              <w:rPr>
                <w:rFonts w:ascii="Arial" w:hAnsi="Arial"/>
                <w:sz w:val="18"/>
              </w:rPr>
            </w:pPr>
            <w:r w:rsidRPr="004F472B">
              <w:rPr>
                <w:rFonts w:ascii="Arial" w:hAnsi="Arial"/>
                <w:sz w:val="18"/>
              </w:rPr>
              <w:t>Tel.: +33 4 92 94 42 00 Fax: +33 4 93 65 47 16</w:t>
            </w:r>
          </w:p>
          <w:p w:rsidR="00E16509" w:rsidRPr="004F472B" w:rsidRDefault="00E16509" w:rsidP="00133525">
            <w:pPr>
              <w:pStyle w:val="FP"/>
              <w:pBdr>
                <w:bottom w:val="single" w:sz="6" w:space="1" w:color="auto"/>
              </w:pBdr>
              <w:spacing w:before="240"/>
              <w:ind w:left="2835" w:right="2835"/>
              <w:jc w:val="center"/>
            </w:pPr>
            <w:r w:rsidRPr="004F472B">
              <w:t>Internet</w:t>
            </w:r>
          </w:p>
          <w:p w:rsidR="00E16509" w:rsidRPr="004F472B" w:rsidRDefault="00E16509" w:rsidP="00133525">
            <w:pPr>
              <w:pStyle w:val="FP"/>
              <w:ind w:left="2835" w:right="2835"/>
              <w:jc w:val="center"/>
              <w:rPr>
                <w:rFonts w:ascii="Arial" w:hAnsi="Arial"/>
                <w:sz w:val="18"/>
              </w:rPr>
            </w:pPr>
            <w:r w:rsidRPr="004F472B">
              <w:rPr>
                <w:rFonts w:ascii="Arial" w:hAnsi="Arial"/>
                <w:sz w:val="18"/>
              </w:rPr>
              <w:t>http://www.3gpp.org</w:t>
            </w:r>
            <w:bookmarkEnd w:id="5"/>
          </w:p>
          <w:p w:rsidR="00E16509" w:rsidRPr="004F472B" w:rsidRDefault="00E16509" w:rsidP="00133525"/>
        </w:tc>
      </w:tr>
      <w:tr w:rsidR="00E16509" w:rsidRPr="004F472B" w:rsidTr="00C074DD">
        <w:tc>
          <w:tcPr>
            <w:tcW w:w="10423" w:type="dxa"/>
            <w:shd w:val="clear" w:color="auto" w:fill="auto"/>
            <w:vAlign w:val="bottom"/>
          </w:tcPr>
          <w:p w:rsidR="00E16509" w:rsidRPr="004F472B" w:rsidRDefault="00E16509" w:rsidP="00133525">
            <w:pPr>
              <w:pStyle w:val="FP"/>
              <w:pBdr>
                <w:bottom w:val="single" w:sz="6" w:space="1" w:color="auto"/>
              </w:pBdr>
              <w:spacing w:after="240"/>
              <w:jc w:val="center"/>
              <w:rPr>
                <w:rFonts w:ascii="Arial" w:hAnsi="Arial"/>
                <w:b/>
                <w:i/>
                <w:noProof/>
              </w:rPr>
            </w:pPr>
            <w:bookmarkStart w:id="6" w:name="copyrightNotification"/>
            <w:r w:rsidRPr="004F472B">
              <w:rPr>
                <w:rFonts w:ascii="Arial" w:hAnsi="Arial"/>
                <w:b/>
                <w:i/>
                <w:noProof/>
              </w:rPr>
              <w:t>Copyright Notification</w:t>
            </w:r>
          </w:p>
          <w:p w:rsidR="00E16509" w:rsidRPr="004F472B" w:rsidRDefault="00E16509" w:rsidP="00133525">
            <w:pPr>
              <w:pStyle w:val="FP"/>
              <w:jc w:val="center"/>
              <w:rPr>
                <w:noProof/>
              </w:rPr>
            </w:pPr>
            <w:r w:rsidRPr="004F472B">
              <w:rPr>
                <w:noProof/>
              </w:rPr>
              <w:t>No part may be reproduced except as authorized by written permission.</w:t>
            </w:r>
            <w:r w:rsidRPr="004F472B">
              <w:rPr>
                <w:noProof/>
              </w:rPr>
              <w:br/>
              <w:t>The copyright and the foregoing restriction extend to reproduction in all media.</w:t>
            </w:r>
          </w:p>
          <w:p w:rsidR="00E16509" w:rsidRPr="004F472B" w:rsidRDefault="00E16509" w:rsidP="00133525">
            <w:pPr>
              <w:pStyle w:val="FP"/>
              <w:jc w:val="center"/>
              <w:rPr>
                <w:noProof/>
              </w:rPr>
            </w:pPr>
          </w:p>
          <w:p w:rsidR="00E16509" w:rsidRPr="004F472B" w:rsidRDefault="00E16509" w:rsidP="00133525">
            <w:pPr>
              <w:pStyle w:val="FP"/>
              <w:jc w:val="center"/>
              <w:rPr>
                <w:noProof/>
                <w:sz w:val="18"/>
              </w:rPr>
            </w:pPr>
            <w:r w:rsidRPr="004F472B">
              <w:rPr>
                <w:noProof/>
                <w:sz w:val="18"/>
              </w:rPr>
              <w:t xml:space="preserve">© </w:t>
            </w:r>
            <w:r w:rsidR="008A6D4A" w:rsidRPr="004F472B">
              <w:rPr>
                <w:noProof/>
                <w:sz w:val="18"/>
              </w:rPr>
              <w:t>2020</w:t>
            </w:r>
            <w:r w:rsidRPr="004F472B">
              <w:rPr>
                <w:noProof/>
                <w:sz w:val="18"/>
              </w:rPr>
              <w:t>, 3GPP Organizational Partners (ARIB, ATIS, CCSA, ETSI, TSDSI, TTA, TTC).</w:t>
            </w:r>
            <w:bookmarkStart w:id="7" w:name="copyrightaddon"/>
            <w:bookmarkEnd w:id="7"/>
          </w:p>
          <w:p w:rsidR="00E16509" w:rsidRPr="004F472B" w:rsidRDefault="00E16509" w:rsidP="00133525">
            <w:pPr>
              <w:pStyle w:val="FP"/>
              <w:jc w:val="center"/>
              <w:rPr>
                <w:noProof/>
                <w:sz w:val="18"/>
              </w:rPr>
            </w:pPr>
            <w:r w:rsidRPr="004F472B">
              <w:rPr>
                <w:noProof/>
                <w:sz w:val="18"/>
              </w:rPr>
              <w:t>All rights reserved.</w:t>
            </w:r>
          </w:p>
          <w:p w:rsidR="00E16509" w:rsidRPr="004F472B" w:rsidRDefault="00E16509" w:rsidP="00E16509">
            <w:pPr>
              <w:pStyle w:val="FP"/>
              <w:rPr>
                <w:noProof/>
                <w:sz w:val="18"/>
              </w:rPr>
            </w:pPr>
          </w:p>
          <w:p w:rsidR="00E16509" w:rsidRPr="004F472B" w:rsidRDefault="00E16509" w:rsidP="00E16509">
            <w:pPr>
              <w:pStyle w:val="FP"/>
              <w:rPr>
                <w:noProof/>
                <w:sz w:val="18"/>
              </w:rPr>
            </w:pPr>
            <w:r w:rsidRPr="004F472B">
              <w:rPr>
                <w:noProof/>
                <w:sz w:val="18"/>
              </w:rPr>
              <w:t>UMTS™ is a Trade Mark of ETSI registered for the benefit of its members</w:t>
            </w:r>
          </w:p>
          <w:p w:rsidR="00E16509" w:rsidRPr="004F472B" w:rsidRDefault="00E16509" w:rsidP="00E16509">
            <w:pPr>
              <w:pStyle w:val="FP"/>
              <w:rPr>
                <w:noProof/>
                <w:sz w:val="18"/>
              </w:rPr>
            </w:pPr>
            <w:r w:rsidRPr="004F472B">
              <w:rPr>
                <w:noProof/>
                <w:sz w:val="18"/>
              </w:rPr>
              <w:t>3GPP™ is a Trade Mark of ETSI registered for the benefit of its Members and of the 3GPP Organizational Partners</w:t>
            </w:r>
            <w:r w:rsidRPr="004F472B">
              <w:rPr>
                <w:noProof/>
                <w:sz w:val="18"/>
              </w:rPr>
              <w:br/>
              <w:t>LTE™ is a Trade Mark of ETSI registered for the benefit of its Members and of the 3GPP Organizational Partners</w:t>
            </w:r>
          </w:p>
          <w:p w:rsidR="00E16509" w:rsidRPr="004F472B" w:rsidRDefault="00E16509" w:rsidP="00E16509">
            <w:pPr>
              <w:pStyle w:val="FP"/>
              <w:rPr>
                <w:noProof/>
                <w:sz w:val="18"/>
              </w:rPr>
            </w:pPr>
            <w:r w:rsidRPr="004F472B">
              <w:rPr>
                <w:noProof/>
                <w:sz w:val="18"/>
              </w:rPr>
              <w:t>GSM® and the GSM logo are registered and owned by the GSM Association</w:t>
            </w:r>
            <w:bookmarkEnd w:id="6"/>
          </w:p>
          <w:p w:rsidR="00E16509" w:rsidRPr="004F472B" w:rsidRDefault="00E16509" w:rsidP="00133525"/>
        </w:tc>
      </w:tr>
      <w:bookmarkEnd w:id="4"/>
    </w:tbl>
    <w:p w:rsidR="00080512" w:rsidRPr="004D3578" w:rsidRDefault="00080512">
      <w:pPr>
        <w:pStyle w:val="TT"/>
      </w:pPr>
      <w:r w:rsidRPr="004D3578">
        <w:br w:type="page"/>
      </w:r>
      <w:bookmarkStart w:id="8" w:name="tableOfContents"/>
      <w:bookmarkEnd w:id="8"/>
      <w:r w:rsidRPr="004D3578">
        <w:lastRenderedPageBreak/>
        <w:t>Contents</w:t>
      </w:r>
    </w:p>
    <w:p w:rsidR="003B5AEF" w:rsidRDefault="003B5AEF">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_Toc43463139 \h </w:instrText>
      </w:r>
      <w:r>
        <w:fldChar w:fldCharType="separate"/>
      </w:r>
      <w:r>
        <w:t>5</w:t>
      </w:r>
      <w:r>
        <w:fldChar w:fldCharType="end"/>
      </w:r>
    </w:p>
    <w:p w:rsidR="003B5AEF" w:rsidRDefault="003B5AE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_Toc43463140 \h </w:instrText>
      </w:r>
      <w:r>
        <w:fldChar w:fldCharType="separate"/>
      </w:r>
      <w:r>
        <w:t>7</w:t>
      </w:r>
      <w:r>
        <w:fldChar w:fldCharType="end"/>
      </w:r>
    </w:p>
    <w:p w:rsidR="003B5AEF" w:rsidRDefault="003B5AE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_Toc43463141 \h </w:instrText>
      </w:r>
      <w:r>
        <w:fldChar w:fldCharType="separate"/>
      </w:r>
      <w:r>
        <w:t>7</w:t>
      </w:r>
      <w:r>
        <w:fldChar w:fldCharType="end"/>
      </w:r>
    </w:p>
    <w:p w:rsidR="003B5AEF" w:rsidRDefault="003B5AE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_Toc43463142 \h </w:instrText>
      </w:r>
      <w:r>
        <w:fldChar w:fldCharType="separate"/>
      </w:r>
      <w:r>
        <w:t>7</w:t>
      </w:r>
      <w:r>
        <w:fldChar w:fldCharType="end"/>
      </w:r>
    </w:p>
    <w:p w:rsidR="003B5AEF" w:rsidRDefault="003B5AE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_Toc43463143 \h </w:instrText>
      </w:r>
      <w:r>
        <w:fldChar w:fldCharType="separate"/>
      </w:r>
      <w:r>
        <w:t>7</w:t>
      </w:r>
      <w:r>
        <w:fldChar w:fldCharType="end"/>
      </w:r>
    </w:p>
    <w:p w:rsidR="003B5AEF" w:rsidRDefault="003B5AE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_Toc43463144 \h </w:instrText>
      </w:r>
      <w:r>
        <w:fldChar w:fldCharType="separate"/>
      </w:r>
      <w:r>
        <w:t>8</w:t>
      </w:r>
      <w:r>
        <w:fldChar w:fldCharType="end"/>
      </w:r>
    </w:p>
    <w:p w:rsidR="003B5AEF" w:rsidRDefault="003B5AEF">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_Toc43463145 \h </w:instrText>
      </w:r>
      <w:r>
        <w:fldChar w:fldCharType="separate"/>
      </w:r>
      <w:r>
        <w:t>8</w:t>
      </w:r>
      <w:r>
        <w:fldChar w:fldCharType="end"/>
      </w:r>
    </w:p>
    <w:p w:rsidR="003B5AEF" w:rsidRDefault="003B5AE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_Toc43463146 \h </w:instrText>
      </w:r>
      <w:r>
        <w:fldChar w:fldCharType="separate"/>
      </w:r>
      <w:r>
        <w:t>8</w:t>
      </w:r>
      <w:r>
        <w:fldChar w:fldCharType="end"/>
      </w:r>
    </w:p>
    <w:p w:rsidR="003B5AEF" w:rsidRDefault="003B5AE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_Toc43463147 \h </w:instrText>
      </w:r>
      <w:r>
        <w:fldChar w:fldCharType="separate"/>
      </w:r>
      <w:r>
        <w:t>8</w:t>
      </w:r>
      <w:r>
        <w:fldChar w:fldCharType="end"/>
      </w:r>
    </w:p>
    <w:p w:rsidR="003B5AEF" w:rsidRDefault="003B5AE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Services offered by the </w:t>
      </w:r>
      <w:r>
        <w:rPr>
          <w:lang w:eastAsia="zh-CN"/>
        </w:rPr>
        <w:t>NSSAAF</w:t>
      </w:r>
      <w:r>
        <w:tab/>
      </w:r>
      <w:r>
        <w:fldChar w:fldCharType="begin" w:fldLock="1"/>
      </w:r>
      <w:r>
        <w:instrText xml:space="preserve"> PAGEREF _Toc43463148 \h </w:instrText>
      </w:r>
      <w:r>
        <w:fldChar w:fldCharType="separate"/>
      </w:r>
      <w:r>
        <w:t>9</w:t>
      </w:r>
      <w:r>
        <w:fldChar w:fldCharType="end"/>
      </w:r>
    </w:p>
    <w:p w:rsidR="003B5AEF" w:rsidRDefault="003B5AE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_Toc43463149 \h </w:instrText>
      </w:r>
      <w:r>
        <w:fldChar w:fldCharType="separate"/>
      </w:r>
      <w:r>
        <w:t>9</w:t>
      </w:r>
      <w:r>
        <w:fldChar w:fldCharType="end"/>
      </w:r>
    </w:p>
    <w:p w:rsidR="003B5AEF" w:rsidRDefault="003B5AE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Nnssaaf_NSSAA</w:t>
      </w:r>
      <w:r>
        <w:t xml:space="preserve"> Service</w:t>
      </w:r>
      <w:r>
        <w:tab/>
      </w:r>
      <w:r>
        <w:fldChar w:fldCharType="begin" w:fldLock="1"/>
      </w:r>
      <w:r>
        <w:instrText xml:space="preserve"> PAGEREF _Toc43463150 \h </w:instrText>
      </w:r>
      <w:r>
        <w:fldChar w:fldCharType="separate"/>
      </w:r>
      <w:r>
        <w:t>9</w:t>
      </w:r>
      <w:r>
        <w:fldChar w:fldCharType="end"/>
      </w:r>
    </w:p>
    <w:p w:rsidR="003B5AEF" w:rsidRDefault="003B5AE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_Toc43463151 \h </w:instrText>
      </w:r>
      <w:r>
        <w:fldChar w:fldCharType="separate"/>
      </w:r>
      <w:r>
        <w:t>9</w:t>
      </w:r>
      <w:r>
        <w:fldChar w:fldCharType="end"/>
      </w:r>
    </w:p>
    <w:p w:rsidR="003B5AEF" w:rsidRDefault="003B5AEF">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_Toc43463152 \h </w:instrText>
      </w:r>
      <w:r>
        <w:fldChar w:fldCharType="separate"/>
      </w:r>
      <w:r>
        <w:t>9</w:t>
      </w:r>
      <w:r>
        <w:fldChar w:fldCharType="end"/>
      </w:r>
    </w:p>
    <w:p w:rsidR="003B5AEF" w:rsidRDefault="003B5AEF">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_Toc43463153 \h </w:instrText>
      </w:r>
      <w:r>
        <w:fldChar w:fldCharType="separate"/>
      </w:r>
      <w:r>
        <w:t>9</w:t>
      </w:r>
      <w:r>
        <w:fldChar w:fldCharType="end"/>
      </w:r>
    </w:p>
    <w:p w:rsidR="003B5AEF" w:rsidRDefault="003B5AEF">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Authenticate</w:t>
      </w:r>
      <w:r>
        <w:tab/>
      </w:r>
      <w:r>
        <w:fldChar w:fldCharType="begin" w:fldLock="1"/>
      </w:r>
      <w:r>
        <w:instrText xml:space="preserve"> PAGEREF _Toc43463154 \h </w:instrText>
      </w:r>
      <w:r>
        <w:fldChar w:fldCharType="separate"/>
      </w:r>
      <w:r>
        <w:t>9</w:t>
      </w:r>
      <w:r>
        <w:fldChar w:fldCharType="end"/>
      </w:r>
    </w:p>
    <w:p w:rsidR="003B5AEF" w:rsidRDefault="003B5AEF">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_Toc43463155 \h </w:instrText>
      </w:r>
      <w:r>
        <w:fldChar w:fldCharType="separate"/>
      </w:r>
      <w:r>
        <w:t>9</w:t>
      </w:r>
      <w:r>
        <w:fldChar w:fldCharType="end"/>
      </w:r>
    </w:p>
    <w:p w:rsidR="003B5AEF" w:rsidRDefault="003B5AEF">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rPr>
          <w:lang w:eastAsia="zh-CN"/>
        </w:rPr>
        <w:t>Re-Authentication Notification</w:t>
      </w:r>
      <w:r>
        <w:tab/>
      </w:r>
      <w:r>
        <w:fldChar w:fldCharType="begin" w:fldLock="1"/>
      </w:r>
      <w:r>
        <w:instrText xml:space="preserve"> PAGEREF _Toc43463156 \h </w:instrText>
      </w:r>
      <w:r>
        <w:fldChar w:fldCharType="separate"/>
      </w:r>
      <w:r>
        <w:t>12</w:t>
      </w:r>
      <w:r>
        <w:fldChar w:fldCharType="end"/>
      </w:r>
    </w:p>
    <w:p w:rsidR="003B5AEF" w:rsidRDefault="003B5AEF">
      <w:pPr>
        <w:pStyle w:val="TOC5"/>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_Toc43463157 \h </w:instrText>
      </w:r>
      <w:r>
        <w:fldChar w:fldCharType="separate"/>
      </w:r>
      <w:r>
        <w:t>12</w:t>
      </w:r>
      <w:r>
        <w:fldChar w:fldCharType="end"/>
      </w:r>
    </w:p>
    <w:p w:rsidR="003B5AEF" w:rsidRDefault="003B5AEF">
      <w:pPr>
        <w:pStyle w:val="TOC4"/>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Revocation Notification</w:t>
      </w:r>
      <w:r>
        <w:tab/>
      </w:r>
      <w:r>
        <w:fldChar w:fldCharType="begin" w:fldLock="1"/>
      </w:r>
      <w:r>
        <w:instrText xml:space="preserve"> PAGEREF _Toc43463158 \h </w:instrText>
      </w:r>
      <w:r>
        <w:fldChar w:fldCharType="separate"/>
      </w:r>
      <w:r>
        <w:t>12</w:t>
      </w:r>
      <w:r>
        <w:fldChar w:fldCharType="end"/>
      </w:r>
    </w:p>
    <w:p w:rsidR="003B5AEF" w:rsidRDefault="003B5AEF">
      <w:pPr>
        <w:pStyle w:val="TOC5"/>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_Toc43463159 \h </w:instrText>
      </w:r>
      <w:r>
        <w:fldChar w:fldCharType="separate"/>
      </w:r>
      <w:r>
        <w:t>12</w:t>
      </w:r>
      <w:r>
        <w:fldChar w:fldCharType="end"/>
      </w:r>
    </w:p>
    <w:p w:rsidR="003B5AEF" w:rsidRDefault="003B5AE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_Toc43463160 \h </w:instrText>
      </w:r>
      <w:r>
        <w:fldChar w:fldCharType="separate"/>
      </w:r>
      <w:r>
        <w:t>13</w:t>
      </w:r>
      <w:r>
        <w:fldChar w:fldCharType="end"/>
      </w:r>
    </w:p>
    <w:p w:rsidR="003B5AEF" w:rsidRDefault="003B5AE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Nnssaaf_NSSAA</w:t>
      </w:r>
      <w:r>
        <w:t xml:space="preserve"> Service API</w:t>
      </w:r>
      <w:r>
        <w:tab/>
      </w:r>
      <w:r>
        <w:fldChar w:fldCharType="begin" w:fldLock="1"/>
      </w:r>
      <w:r>
        <w:instrText xml:space="preserve"> PAGEREF _Toc43463161 \h </w:instrText>
      </w:r>
      <w:r>
        <w:fldChar w:fldCharType="separate"/>
      </w:r>
      <w:r>
        <w:t>13</w:t>
      </w:r>
      <w:r>
        <w:fldChar w:fldCharType="end"/>
      </w:r>
    </w:p>
    <w:p w:rsidR="003B5AEF" w:rsidRDefault="003B5AEF">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_Toc43463162 \h </w:instrText>
      </w:r>
      <w:r>
        <w:fldChar w:fldCharType="separate"/>
      </w:r>
      <w:r>
        <w:t>13</w:t>
      </w:r>
      <w:r>
        <w:fldChar w:fldCharType="end"/>
      </w:r>
    </w:p>
    <w:p w:rsidR="003B5AEF" w:rsidRDefault="003B5AEF">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_Toc43463163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_Toc43463164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_Toc43463165 \h </w:instrText>
      </w:r>
      <w:r>
        <w:fldChar w:fldCharType="separate"/>
      </w:r>
      <w:r>
        <w:t>14</w:t>
      </w:r>
      <w:r>
        <w:fldChar w:fldCharType="end"/>
      </w:r>
    </w:p>
    <w:p w:rsidR="003B5AEF" w:rsidRDefault="003B5AEF">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_Toc43463166 \h </w:instrText>
      </w:r>
      <w:r>
        <w:fldChar w:fldCharType="separate"/>
      </w:r>
      <w:r>
        <w:t>14</w:t>
      </w:r>
      <w:r>
        <w:fldChar w:fldCharType="end"/>
      </w:r>
    </w:p>
    <w:p w:rsidR="003B5AEF" w:rsidRDefault="003B5AEF">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_Toc43463167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_Toc43463168 \h </w:instrText>
      </w:r>
      <w:r>
        <w:fldChar w:fldCharType="separate"/>
      </w:r>
      <w:r>
        <w:t>14</w:t>
      </w:r>
      <w:r>
        <w:fldChar w:fldCharType="end"/>
      </w:r>
    </w:p>
    <w:p w:rsidR="003B5AEF" w:rsidRDefault="003B5AEF">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_Toc43463169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_Toc43463170 \h </w:instrText>
      </w:r>
      <w:r>
        <w:fldChar w:fldCharType="separate"/>
      </w:r>
      <w:r>
        <w:t>14</w:t>
      </w:r>
      <w:r>
        <w:fldChar w:fldCharType="end"/>
      </w:r>
    </w:p>
    <w:p w:rsidR="003B5AEF" w:rsidRDefault="003B5AEF">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slice-authentications (Collection)</w:t>
      </w:r>
      <w:r>
        <w:tab/>
      </w:r>
      <w:r>
        <w:fldChar w:fldCharType="begin" w:fldLock="1"/>
      </w:r>
      <w:r>
        <w:instrText xml:space="preserve"> PAGEREF _Toc43463171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_Toc43463172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_Toc43463173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_Toc43463174 \h </w:instrText>
      </w:r>
      <w:r>
        <w:fldChar w:fldCharType="separate"/>
      </w:r>
      <w:r>
        <w:t>15</w:t>
      </w:r>
      <w:r>
        <w:fldChar w:fldCharType="end"/>
      </w:r>
    </w:p>
    <w:p w:rsidR="003B5AEF" w:rsidRDefault="003B5AEF">
      <w:pPr>
        <w:pStyle w:val="TOC6"/>
        <w:rPr>
          <w:rFonts w:asciiTheme="minorHAnsi" w:eastAsiaTheme="minorEastAsia" w:hAnsiTheme="minorHAnsi" w:cstheme="minorBidi"/>
          <w:sz w:val="22"/>
          <w:szCs w:val="22"/>
          <w:lang w:eastAsia="en-GB"/>
        </w:rPr>
      </w:pPr>
      <w:r>
        <w:t>6.1.3.2.3.1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_Toc43463175 \h </w:instrText>
      </w:r>
      <w:r>
        <w:fldChar w:fldCharType="separate"/>
      </w:r>
      <w:r>
        <w:t>15</w:t>
      </w:r>
      <w:r>
        <w:fldChar w:fldCharType="end"/>
      </w:r>
    </w:p>
    <w:p w:rsidR="003B5AEF" w:rsidRDefault="003B5AEF">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_Toc43463176 \h </w:instrText>
      </w:r>
      <w:r>
        <w:fldChar w:fldCharType="separate"/>
      </w:r>
      <w:r>
        <w:t>16</w:t>
      </w:r>
      <w:r>
        <w:fldChar w:fldCharType="end"/>
      </w:r>
    </w:p>
    <w:p w:rsidR="003B5AEF" w:rsidRDefault="003B5AEF">
      <w:pPr>
        <w:pStyle w:val="TOC4"/>
        <w:rPr>
          <w:rFonts w:asciiTheme="minorHAnsi" w:eastAsiaTheme="minorEastAsia" w:hAnsiTheme="minorHAnsi" w:cstheme="minorBidi"/>
          <w:sz w:val="22"/>
          <w:szCs w:val="22"/>
          <w:lang w:eastAsia="en-GB"/>
        </w:rPr>
      </w:pPr>
      <w:r>
        <w:t>6.1.3.3</w:t>
      </w:r>
      <w:r>
        <w:rPr>
          <w:rFonts w:asciiTheme="minorHAnsi" w:eastAsiaTheme="minorEastAsia" w:hAnsiTheme="minorHAnsi" w:cstheme="minorBidi"/>
          <w:sz w:val="22"/>
          <w:szCs w:val="22"/>
          <w:lang w:eastAsia="en-GB"/>
        </w:rPr>
        <w:tab/>
      </w:r>
      <w:r>
        <w:t xml:space="preserve">Resource: </w:t>
      </w:r>
      <w:r w:rsidRPr="002042EF">
        <w:rPr>
          <w:lang w:val="fr-FR"/>
        </w:rPr>
        <w:t>slice-authentication (Document)</w:t>
      </w:r>
      <w:r>
        <w:tab/>
      </w:r>
      <w:r>
        <w:fldChar w:fldCharType="begin" w:fldLock="1"/>
      </w:r>
      <w:r>
        <w:instrText xml:space="preserve"> PAGEREF _Toc43463177 \h </w:instrText>
      </w:r>
      <w:r>
        <w:fldChar w:fldCharType="separate"/>
      </w:r>
      <w:r>
        <w:t>16</w:t>
      </w:r>
      <w:r>
        <w:fldChar w:fldCharType="end"/>
      </w:r>
    </w:p>
    <w:p w:rsidR="003B5AEF" w:rsidRDefault="003B5AEF">
      <w:pPr>
        <w:pStyle w:val="TOC5"/>
        <w:rPr>
          <w:rFonts w:asciiTheme="minorHAnsi" w:eastAsiaTheme="minorEastAsia" w:hAnsiTheme="minorHAnsi" w:cstheme="minorBidi"/>
          <w:sz w:val="22"/>
          <w:szCs w:val="22"/>
          <w:lang w:eastAsia="en-GB"/>
        </w:rPr>
      </w:pPr>
      <w:r>
        <w:t>6.1.3.3.1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_Toc43463178 \h </w:instrText>
      </w:r>
      <w:r>
        <w:fldChar w:fldCharType="separate"/>
      </w:r>
      <w:r>
        <w:t>16</w:t>
      </w:r>
      <w:r>
        <w:fldChar w:fldCharType="end"/>
      </w:r>
    </w:p>
    <w:p w:rsidR="003B5AEF" w:rsidRDefault="003B5AEF">
      <w:pPr>
        <w:pStyle w:val="TOC5"/>
        <w:rPr>
          <w:rFonts w:asciiTheme="minorHAnsi" w:eastAsiaTheme="minorEastAsia" w:hAnsiTheme="minorHAnsi" w:cstheme="minorBidi"/>
          <w:sz w:val="22"/>
          <w:szCs w:val="22"/>
          <w:lang w:eastAsia="en-GB"/>
        </w:rPr>
      </w:pPr>
      <w:r>
        <w:t>6.1.3.3.2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_Toc43463179 \h </w:instrText>
      </w:r>
      <w:r>
        <w:fldChar w:fldCharType="separate"/>
      </w:r>
      <w:r>
        <w:t>17</w:t>
      </w:r>
      <w:r>
        <w:fldChar w:fldCharType="end"/>
      </w:r>
    </w:p>
    <w:p w:rsidR="003B5AEF" w:rsidRDefault="003B5AEF">
      <w:pPr>
        <w:pStyle w:val="TOC5"/>
        <w:rPr>
          <w:rFonts w:asciiTheme="minorHAnsi" w:eastAsiaTheme="minorEastAsia" w:hAnsiTheme="minorHAnsi" w:cstheme="minorBidi"/>
          <w:sz w:val="22"/>
          <w:szCs w:val="22"/>
          <w:lang w:eastAsia="en-GB"/>
        </w:rPr>
      </w:pPr>
      <w:r>
        <w:t>6.1.3.3.3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_Toc43463180 \h </w:instrText>
      </w:r>
      <w:r>
        <w:fldChar w:fldCharType="separate"/>
      </w:r>
      <w:r>
        <w:t>17</w:t>
      </w:r>
      <w:r>
        <w:fldChar w:fldCharType="end"/>
      </w:r>
    </w:p>
    <w:p w:rsidR="003B5AEF" w:rsidRDefault="003B5AEF">
      <w:pPr>
        <w:pStyle w:val="TOC6"/>
        <w:rPr>
          <w:rFonts w:asciiTheme="minorHAnsi" w:eastAsiaTheme="minorEastAsia" w:hAnsiTheme="minorHAnsi" w:cstheme="minorBidi"/>
          <w:sz w:val="22"/>
          <w:szCs w:val="22"/>
          <w:lang w:eastAsia="en-GB"/>
        </w:rPr>
      </w:pPr>
      <w:r>
        <w:t>6.1.3.3.3.1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_Toc43463181 \h </w:instrText>
      </w:r>
      <w:r>
        <w:fldChar w:fldCharType="separate"/>
      </w:r>
      <w:r>
        <w:t>17</w:t>
      </w:r>
      <w:r>
        <w:fldChar w:fldCharType="end"/>
      </w:r>
    </w:p>
    <w:p w:rsidR="003B5AEF" w:rsidRDefault="003B5AEF">
      <w:pPr>
        <w:pStyle w:val="TOC5"/>
        <w:rPr>
          <w:rFonts w:asciiTheme="minorHAnsi" w:eastAsiaTheme="minorEastAsia" w:hAnsiTheme="minorHAnsi" w:cstheme="minorBidi"/>
          <w:sz w:val="22"/>
          <w:szCs w:val="22"/>
          <w:lang w:eastAsia="en-GB"/>
        </w:rPr>
      </w:pPr>
      <w:r>
        <w:t>6.1.3.3.4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_Toc43463182 \h </w:instrText>
      </w:r>
      <w:r>
        <w:fldChar w:fldCharType="separate"/>
      </w:r>
      <w:r>
        <w:t>18</w:t>
      </w:r>
      <w:r>
        <w:fldChar w:fldCharType="end"/>
      </w:r>
    </w:p>
    <w:p w:rsidR="003B5AEF" w:rsidRDefault="003B5AEF">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_Toc43463183 \h </w:instrText>
      </w:r>
      <w:r>
        <w:fldChar w:fldCharType="separate"/>
      </w:r>
      <w:r>
        <w:t>18</w:t>
      </w:r>
      <w:r>
        <w:fldChar w:fldCharType="end"/>
      </w:r>
    </w:p>
    <w:p w:rsidR="003B5AEF" w:rsidRDefault="003B5AEF">
      <w:pPr>
        <w:pStyle w:val="TOC4"/>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_Toc43463184 \h </w:instrText>
      </w:r>
      <w:r>
        <w:fldChar w:fldCharType="separate"/>
      </w:r>
      <w:r>
        <w:t>18</w:t>
      </w:r>
      <w:r>
        <w:fldChar w:fldCharType="end"/>
      </w:r>
    </w:p>
    <w:p w:rsidR="003B5AEF" w:rsidRDefault="003B5AEF">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_Toc43463185 \h </w:instrText>
      </w:r>
      <w:r>
        <w:fldChar w:fldCharType="separate"/>
      </w:r>
      <w:r>
        <w:t>19</w:t>
      </w:r>
      <w:r>
        <w:fldChar w:fldCharType="end"/>
      </w:r>
    </w:p>
    <w:p w:rsidR="003B5AEF" w:rsidRDefault="003B5AEF">
      <w:pPr>
        <w:pStyle w:val="TOC4"/>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_Toc43463186 \h </w:instrText>
      </w:r>
      <w:r>
        <w:fldChar w:fldCharType="separate"/>
      </w:r>
      <w:r>
        <w:t>19</w:t>
      </w:r>
      <w:r>
        <w:fldChar w:fldCharType="end"/>
      </w:r>
    </w:p>
    <w:p w:rsidR="003B5AEF" w:rsidRDefault="003B5AEF">
      <w:pPr>
        <w:pStyle w:val="TOC4"/>
        <w:rPr>
          <w:rFonts w:asciiTheme="minorHAnsi" w:eastAsiaTheme="minorEastAsia" w:hAnsiTheme="minorHAnsi" w:cstheme="minorBidi"/>
          <w:sz w:val="22"/>
          <w:szCs w:val="22"/>
          <w:lang w:eastAsia="en-GB"/>
        </w:rPr>
      </w:pPr>
      <w:r>
        <w:t>6.1.5.2</w:t>
      </w:r>
      <w:r>
        <w:rPr>
          <w:rFonts w:asciiTheme="minorHAnsi" w:eastAsiaTheme="minorEastAsia" w:hAnsiTheme="minorHAnsi" w:cstheme="minorBidi"/>
          <w:sz w:val="22"/>
          <w:szCs w:val="22"/>
          <w:lang w:eastAsia="en-GB"/>
        </w:rPr>
        <w:tab/>
      </w:r>
      <w:r>
        <w:t>Re-authentication Notification</w:t>
      </w:r>
      <w:r>
        <w:tab/>
      </w:r>
      <w:r>
        <w:fldChar w:fldCharType="begin" w:fldLock="1"/>
      </w:r>
      <w:r>
        <w:instrText xml:space="preserve"> PAGEREF _Toc43463187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_Toc43463188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_Toc43463189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_Toc43463190 \h </w:instrText>
      </w:r>
      <w:r>
        <w:fldChar w:fldCharType="separate"/>
      </w:r>
      <w:r>
        <w:t>19</w:t>
      </w:r>
      <w:r>
        <w:fldChar w:fldCharType="end"/>
      </w:r>
    </w:p>
    <w:p w:rsidR="003B5AEF" w:rsidRDefault="003B5AEF">
      <w:pPr>
        <w:pStyle w:val="TOC6"/>
        <w:rPr>
          <w:rFonts w:asciiTheme="minorHAnsi" w:eastAsiaTheme="minorEastAsia" w:hAnsiTheme="minorHAnsi" w:cstheme="minorBidi"/>
          <w:sz w:val="22"/>
          <w:szCs w:val="22"/>
          <w:lang w:eastAsia="en-GB"/>
        </w:rPr>
      </w:pPr>
      <w:r>
        <w:t>6.1.5.2.3.1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_Toc43463191 \h </w:instrText>
      </w:r>
      <w:r>
        <w:fldChar w:fldCharType="separate"/>
      </w:r>
      <w:r>
        <w:t>19</w:t>
      </w:r>
      <w:r>
        <w:fldChar w:fldCharType="end"/>
      </w:r>
    </w:p>
    <w:p w:rsidR="003B5AEF" w:rsidRDefault="003B5AEF">
      <w:pPr>
        <w:pStyle w:val="TOC4"/>
        <w:rPr>
          <w:rFonts w:asciiTheme="minorHAnsi" w:eastAsiaTheme="minorEastAsia" w:hAnsiTheme="minorHAnsi" w:cstheme="minorBidi"/>
          <w:sz w:val="22"/>
          <w:szCs w:val="22"/>
          <w:lang w:eastAsia="en-GB"/>
        </w:rPr>
      </w:pPr>
      <w:r>
        <w:t>6.1.5.3</w:t>
      </w:r>
      <w:r>
        <w:rPr>
          <w:rFonts w:asciiTheme="minorHAnsi" w:eastAsiaTheme="minorEastAsia" w:hAnsiTheme="minorHAnsi" w:cstheme="minorBidi"/>
          <w:sz w:val="22"/>
          <w:szCs w:val="22"/>
          <w:lang w:eastAsia="en-GB"/>
        </w:rPr>
        <w:tab/>
      </w:r>
      <w:r>
        <w:t>Revocation Notification</w:t>
      </w:r>
      <w:r>
        <w:tab/>
      </w:r>
      <w:r>
        <w:fldChar w:fldCharType="begin" w:fldLock="1"/>
      </w:r>
      <w:r>
        <w:instrText xml:space="preserve"> PAGEREF _Toc43463192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lastRenderedPageBreak/>
        <w:t>6.1.5.3.1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_Toc43463193 \h </w:instrText>
      </w:r>
      <w:r>
        <w:fldChar w:fldCharType="separate"/>
      </w:r>
      <w:r>
        <w:t>19</w:t>
      </w:r>
      <w:r>
        <w:fldChar w:fldCharType="end"/>
      </w:r>
    </w:p>
    <w:p w:rsidR="003B5AEF" w:rsidRDefault="003B5AEF">
      <w:pPr>
        <w:pStyle w:val="TOC5"/>
        <w:rPr>
          <w:rFonts w:asciiTheme="minorHAnsi" w:eastAsiaTheme="minorEastAsia" w:hAnsiTheme="minorHAnsi" w:cstheme="minorBidi"/>
          <w:sz w:val="22"/>
          <w:szCs w:val="22"/>
          <w:lang w:eastAsia="en-GB"/>
        </w:rPr>
      </w:pPr>
      <w:r>
        <w:t>6.1.5.3.2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_Toc43463194 \h </w:instrText>
      </w:r>
      <w:r>
        <w:fldChar w:fldCharType="separate"/>
      </w:r>
      <w:r>
        <w:t>20</w:t>
      </w:r>
      <w:r>
        <w:fldChar w:fldCharType="end"/>
      </w:r>
    </w:p>
    <w:p w:rsidR="003B5AEF" w:rsidRDefault="003B5AEF">
      <w:pPr>
        <w:pStyle w:val="TOC5"/>
        <w:rPr>
          <w:rFonts w:asciiTheme="minorHAnsi" w:eastAsiaTheme="minorEastAsia" w:hAnsiTheme="minorHAnsi" w:cstheme="minorBidi"/>
          <w:sz w:val="22"/>
          <w:szCs w:val="22"/>
          <w:lang w:eastAsia="en-GB"/>
        </w:rPr>
      </w:pPr>
      <w:r>
        <w:t>6.1.5.3.3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_Toc43463195 \h </w:instrText>
      </w:r>
      <w:r>
        <w:fldChar w:fldCharType="separate"/>
      </w:r>
      <w:r>
        <w:t>20</w:t>
      </w:r>
      <w:r>
        <w:fldChar w:fldCharType="end"/>
      </w:r>
    </w:p>
    <w:p w:rsidR="003B5AEF" w:rsidRDefault="003B5AEF">
      <w:pPr>
        <w:pStyle w:val="TOC6"/>
        <w:rPr>
          <w:rFonts w:asciiTheme="minorHAnsi" w:eastAsiaTheme="minorEastAsia" w:hAnsiTheme="minorHAnsi" w:cstheme="minorBidi"/>
          <w:sz w:val="22"/>
          <w:szCs w:val="22"/>
          <w:lang w:eastAsia="en-GB"/>
        </w:rPr>
      </w:pPr>
      <w:r>
        <w:t>6.1.5.3.3.1</w:t>
      </w:r>
      <w:r>
        <w:rPr>
          <w:rFonts w:asciiTheme="minorHAnsi" w:eastAsiaTheme="minorEastAsia" w:hAnsiTheme="minorHAnsi" w:cstheme="minorBidi"/>
          <w:sz w:val="22"/>
          <w:szCs w:val="22"/>
          <w:lang w:eastAsia="en-GB"/>
        </w:rPr>
        <w:tab/>
      </w:r>
      <w:r>
        <w:t>POST</w:t>
      </w:r>
      <w:r>
        <w:tab/>
      </w:r>
      <w:r>
        <w:fldChar w:fldCharType="begin" w:fldLock="1"/>
      </w:r>
      <w:r>
        <w:instrText xml:space="preserve"> PAGEREF _Toc43463196 \h </w:instrText>
      </w:r>
      <w:r>
        <w:fldChar w:fldCharType="separate"/>
      </w:r>
      <w:r>
        <w:t>20</w:t>
      </w:r>
      <w:r>
        <w:fldChar w:fldCharType="end"/>
      </w:r>
    </w:p>
    <w:p w:rsidR="003B5AEF" w:rsidRDefault="003B5AEF">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_Toc43463197 \h </w:instrText>
      </w:r>
      <w:r>
        <w:fldChar w:fldCharType="separate"/>
      </w:r>
      <w:r>
        <w:t>20</w:t>
      </w:r>
      <w:r>
        <w:fldChar w:fldCharType="end"/>
      </w:r>
    </w:p>
    <w:p w:rsidR="003B5AEF" w:rsidRDefault="003B5AEF">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_Toc43463198 \h </w:instrText>
      </w:r>
      <w:r>
        <w:fldChar w:fldCharType="separate"/>
      </w:r>
      <w:r>
        <w:t>20</w:t>
      </w:r>
      <w:r>
        <w:fldChar w:fldCharType="end"/>
      </w:r>
    </w:p>
    <w:p w:rsidR="003B5AEF" w:rsidRDefault="003B5AEF">
      <w:pPr>
        <w:pStyle w:val="TOC4"/>
        <w:rPr>
          <w:rFonts w:asciiTheme="minorHAnsi" w:eastAsiaTheme="minorEastAsia" w:hAnsiTheme="minorHAnsi" w:cstheme="minorBidi"/>
          <w:sz w:val="22"/>
          <w:szCs w:val="22"/>
          <w:lang w:eastAsia="en-GB"/>
        </w:rPr>
      </w:pPr>
      <w:r w:rsidRPr="003B5AEF">
        <w:t>6.1.6.2</w:t>
      </w:r>
      <w:r w:rsidRPr="003B5AEF">
        <w:rPr>
          <w:rFonts w:asciiTheme="minorHAnsi" w:eastAsiaTheme="minorEastAsia" w:hAnsiTheme="minorHAnsi" w:cstheme="minorBidi"/>
          <w:sz w:val="22"/>
          <w:szCs w:val="22"/>
          <w:lang w:eastAsia="en-GB"/>
        </w:rPr>
        <w:tab/>
      </w:r>
      <w:r w:rsidRPr="002042EF">
        <w:rPr>
          <w:lang w:val="en-US"/>
        </w:rPr>
        <w:t>Structured data types</w:t>
      </w:r>
      <w:r>
        <w:tab/>
      </w:r>
      <w:r>
        <w:fldChar w:fldCharType="begin" w:fldLock="1"/>
      </w:r>
      <w:r>
        <w:instrText xml:space="preserve"> PAGEREF _Toc43463199 \h </w:instrText>
      </w:r>
      <w:r>
        <w:fldChar w:fldCharType="separate"/>
      </w:r>
      <w:r>
        <w:t>21</w:t>
      </w:r>
      <w:r>
        <w:fldChar w:fldCharType="end"/>
      </w:r>
    </w:p>
    <w:p w:rsidR="003B5AEF" w:rsidRDefault="003B5AEF">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_Toc43463200 \h </w:instrText>
      </w:r>
      <w:r>
        <w:fldChar w:fldCharType="separate"/>
      </w:r>
      <w:r>
        <w:t>21</w:t>
      </w:r>
      <w:r>
        <w:fldChar w:fldCharType="end"/>
      </w:r>
    </w:p>
    <w:p w:rsidR="003B5AEF" w:rsidRDefault="003B5AEF">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SliceAuthInfo</w:t>
      </w:r>
      <w:r>
        <w:tab/>
      </w:r>
      <w:r>
        <w:fldChar w:fldCharType="begin" w:fldLock="1"/>
      </w:r>
      <w:r>
        <w:instrText xml:space="preserve"> PAGEREF _Toc43463201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6.1.6.2.3</w:t>
      </w:r>
      <w:r>
        <w:rPr>
          <w:rFonts w:asciiTheme="minorHAnsi" w:eastAsiaTheme="minorEastAsia" w:hAnsiTheme="minorHAnsi" w:cstheme="minorBidi"/>
          <w:sz w:val="22"/>
          <w:szCs w:val="22"/>
          <w:lang w:eastAsia="en-GB"/>
        </w:rPr>
        <w:tab/>
      </w:r>
      <w:r>
        <w:t>Type: SliceAuthContext</w:t>
      </w:r>
      <w:r>
        <w:tab/>
      </w:r>
      <w:r>
        <w:fldChar w:fldCharType="begin" w:fldLock="1"/>
      </w:r>
      <w:r>
        <w:instrText xml:space="preserve"> PAGEREF _Toc43463202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6.1.6.2.4</w:t>
      </w:r>
      <w:r>
        <w:rPr>
          <w:rFonts w:asciiTheme="minorHAnsi" w:eastAsiaTheme="minorEastAsia" w:hAnsiTheme="minorHAnsi" w:cstheme="minorBidi"/>
          <w:sz w:val="22"/>
          <w:szCs w:val="22"/>
          <w:lang w:eastAsia="en-GB"/>
        </w:rPr>
        <w:tab/>
      </w:r>
      <w:r>
        <w:t>Type: SliceAuthConfirmationData</w:t>
      </w:r>
      <w:r>
        <w:tab/>
      </w:r>
      <w:r>
        <w:fldChar w:fldCharType="begin" w:fldLock="1"/>
      </w:r>
      <w:r>
        <w:instrText xml:space="preserve"> PAGEREF _Toc43463203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6.1.6.2.5</w:t>
      </w:r>
      <w:r>
        <w:rPr>
          <w:rFonts w:asciiTheme="minorHAnsi" w:eastAsiaTheme="minorEastAsia" w:hAnsiTheme="minorHAnsi" w:cstheme="minorBidi"/>
          <w:sz w:val="22"/>
          <w:szCs w:val="22"/>
          <w:lang w:eastAsia="en-GB"/>
        </w:rPr>
        <w:tab/>
      </w:r>
      <w:r>
        <w:t>Type: SliceAuthConfirmationResponse</w:t>
      </w:r>
      <w:r>
        <w:tab/>
      </w:r>
      <w:r>
        <w:fldChar w:fldCharType="begin" w:fldLock="1"/>
      </w:r>
      <w:r>
        <w:instrText xml:space="preserve"> PAGEREF _Toc43463204 \h </w:instrText>
      </w:r>
      <w:r>
        <w:fldChar w:fldCharType="separate"/>
      </w:r>
      <w:r>
        <w:t>22</w:t>
      </w:r>
      <w:r>
        <w:fldChar w:fldCharType="end"/>
      </w:r>
    </w:p>
    <w:p w:rsidR="003B5AEF" w:rsidRDefault="003B5AEF">
      <w:pPr>
        <w:pStyle w:val="TOC5"/>
        <w:rPr>
          <w:rFonts w:asciiTheme="minorHAnsi" w:eastAsiaTheme="minorEastAsia" w:hAnsiTheme="minorHAnsi" w:cstheme="minorBidi"/>
          <w:sz w:val="22"/>
          <w:szCs w:val="22"/>
          <w:lang w:eastAsia="en-GB"/>
        </w:rPr>
      </w:pPr>
      <w:r>
        <w:t>6.1.6.2.6</w:t>
      </w:r>
      <w:r>
        <w:rPr>
          <w:rFonts w:asciiTheme="minorHAnsi" w:eastAsiaTheme="minorEastAsia" w:hAnsiTheme="minorHAnsi" w:cstheme="minorBidi"/>
          <w:sz w:val="22"/>
          <w:szCs w:val="22"/>
          <w:lang w:eastAsia="en-GB"/>
        </w:rPr>
        <w:tab/>
      </w:r>
      <w:r>
        <w:t>Type: SliceAuthReauthNotification</w:t>
      </w:r>
      <w:r>
        <w:tab/>
      </w:r>
      <w:r>
        <w:fldChar w:fldCharType="begin" w:fldLock="1"/>
      </w:r>
      <w:r>
        <w:instrText xml:space="preserve"> PAGEREF _Toc43463205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6.1.6.2.7</w:t>
      </w:r>
      <w:r>
        <w:rPr>
          <w:rFonts w:asciiTheme="minorHAnsi" w:eastAsiaTheme="minorEastAsia" w:hAnsiTheme="minorHAnsi" w:cstheme="minorBidi"/>
          <w:sz w:val="22"/>
          <w:szCs w:val="22"/>
          <w:lang w:eastAsia="en-GB"/>
        </w:rPr>
        <w:tab/>
      </w:r>
      <w:r>
        <w:t>Type: SliceAuthRevocNotification</w:t>
      </w:r>
      <w:r>
        <w:tab/>
      </w:r>
      <w:r>
        <w:fldChar w:fldCharType="begin" w:fldLock="1"/>
      </w:r>
      <w:r>
        <w:instrText xml:space="preserve"> PAGEREF _Toc43463206 \h </w:instrText>
      </w:r>
      <w:r>
        <w:fldChar w:fldCharType="separate"/>
      </w:r>
      <w:r>
        <w:t>23</w:t>
      </w:r>
      <w:r>
        <w:fldChar w:fldCharType="end"/>
      </w:r>
    </w:p>
    <w:p w:rsidR="003B5AEF" w:rsidRDefault="003B5AEF">
      <w:pPr>
        <w:pStyle w:val="TOC4"/>
        <w:rPr>
          <w:rFonts w:asciiTheme="minorHAnsi" w:eastAsiaTheme="minorEastAsia" w:hAnsiTheme="minorHAnsi" w:cstheme="minorBidi"/>
          <w:sz w:val="22"/>
          <w:szCs w:val="22"/>
          <w:lang w:eastAsia="en-GB"/>
        </w:rPr>
      </w:pPr>
      <w:r w:rsidRPr="003B5AEF">
        <w:t>6.1.6.3</w:t>
      </w:r>
      <w:r w:rsidRPr="003B5AEF">
        <w:rPr>
          <w:rFonts w:asciiTheme="minorHAnsi" w:eastAsiaTheme="minorEastAsia" w:hAnsiTheme="minorHAnsi" w:cstheme="minorBidi"/>
          <w:sz w:val="22"/>
          <w:szCs w:val="22"/>
          <w:lang w:eastAsia="en-GB"/>
        </w:rPr>
        <w:tab/>
      </w:r>
      <w:r w:rsidRPr="002042EF">
        <w:rPr>
          <w:lang w:val="en-US"/>
        </w:rPr>
        <w:t>Simple data types and enumerations</w:t>
      </w:r>
      <w:r>
        <w:tab/>
      </w:r>
      <w:r>
        <w:fldChar w:fldCharType="begin" w:fldLock="1"/>
      </w:r>
      <w:r>
        <w:instrText xml:space="preserve"> PAGEREF _Toc43463207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_Toc43463208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_Toc43463209 \h </w:instrText>
      </w:r>
      <w:r>
        <w:fldChar w:fldCharType="separate"/>
      </w:r>
      <w:r>
        <w:t>23</w:t>
      </w:r>
      <w:r>
        <w:fldChar w:fldCharType="end"/>
      </w:r>
    </w:p>
    <w:p w:rsidR="003B5AEF" w:rsidRDefault="003B5AEF">
      <w:pPr>
        <w:pStyle w:val="TOC5"/>
        <w:rPr>
          <w:rFonts w:asciiTheme="minorHAnsi" w:eastAsiaTheme="minorEastAsia" w:hAnsiTheme="minorHAnsi" w:cstheme="minorBidi"/>
          <w:sz w:val="22"/>
          <w:szCs w:val="22"/>
          <w:lang w:eastAsia="en-GB"/>
        </w:rPr>
      </w:pPr>
      <w:r>
        <w:t>6.1.6.3.3</w:t>
      </w:r>
      <w:r>
        <w:rPr>
          <w:rFonts w:asciiTheme="minorHAnsi" w:eastAsiaTheme="minorEastAsia" w:hAnsiTheme="minorHAnsi" w:cstheme="minorBidi"/>
          <w:sz w:val="22"/>
          <w:szCs w:val="22"/>
          <w:lang w:eastAsia="en-GB"/>
        </w:rPr>
        <w:tab/>
      </w:r>
      <w:r>
        <w:t>Enumeration: SliceAuthNotificationType</w:t>
      </w:r>
      <w:r>
        <w:tab/>
      </w:r>
      <w:r>
        <w:fldChar w:fldCharType="begin" w:fldLock="1"/>
      </w:r>
      <w:r>
        <w:instrText xml:space="preserve"> PAGEREF _Toc43463210 \h </w:instrText>
      </w:r>
      <w:r>
        <w:fldChar w:fldCharType="separate"/>
      </w:r>
      <w:r>
        <w:t>23</w:t>
      </w:r>
      <w:r>
        <w:fldChar w:fldCharType="end"/>
      </w:r>
    </w:p>
    <w:p w:rsidR="003B5AEF" w:rsidRDefault="003B5AEF">
      <w:pPr>
        <w:pStyle w:val="TOC4"/>
        <w:rPr>
          <w:rFonts w:asciiTheme="minorHAnsi" w:eastAsiaTheme="minorEastAsia" w:hAnsiTheme="minorHAnsi" w:cstheme="minorBidi"/>
          <w:sz w:val="22"/>
          <w:szCs w:val="22"/>
          <w:lang w:eastAsia="en-GB"/>
        </w:rPr>
      </w:pPr>
      <w:r w:rsidRPr="003B5AEF">
        <w:t>6.1.6.4</w:t>
      </w:r>
      <w:r w:rsidRPr="003B5AEF">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_Toc43463211 \h </w:instrText>
      </w:r>
      <w:r>
        <w:fldChar w:fldCharType="separate"/>
      </w:r>
      <w:r>
        <w:t>23</w:t>
      </w:r>
      <w:r>
        <w:fldChar w:fldCharType="end"/>
      </w:r>
    </w:p>
    <w:p w:rsidR="003B5AEF" w:rsidRDefault="003B5AEF">
      <w:pPr>
        <w:pStyle w:val="TOC4"/>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_Toc43463212 \h </w:instrText>
      </w:r>
      <w:r>
        <w:fldChar w:fldCharType="separate"/>
      </w:r>
      <w:r>
        <w:t>23</w:t>
      </w:r>
      <w:r>
        <w:fldChar w:fldCharType="end"/>
      </w:r>
    </w:p>
    <w:p w:rsidR="003B5AEF" w:rsidRDefault="003B5AEF">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_Toc43463213 \h </w:instrText>
      </w:r>
      <w:r>
        <w:fldChar w:fldCharType="separate"/>
      </w:r>
      <w:r>
        <w:t>24</w:t>
      </w:r>
      <w:r>
        <w:fldChar w:fldCharType="end"/>
      </w:r>
    </w:p>
    <w:p w:rsidR="003B5AEF" w:rsidRDefault="003B5AEF">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_Toc43463214 \h </w:instrText>
      </w:r>
      <w:r>
        <w:fldChar w:fldCharType="separate"/>
      </w:r>
      <w:r>
        <w:t>24</w:t>
      </w:r>
      <w:r>
        <w:fldChar w:fldCharType="end"/>
      </w:r>
    </w:p>
    <w:p w:rsidR="003B5AEF" w:rsidRDefault="003B5AEF">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_Toc43463215 \h </w:instrText>
      </w:r>
      <w:r>
        <w:fldChar w:fldCharType="separate"/>
      </w:r>
      <w:r>
        <w:t>24</w:t>
      </w:r>
      <w:r>
        <w:fldChar w:fldCharType="end"/>
      </w:r>
    </w:p>
    <w:p w:rsidR="003B5AEF" w:rsidRDefault="003B5AEF">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_Toc43463216 \h </w:instrText>
      </w:r>
      <w:r>
        <w:fldChar w:fldCharType="separate"/>
      </w:r>
      <w:r>
        <w:t>24</w:t>
      </w:r>
      <w:r>
        <w:fldChar w:fldCharType="end"/>
      </w:r>
    </w:p>
    <w:p w:rsidR="003B5AEF" w:rsidRDefault="003B5AEF">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_Toc43463217 \h </w:instrText>
      </w:r>
      <w:r>
        <w:fldChar w:fldCharType="separate"/>
      </w:r>
      <w:r>
        <w:t>24</w:t>
      </w:r>
      <w:r>
        <w:fldChar w:fldCharType="end"/>
      </w:r>
    </w:p>
    <w:p w:rsidR="003B5AEF" w:rsidRDefault="003B5AEF">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_Toc43463218 \h </w:instrText>
      </w:r>
      <w:r>
        <w:fldChar w:fldCharType="separate"/>
      </w:r>
      <w:r>
        <w:t>24</w:t>
      </w:r>
      <w:r>
        <w:fldChar w:fldCharType="end"/>
      </w:r>
    </w:p>
    <w:p w:rsidR="003B5AEF" w:rsidRDefault="003B5AEF" w:rsidP="003B5AEF">
      <w:pPr>
        <w:pStyle w:val="TOC8"/>
        <w:rPr>
          <w:rFonts w:asciiTheme="minorHAnsi" w:eastAsiaTheme="minorEastAsia" w:hAnsiTheme="minorHAnsi" w:cstheme="minorBidi"/>
          <w:b w:val="0"/>
          <w:szCs w:val="22"/>
          <w:lang w:eastAsia="en-GB"/>
        </w:rPr>
      </w:pPr>
      <w:r>
        <w:t>Annex A (normative):</w:t>
      </w:r>
      <w:r>
        <w:tab/>
        <w:t>OpenAPI specification</w:t>
      </w:r>
      <w:r>
        <w:tab/>
      </w:r>
      <w:r>
        <w:fldChar w:fldCharType="begin" w:fldLock="1"/>
      </w:r>
      <w:r>
        <w:instrText xml:space="preserve"> PAGEREF _Toc43463219 \h </w:instrText>
      </w:r>
      <w:r>
        <w:fldChar w:fldCharType="separate"/>
      </w:r>
      <w:r>
        <w:t>25</w:t>
      </w:r>
      <w:r>
        <w:fldChar w:fldCharType="end"/>
      </w:r>
    </w:p>
    <w:p w:rsidR="003B5AEF" w:rsidRDefault="003B5AEF">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_Toc43463220 \h </w:instrText>
      </w:r>
      <w:r>
        <w:fldChar w:fldCharType="separate"/>
      </w:r>
      <w:r>
        <w:t>25</w:t>
      </w:r>
      <w:r>
        <w:fldChar w:fldCharType="end"/>
      </w:r>
    </w:p>
    <w:p w:rsidR="003B5AEF" w:rsidRDefault="003B5AEF">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Nnssaaf_NSSAA</w:t>
      </w:r>
      <w:r>
        <w:t xml:space="preserve"> API</w:t>
      </w:r>
      <w:r>
        <w:tab/>
      </w:r>
      <w:r>
        <w:fldChar w:fldCharType="begin" w:fldLock="1"/>
      </w:r>
      <w:r>
        <w:instrText xml:space="preserve"> PAGEREF _Toc43463221 \h </w:instrText>
      </w:r>
      <w:r>
        <w:fldChar w:fldCharType="separate"/>
      </w:r>
      <w:r>
        <w:t>25</w:t>
      </w:r>
      <w:r>
        <w:fldChar w:fldCharType="end"/>
      </w:r>
    </w:p>
    <w:p w:rsidR="003B5AEF" w:rsidRDefault="003B5AEF" w:rsidP="003B5AEF">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_Toc43463222 \h </w:instrText>
      </w:r>
      <w:r>
        <w:fldChar w:fldCharType="separate"/>
      </w:r>
      <w:r>
        <w:t>30</w:t>
      </w:r>
      <w:r>
        <w:fldChar w:fldCharType="end"/>
      </w:r>
    </w:p>
    <w:p w:rsidR="00080512" w:rsidRPr="004D3578" w:rsidRDefault="003B5AEF">
      <w:r>
        <w:rPr>
          <w:noProof/>
          <w:sz w:val="22"/>
        </w:rPr>
        <w:fldChar w:fldCharType="end"/>
      </w:r>
    </w:p>
    <w:p w:rsidR="00080512" w:rsidRDefault="00080512" w:rsidP="008A6D4A">
      <w:pPr>
        <w:pStyle w:val="Heading1"/>
      </w:pPr>
      <w:r w:rsidRPr="004D3578">
        <w:br w:type="page"/>
      </w:r>
      <w:bookmarkStart w:id="9" w:name="foreword"/>
      <w:bookmarkStart w:id="10" w:name="_Toc2086433"/>
      <w:bookmarkStart w:id="11" w:name="_Toc35971368"/>
      <w:bookmarkStart w:id="12" w:name="_Toc42953821"/>
      <w:bookmarkStart w:id="13" w:name="_Toc43463139"/>
      <w:bookmarkEnd w:id="9"/>
      <w:r w:rsidRPr="004D3578">
        <w:lastRenderedPageBreak/>
        <w:t>Foreword</w:t>
      </w:r>
      <w:bookmarkEnd w:id="10"/>
      <w:bookmarkEnd w:id="11"/>
      <w:bookmarkEnd w:id="12"/>
      <w:bookmarkEnd w:id="13"/>
    </w:p>
    <w:p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8A6D4A">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8A6D4A">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8A6D4A">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8A6D4A">
        <w:tab/>
      </w:r>
      <w:r>
        <w:t>indicates</w:t>
      </w:r>
      <w:r w:rsidR="00774DA4">
        <w:t xml:space="preserve"> that something is possible</w:t>
      </w:r>
    </w:p>
    <w:p w:rsidR="00774DA4" w:rsidRDefault="00774DA4" w:rsidP="00774DA4">
      <w:pPr>
        <w:pStyle w:val="EX"/>
      </w:pPr>
      <w:r w:rsidRPr="00774DA4">
        <w:rPr>
          <w:b/>
        </w:rPr>
        <w:t>cannot</w:t>
      </w:r>
      <w:r w:rsidR="008A6D4A">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8A6D4A" w:rsidRPr="004D3578" w:rsidRDefault="008A6D4A" w:rsidP="008A6D4A">
      <w:pPr>
        <w:pStyle w:val="Heading1"/>
      </w:pPr>
      <w:bookmarkStart w:id="15" w:name="introduction"/>
      <w:bookmarkEnd w:id="15"/>
      <w:r w:rsidRPr="004D3578">
        <w:br w:type="page"/>
      </w:r>
      <w:bookmarkStart w:id="16" w:name="_Toc510696578"/>
      <w:bookmarkStart w:id="17" w:name="_Toc35971370"/>
      <w:bookmarkStart w:id="18" w:name="_Toc42953823"/>
      <w:bookmarkStart w:id="19" w:name="_Toc43463140"/>
      <w:r w:rsidRPr="004D3578">
        <w:lastRenderedPageBreak/>
        <w:t>1</w:t>
      </w:r>
      <w:r w:rsidRPr="004D3578">
        <w:tab/>
        <w:t>Scope</w:t>
      </w:r>
      <w:bookmarkEnd w:id="16"/>
      <w:bookmarkEnd w:id="17"/>
      <w:bookmarkEnd w:id="18"/>
      <w:bookmarkEnd w:id="19"/>
    </w:p>
    <w:p w:rsidR="008A6D4A" w:rsidRPr="0086425A" w:rsidRDefault="008A6D4A" w:rsidP="008A6D4A">
      <w:pPr>
        <w:rPr>
          <w:lang w:val="en-US"/>
        </w:rPr>
      </w:pPr>
      <w:r w:rsidRPr="004D3578">
        <w:t xml:space="preserve">The present document </w:t>
      </w:r>
      <w:r>
        <w:t xml:space="preserve">specifies the stage 3 protocol and data model for the </w:t>
      </w:r>
      <w:r w:rsidR="002B3525">
        <w:rPr>
          <w:rFonts w:hint="eastAsia"/>
          <w:lang w:eastAsia="zh-CN"/>
        </w:rPr>
        <w:t>N</w:t>
      </w:r>
      <w:r w:rsidR="00D72552">
        <w:rPr>
          <w:lang w:eastAsia="zh-CN"/>
        </w:rPr>
        <w:t>n</w:t>
      </w:r>
      <w:r w:rsidR="002B3525">
        <w:rPr>
          <w:rFonts w:hint="eastAsia"/>
          <w:lang w:eastAsia="zh-CN"/>
        </w:rPr>
        <w:t>ssaaf</w:t>
      </w:r>
      <w:r>
        <w:t xml:space="preserve"> Service Based Interface. It provides stage 3 protocol definitions and message flows, and specifies the API for each service offered by the </w:t>
      </w:r>
      <w:r w:rsidR="002B3525">
        <w:rPr>
          <w:rFonts w:hint="eastAsia"/>
          <w:lang w:eastAsia="zh-CN"/>
        </w:rPr>
        <w:t>NSSAAF</w:t>
      </w:r>
      <w:r>
        <w:t>.</w:t>
      </w:r>
    </w:p>
    <w:p w:rsidR="008A6D4A" w:rsidRPr="005E4D39" w:rsidRDefault="008A6D4A" w:rsidP="008A6D4A">
      <w:r>
        <w:t>The 5G System stage 2 architecture and procedures are specified in 3GPP TS </w:t>
      </w:r>
      <w:r w:rsidRPr="005E4D39">
        <w:t>23.501 [2] and 3GPP TS 23.502 [3].</w:t>
      </w:r>
    </w:p>
    <w:p w:rsidR="008A6D4A" w:rsidRPr="004D3578" w:rsidRDefault="008A6D4A" w:rsidP="008A6D4A">
      <w:r w:rsidRPr="005E4D39">
        <w:t>The Technical Realization of the Service Based Architecture and the Principles and Guidelines for Services Definition are specified in 3GPP TS 29.500 [4] and 3GPP TS 29.501 [5].</w:t>
      </w:r>
    </w:p>
    <w:p w:rsidR="008A6D4A" w:rsidRPr="004D3578" w:rsidRDefault="008A6D4A" w:rsidP="008A6D4A">
      <w:pPr>
        <w:pStyle w:val="Heading1"/>
      </w:pPr>
      <w:bookmarkStart w:id="20" w:name="_Toc510696579"/>
      <w:bookmarkStart w:id="21" w:name="_Toc35971371"/>
      <w:bookmarkStart w:id="22" w:name="_Toc42953824"/>
      <w:bookmarkStart w:id="23" w:name="_Toc43463141"/>
      <w:r w:rsidRPr="004D3578">
        <w:t>2</w:t>
      </w:r>
      <w:r w:rsidRPr="004D3578">
        <w:tab/>
        <w:t>References</w:t>
      </w:r>
      <w:bookmarkEnd w:id="20"/>
      <w:bookmarkEnd w:id="21"/>
      <w:bookmarkEnd w:id="22"/>
      <w:bookmarkEnd w:id="23"/>
    </w:p>
    <w:p w:rsidR="008A6D4A" w:rsidRPr="004D3578" w:rsidRDefault="008A6D4A" w:rsidP="008A6D4A">
      <w:r w:rsidRPr="004D3578">
        <w:t>The following documents contain provisions which, through reference in this text, constitute provisions of the present document.</w:t>
      </w:r>
    </w:p>
    <w:p w:rsidR="008A6D4A" w:rsidRPr="004D3578" w:rsidRDefault="008A6D4A" w:rsidP="008A6D4A">
      <w:pPr>
        <w:pStyle w:val="B1"/>
      </w:pPr>
      <w:bookmarkStart w:id="24" w:name="OLE_LINK1"/>
      <w:bookmarkStart w:id="25" w:name="OLE_LINK2"/>
      <w:bookmarkStart w:id="26" w:name="OLE_LINK3"/>
      <w:bookmarkStart w:id="27" w:name="OLE_LINK4"/>
      <w:r>
        <w:t>-</w:t>
      </w:r>
      <w:r>
        <w:tab/>
      </w:r>
      <w:r w:rsidRPr="004D3578">
        <w:t>References are either specific (identified by date of publication, edition number, version number, etc.) or non</w:t>
      </w:r>
      <w:r w:rsidRPr="004D3578">
        <w:noBreakHyphen/>
        <w:t>specific.</w:t>
      </w:r>
    </w:p>
    <w:p w:rsidR="008A6D4A" w:rsidRPr="004D3578" w:rsidRDefault="008A6D4A" w:rsidP="008A6D4A">
      <w:pPr>
        <w:pStyle w:val="B1"/>
      </w:pPr>
      <w:r>
        <w:t>-</w:t>
      </w:r>
      <w:r>
        <w:tab/>
      </w:r>
      <w:r w:rsidRPr="004D3578">
        <w:t>For a specific reference, subsequent revisions do not apply.</w:t>
      </w:r>
    </w:p>
    <w:p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4"/>
    <w:bookmarkEnd w:id="25"/>
    <w:bookmarkEnd w:id="26"/>
    <w:bookmarkEnd w:id="27"/>
    <w:p w:rsidR="008A6D4A" w:rsidRDefault="008A6D4A" w:rsidP="008A6D4A">
      <w:pPr>
        <w:pStyle w:val="EX"/>
      </w:pPr>
      <w:r w:rsidRPr="004D3578">
        <w:t>[1]</w:t>
      </w:r>
      <w:r w:rsidRPr="004D3578">
        <w:tab/>
        <w:t>3GPP TR 21.905: "Vocabulary for 3GPP Specifications".</w:t>
      </w:r>
    </w:p>
    <w:p w:rsidR="008A6D4A" w:rsidRPr="005E4D39" w:rsidRDefault="008A6D4A" w:rsidP="008A6D4A">
      <w:pPr>
        <w:pStyle w:val="EX"/>
      </w:pPr>
      <w:r>
        <w:t>[2</w:t>
      </w:r>
      <w:r w:rsidRPr="005E4D39">
        <w:t>]</w:t>
      </w:r>
      <w:r w:rsidRPr="005E4D39">
        <w:tab/>
        <w:t>3GPP TS 23.501: "System Architecture for the 5G System; Stage 2".</w:t>
      </w:r>
    </w:p>
    <w:p w:rsidR="008A6D4A" w:rsidRPr="005E4D39" w:rsidRDefault="008A6D4A" w:rsidP="008A6D4A">
      <w:pPr>
        <w:pStyle w:val="EX"/>
      </w:pPr>
      <w:r w:rsidRPr="005E4D39">
        <w:t>[</w:t>
      </w:r>
      <w:r>
        <w:t>3</w:t>
      </w:r>
      <w:r w:rsidRPr="005E4D39">
        <w:t>]</w:t>
      </w:r>
      <w:r w:rsidRPr="005E4D39">
        <w:tab/>
        <w:t>3GPP TS 23.502: "Procedures for the 5G System; Stage 2".</w:t>
      </w:r>
    </w:p>
    <w:p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sidRPr="008D71DE">
          <w:rPr>
            <w:rStyle w:val="Hyperlink"/>
            <w:lang w:val="en-US"/>
          </w:rPr>
          <w:t>https://github.com/OAI/OpenAPI-Specification/blob/master/versions/3.0.0.md</w:t>
        </w:r>
      </w:hyperlink>
      <w:r>
        <w:rPr>
          <w:lang w:val="en-US"/>
        </w:rPr>
        <w:t>.</w:t>
      </w:r>
    </w:p>
    <w:p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rsidR="008A6D4A" w:rsidRPr="00E535AD" w:rsidRDefault="008A6D4A" w:rsidP="008A6D4A">
      <w:pPr>
        <w:pStyle w:val="EX"/>
      </w:pPr>
      <w:r w:rsidRPr="00E535AD">
        <w:t>[</w:t>
      </w:r>
      <w:r>
        <w:t>8</w:t>
      </w:r>
      <w:r w:rsidRPr="00E535AD">
        <w:t>]</w:t>
      </w:r>
      <w:r w:rsidRPr="00E535AD">
        <w:tab/>
        <w:t>3GPP TS 33.501: "Security architecture and procedures for 5G system".</w:t>
      </w:r>
    </w:p>
    <w:p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rsidR="008A6D4A" w:rsidRDefault="008A6D4A" w:rsidP="008A6D4A">
      <w:pPr>
        <w:pStyle w:val="EX"/>
      </w:pPr>
      <w:r>
        <w:t>[13]</w:t>
      </w:r>
      <w:r>
        <w:tab/>
        <w:t>IETF RFC 7807: "Problem Details for HTTP APIs".</w:t>
      </w:r>
    </w:p>
    <w:p w:rsidR="007F5FCE" w:rsidRDefault="00641982" w:rsidP="008A6D4A">
      <w:pPr>
        <w:pStyle w:val="EX"/>
      </w:pPr>
      <w:r>
        <w:t>[14]</w:t>
      </w:r>
      <w:r>
        <w:tab/>
        <w:t>IETF RFC 4648: "</w:t>
      </w:r>
      <w:r w:rsidR="00737BEF">
        <w:rPr>
          <w:lang w:eastAsia="zh-CN"/>
        </w:rPr>
        <w:t>The Base16, Base32 and Base64 Data Encodings</w:t>
      </w:r>
      <w:r>
        <w:t>".</w:t>
      </w:r>
    </w:p>
    <w:p w:rsidR="003651F7" w:rsidRPr="007F5FCE" w:rsidRDefault="003651F7" w:rsidP="008A6D4A">
      <w:pPr>
        <w:pStyle w:val="EX"/>
        <w:rPr>
          <w:lang w:val="en-US" w:eastAsia="zh-CN"/>
        </w:rPr>
      </w:pPr>
      <w:r>
        <w:t>[15]</w:t>
      </w:r>
      <w:r>
        <w:tab/>
        <w:t>3GPP TS 29.503: "</w:t>
      </w:r>
      <w:r w:rsidR="00035990" w:rsidRPr="003B2883">
        <w:t>5G System; Unified Data Management Services; Stage 3</w:t>
      </w:r>
      <w:r>
        <w:t>".</w:t>
      </w:r>
    </w:p>
    <w:p w:rsidR="008A6D4A" w:rsidRPr="004D3578" w:rsidRDefault="008A6D4A" w:rsidP="008A6D4A">
      <w:pPr>
        <w:pStyle w:val="Heading1"/>
      </w:pPr>
      <w:bookmarkStart w:id="28" w:name="_Toc510696580"/>
      <w:bookmarkStart w:id="29" w:name="_Toc35971372"/>
      <w:bookmarkStart w:id="30" w:name="_Toc42953825"/>
      <w:bookmarkStart w:id="31" w:name="_Toc43463142"/>
      <w:r w:rsidRPr="004D3578">
        <w:t>3</w:t>
      </w:r>
      <w:r w:rsidRPr="004D3578">
        <w:tab/>
        <w:t>Definitions, symbols and abbreviations</w:t>
      </w:r>
      <w:bookmarkEnd w:id="28"/>
      <w:bookmarkEnd w:id="29"/>
      <w:bookmarkEnd w:id="30"/>
      <w:bookmarkEnd w:id="31"/>
    </w:p>
    <w:p w:rsidR="008A6D4A" w:rsidRPr="004D3578" w:rsidRDefault="008A6D4A" w:rsidP="008A6D4A">
      <w:pPr>
        <w:pStyle w:val="Heading2"/>
      </w:pPr>
      <w:bookmarkStart w:id="32" w:name="_Toc510696581"/>
      <w:bookmarkStart w:id="33" w:name="_Toc35971373"/>
      <w:bookmarkStart w:id="34" w:name="_Toc42953826"/>
      <w:bookmarkStart w:id="35" w:name="_Toc43463143"/>
      <w:r w:rsidRPr="004D3578">
        <w:t>3.1</w:t>
      </w:r>
      <w:r w:rsidRPr="004D3578">
        <w:tab/>
        <w:t>Definitions</w:t>
      </w:r>
      <w:bookmarkEnd w:id="32"/>
      <w:bookmarkEnd w:id="33"/>
      <w:bookmarkEnd w:id="34"/>
      <w:bookmarkEnd w:id="35"/>
    </w:p>
    <w:p w:rsidR="008A6D4A" w:rsidRPr="004D3578" w:rsidRDefault="008A6D4A" w:rsidP="008A6D4A">
      <w:r w:rsidRPr="004D3578">
        <w:t xml:space="preserve">For the purposes of the present document, the terms and definitions given in </w:t>
      </w:r>
      <w:bookmarkStart w:id="36" w:name="OLE_LINK6"/>
      <w:bookmarkStart w:id="37" w:name="OLE_LINK7"/>
      <w:bookmarkStart w:id="38" w:name="OLE_LINK8"/>
      <w:r>
        <w:t xml:space="preserve">3GPP </w:t>
      </w:r>
      <w:bookmarkEnd w:id="36"/>
      <w:bookmarkEnd w:id="37"/>
      <w:bookmarkEnd w:id="38"/>
      <w:r w:rsidRPr="004D3578">
        <w:t xml:space="preserve">TR 21.905 [1] and the following apply. A term defined in the present document takes precedence over the definition of the same term, if any, in </w:t>
      </w:r>
      <w:r>
        <w:t xml:space="preserve">3GPP </w:t>
      </w:r>
      <w:r w:rsidRPr="004D3578">
        <w:t>TR 21.905 [1].</w:t>
      </w:r>
    </w:p>
    <w:p w:rsidR="008A6D4A" w:rsidRPr="004D3578" w:rsidRDefault="008A6D4A" w:rsidP="008A6D4A">
      <w:pPr>
        <w:pStyle w:val="Guidance"/>
      </w:pPr>
      <w:r w:rsidRPr="004D3578">
        <w:lastRenderedPageBreak/>
        <w:t>Definition format (</w:t>
      </w:r>
      <w:smartTag w:uri="urn:schemas-microsoft-com:office:smarttags" w:element="City">
        <w:smartTag w:uri="urn:schemas-microsoft-com:office:smarttags" w:element="place">
          <w:r w:rsidRPr="004D3578">
            <w:t>Normal</w:t>
          </w:r>
        </w:smartTag>
      </w:smartTag>
      <w:r w:rsidRPr="004D3578">
        <w:t>)</w:t>
      </w:r>
    </w:p>
    <w:p w:rsidR="008A6D4A" w:rsidRPr="004D3578" w:rsidRDefault="008A6D4A" w:rsidP="008A6D4A">
      <w:pPr>
        <w:pStyle w:val="Guidance"/>
      </w:pPr>
      <w:r w:rsidRPr="004D3578">
        <w:rPr>
          <w:b/>
        </w:rPr>
        <w:t>&lt;defined term&gt;:</w:t>
      </w:r>
      <w:r w:rsidRPr="004D3578">
        <w:t xml:space="preserve"> &lt;definition&gt;.</w:t>
      </w:r>
    </w:p>
    <w:p w:rsidR="008A6D4A" w:rsidRPr="004D3578" w:rsidRDefault="008A6D4A" w:rsidP="008A6D4A">
      <w:r w:rsidRPr="004D3578">
        <w:rPr>
          <w:b/>
        </w:rPr>
        <w:t>example:</w:t>
      </w:r>
      <w:r w:rsidRPr="004D3578">
        <w:t xml:space="preserve"> text used to clarify abstract rules by applying them literally.</w:t>
      </w:r>
    </w:p>
    <w:p w:rsidR="008A6D4A" w:rsidRPr="004D3578" w:rsidRDefault="008A6D4A" w:rsidP="008A6D4A">
      <w:pPr>
        <w:pStyle w:val="Heading2"/>
      </w:pPr>
      <w:bookmarkStart w:id="39" w:name="_Toc510696582"/>
      <w:bookmarkStart w:id="40" w:name="_Toc35971374"/>
      <w:bookmarkStart w:id="41" w:name="_Toc42953827"/>
      <w:bookmarkStart w:id="42" w:name="_Toc43463144"/>
      <w:r w:rsidRPr="004D3578">
        <w:t>3.2</w:t>
      </w:r>
      <w:r w:rsidRPr="004D3578">
        <w:tab/>
        <w:t>Symbols</w:t>
      </w:r>
      <w:bookmarkEnd w:id="39"/>
      <w:bookmarkEnd w:id="40"/>
      <w:bookmarkEnd w:id="41"/>
      <w:bookmarkEnd w:id="42"/>
    </w:p>
    <w:p w:rsidR="008A6D4A" w:rsidRPr="004D3578" w:rsidRDefault="008A6D4A" w:rsidP="008A6D4A">
      <w:pPr>
        <w:keepNext/>
      </w:pPr>
      <w:r w:rsidRPr="004D3578">
        <w:t>For the purposes of the present document, the following symbols apply:</w:t>
      </w:r>
    </w:p>
    <w:p w:rsidR="008A6D4A" w:rsidRPr="004D3578" w:rsidRDefault="008A6D4A" w:rsidP="008A6D4A">
      <w:pPr>
        <w:pStyle w:val="Guidance"/>
      </w:pPr>
      <w:r w:rsidRPr="004D3578">
        <w:t>Symbol format (EW)</w:t>
      </w:r>
    </w:p>
    <w:p w:rsidR="008A6D4A" w:rsidRPr="004D3578" w:rsidRDefault="008A6D4A" w:rsidP="008A6D4A">
      <w:pPr>
        <w:pStyle w:val="EW"/>
      </w:pPr>
      <w:r w:rsidRPr="004D3578">
        <w:t>&lt;symbol&gt;</w:t>
      </w:r>
      <w:r w:rsidRPr="004D3578">
        <w:tab/>
        <w:t>&lt;Explanation&gt;</w:t>
      </w:r>
    </w:p>
    <w:p w:rsidR="008A6D4A" w:rsidRPr="004D3578" w:rsidRDefault="008A6D4A" w:rsidP="008A6D4A">
      <w:pPr>
        <w:pStyle w:val="EW"/>
      </w:pPr>
    </w:p>
    <w:p w:rsidR="008A6D4A" w:rsidRPr="004D3578" w:rsidRDefault="008A6D4A" w:rsidP="008A6D4A">
      <w:pPr>
        <w:pStyle w:val="Heading2"/>
      </w:pPr>
      <w:bookmarkStart w:id="43" w:name="_Toc510696583"/>
      <w:bookmarkStart w:id="44" w:name="_Toc35971375"/>
      <w:bookmarkStart w:id="45" w:name="_Toc42953828"/>
      <w:bookmarkStart w:id="46" w:name="_Toc43463145"/>
      <w:r w:rsidRPr="004D3578">
        <w:t>3.3</w:t>
      </w:r>
      <w:r w:rsidRPr="004D3578">
        <w:tab/>
        <w:t>Abbreviations</w:t>
      </w:r>
      <w:bookmarkEnd w:id="43"/>
      <w:bookmarkEnd w:id="44"/>
      <w:bookmarkEnd w:id="45"/>
      <w:bookmarkEnd w:id="46"/>
    </w:p>
    <w:p w:rsidR="008A6D4A" w:rsidRPr="004D3578" w:rsidRDefault="008A6D4A" w:rsidP="008A6D4A">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8A6D4A" w:rsidRDefault="00094800" w:rsidP="008A6D4A">
      <w:pPr>
        <w:pStyle w:val="EW"/>
        <w:rPr>
          <w:lang w:eastAsia="zh-CN"/>
        </w:rPr>
      </w:pPr>
      <w:r>
        <w:rPr>
          <w:rFonts w:hint="eastAsia"/>
          <w:lang w:eastAsia="zh-CN"/>
        </w:rPr>
        <w:t>NSSAA</w:t>
      </w:r>
      <w:r>
        <w:rPr>
          <w:rFonts w:hint="eastAsia"/>
          <w:lang w:eastAsia="zh-CN"/>
        </w:rPr>
        <w:tab/>
        <w:t>Network Slice-Specific Authentication and Authorization</w:t>
      </w:r>
    </w:p>
    <w:p w:rsidR="00094800" w:rsidRPr="004D3578" w:rsidRDefault="00094800" w:rsidP="008A6D4A">
      <w:pPr>
        <w:pStyle w:val="EW"/>
        <w:rPr>
          <w:lang w:eastAsia="zh-CN"/>
        </w:rPr>
      </w:pPr>
      <w:r>
        <w:rPr>
          <w:rFonts w:hint="eastAsia"/>
          <w:lang w:eastAsia="zh-CN"/>
        </w:rPr>
        <w:t>NSSAAF</w:t>
      </w:r>
      <w:r>
        <w:rPr>
          <w:rFonts w:hint="eastAsia"/>
          <w:lang w:eastAsia="zh-CN"/>
        </w:rPr>
        <w:tab/>
        <w:t>N</w:t>
      </w:r>
      <w:r w:rsidR="00062DA4">
        <w:rPr>
          <w:lang w:eastAsia="zh-CN"/>
        </w:rPr>
        <w:t>SSAA</w:t>
      </w:r>
      <w:r>
        <w:rPr>
          <w:rFonts w:hint="eastAsia"/>
          <w:lang w:eastAsia="zh-CN"/>
        </w:rPr>
        <w:t xml:space="preserve"> Function</w:t>
      </w:r>
    </w:p>
    <w:p w:rsidR="008A6D4A" w:rsidRDefault="008A6D4A" w:rsidP="008A6D4A">
      <w:pPr>
        <w:pStyle w:val="Heading1"/>
      </w:pPr>
      <w:bookmarkStart w:id="47" w:name="_Toc510696584"/>
      <w:bookmarkStart w:id="48" w:name="_Toc35971376"/>
      <w:bookmarkStart w:id="49" w:name="_Toc42953829"/>
      <w:bookmarkStart w:id="50" w:name="_Toc43463146"/>
      <w:r w:rsidRPr="004D3578">
        <w:t>4</w:t>
      </w:r>
      <w:r w:rsidRPr="004D3578">
        <w:tab/>
      </w:r>
      <w:r>
        <w:t>Overview</w:t>
      </w:r>
      <w:bookmarkEnd w:id="47"/>
      <w:bookmarkEnd w:id="48"/>
      <w:bookmarkEnd w:id="49"/>
      <w:bookmarkEnd w:id="50"/>
    </w:p>
    <w:p w:rsidR="009A01E9" w:rsidRPr="000B71E3" w:rsidRDefault="009A01E9" w:rsidP="009A01E9">
      <w:pPr>
        <w:pStyle w:val="Heading2"/>
      </w:pPr>
      <w:bookmarkStart w:id="51" w:name="_Toc11338340"/>
      <w:bookmarkStart w:id="52" w:name="_Toc42953830"/>
      <w:bookmarkStart w:id="53" w:name="_Toc43463147"/>
      <w:r w:rsidRPr="000B71E3">
        <w:t>4.1</w:t>
      </w:r>
      <w:r w:rsidRPr="000B71E3">
        <w:tab/>
        <w:t>Introduction</w:t>
      </w:r>
      <w:bookmarkEnd w:id="51"/>
      <w:bookmarkEnd w:id="52"/>
      <w:bookmarkEnd w:id="53"/>
    </w:p>
    <w:p w:rsidR="009A01E9" w:rsidRDefault="009A01E9" w:rsidP="009A01E9">
      <w:r w:rsidRPr="000B71E3">
        <w:t xml:space="preserve">Within the 5GC, the </w:t>
      </w:r>
      <w:r>
        <w:rPr>
          <w:rFonts w:hint="eastAsia"/>
          <w:lang w:eastAsia="zh-CN"/>
        </w:rPr>
        <w:t>NSSAA</w:t>
      </w:r>
      <w:r>
        <w:t>F</w:t>
      </w:r>
      <w:r w:rsidRPr="000B71E3">
        <w:t xml:space="preserve"> offers services to the </w:t>
      </w:r>
      <w:r>
        <w:rPr>
          <w:rFonts w:hint="eastAsia"/>
          <w:lang w:eastAsia="zh-CN"/>
        </w:rPr>
        <w:t>AMF</w:t>
      </w:r>
      <w:r w:rsidRPr="000B71E3">
        <w:t xml:space="preserve"> via the N</w:t>
      </w:r>
      <w:r>
        <w:t>n</w:t>
      </w:r>
      <w:r>
        <w:rPr>
          <w:rFonts w:hint="eastAsia"/>
          <w:lang w:eastAsia="zh-CN"/>
        </w:rPr>
        <w:t>ssaaf</w:t>
      </w:r>
      <w:r>
        <w:t xml:space="preserve"> </w:t>
      </w:r>
      <w:r w:rsidRPr="000B71E3">
        <w:t>service based interface.</w:t>
      </w:r>
    </w:p>
    <w:p w:rsidR="009A01E9" w:rsidRPr="000B71E3" w:rsidRDefault="009A01E9" w:rsidP="009A01E9">
      <w:r>
        <w:t xml:space="preserve">The </w:t>
      </w:r>
      <w:r>
        <w:rPr>
          <w:rFonts w:hint="eastAsia"/>
          <w:lang w:eastAsia="zh-CN"/>
        </w:rPr>
        <w:t>AMF</w:t>
      </w:r>
      <w:r>
        <w:t xml:space="preserve"> shall make use of the </w:t>
      </w:r>
      <w:r>
        <w:rPr>
          <w:rFonts w:hint="eastAsia"/>
          <w:lang w:eastAsia="zh-CN"/>
        </w:rPr>
        <w:t>NSSAAF</w:t>
      </w:r>
      <w:r>
        <w:t xml:space="preserve"> service when it needs to </w:t>
      </w:r>
      <w:r>
        <w:rPr>
          <w:rFonts w:hint="eastAsia"/>
          <w:lang w:eastAsia="zh-CN"/>
        </w:rPr>
        <w:t>invoke network slice-specific authentication and authorization for a specific UE and a specific S-NSSAI</w:t>
      </w:r>
      <w:r>
        <w:t xml:space="preserve"> (see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 xml:space="preserve">[3] clause 4.2.9, and </w:t>
      </w:r>
      <w:r>
        <w:t>3GPP TS 33.501 [</w:t>
      </w:r>
      <w:r>
        <w:rPr>
          <w:rFonts w:hint="eastAsia"/>
          <w:lang w:eastAsia="zh-CN"/>
        </w:rPr>
        <w:t>14</w:t>
      </w:r>
      <w:r>
        <w:t xml:space="preserve">] clause </w:t>
      </w:r>
      <w:r w:rsidRPr="00FA7B85">
        <w:rPr>
          <w:rFonts w:hint="eastAsia"/>
          <w:highlight w:val="yellow"/>
          <w:lang w:eastAsia="zh-CN"/>
        </w:rPr>
        <w:t>x.x.x</w:t>
      </w:r>
      <w:r>
        <w:t>).</w:t>
      </w:r>
    </w:p>
    <w:p w:rsidR="009A01E9" w:rsidRDefault="009A01E9" w:rsidP="009A01E9">
      <w:r w:rsidRPr="001863D6">
        <w:t xml:space="preserve">The NSSAAF service shall also be used by the AMF to receive slice re-authentication notification or slice authorization revocation notification sent from the AAA-S (see </w:t>
      </w:r>
      <w:r w:rsidRPr="001863D6">
        <w:rPr>
          <w:rFonts w:hint="eastAsia"/>
          <w:lang w:eastAsia="zh-CN"/>
        </w:rPr>
        <w:t>3GPP</w:t>
      </w:r>
      <w:r w:rsidRPr="001863D6">
        <w:rPr>
          <w:lang w:val="en-US" w:eastAsia="zh-CN"/>
        </w:rPr>
        <w:t> </w:t>
      </w:r>
      <w:r w:rsidRPr="001863D6">
        <w:rPr>
          <w:rFonts w:hint="eastAsia"/>
          <w:lang w:val="en-US" w:eastAsia="zh-CN"/>
        </w:rPr>
        <w:t>TS</w:t>
      </w:r>
      <w:r w:rsidRPr="001863D6">
        <w:rPr>
          <w:lang w:val="en-US" w:eastAsia="zh-CN"/>
        </w:rPr>
        <w:t> </w:t>
      </w:r>
      <w:r w:rsidRPr="001863D6">
        <w:rPr>
          <w:rFonts w:hint="eastAsia"/>
          <w:lang w:val="en-US" w:eastAsia="zh-CN"/>
        </w:rPr>
        <w:t>23.502</w:t>
      </w:r>
      <w:r w:rsidRPr="001863D6">
        <w:rPr>
          <w:lang w:val="en-US" w:eastAsia="zh-CN"/>
        </w:rPr>
        <w:t> </w:t>
      </w:r>
      <w:r w:rsidRPr="001863D6">
        <w:rPr>
          <w:rFonts w:hint="eastAsia"/>
          <w:lang w:val="en-US" w:eastAsia="zh-CN"/>
        </w:rPr>
        <w:t xml:space="preserve">[3] clause 4.2.9, and </w:t>
      </w:r>
      <w:r w:rsidRPr="001863D6">
        <w:t>3GPP TS 33.501 [</w:t>
      </w:r>
      <w:r w:rsidRPr="001863D6">
        <w:rPr>
          <w:rFonts w:hint="eastAsia"/>
          <w:lang w:eastAsia="zh-CN"/>
        </w:rPr>
        <w:t>14</w:t>
      </w:r>
      <w:r w:rsidRPr="001863D6">
        <w:t xml:space="preserve">] clause </w:t>
      </w:r>
      <w:r w:rsidRPr="001863D6">
        <w:rPr>
          <w:rFonts w:hint="eastAsia"/>
          <w:lang w:eastAsia="zh-CN"/>
        </w:rPr>
        <w:t>x.x.x</w:t>
      </w:r>
      <w:r w:rsidRPr="001863D6">
        <w:t>).</w:t>
      </w:r>
    </w:p>
    <w:p w:rsidR="009A01E9" w:rsidRPr="000B71E3" w:rsidRDefault="009A01E9" w:rsidP="009A01E9">
      <w:r w:rsidRPr="000B71E3">
        <w:t xml:space="preserve">Figure 4.1-1 provides the reference model with focus on the </w:t>
      </w:r>
      <w:r>
        <w:rPr>
          <w:rFonts w:hint="eastAsia"/>
          <w:lang w:eastAsia="zh-CN"/>
        </w:rPr>
        <w:t>NSSAA</w:t>
      </w:r>
      <w:r>
        <w:t>F</w:t>
      </w:r>
      <w:r w:rsidRPr="000B71E3">
        <w:t>.</w:t>
      </w:r>
    </w:p>
    <w:p w:rsidR="009A01E9" w:rsidRPr="000B71E3" w:rsidRDefault="009A01E9" w:rsidP="009A01E9">
      <w:pPr>
        <w:pStyle w:val="TH"/>
        <w:rPr>
          <w:lang w:eastAsia="zh-CN"/>
        </w:rPr>
      </w:pPr>
      <w:r w:rsidRPr="000B71E3">
        <w:object w:dxaOrig="8685" w:dyaOrig="29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05pt;height:145.85pt" o:ole="">
            <v:imagedata r:id="rId12" o:title=""/>
          </v:shape>
          <o:OLEObject Type="Embed" ProgID="Visio.Drawing.11" ShapeID="_x0000_i1025" DrawAspect="Content" ObjectID="_1654076038" r:id="rId13"/>
        </w:object>
      </w:r>
    </w:p>
    <w:p w:rsidR="009A01E9" w:rsidRPr="000B71E3" w:rsidRDefault="009A01E9" w:rsidP="009A01E9">
      <w:pPr>
        <w:pStyle w:val="TF"/>
        <w:rPr>
          <w:lang w:eastAsia="zh-CN"/>
        </w:rPr>
      </w:pPr>
      <w:r w:rsidRPr="000B71E3">
        <w:t xml:space="preserve">Figure 4.1-1: Reference </w:t>
      </w:r>
      <w:r w:rsidRPr="000B71E3">
        <w:rPr>
          <w:lang w:eastAsia="zh-CN"/>
        </w:rPr>
        <w:t xml:space="preserve">model – </w:t>
      </w:r>
      <w:r>
        <w:rPr>
          <w:rFonts w:hint="eastAsia"/>
          <w:lang w:eastAsia="zh-CN"/>
        </w:rPr>
        <w:t>NSSAA</w:t>
      </w:r>
      <w:r>
        <w:rPr>
          <w:lang w:eastAsia="zh-CN"/>
        </w:rPr>
        <w:t>F</w:t>
      </w:r>
      <w:r w:rsidRPr="000B71E3">
        <w:rPr>
          <w:lang w:eastAsia="zh-CN"/>
        </w:rPr>
        <w:t xml:space="preserve"> </w:t>
      </w:r>
    </w:p>
    <w:p w:rsidR="008A6D4A" w:rsidRDefault="008A6D4A" w:rsidP="008A6D4A"/>
    <w:p w:rsidR="008A6D4A" w:rsidRDefault="008A6D4A" w:rsidP="008A6D4A">
      <w:pPr>
        <w:pStyle w:val="Heading1"/>
        <w:rPr>
          <w:lang w:eastAsia="zh-CN"/>
        </w:rPr>
      </w:pPr>
      <w:bookmarkStart w:id="54" w:name="_Toc510696585"/>
      <w:bookmarkStart w:id="55" w:name="_Toc35971377"/>
      <w:bookmarkStart w:id="56" w:name="_Toc42953831"/>
      <w:bookmarkStart w:id="57" w:name="_Toc43463148"/>
      <w:r>
        <w:lastRenderedPageBreak/>
        <w:t>5</w:t>
      </w:r>
      <w:r w:rsidRPr="004D3578">
        <w:tab/>
      </w:r>
      <w:r>
        <w:t xml:space="preserve">Services offered by the </w:t>
      </w:r>
      <w:bookmarkEnd w:id="54"/>
      <w:bookmarkEnd w:id="55"/>
      <w:r w:rsidR="00125769">
        <w:rPr>
          <w:rFonts w:hint="eastAsia"/>
          <w:lang w:eastAsia="zh-CN"/>
        </w:rPr>
        <w:t>NSSAAF</w:t>
      </w:r>
      <w:bookmarkEnd w:id="56"/>
      <w:bookmarkEnd w:id="57"/>
    </w:p>
    <w:p w:rsidR="008A6D4A" w:rsidRDefault="008A6D4A" w:rsidP="008A6D4A">
      <w:pPr>
        <w:pStyle w:val="Heading2"/>
      </w:pPr>
      <w:bookmarkStart w:id="58" w:name="_Toc510696586"/>
      <w:bookmarkStart w:id="59" w:name="_Toc35971378"/>
      <w:bookmarkStart w:id="60" w:name="_Toc42953832"/>
      <w:bookmarkStart w:id="61" w:name="_Toc43463149"/>
      <w:r>
        <w:t>5.1</w:t>
      </w:r>
      <w:r>
        <w:tab/>
        <w:t>Introduction</w:t>
      </w:r>
      <w:bookmarkEnd w:id="58"/>
      <w:bookmarkEnd w:id="59"/>
      <w:bookmarkEnd w:id="60"/>
      <w:bookmarkEnd w:id="61"/>
    </w:p>
    <w:p w:rsidR="00131682" w:rsidRPr="000B71E3" w:rsidRDefault="00131682" w:rsidP="00131682">
      <w:r w:rsidRPr="000B71E3">
        <w:t xml:space="preserve">The </w:t>
      </w:r>
      <w:r>
        <w:rPr>
          <w:rFonts w:hint="eastAsia"/>
        </w:rPr>
        <w:t>NSSAA</w:t>
      </w:r>
      <w:r>
        <w:t>F</w:t>
      </w:r>
      <w:r w:rsidRPr="000B71E3">
        <w:t xml:space="preserve"> offers the following services via the N</w:t>
      </w:r>
      <w:r>
        <w:t>n</w:t>
      </w:r>
      <w:r>
        <w:rPr>
          <w:rFonts w:hint="eastAsia"/>
        </w:rPr>
        <w:t>ssaa</w:t>
      </w:r>
      <w:r>
        <w:t>f</w:t>
      </w:r>
      <w:r w:rsidRPr="000B71E3">
        <w:t xml:space="preserve"> interface:</w:t>
      </w:r>
    </w:p>
    <w:p w:rsidR="00131682" w:rsidRDefault="00131682" w:rsidP="00757424">
      <w:pPr>
        <w:pStyle w:val="B1"/>
      </w:pPr>
      <w:r w:rsidRPr="000B71E3">
        <w:t>-</w:t>
      </w:r>
      <w:r w:rsidRPr="000B71E3">
        <w:tab/>
        <w:t>N</w:t>
      </w:r>
      <w:r>
        <w:t>n</w:t>
      </w:r>
      <w:r>
        <w:rPr>
          <w:rFonts w:hint="eastAsia"/>
          <w:lang w:eastAsia="zh-CN"/>
        </w:rPr>
        <w:t>ssaaf</w:t>
      </w:r>
      <w:r w:rsidRPr="000B71E3">
        <w:t>_</w:t>
      </w:r>
      <w:r>
        <w:rPr>
          <w:rFonts w:hint="eastAsia"/>
          <w:lang w:eastAsia="zh-CN"/>
        </w:rPr>
        <w:t>NSSAA</w:t>
      </w:r>
      <w:r w:rsidRPr="000B71E3">
        <w:t xml:space="preserve"> Service</w:t>
      </w:r>
    </w:p>
    <w:p w:rsidR="008A6D4A" w:rsidRPr="002D1C72" w:rsidRDefault="008A6D4A" w:rsidP="008A6D4A">
      <w:r w:rsidRPr="002D1C72">
        <w:t>Table</w:t>
      </w:r>
      <w:r w:rsidR="00FC5E1B">
        <w:rPr>
          <w:lang w:val="en-US"/>
        </w:rPr>
        <w:t> </w:t>
      </w:r>
      <w:r w:rsidRPr="002D1C72">
        <w:t>5.1-</w:t>
      </w:r>
      <w:r w:rsidR="00131682">
        <w:t>1</w:t>
      </w:r>
      <w:r w:rsidRPr="002D1C72">
        <w:t xml:space="preserve"> summarizes the corresponding APIs defined for this specification.</w:t>
      </w:r>
    </w:p>
    <w:p w:rsidR="008A6D4A" w:rsidRPr="002D1C72" w:rsidRDefault="008A6D4A" w:rsidP="008A6D4A">
      <w:pPr>
        <w:pStyle w:val="TH"/>
      </w:pPr>
      <w:r w:rsidRPr="002D1C72">
        <w:t>Table</w:t>
      </w:r>
      <w:r w:rsidR="006E0A42">
        <w:rPr>
          <w:lang w:val="en-US"/>
        </w:rPr>
        <w:t> </w:t>
      </w:r>
      <w:r w:rsidRPr="002D1C72">
        <w:t>5.1-</w:t>
      </w:r>
      <w:r w:rsidR="00131682">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42"/>
        <w:gridCol w:w="2160"/>
        <w:gridCol w:w="2245"/>
        <w:gridCol w:w="1197"/>
        <w:gridCol w:w="1147"/>
      </w:tblGrid>
      <w:tr w:rsidR="008A6D4A" w:rsidRPr="004F472B" w:rsidTr="00757424">
        <w:tc>
          <w:tcPr>
            <w:tcW w:w="2073"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Service Name</w:t>
            </w:r>
          </w:p>
        </w:tc>
        <w:tc>
          <w:tcPr>
            <w:tcW w:w="842"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Clause</w:t>
            </w:r>
          </w:p>
        </w:tc>
        <w:tc>
          <w:tcPr>
            <w:tcW w:w="2160"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Description</w:t>
            </w:r>
          </w:p>
        </w:tc>
        <w:tc>
          <w:tcPr>
            <w:tcW w:w="2245"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OpenAPI Specification File</w:t>
            </w:r>
          </w:p>
        </w:tc>
        <w:tc>
          <w:tcPr>
            <w:tcW w:w="119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apiName</w:t>
            </w:r>
          </w:p>
        </w:tc>
        <w:tc>
          <w:tcPr>
            <w:tcW w:w="1147" w:type="dxa"/>
            <w:shd w:val="clear" w:color="auto" w:fill="auto"/>
          </w:tcPr>
          <w:p w:rsidR="008A6D4A" w:rsidRPr="004F472B" w:rsidRDefault="008A6D4A" w:rsidP="00CA17CC">
            <w:pPr>
              <w:jc w:val="center"/>
              <w:rPr>
                <w:rFonts w:ascii="Arial" w:hAnsi="Arial" w:cs="Arial"/>
                <w:b/>
                <w:sz w:val="18"/>
                <w:szCs w:val="18"/>
              </w:rPr>
            </w:pPr>
            <w:r w:rsidRPr="004F472B">
              <w:rPr>
                <w:rFonts w:ascii="Arial" w:hAnsi="Arial" w:cs="Arial"/>
                <w:b/>
                <w:sz w:val="18"/>
                <w:szCs w:val="18"/>
              </w:rPr>
              <w:t>Annex</w:t>
            </w:r>
          </w:p>
        </w:tc>
      </w:tr>
      <w:tr w:rsidR="000B0B99" w:rsidRPr="004F472B" w:rsidTr="00757424">
        <w:tc>
          <w:tcPr>
            <w:tcW w:w="2073"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w:t>
            </w:r>
          </w:p>
        </w:tc>
        <w:tc>
          <w:tcPr>
            <w:tcW w:w="842"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5.2</w:t>
            </w:r>
          </w:p>
        </w:tc>
        <w:tc>
          <w:tcPr>
            <w:tcW w:w="2160" w:type="dxa"/>
            <w:shd w:val="clear" w:color="auto" w:fill="auto"/>
          </w:tcPr>
          <w:p w:rsidR="000B0B99" w:rsidRPr="004F472B" w:rsidRDefault="000B0B99" w:rsidP="00CA17CC">
            <w:pPr>
              <w:rPr>
                <w:rFonts w:ascii="Arial" w:hAnsi="Arial" w:cs="Arial"/>
                <w:sz w:val="18"/>
                <w:szCs w:val="18"/>
              </w:rPr>
            </w:pPr>
            <w:r>
              <w:rPr>
                <w:rFonts w:ascii="Arial" w:hAnsi="Arial" w:cs="Arial"/>
                <w:sz w:val="18"/>
                <w:szCs w:val="18"/>
                <w:lang w:eastAsia="zh-CN"/>
              </w:rPr>
              <w:t>s</w:t>
            </w:r>
            <w:r>
              <w:rPr>
                <w:rFonts w:ascii="Arial" w:hAnsi="Arial" w:cs="Arial" w:hint="eastAsia"/>
                <w:sz w:val="18"/>
                <w:szCs w:val="18"/>
                <w:lang w:eastAsia="zh-CN"/>
              </w:rPr>
              <w:t xml:space="preserve">lice-Specific </w:t>
            </w:r>
            <w:r>
              <w:rPr>
                <w:rFonts w:ascii="Arial" w:hAnsi="Arial" w:cs="Arial"/>
                <w:sz w:val="18"/>
                <w:szCs w:val="18"/>
                <w:lang w:eastAsia="zh-CN"/>
              </w:rPr>
              <w:t>a</w:t>
            </w:r>
            <w:r>
              <w:rPr>
                <w:rFonts w:ascii="Arial" w:hAnsi="Arial" w:cs="Arial" w:hint="eastAsia"/>
                <w:sz w:val="18"/>
                <w:szCs w:val="18"/>
                <w:lang w:eastAsia="zh-CN"/>
              </w:rPr>
              <w:t xml:space="preserve">uthentication and </w:t>
            </w:r>
            <w:r>
              <w:rPr>
                <w:rFonts w:ascii="Arial" w:hAnsi="Arial" w:cs="Arial"/>
                <w:sz w:val="18"/>
                <w:szCs w:val="18"/>
                <w:lang w:eastAsia="zh-CN"/>
              </w:rPr>
              <w:t>a</w:t>
            </w:r>
            <w:r>
              <w:rPr>
                <w:rFonts w:ascii="Arial" w:hAnsi="Arial" w:cs="Arial" w:hint="eastAsia"/>
                <w:sz w:val="18"/>
                <w:szCs w:val="18"/>
                <w:lang w:eastAsia="zh-CN"/>
              </w:rPr>
              <w:t xml:space="preserve">uthorization </w:t>
            </w:r>
            <w:r>
              <w:rPr>
                <w:rFonts w:ascii="Arial" w:hAnsi="Arial" w:cs="Arial"/>
                <w:sz w:val="18"/>
                <w:szCs w:val="18"/>
                <w:lang w:eastAsia="zh-CN"/>
              </w:rPr>
              <w:t>s</w:t>
            </w:r>
            <w:r>
              <w:rPr>
                <w:rFonts w:ascii="Arial" w:hAnsi="Arial" w:cs="Arial" w:hint="eastAsia"/>
                <w:sz w:val="18"/>
                <w:szCs w:val="18"/>
                <w:lang w:eastAsia="zh-CN"/>
              </w:rPr>
              <w:t>ervice</w:t>
            </w:r>
          </w:p>
        </w:tc>
        <w:tc>
          <w:tcPr>
            <w:tcW w:w="2245"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ssaaf_NSSAA.yaml</w:t>
            </w:r>
          </w:p>
        </w:tc>
        <w:tc>
          <w:tcPr>
            <w:tcW w:w="119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n</w:t>
            </w:r>
            <w:r>
              <w:rPr>
                <w:rFonts w:ascii="Arial" w:hAnsi="Arial" w:cs="Arial"/>
                <w:sz w:val="18"/>
                <w:szCs w:val="18"/>
                <w:lang w:eastAsia="zh-CN"/>
              </w:rPr>
              <w:t>n</w:t>
            </w:r>
            <w:r>
              <w:rPr>
                <w:rFonts w:ascii="Arial" w:hAnsi="Arial" w:cs="Arial" w:hint="eastAsia"/>
                <w:sz w:val="18"/>
                <w:szCs w:val="18"/>
                <w:lang w:eastAsia="zh-CN"/>
              </w:rPr>
              <w:t>ssaaf-nssaa</w:t>
            </w:r>
          </w:p>
        </w:tc>
        <w:tc>
          <w:tcPr>
            <w:tcW w:w="1147" w:type="dxa"/>
            <w:shd w:val="clear" w:color="auto" w:fill="auto"/>
          </w:tcPr>
          <w:p w:rsidR="000B0B99" w:rsidRPr="004F472B" w:rsidRDefault="000B0B99" w:rsidP="00CA17CC">
            <w:pPr>
              <w:rPr>
                <w:rFonts w:ascii="Arial" w:hAnsi="Arial" w:cs="Arial"/>
                <w:sz w:val="18"/>
                <w:szCs w:val="18"/>
              </w:rPr>
            </w:pPr>
            <w:r>
              <w:rPr>
                <w:rFonts w:ascii="Arial" w:hAnsi="Arial" w:cs="Arial" w:hint="eastAsia"/>
                <w:sz w:val="18"/>
                <w:szCs w:val="18"/>
                <w:lang w:eastAsia="zh-CN"/>
              </w:rPr>
              <w:t>A.2</w:t>
            </w:r>
          </w:p>
        </w:tc>
      </w:tr>
    </w:tbl>
    <w:p w:rsidR="008A6D4A" w:rsidRPr="002D1C72" w:rsidRDefault="008A6D4A" w:rsidP="008A6D4A">
      <w:pPr>
        <w:rPr>
          <w:rFonts w:ascii="Arial" w:hAnsi="Arial" w:cs="Arial"/>
          <w:sz w:val="18"/>
          <w:szCs w:val="18"/>
        </w:rPr>
      </w:pPr>
    </w:p>
    <w:p w:rsidR="008A6D4A" w:rsidRDefault="008A6D4A" w:rsidP="008A6D4A">
      <w:pPr>
        <w:pStyle w:val="Heading2"/>
      </w:pPr>
      <w:bookmarkStart w:id="62" w:name="_Toc510696587"/>
      <w:bookmarkStart w:id="63" w:name="_Toc35971379"/>
      <w:bookmarkStart w:id="64" w:name="_Toc42953833"/>
      <w:bookmarkStart w:id="65" w:name="_Toc43463150"/>
      <w:r>
        <w:t>5.2</w:t>
      </w:r>
      <w:r>
        <w:tab/>
      </w:r>
      <w:r w:rsidR="00F94409">
        <w:rPr>
          <w:rFonts w:hint="eastAsia"/>
          <w:lang w:eastAsia="zh-CN"/>
        </w:rPr>
        <w:t>N</w:t>
      </w:r>
      <w:r w:rsidR="00D72552">
        <w:rPr>
          <w:lang w:eastAsia="zh-CN"/>
        </w:rPr>
        <w:t>n</w:t>
      </w:r>
      <w:r w:rsidR="00F94409">
        <w:rPr>
          <w:rFonts w:hint="eastAsia"/>
          <w:lang w:eastAsia="zh-CN"/>
        </w:rPr>
        <w:t>ssaaf_NSSAA</w:t>
      </w:r>
      <w:r w:rsidRPr="00AF47A0">
        <w:t xml:space="preserve"> </w:t>
      </w:r>
      <w:r>
        <w:t>Service</w:t>
      </w:r>
      <w:bookmarkEnd w:id="62"/>
      <w:bookmarkEnd w:id="63"/>
      <w:bookmarkEnd w:id="64"/>
      <w:bookmarkEnd w:id="65"/>
    </w:p>
    <w:p w:rsidR="008A6D4A" w:rsidRDefault="008A6D4A" w:rsidP="008A6D4A">
      <w:pPr>
        <w:pStyle w:val="Heading3"/>
      </w:pPr>
      <w:bookmarkStart w:id="66" w:name="_Toc510696588"/>
      <w:bookmarkStart w:id="67" w:name="_Toc35971380"/>
      <w:bookmarkStart w:id="68" w:name="_Toc42953834"/>
      <w:bookmarkStart w:id="69" w:name="_Toc43463151"/>
      <w:r>
        <w:t>5.2.1</w:t>
      </w:r>
      <w:r>
        <w:tab/>
        <w:t>Service Description</w:t>
      </w:r>
      <w:bookmarkEnd w:id="66"/>
      <w:bookmarkEnd w:id="67"/>
      <w:bookmarkEnd w:id="68"/>
      <w:bookmarkEnd w:id="69"/>
    </w:p>
    <w:p w:rsidR="00237949" w:rsidRPr="00544965" w:rsidRDefault="00237949" w:rsidP="00237949">
      <w:bookmarkStart w:id="70" w:name="_Toc510696589"/>
      <w:bookmarkStart w:id="71" w:name="_Toc35971381"/>
      <w:r>
        <w:t xml:space="preserve">The Nnssaaf_NSSAA service </w:t>
      </w:r>
      <w:r w:rsidRPr="00544965">
        <w:t xml:space="preserve">provides </w:t>
      </w:r>
      <w:r>
        <w:t xml:space="preserve">slice-specific </w:t>
      </w:r>
      <w:r w:rsidRPr="00544965">
        <w:t xml:space="preserve">authentication </w:t>
      </w:r>
      <w:r>
        <w:t>and authorization for a given UE</w:t>
      </w:r>
      <w:r w:rsidRPr="00544965">
        <w:t xml:space="preserve">. The </w:t>
      </w:r>
      <w:r>
        <w:t>NSSAA</w:t>
      </w:r>
      <w:r w:rsidRPr="00544965">
        <w:t>F is acting as NF Service Producer</w:t>
      </w:r>
      <w:r>
        <w:t xml:space="preserve">, while the AMF is the </w:t>
      </w:r>
      <w:r w:rsidRPr="00544965">
        <w:t>NF Service Consumer.</w:t>
      </w:r>
    </w:p>
    <w:p w:rsidR="00237949" w:rsidRDefault="00237949" w:rsidP="00237949">
      <w:r>
        <w:t>Following functionalities are provided by the Nnssaaf service:</w:t>
      </w:r>
    </w:p>
    <w:p w:rsidR="00237949" w:rsidRDefault="00237949" w:rsidP="00237949">
      <w:pPr>
        <w:pStyle w:val="B1"/>
      </w:pPr>
      <w:r>
        <w:t>-</w:t>
      </w:r>
      <w:r>
        <w:tab/>
        <w:t>Perform slice-specific authenticat</w:t>
      </w:r>
      <w:r>
        <w:rPr>
          <w:rFonts w:hint="eastAsia"/>
          <w:lang w:eastAsia="zh-CN"/>
        </w:rPr>
        <w:t>ion</w:t>
      </w:r>
      <w:r>
        <w:t xml:space="preserve"> and authorization for a given UE;</w:t>
      </w:r>
    </w:p>
    <w:p w:rsidR="00237949" w:rsidRDefault="00237949" w:rsidP="00237949">
      <w:pPr>
        <w:pStyle w:val="B1"/>
      </w:pPr>
      <w:r>
        <w:t>-</w:t>
      </w:r>
      <w:r>
        <w:tab/>
        <w:t>Trigger slice-specific re-authentication to a given UE;</w:t>
      </w:r>
    </w:p>
    <w:p w:rsidR="00237949" w:rsidRDefault="00237949" w:rsidP="00237949">
      <w:pPr>
        <w:pStyle w:val="B1"/>
      </w:pPr>
      <w:r>
        <w:t>-</w:t>
      </w:r>
      <w:r>
        <w:tab/>
        <w:t>Revoke the slice-specific authentication and authorization for a given UE.</w:t>
      </w:r>
    </w:p>
    <w:p w:rsidR="00237949" w:rsidRPr="003078D0" w:rsidRDefault="00237949" w:rsidP="00237949">
      <w:r>
        <w:t>The Nnssaaf_NSSAA service supports the following service operations.</w:t>
      </w:r>
    </w:p>
    <w:p w:rsidR="00237949" w:rsidRDefault="00237949" w:rsidP="00237949">
      <w:pPr>
        <w:pStyle w:val="TH"/>
      </w:pPr>
      <w:r w:rsidRPr="00990165">
        <w:t>Table</w:t>
      </w:r>
      <w:r>
        <w:t> 5.2.1</w:t>
      </w:r>
      <w:r w:rsidRPr="00990165">
        <w:t>-1:</w:t>
      </w:r>
      <w:r>
        <w:t xml:space="preserve"> Service operations supported by the Nnssaaf_NSSAA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37949" w:rsidTr="00A70BC9">
        <w:tc>
          <w:tcPr>
            <w:tcW w:w="1951" w:type="dxa"/>
          </w:tcPr>
          <w:p w:rsidR="00237949" w:rsidRPr="009B67AF" w:rsidRDefault="00237949" w:rsidP="00A70BC9">
            <w:pPr>
              <w:pStyle w:val="TAH"/>
            </w:pPr>
            <w:r w:rsidRPr="009B67AF">
              <w:t>Service Operations</w:t>
            </w:r>
          </w:p>
        </w:tc>
        <w:tc>
          <w:tcPr>
            <w:tcW w:w="3969" w:type="dxa"/>
          </w:tcPr>
          <w:p w:rsidR="00237949" w:rsidRPr="009B67AF" w:rsidRDefault="00237949" w:rsidP="00A70BC9">
            <w:pPr>
              <w:pStyle w:val="TAH"/>
            </w:pPr>
            <w:r>
              <w:t>Description</w:t>
            </w:r>
          </w:p>
        </w:tc>
        <w:tc>
          <w:tcPr>
            <w:tcW w:w="1843" w:type="dxa"/>
          </w:tcPr>
          <w:p w:rsidR="00237949" w:rsidRPr="009B67AF" w:rsidRDefault="00237949" w:rsidP="00A70BC9">
            <w:pPr>
              <w:pStyle w:val="TAH"/>
            </w:pPr>
            <w:r w:rsidRPr="009B67AF">
              <w:t>Operation</w:t>
            </w:r>
          </w:p>
          <w:p w:rsidR="00237949" w:rsidRPr="009B67AF" w:rsidRDefault="00237949" w:rsidP="00A70BC9">
            <w:pPr>
              <w:pStyle w:val="TAH"/>
            </w:pPr>
            <w:r w:rsidRPr="009B67AF">
              <w:t>Semantics</w:t>
            </w:r>
          </w:p>
        </w:tc>
        <w:tc>
          <w:tcPr>
            <w:tcW w:w="1701" w:type="dxa"/>
          </w:tcPr>
          <w:p w:rsidR="00237949" w:rsidRPr="009B67AF" w:rsidRDefault="00237949" w:rsidP="00A70BC9">
            <w:pPr>
              <w:pStyle w:val="TAH"/>
            </w:pPr>
            <w:r w:rsidRPr="009B67AF">
              <w:t>Example Consumer(s)</w:t>
            </w:r>
          </w:p>
        </w:tc>
      </w:tr>
      <w:tr w:rsidR="00237949" w:rsidRPr="00A473A5" w:rsidTr="00A70BC9">
        <w:tc>
          <w:tcPr>
            <w:tcW w:w="1951" w:type="dxa"/>
          </w:tcPr>
          <w:p w:rsidR="00237949" w:rsidRPr="009B67AF" w:rsidRDefault="00237949" w:rsidP="00A70BC9">
            <w:pPr>
              <w:pStyle w:val="TAL"/>
            </w:pPr>
            <w:r>
              <w:t>Authenticate</w:t>
            </w:r>
          </w:p>
        </w:tc>
        <w:tc>
          <w:tcPr>
            <w:tcW w:w="3969" w:type="dxa"/>
          </w:tcPr>
          <w:p w:rsidR="00237949" w:rsidRPr="009B67AF" w:rsidRDefault="00237949" w:rsidP="00A70BC9">
            <w:pPr>
              <w:pStyle w:val="TAL"/>
            </w:pPr>
            <w:r>
              <w:t>Perform slice-specific authentication and authorization for a given UE.</w:t>
            </w:r>
          </w:p>
        </w:tc>
        <w:tc>
          <w:tcPr>
            <w:tcW w:w="1843" w:type="dxa"/>
          </w:tcPr>
          <w:p w:rsidR="00237949" w:rsidRPr="009B67AF" w:rsidRDefault="00237949" w:rsidP="00A70BC9">
            <w:pPr>
              <w:pStyle w:val="TAL"/>
            </w:pPr>
            <w:r w:rsidRPr="009B67AF">
              <w:t>Request/Response</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Re-Authentication Notification</w:t>
            </w:r>
          </w:p>
        </w:tc>
        <w:tc>
          <w:tcPr>
            <w:tcW w:w="3969" w:type="dxa"/>
          </w:tcPr>
          <w:p w:rsidR="00237949" w:rsidRPr="009B67AF" w:rsidRDefault="00237949" w:rsidP="00A70BC9">
            <w:pPr>
              <w:pStyle w:val="TAL"/>
            </w:pPr>
            <w:r>
              <w:t>Request slice-specific re-authentication and re-authorization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r w:rsidR="00237949" w:rsidRPr="00A473A5" w:rsidTr="00A70BC9">
        <w:tc>
          <w:tcPr>
            <w:tcW w:w="1951" w:type="dxa"/>
          </w:tcPr>
          <w:p w:rsidR="00237949" w:rsidRPr="009B67AF" w:rsidRDefault="00237949" w:rsidP="00A70BC9">
            <w:pPr>
              <w:pStyle w:val="TAL"/>
            </w:pPr>
            <w:r>
              <w:t>Revocation Notification</w:t>
            </w:r>
          </w:p>
        </w:tc>
        <w:tc>
          <w:tcPr>
            <w:tcW w:w="3969" w:type="dxa"/>
          </w:tcPr>
          <w:p w:rsidR="00237949" w:rsidRPr="009B67AF" w:rsidRDefault="00237949" w:rsidP="00A70BC9">
            <w:pPr>
              <w:pStyle w:val="TAL"/>
            </w:pPr>
            <w:r>
              <w:t>Request revocation of slice-specific authentication and authorization result for a given UE.</w:t>
            </w:r>
          </w:p>
        </w:tc>
        <w:tc>
          <w:tcPr>
            <w:tcW w:w="1843" w:type="dxa"/>
          </w:tcPr>
          <w:p w:rsidR="00237949" w:rsidRPr="009B67AF" w:rsidRDefault="00237949" w:rsidP="00A70BC9">
            <w:pPr>
              <w:pStyle w:val="TAL"/>
            </w:pPr>
            <w:r w:rsidRPr="00C32507">
              <w:t>Callback</w:t>
            </w:r>
          </w:p>
        </w:tc>
        <w:tc>
          <w:tcPr>
            <w:tcW w:w="1701" w:type="dxa"/>
          </w:tcPr>
          <w:p w:rsidR="00237949" w:rsidRPr="009B67AF" w:rsidRDefault="00237949" w:rsidP="00A70BC9">
            <w:pPr>
              <w:pStyle w:val="TAL"/>
            </w:pPr>
            <w:r w:rsidRPr="009B67AF">
              <w:t>AMF</w:t>
            </w:r>
          </w:p>
        </w:tc>
      </w:tr>
    </w:tbl>
    <w:p w:rsidR="00237949" w:rsidRDefault="00237949" w:rsidP="00237949"/>
    <w:p w:rsidR="008A6D4A" w:rsidRDefault="008A6D4A" w:rsidP="008A6D4A">
      <w:pPr>
        <w:pStyle w:val="Heading3"/>
      </w:pPr>
      <w:bookmarkStart w:id="72" w:name="_Toc42953835"/>
      <w:bookmarkStart w:id="73" w:name="_Toc43463152"/>
      <w:r>
        <w:t>5.2.2</w:t>
      </w:r>
      <w:r>
        <w:tab/>
        <w:t>Service Operations</w:t>
      </w:r>
      <w:bookmarkEnd w:id="70"/>
      <w:bookmarkEnd w:id="71"/>
      <w:bookmarkEnd w:id="72"/>
      <w:bookmarkEnd w:id="73"/>
    </w:p>
    <w:p w:rsidR="008A6D4A" w:rsidRDefault="008A6D4A" w:rsidP="008A6D4A">
      <w:pPr>
        <w:pStyle w:val="Heading4"/>
      </w:pPr>
      <w:bookmarkStart w:id="74" w:name="_Toc510696590"/>
      <w:bookmarkStart w:id="75" w:name="_Toc35971382"/>
      <w:bookmarkStart w:id="76" w:name="_Toc42953836"/>
      <w:bookmarkStart w:id="77" w:name="_Toc43463153"/>
      <w:r>
        <w:t>5.2.2.1</w:t>
      </w:r>
      <w:r>
        <w:tab/>
        <w:t>Introduction</w:t>
      </w:r>
      <w:bookmarkEnd w:id="74"/>
      <w:bookmarkEnd w:id="75"/>
      <w:bookmarkEnd w:id="76"/>
      <w:bookmarkEnd w:id="77"/>
    </w:p>
    <w:p w:rsidR="004E3CE4" w:rsidRDefault="004E3CE4" w:rsidP="004E3CE4">
      <w:bookmarkStart w:id="78" w:name="_Toc510696591"/>
      <w:bookmarkStart w:id="79" w:name="_Toc35971383"/>
      <w:r>
        <w:t>See Table 5.2.1-1 for an overview of the service operations supported by the Nnssaaf_NSSAA service.</w:t>
      </w:r>
    </w:p>
    <w:p w:rsidR="008A6D4A" w:rsidRDefault="008A6D4A" w:rsidP="008A6D4A">
      <w:pPr>
        <w:pStyle w:val="Heading4"/>
        <w:rPr>
          <w:lang w:eastAsia="zh-CN"/>
        </w:rPr>
      </w:pPr>
      <w:bookmarkStart w:id="80" w:name="_Toc42953837"/>
      <w:bookmarkStart w:id="81" w:name="_Toc43463154"/>
      <w:r>
        <w:t>5.2.2.2</w:t>
      </w:r>
      <w:r>
        <w:tab/>
      </w:r>
      <w:bookmarkEnd w:id="78"/>
      <w:bookmarkEnd w:id="79"/>
      <w:r w:rsidR="00535A27">
        <w:rPr>
          <w:rFonts w:hint="eastAsia"/>
          <w:lang w:eastAsia="zh-CN"/>
        </w:rPr>
        <w:t>Authenticate</w:t>
      </w:r>
      <w:bookmarkEnd w:id="80"/>
      <w:bookmarkEnd w:id="81"/>
    </w:p>
    <w:p w:rsidR="008A6D4A" w:rsidRDefault="008A6D4A" w:rsidP="008A6D4A">
      <w:pPr>
        <w:pStyle w:val="Heading5"/>
      </w:pPr>
      <w:bookmarkStart w:id="82" w:name="_Toc510696592"/>
      <w:bookmarkStart w:id="83" w:name="_Toc35971384"/>
      <w:bookmarkStart w:id="84" w:name="_Toc42953838"/>
      <w:bookmarkStart w:id="85" w:name="_Toc43463155"/>
      <w:r>
        <w:t>5.2.2.2.1</w:t>
      </w:r>
      <w:r>
        <w:tab/>
        <w:t>General</w:t>
      </w:r>
      <w:bookmarkEnd w:id="82"/>
      <w:bookmarkEnd w:id="83"/>
      <w:bookmarkEnd w:id="84"/>
      <w:bookmarkEnd w:id="85"/>
    </w:p>
    <w:p w:rsidR="00915654" w:rsidRDefault="00915654" w:rsidP="00915654">
      <w:pPr>
        <w:rPr>
          <w:rFonts w:eastAsia="SimSun"/>
          <w:lang w:eastAsia="zh-CN"/>
        </w:rPr>
      </w:pPr>
      <w:bookmarkStart w:id="86" w:name="_Toc510696595"/>
      <w:bookmarkStart w:id="87" w:name="_Toc35971387"/>
      <w:r w:rsidRPr="00544965">
        <w:t xml:space="preserve">The Authenticate </w:t>
      </w:r>
      <w:r>
        <w:t xml:space="preserve">service operation </w:t>
      </w:r>
      <w:r w:rsidRPr="00544965">
        <w:t xml:space="preserve">permits the NF </w:t>
      </w:r>
      <w:r>
        <w:t xml:space="preserve">Service Consumer (i.e. the AMF) </w:t>
      </w:r>
      <w:r w:rsidRPr="00544965">
        <w:t xml:space="preserve">to initiate </w:t>
      </w:r>
      <w:r>
        <w:t>slice-specific a</w:t>
      </w:r>
      <w:r w:rsidRPr="00544965">
        <w:t xml:space="preserve">uthentication </w:t>
      </w:r>
      <w:r>
        <w:t xml:space="preserve">and authorization. </w:t>
      </w:r>
      <w:r>
        <w:rPr>
          <w:rFonts w:eastAsia="SimSun"/>
          <w:lang w:eastAsia="zh-CN"/>
        </w:rPr>
        <w:t>T</w:t>
      </w:r>
      <w:r w:rsidRPr="00BC0994">
        <w:rPr>
          <w:rFonts w:eastAsia="SimSun"/>
          <w:lang w:eastAsia="zh-CN"/>
        </w:rPr>
        <w:t xml:space="preserve">he </w:t>
      </w:r>
      <w:r>
        <w:rPr>
          <w:rFonts w:eastAsia="SimSun"/>
          <w:lang w:eastAsia="zh-CN"/>
        </w:rPr>
        <w:t>NSSAAF</w:t>
      </w:r>
      <w:r w:rsidRPr="00BC0994">
        <w:rPr>
          <w:rFonts w:eastAsia="SimSun"/>
          <w:lang w:eastAsia="zh-CN"/>
        </w:rPr>
        <w:t xml:space="preserve"> </w:t>
      </w:r>
      <w:r>
        <w:rPr>
          <w:rFonts w:eastAsia="SimSun"/>
          <w:lang w:eastAsia="zh-CN"/>
        </w:rPr>
        <w:t>may relay the EAP message to a</w:t>
      </w:r>
      <w:r>
        <w:rPr>
          <w:rFonts w:eastAsia="SimSun" w:hint="eastAsia"/>
          <w:lang w:eastAsia="zh-CN"/>
        </w:rPr>
        <w:t>n</w:t>
      </w:r>
      <w:r>
        <w:rPr>
          <w:rFonts w:eastAsia="SimSun"/>
          <w:lang w:eastAsia="zh-CN"/>
        </w:rPr>
        <w:t xml:space="preserve"> AAA-S and collect the result of slice-</w:t>
      </w:r>
      <w:r>
        <w:rPr>
          <w:rFonts w:eastAsia="SimSun"/>
          <w:lang w:eastAsia="zh-CN"/>
        </w:rPr>
        <w:lastRenderedPageBreak/>
        <w:t>specific authentication and authorization from the AAA-S, as specified in clause 4.2.9.2 of 3GPP TS 23.502 [3], and clause </w:t>
      </w:r>
      <w:r w:rsidRPr="00347295">
        <w:rPr>
          <w:rFonts w:eastAsia="SimSun"/>
          <w:highlight w:val="yellow"/>
          <w:lang w:eastAsia="zh-CN"/>
        </w:rPr>
        <w:t>x.x.x</w:t>
      </w:r>
      <w:r>
        <w:rPr>
          <w:rFonts w:eastAsia="SimSun"/>
          <w:lang w:eastAsia="zh-CN"/>
        </w:rPr>
        <w:t xml:space="preserve"> of 3GPP TS 33.501 [8].</w:t>
      </w:r>
    </w:p>
    <w:p w:rsidR="00915654" w:rsidRPr="00544965" w:rsidRDefault="00915654" w:rsidP="00915654">
      <w:r>
        <w:t>T</w:t>
      </w:r>
      <w:r w:rsidRPr="00544965">
        <w:t>he NF Service Consumer (</w:t>
      </w:r>
      <w:r>
        <w:t xml:space="preserve">i.e. the </w:t>
      </w:r>
      <w:r w:rsidRPr="00544965">
        <w:t xml:space="preserve">AMF) </w:t>
      </w:r>
      <w:r>
        <w:t>shall send a POST request to the resource representing slice authentication collection (i.e. …/v1/slice-authentications) to request</w:t>
      </w:r>
      <w:r w:rsidRPr="00544965">
        <w:t xml:space="preserve"> the </w:t>
      </w:r>
      <w:r>
        <w:rPr>
          <w:lang w:eastAsia="zh-CN"/>
        </w:rPr>
        <w:t>NSSAAF</w:t>
      </w:r>
      <w:r>
        <w:rPr>
          <w:rFonts w:hint="eastAsia"/>
          <w:lang w:eastAsia="zh-CN"/>
        </w:rPr>
        <w:t xml:space="preserve"> to </w:t>
      </w:r>
      <w:r>
        <w:rPr>
          <w:lang w:eastAsia="zh-CN"/>
        </w:rPr>
        <w:t xml:space="preserve">create the corresponding resource context and </w:t>
      </w:r>
      <w:r>
        <w:rPr>
          <w:rFonts w:hint="eastAsia"/>
          <w:lang w:eastAsia="zh-CN"/>
        </w:rPr>
        <w:t xml:space="preserve">perform </w:t>
      </w:r>
      <w:r>
        <w:rPr>
          <w:lang w:eastAsia="zh-CN"/>
        </w:rPr>
        <w:t>s</w:t>
      </w:r>
      <w:r>
        <w:rPr>
          <w:rFonts w:hint="eastAsia"/>
          <w:lang w:eastAsia="zh-CN"/>
        </w:rPr>
        <w:t>lice-</w:t>
      </w:r>
      <w:r>
        <w:rPr>
          <w:lang w:eastAsia="zh-CN"/>
        </w:rPr>
        <w:t>s</w:t>
      </w:r>
      <w:r>
        <w:rPr>
          <w:rFonts w:hint="eastAsia"/>
          <w:lang w:eastAsia="zh-CN"/>
        </w:rPr>
        <w:t xml:space="preserve">pecific </w:t>
      </w:r>
      <w:r>
        <w:rPr>
          <w:lang w:eastAsia="zh-CN"/>
        </w:rPr>
        <w:t>a</w:t>
      </w:r>
      <w:r>
        <w:rPr>
          <w:rFonts w:hint="eastAsia"/>
          <w:lang w:eastAsia="zh-CN"/>
        </w:rPr>
        <w:t xml:space="preserve">uthentication and </w:t>
      </w:r>
      <w:r>
        <w:rPr>
          <w:lang w:eastAsia="zh-CN"/>
        </w:rPr>
        <w:t>a</w:t>
      </w:r>
      <w:r>
        <w:rPr>
          <w:rFonts w:hint="eastAsia"/>
          <w:lang w:eastAsia="zh-CN"/>
        </w:rPr>
        <w:t>uthorization.</w:t>
      </w:r>
    </w:p>
    <w:p w:rsidR="00915654" w:rsidRPr="00544965" w:rsidRDefault="00915654" w:rsidP="00915654">
      <w:pPr>
        <w:pStyle w:val="TH"/>
      </w:pPr>
      <w:r w:rsidRPr="00544965">
        <w:object w:dxaOrig="12326" w:dyaOrig="8386">
          <v:shape id="_x0000_i1026" type="#_x0000_t75" style="width:477.8pt;height:325.4pt" o:ole="">
            <v:imagedata r:id="rId14" o:title=""/>
          </v:shape>
          <o:OLEObject Type="Embed" ProgID="Visio.Drawing.11" ShapeID="_x0000_i1026" DrawAspect="Content" ObjectID="_1654076039" r:id="rId15"/>
        </w:object>
      </w:r>
    </w:p>
    <w:p w:rsidR="00915654" w:rsidRPr="00544965" w:rsidRDefault="00915654" w:rsidP="00915654">
      <w:pPr>
        <w:pStyle w:val="TF"/>
        <w:rPr>
          <w:lang w:eastAsia="zh-CN"/>
        </w:rPr>
      </w:pPr>
      <w:r w:rsidRPr="00544965">
        <w:t>Figure</w:t>
      </w:r>
      <w:r>
        <w:t> </w:t>
      </w:r>
      <w:r w:rsidRPr="00544965">
        <w:t>5.</w:t>
      </w:r>
      <w:r>
        <w:rPr>
          <w:lang w:eastAsia="zh-CN"/>
        </w:rPr>
        <w:t>2</w:t>
      </w:r>
      <w:r w:rsidRPr="00544965">
        <w:t>.2.2.</w:t>
      </w:r>
      <w:r>
        <w:t>1</w:t>
      </w:r>
      <w:r w:rsidRPr="00544965">
        <w:t xml:space="preserve">-1: </w:t>
      </w:r>
      <w:r>
        <w:rPr>
          <w:rFonts w:hint="eastAsia"/>
          <w:lang w:eastAsia="zh-CN"/>
        </w:rPr>
        <w:t>Slice-Specific Authentication and Authorization</w:t>
      </w:r>
    </w:p>
    <w:p w:rsidR="00915654" w:rsidRDefault="00915654" w:rsidP="00915654">
      <w:pPr>
        <w:pStyle w:val="B1"/>
      </w:pPr>
      <w:r w:rsidRPr="00544965">
        <w:t>1.</w:t>
      </w:r>
      <w:r w:rsidRPr="00544965">
        <w:tab/>
        <w:t xml:space="preserve">The NF Service Consumer (AMF) shall send a POST request to the </w:t>
      </w:r>
      <w:r>
        <w:t xml:space="preserve">NSSAAF, targeting the resource of slice authentication collection (i.e. …/v1/slice-authentications), to perform slice-specific authentication and authorization. </w:t>
      </w:r>
    </w:p>
    <w:p w:rsidR="00915654" w:rsidRDefault="00915654" w:rsidP="00915654">
      <w:pPr>
        <w:pStyle w:val="B1"/>
        <w:ind w:firstLine="0"/>
      </w:pPr>
      <w:r w:rsidRPr="00544965">
        <w:t xml:space="preserve">The payload of the body shall contain </w:t>
      </w:r>
      <w:r>
        <w:t>the slice authentication information,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Default="00915654" w:rsidP="00915654">
      <w:pPr>
        <w:pStyle w:val="B1"/>
        <w:ind w:firstLine="0"/>
      </w:pPr>
      <w:r w:rsidRPr="00544965">
        <w:t>-</w:t>
      </w:r>
      <w:r w:rsidRPr="00544965">
        <w:tab/>
      </w:r>
      <w:r>
        <w:t>EAP ID Response message (which is received from the UE)</w:t>
      </w:r>
    </w:p>
    <w:p w:rsidR="00E437BE" w:rsidRDefault="00915654" w:rsidP="00915654">
      <w:pPr>
        <w:pStyle w:val="B1"/>
        <w:ind w:firstLine="0"/>
      </w:pPr>
      <w:r>
        <w:t>-</w:t>
      </w:r>
      <w:r>
        <w:tab/>
        <w:t>optionally, the AAA-S address</w:t>
      </w:r>
    </w:p>
    <w:p w:rsidR="00915654" w:rsidRPr="00544965" w:rsidRDefault="00915654" w:rsidP="00915654">
      <w:pPr>
        <w:pStyle w:val="EditorsNote"/>
      </w:pPr>
      <w:r>
        <w:t>Editor</w:t>
      </w:r>
      <w:r w:rsidRPr="00441CD0">
        <w:t>'</w:t>
      </w:r>
      <w:r>
        <w:t>s Note:</w:t>
      </w:r>
      <w:r>
        <w:tab/>
        <w:t>It is FFS whether the AAA-S address is provided by the AMF in this step and subsequent steps.</w:t>
      </w:r>
    </w:p>
    <w:p w:rsidR="00915654" w:rsidRDefault="00915654" w:rsidP="00915654">
      <w:pPr>
        <w:pStyle w:val="B1"/>
        <w:ind w:firstLine="0"/>
      </w:pPr>
      <w:r>
        <w:t>-</w:t>
      </w:r>
      <w:r>
        <w:tab/>
        <w:t>optionally, the callback URI of the AMF to receive re-authentication notification from the NSSAAF;</w:t>
      </w:r>
    </w:p>
    <w:p w:rsidR="00915654" w:rsidRDefault="00915654" w:rsidP="00915654">
      <w:pPr>
        <w:pStyle w:val="B1"/>
        <w:ind w:firstLine="0"/>
      </w:pPr>
      <w:r>
        <w:t>-</w:t>
      </w:r>
      <w:r>
        <w:tab/>
        <w:t>optionally, the callback URI of the AMF to receive revocation notification from the NSSAAF.</w:t>
      </w:r>
    </w:p>
    <w:p w:rsidR="00915654" w:rsidRDefault="00915654" w:rsidP="00915654">
      <w:pPr>
        <w:pStyle w:val="B1"/>
        <w:ind w:firstLine="0"/>
      </w:pPr>
      <w:r>
        <w:t>Based on local policy, the AMF may determine to provide callback URI(s) for receiving re-authentication notification or revocation notification. For example, the callback URIs are provided for an UE identified with low mobility characteristic.</w:t>
      </w:r>
    </w:p>
    <w:p w:rsidR="00915654" w:rsidRDefault="00915654" w:rsidP="00915654">
      <w:pPr>
        <w:pStyle w:val="B1"/>
      </w:pPr>
      <w:r>
        <w:t>2.</w:t>
      </w:r>
      <w:r>
        <w:tab/>
        <w:t xml:space="preserve">The NSSAAF creates slice authentication context for the UE, and starts the slice-specific authentication and authorization procedure. If the AAA-S is involved in slice-specific authentication and authorization procedure, </w:t>
      </w:r>
      <w:r>
        <w:lastRenderedPageBreak/>
        <w:t>the NSSAAF shall forward the EAP ID Response message to the AAA-S. Depend</w:t>
      </w:r>
      <w:r>
        <w:rPr>
          <w:rFonts w:hint="eastAsia"/>
          <w:lang w:eastAsia="zh-CN"/>
        </w:rPr>
        <w:t>ing</w:t>
      </w:r>
      <w:r>
        <w:t xml:space="preserve"> on the result, </w:t>
      </w:r>
      <w:r>
        <w:rPr>
          <w:rFonts w:hint="eastAsia"/>
          <w:lang w:eastAsia="zh-CN"/>
        </w:rPr>
        <w:t xml:space="preserve">either </w:t>
      </w:r>
      <w:r>
        <w:t>step 3a or step 3b is performed.</w:t>
      </w:r>
    </w:p>
    <w:p w:rsidR="00915654" w:rsidRPr="00544965" w:rsidRDefault="00915654" w:rsidP="00915654">
      <w:pPr>
        <w:pStyle w:val="B1"/>
      </w:pPr>
      <w:r>
        <w:t>3a.</w:t>
      </w:r>
      <w:r>
        <w:tab/>
      </w:r>
      <w:r w:rsidRPr="00544965">
        <w:t xml:space="preserve">On success, "201 Created" shall be returned. </w:t>
      </w:r>
      <w:r>
        <w:t>T</w:t>
      </w:r>
      <w:r w:rsidRPr="00544965">
        <w:t>he "Location" header shall contain the URI of the created resource (e.g. .../</w:t>
      </w:r>
      <w:r>
        <w:t>v1</w:t>
      </w:r>
      <w:r w:rsidRPr="00544965">
        <w:t>/</w:t>
      </w:r>
      <w:r>
        <w:t>slice-</w:t>
      </w:r>
      <w:r w:rsidRPr="00544965">
        <w:t>authentications/{</w:t>
      </w:r>
      <w:r>
        <w:t>a</w:t>
      </w:r>
      <w:r w:rsidRPr="00544965">
        <w:t>uthCtxId}).</w:t>
      </w:r>
      <w:r>
        <w:t xml:space="preserve"> </w:t>
      </w:r>
      <w:r w:rsidRPr="00544965">
        <w:t xml:space="preserve">The payload body shall contain the </w:t>
      </w:r>
      <w:r>
        <w:t>slice authentication context, which includes the EAP message generated by the NSSAAF or from the AAA-S</w:t>
      </w:r>
      <w:r w:rsidRPr="00544965">
        <w:t>.</w:t>
      </w:r>
      <w:r>
        <w:t xml:space="preserve"> The NF Service Consumer (i.e. the AMF) shall forward the received EAP message to the UE in NAS message, as specified in clause 4.2.9.2 of 3GPP TS 23.502 [3].</w:t>
      </w:r>
    </w:p>
    <w:p w:rsidR="00915654" w:rsidRDefault="00915654" w:rsidP="00915654">
      <w:pPr>
        <w:pStyle w:val="B1"/>
      </w:pPr>
      <w:r>
        <w:t>3b.</w:t>
      </w:r>
      <w:r>
        <w:tab/>
      </w:r>
      <w:r w:rsidRPr="00544965">
        <w:t xml:space="preserve">On failure, one of the HTTP status code listed in </w:t>
      </w:r>
      <w:r>
        <w:rPr>
          <w:rFonts w:hint="eastAsia"/>
          <w:lang w:eastAsia="zh-CN"/>
        </w:rPr>
        <w:t>T</w:t>
      </w:r>
      <w:r w:rsidRPr="00544965">
        <w:t>able</w:t>
      </w:r>
      <w:r>
        <w:rPr>
          <w:lang w:val="en-US"/>
        </w:rPr>
        <w:t> </w:t>
      </w:r>
      <w:r w:rsidRPr="00544965">
        <w:t>6.</w:t>
      </w:r>
      <w:r>
        <w:t>1</w:t>
      </w:r>
      <w:r w:rsidRPr="00544965">
        <w:t>.7.3-1 shall be returned with the message body containing a ProblemDetails structure with the "cause" attribute set to one of the application error listed in Table</w:t>
      </w:r>
      <w:r>
        <w:rPr>
          <w:lang w:val="en-US"/>
        </w:rPr>
        <w:t> </w:t>
      </w:r>
      <w:r w:rsidRPr="00544965">
        <w:t>6.</w:t>
      </w:r>
      <w:r>
        <w:t>1</w:t>
      </w:r>
      <w:r w:rsidRPr="00544965">
        <w:t>.7.3-1. If the s</w:t>
      </w:r>
      <w:r>
        <w:t>lice</w:t>
      </w:r>
      <w:r w:rsidRPr="00544965">
        <w:t xml:space="preserve"> is not authorized, the </w:t>
      </w:r>
      <w:r>
        <w:t>NSSAAF</w:t>
      </w:r>
      <w:r w:rsidRPr="00544965">
        <w:t xml:space="preserve"> shall use the "</w:t>
      </w:r>
      <w:r>
        <w:t>SLICE</w:t>
      </w:r>
      <w:r w:rsidRPr="00544965">
        <w:t>_</w:t>
      </w:r>
      <w:r>
        <w:t>AUTH_REJECTED</w:t>
      </w:r>
      <w:r w:rsidRPr="00544965">
        <w:t>"</w:t>
      </w:r>
      <w:r>
        <w:t xml:space="preserve"> application error code</w:t>
      </w:r>
      <w:r w:rsidRPr="00544965">
        <w:t>.</w:t>
      </w:r>
    </w:p>
    <w:p w:rsidR="00915654" w:rsidRDefault="00915654" w:rsidP="00915654">
      <w:pPr>
        <w:pStyle w:val="B1"/>
      </w:pPr>
      <w:r>
        <w:t>4</w:t>
      </w:r>
      <w:r w:rsidRPr="00544965">
        <w:t>.</w:t>
      </w:r>
      <w:r w:rsidRPr="00544965">
        <w:tab/>
      </w:r>
      <w:r>
        <w:t xml:space="preserve">Once receiving EAP message from the UE, the NF Service Consumer (i.e. the AMF) shall </w:t>
      </w:r>
      <w:r w:rsidRPr="00544965">
        <w:t xml:space="preserve">send a PUT </w:t>
      </w:r>
      <w:r>
        <w:t>request to the NSSAAF, targeting the resource of the slice authentication context (i.e. …/v1/slice-authentications/{authCtxId}).</w:t>
      </w:r>
    </w:p>
    <w:p w:rsidR="00915654" w:rsidRDefault="00915654" w:rsidP="00915654">
      <w:pPr>
        <w:pStyle w:val="B1"/>
        <w:ind w:firstLine="0"/>
      </w:pPr>
      <w:r>
        <w:t xml:space="preserve">The payload body shall carry the slice authentication confirmation </w:t>
      </w:r>
      <w:r>
        <w:rPr>
          <w:rFonts w:hint="eastAsia"/>
          <w:lang w:eastAsia="zh-CN"/>
        </w:rPr>
        <w:t>data</w:t>
      </w:r>
      <w:r>
        <w:t xml:space="preserve"> which includes:</w:t>
      </w:r>
    </w:p>
    <w:p w:rsidR="00915654" w:rsidRPr="00544965" w:rsidRDefault="00915654" w:rsidP="00915654">
      <w:pPr>
        <w:pStyle w:val="B1"/>
        <w:ind w:firstLine="0"/>
      </w:pPr>
      <w:r>
        <w:t>-</w:t>
      </w:r>
      <w:r>
        <w:tab/>
      </w:r>
      <w:r w:rsidRPr="00544965">
        <w:t xml:space="preserve">UE </w:t>
      </w:r>
      <w:r>
        <w:t>ID</w:t>
      </w:r>
      <w:r w:rsidRPr="00544965">
        <w:t xml:space="preserve"> (</w:t>
      </w:r>
      <w:r>
        <w:t>i.e.</w:t>
      </w:r>
      <w:r w:rsidRPr="00544965">
        <w:t xml:space="preserve"> </w:t>
      </w:r>
      <w:r>
        <w:t>GPSI</w:t>
      </w:r>
      <w:r w:rsidRPr="00544965">
        <w:t>)</w:t>
      </w:r>
    </w:p>
    <w:p w:rsidR="00915654" w:rsidRDefault="00915654" w:rsidP="00915654">
      <w:pPr>
        <w:pStyle w:val="B1"/>
        <w:ind w:firstLine="0"/>
      </w:pPr>
      <w:r w:rsidRPr="00544965">
        <w:t>-</w:t>
      </w:r>
      <w:r w:rsidRPr="00544965">
        <w:tab/>
      </w:r>
      <w:r>
        <w:t>S-NSSAI</w:t>
      </w:r>
    </w:p>
    <w:p w:rsidR="00915654" w:rsidRPr="00544965" w:rsidRDefault="00915654" w:rsidP="00915654">
      <w:pPr>
        <w:pStyle w:val="B1"/>
        <w:ind w:firstLine="0"/>
      </w:pPr>
      <w:r>
        <w:t>-</w:t>
      </w:r>
      <w:r>
        <w:tab/>
        <w:t>AAA-S address</w:t>
      </w:r>
    </w:p>
    <w:p w:rsidR="00915654" w:rsidRDefault="00915654" w:rsidP="00915654">
      <w:pPr>
        <w:pStyle w:val="B1"/>
        <w:ind w:firstLine="0"/>
      </w:pPr>
      <w:r w:rsidRPr="00544965">
        <w:t>-</w:t>
      </w:r>
      <w:r w:rsidRPr="00544965">
        <w:tab/>
      </w:r>
      <w:r>
        <w:t>EAP Message (which is received from the UE)</w:t>
      </w:r>
    </w:p>
    <w:p w:rsidR="00915654" w:rsidRDefault="00915654" w:rsidP="00915654">
      <w:pPr>
        <w:pStyle w:val="B1"/>
      </w:pPr>
      <w:r>
        <w:t>5.</w:t>
      </w:r>
      <w:r>
        <w:tab/>
        <w:t>The NSSAAF checks and confirms the slice-specific authentication and authorization. If the AAA-S is involved, the NSSAAF shall forward the EAP Message to the AAA-S to confirm the slice-specific authentication and authorization. Depend</w:t>
      </w:r>
      <w:r>
        <w:rPr>
          <w:rFonts w:hint="eastAsia"/>
          <w:lang w:eastAsia="zh-CN"/>
        </w:rPr>
        <w:t>ing</w:t>
      </w:r>
      <w:r>
        <w:t xml:space="preserve"> on the result, </w:t>
      </w:r>
      <w:r>
        <w:rPr>
          <w:rFonts w:hint="eastAsia"/>
          <w:lang w:eastAsia="zh-CN"/>
        </w:rPr>
        <w:t xml:space="preserve">either </w:t>
      </w:r>
      <w:r>
        <w:t>step 6a or step 6b is performed.</w:t>
      </w:r>
    </w:p>
    <w:p w:rsidR="00915654" w:rsidRDefault="00915654" w:rsidP="00915654">
      <w:pPr>
        <w:pStyle w:val="B1"/>
      </w:pPr>
      <w:r>
        <w:t>6</w:t>
      </w:r>
      <w:r w:rsidRPr="00544965">
        <w:t>a.</w:t>
      </w:r>
      <w:r w:rsidRPr="00544965">
        <w:tab/>
        <w:t>On success, "200 OK" shall be returned.</w:t>
      </w:r>
      <w:r>
        <w:t xml:space="preserve"> </w:t>
      </w:r>
      <w:r w:rsidRPr="00544965">
        <w:t xml:space="preserve">The payload body shall contain the </w:t>
      </w:r>
      <w:r>
        <w:t>slice authentication confirmation</w:t>
      </w:r>
      <w:r>
        <w:rPr>
          <w:rFonts w:hint="eastAsia"/>
          <w:lang w:eastAsia="zh-CN"/>
        </w:rPr>
        <w:t xml:space="preserve"> response</w:t>
      </w:r>
      <w:r>
        <w:t>, which includes the EAP message (e.g. EAP success/failure message) generated by the NSSAAF or from the AAA-S</w:t>
      </w:r>
      <w:r w:rsidRPr="00544965">
        <w:t>.</w:t>
      </w:r>
      <w:r>
        <w:t xml:space="preserve"> The NF Service Consumer (i.e. the AMF) shall forward the EAP message to the UE in NAS message.</w:t>
      </w:r>
    </w:p>
    <w:p w:rsidR="00915654" w:rsidRDefault="00915654" w:rsidP="00915654">
      <w:pPr>
        <w:pStyle w:val="B1"/>
        <w:ind w:firstLine="0"/>
      </w:pPr>
      <w:r>
        <w:t xml:space="preserve">If the UE is authenticated, the NSSAAF shall set the </w:t>
      </w:r>
      <w:r w:rsidRPr="00544965">
        <w:t>"</w:t>
      </w:r>
      <w:r>
        <w:t>authResult</w:t>
      </w:r>
      <w:r w:rsidRPr="00544965">
        <w:t>"</w:t>
      </w:r>
      <w:r>
        <w:t xml:space="preserve"> attribute to </w:t>
      </w:r>
      <w:r w:rsidRPr="00544965">
        <w:t>"</w:t>
      </w:r>
      <w:r>
        <w:t>EAP_SUCCESS</w:t>
      </w:r>
      <w:r w:rsidRPr="00544965">
        <w:t>"</w:t>
      </w:r>
      <w:r>
        <w:t xml:space="preserve">. If failed to authenticate the UE, the </w:t>
      </w:r>
      <w:r w:rsidRPr="00544965">
        <w:t>"</w:t>
      </w:r>
      <w:r>
        <w:t>authResult</w:t>
      </w:r>
      <w:r w:rsidRPr="00544965">
        <w:t>"</w:t>
      </w:r>
      <w:r>
        <w:t xml:space="preserve"> attribute shall be set to </w:t>
      </w:r>
      <w:r w:rsidRPr="00544965">
        <w:t>"</w:t>
      </w:r>
      <w:r>
        <w:t>EAP_FAILURE</w:t>
      </w:r>
      <w:r w:rsidRPr="00544965">
        <w:t>"</w:t>
      </w:r>
      <w:r>
        <w:t>.</w:t>
      </w:r>
    </w:p>
    <w:p w:rsidR="00915654" w:rsidRPr="00544965" w:rsidRDefault="00915654" w:rsidP="00915654">
      <w:pPr>
        <w:pStyle w:val="B1"/>
        <w:ind w:firstLine="0"/>
      </w:pPr>
      <w:r>
        <w:t>If subsequent EAP message exchange is needed between the UE and the NSSAAF(AAA-S), the NSSAAF shall not include SliceAuthResult in the response message.</w:t>
      </w:r>
    </w:p>
    <w:p w:rsidR="00915654" w:rsidRDefault="00915654" w:rsidP="00915654">
      <w:pPr>
        <w:pStyle w:val="B1"/>
      </w:pPr>
      <w:r>
        <w:t>6</w:t>
      </w:r>
      <w:r w:rsidRPr="00544965">
        <w:t>b.</w:t>
      </w:r>
      <w:r w:rsidRPr="00544965">
        <w:tab/>
        <w:t>On failure, one of the HTTP status code</w:t>
      </w:r>
      <w:r>
        <w:rPr>
          <w:rFonts w:hint="eastAsia"/>
          <w:lang w:eastAsia="zh-CN"/>
        </w:rPr>
        <w:t>s</w:t>
      </w:r>
      <w:r w:rsidRPr="00544965">
        <w:t xml:space="preserve"> listed in </w:t>
      </w:r>
      <w:r>
        <w:rPr>
          <w:rFonts w:hint="eastAsia"/>
          <w:lang w:eastAsia="zh-CN"/>
        </w:rPr>
        <w:t>T</w:t>
      </w:r>
      <w:r w:rsidRPr="00544965">
        <w:t>able</w:t>
      </w:r>
      <w:r>
        <w:rPr>
          <w:lang w:val="en-US"/>
        </w:rPr>
        <w:t> </w:t>
      </w:r>
      <w:r w:rsidRPr="00964F64">
        <w:t>6.1.7.3-1</w:t>
      </w:r>
      <w:r w:rsidRPr="00544965">
        <w:t xml:space="preserve"> shall be returned with the message body containing a ProblemDetails structure with the "cause" attribute set to one of the application error listed in Table</w:t>
      </w:r>
      <w:r>
        <w:rPr>
          <w:lang w:val="en-US"/>
        </w:rPr>
        <w:t> </w:t>
      </w:r>
      <w:r w:rsidRPr="00544965">
        <w:t>6.1.7.3-1.</w:t>
      </w:r>
    </w:p>
    <w:p w:rsidR="00915654" w:rsidRDefault="00915654" w:rsidP="00915654">
      <w:pPr>
        <w:pStyle w:val="B1"/>
      </w:pPr>
      <w:r>
        <w:t>7-9.</w:t>
      </w:r>
      <w:r>
        <w:tab/>
        <w:t>If subsequent EAP message exchange is needed between the UE and the NSSAAF to finish the EAP based authentication, step 7-9 are performed.</w:t>
      </w:r>
    </w:p>
    <w:p w:rsidR="00504F44" w:rsidRDefault="00915654" w:rsidP="00915654">
      <w:pPr>
        <w:pStyle w:val="B1"/>
        <w:ind w:left="284" w:firstLine="0"/>
      </w:pPr>
      <w:r>
        <w:t xml:space="preserve">In above steps, if the AAA-S is involved in the slice-specific authentication and authorization procedure while there is no expected response from the AAA-S </w:t>
      </w:r>
      <w:r>
        <w:rPr>
          <w:rFonts w:hint="eastAsia"/>
          <w:lang w:eastAsia="zh-CN"/>
        </w:rPr>
        <w:t>in the case of</w:t>
      </w:r>
      <w:r>
        <w:t xml:space="preserve"> time out, the NSSAAF shall return HTTP status code </w:t>
      </w:r>
      <w:r w:rsidRPr="00544965">
        <w:t>"</w:t>
      </w:r>
      <w:r>
        <w:t>504 Gateway Timeout</w:t>
      </w:r>
      <w:r w:rsidRPr="00544965">
        <w:t>"</w:t>
      </w:r>
      <w:r>
        <w:t xml:space="preserve">, with the message body containing a ProblemDetails structure with the </w:t>
      </w:r>
      <w:r w:rsidRPr="00544965">
        <w:t>"cause" attribute set</w:t>
      </w:r>
      <w:r>
        <w:t xml:space="preserve"> to </w:t>
      </w:r>
      <w:r w:rsidRPr="00544965">
        <w:t>"</w:t>
      </w:r>
      <w:r>
        <w:t>TIMED_OUT_REQUEST</w:t>
      </w:r>
      <w:r w:rsidRPr="00544965">
        <w:t>"</w:t>
      </w:r>
      <w:r>
        <w:t>.</w:t>
      </w:r>
    </w:p>
    <w:p w:rsidR="00915654" w:rsidRPr="00737B39" w:rsidRDefault="00915654" w:rsidP="00915654">
      <w:pPr>
        <w:pStyle w:val="B1"/>
        <w:ind w:left="284" w:firstLine="0"/>
      </w:pPr>
      <w:r w:rsidRPr="00C95CAA">
        <w:t>After the completion of slice-specific authentication and authorization procedure, it is up to implementation whether the NSSAAF stores the slice authentication context and related resources for a configured period, or deletes the context and resource immediately, e.g. depending on the potential need for AAA-S initiated slice-specific re-authentication/revocation notification.</w:t>
      </w:r>
    </w:p>
    <w:p w:rsidR="008A6D4A" w:rsidRDefault="008A6D4A" w:rsidP="008A6D4A">
      <w:pPr>
        <w:pStyle w:val="Heading4"/>
        <w:rPr>
          <w:lang w:eastAsia="zh-CN"/>
        </w:rPr>
      </w:pPr>
      <w:bookmarkStart w:id="88" w:name="_Toc42953839"/>
      <w:bookmarkStart w:id="89" w:name="_Toc43463156"/>
      <w:r>
        <w:lastRenderedPageBreak/>
        <w:t>5.2.2.3</w:t>
      </w:r>
      <w:r>
        <w:tab/>
      </w:r>
      <w:bookmarkEnd w:id="86"/>
      <w:bookmarkEnd w:id="87"/>
      <w:r w:rsidR="00535A27">
        <w:rPr>
          <w:rFonts w:hint="eastAsia"/>
          <w:lang w:eastAsia="zh-CN"/>
        </w:rPr>
        <w:t>Re-Authentication</w:t>
      </w:r>
      <w:r w:rsidR="00DF05BE">
        <w:rPr>
          <w:lang w:eastAsia="zh-CN"/>
        </w:rPr>
        <w:t xml:space="preserve"> Notification</w:t>
      </w:r>
      <w:bookmarkEnd w:id="88"/>
      <w:bookmarkEnd w:id="89"/>
    </w:p>
    <w:p w:rsidR="00581F9E" w:rsidRDefault="00581F9E" w:rsidP="00581F9E">
      <w:pPr>
        <w:pStyle w:val="Heading5"/>
      </w:pPr>
      <w:bookmarkStart w:id="90" w:name="_Toc42953840"/>
      <w:bookmarkStart w:id="91" w:name="_Toc510696596"/>
      <w:bookmarkStart w:id="92" w:name="_Toc35971388"/>
      <w:bookmarkStart w:id="93" w:name="_Toc43463157"/>
      <w:r>
        <w:t>5.2.2.</w:t>
      </w:r>
      <w:r>
        <w:rPr>
          <w:rFonts w:hint="eastAsia"/>
          <w:lang w:eastAsia="zh-CN"/>
        </w:rPr>
        <w:t>3</w:t>
      </w:r>
      <w:r>
        <w:t>.1</w:t>
      </w:r>
      <w:r>
        <w:tab/>
        <w:t>General</w:t>
      </w:r>
      <w:bookmarkEnd w:id="90"/>
      <w:bookmarkEnd w:id="93"/>
    </w:p>
    <w:p w:rsidR="006D2718" w:rsidRDefault="006D2718" w:rsidP="006D2718">
      <w:r>
        <w:t>The Re-Authentication Notification service operation shall be used by the NSSAAF to notify the AMF to re-initiate slice-specific authentication and authorization for a given UE.</w:t>
      </w:r>
    </w:p>
    <w:p w:rsidR="006D2718" w:rsidRDefault="006D2718" w:rsidP="006D2718">
      <w:r>
        <w:t>The NSSAAF shall notify the NF Service Consumer (i.e. the AMF) by using the HTTP POST method as shown in Figure</w:t>
      </w:r>
      <w:r>
        <w:rPr>
          <w:lang w:val="en-US"/>
        </w:rPr>
        <w:t> </w:t>
      </w:r>
      <w:r>
        <w:t>5.2.2.3.1-1.</w:t>
      </w:r>
    </w:p>
    <w:p w:rsidR="006D2718" w:rsidRDefault="006D2718" w:rsidP="006D2718">
      <w:pPr>
        <w:pStyle w:val="TH"/>
      </w:pPr>
      <w:r w:rsidRPr="00D64FA1">
        <w:rPr>
          <w:lang w:val="fr-FR"/>
        </w:rPr>
        <w:object w:dxaOrig="10015" w:dyaOrig="2875">
          <v:shape id="_x0000_i1027" type="#_x0000_t75" style="width:457.25pt;height:126.25pt" o:ole="">
            <v:imagedata r:id="rId16" o:title=""/>
          </v:shape>
          <o:OLEObject Type="Embed" ProgID="Visio.Drawing.11" ShapeID="_x0000_i1027" DrawAspect="Content" ObjectID="_1654076040" r:id="rId17"/>
        </w:object>
      </w:r>
    </w:p>
    <w:p w:rsidR="006D2718" w:rsidRDefault="006D2718" w:rsidP="006D2718">
      <w:pPr>
        <w:pStyle w:val="TF"/>
      </w:pPr>
      <w:r>
        <w:t>Figure 5.2.2.3.1-1: Re-authentication Notification</w:t>
      </w:r>
    </w:p>
    <w:p w:rsidR="006D2718" w:rsidRDefault="006D2718" w:rsidP="006D2718">
      <w:pPr>
        <w:pStyle w:val="B1"/>
      </w:pPr>
      <w:r>
        <w:t>1.</w:t>
      </w:r>
      <w:r>
        <w:tab/>
        <w:t>The NSSAAF shall send a POST request to the callback URI used to receiving re-authentication notification, which is either provided by the NF Service Consumer (i.e. the AMF), or retrieved from the AMF profile stored in the NRF.</w:t>
      </w:r>
    </w:p>
    <w:p w:rsidR="006D2718" w:rsidRDefault="006D2718" w:rsidP="006D2718">
      <w:pPr>
        <w:pStyle w:val="B1"/>
      </w:pPr>
      <w:r>
        <w:tab/>
        <w:t>The HTTP payload body of the POST request shall contain the SliceAuthReauthNotification data structure, within which:</w:t>
      </w:r>
    </w:p>
    <w:p w:rsidR="006D2718" w:rsidRDefault="006D2718" w:rsidP="006D2718">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w:t>
      </w:r>
      <w:r w:rsidRPr="00EA2206">
        <w:rPr>
          <w:noProof/>
        </w:rPr>
        <w:t>_</w:t>
      </w:r>
      <w:r>
        <w:rPr>
          <w:noProof/>
        </w:rPr>
        <w:t>AUTH</w:t>
      </w:r>
      <w:r>
        <w:rPr>
          <w:lang w:val="en-US"/>
        </w:rPr>
        <w:t>";</w:t>
      </w:r>
    </w:p>
    <w:p w:rsidR="006D2718" w:rsidRDefault="006D2718" w:rsidP="006D2718">
      <w:pPr>
        <w:pStyle w:val="B1"/>
        <w:ind w:firstLine="0"/>
        <w:rPr>
          <w:lang w:val="en-US"/>
        </w:rPr>
      </w:pPr>
      <w:r>
        <w:rPr>
          <w:lang w:val="en-US"/>
        </w:rPr>
        <w:t>- the gpsi set to the GPSI of the given UE required to be re-authenticated;</w:t>
      </w:r>
    </w:p>
    <w:p w:rsidR="006D2718" w:rsidRDefault="006D2718" w:rsidP="006D2718">
      <w:pPr>
        <w:pStyle w:val="B1"/>
        <w:ind w:firstLine="0"/>
        <w:rPr>
          <w:lang w:val="en-US"/>
        </w:rPr>
      </w:pPr>
      <w:r>
        <w:rPr>
          <w:lang w:val="en-US"/>
        </w:rPr>
        <w:t>- the snssai set to the S-NSSAI required to be re-authenticated;</w:t>
      </w:r>
    </w:p>
    <w:p w:rsidR="006D2718" w:rsidRDefault="006D2718" w:rsidP="006D2718">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6D2718" w:rsidRDefault="006D2718" w:rsidP="006D2718">
      <w:pPr>
        <w:pStyle w:val="B1"/>
        <w:ind w:firstLine="0"/>
      </w:pPr>
      <w:r>
        <w:t>After responding the request, the NF Service Consumer (i.e. the AMF) shall send NAS message to the UE to trigger re-authentication and re-authorization for the given slice</w:t>
      </w:r>
      <w:r>
        <w:rPr>
          <w:rFonts w:eastAsia="SimSun"/>
          <w:lang w:eastAsia="zh-CN"/>
        </w:rPr>
        <w:t>.</w:t>
      </w:r>
    </w:p>
    <w:p w:rsidR="00DD3BEE" w:rsidRDefault="006D2718"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535A27" w:rsidRPr="00B45D0B" w:rsidRDefault="00535A27" w:rsidP="00535A27">
      <w:pPr>
        <w:pStyle w:val="Heading4"/>
        <w:rPr>
          <w:lang w:val="en-US" w:eastAsia="zh-CN"/>
        </w:rPr>
      </w:pPr>
      <w:bookmarkStart w:id="94" w:name="_Toc42953841"/>
      <w:bookmarkStart w:id="95" w:name="_Toc43463158"/>
      <w:r>
        <w:t>5.2.2.</w:t>
      </w:r>
      <w:r>
        <w:rPr>
          <w:rFonts w:hint="eastAsia"/>
          <w:lang w:eastAsia="zh-CN"/>
        </w:rPr>
        <w:t>4</w:t>
      </w:r>
      <w:r>
        <w:tab/>
      </w:r>
      <w:r>
        <w:rPr>
          <w:rFonts w:hint="eastAsia"/>
          <w:lang w:eastAsia="zh-CN"/>
        </w:rPr>
        <w:t>Revocation</w:t>
      </w:r>
      <w:r w:rsidR="00DF05BE">
        <w:rPr>
          <w:lang w:eastAsia="zh-CN"/>
        </w:rPr>
        <w:t xml:space="preserve"> Notification</w:t>
      </w:r>
      <w:bookmarkEnd w:id="94"/>
      <w:bookmarkEnd w:id="95"/>
    </w:p>
    <w:p w:rsidR="00581F9E" w:rsidRDefault="00581F9E" w:rsidP="00581F9E">
      <w:pPr>
        <w:pStyle w:val="Heading5"/>
      </w:pPr>
      <w:bookmarkStart w:id="96" w:name="_Toc42953842"/>
      <w:bookmarkStart w:id="97" w:name="_Toc43463159"/>
      <w:r>
        <w:t>5.2.2.</w:t>
      </w:r>
      <w:r>
        <w:rPr>
          <w:rFonts w:hint="eastAsia"/>
          <w:lang w:eastAsia="zh-CN"/>
        </w:rPr>
        <w:t>4</w:t>
      </w:r>
      <w:r>
        <w:t>.1</w:t>
      </w:r>
      <w:r>
        <w:tab/>
        <w:t>General</w:t>
      </w:r>
      <w:bookmarkEnd w:id="96"/>
      <w:bookmarkEnd w:id="97"/>
    </w:p>
    <w:p w:rsidR="00B62617" w:rsidRDefault="00B62617" w:rsidP="00B62617">
      <w:r>
        <w:t>The Revocation Notification service operation shall be used by the NSSAAF to notify the AMF to revoke slice-specific authentication and authorization result, and may trigger the AMF to release the corresponding PDU sessions associated to the indicated slice.</w:t>
      </w:r>
    </w:p>
    <w:p w:rsidR="00B62617" w:rsidRDefault="00B62617" w:rsidP="00B62617">
      <w:r>
        <w:t>The NSSAAF shall notify the NF Service Consumer (i.e. the AMF) by using the HTTP POST method as shown in Figure</w:t>
      </w:r>
      <w:r>
        <w:rPr>
          <w:lang w:val="en-US"/>
        </w:rPr>
        <w:t> </w:t>
      </w:r>
      <w:r>
        <w:t>5.2.2.4.1-1.</w:t>
      </w:r>
    </w:p>
    <w:p w:rsidR="00B62617" w:rsidRDefault="00B62617" w:rsidP="00B62617">
      <w:pPr>
        <w:pStyle w:val="TH"/>
      </w:pPr>
      <w:r w:rsidRPr="00D64FA1">
        <w:rPr>
          <w:lang w:val="fr-FR"/>
        </w:rPr>
        <w:object w:dxaOrig="9744" w:dyaOrig="2875">
          <v:shape id="_x0000_i1028" type="#_x0000_t75" style="width:461pt;height:131.85pt" o:ole="">
            <v:imagedata r:id="rId18" o:title=""/>
          </v:shape>
          <o:OLEObject Type="Embed" ProgID="Visio.Drawing.11" ShapeID="_x0000_i1028" DrawAspect="Content" ObjectID="_1654076041" r:id="rId19"/>
        </w:object>
      </w:r>
    </w:p>
    <w:p w:rsidR="00B62617" w:rsidRDefault="00B62617" w:rsidP="00B62617">
      <w:pPr>
        <w:pStyle w:val="TF"/>
      </w:pPr>
      <w:r>
        <w:t>Figure 5.2.2.4.1-1: Revocation Notification</w:t>
      </w:r>
    </w:p>
    <w:p w:rsidR="00B62617" w:rsidRDefault="00B62617" w:rsidP="00B62617">
      <w:pPr>
        <w:pStyle w:val="B1"/>
      </w:pPr>
      <w:r>
        <w:t>1.</w:t>
      </w:r>
      <w:r>
        <w:tab/>
        <w:t>The NSSAAF shall send a POST request to the revocation notification callback URI, which is either provided by the NF Service Consumer (i.e. the AMF), or retrieved from the AMF profile stored in the NRF.</w:t>
      </w:r>
    </w:p>
    <w:p w:rsidR="00B62617" w:rsidRDefault="00B62617" w:rsidP="00B62617">
      <w:pPr>
        <w:pStyle w:val="B1"/>
      </w:pPr>
      <w:r>
        <w:tab/>
        <w:t>The HTTP payload body of the POST request shall contain the SliceAuthRevocNotification data structure, within which:</w:t>
      </w:r>
    </w:p>
    <w:p w:rsidR="00B62617" w:rsidRDefault="00B62617" w:rsidP="00B62617">
      <w:pPr>
        <w:pStyle w:val="B1"/>
        <w:ind w:firstLine="0"/>
        <w:rPr>
          <w:lang w:val="en-US"/>
        </w:rPr>
      </w:pPr>
      <w:r>
        <w:t xml:space="preserve">- the notificationType set to the SliceAuthNotificationType of </w:t>
      </w:r>
      <w:r>
        <w:rPr>
          <w:lang w:val="en-US"/>
        </w:rPr>
        <w:t>"</w:t>
      </w:r>
      <w:r>
        <w:rPr>
          <w:noProof/>
        </w:rPr>
        <w:t>SLICE</w:t>
      </w:r>
      <w:r w:rsidRPr="00EA2206">
        <w:rPr>
          <w:noProof/>
        </w:rPr>
        <w:t>_</w:t>
      </w:r>
      <w:r>
        <w:rPr>
          <w:noProof/>
        </w:rPr>
        <w:t>REVOCATION</w:t>
      </w:r>
      <w:r>
        <w:rPr>
          <w:lang w:val="en-US"/>
        </w:rPr>
        <w:t>";</w:t>
      </w:r>
    </w:p>
    <w:p w:rsidR="00B62617" w:rsidRDefault="00B62617" w:rsidP="00B62617">
      <w:pPr>
        <w:pStyle w:val="B1"/>
        <w:ind w:firstLine="0"/>
        <w:rPr>
          <w:lang w:val="en-US"/>
        </w:rPr>
      </w:pPr>
      <w:r>
        <w:rPr>
          <w:lang w:val="en-US"/>
        </w:rPr>
        <w:t>- the gpsi set to the GPSI of the given UE for whom the slice-specific authorization revocation is required;</w:t>
      </w:r>
    </w:p>
    <w:p w:rsidR="00B62617" w:rsidRDefault="00B62617" w:rsidP="00B62617">
      <w:pPr>
        <w:pStyle w:val="B1"/>
        <w:ind w:firstLine="0"/>
        <w:rPr>
          <w:lang w:val="en-US"/>
        </w:rPr>
      </w:pPr>
      <w:r>
        <w:rPr>
          <w:lang w:val="en-US"/>
        </w:rPr>
        <w:t>- the snssai set to the S-NSSAI for which the slice-specific authorization revocation is required;</w:t>
      </w:r>
    </w:p>
    <w:p w:rsidR="00B62617" w:rsidRDefault="00B62617" w:rsidP="00B62617">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62617" w:rsidRDefault="00B62617" w:rsidP="00B62617">
      <w:pPr>
        <w:pStyle w:val="B1"/>
        <w:ind w:firstLine="0"/>
      </w:pPr>
      <w:r>
        <w:t>On receiving the request, the NF Service Consumer (i.e. the AMF) shall revoke the slice-specific authentication and authorization result for the given UE</w:t>
      </w:r>
      <w:r>
        <w:rPr>
          <w:rFonts w:eastAsia="SimSun"/>
          <w:lang w:eastAsia="zh-CN"/>
        </w:rPr>
        <w:t>. If there is PDU session associated to the given slice, the AMF shall trigger the PDU session release to the SMF, with appropriate cause value.</w:t>
      </w:r>
    </w:p>
    <w:p w:rsidR="00535A27" w:rsidRPr="00581F9E" w:rsidRDefault="00B62617" w:rsidP="003B5AEF">
      <w:pPr>
        <w:pStyle w:val="B1"/>
      </w:pPr>
      <w:r>
        <w:t>2b.</w:t>
      </w:r>
      <w:r>
        <w:tab/>
        <w:t xml:space="preserve">On failure, one of the HTTP status code listed in </w:t>
      </w:r>
      <w:r w:rsidRPr="001769FF">
        <w:t>Table</w:t>
      </w:r>
      <w:r>
        <w:rPr>
          <w:lang w:val="en-US"/>
        </w:rPr>
        <w:t> </w:t>
      </w:r>
      <w:r w:rsidRPr="00964F64">
        <w:t>6.1.7.3</w:t>
      </w:r>
      <w:r>
        <w:t>-1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w:t>
      </w:r>
      <w:r>
        <w:rPr>
          <w:lang w:val="en-US"/>
        </w:rPr>
        <w:t> </w:t>
      </w:r>
      <w:r w:rsidRPr="00964F64">
        <w:t>6.1.7.3</w:t>
      </w:r>
      <w:r>
        <w:t>-1.</w:t>
      </w:r>
    </w:p>
    <w:p w:rsidR="008A6D4A" w:rsidRDefault="008A6D4A" w:rsidP="008A6D4A">
      <w:pPr>
        <w:pStyle w:val="Heading1"/>
      </w:pPr>
      <w:bookmarkStart w:id="98" w:name="_Toc510696597"/>
      <w:bookmarkStart w:id="99" w:name="_Toc35971389"/>
      <w:bookmarkStart w:id="100" w:name="_Toc42953843"/>
      <w:bookmarkStart w:id="101" w:name="_Toc43463160"/>
      <w:bookmarkEnd w:id="91"/>
      <w:bookmarkEnd w:id="92"/>
      <w:r>
        <w:t>6</w:t>
      </w:r>
      <w:r>
        <w:tab/>
        <w:t>API Definitions</w:t>
      </w:r>
      <w:bookmarkEnd w:id="98"/>
      <w:bookmarkEnd w:id="99"/>
      <w:bookmarkEnd w:id="100"/>
      <w:bookmarkEnd w:id="101"/>
    </w:p>
    <w:p w:rsidR="008A6D4A" w:rsidRDefault="008A6D4A" w:rsidP="008A6D4A">
      <w:pPr>
        <w:pStyle w:val="Heading2"/>
      </w:pPr>
      <w:bookmarkStart w:id="102" w:name="_Toc510696598"/>
      <w:bookmarkStart w:id="103" w:name="_Toc35971390"/>
      <w:bookmarkStart w:id="104" w:name="_Toc42953844"/>
      <w:bookmarkStart w:id="105" w:name="_Toc43463161"/>
      <w:r>
        <w:t>6.1</w:t>
      </w:r>
      <w:r>
        <w:tab/>
      </w:r>
      <w:r w:rsidR="006A402C">
        <w:rPr>
          <w:rFonts w:hint="eastAsia"/>
          <w:lang w:eastAsia="zh-CN"/>
        </w:rPr>
        <w:t>N</w:t>
      </w:r>
      <w:r w:rsidR="00D72552">
        <w:rPr>
          <w:lang w:eastAsia="zh-CN"/>
        </w:rPr>
        <w:t>n</w:t>
      </w:r>
      <w:r w:rsidR="006A402C">
        <w:rPr>
          <w:rFonts w:hint="eastAsia"/>
          <w:lang w:eastAsia="zh-CN"/>
        </w:rPr>
        <w:t>ssaaf_NSSAA</w:t>
      </w:r>
      <w:r>
        <w:t xml:space="preserve"> Service API</w:t>
      </w:r>
      <w:bookmarkEnd w:id="102"/>
      <w:bookmarkEnd w:id="103"/>
      <w:bookmarkEnd w:id="104"/>
      <w:bookmarkEnd w:id="105"/>
    </w:p>
    <w:p w:rsidR="008A6D4A" w:rsidRDefault="008A6D4A" w:rsidP="008A6D4A">
      <w:pPr>
        <w:pStyle w:val="Heading3"/>
      </w:pPr>
      <w:bookmarkStart w:id="106" w:name="_Toc510696599"/>
      <w:bookmarkStart w:id="107" w:name="_Toc35971391"/>
      <w:bookmarkStart w:id="108" w:name="_Toc42953845"/>
      <w:bookmarkStart w:id="109" w:name="_Toc43463162"/>
      <w:r>
        <w:t>6.1.1</w:t>
      </w:r>
      <w:r>
        <w:tab/>
        <w:t>Introduction</w:t>
      </w:r>
      <w:bookmarkEnd w:id="106"/>
      <w:bookmarkEnd w:id="107"/>
      <w:bookmarkEnd w:id="108"/>
      <w:bookmarkEnd w:id="109"/>
    </w:p>
    <w:p w:rsidR="008A6D4A" w:rsidRPr="00E23840" w:rsidRDefault="008A6D4A" w:rsidP="008A6D4A">
      <w:pPr>
        <w:rPr>
          <w:noProof/>
          <w:lang w:eastAsia="zh-CN"/>
        </w:rPr>
      </w:pPr>
      <w:bookmarkStart w:id="110" w:name="_Toc510696600"/>
      <w:r w:rsidRPr="00E23840">
        <w:rPr>
          <w:noProof/>
        </w:rPr>
        <w:t>The</w:t>
      </w:r>
      <w:r>
        <w:rPr>
          <w:noProof/>
        </w:rPr>
        <w:t xml:space="preserve"> </w:t>
      </w:r>
      <w:r w:rsidR="001074B4">
        <w:rPr>
          <w:rFonts w:hint="eastAsia"/>
          <w:noProof/>
          <w:lang w:eastAsia="zh-CN"/>
        </w:rPr>
        <w:t>N</w:t>
      </w:r>
      <w:r w:rsidR="00D72552">
        <w:rPr>
          <w:noProof/>
          <w:lang w:eastAsia="zh-CN"/>
        </w:rPr>
        <w:t>n</w:t>
      </w:r>
      <w:r w:rsidR="001074B4">
        <w:rPr>
          <w:rFonts w:hint="eastAsia"/>
          <w:noProof/>
          <w:lang w:eastAsia="zh-CN"/>
        </w:rPr>
        <w:t>ssaaf_NSSAA service</w:t>
      </w:r>
      <w:r w:rsidRPr="00E23840">
        <w:rPr>
          <w:noProof/>
        </w:rPr>
        <w:t xml:space="preserve"> shall use the </w:t>
      </w:r>
      <w:r w:rsidR="001074B4">
        <w:rPr>
          <w:rFonts w:hint="eastAsia"/>
          <w:noProof/>
          <w:lang w:eastAsia="zh-CN"/>
        </w:rPr>
        <w:t>N</w:t>
      </w:r>
      <w:r w:rsidR="00D72552">
        <w:rPr>
          <w:noProof/>
          <w:lang w:eastAsia="zh-CN"/>
        </w:rPr>
        <w:t>n</w:t>
      </w:r>
      <w:r w:rsidR="001074B4">
        <w:rPr>
          <w:rFonts w:hint="eastAsia"/>
          <w:noProof/>
          <w:lang w:eastAsia="zh-CN"/>
        </w:rPr>
        <w:t>ssaaf_NSSAA</w:t>
      </w:r>
      <w:r w:rsidRPr="00E23840">
        <w:rPr>
          <w:noProof/>
        </w:rPr>
        <w:t xml:space="preserve"> </w:t>
      </w:r>
      <w:r w:rsidRPr="00E23840">
        <w:rPr>
          <w:noProof/>
          <w:lang w:eastAsia="zh-CN"/>
        </w:rPr>
        <w:t>API.</w:t>
      </w:r>
    </w:p>
    <w:p w:rsidR="00CD1F21" w:rsidRDefault="00CD1F21" w:rsidP="00CD1F21">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rsidR="00CD1F21" w:rsidRPr="00E23840" w:rsidRDefault="00CD1F21" w:rsidP="00CD1F21">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rsidR="008A6D4A" w:rsidRPr="00E23840" w:rsidRDefault="008A6D4A" w:rsidP="008A6D4A">
      <w:pPr>
        <w:rPr>
          <w:noProof/>
          <w:lang w:eastAsia="zh-CN"/>
        </w:rPr>
      </w:pPr>
      <w:r w:rsidRPr="00E23840">
        <w:rPr>
          <w:noProof/>
          <w:lang w:eastAsia="zh-CN"/>
        </w:rPr>
        <w:t>The request URI</w:t>
      </w:r>
      <w:r w:rsidR="00C940E7">
        <w:rPr>
          <w:noProof/>
          <w:lang w:eastAsia="zh-CN"/>
        </w:rPr>
        <w:t>s</w:t>
      </w:r>
      <w:r w:rsidRPr="00E23840">
        <w:rPr>
          <w:noProof/>
          <w:lang w:eastAsia="zh-CN"/>
        </w:rPr>
        <w:t xml:space="preserve"> used in HTTP request from the NF service consumer towards the </w:t>
      </w:r>
      <w:r>
        <w:rPr>
          <w:noProof/>
          <w:lang w:eastAsia="zh-CN"/>
        </w:rPr>
        <w:t>NF service producer</w:t>
      </w:r>
      <w:r w:rsidRPr="00E23840">
        <w:rPr>
          <w:noProof/>
          <w:lang w:eastAsia="zh-CN"/>
        </w:rPr>
        <w:t xml:space="preserve"> shall have the </w:t>
      </w:r>
      <w:r w:rsidR="00C940E7">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221C83">
        <w:rPr>
          <w:b/>
          <w:noProof/>
        </w:rPr>
        <w:t>&lt;apiVersion&gt;</w:t>
      </w:r>
      <w:r w:rsidRPr="00E23840">
        <w:rPr>
          <w:b/>
          <w:noProof/>
        </w:rPr>
        <w:t>/</w:t>
      </w:r>
      <w:r>
        <w:rPr>
          <w:b/>
          <w:noProof/>
        </w:rPr>
        <w:t>&lt;</w:t>
      </w:r>
      <w:r w:rsidRPr="00E23840">
        <w:rPr>
          <w:b/>
          <w:noProof/>
        </w:rPr>
        <w:t>apiSpecificResourceUriPart</w:t>
      </w:r>
      <w:r>
        <w:rPr>
          <w:b/>
          <w:noProof/>
        </w:rPr>
        <w:t>&gt;</w:t>
      </w:r>
    </w:p>
    <w:p w:rsidR="008A6D4A" w:rsidRPr="00E23840" w:rsidRDefault="008A6D4A" w:rsidP="008A6D4A">
      <w:pPr>
        <w:rPr>
          <w:noProof/>
          <w:lang w:eastAsia="zh-CN"/>
        </w:rPr>
      </w:pPr>
      <w:r w:rsidRPr="00E23840">
        <w:rPr>
          <w:noProof/>
          <w:lang w:eastAsia="zh-CN"/>
        </w:rPr>
        <w:t>with the following components:</w:t>
      </w:r>
    </w:p>
    <w:p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1074B4">
        <w:rPr>
          <w:rFonts w:hint="eastAsia"/>
          <w:noProof/>
          <w:lang w:eastAsia="zh-CN"/>
        </w:rPr>
        <w:t>n</w:t>
      </w:r>
      <w:r w:rsidR="00D72552">
        <w:rPr>
          <w:noProof/>
          <w:lang w:eastAsia="zh-CN"/>
        </w:rPr>
        <w:t>n</w:t>
      </w:r>
      <w:r w:rsidR="001074B4">
        <w:rPr>
          <w:rFonts w:hint="eastAsia"/>
          <w:noProof/>
          <w:lang w:eastAsia="zh-CN"/>
        </w:rPr>
        <w:t>ssaaf-nssaa</w:t>
      </w:r>
      <w:r>
        <w:rPr>
          <w:noProof/>
        </w:rPr>
        <w:t>"</w:t>
      </w:r>
      <w:r w:rsidRPr="00E23840">
        <w:rPr>
          <w:noProof/>
        </w:rPr>
        <w:t>.</w:t>
      </w:r>
    </w:p>
    <w:p w:rsidR="008A6D4A" w:rsidRPr="00E23840" w:rsidRDefault="008A6D4A" w:rsidP="008A6D4A">
      <w:pPr>
        <w:pStyle w:val="B1"/>
        <w:rPr>
          <w:noProof/>
        </w:rPr>
      </w:pPr>
      <w:r w:rsidRPr="00E23840">
        <w:rPr>
          <w:noProof/>
        </w:rPr>
        <w:t>-</w:t>
      </w:r>
      <w:r w:rsidRPr="00E23840">
        <w:rPr>
          <w:noProof/>
        </w:rPr>
        <w:tab/>
        <w:t xml:space="preserve">The </w:t>
      </w:r>
      <w:r w:rsidR="00C92854">
        <w:rPr>
          <w:noProof/>
        </w:rPr>
        <w:t>&lt;apiVersion&gt;</w:t>
      </w:r>
      <w:r w:rsidRPr="00E23840">
        <w:rPr>
          <w:noProof/>
        </w:rPr>
        <w:t xml:space="preserve"> shall be "v1".</w:t>
      </w:r>
    </w:p>
    <w:p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Pr="00E23840">
        <w:rPr>
          <w:noProof/>
        </w:rPr>
        <w:t>5.3.</w:t>
      </w:r>
    </w:p>
    <w:p w:rsidR="008A6D4A" w:rsidRDefault="008A6D4A" w:rsidP="008A6D4A">
      <w:pPr>
        <w:pStyle w:val="Heading3"/>
      </w:pPr>
      <w:bookmarkStart w:id="111" w:name="_Toc35971392"/>
      <w:bookmarkStart w:id="112" w:name="_Toc42953846"/>
      <w:bookmarkStart w:id="113" w:name="_Toc43463163"/>
      <w:r>
        <w:lastRenderedPageBreak/>
        <w:t>6.1.2</w:t>
      </w:r>
      <w:r>
        <w:tab/>
        <w:t>Usage of HTTP</w:t>
      </w:r>
      <w:bookmarkEnd w:id="110"/>
      <w:bookmarkEnd w:id="111"/>
      <w:bookmarkEnd w:id="112"/>
      <w:bookmarkEnd w:id="113"/>
    </w:p>
    <w:p w:rsidR="008A6D4A" w:rsidRPr="000C5200" w:rsidRDefault="008A6D4A" w:rsidP="008A6D4A">
      <w:pPr>
        <w:pStyle w:val="Heading4"/>
      </w:pPr>
      <w:bookmarkStart w:id="114" w:name="_Toc510696601"/>
      <w:bookmarkStart w:id="115" w:name="_Toc35971393"/>
      <w:bookmarkStart w:id="116" w:name="_Toc42953847"/>
      <w:bookmarkStart w:id="117" w:name="_Toc43463164"/>
      <w:r>
        <w:t>6.1.2.1</w:t>
      </w:r>
      <w:r>
        <w:tab/>
        <w:t>General</w:t>
      </w:r>
      <w:bookmarkEnd w:id="114"/>
      <w:bookmarkEnd w:id="115"/>
      <w:bookmarkEnd w:id="116"/>
      <w:bookmarkEnd w:id="117"/>
    </w:p>
    <w:p w:rsidR="008A6D4A" w:rsidRPr="00986E88" w:rsidRDefault="008A6D4A" w:rsidP="008A6D4A">
      <w:pPr>
        <w:rPr>
          <w:noProof/>
        </w:rPr>
      </w:pPr>
      <w:bookmarkStart w:id="118" w:name="_Toc510696602"/>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DB3C91">
        <w:rPr>
          <w:noProof/>
        </w:rPr>
        <w:t>N</w:t>
      </w:r>
      <w:r w:rsidR="00D72552">
        <w:rPr>
          <w:noProof/>
        </w:rPr>
        <w:t>n</w:t>
      </w:r>
      <w:r w:rsidR="00DB3C91">
        <w:rPr>
          <w:noProof/>
        </w:rPr>
        <w:t>ssaaf_NSSAA</w:t>
      </w:r>
      <w:r>
        <w:rPr>
          <w:noProof/>
        </w:rPr>
        <w:t xml:space="preserve"> API</w:t>
      </w:r>
      <w:r w:rsidRPr="00986E88">
        <w:rPr>
          <w:noProof/>
        </w:rPr>
        <w:t xml:space="preserve"> is contained in Annex A.</w:t>
      </w:r>
    </w:p>
    <w:p w:rsidR="008A6D4A" w:rsidRPr="000C5200" w:rsidRDefault="008A6D4A" w:rsidP="008A6D4A">
      <w:pPr>
        <w:pStyle w:val="Heading4"/>
      </w:pPr>
      <w:bookmarkStart w:id="119" w:name="_Toc35971394"/>
      <w:bookmarkStart w:id="120" w:name="_Toc42953848"/>
      <w:bookmarkStart w:id="121" w:name="_Toc43463165"/>
      <w:r>
        <w:t>6.1.2.2</w:t>
      </w:r>
      <w:r>
        <w:tab/>
        <w:t>HTTP standard headers</w:t>
      </w:r>
      <w:bookmarkEnd w:id="118"/>
      <w:bookmarkEnd w:id="119"/>
      <w:bookmarkEnd w:id="120"/>
      <w:bookmarkEnd w:id="121"/>
    </w:p>
    <w:p w:rsidR="008A6D4A" w:rsidRDefault="008A6D4A" w:rsidP="008A6D4A">
      <w:pPr>
        <w:pStyle w:val="Heading5"/>
        <w:rPr>
          <w:lang w:eastAsia="zh-CN"/>
        </w:rPr>
      </w:pPr>
      <w:bookmarkStart w:id="122" w:name="_Toc510696603"/>
      <w:bookmarkStart w:id="123" w:name="_Toc35971395"/>
      <w:bookmarkStart w:id="124" w:name="_Toc42953849"/>
      <w:bookmarkStart w:id="125" w:name="_Toc43463166"/>
      <w:r>
        <w:t>6.1.2.2.1</w:t>
      </w:r>
      <w:r>
        <w:rPr>
          <w:rFonts w:hint="eastAsia"/>
          <w:lang w:eastAsia="zh-CN"/>
        </w:rPr>
        <w:tab/>
      </w:r>
      <w:r>
        <w:rPr>
          <w:lang w:eastAsia="zh-CN"/>
        </w:rPr>
        <w:t>General</w:t>
      </w:r>
      <w:bookmarkEnd w:id="122"/>
      <w:bookmarkEnd w:id="123"/>
      <w:bookmarkEnd w:id="124"/>
      <w:bookmarkEnd w:id="125"/>
    </w:p>
    <w:p w:rsidR="008A6D4A" w:rsidRPr="00986E88" w:rsidRDefault="008A6D4A" w:rsidP="008A6D4A">
      <w:pPr>
        <w:rPr>
          <w:noProof/>
        </w:rPr>
      </w:pPr>
      <w:bookmarkStart w:id="126" w:name="_Toc510696604"/>
      <w:r w:rsidRPr="00986E88">
        <w:rPr>
          <w:noProof/>
        </w:rPr>
        <w:t xml:space="preserve">See </w:t>
      </w:r>
      <w:r>
        <w:rPr>
          <w:noProof/>
        </w:rPr>
        <w:t>clause</w:t>
      </w:r>
      <w:r w:rsidRPr="00986E88">
        <w:rPr>
          <w:noProof/>
        </w:rPr>
        <w:t> 5.2.2 of 3GPP TS 29.500 [4] for the usage of HTTP standard headers.</w:t>
      </w:r>
    </w:p>
    <w:p w:rsidR="008A6D4A" w:rsidRDefault="008A6D4A" w:rsidP="008A6D4A">
      <w:pPr>
        <w:pStyle w:val="Heading5"/>
      </w:pPr>
      <w:bookmarkStart w:id="127" w:name="_Toc35971396"/>
      <w:bookmarkStart w:id="128" w:name="_Toc42953850"/>
      <w:bookmarkStart w:id="129" w:name="_Toc43463167"/>
      <w:r>
        <w:t>6.1.2.2.2</w:t>
      </w:r>
      <w:r>
        <w:tab/>
        <w:t>Content type</w:t>
      </w:r>
      <w:bookmarkEnd w:id="126"/>
      <w:bookmarkEnd w:id="127"/>
      <w:bookmarkEnd w:id="128"/>
      <w:bookmarkEnd w:id="129"/>
    </w:p>
    <w:p w:rsidR="008A6D4A" w:rsidRDefault="008A6D4A" w:rsidP="008A6D4A">
      <w:bookmarkStart w:id="130"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rsidR="008A6D4A" w:rsidRPr="00986E88" w:rsidRDefault="008A6D4A" w:rsidP="008A6D4A">
      <w:pPr>
        <w:rPr>
          <w:noProof/>
        </w:rPr>
      </w:pPr>
      <w:bookmarkStart w:id="131" w:name="_Hlk525213471"/>
      <w:bookmarkStart w:id="132" w:name="_Hlk525213025"/>
      <w:r>
        <w:t xml:space="preserve">"Problem Details" JSON object shall be used to indicate </w:t>
      </w:r>
      <w:r>
        <w:rPr>
          <w:lang w:eastAsia="fr-FR"/>
        </w:rPr>
        <w:t xml:space="preserve">additional details of the error </w:t>
      </w:r>
      <w:r>
        <w:t xml:space="preserve">in a HTTP response body and </w:t>
      </w:r>
      <w:bookmarkEnd w:id="131"/>
      <w:r>
        <w:t>shall be signalled by the content type "application/problem+json", as defined in IETF RFC 7807 [13].</w:t>
      </w:r>
      <w:bookmarkEnd w:id="132"/>
    </w:p>
    <w:p w:rsidR="008A6D4A" w:rsidRPr="000C5200" w:rsidRDefault="008A6D4A" w:rsidP="008A6D4A">
      <w:pPr>
        <w:pStyle w:val="Heading4"/>
      </w:pPr>
      <w:bookmarkStart w:id="133" w:name="_Toc35971397"/>
      <w:bookmarkStart w:id="134" w:name="_Toc42953851"/>
      <w:bookmarkStart w:id="135" w:name="_Toc43463168"/>
      <w:r>
        <w:t>6.1.2.3</w:t>
      </w:r>
      <w:r>
        <w:tab/>
        <w:t>HTTP custom headers</w:t>
      </w:r>
      <w:bookmarkEnd w:id="130"/>
      <w:bookmarkEnd w:id="133"/>
      <w:bookmarkEnd w:id="134"/>
      <w:bookmarkEnd w:id="135"/>
    </w:p>
    <w:p w:rsidR="008A6D4A" w:rsidRDefault="008A6D4A" w:rsidP="008A6D4A">
      <w:pPr>
        <w:rPr>
          <w:noProof/>
        </w:rPr>
      </w:pPr>
      <w:bookmarkStart w:id="136" w:name="_Toc489605322"/>
      <w:bookmarkStart w:id="137" w:name="_Toc492899753"/>
      <w:bookmarkStart w:id="138" w:name="_Toc492900032"/>
      <w:bookmarkStart w:id="139" w:name="_Toc492967834"/>
      <w:bookmarkStart w:id="140" w:name="_Toc492972922"/>
      <w:bookmarkStart w:id="141" w:name="_Toc492973142"/>
      <w:bookmarkStart w:id="142" w:name="_Toc492974840"/>
      <w:bookmarkStart w:id="14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rsidR="008A6D4A" w:rsidRDefault="008A6D4A" w:rsidP="008A6D4A">
      <w:pPr>
        <w:pStyle w:val="Heading3"/>
      </w:pPr>
      <w:bookmarkStart w:id="144" w:name="_Toc510696607"/>
      <w:bookmarkStart w:id="145" w:name="_Toc35971398"/>
      <w:bookmarkStart w:id="146" w:name="_Toc42953852"/>
      <w:bookmarkStart w:id="147" w:name="_Toc43463169"/>
      <w:bookmarkEnd w:id="136"/>
      <w:bookmarkEnd w:id="137"/>
      <w:bookmarkEnd w:id="138"/>
      <w:bookmarkEnd w:id="139"/>
      <w:bookmarkEnd w:id="140"/>
      <w:bookmarkEnd w:id="141"/>
      <w:bookmarkEnd w:id="142"/>
      <w:bookmarkEnd w:id="143"/>
      <w:r>
        <w:t>6.1.3</w:t>
      </w:r>
      <w:r>
        <w:tab/>
        <w:t>Resources</w:t>
      </w:r>
      <w:bookmarkEnd w:id="144"/>
      <w:bookmarkEnd w:id="145"/>
      <w:bookmarkEnd w:id="146"/>
      <w:bookmarkEnd w:id="147"/>
    </w:p>
    <w:p w:rsidR="008A6D4A" w:rsidRPr="000A7435" w:rsidRDefault="008A6D4A" w:rsidP="008A6D4A">
      <w:pPr>
        <w:pStyle w:val="Heading4"/>
      </w:pPr>
      <w:bookmarkStart w:id="148" w:name="_Toc510696608"/>
      <w:bookmarkStart w:id="149" w:name="_Toc35971399"/>
      <w:bookmarkStart w:id="150" w:name="_Toc42953853"/>
      <w:bookmarkStart w:id="151" w:name="_Toc43463170"/>
      <w:r>
        <w:t>6.1.3.1</w:t>
      </w:r>
      <w:r>
        <w:tab/>
        <w:t>Overview</w:t>
      </w:r>
      <w:bookmarkEnd w:id="148"/>
      <w:bookmarkEnd w:id="149"/>
      <w:bookmarkEnd w:id="150"/>
      <w:bookmarkEnd w:id="151"/>
    </w:p>
    <w:p w:rsidR="007A3CC0" w:rsidRPr="00544965" w:rsidRDefault="007A3CC0" w:rsidP="007A3CC0">
      <w:r w:rsidRPr="00544965">
        <w:t xml:space="preserve">The structure of the Resource URIs of the </w:t>
      </w:r>
      <w:r>
        <w:t>Nnssaaf_NSSAA</w:t>
      </w:r>
      <w:r w:rsidRPr="00544965">
        <w:t xml:space="preserve"> service is shown in Figure 6.</w:t>
      </w:r>
      <w:r>
        <w:t>1</w:t>
      </w:r>
      <w:r w:rsidRPr="00544965">
        <w:t>.3.1-1</w:t>
      </w:r>
    </w:p>
    <w:p w:rsidR="007A3CC0" w:rsidRDefault="007A3CC0" w:rsidP="007A3CC0">
      <w:pPr>
        <w:pStyle w:val="TH"/>
      </w:pPr>
      <w:r w:rsidRPr="007021DF">
        <w:object w:dxaOrig="6461" w:dyaOrig="4081">
          <v:shape id="_x0000_i1029" type="#_x0000_t75" style="width:234.7pt;height:147.75pt" o:ole="">
            <v:imagedata r:id="rId20" o:title=""/>
          </v:shape>
          <o:OLEObject Type="Embed" ProgID="Visio.Drawing.11" ShapeID="_x0000_i1029" DrawAspect="Content" ObjectID="_1654076042" r:id="rId21"/>
        </w:object>
      </w:r>
    </w:p>
    <w:p w:rsidR="007A3CC0" w:rsidRPr="00544965" w:rsidRDefault="007A3CC0" w:rsidP="007A3CC0">
      <w:pPr>
        <w:pStyle w:val="TF"/>
      </w:pPr>
      <w:r w:rsidRPr="00544965">
        <w:t>Figure</w:t>
      </w:r>
      <w:r>
        <w:t> </w:t>
      </w:r>
      <w:r w:rsidRPr="00544965">
        <w:t>6.</w:t>
      </w:r>
      <w:r>
        <w:t>1</w:t>
      </w:r>
      <w:r w:rsidRPr="00544965">
        <w:t xml:space="preserve">.3.1-1: Resource URI structure of the </w:t>
      </w:r>
      <w:r>
        <w:t>NSSAA</w:t>
      </w:r>
      <w:r w:rsidRPr="00544965">
        <w:t xml:space="preserve"> API</w:t>
      </w:r>
    </w:p>
    <w:p w:rsidR="008A6D4A" w:rsidRDefault="008A6D4A" w:rsidP="008A6D4A">
      <w:r>
        <w:t>Table</w:t>
      </w:r>
      <w:r w:rsidR="00FC5E1B">
        <w:rPr>
          <w:lang w:val="en-US"/>
        </w:rPr>
        <w:t> </w:t>
      </w:r>
      <w:r>
        <w:t>6.1.3.1-1 provides an overview of the resources and applicable HTTP methods.</w:t>
      </w:r>
    </w:p>
    <w:p w:rsidR="00875C64" w:rsidRPr="00544965" w:rsidRDefault="00875C64" w:rsidP="00875C64">
      <w:pPr>
        <w:pStyle w:val="TH"/>
      </w:pPr>
      <w:bookmarkStart w:id="152" w:name="_Toc510696609"/>
      <w:bookmarkStart w:id="153" w:name="_Toc35971400"/>
      <w:r w:rsidRPr="00544965">
        <w:lastRenderedPageBreak/>
        <w:t>Table</w:t>
      </w:r>
      <w:r>
        <w:t> </w:t>
      </w:r>
      <w:r w:rsidRPr="00544965">
        <w:t>6.</w:t>
      </w:r>
      <w:r>
        <w:t>1</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49"/>
        <w:gridCol w:w="4570"/>
        <w:gridCol w:w="957"/>
        <w:gridCol w:w="2354"/>
      </w:tblGrid>
      <w:tr w:rsidR="00875C64" w:rsidRPr="00544965" w:rsidTr="00A70BC9">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75C64" w:rsidRPr="00544965" w:rsidRDefault="00875C64" w:rsidP="00A70BC9">
            <w:pPr>
              <w:pStyle w:val="TAH"/>
            </w:pPr>
            <w:r w:rsidRPr="00544965">
              <w:t>Description</w:t>
            </w:r>
          </w:p>
        </w:tc>
      </w:tr>
      <w:tr w:rsidR="00875C64" w:rsidRPr="00544965" w:rsidTr="00A70BC9">
        <w:trPr>
          <w:trHeight w:val="646"/>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w:t>
            </w:r>
            <w:r w:rsidRPr="00544965">
              <w:t>uthentications</w:t>
            </w:r>
          </w:p>
          <w:p w:rsidR="00875C64" w:rsidRPr="00544965" w:rsidRDefault="00875C64" w:rsidP="00A70BC9">
            <w:pPr>
              <w:pStyle w:val="TAL"/>
            </w:pPr>
            <w:r w:rsidRPr="00544965">
              <w:t>(Collection)</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w:t>
            </w:r>
          </w:p>
        </w:tc>
        <w:tc>
          <w:tcPr>
            <w:tcW w:w="497"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POST</w:t>
            </w:r>
          </w:p>
        </w:tc>
        <w:tc>
          <w:tcPr>
            <w:tcW w:w="1222"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 xml:space="preserve">Initiate the </w:t>
            </w:r>
            <w:r>
              <w:t xml:space="preserve">slice-specific </w:t>
            </w:r>
            <w:r w:rsidRPr="00544965">
              <w:t xml:space="preserve">authentication </w:t>
            </w:r>
            <w:r>
              <w:t xml:space="preserve">and authorization </w:t>
            </w:r>
            <w:r w:rsidRPr="00544965">
              <w:t>process by providing inputs related to the UE</w:t>
            </w:r>
            <w:r>
              <w:t xml:space="preserve"> and a specific slice.</w:t>
            </w:r>
          </w:p>
        </w:tc>
      </w:tr>
      <w:tr w:rsidR="00875C64" w:rsidRPr="00544965" w:rsidTr="00A70BC9">
        <w:trPr>
          <w:jc w:val="center"/>
        </w:trPr>
        <w:tc>
          <w:tcPr>
            <w:tcW w:w="908" w:type="pct"/>
            <w:tcBorders>
              <w:top w:val="single" w:sz="4" w:space="0" w:color="auto"/>
              <w:left w:val="single" w:sz="4" w:space="0" w:color="auto"/>
              <w:right w:val="single" w:sz="4" w:space="0" w:color="auto"/>
            </w:tcBorders>
          </w:tcPr>
          <w:p w:rsidR="00875C64" w:rsidRPr="00544965" w:rsidRDefault="00875C64" w:rsidP="00A70BC9">
            <w:pPr>
              <w:pStyle w:val="TAL"/>
            </w:pPr>
            <w:r>
              <w:t>slice-authentication</w:t>
            </w:r>
          </w:p>
          <w:p w:rsidR="00875C64" w:rsidRPr="00544965" w:rsidRDefault="00875C64" w:rsidP="00A70BC9">
            <w:pPr>
              <w:pStyle w:val="TAL"/>
            </w:pPr>
            <w:r w:rsidRPr="00544965">
              <w:t>(Document)</w:t>
            </w:r>
          </w:p>
        </w:tc>
        <w:tc>
          <w:tcPr>
            <w:tcW w:w="2373" w:type="pct"/>
            <w:tcBorders>
              <w:top w:val="single" w:sz="4" w:space="0" w:color="auto"/>
              <w:left w:val="single" w:sz="4" w:space="0" w:color="auto"/>
              <w:right w:val="single" w:sz="4" w:space="0" w:color="auto"/>
            </w:tcBorders>
          </w:tcPr>
          <w:p w:rsidR="00875C64" w:rsidRPr="00544965" w:rsidRDefault="00875C64" w:rsidP="00A70BC9">
            <w:pPr>
              <w:pStyle w:val="TAL"/>
            </w:pPr>
            <w:r w:rsidRPr="00544965">
              <w:t>/v1/</w:t>
            </w:r>
            <w:r>
              <w:t>slice</w:t>
            </w:r>
            <w:r w:rsidRPr="00544965">
              <w:t>-authentications/{authCtxId}</w:t>
            </w:r>
          </w:p>
          <w:p w:rsidR="00875C64" w:rsidRPr="00544965" w:rsidRDefault="00875C64" w:rsidP="00A70BC9">
            <w:pPr>
              <w:pStyle w:val="TAL"/>
            </w:pPr>
          </w:p>
        </w:tc>
        <w:tc>
          <w:tcPr>
            <w:tcW w:w="497"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PUT</w:t>
            </w:r>
          </w:p>
        </w:tc>
        <w:tc>
          <w:tcPr>
            <w:tcW w:w="1222" w:type="pct"/>
            <w:tcBorders>
              <w:top w:val="single" w:sz="4" w:space="0" w:color="auto"/>
              <w:left w:val="single" w:sz="4" w:space="0" w:color="auto"/>
              <w:bottom w:val="single" w:sz="4" w:space="0" w:color="auto"/>
              <w:right w:val="single" w:sz="4" w:space="0" w:color="auto"/>
            </w:tcBorders>
          </w:tcPr>
          <w:p w:rsidR="00875C64" w:rsidRPr="00544965" w:rsidRDefault="00875C64" w:rsidP="00A70BC9">
            <w:pPr>
              <w:pStyle w:val="TAL"/>
            </w:pPr>
            <w:r w:rsidRPr="00544965">
              <w:t xml:space="preserve">Put the UE response from the </w:t>
            </w:r>
            <w:r>
              <w:t>EAP</w:t>
            </w:r>
            <w:r w:rsidRPr="00544965">
              <w:t xml:space="preserve"> process.</w:t>
            </w:r>
          </w:p>
        </w:tc>
      </w:tr>
    </w:tbl>
    <w:p w:rsidR="00875C64" w:rsidRPr="00875C64" w:rsidRDefault="00875C64" w:rsidP="00875C64"/>
    <w:p w:rsidR="008A6D4A" w:rsidRDefault="008A6D4A" w:rsidP="008A6D4A">
      <w:pPr>
        <w:pStyle w:val="Heading4"/>
      </w:pPr>
      <w:bookmarkStart w:id="154" w:name="_Toc42953854"/>
      <w:bookmarkStart w:id="155" w:name="_Toc43463171"/>
      <w:r>
        <w:t>6.1.3.2</w:t>
      </w:r>
      <w:r>
        <w:tab/>
        <w:t xml:space="preserve">Resource: </w:t>
      </w:r>
      <w:bookmarkEnd w:id="152"/>
      <w:bookmarkEnd w:id="153"/>
      <w:r w:rsidR="00231B62">
        <w:t>slice</w:t>
      </w:r>
      <w:r w:rsidR="00231B62" w:rsidRPr="00544965">
        <w:t>-authentications</w:t>
      </w:r>
      <w:r w:rsidR="00231B62">
        <w:t xml:space="preserve"> (Collection)</w:t>
      </w:r>
      <w:bookmarkEnd w:id="154"/>
      <w:bookmarkEnd w:id="155"/>
    </w:p>
    <w:p w:rsidR="008A6D4A" w:rsidRDefault="008A6D4A" w:rsidP="008A6D4A">
      <w:pPr>
        <w:pStyle w:val="Heading5"/>
      </w:pPr>
      <w:bookmarkStart w:id="156" w:name="_Toc510696610"/>
      <w:bookmarkStart w:id="157" w:name="_Toc35971401"/>
      <w:bookmarkStart w:id="158" w:name="_Toc42953855"/>
      <w:bookmarkStart w:id="159" w:name="_Toc43463172"/>
      <w:r>
        <w:t>6.1.3.2.1</w:t>
      </w:r>
      <w:r>
        <w:tab/>
        <w:t>Description</w:t>
      </w:r>
      <w:bookmarkEnd w:id="156"/>
      <w:bookmarkEnd w:id="157"/>
      <w:bookmarkEnd w:id="158"/>
      <w:bookmarkEnd w:id="159"/>
    </w:p>
    <w:p w:rsidR="00237EE5" w:rsidRPr="00544965" w:rsidRDefault="00237EE5" w:rsidP="00237EE5">
      <w:bookmarkStart w:id="160" w:name="_Toc35971402"/>
      <w:bookmarkStart w:id="161" w:name="_Toc510696612"/>
      <w:r w:rsidRPr="00544965">
        <w:t xml:space="preserve">This resource represents a collection of the </w:t>
      </w:r>
      <w:r>
        <w:t>slice</w:t>
      </w:r>
      <w:r w:rsidRPr="00544965">
        <w:t xml:space="preserve">-authentication resources generated by the </w:t>
      </w:r>
      <w:r>
        <w:t>NSSAAF</w:t>
      </w:r>
      <w:r w:rsidRPr="00544965">
        <w:t>.</w:t>
      </w:r>
    </w:p>
    <w:p w:rsidR="008A6D4A" w:rsidRDefault="008A6D4A" w:rsidP="00DF5FA8">
      <w:pPr>
        <w:pStyle w:val="Heading5"/>
      </w:pPr>
      <w:bookmarkStart w:id="162" w:name="_Toc42953856"/>
      <w:bookmarkStart w:id="163" w:name="_Toc43463173"/>
      <w:r>
        <w:t>6.1.3.2.2</w:t>
      </w:r>
      <w:r>
        <w:tab/>
        <w:t>Resource Definition</w:t>
      </w:r>
      <w:bookmarkEnd w:id="160"/>
      <w:bookmarkEnd w:id="162"/>
      <w:bookmarkEnd w:id="163"/>
    </w:p>
    <w:p w:rsidR="008A6D4A" w:rsidRDefault="008A6D4A" w:rsidP="008A6D4A">
      <w:r>
        <w:t xml:space="preserve">Resource URI: </w:t>
      </w:r>
      <w:r w:rsidRPr="00E23840">
        <w:rPr>
          <w:b/>
          <w:noProof/>
        </w:rPr>
        <w:t>{apiRoot}/</w:t>
      </w:r>
      <w:r w:rsidR="009411DB">
        <w:rPr>
          <w:b/>
          <w:noProof/>
        </w:rPr>
        <w:t>nnssaaf-nssaa</w:t>
      </w:r>
      <w:r w:rsidR="009411DB" w:rsidRPr="00E23840">
        <w:rPr>
          <w:b/>
          <w:noProof/>
        </w:rPr>
        <w:t xml:space="preserve"> </w:t>
      </w:r>
      <w:r w:rsidRPr="00E23840">
        <w:rPr>
          <w:b/>
          <w:noProof/>
        </w:rPr>
        <w:t>/</w:t>
      </w:r>
      <w:r w:rsidR="00EE391E">
        <w:rPr>
          <w:b/>
          <w:noProof/>
        </w:rPr>
        <w:t>&lt;</w:t>
      </w:r>
      <w:r w:rsidR="00EE391E" w:rsidRPr="00E23840">
        <w:rPr>
          <w:b/>
          <w:noProof/>
        </w:rPr>
        <w:t>apiVersion</w:t>
      </w:r>
      <w:r w:rsidR="00EE391E">
        <w:rPr>
          <w:b/>
          <w:noProof/>
        </w:rPr>
        <w:t>&gt;</w:t>
      </w:r>
      <w:r w:rsidRPr="00E23840">
        <w:rPr>
          <w:b/>
          <w:noProof/>
        </w:rPr>
        <w:t>/</w:t>
      </w:r>
      <w:r w:rsidR="009411DB">
        <w:rPr>
          <w:b/>
          <w:noProof/>
        </w:rPr>
        <w:t>slice-authentications</w:t>
      </w:r>
    </w:p>
    <w:p w:rsidR="008A6D4A" w:rsidRDefault="008A6D4A" w:rsidP="008A6D4A">
      <w:pPr>
        <w:rPr>
          <w:rFonts w:ascii="Arial" w:hAnsi="Arial" w:cs="Arial"/>
        </w:rPr>
      </w:pPr>
      <w:r>
        <w:t>This resource shall support the resource URI variables defined in table 6.1.3.2.2-1</w:t>
      </w:r>
      <w:r>
        <w:rPr>
          <w:rFonts w:ascii="Arial" w:hAnsi="Arial" w:cs="Arial"/>
        </w:rPr>
        <w:t>.</w:t>
      </w:r>
    </w:p>
    <w:p w:rsidR="008A6D4A" w:rsidRDefault="008A6D4A" w:rsidP="008A6D4A">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8A6D4A" w:rsidRPr="004F472B" w:rsidRDefault="008A6D4A" w:rsidP="00CA17CC">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pPr>
            <w:r w:rsidRPr="004F472B">
              <w:t>Definition</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w:t>
            </w:r>
            <w:r w:rsidRPr="004F472B">
              <w:rPr>
                <w:lang w:val="en-US" w:eastAsia="zh-CN"/>
              </w:rPr>
              <w:t> </w:t>
            </w:r>
            <w:r w:rsidRPr="004F472B">
              <w:t>6.1.1</w:t>
            </w:r>
          </w:p>
        </w:tc>
      </w:tr>
      <w:tr w:rsidR="008A6D4A" w:rsidRPr="004F472B" w:rsidTr="00CA17CC">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8A6D4A" w:rsidRPr="004F472B" w:rsidRDefault="008A6D4A" w:rsidP="00CA17CC">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8A6D4A" w:rsidRPr="004F472B" w:rsidRDefault="008A6D4A" w:rsidP="00CA17CC">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8A6D4A" w:rsidRPr="004F472B" w:rsidRDefault="008A6D4A" w:rsidP="00CA17CC">
            <w:pPr>
              <w:pStyle w:val="TAL"/>
            </w:pPr>
            <w:r w:rsidRPr="004F472B">
              <w:t>See clause 6.1.1</w:t>
            </w:r>
          </w:p>
        </w:tc>
      </w:tr>
    </w:tbl>
    <w:p w:rsidR="008A6D4A" w:rsidRPr="006E2164" w:rsidRDefault="008A6D4A" w:rsidP="003B5AEF"/>
    <w:p w:rsidR="008A6D4A" w:rsidRDefault="008A6D4A" w:rsidP="008A6D4A">
      <w:pPr>
        <w:pStyle w:val="Heading5"/>
      </w:pPr>
      <w:bookmarkStart w:id="164" w:name="_Toc35971403"/>
      <w:bookmarkStart w:id="165" w:name="_Toc42953857"/>
      <w:bookmarkStart w:id="166" w:name="_Toc43463174"/>
      <w:r>
        <w:t>6.1.3.2.3</w:t>
      </w:r>
      <w:r>
        <w:tab/>
        <w:t>Resource Standard Methods</w:t>
      </w:r>
      <w:bookmarkEnd w:id="161"/>
      <w:bookmarkEnd w:id="164"/>
      <w:bookmarkEnd w:id="165"/>
      <w:bookmarkEnd w:id="166"/>
    </w:p>
    <w:p w:rsidR="008A6D4A" w:rsidRPr="00384E92" w:rsidRDefault="008A6D4A" w:rsidP="008A6D4A">
      <w:pPr>
        <w:pStyle w:val="Heading6"/>
      </w:pPr>
      <w:bookmarkStart w:id="167" w:name="_Toc510696613"/>
      <w:bookmarkStart w:id="168" w:name="_Toc35971404"/>
      <w:bookmarkStart w:id="169" w:name="_Toc42953858"/>
      <w:bookmarkStart w:id="170" w:name="_Toc43463175"/>
      <w:r w:rsidRPr="00384E92">
        <w:t>6.</w:t>
      </w:r>
      <w:r>
        <w:t>1.3.2.3</w:t>
      </w:r>
      <w:r w:rsidRPr="00384E92">
        <w:t>.1</w:t>
      </w:r>
      <w:r w:rsidRPr="00384E92">
        <w:tab/>
      </w:r>
      <w:bookmarkEnd w:id="167"/>
      <w:bookmarkEnd w:id="168"/>
      <w:r w:rsidR="003E0B62">
        <w:t>POST</w:t>
      </w:r>
      <w:bookmarkEnd w:id="169"/>
      <w:bookmarkEnd w:id="170"/>
    </w:p>
    <w:p w:rsidR="008A6D4A" w:rsidRDefault="008A6D4A" w:rsidP="008A6D4A">
      <w:r>
        <w:t>This method shall support the URI query parameters specified in table</w:t>
      </w:r>
      <w:r w:rsidR="00605DA2">
        <w:rPr>
          <w:lang w:val="en-US"/>
        </w:rPr>
        <w:t> </w:t>
      </w:r>
      <w:r>
        <w:t>6.1.3.2.3.1-1.</w:t>
      </w:r>
    </w:p>
    <w:p w:rsidR="008A6D4A" w:rsidRPr="00384E92" w:rsidRDefault="008A6D4A" w:rsidP="008A6D4A">
      <w:pPr>
        <w:pStyle w:val="TH"/>
        <w:rPr>
          <w:rFonts w:cs="Arial"/>
        </w:rPr>
      </w:pPr>
      <w:r w:rsidRPr="00384E92">
        <w:t>Table</w:t>
      </w:r>
      <w:r w:rsidR="00323B58">
        <w:rPr>
          <w:lang w:val="en-US"/>
        </w:rPr>
        <w:t> </w:t>
      </w:r>
      <w:r w:rsidRPr="00384E92">
        <w:t>6.</w:t>
      </w:r>
      <w:r>
        <w:t>1.3.2.3.1</w:t>
      </w:r>
      <w:r w:rsidRPr="00384E92">
        <w:t xml:space="preserve">-1: URI query parameters supported by the </w:t>
      </w:r>
      <w:r w:rsidR="003E0B62">
        <w:t>POST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4"/>
        <w:gridCol w:w="421"/>
        <w:gridCol w:w="1136"/>
        <w:gridCol w:w="3627"/>
        <w:gridCol w:w="1557"/>
      </w:tblGrid>
      <w:tr w:rsidR="008A6D4A" w:rsidRPr="004F472B" w:rsidTr="00757424">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3E0B62" w:rsidRPr="004F472B" w:rsidTr="00757424">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3E0B62" w:rsidRPr="004F472B" w:rsidRDefault="003E0B62" w:rsidP="00CA17C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215"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C"/>
            </w:pPr>
          </w:p>
        </w:tc>
        <w:tc>
          <w:tcPr>
            <w:tcW w:w="580"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3E0B62" w:rsidRPr="004F472B" w:rsidRDefault="003E0B62" w:rsidP="00CA17CC">
            <w:pPr>
              <w:pStyle w:val="TAL"/>
            </w:pPr>
          </w:p>
        </w:tc>
        <w:tc>
          <w:tcPr>
            <w:tcW w:w="796" w:type="pct"/>
            <w:tcBorders>
              <w:top w:val="single" w:sz="4" w:space="0" w:color="auto"/>
              <w:left w:val="single" w:sz="6" w:space="0" w:color="000000"/>
              <w:bottom w:val="single" w:sz="6" w:space="0" w:color="000000"/>
              <w:right w:val="single" w:sz="6" w:space="0" w:color="000000"/>
            </w:tcBorders>
          </w:tcPr>
          <w:p w:rsidR="003E0B62" w:rsidRPr="004F472B" w:rsidRDefault="003E0B62" w:rsidP="00CA17CC">
            <w:pPr>
              <w:pStyle w:val="TAL"/>
            </w:pPr>
          </w:p>
        </w:tc>
      </w:tr>
    </w:tbl>
    <w:p w:rsidR="008A6D4A" w:rsidRDefault="008A6D4A" w:rsidP="003B5AEF"/>
    <w:p w:rsidR="008A6D4A" w:rsidRPr="00384E92" w:rsidRDefault="008A6D4A" w:rsidP="008A6D4A">
      <w:r>
        <w:t>This method shall support the request data structures specified in table</w:t>
      </w:r>
      <w:r w:rsidR="00605DA2">
        <w:rPr>
          <w:lang w:val="en-US"/>
        </w:rPr>
        <w:t> </w:t>
      </w:r>
      <w:r>
        <w:t>6.1.3.2.3.1-2 and the response data structures and response codes specified in table</w:t>
      </w:r>
      <w:r w:rsidR="00605DA2">
        <w:rPr>
          <w:lang w:val="en-US"/>
        </w:rPr>
        <w:t> </w:t>
      </w:r>
      <w:r>
        <w:t>6.1.3.2.3.1-3.</w:t>
      </w:r>
    </w:p>
    <w:p w:rsidR="008A6D4A" w:rsidRPr="001769FF" w:rsidRDefault="008A6D4A" w:rsidP="008A6D4A">
      <w:pPr>
        <w:pStyle w:val="TH"/>
      </w:pPr>
      <w:r w:rsidRPr="001769FF">
        <w:t>Table</w:t>
      </w:r>
      <w:r w:rsidR="00605DA2">
        <w:rPr>
          <w:lang w:val="en-US"/>
        </w:rPr>
        <w:t> </w:t>
      </w:r>
      <w:r w:rsidRPr="001769FF">
        <w:t>6.</w:t>
      </w:r>
      <w:r>
        <w:t>1.3.2.</w:t>
      </w:r>
      <w:r w:rsidRPr="001769FF">
        <w:t xml:space="preserve">3.1-2: Data structures supported by the </w:t>
      </w:r>
      <w:r w:rsidR="00653197">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8A6D4A" w:rsidRPr="004F472B" w:rsidTr="00CA17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653197" w:rsidRPr="004F472B" w:rsidTr="00CA17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t>Slice</w:t>
            </w:r>
            <w:r w:rsidRPr="00544965">
              <w:t>AuthInfo</w:t>
            </w:r>
          </w:p>
        </w:tc>
        <w:tc>
          <w:tcPr>
            <w:tcW w:w="425"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653197" w:rsidRPr="004F472B" w:rsidRDefault="00653197" w:rsidP="00CA17CC">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rsidR="00653197" w:rsidRPr="004F472B" w:rsidRDefault="00653197" w:rsidP="00CA17CC">
            <w:pPr>
              <w:pStyle w:val="TAL"/>
            </w:pPr>
            <w:r w:rsidRPr="00544965">
              <w:t xml:space="preserve">Contains the </w:t>
            </w:r>
            <w:r>
              <w:t>GPSI, S-NSSAI, and EAP ID Response from the UE, etc</w:t>
            </w:r>
            <w:r w:rsidRPr="00544965">
              <w:t>.</w:t>
            </w:r>
          </w:p>
        </w:tc>
      </w:tr>
    </w:tbl>
    <w:p w:rsidR="008A6D4A" w:rsidRDefault="008A6D4A" w:rsidP="008A6D4A"/>
    <w:p w:rsidR="008A6D4A" w:rsidRPr="001769FF" w:rsidRDefault="008A6D4A" w:rsidP="008A6D4A">
      <w:pPr>
        <w:pStyle w:val="TH"/>
      </w:pPr>
      <w:r w:rsidRPr="001769FF">
        <w:lastRenderedPageBreak/>
        <w:t>Table</w:t>
      </w:r>
      <w:r w:rsidR="00605DA2">
        <w:rPr>
          <w:lang w:val="en-US"/>
        </w:rPr>
        <w:t> </w:t>
      </w:r>
      <w:r w:rsidRPr="001769FF">
        <w:t>6.</w:t>
      </w:r>
      <w:r>
        <w:t>1.3.2.</w:t>
      </w:r>
      <w:r w:rsidRPr="001769FF">
        <w:t>3.1-</w:t>
      </w:r>
      <w:r>
        <w:t>3</w:t>
      </w:r>
      <w:r w:rsidRPr="001769FF">
        <w:t>: Data structures</w:t>
      </w:r>
      <w:r>
        <w:t xml:space="preserve"> supported by the </w:t>
      </w:r>
      <w:r w:rsidR="00F51878" w:rsidRPr="00F51878">
        <w:t xml:space="preserve"> </w:t>
      </w:r>
      <w:r w:rsidR="00F51878">
        <w:t>POST</w:t>
      </w:r>
      <w:r>
        <w:t xml:space="preserve">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4F472B" w:rsidTr="00CA17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Response</w:t>
            </w:r>
          </w:p>
          <w:p w:rsidR="008A6D4A" w:rsidRPr="004F472B" w:rsidRDefault="008A6D4A" w:rsidP="00CA17CC">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t>Slice</w:t>
            </w:r>
            <w:r w:rsidRPr="00544965">
              <w:t>AuthC</w:t>
            </w:r>
            <w:r>
              <w:t>ontext</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t>This case indicates the corresponding resource has been created by the NSSAAF for the requested slice-specific authentication and authorization, and further EAP process is required.</w:t>
            </w:r>
          </w:p>
          <w:p w:rsidR="00F51878" w:rsidRPr="004F472B" w:rsidRDefault="00F51878" w:rsidP="00CA17CC">
            <w:pPr>
              <w:pStyle w:val="TAL"/>
            </w:pPr>
            <w:r w:rsidRPr="00544965">
              <w:t>The HTTP response shall include a "Location" header that contains the resource URI of the created resource.</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 xml:space="preserve">This case </w:t>
            </w:r>
            <w:r>
              <w:t>represents the failure to start slice-specific</w:t>
            </w:r>
            <w:r w:rsidRPr="00544965">
              <w:t xml:space="preserve"> authentication </w:t>
            </w:r>
            <w:r>
              <w:t xml:space="preserve">and authorization </w:t>
            </w:r>
            <w:r w:rsidRPr="00544965">
              <w:t>because of input parameter error.</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when the UE </w:t>
            </w:r>
            <w:r>
              <w:t xml:space="preserve">or the slice </w:t>
            </w:r>
            <w:r w:rsidRPr="00544965">
              <w:t>is not allowed to be authenticated.</w:t>
            </w:r>
          </w:p>
          <w:p w:rsidR="00F51878" w:rsidRPr="000B71E3" w:rsidRDefault="00F51878" w:rsidP="00A70BC9">
            <w:pPr>
              <w:pStyle w:val="TAL"/>
            </w:pPr>
            <w:r w:rsidRPr="006C4573">
              <w:t>The "cause" attribute may be used to indicate one of the following application errors:</w:t>
            </w:r>
          </w:p>
          <w:p w:rsidR="00F51878" w:rsidRPr="004F472B" w:rsidRDefault="00F51878" w:rsidP="00CA17CC">
            <w:pPr>
              <w:pStyle w:val="TAL"/>
            </w:pPr>
            <w:r w:rsidRPr="005022DF">
              <w:t xml:space="preserve">- </w:t>
            </w:r>
            <w:r>
              <w:t>SLICE_</w:t>
            </w:r>
            <w:r w:rsidRPr="005022DF">
              <w:t>AUTH_REJECTED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544965" w:rsidRDefault="00F51878" w:rsidP="00A70BC9">
            <w:pPr>
              <w:pStyle w:val="TAL"/>
            </w:pPr>
            <w:r w:rsidRPr="00544965">
              <w:t xml:space="preserve">This case represents </w:t>
            </w:r>
            <w:r>
              <w:t>the user or user context is not found</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sidRPr="005022DF">
              <w:t>- CONTEXT_NOT_FOUND</w:t>
            </w:r>
          </w:p>
          <w:p w:rsidR="00F51878" w:rsidRPr="004F472B" w:rsidRDefault="00F51878" w:rsidP="00CA17CC">
            <w:pPr>
              <w:pStyle w:val="TAL"/>
            </w:pPr>
            <w:r w:rsidRPr="005022DF">
              <w:t>- USER_NOT_FOUND</w:t>
            </w:r>
          </w:p>
        </w:tc>
      </w:tr>
      <w:tr w:rsidR="00F51878" w:rsidRPr="004F472B" w:rsidTr="00CA17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CA17CC">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F51878" w:rsidRPr="004F472B" w:rsidRDefault="00F51878" w:rsidP="00CA17CC">
            <w:pPr>
              <w:pStyle w:val="TAL"/>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F51878" w:rsidRPr="00BB443E" w:rsidRDefault="00F51878" w:rsidP="00A70BC9">
            <w:pPr>
              <w:pStyle w:val="TAL"/>
            </w:pPr>
            <w:r w:rsidRPr="00544965">
              <w:t xml:space="preserve">This case represents </w:t>
            </w:r>
            <w:r>
              <w:t>network error or remote peer (i.e. AAA-S) error, e.g. not reachable, no response and time out</w:t>
            </w:r>
            <w:r w:rsidRPr="00544965">
              <w:t>.</w:t>
            </w:r>
          </w:p>
          <w:p w:rsidR="00F51878" w:rsidRDefault="00F51878" w:rsidP="00A70BC9">
            <w:pPr>
              <w:pStyle w:val="TAL"/>
            </w:pPr>
            <w:r w:rsidRPr="006C4573">
              <w:t>The "cause" attribute may be used to indicate one of the following application errors:</w:t>
            </w:r>
          </w:p>
          <w:p w:rsidR="00F51878" w:rsidRDefault="00F51878" w:rsidP="00A70BC9">
            <w:pPr>
              <w:pStyle w:val="TAL"/>
            </w:pPr>
            <w:r>
              <w:rPr>
                <w:lang w:eastAsia="zh-CN"/>
              </w:rPr>
              <w:t>- NETWORK_FAILURE</w:t>
            </w:r>
          </w:p>
          <w:p w:rsidR="00F51878" w:rsidRDefault="00F51878" w:rsidP="00A70BC9">
            <w:pPr>
              <w:pStyle w:val="TAL"/>
            </w:pPr>
            <w:r>
              <w:t xml:space="preserve">- </w:t>
            </w:r>
            <w:r w:rsidRPr="00544965">
              <w:t>UPSTREAM_SERVER_ERROR</w:t>
            </w:r>
          </w:p>
          <w:p w:rsidR="00F51878" w:rsidRPr="004F472B" w:rsidRDefault="00F51878" w:rsidP="00CA17CC">
            <w:pPr>
              <w:pStyle w:val="TAL"/>
            </w:pPr>
            <w:r w:rsidRPr="005022DF">
              <w:t xml:space="preserve">- </w:t>
            </w:r>
            <w:r>
              <w:rPr>
                <w:rFonts w:hint="eastAsia"/>
                <w:lang w:eastAsia="zh-CN"/>
              </w:rPr>
              <w:t>TIME_OUT_REQUEST</w:t>
            </w:r>
          </w:p>
        </w:tc>
      </w:tr>
      <w:tr w:rsidR="00F51878" w:rsidRPr="004F472B" w:rsidTr="00CA17CC">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F51878" w:rsidRPr="004F472B" w:rsidRDefault="00F51878" w:rsidP="00F51878">
            <w:pPr>
              <w:pStyle w:val="TAN"/>
            </w:pPr>
            <w:r w:rsidRPr="004F472B">
              <w:t>NOTE:</w:t>
            </w:r>
            <w:r w:rsidRPr="004F472B">
              <w:rPr>
                <w:noProof/>
              </w:rPr>
              <w:tab/>
              <w:t xml:space="preserve">The mandatory </w:t>
            </w:r>
            <w:r w:rsidRPr="004F472B">
              <w:t xml:space="preserve">HTTP error status code for the </w:t>
            </w:r>
            <w:r>
              <w:t>POST</w:t>
            </w:r>
            <w:r w:rsidRPr="004F472B">
              <w:t xml:space="preserve"> method listed in Table</w:t>
            </w:r>
            <w:r>
              <w:rPr>
                <w:lang w:val="en-US"/>
              </w:rPr>
              <w:t> </w:t>
            </w:r>
            <w:r w:rsidRPr="004F472B">
              <w:t>5.2.7.1-1 of 3GPP TS 29.500 [4] also apply.</w:t>
            </w:r>
          </w:p>
        </w:tc>
      </w:tr>
    </w:tbl>
    <w:p w:rsidR="008A6D4A"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6.1.3.2.3.1-4: Headers supported by the </w:t>
      </w:r>
      <w:r w:rsidR="004E36F5">
        <w:t>POST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303"/>
        <w:gridCol w:w="552"/>
        <w:gridCol w:w="1136"/>
        <w:gridCol w:w="3625"/>
      </w:tblGrid>
      <w:tr w:rsidR="008A6D4A" w:rsidRPr="004F472B" w:rsidTr="00757424">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79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4E36F5" w:rsidRPr="004F472B" w:rsidTr="00757424">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4E36F5" w:rsidRPr="004F472B" w:rsidRDefault="004E36F5" w:rsidP="00CA17CC">
            <w:pPr>
              <w:pStyle w:val="TAL"/>
            </w:pPr>
            <w:r>
              <w:t>n/a</w:t>
            </w:r>
          </w:p>
        </w:tc>
        <w:tc>
          <w:tcPr>
            <w:tcW w:w="791"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335"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C"/>
            </w:pPr>
          </w:p>
        </w:tc>
        <w:tc>
          <w:tcPr>
            <w:tcW w:w="690" w:type="pct"/>
            <w:tcBorders>
              <w:top w:val="single" w:sz="4" w:space="0" w:color="auto"/>
              <w:left w:val="single" w:sz="6" w:space="0" w:color="000000"/>
              <w:bottom w:val="single" w:sz="6" w:space="0" w:color="000000"/>
              <w:right w:val="single" w:sz="6" w:space="0" w:color="000000"/>
            </w:tcBorders>
          </w:tcPr>
          <w:p w:rsidR="004E36F5" w:rsidRPr="004F472B" w:rsidRDefault="004E36F5" w:rsidP="00CA17CC">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4E36F5" w:rsidRPr="004F472B" w:rsidRDefault="004E36F5" w:rsidP="00CA17CC">
            <w:pPr>
              <w:pStyle w:val="TAL"/>
            </w:pPr>
          </w:p>
        </w:tc>
      </w:tr>
    </w:tbl>
    <w:p w:rsidR="008A6D4A" w:rsidRPr="00A04126" w:rsidRDefault="008A6D4A" w:rsidP="008A6D4A"/>
    <w:p w:rsidR="008A6D4A" w:rsidRPr="00A04126" w:rsidRDefault="008A6D4A" w:rsidP="008A6D4A">
      <w:pPr>
        <w:pStyle w:val="TH"/>
        <w:rPr>
          <w:rFonts w:cs="Arial"/>
        </w:rPr>
      </w:pPr>
      <w:r w:rsidRPr="00A04126">
        <w:t>Table</w:t>
      </w:r>
      <w:r w:rsidR="00605DA2">
        <w:rPr>
          <w:lang w:val="en-US"/>
        </w:rPr>
        <w:t> </w:t>
      </w:r>
      <w:r w:rsidRPr="00A04126">
        <w:t xml:space="preserve">6.1.3.2.3.1-5: Headers supported by the </w:t>
      </w:r>
      <w:r w:rsidR="00A46B44">
        <w:t>201</w:t>
      </w:r>
      <w:r>
        <w:t xml:space="preserve">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8A6D4A" w:rsidRPr="004F472B" w:rsidTr="00757424">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A46B44" w:rsidRPr="004F472B" w:rsidTr="00757424">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A46B44" w:rsidRPr="004F472B" w:rsidRDefault="00A46B44" w:rsidP="00CA17CC">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URI</w:t>
            </w:r>
          </w:p>
        </w:tc>
        <w:tc>
          <w:tcPr>
            <w:tcW w:w="25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rsidR="00A46B44" w:rsidRPr="004F472B" w:rsidRDefault="00A46B44" w:rsidP="00CA17CC">
            <w:pPr>
              <w:pStyle w:val="TAL"/>
            </w:pPr>
            <w: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A46B44" w:rsidRDefault="00A46B44" w:rsidP="00A70BC9">
            <w:pPr>
              <w:pStyle w:val="TAL"/>
            </w:pPr>
            <w:r>
              <w:t>URI of created resource for the slice authentication context.</w:t>
            </w:r>
          </w:p>
          <w:p w:rsidR="00A46B44" w:rsidRPr="004F472B" w:rsidRDefault="00A46B44" w:rsidP="00CA17CC">
            <w:pPr>
              <w:pStyle w:val="TAL"/>
            </w:pPr>
            <w:r>
              <w:t>The URI structure is defined in clause 6.1.3.3.1.</w:t>
            </w:r>
          </w:p>
        </w:tc>
      </w:tr>
    </w:tbl>
    <w:p w:rsidR="008A6D4A" w:rsidRPr="00A04126" w:rsidRDefault="008A6D4A" w:rsidP="008A6D4A"/>
    <w:p w:rsidR="008A6D4A" w:rsidRPr="00A04126" w:rsidRDefault="008A6D4A" w:rsidP="008A6D4A">
      <w:pPr>
        <w:pStyle w:val="TH"/>
      </w:pPr>
      <w:r w:rsidRPr="00A04126">
        <w:t>Table</w:t>
      </w:r>
      <w:r w:rsidR="00605DA2">
        <w:rPr>
          <w:lang w:val="en-US"/>
        </w:rPr>
        <w:t> </w:t>
      </w:r>
      <w:r w:rsidRPr="00A04126">
        <w:t xml:space="preserve">6.1.3.2.3.1-6: Links supported by the </w:t>
      </w:r>
      <w:r w:rsidR="008248BB">
        <w:t>201</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8A6D4A" w:rsidRPr="004F472B" w:rsidTr="00CA17CC">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8A6D4A" w:rsidRPr="004F472B" w:rsidRDefault="008A6D4A" w:rsidP="00CA17CC">
            <w:pPr>
              <w:pStyle w:val="TAH"/>
            </w:pPr>
            <w:r w:rsidRPr="004F472B">
              <w:t>Description</w:t>
            </w:r>
          </w:p>
        </w:tc>
      </w:tr>
      <w:tr w:rsidR="008248BB" w:rsidRPr="004F472B" w:rsidTr="00CA17CC">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8248BB" w:rsidRPr="004F472B" w:rsidRDefault="008248BB" w:rsidP="00CA17CC">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679"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C"/>
            </w:pPr>
          </w:p>
        </w:tc>
        <w:tc>
          <w:tcPr>
            <w:tcW w:w="764" w:type="pct"/>
            <w:tcBorders>
              <w:top w:val="single" w:sz="4" w:space="0" w:color="auto"/>
              <w:left w:val="single" w:sz="6" w:space="0" w:color="000000"/>
              <w:bottom w:val="single" w:sz="4" w:space="0" w:color="auto"/>
              <w:right w:val="single" w:sz="6" w:space="0" w:color="000000"/>
            </w:tcBorders>
          </w:tcPr>
          <w:p w:rsidR="008248BB" w:rsidRPr="004F472B" w:rsidRDefault="008248BB" w:rsidP="00CA17CC">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8248BB" w:rsidRPr="004F472B" w:rsidRDefault="008248BB" w:rsidP="00CA17CC">
            <w:pPr>
              <w:pStyle w:val="TAL"/>
            </w:pPr>
          </w:p>
        </w:tc>
      </w:tr>
    </w:tbl>
    <w:p w:rsidR="008A6D4A" w:rsidRPr="00384E92" w:rsidRDefault="008A6D4A" w:rsidP="008A6D4A"/>
    <w:p w:rsidR="008A6D4A" w:rsidRDefault="008A6D4A" w:rsidP="008A6D4A">
      <w:pPr>
        <w:pStyle w:val="Heading5"/>
      </w:pPr>
      <w:bookmarkStart w:id="171" w:name="_Toc510696615"/>
      <w:bookmarkStart w:id="172" w:name="_Toc35971406"/>
      <w:bookmarkStart w:id="173" w:name="_Toc42953859"/>
      <w:bookmarkStart w:id="174" w:name="_Toc43463176"/>
      <w:r>
        <w:t>6.1.3.2.4</w:t>
      </w:r>
      <w:r>
        <w:tab/>
        <w:t>Resource Custom Operations</w:t>
      </w:r>
      <w:bookmarkEnd w:id="171"/>
      <w:bookmarkEnd w:id="172"/>
      <w:bookmarkEnd w:id="173"/>
      <w:bookmarkEnd w:id="174"/>
    </w:p>
    <w:p w:rsidR="00454275" w:rsidRDefault="00454275" w:rsidP="00454275">
      <w:r w:rsidRPr="00544965">
        <w:t>There is no Resource Custom Operations in the current version of this API.</w:t>
      </w:r>
    </w:p>
    <w:p w:rsidR="008A6D4A" w:rsidRDefault="008A6D4A" w:rsidP="008A6D4A">
      <w:pPr>
        <w:pStyle w:val="Heading4"/>
      </w:pPr>
      <w:bookmarkStart w:id="175" w:name="_Toc510696621"/>
      <w:bookmarkStart w:id="176" w:name="_Toc35971412"/>
      <w:bookmarkStart w:id="177" w:name="_Toc42953860"/>
      <w:bookmarkStart w:id="178" w:name="_Toc43463177"/>
      <w:r>
        <w:t>6.1.3.3</w:t>
      </w:r>
      <w:r>
        <w:tab/>
        <w:t xml:space="preserve">Resource: </w:t>
      </w:r>
      <w:bookmarkEnd w:id="175"/>
      <w:bookmarkEnd w:id="176"/>
      <w:r w:rsidR="00014968">
        <w:rPr>
          <w:lang w:val="fr-FR"/>
        </w:rPr>
        <w:t>slice</w:t>
      </w:r>
      <w:r w:rsidR="00014968" w:rsidRPr="00544965">
        <w:rPr>
          <w:lang w:val="fr-FR"/>
        </w:rPr>
        <w:t>-</w:t>
      </w:r>
      <w:r w:rsidR="00014968">
        <w:rPr>
          <w:lang w:val="fr-FR"/>
        </w:rPr>
        <w:t>authentication</w:t>
      </w:r>
      <w:r w:rsidR="00014968" w:rsidRPr="00544965">
        <w:rPr>
          <w:lang w:val="fr-FR"/>
        </w:rPr>
        <w:t xml:space="preserve"> (Document)</w:t>
      </w:r>
      <w:bookmarkEnd w:id="177"/>
      <w:bookmarkEnd w:id="178"/>
    </w:p>
    <w:p w:rsidR="00750FBA" w:rsidRPr="00544965" w:rsidRDefault="00750FBA" w:rsidP="00750FBA">
      <w:pPr>
        <w:pStyle w:val="Heading5"/>
      </w:pPr>
      <w:bookmarkStart w:id="179" w:name="_Toc25270678"/>
      <w:bookmarkStart w:id="180" w:name="_Toc34310333"/>
      <w:bookmarkStart w:id="181" w:name="_Toc42953861"/>
      <w:bookmarkStart w:id="182" w:name="_Toc510696622"/>
      <w:bookmarkStart w:id="183" w:name="_Toc35971413"/>
      <w:bookmarkStart w:id="184" w:name="_Toc43463178"/>
      <w:r w:rsidRPr="00544965">
        <w:t>6.</w:t>
      </w:r>
      <w:r>
        <w:t>1</w:t>
      </w:r>
      <w:r w:rsidRPr="00544965">
        <w:t>.3.3.1</w:t>
      </w:r>
      <w:r w:rsidRPr="00544965">
        <w:tab/>
        <w:t>Description</w:t>
      </w:r>
      <w:bookmarkEnd w:id="179"/>
      <w:bookmarkEnd w:id="180"/>
      <w:bookmarkEnd w:id="181"/>
      <w:bookmarkEnd w:id="184"/>
    </w:p>
    <w:p w:rsidR="00750FBA" w:rsidRDefault="00750FBA" w:rsidP="00750FBA">
      <w:r w:rsidRPr="00544965">
        <w:t>The sub</w:t>
      </w:r>
      <w:r>
        <w:t>-</w:t>
      </w:r>
      <w:r w:rsidRPr="00544965">
        <w:t>resource "</w:t>
      </w:r>
      <w:r>
        <w:t>slice</w:t>
      </w:r>
      <w:r w:rsidRPr="00544965">
        <w:t>-</w:t>
      </w:r>
      <w:r>
        <w:t>authentication</w:t>
      </w:r>
      <w:r w:rsidRPr="00544965">
        <w:t xml:space="preserve">" is generated by the </w:t>
      </w:r>
      <w:r>
        <w:t>NSSAAF</w:t>
      </w:r>
      <w:r w:rsidRPr="00544965">
        <w:t xml:space="preserve">. </w:t>
      </w:r>
      <w:r w:rsidRPr="00507175">
        <w:t>This subresource should not persist after the slice-specific authentication and authorization process finishes.</w:t>
      </w:r>
    </w:p>
    <w:p w:rsidR="00750FBA" w:rsidRDefault="00750FBA" w:rsidP="00750FBA">
      <w:pPr>
        <w:pStyle w:val="Heading5"/>
      </w:pPr>
      <w:bookmarkStart w:id="185" w:name="_Toc42953862"/>
      <w:bookmarkStart w:id="186" w:name="_Toc43463179"/>
      <w:r>
        <w:lastRenderedPageBreak/>
        <w:t>6.1.3.3.2</w:t>
      </w:r>
      <w:r>
        <w:tab/>
        <w:t>Resource Definition</w:t>
      </w:r>
      <w:bookmarkEnd w:id="185"/>
      <w:bookmarkEnd w:id="186"/>
    </w:p>
    <w:p w:rsidR="00750FBA" w:rsidRDefault="00750FBA" w:rsidP="00750FBA">
      <w:r>
        <w:t xml:space="preserve">Resource URI: </w:t>
      </w:r>
      <w:r w:rsidRPr="00544965">
        <w:rPr>
          <w:b/>
        </w:rPr>
        <w:t>{apiRoot}/n</w:t>
      </w:r>
      <w:r>
        <w:rPr>
          <w:b/>
        </w:rPr>
        <w:t>nssaaf</w:t>
      </w:r>
      <w:r w:rsidRPr="00544965">
        <w:rPr>
          <w:b/>
        </w:rPr>
        <w:t>-</w:t>
      </w:r>
      <w:r>
        <w:rPr>
          <w:b/>
        </w:rPr>
        <w:t>nssaa</w:t>
      </w:r>
      <w:r w:rsidRPr="00544965">
        <w:rPr>
          <w:b/>
        </w:rPr>
        <w:t>/</w:t>
      </w:r>
      <w:r>
        <w:rPr>
          <w:b/>
        </w:rPr>
        <w:t>&lt;apiVersion&gt;</w:t>
      </w:r>
      <w:r w:rsidRPr="00544965">
        <w:rPr>
          <w:b/>
        </w:rPr>
        <w:t>/</w:t>
      </w:r>
      <w:r>
        <w:rPr>
          <w:b/>
        </w:rPr>
        <w:t>slice</w:t>
      </w:r>
      <w:r w:rsidRPr="00544965">
        <w:rPr>
          <w:b/>
        </w:rPr>
        <w:t>-authentications/{authCtxId}</w:t>
      </w:r>
    </w:p>
    <w:p w:rsidR="00750FBA" w:rsidRDefault="00750FBA" w:rsidP="00750FBA">
      <w:pPr>
        <w:rPr>
          <w:rFonts w:ascii="Arial" w:hAnsi="Arial" w:cs="Arial"/>
        </w:rPr>
      </w:pPr>
      <w:r>
        <w:t>This resource shall support the resource URI variables defined in table 6.1.3.3.2-1</w:t>
      </w:r>
      <w:r>
        <w:rPr>
          <w:rFonts w:ascii="Arial" w:hAnsi="Arial" w:cs="Arial"/>
        </w:rPr>
        <w:t>.</w:t>
      </w:r>
    </w:p>
    <w:p w:rsidR="00750FBA" w:rsidRDefault="00750FBA" w:rsidP="00750FBA">
      <w:pPr>
        <w:pStyle w:val="TH"/>
        <w:rPr>
          <w:rFonts w:cs="Arial"/>
        </w:rPr>
      </w:pPr>
      <w:r>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rsidR="00750FBA" w:rsidRPr="004F472B" w:rsidRDefault="00750FBA" w:rsidP="00A70BC9">
            <w:pPr>
              <w:pStyle w:val="TAH"/>
            </w:pPr>
            <w:r w:rsidRPr="004F472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rsidR="00750FBA" w:rsidRPr="004F472B" w:rsidRDefault="00750FBA" w:rsidP="00A70BC9">
            <w:pPr>
              <w:pStyle w:val="TAH"/>
            </w:pPr>
            <w:r w:rsidRPr="004F472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50FBA" w:rsidRPr="004F472B" w:rsidRDefault="00750FBA" w:rsidP="00A70BC9">
            <w:pPr>
              <w:pStyle w:val="TAH"/>
            </w:pPr>
            <w:r w:rsidRPr="004F472B">
              <w:t>Definition</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apiRoot</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w:t>
            </w:r>
            <w:r w:rsidRPr="004F472B">
              <w:rPr>
                <w:lang w:val="en-US" w:eastAsia="zh-CN"/>
              </w:rPr>
              <w:t> </w:t>
            </w:r>
            <w:r w:rsidRPr="004F472B">
              <w:t>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hideMark/>
          </w:tcPr>
          <w:p w:rsidR="00750FBA" w:rsidRPr="004F472B" w:rsidRDefault="00750FBA" w:rsidP="00A70BC9">
            <w:pPr>
              <w:pStyle w:val="TAL"/>
            </w:pPr>
            <w:r w:rsidRPr="004F472B">
              <w:t>apiVersion</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rsidRPr="004F472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rsidR="00750FBA" w:rsidRPr="004F472B" w:rsidRDefault="00750FBA" w:rsidP="00A70BC9">
            <w:pPr>
              <w:pStyle w:val="TAL"/>
            </w:pPr>
            <w:r w:rsidRPr="004F472B">
              <w:t>See clause 6.1.1</w:t>
            </w:r>
          </w:p>
        </w:tc>
      </w:tr>
      <w:tr w:rsidR="00750FBA" w:rsidRPr="004F472B" w:rsidTr="00A70BC9">
        <w:trPr>
          <w:jc w:val="center"/>
        </w:trPr>
        <w:tc>
          <w:tcPr>
            <w:tcW w:w="687"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authCtxId</w:t>
            </w:r>
          </w:p>
        </w:tc>
        <w:tc>
          <w:tcPr>
            <w:tcW w:w="1039" w:type="pct"/>
            <w:tcBorders>
              <w:top w:val="single" w:sz="6" w:space="0" w:color="000000"/>
              <w:left w:val="single" w:sz="6" w:space="0" w:color="000000"/>
              <w:bottom w:val="single" w:sz="6" w:space="0" w:color="000000"/>
              <w:right w:val="single" w:sz="6" w:space="0" w:color="000000"/>
            </w:tcBorders>
          </w:tcPr>
          <w:p w:rsidR="00750FBA" w:rsidRPr="004F472B" w:rsidRDefault="00750FBA" w:rsidP="00A70BC9">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rsidR="00750FBA" w:rsidRPr="004F472B" w:rsidRDefault="00750FBA" w:rsidP="00A70BC9">
            <w:pPr>
              <w:pStyle w:val="TAL"/>
            </w:pPr>
            <w:r>
              <w:t>The slice authentication context ID, which is of data type SliceAuthCtxId defined in clause 6.1.6.3.2.</w:t>
            </w:r>
          </w:p>
        </w:tc>
      </w:tr>
    </w:tbl>
    <w:p w:rsidR="00750FBA" w:rsidRPr="00384E92" w:rsidRDefault="00750FBA" w:rsidP="003B5AEF"/>
    <w:p w:rsidR="00750FBA" w:rsidRDefault="00750FBA" w:rsidP="00750FBA">
      <w:pPr>
        <w:pStyle w:val="Heading5"/>
      </w:pPr>
      <w:bookmarkStart w:id="187" w:name="_Toc42953863"/>
      <w:bookmarkStart w:id="188" w:name="_Toc43463180"/>
      <w:r>
        <w:t>6.1.3.3.3</w:t>
      </w:r>
      <w:r>
        <w:tab/>
        <w:t>Resource Standard Methods</w:t>
      </w:r>
      <w:bookmarkEnd w:id="187"/>
      <w:bookmarkEnd w:id="188"/>
    </w:p>
    <w:p w:rsidR="00750FBA" w:rsidRPr="00384E92" w:rsidRDefault="00750FBA" w:rsidP="00750FBA">
      <w:pPr>
        <w:pStyle w:val="Heading6"/>
      </w:pPr>
      <w:bookmarkStart w:id="189" w:name="_Toc42953864"/>
      <w:bookmarkStart w:id="190" w:name="_Toc43463181"/>
      <w:r w:rsidRPr="00384E92">
        <w:t>6.</w:t>
      </w:r>
      <w:r>
        <w:t>1.3.3.3</w:t>
      </w:r>
      <w:r w:rsidRPr="00384E92">
        <w:t>.1</w:t>
      </w:r>
      <w:r w:rsidRPr="00384E92">
        <w:tab/>
      </w:r>
      <w:r>
        <w:t>PUT</w:t>
      </w:r>
      <w:bookmarkEnd w:id="189"/>
      <w:bookmarkEnd w:id="190"/>
    </w:p>
    <w:p w:rsidR="00750FBA" w:rsidRDefault="00750FBA" w:rsidP="00750FBA">
      <w:r>
        <w:t>This method shall support the URI query parameters specified in table 6.1.3.3.3.1-1.</w:t>
      </w:r>
    </w:p>
    <w:p w:rsidR="00750FBA" w:rsidRPr="00384E92" w:rsidRDefault="00750FBA" w:rsidP="00750FBA">
      <w:pPr>
        <w:pStyle w:val="TH"/>
        <w:rPr>
          <w:rFonts w:cs="Arial"/>
        </w:rPr>
      </w:pPr>
      <w:r w:rsidRPr="00384E92">
        <w:t>Table</w:t>
      </w:r>
      <w:r>
        <w:t> </w:t>
      </w:r>
      <w:r w:rsidRPr="00384E92">
        <w:t>6.</w:t>
      </w:r>
      <w:r>
        <w:t>1.3.3.3.1</w:t>
      </w:r>
      <w:r w:rsidRPr="00384E92">
        <w:t xml:space="preserve">-1: URI query parameters supported by the </w:t>
      </w:r>
      <w:r>
        <w:t>PUT</w:t>
      </w:r>
      <w:r w:rsidRPr="00384E92">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8"/>
        <w:gridCol w:w="1432"/>
        <w:gridCol w:w="421"/>
        <w:gridCol w:w="1136"/>
        <w:gridCol w:w="3627"/>
        <w:gridCol w:w="1559"/>
      </w:tblGrid>
      <w:tr w:rsidR="00750FBA" w:rsidRPr="004F472B" w:rsidTr="00A70BC9">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Applicability</w:t>
            </w:r>
          </w:p>
        </w:tc>
      </w:tr>
      <w:tr w:rsidR="00750FBA" w:rsidRPr="004F472B" w:rsidTr="00A70BC9">
        <w:trPr>
          <w:jc w:val="center"/>
        </w:trPr>
        <w:tc>
          <w:tcPr>
            <w:tcW w:w="826"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Del="00E01275" w:rsidRDefault="00750FBA" w:rsidP="00A70BC9">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215"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C"/>
            </w:pPr>
          </w:p>
        </w:tc>
        <w:tc>
          <w:tcPr>
            <w:tcW w:w="580" w:type="pct"/>
            <w:tcBorders>
              <w:top w:val="single" w:sz="4" w:space="0" w:color="auto"/>
              <w:left w:val="single" w:sz="6" w:space="0" w:color="000000"/>
              <w:bottom w:val="single" w:sz="6" w:space="0" w:color="000000"/>
              <w:right w:val="single" w:sz="6" w:space="0" w:color="000000"/>
            </w:tcBorders>
          </w:tcPr>
          <w:p w:rsidR="00750FBA" w:rsidRPr="004F472B" w:rsidDel="00356D96" w:rsidRDefault="00750FBA" w:rsidP="00A70BC9">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Del="00356D96" w:rsidRDefault="00750FBA" w:rsidP="00A70BC9">
            <w:pPr>
              <w:pStyle w:val="TAL"/>
            </w:pPr>
          </w:p>
        </w:tc>
        <w:tc>
          <w:tcPr>
            <w:tcW w:w="79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r>
    </w:tbl>
    <w:p w:rsidR="00750FBA" w:rsidRDefault="00750FBA" w:rsidP="003B5AEF">
      <w:bookmarkStart w:id="191" w:name="_GoBack"/>
      <w:bookmarkEnd w:id="191"/>
    </w:p>
    <w:p w:rsidR="00750FBA" w:rsidRPr="00384E92" w:rsidRDefault="00750FBA" w:rsidP="00750FBA">
      <w:r>
        <w:t>This method shall support the request data structures specified in table 6.1.3.3.3.1-2 and the response data structures and response codes specified in table 6.1.3.3.3.1-3.</w:t>
      </w:r>
    </w:p>
    <w:p w:rsidR="00750FBA" w:rsidRPr="001769FF" w:rsidRDefault="00750FBA" w:rsidP="00750FBA">
      <w:pPr>
        <w:pStyle w:val="TH"/>
      </w:pPr>
      <w:r w:rsidRPr="001769FF">
        <w:t>Table</w:t>
      </w:r>
      <w:r>
        <w:t> </w:t>
      </w:r>
      <w:r w:rsidRPr="001769FF">
        <w:t>6.</w:t>
      </w:r>
      <w:r>
        <w:t>1.3.3.</w:t>
      </w:r>
      <w:r w:rsidRPr="001769FF">
        <w:t xml:space="preserve">3.1-2: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750FBA" w:rsidRPr="004F472B" w:rsidTr="00A70BC9">
        <w:trPr>
          <w:jc w:val="center"/>
        </w:trPr>
        <w:tc>
          <w:tcPr>
            <w:tcW w:w="162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6446" w:type="dxa"/>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162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w:t>
            </w:r>
            <w:r>
              <w:t>Data</w:t>
            </w:r>
          </w:p>
        </w:tc>
        <w:tc>
          <w:tcPr>
            <w:tcW w:w="425"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6446" w:type="dxa"/>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Contains the </w:t>
            </w:r>
            <w:r>
              <w:t>EAP message</w:t>
            </w:r>
            <w:r w:rsidRPr="00544965">
              <w:t xml:space="preserve"> generated by the UE and provided to the AMF.</w:t>
            </w:r>
          </w:p>
        </w:tc>
      </w:tr>
    </w:tbl>
    <w:p w:rsidR="00750FBA" w:rsidRDefault="00750FBA" w:rsidP="00750FBA"/>
    <w:p w:rsidR="00750FBA" w:rsidRPr="001769FF" w:rsidRDefault="00750FBA" w:rsidP="00750FBA">
      <w:pPr>
        <w:pStyle w:val="TH"/>
      </w:pPr>
      <w:r w:rsidRPr="001769FF">
        <w:lastRenderedPageBreak/>
        <w:t>Table</w:t>
      </w:r>
      <w:r>
        <w:t> </w:t>
      </w:r>
      <w:r w:rsidRPr="001769FF">
        <w:t>6.</w:t>
      </w:r>
      <w:r>
        <w:t>1.3.3.</w:t>
      </w:r>
      <w:r w:rsidRPr="001769FF">
        <w:t>3.1-</w:t>
      </w:r>
      <w:r>
        <w:t>3</w:t>
      </w:r>
      <w:r w:rsidRPr="001769FF">
        <w:t>: Data structures</w:t>
      </w:r>
      <w:r>
        <w:t xml:space="preserve"> supported by the PUT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750FBA" w:rsidRPr="004F472B" w:rsidTr="00A70BC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Response</w:t>
            </w:r>
          </w:p>
          <w:p w:rsidR="00750FBA" w:rsidRPr="004F472B" w:rsidRDefault="00750FBA" w:rsidP="00A70BC9">
            <w:pPr>
              <w:pStyle w:val="TAH"/>
            </w:pPr>
            <w:r w:rsidRPr="004F472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Description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SliceAuth</w:t>
            </w:r>
            <w:r w:rsidRPr="00544965">
              <w:t>ConfirmationResponse</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rsidRPr="00544965">
              <w:t>M</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indicates that the </w:t>
            </w:r>
            <w:r>
              <w:t>NSSAAF</w:t>
            </w:r>
            <w:r w:rsidRPr="00544965">
              <w:t xml:space="preserve"> has performed the </w:t>
            </w:r>
            <w:r>
              <w:t>slice-specific authentication</w:t>
            </w:r>
            <w:r w:rsidRPr="00544965">
              <w:t xml:space="preserve">. The response body shall contain the result of the </w:t>
            </w:r>
            <w:r>
              <w:t xml:space="preserve">slice-specific </w:t>
            </w:r>
            <w:r w:rsidRPr="00544965">
              <w:t>authentication</w:t>
            </w:r>
            <w:r>
              <w:t xml:space="preserve"> and authorization</w:t>
            </w:r>
            <w:r w:rsidRPr="00544965">
              <w:t>.</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r w:rsidRPr="00544965">
              <w:t>400 Bad Request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rsidRPr="00544965">
              <w:t xml:space="preserve">This case represents a </w:t>
            </w:r>
            <w:r>
              <w:t>slice-specific authentication</w:t>
            </w:r>
            <w:r w:rsidRPr="00544965">
              <w:t xml:space="preserve"> failure bec</w:t>
            </w:r>
            <w:r>
              <w:t xml:space="preserve">ause of input parameter error. </w:t>
            </w:r>
            <w:r w:rsidRPr="00544965">
              <w:t xml:space="preserve">This indicates that the </w:t>
            </w:r>
            <w:r>
              <w:t>NSSAAF</w:t>
            </w:r>
            <w:r w:rsidRPr="00544965">
              <w:t xml:space="preserve"> was not able to </w:t>
            </w:r>
            <w:r>
              <w:t>process</w:t>
            </w:r>
            <w:r w:rsidRPr="00544965">
              <w:t xml:space="preserve"> the </w:t>
            </w:r>
            <w:r>
              <w:t xml:space="preserve">slice-specific </w:t>
            </w:r>
            <w:r w:rsidRPr="00544965">
              <w:t>authentication.</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544965">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544965">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when the UE </w:t>
            </w:r>
            <w:r>
              <w:t xml:space="preserve">or the slice </w:t>
            </w:r>
            <w:r w:rsidRPr="00544965">
              <w:t>is not allowed to be authenticated.</w:t>
            </w:r>
          </w:p>
          <w:p w:rsidR="00750FBA" w:rsidRPr="000B71E3" w:rsidRDefault="00750FBA" w:rsidP="00A70BC9">
            <w:pPr>
              <w:pStyle w:val="TAL"/>
            </w:pPr>
            <w:r w:rsidRPr="006C4573">
              <w:t>The "cause" attribute may be used to indicate one of the following application errors:</w:t>
            </w:r>
          </w:p>
          <w:p w:rsidR="00750FBA" w:rsidRPr="00544965" w:rsidRDefault="00750FBA" w:rsidP="00A70BC9">
            <w:pPr>
              <w:pStyle w:val="TAL"/>
            </w:pPr>
            <w:r w:rsidRPr="005022DF">
              <w:t xml:space="preserve">- </w:t>
            </w:r>
            <w:r>
              <w:t>SLICE_</w:t>
            </w:r>
            <w:r w:rsidRPr="005022DF">
              <w:t>AUTH_REJECTED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t>0..</w:t>
            </w:r>
            <w:r w:rsidRPr="000B71E3">
              <w:t>1</w:t>
            </w:r>
          </w:p>
        </w:tc>
        <w:tc>
          <w:tcPr>
            <w:tcW w:w="583" w:type="pct"/>
            <w:tcBorders>
              <w:top w:val="single" w:sz="4" w:space="0" w:color="auto"/>
              <w:left w:val="single" w:sz="6" w:space="0" w:color="000000"/>
              <w:bottom w:val="single" w:sz="6" w:space="0" w:color="000000"/>
              <w:right w:val="single" w:sz="6" w:space="0" w:color="000000"/>
            </w:tcBorders>
          </w:tcPr>
          <w:p w:rsidR="00750FBA" w:rsidRPr="00544965" w:rsidRDefault="00750FBA" w:rsidP="00A70BC9">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544965" w:rsidRDefault="00750FBA" w:rsidP="00A70BC9">
            <w:pPr>
              <w:pStyle w:val="TAL"/>
            </w:pPr>
            <w:r w:rsidRPr="00544965">
              <w:t xml:space="preserve">This case represents </w:t>
            </w:r>
            <w:r>
              <w:t>the UE or UE related context is not found</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sidRPr="005022DF">
              <w:t>- CONTEXT_NOT_FOUND</w:t>
            </w:r>
          </w:p>
          <w:p w:rsidR="00750FBA" w:rsidRPr="00544965" w:rsidRDefault="00750FBA" w:rsidP="00A70BC9">
            <w:pPr>
              <w:pStyle w:val="TAL"/>
            </w:pPr>
            <w:r w:rsidRPr="005022DF">
              <w:t>- USER_NOT_FOUND</w:t>
            </w:r>
          </w:p>
        </w:tc>
      </w:tr>
      <w:tr w:rsidR="00750FBA" w:rsidRPr="004F472B" w:rsidTr="00A70BC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750FBA" w:rsidRPr="000B71E3" w:rsidRDefault="00750FBA" w:rsidP="00A70BC9">
            <w:pPr>
              <w:pStyle w:val="TAL"/>
            </w:pPr>
            <w:r>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C"/>
            </w:pPr>
            <w:r>
              <w:rPr>
                <w:rFonts w:hint="eastAsia"/>
                <w:lang w:eastAsia="zh-CN"/>
              </w:rPr>
              <w:t>O</w:t>
            </w:r>
          </w:p>
        </w:tc>
        <w:tc>
          <w:tcPr>
            <w:tcW w:w="649" w:type="pct"/>
            <w:tcBorders>
              <w:top w:val="single" w:sz="4" w:space="0" w:color="auto"/>
              <w:left w:val="single" w:sz="6" w:space="0" w:color="000000"/>
              <w:bottom w:val="single" w:sz="6" w:space="0" w:color="000000"/>
              <w:right w:val="single" w:sz="6" w:space="0" w:color="000000"/>
            </w:tcBorders>
          </w:tcPr>
          <w:p w:rsidR="00750FBA" w:rsidRDefault="00750FBA" w:rsidP="00A70BC9">
            <w:pPr>
              <w:pStyle w:val="TAL"/>
            </w:pPr>
            <w:r>
              <w:rPr>
                <w:rFonts w:hint="eastAsia"/>
                <w:lang w:eastAsia="zh-CN"/>
              </w:rPr>
              <w:t>0..1</w:t>
            </w:r>
          </w:p>
        </w:tc>
        <w:tc>
          <w:tcPr>
            <w:tcW w:w="583" w:type="pct"/>
            <w:tcBorders>
              <w:top w:val="single" w:sz="4" w:space="0" w:color="auto"/>
              <w:left w:val="single" w:sz="6" w:space="0" w:color="000000"/>
              <w:bottom w:val="single" w:sz="6" w:space="0" w:color="000000"/>
              <w:right w:val="single" w:sz="6" w:space="0" w:color="000000"/>
            </w:tcBorders>
          </w:tcPr>
          <w:p w:rsidR="00750FBA" w:rsidRPr="000B71E3" w:rsidRDefault="00750FBA" w:rsidP="00A70BC9">
            <w:pPr>
              <w:pStyle w:val="TAL"/>
              <w:rPr>
                <w:lang w:eastAsia="zh-CN"/>
              </w:rPr>
            </w:pPr>
            <w:r>
              <w:rPr>
                <w:rFonts w:hint="eastAsia"/>
                <w:lang w:eastAsia="zh-CN"/>
              </w:rPr>
              <w:t>504 Gateway Time out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rsidR="00750FBA" w:rsidRPr="00BB443E" w:rsidRDefault="00750FBA" w:rsidP="00A70BC9">
            <w:pPr>
              <w:pStyle w:val="TAL"/>
            </w:pPr>
            <w:r w:rsidRPr="00544965">
              <w:t xml:space="preserve">This case represents </w:t>
            </w:r>
            <w:r>
              <w:t>network error or remote peer (i.e. AAA-S) error, e.g. not reachable, no response when time out</w:t>
            </w:r>
            <w:r w:rsidRPr="00544965">
              <w:t>.</w:t>
            </w:r>
          </w:p>
          <w:p w:rsidR="00750FBA" w:rsidRDefault="00750FBA" w:rsidP="00A70BC9">
            <w:pPr>
              <w:pStyle w:val="TAL"/>
            </w:pPr>
            <w:r w:rsidRPr="006C4573">
              <w:t>The "cause" attribute may be used to indicate one of the following application errors:</w:t>
            </w:r>
          </w:p>
          <w:p w:rsidR="00750FBA" w:rsidRDefault="00750FBA" w:rsidP="00A70BC9">
            <w:pPr>
              <w:pStyle w:val="TAL"/>
            </w:pPr>
            <w:r>
              <w:rPr>
                <w:lang w:eastAsia="zh-CN"/>
              </w:rPr>
              <w:t>- NETWORK_FAILURE</w:t>
            </w:r>
          </w:p>
          <w:p w:rsidR="00750FBA" w:rsidRDefault="00750FBA" w:rsidP="00A70BC9">
            <w:pPr>
              <w:pStyle w:val="TAL"/>
            </w:pPr>
            <w:r>
              <w:t xml:space="preserve">- </w:t>
            </w:r>
            <w:r w:rsidRPr="00544965">
              <w:t>UPSTREAM_SERVER_ERROR</w:t>
            </w:r>
          </w:p>
          <w:p w:rsidR="00750FBA" w:rsidRPr="006C4573" w:rsidRDefault="00750FBA" w:rsidP="00A70BC9">
            <w:pPr>
              <w:pStyle w:val="TAL"/>
            </w:pPr>
            <w:r w:rsidRPr="005022DF">
              <w:t xml:space="preserve">- </w:t>
            </w:r>
            <w:r>
              <w:rPr>
                <w:rFonts w:hint="eastAsia"/>
                <w:lang w:eastAsia="zh-CN"/>
              </w:rPr>
              <w:t>TIME</w:t>
            </w:r>
            <w:r>
              <w:rPr>
                <w:lang w:eastAsia="zh-CN"/>
              </w:rPr>
              <w:t>D</w:t>
            </w:r>
            <w:r>
              <w:rPr>
                <w:rFonts w:hint="eastAsia"/>
                <w:lang w:eastAsia="zh-CN"/>
              </w:rPr>
              <w:t>_OUT_REQUEST</w:t>
            </w:r>
          </w:p>
        </w:tc>
      </w:tr>
      <w:tr w:rsidR="00750FBA" w:rsidRPr="004F472B" w:rsidTr="00A70BC9">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N"/>
            </w:pPr>
            <w:r w:rsidRPr="004F472B">
              <w:t>NOTE:</w:t>
            </w:r>
            <w:r w:rsidRPr="004F472B">
              <w:rPr>
                <w:noProof/>
              </w:rPr>
              <w:tab/>
              <w:t xml:space="preserve">The mandatory </w:t>
            </w:r>
            <w:r w:rsidRPr="004F472B">
              <w:t xml:space="preserve">HTTP error status code for the </w:t>
            </w:r>
            <w:r>
              <w:t>PUT</w:t>
            </w:r>
            <w:r w:rsidRPr="004F472B">
              <w:t xml:space="preserve"> method listed in Table</w:t>
            </w:r>
            <w:r>
              <w:t> </w:t>
            </w:r>
            <w:r w:rsidRPr="004F472B">
              <w:t>5.2.7.1-1 of 3GPP TS 29.500 [4] also apply.</w:t>
            </w:r>
          </w:p>
        </w:tc>
      </w:tr>
    </w:tbl>
    <w:p w:rsidR="00750FBA"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.3.1-4: Headers supported by the </w:t>
      </w:r>
      <w:r>
        <w:t>PUT</w:t>
      </w:r>
      <w:r w:rsidRPr="00A04126">
        <w:t xml:space="preserve"> method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9"/>
        <w:gridCol w:w="1301"/>
        <w:gridCol w:w="552"/>
        <w:gridCol w:w="1136"/>
        <w:gridCol w:w="3626"/>
      </w:tblGrid>
      <w:tr w:rsidR="00750FBA" w:rsidRPr="004F472B" w:rsidTr="00A70BC9">
        <w:trPr>
          <w:jc w:val="center"/>
        </w:trPr>
        <w:tc>
          <w:tcPr>
            <w:tcW w:w="983"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7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335"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690"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202"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3"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7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335"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690"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202"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rPr>
          <w:rFonts w:cs="Arial"/>
        </w:rPr>
      </w:pPr>
      <w:r w:rsidRPr="00A04126">
        <w:t>Table</w:t>
      </w:r>
      <w:r>
        <w:t> </w:t>
      </w:r>
      <w:r w:rsidRPr="00A04126">
        <w:t>6.1.3.</w:t>
      </w:r>
      <w:r>
        <w:t>3</w:t>
      </w:r>
      <w:r w:rsidRPr="00A04126">
        <w:t xml:space="preserve">.3.1-5: Headers supported by the </w:t>
      </w:r>
      <w:r>
        <w:t>200 response code</w:t>
      </w:r>
      <w:r w:rsidRPr="00A04126">
        <w:t xml:space="preserv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5"/>
        <w:gridCol w:w="1434"/>
        <w:gridCol w:w="422"/>
        <w:gridCol w:w="1278"/>
        <w:gridCol w:w="3485"/>
      </w:tblGrid>
      <w:tr w:rsidR="00750FBA" w:rsidRPr="004F472B" w:rsidTr="00A70BC9">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rsidR="00750FBA" w:rsidRPr="004F472B" w:rsidRDefault="00750FBA" w:rsidP="00A70BC9">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5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C"/>
            </w:pPr>
          </w:p>
        </w:tc>
        <w:tc>
          <w:tcPr>
            <w:tcW w:w="776" w:type="pct"/>
            <w:tcBorders>
              <w:top w:val="single" w:sz="4" w:space="0" w:color="auto"/>
              <w:left w:val="single" w:sz="6" w:space="0" w:color="000000"/>
              <w:bottom w:val="single" w:sz="6" w:space="0" w:color="000000"/>
              <w:right w:val="single" w:sz="6" w:space="0" w:color="000000"/>
            </w:tcBorders>
          </w:tcPr>
          <w:p w:rsidR="00750FBA" w:rsidRPr="004F472B" w:rsidRDefault="00750FBA" w:rsidP="00A70BC9">
            <w:pPr>
              <w:pStyle w:val="TAL"/>
            </w:pP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rsidR="00750FBA" w:rsidRPr="004F472B" w:rsidRDefault="00750FBA" w:rsidP="00A70BC9">
            <w:pPr>
              <w:pStyle w:val="TAL"/>
            </w:pPr>
          </w:p>
        </w:tc>
      </w:tr>
    </w:tbl>
    <w:p w:rsidR="00750FBA" w:rsidRPr="00A04126" w:rsidRDefault="00750FBA" w:rsidP="00750FBA"/>
    <w:p w:rsidR="00750FBA" w:rsidRPr="00A04126" w:rsidRDefault="00750FBA" w:rsidP="00750FBA">
      <w:pPr>
        <w:pStyle w:val="TH"/>
      </w:pPr>
      <w:r w:rsidRPr="00A04126">
        <w:t>Table</w:t>
      </w:r>
      <w:r>
        <w:t> </w:t>
      </w:r>
      <w:r w:rsidRPr="00A04126">
        <w:t>6.1.3.</w:t>
      </w:r>
      <w:r>
        <w:t>3</w:t>
      </w:r>
      <w:r w:rsidRPr="00A04126">
        <w:t xml:space="preserve">.3.1-6: Links supported by the </w:t>
      </w:r>
      <w:r>
        <w:t>200</w:t>
      </w:r>
      <w:r w:rsidRPr="00A04126">
        <w:t xml:space="preserve"> Response Code on this endpoint</w:t>
      </w:r>
    </w:p>
    <w:tbl>
      <w:tblPr>
        <w:tblW w:w="533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457"/>
        <w:gridCol w:w="1887"/>
        <w:gridCol w:w="1417"/>
        <w:gridCol w:w="1595"/>
        <w:gridCol w:w="4080"/>
      </w:tblGrid>
      <w:tr w:rsidR="00750FBA" w:rsidRPr="004F472B" w:rsidTr="00A70BC9">
        <w:trPr>
          <w:jc w:val="center"/>
        </w:trPr>
        <w:tc>
          <w:tcPr>
            <w:tcW w:w="698"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Name</w:t>
            </w:r>
          </w:p>
        </w:tc>
        <w:tc>
          <w:tcPr>
            <w:tcW w:w="90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Resource name</w:t>
            </w:r>
          </w:p>
        </w:tc>
        <w:tc>
          <w:tcPr>
            <w:tcW w:w="679"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HTTP method or custom operation</w:t>
            </w:r>
          </w:p>
        </w:tc>
        <w:tc>
          <w:tcPr>
            <w:tcW w:w="764" w:type="pct"/>
            <w:tcBorders>
              <w:top w:val="single" w:sz="4" w:space="0" w:color="auto"/>
              <w:left w:val="single" w:sz="4" w:space="0" w:color="auto"/>
              <w:bottom w:val="single" w:sz="4" w:space="0" w:color="auto"/>
              <w:right w:val="single" w:sz="4" w:space="0" w:color="auto"/>
            </w:tcBorders>
            <w:shd w:val="clear" w:color="auto" w:fill="C0C0C0"/>
          </w:tcPr>
          <w:p w:rsidR="00750FBA" w:rsidRPr="004F472B" w:rsidRDefault="00750FBA" w:rsidP="00A70BC9">
            <w:pPr>
              <w:pStyle w:val="TAH"/>
            </w:pPr>
            <w:r w:rsidRPr="004F472B">
              <w:t>Link parameter(s)</w:t>
            </w:r>
          </w:p>
        </w:tc>
        <w:tc>
          <w:tcPr>
            <w:tcW w:w="1955" w:type="pct"/>
            <w:tcBorders>
              <w:top w:val="single" w:sz="4" w:space="0" w:color="auto"/>
              <w:left w:val="single" w:sz="4" w:space="0" w:color="auto"/>
              <w:bottom w:val="single" w:sz="4" w:space="0" w:color="auto"/>
              <w:right w:val="single" w:sz="4" w:space="0" w:color="auto"/>
            </w:tcBorders>
            <w:shd w:val="clear" w:color="auto" w:fill="C0C0C0"/>
            <w:vAlign w:val="center"/>
          </w:tcPr>
          <w:p w:rsidR="00750FBA" w:rsidRPr="004F472B" w:rsidRDefault="00750FBA" w:rsidP="00A70BC9">
            <w:pPr>
              <w:pStyle w:val="TAH"/>
            </w:pPr>
            <w:r w:rsidRPr="004F472B">
              <w:t>Description</w:t>
            </w:r>
          </w:p>
        </w:tc>
      </w:tr>
      <w:tr w:rsidR="00750FBA" w:rsidRPr="004F472B" w:rsidTr="00A70BC9">
        <w:trPr>
          <w:jc w:val="center"/>
        </w:trPr>
        <w:tc>
          <w:tcPr>
            <w:tcW w:w="698" w:type="pct"/>
            <w:tcBorders>
              <w:top w:val="single" w:sz="4" w:space="0" w:color="auto"/>
              <w:left w:val="single" w:sz="6" w:space="0" w:color="000000"/>
              <w:bottom w:val="single" w:sz="4" w:space="0" w:color="auto"/>
              <w:right w:val="single" w:sz="6" w:space="0" w:color="000000"/>
            </w:tcBorders>
            <w:shd w:val="clear" w:color="auto" w:fill="auto"/>
          </w:tcPr>
          <w:p w:rsidR="00750FBA" w:rsidRPr="004F472B" w:rsidRDefault="00750FBA" w:rsidP="00A70BC9">
            <w:pPr>
              <w:pStyle w:val="TAL"/>
            </w:pPr>
            <w:r>
              <w:t>n/a</w:t>
            </w:r>
          </w:p>
        </w:tc>
        <w:tc>
          <w:tcPr>
            <w:tcW w:w="90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679"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C"/>
            </w:pPr>
          </w:p>
        </w:tc>
        <w:tc>
          <w:tcPr>
            <w:tcW w:w="764" w:type="pct"/>
            <w:tcBorders>
              <w:top w:val="single" w:sz="4" w:space="0" w:color="auto"/>
              <w:left w:val="single" w:sz="6" w:space="0" w:color="000000"/>
              <w:bottom w:val="single" w:sz="4" w:space="0" w:color="auto"/>
              <w:right w:val="single" w:sz="6" w:space="0" w:color="000000"/>
            </w:tcBorders>
          </w:tcPr>
          <w:p w:rsidR="00750FBA" w:rsidRPr="004F472B" w:rsidRDefault="00750FBA" w:rsidP="00A70BC9">
            <w:pPr>
              <w:pStyle w:val="TAL"/>
            </w:pPr>
          </w:p>
        </w:tc>
        <w:tc>
          <w:tcPr>
            <w:tcW w:w="1955" w:type="pct"/>
            <w:tcBorders>
              <w:top w:val="single" w:sz="4" w:space="0" w:color="auto"/>
              <w:left w:val="single" w:sz="6" w:space="0" w:color="000000"/>
              <w:bottom w:val="single" w:sz="4" w:space="0" w:color="auto"/>
              <w:right w:val="single" w:sz="6" w:space="0" w:color="000000"/>
            </w:tcBorders>
            <w:shd w:val="clear" w:color="auto" w:fill="auto"/>
            <w:vAlign w:val="center"/>
          </w:tcPr>
          <w:p w:rsidR="00750FBA" w:rsidRPr="004F472B" w:rsidRDefault="00750FBA" w:rsidP="00A70BC9">
            <w:pPr>
              <w:pStyle w:val="TAL"/>
            </w:pPr>
          </w:p>
        </w:tc>
      </w:tr>
    </w:tbl>
    <w:p w:rsidR="00750FBA" w:rsidRPr="00384E92" w:rsidRDefault="00750FBA" w:rsidP="00750FBA"/>
    <w:p w:rsidR="00750FBA" w:rsidRDefault="00750FBA" w:rsidP="00750FBA">
      <w:pPr>
        <w:pStyle w:val="Heading5"/>
      </w:pPr>
      <w:bookmarkStart w:id="192" w:name="_Toc42953865"/>
      <w:bookmarkStart w:id="193" w:name="_Toc43463182"/>
      <w:r>
        <w:t>6.1.3.3.4</w:t>
      </w:r>
      <w:r>
        <w:tab/>
        <w:t>Resource Custom Operations</w:t>
      </w:r>
      <w:bookmarkEnd w:id="192"/>
      <w:bookmarkEnd w:id="193"/>
    </w:p>
    <w:p w:rsidR="00750FBA" w:rsidRPr="00544965" w:rsidRDefault="00750FBA" w:rsidP="00750FBA">
      <w:r w:rsidRPr="00544965">
        <w:t>There is no Resource Custom Operations in the current version of this API.</w:t>
      </w:r>
    </w:p>
    <w:p w:rsidR="008A6D4A" w:rsidRDefault="008A6D4A" w:rsidP="008A6D4A">
      <w:pPr>
        <w:pStyle w:val="Heading3"/>
      </w:pPr>
      <w:bookmarkStart w:id="194" w:name="_Toc42953866"/>
      <w:bookmarkStart w:id="195" w:name="_Toc43463183"/>
      <w:r>
        <w:t>6.1.4</w:t>
      </w:r>
      <w:r>
        <w:tab/>
        <w:t>Custom Operations without associated resources</w:t>
      </w:r>
      <w:bookmarkEnd w:id="182"/>
      <w:bookmarkEnd w:id="183"/>
      <w:bookmarkEnd w:id="194"/>
      <w:bookmarkEnd w:id="195"/>
    </w:p>
    <w:p w:rsidR="008A6D4A" w:rsidRPr="000A7435" w:rsidRDefault="008A6D4A" w:rsidP="008A6D4A">
      <w:pPr>
        <w:pStyle w:val="Heading4"/>
      </w:pPr>
      <w:bookmarkStart w:id="196" w:name="_Toc510696623"/>
      <w:bookmarkStart w:id="197" w:name="_Toc35971414"/>
      <w:bookmarkStart w:id="198" w:name="_Toc42953867"/>
      <w:bookmarkStart w:id="199" w:name="_Toc43463184"/>
      <w:r>
        <w:t>6.1.4.1</w:t>
      </w:r>
      <w:r>
        <w:tab/>
        <w:t>Overview</w:t>
      </w:r>
      <w:bookmarkEnd w:id="196"/>
      <w:bookmarkEnd w:id="197"/>
      <w:bookmarkEnd w:id="198"/>
      <w:bookmarkEnd w:id="199"/>
    </w:p>
    <w:p w:rsidR="001110A6" w:rsidRDefault="001110A6" w:rsidP="00757424">
      <w:r w:rsidRPr="00544965">
        <w:t>There is no Custom Operation in the current version of this API.</w:t>
      </w:r>
    </w:p>
    <w:p w:rsidR="008A6D4A" w:rsidRDefault="008A6D4A" w:rsidP="008A6D4A">
      <w:pPr>
        <w:pStyle w:val="Heading3"/>
      </w:pPr>
      <w:bookmarkStart w:id="200" w:name="_Toc510696628"/>
      <w:bookmarkStart w:id="201" w:name="_Toc35971419"/>
      <w:bookmarkStart w:id="202" w:name="_Toc42953868"/>
      <w:bookmarkStart w:id="203" w:name="_Toc43463185"/>
      <w:r>
        <w:lastRenderedPageBreak/>
        <w:t>6.1.5</w:t>
      </w:r>
      <w:r>
        <w:tab/>
        <w:t>Notifications</w:t>
      </w:r>
      <w:bookmarkEnd w:id="200"/>
      <w:bookmarkEnd w:id="201"/>
      <w:bookmarkEnd w:id="202"/>
      <w:bookmarkEnd w:id="203"/>
    </w:p>
    <w:p w:rsidR="008A6D4A" w:rsidRPr="000A7435" w:rsidRDefault="008A6D4A" w:rsidP="008A6D4A">
      <w:pPr>
        <w:pStyle w:val="Heading4"/>
      </w:pPr>
      <w:bookmarkStart w:id="204" w:name="_Toc510696629"/>
      <w:bookmarkStart w:id="205" w:name="_Toc35971420"/>
      <w:bookmarkStart w:id="206" w:name="_Toc42953869"/>
      <w:bookmarkStart w:id="207" w:name="_Toc43463186"/>
      <w:r>
        <w:t>6.1.5.1</w:t>
      </w:r>
      <w:r>
        <w:tab/>
        <w:t>General</w:t>
      </w:r>
      <w:bookmarkEnd w:id="204"/>
      <w:bookmarkEnd w:id="205"/>
      <w:bookmarkEnd w:id="206"/>
      <w:bookmarkEnd w:id="207"/>
    </w:p>
    <w:p w:rsidR="008A6D4A" w:rsidRDefault="008A6D4A" w:rsidP="008A6D4A">
      <w:pPr>
        <w:rPr>
          <w:noProof/>
        </w:rPr>
      </w:pPr>
      <w:bookmarkStart w:id="208" w:name="_Toc510696630"/>
      <w:r w:rsidRPr="00986E88">
        <w:rPr>
          <w:noProof/>
        </w:rPr>
        <w:t xml:space="preserve">Notifications shall comply to </w:t>
      </w:r>
      <w:r>
        <w:rPr>
          <w:noProof/>
        </w:rPr>
        <w:t>clause</w:t>
      </w:r>
      <w:r w:rsidRPr="00986E88">
        <w:rPr>
          <w:noProof/>
        </w:rPr>
        <w:t xml:space="preserve"> 6.2 of 3GPP TS 29.500 [4] and </w:t>
      </w:r>
      <w:r>
        <w:rPr>
          <w:noProof/>
        </w:rPr>
        <w:t>clause</w:t>
      </w:r>
      <w:r w:rsidRPr="00986E88">
        <w:rPr>
          <w:noProof/>
        </w:rPr>
        <w:t> 4.6.2.3 of 3GPP TS 29.501 [5].</w:t>
      </w:r>
    </w:p>
    <w:p w:rsidR="008A6D4A" w:rsidRPr="00A04126" w:rsidRDefault="008A6D4A" w:rsidP="008A6D4A">
      <w:pPr>
        <w:pStyle w:val="TH"/>
      </w:pPr>
      <w:r w:rsidRPr="00A04126">
        <w:t>Table</w:t>
      </w:r>
      <w:r w:rsidR="00605DA2">
        <w:rPr>
          <w:lang w:val="en-US"/>
        </w:rPr>
        <w:t> </w:t>
      </w:r>
      <w:r w:rsidRPr="00A04126">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3655"/>
        <w:gridCol w:w="1243"/>
        <w:gridCol w:w="1957"/>
      </w:tblGrid>
      <w:tr w:rsidR="008A6D4A" w:rsidRPr="004F472B" w:rsidTr="00C257D2">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Notification</w:t>
            </w:r>
          </w:p>
        </w:tc>
        <w:tc>
          <w:tcPr>
            <w:tcW w:w="2084"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Resource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pPr>
            <w:r w:rsidRPr="004F472B">
              <w:t>Description</w:t>
            </w:r>
          </w:p>
          <w:p w:rsidR="008A6D4A" w:rsidRPr="004F472B" w:rsidRDefault="008A6D4A" w:rsidP="00CA17CC">
            <w:pPr>
              <w:pStyle w:val="TAH"/>
            </w:pPr>
            <w:r w:rsidRPr="004F472B">
              <w:t>(service operation)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Re-authentication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reauthNotifUri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Re-authentication Notification</w:t>
            </w:r>
          </w:p>
        </w:tc>
      </w:tr>
      <w:tr w:rsidR="00C257D2" w:rsidRPr="004F472B" w:rsidTr="00C257D2">
        <w:trPr>
          <w:jc w:val="center"/>
        </w:trPr>
        <w:tc>
          <w:tcPr>
            <w:tcW w:w="1091" w:type="pct"/>
            <w:tcBorders>
              <w:left w:val="single" w:sz="4" w:space="0" w:color="auto"/>
              <w:right w:val="single" w:sz="4" w:space="0" w:color="auto"/>
            </w:tcBorders>
            <w:vAlign w:val="center"/>
          </w:tcPr>
          <w:p w:rsidR="00C257D2" w:rsidRPr="004F472B" w:rsidRDefault="00C257D2" w:rsidP="00CA17CC">
            <w:pPr>
              <w:pStyle w:val="TAC"/>
              <w:rPr>
                <w:lang w:val="en-US"/>
              </w:rPr>
            </w:pPr>
            <w:r>
              <w:rPr>
                <w:lang w:val="en-US"/>
              </w:rPr>
              <w:t>Revocation Notification</w:t>
            </w:r>
          </w:p>
        </w:tc>
        <w:tc>
          <w:tcPr>
            <w:tcW w:w="2084" w:type="pct"/>
            <w:tcBorders>
              <w:left w:val="single" w:sz="4" w:space="0" w:color="auto"/>
              <w:right w:val="single" w:sz="4" w:space="0" w:color="auto"/>
            </w:tcBorders>
            <w:vAlign w:val="center"/>
          </w:tcPr>
          <w:p w:rsidR="00C257D2" w:rsidRDefault="00C257D2" w:rsidP="00A70BC9">
            <w:pPr>
              <w:pStyle w:val="TAL"/>
              <w:rPr>
                <w:lang w:val="en-US"/>
              </w:rPr>
            </w:pPr>
            <w:r w:rsidRPr="00DD4E0C">
              <w:rPr>
                <w:lang w:val="en-US"/>
              </w:rPr>
              <w:t>{</w:t>
            </w:r>
            <w:r>
              <w:rPr>
                <w:lang w:val="en-US"/>
              </w:rPr>
              <w:t>revocNotifUri</w:t>
            </w:r>
            <w:r w:rsidRPr="00DD4E0C">
              <w:rPr>
                <w:lang w:val="en-US"/>
              </w:rPr>
              <w:t>}</w:t>
            </w:r>
          </w:p>
          <w:p w:rsidR="00C257D2" w:rsidRPr="004F472B" w:rsidRDefault="00C257D2" w:rsidP="00CA17CC">
            <w:pPr>
              <w:pStyle w:val="TAL"/>
              <w:rPr>
                <w:lang w:val="en-US"/>
              </w:rPr>
            </w:pPr>
            <w:r w:rsidRPr="00DD4E0C">
              <w:rPr>
                <w:lang w:val="en-US"/>
              </w:rPr>
              <w:t>(NF Service Consumer</w:t>
            </w:r>
            <w:r>
              <w:rPr>
                <w:lang w:val="en-US"/>
              </w:rPr>
              <w:t xml:space="preserve"> provided callback reference)</w:t>
            </w:r>
          </w:p>
        </w:tc>
        <w:tc>
          <w:tcPr>
            <w:tcW w:w="709"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C"/>
              <w:rPr>
                <w:lang w:val="fr-FR"/>
              </w:rPr>
            </w:pPr>
            <w:r>
              <w:rPr>
                <w:lang w:val="fr-FR"/>
              </w:rPr>
              <w:t>POST</w:t>
            </w:r>
          </w:p>
        </w:tc>
        <w:tc>
          <w:tcPr>
            <w:tcW w:w="1116" w:type="pct"/>
            <w:tcBorders>
              <w:top w:val="single" w:sz="4" w:space="0" w:color="auto"/>
              <w:left w:val="single" w:sz="4" w:space="0" w:color="auto"/>
              <w:bottom w:val="single" w:sz="4" w:space="0" w:color="auto"/>
              <w:right w:val="single" w:sz="4" w:space="0" w:color="auto"/>
            </w:tcBorders>
          </w:tcPr>
          <w:p w:rsidR="00C257D2" w:rsidRPr="004F472B" w:rsidRDefault="00C257D2" w:rsidP="00CA17CC">
            <w:pPr>
              <w:pStyle w:val="TAL"/>
              <w:rPr>
                <w:lang w:val="en-US"/>
              </w:rPr>
            </w:pPr>
            <w:r>
              <w:rPr>
                <w:lang w:val="en-US"/>
              </w:rPr>
              <w:t>Revocation Notification</w:t>
            </w:r>
          </w:p>
        </w:tc>
      </w:tr>
    </w:tbl>
    <w:p w:rsidR="008A6D4A" w:rsidRPr="00986E88" w:rsidRDefault="008A6D4A" w:rsidP="008A6D4A">
      <w:pPr>
        <w:rPr>
          <w:noProof/>
        </w:rPr>
      </w:pPr>
    </w:p>
    <w:p w:rsidR="008A6D4A" w:rsidRDefault="008A6D4A" w:rsidP="008A6D4A">
      <w:pPr>
        <w:pStyle w:val="Heading4"/>
      </w:pPr>
      <w:bookmarkStart w:id="209" w:name="_Toc35971421"/>
      <w:bookmarkStart w:id="210" w:name="_Toc42953870"/>
      <w:bookmarkStart w:id="211" w:name="_Toc43463187"/>
      <w:r>
        <w:t>6.1.5.2</w:t>
      </w:r>
      <w:r>
        <w:tab/>
      </w:r>
      <w:bookmarkEnd w:id="208"/>
      <w:bookmarkEnd w:id="209"/>
      <w:r w:rsidR="00977762">
        <w:t>Re-authentication Notification</w:t>
      </w:r>
      <w:bookmarkEnd w:id="210"/>
      <w:bookmarkEnd w:id="211"/>
    </w:p>
    <w:p w:rsidR="008A6D4A" w:rsidRPr="00986E88" w:rsidRDefault="008A6D4A" w:rsidP="008A6D4A">
      <w:pPr>
        <w:pStyle w:val="Heading5"/>
        <w:rPr>
          <w:noProof/>
        </w:rPr>
      </w:pPr>
      <w:bookmarkStart w:id="212" w:name="_Toc532994455"/>
      <w:bookmarkStart w:id="213" w:name="_Toc35971422"/>
      <w:bookmarkStart w:id="214" w:name="_Toc42953871"/>
      <w:bookmarkStart w:id="215" w:name="_Toc510696631"/>
      <w:bookmarkStart w:id="216" w:name="_Toc43463188"/>
      <w:r>
        <w:t>6.1.5.2</w:t>
      </w:r>
      <w:r w:rsidRPr="00986E88">
        <w:rPr>
          <w:noProof/>
        </w:rPr>
        <w:t>.1</w:t>
      </w:r>
      <w:r w:rsidRPr="00986E88">
        <w:rPr>
          <w:noProof/>
        </w:rPr>
        <w:tab/>
        <w:t>Description</w:t>
      </w:r>
      <w:bookmarkEnd w:id="212"/>
      <w:bookmarkEnd w:id="213"/>
      <w:bookmarkEnd w:id="214"/>
      <w:bookmarkEnd w:id="216"/>
    </w:p>
    <w:p w:rsidR="00BB5335" w:rsidRPr="00986E88" w:rsidRDefault="00BB5335" w:rsidP="00BB5335">
      <w:pPr>
        <w:rPr>
          <w:noProof/>
        </w:rPr>
      </w:pPr>
      <w:bookmarkStart w:id="217" w:name="_Toc532994456"/>
      <w:bookmarkStart w:id="218" w:name="_Toc35971423"/>
      <w:r w:rsidRPr="00986E88">
        <w:rPr>
          <w:noProof/>
        </w:rPr>
        <w:t xml:space="preserve">The </w:t>
      </w:r>
      <w:r>
        <w:rPr>
          <w:noProof/>
        </w:rPr>
        <w:t xml:space="preserve">Re-authentication </w:t>
      </w:r>
      <w:r w:rsidRPr="00986E88">
        <w:rPr>
          <w:noProof/>
        </w:rPr>
        <w:t xml:space="preserve">Notification is used by the </w:t>
      </w:r>
      <w:r>
        <w:rPr>
          <w:noProof/>
        </w:rPr>
        <w:t>NSSAAF to trigger the NF Service Consumer (i.e. the AMF) to re-initiate slice-specific authentication and authorization for a given UE</w:t>
      </w:r>
      <w:r w:rsidRPr="00986E88">
        <w:rPr>
          <w:noProof/>
        </w:rPr>
        <w:t>.</w:t>
      </w:r>
    </w:p>
    <w:p w:rsidR="008A6D4A" w:rsidRPr="00986E88" w:rsidRDefault="008A6D4A" w:rsidP="008A6D4A">
      <w:pPr>
        <w:pStyle w:val="Heading5"/>
        <w:rPr>
          <w:noProof/>
        </w:rPr>
      </w:pPr>
      <w:bookmarkStart w:id="219" w:name="_Toc42953872"/>
      <w:bookmarkStart w:id="220" w:name="_Toc43463189"/>
      <w:r>
        <w:t>6.1.5.2</w:t>
      </w:r>
      <w:r w:rsidRPr="00986E88">
        <w:rPr>
          <w:noProof/>
        </w:rPr>
        <w:t>.2</w:t>
      </w:r>
      <w:r w:rsidRPr="00986E88">
        <w:rPr>
          <w:noProof/>
        </w:rPr>
        <w:tab/>
        <w:t>Target URI</w:t>
      </w:r>
      <w:bookmarkEnd w:id="217"/>
      <w:bookmarkEnd w:id="218"/>
      <w:bookmarkEnd w:id="219"/>
      <w:bookmarkEnd w:id="220"/>
    </w:p>
    <w:p w:rsidR="008A6D4A" w:rsidRPr="00986E88" w:rsidRDefault="008A6D4A" w:rsidP="008A6D4A">
      <w:pPr>
        <w:rPr>
          <w:rFonts w:ascii="Arial" w:hAnsi="Arial" w:cs="Arial"/>
          <w:noProof/>
        </w:rPr>
      </w:pPr>
      <w:r w:rsidRPr="00986E88">
        <w:rPr>
          <w:noProof/>
        </w:rPr>
        <w:t xml:space="preserve">The Notification URI </w:t>
      </w:r>
      <w:r w:rsidRPr="00986E88">
        <w:rPr>
          <w:b/>
          <w:noProof/>
        </w:rPr>
        <w:t>"{</w:t>
      </w:r>
      <w:r w:rsidR="00EF1EAB">
        <w:rPr>
          <w:b/>
          <w:noProof/>
        </w:rPr>
        <w:t>reauthNotifUri</w:t>
      </w:r>
      <w:r w:rsidRPr="00986E88">
        <w:rPr>
          <w:b/>
          <w:noProof/>
        </w:rPr>
        <w:t>}"</w:t>
      </w:r>
      <w:r w:rsidRPr="00986E88">
        <w:rPr>
          <w:noProof/>
        </w:rPr>
        <w:t xml:space="preserve"> shall be used with the resource URI variables defined in table </w:t>
      </w:r>
      <w:r>
        <w:t>6.1.5.2</w:t>
      </w:r>
      <w:r w:rsidRPr="00986E88">
        <w:rPr>
          <w:noProof/>
        </w:rPr>
        <w:t>.2-1</w:t>
      </w:r>
      <w:r w:rsidRPr="00986E88">
        <w:rPr>
          <w:rFonts w:ascii="Arial" w:hAnsi="Arial" w:cs="Arial"/>
          <w:noProof/>
        </w:rPr>
        <w:t>.</w:t>
      </w:r>
    </w:p>
    <w:p w:rsidR="008A6D4A" w:rsidRPr="00986E88" w:rsidRDefault="008A6D4A" w:rsidP="008A6D4A">
      <w:pPr>
        <w:pStyle w:val="TH"/>
        <w:rPr>
          <w:rFonts w:cs="Arial"/>
          <w:noProof/>
        </w:rPr>
      </w:pPr>
      <w:r w:rsidRPr="00986E88">
        <w:rPr>
          <w:noProof/>
        </w:rPr>
        <w:t>Table </w:t>
      </w:r>
      <w:r>
        <w:t>6.1.5.2</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8A6D4A"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8A6D4A" w:rsidRPr="004F472B" w:rsidRDefault="008A6D4A" w:rsidP="00CA17CC">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8A6D4A" w:rsidRPr="004F472B" w:rsidRDefault="008A6D4A" w:rsidP="00CA17CC">
            <w:pPr>
              <w:pStyle w:val="TAH"/>
              <w:rPr>
                <w:noProof/>
              </w:rPr>
            </w:pPr>
            <w:r w:rsidRPr="004F472B">
              <w:rPr>
                <w:noProof/>
              </w:rPr>
              <w:t>Definition</w:t>
            </w:r>
          </w:p>
        </w:tc>
      </w:tr>
      <w:tr w:rsidR="00B26B17" w:rsidRPr="004F472B" w:rsidTr="00CA17CC">
        <w:trPr>
          <w:jc w:val="center"/>
        </w:trPr>
        <w:tc>
          <w:tcPr>
            <w:tcW w:w="1924" w:type="dxa"/>
            <w:tcBorders>
              <w:top w:val="single" w:sz="6" w:space="0" w:color="000000"/>
              <w:left w:val="single" w:sz="6" w:space="0" w:color="000000"/>
              <w:bottom w:val="single" w:sz="6" w:space="0" w:color="000000"/>
              <w:right w:val="single" w:sz="6" w:space="0" w:color="000000"/>
            </w:tcBorders>
          </w:tcPr>
          <w:p w:rsidR="00B26B17" w:rsidRPr="004F472B" w:rsidRDefault="00B26B17" w:rsidP="00CA17CC">
            <w:pPr>
              <w:pStyle w:val="TAL"/>
              <w:rPr>
                <w:noProof/>
              </w:rPr>
            </w:pPr>
            <w:r>
              <w:rPr>
                <w:noProof/>
              </w:rPr>
              <w:t>reauthNotifUri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B26B17" w:rsidRPr="004F472B" w:rsidRDefault="00B26B17" w:rsidP="00CA17CC">
            <w:pPr>
              <w:pStyle w:val="TAL"/>
              <w:rPr>
                <w:noProof/>
              </w:rPr>
            </w:pPr>
            <w:r>
              <w:rPr>
                <w:noProof/>
              </w:rPr>
              <w:t>String formatted as URI which carries the re-authentication notification URI.</w:t>
            </w:r>
          </w:p>
        </w:tc>
      </w:tr>
    </w:tbl>
    <w:p w:rsidR="008A6D4A" w:rsidRPr="00986E88" w:rsidRDefault="008A6D4A" w:rsidP="008A6D4A">
      <w:pPr>
        <w:rPr>
          <w:noProof/>
        </w:rPr>
      </w:pPr>
    </w:p>
    <w:p w:rsidR="008A6D4A" w:rsidRPr="00986E88" w:rsidRDefault="008A6D4A" w:rsidP="008A6D4A">
      <w:pPr>
        <w:pStyle w:val="Heading5"/>
        <w:rPr>
          <w:noProof/>
        </w:rPr>
      </w:pPr>
      <w:bookmarkStart w:id="221" w:name="_Toc532994457"/>
      <w:bookmarkStart w:id="222" w:name="_Toc35971424"/>
      <w:bookmarkStart w:id="223" w:name="_Toc42953873"/>
      <w:bookmarkStart w:id="224" w:name="_Toc43463190"/>
      <w:r>
        <w:t>6.1.5.2</w:t>
      </w:r>
      <w:r w:rsidRPr="00986E88">
        <w:rPr>
          <w:noProof/>
        </w:rPr>
        <w:t>.3</w:t>
      </w:r>
      <w:r w:rsidRPr="00986E88">
        <w:rPr>
          <w:noProof/>
        </w:rPr>
        <w:tab/>
        <w:t>Standard Methods</w:t>
      </w:r>
      <w:bookmarkEnd w:id="221"/>
      <w:bookmarkEnd w:id="222"/>
      <w:bookmarkEnd w:id="223"/>
      <w:bookmarkEnd w:id="224"/>
    </w:p>
    <w:p w:rsidR="008A6D4A" w:rsidRPr="00986E88" w:rsidRDefault="008A6D4A" w:rsidP="008A6D4A">
      <w:pPr>
        <w:pStyle w:val="Heading6"/>
        <w:rPr>
          <w:noProof/>
        </w:rPr>
      </w:pPr>
      <w:bookmarkStart w:id="225" w:name="_Toc532994458"/>
      <w:bookmarkStart w:id="226" w:name="_Toc35971425"/>
      <w:bookmarkStart w:id="227" w:name="_Toc42953874"/>
      <w:bookmarkStart w:id="228" w:name="_Toc43463191"/>
      <w:r>
        <w:t>6.1.5.2.3</w:t>
      </w:r>
      <w:r w:rsidRPr="00986E88">
        <w:rPr>
          <w:noProof/>
        </w:rPr>
        <w:t>.1</w:t>
      </w:r>
      <w:r w:rsidRPr="00986E88">
        <w:rPr>
          <w:noProof/>
        </w:rPr>
        <w:tab/>
        <w:t>POST</w:t>
      </w:r>
      <w:bookmarkEnd w:id="225"/>
      <w:bookmarkEnd w:id="226"/>
      <w:bookmarkEnd w:id="227"/>
      <w:bookmarkEnd w:id="228"/>
    </w:p>
    <w:p w:rsidR="008A6D4A" w:rsidRPr="00986E88" w:rsidRDefault="008A6D4A" w:rsidP="008A6D4A">
      <w:pPr>
        <w:rPr>
          <w:noProof/>
        </w:rPr>
      </w:pPr>
      <w:r w:rsidRPr="00986E88">
        <w:rPr>
          <w:noProof/>
        </w:rPr>
        <w:t>This method shall support the request data structures specified in table </w:t>
      </w:r>
      <w:r>
        <w:t>6.1.5.2</w:t>
      </w:r>
      <w:r w:rsidRPr="00986E88">
        <w:rPr>
          <w:noProof/>
        </w:rPr>
        <w:t>.3.1-</w:t>
      </w:r>
      <w:r>
        <w:rPr>
          <w:noProof/>
        </w:rPr>
        <w:t>1</w:t>
      </w:r>
      <w:r w:rsidRPr="00986E88">
        <w:rPr>
          <w:noProof/>
        </w:rPr>
        <w:t xml:space="preserve"> and the response data structures and response codes specified in table </w:t>
      </w:r>
      <w:r>
        <w:t>6.1.5.2</w:t>
      </w:r>
      <w:r w:rsidRPr="00986E88">
        <w:rPr>
          <w:noProof/>
        </w:rPr>
        <w:t>.3.1-</w:t>
      </w:r>
      <w:r>
        <w:rPr>
          <w:noProof/>
        </w:rPr>
        <w:t>1</w:t>
      </w:r>
      <w:r w:rsidRPr="00986E88">
        <w:rPr>
          <w:noProof/>
        </w:rPr>
        <w:t>.</w:t>
      </w:r>
    </w:p>
    <w:p w:rsidR="008A6D4A" w:rsidRPr="00986E88" w:rsidRDefault="008A6D4A" w:rsidP="008A6D4A">
      <w:pPr>
        <w:pStyle w:val="TH"/>
        <w:rPr>
          <w:noProof/>
        </w:rPr>
      </w:pPr>
      <w:r w:rsidRPr="00986E88">
        <w:rPr>
          <w:noProof/>
        </w:rPr>
        <w:t>Table </w:t>
      </w:r>
      <w:r>
        <w:t>6.1.5.2</w:t>
      </w:r>
      <w:r w:rsidRPr="00986E88">
        <w:rPr>
          <w:noProof/>
        </w:rPr>
        <w:t>.3.1-2: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A6D4A" w:rsidRPr="004F472B" w:rsidTr="00CA17CC">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899"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w:t>
            </w:r>
          </w:p>
        </w:tc>
        <w:tc>
          <w:tcPr>
            <w:tcW w:w="45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65305C" w:rsidRPr="004F472B" w:rsidRDefault="0065305C" w:rsidP="00CA17CC">
            <w:pPr>
              <w:pStyle w:val="TAL"/>
            </w:pPr>
            <w:r>
              <w:t>SliceAuthReauthNotification which carries the re-authentication notification for a given UE.</w:t>
            </w:r>
          </w:p>
        </w:tc>
      </w:tr>
    </w:tbl>
    <w:p w:rsidR="008A6D4A" w:rsidRPr="00986E88" w:rsidRDefault="008A6D4A" w:rsidP="008A6D4A">
      <w:pPr>
        <w:rPr>
          <w:noProof/>
        </w:rPr>
      </w:pPr>
    </w:p>
    <w:p w:rsidR="008A6D4A" w:rsidRPr="00986E88" w:rsidRDefault="008A6D4A" w:rsidP="008A6D4A">
      <w:pPr>
        <w:pStyle w:val="TH"/>
        <w:rPr>
          <w:noProof/>
        </w:rPr>
      </w:pPr>
      <w:r w:rsidRPr="00986E88">
        <w:rPr>
          <w:noProof/>
        </w:rPr>
        <w:t>Table </w:t>
      </w:r>
      <w:r>
        <w:t>6.1.5.2</w:t>
      </w:r>
      <w:r w:rsidRPr="00986E88">
        <w:rPr>
          <w:noProof/>
        </w:rPr>
        <w:t>.3.1-3: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A6D4A" w:rsidRPr="004F472B" w:rsidTr="00CA17CC">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noProof/>
              </w:rPr>
            </w:pPr>
            <w:r w:rsidRPr="004F472B">
              <w:rPr>
                <w:noProof/>
              </w:rPr>
              <w:t>Description</w:t>
            </w:r>
          </w:p>
        </w:tc>
      </w:tr>
      <w:tr w:rsidR="0065305C" w:rsidRPr="004F472B" w:rsidTr="00CA17CC">
        <w:trPr>
          <w:jc w:val="center"/>
        </w:trPr>
        <w:tc>
          <w:tcPr>
            <w:tcW w:w="2004"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25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C"/>
            </w:pPr>
          </w:p>
        </w:tc>
        <w:tc>
          <w:tcPr>
            <w:tcW w:w="1441"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c>
          <w:tcPr>
            <w:tcW w:w="4619" w:type="dxa"/>
            <w:tcBorders>
              <w:top w:val="single" w:sz="4" w:space="0" w:color="auto"/>
              <w:left w:val="single" w:sz="6" w:space="0" w:color="000000"/>
              <w:bottom w:val="single" w:sz="4" w:space="0" w:color="auto"/>
              <w:right w:val="single" w:sz="6" w:space="0" w:color="000000"/>
            </w:tcBorders>
          </w:tcPr>
          <w:p w:rsidR="0065305C" w:rsidRPr="004F472B" w:rsidRDefault="0065305C" w:rsidP="00CA17CC">
            <w:pPr>
              <w:pStyle w:val="TAL"/>
            </w:pPr>
          </w:p>
        </w:tc>
      </w:tr>
      <w:tr w:rsidR="008A6D4A" w:rsidRPr="004F472B" w:rsidTr="00CA17CC">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8A6D4A" w:rsidRPr="004F472B" w:rsidRDefault="008A6D4A" w:rsidP="00605DA2">
            <w:pPr>
              <w:pStyle w:val="TAN"/>
              <w:rPr>
                <w:noProof/>
              </w:rPr>
            </w:pPr>
            <w:r w:rsidRPr="004F472B">
              <w:t>NOTE:</w:t>
            </w:r>
            <w:r w:rsidRPr="004F472B">
              <w:rPr>
                <w:noProof/>
              </w:rPr>
              <w:tab/>
              <w:t xml:space="preserve">The mandatory </w:t>
            </w:r>
            <w:r w:rsidRPr="004F472B">
              <w:t>HTTP error status codes for the POST method listed in Table</w:t>
            </w:r>
            <w:r w:rsidR="00605DA2">
              <w:rPr>
                <w:lang w:val="en-US"/>
              </w:rPr>
              <w:t> </w:t>
            </w:r>
            <w:r w:rsidRPr="004F472B">
              <w:t>5.2.7.1-1 of 3GPP TS 29.500 [4] also apply.</w:t>
            </w:r>
          </w:p>
        </w:tc>
      </w:tr>
    </w:tbl>
    <w:p w:rsidR="008A6D4A" w:rsidRPr="00986E88" w:rsidRDefault="008A6D4A" w:rsidP="008A6D4A">
      <w:pPr>
        <w:rPr>
          <w:noProof/>
        </w:rPr>
      </w:pPr>
    </w:p>
    <w:p w:rsidR="008A6D4A" w:rsidRDefault="008A6D4A" w:rsidP="008A6D4A">
      <w:pPr>
        <w:pStyle w:val="Heading4"/>
      </w:pPr>
      <w:bookmarkStart w:id="229" w:name="_Toc35971426"/>
      <w:bookmarkStart w:id="230" w:name="_Toc42953875"/>
      <w:bookmarkStart w:id="231" w:name="_Toc43463192"/>
      <w:r>
        <w:t>6.1.5.3</w:t>
      </w:r>
      <w:r>
        <w:tab/>
      </w:r>
      <w:bookmarkEnd w:id="215"/>
      <w:bookmarkEnd w:id="229"/>
      <w:r w:rsidR="00221696">
        <w:t>Revocation Notification</w:t>
      </w:r>
      <w:bookmarkEnd w:id="230"/>
      <w:bookmarkEnd w:id="231"/>
    </w:p>
    <w:p w:rsidR="0079399B" w:rsidRPr="00986E88" w:rsidRDefault="0079399B" w:rsidP="0079399B">
      <w:pPr>
        <w:pStyle w:val="Heading5"/>
        <w:rPr>
          <w:noProof/>
        </w:rPr>
      </w:pPr>
      <w:bookmarkStart w:id="232" w:name="_Toc42953876"/>
      <w:bookmarkStart w:id="233" w:name="_Toc510696632"/>
      <w:bookmarkStart w:id="234" w:name="_Toc35971427"/>
      <w:bookmarkStart w:id="235" w:name="_Toc43463193"/>
      <w:r>
        <w:t>6.1.5.3</w:t>
      </w:r>
      <w:r w:rsidRPr="00986E88">
        <w:rPr>
          <w:noProof/>
        </w:rPr>
        <w:t>.1</w:t>
      </w:r>
      <w:r w:rsidRPr="00986E88">
        <w:rPr>
          <w:noProof/>
        </w:rPr>
        <w:tab/>
        <w:t>Description</w:t>
      </w:r>
      <w:bookmarkEnd w:id="232"/>
      <w:bookmarkEnd w:id="235"/>
    </w:p>
    <w:p w:rsidR="0079399B" w:rsidRPr="00986E88" w:rsidRDefault="0079399B" w:rsidP="0079399B">
      <w:pPr>
        <w:rPr>
          <w:noProof/>
        </w:rPr>
      </w:pPr>
      <w:r w:rsidRPr="00986E88">
        <w:rPr>
          <w:noProof/>
        </w:rPr>
        <w:t xml:space="preserve">The </w:t>
      </w:r>
      <w:r>
        <w:rPr>
          <w:noProof/>
        </w:rPr>
        <w:t xml:space="preserve">Revocation </w:t>
      </w:r>
      <w:r w:rsidRPr="00986E88">
        <w:rPr>
          <w:noProof/>
        </w:rPr>
        <w:t xml:space="preserve">Notification is used by the </w:t>
      </w:r>
      <w:r>
        <w:rPr>
          <w:noProof/>
        </w:rPr>
        <w:t>NSSAAF to trigger the NF Service Consumer (i.e. the AMF) to revoke the slice-specific authentication and authorization result for a given UE</w:t>
      </w:r>
      <w:r w:rsidRPr="00986E88">
        <w:rPr>
          <w:noProof/>
        </w:rPr>
        <w:t>.</w:t>
      </w:r>
    </w:p>
    <w:p w:rsidR="0079399B" w:rsidRPr="00986E88" w:rsidRDefault="0079399B" w:rsidP="0079399B">
      <w:pPr>
        <w:pStyle w:val="Heading5"/>
        <w:rPr>
          <w:noProof/>
        </w:rPr>
      </w:pPr>
      <w:bookmarkStart w:id="236" w:name="_Toc42953877"/>
      <w:bookmarkStart w:id="237" w:name="_Toc43463194"/>
      <w:r>
        <w:lastRenderedPageBreak/>
        <w:t>6.1.5.3</w:t>
      </w:r>
      <w:r w:rsidRPr="00986E88">
        <w:rPr>
          <w:noProof/>
        </w:rPr>
        <w:t>.2</w:t>
      </w:r>
      <w:r w:rsidRPr="00986E88">
        <w:rPr>
          <w:noProof/>
        </w:rPr>
        <w:tab/>
        <w:t>Target URI</w:t>
      </w:r>
      <w:bookmarkEnd w:id="236"/>
      <w:bookmarkEnd w:id="237"/>
    </w:p>
    <w:p w:rsidR="0079399B" w:rsidRPr="00986E88" w:rsidRDefault="0079399B" w:rsidP="0079399B">
      <w:pPr>
        <w:rPr>
          <w:rFonts w:ascii="Arial" w:hAnsi="Arial" w:cs="Arial"/>
          <w:noProof/>
        </w:rPr>
      </w:pPr>
      <w:r w:rsidRPr="00986E88">
        <w:rPr>
          <w:noProof/>
        </w:rPr>
        <w:t xml:space="preserve">The Notification URI </w:t>
      </w:r>
      <w:r w:rsidRPr="00986E88">
        <w:rPr>
          <w:b/>
          <w:noProof/>
        </w:rPr>
        <w:t>"{</w:t>
      </w:r>
      <w:r>
        <w:rPr>
          <w:b/>
          <w:noProof/>
        </w:rPr>
        <w:t>revocNotifUri</w:t>
      </w:r>
      <w:r w:rsidRPr="00986E88">
        <w:rPr>
          <w:b/>
          <w:noProof/>
        </w:rPr>
        <w:t>}"</w:t>
      </w:r>
      <w:r w:rsidRPr="00986E88">
        <w:rPr>
          <w:noProof/>
        </w:rPr>
        <w:t xml:space="preserve"> shall be used with the resource URI variables defined in table </w:t>
      </w:r>
      <w:r>
        <w:t>6.1.5.3</w:t>
      </w:r>
      <w:r w:rsidRPr="00986E88">
        <w:rPr>
          <w:noProof/>
        </w:rPr>
        <w:t>.2-1</w:t>
      </w:r>
      <w:r w:rsidRPr="00986E88">
        <w:rPr>
          <w:rFonts w:ascii="Arial" w:hAnsi="Arial" w:cs="Arial"/>
          <w:noProof/>
        </w:rPr>
        <w:t>.</w:t>
      </w:r>
    </w:p>
    <w:p w:rsidR="0079399B" w:rsidRPr="00986E88" w:rsidRDefault="0079399B" w:rsidP="0079399B">
      <w:pPr>
        <w:pStyle w:val="TH"/>
        <w:rPr>
          <w:rFonts w:cs="Arial"/>
          <w:noProof/>
        </w:rPr>
      </w:pPr>
      <w:r w:rsidRPr="00986E88">
        <w:rPr>
          <w:noProof/>
        </w:rPr>
        <w:t>Table </w:t>
      </w:r>
      <w:r>
        <w:t>6.1.5.3</w:t>
      </w:r>
      <w:r w:rsidRPr="00986E88">
        <w:rPr>
          <w:noProof/>
        </w:rPr>
        <w:t>.2-1: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rsidR="0079399B" w:rsidRPr="004F472B" w:rsidRDefault="0079399B" w:rsidP="00A70BC9">
            <w:pPr>
              <w:pStyle w:val="TAH"/>
              <w:rPr>
                <w:noProof/>
              </w:rPr>
            </w:pPr>
            <w:r w:rsidRPr="004F472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rsidR="0079399B" w:rsidRPr="004F472B" w:rsidRDefault="0079399B" w:rsidP="00A70BC9">
            <w:pPr>
              <w:pStyle w:val="TAH"/>
              <w:rPr>
                <w:noProof/>
              </w:rPr>
            </w:pPr>
            <w:r w:rsidRPr="004F472B">
              <w:rPr>
                <w:noProof/>
              </w:rPr>
              <w:t>Definition</w:t>
            </w:r>
          </w:p>
        </w:tc>
      </w:tr>
      <w:tr w:rsidR="0079399B" w:rsidRPr="004F472B" w:rsidTr="00A70BC9">
        <w:trPr>
          <w:jc w:val="center"/>
        </w:trPr>
        <w:tc>
          <w:tcPr>
            <w:tcW w:w="1924" w:type="dxa"/>
            <w:tcBorders>
              <w:top w:val="single" w:sz="6" w:space="0" w:color="000000"/>
              <w:left w:val="single" w:sz="6" w:space="0" w:color="000000"/>
              <w:bottom w:val="single" w:sz="6" w:space="0" w:color="000000"/>
              <w:right w:val="single" w:sz="6" w:space="0" w:color="000000"/>
            </w:tcBorders>
          </w:tcPr>
          <w:p w:rsidR="0079399B" w:rsidRPr="004F472B" w:rsidRDefault="0079399B" w:rsidP="00A70BC9">
            <w:pPr>
              <w:pStyle w:val="TAL"/>
              <w:rPr>
                <w:noProof/>
              </w:rPr>
            </w:pPr>
            <w:r>
              <w:rPr>
                <w:noProof/>
              </w:rPr>
              <w:t>revocNotifUri</w:t>
            </w:r>
          </w:p>
        </w:tc>
        <w:tc>
          <w:tcPr>
            <w:tcW w:w="7814" w:type="dxa"/>
            <w:tcBorders>
              <w:top w:val="single" w:sz="6" w:space="0" w:color="000000"/>
              <w:left w:val="single" w:sz="6" w:space="0" w:color="000000"/>
              <w:bottom w:val="single" w:sz="6" w:space="0" w:color="000000"/>
              <w:right w:val="single" w:sz="6" w:space="0" w:color="000000"/>
            </w:tcBorders>
            <w:vAlign w:val="center"/>
          </w:tcPr>
          <w:p w:rsidR="0079399B" w:rsidRPr="004F472B" w:rsidRDefault="0079399B" w:rsidP="00A70BC9">
            <w:pPr>
              <w:pStyle w:val="TAL"/>
              <w:rPr>
                <w:noProof/>
              </w:rPr>
            </w:pPr>
            <w:r>
              <w:rPr>
                <w:noProof/>
              </w:rPr>
              <w:t>String formatted as URI which carries the revocation notification URI.</w:t>
            </w:r>
          </w:p>
        </w:tc>
      </w:tr>
    </w:tbl>
    <w:p w:rsidR="0079399B" w:rsidRPr="00986E88" w:rsidRDefault="0079399B" w:rsidP="0079399B">
      <w:pPr>
        <w:rPr>
          <w:noProof/>
        </w:rPr>
      </w:pPr>
    </w:p>
    <w:p w:rsidR="0079399B" w:rsidRPr="00986E88" w:rsidRDefault="0079399B" w:rsidP="0079399B">
      <w:pPr>
        <w:pStyle w:val="Heading5"/>
        <w:rPr>
          <w:noProof/>
        </w:rPr>
      </w:pPr>
      <w:bookmarkStart w:id="238" w:name="_Toc42953878"/>
      <w:bookmarkStart w:id="239" w:name="_Toc43463195"/>
      <w:r>
        <w:t>6.1.5.3</w:t>
      </w:r>
      <w:r w:rsidRPr="00986E88">
        <w:rPr>
          <w:noProof/>
        </w:rPr>
        <w:t>.3</w:t>
      </w:r>
      <w:r w:rsidRPr="00986E88">
        <w:rPr>
          <w:noProof/>
        </w:rPr>
        <w:tab/>
        <w:t>Standard Methods</w:t>
      </w:r>
      <w:bookmarkEnd w:id="238"/>
      <w:bookmarkEnd w:id="239"/>
    </w:p>
    <w:p w:rsidR="0079399B" w:rsidRPr="00986E88" w:rsidRDefault="0079399B" w:rsidP="0079399B">
      <w:pPr>
        <w:pStyle w:val="Heading6"/>
        <w:rPr>
          <w:noProof/>
        </w:rPr>
      </w:pPr>
      <w:bookmarkStart w:id="240" w:name="_Toc42953879"/>
      <w:bookmarkStart w:id="241" w:name="_Toc43463196"/>
      <w:r>
        <w:t>6.1.5.3.3</w:t>
      </w:r>
      <w:r w:rsidRPr="00986E88">
        <w:rPr>
          <w:noProof/>
        </w:rPr>
        <w:t>.1</w:t>
      </w:r>
      <w:r w:rsidRPr="00986E88">
        <w:rPr>
          <w:noProof/>
        </w:rPr>
        <w:tab/>
        <w:t>POST</w:t>
      </w:r>
      <w:bookmarkEnd w:id="240"/>
      <w:bookmarkEnd w:id="241"/>
    </w:p>
    <w:p w:rsidR="0079399B" w:rsidRPr="00986E88" w:rsidRDefault="0079399B" w:rsidP="0079399B">
      <w:pPr>
        <w:rPr>
          <w:noProof/>
        </w:rPr>
      </w:pPr>
      <w:r w:rsidRPr="00986E88">
        <w:rPr>
          <w:noProof/>
        </w:rPr>
        <w:t>This method shall support the request data structures specified in table </w:t>
      </w:r>
      <w:r>
        <w:t>6.1.5.3</w:t>
      </w:r>
      <w:r w:rsidRPr="00986E88">
        <w:rPr>
          <w:noProof/>
        </w:rPr>
        <w:t>.3.1-</w:t>
      </w:r>
      <w:r>
        <w:rPr>
          <w:noProof/>
        </w:rPr>
        <w:t>1</w:t>
      </w:r>
      <w:r w:rsidRPr="00986E88">
        <w:rPr>
          <w:noProof/>
        </w:rPr>
        <w:t xml:space="preserve"> and the response data structures and response codes specified in table </w:t>
      </w:r>
      <w:r>
        <w:t>6.1.5.3</w:t>
      </w:r>
      <w:r w:rsidRPr="00986E88">
        <w:rPr>
          <w:noProof/>
        </w:rPr>
        <w:t>.3.1-</w:t>
      </w:r>
      <w:r>
        <w:rPr>
          <w:noProof/>
        </w:rPr>
        <w:t>2</w:t>
      </w:r>
      <w:r w:rsidRPr="00986E88">
        <w:rPr>
          <w:noProof/>
        </w:rPr>
        <w:t>.</w:t>
      </w:r>
    </w:p>
    <w:p w:rsidR="0079399B" w:rsidRPr="00986E88" w:rsidRDefault="0079399B" w:rsidP="0079399B">
      <w:pPr>
        <w:pStyle w:val="TH"/>
        <w:rPr>
          <w:noProof/>
        </w:rPr>
      </w:pPr>
      <w:r w:rsidRPr="00986E88">
        <w:rPr>
          <w:noProof/>
        </w:rPr>
        <w:t>Table </w:t>
      </w:r>
      <w:r>
        <w:t>6.1.5.3</w:t>
      </w:r>
      <w:r w:rsidRPr="00986E88">
        <w:rPr>
          <w:noProof/>
        </w:rPr>
        <w:t>.3.1-</w:t>
      </w:r>
      <w:r>
        <w:rPr>
          <w:noProof/>
        </w:rPr>
        <w:t>1</w:t>
      </w:r>
      <w:r w:rsidRPr="00986E88">
        <w:rPr>
          <w:noProof/>
        </w:rPr>
        <w:t>: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79399B" w:rsidRPr="004F472B" w:rsidTr="00A70BC9">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899"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SliceAuthRevocNotification</w:t>
            </w:r>
          </w:p>
        </w:tc>
        <w:tc>
          <w:tcPr>
            <w:tcW w:w="45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M</w:t>
            </w:r>
          </w:p>
        </w:tc>
        <w:tc>
          <w:tcPr>
            <w:tcW w:w="117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C"/>
            </w:pPr>
            <w:r>
              <w:t>1</w:t>
            </w:r>
          </w:p>
        </w:tc>
        <w:tc>
          <w:tcPr>
            <w:tcW w:w="5160" w:type="dxa"/>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L"/>
            </w:pPr>
            <w:r>
              <w:t>SliceAuthNotification which carries the revocation notification for a given UE.</w:t>
            </w:r>
          </w:p>
        </w:tc>
      </w:tr>
    </w:tbl>
    <w:p w:rsidR="0079399B" w:rsidRPr="0023276C" w:rsidRDefault="0079399B" w:rsidP="0079399B">
      <w:pPr>
        <w:rPr>
          <w:noProof/>
        </w:rPr>
      </w:pPr>
    </w:p>
    <w:p w:rsidR="0079399B" w:rsidRPr="00986E88" w:rsidRDefault="0079399B" w:rsidP="0079399B">
      <w:pPr>
        <w:pStyle w:val="TH"/>
        <w:rPr>
          <w:noProof/>
        </w:rPr>
      </w:pPr>
      <w:r w:rsidRPr="00986E88">
        <w:rPr>
          <w:noProof/>
        </w:rPr>
        <w:t>Table </w:t>
      </w:r>
      <w:r>
        <w:t>6.1.5.3</w:t>
      </w:r>
      <w:r w:rsidRPr="00986E88">
        <w:rPr>
          <w:noProof/>
        </w:rPr>
        <w:t>.3.1-</w:t>
      </w:r>
      <w:r>
        <w:rPr>
          <w:noProof/>
        </w:rPr>
        <w:t>2</w:t>
      </w:r>
      <w:r w:rsidRPr="00986E88">
        <w:rPr>
          <w:noProof/>
        </w:rPr>
        <w:t>: Data structures supported by the POST Response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79399B" w:rsidRPr="004F472B" w:rsidTr="00A70BC9">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rsidR="0079399B" w:rsidRPr="004F472B" w:rsidRDefault="0079399B" w:rsidP="00A70BC9">
            <w:pPr>
              <w:pStyle w:val="TAH"/>
              <w:rPr>
                <w:noProof/>
              </w:rPr>
            </w:pPr>
            <w:r w:rsidRPr="004F472B">
              <w:rPr>
                <w:noProof/>
              </w:rPr>
              <w:t>Description</w:t>
            </w:r>
          </w:p>
        </w:tc>
      </w:tr>
      <w:tr w:rsidR="0079399B" w:rsidRPr="004F472B" w:rsidTr="00A70BC9">
        <w:trPr>
          <w:jc w:val="center"/>
        </w:trPr>
        <w:tc>
          <w:tcPr>
            <w:tcW w:w="2004"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r>
              <w:t>n/a</w:t>
            </w:r>
          </w:p>
        </w:tc>
        <w:tc>
          <w:tcPr>
            <w:tcW w:w="36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25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C"/>
            </w:pPr>
          </w:p>
        </w:tc>
        <w:tc>
          <w:tcPr>
            <w:tcW w:w="1441"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c>
          <w:tcPr>
            <w:tcW w:w="4619" w:type="dxa"/>
            <w:tcBorders>
              <w:top w:val="single" w:sz="4" w:space="0" w:color="auto"/>
              <w:left w:val="single" w:sz="6" w:space="0" w:color="000000"/>
              <w:bottom w:val="single" w:sz="4" w:space="0" w:color="auto"/>
              <w:right w:val="single" w:sz="6" w:space="0" w:color="000000"/>
            </w:tcBorders>
          </w:tcPr>
          <w:p w:rsidR="0079399B" w:rsidRPr="004F472B" w:rsidRDefault="0079399B" w:rsidP="00A70BC9">
            <w:pPr>
              <w:pStyle w:val="TAL"/>
            </w:pPr>
          </w:p>
        </w:tc>
      </w:tr>
      <w:tr w:rsidR="0079399B" w:rsidRPr="004F472B" w:rsidTr="00A70BC9">
        <w:trPr>
          <w:jc w:val="center"/>
        </w:trPr>
        <w:tc>
          <w:tcPr>
            <w:tcW w:w="9684" w:type="dxa"/>
            <w:gridSpan w:val="5"/>
            <w:tcBorders>
              <w:top w:val="single" w:sz="4" w:space="0" w:color="auto"/>
              <w:left w:val="single" w:sz="6" w:space="0" w:color="000000"/>
              <w:bottom w:val="single" w:sz="6" w:space="0" w:color="000000"/>
              <w:right w:val="single" w:sz="6" w:space="0" w:color="000000"/>
            </w:tcBorders>
          </w:tcPr>
          <w:p w:rsidR="0079399B" w:rsidRPr="004F472B" w:rsidRDefault="0079399B" w:rsidP="00A70BC9">
            <w:pPr>
              <w:pStyle w:val="TAN"/>
              <w:rPr>
                <w:noProof/>
              </w:rPr>
            </w:pPr>
            <w:r w:rsidRPr="004F472B">
              <w:t>NOTE:</w:t>
            </w:r>
            <w:r w:rsidRPr="004F472B">
              <w:rPr>
                <w:noProof/>
              </w:rPr>
              <w:tab/>
              <w:t xml:space="preserve">The mandatory </w:t>
            </w:r>
            <w:r w:rsidRPr="004F472B">
              <w:t>HTTP error status codes for the POST method listed in Table</w:t>
            </w:r>
            <w:r>
              <w:t> </w:t>
            </w:r>
            <w:r w:rsidRPr="004F472B">
              <w:t>5.2.7.1-1 of 3GPP TS 29.500 [4] also apply.</w:t>
            </w:r>
          </w:p>
        </w:tc>
      </w:tr>
    </w:tbl>
    <w:p w:rsidR="0079399B" w:rsidRPr="00C645A2" w:rsidRDefault="0079399B" w:rsidP="0079399B">
      <w:pPr>
        <w:rPr>
          <w:rFonts w:ascii="Arial" w:hAnsi="Arial" w:cs="Arial"/>
          <w:sz w:val="18"/>
          <w:szCs w:val="18"/>
        </w:rPr>
      </w:pPr>
    </w:p>
    <w:p w:rsidR="008A6D4A" w:rsidRDefault="008A6D4A" w:rsidP="008A6D4A">
      <w:pPr>
        <w:pStyle w:val="Heading3"/>
      </w:pPr>
      <w:bookmarkStart w:id="242" w:name="_Toc42953880"/>
      <w:bookmarkStart w:id="243" w:name="_Toc43463197"/>
      <w:r>
        <w:t>6.1.6</w:t>
      </w:r>
      <w:r>
        <w:tab/>
        <w:t>Data Model</w:t>
      </w:r>
      <w:bookmarkEnd w:id="233"/>
      <w:bookmarkEnd w:id="234"/>
      <w:bookmarkEnd w:id="242"/>
      <w:bookmarkEnd w:id="243"/>
    </w:p>
    <w:p w:rsidR="008A6D4A" w:rsidRDefault="008A6D4A" w:rsidP="008A6D4A">
      <w:pPr>
        <w:pStyle w:val="Heading4"/>
      </w:pPr>
      <w:bookmarkStart w:id="244" w:name="_Toc510696633"/>
      <w:bookmarkStart w:id="245" w:name="_Toc35971428"/>
      <w:bookmarkStart w:id="246" w:name="_Toc42953881"/>
      <w:bookmarkStart w:id="247" w:name="_Toc43463198"/>
      <w:r>
        <w:t>6.1.6.1</w:t>
      </w:r>
      <w:r>
        <w:tab/>
        <w:t>General</w:t>
      </w:r>
      <w:bookmarkEnd w:id="244"/>
      <w:bookmarkEnd w:id="245"/>
      <w:bookmarkEnd w:id="246"/>
      <w:bookmarkEnd w:id="247"/>
    </w:p>
    <w:p w:rsidR="008A6D4A" w:rsidRDefault="008A6D4A" w:rsidP="008A6D4A">
      <w:r>
        <w:t>This clause specifies the application data model supported by the API.</w:t>
      </w:r>
    </w:p>
    <w:p w:rsidR="008A6D4A" w:rsidRDefault="008A6D4A" w:rsidP="008A6D4A">
      <w:r>
        <w:t>T</w:t>
      </w:r>
      <w:r w:rsidRPr="009C4D60">
        <w:t>able</w:t>
      </w:r>
      <w:r w:rsidR="00605DA2">
        <w:rPr>
          <w:lang w:val="en-US"/>
        </w:rPr>
        <w:t> </w:t>
      </w:r>
      <w:r>
        <w:t xml:space="preserve">6.1.6.1-1 specifies </w:t>
      </w:r>
      <w:r w:rsidRPr="009C4D60">
        <w:t xml:space="preserve">the </w:t>
      </w:r>
      <w:r>
        <w:t>data types</w:t>
      </w:r>
      <w:r w:rsidRPr="009C4D60">
        <w:t xml:space="preserve"> defined for the </w:t>
      </w:r>
      <w:r>
        <w:t>N</w:t>
      </w:r>
      <w:r w:rsidR="00087B48">
        <w:t>nssaaf</w:t>
      </w:r>
      <w:r w:rsidRPr="009C4D60">
        <w:t xml:space="preserve"> </w:t>
      </w:r>
      <w:r>
        <w:t>service based interface</w:t>
      </w:r>
      <w:r w:rsidRPr="009C4D60">
        <w:t xml:space="preserve"> protocol</w:t>
      </w:r>
      <w:r>
        <w:t>.</w:t>
      </w:r>
    </w:p>
    <w:p w:rsidR="008A6D4A" w:rsidRDefault="008A6D4A" w:rsidP="008A6D4A"/>
    <w:p w:rsidR="008A6D4A" w:rsidRPr="009C4D60" w:rsidRDefault="008A6D4A" w:rsidP="008A6D4A">
      <w:pPr>
        <w:pStyle w:val="TH"/>
      </w:pPr>
      <w:r w:rsidRPr="009C4D60">
        <w:lastRenderedPageBreak/>
        <w:t>Table</w:t>
      </w:r>
      <w:r w:rsidR="00605DA2">
        <w:rPr>
          <w:lang w:val="en-US"/>
        </w:rPr>
        <w:t> </w:t>
      </w:r>
      <w:r>
        <w:t>6.1.6.1-</w:t>
      </w:r>
      <w:r w:rsidRPr="009C4D60">
        <w:t xml:space="preserve">1: </w:t>
      </w:r>
      <w:r>
        <w:t>N</w:t>
      </w:r>
      <w:r w:rsidR="00087B48">
        <w:t>nssaaf</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1396"/>
        <w:gridCol w:w="3246"/>
        <w:gridCol w:w="2054"/>
      </w:tblGrid>
      <w:tr w:rsidR="008A6D4A"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396"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Clause defined</w:t>
            </w:r>
          </w:p>
        </w:tc>
        <w:tc>
          <w:tcPr>
            <w:tcW w:w="324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c>
          <w:tcPr>
            <w:tcW w:w="205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w:t>
            </w:r>
            <w:r>
              <w:t>Info</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GPSI, S-NSSAI, EAP ID</w:t>
            </w:r>
            <w:r w:rsidRPr="00544965">
              <w:rPr>
                <w:rFonts w:cs="Arial"/>
                <w:szCs w:val="18"/>
              </w:rPr>
              <w:t xml:space="preserve"> </w:t>
            </w:r>
            <w:r>
              <w:rPr>
                <w:rFonts w:cs="Arial"/>
                <w:szCs w:val="18"/>
              </w:rPr>
              <w:t>Response, etc</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w:t>
            </w:r>
            <w:r w:rsidRPr="00544965">
              <w:t>AuthC</w:t>
            </w:r>
            <w:r>
              <w:t>ontext</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information </w:t>
            </w:r>
            <w:r>
              <w:rPr>
                <w:rFonts w:cs="Arial"/>
                <w:szCs w:val="18"/>
              </w:rPr>
              <w:t>of</w:t>
            </w:r>
            <w:r w:rsidRPr="00544965">
              <w:rPr>
                <w:rFonts w:cs="Arial"/>
                <w:szCs w:val="18"/>
              </w:rPr>
              <w:t xml:space="preserve"> the resource </w:t>
            </w:r>
            <w:r>
              <w:rPr>
                <w:rFonts w:cs="Arial"/>
                <w:szCs w:val="18"/>
              </w:rPr>
              <w:t>created</w:t>
            </w:r>
            <w:r w:rsidRPr="00544965">
              <w:rPr>
                <w:rFonts w:cs="Arial"/>
                <w:szCs w:val="18"/>
              </w:rPr>
              <w:t xml:space="preserve"> </w:t>
            </w:r>
            <w:r>
              <w:rPr>
                <w:rFonts w:cs="Arial"/>
                <w:szCs w:val="18"/>
              </w:rPr>
              <w:t>for</w:t>
            </w:r>
            <w:r w:rsidRPr="00544965">
              <w:rPr>
                <w:rFonts w:cs="Arial"/>
                <w:szCs w:val="18"/>
              </w:rPr>
              <w:t xml:space="preserve"> </w:t>
            </w:r>
            <w:r>
              <w:rPr>
                <w:rFonts w:cs="Arial"/>
                <w:szCs w:val="18"/>
              </w:rPr>
              <w:t>slice-specific</w:t>
            </w:r>
            <w:r w:rsidRPr="00544965">
              <w:rPr>
                <w:rFonts w:cs="Arial"/>
                <w:szCs w:val="18"/>
              </w:rPr>
              <w:t xml:space="preserve"> authentication</w:t>
            </w:r>
            <w:r>
              <w:rPr>
                <w:rFonts w:cs="Arial"/>
                <w:szCs w:val="18"/>
              </w:rPr>
              <w:t xml:space="preserve"> and authorization</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w:t>
            </w:r>
            <w:r w:rsidRPr="00544965">
              <w:t>Confirmation</w:t>
            </w:r>
            <w:r>
              <w:t>Data</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sidRPr="00544965">
              <w:t>6.</w:t>
            </w:r>
            <w:r>
              <w:t>1</w:t>
            </w:r>
            <w:r w:rsidRPr="00544965">
              <w:t>.6.2.</w:t>
            </w:r>
            <w:r>
              <w:t>4</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sidRPr="00544965">
              <w:rPr>
                <w:rFonts w:cs="Arial"/>
                <w:szCs w:val="18"/>
              </w:rPr>
              <w:t xml:space="preserve">Contains the </w:t>
            </w:r>
            <w:r>
              <w:rPr>
                <w:rFonts w:cs="Arial"/>
                <w:szCs w:val="18"/>
              </w:rPr>
              <w:t>EAP message from the UE for EAP process</w:t>
            </w:r>
            <w:r w:rsidRPr="00544965">
              <w:rPr>
                <w:rFonts w:cs="Arial"/>
                <w:szCs w:val="18"/>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eastAsia="zh-CN"/>
              </w:rPr>
              <w:t>SliceAuthConfirmationResponse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6.1.6.2.5</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slice-specific authentication and authorization result from the NSSAAF to the UE.</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SliceAuthReauthNotification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6.1.6.2.6</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re-authentication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SliceAuthRevocNotification</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6.1.6.2.7</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Contains the revocation notification for slice-specific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SliceAuthCxtId</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lang w:val="en-US" w:eastAsia="zh-CN"/>
              </w:rPr>
              <w:t>6.1.6.3.2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val="en-US" w:eastAsia="zh-CN"/>
              </w:rPr>
              <w:t>Contains the resource ID of slice authentication context.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EapMessage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rPr>
                <w:rFonts w:hint="eastAsia"/>
                <w:lang w:eastAsia="zh-CN"/>
              </w:rPr>
              <w:t>6.</w:t>
            </w:r>
            <w:r>
              <w:rPr>
                <w:lang w:eastAsia="zh-CN"/>
              </w:rPr>
              <w:t>1</w:t>
            </w:r>
            <w:r>
              <w:rPr>
                <w:rFonts w:hint="eastAsia"/>
                <w:lang w:eastAsia="zh-CN"/>
              </w:rPr>
              <w:t>.6.3.</w:t>
            </w:r>
            <w:r>
              <w:rPr>
                <w:lang w:eastAsia="zh-CN"/>
              </w:rPr>
              <w:t>2</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lang w:eastAsia="zh-CN"/>
              </w:rPr>
              <w:t xml:space="preserve">Contains the string formatted </w:t>
            </w:r>
            <w:r>
              <w:rPr>
                <w:rFonts w:cs="Arial" w:hint="eastAsia"/>
                <w:szCs w:val="18"/>
                <w:lang w:eastAsia="zh-CN"/>
              </w:rPr>
              <w:t>EAP message</w:t>
            </w:r>
            <w:r>
              <w:rPr>
                <w:rFonts w:cs="Arial"/>
                <w:szCs w:val="18"/>
                <w:lang w:eastAsia="zh-CN"/>
              </w:rPr>
              <w:t>.</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r w:rsidR="00087B48" w:rsidRPr="004F472B" w:rsidTr="00757424">
        <w:trPr>
          <w:jc w:val="center"/>
        </w:trPr>
        <w:tc>
          <w:tcPr>
            <w:tcW w:w="2728"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SliceNotificationType</w:t>
            </w:r>
          </w:p>
        </w:tc>
        <w:tc>
          <w:tcPr>
            <w:tcW w:w="139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pPr>
            <w:r>
              <w:t>6.1.6.3.3</w:t>
            </w:r>
          </w:p>
        </w:tc>
        <w:tc>
          <w:tcPr>
            <w:tcW w:w="3246"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r>
              <w:rPr>
                <w:rFonts w:cs="Arial"/>
                <w:szCs w:val="18"/>
              </w:rPr>
              <w:t>Notification type of slice-specification authentication and authorization.</w:t>
            </w:r>
          </w:p>
        </w:tc>
        <w:tc>
          <w:tcPr>
            <w:tcW w:w="2054" w:type="dxa"/>
            <w:tcBorders>
              <w:top w:val="single" w:sz="4" w:space="0" w:color="auto"/>
              <w:left w:val="single" w:sz="4" w:space="0" w:color="auto"/>
              <w:bottom w:val="single" w:sz="4" w:space="0" w:color="auto"/>
              <w:right w:val="single" w:sz="4" w:space="0" w:color="auto"/>
            </w:tcBorders>
          </w:tcPr>
          <w:p w:rsidR="00087B48" w:rsidRPr="004F472B" w:rsidRDefault="00087B48" w:rsidP="00CA17CC">
            <w:pPr>
              <w:pStyle w:val="TAL"/>
              <w:rPr>
                <w:rFonts w:cs="Arial"/>
                <w:szCs w:val="18"/>
              </w:rPr>
            </w:pPr>
          </w:p>
        </w:tc>
      </w:tr>
    </w:tbl>
    <w:p w:rsidR="008A6D4A" w:rsidRDefault="008A6D4A" w:rsidP="008A6D4A"/>
    <w:p w:rsidR="008A6D4A" w:rsidRDefault="008A6D4A" w:rsidP="008A6D4A">
      <w:r>
        <w:t>T</w:t>
      </w:r>
      <w:r w:rsidRPr="009C4D60">
        <w:t>able</w:t>
      </w:r>
      <w:r w:rsidR="00605DA2">
        <w:rPr>
          <w:lang w:val="en-US"/>
        </w:rPr>
        <w:t> </w:t>
      </w:r>
      <w:r>
        <w:t>6.1.6.1-2 specifies data types</w:t>
      </w:r>
      <w:r w:rsidRPr="009C4D60">
        <w:t xml:space="preserve"> </w:t>
      </w:r>
      <w:r>
        <w:t xml:space="preserve">re-used by </w:t>
      </w:r>
      <w:r w:rsidRPr="009C4D60">
        <w:t xml:space="preserve">the </w:t>
      </w:r>
      <w:r>
        <w:t>N</w:t>
      </w:r>
      <w:r w:rsidR="00087B48">
        <w:t>nssaaf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087B48">
        <w:t>nssaaf</w:t>
      </w:r>
      <w:r w:rsidRPr="009C4D60">
        <w:t xml:space="preserve"> </w:t>
      </w:r>
      <w:r>
        <w:t>service based interface.</w:t>
      </w:r>
    </w:p>
    <w:p w:rsidR="008A6D4A" w:rsidRPr="009C4D60" w:rsidRDefault="008A6D4A" w:rsidP="008A6D4A">
      <w:pPr>
        <w:pStyle w:val="TH"/>
      </w:pPr>
      <w:r w:rsidRPr="009C4D60">
        <w:t>Table</w:t>
      </w:r>
      <w:r w:rsidR="004C421E">
        <w:rPr>
          <w:lang w:val="en-US"/>
        </w:rPr>
        <w:t> </w:t>
      </w:r>
      <w:r>
        <w:t>6.1.6.1-2</w:t>
      </w:r>
      <w:r w:rsidRPr="009C4D60">
        <w:t xml:space="preserve">: </w:t>
      </w:r>
      <w:r>
        <w:t>N</w:t>
      </w:r>
      <w:r w:rsidR="00087B48">
        <w:t>nssaaf</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1848"/>
        <w:gridCol w:w="3645"/>
        <w:gridCol w:w="2223"/>
      </w:tblGrid>
      <w:tr w:rsidR="008A6D4A"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ProblemDetails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sidRPr="00544965">
              <w:rPr>
                <w:rFonts w:cs="Arial"/>
                <w:szCs w:val="18"/>
              </w:rPr>
              <w:t>Common Data Type used in response bodies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Gpsi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GPSI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S</w:t>
            </w:r>
            <w:r>
              <w:t>nssai</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S-NSSAI</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r w:rsidR="009C647C" w:rsidRPr="004F472B" w:rsidTr="00CA17CC">
        <w:trPr>
          <w:jc w:val="center"/>
        </w:trPr>
        <w:tc>
          <w:tcPr>
            <w:tcW w:w="1735"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t>AuthStatus</w:t>
            </w:r>
          </w:p>
        </w:tc>
        <w:tc>
          <w:tcPr>
            <w:tcW w:w="1559"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pPr>
            <w:r w:rsidRPr="00544965">
              <w:t>3GPP TS 29.571 [10]</w:t>
            </w:r>
          </w:p>
        </w:tc>
        <w:tc>
          <w:tcPr>
            <w:tcW w:w="3828"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r>
              <w:rPr>
                <w:rFonts w:cs="Arial"/>
                <w:szCs w:val="18"/>
              </w:rPr>
              <w:t>Slice Authentication Status</w:t>
            </w:r>
          </w:p>
        </w:tc>
        <w:tc>
          <w:tcPr>
            <w:tcW w:w="2302" w:type="dxa"/>
            <w:tcBorders>
              <w:top w:val="single" w:sz="4" w:space="0" w:color="auto"/>
              <w:left w:val="single" w:sz="4" w:space="0" w:color="auto"/>
              <w:bottom w:val="single" w:sz="4" w:space="0" w:color="auto"/>
              <w:right w:val="single" w:sz="4" w:space="0" w:color="auto"/>
            </w:tcBorders>
          </w:tcPr>
          <w:p w:rsidR="009C647C" w:rsidRPr="004F472B" w:rsidRDefault="009C647C" w:rsidP="00CA17CC">
            <w:pPr>
              <w:pStyle w:val="TAL"/>
              <w:rPr>
                <w:rFonts w:cs="Arial"/>
                <w:szCs w:val="18"/>
              </w:rPr>
            </w:pPr>
          </w:p>
        </w:tc>
      </w:tr>
    </w:tbl>
    <w:p w:rsidR="008A6D4A" w:rsidRDefault="008A6D4A" w:rsidP="008A6D4A"/>
    <w:p w:rsidR="008A6D4A" w:rsidRDefault="008A6D4A" w:rsidP="008A6D4A">
      <w:pPr>
        <w:pStyle w:val="Heading4"/>
        <w:rPr>
          <w:lang w:val="en-US"/>
        </w:rPr>
      </w:pPr>
      <w:bookmarkStart w:id="248" w:name="_Toc510696634"/>
      <w:bookmarkStart w:id="249" w:name="_Toc35971429"/>
      <w:bookmarkStart w:id="250" w:name="_Toc42953882"/>
      <w:bookmarkStart w:id="251" w:name="_Toc43463199"/>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48"/>
      <w:bookmarkEnd w:id="249"/>
      <w:bookmarkEnd w:id="250"/>
      <w:bookmarkEnd w:id="251"/>
    </w:p>
    <w:p w:rsidR="001D1BBA" w:rsidRPr="00544965" w:rsidRDefault="001D1BBA" w:rsidP="001D1BBA">
      <w:bookmarkStart w:id="252" w:name="_Toc510696635"/>
      <w:bookmarkStart w:id="253" w:name="_Toc35971430"/>
      <w:r w:rsidRPr="00544965">
        <w:t xml:space="preserve">The following </w:t>
      </w:r>
      <w:r>
        <w:t>clause</w:t>
      </w:r>
      <w:r w:rsidRPr="00544965">
        <w:t xml:space="preserve"> defines the structures to be used in resource representations.</w:t>
      </w:r>
    </w:p>
    <w:p w:rsidR="008A6D4A" w:rsidRDefault="008A6D4A" w:rsidP="008A6D4A">
      <w:pPr>
        <w:pStyle w:val="Heading5"/>
      </w:pPr>
      <w:bookmarkStart w:id="254" w:name="_Toc42953883"/>
      <w:bookmarkStart w:id="255" w:name="_Toc43463200"/>
      <w:r>
        <w:t>6.1.6.2.1</w:t>
      </w:r>
      <w:r>
        <w:tab/>
        <w:t>Introduction</w:t>
      </w:r>
      <w:bookmarkEnd w:id="252"/>
      <w:bookmarkEnd w:id="253"/>
      <w:bookmarkEnd w:id="254"/>
      <w:bookmarkEnd w:id="255"/>
    </w:p>
    <w:p w:rsidR="008A6D4A" w:rsidRDefault="008A6D4A" w:rsidP="008A6D4A">
      <w:r>
        <w:t>This clause defines the structures to be used in resource representations.</w:t>
      </w:r>
    </w:p>
    <w:p w:rsidR="008A6D4A" w:rsidRDefault="008A6D4A" w:rsidP="008A6D4A">
      <w:pPr>
        <w:pStyle w:val="Heading5"/>
      </w:pPr>
      <w:bookmarkStart w:id="256" w:name="_Toc510696636"/>
      <w:bookmarkStart w:id="257" w:name="_Toc35971431"/>
      <w:bookmarkStart w:id="258" w:name="_Toc42953884"/>
      <w:bookmarkStart w:id="259" w:name="_Toc43463201"/>
      <w:r>
        <w:lastRenderedPageBreak/>
        <w:t>6.1.6.2.2</w:t>
      </w:r>
      <w:r>
        <w:tab/>
        <w:t xml:space="preserve">Type: </w:t>
      </w:r>
      <w:bookmarkEnd w:id="256"/>
      <w:bookmarkEnd w:id="257"/>
      <w:r w:rsidR="00347E3D">
        <w:t>Slice</w:t>
      </w:r>
      <w:r w:rsidR="00347E3D" w:rsidRPr="00544965">
        <w:t>AuthInfo</w:t>
      </w:r>
      <w:bookmarkEnd w:id="258"/>
      <w:bookmarkEnd w:id="259"/>
    </w:p>
    <w:p w:rsidR="008A6D4A" w:rsidRDefault="008A6D4A" w:rsidP="008A6D4A">
      <w:pPr>
        <w:pStyle w:val="TH"/>
      </w:pPr>
      <w:r>
        <w:rPr>
          <w:noProof/>
        </w:rPr>
        <w:t>Table </w:t>
      </w:r>
      <w:r>
        <w:t xml:space="preserve">6.1.6.2.2-1: </w:t>
      </w:r>
      <w:r>
        <w:rPr>
          <w:noProof/>
        </w:rPr>
        <w:t xml:space="preserve">Definition of type </w:t>
      </w:r>
      <w:r w:rsidR="00347E3D">
        <w:t>SliceAuthInfo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jc w:val="left"/>
            </w:pPr>
            <w:r w:rsidRPr="004F472B">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rPr>
                <w:rFonts w:cs="Arial"/>
                <w:szCs w:val="18"/>
              </w:rPr>
            </w:pPr>
            <w:r w:rsidRPr="004F472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rPr>
                <w:rFonts w:cs="Arial"/>
                <w:szCs w:val="18"/>
              </w:rPr>
            </w:pPr>
            <w:r w:rsidRPr="004F472B">
              <w:rPr>
                <w:rFonts w:cs="Arial"/>
                <w:szCs w:val="18"/>
              </w:rPr>
              <w:t>Applicability</w:t>
            </w: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544965">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eapIdRsp</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1</w:t>
            </w:r>
          </w:p>
        </w:tc>
        <w:tc>
          <w:tcPr>
            <w:tcW w:w="3602"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r>
              <w:rPr>
                <w:rFonts w:cs="Arial"/>
                <w:szCs w:val="18"/>
              </w:rPr>
              <w:t>Contains the EAP ID Responses message from the UE.</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amfInstanceId</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NfInstanceId</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rsidRPr="00300979">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rsidRPr="00300979">
              <w:t>0..1</w:t>
            </w:r>
          </w:p>
        </w:tc>
        <w:tc>
          <w:tcPr>
            <w:tcW w:w="3602" w:type="dxa"/>
            <w:tcBorders>
              <w:top w:val="single" w:sz="4" w:space="0" w:color="auto"/>
              <w:left w:val="single" w:sz="4" w:space="0" w:color="auto"/>
              <w:bottom w:val="single" w:sz="4" w:space="0" w:color="auto"/>
              <w:right w:val="single" w:sz="4" w:space="0" w:color="auto"/>
            </w:tcBorders>
          </w:tcPr>
          <w:p w:rsidR="00F334B7" w:rsidRPr="00300979" w:rsidRDefault="00F334B7" w:rsidP="00A70BC9">
            <w:pPr>
              <w:pStyle w:val="TAL"/>
              <w:rPr>
                <w:rFonts w:cs="Arial"/>
                <w:szCs w:val="18"/>
              </w:rPr>
            </w:pPr>
            <w:r w:rsidRPr="00300979">
              <w:rPr>
                <w:rFonts w:cs="Arial"/>
                <w:szCs w:val="18"/>
              </w:rPr>
              <w:t>This IE may be present, if the AMF determines to provide the re-authentication/revocation notification URI to the NSSAAF.</w:t>
            </w:r>
          </w:p>
          <w:p w:rsidR="00F334B7" w:rsidRPr="004F472B" w:rsidRDefault="00F334B7" w:rsidP="00CA17CC">
            <w:pPr>
              <w:pStyle w:val="TAL"/>
              <w:rPr>
                <w:rFonts w:cs="Arial"/>
                <w:szCs w:val="18"/>
              </w:rPr>
            </w:pPr>
            <w:r w:rsidRPr="00300979">
              <w:rPr>
                <w:rFonts w:cs="Arial"/>
                <w:szCs w:val="18"/>
              </w:rPr>
              <w:t>When present, it shall contain the NF Instance</w:t>
            </w:r>
            <w:r>
              <w:rPr>
                <w:rFonts w:cs="Arial"/>
                <w:szCs w:val="18"/>
              </w:rPr>
              <w:t xml:space="preserve"> </w:t>
            </w:r>
            <w:r w:rsidRPr="00300979">
              <w:rPr>
                <w:rFonts w:cs="Arial"/>
                <w:szCs w:val="18"/>
              </w:rPr>
              <w:t>Id of the AMF.</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reauthNotifUri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re-authentication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r w:rsidR="00F334B7" w:rsidRPr="004F472B" w:rsidTr="00757424">
        <w:trPr>
          <w:jc w:val="center"/>
        </w:trPr>
        <w:tc>
          <w:tcPr>
            <w:tcW w:w="1701"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revocNotifUri</w:t>
            </w:r>
          </w:p>
        </w:tc>
        <w:tc>
          <w:tcPr>
            <w:tcW w:w="144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pPr>
            <w:r>
              <w:t>0..1</w:t>
            </w:r>
          </w:p>
        </w:tc>
        <w:tc>
          <w:tcPr>
            <w:tcW w:w="3602" w:type="dxa"/>
            <w:tcBorders>
              <w:top w:val="single" w:sz="4" w:space="0" w:color="auto"/>
              <w:left w:val="single" w:sz="4" w:space="0" w:color="auto"/>
              <w:bottom w:val="single" w:sz="4" w:space="0" w:color="auto"/>
              <w:right w:val="single" w:sz="4" w:space="0" w:color="auto"/>
            </w:tcBorders>
          </w:tcPr>
          <w:p w:rsidR="00F334B7" w:rsidRDefault="00F334B7" w:rsidP="00A70BC9">
            <w:pPr>
              <w:pStyle w:val="TAL"/>
              <w:rPr>
                <w:rFonts w:cs="Arial"/>
                <w:szCs w:val="18"/>
              </w:rPr>
            </w:pPr>
            <w:r>
              <w:rPr>
                <w:rFonts w:cs="Arial"/>
                <w:szCs w:val="18"/>
              </w:rPr>
              <w:t>This IE may be present, e.g. if the AMF determines the UE with low mobility characteristic.</w:t>
            </w:r>
          </w:p>
          <w:p w:rsidR="00F334B7" w:rsidRPr="004F472B" w:rsidRDefault="00F334B7" w:rsidP="00CA17CC">
            <w:pPr>
              <w:pStyle w:val="TAL"/>
              <w:rPr>
                <w:rFonts w:cs="Arial"/>
                <w:szCs w:val="18"/>
              </w:rPr>
            </w:pPr>
            <w:r>
              <w:rPr>
                <w:rFonts w:cs="Arial"/>
                <w:szCs w:val="18"/>
              </w:rPr>
              <w:t>When present, it shall contain the revocation notification URI.</w:t>
            </w:r>
          </w:p>
        </w:tc>
        <w:tc>
          <w:tcPr>
            <w:tcW w:w="1218" w:type="dxa"/>
            <w:tcBorders>
              <w:top w:val="single" w:sz="4" w:space="0" w:color="auto"/>
              <w:left w:val="single" w:sz="4" w:space="0" w:color="auto"/>
              <w:bottom w:val="single" w:sz="4" w:space="0" w:color="auto"/>
              <w:right w:val="single" w:sz="4" w:space="0" w:color="auto"/>
            </w:tcBorders>
          </w:tcPr>
          <w:p w:rsidR="00F334B7" w:rsidRPr="004F472B" w:rsidRDefault="00F334B7" w:rsidP="00CA17CC">
            <w:pPr>
              <w:pStyle w:val="TAL"/>
              <w:rPr>
                <w:rFonts w:cs="Arial"/>
                <w:szCs w:val="18"/>
              </w:rPr>
            </w:pPr>
          </w:p>
        </w:tc>
      </w:tr>
    </w:tbl>
    <w:p w:rsidR="008A6D4A" w:rsidRPr="004000F9" w:rsidRDefault="008A6D4A" w:rsidP="004000F9"/>
    <w:p w:rsidR="008A6D4A" w:rsidRDefault="008A6D4A" w:rsidP="008A6D4A">
      <w:pPr>
        <w:pStyle w:val="Heading5"/>
      </w:pPr>
      <w:bookmarkStart w:id="260" w:name="_Toc510696637"/>
      <w:bookmarkStart w:id="261" w:name="_Toc35971432"/>
      <w:bookmarkStart w:id="262" w:name="_Toc42953885"/>
      <w:bookmarkStart w:id="263" w:name="_Toc43463202"/>
      <w:r>
        <w:t>6.1.6.2.3</w:t>
      </w:r>
      <w:r>
        <w:tab/>
        <w:t xml:space="preserve">Type: </w:t>
      </w:r>
      <w:bookmarkEnd w:id="260"/>
      <w:bookmarkEnd w:id="261"/>
      <w:r w:rsidR="00CC6855">
        <w:t>SliceAuthContext</w:t>
      </w:r>
      <w:bookmarkEnd w:id="262"/>
      <w:bookmarkEnd w:id="263"/>
    </w:p>
    <w:p w:rsidR="00D85410" w:rsidRDefault="00D85410" w:rsidP="00D85410">
      <w:pPr>
        <w:pStyle w:val="TH"/>
      </w:pPr>
      <w:bookmarkStart w:id="264" w:name="_Toc510696638"/>
      <w:bookmarkStart w:id="265" w:name="_Toc35971433"/>
      <w:r>
        <w:rPr>
          <w:noProof/>
        </w:rPr>
        <w:t>Table </w:t>
      </w:r>
      <w:r>
        <w:t xml:space="preserve">6.1.6.2.3-1: </w:t>
      </w:r>
      <w:r>
        <w:rPr>
          <w:noProof/>
        </w:rPr>
        <w:t xml:space="preserve">Definition of type </w:t>
      </w:r>
      <w:r>
        <w:t>SliceAuthContext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authCtxId</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Slice</w:t>
            </w:r>
            <w:r w:rsidRPr="00544965">
              <w:t>Auth</w:t>
            </w:r>
            <w:r>
              <w:t>CtxId</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Indicates the </w:t>
            </w:r>
            <w:r>
              <w:rPr>
                <w:rFonts w:cs="Arial"/>
                <w:szCs w:val="18"/>
              </w:rPr>
              <w:t xml:space="preserve">resource ID uniquely identifying the slice </w:t>
            </w:r>
            <w:r w:rsidRPr="00544965">
              <w:rPr>
                <w:rFonts w:cs="Arial"/>
                <w:szCs w:val="18"/>
              </w:rPr>
              <w:t xml:space="preserve">authentication </w:t>
            </w:r>
            <w:r>
              <w:rPr>
                <w:rFonts w:cs="Arial"/>
                <w:szCs w:val="18"/>
              </w:rPr>
              <w:t>context, generated by the NSSAAF.</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266" w:name="_Toc42953886"/>
      <w:bookmarkStart w:id="267" w:name="_Toc43463203"/>
      <w:r>
        <w:t>6.1.6.2.4</w:t>
      </w:r>
      <w:r>
        <w:tab/>
        <w:t>Type: SliceAuthConfirmationData</w:t>
      </w:r>
      <w:bookmarkEnd w:id="266"/>
      <w:bookmarkEnd w:id="267"/>
    </w:p>
    <w:p w:rsidR="00D85410" w:rsidRDefault="00D85410" w:rsidP="00D85410">
      <w:pPr>
        <w:pStyle w:val="TH"/>
      </w:pPr>
      <w:r>
        <w:rPr>
          <w:noProof/>
        </w:rPr>
        <w:t>Table </w:t>
      </w:r>
      <w:r>
        <w:t xml:space="preserve">6.1.6.2.4-1: </w:t>
      </w:r>
      <w:r>
        <w:rPr>
          <w:noProof/>
        </w:rPr>
        <w:t xml:space="preserve">Definition of type </w:t>
      </w:r>
      <w:r>
        <w:t>SliceAuthConfirmationData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Contains the EAP message received from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370367" w:rsidRDefault="00D85410" w:rsidP="00D85410">
      <w:pPr>
        <w:rPr>
          <w:lang w:val="en-US"/>
        </w:rPr>
      </w:pPr>
    </w:p>
    <w:p w:rsidR="00D85410" w:rsidRDefault="00D85410" w:rsidP="00D85410">
      <w:pPr>
        <w:pStyle w:val="Heading5"/>
      </w:pPr>
      <w:bookmarkStart w:id="268" w:name="_Toc42953887"/>
      <w:bookmarkStart w:id="269" w:name="_Toc43463204"/>
      <w:r>
        <w:t>6.1.6.2.5</w:t>
      </w:r>
      <w:r>
        <w:tab/>
        <w:t>Type: SliceAuthConfirmationResponse</w:t>
      </w:r>
      <w:bookmarkEnd w:id="268"/>
      <w:bookmarkEnd w:id="269"/>
    </w:p>
    <w:p w:rsidR="00D85410" w:rsidRDefault="00D85410" w:rsidP="00D85410">
      <w:pPr>
        <w:pStyle w:val="TH"/>
      </w:pPr>
      <w:r>
        <w:rPr>
          <w:noProof/>
        </w:rPr>
        <w:t>Table </w:t>
      </w:r>
      <w:r>
        <w:t xml:space="preserve">6.1.6.2.5-1: </w:t>
      </w:r>
      <w:r>
        <w:rPr>
          <w:noProof/>
        </w:rPr>
        <w:t xml:space="preserve">Definition of type </w:t>
      </w:r>
      <w:r>
        <w:t>SliceAuthConfirmationResponse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eapMessage</w:t>
            </w:r>
          </w:p>
        </w:tc>
        <w:tc>
          <w:tcPr>
            <w:tcW w:w="144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Eap</w:t>
            </w:r>
            <w:r>
              <w:rPr>
                <w:rFonts w:hint="eastAsia"/>
                <w:lang w:eastAsia="zh-CN"/>
              </w:rPr>
              <w:t>Message</w:t>
            </w:r>
          </w:p>
        </w:tc>
        <w:tc>
          <w:tcPr>
            <w:tcW w:w="425"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544965" w:rsidRDefault="00D85410" w:rsidP="00A70BC9">
            <w:pPr>
              <w:pStyle w:val="TAL"/>
              <w:rPr>
                <w:rFonts w:cs="Arial"/>
                <w:szCs w:val="18"/>
              </w:rPr>
            </w:pPr>
            <w:r>
              <w:rPr>
                <w:rFonts w:cs="Arial"/>
                <w:szCs w:val="18"/>
              </w:rPr>
              <w:t>Contains the EAP success/failure message needs to be sent to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authResult</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AuthStatus</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Pr>
                <w:rFonts w:hint="eastAsia"/>
                <w:lang w:eastAsia="zh-CN"/>
              </w:rPr>
              <w:t>0..</w:t>
            </w: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When present, it shall i</w:t>
            </w:r>
            <w:r w:rsidRPr="00544965">
              <w:rPr>
                <w:rFonts w:cs="Arial"/>
                <w:szCs w:val="18"/>
              </w:rPr>
              <w:t xml:space="preserve">ndicate the result of </w:t>
            </w:r>
            <w:r>
              <w:rPr>
                <w:rFonts w:cs="Arial"/>
                <w:szCs w:val="18"/>
              </w:rPr>
              <w:t>slice-specific</w:t>
            </w:r>
            <w:r w:rsidRPr="00544965">
              <w:rPr>
                <w:rFonts w:cs="Arial"/>
                <w:szCs w:val="18"/>
              </w:rPr>
              <w:t xml:space="preserve"> authentication</w:t>
            </w:r>
            <w:r>
              <w:rPr>
                <w:rFonts w:cs="Arial"/>
                <w:szCs w:val="18"/>
              </w:rPr>
              <w:t xml:space="preserve"> and authorization.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bl>
    <w:p w:rsidR="00D85410" w:rsidRPr="008D066A" w:rsidRDefault="00D85410" w:rsidP="00D85410"/>
    <w:p w:rsidR="00D85410" w:rsidRDefault="00D85410" w:rsidP="00D85410">
      <w:pPr>
        <w:pStyle w:val="Heading5"/>
      </w:pPr>
      <w:bookmarkStart w:id="270" w:name="_Toc42953888"/>
      <w:bookmarkStart w:id="271" w:name="_Toc43463205"/>
      <w:r>
        <w:lastRenderedPageBreak/>
        <w:t>6.1.6.2.6</w:t>
      </w:r>
      <w:r>
        <w:tab/>
        <w:t>Type: SliceAuthReauthNotification</w:t>
      </w:r>
      <w:bookmarkEnd w:id="270"/>
      <w:bookmarkEnd w:id="271"/>
    </w:p>
    <w:p w:rsidR="00D85410" w:rsidRDefault="00D85410" w:rsidP="00D85410">
      <w:pPr>
        <w:pStyle w:val="TH"/>
      </w:pPr>
      <w:r>
        <w:rPr>
          <w:noProof/>
        </w:rPr>
        <w:t>Table </w:t>
      </w:r>
      <w:r>
        <w:t xml:space="preserve">6.1.6.2.6-1: </w:t>
      </w:r>
      <w:r>
        <w:rPr>
          <w:noProof/>
        </w:rPr>
        <w:t xml:space="preserve">Definition of type </w:t>
      </w:r>
      <w:r>
        <w:t>SliceAuthReauthNotification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Default="00D85410" w:rsidP="00D85410"/>
    <w:p w:rsidR="00D85410" w:rsidRDefault="00D85410" w:rsidP="00D85410">
      <w:pPr>
        <w:pStyle w:val="Heading5"/>
      </w:pPr>
      <w:bookmarkStart w:id="272" w:name="_Toc42953889"/>
      <w:bookmarkStart w:id="273" w:name="_Toc43463206"/>
      <w:r>
        <w:t>6.1.6.2.7</w:t>
      </w:r>
      <w:r>
        <w:tab/>
        <w:t>Type: SliceAuthRevocNotification</w:t>
      </w:r>
      <w:bookmarkEnd w:id="272"/>
      <w:bookmarkEnd w:id="273"/>
    </w:p>
    <w:p w:rsidR="00D85410" w:rsidRDefault="00D85410" w:rsidP="00D85410">
      <w:pPr>
        <w:pStyle w:val="TH"/>
      </w:pPr>
      <w:r>
        <w:rPr>
          <w:noProof/>
        </w:rPr>
        <w:t>Table </w:t>
      </w:r>
      <w:r>
        <w:t xml:space="preserve">6.1.6.2.7-1: </w:t>
      </w:r>
      <w:r>
        <w:rPr>
          <w:noProof/>
        </w:rPr>
        <w:t xml:space="preserve">Definition of type </w:t>
      </w:r>
      <w:r>
        <w:t>SliceAuthRevocNotification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3"/>
        <w:gridCol w:w="1217"/>
      </w:tblGrid>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pPr>
            <w:r w:rsidRPr="004F472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jc w:val="left"/>
            </w:pPr>
            <w:r w:rsidRPr="004F472B">
              <w:t>Cardinality</w:t>
            </w:r>
          </w:p>
        </w:tc>
        <w:tc>
          <w:tcPr>
            <w:tcW w:w="3603" w:type="dxa"/>
            <w:tcBorders>
              <w:top w:val="single" w:sz="4" w:space="0" w:color="auto"/>
              <w:left w:val="single" w:sz="4" w:space="0" w:color="auto"/>
              <w:bottom w:val="single" w:sz="4" w:space="0" w:color="auto"/>
              <w:right w:val="single" w:sz="4" w:space="0" w:color="auto"/>
            </w:tcBorders>
            <w:shd w:val="clear" w:color="auto" w:fill="C0C0C0"/>
            <w:hideMark/>
          </w:tcPr>
          <w:p w:rsidR="00D85410" w:rsidRPr="004F472B" w:rsidRDefault="00D85410" w:rsidP="00A70BC9">
            <w:pPr>
              <w:pStyle w:val="TAH"/>
              <w:rPr>
                <w:rFonts w:cs="Arial"/>
                <w:szCs w:val="18"/>
              </w:rPr>
            </w:pPr>
            <w:r w:rsidRPr="004F472B">
              <w:rPr>
                <w:rFonts w:cs="Arial"/>
                <w:szCs w:val="18"/>
              </w:rPr>
              <w:t>Description</w:t>
            </w:r>
          </w:p>
        </w:tc>
        <w:tc>
          <w:tcPr>
            <w:tcW w:w="1217" w:type="dxa"/>
            <w:tcBorders>
              <w:top w:val="single" w:sz="4" w:space="0" w:color="auto"/>
              <w:left w:val="single" w:sz="4" w:space="0" w:color="auto"/>
              <w:bottom w:val="single" w:sz="4" w:space="0" w:color="auto"/>
              <w:right w:val="single" w:sz="4" w:space="0" w:color="auto"/>
            </w:tcBorders>
            <w:shd w:val="clear" w:color="auto" w:fill="C0C0C0"/>
          </w:tcPr>
          <w:p w:rsidR="00D85410" w:rsidRPr="004F472B" w:rsidRDefault="00D85410" w:rsidP="00A70BC9">
            <w:pPr>
              <w:pStyle w:val="TAH"/>
              <w:rPr>
                <w:rFonts w:cs="Arial"/>
                <w:szCs w:val="18"/>
              </w:rPr>
            </w:pPr>
            <w:r w:rsidRPr="004F472B">
              <w:rPr>
                <w:rFonts w:cs="Arial"/>
                <w:szCs w:val="18"/>
              </w:rPr>
              <w:t>Applicability</w:t>
            </w: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notificationType</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ind w:left="0" w:firstLine="0"/>
            </w:pPr>
            <w:r>
              <w:t>SliceAuthNotificationType</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Pr>
                <w:rFonts w:cs="Arial"/>
                <w:szCs w:val="18"/>
              </w:rPr>
              <w:t>Indicate the type of slice authentication notification.</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Gpsi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rPr>
                <w:rFonts w:cs="Arial"/>
                <w:szCs w:val="18"/>
              </w:rPr>
            </w:pPr>
            <w:r w:rsidRPr="00544965">
              <w:rPr>
                <w:rFonts w:cs="Arial"/>
                <w:szCs w:val="18"/>
              </w:rPr>
              <w:t xml:space="preserve">Contains the </w:t>
            </w:r>
            <w:r>
              <w:rPr>
                <w:rFonts w:cs="Arial"/>
                <w:szCs w:val="18"/>
              </w:rPr>
              <w:t>GPSI</w:t>
            </w:r>
            <w:r w:rsidRPr="00544965">
              <w:rPr>
                <w:rFonts w:cs="Arial"/>
                <w:szCs w:val="18"/>
              </w:rPr>
              <w:t xml:space="preserve"> of the UE.</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r w:rsidR="00D85410" w:rsidRPr="004F472B" w:rsidTr="00A70BC9">
        <w:trPr>
          <w:jc w:val="center"/>
        </w:trPr>
        <w:tc>
          <w:tcPr>
            <w:tcW w:w="1701"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t>snssai</w:t>
            </w:r>
          </w:p>
        </w:tc>
        <w:tc>
          <w:tcPr>
            <w:tcW w:w="144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L"/>
            </w:pPr>
            <w:r>
              <w:t>Snssai</w:t>
            </w:r>
          </w:p>
        </w:tc>
        <w:tc>
          <w:tcPr>
            <w:tcW w:w="425"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pPr>
            <w:r w:rsidRPr="00544965">
              <w:t>1</w:t>
            </w:r>
          </w:p>
        </w:tc>
        <w:tc>
          <w:tcPr>
            <w:tcW w:w="3603"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r w:rsidRPr="00544965">
              <w:rPr>
                <w:rFonts w:cs="Arial"/>
                <w:szCs w:val="18"/>
              </w:rPr>
              <w:t>Contains the S</w:t>
            </w:r>
            <w:r>
              <w:rPr>
                <w:rFonts w:cs="Arial"/>
                <w:szCs w:val="18"/>
              </w:rPr>
              <w:t>-NSSAI for authentication</w:t>
            </w:r>
            <w:r w:rsidRPr="00544965">
              <w:rPr>
                <w:rFonts w:cs="Arial"/>
                <w:szCs w:val="18"/>
              </w:rPr>
              <w:t>.</w:t>
            </w:r>
          </w:p>
        </w:tc>
        <w:tc>
          <w:tcPr>
            <w:tcW w:w="1217" w:type="dxa"/>
            <w:tcBorders>
              <w:top w:val="single" w:sz="4" w:space="0" w:color="auto"/>
              <w:left w:val="single" w:sz="4" w:space="0" w:color="auto"/>
              <w:bottom w:val="single" w:sz="4" w:space="0" w:color="auto"/>
              <w:right w:val="single" w:sz="4" w:space="0" w:color="auto"/>
            </w:tcBorders>
          </w:tcPr>
          <w:p w:rsidR="00D85410" w:rsidRPr="004F472B" w:rsidRDefault="00D85410" w:rsidP="00A70BC9">
            <w:pPr>
              <w:pStyle w:val="TAN"/>
              <w:rPr>
                <w:rFonts w:cs="Arial"/>
                <w:szCs w:val="18"/>
              </w:rPr>
            </w:pPr>
          </w:p>
        </w:tc>
      </w:tr>
    </w:tbl>
    <w:p w:rsidR="00D85410" w:rsidRPr="00795EC4" w:rsidRDefault="00D85410" w:rsidP="00D85410"/>
    <w:p w:rsidR="008A6D4A" w:rsidRDefault="008A6D4A" w:rsidP="008A6D4A">
      <w:pPr>
        <w:pStyle w:val="Heading4"/>
        <w:rPr>
          <w:lang w:val="en-US"/>
        </w:rPr>
      </w:pPr>
      <w:bookmarkStart w:id="274" w:name="_Toc42953890"/>
      <w:bookmarkStart w:id="275" w:name="_Toc4346320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64"/>
      <w:bookmarkEnd w:id="265"/>
      <w:bookmarkEnd w:id="274"/>
      <w:bookmarkEnd w:id="275"/>
    </w:p>
    <w:p w:rsidR="008A6D4A" w:rsidRPr="00384E92" w:rsidRDefault="008A6D4A" w:rsidP="008A6D4A">
      <w:pPr>
        <w:pStyle w:val="Heading5"/>
      </w:pPr>
      <w:bookmarkStart w:id="276" w:name="_Toc510696639"/>
      <w:bookmarkStart w:id="277" w:name="_Toc35971434"/>
      <w:bookmarkStart w:id="278" w:name="_Toc42953891"/>
      <w:bookmarkStart w:id="279" w:name="_Toc43463208"/>
      <w:r>
        <w:t>6.1.6.3.1</w:t>
      </w:r>
      <w:r w:rsidRPr="00384E92">
        <w:tab/>
        <w:t>Introduction</w:t>
      </w:r>
      <w:bookmarkEnd w:id="276"/>
      <w:bookmarkEnd w:id="277"/>
      <w:bookmarkEnd w:id="278"/>
      <w:bookmarkEnd w:id="279"/>
    </w:p>
    <w:p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rsidR="008A6D4A" w:rsidRPr="00384E92" w:rsidRDefault="008A6D4A" w:rsidP="008A6D4A">
      <w:pPr>
        <w:pStyle w:val="Heading5"/>
      </w:pPr>
      <w:bookmarkStart w:id="280" w:name="_Toc510696640"/>
      <w:bookmarkStart w:id="281" w:name="_Toc35971435"/>
      <w:bookmarkStart w:id="282" w:name="_Toc42953892"/>
      <w:bookmarkStart w:id="283" w:name="_Toc43463209"/>
      <w:r>
        <w:t>6.1.6.3.2</w:t>
      </w:r>
      <w:r w:rsidRPr="00384E92">
        <w:tab/>
        <w:t>Simple data types</w:t>
      </w:r>
      <w:bookmarkEnd w:id="280"/>
      <w:bookmarkEnd w:id="281"/>
      <w:bookmarkEnd w:id="282"/>
      <w:bookmarkEnd w:id="283"/>
    </w:p>
    <w:p w:rsidR="008A6D4A" w:rsidRPr="00384E92" w:rsidRDefault="008A6D4A" w:rsidP="008A6D4A">
      <w:r w:rsidRPr="00384E92">
        <w:t>The simple data types defined in table</w:t>
      </w:r>
      <w:r w:rsidR="00F075E9">
        <w:rPr>
          <w:lang w:val="en-US"/>
        </w:rPr>
        <w:t> </w:t>
      </w:r>
      <w:r>
        <w:t>6.1.6.3.2-1</w:t>
      </w:r>
      <w:r w:rsidRPr="00384E92">
        <w:t xml:space="preserve"> shall be supported.</w:t>
      </w:r>
    </w:p>
    <w:p w:rsidR="008A6D4A" w:rsidRPr="00384E92" w:rsidRDefault="008A6D4A" w:rsidP="008A6D4A">
      <w:pPr>
        <w:pStyle w:val="TH"/>
      </w:pPr>
      <w:r w:rsidRPr="00384E92">
        <w:t>Table</w:t>
      </w:r>
      <w:r w:rsidR="00F075E9">
        <w:rPr>
          <w:lang w:val="en-US"/>
        </w:rPr>
        <w:t>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4F472B" w:rsidTr="00757424">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8A6D4A" w:rsidRPr="004F472B" w:rsidRDefault="008A6D4A" w:rsidP="00CA17CC">
            <w:pPr>
              <w:pStyle w:val="TAH"/>
            </w:pPr>
            <w:r w:rsidRPr="004F472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rsidR="008A6D4A" w:rsidRPr="004F472B" w:rsidRDefault="008A6D4A" w:rsidP="00CA17CC">
            <w:pPr>
              <w:pStyle w:val="TAH"/>
            </w:pPr>
            <w:r w:rsidRPr="004F472B">
              <w:t>Applicability</w:t>
            </w:r>
          </w:p>
        </w:tc>
      </w:tr>
      <w:tr w:rsidR="00962A05" w:rsidRPr="004F472B" w:rsidTr="00757424">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SliceAuthCtxId</w:t>
            </w: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962A05" w:rsidRPr="004F472B" w:rsidRDefault="00962A05" w:rsidP="00CA17CC">
            <w:pPr>
              <w:pStyle w:val="TAL"/>
            </w:pPr>
            <w:r>
              <w:t>string</w:t>
            </w:r>
          </w:p>
        </w:tc>
        <w:tc>
          <w:tcPr>
            <w:tcW w:w="2633" w:type="pct"/>
            <w:tcBorders>
              <w:top w:val="single" w:sz="4" w:space="0" w:color="auto"/>
              <w:left w:val="nil"/>
              <w:bottom w:val="single" w:sz="4" w:space="0" w:color="auto"/>
              <w:right w:val="single" w:sz="8" w:space="0" w:color="auto"/>
            </w:tcBorders>
          </w:tcPr>
          <w:p w:rsidR="00962A05" w:rsidRPr="004F472B" w:rsidRDefault="00962A05" w:rsidP="00CA17CC">
            <w:pPr>
              <w:pStyle w:val="TAL"/>
            </w:pPr>
            <w:r>
              <w:t>The resource ID uniquely identifying the slice authentication context, generated by the NSSAAF.</w:t>
            </w:r>
          </w:p>
        </w:tc>
        <w:tc>
          <w:tcPr>
            <w:tcW w:w="683" w:type="pct"/>
            <w:tcBorders>
              <w:top w:val="single" w:sz="4" w:space="0" w:color="auto"/>
              <w:left w:val="nil"/>
              <w:bottom w:val="single" w:sz="4" w:space="0" w:color="auto"/>
              <w:right w:val="single" w:sz="8" w:space="0" w:color="auto"/>
            </w:tcBorders>
          </w:tcPr>
          <w:p w:rsidR="00962A05" w:rsidRPr="004F472B" w:rsidRDefault="00962A05" w:rsidP="00CA17CC">
            <w:pPr>
              <w:pStyle w:val="TAL"/>
            </w:pPr>
          </w:p>
        </w:tc>
      </w:tr>
      <w:tr w:rsidR="00962A05" w:rsidRPr="004F472B" w:rsidTr="00757424">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rsidRPr="00544965">
              <w:t>Eap</w:t>
            </w:r>
            <w:r>
              <w:rPr>
                <w:rFonts w:hint="eastAsia"/>
                <w:lang w:eastAsia="zh-CN"/>
              </w:rPr>
              <w:t>Message</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62A05" w:rsidRPr="004F472B" w:rsidRDefault="00962A05" w:rsidP="00CA17CC">
            <w:pPr>
              <w:pStyle w:val="TAL"/>
            </w:pPr>
            <w:r>
              <w:t>s</w:t>
            </w:r>
            <w:r w:rsidRPr="00544965">
              <w:t>tring</w:t>
            </w:r>
          </w:p>
        </w:tc>
        <w:tc>
          <w:tcPr>
            <w:tcW w:w="2633" w:type="pct"/>
            <w:tcBorders>
              <w:top w:val="single" w:sz="4" w:space="0" w:color="auto"/>
              <w:left w:val="nil"/>
              <w:bottom w:val="single" w:sz="8" w:space="0" w:color="auto"/>
              <w:right w:val="single" w:sz="8" w:space="0" w:color="auto"/>
            </w:tcBorders>
          </w:tcPr>
          <w:p w:rsidR="00962A05" w:rsidRDefault="00962A05" w:rsidP="00A70BC9">
            <w:pPr>
              <w:pStyle w:val="TAL"/>
            </w:pPr>
            <w:r w:rsidRPr="00544965">
              <w:t xml:space="preserve">The EAP packet is encoded using base64 </w:t>
            </w:r>
            <w:r>
              <w:t xml:space="preserve">(see IETF RFC 4648 [14]) </w:t>
            </w:r>
            <w:r w:rsidRPr="00544965">
              <w:t>and represented as a String.</w:t>
            </w:r>
          </w:p>
          <w:p w:rsidR="00962A05" w:rsidRPr="004F472B" w:rsidRDefault="00962A05" w:rsidP="00CA17CC">
            <w:pPr>
              <w:pStyle w:val="TAL"/>
            </w:pPr>
            <w:r>
              <w:t>Format: base64</w:t>
            </w:r>
          </w:p>
        </w:tc>
        <w:tc>
          <w:tcPr>
            <w:tcW w:w="683" w:type="pct"/>
            <w:tcBorders>
              <w:top w:val="single" w:sz="4" w:space="0" w:color="auto"/>
              <w:left w:val="nil"/>
              <w:bottom w:val="single" w:sz="8" w:space="0" w:color="auto"/>
              <w:right w:val="single" w:sz="8" w:space="0" w:color="auto"/>
            </w:tcBorders>
          </w:tcPr>
          <w:p w:rsidR="00962A05" w:rsidRPr="004F472B" w:rsidRDefault="00962A05" w:rsidP="00CA17CC">
            <w:pPr>
              <w:pStyle w:val="TAL"/>
            </w:pPr>
          </w:p>
        </w:tc>
      </w:tr>
    </w:tbl>
    <w:p w:rsidR="008A6D4A" w:rsidRPr="00384E92" w:rsidRDefault="008A6D4A" w:rsidP="008A6D4A"/>
    <w:p w:rsidR="008A6D4A" w:rsidRPr="00BC662F" w:rsidRDefault="008A6D4A" w:rsidP="008A6D4A">
      <w:pPr>
        <w:pStyle w:val="Heading5"/>
      </w:pPr>
      <w:bookmarkStart w:id="284" w:name="_Toc510696641"/>
      <w:bookmarkStart w:id="285" w:name="_Toc35971436"/>
      <w:bookmarkStart w:id="286" w:name="_Toc42953893"/>
      <w:bookmarkStart w:id="287" w:name="_Toc43463210"/>
      <w:r>
        <w:t>6.1.6.3.3</w:t>
      </w:r>
      <w:r w:rsidRPr="00BC662F">
        <w:tab/>
        <w:t xml:space="preserve">Enumeration: </w:t>
      </w:r>
      <w:bookmarkEnd w:id="284"/>
      <w:bookmarkEnd w:id="285"/>
      <w:r w:rsidR="00B7321C">
        <w:t>SliceAuthNotificationType</w:t>
      </w:r>
      <w:bookmarkEnd w:id="286"/>
      <w:bookmarkEnd w:id="287"/>
    </w:p>
    <w:p w:rsidR="00B7321C" w:rsidRPr="00384E92" w:rsidRDefault="00B7321C" w:rsidP="00B7321C">
      <w:r w:rsidRPr="00384E92">
        <w:t xml:space="preserve">The enumeration </w:t>
      </w:r>
      <w:r>
        <w:t>SliceAuthNotificationType</w:t>
      </w:r>
      <w:r w:rsidRPr="00384E92">
        <w:t xml:space="preserve"> represents </w:t>
      </w:r>
      <w:r>
        <w:t>the notification type of slice-specific authentication and authorization</w:t>
      </w:r>
      <w:r w:rsidRPr="00384E92">
        <w:t>. It shall comply with the provisions defined in table</w:t>
      </w:r>
      <w:r>
        <w:t> 6.1.6.3.3</w:t>
      </w:r>
      <w:r w:rsidRPr="00384E92">
        <w:t>-1.</w:t>
      </w:r>
    </w:p>
    <w:p w:rsidR="008A6D4A" w:rsidRDefault="008A6D4A" w:rsidP="008A6D4A">
      <w:pPr>
        <w:pStyle w:val="TH"/>
      </w:pPr>
      <w:r>
        <w:t xml:space="preserve">Table 6.1.6.3.3-1: Enumeration </w:t>
      </w:r>
      <w:r w:rsidR="00B7321C">
        <w:t>SliceAuthNotificationType</w:t>
      </w:r>
    </w:p>
    <w:tbl>
      <w:tblPr>
        <w:tblW w:w="5050" w:type="pct"/>
        <w:tblCellMar>
          <w:left w:w="0" w:type="dxa"/>
          <w:right w:w="0" w:type="dxa"/>
        </w:tblCellMar>
        <w:tblLook w:val="04A0" w:firstRow="1" w:lastRow="0" w:firstColumn="1" w:lastColumn="0" w:noHBand="0" w:noVBand="1"/>
      </w:tblPr>
      <w:tblGrid>
        <w:gridCol w:w="2744"/>
        <w:gridCol w:w="5727"/>
        <w:gridCol w:w="1386"/>
      </w:tblGrid>
      <w:tr w:rsidR="008A6D4A" w:rsidRPr="004F472B" w:rsidTr="0075742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Enumeration value</w:t>
            </w:r>
          </w:p>
        </w:tc>
        <w:tc>
          <w:tcPr>
            <w:tcW w:w="29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8A6D4A" w:rsidRPr="004F472B" w:rsidRDefault="008A6D4A" w:rsidP="00CA17CC">
            <w:pPr>
              <w:pStyle w:val="TAH"/>
            </w:pPr>
            <w:r w:rsidRPr="004F472B">
              <w:t>Description</w:t>
            </w:r>
          </w:p>
        </w:tc>
        <w:tc>
          <w:tcPr>
            <w:tcW w:w="703" w:type="pct"/>
            <w:tcBorders>
              <w:top w:val="single" w:sz="8" w:space="0" w:color="auto"/>
              <w:left w:val="nil"/>
              <w:bottom w:val="single" w:sz="8" w:space="0" w:color="auto"/>
              <w:right w:val="single" w:sz="8" w:space="0" w:color="auto"/>
            </w:tcBorders>
            <w:shd w:val="clear" w:color="auto" w:fill="C0C0C0"/>
          </w:tcPr>
          <w:p w:rsidR="008A6D4A" w:rsidRPr="004F472B" w:rsidRDefault="008A6D4A" w:rsidP="00CA17CC">
            <w:pPr>
              <w:pStyle w:val="TAH"/>
            </w:pPr>
            <w:r w:rsidRPr="004F472B">
              <w:t>Applicability</w:t>
            </w: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SLICE_RE_AUTH</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 xml:space="preserve">This value is used to indicate </w:t>
            </w:r>
            <w:r>
              <w:t>the re-authentication is needed</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r w:rsidR="00EA2417" w:rsidRPr="004F472B" w:rsidTr="0075742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t>SLICE_REVOCATION</w:t>
            </w:r>
          </w:p>
        </w:tc>
        <w:tc>
          <w:tcPr>
            <w:tcW w:w="290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A2417" w:rsidRPr="004F472B" w:rsidRDefault="00EA2417" w:rsidP="00CA17CC">
            <w:pPr>
              <w:pStyle w:val="TAL"/>
            </w:pPr>
            <w:r w:rsidRPr="00544965">
              <w:t>Thi</w:t>
            </w:r>
            <w:r>
              <w:t>s value is used to indicate the previous slice-specific authentication and authorization shall be revoked</w:t>
            </w:r>
            <w:r w:rsidRPr="00544965">
              <w:t>.</w:t>
            </w:r>
          </w:p>
        </w:tc>
        <w:tc>
          <w:tcPr>
            <w:tcW w:w="703" w:type="pct"/>
            <w:tcBorders>
              <w:top w:val="single" w:sz="8" w:space="0" w:color="auto"/>
              <w:left w:val="nil"/>
              <w:bottom w:val="single" w:sz="8" w:space="0" w:color="auto"/>
              <w:right w:val="single" w:sz="8" w:space="0" w:color="auto"/>
            </w:tcBorders>
          </w:tcPr>
          <w:p w:rsidR="00EA2417" w:rsidRPr="004F472B" w:rsidRDefault="00EA2417" w:rsidP="00CA17CC">
            <w:pPr>
              <w:pStyle w:val="TAL"/>
            </w:pPr>
          </w:p>
        </w:tc>
      </w:tr>
    </w:tbl>
    <w:p w:rsidR="008A6D4A" w:rsidRDefault="008A6D4A" w:rsidP="008A6D4A">
      <w:pPr>
        <w:rPr>
          <w:lang w:val="en-US"/>
        </w:rPr>
      </w:pPr>
    </w:p>
    <w:p w:rsidR="008A6D4A" w:rsidRDefault="008A6D4A" w:rsidP="008A6D4A">
      <w:pPr>
        <w:pStyle w:val="Heading4"/>
        <w:rPr>
          <w:lang w:val="en-US"/>
        </w:rPr>
      </w:pPr>
      <w:bookmarkStart w:id="288" w:name="_Toc510696643"/>
      <w:bookmarkStart w:id="289" w:name="_Toc35971438"/>
      <w:bookmarkStart w:id="290" w:name="_Toc42953894"/>
      <w:bookmarkStart w:id="291" w:name="_Toc43463211"/>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8"/>
      <w:bookmarkEnd w:id="289"/>
      <w:bookmarkEnd w:id="290"/>
      <w:bookmarkEnd w:id="291"/>
    </w:p>
    <w:p w:rsidR="00122B00" w:rsidRPr="00384E92" w:rsidRDefault="00122B00" w:rsidP="00122B00">
      <w:bookmarkStart w:id="292" w:name="_Toc510696644"/>
      <w:bookmarkStart w:id="293" w:name="_Toc35971439"/>
      <w:r w:rsidRPr="00384E92">
        <w:t>The</w:t>
      </w:r>
      <w:r>
        <w:t>re is no alternative data types defined in this specification</w:t>
      </w:r>
      <w:r w:rsidRPr="00384E92">
        <w:t>.</w:t>
      </w:r>
    </w:p>
    <w:p w:rsidR="008A6D4A" w:rsidRDefault="008A6D4A" w:rsidP="008A6D4A">
      <w:pPr>
        <w:pStyle w:val="Heading4"/>
      </w:pPr>
      <w:bookmarkStart w:id="294" w:name="_Toc510696646"/>
      <w:bookmarkStart w:id="295" w:name="_Toc35971441"/>
      <w:bookmarkStart w:id="296" w:name="_Toc42953895"/>
      <w:bookmarkStart w:id="297" w:name="_Toc43463212"/>
      <w:bookmarkEnd w:id="292"/>
      <w:bookmarkEnd w:id="293"/>
      <w:r>
        <w:t>6.1.6.5</w:t>
      </w:r>
      <w:r>
        <w:tab/>
        <w:t>Binary data</w:t>
      </w:r>
      <w:bookmarkEnd w:id="294"/>
      <w:bookmarkEnd w:id="295"/>
      <w:bookmarkEnd w:id="296"/>
      <w:bookmarkEnd w:id="297"/>
    </w:p>
    <w:p w:rsidR="004F3204" w:rsidRPr="00384E92" w:rsidRDefault="004F3204" w:rsidP="004F3204">
      <w:bookmarkStart w:id="298" w:name="_Toc35971442"/>
      <w:r w:rsidRPr="00384E92">
        <w:t>The</w:t>
      </w:r>
      <w:r>
        <w:t>re is no binary data type defined in this specification</w:t>
      </w:r>
      <w:r w:rsidRPr="00384E92">
        <w:t>.</w:t>
      </w:r>
    </w:p>
    <w:p w:rsidR="008A6D4A" w:rsidRDefault="008A6D4A" w:rsidP="008A6D4A">
      <w:pPr>
        <w:pStyle w:val="Heading3"/>
      </w:pPr>
      <w:bookmarkStart w:id="299" w:name="_Toc510696647"/>
      <w:bookmarkStart w:id="300" w:name="_Toc35971443"/>
      <w:bookmarkStart w:id="301" w:name="_Toc42953896"/>
      <w:bookmarkStart w:id="302" w:name="_Toc43463213"/>
      <w:bookmarkEnd w:id="298"/>
      <w:r>
        <w:lastRenderedPageBreak/>
        <w:t>6.1.7</w:t>
      </w:r>
      <w:r>
        <w:tab/>
        <w:t>Error Handling</w:t>
      </w:r>
      <w:bookmarkEnd w:id="299"/>
      <w:bookmarkEnd w:id="300"/>
      <w:bookmarkEnd w:id="301"/>
      <w:bookmarkEnd w:id="302"/>
    </w:p>
    <w:p w:rsidR="008A6D4A" w:rsidRPr="00971458" w:rsidRDefault="008A6D4A" w:rsidP="008A6D4A">
      <w:pPr>
        <w:pStyle w:val="Heading4"/>
      </w:pPr>
      <w:bookmarkStart w:id="303" w:name="_Toc35971444"/>
      <w:bookmarkStart w:id="304" w:name="_Toc42953897"/>
      <w:bookmarkStart w:id="305" w:name="_Toc43463214"/>
      <w:r w:rsidRPr="00971458">
        <w:t>6.1.7.1</w:t>
      </w:r>
      <w:r w:rsidRPr="00971458">
        <w:tab/>
        <w:t>General</w:t>
      </w:r>
      <w:bookmarkEnd w:id="303"/>
      <w:bookmarkEnd w:id="304"/>
      <w:bookmarkEnd w:id="305"/>
    </w:p>
    <w:p w:rsidR="008A6D4A" w:rsidRDefault="008A6D4A" w:rsidP="008A6D4A">
      <w:r>
        <w:t xml:space="preserve">For the </w:t>
      </w:r>
      <w:r w:rsidR="00761C62">
        <w:rPr>
          <w:noProof/>
        </w:rPr>
        <w:t>N</w:t>
      </w:r>
      <w:r w:rsidR="00D72552">
        <w:rPr>
          <w:noProof/>
        </w:rPr>
        <w:t>n</w:t>
      </w:r>
      <w:r w:rsidR="00761C62">
        <w:rPr>
          <w:noProof/>
        </w:rPr>
        <w:t>ssaaf_NSSAA</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rsidR="008A6D4A" w:rsidRPr="00971458" w:rsidRDefault="008A6D4A" w:rsidP="008A6D4A">
      <w:pPr>
        <w:rPr>
          <w:rFonts w:eastAsia="Calibri"/>
        </w:rPr>
      </w:pPr>
      <w:r>
        <w:t xml:space="preserve">In addition, the requirements in the following clauses are applicable for the </w:t>
      </w:r>
      <w:r w:rsidR="00761C62">
        <w:rPr>
          <w:noProof/>
        </w:rPr>
        <w:t>N</w:t>
      </w:r>
      <w:r w:rsidR="00D72552">
        <w:rPr>
          <w:noProof/>
        </w:rPr>
        <w:t>n</w:t>
      </w:r>
      <w:r w:rsidR="00761C62">
        <w:rPr>
          <w:noProof/>
        </w:rPr>
        <w:t>ssaaf_NSSAA</w:t>
      </w:r>
      <w:r>
        <w:t xml:space="preserve"> API.</w:t>
      </w:r>
    </w:p>
    <w:p w:rsidR="008A6D4A" w:rsidRPr="00971458" w:rsidRDefault="008A6D4A" w:rsidP="008A6D4A">
      <w:pPr>
        <w:pStyle w:val="Heading4"/>
      </w:pPr>
      <w:bookmarkStart w:id="306" w:name="_Toc35971445"/>
      <w:bookmarkStart w:id="307" w:name="_Toc42953898"/>
      <w:bookmarkStart w:id="308" w:name="_Toc43463215"/>
      <w:r w:rsidRPr="00971458">
        <w:t>6.1.7.2</w:t>
      </w:r>
      <w:r w:rsidRPr="00971458">
        <w:tab/>
        <w:t>Protocol Errors</w:t>
      </w:r>
      <w:bookmarkEnd w:id="306"/>
      <w:bookmarkEnd w:id="307"/>
      <w:bookmarkEnd w:id="308"/>
    </w:p>
    <w:p w:rsidR="008A6D4A" w:rsidRPr="00971458" w:rsidRDefault="008A6D4A" w:rsidP="008A6D4A">
      <w:r>
        <w:t xml:space="preserve">No specific procedures for the </w:t>
      </w:r>
      <w:r w:rsidR="00761C62">
        <w:rPr>
          <w:noProof/>
        </w:rPr>
        <w:t>N</w:t>
      </w:r>
      <w:r w:rsidR="00D72552">
        <w:rPr>
          <w:noProof/>
        </w:rPr>
        <w:t>n</w:t>
      </w:r>
      <w:r w:rsidR="00761C62">
        <w:rPr>
          <w:noProof/>
        </w:rPr>
        <w:t>ssaaf_NSSAA</w:t>
      </w:r>
      <w:r>
        <w:t xml:space="preserve"> service are specified.</w:t>
      </w:r>
    </w:p>
    <w:p w:rsidR="008A6D4A" w:rsidRDefault="008A6D4A" w:rsidP="008A6D4A">
      <w:pPr>
        <w:pStyle w:val="Heading4"/>
      </w:pPr>
      <w:bookmarkStart w:id="309" w:name="_Toc35971446"/>
      <w:bookmarkStart w:id="310" w:name="_Toc42953899"/>
      <w:bookmarkStart w:id="311" w:name="_Toc43463216"/>
      <w:r>
        <w:t>6.1.7.3</w:t>
      </w:r>
      <w:r>
        <w:tab/>
        <w:t>Application Errors</w:t>
      </w:r>
      <w:bookmarkEnd w:id="309"/>
      <w:bookmarkEnd w:id="310"/>
      <w:bookmarkEnd w:id="311"/>
    </w:p>
    <w:p w:rsidR="008A6D4A" w:rsidRDefault="008A6D4A" w:rsidP="008A6D4A">
      <w:r>
        <w:t xml:space="preserve">The application errors defined for the </w:t>
      </w:r>
      <w:r w:rsidR="00E76C53">
        <w:t>N</w:t>
      </w:r>
      <w:r w:rsidR="00D72552">
        <w:t>n</w:t>
      </w:r>
      <w:r w:rsidR="00E76C53">
        <w:t>ssaaf_NSSAA</w:t>
      </w:r>
      <w:r w:rsidRPr="002002FF">
        <w:rPr>
          <w:lang w:eastAsia="zh-CN"/>
        </w:rPr>
        <w:t xml:space="preserve"> </w:t>
      </w:r>
      <w:r>
        <w:t xml:space="preserve"> service are listed in Table 6.1.7.3-1.</w:t>
      </w:r>
    </w:p>
    <w:p w:rsidR="008A6D4A" w:rsidRDefault="008A6D4A" w:rsidP="008A6D4A">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7"/>
        <w:gridCol w:w="1641"/>
        <w:gridCol w:w="5126"/>
      </w:tblGrid>
      <w:tr w:rsidR="008A6D4A"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rFonts w:hint="eastAsia"/>
                <w:lang w:eastAsia="zh-CN"/>
              </w:rPr>
              <w:t>SLICE_</w:t>
            </w:r>
            <w:r w:rsidRPr="000B71E3">
              <w:t>AUTH_REJECTED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403 Forbidden</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cannot be authenticated</w:t>
            </w:r>
            <w:r>
              <w:t>,</w:t>
            </w:r>
            <w:r w:rsidRPr="000B71E3">
              <w:t xml:space="preserve"> </w:t>
            </w:r>
            <w:r>
              <w:t xml:space="preserve">e.g. authentication request </w:t>
            </w:r>
            <w:r>
              <w:rPr>
                <w:rFonts w:hint="eastAsia"/>
                <w:lang w:eastAsia="zh-CN"/>
              </w:rPr>
              <w:t>rejected by the AAA-S</w:t>
            </w:r>
            <w:r>
              <w:rPr>
                <w:lang w:eastAsia="zh-CN"/>
              </w:rP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CONTEXT_NOT_FOUND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t xml:space="preserve">The </w:t>
            </w:r>
            <w:r>
              <w:rPr>
                <w:rFonts w:hint="eastAsia"/>
                <w:lang w:eastAsia="zh-CN"/>
              </w:rPr>
              <w:t>NSSAAF</w:t>
            </w:r>
            <w:r w:rsidRPr="00544965">
              <w:t xml:space="preserve"> cannot f</w:t>
            </w:r>
            <w:r>
              <w:t>i</w:t>
            </w:r>
            <w:r w:rsidRPr="00544965">
              <w:t>nd the resource corresponding to the URI provided by the NF Service Consumer</w:t>
            </w:r>
            <w:r>
              <w:t>, i.e. the resource identified by the authCtxId does not exist in the NSSAAF.</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USER_NOT_FOUND</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0B71E3">
              <w:t>404 Not Found</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0B71E3">
              <w:t>The user does not exist in the HPLMN</w:t>
            </w:r>
            <w:r>
              <w:t>.</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t>UPSTREAM_SERVER_ERROR</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t xml:space="preserve">Error happens in reaching the </w:t>
            </w:r>
            <w:r w:rsidRPr="00544965">
              <w:rPr>
                <w:lang w:val="en-US"/>
              </w:rPr>
              <w:t>remote peer</w:t>
            </w:r>
            <w:r>
              <w:rPr>
                <w:lang w:val="en-US"/>
              </w:rPr>
              <w:t xml:space="preserve"> (i.e.</w:t>
            </w:r>
            <w:r w:rsidRPr="00544965">
              <w:rPr>
                <w:lang w:val="en-US"/>
              </w:rPr>
              <w:t xml:space="preserve"> the </w:t>
            </w:r>
            <w:r>
              <w:rPr>
                <w:lang w:val="en-US"/>
              </w:rPr>
              <w:t>AAA-S).</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NETWORK_FAILURE</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sidRPr="00544965">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sidRPr="00544965">
              <w:rPr>
                <w:lang w:val="en-US"/>
              </w:rPr>
              <w:t>The request is rejected due to a network problem.</w:t>
            </w:r>
          </w:p>
        </w:tc>
      </w:tr>
      <w:tr w:rsidR="00472C66" w:rsidRPr="004F472B" w:rsidTr="00CA17CC">
        <w:trPr>
          <w:jc w:val="center"/>
        </w:trPr>
        <w:tc>
          <w:tcPr>
            <w:tcW w:w="2337"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TIMED_OUT_REQUEST</w:t>
            </w:r>
          </w:p>
        </w:tc>
        <w:tc>
          <w:tcPr>
            <w:tcW w:w="1701"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pPr>
            <w:r>
              <w:rPr>
                <w:lang w:val="en-US"/>
              </w:rPr>
              <w:t>504 Gateway Timeout</w:t>
            </w:r>
          </w:p>
        </w:tc>
        <w:tc>
          <w:tcPr>
            <w:tcW w:w="5456" w:type="dxa"/>
            <w:tcBorders>
              <w:top w:val="single" w:sz="4" w:space="0" w:color="auto"/>
              <w:left w:val="single" w:sz="4" w:space="0" w:color="auto"/>
              <w:bottom w:val="single" w:sz="4" w:space="0" w:color="auto"/>
              <w:right w:val="single" w:sz="4" w:space="0" w:color="auto"/>
            </w:tcBorders>
          </w:tcPr>
          <w:p w:rsidR="00472C66" w:rsidRPr="004F472B" w:rsidRDefault="00472C66" w:rsidP="00CA17CC">
            <w:pPr>
              <w:pStyle w:val="TAL"/>
              <w:rPr>
                <w:rFonts w:cs="Arial"/>
                <w:szCs w:val="18"/>
              </w:rPr>
            </w:pPr>
            <w:r>
              <w:rPr>
                <w:lang w:val="en-US"/>
              </w:rPr>
              <w:t>No response is received from the remote peer (i.e. the AAA-S) when time out.</w:t>
            </w:r>
          </w:p>
        </w:tc>
      </w:tr>
    </w:tbl>
    <w:p w:rsidR="008A6D4A" w:rsidRDefault="008A6D4A" w:rsidP="008A6D4A">
      <w:bookmarkStart w:id="312" w:name="_Toc492899751"/>
      <w:bookmarkStart w:id="313" w:name="_Toc492900030"/>
      <w:bookmarkStart w:id="314" w:name="_Toc492967832"/>
      <w:bookmarkStart w:id="315" w:name="_Toc492972920"/>
      <w:bookmarkStart w:id="316" w:name="_Toc492973140"/>
      <w:bookmarkStart w:id="317" w:name="_Toc493774060"/>
      <w:bookmarkStart w:id="318" w:name="_Toc508285804"/>
      <w:bookmarkStart w:id="319" w:name="_Toc508287269"/>
      <w:bookmarkStart w:id="320" w:name="_Toc510696648"/>
      <w:bookmarkStart w:id="321" w:name="_Toc35971447"/>
    </w:p>
    <w:p w:rsidR="008A6D4A" w:rsidRPr="0023018E" w:rsidRDefault="008A6D4A" w:rsidP="008A6D4A">
      <w:pPr>
        <w:pStyle w:val="Heading2"/>
        <w:rPr>
          <w:lang w:eastAsia="zh-CN"/>
        </w:rPr>
      </w:pPr>
      <w:bookmarkStart w:id="322" w:name="_Toc42953900"/>
      <w:bookmarkStart w:id="323" w:name="_Toc43463217"/>
      <w:r>
        <w:t>6.1.8</w:t>
      </w:r>
      <w:r w:rsidRPr="0023018E">
        <w:rPr>
          <w:lang w:eastAsia="zh-CN"/>
        </w:rPr>
        <w:tab/>
        <w:t>Feature negotiation</w:t>
      </w:r>
      <w:bookmarkEnd w:id="312"/>
      <w:bookmarkEnd w:id="313"/>
      <w:bookmarkEnd w:id="314"/>
      <w:bookmarkEnd w:id="315"/>
      <w:bookmarkEnd w:id="316"/>
      <w:bookmarkEnd w:id="317"/>
      <w:bookmarkEnd w:id="318"/>
      <w:bookmarkEnd w:id="319"/>
      <w:bookmarkEnd w:id="320"/>
      <w:bookmarkEnd w:id="321"/>
      <w:bookmarkEnd w:id="322"/>
      <w:bookmarkEnd w:id="323"/>
    </w:p>
    <w:p w:rsidR="008A6D4A" w:rsidRDefault="008A6D4A" w:rsidP="008A6D4A">
      <w:r>
        <w:t xml:space="preserve">The optional features in table 6.1.8-1 are defined for the </w:t>
      </w:r>
      <w:r w:rsidR="00E76C53">
        <w:t>N</w:t>
      </w:r>
      <w:r w:rsidR="00D72552">
        <w:t>n</w:t>
      </w:r>
      <w:r w:rsidR="00E76C53">
        <w:t>ssaaf_NSSAA</w:t>
      </w:r>
      <w:r w:rsidRPr="002002FF">
        <w:rPr>
          <w:lang w:eastAsia="zh-CN"/>
        </w:rPr>
        <w:t xml:space="preserve"> API</w:t>
      </w:r>
      <w:r>
        <w:rPr>
          <w:lang w:eastAsia="zh-CN"/>
        </w:rPr>
        <w:t xml:space="preserve">. They shall be negotiated using the </w:t>
      </w:r>
      <w:r>
        <w:t>extensibility mechanism defined in clause 6.6 of 3GPP TS 29.500 [4].</w:t>
      </w:r>
    </w:p>
    <w:p w:rsidR="008A6D4A" w:rsidRPr="002002FF" w:rsidRDefault="008A6D4A" w:rsidP="008A6D4A">
      <w:pPr>
        <w:pStyle w:val="TH"/>
      </w:pPr>
      <w:r w:rsidRPr="002002FF">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8A6D4A" w:rsidRPr="004F472B" w:rsidRDefault="008A6D4A" w:rsidP="00CA17CC">
            <w:pPr>
              <w:pStyle w:val="TAH"/>
            </w:pPr>
            <w:r w:rsidRPr="004F472B">
              <w:t>Description</w:t>
            </w:r>
          </w:p>
        </w:tc>
      </w:tr>
      <w:tr w:rsidR="008A6D4A" w:rsidRPr="004F472B" w:rsidTr="00CA17CC">
        <w:trPr>
          <w:jc w:val="center"/>
        </w:trPr>
        <w:tc>
          <w:tcPr>
            <w:tcW w:w="1529"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2207"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pPr>
          </w:p>
        </w:tc>
        <w:tc>
          <w:tcPr>
            <w:tcW w:w="5758" w:type="dxa"/>
            <w:tcBorders>
              <w:top w:val="single" w:sz="4" w:space="0" w:color="auto"/>
              <w:left w:val="single" w:sz="4" w:space="0" w:color="auto"/>
              <w:bottom w:val="single" w:sz="4" w:space="0" w:color="auto"/>
              <w:right w:val="single" w:sz="4" w:space="0" w:color="auto"/>
            </w:tcBorders>
          </w:tcPr>
          <w:p w:rsidR="008A6D4A" w:rsidRPr="004F472B" w:rsidRDefault="008A6D4A" w:rsidP="00CA17CC">
            <w:pPr>
              <w:pStyle w:val="TAL"/>
              <w:rPr>
                <w:rFonts w:cs="Arial"/>
                <w:szCs w:val="18"/>
              </w:rPr>
            </w:pPr>
          </w:p>
        </w:tc>
      </w:tr>
    </w:tbl>
    <w:p w:rsidR="008A6D4A" w:rsidRDefault="008A6D4A" w:rsidP="008A6D4A"/>
    <w:p w:rsidR="008A6D4A" w:rsidRPr="001E7573" w:rsidRDefault="008A6D4A" w:rsidP="008A6D4A">
      <w:pPr>
        <w:pStyle w:val="Heading2"/>
      </w:pPr>
      <w:bookmarkStart w:id="324" w:name="_Toc532994477"/>
      <w:bookmarkStart w:id="325" w:name="_Toc35971448"/>
      <w:bookmarkStart w:id="326" w:name="_Toc42953901"/>
      <w:bookmarkStart w:id="327" w:name="_Hlk525137310"/>
      <w:bookmarkStart w:id="328" w:name="_Toc510696649"/>
      <w:bookmarkStart w:id="329" w:name="_Toc43463218"/>
      <w:r>
        <w:t>6.1.9</w:t>
      </w:r>
      <w:r w:rsidRPr="001E7573">
        <w:tab/>
        <w:t>Security</w:t>
      </w:r>
      <w:bookmarkEnd w:id="324"/>
      <w:bookmarkEnd w:id="325"/>
      <w:bookmarkEnd w:id="326"/>
      <w:bookmarkEnd w:id="329"/>
    </w:p>
    <w:p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890E96">
        <w:rPr>
          <w:noProof/>
        </w:rPr>
        <w:t>N</w:t>
      </w:r>
      <w:r w:rsidR="00D72552">
        <w:rPr>
          <w:noProof/>
        </w:rPr>
        <w:t>n</w:t>
      </w:r>
      <w:r w:rsidR="00890E96">
        <w:rPr>
          <w:noProof/>
        </w:rPr>
        <w:t>ssaaf_NSSAA</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rsidR="008A6D4A" w:rsidRPr="00642D3E" w:rsidRDefault="008A6D4A" w:rsidP="008A6D4A">
      <w:r>
        <w:t>If OAuth2 is used, a</w:t>
      </w:r>
      <w:r w:rsidRPr="00642D3E">
        <w:t xml:space="preserve">n NF Service Consumer, prior to consuming services offered by the </w:t>
      </w:r>
      <w:r w:rsidR="007C6886">
        <w:rPr>
          <w:noProof/>
        </w:rPr>
        <w:t>N</w:t>
      </w:r>
      <w:r w:rsidR="00D72552">
        <w:rPr>
          <w:noProof/>
        </w:rPr>
        <w:t>n</w:t>
      </w:r>
      <w:r w:rsidR="007C6886">
        <w:rPr>
          <w:noProof/>
        </w:rPr>
        <w:t>ssaaf_NSSAA</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rsidR="008A6D4A" w:rsidRPr="00642D3E" w:rsidRDefault="008A6D4A" w:rsidP="008A6D4A">
      <w:pPr>
        <w:pStyle w:val="NO"/>
      </w:pPr>
      <w:r w:rsidRPr="00642D3E">
        <w:t>NOTE:</w:t>
      </w:r>
      <w:r w:rsidRPr="00642D3E">
        <w:tab/>
        <w:t xml:space="preserve">When multiple NRFs are deployed in a network, the NRF used as authorization server is the same NRF that the NF Service Consumer used for discovering the </w:t>
      </w:r>
      <w:r w:rsidR="00D40A0A">
        <w:rPr>
          <w:noProof/>
        </w:rPr>
        <w:t>N</w:t>
      </w:r>
      <w:r w:rsidR="00D72552">
        <w:rPr>
          <w:noProof/>
        </w:rPr>
        <w:t>n</w:t>
      </w:r>
      <w:r w:rsidR="00D40A0A">
        <w:rPr>
          <w:noProof/>
        </w:rPr>
        <w:t>ssaaf_NSSAA</w:t>
      </w:r>
      <w:r w:rsidRPr="00986E88">
        <w:rPr>
          <w:noProof/>
          <w:lang w:eastAsia="zh-CN"/>
        </w:rPr>
        <w:t xml:space="preserve"> </w:t>
      </w:r>
      <w:r w:rsidRPr="00642D3E">
        <w:t>service.</w:t>
      </w:r>
    </w:p>
    <w:p w:rsidR="008A6D4A" w:rsidRDefault="008A6D4A" w:rsidP="008A6D4A">
      <w:pPr>
        <w:rPr>
          <w:lang w:val="en-US"/>
        </w:rPr>
      </w:pPr>
      <w:bookmarkStart w:id="330" w:name="_Hlk530142087"/>
      <w:bookmarkEnd w:id="327"/>
      <w:r>
        <w:rPr>
          <w:lang w:val="en-US"/>
        </w:rPr>
        <w:t xml:space="preserve">The </w:t>
      </w:r>
      <w:r w:rsidR="00B55C16">
        <w:rPr>
          <w:noProof/>
        </w:rPr>
        <w:t>N</w:t>
      </w:r>
      <w:r w:rsidR="00D72552">
        <w:rPr>
          <w:noProof/>
        </w:rPr>
        <w:t>n</w:t>
      </w:r>
      <w:r w:rsidR="00B55C16">
        <w:rPr>
          <w:noProof/>
        </w:rPr>
        <w:t>ssaaf_NSSAA</w:t>
      </w:r>
      <w:r w:rsidRPr="00986E88">
        <w:rPr>
          <w:noProof/>
          <w:lang w:eastAsia="zh-CN"/>
        </w:rPr>
        <w:t xml:space="preserve"> </w:t>
      </w:r>
      <w:r>
        <w:rPr>
          <w:lang w:val="en-US"/>
        </w:rPr>
        <w:t>API defines a single scope "</w:t>
      </w:r>
      <w:r w:rsidR="00B55C16">
        <w:t>n</w:t>
      </w:r>
      <w:r w:rsidR="00D72552">
        <w:t>n</w:t>
      </w:r>
      <w:r w:rsidR="00B55C16">
        <w:t>ssaaf-nssaa</w:t>
      </w:r>
      <w:r>
        <w:rPr>
          <w:lang w:val="en-US"/>
        </w:rPr>
        <w:t>" for the entire service, and it does not define any additional scopes at resource or operation level.</w:t>
      </w:r>
    </w:p>
    <w:bookmarkEnd w:id="328"/>
    <w:bookmarkEnd w:id="330"/>
    <w:p w:rsidR="008A6D4A" w:rsidRDefault="008A6D4A" w:rsidP="008A6D4A">
      <w:pPr>
        <w:pStyle w:val="Heading8"/>
      </w:pPr>
      <w:r>
        <w:br w:type="page"/>
      </w:r>
      <w:bookmarkStart w:id="331" w:name="_Toc510696650"/>
      <w:bookmarkStart w:id="332" w:name="_Toc35971450"/>
      <w:bookmarkStart w:id="333" w:name="_Toc42953902"/>
      <w:bookmarkStart w:id="334" w:name="_Toc43463219"/>
      <w:r w:rsidRPr="004D3578">
        <w:lastRenderedPageBreak/>
        <w:t>Annex A (normative):</w:t>
      </w:r>
      <w:r w:rsidRPr="004D3578">
        <w:br/>
      </w:r>
      <w:r>
        <w:t>OpenAPI specification</w:t>
      </w:r>
      <w:bookmarkEnd w:id="331"/>
      <w:bookmarkEnd w:id="332"/>
      <w:bookmarkEnd w:id="333"/>
      <w:bookmarkEnd w:id="334"/>
    </w:p>
    <w:p w:rsidR="008A6D4A" w:rsidRDefault="008A6D4A" w:rsidP="008A6D4A">
      <w:pPr>
        <w:pStyle w:val="Heading2"/>
      </w:pPr>
      <w:bookmarkStart w:id="335" w:name="_Toc510696651"/>
      <w:bookmarkStart w:id="336" w:name="_Toc35971451"/>
      <w:bookmarkStart w:id="337" w:name="_Toc42953903"/>
      <w:bookmarkStart w:id="338" w:name="_Toc43463220"/>
      <w:r>
        <w:t>A.1</w:t>
      </w:r>
      <w:r>
        <w:tab/>
        <w:t>General</w:t>
      </w:r>
      <w:bookmarkEnd w:id="335"/>
      <w:bookmarkEnd w:id="336"/>
      <w:bookmarkEnd w:id="337"/>
      <w:bookmarkEnd w:id="338"/>
    </w:p>
    <w:p w:rsidR="008A6D4A" w:rsidRPr="00540071" w:rsidRDefault="008A6D4A" w:rsidP="008A6D4A">
      <w:bookmarkStart w:id="339" w:name="_Toc510696652"/>
      <w:r w:rsidRPr="00540071">
        <w:t>This Annex specifies the formal definition of the API(s) defined in the present specification. It consists of OpenAPI 3.0.0 specifications in YAML format.</w:t>
      </w:r>
    </w:p>
    <w:p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rsidR="008A6D4A" w:rsidRPr="004D2E9A" w:rsidRDefault="008A6D4A" w:rsidP="008A6D4A">
      <w:pPr>
        <w:pStyle w:val="NO"/>
      </w:pPr>
      <w:r w:rsidRPr="00EA7D0A">
        <w:t>NOTE</w:t>
      </w:r>
      <w:r>
        <w:t> </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rsidR="006857B7" w:rsidRPr="006D6534" w:rsidRDefault="006857B7" w:rsidP="006857B7">
      <w:bookmarkStart w:id="340"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hosted in ETSI Forge, that uses the GitLab software version control system (see 3GPP TS 29.501 [5] clause 5.3.1 and 3GPP TR 21.900 [7] clause 5B).</w:t>
      </w:r>
    </w:p>
    <w:p w:rsidR="008A6D4A" w:rsidRPr="003B5AEF" w:rsidRDefault="008A6D4A" w:rsidP="008A6D4A">
      <w:pPr>
        <w:pStyle w:val="Heading2"/>
        <w:rPr>
          <w:lang w:val="fi-FI"/>
        </w:rPr>
      </w:pPr>
      <w:bookmarkStart w:id="341" w:name="_Toc42953904"/>
      <w:bookmarkStart w:id="342" w:name="_Toc43463221"/>
      <w:r w:rsidRPr="003B5AEF">
        <w:rPr>
          <w:lang w:val="fi-FI"/>
        </w:rPr>
        <w:t>A.2</w:t>
      </w:r>
      <w:r w:rsidRPr="003B5AEF">
        <w:rPr>
          <w:lang w:val="fi-FI"/>
        </w:rPr>
        <w:tab/>
      </w:r>
      <w:r w:rsidR="00ED6341" w:rsidRPr="003B5AEF">
        <w:rPr>
          <w:rFonts w:hint="eastAsia"/>
          <w:lang w:val="fi-FI" w:eastAsia="zh-CN"/>
        </w:rPr>
        <w:t>N</w:t>
      </w:r>
      <w:r w:rsidR="00D72552" w:rsidRPr="003B5AEF">
        <w:rPr>
          <w:lang w:val="fi-FI" w:eastAsia="zh-CN"/>
        </w:rPr>
        <w:t>n</w:t>
      </w:r>
      <w:r w:rsidR="00ED6341" w:rsidRPr="003B5AEF">
        <w:rPr>
          <w:rFonts w:hint="eastAsia"/>
          <w:lang w:val="fi-FI" w:eastAsia="zh-CN"/>
        </w:rPr>
        <w:t>ssaaf_NSSAA</w:t>
      </w:r>
      <w:r w:rsidRPr="003B5AEF">
        <w:rPr>
          <w:lang w:val="fi-FI"/>
        </w:rPr>
        <w:t xml:space="preserve"> API</w:t>
      </w:r>
      <w:bookmarkEnd w:id="339"/>
      <w:bookmarkEnd w:id="340"/>
      <w:bookmarkEnd w:id="341"/>
      <w:bookmarkEnd w:id="342"/>
    </w:p>
    <w:p w:rsidR="008A6D4A" w:rsidRPr="003B5AEF" w:rsidRDefault="008A6D4A" w:rsidP="008A6D4A">
      <w:pPr>
        <w:pStyle w:val="PL"/>
        <w:rPr>
          <w:lang w:val="fi-FI"/>
        </w:rPr>
      </w:pPr>
      <w:bookmarkStart w:id="343" w:name="_Hlk515634373"/>
      <w:bookmarkStart w:id="344" w:name="_Hlk515642979"/>
      <w:bookmarkStart w:id="345" w:name="_Toc510696653"/>
      <w:r w:rsidRPr="003B5AEF">
        <w:rPr>
          <w:lang w:val="fi-FI"/>
        </w:rPr>
        <w:t>openapi: 3.0.0</w:t>
      </w:r>
    </w:p>
    <w:p w:rsidR="008A6D4A" w:rsidRPr="003B6423" w:rsidRDefault="008A6D4A" w:rsidP="008A6D4A">
      <w:pPr>
        <w:pStyle w:val="PL"/>
        <w:rPr>
          <w:lang w:val="fr-FR"/>
        </w:rPr>
      </w:pPr>
      <w:r w:rsidRPr="003B6423">
        <w:rPr>
          <w:lang w:val="fr-FR"/>
        </w:rPr>
        <w:t>info:</w:t>
      </w:r>
    </w:p>
    <w:p w:rsidR="008A6D4A" w:rsidRPr="003B6423" w:rsidRDefault="008A6D4A" w:rsidP="008A6D4A">
      <w:pPr>
        <w:pStyle w:val="PL"/>
        <w:rPr>
          <w:lang w:val="fr-FR" w:eastAsia="zh-CN"/>
        </w:rPr>
      </w:pPr>
      <w:r w:rsidRPr="003B6423">
        <w:rPr>
          <w:lang w:val="fr-FR"/>
        </w:rPr>
        <w:t xml:space="preserve">  title: </w:t>
      </w:r>
      <w:r w:rsidR="00ED6341">
        <w:rPr>
          <w:rFonts w:hint="eastAsia"/>
          <w:lang w:val="fr-FR" w:eastAsia="zh-CN"/>
        </w:rPr>
        <w:t>N</w:t>
      </w:r>
      <w:r w:rsidR="00D72552">
        <w:rPr>
          <w:lang w:val="fr-FR" w:eastAsia="zh-CN"/>
        </w:rPr>
        <w:t>n</w:t>
      </w:r>
      <w:r w:rsidR="00ED6341">
        <w:rPr>
          <w:rFonts w:hint="eastAsia"/>
          <w:lang w:val="fr-FR" w:eastAsia="zh-CN"/>
        </w:rPr>
        <w:t>ssaaf_NSSAA</w:t>
      </w:r>
    </w:p>
    <w:p w:rsidR="008A6D4A" w:rsidRPr="003B6423" w:rsidRDefault="008A6D4A" w:rsidP="008A6D4A">
      <w:pPr>
        <w:pStyle w:val="PL"/>
        <w:rPr>
          <w:lang w:val="fr-FR"/>
        </w:rPr>
      </w:pPr>
      <w:r w:rsidRPr="003B6423">
        <w:rPr>
          <w:lang w:val="fr-FR"/>
        </w:rPr>
        <w:t xml:space="preserve">  version: </w:t>
      </w:r>
      <w:r>
        <w:rPr>
          <w:lang w:val="fr-FR"/>
        </w:rPr>
        <w:t>1.0.0</w:t>
      </w:r>
    </w:p>
    <w:p w:rsidR="008A6D4A" w:rsidRDefault="008A6D4A" w:rsidP="008A6D4A">
      <w:pPr>
        <w:pStyle w:val="PL"/>
      </w:pPr>
      <w:r w:rsidRPr="003B6423">
        <w:rPr>
          <w:lang w:val="fr-FR"/>
        </w:rPr>
        <w:t xml:space="preserve">  description: </w:t>
      </w:r>
      <w:r>
        <w:t>|</w:t>
      </w:r>
    </w:p>
    <w:p w:rsidR="008A6D4A" w:rsidRPr="003B6423" w:rsidRDefault="008A6D4A" w:rsidP="008A6D4A">
      <w:pPr>
        <w:pStyle w:val="PL"/>
        <w:rPr>
          <w:lang w:val="fr-FR"/>
        </w:rPr>
      </w:pPr>
      <w:r>
        <w:rPr>
          <w:lang w:val="fr-FR"/>
        </w:rPr>
        <w:t xml:space="preserve">    </w:t>
      </w:r>
      <w:r w:rsidR="00ED6341">
        <w:rPr>
          <w:rFonts w:hint="eastAsia"/>
          <w:lang w:val="fr-FR" w:eastAsia="zh-CN"/>
        </w:rPr>
        <w:t>Network Slice-Specific Authentication and Authorization</w:t>
      </w:r>
      <w:r>
        <w:rPr>
          <w:lang w:val="fr-FR"/>
        </w:rPr>
        <w:t xml:space="preserve"> Service.</w:t>
      </w:r>
    </w:p>
    <w:p w:rsidR="008A6D4A" w:rsidRDefault="008A6D4A" w:rsidP="008A6D4A">
      <w:pPr>
        <w:pStyle w:val="PL"/>
      </w:pPr>
      <w:r>
        <w:t xml:space="preserve">    © 2019, 3GPP Organizational Partners (ARIB, ATIS, CCSA, ETSI, TSDSI, TTA, TTC).</w:t>
      </w:r>
    </w:p>
    <w:p w:rsidR="008A6D4A" w:rsidRDefault="008A6D4A" w:rsidP="008A6D4A">
      <w:pPr>
        <w:pStyle w:val="PL"/>
      </w:pPr>
      <w:r>
        <w:t xml:space="preserve">    All rights reserved.</w:t>
      </w:r>
    </w:p>
    <w:p w:rsidR="008A6D4A" w:rsidRPr="003B6423" w:rsidRDefault="008A6D4A" w:rsidP="008A6D4A">
      <w:pPr>
        <w:pStyle w:val="PL"/>
        <w:rPr>
          <w:lang w:val="fr-FR"/>
        </w:rPr>
      </w:pPr>
      <w:bookmarkStart w:id="346" w:name="_Hlk514243590"/>
      <w:r w:rsidRPr="003B6423">
        <w:rPr>
          <w:lang w:val="fr-FR"/>
        </w:rPr>
        <w:t>externalDocs:</w:t>
      </w:r>
    </w:p>
    <w:p w:rsidR="008A6D4A" w:rsidRPr="003B6423" w:rsidRDefault="008A6D4A" w:rsidP="008A6D4A">
      <w:pPr>
        <w:pStyle w:val="PL"/>
        <w:rPr>
          <w:lang w:val="fr-FR"/>
        </w:rPr>
      </w:pPr>
      <w:r w:rsidRPr="003B6423">
        <w:rPr>
          <w:lang w:val="fr-FR"/>
        </w:rPr>
        <w:t xml:space="preserve">  description: 3GPP </w:t>
      </w:r>
      <w:r w:rsidR="003E3E23" w:rsidRPr="00AB37AB">
        <w:rPr>
          <w:lang w:val="fr-FR"/>
        </w:rPr>
        <w:t>TS29.</w:t>
      </w:r>
      <w:r w:rsidR="00AB37AB">
        <w:rPr>
          <w:lang w:val="fr-FR"/>
        </w:rPr>
        <w:t>526</w:t>
      </w:r>
      <w:r w:rsidR="003E3E23">
        <w:rPr>
          <w:lang w:val="fr-FR"/>
        </w:rPr>
        <w:t xml:space="preserve">, </w:t>
      </w:r>
      <w:r w:rsidR="00FE618B">
        <w:rPr>
          <w:rFonts w:hint="eastAsia"/>
          <w:lang w:val="fr-FR" w:eastAsia="zh-CN"/>
        </w:rPr>
        <w:t>NSSAA Service</w:t>
      </w:r>
      <w:r w:rsidR="00D36B79">
        <w:rPr>
          <w:rFonts w:hint="eastAsia"/>
          <w:lang w:val="fr-FR" w:eastAsia="zh-CN"/>
        </w:rPr>
        <w:t xml:space="preserve">, version </w:t>
      </w:r>
      <w:r w:rsidR="008D013B">
        <w:rPr>
          <w:lang w:val="fr-FR" w:eastAsia="zh-CN"/>
        </w:rPr>
        <w:t>16</w:t>
      </w:r>
      <w:r w:rsidR="00144CB5">
        <w:rPr>
          <w:lang w:val="fr-FR" w:eastAsia="zh-CN"/>
        </w:rPr>
        <w:t>.0.0</w:t>
      </w:r>
      <w:r w:rsidRPr="003B6423">
        <w:rPr>
          <w:lang w:val="fr-FR"/>
        </w:rPr>
        <w:t>.</w:t>
      </w:r>
    </w:p>
    <w:p w:rsidR="008A6D4A" w:rsidRPr="003B6423" w:rsidRDefault="008A6D4A" w:rsidP="008A6D4A">
      <w:pPr>
        <w:pStyle w:val="PL"/>
        <w:rPr>
          <w:lang w:val="fr-FR"/>
        </w:rPr>
      </w:pPr>
      <w:r w:rsidRPr="003B6423">
        <w:rPr>
          <w:lang w:val="fr-FR"/>
        </w:rPr>
        <w:t xml:space="preserve">  url: http://www.3gpp.org/ftp/Specs/archive/29_series/29.</w:t>
      </w:r>
      <w:r w:rsidR="00144CB5">
        <w:rPr>
          <w:lang w:val="fr-FR"/>
        </w:rPr>
        <w:t>526</w:t>
      </w:r>
      <w:r w:rsidRPr="003B6423">
        <w:rPr>
          <w:lang w:val="fr-FR"/>
        </w:rPr>
        <w:t>/</w:t>
      </w:r>
    </w:p>
    <w:bookmarkEnd w:id="346"/>
    <w:p w:rsidR="008A6D4A" w:rsidRPr="001573A3" w:rsidRDefault="008A6D4A" w:rsidP="008A6D4A">
      <w:pPr>
        <w:pStyle w:val="PL"/>
      </w:pPr>
      <w:r w:rsidRPr="001573A3">
        <w:t>servers:</w:t>
      </w:r>
    </w:p>
    <w:p w:rsidR="008A6D4A" w:rsidRPr="001573A3" w:rsidRDefault="008A6D4A" w:rsidP="008A6D4A">
      <w:pPr>
        <w:pStyle w:val="PL"/>
      </w:pPr>
      <w:r w:rsidRPr="001573A3">
        <w:t xml:space="preserve">  - url: '{apiRoot}/</w:t>
      </w:r>
      <w:r w:rsidR="009B153E">
        <w:rPr>
          <w:rFonts w:hint="eastAsia"/>
          <w:lang w:eastAsia="zh-CN"/>
        </w:rPr>
        <w:t>n</w:t>
      </w:r>
      <w:r w:rsidR="00D72552">
        <w:rPr>
          <w:lang w:eastAsia="zh-CN"/>
        </w:rPr>
        <w:t>n</w:t>
      </w:r>
      <w:r w:rsidR="009B153E">
        <w:rPr>
          <w:rFonts w:hint="eastAsia"/>
          <w:lang w:eastAsia="zh-CN"/>
        </w:rPr>
        <w:t>ssaaf-nssaa</w:t>
      </w:r>
      <w:r w:rsidRPr="001573A3">
        <w:t>/v1'</w:t>
      </w:r>
    </w:p>
    <w:p w:rsidR="008A6D4A" w:rsidRPr="00986E88" w:rsidRDefault="008A6D4A" w:rsidP="008A6D4A">
      <w:pPr>
        <w:pStyle w:val="PL"/>
      </w:pPr>
      <w:r w:rsidRPr="001573A3">
        <w:t xml:space="preserve">    </w:t>
      </w:r>
      <w:r w:rsidRPr="00986E88">
        <w:t>variables:</w:t>
      </w:r>
    </w:p>
    <w:p w:rsidR="008A6D4A" w:rsidRPr="00986E88" w:rsidRDefault="008A6D4A" w:rsidP="008A6D4A">
      <w:pPr>
        <w:pStyle w:val="PL"/>
      </w:pPr>
      <w:r w:rsidRPr="00986E88">
        <w:t xml:space="preserve">      apiRoot:</w:t>
      </w:r>
    </w:p>
    <w:p w:rsidR="008A6D4A" w:rsidRPr="00986E88" w:rsidRDefault="008A6D4A" w:rsidP="008A6D4A">
      <w:pPr>
        <w:pStyle w:val="PL"/>
      </w:pPr>
      <w:r w:rsidRPr="00986E88">
        <w:t xml:space="preserve">        default: </w:t>
      </w:r>
      <w:r>
        <w:t>https://example</w:t>
      </w:r>
      <w:r w:rsidRPr="00986E88">
        <w:t>.com</w:t>
      </w:r>
    </w:p>
    <w:p w:rsidR="008A6D4A" w:rsidRPr="00986E88" w:rsidRDefault="008A6D4A" w:rsidP="008A6D4A">
      <w:pPr>
        <w:pStyle w:val="PL"/>
      </w:pPr>
      <w:r w:rsidRPr="00986E88">
        <w:t xml:space="preserve">        description: apiRoot as defined in </w:t>
      </w:r>
      <w:r>
        <w:t>clause</w:t>
      </w:r>
      <w:r w:rsidRPr="00986E88">
        <w:t xml:space="preserve"> 4.4 of 3GPP TS 29.501</w:t>
      </w:r>
    </w:p>
    <w:p w:rsidR="008A6D4A" w:rsidRPr="002857AD" w:rsidRDefault="008A6D4A" w:rsidP="008A6D4A">
      <w:pPr>
        <w:pStyle w:val="PL"/>
        <w:rPr>
          <w:lang w:val="en-US"/>
        </w:rPr>
      </w:pPr>
      <w:r w:rsidRPr="002857AD">
        <w:rPr>
          <w:lang w:val="en-US"/>
        </w:rPr>
        <w:t>security:</w:t>
      </w:r>
    </w:p>
    <w:p w:rsidR="008A6D4A" w:rsidRPr="002857AD" w:rsidRDefault="008A6D4A" w:rsidP="008A6D4A">
      <w:pPr>
        <w:pStyle w:val="PL"/>
        <w:rPr>
          <w:lang w:val="en-US"/>
        </w:rPr>
      </w:pPr>
      <w:r w:rsidRPr="002857AD">
        <w:rPr>
          <w:lang w:val="en-US"/>
        </w:rPr>
        <w:t xml:space="preserve">  - {}</w:t>
      </w:r>
    </w:p>
    <w:p w:rsidR="008A6D4A" w:rsidRPr="002857AD" w:rsidRDefault="008A6D4A" w:rsidP="008A6D4A">
      <w:pPr>
        <w:pStyle w:val="PL"/>
        <w:rPr>
          <w:lang w:val="en-US"/>
        </w:rPr>
      </w:pPr>
      <w:r>
        <w:rPr>
          <w:lang w:val="en-US"/>
        </w:rPr>
        <w:t xml:space="preserve">  - oAuth2ClientCredentials:</w:t>
      </w:r>
    </w:p>
    <w:p w:rsidR="008A6D4A" w:rsidRDefault="008A6D4A" w:rsidP="008A6D4A">
      <w:pPr>
        <w:pStyle w:val="PL"/>
        <w:rPr>
          <w:lang w:val="en-US" w:eastAsia="zh-CN"/>
        </w:rPr>
      </w:pPr>
      <w:r>
        <w:rPr>
          <w:lang w:val="en-US"/>
        </w:rPr>
        <w:t xml:space="preserve">    - </w:t>
      </w:r>
      <w:r w:rsidR="004D4C44">
        <w:rPr>
          <w:rFonts w:hint="eastAsia"/>
          <w:lang w:eastAsia="zh-CN"/>
        </w:rPr>
        <w:t>n</w:t>
      </w:r>
      <w:r w:rsidR="00D72552">
        <w:rPr>
          <w:lang w:eastAsia="zh-CN"/>
        </w:rPr>
        <w:t>n</w:t>
      </w:r>
      <w:r w:rsidR="004D4C44">
        <w:rPr>
          <w:rFonts w:hint="eastAsia"/>
          <w:lang w:eastAsia="zh-CN"/>
        </w:rPr>
        <w:t>ssaaf-nssaa</w:t>
      </w:r>
    </w:p>
    <w:p w:rsidR="008A6D4A" w:rsidRDefault="008A6D4A" w:rsidP="008A6D4A">
      <w:pPr>
        <w:pStyle w:val="PL"/>
      </w:pPr>
      <w:r w:rsidRPr="00986E88">
        <w:t>paths:</w:t>
      </w:r>
    </w:p>
    <w:p w:rsidR="007F24FD" w:rsidRPr="00544965" w:rsidRDefault="007F24FD" w:rsidP="007F24FD">
      <w:pPr>
        <w:pStyle w:val="PL"/>
      </w:pPr>
      <w:bookmarkStart w:id="347" w:name="_Hlk515639407"/>
      <w:bookmarkEnd w:id="343"/>
      <w:bookmarkEnd w:id="344"/>
      <w:r>
        <w:t xml:space="preserve">  /slice</w:t>
      </w:r>
      <w:r w:rsidRPr="00544965">
        <w:t>-authentications:</w:t>
      </w:r>
    </w:p>
    <w:p w:rsidR="007F24FD" w:rsidRPr="00544965" w:rsidRDefault="007F24FD" w:rsidP="007F24FD">
      <w:pPr>
        <w:pStyle w:val="PL"/>
      </w:pPr>
      <w:r w:rsidRPr="00544965">
        <w:t xml:space="preserve">    post:</w:t>
      </w:r>
    </w:p>
    <w:p w:rsidR="007F24FD" w:rsidRPr="00690A26" w:rsidRDefault="007F24FD" w:rsidP="007F24FD">
      <w:pPr>
        <w:pStyle w:val="PL"/>
      </w:pPr>
      <w:r w:rsidRPr="00690A26">
        <w:t xml:space="preserve">      summary: </w:t>
      </w:r>
      <w:r>
        <w:t>Create</w:t>
      </w:r>
      <w:r w:rsidRPr="00690A26">
        <w:t xml:space="preserve"> </w:t>
      </w:r>
      <w:r>
        <w:t>slice authentication context</w:t>
      </w:r>
    </w:p>
    <w:p w:rsidR="007F24FD" w:rsidRPr="00690A26" w:rsidRDefault="007F24FD" w:rsidP="007F24FD">
      <w:pPr>
        <w:pStyle w:val="PL"/>
      </w:pPr>
      <w:r w:rsidRPr="00690A26">
        <w:t xml:space="preserve">      operationId: </w:t>
      </w:r>
      <w:r>
        <w:t>CreateSliceAuthenticationContext</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Slice Authentication Context Creation</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w:t>
      </w:r>
      <w:r w:rsidRPr="00544965">
        <w:t>AuthInfo'</w:t>
      </w:r>
    </w:p>
    <w:p w:rsidR="007F24FD" w:rsidRPr="00544965" w:rsidRDefault="007F24FD" w:rsidP="007F24FD">
      <w:pPr>
        <w:pStyle w:val="PL"/>
      </w:pPr>
      <w:r w:rsidRPr="00544965">
        <w:t xml:space="preserve">        required: true</w:t>
      </w:r>
    </w:p>
    <w:p w:rsidR="007F24FD" w:rsidRPr="005B2602" w:rsidRDefault="007F24FD" w:rsidP="007F24FD">
      <w:pPr>
        <w:pStyle w:val="PL"/>
        <w:rPr>
          <w:lang w:val="fr-FR"/>
        </w:rPr>
      </w:pPr>
      <w:r w:rsidRPr="00544965">
        <w:t xml:space="preserve">      </w:t>
      </w:r>
      <w:r w:rsidRPr="005B2602">
        <w:rPr>
          <w:lang w:val="fr-FR"/>
        </w:rPr>
        <w:t>responses:</w:t>
      </w:r>
    </w:p>
    <w:p w:rsidR="007F24FD" w:rsidRPr="005B2602" w:rsidRDefault="007F24FD" w:rsidP="007F24FD">
      <w:pPr>
        <w:pStyle w:val="PL"/>
        <w:rPr>
          <w:lang w:val="fr-FR"/>
        </w:rPr>
      </w:pPr>
      <w:r w:rsidRPr="005B2602">
        <w:rPr>
          <w:lang w:val="fr-FR"/>
        </w:rPr>
        <w:t xml:space="preserve">        '201':</w:t>
      </w:r>
    </w:p>
    <w:p w:rsidR="007F24FD" w:rsidRPr="005B2602" w:rsidRDefault="007F24FD" w:rsidP="007F24FD">
      <w:pPr>
        <w:pStyle w:val="PL"/>
        <w:rPr>
          <w:lang w:val="fr-FR"/>
        </w:rPr>
      </w:pPr>
      <w:r w:rsidRPr="005B2602">
        <w:rPr>
          <w:lang w:val="fr-FR"/>
        </w:rPr>
        <w:t xml:space="preserve">          description: </w:t>
      </w:r>
      <w:r>
        <w:rPr>
          <w:lang w:val="fr-FR"/>
        </w:rPr>
        <w:t>Slice</w:t>
      </w:r>
      <w:r w:rsidRPr="005B2602">
        <w:rPr>
          <w:lang w:val="fr-FR"/>
        </w:rPr>
        <w:t>AuthC</w:t>
      </w:r>
      <w:r>
        <w:rPr>
          <w:lang w:val="fr-FR"/>
        </w:rPr>
        <w:t>ontext</w:t>
      </w:r>
    </w:p>
    <w:p w:rsidR="007F24FD" w:rsidRPr="005B2602" w:rsidRDefault="007F24FD" w:rsidP="007F24FD">
      <w:pPr>
        <w:pStyle w:val="PL"/>
        <w:rPr>
          <w:lang w:val="fr-FR"/>
        </w:rPr>
      </w:pPr>
      <w:r w:rsidRPr="005B2602">
        <w:rPr>
          <w:lang w:val="fr-FR"/>
        </w:rPr>
        <w:t xml:space="preserve">          content:</w:t>
      </w:r>
    </w:p>
    <w:p w:rsidR="007F24FD" w:rsidRPr="00544965" w:rsidRDefault="007F24FD" w:rsidP="007F24FD">
      <w:pPr>
        <w:pStyle w:val="PL"/>
      </w:pPr>
      <w:r w:rsidRPr="005B2602">
        <w:rPr>
          <w:lang w:val="fr-FR"/>
        </w:rPr>
        <w:t xml:space="preserve">            </w:t>
      </w:r>
      <w:r w:rsidRPr="00544965">
        <w:t>application/3gppHal+json: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'#/components/schemas/</w:t>
      </w:r>
      <w:r>
        <w:t>Slice</w:t>
      </w:r>
      <w:r w:rsidRPr="00544965">
        <w:t>AuthC</w:t>
      </w:r>
      <w:r>
        <w:t>ontext</w:t>
      </w:r>
      <w:r w:rsidRPr="00544965">
        <w:t>'</w:t>
      </w:r>
    </w:p>
    <w:p w:rsidR="007F24FD" w:rsidRDefault="007F24FD" w:rsidP="007F24FD">
      <w:pPr>
        <w:pStyle w:val="PL"/>
      </w:pPr>
      <w:r>
        <w:t xml:space="preserve">          headers:</w:t>
      </w:r>
    </w:p>
    <w:p w:rsidR="007F24FD" w:rsidRDefault="007F24FD" w:rsidP="007F24FD">
      <w:pPr>
        <w:pStyle w:val="PL"/>
      </w:pPr>
      <w:r>
        <w:t xml:space="preserve">            Location:</w:t>
      </w:r>
    </w:p>
    <w:p w:rsidR="007F24FD" w:rsidRDefault="007F24FD" w:rsidP="007F24FD">
      <w:pPr>
        <w:pStyle w:val="PL"/>
      </w:pPr>
      <w:r>
        <w:t xml:space="preserve">              description: 'Contains the URI of the newly created resource according to the structure: {apiRoot}/nnssaaf-nssaa/v1/slice-authentications/{authCtxId}'</w:t>
      </w:r>
    </w:p>
    <w:p w:rsidR="007F24FD" w:rsidRDefault="007F24FD" w:rsidP="007F24FD">
      <w:pPr>
        <w:pStyle w:val="PL"/>
      </w:pPr>
      <w:r>
        <w:t xml:space="preserve">              required: true</w:t>
      </w:r>
    </w:p>
    <w:p w:rsidR="007F24FD" w:rsidRDefault="007F24FD" w:rsidP="007F24FD">
      <w:pPr>
        <w:pStyle w:val="PL"/>
      </w:pPr>
      <w:r>
        <w:t xml:space="preserve">              schema:</w:t>
      </w:r>
    </w:p>
    <w:p w:rsidR="007F24FD" w:rsidRPr="009B7C48" w:rsidRDefault="007F24FD" w:rsidP="007F24FD">
      <w:pPr>
        <w:pStyle w:val="PL"/>
        <w:rPr>
          <w:lang w:val="en-US"/>
        </w:rPr>
      </w:pPr>
      <w:r>
        <w:t xml:space="preserve">                type: string</w:t>
      </w:r>
    </w:p>
    <w:p w:rsidR="007F24FD" w:rsidRPr="00544965" w:rsidRDefault="007F24FD" w:rsidP="007F24FD">
      <w:pPr>
        <w:pStyle w:val="PL"/>
      </w:pPr>
      <w:r w:rsidRPr="00544965">
        <w:t xml:space="preserve">        '400':</w:t>
      </w:r>
    </w:p>
    <w:p w:rsidR="007F24FD" w:rsidRPr="00544965" w:rsidRDefault="007F24FD" w:rsidP="007F24FD">
      <w:pPr>
        <w:pStyle w:val="PL"/>
      </w:pPr>
      <w:r w:rsidRPr="00544965">
        <w:lastRenderedPageBreak/>
        <w:t xml:space="preserve">          description: Bad Request from the AMF</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'403':</w:t>
      </w:r>
    </w:p>
    <w:p w:rsidR="007F24FD" w:rsidRPr="00544965" w:rsidRDefault="007F24FD" w:rsidP="007F24FD">
      <w:pPr>
        <w:pStyle w:val="PL"/>
      </w:pPr>
      <w:r w:rsidRPr="00544965">
        <w:t xml:space="preserve">          description: </w:t>
      </w:r>
      <w:r>
        <w:t>Forbidden</w:t>
      </w:r>
      <w:r w:rsidRPr="00544965">
        <w:t xml:space="preserve"> due to </w:t>
      </w:r>
      <w:r>
        <w:t>slice authentication rejected</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'40</w:t>
      </w:r>
      <w:r>
        <w:t>4</w:t>
      </w:r>
      <w:r w:rsidRPr="00544965">
        <w:t>':</w:t>
      </w:r>
    </w:p>
    <w:p w:rsidR="007F24FD" w:rsidRPr="00544965" w:rsidRDefault="007F24FD" w:rsidP="007F24FD">
      <w:pPr>
        <w:pStyle w:val="PL"/>
      </w:pPr>
      <w:r w:rsidRPr="00544965">
        <w:t xml:space="preserve">          description: </w:t>
      </w:r>
      <w:r>
        <w:t>User does not exist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B3056F" w:rsidRDefault="007F24FD" w:rsidP="007F24FD">
      <w:pPr>
        <w:pStyle w:val="PL"/>
      </w:pPr>
      <w:r w:rsidRPr="00B3056F">
        <w:t xml:space="preserve">      callbacks:</w:t>
      </w:r>
    </w:p>
    <w:p w:rsidR="007F24FD" w:rsidRPr="00B3056F" w:rsidRDefault="007F24FD" w:rsidP="007F24FD">
      <w:pPr>
        <w:pStyle w:val="PL"/>
      </w:pPr>
      <w:r w:rsidRPr="00B3056F">
        <w:t xml:space="preserve">        </w:t>
      </w:r>
      <w:r>
        <w:rPr>
          <w:rFonts w:hint="eastAsia"/>
          <w:lang w:eastAsia="zh-CN"/>
        </w:rPr>
        <w:t>reauthentication</w:t>
      </w:r>
      <w:r w:rsidRPr="00B3056F">
        <w:t>Notification:</w:t>
      </w:r>
    </w:p>
    <w:p w:rsidR="007F24FD" w:rsidRPr="00B3056F" w:rsidRDefault="007F24FD" w:rsidP="007F24FD">
      <w:pPr>
        <w:pStyle w:val="PL"/>
      </w:pPr>
      <w:r w:rsidRPr="00B3056F">
        <w:t xml:space="preserve">          '{request.body#/</w:t>
      </w:r>
      <w:r>
        <w:rPr>
          <w:lang w:eastAsia="zh-CN"/>
        </w:rPr>
        <w:t>rea</w:t>
      </w:r>
      <w:r>
        <w:rPr>
          <w:rFonts w:hint="eastAsia"/>
          <w:lang w:eastAsia="zh-CN"/>
        </w:rPr>
        <w:t>uthNotif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rFonts w:hint="eastAsia"/>
          <w:lang w:eastAsia="zh-CN"/>
        </w:rPr>
        <w:t>SliceAuth</w:t>
      </w:r>
      <w:r>
        <w:rPr>
          <w:lang w:eastAsia="zh-CN"/>
        </w:rPr>
        <w:t>Reauth</w:t>
      </w:r>
      <w:r>
        <w:rPr>
          <w:rFonts w:hint="eastAsia"/>
          <w:lang w:eastAsia="zh-CN"/>
        </w:rPr>
        <w:t>Notification</w:t>
      </w:r>
      <w:r w:rsidRPr="00B3056F">
        <w:t>'</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re-authentication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B3056F" w:rsidRDefault="007F24FD" w:rsidP="007F24FD">
      <w:pPr>
        <w:pStyle w:val="PL"/>
      </w:pPr>
      <w:r w:rsidRPr="00B3056F">
        <w:t xml:space="preserve">        </w:t>
      </w:r>
      <w:r>
        <w:rPr>
          <w:rFonts w:hint="eastAsia"/>
          <w:lang w:eastAsia="zh-CN"/>
        </w:rPr>
        <w:t>revocation</w:t>
      </w:r>
      <w:r w:rsidRPr="00B3056F">
        <w:t>Notification:</w:t>
      </w:r>
    </w:p>
    <w:p w:rsidR="007F24FD" w:rsidRPr="00B3056F" w:rsidRDefault="007F24FD" w:rsidP="007F24FD">
      <w:pPr>
        <w:pStyle w:val="PL"/>
      </w:pPr>
      <w:r w:rsidRPr="00B3056F">
        <w:t xml:space="preserve">          '{request.body#/</w:t>
      </w:r>
      <w:r>
        <w:rPr>
          <w:lang w:eastAsia="zh-CN"/>
        </w:rPr>
        <w:t>revoc</w:t>
      </w:r>
      <w:r>
        <w:rPr>
          <w:rFonts w:hint="eastAsia"/>
          <w:lang w:eastAsia="zh-CN"/>
        </w:rPr>
        <w:t>Notif</w:t>
      </w:r>
      <w:r w:rsidRPr="00B3056F">
        <w:t>Uri}':</w:t>
      </w:r>
    </w:p>
    <w:p w:rsidR="007F24FD" w:rsidRPr="00B3056F" w:rsidRDefault="007F24FD" w:rsidP="007F24FD">
      <w:pPr>
        <w:pStyle w:val="PL"/>
      </w:pPr>
      <w:r w:rsidRPr="00B3056F">
        <w:t xml:space="preserve">            post:</w:t>
      </w:r>
    </w:p>
    <w:p w:rsidR="007F24FD" w:rsidRPr="00B3056F" w:rsidRDefault="007F24FD" w:rsidP="007F24FD">
      <w:pPr>
        <w:pStyle w:val="PL"/>
      </w:pPr>
      <w:r w:rsidRPr="00B3056F">
        <w:t xml:space="preserve">              requestBody:</w:t>
      </w:r>
    </w:p>
    <w:p w:rsidR="007F24FD" w:rsidRPr="00B3056F" w:rsidRDefault="007F24FD" w:rsidP="007F24FD">
      <w:pPr>
        <w:pStyle w:val="PL"/>
      </w:pPr>
      <w:r w:rsidRPr="00B3056F">
        <w:t xml:space="preserve">                required: true</w:t>
      </w:r>
    </w:p>
    <w:p w:rsidR="007F24FD" w:rsidRPr="00B3056F" w:rsidRDefault="007F24FD" w:rsidP="007F24FD">
      <w:pPr>
        <w:pStyle w:val="PL"/>
      </w:pPr>
      <w:r w:rsidRPr="00B3056F">
        <w:t xml:space="preserve">                content:</w:t>
      </w:r>
    </w:p>
    <w:p w:rsidR="007F24FD" w:rsidRPr="00B3056F" w:rsidRDefault="007F24FD" w:rsidP="007F24FD">
      <w:pPr>
        <w:pStyle w:val="PL"/>
      </w:pPr>
      <w:r w:rsidRPr="00B3056F">
        <w:t xml:space="preserve">                  application/json:</w:t>
      </w:r>
    </w:p>
    <w:p w:rsidR="007F24FD" w:rsidRPr="00B3056F" w:rsidRDefault="007F24FD" w:rsidP="007F24FD">
      <w:pPr>
        <w:pStyle w:val="PL"/>
      </w:pPr>
      <w:r w:rsidRPr="00B3056F">
        <w:t xml:space="preserve">                    schema:</w:t>
      </w:r>
    </w:p>
    <w:p w:rsidR="007F24FD" w:rsidRPr="00B3056F" w:rsidRDefault="007F24FD" w:rsidP="007F24FD">
      <w:pPr>
        <w:pStyle w:val="PL"/>
      </w:pPr>
      <w:r w:rsidRPr="00B3056F">
        <w:t xml:space="preserve">                      $ref: '#/components/schemas/</w:t>
      </w:r>
      <w:r>
        <w:rPr>
          <w:lang w:eastAsia="zh-CN"/>
        </w:rPr>
        <w:t>S</w:t>
      </w:r>
      <w:r>
        <w:rPr>
          <w:rFonts w:hint="eastAsia"/>
          <w:lang w:eastAsia="zh-CN"/>
        </w:rPr>
        <w:t>liceAuth</w:t>
      </w:r>
      <w:r>
        <w:rPr>
          <w:lang w:eastAsia="zh-CN"/>
        </w:rPr>
        <w:t>Revoc</w:t>
      </w:r>
      <w:r w:rsidRPr="00B3056F">
        <w:t>Notification'</w:t>
      </w:r>
    </w:p>
    <w:p w:rsidR="007F24FD" w:rsidRPr="00B3056F" w:rsidRDefault="007F24FD" w:rsidP="007F24FD">
      <w:pPr>
        <w:pStyle w:val="PL"/>
      </w:pPr>
      <w:r w:rsidRPr="00B3056F">
        <w:t xml:space="preserve">              responses:</w:t>
      </w:r>
    </w:p>
    <w:p w:rsidR="007F24FD" w:rsidRPr="00B3056F" w:rsidRDefault="007F24FD" w:rsidP="007F24FD">
      <w:pPr>
        <w:pStyle w:val="PL"/>
      </w:pPr>
      <w:r w:rsidRPr="00B3056F">
        <w:t xml:space="preserve">                '204':</w:t>
      </w:r>
    </w:p>
    <w:p w:rsidR="007F24FD" w:rsidRPr="00B3056F" w:rsidRDefault="007F24FD" w:rsidP="007F24FD">
      <w:pPr>
        <w:pStyle w:val="PL"/>
      </w:pPr>
      <w:r w:rsidRPr="00B3056F">
        <w:t xml:space="preserve">                  description: </w:t>
      </w:r>
      <w:r>
        <w:rPr>
          <w:rFonts w:hint="eastAsia"/>
          <w:lang w:eastAsia="zh-CN"/>
        </w:rPr>
        <w:t>slice revocation</w:t>
      </w:r>
      <w:r w:rsidRPr="00B3056F">
        <w:t xml:space="preserve"> </w:t>
      </w:r>
      <w:r>
        <w:rPr>
          <w:rFonts w:hint="eastAsia"/>
          <w:lang w:eastAsia="zh-CN"/>
        </w:rPr>
        <w:t>n</w:t>
      </w:r>
      <w:r w:rsidRPr="00B3056F">
        <w:t>otification response</w:t>
      </w:r>
    </w:p>
    <w:p w:rsidR="007F24FD" w:rsidRPr="00B3056F" w:rsidRDefault="007F24FD" w:rsidP="007F24FD">
      <w:pPr>
        <w:pStyle w:val="PL"/>
        <w:rPr>
          <w:lang w:val="en-US"/>
        </w:rPr>
      </w:pPr>
      <w:r w:rsidRPr="00B3056F">
        <w:rPr>
          <w:lang w:val="en-US"/>
        </w:rPr>
        <w:t xml:space="preserve">                '400':</w:t>
      </w:r>
    </w:p>
    <w:p w:rsidR="007F24FD" w:rsidRPr="00B3056F" w:rsidRDefault="007F24FD" w:rsidP="007F24FD">
      <w:pPr>
        <w:pStyle w:val="PL"/>
        <w:rPr>
          <w:lang w:val="en-US"/>
        </w:rPr>
      </w:pPr>
      <w:r w:rsidRPr="00B3056F">
        <w:rPr>
          <w:lang w:val="en-US"/>
        </w:rPr>
        <w:t xml:space="preserve">                  $ref: 'TS29571_CommonData.yaml#/components/responses/400'</w:t>
      </w:r>
    </w:p>
    <w:p w:rsidR="007F24FD" w:rsidRPr="00B3056F" w:rsidRDefault="007F24FD" w:rsidP="007F24FD">
      <w:pPr>
        <w:pStyle w:val="PL"/>
        <w:rPr>
          <w:lang w:val="en-US"/>
        </w:rPr>
      </w:pPr>
      <w:r w:rsidRPr="00B3056F">
        <w:rPr>
          <w:lang w:val="en-US"/>
        </w:rPr>
        <w:t xml:space="preserve">                '404':</w:t>
      </w:r>
    </w:p>
    <w:p w:rsidR="007F24FD" w:rsidRPr="00B3056F" w:rsidRDefault="007F24FD" w:rsidP="007F24FD">
      <w:pPr>
        <w:pStyle w:val="PL"/>
        <w:rPr>
          <w:lang w:val="en-US"/>
        </w:rPr>
      </w:pPr>
      <w:r w:rsidRPr="00B3056F">
        <w:rPr>
          <w:lang w:val="en-US"/>
        </w:rPr>
        <w:t xml:space="preserve">                  $ref: 'TS29571_CommonData.yaml#/components/responses/404'</w:t>
      </w:r>
    </w:p>
    <w:p w:rsidR="007F24FD" w:rsidRPr="00B3056F" w:rsidRDefault="007F24FD" w:rsidP="007F24FD">
      <w:pPr>
        <w:pStyle w:val="PL"/>
        <w:rPr>
          <w:lang w:val="en-US"/>
        </w:rPr>
      </w:pPr>
      <w:r w:rsidRPr="00B3056F">
        <w:rPr>
          <w:lang w:val="en-US"/>
        </w:rPr>
        <w:t xml:space="preserve">                '500':</w:t>
      </w:r>
    </w:p>
    <w:p w:rsidR="007F24FD" w:rsidRPr="00B3056F" w:rsidRDefault="007F24FD" w:rsidP="007F24FD">
      <w:pPr>
        <w:pStyle w:val="PL"/>
      </w:pPr>
      <w:r w:rsidRPr="00B3056F">
        <w:rPr>
          <w:lang w:val="en-US"/>
        </w:rPr>
        <w:t xml:space="preserve">                  </w:t>
      </w:r>
      <w:r w:rsidRPr="00B3056F">
        <w:t>$ref: 'TS29571_CommonData.yaml#/components/responses/500'</w:t>
      </w:r>
    </w:p>
    <w:p w:rsidR="007F24FD" w:rsidRPr="00B3056F" w:rsidRDefault="007F24FD" w:rsidP="007F24FD">
      <w:pPr>
        <w:pStyle w:val="PL"/>
        <w:rPr>
          <w:lang w:val="en-US"/>
        </w:rPr>
      </w:pPr>
      <w:r w:rsidRPr="00B3056F">
        <w:rPr>
          <w:lang w:val="en-US"/>
        </w:rPr>
        <w:t xml:space="preserve">                '503':</w:t>
      </w:r>
    </w:p>
    <w:p w:rsidR="007F24FD" w:rsidRPr="00B3056F" w:rsidRDefault="007F24FD" w:rsidP="007F24FD">
      <w:pPr>
        <w:pStyle w:val="PL"/>
        <w:rPr>
          <w:lang w:val="en-US"/>
        </w:rPr>
      </w:pPr>
      <w:r w:rsidRPr="00B3056F">
        <w:t xml:space="preserve">                  $ref: 'TS29571_CommonData.yaml#/components/responses/503'</w:t>
      </w:r>
    </w:p>
    <w:p w:rsidR="007F24FD" w:rsidRPr="00B3056F" w:rsidRDefault="007F24FD" w:rsidP="007F24FD">
      <w:pPr>
        <w:pStyle w:val="PL"/>
      </w:pPr>
      <w:r w:rsidRPr="00B3056F">
        <w:t xml:space="preserve">                default:</w:t>
      </w:r>
    </w:p>
    <w:p w:rsidR="007F24FD" w:rsidRPr="00B3056F" w:rsidRDefault="007F24FD" w:rsidP="007F24FD">
      <w:pPr>
        <w:pStyle w:val="PL"/>
      </w:pPr>
      <w:r w:rsidRPr="00B3056F">
        <w:t xml:space="preserve">                  description: Unexpected error</w:t>
      </w:r>
    </w:p>
    <w:p w:rsidR="007F24FD" w:rsidRPr="00544965" w:rsidRDefault="007F24FD" w:rsidP="007F24FD">
      <w:pPr>
        <w:pStyle w:val="PL"/>
      </w:pPr>
      <w:r w:rsidRPr="00544965">
        <w:t xml:space="preserve">  /</w:t>
      </w:r>
      <w:r>
        <w:t>slice</w:t>
      </w:r>
      <w:r w:rsidRPr="00544965">
        <w:t>-authentications/{authCtxId}:</w:t>
      </w:r>
    </w:p>
    <w:p w:rsidR="007F24FD" w:rsidRPr="00544965" w:rsidRDefault="007F24FD" w:rsidP="007F24FD">
      <w:pPr>
        <w:pStyle w:val="PL"/>
      </w:pPr>
      <w:r w:rsidRPr="00544965">
        <w:t xml:space="preserve">    put:</w:t>
      </w:r>
    </w:p>
    <w:p w:rsidR="007F24FD" w:rsidRPr="00690A26" w:rsidRDefault="007F24FD" w:rsidP="007F24FD">
      <w:pPr>
        <w:pStyle w:val="PL"/>
      </w:pPr>
      <w:r w:rsidRPr="00690A26">
        <w:t xml:space="preserve">      summary: </w:t>
      </w:r>
      <w:r>
        <w:t>Confirm</w:t>
      </w:r>
      <w:r w:rsidRPr="00690A26">
        <w:t xml:space="preserve"> </w:t>
      </w:r>
      <w:r>
        <w:t>the slice authentication result</w:t>
      </w:r>
    </w:p>
    <w:p w:rsidR="007F24FD" w:rsidRPr="00690A26" w:rsidRDefault="007F24FD" w:rsidP="007F24FD">
      <w:pPr>
        <w:pStyle w:val="PL"/>
      </w:pPr>
      <w:r w:rsidRPr="00690A26">
        <w:t xml:space="preserve">      operationId: </w:t>
      </w:r>
      <w:r>
        <w:t>ConfirmSliceAuthentication</w:t>
      </w:r>
    </w:p>
    <w:p w:rsidR="007F24FD" w:rsidRPr="00690A26" w:rsidRDefault="007F24FD" w:rsidP="007F24FD">
      <w:pPr>
        <w:pStyle w:val="PL"/>
      </w:pPr>
      <w:r w:rsidRPr="00690A26">
        <w:t xml:space="preserve">      tags:</w:t>
      </w:r>
    </w:p>
    <w:p w:rsidR="007F24FD" w:rsidRDefault="007F24FD" w:rsidP="007F24FD">
      <w:pPr>
        <w:pStyle w:val="PL"/>
      </w:pPr>
      <w:r w:rsidRPr="00690A26">
        <w:t xml:space="preserve">        - </w:t>
      </w:r>
      <w:r>
        <w:t>Confirm Slice Authentication</w:t>
      </w:r>
    </w:p>
    <w:p w:rsidR="007F24FD" w:rsidRPr="00544965" w:rsidRDefault="007F24FD" w:rsidP="007F24FD">
      <w:pPr>
        <w:pStyle w:val="PL"/>
      </w:pPr>
      <w:r w:rsidRPr="00544965">
        <w:t xml:space="preserve">      parameters:</w:t>
      </w:r>
    </w:p>
    <w:p w:rsidR="007F24FD" w:rsidRPr="00544965" w:rsidRDefault="007F24FD" w:rsidP="007F24FD">
      <w:pPr>
        <w:pStyle w:val="PL"/>
      </w:pPr>
      <w:r w:rsidRPr="00544965">
        <w:t xml:space="preserve">        - name: authCtxId</w:t>
      </w:r>
    </w:p>
    <w:p w:rsidR="007F24FD" w:rsidRPr="00544965" w:rsidRDefault="007F24FD" w:rsidP="007F24FD">
      <w:pPr>
        <w:pStyle w:val="PL"/>
      </w:pPr>
      <w:r w:rsidRPr="00544965">
        <w:t xml:space="preserve">          in: path</w:t>
      </w:r>
    </w:p>
    <w:p w:rsidR="007F24FD" w:rsidRPr="00544965" w:rsidRDefault="007F24FD" w:rsidP="007F24FD">
      <w:pPr>
        <w:pStyle w:val="PL"/>
      </w:pPr>
      <w:r w:rsidRPr="00544965">
        <w:t xml:space="preserve">          required: true</w:t>
      </w:r>
    </w:p>
    <w:p w:rsidR="007F24FD" w:rsidRPr="00544965" w:rsidRDefault="007F24FD" w:rsidP="007F24FD">
      <w:pPr>
        <w:pStyle w:val="PL"/>
      </w:pPr>
      <w:r w:rsidRPr="00544965">
        <w:lastRenderedPageBreak/>
        <w:t xml:space="preserve">          schema:</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requestBody:</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responses:</w:t>
      </w:r>
    </w:p>
    <w:p w:rsidR="007F24FD" w:rsidRPr="00544965" w:rsidRDefault="007F24FD" w:rsidP="007F24FD">
      <w:pPr>
        <w:pStyle w:val="PL"/>
      </w:pPr>
      <w:r w:rsidRPr="00544965">
        <w:t xml:space="preserve">        '200':</w:t>
      </w:r>
    </w:p>
    <w:p w:rsidR="007F24FD" w:rsidRPr="00544965" w:rsidRDefault="007F24FD" w:rsidP="007F24FD">
      <w:pPr>
        <w:pStyle w:val="PL"/>
      </w:pPr>
      <w:r w:rsidRPr="00544965">
        <w:t xml:space="preserve">          description: Request processed (EAP success or Failure)</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'#/components/schemas/</w:t>
      </w:r>
      <w:r>
        <w:t>SliceAuth</w:t>
      </w:r>
      <w:r w:rsidRPr="00544965">
        <w:t>ConfirmationResponse'</w:t>
      </w:r>
    </w:p>
    <w:p w:rsidR="007F24FD" w:rsidRPr="00544965" w:rsidRDefault="007F24FD" w:rsidP="007F24FD">
      <w:pPr>
        <w:pStyle w:val="PL"/>
      </w:pPr>
      <w:r w:rsidRPr="00544965">
        <w:t xml:space="preserve">        '400':</w:t>
      </w:r>
    </w:p>
    <w:p w:rsidR="007F24FD" w:rsidRPr="00544965" w:rsidRDefault="007F24FD" w:rsidP="007F24FD">
      <w:pPr>
        <w:pStyle w:val="PL"/>
      </w:pPr>
      <w:r w:rsidRPr="00544965">
        <w:t xml:space="preserve">          description: Bad Request</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'500':</w:t>
      </w:r>
    </w:p>
    <w:p w:rsidR="007F24FD" w:rsidRPr="00544965" w:rsidRDefault="007F24FD" w:rsidP="007F24FD">
      <w:pPr>
        <w:pStyle w:val="PL"/>
      </w:pPr>
      <w:r w:rsidRPr="00544965">
        <w:t xml:space="preserve">          description: Internal Server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Default="007F24FD" w:rsidP="007F24FD">
      <w:pPr>
        <w:pStyle w:val="PL"/>
      </w:pPr>
      <w:r w:rsidRPr="00544965">
        <w:t xml:space="preserve">                $ref: 'TS29571_CommonData.yaml#/components/schemas/ProblemDetails'</w:t>
      </w:r>
    </w:p>
    <w:p w:rsidR="007F24FD" w:rsidRPr="00544965" w:rsidRDefault="007F24FD" w:rsidP="007F24FD">
      <w:pPr>
        <w:pStyle w:val="PL"/>
      </w:pPr>
      <w:r w:rsidRPr="00544965">
        <w:t xml:space="preserve">        '</w:t>
      </w:r>
      <w:r>
        <w:t>5</w:t>
      </w:r>
      <w:r w:rsidRPr="00544965">
        <w:t>0</w:t>
      </w:r>
      <w:r>
        <w:t>4</w:t>
      </w:r>
      <w:r w:rsidRPr="00544965">
        <w:t>':</w:t>
      </w:r>
    </w:p>
    <w:p w:rsidR="007F24FD" w:rsidRPr="00544965" w:rsidRDefault="007F24FD" w:rsidP="007F24FD">
      <w:pPr>
        <w:pStyle w:val="PL"/>
      </w:pPr>
      <w:r w:rsidRPr="00544965">
        <w:t xml:space="preserve">          description: </w:t>
      </w:r>
      <w:r>
        <w:t>Network error or remote peer error</w:t>
      </w:r>
    </w:p>
    <w:p w:rsidR="007F24FD" w:rsidRPr="00544965" w:rsidRDefault="007F24FD" w:rsidP="007F24FD">
      <w:pPr>
        <w:pStyle w:val="PL"/>
      </w:pPr>
      <w:r w:rsidRPr="00544965">
        <w:t xml:space="preserve">          content:</w:t>
      </w:r>
    </w:p>
    <w:p w:rsidR="007F24FD" w:rsidRPr="00544965" w:rsidRDefault="007F24FD" w:rsidP="007F24FD">
      <w:pPr>
        <w:pStyle w:val="PL"/>
      </w:pPr>
      <w:r w:rsidRPr="00544965">
        <w:t xml:space="preserve">            application/problem+json:</w:t>
      </w:r>
    </w:p>
    <w:p w:rsidR="007F24FD" w:rsidRPr="00544965" w:rsidRDefault="007F24FD" w:rsidP="007F24FD">
      <w:pPr>
        <w:pStyle w:val="PL"/>
      </w:pPr>
      <w:r w:rsidRPr="00544965">
        <w:t xml:space="preserve">              schema:</w:t>
      </w:r>
    </w:p>
    <w:p w:rsidR="007F24FD" w:rsidRPr="00544965" w:rsidRDefault="007F24FD" w:rsidP="007F24FD">
      <w:pPr>
        <w:pStyle w:val="PL"/>
      </w:pPr>
      <w:r w:rsidRPr="00544965">
        <w:t xml:space="preserve">                $ref: 'TS29571_CommonData.yaml#/components/schemas/ProblemDetails'</w:t>
      </w:r>
    </w:p>
    <w:p w:rsidR="007F24FD" w:rsidRPr="00986E88" w:rsidRDefault="007F24FD" w:rsidP="007F24FD">
      <w:pPr>
        <w:pStyle w:val="PL"/>
      </w:pPr>
      <w:r w:rsidRPr="00986E88">
        <w:t>components:</w:t>
      </w:r>
    </w:p>
    <w:p w:rsidR="007F24FD" w:rsidRPr="002857AD" w:rsidRDefault="007F24FD" w:rsidP="007F24FD">
      <w:pPr>
        <w:pStyle w:val="PL"/>
        <w:rPr>
          <w:lang w:val="en-US"/>
        </w:rPr>
      </w:pPr>
      <w:r w:rsidRPr="002857AD">
        <w:rPr>
          <w:lang w:val="en-US"/>
        </w:rPr>
        <w:t xml:space="preserve">  securitySchemes:</w:t>
      </w:r>
    </w:p>
    <w:p w:rsidR="007F24FD" w:rsidRPr="002857AD" w:rsidRDefault="007F24FD" w:rsidP="007F24FD">
      <w:pPr>
        <w:pStyle w:val="PL"/>
        <w:rPr>
          <w:lang w:val="en-US"/>
        </w:rPr>
      </w:pPr>
      <w:r w:rsidRPr="002857AD">
        <w:rPr>
          <w:lang w:val="en-US"/>
        </w:rPr>
        <w:t xml:space="preserve">    oAuth2ClientCredentials:</w:t>
      </w:r>
    </w:p>
    <w:p w:rsidR="007F24FD" w:rsidRPr="002857AD" w:rsidRDefault="007F24FD" w:rsidP="007F24FD">
      <w:pPr>
        <w:pStyle w:val="PL"/>
        <w:rPr>
          <w:lang w:val="en-US"/>
        </w:rPr>
      </w:pPr>
      <w:r w:rsidRPr="002857AD">
        <w:rPr>
          <w:lang w:val="en-US"/>
        </w:rPr>
        <w:t xml:space="preserve">      type: oauth2</w:t>
      </w:r>
    </w:p>
    <w:p w:rsidR="007F24FD" w:rsidRPr="002857AD" w:rsidRDefault="007F24FD" w:rsidP="007F24FD">
      <w:pPr>
        <w:pStyle w:val="PL"/>
        <w:rPr>
          <w:lang w:val="en-US"/>
        </w:rPr>
      </w:pPr>
      <w:r w:rsidRPr="002857AD">
        <w:rPr>
          <w:lang w:val="en-US"/>
        </w:rPr>
        <w:t xml:space="preserve">      flows:</w:t>
      </w:r>
    </w:p>
    <w:p w:rsidR="007F24FD" w:rsidRPr="002857AD" w:rsidRDefault="007F24FD" w:rsidP="007F24FD">
      <w:pPr>
        <w:pStyle w:val="PL"/>
        <w:rPr>
          <w:lang w:val="en-US"/>
        </w:rPr>
      </w:pPr>
      <w:r w:rsidRPr="002857AD">
        <w:rPr>
          <w:lang w:val="en-US"/>
        </w:rPr>
        <w:t xml:space="preserve">        clientCredentials:</w:t>
      </w:r>
    </w:p>
    <w:p w:rsidR="007F24FD" w:rsidRPr="002857AD" w:rsidRDefault="007F24FD" w:rsidP="007F24FD">
      <w:pPr>
        <w:pStyle w:val="PL"/>
        <w:rPr>
          <w:lang w:val="en-US"/>
        </w:rPr>
      </w:pPr>
      <w:r w:rsidRPr="002857AD">
        <w:rPr>
          <w:lang w:val="en-US"/>
        </w:rPr>
        <w:t xml:space="preserve">          tokenUrl: '</w:t>
      </w:r>
      <w:r w:rsidRPr="00082B3E">
        <w:rPr>
          <w:lang w:val="en-US"/>
        </w:rPr>
        <w:t>{nrfApiRoot}/oauth2/token</w:t>
      </w:r>
      <w:r w:rsidRPr="002857AD">
        <w:rPr>
          <w:lang w:val="en-US"/>
        </w:rPr>
        <w:t>'</w:t>
      </w:r>
    </w:p>
    <w:p w:rsidR="007F24FD" w:rsidRPr="002857AD" w:rsidRDefault="007F24FD" w:rsidP="007F24FD">
      <w:pPr>
        <w:pStyle w:val="PL"/>
        <w:rPr>
          <w:lang w:val="en-US"/>
        </w:rPr>
      </w:pPr>
      <w:r>
        <w:rPr>
          <w:lang w:val="en-US"/>
        </w:rPr>
        <w:t xml:space="preserve">          scopes:</w:t>
      </w:r>
    </w:p>
    <w:p w:rsidR="007F24FD" w:rsidRDefault="007F24FD" w:rsidP="007F24FD">
      <w:pPr>
        <w:pStyle w:val="PL"/>
        <w:rPr>
          <w:lang w:val="en-US"/>
        </w:rPr>
      </w:pPr>
      <w:r>
        <w:rPr>
          <w:lang w:val="en-US"/>
        </w:rPr>
        <w:t xml:space="preserve">            </w:t>
      </w:r>
      <w:r w:rsidR="007610ED">
        <w:t>nnssaaf-nssaa</w:t>
      </w:r>
      <w:r>
        <w:rPr>
          <w:lang w:val="en-US"/>
        </w:rPr>
        <w:t xml:space="preserve">: Access to the </w:t>
      </w:r>
      <w:r w:rsidR="007610ED">
        <w:t>nnssaaf-nssaa</w:t>
      </w:r>
      <w:r w:rsidRPr="00986E88">
        <w:rPr>
          <w:lang w:eastAsia="zh-CN"/>
        </w:rPr>
        <w:t xml:space="preserve"> </w:t>
      </w:r>
      <w:r>
        <w:rPr>
          <w:lang w:val="en-US"/>
        </w:rPr>
        <w:t>API</w:t>
      </w:r>
    </w:p>
    <w:p w:rsidR="007F24FD" w:rsidRDefault="007F24FD" w:rsidP="007F24FD">
      <w:pPr>
        <w:pStyle w:val="PL"/>
      </w:pPr>
      <w:r w:rsidRPr="00986E88">
        <w:t xml:space="preserve">  schemas:</w:t>
      </w:r>
    </w:p>
    <w:p w:rsidR="007F24FD" w:rsidRPr="00B3056F" w:rsidRDefault="007F24FD" w:rsidP="007F24FD">
      <w:pPr>
        <w:pStyle w:val="PL"/>
      </w:pPr>
      <w:r>
        <w:t xml:space="preserve">    </w:t>
      </w:r>
    </w:p>
    <w:p w:rsidR="007F24FD" w:rsidRPr="00B3056F" w:rsidRDefault="007F24FD" w:rsidP="007F24FD">
      <w:pPr>
        <w:pStyle w:val="PL"/>
      </w:pPr>
      <w:r>
        <w:t xml:space="preserve">    </w:t>
      </w:r>
      <w:r w:rsidRPr="00B3056F">
        <w:t># COMPLEX TYPES:</w:t>
      </w:r>
    </w:p>
    <w:p w:rsidR="007F24FD" w:rsidRPr="00B3056F" w:rsidRDefault="007F24FD" w:rsidP="007F24FD">
      <w:pPr>
        <w:pStyle w:val="PL"/>
      </w:pPr>
      <w:r>
        <w:t xml:space="preserve">    </w:t>
      </w:r>
    </w:p>
    <w:p w:rsidR="007F24FD" w:rsidRPr="00544965" w:rsidRDefault="007F24FD" w:rsidP="007F24FD">
      <w:pPr>
        <w:pStyle w:val="PL"/>
      </w:pPr>
      <w:r w:rsidRPr="00544965">
        <w:t xml:space="preserve">    </w:t>
      </w:r>
      <w:r>
        <w:t>Slice</w:t>
      </w:r>
      <w:r w:rsidRPr="00544965">
        <w:t>AuthInfo:</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8C2F71" w:rsidRDefault="007F24FD" w:rsidP="007F24FD">
      <w:pPr>
        <w:pStyle w:val="PL"/>
        <w:rPr>
          <w:lang w:val="en-US"/>
        </w:rPr>
      </w:pPr>
      <w:r>
        <w:rPr>
          <w:lang w:val="en-US"/>
        </w:rPr>
        <w:t xml:space="preserve">        </w:t>
      </w:r>
      <w:r w:rsidRPr="008C2F71">
        <w:rPr>
          <w:lang w:val="en-US"/>
        </w:rPr>
        <w:t>eapId</w:t>
      </w:r>
      <w:r w:rsidRPr="008C2F71">
        <w:rPr>
          <w:rFonts w:hint="eastAsia"/>
          <w:lang w:val="en-US" w:eastAsia="zh-CN"/>
        </w:rPr>
        <w:t>Rsp</w:t>
      </w:r>
      <w:r w:rsidRPr="008C2F71">
        <w:rPr>
          <w:lang w:val="en-US"/>
        </w:rPr>
        <w:t>:</w:t>
      </w:r>
    </w:p>
    <w:p w:rsidR="007F24FD" w:rsidRPr="008C2F71" w:rsidRDefault="007F24FD" w:rsidP="007F24FD">
      <w:pPr>
        <w:pStyle w:val="PL"/>
      </w:pPr>
      <w:r w:rsidRPr="008C2F71">
        <w:rPr>
          <w:lang w:val="en-US"/>
        </w:rPr>
        <w:t xml:space="preserve">          </w:t>
      </w:r>
      <w:r w:rsidRPr="008C2F71">
        <w:t>$ref: '#/components/schemas/EapMessage'</w:t>
      </w:r>
    </w:p>
    <w:p w:rsidR="007F24FD" w:rsidRPr="008C2F71" w:rsidRDefault="007F24FD" w:rsidP="007F24FD">
      <w:pPr>
        <w:pStyle w:val="PL"/>
      </w:pPr>
      <w:r w:rsidRPr="008C2F71">
        <w:t xml:space="preserve">        </w:t>
      </w:r>
      <w:r w:rsidRPr="008C2F71">
        <w:rPr>
          <w:rFonts w:hint="eastAsia"/>
          <w:lang w:eastAsia="zh-CN"/>
        </w:rPr>
        <w:t>amfInstanceId</w:t>
      </w:r>
      <w:r w:rsidRPr="008C2F71">
        <w:t>:</w:t>
      </w:r>
    </w:p>
    <w:p w:rsidR="007F24FD" w:rsidRPr="002840D8" w:rsidRDefault="007F24FD" w:rsidP="007F24FD">
      <w:pPr>
        <w:pStyle w:val="PL"/>
        <w:rPr>
          <w:lang w:val="en-US"/>
        </w:rPr>
      </w:pPr>
      <w:r w:rsidRPr="008C2F71">
        <w:t xml:space="preserve">          $ref: 'TS29571_CommonData.yaml#/components/schemas/</w:t>
      </w:r>
      <w:r w:rsidRPr="008C2F71">
        <w:rPr>
          <w:rFonts w:hint="eastAsia"/>
          <w:lang w:eastAsia="zh-CN"/>
        </w:rPr>
        <w:t>NfInstanceId</w:t>
      </w:r>
      <w:r w:rsidRPr="008C2F71">
        <w:t>'</w:t>
      </w:r>
    </w:p>
    <w:p w:rsidR="007F24FD" w:rsidRDefault="007F24FD" w:rsidP="007F24FD">
      <w:pPr>
        <w:pStyle w:val="PL"/>
      </w:pPr>
      <w:r>
        <w:t xml:space="preserve">        reauthNotifUri:</w:t>
      </w:r>
    </w:p>
    <w:p w:rsidR="007F24FD" w:rsidRDefault="007F24FD" w:rsidP="007F24FD">
      <w:pPr>
        <w:pStyle w:val="PL"/>
      </w:pPr>
      <w:r>
        <w:t xml:space="preserve">          </w:t>
      </w:r>
      <w:r w:rsidRPr="00544965">
        <w:t>$ref: 'TS29571_CommonData.yaml#/components/schemas/</w:t>
      </w:r>
      <w:r>
        <w:t>Uri</w:t>
      </w:r>
      <w:r w:rsidRPr="00544965">
        <w:t>'</w:t>
      </w:r>
    </w:p>
    <w:p w:rsidR="007F24FD" w:rsidRDefault="007F24FD" w:rsidP="007F24FD">
      <w:pPr>
        <w:pStyle w:val="PL"/>
      </w:pPr>
      <w:r>
        <w:t xml:space="preserve">        revocNotifUri:</w:t>
      </w:r>
    </w:p>
    <w:p w:rsidR="007F24FD" w:rsidRDefault="007F24FD" w:rsidP="007F24FD">
      <w:pPr>
        <w:pStyle w:val="PL"/>
      </w:pPr>
      <w:r>
        <w:t xml:space="preserve">          </w:t>
      </w:r>
      <w:r w:rsidRPr="00544965">
        <w:t>$ref: 'TS29571_CommonData.yaml#/components/schemas/</w:t>
      </w:r>
      <w:r>
        <w:t>Uri</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rPr>
          <w:lang w:eastAsia="zh-CN"/>
        </w:rPr>
      </w:pPr>
      <w:r w:rsidRPr="00544965">
        <w:t xml:space="preserve">        </w:t>
      </w:r>
      <w:r w:rsidRPr="00863988">
        <w:t>- eapId</w:t>
      </w:r>
      <w:r w:rsidRPr="00863988">
        <w:rPr>
          <w:rFonts w:hint="eastAsia"/>
          <w:lang w:eastAsia="zh-CN"/>
        </w:rPr>
        <w:t>Rsp</w:t>
      </w:r>
    </w:p>
    <w:p w:rsidR="007F24FD" w:rsidRDefault="007F24FD" w:rsidP="007F24FD">
      <w:pPr>
        <w:pStyle w:val="PL"/>
      </w:pPr>
    </w:p>
    <w:p w:rsidR="007F24FD" w:rsidRPr="00544965" w:rsidRDefault="007F24FD" w:rsidP="007F24FD">
      <w:pPr>
        <w:pStyle w:val="PL"/>
      </w:pPr>
      <w:r w:rsidRPr="00544965">
        <w:t xml:space="preserve">    </w:t>
      </w:r>
      <w:r>
        <w:t>Slice</w:t>
      </w:r>
      <w:r w:rsidRPr="00544965">
        <w:t>AuthC</w:t>
      </w:r>
      <w:r>
        <w:t>ontext</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Default="007F24FD" w:rsidP="007F24FD">
      <w:pPr>
        <w:pStyle w:val="PL"/>
      </w:pPr>
      <w:r>
        <w:t xml:space="preserve">        authCtxId:</w:t>
      </w:r>
    </w:p>
    <w:p w:rsidR="007F24FD" w:rsidRDefault="007F24FD" w:rsidP="007F24FD">
      <w:pPr>
        <w:pStyle w:val="PL"/>
      </w:pPr>
      <w:r>
        <w:t xml:space="preserve">          </w:t>
      </w:r>
      <w:r w:rsidRPr="00544965">
        <w:t>$ref: '#/components/schemas/</w:t>
      </w:r>
      <w:r>
        <w:t>SliceAuthCtxId</w:t>
      </w:r>
      <w:r w:rsidRPr="00544965">
        <w:t>'</w:t>
      </w:r>
    </w:p>
    <w:p w:rsidR="007F24FD" w:rsidRPr="00677B26" w:rsidRDefault="007C1345" w:rsidP="007F24FD">
      <w:pPr>
        <w:pStyle w:val="PL"/>
        <w:rPr>
          <w:lang w:val="en-US"/>
        </w:rPr>
      </w:pPr>
      <w:r>
        <w:rPr>
          <w:lang w:val="en-US"/>
        </w:rPr>
        <w:t xml:space="preserve">        eapMess</w:t>
      </w:r>
      <w:r w:rsidR="007F24FD">
        <w:rPr>
          <w:lang w:val="en-US"/>
        </w:rPr>
        <w:t>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lastRenderedPageBreak/>
        <w:t xml:space="preserve">        - </w:t>
      </w:r>
      <w:r>
        <w:t>snssai</w:t>
      </w:r>
    </w:p>
    <w:p w:rsidR="007F24FD" w:rsidRPr="00544965" w:rsidRDefault="007F24FD" w:rsidP="007F24FD">
      <w:pPr>
        <w:pStyle w:val="PL"/>
      </w:pPr>
      <w:r w:rsidRPr="00544965">
        <w:t xml:space="preserve">        - </w:t>
      </w:r>
      <w:r>
        <w:t>authCtxId</w:t>
      </w:r>
    </w:p>
    <w:p w:rsidR="007F24FD" w:rsidRPr="00544965"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w:t>
      </w:r>
      <w:r>
        <w:rPr>
          <w:rFonts w:hint="eastAsia"/>
          <w:lang w:eastAsia="zh-CN"/>
        </w:rPr>
        <w:t>Data</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required:</w:t>
      </w:r>
    </w:p>
    <w:p w:rsidR="007F24FD" w:rsidRPr="00544965"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w:t>
      </w:r>
      <w:r w:rsidRPr="00544965">
        <w:t>ConfirmationResponse:</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677B26" w:rsidRDefault="007F24FD" w:rsidP="007F24FD">
      <w:pPr>
        <w:pStyle w:val="PL"/>
        <w:rPr>
          <w:lang w:val="en-US"/>
        </w:rPr>
      </w:pPr>
      <w:r>
        <w:rPr>
          <w:lang w:val="en-US"/>
        </w:rPr>
        <w:t xml:space="preserve">        eapMessage:</w:t>
      </w:r>
    </w:p>
    <w:p w:rsidR="007F24FD" w:rsidRPr="00544965" w:rsidRDefault="007F24FD" w:rsidP="007F24FD">
      <w:pPr>
        <w:pStyle w:val="PL"/>
      </w:pPr>
      <w:r>
        <w:rPr>
          <w:lang w:val="en-US"/>
        </w:rPr>
        <w:t xml:space="preserve">          </w:t>
      </w:r>
      <w:r w:rsidRPr="00544965">
        <w:t>$ref: '#/components/schemas/</w:t>
      </w:r>
      <w:r>
        <w:t>EapMessage</w:t>
      </w:r>
      <w:r w:rsidRPr="00544965">
        <w:t>'</w:t>
      </w:r>
    </w:p>
    <w:p w:rsidR="007F24FD" w:rsidRPr="00544965" w:rsidRDefault="007F24FD" w:rsidP="007F24FD">
      <w:pPr>
        <w:pStyle w:val="PL"/>
      </w:pPr>
      <w:r w:rsidRPr="00544965">
        <w:t xml:space="preserve">        authResult:</w:t>
      </w:r>
    </w:p>
    <w:p w:rsidR="007F24FD" w:rsidRPr="008C2F71" w:rsidRDefault="007F24FD" w:rsidP="007F24FD">
      <w:pPr>
        <w:pStyle w:val="PL"/>
        <w:rPr>
          <w:color w:val="FF0000"/>
        </w:rPr>
      </w:pPr>
      <w:r w:rsidRPr="008C2F71">
        <w:rPr>
          <w:color w:val="FF0000"/>
        </w:rPr>
        <w:t xml:space="preserve">          $ref: 'TS29571_CommonData.yaml#/components/schemas/</w:t>
      </w:r>
      <w:r w:rsidRPr="008C2F71">
        <w:rPr>
          <w:rFonts w:hint="eastAsia"/>
          <w:color w:val="FF0000"/>
          <w:lang w:eastAsia="zh-CN"/>
        </w:rPr>
        <w:t>AuthStatus</w:t>
      </w:r>
      <w:r w:rsidRPr="008C2F71">
        <w:rPr>
          <w:color w:val="FF0000"/>
        </w:rPr>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r w:rsidRPr="00544965">
        <w:t xml:space="preserve">        - </w:t>
      </w:r>
      <w:r>
        <w:t>eapMessage</w:t>
      </w:r>
    </w:p>
    <w:p w:rsidR="007F24FD" w:rsidRDefault="007F24FD" w:rsidP="007F24FD">
      <w:pPr>
        <w:pStyle w:val="PL"/>
      </w:pPr>
    </w:p>
    <w:p w:rsidR="007F24FD" w:rsidRPr="00544965" w:rsidRDefault="007F24FD" w:rsidP="007F24FD">
      <w:pPr>
        <w:pStyle w:val="PL"/>
      </w:pPr>
      <w:r w:rsidRPr="00544965">
        <w:t xml:space="preserve">    </w:t>
      </w:r>
      <w:r>
        <w:t>SliceAuthReauthNotification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Default="007F24FD" w:rsidP="007F24FD">
      <w:pPr>
        <w:pStyle w:val="PL"/>
      </w:pPr>
    </w:p>
    <w:p w:rsidR="007F24FD" w:rsidRPr="00544965" w:rsidRDefault="007F24FD" w:rsidP="007F24FD">
      <w:pPr>
        <w:pStyle w:val="PL"/>
      </w:pPr>
      <w:r w:rsidRPr="00544965">
        <w:t xml:space="preserve">    </w:t>
      </w:r>
      <w:r>
        <w:t>SliceAuthRevocNotification</w:t>
      </w:r>
      <w:r w:rsidRPr="00544965">
        <w:t>:</w:t>
      </w:r>
    </w:p>
    <w:p w:rsidR="007F24FD" w:rsidRPr="00544965" w:rsidRDefault="007F24FD" w:rsidP="007F24FD">
      <w:pPr>
        <w:pStyle w:val="PL"/>
      </w:pPr>
      <w:r w:rsidRPr="00544965">
        <w:t xml:space="preserve">      type: object</w:t>
      </w:r>
    </w:p>
    <w:p w:rsidR="007F24FD" w:rsidRPr="00544965" w:rsidRDefault="007F24FD" w:rsidP="007F24FD">
      <w:pPr>
        <w:pStyle w:val="PL"/>
      </w:pPr>
      <w:r w:rsidRPr="00544965">
        <w:t xml:space="preserve">      properties:</w:t>
      </w:r>
    </w:p>
    <w:p w:rsidR="007F24FD" w:rsidRPr="00544965" w:rsidRDefault="007F24FD" w:rsidP="007F24FD">
      <w:pPr>
        <w:pStyle w:val="PL"/>
      </w:pPr>
      <w:r w:rsidRPr="00544965">
        <w:t xml:space="preserve">        </w:t>
      </w:r>
      <w:r>
        <w:t>notifType</w:t>
      </w:r>
      <w:r w:rsidRPr="00544965">
        <w:t>:</w:t>
      </w:r>
    </w:p>
    <w:p w:rsidR="007F24FD" w:rsidRPr="00544965" w:rsidRDefault="007F24FD" w:rsidP="007F24FD">
      <w:pPr>
        <w:pStyle w:val="PL"/>
      </w:pPr>
      <w:r w:rsidRPr="00544965">
        <w:t xml:space="preserve">          $ref: '#/components/schemas/</w:t>
      </w:r>
      <w:r>
        <w:t>SliceAuthNotificationType</w:t>
      </w:r>
      <w:r w:rsidRPr="00544965">
        <w:t>'</w:t>
      </w:r>
    </w:p>
    <w:p w:rsidR="007F24FD" w:rsidRPr="00544965" w:rsidRDefault="007F24FD" w:rsidP="007F24FD">
      <w:pPr>
        <w:pStyle w:val="PL"/>
      </w:pPr>
      <w:r w:rsidRPr="00544965">
        <w:t xml:space="preserve">        </w:t>
      </w:r>
      <w:r>
        <w:t>gpsi</w:t>
      </w:r>
      <w:r w:rsidRPr="00544965">
        <w:t>:</w:t>
      </w:r>
    </w:p>
    <w:p w:rsidR="007F24FD" w:rsidRPr="00544965" w:rsidRDefault="007F24FD" w:rsidP="007F24FD">
      <w:pPr>
        <w:pStyle w:val="PL"/>
      </w:pPr>
      <w:r w:rsidRPr="00544965">
        <w:t xml:space="preserve">          $ref: 'TS295</w:t>
      </w:r>
      <w:r>
        <w:t>71</w:t>
      </w:r>
      <w:r w:rsidRPr="00544965">
        <w:t>_</w:t>
      </w:r>
      <w:r>
        <w:t>CommonData</w:t>
      </w:r>
      <w:r w:rsidRPr="00544965">
        <w:t>.yaml#/components/schemas/</w:t>
      </w:r>
      <w:r>
        <w:t>Gpsi</w:t>
      </w:r>
      <w:r w:rsidRPr="00544965">
        <w:t>'</w:t>
      </w:r>
    </w:p>
    <w:p w:rsidR="007F24FD" w:rsidRDefault="007F24FD" w:rsidP="007F24FD">
      <w:pPr>
        <w:pStyle w:val="PL"/>
      </w:pPr>
      <w:r>
        <w:t xml:space="preserve">        snssai:</w:t>
      </w:r>
    </w:p>
    <w:p w:rsidR="007F24FD" w:rsidRPr="00544965" w:rsidRDefault="007F24FD" w:rsidP="007F24FD">
      <w:pPr>
        <w:pStyle w:val="PL"/>
      </w:pPr>
      <w:r>
        <w:t xml:space="preserve">          </w:t>
      </w:r>
      <w:r w:rsidRPr="00544965">
        <w:t>$ref: 'TS29571_CommonData.yaml#/components/schemas/</w:t>
      </w:r>
      <w:r>
        <w:t>Snssai</w:t>
      </w:r>
      <w:r w:rsidRPr="00544965">
        <w:t>'</w:t>
      </w:r>
    </w:p>
    <w:p w:rsidR="007F24FD" w:rsidRPr="00544965" w:rsidRDefault="007F24FD" w:rsidP="007F24FD">
      <w:pPr>
        <w:pStyle w:val="PL"/>
      </w:pPr>
      <w:r w:rsidRPr="00544965">
        <w:t xml:space="preserve">      required:</w:t>
      </w:r>
    </w:p>
    <w:p w:rsidR="007F24FD" w:rsidRDefault="007F24FD" w:rsidP="007F24FD">
      <w:pPr>
        <w:pStyle w:val="PL"/>
      </w:pPr>
      <w:r w:rsidRPr="00544965">
        <w:t xml:space="preserve">        - </w:t>
      </w:r>
      <w:r>
        <w:t>notifType</w:t>
      </w:r>
    </w:p>
    <w:p w:rsidR="007F24FD" w:rsidRDefault="007F24FD" w:rsidP="007F24FD">
      <w:pPr>
        <w:pStyle w:val="PL"/>
      </w:pPr>
      <w:r w:rsidRPr="00544965">
        <w:t xml:space="preserve">        - </w:t>
      </w:r>
      <w:r>
        <w:t>gpsi</w:t>
      </w:r>
    </w:p>
    <w:p w:rsidR="007F24FD" w:rsidRDefault="007F24FD" w:rsidP="007F24FD">
      <w:pPr>
        <w:pStyle w:val="PL"/>
      </w:pPr>
      <w:r w:rsidRPr="00544965">
        <w:t xml:space="preserve">        - </w:t>
      </w:r>
      <w:r>
        <w:t>snssai</w:t>
      </w:r>
    </w:p>
    <w:p w:rsidR="007F24FD" w:rsidRPr="00B3056F" w:rsidRDefault="007F24FD" w:rsidP="007F24FD">
      <w:pPr>
        <w:pStyle w:val="PL"/>
      </w:pPr>
    </w:p>
    <w:p w:rsidR="007F24FD" w:rsidRPr="00B3056F" w:rsidRDefault="007F24FD" w:rsidP="007F24FD">
      <w:pPr>
        <w:pStyle w:val="PL"/>
      </w:pPr>
      <w:r>
        <w:t xml:space="preserve">    </w:t>
      </w:r>
      <w:r w:rsidRPr="00B3056F">
        <w:t xml:space="preserve"># </w:t>
      </w:r>
      <w:r>
        <w:t>SIMPLE</w:t>
      </w:r>
      <w:r w:rsidRPr="00B3056F">
        <w:t xml:space="preserve"> TYPES:</w:t>
      </w:r>
    </w:p>
    <w:p w:rsidR="007F24FD" w:rsidRPr="00B3056F" w:rsidRDefault="007F24FD" w:rsidP="007F24FD">
      <w:pPr>
        <w:pStyle w:val="PL"/>
      </w:pPr>
    </w:p>
    <w:p w:rsidR="007F24FD" w:rsidRPr="00544965" w:rsidRDefault="007F24FD" w:rsidP="007F24FD">
      <w:pPr>
        <w:pStyle w:val="PL"/>
      </w:pPr>
      <w:r w:rsidRPr="00544965">
        <w:t xml:space="preserve">    </w:t>
      </w:r>
      <w:r>
        <w:t>SliceAuthCtxId</w:t>
      </w:r>
      <w:r w:rsidRPr="00544965">
        <w:t>:</w:t>
      </w:r>
    </w:p>
    <w:p w:rsidR="007F24FD" w:rsidRPr="00544965" w:rsidRDefault="007F24FD" w:rsidP="007F24FD">
      <w:pPr>
        <w:pStyle w:val="PL"/>
      </w:pPr>
      <w:r w:rsidRPr="00544965">
        <w:t xml:space="preserve">      type: string</w:t>
      </w:r>
    </w:p>
    <w:p w:rsidR="007F24FD" w:rsidRDefault="007F24FD" w:rsidP="007F24FD">
      <w:pPr>
        <w:pStyle w:val="PL"/>
      </w:pPr>
      <w:r w:rsidRPr="00544965">
        <w:t xml:space="preserve">      description: contains </w:t>
      </w:r>
      <w:r>
        <w:t>the resource ID of slice authentication context</w:t>
      </w:r>
    </w:p>
    <w:p w:rsidR="007F24FD" w:rsidRDefault="007F24FD" w:rsidP="007F24FD">
      <w:pPr>
        <w:pStyle w:val="PL"/>
      </w:pPr>
      <w:r>
        <w:t xml:space="preserve">      nullable: false</w:t>
      </w:r>
    </w:p>
    <w:p w:rsidR="007F24FD" w:rsidRPr="009E2D11" w:rsidRDefault="007F24FD" w:rsidP="007F24FD">
      <w:pPr>
        <w:pStyle w:val="PL"/>
      </w:pPr>
    </w:p>
    <w:p w:rsidR="007F24FD" w:rsidRPr="00544965" w:rsidRDefault="007F24FD" w:rsidP="007F24FD">
      <w:pPr>
        <w:pStyle w:val="PL"/>
      </w:pPr>
      <w:r w:rsidRPr="00544965">
        <w:t xml:space="preserve">    </w:t>
      </w:r>
      <w:r>
        <w:t>SliceAuthNotificationType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enum:</w:t>
      </w:r>
    </w:p>
    <w:p w:rsidR="007F24FD" w:rsidRPr="00544965" w:rsidRDefault="007F24FD" w:rsidP="007F24FD">
      <w:pPr>
        <w:pStyle w:val="PL"/>
      </w:pPr>
      <w:r w:rsidRPr="00544965">
        <w:t xml:space="preserve">        - </w:t>
      </w:r>
      <w:r>
        <w:t>SLICE_RE_AUTH</w:t>
      </w:r>
    </w:p>
    <w:p w:rsidR="007F24FD" w:rsidRPr="00544965" w:rsidRDefault="007F24FD" w:rsidP="007F24FD">
      <w:pPr>
        <w:pStyle w:val="PL"/>
      </w:pPr>
      <w:r w:rsidRPr="00544965">
        <w:t xml:space="preserve">        - </w:t>
      </w:r>
      <w:r>
        <w:t>SLICE_REVOCATION</w:t>
      </w:r>
    </w:p>
    <w:p w:rsidR="007F24FD" w:rsidRPr="004317B4" w:rsidRDefault="007F24FD" w:rsidP="007F24FD">
      <w:pPr>
        <w:pStyle w:val="PL"/>
      </w:pPr>
    </w:p>
    <w:p w:rsidR="007F24FD" w:rsidRPr="00544965" w:rsidRDefault="007F24FD" w:rsidP="007F24FD">
      <w:pPr>
        <w:pStyle w:val="PL"/>
      </w:pPr>
      <w:r w:rsidRPr="00544965">
        <w:t xml:space="preserve">    Eap</w:t>
      </w:r>
      <w:r>
        <w:t>Message</w:t>
      </w:r>
      <w:r w:rsidRPr="00544965">
        <w:t>:</w:t>
      </w:r>
    </w:p>
    <w:p w:rsidR="007F24FD" w:rsidRPr="00544965" w:rsidRDefault="007F24FD" w:rsidP="007F24FD">
      <w:pPr>
        <w:pStyle w:val="PL"/>
      </w:pPr>
      <w:r w:rsidRPr="00544965">
        <w:t xml:space="preserve">      type: string</w:t>
      </w:r>
    </w:p>
    <w:p w:rsidR="007F24FD" w:rsidRPr="00544965" w:rsidRDefault="007F24FD" w:rsidP="007F24FD">
      <w:pPr>
        <w:pStyle w:val="PL"/>
      </w:pPr>
      <w:r w:rsidRPr="00544965">
        <w:t xml:space="preserve">      format: base64</w:t>
      </w:r>
    </w:p>
    <w:p w:rsidR="007F24FD" w:rsidRDefault="007F24FD" w:rsidP="007F24FD">
      <w:pPr>
        <w:pStyle w:val="PL"/>
      </w:pPr>
      <w:r w:rsidRPr="00544965">
        <w:lastRenderedPageBreak/>
        <w:t xml:space="preserve">      description: contains an EAP packet</w:t>
      </w:r>
    </w:p>
    <w:p w:rsidR="007F24FD" w:rsidRDefault="007F24FD" w:rsidP="007F24FD">
      <w:pPr>
        <w:pStyle w:val="PL"/>
      </w:pPr>
      <w:r>
        <w:t xml:space="preserve">      nullable: true</w:t>
      </w:r>
    </w:p>
    <w:p w:rsidR="008A6D4A" w:rsidRPr="00986E88" w:rsidRDefault="008A6D4A" w:rsidP="008A6D4A">
      <w:pPr>
        <w:rPr>
          <w:noProof/>
        </w:rPr>
      </w:pPr>
    </w:p>
    <w:p w:rsidR="008A6D4A" w:rsidRPr="004D3578" w:rsidRDefault="008A6D4A" w:rsidP="008A6D4A">
      <w:pPr>
        <w:pStyle w:val="Heading8"/>
      </w:pPr>
      <w:bookmarkStart w:id="348" w:name="historyclause"/>
      <w:bookmarkEnd w:id="345"/>
      <w:bookmarkEnd w:id="347"/>
      <w:r w:rsidRPr="004D3578">
        <w:br w:type="page"/>
      </w:r>
      <w:bookmarkStart w:id="349" w:name="_Toc510696654"/>
      <w:bookmarkStart w:id="350" w:name="_Toc35971454"/>
      <w:bookmarkStart w:id="351" w:name="_Toc42953905"/>
      <w:bookmarkStart w:id="352" w:name="_Toc43463222"/>
      <w:r w:rsidRPr="004D3578">
        <w:lastRenderedPageBreak/>
        <w:t xml:space="preserve">Annex </w:t>
      </w:r>
      <w:r>
        <w:t>B</w:t>
      </w:r>
      <w:r w:rsidRPr="004D3578">
        <w:t xml:space="preserve"> (informative):</w:t>
      </w:r>
      <w:r w:rsidRPr="004D3578">
        <w:br/>
        <w:t>Change history</w:t>
      </w:r>
      <w:bookmarkEnd w:id="349"/>
      <w:bookmarkEnd w:id="350"/>
      <w:bookmarkEnd w:id="351"/>
      <w:bookmarkEnd w:id="352"/>
    </w:p>
    <w:bookmarkEnd w:id="348"/>
    <w:p w:rsidR="008A6D4A" w:rsidRPr="00235394" w:rsidRDefault="008A6D4A" w:rsidP="008A6D4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4F472B" w:rsidTr="00CA17CC">
        <w:trPr>
          <w:cantSplit/>
        </w:trPr>
        <w:tc>
          <w:tcPr>
            <w:tcW w:w="9639" w:type="dxa"/>
            <w:gridSpan w:val="8"/>
            <w:tcBorders>
              <w:bottom w:val="nil"/>
            </w:tcBorders>
            <w:shd w:val="solid" w:color="FFFFFF" w:fill="auto"/>
          </w:tcPr>
          <w:p w:rsidR="008A6D4A" w:rsidRPr="004F472B" w:rsidRDefault="008A6D4A" w:rsidP="00CA17CC">
            <w:pPr>
              <w:pStyle w:val="TAL"/>
              <w:jc w:val="center"/>
              <w:rPr>
                <w:b/>
                <w:sz w:val="16"/>
              </w:rPr>
            </w:pPr>
            <w:r w:rsidRPr="004F472B">
              <w:rPr>
                <w:b/>
              </w:rPr>
              <w:t>Change history</w:t>
            </w:r>
          </w:p>
        </w:tc>
      </w:tr>
      <w:tr w:rsidR="008A6D4A" w:rsidRPr="004F472B" w:rsidTr="00CA17CC">
        <w:tc>
          <w:tcPr>
            <w:tcW w:w="800" w:type="dxa"/>
            <w:shd w:val="pct10" w:color="auto" w:fill="FFFFFF"/>
          </w:tcPr>
          <w:p w:rsidR="008A6D4A" w:rsidRPr="004F472B" w:rsidRDefault="008A6D4A" w:rsidP="00CA17CC">
            <w:pPr>
              <w:pStyle w:val="TAL"/>
              <w:rPr>
                <w:b/>
                <w:sz w:val="16"/>
              </w:rPr>
            </w:pPr>
            <w:r w:rsidRPr="004F472B">
              <w:rPr>
                <w:b/>
                <w:sz w:val="16"/>
              </w:rPr>
              <w:t>Date</w:t>
            </w:r>
          </w:p>
        </w:tc>
        <w:tc>
          <w:tcPr>
            <w:tcW w:w="800" w:type="dxa"/>
            <w:shd w:val="pct10" w:color="auto" w:fill="FFFFFF"/>
          </w:tcPr>
          <w:p w:rsidR="008A6D4A" w:rsidRPr="004F472B" w:rsidRDefault="008A6D4A" w:rsidP="00CA17CC">
            <w:pPr>
              <w:pStyle w:val="TAL"/>
              <w:rPr>
                <w:b/>
                <w:sz w:val="16"/>
              </w:rPr>
            </w:pPr>
            <w:r w:rsidRPr="004F472B">
              <w:rPr>
                <w:b/>
                <w:sz w:val="16"/>
              </w:rPr>
              <w:t>Meeting</w:t>
            </w:r>
          </w:p>
        </w:tc>
        <w:tc>
          <w:tcPr>
            <w:tcW w:w="1094" w:type="dxa"/>
            <w:shd w:val="pct10" w:color="auto" w:fill="FFFFFF"/>
          </w:tcPr>
          <w:p w:rsidR="008A6D4A" w:rsidRPr="004F472B" w:rsidRDefault="008A6D4A" w:rsidP="00CA17CC">
            <w:pPr>
              <w:pStyle w:val="TAL"/>
              <w:rPr>
                <w:b/>
                <w:sz w:val="16"/>
              </w:rPr>
            </w:pPr>
            <w:r w:rsidRPr="004F472B">
              <w:rPr>
                <w:b/>
                <w:sz w:val="16"/>
              </w:rPr>
              <w:t>TDoc</w:t>
            </w:r>
          </w:p>
        </w:tc>
        <w:tc>
          <w:tcPr>
            <w:tcW w:w="425" w:type="dxa"/>
            <w:shd w:val="pct10" w:color="auto" w:fill="FFFFFF"/>
          </w:tcPr>
          <w:p w:rsidR="008A6D4A" w:rsidRPr="004F472B" w:rsidRDefault="008A6D4A" w:rsidP="00CA17CC">
            <w:pPr>
              <w:pStyle w:val="TAL"/>
              <w:rPr>
                <w:b/>
                <w:sz w:val="16"/>
              </w:rPr>
            </w:pPr>
            <w:r w:rsidRPr="004F472B">
              <w:rPr>
                <w:b/>
                <w:sz w:val="16"/>
              </w:rPr>
              <w:t>CR</w:t>
            </w:r>
          </w:p>
        </w:tc>
        <w:tc>
          <w:tcPr>
            <w:tcW w:w="425" w:type="dxa"/>
            <w:shd w:val="pct10" w:color="auto" w:fill="FFFFFF"/>
          </w:tcPr>
          <w:p w:rsidR="008A6D4A" w:rsidRPr="004F472B" w:rsidRDefault="008A6D4A" w:rsidP="00CA17CC">
            <w:pPr>
              <w:pStyle w:val="TAL"/>
              <w:rPr>
                <w:b/>
                <w:sz w:val="16"/>
              </w:rPr>
            </w:pPr>
            <w:r w:rsidRPr="004F472B">
              <w:rPr>
                <w:b/>
                <w:sz w:val="16"/>
              </w:rPr>
              <w:t>Rev</w:t>
            </w:r>
          </w:p>
        </w:tc>
        <w:tc>
          <w:tcPr>
            <w:tcW w:w="425" w:type="dxa"/>
            <w:shd w:val="pct10" w:color="auto" w:fill="FFFFFF"/>
          </w:tcPr>
          <w:p w:rsidR="008A6D4A" w:rsidRPr="004F472B" w:rsidRDefault="008A6D4A" w:rsidP="00CA17CC">
            <w:pPr>
              <w:pStyle w:val="TAL"/>
              <w:rPr>
                <w:b/>
                <w:sz w:val="16"/>
              </w:rPr>
            </w:pPr>
            <w:r w:rsidRPr="004F472B">
              <w:rPr>
                <w:b/>
                <w:sz w:val="16"/>
              </w:rPr>
              <w:t>Cat</w:t>
            </w:r>
          </w:p>
        </w:tc>
        <w:tc>
          <w:tcPr>
            <w:tcW w:w="4962" w:type="dxa"/>
            <w:shd w:val="pct10" w:color="auto" w:fill="FFFFFF"/>
          </w:tcPr>
          <w:p w:rsidR="008A6D4A" w:rsidRPr="004F472B" w:rsidRDefault="008A6D4A" w:rsidP="00CA17CC">
            <w:pPr>
              <w:pStyle w:val="TAL"/>
              <w:rPr>
                <w:b/>
                <w:sz w:val="16"/>
              </w:rPr>
            </w:pPr>
            <w:r w:rsidRPr="004F472B">
              <w:rPr>
                <w:b/>
                <w:sz w:val="16"/>
              </w:rPr>
              <w:t>Subject/Comment</w:t>
            </w:r>
          </w:p>
        </w:tc>
        <w:tc>
          <w:tcPr>
            <w:tcW w:w="708" w:type="dxa"/>
            <w:shd w:val="pct10" w:color="auto" w:fill="FFFFFF"/>
          </w:tcPr>
          <w:p w:rsidR="008A6D4A" w:rsidRPr="004F472B" w:rsidRDefault="008A6D4A" w:rsidP="00CA17CC">
            <w:pPr>
              <w:pStyle w:val="TAL"/>
              <w:rPr>
                <w:b/>
                <w:sz w:val="16"/>
              </w:rPr>
            </w:pPr>
            <w:r w:rsidRPr="004F472B">
              <w:rPr>
                <w:b/>
                <w:sz w:val="16"/>
              </w:rPr>
              <w:t>New version</w:t>
            </w:r>
          </w:p>
        </w:tc>
      </w:tr>
      <w:tr w:rsidR="004B626B" w:rsidRPr="004F472B" w:rsidDel="004B626B" w:rsidTr="00CA17CC">
        <w:tc>
          <w:tcPr>
            <w:tcW w:w="800" w:type="dxa"/>
            <w:shd w:val="solid" w:color="FFFFFF" w:fill="auto"/>
          </w:tcPr>
          <w:p w:rsidR="004B626B" w:rsidRPr="004F472B" w:rsidDel="004B626B" w:rsidRDefault="00A04D27" w:rsidP="00CA17CC">
            <w:pPr>
              <w:pStyle w:val="TAC"/>
              <w:rPr>
                <w:sz w:val="16"/>
                <w:szCs w:val="16"/>
              </w:rPr>
            </w:pPr>
            <w:r>
              <w:rPr>
                <w:sz w:val="16"/>
                <w:szCs w:val="16"/>
              </w:rPr>
              <w:t>2020-06</w:t>
            </w:r>
          </w:p>
        </w:tc>
        <w:tc>
          <w:tcPr>
            <w:tcW w:w="800" w:type="dxa"/>
            <w:shd w:val="solid" w:color="FFFFFF" w:fill="auto"/>
          </w:tcPr>
          <w:p w:rsidR="004B626B" w:rsidRPr="004F472B" w:rsidDel="004B626B" w:rsidRDefault="00A04D27" w:rsidP="00CA17CC">
            <w:pPr>
              <w:pStyle w:val="TAC"/>
              <w:rPr>
                <w:sz w:val="16"/>
                <w:szCs w:val="16"/>
              </w:rPr>
            </w:pPr>
            <w:r>
              <w:rPr>
                <w:sz w:val="16"/>
                <w:szCs w:val="16"/>
              </w:rPr>
              <w:t>CT4#98E</w:t>
            </w:r>
          </w:p>
        </w:tc>
        <w:tc>
          <w:tcPr>
            <w:tcW w:w="1094" w:type="dxa"/>
            <w:shd w:val="solid" w:color="FFFFFF" w:fill="auto"/>
          </w:tcPr>
          <w:p w:rsidR="004B626B" w:rsidRPr="004F472B" w:rsidDel="004B626B" w:rsidRDefault="00A04D27" w:rsidP="00CA17CC">
            <w:pPr>
              <w:pStyle w:val="TAC"/>
              <w:rPr>
                <w:sz w:val="16"/>
                <w:szCs w:val="16"/>
              </w:rPr>
            </w:pPr>
            <w:r>
              <w:rPr>
                <w:sz w:val="16"/>
                <w:szCs w:val="16"/>
              </w:rPr>
              <w:t>C4-203683</w:t>
            </w:r>
          </w:p>
        </w:tc>
        <w:tc>
          <w:tcPr>
            <w:tcW w:w="425" w:type="dxa"/>
            <w:shd w:val="solid" w:color="FFFFFF" w:fill="auto"/>
          </w:tcPr>
          <w:p w:rsidR="004B626B" w:rsidRPr="004F472B" w:rsidDel="004B626B" w:rsidRDefault="004B626B" w:rsidP="00CA17CC">
            <w:pPr>
              <w:pStyle w:val="TAL"/>
              <w:rPr>
                <w:sz w:val="16"/>
                <w:szCs w:val="16"/>
              </w:rPr>
            </w:pPr>
          </w:p>
        </w:tc>
        <w:tc>
          <w:tcPr>
            <w:tcW w:w="425" w:type="dxa"/>
            <w:shd w:val="solid" w:color="FFFFFF" w:fill="auto"/>
          </w:tcPr>
          <w:p w:rsidR="004B626B" w:rsidRPr="004F472B" w:rsidDel="004B626B" w:rsidRDefault="004B626B" w:rsidP="00CA17CC">
            <w:pPr>
              <w:pStyle w:val="TAR"/>
              <w:rPr>
                <w:sz w:val="16"/>
                <w:szCs w:val="16"/>
              </w:rPr>
            </w:pPr>
          </w:p>
        </w:tc>
        <w:tc>
          <w:tcPr>
            <w:tcW w:w="425" w:type="dxa"/>
            <w:shd w:val="solid" w:color="FFFFFF" w:fill="auto"/>
          </w:tcPr>
          <w:p w:rsidR="004B626B" w:rsidRPr="004F472B" w:rsidDel="004B626B" w:rsidRDefault="004B626B" w:rsidP="00CA17CC">
            <w:pPr>
              <w:pStyle w:val="TAC"/>
              <w:rPr>
                <w:sz w:val="16"/>
                <w:szCs w:val="16"/>
              </w:rPr>
            </w:pPr>
          </w:p>
        </w:tc>
        <w:tc>
          <w:tcPr>
            <w:tcW w:w="4962" w:type="dxa"/>
            <w:shd w:val="solid" w:color="FFFFFF" w:fill="auto"/>
          </w:tcPr>
          <w:p w:rsidR="00A04D27" w:rsidRPr="004F472B" w:rsidDel="004B626B" w:rsidRDefault="00A04D27" w:rsidP="00A04D27">
            <w:pPr>
              <w:pStyle w:val="TAL"/>
              <w:rPr>
                <w:sz w:val="16"/>
                <w:szCs w:val="16"/>
              </w:rPr>
            </w:pPr>
            <w:r>
              <w:rPr>
                <w:sz w:val="16"/>
                <w:szCs w:val="16"/>
              </w:rPr>
              <w:t>TS skeleton.</w:t>
            </w:r>
          </w:p>
        </w:tc>
        <w:tc>
          <w:tcPr>
            <w:tcW w:w="708" w:type="dxa"/>
            <w:shd w:val="solid" w:color="FFFFFF" w:fill="auto"/>
          </w:tcPr>
          <w:p w:rsidR="004B626B" w:rsidRPr="004F472B" w:rsidDel="004B626B" w:rsidRDefault="00A04D27" w:rsidP="00CA17CC">
            <w:pPr>
              <w:pStyle w:val="TAC"/>
              <w:rPr>
                <w:sz w:val="16"/>
                <w:szCs w:val="16"/>
              </w:rPr>
            </w:pPr>
            <w:r>
              <w:rPr>
                <w:sz w:val="16"/>
                <w:szCs w:val="16"/>
              </w:rPr>
              <w:t>0.1.0</w:t>
            </w:r>
          </w:p>
        </w:tc>
      </w:tr>
      <w:tr w:rsidR="00A04D27" w:rsidRPr="004F472B" w:rsidDel="004B626B" w:rsidTr="00CA17CC">
        <w:tc>
          <w:tcPr>
            <w:tcW w:w="800" w:type="dxa"/>
            <w:shd w:val="solid" w:color="FFFFFF" w:fill="auto"/>
          </w:tcPr>
          <w:p w:rsidR="00A04D27" w:rsidRDefault="00A04D27" w:rsidP="00CA17CC">
            <w:pPr>
              <w:pStyle w:val="TAC"/>
              <w:rPr>
                <w:sz w:val="16"/>
                <w:szCs w:val="16"/>
              </w:rPr>
            </w:pPr>
            <w:r>
              <w:rPr>
                <w:sz w:val="16"/>
                <w:szCs w:val="16"/>
              </w:rPr>
              <w:t>2020-06</w:t>
            </w:r>
          </w:p>
        </w:tc>
        <w:tc>
          <w:tcPr>
            <w:tcW w:w="800" w:type="dxa"/>
            <w:shd w:val="solid" w:color="FFFFFF" w:fill="auto"/>
          </w:tcPr>
          <w:p w:rsidR="00A04D27" w:rsidRDefault="00A04D27" w:rsidP="00CA17CC">
            <w:pPr>
              <w:pStyle w:val="TAC"/>
              <w:rPr>
                <w:sz w:val="16"/>
                <w:szCs w:val="16"/>
              </w:rPr>
            </w:pPr>
            <w:r>
              <w:rPr>
                <w:sz w:val="16"/>
                <w:szCs w:val="16"/>
              </w:rPr>
              <w:t>CT4#98E</w:t>
            </w:r>
          </w:p>
        </w:tc>
        <w:tc>
          <w:tcPr>
            <w:tcW w:w="1094" w:type="dxa"/>
            <w:shd w:val="solid" w:color="FFFFFF" w:fill="auto"/>
          </w:tcPr>
          <w:p w:rsidR="00A04D27" w:rsidRDefault="00F3717F" w:rsidP="00CA17CC">
            <w:pPr>
              <w:pStyle w:val="TAC"/>
              <w:rPr>
                <w:sz w:val="16"/>
                <w:szCs w:val="16"/>
              </w:rPr>
            </w:pPr>
            <w:r>
              <w:rPr>
                <w:sz w:val="16"/>
                <w:szCs w:val="16"/>
              </w:rPr>
              <w:t>C4-202084</w:t>
            </w:r>
          </w:p>
          <w:p w:rsidR="00F3717F" w:rsidRDefault="00F3717F" w:rsidP="00CA17CC">
            <w:pPr>
              <w:pStyle w:val="TAC"/>
              <w:rPr>
                <w:sz w:val="16"/>
                <w:szCs w:val="16"/>
              </w:rPr>
            </w:pPr>
            <w:r>
              <w:rPr>
                <w:sz w:val="16"/>
                <w:szCs w:val="16"/>
              </w:rPr>
              <w:t>C4-202085</w:t>
            </w:r>
          </w:p>
          <w:p w:rsidR="00F3717F" w:rsidRDefault="00F3717F" w:rsidP="00CA17CC">
            <w:pPr>
              <w:pStyle w:val="TAC"/>
              <w:rPr>
                <w:sz w:val="16"/>
                <w:szCs w:val="16"/>
              </w:rPr>
            </w:pPr>
            <w:r>
              <w:rPr>
                <w:sz w:val="16"/>
                <w:szCs w:val="16"/>
              </w:rPr>
              <w:t>C4-202086</w:t>
            </w:r>
          </w:p>
          <w:p w:rsidR="00F3717F" w:rsidRDefault="00F3717F" w:rsidP="00CA17CC">
            <w:pPr>
              <w:pStyle w:val="TAC"/>
              <w:rPr>
                <w:sz w:val="16"/>
                <w:szCs w:val="16"/>
              </w:rPr>
            </w:pPr>
            <w:r>
              <w:rPr>
                <w:sz w:val="16"/>
                <w:szCs w:val="16"/>
              </w:rPr>
              <w:t>C4-203709</w:t>
            </w:r>
          </w:p>
          <w:p w:rsidR="00F3717F" w:rsidRDefault="00F3717F" w:rsidP="00CA17CC">
            <w:pPr>
              <w:pStyle w:val="TAC"/>
              <w:rPr>
                <w:sz w:val="16"/>
                <w:szCs w:val="16"/>
              </w:rPr>
            </w:pPr>
            <w:r>
              <w:rPr>
                <w:sz w:val="16"/>
                <w:szCs w:val="16"/>
              </w:rPr>
              <w:t>C4-203710</w:t>
            </w:r>
          </w:p>
        </w:tc>
        <w:tc>
          <w:tcPr>
            <w:tcW w:w="425" w:type="dxa"/>
            <w:shd w:val="solid" w:color="FFFFFF" w:fill="auto"/>
          </w:tcPr>
          <w:p w:rsidR="00A04D27" w:rsidRPr="004F472B" w:rsidDel="004B626B" w:rsidRDefault="00A04D27" w:rsidP="00CA17CC">
            <w:pPr>
              <w:pStyle w:val="TAL"/>
              <w:rPr>
                <w:sz w:val="16"/>
                <w:szCs w:val="16"/>
              </w:rPr>
            </w:pPr>
          </w:p>
        </w:tc>
        <w:tc>
          <w:tcPr>
            <w:tcW w:w="425" w:type="dxa"/>
            <w:shd w:val="solid" w:color="FFFFFF" w:fill="auto"/>
          </w:tcPr>
          <w:p w:rsidR="00A04D27" w:rsidRPr="004F472B" w:rsidDel="004B626B" w:rsidRDefault="00A04D27" w:rsidP="00CA17CC">
            <w:pPr>
              <w:pStyle w:val="TAR"/>
              <w:rPr>
                <w:sz w:val="16"/>
                <w:szCs w:val="16"/>
              </w:rPr>
            </w:pPr>
          </w:p>
        </w:tc>
        <w:tc>
          <w:tcPr>
            <w:tcW w:w="425" w:type="dxa"/>
            <w:shd w:val="solid" w:color="FFFFFF" w:fill="auto"/>
          </w:tcPr>
          <w:p w:rsidR="00A04D27" w:rsidRPr="004F472B" w:rsidDel="004B626B" w:rsidRDefault="00A04D27" w:rsidP="00CA17CC">
            <w:pPr>
              <w:pStyle w:val="TAC"/>
              <w:rPr>
                <w:sz w:val="16"/>
                <w:szCs w:val="16"/>
              </w:rPr>
            </w:pPr>
          </w:p>
        </w:tc>
        <w:tc>
          <w:tcPr>
            <w:tcW w:w="4962" w:type="dxa"/>
            <w:shd w:val="solid" w:color="FFFFFF" w:fill="auto"/>
          </w:tcPr>
          <w:p w:rsidR="00A04D27" w:rsidRDefault="00F3717F" w:rsidP="00A04D27">
            <w:pPr>
              <w:pStyle w:val="TAL"/>
              <w:rPr>
                <w:sz w:val="16"/>
                <w:szCs w:val="16"/>
              </w:rPr>
            </w:pPr>
            <w:r>
              <w:rPr>
                <w:sz w:val="16"/>
                <w:szCs w:val="16"/>
              </w:rPr>
              <w:t>Implementation of pCRs agreed in CT4#98E</w:t>
            </w:r>
          </w:p>
        </w:tc>
        <w:tc>
          <w:tcPr>
            <w:tcW w:w="708" w:type="dxa"/>
            <w:shd w:val="solid" w:color="FFFFFF" w:fill="auto"/>
          </w:tcPr>
          <w:p w:rsidR="00A04D27" w:rsidRDefault="00CB703D" w:rsidP="00CB703D">
            <w:pPr>
              <w:pStyle w:val="TAC"/>
              <w:rPr>
                <w:sz w:val="16"/>
                <w:szCs w:val="16"/>
              </w:rPr>
            </w:pPr>
            <w:r>
              <w:rPr>
                <w:sz w:val="16"/>
                <w:szCs w:val="16"/>
              </w:rPr>
              <w:t>0</w:t>
            </w:r>
            <w:r w:rsidR="00F3717F">
              <w:rPr>
                <w:sz w:val="16"/>
                <w:szCs w:val="16"/>
              </w:rPr>
              <w:t>.</w:t>
            </w:r>
            <w:r>
              <w:rPr>
                <w:sz w:val="16"/>
                <w:szCs w:val="16"/>
              </w:rPr>
              <w:t>2</w:t>
            </w:r>
            <w:r w:rsidR="00F3717F">
              <w:rPr>
                <w:sz w:val="16"/>
                <w:szCs w:val="16"/>
              </w:rPr>
              <w:t>.0</w:t>
            </w:r>
          </w:p>
        </w:tc>
      </w:tr>
    </w:tbl>
    <w:p w:rsidR="00080512" w:rsidRDefault="00080512" w:rsidP="008A6D4A"/>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12883" w:rsidRDefault="00E12883">
      <w:r>
        <w:separator/>
      </w:r>
    </w:p>
  </w:endnote>
  <w:endnote w:type="continuationSeparator" w:id="0">
    <w:p w:rsidR="00E12883" w:rsidRDefault="00E12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12883" w:rsidRDefault="00E12883">
      <w:r>
        <w:separator/>
      </w:r>
    </w:p>
  </w:footnote>
  <w:footnote w:type="continuationSeparator" w:id="0">
    <w:p w:rsidR="00E12883" w:rsidRDefault="00E12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45D0B" w:rsidRDefault="00B45D0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B5AEF">
      <w:rPr>
        <w:rFonts w:ascii="Arial" w:hAnsi="Arial" w:cs="Arial"/>
        <w:b/>
        <w:noProof/>
        <w:sz w:val="18"/>
        <w:szCs w:val="18"/>
      </w:rPr>
      <w:t>3GPP TS 29.526 V0.2.0 (2020-06)</w:t>
    </w:r>
    <w:r>
      <w:rPr>
        <w:rFonts w:ascii="Arial" w:hAnsi="Arial" w:cs="Arial"/>
        <w:b/>
        <w:sz w:val="18"/>
        <w:szCs w:val="18"/>
      </w:rPr>
      <w:fldChar w:fldCharType="end"/>
    </w:r>
  </w:p>
  <w:p w:rsidR="00B45D0B" w:rsidRDefault="00B45D0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403E">
      <w:rPr>
        <w:rFonts w:ascii="Arial" w:hAnsi="Arial" w:cs="Arial"/>
        <w:b/>
        <w:noProof/>
        <w:sz w:val="18"/>
        <w:szCs w:val="18"/>
      </w:rPr>
      <w:t>26</w:t>
    </w:r>
    <w:r>
      <w:rPr>
        <w:rFonts w:ascii="Arial" w:hAnsi="Arial" w:cs="Arial"/>
        <w:b/>
        <w:sz w:val="18"/>
        <w:szCs w:val="18"/>
      </w:rPr>
      <w:fldChar w:fldCharType="end"/>
    </w:r>
  </w:p>
  <w:p w:rsidR="00B45D0B" w:rsidRDefault="00B45D0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B5AEF">
      <w:rPr>
        <w:rFonts w:ascii="Arial" w:hAnsi="Arial" w:cs="Arial"/>
        <w:b/>
        <w:noProof/>
        <w:sz w:val="18"/>
        <w:szCs w:val="18"/>
      </w:rPr>
      <w:t>Release 16</w:t>
    </w:r>
    <w:r>
      <w:rPr>
        <w:rFonts w:ascii="Arial" w:hAnsi="Arial" w:cs="Arial"/>
        <w:b/>
        <w:sz w:val="18"/>
        <w:szCs w:val="18"/>
      </w:rPr>
      <w:fldChar w:fldCharType="end"/>
    </w:r>
  </w:p>
  <w:p w:rsidR="00B45D0B" w:rsidRDefault="00B45D0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8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4968"/>
    <w:rsid w:val="000255B8"/>
    <w:rsid w:val="00033397"/>
    <w:rsid w:val="00035990"/>
    <w:rsid w:val="00040095"/>
    <w:rsid w:val="000406C8"/>
    <w:rsid w:val="00043C4B"/>
    <w:rsid w:val="00051834"/>
    <w:rsid w:val="00054193"/>
    <w:rsid w:val="00054A22"/>
    <w:rsid w:val="00060D70"/>
    <w:rsid w:val="00062023"/>
    <w:rsid w:val="00062DA4"/>
    <w:rsid w:val="000655A6"/>
    <w:rsid w:val="00074FCC"/>
    <w:rsid w:val="00080512"/>
    <w:rsid w:val="00087B48"/>
    <w:rsid w:val="00094800"/>
    <w:rsid w:val="000A09DD"/>
    <w:rsid w:val="000B0B99"/>
    <w:rsid w:val="000B4E50"/>
    <w:rsid w:val="000C47C3"/>
    <w:rsid w:val="000D58AB"/>
    <w:rsid w:val="000F6D8B"/>
    <w:rsid w:val="00100804"/>
    <w:rsid w:val="001074B4"/>
    <w:rsid w:val="00107C1D"/>
    <w:rsid w:val="001110A6"/>
    <w:rsid w:val="00122B00"/>
    <w:rsid w:val="00125769"/>
    <w:rsid w:val="00131682"/>
    <w:rsid w:val="00133525"/>
    <w:rsid w:val="00144CB5"/>
    <w:rsid w:val="001535C0"/>
    <w:rsid w:val="001650AC"/>
    <w:rsid w:val="00171D33"/>
    <w:rsid w:val="00176E4D"/>
    <w:rsid w:val="001A4C42"/>
    <w:rsid w:val="001A7420"/>
    <w:rsid w:val="001B2963"/>
    <w:rsid w:val="001B5B19"/>
    <w:rsid w:val="001B6637"/>
    <w:rsid w:val="001C21C3"/>
    <w:rsid w:val="001D02C2"/>
    <w:rsid w:val="001D1BBA"/>
    <w:rsid w:val="001E6137"/>
    <w:rsid w:val="001E6D6F"/>
    <w:rsid w:val="001F0C1D"/>
    <w:rsid w:val="001F1132"/>
    <w:rsid w:val="001F168B"/>
    <w:rsid w:val="001F25F8"/>
    <w:rsid w:val="002108E7"/>
    <w:rsid w:val="00221696"/>
    <w:rsid w:val="00221C83"/>
    <w:rsid w:val="00231B62"/>
    <w:rsid w:val="002347A2"/>
    <w:rsid w:val="00236BC0"/>
    <w:rsid w:val="00237949"/>
    <w:rsid w:val="00237EE5"/>
    <w:rsid w:val="00245762"/>
    <w:rsid w:val="00264446"/>
    <w:rsid w:val="002675F0"/>
    <w:rsid w:val="0027576B"/>
    <w:rsid w:val="00292ABC"/>
    <w:rsid w:val="002A2DF8"/>
    <w:rsid w:val="002A437F"/>
    <w:rsid w:val="002B3525"/>
    <w:rsid w:val="002B6339"/>
    <w:rsid w:val="002C7452"/>
    <w:rsid w:val="002D3BEF"/>
    <w:rsid w:val="002E00EE"/>
    <w:rsid w:val="002E6D82"/>
    <w:rsid w:val="002F2A13"/>
    <w:rsid w:val="002F70AA"/>
    <w:rsid w:val="00310B69"/>
    <w:rsid w:val="003172DC"/>
    <w:rsid w:val="00321D2B"/>
    <w:rsid w:val="00323B58"/>
    <w:rsid w:val="00324F04"/>
    <w:rsid w:val="00347E3D"/>
    <w:rsid w:val="0035462D"/>
    <w:rsid w:val="00362224"/>
    <w:rsid w:val="003651F7"/>
    <w:rsid w:val="003765B8"/>
    <w:rsid w:val="003A7DC5"/>
    <w:rsid w:val="003B5AEF"/>
    <w:rsid w:val="003C3971"/>
    <w:rsid w:val="003D112C"/>
    <w:rsid w:val="003E0B62"/>
    <w:rsid w:val="003E3E23"/>
    <w:rsid w:val="003F2BDA"/>
    <w:rsid w:val="003F7DBC"/>
    <w:rsid w:val="004000F9"/>
    <w:rsid w:val="00423334"/>
    <w:rsid w:val="004326E4"/>
    <w:rsid w:val="004345EC"/>
    <w:rsid w:val="00436C74"/>
    <w:rsid w:val="00454275"/>
    <w:rsid w:val="00456977"/>
    <w:rsid w:val="00465515"/>
    <w:rsid w:val="00472C66"/>
    <w:rsid w:val="004B626B"/>
    <w:rsid w:val="004C421E"/>
    <w:rsid w:val="004D3578"/>
    <w:rsid w:val="004D3FAB"/>
    <w:rsid w:val="004D4A56"/>
    <w:rsid w:val="004D4C44"/>
    <w:rsid w:val="004E213A"/>
    <w:rsid w:val="004E2E5A"/>
    <w:rsid w:val="004E36F5"/>
    <w:rsid w:val="004E3CE4"/>
    <w:rsid w:val="004F0988"/>
    <w:rsid w:val="004F3204"/>
    <w:rsid w:val="004F3340"/>
    <w:rsid w:val="004F45EE"/>
    <w:rsid w:val="004F472B"/>
    <w:rsid w:val="00504F44"/>
    <w:rsid w:val="005200A6"/>
    <w:rsid w:val="0053388B"/>
    <w:rsid w:val="00535773"/>
    <w:rsid w:val="00535A27"/>
    <w:rsid w:val="005377FD"/>
    <w:rsid w:val="00543E6C"/>
    <w:rsid w:val="00546ACD"/>
    <w:rsid w:val="00563136"/>
    <w:rsid w:val="00565087"/>
    <w:rsid w:val="00566092"/>
    <w:rsid w:val="00581F9E"/>
    <w:rsid w:val="00597B11"/>
    <w:rsid w:val="005C403E"/>
    <w:rsid w:val="005D2E01"/>
    <w:rsid w:val="005D5F07"/>
    <w:rsid w:val="005D7526"/>
    <w:rsid w:val="005E4BB2"/>
    <w:rsid w:val="005F4A9E"/>
    <w:rsid w:val="005F795A"/>
    <w:rsid w:val="00602AEA"/>
    <w:rsid w:val="00605DA2"/>
    <w:rsid w:val="006132F5"/>
    <w:rsid w:val="00614FDF"/>
    <w:rsid w:val="006348AE"/>
    <w:rsid w:val="0063543D"/>
    <w:rsid w:val="00640619"/>
    <w:rsid w:val="00641982"/>
    <w:rsid w:val="00642CA5"/>
    <w:rsid w:val="00647114"/>
    <w:rsid w:val="0065305C"/>
    <w:rsid w:val="00653197"/>
    <w:rsid w:val="006626B8"/>
    <w:rsid w:val="006766D9"/>
    <w:rsid w:val="006857B7"/>
    <w:rsid w:val="00692A85"/>
    <w:rsid w:val="006A323F"/>
    <w:rsid w:val="006A402C"/>
    <w:rsid w:val="006A514E"/>
    <w:rsid w:val="006B30D0"/>
    <w:rsid w:val="006C3D95"/>
    <w:rsid w:val="006D2718"/>
    <w:rsid w:val="006E0A42"/>
    <w:rsid w:val="006E2164"/>
    <w:rsid w:val="006E5C86"/>
    <w:rsid w:val="006E666A"/>
    <w:rsid w:val="00701116"/>
    <w:rsid w:val="007017FE"/>
    <w:rsid w:val="007028E1"/>
    <w:rsid w:val="00713C44"/>
    <w:rsid w:val="00715973"/>
    <w:rsid w:val="007264D1"/>
    <w:rsid w:val="00734A5B"/>
    <w:rsid w:val="00737BEF"/>
    <w:rsid w:val="0074026F"/>
    <w:rsid w:val="007429F6"/>
    <w:rsid w:val="00744E76"/>
    <w:rsid w:val="00750FBA"/>
    <w:rsid w:val="00753C4F"/>
    <w:rsid w:val="00757424"/>
    <w:rsid w:val="007610ED"/>
    <w:rsid w:val="00761C62"/>
    <w:rsid w:val="00767442"/>
    <w:rsid w:val="00774DA4"/>
    <w:rsid w:val="00781F0F"/>
    <w:rsid w:val="0079399B"/>
    <w:rsid w:val="007A3CC0"/>
    <w:rsid w:val="007B600E"/>
    <w:rsid w:val="007C0DD1"/>
    <w:rsid w:val="007C1345"/>
    <w:rsid w:val="007C6886"/>
    <w:rsid w:val="007D4707"/>
    <w:rsid w:val="007F0F4A"/>
    <w:rsid w:val="007F24FD"/>
    <w:rsid w:val="007F5FCE"/>
    <w:rsid w:val="008028A4"/>
    <w:rsid w:val="00805F39"/>
    <w:rsid w:val="00823A17"/>
    <w:rsid w:val="008248BB"/>
    <w:rsid w:val="00830747"/>
    <w:rsid w:val="00837AFF"/>
    <w:rsid w:val="00843170"/>
    <w:rsid w:val="00845DC6"/>
    <w:rsid w:val="008518AF"/>
    <w:rsid w:val="0086425A"/>
    <w:rsid w:val="008708DD"/>
    <w:rsid w:val="00875C64"/>
    <w:rsid w:val="008768CA"/>
    <w:rsid w:val="008775B3"/>
    <w:rsid w:val="00890E96"/>
    <w:rsid w:val="00892651"/>
    <w:rsid w:val="008A6D4A"/>
    <w:rsid w:val="008B5A10"/>
    <w:rsid w:val="008C384C"/>
    <w:rsid w:val="008D013B"/>
    <w:rsid w:val="008E1908"/>
    <w:rsid w:val="008F334A"/>
    <w:rsid w:val="0090271F"/>
    <w:rsid w:val="00902E23"/>
    <w:rsid w:val="009114D7"/>
    <w:rsid w:val="0091348E"/>
    <w:rsid w:val="00915654"/>
    <w:rsid w:val="00917CCB"/>
    <w:rsid w:val="009346FB"/>
    <w:rsid w:val="009411DB"/>
    <w:rsid w:val="00942EC2"/>
    <w:rsid w:val="00945ECE"/>
    <w:rsid w:val="00951CAA"/>
    <w:rsid w:val="0095736D"/>
    <w:rsid w:val="00962A05"/>
    <w:rsid w:val="00977762"/>
    <w:rsid w:val="009A01E9"/>
    <w:rsid w:val="009B153E"/>
    <w:rsid w:val="009B3718"/>
    <w:rsid w:val="009C647C"/>
    <w:rsid w:val="009E6EC3"/>
    <w:rsid w:val="009F37B7"/>
    <w:rsid w:val="009F3ABC"/>
    <w:rsid w:val="00A04D27"/>
    <w:rsid w:val="00A10F02"/>
    <w:rsid w:val="00A10F26"/>
    <w:rsid w:val="00A164B4"/>
    <w:rsid w:val="00A26956"/>
    <w:rsid w:val="00A27486"/>
    <w:rsid w:val="00A46B44"/>
    <w:rsid w:val="00A50D8D"/>
    <w:rsid w:val="00A53724"/>
    <w:rsid w:val="00A56066"/>
    <w:rsid w:val="00A73129"/>
    <w:rsid w:val="00A82346"/>
    <w:rsid w:val="00A86C87"/>
    <w:rsid w:val="00A92489"/>
    <w:rsid w:val="00A92BA1"/>
    <w:rsid w:val="00A96ECC"/>
    <w:rsid w:val="00AB37AB"/>
    <w:rsid w:val="00AC3BED"/>
    <w:rsid w:val="00AC6BC6"/>
    <w:rsid w:val="00AE65E2"/>
    <w:rsid w:val="00B01FC6"/>
    <w:rsid w:val="00B15449"/>
    <w:rsid w:val="00B26B17"/>
    <w:rsid w:val="00B43FB7"/>
    <w:rsid w:val="00B45D0B"/>
    <w:rsid w:val="00B533E3"/>
    <w:rsid w:val="00B55C16"/>
    <w:rsid w:val="00B62617"/>
    <w:rsid w:val="00B6364E"/>
    <w:rsid w:val="00B7321C"/>
    <w:rsid w:val="00B90815"/>
    <w:rsid w:val="00B93086"/>
    <w:rsid w:val="00BA19ED"/>
    <w:rsid w:val="00BA4B8D"/>
    <w:rsid w:val="00BB5335"/>
    <w:rsid w:val="00BB7E8B"/>
    <w:rsid w:val="00BC0F7D"/>
    <w:rsid w:val="00BC45C3"/>
    <w:rsid w:val="00BD7D31"/>
    <w:rsid w:val="00BE3255"/>
    <w:rsid w:val="00BF128E"/>
    <w:rsid w:val="00C022FA"/>
    <w:rsid w:val="00C074DD"/>
    <w:rsid w:val="00C1496A"/>
    <w:rsid w:val="00C257D2"/>
    <w:rsid w:val="00C33079"/>
    <w:rsid w:val="00C3652A"/>
    <w:rsid w:val="00C36BC8"/>
    <w:rsid w:val="00C45231"/>
    <w:rsid w:val="00C53677"/>
    <w:rsid w:val="00C64837"/>
    <w:rsid w:val="00C72833"/>
    <w:rsid w:val="00C80F1D"/>
    <w:rsid w:val="00C92854"/>
    <w:rsid w:val="00C93F40"/>
    <w:rsid w:val="00C940E7"/>
    <w:rsid w:val="00CA17CC"/>
    <w:rsid w:val="00CA3806"/>
    <w:rsid w:val="00CA3D0C"/>
    <w:rsid w:val="00CB703D"/>
    <w:rsid w:val="00CC6855"/>
    <w:rsid w:val="00CD1F21"/>
    <w:rsid w:val="00CE2010"/>
    <w:rsid w:val="00D12E9C"/>
    <w:rsid w:val="00D15FEF"/>
    <w:rsid w:val="00D256ED"/>
    <w:rsid w:val="00D36B79"/>
    <w:rsid w:val="00D40A0A"/>
    <w:rsid w:val="00D40B50"/>
    <w:rsid w:val="00D57972"/>
    <w:rsid w:val="00D624A7"/>
    <w:rsid w:val="00D636AC"/>
    <w:rsid w:val="00D675A9"/>
    <w:rsid w:val="00D72552"/>
    <w:rsid w:val="00D738D6"/>
    <w:rsid w:val="00D755EB"/>
    <w:rsid w:val="00D76048"/>
    <w:rsid w:val="00D82B45"/>
    <w:rsid w:val="00D85410"/>
    <w:rsid w:val="00D87E00"/>
    <w:rsid w:val="00D9134D"/>
    <w:rsid w:val="00D91F9D"/>
    <w:rsid w:val="00D957AA"/>
    <w:rsid w:val="00D97CDD"/>
    <w:rsid w:val="00DA7A03"/>
    <w:rsid w:val="00DB1818"/>
    <w:rsid w:val="00DB3C91"/>
    <w:rsid w:val="00DC309B"/>
    <w:rsid w:val="00DC4DA2"/>
    <w:rsid w:val="00DD0498"/>
    <w:rsid w:val="00DD1C4F"/>
    <w:rsid w:val="00DD3BEE"/>
    <w:rsid w:val="00DD4C17"/>
    <w:rsid w:val="00DD74A5"/>
    <w:rsid w:val="00DF05BE"/>
    <w:rsid w:val="00DF2B1F"/>
    <w:rsid w:val="00DF5FA8"/>
    <w:rsid w:val="00DF62CD"/>
    <w:rsid w:val="00E12883"/>
    <w:rsid w:val="00E16509"/>
    <w:rsid w:val="00E34A98"/>
    <w:rsid w:val="00E35C55"/>
    <w:rsid w:val="00E37F60"/>
    <w:rsid w:val="00E41BE6"/>
    <w:rsid w:val="00E437BE"/>
    <w:rsid w:val="00E43B83"/>
    <w:rsid w:val="00E43E18"/>
    <w:rsid w:val="00E44582"/>
    <w:rsid w:val="00E63FBC"/>
    <w:rsid w:val="00E76C53"/>
    <w:rsid w:val="00E77645"/>
    <w:rsid w:val="00E917D4"/>
    <w:rsid w:val="00E96088"/>
    <w:rsid w:val="00EA15B0"/>
    <w:rsid w:val="00EA2417"/>
    <w:rsid w:val="00EA5EA7"/>
    <w:rsid w:val="00EC4A25"/>
    <w:rsid w:val="00ED6341"/>
    <w:rsid w:val="00EE391E"/>
    <w:rsid w:val="00EF1EAB"/>
    <w:rsid w:val="00EF485E"/>
    <w:rsid w:val="00F025A2"/>
    <w:rsid w:val="00F04712"/>
    <w:rsid w:val="00F075E9"/>
    <w:rsid w:val="00F13360"/>
    <w:rsid w:val="00F22EC7"/>
    <w:rsid w:val="00F321F9"/>
    <w:rsid w:val="00F325C8"/>
    <w:rsid w:val="00F334B7"/>
    <w:rsid w:val="00F360EC"/>
    <w:rsid w:val="00F3717F"/>
    <w:rsid w:val="00F502D1"/>
    <w:rsid w:val="00F51878"/>
    <w:rsid w:val="00F653B8"/>
    <w:rsid w:val="00F659EA"/>
    <w:rsid w:val="00F9008D"/>
    <w:rsid w:val="00F94409"/>
    <w:rsid w:val="00FA1266"/>
    <w:rsid w:val="00FA2A83"/>
    <w:rsid w:val="00FC1192"/>
    <w:rsid w:val="00FC15D3"/>
    <w:rsid w:val="00FC5E1B"/>
    <w:rsid w:val="00FD6077"/>
    <w:rsid w:val="00FD75DA"/>
    <w:rsid w:val="00FE61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7039FE69"/>
  <w15:docId w15:val="{3AD9845D-21E9-4182-B10D-4DF0906C3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rsid w:val="008A6D4A"/>
    <w:rPr>
      <w:lang w:eastAsia="en-US"/>
    </w:rPr>
  </w:style>
  <w:style w:type="paragraph" w:styleId="Revision">
    <w:name w:val="Revision"/>
    <w:hidden/>
    <w:uiPriority w:val="99"/>
    <w:semiHidden/>
    <w:rsid w:val="008A6D4A"/>
    <w:rPr>
      <w:lang w:val="en-GB" w:eastAsia="en-US"/>
    </w:rPr>
  </w:style>
  <w:style w:type="character" w:customStyle="1" w:styleId="PLChar">
    <w:name w:val="PL Char"/>
    <w:link w:val="PL"/>
    <w:locked/>
    <w:rsid w:val="008A6D4A"/>
    <w:rPr>
      <w:rFonts w:ascii="Courier New" w:hAnsi="Courier New"/>
      <w:noProof/>
      <w:sz w:val="16"/>
      <w:lang w:eastAsia="en-US"/>
    </w:rPr>
  </w:style>
  <w:style w:type="character" w:customStyle="1" w:styleId="TANChar">
    <w:name w:val="TAN Char"/>
    <w:link w:val="TAN"/>
    <w:rsid w:val="008A6D4A"/>
    <w:rPr>
      <w:rFonts w:ascii="Arial" w:hAnsi="Arial"/>
      <w:sz w:val="18"/>
      <w:lang w:eastAsia="en-US"/>
    </w:rPr>
  </w:style>
  <w:style w:type="paragraph" w:customStyle="1" w:styleId="CRCoverPage">
    <w:name w:val="CR Cover Page"/>
    <w:rsid w:val="00456977"/>
    <w:pPr>
      <w:spacing w:after="120"/>
    </w:pPr>
    <w:rPr>
      <w:rFonts w:ascii="Arial" w:hAnsi="Arial"/>
      <w:lang w:val="en-GB" w:eastAsia="en-US"/>
    </w:rPr>
  </w:style>
  <w:style w:type="character" w:customStyle="1" w:styleId="TFChar">
    <w:name w:val="TF Char"/>
    <w:link w:val="TF"/>
    <w:rsid w:val="009A01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Microsoft_Visio_2003-2010_Drawing4.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github.com/OAI/OpenAPI-Specification/blob/master/versions/3.0.0.md"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Microsoft_Visio_2003-2010_Drawing3.vsd"/><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0E70BC-DF47-4344-ACF5-8458A5E2D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204</TotalTime>
  <Pages>30</Pages>
  <Words>8386</Words>
  <Characters>47806</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56080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24</cp:revision>
  <cp:lastPrinted>2019-02-25T14:05:00Z</cp:lastPrinted>
  <dcterms:created xsi:type="dcterms:W3CDTF">2020-06-13T03:55:00Z</dcterms:created>
  <dcterms:modified xsi:type="dcterms:W3CDTF">2020-06-19T10:47:00Z</dcterms:modified>
</cp:coreProperties>
</file>