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CF73F4">
        <w:rPr>
          <w:lang w:eastAsia="zh-CN"/>
        </w:rPr>
        <w:t>0</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8539CA">
        <w:rPr>
          <w:sz w:val="32"/>
          <w:lang w:eastAsia="zh-CN"/>
        </w:rPr>
        <w:t>0</w:t>
      </w:r>
      <w:r w:rsidR="00170CE8">
        <w:rPr>
          <w:sz w:val="32"/>
          <w:lang w:eastAsia="zh-CN"/>
        </w:rPr>
        <w:t>6</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C85E4A" w:rsidRDefault="00C85E4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_Toc9500996 \h </w:instrText>
      </w:r>
      <w:r>
        <w:fldChar w:fldCharType="separate"/>
      </w:r>
      <w:r>
        <w:t>5</w:t>
      </w:r>
      <w:r>
        <w:fldChar w:fldCharType="end"/>
      </w:r>
    </w:p>
    <w:p w:rsidR="00C85E4A" w:rsidRDefault="00C85E4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_Toc9500997 \h </w:instrText>
      </w:r>
      <w:r>
        <w:fldChar w:fldCharType="separate"/>
      </w:r>
      <w:r>
        <w:t>6</w:t>
      </w:r>
      <w:r>
        <w:fldChar w:fldCharType="end"/>
      </w:r>
    </w:p>
    <w:p w:rsidR="00C85E4A" w:rsidRDefault="00C85E4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_Toc9500998 \h </w:instrText>
      </w:r>
      <w:r>
        <w:fldChar w:fldCharType="separate"/>
      </w:r>
      <w:r>
        <w:t>6</w:t>
      </w:r>
      <w:r>
        <w:fldChar w:fldCharType="end"/>
      </w:r>
    </w:p>
    <w:p w:rsidR="00C85E4A" w:rsidRDefault="00C85E4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_Toc9500999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_Toc9501000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_Toc9501001 \h </w:instrText>
      </w:r>
      <w:r>
        <w:fldChar w:fldCharType="separate"/>
      </w:r>
      <w:r>
        <w:t>7</w:t>
      </w:r>
      <w:r>
        <w:fldChar w:fldCharType="end"/>
      </w:r>
    </w:p>
    <w:p w:rsidR="00C85E4A" w:rsidRDefault="00C85E4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_Toc9501002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_Toc9501003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_Toc9501004 \h </w:instrText>
      </w:r>
      <w:r>
        <w:fldChar w:fldCharType="separate"/>
      </w:r>
      <w:r>
        <w:t>8</w:t>
      </w:r>
      <w:r>
        <w:fldChar w:fldCharType="end"/>
      </w:r>
    </w:p>
    <w:p w:rsidR="00C85E4A" w:rsidRDefault="00C85E4A">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_Toc9501005 \h </w:instrText>
      </w:r>
      <w:r>
        <w:fldChar w:fldCharType="separate"/>
      </w:r>
      <w:r>
        <w:t>8</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4.3.1</w:t>
      </w:r>
      <w:r w:rsidRPr="00C85E4A">
        <w:rPr>
          <w:rFonts w:asciiTheme="minorHAnsi" w:eastAsiaTheme="minorEastAsia" w:hAnsiTheme="minorHAnsi" w:cstheme="minorBidi"/>
          <w:sz w:val="22"/>
          <w:szCs w:val="22"/>
        </w:rPr>
        <w:tab/>
      </w:r>
      <w:r w:rsidRPr="00BE3041">
        <w:rPr>
          <w:color w:val="000000"/>
        </w:rPr>
        <w:t>General</w:t>
      </w:r>
      <w:r>
        <w:tab/>
      </w:r>
      <w:r>
        <w:fldChar w:fldCharType="begin" w:fldLock="1"/>
      </w:r>
      <w:r>
        <w:instrText xml:space="preserve"> PAGEREF _Toc9501006 \h </w:instrText>
      </w:r>
      <w:r>
        <w:fldChar w:fldCharType="separate"/>
      </w:r>
      <w:r>
        <w:t>8</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4.3.2</w:t>
      </w:r>
      <w:r w:rsidRPr="00C85E4A">
        <w:rPr>
          <w:rFonts w:asciiTheme="minorHAnsi" w:eastAsiaTheme="minorEastAsia" w:hAnsiTheme="minorHAnsi" w:cstheme="minorBidi"/>
          <w:sz w:val="22"/>
          <w:szCs w:val="22"/>
        </w:rPr>
        <w:tab/>
      </w:r>
      <w:r w:rsidRPr="00BE3041">
        <w:rPr>
          <w:color w:val="000000"/>
          <w:lang w:eastAsia="zh-CN"/>
        </w:rPr>
        <w:t>NF Service Advertisement URI</w:t>
      </w:r>
      <w:r>
        <w:tab/>
      </w:r>
      <w:r>
        <w:fldChar w:fldCharType="begin" w:fldLock="1"/>
      </w:r>
      <w:r>
        <w:instrText xml:space="preserve"> PAGEREF _Toc9501007 \h </w:instrText>
      </w:r>
      <w:r>
        <w:fldChar w:fldCharType="separate"/>
      </w:r>
      <w:r>
        <w:t>8</w:t>
      </w:r>
      <w:r>
        <w:fldChar w:fldCharType="end"/>
      </w:r>
    </w:p>
    <w:p w:rsidR="00C85E4A" w:rsidRDefault="00C85E4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_Toc9501008 \h </w:instrText>
      </w:r>
      <w:r>
        <w:fldChar w:fldCharType="separate"/>
      </w:r>
      <w:r>
        <w:t>9</w:t>
      </w:r>
      <w:r>
        <w:fldChar w:fldCharType="end"/>
      </w:r>
    </w:p>
    <w:p w:rsidR="00C85E4A" w:rsidRDefault="00C85E4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_Toc9501009 \h </w:instrText>
      </w:r>
      <w:r>
        <w:fldChar w:fldCharType="separate"/>
      </w:r>
      <w:r>
        <w:t>9</w:t>
      </w:r>
      <w:r>
        <w:fldChar w:fldCharType="end"/>
      </w:r>
    </w:p>
    <w:p w:rsidR="00C85E4A" w:rsidRDefault="00C85E4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_Toc9501010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_Toc9501011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_Toc9501012 \h </w:instrText>
      </w:r>
      <w:r>
        <w:fldChar w:fldCharType="separate"/>
      </w:r>
      <w:r>
        <w:t>9</w:t>
      </w:r>
      <w:r>
        <w:fldChar w:fldCharType="end"/>
      </w:r>
    </w:p>
    <w:p w:rsidR="00C85E4A" w:rsidRDefault="00C85E4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_Toc9501013 \h </w:instrText>
      </w:r>
      <w:r>
        <w:fldChar w:fldCharType="separate"/>
      </w:r>
      <w:r>
        <w:t>9</w:t>
      </w:r>
      <w:r>
        <w:fldChar w:fldCharType="end"/>
      </w:r>
    </w:p>
    <w:p w:rsidR="00C85E4A" w:rsidRDefault="00C85E4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_Toc9501014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_Toc9501015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_Toc9501016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_Toc9501017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_Toc9501018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_Toc9501019 \h </w:instrText>
      </w:r>
      <w:r>
        <w:fldChar w:fldCharType="separate"/>
      </w:r>
      <w:r>
        <w:t>12</w:t>
      </w:r>
      <w:r>
        <w:fldChar w:fldCharType="end"/>
      </w:r>
    </w:p>
    <w:p w:rsidR="00C85E4A" w:rsidRDefault="00C85E4A">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_Toc9501020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_Toc9501021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_Toc9501022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_Toc9501023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_Toc9501024 \h </w:instrText>
      </w:r>
      <w:r>
        <w:fldChar w:fldCharType="separate"/>
      </w:r>
      <w:r>
        <w:t>13</w:t>
      </w:r>
      <w:r>
        <w:fldChar w:fldCharType="end"/>
      </w:r>
    </w:p>
    <w:p w:rsidR="00C85E4A" w:rsidRDefault="00C85E4A">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_Toc9501025 \h </w:instrText>
      </w:r>
      <w:r>
        <w:fldChar w:fldCharType="separate"/>
      </w:r>
      <w:r>
        <w:t>13</w:t>
      </w:r>
      <w:r>
        <w:fldChar w:fldCharType="end"/>
      </w:r>
    </w:p>
    <w:p w:rsidR="00C85E4A" w:rsidRDefault="00C85E4A">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_Toc9501026 \h </w:instrText>
      </w:r>
      <w:r>
        <w:fldChar w:fldCharType="separate"/>
      </w:r>
      <w:r>
        <w:t>14</w:t>
      </w:r>
      <w:r>
        <w:fldChar w:fldCharType="end"/>
      </w:r>
    </w:p>
    <w:p w:rsidR="00C85E4A" w:rsidRDefault="00C85E4A">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_Toc9501027 \h </w:instrText>
      </w:r>
      <w:r>
        <w:fldChar w:fldCharType="separate"/>
      </w:r>
      <w:r>
        <w:t>18</w:t>
      </w:r>
      <w:r>
        <w:fldChar w:fldCharType="end"/>
      </w:r>
    </w:p>
    <w:p w:rsidR="00C85E4A" w:rsidRDefault="00C85E4A">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_Toc9501028 \h </w:instrText>
      </w:r>
      <w:r>
        <w:fldChar w:fldCharType="separate"/>
      </w:r>
      <w:r>
        <w:t>18</w:t>
      </w:r>
      <w:r>
        <w:fldChar w:fldCharType="end"/>
      </w:r>
    </w:p>
    <w:p w:rsidR="00C85E4A" w:rsidRDefault="00C85E4A">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_Toc9501029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_Toc9501030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_Toc9501031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_Toc9501032 \h </w:instrText>
      </w:r>
      <w:r>
        <w:fldChar w:fldCharType="separate"/>
      </w:r>
      <w:r>
        <w:t>20</w:t>
      </w:r>
      <w:r>
        <w:fldChar w:fldCharType="end"/>
      </w:r>
    </w:p>
    <w:p w:rsidR="00C85E4A" w:rsidRDefault="00C85E4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_Toc9501033 \h </w:instrText>
      </w:r>
      <w:r>
        <w:fldChar w:fldCharType="separate"/>
      </w:r>
      <w:r>
        <w:t>20</w:t>
      </w:r>
      <w:r>
        <w:fldChar w:fldCharType="end"/>
      </w:r>
    </w:p>
    <w:p w:rsidR="00C85E4A" w:rsidRDefault="00C85E4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_Toc9501034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6.1.1</w:t>
      </w:r>
      <w:r w:rsidRPr="00C85E4A">
        <w:rPr>
          <w:rFonts w:asciiTheme="minorHAnsi" w:eastAsiaTheme="minorEastAsia" w:hAnsiTheme="minorHAnsi" w:cstheme="minorBidi"/>
          <w:sz w:val="22"/>
          <w:szCs w:val="22"/>
          <w:lang w:eastAsia="en-GB"/>
        </w:rPr>
        <w:tab/>
      </w:r>
      <w:r w:rsidRPr="00BE3041">
        <w:rPr>
          <w:lang w:val="en-US"/>
        </w:rPr>
        <w:t>General</w:t>
      </w:r>
      <w:r>
        <w:tab/>
      </w:r>
      <w:r>
        <w:fldChar w:fldCharType="begin" w:fldLock="1"/>
      </w:r>
      <w:r>
        <w:instrText xml:space="preserve"> PAGEREF _Toc9501035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6.1.2</w:t>
      </w:r>
      <w:r w:rsidRPr="00C85E4A">
        <w:rPr>
          <w:rFonts w:asciiTheme="minorHAnsi" w:eastAsiaTheme="minorEastAsia" w:hAnsiTheme="minorHAnsi" w:cstheme="minorBidi"/>
          <w:sz w:val="22"/>
          <w:szCs w:val="22"/>
          <w:lang w:eastAsia="en-GB"/>
        </w:rPr>
        <w:tab/>
      </w:r>
      <w:r w:rsidRPr="00BE3041">
        <w:rPr>
          <w:lang w:val="en-US"/>
        </w:rPr>
        <w:t>Identifying a target resource</w:t>
      </w:r>
      <w:r>
        <w:tab/>
      </w:r>
      <w:r>
        <w:fldChar w:fldCharType="begin" w:fldLock="1"/>
      </w:r>
      <w:r>
        <w:instrText xml:space="preserve"> PAGEREF _Toc9501036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6.1.3</w:t>
      </w:r>
      <w:r w:rsidRPr="00C85E4A">
        <w:rPr>
          <w:rFonts w:asciiTheme="minorHAnsi" w:eastAsiaTheme="minorEastAsia" w:hAnsiTheme="minorHAnsi" w:cstheme="minorBidi"/>
          <w:sz w:val="22"/>
          <w:szCs w:val="22"/>
          <w:lang w:eastAsia="en-GB"/>
        </w:rPr>
        <w:tab/>
      </w:r>
      <w:r w:rsidRPr="00BE3041">
        <w:rPr>
          <w:lang w:val="en-US"/>
        </w:rPr>
        <w:t>Connecting inbound</w:t>
      </w:r>
      <w:r>
        <w:tab/>
      </w:r>
      <w:r>
        <w:fldChar w:fldCharType="begin" w:fldLock="1"/>
      </w:r>
      <w:r>
        <w:instrText xml:space="preserve"> PAGEREF _Toc9501037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6.1.4</w:t>
      </w:r>
      <w:r w:rsidRPr="00C85E4A">
        <w:rPr>
          <w:rFonts w:asciiTheme="minorHAnsi" w:eastAsiaTheme="minorEastAsia" w:hAnsiTheme="minorHAnsi" w:cstheme="minorBidi"/>
          <w:sz w:val="22"/>
          <w:szCs w:val="22"/>
          <w:lang w:eastAsia="en-GB"/>
        </w:rPr>
        <w:tab/>
      </w:r>
      <w:r w:rsidRPr="00BE3041">
        <w:rPr>
          <w:lang w:val="en-US"/>
        </w:rPr>
        <w:t>Pseudo-header setting</w:t>
      </w:r>
      <w:r>
        <w:tab/>
      </w:r>
      <w:r>
        <w:fldChar w:fldCharType="begin" w:fldLock="1"/>
      </w:r>
      <w:r>
        <w:instrText xml:space="preserve"> PAGEREF _Toc9501038 \h </w:instrText>
      </w:r>
      <w:r>
        <w:fldChar w:fldCharType="separate"/>
      </w:r>
      <w:r>
        <w:t>20</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6.1.4.1</w:t>
      </w:r>
      <w:r w:rsidRPr="00C85E4A">
        <w:rPr>
          <w:rFonts w:asciiTheme="minorHAnsi" w:eastAsiaTheme="minorEastAsia" w:hAnsiTheme="minorHAnsi" w:cstheme="minorBidi"/>
          <w:sz w:val="22"/>
          <w:szCs w:val="22"/>
          <w:lang w:eastAsia="en-GB"/>
        </w:rPr>
        <w:tab/>
      </w:r>
      <w:r w:rsidRPr="00BE3041">
        <w:rPr>
          <w:lang w:val="en-US"/>
        </w:rPr>
        <w:t>General</w:t>
      </w:r>
      <w:r>
        <w:tab/>
      </w:r>
      <w:r>
        <w:fldChar w:fldCharType="begin" w:fldLock="1"/>
      </w:r>
      <w:r>
        <w:instrText xml:space="preserve"> PAGEREF _Toc9501039 \h </w:instrText>
      </w:r>
      <w:r>
        <w:fldChar w:fldCharType="separate"/>
      </w:r>
      <w:r>
        <w:t>20</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6.1.4.2</w:t>
      </w:r>
      <w:r w:rsidRPr="00C85E4A">
        <w:rPr>
          <w:rFonts w:asciiTheme="minorHAnsi" w:eastAsiaTheme="minorEastAsia" w:hAnsiTheme="minorHAnsi" w:cstheme="minorBidi"/>
          <w:sz w:val="22"/>
          <w:szCs w:val="22"/>
          <w:lang w:eastAsia="en-GB"/>
        </w:rPr>
        <w:tab/>
      </w:r>
      <w:r w:rsidRPr="00BE3041">
        <w:rPr>
          <w:lang w:val="en-US"/>
        </w:rPr>
        <w:t>Routing within a PLMN</w:t>
      </w:r>
      <w:r>
        <w:tab/>
      </w:r>
      <w:r>
        <w:fldChar w:fldCharType="begin" w:fldLock="1"/>
      </w:r>
      <w:r>
        <w:instrText xml:space="preserve"> PAGEREF _Toc9501040 \h </w:instrText>
      </w:r>
      <w:r>
        <w:fldChar w:fldCharType="separate"/>
      </w:r>
      <w:r>
        <w:t>21</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6.1.4.3</w:t>
      </w:r>
      <w:r w:rsidRPr="00C85E4A">
        <w:rPr>
          <w:rFonts w:asciiTheme="minorHAnsi" w:eastAsiaTheme="minorEastAsia" w:hAnsiTheme="minorHAnsi" w:cstheme="minorBidi"/>
          <w:sz w:val="22"/>
          <w:szCs w:val="22"/>
          <w:lang w:eastAsia="en-GB"/>
        </w:rPr>
        <w:tab/>
      </w:r>
      <w:r w:rsidRPr="00BE3041">
        <w:rPr>
          <w:lang w:val="en-US"/>
        </w:rPr>
        <w:t>Routing across PLMN</w:t>
      </w:r>
      <w:r>
        <w:tab/>
      </w:r>
      <w:r>
        <w:fldChar w:fldCharType="begin" w:fldLock="1"/>
      </w:r>
      <w:r>
        <w:instrText xml:space="preserve"> PAGEREF _Toc9501041 \h </w:instrText>
      </w:r>
      <w:r>
        <w:fldChar w:fldCharType="separate"/>
      </w:r>
      <w:r>
        <w:t>21</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6.1.5</w:t>
      </w:r>
      <w:r w:rsidRPr="00C85E4A">
        <w:rPr>
          <w:rFonts w:asciiTheme="minorHAnsi" w:eastAsiaTheme="minorEastAsia" w:hAnsiTheme="minorHAnsi" w:cstheme="minorBidi"/>
          <w:sz w:val="22"/>
          <w:szCs w:val="22"/>
          <w:lang w:eastAsia="en-GB"/>
        </w:rPr>
        <w:tab/>
      </w:r>
      <w:r w:rsidRPr="00BE3041">
        <w:rPr>
          <w:lang w:val="en-US"/>
        </w:rPr>
        <w:t>Host header</w:t>
      </w:r>
      <w:r>
        <w:tab/>
      </w:r>
      <w:r>
        <w:fldChar w:fldCharType="begin" w:fldLock="1"/>
      </w:r>
      <w:r>
        <w:instrText xml:space="preserve"> PAGEREF _Toc9501042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6.1.6</w:t>
      </w:r>
      <w:r w:rsidRPr="00C85E4A">
        <w:rPr>
          <w:rFonts w:asciiTheme="minorHAnsi" w:eastAsiaTheme="minorEastAsia" w:hAnsiTheme="minorHAnsi" w:cstheme="minorBidi"/>
          <w:sz w:val="22"/>
          <w:szCs w:val="22"/>
          <w:lang w:eastAsia="en-GB"/>
        </w:rPr>
        <w:tab/>
      </w:r>
      <w:r w:rsidRPr="00BE3041">
        <w:rPr>
          <w:lang w:val="en-US"/>
        </w:rPr>
        <w:t>Message forwarding</w:t>
      </w:r>
      <w:r>
        <w:tab/>
      </w:r>
      <w:r>
        <w:fldChar w:fldCharType="begin" w:fldLock="1"/>
      </w:r>
      <w:r>
        <w:instrText xml:space="preserve"> PAGEREF _Toc9501043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_Toc9501044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_Toc9501045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_Toc9501046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_Toc9501047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_Toc9501048 \h </w:instrText>
      </w:r>
      <w:r>
        <w:fldChar w:fldCharType="separate"/>
      </w:r>
      <w:r>
        <w:t>23</w:t>
      </w:r>
      <w:r>
        <w:fldChar w:fldCharType="end"/>
      </w:r>
    </w:p>
    <w:p w:rsidR="00C85E4A" w:rsidRDefault="00C85E4A">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_Toc9501049 \h </w:instrText>
      </w:r>
      <w:r>
        <w:fldChar w:fldCharType="separate"/>
      </w:r>
      <w:r>
        <w:t>23</w:t>
      </w:r>
      <w:r>
        <w:fldChar w:fldCharType="end"/>
      </w:r>
    </w:p>
    <w:p w:rsidR="00C85E4A" w:rsidRDefault="00C85E4A">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_Toc9501050 \h </w:instrText>
      </w:r>
      <w:r>
        <w:fldChar w:fldCharType="separate"/>
      </w:r>
      <w:r>
        <w:t>23</w:t>
      </w:r>
      <w:r>
        <w:fldChar w:fldCharType="end"/>
      </w:r>
    </w:p>
    <w:p w:rsidR="00C85E4A" w:rsidRDefault="00C85E4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_Toc9501051 \h </w:instrText>
      </w:r>
      <w:r>
        <w:fldChar w:fldCharType="separate"/>
      </w:r>
      <w:r>
        <w:t>24</w:t>
      </w:r>
      <w:r>
        <w:fldChar w:fldCharType="end"/>
      </w:r>
    </w:p>
    <w:p w:rsidR="00C85E4A" w:rsidRDefault="00C85E4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_Toc9501052 \h </w:instrText>
      </w:r>
      <w:r>
        <w:fldChar w:fldCharType="separate"/>
      </w:r>
      <w:r>
        <w:t>24</w:t>
      </w:r>
      <w:r>
        <w:fldChar w:fldCharType="end"/>
      </w:r>
    </w:p>
    <w:p w:rsidR="00C85E4A" w:rsidRDefault="00C85E4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_Toc9501053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_Toc9501054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BE3041">
        <w:rPr>
          <w:lang w:val="en-US"/>
        </w:rPr>
        <w:t>AMF as service consumer</w:t>
      </w:r>
      <w:r>
        <w:tab/>
      </w:r>
      <w:r>
        <w:fldChar w:fldCharType="begin" w:fldLock="1"/>
      </w:r>
      <w:r>
        <w:instrText xml:space="preserve"> PAGEREF _Toc9501055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BE3041">
        <w:rPr>
          <w:lang w:val="en-US"/>
        </w:rPr>
        <w:t>AMF as service producer</w:t>
      </w:r>
      <w:r>
        <w:tab/>
      </w:r>
      <w:r>
        <w:fldChar w:fldCharType="begin" w:fldLock="1"/>
      </w:r>
      <w:r>
        <w:instrText xml:space="preserve"> PAGEREF _Toc9501056 \h </w:instrText>
      </w:r>
      <w:r>
        <w:fldChar w:fldCharType="separate"/>
      </w:r>
      <w:r>
        <w:t>25</w:t>
      </w:r>
      <w:r>
        <w:fldChar w:fldCharType="end"/>
      </w:r>
    </w:p>
    <w:p w:rsidR="00C85E4A" w:rsidRDefault="00C85E4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_Toc9501057 \h </w:instrText>
      </w:r>
      <w:r>
        <w:fldChar w:fldCharType="separate"/>
      </w:r>
      <w:r>
        <w:t>25</w:t>
      </w:r>
      <w:r>
        <w:fldChar w:fldCharType="end"/>
      </w:r>
    </w:p>
    <w:p w:rsidR="00C85E4A" w:rsidRDefault="00C85E4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_Toc9501058 \h </w:instrText>
      </w:r>
      <w:r>
        <w:fldChar w:fldCharType="separate"/>
      </w:r>
      <w:r>
        <w:t>25</w:t>
      </w:r>
      <w:r>
        <w:fldChar w:fldCharType="end"/>
      </w:r>
    </w:p>
    <w:p w:rsidR="00C85E4A" w:rsidRDefault="00C85E4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_Toc9501059 \h </w:instrText>
      </w:r>
      <w:r>
        <w:fldChar w:fldCharType="separate"/>
      </w:r>
      <w:r>
        <w:t>26</w:t>
      </w:r>
      <w:r>
        <w:fldChar w:fldCharType="end"/>
      </w:r>
    </w:p>
    <w:p w:rsidR="00C85E4A" w:rsidRDefault="00C85E4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_Toc9501060 \h </w:instrText>
      </w:r>
      <w:r>
        <w:fldChar w:fldCharType="separate"/>
      </w:r>
      <w:r>
        <w:t>27</w:t>
      </w:r>
      <w:r>
        <w:fldChar w:fldCharType="end"/>
      </w:r>
    </w:p>
    <w:p w:rsidR="00C85E4A" w:rsidRDefault="00C85E4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_Toc9501061 \h </w:instrText>
      </w:r>
      <w:r>
        <w:fldChar w:fldCharType="separate"/>
      </w:r>
      <w:r>
        <w:t>27</w:t>
      </w:r>
      <w:r>
        <w:fldChar w:fldCharType="end"/>
      </w:r>
    </w:p>
    <w:p w:rsidR="00C85E4A" w:rsidRDefault="00C85E4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_Toc9501062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_Toc9501063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_Toc9501064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_Toc9501065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_Toc9501066 \h </w:instrText>
      </w:r>
      <w:r>
        <w:fldChar w:fldCharType="separate"/>
      </w:r>
      <w:r>
        <w:t>29</w:t>
      </w:r>
      <w:r>
        <w:fldChar w:fldCharType="end"/>
      </w:r>
    </w:p>
    <w:p w:rsidR="00C85E4A" w:rsidRDefault="00C85E4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_Toc9501067 \h </w:instrText>
      </w:r>
      <w:r>
        <w:fldChar w:fldCharType="separate"/>
      </w:r>
      <w:r>
        <w:t>29</w:t>
      </w:r>
      <w:r>
        <w:fldChar w:fldCharType="end"/>
      </w:r>
    </w:p>
    <w:p w:rsidR="00C85E4A" w:rsidRDefault="00C85E4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_Toc9501068 \h </w:instrText>
      </w:r>
      <w:r>
        <w:fldChar w:fldCharType="separate"/>
      </w:r>
      <w:r>
        <w:t>29</w:t>
      </w:r>
      <w:r>
        <w:fldChar w:fldCharType="end"/>
      </w:r>
    </w:p>
    <w:p w:rsidR="00C85E4A" w:rsidRDefault="00C85E4A">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_Toc9501069 \h </w:instrText>
      </w:r>
      <w:r>
        <w:fldChar w:fldCharType="separate"/>
      </w:r>
      <w:r>
        <w:t>29</w:t>
      </w:r>
      <w:r>
        <w:fldChar w:fldCharType="end"/>
      </w:r>
    </w:p>
    <w:p w:rsidR="00C85E4A" w:rsidRDefault="00C85E4A">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_Toc9501070 \h </w:instrText>
      </w:r>
      <w:r>
        <w:fldChar w:fldCharType="separate"/>
      </w:r>
      <w:r>
        <w:t>29</w:t>
      </w:r>
      <w:r>
        <w:fldChar w:fldCharType="end"/>
      </w:r>
    </w:p>
    <w:p w:rsidR="00C85E4A" w:rsidRDefault="00C85E4A">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_Toc9501071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_Toc9501072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_Toc9501073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_Toc9501074 \h </w:instrText>
      </w:r>
      <w:r>
        <w:fldChar w:fldCharType="separate"/>
      </w:r>
      <w:r>
        <w:t>31</w:t>
      </w:r>
      <w:r>
        <w:fldChar w:fldCharType="end"/>
      </w:r>
    </w:p>
    <w:p w:rsidR="00C85E4A" w:rsidRDefault="00C85E4A">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_Toc9501075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_Toc9501076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_Toc9501077 \h </w:instrText>
      </w:r>
      <w:r>
        <w:fldChar w:fldCharType="separate"/>
      </w:r>
      <w:r>
        <w:t>32</w:t>
      </w:r>
      <w:r>
        <w:fldChar w:fldCharType="end"/>
      </w:r>
    </w:p>
    <w:p w:rsidR="00C85E4A" w:rsidRDefault="00C85E4A">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_Toc9501078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_Toc9501079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_Toc9501080 \h </w:instrText>
      </w:r>
      <w:r>
        <w:fldChar w:fldCharType="separate"/>
      </w:r>
      <w:r>
        <w:t>33</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6.9.2.2</w:t>
      </w:r>
      <w:r w:rsidRPr="00C85E4A">
        <w:rPr>
          <w:rFonts w:asciiTheme="minorHAnsi" w:eastAsiaTheme="minorEastAsia" w:hAnsiTheme="minorHAnsi" w:cstheme="minorBidi"/>
          <w:sz w:val="22"/>
          <w:szCs w:val="22"/>
          <w:lang w:eastAsia="en-GB"/>
        </w:rPr>
        <w:tab/>
      </w:r>
      <w:r w:rsidRPr="00BE3041">
        <w:rPr>
          <w:lang w:val="en-US"/>
        </w:rPr>
        <w:t>Content-encodings supported in HTTP requests</w:t>
      </w:r>
      <w:r>
        <w:tab/>
      </w:r>
      <w:r>
        <w:fldChar w:fldCharType="begin" w:fldLock="1"/>
      </w:r>
      <w:r>
        <w:instrText xml:space="preserve"> PAGEREF _Toc9501081 \h </w:instrText>
      </w:r>
      <w:r>
        <w:fldChar w:fldCharType="separate"/>
      </w:r>
      <w:r>
        <w:t>33</w:t>
      </w:r>
      <w:r>
        <w:fldChar w:fldCharType="end"/>
      </w:r>
    </w:p>
    <w:p w:rsidR="00C85E4A" w:rsidRDefault="00C85E4A" w:rsidP="00C85E4A">
      <w:pPr>
        <w:pStyle w:val="TOC8"/>
        <w:rPr>
          <w:rFonts w:asciiTheme="minorHAnsi" w:eastAsiaTheme="minorEastAsia" w:hAnsiTheme="minorHAnsi" w:cstheme="minorBidi"/>
          <w:b w:val="0"/>
          <w:szCs w:val="22"/>
          <w:lang w:eastAsia="en-GB"/>
        </w:rPr>
      </w:pPr>
      <w:r w:rsidRPr="00C85E4A">
        <w:t>Annex A (informative):</w:t>
      </w:r>
      <w:r>
        <w:tab/>
      </w:r>
      <w:r w:rsidRPr="00C85E4A">
        <w:t>Client-side Adaptive Throttling for Overload Control</w:t>
      </w:r>
      <w:r w:rsidRPr="00C85E4A">
        <w:tab/>
      </w:r>
      <w:r>
        <w:fldChar w:fldCharType="begin" w:fldLock="1"/>
      </w:r>
      <w:r>
        <w:instrText xml:space="preserve"> PAGEREF _Toc9501082 \h </w:instrText>
      </w:r>
      <w:r>
        <w:fldChar w:fldCharType="separate"/>
      </w:r>
      <w:r>
        <w:t>33</w:t>
      </w:r>
      <w:r>
        <w:fldChar w:fldCharType="end"/>
      </w:r>
    </w:p>
    <w:p w:rsidR="00C85E4A" w:rsidRDefault="00C85E4A" w:rsidP="00C85E4A">
      <w:pPr>
        <w:pStyle w:val="TOC8"/>
        <w:rPr>
          <w:rFonts w:asciiTheme="minorHAnsi" w:eastAsiaTheme="minorEastAsia" w:hAnsiTheme="minorHAnsi" w:cstheme="minorBidi"/>
          <w:b w:val="0"/>
          <w:szCs w:val="22"/>
          <w:lang w:eastAsia="en-GB"/>
        </w:rPr>
      </w:pPr>
      <w:r w:rsidRPr="00C85E4A">
        <w:t>Annex B (normative):</w:t>
      </w:r>
      <w:r>
        <w:tab/>
      </w:r>
      <w:r w:rsidRPr="00C85E4A">
        <w:t>3gpp-Sbi-Callback Types</w:t>
      </w:r>
      <w:r w:rsidRPr="00C85E4A">
        <w:tab/>
      </w:r>
      <w:r>
        <w:fldChar w:fldCharType="begin" w:fldLock="1"/>
      </w:r>
      <w:r>
        <w:instrText xml:space="preserve"> PAGEREF _Toc9501083 \h </w:instrText>
      </w:r>
      <w:r>
        <w:fldChar w:fldCharType="separate"/>
      </w:r>
      <w:r>
        <w:t>34</w:t>
      </w:r>
      <w:r>
        <w:fldChar w:fldCharType="end"/>
      </w:r>
    </w:p>
    <w:p w:rsidR="00C85E4A" w:rsidRDefault="00C85E4A" w:rsidP="00C85E4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_Toc9501084 \h </w:instrText>
      </w:r>
      <w:r>
        <w:fldChar w:fldCharType="separate"/>
      </w:r>
      <w:r>
        <w:t>34</w:t>
      </w:r>
      <w:r>
        <w:fldChar w:fldCharType="end"/>
      </w:r>
    </w:p>
    <w:p w:rsidR="00080512" w:rsidRPr="000B63FD" w:rsidRDefault="00C85E4A">
      <w:r>
        <w:rPr>
          <w:noProof/>
          <w:sz w:val="22"/>
        </w:rPr>
        <w:fldChar w:fldCharType="end"/>
      </w:r>
    </w:p>
    <w:p w:rsidR="00080512" w:rsidRPr="000B63FD" w:rsidRDefault="00080512">
      <w:pPr>
        <w:pStyle w:val="Heading1"/>
      </w:pPr>
      <w:r w:rsidRPr="000B63FD">
        <w:br w:type="page"/>
      </w:r>
      <w:bookmarkStart w:id="3" w:name="_Toc9500996"/>
      <w:r w:rsidRPr="000B63FD">
        <w:lastRenderedPageBreak/>
        <w:t>Foreword</w:t>
      </w:r>
      <w:bookmarkEnd w:id="3"/>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4" w:name="_Toc9500997"/>
      <w:r w:rsidRPr="000B63FD">
        <w:lastRenderedPageBreak/>
        <w:t>1</w:t>
      </w:r>
      <w:r w:rsidRPr="000B63FD">
        <w:tab/>
        <w:t>Scope</w:t>
      </w:r>
      <w:bookmarkEnd w:id="4"/>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5" w:name="_Toc9500998"/>
      <w:r w:rsidRPr="000B63FD">
        <w:t>2</w:t>
      </w:r>
      <w:r w:rsidRPr="000B63FD">
        <w:tab/>
        <w:t>References</w:t>
      </w:r>
      <w:bookmarkEnd w:id="5"/>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Pr="00170CE8" w:rsidRDefault="000D34D1" w:rsidP="001D28A1">
      <w:pPr>
        <w:pStyle w:val="EX"/>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6" w:name="_Hlk494379414"/>
      <w:r>
        <w:rPr>
          <w:lang w:val="de-DE"/>
        </w:rPr>
        <w:t xml:space="preserve">5G System; </w:t>
      </w:r>
      <w:r>
        <w:rPr>
          <w:noProof/>
        </w:rPr>
        <w:t>UE</w:t>
      </w:r>
      <w:r w:rsidRPr="00E23840">
        <w:rPr>
          <w:noProof/>
        </w:rPr>
        <w:t xml:space="preserve"> Policy Control</w:t>
      </w:r>
      <w:bookmarkEnd w:id="6"/>
      <w:r w:rsidRPr="00E23840">
        <w:rPr>
          <w:noProof/>
        </w:rPr>
        <w:t xml:space="preserve"> Service</w:t>
      </w:r>
      <w:r w:rsidRPr="00767C72">
        <w:t>; Stage 3</w:t>
      </w:r>
      <w:r>
        <w:rPr>
          <w:lang w:eastAsia="zh-CN"/>
        </w:rPr>
        <w:t>"</w:t>
      </w:r>
      <w:r w:rsidRPr="00D34045">
        <w:rPr>
          <w:lang w:eastAsia="zh-CN"/>
        </w:rPr>
        <w:t>.</w:t>
      </w:r>
    </w:p>
    <w:p w:rsidR="00080512" w:rsidRPr="000B63FD" w:rsidRDefault="001648C6">
      <w:pPr>
        <w:pStyle w:val="Heading1"/>
      </w:pPr>
      <w:bookmarkStart w:id="7" w:name="_Toc950099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950100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950100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CF73F4" w:rsidRPr="000B63FD" w:rsidRDefault="00CF73F4" w:rsidP="00CF73F4">
      <w:pPr>
        <w:pStyle w:val="EW"/>
        <w:rPr>
          <w:rFonts w:hint="eastAsia"/>
          <w:lang w:eastAsia="zh-CN"/>
        </w:rPr>
      </w:pPr>
      <w:r>
        <w:rPr>
          <w:rFonts w:hint="eastAsia"/>
          <w:lang w:eastAsia="zh-CN"/>
        </w:rPr>
        <w:t>SCP</w:t>
      </w:r>
      <w:r>
        <w:rPr>
          <w:rFonts w:hint="eastAsia"/>
          <w:lang w:eastAsia="zh-CN"/>
        </w:rPr>
        <w:tab/>
        <w:t>Service Communication Proxy</w:t>
      </w:r>
    </w:p>
    <w:p w:rsidR="00D263AB" w:rsidRDefault="00D263AB">
      <w:pPr>
        <w:pStyle w:val="EW"/>
      </w:pPr>
      <w:r w:rsidRPr="000B63FD">
        <w:t>SMP</w:t>
      </w:r>
      <w:r w:rsidRPr="000B63FD">
        <w:tab/>
        <w:t>SBI Message Priority</w:t>
      </w:r>
    </w:p>
    <w:p w:rsidR="00CF73F4" w:rsidRPr="000B63FD" w:rsidRDefault="00CF73F4">
      <w:pPr>
        <w:pStyle w:val="EW"/>
      </w:pPr>
      <w:r w:rsidRPr="000B63FD">
        <w:t>TCP</w:t>
      </w:r>
      <w:r w:rsidRPr="000B63FD">
        <w:tab/>
        <w:t>Transmission Control Protocol</w:t>
      </w:r>
    </w:p>
    <w:p w:rsidR="00080512" w:rsidRPr="000B63FD" w:rsidRDefault="00080512">
      <w:pPr>
        <w:pStyle w:val="Heading1"/>
        <w:rPr>
          <w:lang w:eastAsia="zh-CN"/>
        </w:rPr>
      </w:pPr>
      <w:bookmarkStart w:id="10" w:name="_Toc9501002"/>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9501003"/>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lastRenderedPageBreak/>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9501004"/>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r>
      <w:r w:rsidR="000D34D1" w:rsidRPr="000B63FD">
        <w:t xml:space="preserve">Namf, Nsmf, Nudm, Nnrf, </w:t>
      </w:r>
      <w:r w:rsidR="000D34D1" w:rsidRPr="000B63FD">
        <w:rPr>
          <w:rFonts w:hint="eastAsia"/>
        </w:rPr>
        <w:t>Nnssf</w:t>
      </w:r>
      <w:r w:rsidR="000D34D1" w:rsidRPr="000B63FD">
        <w:t>, Nausf, Nnef, Nsmsf, Nudr</w:t>
      </w:r>
      <w:r w:rsidR="000D34D1" w:rsidRPr="000B63FD">
        <w:rPr>
          <w:rFonts w:hint="eastAsia"/>
        </w:rPr>
        <w:t>, Npcf</w:t>
      </w:r>
      <w:r w:rsidR="000D34D1" w:rsidRPr="000B63FD">
        <w:t>, N5g-eir</w:t>
      </w:r>
      <w:r w:rsidR="000D34D1" w:rsidRPr="000B63FD">
        <w:rPr>
          <w:rFonts w:hint="eastAsia"/>
          <w:lang w:eastAsia="zh-CN"/>
        </w:rPr>
        <w:t xml:space="preserve">, </w:t>
      </w:r>
      <w:r w:rsidR="000D34D1" w:rsidRPr="000B63FD">
        <w:rPr>
          <w:lang w:val="en-US" w:eastAsia="zh-CN"/>
        </w:rPr>
        <w:t>Nlmf</w:t>
      </w:r>
      <w:r w:rsidR="000D34D1">
        <w:rPr>
          <w:rFonts w:hint="eastAsia"/>
          <w:lang w:val="en-US" w:eastAsia="zh-CN"/>
        </w:rPr>
        <w:t>, Nnwdaf</w:t>
      </w:r>
      <w:r w:rsidR="000D34D1" w:rsidRPr="000B63FD">
        <w:t>.</w:t>
      </w:r>
    </w:p>
    <w:p w:rsidR="005D1FA7" w:rsidRPr="000B63FD" w:rsidRDefault="005D1FA7" w:rsidP="005D1FA7">
      <w:pPr>
        <w:pStyle w:val="Heading2"/>
        <w:rPr>
          <w:lang w:eastAsia="zh-CN"/>
        </w:rPr>
      </w:pPr>
      <w:bookmarkStart w:id="13" w:name="_Toc950100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9501006"/>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9501007"/>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9501008"/>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950100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1.95pt" o:ole="">
            <v:imagedata r:id="rId13" o:title=""/>
          </v:shape>
          <o:OLEObject Type="Embed" ProgID="Visio.Drawing.15" ShapeID="_x0000_i1025" DrawAspect="Content" ObjectID="_1620114612"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950101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950101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950101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950101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950101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subclause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23" w:name="_Toc950101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950101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950101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950101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9501019"/>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9501020"/>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9501021"/>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9501022"/>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1" w:name="_Toc9501023"/>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9501024"/>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9501025"/>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34" w:name="_Toc9501026"/>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rFonts w:hint="eastAsia"/>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rPr>
          <w:rFonts w:hint="eastAsia"/>
        </w:rPr>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bookmarkStart w:id="35" w:name="_GoBack"/>
      <w:r w:rsidRPr="00A81260">
        <w:rPr>
          <w:rFonts w:hint="eastAsia"/>
        </w:rPr>
        <w:t>otherwise, implement the modification(s) for known attribute(s) and</w:t>
      </w:r>
      <w:bookmarkEnd w:id="35"/>
      <w:r w:rsidR="008253B7" w:rsidRPr="000B63FD">
        <w:t xml:space="preserve"> discard th</w:t>
      </w:r>
      <w:r w:rsidR="008253B7">
        <w:t>ose</w:t>
      </w:r>
      <w:r w:rsidR="008253B7" w:rsidRPr="000B63FD">
        <w:t xml:space="preserve"> </w:t>
      </w:r>
      <w:r w:rsidR="008253B7">
        <w:t>modification instruction(s)</w:t>
      </w:r>
      <w:r w:rsidR="008253B7" w:rsidRPr="000867F7">
        <w:t xml:space="preserve"> </w:t>
      </w:r>
      <w:r w:rsidR="008253B7">
        <w:t>for unknown attribute(s)</w:t>
      </w:r>
      <w:r w:rsidR="008253B7" w:rsidRPr="000B63FD">
        <w:t>.</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6" w:name="_Hlk514511474"/>
      <w:r w:rsidRPr="000B63FD">
        <w:t xml:space="preserve">common to several 5GC SBI API specifications </w:t>
      </w:r>
      <w:bookmarkEnd w:id="36"/>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 mandatory IE or conditional IE in data structure, but mandatory required, for an HTTP method was received with a semantically incorrect value. (NOTE 1)</w:t>
            </w:r>
            <w:r>
              <w:t xml:space="preserve"> </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IE which is defined as mandatory or as conditional in data structure, but mandatory required, for an HTTP method is not included in the payload body 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lastRenderedPageBreak/>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37" w:name="_Toc9501027"/>
      <w:r w:rsidRPr="000B63FD">
        <w:t>5.2.</w:t>
      </w:r>
      <w:r w:rsidR="0015637A" w:rsidRPr="000B63FD">
        <w:t>7</w:t>
      </w:r>
      <w:r w:rsidRPr="000B63FD">
        <w:t>.3</w:t>
      </w:r>
      <w:r w:rsidRPr="000B63FD">
        <w:rPr>
          <w:lang w:eastAsia="zh-CN"/>
        </w:rPr>
        <w:tab/>
        <w:t>NF as HTTP Client</w:t>
      </w:r>
      <w:bookmarkEnd w:id="37"/>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subclause 5.2.7.2.</w:t>
      </w:r>
    </w:p>
    <w:p w:rsidR="008453D7" w:rsidRPr="000B63FD" w:rsidRDefault="008453D7" w:rsidP="008453D7">
      <w:pPr>
        <w:pStyle w:val="Heading3"/>
      </w:pPr>
      <w:bookmarkStart w:id="38" w:name="_Toc9501028"/>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8"/>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lastRenderedPageBreak/>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39" w:name="_Toc9501029"/>
      <w:r w:rsidRPr="000B63FD">
        <w:rPr>
          <w:lang w:eastAsia="zh-CN"/>
        </w:rPr>
        <w:t>5.2.</w:t>
      </w:r>
      <w:r w:rsidR="003D4E29">
        <w:rPr>
          <w:lang w:eastAsia="zh-CN"/>
        </w:rPr>
        <w:t>9</w:t>
      </w:r>
      <w:r w:rsidRPr="000B63FD">
        <w:tab/>
      </w:r>
      <w:r>
        <w:t>Handling of unsupported query parameters</w:t>
      </w:r>
      <w:bookmarkEnd w:id="39"/>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Default="00823ACC" w:rsidP="00BB7F1F">
      <w:pPr>
        <w:pStyle w:val="B3"/>
      </w:pPr>
      <w:r>
        <w:t>-</w:t>
      </w:r>
      <w:r>
        <w:tab/>
        <w:t>the</w:t>
      </w:r>
      <w:r>
        <w:rPr>
          <w:lang w:eastAsia="zh-CN"/>
        </w:rPr>
        <w:t xml:space="preserve"> supportedFeatures attribute listing the features supported by the NF Service Producer, if any, set as specified for HTTP responses in subclause 6.6.2.</w:t>
      </w:r>
    </w:p>
    <w:p w:rsidR="00823ACC" w:rsidRPr="00BB7F1F" w:rsidRDefault="00823ACC" w:rsidP="00023842">
      <w:pPr>
        <w:pStyle w:val="B2"/>
        <w:ind w:left="0" w:firstLine="0"/>
      </w:pPr>
    </w:p>
    <w:p w:rsidR="006949E2" w:rsidRPr="000B63FD" w:rsidRDefault="006949E2" w:rsidP="006949E2">
      <w:pPr>
        <w:pStyle w:val="Heading2"/>
        <w:rPr>
          <w:lang w:eastAsia="zh-CN"/>
        </w:rPr>
      </w:pPr>
      <w:bookmarkStart w:id="40" w:name="_Toc9501030"/>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40"/>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41" w:name="_Toc9501031"/>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1"/>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lastRenderedPageBreak/>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2" w:name="_Toc9501032"/>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2"/>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3" w:name="_Toc9501033"/>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3"/>
    </w:p>
    <w:p w:rsidR="00B4139D" w:rsidRPr="000B63FD" w:rsidRDefault="00777D75" w:rsidP="00B4139D">
      <w:pPr>
        <w:pStyle w:val="Heading2"/>
        <w:rPr>
          <w:lang w:eastAsia="zh-CN"/>
        </w:rPr>
      </w:pPr>
      <w:bookmarkStart w:id="44" w:name="_Toc9501034"/>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4"/>
    </w:p>
    <w:p w:rsidR="00B7244F" w:rsidRPr="000B63FD" w:rsidRDefault="00B7244F" w:rsidP="00B7244F">
      <w:pPr>
        <w:pStyle w:val="Heading3"/>
        <w:rPr>
          <w:lang w:val="en-US"/>
        </w:rPr>
      </w:pPr>
      <w:bookmarkStart w:id="45" w:name="_Toc9501035"/>
      <w:r w:rsidRPr="000B63FD">
        <w:rPr>
          <w:lang w:val="en-US"/>
        </w:rPr>
        <w:t>6.1.1</w:t>
      </w:r>
      <w:r w:rsidRPr="000B63FD">
        <w:rPr>
          <w:lang w:val="en-US"/>
        </w:rPr>
        <w:tab/>
        <w:t>General</w:t>
      </w:r>
      <w:bookmarkEnd w:id="45"/>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6" w:name="_Toc9501036"/>
      <w:r w:rsidRPr="000B63FD">
        <w:rPr>
          <w:lang w:val="en-US"/>
        </w:rPr>
        <w:t>6.1.</w:t>
      </w:r>
      <w:r w:rsidR="006D1AC5" w:rsidRPr="000B63FD">
        <w:rPr>
          <w:lang w:val="en-US"/>
        </w:rPr>
        <w:t>2</w:t>
      </w:r>
      <w:r w:rsidRPr="000B63FD">
        <w:rPr>
          <w:lang w:val="en-US"/>
        </w:rPr>
        <w:tab/>
        <w:t>Identifying a target resource</w:t>
      </w:r>
      <w:bookmarkEnd w:id="46"/>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7" w:name="_Toc9501037"/>
      <w:r w:rsidRPr="000B63FD">
        <w:rPr>
          <w:lang w:val="en-US"/>
        </w:rPr>
        <w:t>6.1.</w:t>
      </w:r>
      <w:r w:rsidR="006D1AC5" w:rsidRPr="000B63FD">
        <w:rPr>
          <w:lang w:val="en-US"/>
        </w:rPr>
        <w:t>3</w:t>
      </w:r>
      <w:r w:rsidRPr="000B63FD">
        <w:rPr>
          <w:lang w:val="en-US"/>
        </w:rPr>
        <w:tab/>
        <w:t>Connecting inbound</w:t>
      </w:r>
      <w:bookmarkEnd w:id="47"/>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8" w:name="_Toc9501038"/>
      <w:r w:rsidRPr="000B63FD">
        <w:rPr>
          <w:lang w:val="en-US"/>
        </w:rPr>
        <w:t>6.1.</w:t>
      </w:r>
      <w:r w:rsidR="006D1AC5" w:rsidRPr="000B63FD">
        <w:rPr>
          <w:lang w:val="en-US"/>
        </w:rPr>
        <w:t>4</w:t>
      </w:r>
      <w:r w:rsidRPr="000B63FD">
        <w:rPr>
          <w:lang w:val="en-US"/>
        </w:rPr>
        <w:tab/>
        <w:t>Pseudo-header setting</w:t>
      </w:r>
      <w:bookmarkEnd w:id="48"/>
    </w:p>
    <w:p w:rsidR="00357A95" w:rsidRPr="000B63FD" w:rsidRDefault="00357A95" w:rsidP="00357A95">
      <w:pPr>
        <w:pStyle w:val="Heading4"/>
        <w:rPr>
          <w:lang w:val="en-US"/>
        </w:rPr>
      </w:pPr>
      <w:bookmarkStart w:id="49" w:name="_Toc9501039"/>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9"/>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lastRenderedPageBreak/>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50" w:name="_Toc9501040"/>
      <w:r w:rsidRPr="000B63FD">
        <w:rPr>
          <w:lang w:val="en-US"/>
        </w:rPr>
        <w:t>6.1.</w:t>
      </w:r>
      <w:r w:rsidR="006D1AC5" w:rsidRPr="000B63FD">
        <w:rPr>
          <w:lang w:val="en-US"/>
        </w:rPr>
        <w:t>4.2</w:t>
      </w:r>
      <w:r w:rsidRPr="000B63FD">
        <w:rPr>
          <w:lang w:val="en-US"/>
        </w:rPr>
        <w:tab/>
        <w:t>Routing within a PLMN</w:t>
      </w:r>
      <w:bookmarkEnd w:id="50"/>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1" w:name="_Toc9501041"/>
      <w:r w:rsidRPr="000B63FD">
        <w:rPr>
          <w:lang w:val="en-US"/>
        </w:rPr>
        <w:t>6.1.</w:t>
      </w:r>
      <w:r w:rsidR="006D1AC5" w:rsidRPr="000B63FD">
        <w:rPr>
          <w:lang w:val="en-US"/>
        </w:rPr>
        <w:t>4.3</w:t>
      </w:r>
      <w:r w:rsidRPr="000B63FD">
        <w:rPr>
          <w:lang w:val="en-US"/>
        </w:rPr>
        <w:tab/>
        <w:t>Routing across PLMN</w:t>
      </w:r>
      <w:bookmarkEnd w:id="51"/>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2" w:name="_Toc9501042"/>
      <w:r w:rsidRPr="000B63FD">
        <w:rPr>
          <w:lang w:val="en-US"/>
        </w:rPr>
        <w:t>6.1.5</w:t>
      </w:r>
      <w:r w:rsidRPr="000B63FD">
        <w:rPr>
          <w:lang w:val="en-US"/>
        </w:rPr>
        <w:tab/>
        <w:t>Host header</w:t>
      </w:r>
      <w:bookmarkEnd w:id="52"/>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3" w:name="_Toc9501043"/>
      <w:r w:rsidRPr="000B63FD">
        <w:rPr>
          <w:lang w:val="en-US"/>
        </w:rPr>
        <w:t>6.1.6</w:t>
      </w:r>
      <w:r w:rsidRPr="000B63FD">
        <w:rPr>
          <w:lang w:val="en-US"/>
        </w:rPr>
        <w:tab/>
        <w:t>Message forwarding</w:t>
      </w:r>
      <w:bookmarkEnd w:id="53"/>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4" w:name="_Toc9501044"/>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4"/>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5" w:name="_Toc950104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5"/>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6" w:name="_Toc9501046"/>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6"/>
    </w:p>
    <w:p w:rsidR="00DC117A" w:rsidRPr="000B63FD" w:rsidRDefault="00DC117A" w:rsidP="00DC117A">
      <w:pPr>
        <w:pStyle w:val="Heading3"/>
        <w:rPr>
          <w:lang w:eastAsia="zh-CN"/>
        </w:rPr>
      </w:pPr>
      <w:bookmarkStart w:id="57" w:name="_Toc9501047"/>
      <w:r w:rsidRPr="000B63FD">
        <w:rPr>
          <w:lang w:eastAsia="zh-CN"/>
        </w:rPr>
        <w:t>6.4.1</w:t>
      </w:r>
      <w:r w:rsidRPr="000B63FD">
        <w:rPr>
          <w:lang w:eastAsia="zh-CN"/>
        </w:rPr>
        <w:tab/>
        <w:t>General</w:t>
      </w:r>
      <w:bookmarkEnd w:id="57"/>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lastRenderedPageBreak/>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8" w:name="_Toc9501048"/>
      <w:r w:rsidRPr="000B63FD">
        <w:rPr>
          <w:lang w:eastAsia="zh-CN"/>
        </w:rPr>
        <w:t>6.4.2</w:t>
      </w:r>
      <w:r w:rsidRPr="000B63FD">
        <w:rPr>
          <w:lang w:eastAsia="zh-CN"/>
        </w:rPr>
        <w:tab/>
        <w:t>HTTP Status Code "503 Service Unavailable"</w:t>
      </w:r>
      <w:bookmarkEnd w:id="58"/>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9" w:name="_Toc9501049"/>
      <w:r w:rsidRPr="000B63FD">
        <w:rPr>
          <w:lang w:eastAsia="zh-CN"/>
        </w:rPr>
        <w:t>6.4.3</w:t>
      </w:r>
      <w:r w:rsidRPr="000B63FD">
        <w:rPr>
          <w:lang w:eastAsia="zh-CN"/>
        </w:rPr>
        <w:tab/>
        <w:t>HTTP Status Code "429 Too Many Requests"</w:t>
      </w:r>
      <w:bookmarkEnd w:id="59"/>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60" w:name="_Toc9501050"/>
      <w:r w:rsidRPr="000B63FD">
        <w:rPr>
          <w:lang w:eastAsia="zh-CN"/>
        </w:rPr>
        <w:t>6.4.4</w:t>
      </w:r>
      <w:r w:rsidRPr="000B63FD">
        <w:rPr>
          <w:lang w:eastAsia="zh-CN"/>
        </w:rPr>
        <w:tab/>
        <w:t>HTTP Status Code "307 Temporary Redirect"</w:t>
      </w:r>
      <w:bookmarkEnd w:id="60"/>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lastRenderedPageBreak/>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61" w:name="_Toc9501051"/>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1"/>
    </w:p>
    <w:p w:rsidR="00113F4C" w:rsidRPr="000B63FD" w:rsidRDefault="00113F4C" w:rsidP="00113F4C">
      <w:pPr>
        <w:pStyle w:val="Heading3"/>
        <w:rPr>
          <w:lang w:eastAsia="zh-CN"/>
        </w:rPr>
      </w:pPr>
      <w:bookmarkStart w:id="62" w:name="_Toc9501052"/>
      <w:r w:rsidRPr="000B63FD">
        <w:rPr>
          <w:rFonts w:hint="eastAsia"/>
          <w:lang w:eastAsia="zh-CN"/>
        </w:rPr>
        <w:t>6.5.1</w:t>
      </w:r>
      <w:r w:rsidRPr="000B63FD">
        <w:tab/>
      </w:r>
      <w:r w:rsidRPr="000B63FD">
        <w:rPr>
          <w:lang w:eastAsia="zh-CN"/>
        </w:rPr>
        <w:t>General</w:t>
      </w:r>
      <w:bookmarkEnd w:id="62"/>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3" w:name="_Toc9501053"/>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3"/>
    </w:p>
    <w:p w:rsidR="004C1D9C" w:rsidRPr="000B63FD" w:rsidRDefault="004C1D9C" w:rsidP="004C1D9C">
      <w:pPr>
        <w:pStyle w:val="Heading4"/>
        <w:rPr>
          <w:lang w:eastAsia="zh-CN"/>
        </w:rPr>
      </w:pPr>
      <w:bookmarkStart w:id="64" w:name="_Toc9501054"/>
      <w:r w:rsidRPr="000B63FD">
        <w:rPr>
          <w:lang w:eastAsia="zh-CN"/>
        </w:rPr>
        <w:t>6.5.2.1</w:t>
      </w:r>
      <w:r w:rsidRPr="000B63FD">
        <w:rPr>
          <w:lang w:eastAsia="zh-CN"/>
        </w:rPr>
        <w:tab/>
        <w:t>General</w:t>
      </w:r>
      <w:bookmarkEnd w:id="64"/>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5" w:name="_Toc9501055"/>
      <w:r w:rsidRPr="000B63FD">
        <w:rPr>
          <w:lang w:eastAsia="zh-CN"/>
        </w:rPr>
        <w:t>6.5.2.2</w:t>
      </w:r>
      <w:r w:rsidRPr="000B63FD">
        <w:rPr>
          <w:lang w:eastAsia="zh-CN"/>
        </w:rPr>
        <w:tab/>
      </w:r>
      <w:r w:rsidRPr="000B63FD">
        <w:rPr>
          <w:lang w:val="en-US"/>
        </w:rPr>
        <w:t>AMF as service consumer</w:t>
      </w:r>
      <w:bookmarkEnd w:id="65"/>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lastRenderedPageBreak/>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6" w:name="_Toc9501056"/>
      <w:r w:rsidRPr="000B63FD">
        <w:rPr>
          <w:lang w:eastAsia="zh-CN"/>
        </w:rPr>
        <w:t>6.5.2.3</w:t>
      </w:r>
      <w:r w:rsidRPr="000B63FD">
        <w:rPr>
          <w:lang w:eastAsia="zh-CN"/>
        </w:rPr>
        <w:tab/>
      </w:r>
      <w:r w:rsidRPr="000B63FD">
        <w:rPr>
          <w:lang w:val="en-US"/>
        </w:rPr>
        <w:t>AMF as service producer</w:t>
      </w:r>
      <w:bookmarkEnd w:id="66"/>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7" w:name="_Toc9501057"/>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7"/>
    </w:p>
    <w:p w:rsidR="006D1B1D" w:rsidRPr="000B63FD" w:rsidRDefault="006D1B1D" w:rsidP="006D1B1D">
      <w:pPr>
        <w:pStyle w:val="Heading3"/>
        <w:rPr>
          <w:lang w:eastAsia="zh-CN"/>
        </w:rPr>
      </w:pPr>
      <w:bookmarkStart w:id="68" w:name="_Toc9501058"/>
      <w:r w:rsidRPr="000B63FD">
        <w:rPr>
          <w:lang w:eastAsia="zh-CN"/>
        </w:rPr>
        <w:t>6.6.1</w:t>
      </w:r>
      <w:r w:rsidRPr="000B63FD">
        <w:rPr>
          <w:lang w:eastAsia="zh-CN"/>
        </w:rPr>
        <w:tab/>
        <w:t>General</w:t>
      </w:r>
      <w:bookmarkEnd w:id="68"/>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9" w:name="_Toc9501059"/>
      <w:r w:rsidRPr="000B63FD">
        <w:rPr>
          <w:lang w:eastAsia="zh-CN"/>
        </w:rPr>
        <w:lastRenderedPageBreak/>
        <w:t>6.6.2</w:t>
      </w:r>
      <w:r w:rsidRPr="000B63FD">
        <w:rPr>
          <w:lang w:eastAsia="zh-CN"/>
        </w:rPr>
        <w:tab/>
        <w:t>Feature negotiation</w:t>
      </w:r>
      <w:bookmarkEnd w:id="69"/>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subclause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 xml:space="preserve">indicating those features in the successful response to the custom operation or notification. The data structures to be included in the HTTP response as defined for </w:t>
      </w:r>
      <w:r w:rsidRPr="000B63FD">
        <w:rPr>
          <w:lang w:eastAsia="zh-CN"/>
        </w:rPr>
        <w:lastRenderedPageBreak/>
        <w:t>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Pr="000B63FD"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6D1B1D" w:rsidRPr="000B63FD" w:rsidRDefault="006D1B1D" w:rsidP="006D1B1D">
      <w:pPr>
        <w:pStyle w:val="Heading3"/>
      </w:pPr>
      <w:bookmarkStart w:id="70" w:name="_Toc9501060"/>
      <w:r w:rsidRPr="000B63FD">
        <w:t>6.6.</w:t>
      </w:r>
      <w:r w:rsidR="009871EB" w:rsidRPr="000B63FD">
        <w:t>3</w:t>
      </w:r>
      <w:r w:rsidRPr="000B63FD">
        <w:tab/>
        <w:t>Vendor-specific extensions</w:t>
      </w:r>
      <w:bookmarkEnd w:id="70"/>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71" w:name="_Toc9501061"/>
      <w:r w:rsidRPr="000B63FD">
        <w:t>6.6.</w:t>
      </w:r>
      <w:r w:rsidR="003D4E29">
        <w:t>4</w:t>
      </w:r>
      <w:r w:rsidRPr="000B63FD">
        <w:tab/>
      </w:r>
      <w:r>
        <w:t>Extensibility for Query parameters</w:t>
      </w:r>
      <w:bookmarkEnd w:id="71"/>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Prior to using such a query parameter in an HTTP request, the NF Service Consumer should determine, if possible, whether the query parameter is supported by the NF Service Producer, using the feature negotiation mechanism specified in subclause 6.6.2.</w:t>
      </w:r>
    </w:p>
    <w:p w:rsidR="000D34D1" w:rsidRDefault="000D34D1" w:rsidP="000D34D1">
      <w:pPr>
        <w:pStyle w:val="NO"/>
      </w:pPr>
      <w:r>
        <w:t>NOTE 1:</w:t>
      </w:r>
      <w:r>
        <w:tab/>
        <w:t>Not doing so could result in the NF Service Producer rejecting the request if it does not support the query parameters, see subclause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in the HTTP GET response, set as defined for HTTP responses in subclause 6.6.2,</w:t>
      </w:r>
      <w:r>
        <w:rPr>
          <w:lang w:eastAsia="zh-CN"/>
        </w:rPr>
        <w:t xml:space="preserve"> if supported by the API definition.</w:t>
      </w:r>
    </w:p>
    <w:p w:rsidR="000D34D1" w:rsidRDefault="000D34D1" w:rsidP="000D34D1">
      <w:pPr>
        <w:pStyle w:val="NO"/>
      </w:pPr>
      <w:r>
        <w:lastRenderedPageBreak/>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Default="000D34D1" w:rsidP="000D34D1">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823ACC" w:rsidRPr="00BB7F1F" w:rsidRDefault="00823ACC" w:rsidP="00BB7F1F"/>
    <w:p w:rsidR="00777D75" w:rsidRPr="000B63FD" w:rsidRDefault="00777D75" w:rsidP="00777D75">
      <w:pPr>
        <w:pStyle w:val="Heading2"/>
        <w:rPr>
          <w:lang w:eastAsia="zh-CN"/>
        </w:rPr>
      </w:pPr>
      <w:bookmarkStart w:id="72" w:name="_Toc9501062"/>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2"/>
    </w:p>
    <w:p w:rsidR="006D49B6" w:rsidRPr="000B63FD" w:rsidRDefault="006D49B6" w:rsidP="00023842">
      <w:pPr>
        <w:pStyle w:val="Heading3"/>
        <w:rPr>
          <w:lang w:eastAsia="zh-CN"/>
        </w:rPr>
      </w:pPr>
      <w:bookmarkStart w:id="73" w:name="_Toc9501063"/>
      <w:r w:rsidRPr="000B63FD">
        <w:rPr>
          <w:rFonts w:hint="eastAsia"/>
          <w:lang w:eastAsia="zh-CN"/>
        </w:rPr>
        <w:t>6.7.1</w:t>
      </w:r>
      <w:r w:rsidRPr="000B63FD">
        <w:rPr>
          <w:rFonts w:hint="eastAsia"/>
          <w:lang w:eastAsia="zh-CN"/>
        </w:rPr>
        <w:tab/>
        <w:t>General</w:t>
      </w:r>
      <w:bookmarkEnd w:id="73"/>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4" w:name="_Toc9501064"/>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74"/>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5" w:name="_Toc9501065"/>
      <w:r w:rsidRPr="000B63FD">
        <w:rPr>
          <w:rFonts w:hint="eastAsia"/>
          <w:lang w:eastAsia="zh-CN"/>
        </w:rPr>
        <w:t>6.7.3</w:t>
      </w:r>
      <w:r w:rsidRPr="000B63FD">
        <w:rPr>
          <w:rFonts w:hint="eastAsia"/>
          <w:lang w:eastAsia="zh-CN"/>
        </w:rPr>
        <w:tab/>
      </w:r>
      <w:r w:rsidRPr="000B63FD">
        <w:rPr>
          <w:lang w:eastAsia="zh-CN"/>
        </w:rPr>
        <w:t>Authorization of NF service access</w:t>
      </w:r>
      <w:bookmarkEnd w:id="75"/>
    </w:p>
    <w:p w:rsidR="003D4E29" w:rsidRDefault="006D49B6" w:rsidP="006D49B6">
      <w:pPr>
        <w:rPr>
          <w:lang w:eastAsia="zh-CN"/>
        </w:rPr>
      </w:pPr>
      <w:r w:rsidRPr="000B63FD">
        <w:rPr>
          <w:rFonts w:hint="eastAsia"/>
          <w:lang w:eastAsia="zh-CN"/>
        </w:rPr>
        <w:t xml:space="preserve">As specified in subclause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lastRenderedPageBreak/>
        <w:t>When Oauth2 authorization is used, the NF service consumer shall use the token received from NRF as a "Bearer" token and include it in the Authorization header of the HTTP service requests, as described in IETF RFC 6750 [23] subclause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6" w:name="_Toc9501066"/>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6"/>
    </w:p>
    <w:p w:rsidR="006D49B6" w:rsidRPr="000B63FD" w:rsidRDefault="006D49B6" w:rsidP="006D49B6">
      <w:pPr>
        <w:rPr>
          <w:lang w:eastAsia="zh-CN"/>
        </w:rPr>
      </w:pPr>
    </w:p>
    <w:p w:rsidR="005D3D48" w:rsidRPr="000B63FD" w:rsidRDefault="005D3D48" w:rsidP="002534D5">
      <w:pPr>
        <w:pStyle w:val="Heading4"/>
      </w:pPr>
      <w:bookmarkStart w:id="77" w:name="_Toc9501067"/>
      <w:r w:rsidRPr="000B63FD">
        <w:rPr>
          <w:rFonts w:hint="eastAsia"/>
        </w:rPr>
        <w:t>6.7.4.1</w:t>
      </w:r>
      <w:r w:rsidRPr="000B63FD">
        <w:rPr>
          <w:rFonts w:hint="eastAsia"/>
        </w:rPr>
        <w:tab/>
        <w:t>General</w:t>
      </w:r>
      <w:bookmarkEnd w:id="77"/>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8" w:name="_Toc9501068"/>
      <w:r w:rsidRPr="000B63FD">
        <w:rPr>
          <w:rFonts w:hint="eastAsia"/>
        </w:rPr>
        <w:t>6.7.4.2</w:t>
      </w:r>
      <w:r w:rsidRPr="000B63FD">
        <w:rPr>
          <w:rFonts w:hint="eastAsia"/>
        </w:rPr>
        <w:tab/>
      </w:r>
      <w:r w:rsidRPr="000B63FD">
        <w:t>N32 Procedures</w:t>
      </w:r>
      <w:bookmarkEnd w:id="78"/>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as specified in subclause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9" w:name="_Toc9501069"/>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9"/>
    </w:p>
    <w:p w:rsidR="00D263AB" w:rsidRPr="000B63FD" w:rsidRDefault="00D263AB" w:rsidP="00D263AB">
      <w:pPr>
        <w:pStyle w:val="Heading3"/>
        <w:rPr>
          <w:lang w:eastAsia="zh-CN"/>
        </w:rPr>
      </w:pPr>
      <w:bookmarkStart w:id="80" w:name="_Toc9501070"/>
      <w:r w:rsidRPr="000B63FD">
        <w:rPr>
          <w:lang w:eastAsia="zh-CN"/>
        </w:rPr>
        <w:t>6.8.1</w:t>
      </w:r>
      <w:r w:rsidRPr="000B63FD">
        <w:rPr>
          <w:lang w:eastAsia="zh-CN"/>
        </w:rPr>
        <w:tab/>
        <w:t>General</w:t>
      </w:r>
      <w:bookmarkEnd w:id="80"/>
    </w:p>
    <w:p w:rsidR="00D263AB" w:rsidRPr="000B63FD" w:rsidRDefault="00D263AB" w:rsidP="00D263AB">
      <w:pPr>
        <w:rPr>
          <w:lang w:eastAsia="zh-CN"/>
        </w:rPr>
      </w:pPr>
      <w:r w:rsidRPr="000B63FD">
        <w:rPr>
          <w:lang w:eastAsia="zh-CN"/>
        </w:rPr>
        <w:t xml:space="preserve">The primary usage of SBI Message Priority (SMP) is to provide guidance to 5GC NF acting as HTTP/2 clients or servers and HTTP/2 proxies when making throttling decisions related to overload control. The priority information may </w:t>
      </w:r>
      <w:r w:rsidRPr="000B63FD">
        <w:rPr>
          <w:lang w:eastAsia="zh-CN"/>
        </w:rPr>
        <w:lastRenderedPageBreak/>
        <w:t>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81" w:name="_Toc9501071"/>
      <w:r w:rsidRPr="000B63FD">
        <w:rPr>
          <w:lang w:eastAsia="zh-CN"/>
        </w:rPr>
        <w:t>6.8.2</w:t>
      </w:r>
      <w:r w:rsidRPr="000B63FD">
        <w:rPr>
          <w:lang w:eastAsia="zh-CN"/>
        </w:rPr>
        <w:tab/>
        <w:t>Message level priority</w:t>
      </w:r>
      <w:bookmarkEnd w:id="81"/>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82" w:name="_Toc9501072"/>
      <w:r w:rsidRPr="000B63FD">
        <w:rPr>
          <w:lang w:eastAsia="zh-CN"/>
        </w:rPr>
        <w:t>6.8.3</w:t>
      </w:r>
      <w:r w:rsidRPr="000B63FD">
        <w:rPr>
          <w:lang w:eastAsia="zh-CN"/>
        </w:rPr>
        <w:tab/>
        <w:t>Stream priority</w:t>
      </w:r>
      <w:bookmarkEnd w:id="82"/>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3" w:name="_Toc9501073"/>
      <w:r w:rsidRPr="000B63FD">
        <w:rPr>
          <w:lang w:eastAsia="zh-CN"/>
        </w:rPr>
        <w:t>6.8.4</w:t>
      </w:r>
      <w:r w:rsidRPr="000B63FD">
        <w:rPr>
          <w:lang w:eastAsia="zh-CN"/>
        </w:rPr>
        <w:tab/>
        <w:t>Recommendations when defining SBI Message Priorities</w:t>
      </w:r>
      <w:bookmarkEnd w:id="83"/>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lastRenderedPageBreak/>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4" w:name="_Toc9501074"/>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84"/>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5" w:name="_Toc9501075"/>
      <w:r w:rsidRPr="000B63FD">
        <w:rPr>
          <w:lang w:eastAsia="zh-CN"/>
        </w:rPr>
        <w:lastRenderedPageBreak/>
        <w:t>6.</w:t>
      </w:r>
      <w:r w:rsidR="00923949" w:rsidRPr="000B63FD">
        <w:rPr>
          <w:lang w:eastAsia="zh-CN"/>
        </w:rPr>
        <w:t>8</w:t>
      </w:r>
      <w:r w:rsidRPr="000B63FD">
        <w:rPr>
          <w:lang w:eastAsia="zh-CN"/>
        </w:rPr>
        <w:t>.6</w:t>
      </w:r>
      <w:r w:rsidRPr="000B63FD">
        <w:rPr>
          <w:lang w:eastAsia="zh-CN"/>
        </w:rPr>
        <w:tab/>
        <w:t>HTTP/2 server behaviour</w:t>
      </w:r>
      <w:bookmarkEnd w:id="85"/>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6" w:name="_Toc9501076"/>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6"/>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7" w:name="_Toc9501077"/>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7"/>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88" w:name="_Toc9501078"/>
      <w:r w:rsidRPr="000B63FD">
        <w:rPr>
          <w:rFonts w:hint="eastAsia"/>
          <w:lang w:eastAsia="zh-CN"/>
        </w:rPr>
        <w:t>6</w:t>
      </w:r>
      <w:r w:rsidRPr="000B63FD">
        <w:t>.</w:t>
      </w:r>
      <w:r>
        <w:rPr>
          <w:lang w:eastAsia="zh-CN"/>
        </w:rPr>
        <w:t>9</w:t>
      </w:r>
      <w:r w:rsidRPr="000B63FD">
        <w:rPr>
          <w:lang w:eastAsia="zh-CN"/>
        </w:rPr>
        <w:tab/>
      </w:r>
      <w:r>
        <w:rPr>
          <w:lang w:eastAsia="zh-CN"/>
        </w:rPr>
        <w:t>Discovering the communication options supported by a target resource</w:t>
      </w:r>
      <w:bookmarkEnd w:id="88"/>
    </w:p>
    <w:p w:rsidR="00170CE8" w:rsidRPr="000B63FD" w:rsidRDefault="00170CE8" w:rsidP="00170CE8">
      <w:pPr>
        <w:pStyle w:val="Heading3"/>
        <w:rPr>
          <w:lang w:eastAsia="zh-CN"/>
        </w:rPr>
      </w:pPr>
      <w:bookmarkStart w:id="89" w:name="_Toc9501079"/>
      <w:r>
        <w:rPr>
          <w:lang w:eastAsia="zh-CN"/>
        </w:rPr>
        <w:t>6.9</w:t>
      </w:r>
      <w:r w:rsidRPr="000B63FD">
        <w:rPr>
          <w:lang w:eastAsia="zh-CN"/>
        </w:rPr>
        <w:t>.1</w:t>
      </w:r>
      <w:r w:rsidRPr="000B63FD">
        <w:rPr>
          <w:lang w:eastAsia="zh-CN"/>
        </w:rPr>
        <w:tab/>
        <w:t>General</w:t>
      </w:r>
      <w:bookmarkEnd w:id="89"/>
    </w:p>
    <w:p w:rsidR="00170CE8" w:rsidRDefault="00170CE8" w:rsidP="00170CE8">
      <w:pPr>
        <w:rPr>
          <w:lang w:val="en-US"/>
        </w:rPr>
      </w:pPr>
      <w:r>
        <w:rPr>
          <w:lang w:val="en-US"/>
        </w:rPr>
        <w:t xml:space="preserve">The OPTIONS method, as described in section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170CE8" w:rsidP="00170CE8">
      <w:pPr>
        <w:rPr>
          <w:lang w:val="en-US"/>
        </w:rPr>
      </w:pPr>
      <w:r>
        <w:rPr>
          <w:lang w:val="en-US"/>
        </w:rPr>
        <w:t>Subclause 6.9.2 describes example communication options that may be discovered using the OPTIONS method.</w:t>
      </w:r>
    </w:p>
    <w:p w:rsidR="00170CE8" w:rsidRPr="000B63FD" w:rsidRDefault="00170CE8" w:rsidP="00170CE8">
      <w:pPr>
        <w:pStyle w:val="Heading3"/>
        <w:rPr>
          <w:lang w:eastAsia="zh-CN"/>
        </w:rPr>
      </w:pPr>
      <w:bookmarkStart w:id="90" w:name="_Toc9501080"/>
      <w:r>
        <w:rPr>
          <w:lang w:eastAsia="zh-CN"/>
        </w:rPr>
        <w:lastRenderedPageBreak/>
        <w:t>6.9</w:t>
      </w:r>
      <w:r w:rsidRPr="000B63FD">
        <w:rPr>
          <w:lang w:eastAsia="zh-CN"/>
        </w:rPr>
        <w:t>.</w:t>
      </w:r>
      <w:r>
        <w:rPr>
          <w:lang w:eastAsia="zh-CN"/>
        </w:rPr>
        <w:t>2</w:t>
      </w:r>
      <w:r w:rsidRPr="000B63FD">
        <w:rPr>
          <w:lang w:eastAsia="zh-CN"/>
        </w:rPr>
        <w:tab/>
      </w:r>
      <w:r>
        <w:rPr>
          <w:lang w:eastAsia="zh-CN"/>
        </w:rPr>
        <w:t>Discoverable communication options</w:t>
      </w:r>
      <w:bookmarkEnd w:id="90"/>
    </w:p>
    <w:p w:rsidR="00170CE8" w:rsidRPr="00925228" w:rsidRDefault="00170CE8" w:rsidP="00170CE8">
      <w:pPr>
        <w:pStyle w:val="Heading4"/>
        <w:rPr>
          <w:lang w:val="en-US"/>
        </w:rPr>
      </w:pPr>
      <w:bookmarkStart w:id="91" w:name="_Toc9501081"/>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91"/>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section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CF73F4" w:rsidRPr="000B63FD" w:rsidRDefault="00CF73F4" w:rsidP="00CF73F4">
      <w:pPr>
        <w:pStyle w:val="Heading2"/>
        <w:rPr>
          <w:lang w:eastAsia="zh-CN"/>
        </w:rPr>
      </w:pPr>
      <w:bookmarkStart w:id="92" w:name="_Toc4121472"/>
      <w:r w:rsidRPr="000B63FD">
        <w:rPr>
          <w:rFonts w:hint="eastAsia"/>
          <w:lang w:eastAsia="zh-CN"/>
        </w:rPr>
        <w:t>6</w:t>
      </w:r>
      <w:r w:rsidRPr="000B63FD">
        <w:t>.</w:t>
      </w:r>
      <w:r>
        <w:rPr>
          <w:lang w:eastAsia="zh-CN"/>
        </w:rPr>
        <w:t>10</w:t>
      </w:r>
      <w:r w:rsidRPr="000B63FD">
        <w:rPr>
          <w:lang w:eastAsia="zh-CN"/>
        </w:rPr>
        <w:tab/>
      </w:r>
      <w:bookmarkEnd w:id="92"/>
      <w:r>
        <w:rPr>
          <w:rFonts w:hint="eastAsia"/>
          <w:lang w:eastAsia="zh-CN"/>
        </w:rPr>
        <w:t xml:space="preserve">Support of </w:t>
      </w:r>
      <w:r>
        <w:rPr>
          <w:lang w:eastAsia="zh-CN"/>
        </w:rPr>
        <w:t>Indirect Communication</w:t>
      </w:r>
    </w:p>
    <w:p w:rsidR="00CF73F4" w:rsidRPr="000B63FD" w:rsidRDefault="00CF73F4" w:rsidP="00CF73F4">
      <w:pPr>
        <w:pStyle w:val="Heading3"/>
        <w:rPr>
          <w:lang w:eastAsia="zh-CN"/>
        </w:rPr>
      </w:pPr>
      <w:bookmarkStart w:id="93" w:name="_Toc4121473"/>
      <w:r>
        <w:rPr>
          <w:lang w:eastAsia="zh-CN"/>
        </w:rPr>
        <w:t>6.</w:t>
      </w:r>
      <w:r>
        <w:rPr>
          <w:lang w:eastAsia="zh-CN"/>
        </w:rPr>
        <w:t>10</w:t>
      </w:r>
      <w:r w:rsidRPr="000B63FD">
        <w:rPr>
          <w:lang w:eastAsia="zh-CN"/>
        </w:rPr>
        <w:t>.1</w:t>
      </w:r>
      <w:r w:rsidRPr="000B63FD">
        <w:rPr>
          <w:lang w:eastAsia="zh-CN"/>
        </w:rPr>
        <w:tab/>
        <w:t>General</w:t>
      </w:r>
      <w:bookmarkEnd w:id="93"/>
    </w:p>
    <w:p w:rsidR="00CF73F4" w:rsidRDefault="00CF73F4" w:rsidP="00BF20CD">
      <w:pPr>
        <w:rPr>
          <w:lang w:val="en-US" w:eastAsia="zh-CN"/>
        </w:rPr>
      </w:pPr>
      <w:r>
        <w:rPr>
          <w:rFonts w:hint="eastAsia"/>
          <w:lang w:eastAsia="zh-CN"/>
        </w:rPr>
        <w:t>NFs may support indirect communication with SCP as specified in clause </w:t>
      </w:r>
      <w:r>
        <w:rPr>
          <w:lang w:val="en-US" w:eastAsia="zh-CN"/>
        </w:rPr>
        <w:t>6</w:t>
      </w:r>
      <w:r>
        <w:rPr>
          <w:rFonts w:hint="eastAsia"/>
          <w:lang w:val="en-US" w:eastAsia="zh-CN"/>
        </w:rPr>
        <w:t xml:space="preserve">.3 of </w:t>
      </w:r>
      <w:r>
        <w:rPr>
          <w:rFonts w:hint="eastAsia"/>
          <w:lang w:eastAsia="zh-CN"/>
        </w:rPr>
        <w:t>3GPP TS 23.501</w:t>
      </w:r>
      <w:r>
        <w:rPr>
          <w:lang w:val="en-US" w:eastAsia="zh-CN"/>
        </w:rPr>
        <w:t> </w:t>
      </w:r>
      <w:r>
        <w:rPr>
          <w:rFonts w:hint="eastAsia"/>
          <w:lang w:val="en-US" w:eastAsia="zh-CN"/>
        </w:rPr>
        <w:t>[3].</w:t>
      </w:r>
    </w:p>
    <w:p w:rsidR="006F555B" w:rsidRPr="000B63FD" w:rsidRDefault="006F555B" w:rsidP="006F555B">
      <w:pPr>
        <w:pStyle w:val="Heading3"/>
        <w:rPr>
          <w:lang w:eastAsia="zh-CN"/>
        </w:rPr>
      </w:pPr>
      <w:r>
        <w:rPr>
          <w:lang w:eastAsia="zh-CN"/>
        </w:rPr>
        <w:t>6.</w:t>
      </w:r>
      <w:r>
        <w:rPr>
          <w:lang w:eastAsia="zh-CN"/>
        </w:rPr>
        <w:t>10</w:t>
      </w:r>
      <w:r w:rsidRPr="000B63FD">
        <w:rPr>
          <w:lang w:eastAsia="zh-CN"/>
        </w:rPr>
        <w:t>.</w:t>
      </w:r>
      <w:r>
        <w:rPr>
          <w:lang w:eastAsia="zh-CN"/>
        </w:rPr>
        <w:t>1</w:t>
      </w:r>
      <w:r w:rsidRPr="000B63FD">
        <w:rPr>
          <w:lang w:eastAsia="zh-CN"/>
        </w:rPr>
        <w:tab/>
      </w:r>
      <w:r>
        <w:rPr>
          <w:rFonts w:hint="eastAsia"/>
          <w:lang w:eastAsia="zh-CN"/>
        </w:rPr>
        <w:t>Routing Mechanism with SCP</w:t>
      </w:r>
    </w:p>
    <w:p w:rsidR="006F555B" w:rsidRDefault="006F555B" w:rsidP="00A81260">
      <w:pPr>
        <w:rPr>
          <w:rFonts w:hint="eastAsia"/>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1</w:t>
      </w:r>
      <w:r>
        <w:rPr>
          <w:rFonts w:hint="eastAsia"/>
          <w:lang w:val="en-US" w:eastAsia="zh-CN"/>
        </w:rPr>
        <w:t>.1</w:t>
      </w:r>
      <w:r>
        <w:rPr>
          <w:rFonts w:hint="eastAsia"/>
          <w:lang w:val="en-US" w:eastAsia="zh-CN"/>
        </w:rPr>
        <w:tab/>
      </w:r>
      <w:r w:rsidRPr="00AF5079">
        <w:rPr>
          <w:lang w:val="en-US" w:eastAsia="zh-CN"/>
        </w:rPr>
        <w:t>Connecting inbound</w:t>
      </w:r>
      <w:r>
        <w:rPr>
          <w:rFonts w:hint="eastAsia"/>
          <w:lang w:val="en-US" w:eastAsia="zh-CN"/>
        </w:rPr>
        <w:t xml:space="preserve">A NF may be configured to use indirect </w:t>
      </w:r>
      <w:r>
        <w:rPr>
          <w:lang w:val="en-US" w:eastAsia="zh-CN"/>
        </w:rPr>
        <w:t>communication</w:t>
      </w:r>
      <w:r>
        <w:rPr>
          <w:rFonts w:hint="eastAsia"/>
          <w:lang w:val="en-US" w:eastAsia="zh-CN"/>
        </w:rPr>
        <w:t xml:space="preserve">. If indirect communication is used,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subclause 5.2 of IETF RFC 7230 [12]</w:t>
      </w:r>
      <w:r>
        <w:rPr>
          <w:rFonts w:hint="eastAsia"/>
          <w:lang w:val="en-US" w:eastAsia="zh-CN"/>
        </w:rPr>
        <w:t xml:space="preserve"> when sending HTTP/2 request</w:t>
      </w:r>
      <w:r w:rsidRPr="000B63FD">
        <w:rPr>
          <w:lang w:val="en-US"/>
        </w:rPr>
        <w:t>.</w:t>
      </w:r>
    </w:p>
    <w:p w:rsidR="006F555B" w:rsidRDefault="006F555B" w:rsidP="00A81260">
      <w:pPr>
        <w:pStyle w:val="Heading4"/>
        <w:rPr>
          <w:rFonts w:hint="eastAsia"/>
          <w:lang w:eastAsia="zh-CN"/>
        </w:rPr>
      </w:pPr>
      <w:r>
        <w:rPr>
          <w:rFonts w:hint="eastAsia"/>
          <w:lang w:val="en-US" w:eastAsia="zh-CN"/>
        </w:rPr>
        <w:t>6.</w:t>
      </w:r>
      <w:r>
        <w:rPr>
          <w:lang w:val="en-US" w:eastAsia="zh-CN"/>
        </w:rPr>
        <w:t>10</w:t>
      </w:r>
      <w:r>
        <w:rPr>
          <w:rFonts w:hint="eastAsia"/>
          <w:lang w:val="en-US" w:eastAsia="zh-CN"/>
        </w:rPr>
        <w:t>.</w:t>
      </w:r>
      <w:r>
        <w:rPr>
          <w:lang w:val="en-US" w:eastAsia="zh-CN"/>
        </w:rPr>
        <w:t>1</w:t>
      </w:r>
      <w:r>
        <w:rPr>
          <w:rFonts w:hint="eastAsia"/>
          <w:lang w:val="en-US" w:eastAsia="zh-CN"/>
        </w:rPr>
        <w:t>.2</w:t>
      </w:r>
      <w:r>
        <w:rPr>
          <w:rFonts w:hint="eastAsia"/>
          <w:lang w:val="en-US" w:eastAsia="zh-CN"/>
        </w:rPr>
        <w:tab/>
      </w:r>
      <w:r w:rsidRPr="000B63FD">
        <w:rPr>
          <w:lang w:eastAsia="zh-CN"/>
        </w:rPr>
        <w:t>HTTP/2 connection management</w:t>
      </w:r>
    </w:p>
    <w:p w:rsidR="006F555B" w:rsidRDefault="006F555B" w:rsidP="00A81260">
      <w:pPr>
        <w:rPr>
          <w:rFonts w:hint="eastAsia"/>
          <w:lang w:val="en-US" w:eastAsia="zh-CN"/>
        </w:rPr>
      </w:pPr>
      <w:r>
        <w:rPr>
          <w:rFonts w:hint="eastAsia"/>
          <w:lang w:eastAsia="zh-CN"/>
        </w:rPr>
        <w:t>The NF and SCP shall manage the HTTP/2 connections as defined in clau</w:t>
      </w:r>
      <w:r>
        <w:rPr>
          <w:rFonts w:hint="eastAsia"/>
          <w:lang w:eastAsia="zh-CN"/>
        </w:rPr>
        <w:t>s</w:t>
      </w:r>
      <w:r>
        <w:rPr>
          <w:rFonts w:hint="eastAsia"/>
          <w:lang w:eastAsia="zh-CN"/>
        </w:rPr>
        <w:t>e </w:t>
      </w:r>
      <w:r>
        <w:rPr>
          <w:lang w:val="en-US" w:eastAsia="zh-CN"/>
        </w:rPr>
        <w:t>5</w:t>
      </w:r>
      <w:r>
        <w:rPr>
          <w:rFonts w:hint="eastAsia"/>
          <w:lang w:val="en-US" w:eastAsia="zh-CN"/>
        </w:rPr>
        <w:t>.2.6.</w:t>
      </w:r>
    </w:p>
    <w:p w:rsidR="006F555B" w:rsidRPr="00A81260" w:rsidRDefault="006F555B" w:rsidP="00A81260">
      <w:pPr>
        <w:pStyle w:val="EditorsNote"/>
        <w:rPr>
          <w:rFonts w:hint="eastAsia"/>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It is FFS whether additional requirement is needed </w:t>
      </w:r>
      <w:r>
        <w:rPr>
          <w:lang w:val="en-US" w:eastAsia="zh-CN"/>
        </w:rPr>
        <w:t>regarding</w:t>
      </w:r>
      <w:r>
        <w:rPr>
          <w:rFonts w:hint="eastAsia"/>
          <w:lang w:val="en-US" w:eastAsia="zh-CN"/>
        </w:rPr>
        <w:t xml:space="preserve"> connection management</w:t>
      </w:r>
      <w:r>
        <w:rPr>
          <w:rFonts w:hint="eastAsia"/>
          <w:lang w:val="en-US" w:eastAsia="zh-CN"/>
        </w:rPr>
        <w:t xml:space="preserve"> for indirect communication mode</w:t>
      </w:r>
      <w:r>
        <w:rPr>
          <w:rFonts w:hint="eastAsia"/>
          <w:lang w:val="en-US" w:eastAsia="zh-CN"/>
        </w:rPr>
        <w:t>.</w:t>
      </w:r>
    </w:p>
    <w:p w:rsidR="006F555B" w:rsidRDefault="006F555B" w:rsidP="006F555B">
      <w:pPr>
        <w:pStyle w:val="Heading4"/>
        <w:rPr>
          <w:rFonts w:hint="eastAsia"/>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1</w:t>
      </w:r>
      <w:r>
        <w:rPr>
          <w:rFonts w:hint="eastAsia"/>
          <w:lang w:val="en-US" w:eastAsia="zh-CN"/>
        </w:rPr>
        <w:t>.3</w:t>
      </w:r>
      <w:r>
        <w:rPr>
          <w:rFonts w:hint="eastAsia"/>
          <w:lang w:val="en-US" w:eastAsia="zh-CN"/>
        </w:rPr>
        <w:tab/>
      </w:r>
      <w:r w:rsidRPr="000B63FD">
        <w:rPr>
          <w:lang w:val="en-US"/>
        </w:rPr>
        <w:t>Pseudo-header setting</w:t>
      </w:r>
    </w:p>
    <w:p w:rsidR="006F555B" w:rsidRPr="00A4439E" w:rsidRDefault="006F555B" w:rsidP="00A81260">
      <w:pPr>
        <w:pStyle w:val="EditorsNote"/>
        <w:rPr>
          <w:rFonts w:hint="eastAsia"/>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sidRPr="00A4439E">
        <w:rPr>
          <w:lang w:val="en-US" w:eastAsia="zh-CN"/>
        </w:rPr>
        <w:t>It is FFS how to set the ":scheme" and ":authority" pseudo-headers for indirect communication without delegated discovery.</w:t>
      </w:r>
    </w:p>
    <w:p w:rsidR="006F555B" w:rsidRDefault="006F555B" w:rsidP="00A81260">
      <w:pPr>
        <w:rPr>
          <w:rFonts w:hint="eastAsia"/>
          <w:lang w:val="en-US" w:eastAsia="zh-CN"/>
        </w:rPr>
      </w:pPr>
      <w:r>
        <w:rPr>
          <w:rFonts w:hint="eastAsia"/>
          <w:lang w:val="en-US" w:eastAsia="zh-CN"/>
        </w:rPr>
        <w:t xml:space="preserve">If delegated discovery is used, the NF service consumer shall set </w:t>
      </w:r>
      <w:r>
        <w:rPr>
          <w:rFonts w:hint="eastAsia"/>
          <w:lang w:val="en-US" w:eastAsia="zh-CN"/>
        </w:rPr>
        <w:t>the pseudo-headers as such:</w:t>
      </w:r>
    </w:p>
    <w:p w:rsidR="006F555B" w:rsidRDefault="006F555B" w:rsidP="00A81260">
      <w:pPr>
        <w:pStyle w:val="B1"/>
        <w:rPr>
          <w:rFonts w:hint="eastAsia"/>
          <w:lang w:val="en-US" w:eastAsia="zh-CN"/>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is set </w:t>
      </w:r>
      <w:r>
        <w:rPr>
          <w:rFonts w:hint="eastAsia"/>
          <w:lang w:val="en-US" w:eastAsia="zh-CN"/>
        </w:rPr>
        <w:t>based on local configuration</w:t>
      </w:r>
      <w:r>
        <w:rPr>
          <w:rFonts w:hint="eastAsia"/>
          <w:lang w:val="en-US" w:eastAsia="zh-CN"/>
        </w:rPr>
        <w:t>;</w:t>
      </w:r>
    </w:p>
    <w:p w:rsidR="006F555B" w:rsidRDefault="006F555B" w:rsidP="006F555B">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is set to the FQDN or IP address of the SCP which is to be communicated.</w:t>
      </w:r>
    </w:p>
    <w:p w:rsidR="004F2D3E" w:rsidRPr="000B63FD" w:rsidRDefault="004F2D3E" w:rsidP="004F2D3E">
      <w:pPr>
        <w:pStyle w:val="Heading3"/>
        <w:rPr>
          <w:lang w:eastAsia="zh-CN"/>
        </w:rPr>
      </w:pPr>
      <w:r>
        <w:rPr>
          <w:lang w:eastAsia="zh-CN"/>
        </w:rPr>
        <w:lastRenderedPageBreak/>
        <w:t>6.</w:t>
      </w:r>
      <w:r>
        <w:rPr>
          <w:lang w:eastAsia="zh-CN"/>
        </w:rPr>
        <w:t>10</w:t>
      </w:r>
      <w:r w:rsidRPr="000B63FD">
        <w:rPr>
          <w:lang w:eastAsia="zh-CN"/>
        </w:rPr>
        <w:t>.</w:t>
      </w:r>
      <w:r>
        <w:rPr>
          <w:lang w:eastAsia="zh-CN"/>
        </w:rPr>
        <w:t>2</w:t>
      </w:r>
      <w:r w:rsidRPr="000B63FD">
        <w:rPr>
          <w:lang w:eastAsia="zh-CN"/>
        </w:rPr>
        <w:tab/>
      </w:r>
      <w:r>
        <w:rPr>
          <w:rFonts w:hint="eastAsia"/>
          <w:lang w:eastAsia="zh-CN"/>
        </w:rPr>
        <w:t>NF Discovery and Selection</w:t>
      </w:r>
      <w:r>
        <w:rPr>
          <w:rFonts w:hint="eastAsia"/>
          <w:lang w:eastAsia="zh-CN"/>
        </w:rPr>
        <w:t xml:space="preserve"> </w:t>
      </w:r>
      <w:r w:rsidRPr="006E6BBD">
        <w:rPr>
          <w:lang w:eastAsia="zh-CN"/>
        </w:rPr>
        <w:t xml:space="preserve">for indirect communication with delegated </w:t>
      </w:r>
      <w:r>
        <w:rPr>
          <w:rFonts w:hint="eastAsia"/>
          <w:lang w:eastAsia="zh-CN"/>
        </w:rPr>
        <w:t>NF D</w:t>
      </w:r>
      <w:r w:rsidRPr="006E6BBD">
        <w:rPr>
          <w:lang w:eastAsia="zh-CN"/>
        </w:rPr>
        <w:t>iscovery</w:t>
      </w:r>
    </w:p>
    <w:p w:rsidR="004F2D3E" w:rsidRDefault="004F2D3E" w:rsidP="00A81260">
      <w:pPr>
        <w:pStyle w:val="Heading4"/>
        <w:rPr>
          <w:rFonts w:hint="eastAsia"/>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.1</w:t>
      </w:r>
      <w:r>
        <w:rPr>
          <w:rFonts w:hint="eastAsia"/>
          <w:lang w:val="en-US" w:eastAsia="zh-CN"/>
        </w:rPr>
        <w:tab/>
      </w:r>
      <w:r>
        <w:rPr>
          <w:rFonts w:hint="eastAsia"/>
          <w:lang w:val="en-US" w:eastAsia="zh-CN"/>
        </w:rPr>
        <w:t>General</w:t>
      </w:r>
    </w:p>
    <w:p w:rsidR="004F2D3E" w:rsidRDefault="004F2D3E" w:rsidP="00A81260">
      <w:pPr>
        <w:rPr>
          <w:rFonts w:hint="eastAsia"/>
          <w:lang w:val="en-US" w:eastAsia="zh-CN"/>
        </w:rPr>
      </w:pPr>
      <w:r>
        <w:rPr>
          <w:rFonts w:hint="eastAsia"/>
          <w:lang w:val="en-US" w:eastAsia="zh-CN"/>
        </w:rPr>
        <w:t xml:space="preserve">If the SCP receives a </w:t>
      </w:r>
      <w:r>
        <w:rPr>
          <w:lang w:val="en-US" w:eastAsia="zh-CN"/>
        </w:rPr>
        <w:t>service</w:t>
      </w:r>
      <w:r>
        <w:rPr>
          <w:rFonts w:hint="eastAsia"/>
          <w:lang w:val="en-US" w:eastAsia="zh-CN"/>
        </w:rPr>
        <w:t xml:space="preserve"> request </w:t>
      </w:r>
      <w:r>
        <w:rPr>
          <w:rFonts w:hint="eastAsia"/>
          <w:lang w:val="en-US" w:eastAsia="zh-CN"/>
        </w:rPr>
        <w:t>which only target</w:t>
      </w:r>
      <w:r>
        <w:rPr>
          <w:rFonts w:hint="eastAsia"/>
          <w:lang w:val="en-US" w:eastAsia="zh-CN"/>
        </w:rPr>
        <w:t>s</w:t>
      </w:r>
      <w:r>
        <w:rPr>
          <w:rFonts w:hint="eastAsia"/>
          <w:lang w:val="en-US" w:eastAsia="zh-CN"/>
        </w:rPr>
        <w:t xml:space="preserve"> a </w:t>
      </w:r>
      <w:r>
        <w:rPr>
          <w:rFonts w:hint="eastAsia"/>
          <w:lang w:val="en-US" w:eastAsia="zh-CN"/>
        </w:rPr>
        <w:t xml:space="preserve">specific </w:t>
      </w:r>
      <w:r>
        <w:rPr>
          <w:rFonts w:hint="eastAsia"/>
          <w:lang w:val="en-US" w:eastAsia="zh-CN"/>
        </w:rPr>
        <w:t>NF type</w:t>
      </w:r>
      <w:r>
        <w:rPr>
          <w:rFonts w:hint="eastAsia"/>
          <w:lang w:val="en-US" w:eastAsia="zh-CN"/>
        </w:rPr>
        <w:t>, then it shall perform delegated NF discovery and selection.</w:t>
      </w:r>
      <w:r>
        <w:rPr>
          <w:rFonts w:hint="eastAsia"/>
          <w:lang w:val="en-US" w:eastAsia="zh-CN"/>
        </w:rPr>
        <w:t xml:space="preserve"> </w:t>
      </w:r>
    </w:p>
    <w:p w:rsidR="004F2D3E" w:rsidRDefault="004F2D3E" w:rsidP="00A81260">
      <w:pPr>
        <w:pStyle w:val="EditorsNote"/>
        <w:rPr>
          <w:rFonts w:hint="eastAsia"/>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C</w:t>
      </w:r>
      <w:r w:rsidRPr="005F5900">
        <w:rPr>
          <w:lang w:val="en-US" w:eastAsia="zh-CN"/>
        </w:rPr>
        <w:t>urrently it is not specified how to construct a URI targeting an NF type</w:t>
      </w:r>
      <w:r>
        <w:rPr>
          <w:rFonts w:hint="eastAsia"/>
          <w:lang w:val="en-US" w:eastAsia="zh-CN"/>
        </w:rPr>
        <w:t>.</w:t>
      </w:r>
    </w:p>
    <w:p w:rsidR="004F2D3E" w:rsidRDefault="004F2D3E" w:rsidP="00A81260">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.2</w:t>
      </w:r>
      <w:r>
        <w:rPr>
          <w:rFonts w:hint="eastAsia"/>
          <w:lang w:val="en-US" w:eastAsia="zh-CN"/>
        </w:rPr>
        <w:tab/>
      </w:r>
      <w:r>
        <w:rPr>
          <w:rFonts w:hint="eastAsia"/>
          <w:lang w:val="en-US" w:eastAsia="zh-CN"/>
        </w:rPr>
        <w:t>Conveyance of NF Discovery Factors</w:t>
      </w:r>
    </w:p>
    <w:p w:rsidR="004F2D3E" w:rsidRDefault="004F2D3E" w:rsidP="004F2D3E">
      <w:pPr>
        <w:rPr>
          <w:rFonts w:hint="eastAsia"/>
          <w:lang w:eastAsia="zh-CN"/>
        </w:rPr>
      </w:pPr>
      <w:r>
        <w:rPr>
          <w:rFonts w:hint="eastAsia"/>
          <w:lang w:eastAsia="zh-CN"/>
        </w:rPr>
        <w:t xml:space="preserve">The SCP may </w:t>
      </w:r>
      <w:r>
        <w:rPr>
          <w:lang w:eastAsia="zh-CN"/>
        </w:rPr>
        <w:t xml:space="preserve">be </w:t>
      </w:r>
      <w:r>
        <w:rPr>
          <w:rFonts w:hint="eastAsia"/>
          <w:lang w:eastAsia="zh-CN"/>
        </w:rPr>
        <w:t>delegate</w:t>
      </w:r>
      <w:r>
        <w:rPr>
          <w:lang w:eastAsia="zh-CN"/>
        </w:rPr>
        <w:t>d</w:t>
      </w:r>
      <w:r>
        <w:rPr>
          <w:rFonts w:hint="eastAsia"/>
          <w:lang w:eastAsia="zh-CN"/>
        </w:rPr>
        <w:t xml:space="preserve"> </w:t>
      </w:r>
      <w:r>
        <w:rPr>
          <w:lang w:eastAsia="zh-CN"/>
        </w:rPr>
        <w:t xml:space="preserve">to perform </w:t>
      </w:r>
      <w:r>
        <w:rPr>
          <w:rFonts w:hint="eastAsia"/>
          <w:lang w:eastAsia="zh-CN"/>
        </w:rPr>
        <w:t xml:space="preserve">NF </w:t>
      </w:r>
      <w:r>
        <w:rPr>
          <w:lang w:eastAsia="zh-CN"/>
        </w:rPr>
        <w:t xml:space="preserve">service </w:t>
      </w:r>
      <w:r>
        <w:rPr>
          <w:rFonts w:hint="eastAsia"/>
          <w:lang w:eastAsia="zh-CN"/>
        </w:rPr>
        <w:t>discovery</w:t>
      </w:r>
      <w:r>
        <w:rPr>
          <w:lang w:eastAsia="zh-CN"/>
        </w:rPr>
        <w:t xml:space="preserve"> (see option D in Annex E of 3GPP TS 23.501)</w:t>
      </w:r>
      <w:r>
        <w:rPr>
          <w:rFonts w:hint="eastAsia"/>
          <w:lang w:eastAsia="zh-CN"/>
        </w:rPr>
        <w:t>. 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"nf-disc-factors" query parameter</w:t>
      </w:r>
      <w:r>
        <w:rPr>
          <w:lang w:val="en-US" w:eastAsia="zh-CN"/>
        </w:rPr>
        <w:t>.</w:t>
      </w:r>
      <w:r>
        <w:rPr>
          <w:rFonts w:hint="eastAsia"/>
          <w:lang w:val="en-US" w:eastAsia="zh-CN"/>
        </w:rPr>
        <w:t xml:space="preserve"> </w:t>
      </w:r>
      <w:r>
        <w:rPr>
          <w:rFonts w:hint="eastAsia"/>
          <w:lang w:eastAsia="zh-CN"/>
        </w:rPr>
        <w:t xml:space="preserve">The value of the "nf-disc-factors" query </w:t>
      </w:r>
      <w:r>
        <w:rPr>
          <w:lang w:eastAsia="zh-CN"/>
        </w:rPr>
        <w:t>parameter</w:t>
      </w:r>
      <w:r>
        <w:rPr>
          <w:rFonts w:hint="eastAsia"/>
          <w:lang w:eastAsia="zh-CN"/>
        </w:rPr>
        <w:t xml:space="preserve"> is of type "NFDiscFactors" which is a JSON object (see 3GPP TS 29.571 [</w:t>
      </w:r>
      <w:r>
        <w:rPr>
          <w:rFonts w:hint="eastAsia"/>
          <w:lang w:val="en-US" w:eastAsia="zh-CN"/>
        </w:rPr>
        <w:t>13</w:t>
      </w:r>
      <w:r>
        <w:rPr>
          <w:rFonts w:hint="eastAsia"/>
          <w:lang w:eastAsia="zh-CN"/>
        </w:rPr>
        <w:t>] for the details of the data type "NFDiscFactors").</w:t>
      </w:r>
    </w:p>
    <w:p w:rsidR="004F2D3E" w:rsidRPr="004F2D3E" w:rsidRDefault="004F2D3E" w:rsidP="004F2D3E">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 xml:space="preserve">"nf-disc-factors"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"nf-disc-factors"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rsidR="00B1598B" w:rsidRPr="000B63FD" w:rsidRDefault="00B1598B" w:rsidP="00F50929">
      <w:pPr>
        <w:pStyle w:val="Heading8"/>
        <w:rPr>
          <w:lang w:val="en-US"/>
        </w:rPr>
      </w:pPr>
      <w:bookmarkStart w:id="94" w:name="_Toc9501082"/>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94"/>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lastRenderedPageBreak/>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95" w:name="_Toc9501083"/>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95"/>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0D34D1" w:rsidRPr="0047713D" w:rsidRDefault="000D34D1" w:rsidP="000D34D1">
      <w:pPr>
        <w:pStyle w:val="TH"/>
      </w:pPr>
      <w:bookmarkStart w:id="96" w:name="_Hlk7447701"/>
      <w:bookmarkStart w:id="97" w:name="historyclause"/>
      <w:r w:rsidRPr="0047713D">
        <w:t xml:space="preserve">Table </w:t>
      </w:r>
      <w:r>
        <w:t>B-1: Values for 3gpp-Sbi-Callback Custom HTTP Header</w:t>
      </w:r>
      <w:bookmarkEnd w:id="9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Subclause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Subclaus</w:t>
            </w:r>
            <w:r w:rsidRPr="00BD78E0">
              <w:rPr>
                <w:lang w:eastAsia="zh-CN"/>
              </w:rPr>
              <w:t>e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Subclause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Subclause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Subclause </w:t>
            </w:r>
            <w:r>
              <w:rPr>
                <w:lang w:eastAsia="zh-CN"/>
              </w:rPr>
              <w:t>6.2.5.2</w:t>
            </w:r>
          </w:p>
        </w:tc>
      </w:tr>
    </w:tbl>
    <w:p w:rsidR="000D34D1" w:rsidRPr="000B63FD" w:rsidRDefault="000D34D1" w:rsidP="000D34D1">
      <w:pPr>
        <w:rPr>
          <w:lang w:val="en-US"/>
        </w:rPr>
      </w:pPr>
    </w:p>
    <w:p w:rsidR="003C3971" w:rsidRPr="000B63FD" w:rsidRDefault="00645CCF" w:rsidP="00F50929">
      <w:pPr>
        <w:pStyle w:val="Heading8"/>
      </w:pPr>
      <w:bookmarkStart w:id="98" w:name="_Toc9501084"/>
      <w:r w:rsidRPr="000B63FD">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98"/>
    </w:p>
    <w:bookmarkEnd w:id="97"/>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E82F09"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lastRenderedPageBreak/>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rFonts w:hint="eastAsia"/>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rFonts w:hint="eastAsia"/>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rFonts w:hint="eastAsia"/>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w:t>
            </w:r>
            <w:r>
              <w:rPr>
                <w:snapToGrid w:val="0"/>
                <w:lang w:eastAsia="zh-CN"/>
              </w:rPr>
              <w:t>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rFonts w:hint="eastAsia"/>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2F09" w:rsidRDefault="00E82F09">
      <w:r>
        <w:separator/>
      </w:r>
    </w:p>
  </w:endnote>
  <w:endnote w:type="continuationSeparator" w:id="0">
    <w:p w:rsidR="00E82F09" w:rsidRDefault="00E8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4A" w:rsidRDefault="00C85E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2F09" w:rsidRDefault="00E82F09">
      <w:r>
        <w:separator/>
      </w:r>
    </w:p>
  </w:footnote>
  <w:footnote w:type="continuationSeparator" w:id="0">
    <w:p w:rsidR="00E82F09" w:rsidRDefault="00E8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4A" w:rsidRDefault="00C85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260">
      <w:rPr>
        <w:rFonts w:ascii="Arial" w:hAnsi="Arial" w:cs="Arial"/>
        <w:b/>
        <w:noProof/>
        <w:sz w:val="18"/>
        <w:szCs w:val="18"/>
      </w:rPr>
      <w:t>3GPP TS 29.500 V16.0.0 (2019-06)</w:t>
    </w:r>
    <w:r>
      <w:rPr>
        <w:rFonts w:ascii="Arial" w:hAnsi="Arial" w:cs="Arial"/>
        <w:b/>
        <w:sz w:val="18"/>
        <w:szCs w:val="18"/>
      </w:rPr>
      <w:fldChar w:fldCharType="end"/>
    </w:r>
  </w:p>
  <w:p w:rsidR="00C85E4A" w:rsidRDefault="00C85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C85E4A" w:rsidRDefault="00C85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260">
      <w:rPr>
        <w:rFonts w:ascii="Arial" w:hAnsi="Arial" w:cs="Arial"/>
        <w:b/>
        <w:noProof/>
        <w:sz w:val="18"/>
        <w:szCs w:val="18"/>
      </w:rPr>
      <w:t>Release 16</w:t>
    </w:r>
    <w:r>
      <w:rPr>
        <w:rFonts w:ascii="Arial" w:hAnsi="Arial" w:cs="Arial"/>
        <w:b/>
        <w:sz w:val="18"/>
        <w:szCs w:val="18"/>
      </w:rPr>
      <w:fldChar w:fldCharType="end"/>
    </w:r>
  </w:p>
  <w:p w:rsidR="00C85E4A" w:rsidRDefault="00C85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54F"/>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2039D8"/>
    <w:rsid w:val="00206D61"/>
    <w:rsid w:val="0021043B"/>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407AA2"/>
    <w:rsid w:val="004249BB"/>
    <w:rsid w:val="004262F8"/>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2D3E"/>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6F555B"/>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1260"/>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CF73F4"/>
    <w:rsid w:val="00D033C4"/>
    <w:rsid w:val="00D11DDF"/>
    <w:rsid w:val="00D145EB"/>
    <w:rsid w:val="00D2300A"/>
    <w:rsid w:val="00D263AB"/>
    <w:rsid w:val="00D32F92"/>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82F09"/>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0933C"/>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3DE0F4-F6C0-468A-B1F7-5B4ECC0B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15348</Words>
  <Characters>87486</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102629</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2019-05-23T08:02:00Z</dcterms:created>
  <dcterms:modified xsi:type="dcterms:W3CDTF">2019-05-23T08:03:00Z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