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18C6CDEA"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Pr>
                <w:lang w:val="en-US" w:eastAsia="zh-CN"/>
              </w:rPr>
              <w:t>1</w:t>
            </w:r>
            <w:r>
              <w:t>.</w:t>
            </w:r>
            <w:r>
              <w:rPr>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2025</w:t>
            </w:r>
            <w:r>
              <w:rPr>
                <w:sz w:val="32"/>
              </w:rPr>
              <w:t>-</w:t>
            </w:r>
            <w:bookmarkEnd w:id="4"/>
            <w:r w:rsidR="00E15A93">
              <w:rPr>
                <w:rFonts w:hint="eastAsia"/>
                <w:sz w:val="32"/>
                <w:lang w:val="en-US" w:eastAsia="zh-CN"/>
              </w:rPr>
              <w:t>09</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609001"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7pt;height:1in" o:ole="">
                  <v:imagedata r:id="rId11" o:title=""/>
                </v:shape>
                <o:OLEObject Type="Embed" ProgID="Word.Picture.8" ShapeID="_x0000_i1026" DrawAspect="Content" ObjectID="_1818609002"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 xml:space="preserve">The present document has not </w:t>
            </w:r>
            <w:r>
              <w:rPr>
                <w:sz w:val="16"/>
                <w:szCs w:val="16"/>
              </w:rPr>
              <w:t>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 xml:space="preserve">650 Route des Lucioles - </w:t>
            </w:r>
            <w:r>
              <w:rPr>
                <w:rFonts w:ascii="Arial" w:hAnsi="Arial"/>
                <w:sz w:val="18"/>
                <w:lang w:val="fr-FR"/>
              </w:rPr>
              <w:t>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 xml:space="preserve">The copyright and the foregoing </w:t>
            </w:r>
            <w:r>
              <w:t>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t>Contents</w:t>
      </w:r>
    </w:p>
    <w:p w14:paraId="6AA1A5BD" w14:textId="77777777" w:rsidR="00C146CF" w:rsidRDefault="000B3F2C">
      <w:pPr>
        <w:pStyle w:val="TOC1"/>
        <w:tabs>
          <w:tab w:val="clear" w:pos="9639"/>
          <w:tab w:val="right" w:leader="dot" w:pos="9641"/>
        </w:tabs>
        <w:rPr>
          <w:rFonts w:eastAsia="DengXian"/>
        </w:rPr>
      </w:pPr>
      <w:r>
        <w:fldChar w:fldCharType="begin"/>
      </w:r>
      <w:r>
        <w:instrText xml:space="preserve"> TOC \o "1-9" </w:instrText>
      </w:r>
      <w:r>
        <w:fldChar w:fldCharType="separate"/>
      </w:r>
      <w:r>
        <w:rPr>
          <w:rFonts w:eastAsia="DengXian"/>
        </w:rPr>
        <w:t>Foreword</w:t>
      </w:r>
      <w:r>
        <w:rPr>
          <w:rFonts w:eastAsia="DengXian"/>
        </w:rPr>
        <w:tab/>
      </w:r>
      <w:r>
        <w:rPr>
          <w:rFonts w:eastAsia="DengXian"/>
        </w:rPr>
        <w:fldChar w:fldCharType="begin"/>
      </w:r>
      <w:r>
        <w:rPr>
          <w:rFonts w:eastAsia="DengXian"/>
        </w:rPr>
        <w:instrText xml:space="preserve"> PAGEREF _Toc18764 \h </w:instrText>
      </w:r>
      <w:r>
        <w:rPr>
          <w:rFonts w:eastAsia="DengXian"/>
        </w:rPr>
      </w:r>
      <w:r>
        <w:rPr>
          <w:rFonts w:eastAsia="DengXian"/>
        </w:rPr>
        <w:fldChar w:fldCharType="separate"/>
      </w:r>
      <w:r>
        <w:rPr>
          <w:rFonts w:eastAsia="DengXian"/>
        </w:rPr>
        <w:t>5</w:t>
      </w:r>
      <w:r>
        <w:rPr>
          <w:rFonts w:eastAsia="DengXian"/>
        </w:rPr>
        <w:fldChar w:fldCharType="end"/>
      </w:r>
    </w:p>
    <w:p w14:paraId="566026CA" w14:textId="77777777" w:rsidR="00C146CF" w:rsidRDefault="000B3F2C">
      <w:pPr>
        <w:pStyle w:val="TOC1"/>
        <w:tabs>
          <w:tab w:val="clear" w:pos="9639"/>
          <w:tab w:val="right" w:leader="dot" w:pos="9641"/>
        </w:tabs>
        <w:rPr>
          <w:rFonts w:eastAsia="DengXian"/>
        </w:rPr>
      </w:pPr>
      <w:r>
        <w:rPr>
          <w:rFonts w:eastAsia="DengXian"/>
        </w:rPr>
        <w:t>Introduction</w:t>
      </w:r>
      <w:r>
        <w:rPr>
          <w:rFonts w:eastAsia="DengXian"/>
        </w:rPr>
        <w:tab/>
      </w:r>
      <w:r>
        <w:rPr>
          <w:rFonts w:eastAsia="DengXian"/>
        </w:rPr>
        <w:fldChar w:fldCharType="begin"/>
      </w:r>
      <w:r>
        <w:rPr>
          <w:rFonts w:eastAsia="DengXian"/>
        </w:rPr>
        <w:instrText xml:space="preserve"> PAGEREF _Toc26998 \h </w:instrText>
      </w:r>
      <w:r>
        <w:rPr>
          <w:rFonts w:eastAsia="DengXian"/>
        </w:rPr>
      </w:r>
      <w:r>
        <w:rPr>
          <w:rFonts w:eastAsia="DengXian"/>
        </w:rPr>
        <w:fldChar w:fldCharType="separate"/>
      </w:r>
      <w:r>
        <w:rPr>
          <w:rFonts w:eastAsia="DengXian"/>
        </w:rPr>
        <w:t>6</w:t>
      </w:r>
      <w:r>
        <w:rPr>
          <w:rFonts w:eastAsia="DengXian"/>
        </w:rPr>
        <w:fldChar w:fldCharType="end"/>
      </w:r>
    </w:p>
    <w:p w14:paraId="41BCF923" w14:textId="77777777" w:rsidR="00C146CF" w:rsidRDefault="000B3F2C">
      <w:pPr>
        <w:pStyle w:val="TOC1"/>
        <w:rPr>
          <w:rFonts w:eastAsia="DengXian"/>
        </w:rPr>
      </w:pPr>
      <w:r>
        <w:rPr>
          <w:rFonts w:eastAsia="DengXian"/>
        </w:rPr>
        <w:t>1</w:t>
      </w:r>
      <w:r>
        <w:rPr>
          <w:rFonts w:eastAsia="DengXian"/>
        </w:rPr>
        <w:tab/>
        <w:t>Scope</w:t>
      </w:r>
      <w:r>
        <w:rPr>
          <w:rFonts w:eastAsia="DengXian"/>
        </w:rPr>
        <w:tab/>
      </w:r>
      <w:r>
        <w:rPr>
          <w:rFonts w:eastAsia="DengXian"/>
        </w:rPr>
        <w:fldChar w:fldCharType="begin"/>
      </w:r>
      <w:r>
        <w:rPr>
          <w:rFonts w:eastAsia="DengXian"/>
        </w:rPr>
        <w:instrText xml:space="preserve"> PAGEREF _Toc15924 \h </w:instrText>
      </w:r>
      <w:r>
        <w:rPr>
          <w:rFonts w:eastAsia="DengXian"/>
        </w:rPr>
      </w:r>
      <w:r>
        <w:rPr>
          <w:rFonts w:eastAsia="DengXian"/>
        </w:rPr>
        <w:fldChar w:fldCharType="separate"/>
      </w:r>
      <w:r>
        <w:rPr>
          <w:rFonts w:eastAsia="DengXian"/>
        </w:rPr>
        <w:t>7</w:t>
      </w:r>
      <w:r>
        <w:rPr>
          <w:rFonts w:eastAsia="DengXian"/>
        </w:rPr>
        <w:fldChar w:fldCharType="end"/>
      </w:r>
    </w:p>
    <w:p w14:paraId="09AE80D2" w14:textId="77777777" w:rsidR="00C146CF" w:rsidRDefault="000B3F2C">
      <w:pPr>
        <w:pStyle w:val="TOC1"/>
        <w:rPr>
          <w:rFonts w:eastAsia="DengXian"/>
        </w:rPr>
      </w:pPr>
      <w:r>
        <w:rPr>
          <w:rFonts w:eastAsia="DengXian"/>
        </w:rPr>
        <w:t>2</w:t>
      </w:r>
      <w:r>
        <w:rPr>
          <w:rFonts w:eastAsia="DengXian"/>
        </w:rPr>
        <w:tab/>
        <w:t>References</w:t>
      </w:r>
      <w:r>
        <w:rPr>
          <w:rFonts w:eastAsia="DengXian"/>
        </w:rPr>
        <w:tab/>
      </w:r>
      <w:r>
        <w:rPr>
          <w:rFonts w:eastAsia="DengXian"/>
        </w:rPr>
        <w:fldChar w:fldCharType="begin"/>
      </w:r>
      <w:r>
        <w:rPr>
          <w:rFonts w:eastAsia="DengXian"/>
        </w:rPr>
        <w:instrText xml:space="preserve"> PAGEREF _Toc23545 \h </w:instrText>
      </w:r>
      <w:r>
        <w:rPr>
          <w:rFonts w:eastAsia="DengXian"/>
        </w:rPr>
      </w:r>
      <w:r>
        <w:rPr>
          <w:rFonts w:eastAsia="DengXian"/>
        </w:rPr>
        <w:fldChar w:fldCharType="separate"/>
      </w:r>
      <w:r>
        <w:rPr>
          <w:rFonts w:eastAsia="DengXian"/>
        </w:rPr>
        <w:t>7</w:t>
      </w:r>
      <w:r>
        <w:rPr>
          <w:rFonts w:eastAsia="DengXian"/>
        </w:rPr>
        <w:fldChar w:fldCharType="end"/>
      </w:r>
    </w:p>
    <w:p w14:paraId="0690A83F" w14:textId="77777777" w:rsidR="00C146CF" w:rsidRDefault="000B3F2C">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_Toc15261 \h </w:instrText>
      </w:r>
      <w:r>
        <w:fldChar w:fldCharType="separate"/>
      </w:r>
      <w:r>
        <w:t>7</w:t>
      </w:r>
      <w:r>
        <w:fldChar w:fldCharType="end"/>
      </w:r>
    </w:p>
    <w:p w14:paraId="769335F3" w14:textId="77777777" w:rsidR="00C146CF" w:rsidRDefault="000B3F2C">
      <w:pPr>
        <w:pStyle w:val="TOC2"/>
        <w:rPr>
          <w:rFonts w:eastAsia="DengXian"/>
          <w:lang w:val="fr-FR"/>
        </w:rPr>
      </w:pPr>
      <w:r>
        <w:rPr>
          <w:rFonts w:eastAsia="DengXian"/>
          <w:lang w:val="fr-FR"/>
        </w:rPr>
        <w:t>3.1</w:t>
      </w:r>
      <w:r>
        <w:rPr>
          <w:rFonts w:eastAsia="DengXian"/>
          <w:lang w:val="fr-FR"/>
        </w:rPr>
        <w:tab/>
        <w:t>Terms</w:t>
      </w:r>
      <w:r>
        <w:rPr>
          <w:rFonts w:eastAsia="DengXian"/>
          <w:lang w:val="fr-FR"/>
        </w:rPr>
        <w:tab/>
      </w:r>
      <w:r>
        <w:rPr>
          <w:rFonts w:eastAsia="DengXian"/>
          <w:lang w:val="fr-FR"/>
        </w:rPr>
        <w:fldChar w:fldCharType="begin"/>
      </w:r>
      <w:r>
        <w:rPr>
          <w:rFonts w:eastAsia="DengXian"/>
          <w:lang w:val="fr-FR"/>
        </w:rPr>
        <w:instrText xml:space="preserve"> PAGEREF _Toc2821 \h </w:instrText>
      </w:r>
      <w:r>
        <w:rPr>
          <w:rFonts w:eastAsia="DengXian"/>
          <w:lang w:val="fr-FR"/>
        </w:rPr>
      </w:r>
      <w:r>
        <w:rPr>
          <w:rFonts w:eastAsia="DengXian"/>
          <w:lang w:val="fr-FR"/>
        </w:rPr>
        <w:fldChar w:fldCharType="separate"/>
      </w:r>
      <w:r>
        <w:rPr>
          <w:rFonts w:eastAsia="DengXian"/>
          <w:lang w:val="fr-FR"/>
        </w:rPr>
        <w:t>7</w:t>
      </w:r>
      <w:r>
        <w:rPr>
          <w:rFonts w:eastAsia="DengXian"/>
          <w:lang w:val="fr-FR"/>
        </w:rPr>
        <w:fldChar w:fldCharType="end"/>
      </w:r>
    </w:p>
    <w:p w14:paraId="0889ACE8" w14:textId="77777777" w:rsidR="00C146CF" w:rsidRDefault="000B3F2C">
      <w:pPr>
        <w:pStyle w:val="TOC2"/>
        <w:rPr>
          <w:rFonts w:eastAsia="DengXian"/>
          <w:lang w:val="fr-FR"/>
        </w:rPr>
      </w:pPr>
      <w:r>
        <w:rPr>
          <w:rFonts w:eastAsia="DengXian"/>
          <w:lang w:val="fr-FR"/>
        </w:rPr>
        <w:t>3.2</w:t>
      </w:r>
      <w:r>
        <w:rPr>
          <w:rFonts w:eastAsia="DengXian"/>
          <w:lang w:val="fr-FR"/>
        </w:rPr>
        <w:tab/>
        <w:t>Symbols</w:t>
      </w:r>
      <w:r>
        <w:rPr>
          <w:rFonts w:eastAsia="DengXian"/>
          <w:lang w:val="fr-FR"/>
        </w:rPr>
        <w:tab/>
      </w:r>
      <w:r>
        <w:rPr>
          <w:rFonts w:eastAsia="DengXian"/>
          <w:lang w:val="fr-FR"/>
        </w:rPr>
        <w:fldChar w:fldCharType="begin"/>
      </w:r>
      <w:r>
        <w:rPr>
          <w:rFonts w:eastAsia="DengXian"/>
          <w:lang w:val="fr-FR"/>
        </w:rPr>
        <w:instrText xml:space="preserve"> PAGEREF _Toc17989 \h </w:instrText>
      </w:r>
      <w:r>
        <w:rPr>
          <w:rFonts w:eastAsia="DengXian"/>
          <w:lang w:val="fr-FR"/>
        </w:rPr>
      </w:r>
      <w:r>
        <w:rPr>
          <w:rFonts w:eastAsia="DengXian"/>
          <w:lang w:val="fr-FR"/>
        </w:rPr>
        <w:fldChar w:fldCharType="separate"/>
      </w:r>
      <w:r>
        <w:rPr>
          <w:rFonts w:eastAsia="DengXian"/>
          <w:lang w:val="fr-FR"/>
        </w:rPr>
        <w:t>7</w:t>
      </w:r>
      <w:r>
        <w:rPr>
          <w:rFonts w:eastAsia="DengXian"/>
          <w:lang w:val="fr-FR"/>
        </w:rPr>
        <w:fldChar w:fldCharType="end"/>
      </w:r>
    </w:p>
    <w:p w14:paraId="24BAFD0D" w14:textId="77777777" w:rsidR="00C146CF" w:rsidRDefault="000B3F2C">
      <w:pPr>
        <w:pStyle w:val="TOC2"/>
        <w:rPr>
          <w:rFonts w:eastAsia="DengXian"/>
          <w:lang w:val="fr-FR"/>
        </w:rPr>
      </w:pPr>
      <w:r>
        <w:rPr>
          <w:rFonts w:eastAsia="DengXian"/>
          <w:lang w:val="fr-FR"/>
        </w:rPr>
        <w:t>3.3</w:t>
      </w:r>
      <w:r>
        <w:rPr>
          <w:rFonts w:eastAsia="DengXian"/>
          <w:lang w:val="fr-FR"/>
        </w:rPr>
        <w:tab/>
        <w:t>Abbreviations</w:t>
      </w:r>
      <w:r>
        <w:rPr>
          <w:rFonts w:eastAsia="DengXian"/>
          <w:lang w:val="fr-FR"/>
        </w:rPr>
        <w:tab/>
      </w:r>
      <w:r>
        <w:rPr>
          <w:rFonts w:eastAsia="DengXian"/>
          <w:lang w:val="fr-FR"/>
        </w:rPr>
        <w:fldChar w:fldCharType="begin"/>
      </w:r>
      <w:r>
        <w:rPr>
          <w:rFonts w:eastAsia="DengXian"/>
          <w:lang w:val="fr-FR"/>
        </w:rPr>
        <w:instrText xml:space="preserve"> PAGEREF _Toc31434 \h </w:instrText>
      </w:r>
      <w:r>
        <w:rPr>
          <w:rFonts w:eastAsia="DengXian"/>
          <w:lang w:val="fr-FR"/>
        </w:rPr>
      </w:r>
      <w:r>
        <w:rPr>
          <w:rFonts w:eastAsia="DengXian"/>
          <w:lang w:val="fr-FR"/>
        </w:rPr>
        <w:fldChar w:fldCharType="separate"/>
      </w:r>
      <w:r>
        <w:rPr>
          <w:rFonts w:eastAsia="DengXian"/>
          <w:lang w:val="fr-FR"/>
        </w:rPr>
        <w:t>8</w:t>
      </w:r>
      <w:r>
        <w:rPr>
          <w:rFonts w:eastAsia="DengXian"/>
          <w:lang w:val="fr-FR"/>
        </w:rPr>
        <w:fldChar w:fldCharType="end"/>
      </w:r>
    </w:p>
    <w:p w14:paraId="348A9B1D" w14:textId="77777777" w:rsidR="00C146CF" w:rsidRDefault="000B3F2C">
      <w:pPr>
        <w:pStyle w:val="TOC1"/>
        <w:rPr>
          <w:rFonts w:eastAsia="DengXian"/>
        </w:rPr>
      </w:pPr>
      <w:r>
        <w:rPr>
          <w:rFonts w:eastAsia="DengXian"/>
        </w:rPr>
        <w:t>4</w:t>
      </w:r>
      <w:r>
        <w:rPr>
          <w:rFonts w:eastAsia="DengXian"/>
        </w:rPr>
        <w:tab/>
        <w:t>Overview</w:t>
      </w:r>
      <w:r>
        <w:rPr>
          <w:rFonts w:eastAsia="DengXian"/>
        </w:rPr>
        <w:tab/>
      </w:r>
      <w:r>
        <w:rPr>
          <w:rFonts w:eastAsia="DengXian"/>
        </w:rPr>
        <w:fldChar w:fldCharType="begin"/>
      </w:r>
      <w:r>
        <w:rPr>
          <w:rFonts w:eastAsia="DengXian"/>
        </w:rPr>
        <w:instrText xml:space="preserve"> PAGEREF _Toc16987 \h </w:instrText>
      </w:r>
      <w:r>
        <w:rPr>
          <w:rFonts w:eastAsia="DengXian"/>
        </w:rPr>
      </w:r>
      <w:r>
        <w:rPr>
          <w:rFonts w:eastAsia="DengXian"/>
        </w:rPr>
        <w:fldChar w:fldCharType="separate"/>
      </w:r>
      <w:r>
        <w:rPr>
          <w:rFonts w:eastAsia="DengXian"/>
        </w:rPr>
        <w:t>8</w:t>
      </w:r>
      <w:r>
        <w:rPr>
          <w:rFonts w:eastAsia="DengXian"/>
        </w:rPr>
        <w:fldChar w:fldCharType="end"/>
      </w:r>
    </w:p>
    <w:p w14:paraId="446D74A3" w14:textId="77777777" w:rsidR="00C146CF" w:rsidRDefault="000B3F2C">
      <w:pPr>
        <w:pStyle w:val="TOC1"/>
        <w:rPr>
          <w:rFonts w:eastAsia="DengXian"/>
        </w:rPr>
      </w:pPr>
      <w:r>
        <w:rPr>
          <w:rFonts w:eastAsia="DengXian"/>
        </w:rPr>
        <w:t>5</w:t>
      </w:r>
      <w:r>
        <w:rPr>
          <w:rFonts w:eastAsia="DengXian"/>
        </w:rPr>
        <w:tab/>
        <w:t>Services offered by the MMTel Enabler Server</w:t>
      </w:r>
      <w:r>
        <w:rPr>
          <w:rFonts w:eastAsia="DengXian"/>
        </w:rPr>
        <w:tab/>
      </w:r>
      <w:r>
        <w:rPr>
          <w:rFonts w:eastAsia="DengXian"/>
        </w:rPr>
        <w:fldChar w:fldCharType="begin"/>
      </w:r>
      <w:r>
        <w:rPr>
          <w:rFonts w:eastAsia="DengXian"/>
        </w:rPr>
        <w:instrText xml:space="preserve"> PAGEREF _Toc13433 \h </w:instrText>
      </w:r>
      <w:r>
        <w:rPr>
          <w:rFonts w:eastAsia="DengXian"/>
        </w:rPr>
      </w:r>
      <w:r>
        <w:rPr>
          <w:rFonts w:eastAsia="DengXian"/>
        </w:rPr>
        <w:fldChar w:fldCharType="separate"/>
      </w:r>
      <w:r>
        <w:rPr>
          <w:rFonts w:eastAsia="DengXian"/>
        </w:rPr>
        <w:t>10</w:t>
      </w:r>
      <w:r>
        <w:rPr>
          <w:rFonts w:eastAsia="DengXian"/>
        </w:rPr>
        <w:fldChar w:fldCharType="end"/>
      </w:r>
    </w:p>
    <w:p w14:paraId="36206788" w14:textId="77777777" w:rsidR="00C146CF" w:rsidRDefault="000B3F2C">
      <w:pPr>
        <w:pStyle w:val="TOC2"/>
        <w:rPr>
          <w:rFonts w:eastAsia="DengXian"/>
          <w:lang w:val="fr-FR"/>
        </w:rPr>
      </w:pPr>
      <w:r>
        <w:rPr>
          <w:rFonts w:eastAsia="DengXian"/>
          <w:lang w:val="fr-FR"/>
        </w:rPr>
        <w:t>5.1</w:t>
      </w:r>
      <w:r>
        <w:rPr>
          <w:rFonts w:eastAsia="DengXian"/>
          <w:lang w:val="fr-FR"/>
        </w:rPr>
        <w:tab/>
        <w:t>Introduction</w:t>
      </w:r>
      <w:r>
        <w:rPr>
          <w:rFonts w:eastAsia="DengXian"/>
          <w:lang w:val="fr-FR"/>
        </w:rPr>
        <w:tab/>
      </w:r>
      <w:r>
        <w:rPr>
          <w:rFonts w:eastAsia="DengXian"/>
          <w:lang w:val="fr-FR"/>
        </w:rPr>
        <w:fldChar w:fldCharType="begin"/>
      </w:r>
      <w:r>
        <w:rPr>
          <w:rFonts w:eastAsia="DengXian"/>
          <w:lang w:val="fr-FR"/>
        </w:rPr>
        <w:instrText xml:space="preserve"> PAGEREF _Toc23329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1430AFD7" w14:textId="77777777" w:rsidR="00C146CF" w:rsidRDefault="000B3F2C">
      <w:pPr>
        <w:pStyle w:val="TOC2"/>
        <w:rPr>
          <w:rFonts w:eastAsia="DengXian"/>
          <w:lang w:val="fr-FR"/>
        </w:rPr>
      </w:pPr>
      <w:r>
        <w:rPr>
          <w:rFonts w:eastAsia="DengXian"/>
          <w:lang w:val="fr-FR"/>
        </w:rPr>
        <w:t>5.2</w:t>
      </w:r>
      <w:r>
        <w:rPr>
          <w:rFonts w:eastAsia="DengXian"/>
          <w:lang w:val="fr-FR"/>
        </w:rPr>
        <w:tab/>
        <w:t>MMTel_DCAppManagement Service</w:t>
      </w:r>
      <w:r>
        <w:rPr>
          <w:rFonts w:eastAsia="DengXian"/>
          <w:lang w:val="fr-FR"/>
        </w:rPr>
        <w:tab/>
      </w:r>
      <w:r>
        <w:rPr>
          <w:rFonts w:eastAsia="DengXian"/>
          <w:lang w:val="fr-FR"/>
        </w:rPr>
        <w:fldChar w:fldCharType="begin"/>
      </w:r>
      <w:r>
        <w:rPr>
          <w:rFonts w:eastAsia="DengXian"/>
          <w:lang w:val="fr-FR"/>
        </w:rPr>
        <w:instrText xml:space="preserve"> PAGEREF _Toc10705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2AD68002" w14:textId="77777777" w:rsidR="00C146CF" w:rsidRDefault="000B3F2C">
      <w:pPr>
        <w:pStyle w:val="TOC3"/>
        <w:rPr>
          <w:rFonts w:eastAsia="DengXian"/>
          <w:lang w:val="fr-FR"/>
        </w:rPr>
      </w:pPr>
      <w:r>
        <w:rPr>
          <w:rFonts w:eastAsia="DengXian"/>
          <w:lang w:val="fr-FR"/>
        </w:rPr>
        <w:t>5.2.1</w:t>
      </w:r>
      <w:r>
        <w:rPr>
          <w:rFonts w:eastAsia="DengXian"/>
          <w:lang w:val="fr-FR"/>
        </w:rPr>
        <w:tab/>
        <w:t>Service Description</w:t>
      </w:r>
      <w:r>
        <w:rPr>
          <w:rFonts w:eastAsia="DengXian"/>
          <w:lang w:val="fr-FR"/>
        </w:rPr>
        <w:tab/>
      </w:r>
      <w:r>
        <w:rPr>
          <w:rFonts w:eastAsia="DengXian"/>
          <w:lang w:val="fr-FR"/>
        </w:rPr>
        <w:fldChar w:fldCharType="begin"/>
      </w:r>
      <w:r>
        <w:rPr>
          <w:rFonts w:eastAsia="DengXian"/>
          <w:lang w:val="fr-FR"/>
        </w:rPr>
        <w:instrText xml:space="preserve"> PAGEREF _Toc4677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01F98959" w14:textId="77777777" w:rsidR="00C146CF" w:rsidRDefault="000B3F2C">
      <w:pPr>
        <w:pStyle w:val="TOC3"/>
        <w:rPr>
          <w:rFonts w:eastAsia="DengXian"/>
          <w:lang w:val="fr-FR"/>
        </w:rPr>
      </w:pPr>
      <w:r>
        <w:rPr>
          <w:rFonts w:eastAsia="DengXian"/>
          <w:lang w:val="fr-FR"/>
        </w:rPr>
        <w:t>5.2.2</w:t>
      </w:r>
      <w:r>
        <w:rPr>
          <w:rFonts w:eastAsia="DengXian"/>
          <w:lang w:val="fr-FR"/>
        </w:rPr>
        <w:tab/>
        <w:t>Service Operations</w:t>
      </w:r>
      <w:r>
        <w:rPr>
          <w:rFonts w:eastAsia="DengXian"/>
          <w:lang w:val="fr-FR"/>
        </w:rPr>
        <w:tab/>
      </w:r>
      <w:r>
        <w:rPr>
          <w:rFonts w:eastAsia="DengXian"/>
          <w:lang w:val="fr-FR"/>
        </w:rPr>
        <w:fldChar w:fldCharType="begin"/>
      </w:r>
      <w:r>
        <w:rPr>
          <w:rFonts w:eastAsia="DengXian"/>
          <w:lang w:val="fr-FR"/>
        </w:rPr>
        <w:instrText xml:space="preserve"> PAGEREF _Toc11582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5D16CCC9" w14:textId="77777777" w:rsidR="00C146CF" w:rsidRDefault="000B3F2C">
      <w:pPr>
        <w:pStyle w:val="TOC4"/>
        <w:rPr>
          <w:rFonts w:eastAsia="DengXian"/>
        </w:rPr>
      </w:pPr>
      <w:r>
        <w:rPr>
          <w:rFonts w:eastAsia="DengXian"/>
        </w:rPr>
        <w:t>5.2.2.1</w:t>
      </w:r>
      <w:r>
        <w:rPr>
          <w:rFonts w:eastAsia="DengXian"/>
        </w:rPr>
        <w:tab/>
        <w:t>Introduction</w:t>
      </w:r>
      <w:r>
        <w:rPr>
          <w:rFonts w:eastAsia="DengXian"/>
        </w:rPr>
        <w:tab/>
      </w:r>
      <w:r>
        <w:rPr>
          <w:rFonts w:eastAsia="DengXian"/>
        </w:rPr>
        <w:fldChar w:fldCharType="begin"/>
      </w:r>
      <w:r>
        <w:rPr>
          <w:rFonts w:eastAsia="DengXian"/>
        </w:rPr>
        <w:instrText xml:space="preserve"> PAGEREF _Toc30265 \h </w:instrText>
      </w:r>
      <w:r>
        <w:rPr>
          <w:rFonts w:eastAsia="DengXian"/>
        </w:rPr>
      </w:r>
      <w:r>
        <w:rPr>
          <w:rFonts w:eastAsia="DengXian"/>
        </w:rPr>
        <w:fldChar w:fldCharType="separate"/>
      </w:r>
      <w:r>
        <w:rPr>
          <w:rFonts w:eastAsia="DengXian"/>
        </w:rPr>
        <w:t>11</w:t>
      </w:r>
      <w:r>
        <w:rPr>
          <w:rFonts w:eastAsia="DengXian"/>
        </w:rPr>
        <w:fldChar w:fldCharType="end"/>
      </w:r>
    </w:p>
    <w:p w14:paraId="4EBB105D" w14:textId="77777777" w:rsidR="00C146CF" w:rsidRDefault="000B3F2C">
      <w:pPr>
        <w:pStyle w:val="TOC4"/>
        <w:rPr>
          <w:rFonts w:eastAsia="DengXian"/>
        </w:rPr>
      </w:pPr>
      <w:r>
        <w:rPr>
          <w:rFonts w:eastAsia="DengXian"/>
          <w:lang w:eastAsia="en-GB"/>
        </w:rPr>
        <w:t>5.2.2.2</w:t>
      </w:r>
      <w:r>
        <w:rPr>
          <w:rFonts w:eastAsia="DengXian"/>
          <w:lang w:eastAsia="en-GB"/>
        </w:rPr>
        <w:tab/>
        <w:t>MMTel_DCAppManagement_Configuration</w:t>
      </w:r>
      <w:r>
        <w:rPr>
          <w:rFonts w:eastAsia="DengXian"/>
        </w:rPr>
        <w:tab/>
      </w:r>
      <w:r>
        <w:rPr>
          <w:rFonts w:eastAsia="DengXian"/>
        </w:rPr>
        <w:fldChar w:fldCharType="begin"/>
      </w:r>
      <w:r>
        <w:rPr>
          <w:rFonts w:eastAsia="DengXian"/>
        </w:rPr>
        <w:instrText xml:space="preserve"> PAGEREF _Toc19333 \h </w:instrText>
      </w:r>
      <w:r>
        <w:rPr>
          <w:rFonts w:eastAsia="DengXian"/>
        </w:rPr>
      </w:r>
      <w:r>
        <w:rPr>
          <w:rFonts w:eastAsia="DengXian"/>
        </w:rPr>
        <w:fldChar w:fldCharType="separate"/>
      </w:r>
      <w:r>
        <w:rPr>
          <w:rFonts w:eastAsia="DengXian"/>
        </w:rPr>
        <w:t>11</w:t>
      </w:r>
      <w:r>
        <w:rPr>
          <w:rFonts w:eastAsia="DengXian"/>
        </w:rPr>
        <w:fldChar w:fldCharType="end"/>
      </w:r>
    </w:p>
    <w:p w14:paraId="796FAC5A" w14:textId="77777777" w:rsidR="00C146CF" w:rsidRDefault="000B3F2C">
      <w:pPr>
        <w:pStyle w:val="TOC5"/>
        <w:tabs>
          <w:tab w:val="clear" w:pos="9639"/>
          <w:tab w:val="right" w:pos="2400"/>
          <w:tab w:val="right" w:leader="dot" w:pos="9641"/>
        </w:tabs>
      </w:pPr>
      <w:r>
        <w:rPr>
          <w:lang w:eastAsia="en-GB"/>
        </w:rPr>
        <w:t>5.2.2.2.1</w:t>
      </w:r>
      <w:r>
        <w:rPr>
          <w:lang w:eastAsia="en-GB"/>
        </w:rPr>
        <w:tab/>
        <w:t>General</w:t>
      </w:r>
      <w:r>
        <w:tab/>
      </w:r>
      <w:r>
        <w:fldChar w:fldCharType="begin"/>
      </w:r>
      <w:r>
        <w:instrText xml:space="preserve"> PAGEREF _Toc284 \h </w:instrText>
      </w:r>
      <w:r>
        <w:fldChar w:fldCharType="separate"/>
      </w:r>
      <w:r>
        <w:t>11</w:t>
      </w:r>
      <w:r>
        <w:fldChar w:fldCharType="end"/>
      </w:r>
    </w:p>
    <w:p w14:paraId="4C340077" w14:textId="77777777" w:rsidR="00C146CF" w:rsidRDefault="000B3F2C">
      <w:pPr>
        <w:pStyle w:val="TOC5"/>
        <w:tabs>
          <w:tab w:val="clear" w:pos="9639"/>
          <w:tab w:val="right" w:pos="2400"/>
          <w:tab w:val="right" w:leader="dot" w:pos="9641"/>
        </w:tabs>
      </w:pPr>
      <w:r>
        <w:rPr>
          <w:lang w:eastAsia="en-GB"/>
        </w:rPr>
        <w:t>5.2.2.2.2</w:t>
      </w:r>
      <w:r>
        <w:rPr>
          <w:lang w:eastAsia="en-GB"/>
        </w:rPr>
        <w:tab/>
        <w:t>DC application and profile configuration</w:t>
      </w:r>
      <w:r>
        <w:tab/>
      </w:r>
      <w:r>
        <w:fldChar w:fldCharType="begin"/>
      </w:r>
      <w:r>
        <w:instrText xml:space="preserve"> PAGEREF _Toc11602 \h </w:instrText>
      </w:r>
      <w:r>
        <w:fldChar w:fldCharType="separate"/>
      </w:r>
      <w:r>
        <w:t>11</w:t>
      </w:r>
      <w:r>
        <w:fldChar w:fldCharType="end"/>
      </w:r>
    </w:p>
    <w:p w14:paraId="0202B42B" w14:textId="77777777" w:rsidR="00C146CF" w:rsidRDefault="000B3F2C">
      <w:pPr>
        <w:pStyle w:val="TOC5"/>
        <w:tabs>
          <w:tab w:val="clear" w:pos="9639"/>
          <w:tab w:val="right" w:pos="2400"/>
          <w:tab w:val="right" w:leader="dot" w:pos="9641"/>
        </w:tabs>
      </w:pPr>
      <w:r>
        <w:t>5.2.2.2.3</w:t>
      </w:r>
      <w:r>
        <w:tab/>
        <w:t>&lt;Procedure 2 using service operation 1 of service 1&gt;</w:t>
      </w:r>
      <w:r>
        <w:tab/>
      </w:r>
      <w:r>
        <w:fldChar w:fldCharType="begin"/>
      </w:r>
      <w:r>
        <w:instrText xml:space="preserve"> PAGEREF _Toc14706 \h </w:instrText>
      </w:r>
      <w:r>
        <w:fldChar w:fldCharType="separate"/>
      </w:r>
      <w:r>
        <w:t>12</w:t>
      </w:r>
      <w:r>
        <w:fldChar w:fldCharType="end"/>
      </w:r>
    </w:p>
    <w:p w14:paraId="3CC68E6B" w14:textId="77777777" w:rsidR="00C146CF" w:rsidRDefault="000B3F2C">
      <w:pPr>
        <w:pStyle w:val="TOC4"/>
        <w:rPr>
          <w:rFonts w:eastAsia="DengXian"/>
          <w:lang w:eastAsia="en-GB"/>
        </w:rPr>
      </w:pPr>
      <w:r>
        <w:rPr>
          <w:rFonts w:eastAsia="DengXian"/>
          <w:lang w:eastAsia="en-GB"/>
        </w:rPr>
        <w:t>5.2.2.3</w:t>
      </w:r>
      <w:r>
        <w:rPr>
          <w:rFonts w:eastAsia="DengXian"/>
          <w:lang w:eastAsia="en-GB"/>
        </w:rPr>
        <w:tab/>
        <w:t>MMTel_DCAppManagement_Update</w:t>
      </w:r>
      <w:r>
        <w:rPr>
          <w:rFonts w:eastAsia="DengXian"/>
          <w:lang w:eastAsia="en-GB"/>
        </w:rPr>
        <w:tab/>
      </w:r>
      <w:r>
        <w:rPr>
          <w:rFonts w:eastAsia="DengXian"/>
          <w:lang w:eastAsia="en-GB"/>
        </w:rPr>
        <w:fldChar w:fldCharType="begin"/>
      </w:r>
      <w:r>
        <w:rPr>
          <w:rFonts w:eastAsia="DengXian"/>
          <w:lang w:eastAsia="en-GB"/>
        </w:rPr>
        <w:instrText xml:space="preserve"> PAGEREF _Toc15294 \h </w:instrText>
      </w:r>
      <w:r>
        <w:rPr>
          <w:rFonts w:eastAsia="DengXian"/>
          <w:lang w:eastAsia="en-GB"/>
        </w:rPr>
      </w:r>
      <w:r>
        <w:rPr>
          <w:rFonts w:eastAsia="DengXian"/>
          <w:lang w:eastAsia="en-GB"/>
        </w:rPr>
        <w:fldChar w:fldCharType="separate"/>
      </w:r>
      <w:r>
        <w:rPr>
          <w:rFonts w:eastAsia="DengXian"/>
          <w:lang w:eastAsia="en-GB"/>
        </w:rPr>
        <w:t>12</w:t>
      </w:r>
      <w:r>
        <w:rPr>
          <w:rFonts w:eastAsia="DengXian"/>
          <w:lang w:eastAsia="en-GB"/>
        </w:rPr>
        <w:fldChar w:fldCharType="end"/>
      </w:r>
    </w:p>
    <w:p w14:paraId="28526C93" w14:textId="77777777" w:rsidR="00C146CF" w:rsidRDefault="000B3F2C">
      <w:pPr>
        <w:pStyle w:val="TOC5"/>
        <w:tabs>
          <w:tab w:val="clear" w:pos="9639"/>
          <w:tab w:val="right" w:pos="2400"/>
          <w:tab w:val="right" w:leader="dot" w:pos="9641"/>
        </w:tabs>
      </w:pPr>
      <w:r>
        <w:rPr>
          <w:lang w:eastAsia="en-GB"/>
        </w:rPr>
        <w:t>5.</w:t>
      </w:r>
      <w:r>
        <w:rPr>
          <w:lang w:val="en-US" w:eastAsia="en-GB"/>
        </w:rPr>
        <w:t>2</w:t>
      </w:r>
      <w:r>
        <w:rPr>
          <w:lang w:eastAsia="en-GB"/>
        </w:rPr>
        <w:t>.2.3.1</w:t>
      </w:r>
      <w:r>
        <w:rPr>
          <w:lang w:eastAsia="en-GB"/>
        </w:rPr>
        <w:tab/>
        <w:t>General</w:t>
      </w:r>
      <w:r>
        <w:tab/>
      </w:r>
      <w:r>
        <w:fldChar w:fldCharType="begin"/>
      </w:r>
      <w:r>
        <w:instrText xml:space="preserve"> PAGEREF _Toc30214 \h </w:instrText>
      </w:r>
      <w:r>
        <w:fldChar w:fldCharType="separate"/>
      </w:r>
      <w:r>
        <w:t>12</w:t>
      </w:r>
      <w:r>
        <w:fldChar w:fldCharType="end"/>
      </w:r>
    </w:p>
    <w:p w14:paraId="7D1C1BBD" w14:textId="77777777" w:rsidR="00C146CF" w:rsidRDefault="000B3F2C">
      <w:pPr>
        <w:pStyle w:val="TOC5"/>
        <w:tabs>
          <w:tab w:val="clear" w:pos="9639"/>
          <w:tab w:val="right" w:pos="2400"/>
          <w:tab w:val="right" w:leader="dot" w:pos="9641"/>
        </w:tabs>
      </w:pPr>
      <w:r>
        <w:rPr>
          <w:lang w:eastAsia="en-GB"/>
        </w:rPr>
        <w:t>5.</w:t>
      </w:r>
      <w:r>
        <w:rPr>
          <w:lang w:val="en-US" w:eastAsia="en-GB"/>
        </w:rPr>
        <w:t>2</w:t>
      </w:r>
      <w:r>
        <w:rPr>
          <w:lang w:eastAsia="en-GB"/>
        </w:rPr>
        <w:t>.2.3.2</w:t>
      </w:r>
      <w:r>
        <w:rPr>
          <w:lang w:eastAsia="en-GB"/>
        </w:rPr>
        <w:tab/>
        <w:t>DC application and profile update</w:t>
      </w:r>
      <w:r>
        <w:tab/>
      </w:r>
      <w:r>
        <w:fldChar w:fldCharType="begin"/>
      </w:r>
      <w:r>
        <w:instrText xml:space="preserve"> PAGEREF _Toc9237 \h </w:instrText>
      </w:r>
      <w:r>
        <w:fldChar w:fldCharType="separate"/>
      </w:r>
      <w:r>
        <w:t>12</w:t>
      </w:r>
      <w:r>
        <w:fldChar w:fldCharType="end"/>
      </w:r>
    </w:p>
    <w:p w14:paraId="3A6127C8" w14:textId="77777777" w:rsidR="00C146CF" w:rsidRDefault="000B3F2C">
      <w:pPr>
        <w:pStyle w:val="TOC4"/>
        <w:rPr>
          <w:rFonts w:eastAsia="DengXian"/>
          <w:lang w:eastAsia="en-GB"/>
        </w:rPr>
      </w:pPr>
      <w:r>
        <w:rPr>
          <w:rFonts w:eastAsia="DengXian"/>
          <w:lang w:eastAsia="en-GB"/>
        </w:rPr>
        <w:t>5.</w:t>
      </w:r>
      <w:r>
        <w:rPr>
          <w:rFonts w:eastAsia="DengXian"/>
          <w:lang w:val="en-US" w:eastAsia="en-GB"/>
        </w:rPr>
        <w:t>2</w:t>
      </w:r>
      <w:r>
        <w:rPr>
          <w:rFonts w:eastAsia="DengXian"/>
          <w:lang w:eastAsia="en-GB"/>
        </w:rPr>
        <w:t>.2.4</w:t>
      </w:r>
      <w:r>
        <w:rPr>
          <w:rFonts w:eastAsia="DengXian"/>
          <w:lang w:eastAsia="en-GB"/>
        </w:rPr>
        <w:tab/>
        <w:t>MMTel_DCAppManagement_Delete</w:t>
      </w:r>
      <w:r>
        <w:rPr>
          <w:rFonts w:eastAsia="DengXian"/>
          <w:lang w:eastAsia="en-GB"/>
        </w:rPr>
        <w:tab/>
      </w:r>
      <w:r>
        <w:rPr>
          <w:rFonts w:eastAsia="DengXian"/>
          <w:lang w:eastAsia="en-GB"/>
        </w:rPr>
        <w:fldChar w:fldCharType="begin"/>
      </w:r>
      <w:r>
        <w:rPr>
          <w:rFonts w:eastAsia="DengXian"/>
          <w:lang w:eastAsia="en-GB"/>
        </w:rPr>
        <w:instrText xml:space="preserve"> PAGEREF _Toc25057 \h </w:instrText>
      </w:r>
      <w:r>
        <w:rPr>
          <w:rFonts w:eastAsia="DengXian"/>
          <w:lang w:eastAsia="en-GB"/>
        </w:rPr>
      </w:r>
      <w:r>
        <w:rPr>
          <w:rFonts w:eastAsia="DengXian"/>
          <w:lang w:eastAsia="en-GB"/>
        </w:rPr>
        <w:fldChar w:fldCharType="separate"/>
      </w:r>
      <w:r>
        <w:rPr>
          <w:rFonts w:eastAsia="DengXian"/>
          <w:lang w:eastAsia="en-GB"/>
        </w:rPr>
        <w:t>12</w:t>
      </w:r>
      <w:r>
        <w:rPr>
          <w:rFonts w:eastAsia="DengXian"/>
          <w:lang w:eastAsia="en-GB"/>
        </w:rPr>
        <w:fldChar w:fldCharType="end"/>
      </w:r>
    </w:p>
    <w:p w14:paraId="3C4002E4" w14:textId="77777777" w:rsidR="00C146CF" w:rsidRDefault="000B3F2C">
      <w:pPr>
        <w:pStyle w:val="TOC5"/>
        <w:tabs>
          <w:tab w:val="clear" w:pos="9639"/>
          <w:tab w:val="right" w:pos="2400"/>
          <w:tab w:val="right" w:leader="dot" w:pos="9641"/>
        </w:tabs>
      </w:pPr>
      <w:r>
        <w:rPr>
          <w:lang w:eastAsia="en-GB"/>
        </w:rPr>
        <w:t>5.</w:t>
      </w:r>
      <w:r>
        <w:rPr>
          <w:rFonts w:hint="eastAsia"/>
          <w:lang w:val="en-US" w:eastAsia="zh-CN"/>
        </w:rPr>
        <w:t>2</w:t>
      </w:r>
      <w:r>
        <w:rPr>
          <w:lang w:eastAsia="en-GB"/>
        </w:rPr>
        <w:t>.2.4.1</w:t>
      </w:r>
      <w:r>
        <w:rPr>
          <w:lang w:eastAsia="en-GB"/>
        </w:rPr>
        <w:tab/>
        <w:t>General</w:t>
      </w:r>
      <w:r>
        <w:tab/>
      </w:r>
      <w:r>
        <w:fldChar w:fldCharType="begin"/>
      </w:r>
      <w:r>
        <w:instrText xml:space="preserve"> PAGEREF _Toc29829 \h </w:instrText>
      </w:r>
      <w:r>
        <w:fldChar w:fldCharType="separate"/>
      </w:r>
      <w:r>
        <w:t>12</w:t>
      </w:r>
      <w:r>
        <w:fldChar w:fldCharType="end"/>
      </w:r>
    </w:p>
    <w:p w14:paraId="7EBBB97E" w14:textId="77777777" w:rsidR="00C146CF" w:rsidRDefault="000B3F2C">
      <w:pPr>
        <w:pStyle w:val="TOC5"/>
        <w:tabs>
          <w:tab w:val="clear" w:pos="9639"/>
          <w:tab w:val="right" w:pos="2400"/>
          <w:tab w:val="right" w:leader="dot" w:pos="9641"/>
        </w:tabs>
      </w:pPr>
      <w:r>
        <w:rPr>
          <w:lang w:eastAsia="en-GB"/>
        </w:rPr>
        <w:t>5.</w:t>
      </w:r>
      <w:r>
        <w:rPr>
          <w:rFonts w:hint="eastAsia"/>
          <w:lang w:val="en-US" w:eastAsia="zh-CN"/>
        </w:rPr>
        <w:t>2</w:t>
      </w:r>
      <w:r>
        <w:rPr>
          <w:lang w:eastAsia="en-GB"/>
        </w:rPr>
        <w:t>.2.4.2</w:t>
      </w:r>
      <w:r>
        <w:rPr>
          <w:lang w:eastAsia="en-GB"/>
        </w:rPr>
        <w:tab/>
        <w:t>DC application delete</w:t>
      </w:r>
      <w:r>
        <w:tab/>
      </w:r>
      <w:r>
        <w:fldChar w:fldCharType="begin"/>
      </w:r>
      <w:r>
        <w:instrText xml:space="preserve"> PAGEREF _Toc11444 \h </w:instrText>
      </w:r>
      <w:r>
        <w:fldChar w:fldCharType="separate"/>
      </w:r>
      <w:r>
        <w:t>12</w:t>
      </w:r>
      <w:r>
        <w:fldChar w:fldCharType="end"/>
      </w:r>
    </w:p>
    <w:p w14:paraId="02C820B8" w14:textId="77777777" w:rsidR="00C146CF" w:rsidRDefault="000B3F2C">
      <w:pPr>
        <w:pStyle w:val="TOC4"/>
        <w:rPr>
          <w:rFonts w:eastAsia="DengXian"/>
          <w:lang w:eastAsia="en-GB"/>
        </w:rPr>
      </w:pPr>
      <w:r>
        <w:rPr>
          <w:rFonts w:eastAsia="DengXian"/>
          <w:lang w:eastAsia="en-GB"/>
        </w:rPr>
        <w:t>5.</w:t>
      </w:r>
      <w:r>
        <w:rPr>
          <w:rFonts w:eastAsia="DengXian"/>
          <w:lang w:val="en-US" w:eastAsia="en-GB"/>
        </w:rPr>
        <w:t>2</w:t>
      </w:r>
      <w:r>
        <w:rPr>
          <w:rFonts w:eastAsia="DengXian"/>
          <w:lang w:eastAsia="en-GB"/>
        </w:rPr>
        <w:t>.2.5</w:t>
      </w:r>
      <w:r>
        <w:rPr>
          <w:rFonts w:eastAsia="DengXian"/>
          <w:lang w:eastAsia="en-GB"/>
        </w:rPr>
        <w:tab/>
        <w:t>MMTel_DCAppManagement_</w:t>
      </w:r>
      <w:r>
        <w:rPr>
          <w:rFonts w:eastAsia="DengXian"/>
          <w:lang w:val="en-US" w:eastAsia="en-GB"/>
        </w:rPr>
        <w:t>Retrieval</w:t>
      </w:r>
      <w:r>
        <w:rPr>
          <w:rFonts w:eastAsia="DengXian"/>
          <w:lang w:eastAsia="en-GB"/>
        </w:rPr>
        <w:tab/>
      </w:r>
      <w:r>
        <w:rPr>
          <w:rFonts w:eastAsia="DengXian"/>
          <w:lang w:eastAsia="en-GB"/>
        </w:rPr>
        <w:fldChar w:fldCharType="begin"/>
      </w:r>
      <w:r>
        <w:rPr>
          <w:rFonts w:eastAsia="DengXian"/>
          <w:lang w:eastAsia="en-GB"/>
        </w:rPr>
        <w:instrText xml:space="preserve"> PAGEREF _Toc30536 \h </w:instrText>
      </w:r>
      <w:r>
        <w:rPr>
          <w:rFonts w:eastAsia="DengXian"/>
          <w:lang w:eastAsia="en-GB"/>
        </w:rPr>
      </w:r>
      <w:r>
        <w:rPr>
          <w:rFonts w:eastAsia="DengXian"/>
          <w:lang w:eastAsia="en-GB"/>
        </w:rPr>
        <w:fldChar w:fldCharType="separate"/>
      </w:r>
      <w:r>
        <w:rPr>
          <w:rFonts w:eastAsia="DengXian"/>
          <w:lang w:eastAsia="en-GB"/>
        </w:rPr>
        <w:t>13</w:t>
      </w:r>
      <w:r>
        <w:rPr>
          <w:rFonts w:eastAsia="DengXian"/>
          <w:lang w:eastAsia="en-GB"/>
        </w:rPr>
        <w:fldChar w:fldCharType="end"/>
      </w:r>
    </w:p>
    <w:p w14:paraId="529BF5C1" w14:textId="77777777" w:rsidR="00C146CF" w:rsidRDefault="000B3F2C">
      <w:pPr>
        <w:pStyle w:val="TOC5"/>
        <w:tabs>
          <w:tab w:val="clear" w:pos="9639"/>
          <w:tab w:val="right" w:pos="2400"/>
          <w:tab w:val="right" w:leader="dot" w:pos="9641"/>
        </w:tabs>
      </w:pPr>
      <w:r>
        <w:rPr>
          <w:lang w:eastAsia="en-GB"/>
        </w:rPr>
        <w:t>5.</w:t>
      </w:r>
      <w:r>
        <w:rPr>
          <w:rFonts w:hint="eastAsia"/>
          <w:lang w:val="en-US" w:eastAsia="zh-CN"/>
        </w:rPr>
        <w:t>2</w:t>
      </w:r>
      <w:r>
        <w:rPr>
          <w:lang w:eastAsia="en-GB"/>
        </w:rPr>
        <w:t>.2.5.1</w:t>
      </w:r>
      <w:r>
        <w:rPr>
          <w:lang w:eastAsia="en-GB"/>
        </w:rPr>
        <w:tab/>
        <w:t>General</w:t>
      </w:r>
      <w:r>
        <w:tab/>
      </w:r>
      <w:r>
        <w:fldChar w:fldCharType="begin"/>
      </w:r>
      <w:r>
        <w:instrText xml:space="preserve"> PAGEREF _Toc13270 \h </w:instrText>
      </w:r>
      <w:r>
        <w:fldChar w:fldCharType="separate"/>
      </w:r>
      <w:r>
        <w:t>13</w:t>
      </w:r>
      <w:r>
        <w:fldChar w:fldCharType="end"/>
      </w:r>
    </w:p>
    <w:p w14:paraId="442FCED2" w14:textId="77777777" w:rsidR="00C146CF" w:rsidRDefault="000B3F2C">
      <w:pPr>
        <w:pStyle w:val="TOC5"/>
        <w:tabs>
          <w:tab w:val="clear" w:pos="9639"/>
          <w:tab w:val="right" w:pos="2400"/>
          <w:tab w:val="right" w:leader="dot" w:pos="9641"/>
        </w:tabs>
      </w:pPr>
      <w:r>
        <w:rPr>
          <w:lang w:eastAsia="en-GB"/>
        </w:rPr>
        <w:t>5.</w:t>
      </w:r>
      <w:r>
        <w:rPr>
          <w:rFonts w:hint="eastAsia"/>
          <w:lang w:val="en-US" w:eastAsia="zh-CN"/>
        </w:rPr>
        <w:t>2</w:t>
      </w:r>
      <w:r>
        <w:rPr>
          <w:lang w:eastAsia="en-GB"/>
        </w:rPr>
        <w:t>.2.5.2</w:t>
      </w:r>
      <w:r>
        <w:rPr>
          <w:lang w:eastAsia="en-GB"/>
        </w:rPr>
        <w:tab/>
        <w:t>DC application profile information retrieval</w:t>
      </w:r>
      <w:r>
        <w:tab/>
      </w:r>
      <w:r>
        <w:fldChar w:fldCharType="begin"/>
      </w:r>
      <w:r>
        <w:instrText xml:space="preserve"> PAGEREF _Toc2106 \h </w:instrText>
      </w:r>
      <w:r>
        <w:fldChar w:fldCharType="separate"/>
      </w:r>
      <w:r>
        <w:t>13</w:t>
      </w:r>
      <w:r>
        <w:fldChar w:fldCharType="end"/>
      </w:r>
    </w:p>
    <w:p w14:paraId="791E39BC" w14:textId="77777777" w:rsidR="00C146CF" w:rsidRDefault="000B3F2C">
      <w:pPr>
        <w:pStyle w:val="TOC2"/>
        <w:rPr>
          <w:rFonts w:eastAsia="DengXian"/>
          <w:lang w:val="fr-FR"/>
        </w:rPr>
      </w:pPr>
      <w:r>
        <w:rPr>
          <w:rFonts w:eastAsia="DengXian"/>
          <w:lang w:val="fr-FR"/>
        </w:rPr>
        <w:t>5.3</w:t>
      </w:r>
      <w:r>
        <w:rPr>
          <w:rFonts w:eastAsia="DengXian"/>
          <w:lang w:val="fr-FR"/>
        </w:rPr>
        <w:tab/>
        <w:t>MMTel_DCAppCall Service</w:t>
      </w:r>
      <w:r>
        <w:rPr>
          <w:rFonts w:eastAsia="DengXian"/>
          <w:lang w:val="fr-FR"/>
        </w:rPr>
        <w:tab/>
      </w:r>
      <w:r>
        <w:rPr>
          <w:rFonts w:eastAsia="DengXian"/>
          <w:lang w:val="fr-FR"/>
        </w:rPr>
        <w:fldChar w:fldCharType="begin"/>
      </w:r>
      <w:r>
        <w:rPr>
          <w:rFonts w:eastAsia="DengXian"/>
          <w:lang w:val="fr-FR"/>
        </w:rPr>
        <w:instrText xml:space="preserve"> PAGEREF _Toc4112 \h </w:instrText>
      </w:r>
      <w:r>
        <w:rPr>
          <w:rFonts w:eastAsia="DengXian"/>
          <w:lang w:val="fr-FR"/>
        </w:rPr>
      </w:r>
      <w:r>
        <w:rPr>
          <w:rFonts w:eastAsia="DengXian"/>
          <w:lang w:val="fr-FR"/>
        </w:rPr>
        <w:fldChar w:fldCharType="separate"/>
      </w:r>
      <w:r>
        <w:rPr>
          <w:rFonts w:eastAsia="DengXian"/>
          <w:lang w:val="fr-FR"/>
        </w:rPr>
        <w:t>14</w:t>
      </w:r>
      <w:r>
        <w:rPr>
          <w:rFonts w:eastAsia="DengXian"/>
          <w:lang w:val="fr-FR"/>
        </w:rPr>
        <w:fldChar w:fldCharType="end"/>
      </w:r>
    </w:p>
    <w:p w14:paraId="1799CD45" w14:textId="77777777" w:rsidR="00C146CF" w:rsidRDefault="000B3F2C">
      <w:pPr>
        <w:pStyle w:val="TOC2"/>
        <w:rPr>
          <w:rFonts w:eastAsia="DengXian"/>
          <w:lang w:val="fr-FR"/>
        </w:rPr>
      </w:pPr>
      <w:r>
        <w:rPr>
          <w:rFonts w:eastAsia="DengXian"/>
          <w:lang w:val="fr-FR"/>
        </w:rPr>
        <w:t>5.</w:t>
      </w:r>
      <w:r>
        <w:rPr>
          <w:rFonts w:eastAsia="DengXian"/>
          <w:lang w:val="fr-FR" w:eastAsia="zh-CN"/>
        </w:rPr>
        <w:t>4</w:t>
      </w:r>
      <w:r>
        <w:rPr>
          <w:rFonts w:eastAsia="DengXian"/>
          <w:lang w:val="fr-FR"/>
        </w:rPr>
        <w:tab/>
        <w:t>MMTel_CallControlHandling Service</w:t>
      </w:r>
      <w:r>
        <w:rPr>
          <w:rFonts w:eastAsia="DengXian"/>
          <w:lang w:val="fr-FR"/>
        </w:rPr>
        <w:tab/>
      </w:r>
      <w:r>
        <w:rPr>
          <w:rFonts w:eastAsia="DengXian"/>
          <w:lang w:val="fr-FR"/>
        </w:rPr>
        <w:fldChar w:fldCharType="begin"/>
      </w:r>
      <w:r>
        <w:rPr>
          <w:rFonts w:eastAsia="DengXian"/>
          <w:lang w:val="fr-FR"/>
        </w:rPr>
        <w:instrText xml:space="preserve"> PAGEREF _Toc16374 \h </w:instrText>
      </w:r>
      <w:r>
        <w:rPr>
          <w:rFonts w:eastAsia="DengXian"/>
          <w:lang w:val="fr-FR"/>
        </w:rPr>
      </w:r>
      <w:r>
        <w:rPr>
          <w:rFonts w:eastAsia="DengXian"/>
          <w:lang w:val="fr-FR"/>
        </w:rPr>
        <w:fldChar w:fldCharType="separate"/>
      </w:r>
      <w:r>
        <w:rPr>
          <w:rFonts w:eastAsia="DengXian"/>
          <w:lang w:val="fr-FR"/>
        </w:rPr>
        <w:t>15</w:t>
      </w:r>
      <w:r>
        <w:rPr>
          <w:rFonts w:eastAsia="DengXian"/>
          <w:lang w:val="fr-FR"/>
        </w:rPr>
        <w:fldChar w:fldCharType="end"/>
      </w:r>
    </w:p>
    <w:p w14:paraId="0264A02B" w14:textId="77777777" w:rsidR="00C146CF" w:rsidRDefault="000B3F2C">
      <w:pPr>
        <w:pStyle w:val="TOC2"/>
        <w:rPr>
          <w:rFonts w:eastAsia="DengXian"/>
          <w:lang w:val="fr-FR"/>
        </w:rPr>
      </w:pPr>
      <w:r>
        <w:rPr>
          <w:rFonts w:eastAsia="DengXian"/>
          <w:lang w:val="fr-FR"/>
        </w:rPr>
        <w:t>5.</w:t>
      </w:r>
      <w:r>
        <w:rPr>
          <w:rFonts w:eastAsia="DengXian"/>
          <w:lang w:val="fr-FR" w:eastAsia="zh-CN"/>
        </w:rPr>
        <w:t>5</w:t>
      </w:r>
      <w:r>
        <w:rPr>
          <w:rFonts w:eastAsia="DengXian"/>
          <w:lang w:val="fr-FR"/>
        </w:rPr>
        <w:tab/>
      </w:r>
      <w:r>
        <w:rPr>
          <w:rFonts w:eastAsia="DengXian"/>
          <w:lang w:val="fr-FR" w:eastAsia="zh-CN"/>
        </w:rPr>
        <w:t>&lt;Service 4&gt;</w:t>
      </w:r>
      <w:r>
        <w:rPr>
          <w:rFonts w:eastAsia="DengXian"/>
          <w:lang w:val="fr-FR"/>
        </w:rPr>
        <w:t xml:space="preserve"> Service</w:t>
      </w:r>
      <w:r>
        <w:rPr>
          <w:rFonts w:eastAsia="DengXian"/>
          <w:lang w:val="fr-FR"/>
        </w:rPr>
        <w:tab/>
      </w:r>
      <w:r>
        <w:rPr>
          <w:rFonts w:eastAsia="DengXian"/>
          <w:lang w:val="fr-FR"/>
        </w:rPr>
        <w:fldChar w:fldCharType="begin"/>
      </w:r>
      <w:r>
        <w:rPr>
          <w:rFonts w:eastAsia="DengXian"/>
          <w:lang w:val="fr-FR"/>
        </w:rPr>
        <w:instrText xml:space="preserve"> PAGEREF _Toc5823 \h </w:instrText>
      </w:r>
      <w:r>
        <w:rPr>
          <w:rFonts w:eastAsia="DengXian"/>
          <w:lang w:val="fr-FR"/>
        </w:rPr>
      </w:r>
      <w:r>
        <w:rPr>
          <w:rFonts w:eastAsia="DengXian"/>
          <w:lang w:val="fr-FR"/>
        </w:rPr>
        <w:fldChar w:fldCharType="separate"/>
      </w:r>
      <w:r>
        <w:rPr>
          <w:rFonts w:eastAsia="DengXian"/>
          <w:lang w:val="fr-FR"/>
        </w:rPr>
        <w:t>16</w:t>
      </w:r>
      <w:r>
        <w:rPr>
          <w:rFonts w:eastAsia="DengXian"/>
          <w:lang w:val="fr-FR"/>
        </w:rPr>
        <w:fldChar w:fldCharType="end"/>
      </w:r>
    </w:p>
    <w:p w14:paraId="69614BC3" w14:textId="77777777" w:rsidR="00C146CF" w:rsidRDefault="000B3F2C">
      <w:pPr>
        <w:pStyle w:val="TOC1"/>
        <w:rPr>
          <w:rFonts w:eastAsia="DengXian"/>
        </w:rPr>
      </w:pPr>
      <w:r>
        <w:rPr>
          <w:rFonts w:eastAsia="DengXian"/>
        </w:rPr>
        <w:t>6</w:t>
      </w:r>
      <w:r>
        <w:rPr>
          <w:rFonts w:eastAsia="DengXian"/>
        </w:rPr>
        <w:tab/>
        <w:t>API Definitions</w:t>
      </w:r>
      <w:r>
        <w:rPr>
          <w:rFonts w:eastAsia="DengXian"/>
        </w:rPr>
        <w:tab/>
      </w:r>
      <w:r>
        <w:rPr>
          <w:rFonts w:eastAsia="DengXian"/>
        </w:rPr>
        <w:fldChar w:fldCharType="begin"/>
      </w:r>
      <w:r>
        <w:rPr>
          <w:rFonts w:eastAsia="DengXian"/>
        </w:rPr>
        <w:instrText xml:space="preserve"> PAGEREF _Toc26854 \h </w:instrText>
      </w:r>
      <w:r>
        <w:rPr>
          <w:rFonts w:eastAsia="DengXian"/>
        </w:rPr>
      </w:r>
      <w:r>
        <w:rPr>
          <w:rFonts w:eastAsia="DengXian"/>
        </w:rPr>
        <w:fldChar w:fldCharType="separate"/>
      </w:r>
      <w:r>
        <w:rPr>
          <w:rFonts w:eastAsia="DengXian"/>
        </w:rPr>
        <w:t>17</w:t>
      </w:r>
      <w:r>
        <w:rPr>
          <w:rFonts w:eastAsia="DengXian"/>
        </w:rPr>
        <w:fldChar w:fldCharType="end"/>
      </w:r>
    </w:p>
    <w:p w14:paraId="54A4763F" w14:textId="77777777" w:rsidR="00C146CF" w:rsidRDefault="000B3F2C">
      <w:pPr>
        <w:pStyle w:val="TOC2"/>
        <w:rPr>
          <w:rFonts w:eastAsia="DengXian"/>
          <w:lang w:val="fr-FR"/>
        </w:rPr>
      </w:pPr>
      <w:r>
        <w:rPr>
          <w:rFonts w:eastAsia="DengXian"/>
          <w:lang w:val="fr-FR"/>
        </w:rPr>
        <w:t>6.1</w:t>
      </w:r>
      <w:r>
        <w:rPr>
          <w:rFonts w:eastAsia="DengXian"/>
          <w:lang w:val="fr-FR"/>
        </w:rPr>
        <w:tab/>
        <w:t>MMTel_DCAppManagement API</w:t>
      </w:r>
      <w:r>
        <w:rPr>
          <w:rFonts w:eastAsia="DengXian"/>
          <w:lang w:val="fr-FR"/>
        </w:rPr>
        <w:tab/>
      </w:r>
      <w:r>
        <w:rPr>
          <w:rFonts w:eastAsia="DengXian"/>
          <w:lang w:val="fr-FR"/>
        </w:rPr>
        <w:fldChar w:fldCharType="begin"/>
      </w:r>
      <w:r>
        <w:rPr>
          <w:rFonts w:eastAsia="DengXian"/>
          <w:lang w:val="fr-FR"/>
        </w:rPr>
        <w:instrText xml:space="preserve"> PAGEREF _Toc4377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445929C6" w14:textId="77777777" w:rsidR="00C146CF" w:rsidRDefault="000B3F2C">
      <w:pPr>
        <w:pStyle w:val="TOC3"/>
        <w:rPr>
          <w:rFonts w:eastAsia="DengXian"/>
          <w:lang w:val="fr-FR"/>
        </w:rPr>
      </w:pPr>
      <w:r>
        <w:rPr>
          <w:rFonts w:eastAsia="DengXian"/>
          <w:lang w:val="fr-FR"/>
        </w:rPr>
        <w:t>6.1.1</w:t>
      </w:r>
      <w:r>
        <w:rPr>
          <w:rFonts w:eastAsia="DengXian"/>
          <w:lang w:val="fr-FR"/>
        </w:rPr>
        <w:tab/>
        <w:t>Introduction</w:t>
      </w:r>
      <w:r>
        <w:rPr>
          <w:rFonts w:eastAsia="DengXian"/>
          <w:lang w:val="fr-FR"/>
        </w:rPr>
        <w:tab/>
      </w:r>
      <w:r>
        <w:rPr>
          <w:rFonts w:eastAsia="DengXian"/>
          <w:lang w:val="fr-FR"/>
        </w:rPr>
        <w:fldChar w:fldCharType="begin"/>
      </w:r>
      <w:r>
        <w:rPr>
          <w:rFonts w:eastAsia="DengXian"/>
          <w:lang w:val="fr-FR"/>
        </w:rPr>
        <w:instrText xml:space="preserve"> PAGEREF _Toc5626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2BA4776F" w14:textId="77777777" w:rsidR="00C146CF" w:rsidRDefault="000B3F2C">
      <w:pPr>
        <w:pStyle w:val="TOC3"/>
        <w:rPr>
          <w:rFonts w:eastAsia="DengXian"/>
          <w:lang w:val="fr-FR"/>
        </w:rPr>
      </w:pPr>
      <w:r>
        <w:rPr>
          <w:rFonts w:eastAsia="DengXian"/>
          <w:lang w:val="fr-FR" w:eastAsia="en-GB"/>
        </w:rPr>
        <w:t>6.1.2</w:t>
      </w:r>
      <w:r>
        <w:rPr>
          <w:rFonts w:eastAsia="DengXian"/>
          <w:lang w:val="fr-FR" w:eastAsia="en-GB"/>
        </w:rPr>
        <w:tab/>
        <w:t>Usage of HTTP and common API related aspects</w:t>
      </w:r>
      <w:r>
        <w:rPr>
          <w:rFonts w:eastAsia="DengXian"/>
          <w:lang w:val="fr-FR"/>
        </w:rPr>
        <w:tab/>
      </w:r>
      <w:r>
        <w:rPr>
          <w:rFonts w:eastAsia="DengXian"/>
          <w:lang w:val="fr-FR"/>
        </w:rPr>
        <w:fldChar w:fldCharType="begin"/>
      </w:r>
      <w:r>
        <w:rPr>
          <w:rFonts w:eastAsia="DengXian"/>
          <w:lang w:val="fr-FR"/>
        </w:rPr>
        <w:instrText xml:space="preserve"> PAGEREF _Toc17052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5F86A361" w14:textId="77777777" w:rsidR="00C146CF" w:rsidRDefault="000B3F2C">
      <w:pPr>
        <w:pStyle w:val="TOC3"/>
        <w:rPr>
          <w:rFonts w:eastAsia="DengXian"/>
          <w:lang w:val="fr-FR" w:eastAsia="en-GB"/>
        </w:rPr>
      </w:pPr>
      <w:r>
        <w:rPr>
          <w:rFonts w:eastAsia="DengXian"/>
          <w:lang w:val="fr-FR" w:eastAsia="en-GB"/>
        </w:rPr>
        <w:t>6.1.3</w:t>
      </w:r>
      <w:r>
        <w:rPr>
          <w:rFonts w:eastAsia="DengXian"/>
          <w:lang w:val="fr-FR" w:eastAsia="en-GB"/>
        </w:rPr>
        <w:tab/>
        <w:t>Resources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_Toc12247 \h </w:instrText>
      </w:r>
      <w:r>
        <w:rPr>
          <w:rFonts w:eastAsia="DengXian"/>
          <w:lang w:val="fr-FR" w:eastAsia="en-GB"/>
        </w:rPr>
      </w:r>
      <w:r>
        <w:rPr>
          <w:rFonts w:eastAsia="DengXian"/>
          <w:lang w:val="fr-FR" w:eastAsia="en-GB"/>
        </w:rPr>
        <w:fldChar w:fldCharType="separate"/>
      </w:r>
      <w:r>
        <w:rPr>
          <w:rFonts w:eastAsia="DengXian"/>
          <w:lang w:val="fr-FR" w:eastAsia="en-GB"/>
        </w:rPr>
        <w:t>17</w:t>
      </w:r>
      <w:r>
        <w:rPr>
          <w:rFonts w:eastAsia="DengXian"/>
          <w:lang w:val="fr-FR" w:eastAsia="en-GB"/>
        </w:rPr>
        <w:fldChar w:fldCharType="end"/>
      </w:r>
    </w:p>
    <w:p w14:paraId="4B36BA12" w14:textId="77777777" w:rsidR="00C146CF" w:rsidRDefault="000B3F2C">
      <w:pPr>
        <w:pStyle w:val="TOC4"/>
        <w:rPr>
          <w:rFonts w:eastAsia="DengXian"/>
          <w:lang w:eastAsia="en-GB"/>
        </w:rPr>
      </w:pPr>
      <w:r>
        <w:rPr>
          <w:rFonts w:eastAsia="DengXian"/>
          <w:lang w:eastAsia="en-GB"/>
        </w:rPr>
        <w:t>6.1.3.1</w:t>
      </w:r>
      <w:r>
        <w:rPr>
          <w:rFonts w:eastAsia="DengXian"/>
          <w:lang w:eastAsia="en-GB"/>
        </w:rPr>
        <w:tab/>
        <w:t>Overview</w:t>
      </w:r>
      <w:r>
        <w:rPr>
          <w:rFonts w:eastAsia="DengXian"/>
          <w:lang w:eastAsia="en-GB"/>
        </w:rPr>
        <w:tab/>
      </w:r>
      <w:r>
        <w:rPr>
          <w:rFonts w:eastAsia="DengXian"/>
          <w:lang w:eastAsia="en-GB"/>
        </w:rPr>
        <w:fldChar w:fldCharType="begin"/>
      </w:r>
      <w:r>
        <w:rPr>
          <w:rFonts w:eastAsia="DengXian"/>
          <w:lang w:eastAsia="en-GB"/>
        </w:rPr>
        <w:instrText xml:space="preserve"> PAGEREF _Toc24558 \h </w:instrText>
      </w:r>
      <w:r>
        <w:rPr>
          <w:rFonts w:eastAsia="DengXian"/>
          <w:lang w:eastAsia="en-GB"/>
        </w:rPr>
      </w:r>
      <w:r>
        <w:rPr>
          <w:rFonts w:eastAsia="DengXian"/>
          <w:lang w:eastAsia="en-GB"/>
        </w:rPr>
        <w:fldChar w:fldCharType="separate"/>
      </w:r>
      <w:r>
        <w:rPr>
          <w:rFonts w:eastAsia="DengXian"/>
          <w:lang w:eastAsia="en-GB"/>
        </w:rPr>
        <w:t>17</w:t>
      </w:r>
      <w:r>
        <w:rPr>
          <w:rFonts w:eastAsia="DengXian"/>
          <w:lang w:eastAsia="en-GB"/>
        </w:rPr>
        <w:fldChar w:fldCharType="end"/>
      </w:r>
    </w:p>
    <w:p w14:paraId="0D8D2BB8" w14:textId="77777777" w:rsidR="00C146CF" w:rsidRDefault="000B3F2C">
      <w:pPr>
        <w:pStyle w:val="TOC4"/>
        <w:rPr>
          <w:rFonts w:eastAsia="DengXian"/>
          <w:lang w:eastAsia="en-GB"/>
        </w:rPr>
      </w:pPr>
      <w:r>
        <w:rPr>
          <w:rFonts w:eastAsia="DengXian"/>
          <w:lang w:eastAsia="en-GB"/>
        </w:rPr>
        <w:t>6.1.3.2</w:t>
      </w:r>
      <w:r>
        <w:rPr>
          <w:rFonts w:eastAsia="DengXian"/>
          <w:lang w:eastAsia="en-GB"/>
        </w:rPr>
        <w:tab/>
        <w:t>Resource: DC APP</w:t>
      </w:r>
      <w:r>
        <w:rPr>
          <w:rFonts w:eastAsia="DengXian"/>
          <w:lang w:eastAsia="en-GB"/>
        </w:rPr>
        <w:tab/>
      </w:r>
      <w:r>
        <w:rPr>
          <w:rFonts w:eastAsia="DengXian"/>
          <w:lang w:eastAsia="en-GB"/>
        </w:rPr>
        <w:fldChar w:fldCharType="begin"/>
      </w:r>
      <w:r>
        <w:rPr>
          <w:rFonts w:eastAsia="DengXian"/>
          <w:lang w:eastAsia="en-GB"/>
        </w:rPr>
        <w:instrText xml:space="preserve"> PAGEREF _Toc13505 \h </w:instrText>
      </w:r>
      <w:r>
        <w:rPr>
          <w:rFonts w:eastAsia="DengXian"/>
          <w:lang w:eastAsia="en-GB"/>
        </w:rPr>
      </w:r>
      <w:r>
        <w:rPr>
          <w:rFonts w:eastAsia="DengXian"/>
          <w:lang w:eastAsia="en-GB"/>
        </w:rPr>
        <w:fldChar w:fldCharType="separate"/>
      </w:r>
      <w:r>
        <w:rPr>
          <w:rFonts w:eastAsia="DengXian"/>
          <w:lang w:eastAsia="en-GB"/>
        </w:rPr>
        <w:t>18</w:t>
      </w:r>
      <w:r>
        <w:rPr>
          <w:rFonts w:eastAsia="DengXian"/>
          <w:lang w:eastAsia="en-GB"/>
        </w:rPr>
        <w:fldChar w:fldCharType="end"/>
      </w:r>
    </w:p>
    <w:p w14:paraId="7BD2E9E3" w14:textId="77777777" w:rsidR="00C146CF" w:rsidRDefault="000B3F2C">
      <w:pPr>
        <w:pStyle w:val="TOC5"/>
        <w:rPr>
          <w:rFonts w:eastAsia="DengXian"/>
        </w:rPr>
      </w:pPr>
      <w:r>
        <w:rPr>
          <w:rFonts w:eastAsia="DengXian"/>
          <w:lang w:eastAsia="en-GB"/>
        </w:rPr>
        <w:t>6.1.3.2.1</w:t>
      </w:r>
      <w:r>
        <w:rPr>
          <w:rFonts w:eastAsia="DengXian"/>
          <w:lang w:eastAsia="en-GB"/>
        </w:rPr>
        <w:tab/>
        <w:t>Description</w:t>
      </w:r>
      <w:r>
        <w:rPr>
          <w:rFonts w:eastAsia="DengXian"/>
        </w:rPr>
        <w:tab/>
      </w:r>
      <w:r>
        <w:rPr>
          <w:rFonts w:eastAsia="DengXian"/>
        </w:rPr>
        <w:fldChar w:fldCharType="begin"/>
      </w:r>
      <w:r>
        <w:rPr>
          <w:rFonts w:eastAsia="DengXian"/>
        </w:rPr>
        <w:instrText xml:space="preserve"> PAGEREF _Toc25011 \h </w:instrText>
      </w:r>
      <w:r>
        <w:rPr>
          <w:rFonts w:eastAsia="DengXian"/>
        </w:rPr>
      </w:r>
      <w:r>
        <w:rPr>
          <w:rFonts w:eastAsia="DengXian"/>
        </w:rPr>
        <w:fldChar w:fldCharType="separate"/>
      </w:r>
      <w:r>
        <w:rPr>
          <w:rFonts w:eastAsia="DengXian"/>
        </w:rPr>
        <w:t>18</w:t>
      </w:r>
      <w:r>
        <w:rPr>
          <w:rFonts w:eastAsia="DengXian"/>
        </w:rPr>
        <w:fldChar w:fldCharType="end"/>
      </w:r>
    </w:p>
    <w:p w14:paraId="6563A492" w14:textId="77777777" w:rsidR="00C146CF" w:rsidRDefault="000B3F2C">
      <w:pPr>
        <w:pStyle w:val="TOC5"/>
        <w:rPr>
          <w:rFonts w:eastAsia="DengXian"/>
          <w:lang w:eastAsia="en-GB"/>
        </w:rPr>
      </w:pPr>
      <w:r>
        <w:rPr>
          <w:rFonts w:eastAsia="DengXian"/>
          <w:lang w:eastAsia="en-GB"/>
        </w:rPr>
        <w:t>6.1.3.2.2</w:t>
      </w:r>
      <w:r>
        <w:rPr>
          <w:rFonts w:eastAsia="DengXian"/>
          <w:lang w:eastAsia="en-GB"/>
        </w:rPr>
        <w:tab/>
        <w:t>Resource Definition</w:t>
      </w:r>
      <w:r>
        <w:rPr>
          <w:rFonts w:eastAsia="DengXian"/>
          <w:lang w:eastAsia="en-GB"/>
        </w:rPr>
        <w:tab/>
      </w:r>
      <w:r>
        <w:rPr>
          <w:rFonts w:eastAsia="DengXian"/>
          <w:lang w:eastAsia="en-GB"/>
        </w:rPr>
        <w:fldChar w:fldCharType="begin"/>
      </w:r>
      <w:r>
        <w:rPr>
          <w:rFonts w:eastAsia="DengXian"/>
          <w:lang w:eastAsia="en-GB"/>
        </w:rPr>
        <w:instrText xml:space="preserve"> PAGEREF _Toc2187 \h </w:instrText>
      </w:r>
      <w:r>
        <w:rPr>
          <w:rFonts w:eastAsia="DengXian"/>
          <w:lang w:eastAsia="en-GB"/>
        </w:rPr>
      </w:r>
      <w:r>
        <w:rPr>
          <w:rFonts w:eastAsia="DengXian"/>
          <w:lang w:eastAsia="en-GB"/>
        </w:rPr>
        <w:fldChar w:fldCharType="separate"/>
      </w:r>
      <w:r>
        <w:rPr>
          <w:rFonts w:eastAsia="DengXian"/>
          <w:lang w:eastAsia="en-GB"/>
        </w:rPr>
        <w:t>18</w:t>
      </w:r>
      <w:r>
        <w:rPr>
          <w:rFonts w:eastAsia="DengXian"/>
          <w:lang w:eastAsia="en-GB"/>
        </w:rPr>
        <w:fldChar w:fldCharType="end"/>
      </w:r>
    </w:p>
    <w:p w14:paraId="3AAD5FAA" w14:textId="77777777" w:rsidR="00C146CF" w:rsidRDefault="000B3F2C">
      <w:pPr>
        <w:pStyle w:val="TOC5"/>
        <w:rPr>
          <w:rFonts w:eastAsia="DengXian"/>
          <w:lang w:eastAsia="en-GB"/>
        </w:rPr>
      </w:pPr>
      <w:r>
        <w:rPr>
          <w:rFonts w:eastAsia="DengXian"/>
          <w:lang w:eastAsia="en-GB"/>
        </w:rPr>
        <w:t>6.1.3.2.3</w:t>
      </w:r>
      <w:r>
        <w:rPr>
          <w:rFonts w:eastAsia="DengXian"/>
          <w:lang w:eastAsia="en-GB"/>
        </w:rPr>
        <w:tab/>
        <w:t>Resource Standard Methods</w:t>
      </w:r>
      <w:r>
        <w:rPr>
          <w:rFonts w:eastAsia="DengXian"/>
          <w:lang w:eastAsia="en-GB"/>
        </w:rPr>
        <w:tab/>
      </w:r>
      <w:r>
        <w:rPr>
          <w:rFonts w:eastAsia="DengXian"/>
          <w:lang w:eastAsia="en-GB"/>
        </w:rPr>
        <w:fldChar w:fldCharType="begin"/>
      </w:r>
      <w:r>
        <w:rPr>
          <w:rFonts w:eastAsia="DengXian"/>
          <w:lang w:eastAsia="en-GB"/>
        </w:rPr>
        <w:instrText xml:space="preserve"> PAGEREF _Toc15144 \h </w:instrText>
      </w:r>
      <w:r>
        <w:rPr>
          <w:rFonts w:eastAsia="DengXian"/>
          <w:lang w:eastAsia="en-GB"/>
        </w:rPr>
      </w:r>
      <w:r>
        <w:rPr>
          <w:rFonts w:eastAsia="DengXian"/>
          <w:lang w:eastAsia="en-GB"/>
        </w:rPr>
        <w:fldChar w:fldCharType="separate"/>
      </w:r>
      <w:r>
        <w:rPr>
          <w:rFonts w:eastAsia="DengXian"/>
          <w:lang w:eastAsia="en-GB"/>
        </w:rPr>
        <w:t>19</w:t>
      </w:r>
      <w:r>
        <w:rPr>
          <w:rFonts w:eastAsia="DengXian"/>
          <w:lang w:eastAsia="en-GB"/>
        </w:rPr>
        <w:fldChar w:fldCharType="end"/>
      </w:r>
    </w:p>
    <w:p w14:paraId="283BC271" w14:textId="77777777" w:rsidR="00C146CF" w:rsidRDefault="000B3F2C">
      <w:pPr>
        <w:pStyle w:val="TOC5"/>
        <w:rPr>
          <w:rFonts w:eastAsia="DengXian"/>
          <w:lang w:eastAsia="en-GB"/>
        </w:rPr>
      </w:pPr>
      <w:r>
        <w:rPr>
          <w:rFonts w:eastAsia="DengXian"/>
          <w:lang w:eastAsia="en-GB"/>
        </w:rPr>
        <w:t>6.1.3.2.4</w:t>
      </w:r>
      <w:r>
        <w:rPr>
          <w:rFonts w:eastAsia="DengXian"/>
          <w:lang w:eastAsia="en-GB"/>
        </w:rPr>
        <w:tab/>
        <w:t>Resource Custom Operations</w:t>
      </w:r>
      <w:r>
        <w:rPr>
          <w:rFonts w:eastAsia="DengXian"/>
          <w:lang w:eastAsia="en-GB"/>
        </w:rPr>
        <w:tab/>
      </w:r>
      <w:r>
        <w:rPr>
          <w:rFonts w:eastAsia="DengXian"/>
          <w:lang w:eastAsia="en-GB"/>
        </w:rPr>
        <w:fldChar w:fldCharType="begin"/>
      </w:r>
      <w:r>
        <w:rPr>
          <w:rFonts w:eastAsia="DengXian"/>
          <w:lang w:eastAsia="en-GB"/>
        </w:rPr>
        <w:instrText xml:space="preserve"> PAGEREF _Toc23889 \h </w:instrText>
      </w:r>
      <w:r>
        <w:rPr>
          <w:rFonts w:eastAsia="DengXian"/>
          <w:lang w:eastAsia="en-GB"/>
        </w:rPr>
      </w:r>
      <w:r>
        <w:rPr>
          <w:rFonts w:eastAsia="DengXian"/>
          <w:lang w:eastAsia="en-GB"/>
        </w:rPr>
        <w:fldChar w:fldCharType="separate"/>
      </w:r>
      <w:r>
        <w:rPr>
          <w:rFonts w:eastAsia="DengXian"/>
          <w:lang w:eastAsia="en-GB"/>
        </w:rPr>
        <w:t>20</w:t>
      </w:r>
      <w:r>
        <w:rPr>
          <w:rFonts w:eastAsia="DengXian"/>
          <w:lang w:eastAsia="en-GB"/>
        </w:rPr>
        <w:fldChar w:fldCharType="end"/>
      </w:r>
    </w:p>
    <w:p w14:paraId="179F400C" w14:textId="77777777" w:rsidR="00C146CF" w:rsidRDefault="000B3F2C">
      <w:pPr>
        <w:pStyle w:val="TOC6"/>
        <w:tabs>
          <w:tab w:val="clear" w:pos="9639"/>
          <w:tab w:val="right" w:pos="2400"/>
          <w:tab w:val="right" w:leader="dot" w:pos="9641"/>
        </w:tabs>
      </w:pPr>
      <w:r>
        <w:rPr>
          <w:rFonts w:hint="eastAsia"/>
          <w:lang w:val="en-US" w:eastAsia="zh-CN"/>
        </w:rPr>
        <w:t>6.1.3.2.4.1</w:t>
      </w:r>
      <w:r>
        <w:rPr>
          <w:rFonts w:hint="eastAsia"/>
          <w:lang w:val="en-US" w:eastAsia="zh-CN"/>
        </w:rPr>
        <w:tab/>
        <w:t>Overview</w:t>
      </w:r>
      <w:r>
        <w:tab/>
      </w:r>
      <w:r>
        <w:fldChar w:fldCharType="begin"/>
      </w:r>
      <w:r>
        <w:instrText xml:space="preserve"> PAGEREF _Toc31365 \h </w:instrText>
      </w:r>
      <w:r>
        <w:fldChar w:fldCharType="separate"/>
      </w:r>
      <w:r>
        <w:t>20</w:t>
      </w:r>
      <w:r>
        <w:fldChar w:fldCharType="end"/>
      </w:r>
    </w:p>
    <w:p w14:paraId="5368BB6A" w14:textId="77777777" w:rsidR="00C146CF" w:rsidRDefault="000B3F2C">
      <w:pPr>
        <w:pStyle w:val="TOC6"/>
        <w:tabs>
          <w:tab w:val="clear" w:pos="9639"/>
          <w:tab w:val="right" w:pos="2400"/>
          <w:tab w:val="right" w:leader="dot" w:pos="9641"/>
        </w:tabs>
      </w:pPr>
      <w:r>
        <w:rPr>
          <w:rFonts w:hint="eastAsia"/>
          <w:lang w:val="en-US" w:eastAsia="zh-CN"/>
        </w:rPr>
        <w:t>6.1.3.2.4.2</w:t>
      </w:r>
      <w:r>
        <w:rPr>
          <w:rFonts w:hint="eastAsia"/>
          <w:lang w:val="en-US" w:eastAsia="zh-CN"/>
        </w:rPr>
        <w:tab/>
        <w:t>Operation: Configure</w:t>
      </w:r>
      <w:r>
        <w:tab/>
      </w:r>
      <w:r>
        <w:fldChar w:fldCharType="begin"/>
      </w:r>
      <w:r>
        <w:instrText xml:space="preserve"> PAGEREF _Toc17104 \h </w:instrText>
      </w:r>
      <w:r>
        <w:fldChar w:fldCharType="separate"/>
      </w:r>
      <w:r>
        <w:t>20</w:t>
      </w:r>
      <w:r>
        <w:fldChar w:fldCharType="end"/>
      </w:r>
    </w:p>
    <w:p w14:paraId="73EAAE0B" w14:textId="77777777" w:rsidR="00C146CF" w:rsidRDefault="000B3F2C">
      <w:pPr>
        <w:pStyle w:val="TOC6"/>
        <w:tabs>
          <w:tab w:val="clear" w:pos="9639"/>
          <w:tab w:val="right" w:pos="2400"/>
          <w:tab w:val="right" w:leader="dot" w:pos="9641"/>
        </w:tabs>
      </w:pPr>
      <w:r>
        <w:rPr>
          <w:rFonts w:hint="eastAsia"/>
          <w:lang w:val="en-US" w:eastAsia="zh-CN"/>
        </w:rPr>
        <w:t>6.1.3.2.4.3</w:t>
      </w:r>
      <w:r>
        <w:rPr>
          <w:rFonts w:hint="eastAsia"/>
          <w:lang w:val="en-US" w:eastAsia="zh-CN"/>
        </w:rPr>
        <w:tab/>
        <w:t>Operation: Update</w:t>
      </w:r>
      <w:r>
        <w:tab/>
      </w:r>
      <w:r>
        <w:fldChar w:fldCharType="begin"/>
      </w:r>
      <w:r>
        <w:instrText xml:space="preserve"> PAGEREF _Toc18797 \h </w:instrText>
      </w:r>
      <w:r>
        <w:fldChar w:fldCharType="separate"/>
      </w:r>
      <w:r>
        <w:t>21</w:t>
      </w:r>
      <w:r>
        <w:fldChar w:fldCharType="end"/>
      </w:r>
    </w:p>
    <w:p w14:paraId="0D23C25A" w14:textId="77777777" w:rsidR="00C146CF" w:rsidRDefault="000B3F2C">
      <w:pPr>
        <w:pStyle w:val="TOC6"/>
        <w:tabs>
          <w:tab w:val="clear" w:pos="9639"/>
          <w:tab w:val="right" w:pos="2400"/>
          <w:tab w:val="right" w:leader="dot" w:pos="9641"/>
        </w:tabs>
      </w:pPr>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r>
        <w:tab/>
      </w:r>
      <w:r>
        <w:fldChar w:fldCharType="begin"/>
      </w:r>
      <w:r>
        <w:instrText xml:space="preserve"> PAGEREF _Toc6538 \h </w:instrText>
      </w:r>
      <w:r>
        <w:fldChar w:fldCharType="separate"/>
      </w:r>
      <w:r>
        <w:t>21</w:t>
      </w:r>
      <w:r>
        <w:fldChar w:fldCharType="end"/>
      </w:r>
    </w:p>
    <w:p w14:paraId="2FE3AEF8" w14:textId="77777777" w:rsidR="00C146CF" w:rsidRDefault="000B3F2C">
      <w:pPr>
        <w:pStyle w:val="TOC3"/>
        <w:rPr>
          <w:rFonts w:eastAsia="DengXian"/>
          <w:lang w:val="fr-FR" w:eastAsia="en-GB"/>
        </w:rPr>
      </w:pPr>
      <w:r>
        <w:rPr>
          <w:rFonts w:eastAsia="DengXian"/>
          <w:lang w:val="fr-FR" w:eastAsia="en-GB"/>
        </w:rPr>
        <w:t>6.1.4</w:t>
      </w:r>
      <w:r>
        <w:rPr>
          <w:rFonts w:eastAsia="DengXian"/>
          <w:lang w:val="fr-FR" w:eastAsia="en-GB"/>
        </w:rPr>
        <w:tab/>
        <w:t>Custom Operations without associated resources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_Toc13824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4CBC2361" w14:textId="77777777" w:rsidR="00C146CF" w:rsidRDefault="000B3F2C">
      <w:pPr>
        <w:pStyle w:val="TOC3"/>
        <w:rPr>
          <w:rFonts w:eastAsia="DengXian"/>
          <w:lang w:val="fr-FR" w:eastAsia="en-GB"/>
        </w:rPr>
      </w:pPr>
      <w:r>
        <w:rPr>
          <w:rFonts w:eastAsia="DengXian"/>
          <w:lang w:val="fr-FR" w:eastAsia="en-GB"/>
        </w:rPr>
        <w:t>6.1.5</w:t>
      </w:r>
      <w:r>
        <w:rPr>
          <w:rFonts w:eastAsia="DengXian"/>
          <w:lang w:val="fr-FR" w:eastAsia="en-GB"/>
        </w:rPr>
        <w:tab/>
      </w:r>
      <w:r>
        <w:rPr>
          <w:rFonts w:eastAsia="DengXian"/>
          <w:lang w:val="fr-FR" w:eastAsia="en-GB"/>
        </w:rPr>
        <w:t>Notifications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_Toc20520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68A61E6C" w14:textId="77777777" w:rsidR="00C146CF" w:rsidRDefault="000B3F2C">
      <w:pPr>
        <w:pStyle w:val="TOC3"/>
        <w:rPr>
          <w:rFonts w:eastAsia="DengXian"/>
          <w:lang w:val="fr-FR" w:eastAsia="en-GB"/>
        </w:rPr>
      </w:pPr>
      <w:r>
        <w:rPr>
          <w:rFonts w:eastAsia="DengXian"/>
          <w:lang w:val="fr-FR" w:eastAsia="en-GB"/>
        </w:rPr>
        <w:t>6.1.6</w:t>
      </w:r>
      <w:r>
        <w:rPr>
          <w:rFonts w:eastAsia="DengXian"/>
          <w:lang w:val="fr-FR" w:eastAsia="en-GB"/>
        </w:rPr>
        <w:tab/>
        <w:t>Data Model</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_Toc12611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47E9FB70" w14:textId="77777777" w:rsidR="00C146CF" w:rsidRDefault="000B3F2C">
      <w:pPr>
        <w:pStyle w:val="TOC4"/>
        <w:rPr>
          <w:rFonts w:eastAsia="DengXian"/>
          <w:lang w:eastAsia="en-GB"/>
        </w:rPr>
      </w:pPr>
      <w:r>
        <w:rPr>
          <w:rFonts w:eastAsia="DengXian"/>
          <w:lang w:eastAsia="en-GB"/>
        </w:rPr>
        <w:t>6.1.6.1</w:t>
      </w:r>
      <w:r>
        <w:rPr>
          <w:rFonts w:eastAsia="DengXian"/>
          <w:lang w:eastAsia="en-GB"/>
        </w:rPr>
        <w:tab/>
        <w:t>General</w:t>
      </w:r>
      <w:r>
        <w:rPr>
          <w:rFonts w:eastAsia="DengXian"/>
          <w:lang w:eastAsia="en-GB"/>
        </w:rPr>
        <w:tab/>
      </w:r>
      <w:r>
        <w:rPr>
          <w:rFonts w:eastAsia="DengXian"/>
          <w:lang w:eastAsia="en-GB"/>
        </w:rPr>
        <w:fldChar w:fldCharType="begin"/>
      </w:r>
      <w:r>
        <w:rPr>
          <w:rFonts w:eastAsia="DengXian"/>
          <w:lang w:eastAsia="en-GB"/>
        </w:rPr>
        <w:instrText xml:space="preserve"> PAGEREF _Toc17580 \h </w:instrText>
      </w:r>
      <w:r>
        <w:rPr>
          <w:rFonts w:eastAsia="DengXian"/>
          <w:lang w:eastAsia="en-GB"/>
        </w:rPr>
      </w:r>
      <w:r>
        <w:rPr>
          <w:rFonts w:eastAsia="DengXian"/>
          <w:lang w:eastAsia="en-GB"/>
        </w:rPr>
        <w:fldChar w:fldCharType="separate"/>
      </w:r>
      <w:r>
        <w:rPr>
          <w:rFonts w:eastAsia="DengXian"/>
          <w:lang w:eastAsia="en-GB"/>
        </w:rPr>
        <w:t>22</w:t>
      </w:r>
      <w:r>
        <w:rPr>
          <w:rFonts w:eastAsia="DengXian"/>
          <w:lang w:eastAsia="en-GB"/>
        </w:rPr>
        <w:fldChar w:fldCharType="end"/>
      </w:r>
    </w:p>
    <w:p w14:paraId="765FC83C" w14:textId="77777777" w:rsidR="00C146CF" w:rsidRDefault="000B3F2C">
      <w:pPr>
        <w:pStyle w:val="TOC4"/>
        <w:rPr>
          <w:rFonts w:eastAsia="DengXian"/>
          <w:lang w:eastAsia="en-GB"/>
        </w:rPr>
      </w:pPr>
      <w:r>
        <w:rPr>
          <w:rFonts w:eastAsia="DengXian"/>
          <w:lang w:val="en-US" w:eastAsia="en-GB"/>
        </w:rPr>
        <w:t>6.1.6.2</w:t>
      </w:r>
      <w:r>
        <w:rPr>
          <w:rFonts w:eastAsia="DengXian"/>
          <w:lang w:val="en-US" w:eastAsia="en-GB"/>
        </w:rPr>
        <w:tab/>
        <w:t>Structured data types</w:t>
      </w:r>
      <w:r>
        <w:rPr>
          <w:rFonts w:eastAsia="DengXian"/>
          <w:lang w:eastAsia="en-GB"/>
        </w:rPr>
        <w:tab/>
      </w:r>
      <w:r>
        <w:rPr>
          <w:rFonts w:eastAsia="DengXian"/>
          <w:lang w:eastAsia="en-GB"/>
        </w:rPr>
        <w:fldChar w:fldCharType="begin"/>
      </w:r>
      <w:r>
        <w:rPr>
          <w:rFonts w:eastAsia="DengXian"/>
          <w:lang w:eastAsia="en-GB"/>
        </w:rPr>
        <w:instrText xml:space="preserve"> PAGEREF _Toc22006 \h </w:instrText>
      </w:r>
      <w:r>
        <w:rPr>
          <w:rFonts w:eastAsia="DengXian"/>
          <w:lang w:eastAsia="en-GB"/>
        </w:rPr>
      </w:r>
      <w:r>
        <w:rPr>
          <w:rFonts w:eastAsia="DengXian"/>
          <w:lang w:eastAsia="en-GB"/>
        </w:rPr>
        <w:fldChar w:fldCharType="separate"/>
      </w:r>
      <w:r>
        <w:rPr>
          <w:rFonts w:eastAsia="DengXian"/>
          <w:lang w:eastAsia="en-GB"/>
        </w:rPr>
        <w:t>23</w:t>
      </w:r>
      <w:r>
        <w:rPr>
          <w:rFonts w:eastAsia="DengXian"/>
          <w:lang w:eastAsia="en-GB"/>
        </w:rPr>
        <w:fldChar w:fldCharType="end"/>
      </w:r>
    </w:p>
    <w:p w14:paraId="539189C0" w14:textId="77777777" w:rsidR="00C146CF" w:rsidRDefault="000B3F2C">
      <w:pPr>
        <w:pStyle w:val="TOC5"/>
        <w:rPr>
          <w:rFonts w:eastAsia="DengXian"/>
          <w:lang w:eastAsia="en-GB"/>
        </w:rPr>
      </w:pPr>
      <w:r>
        <w:rPr>
          <w:rFonts w:eastAsia="DengXian"/>
          <w:lang w:eastAsia="en-GB"/>
        </w:rPr>
        <w:t>6.1.6.2.1</w:t>
      </w:r>
      <w:r>
        <w:rPr>
          <w:rFonts w:eastAsia="DengXian"/>
          <w:lang w:eastAsia="en-GB"/>
        </w:rPr>
        <w:tab/>
        <w:t>Introduction</w:t>
      </w:r>
      <w:r>
        <w:rPr>
          <w:rFonts w:eastAsia="DengXian"/>
          <w:lang w:eastAsia="en-GB"/>
        </w:rPr>
        <w:tab/>
      </w:r>
      <w:r>
        <w:rPr>
          <w:rFonts w:eastAsia="DengXian"/>
          <w:lang w:eastAsia="en-GB"/>
        </w:rPr>
        <w:fldChar w:fldCharType="begin"/>
      </w:r>
      <w:r>
        <w:rPr>
          <w:rFonts w:eastAsia="DengXian"/>
          <w:lang w:eastAsia="en-GB"/>
        </w:rPr>
        <w:instrText xml:space="preserve"> PAGEREF _Toc12402 \h </w:instrText>
      </w:r>
      <w:r>
        <w:rPr>
          <w:rFonts w:eastAsia="DengXian"/>
          <w:lang w:eastAsia="en-GB"/>
        </w:rPr>
      </w:r>
      <w:r>
        <w:rPr>
          <w:rFonts w:eastAsia="DengXian"/>
          <w:lang w:eastAsia="en-GB"/>
        </w:rPr>
        <w:fldChar w:fldCharType="separate"/>
      </w:r>
      <w:r>
        <w:rPr>
          <w:rFonts w:eastAsia="DengXian"/>
          <w:lang w:eastAsia="en-GB"/>
        </w:rPr>
        <w:t>23</w:t>
      </w:r>
      <w:r>
        <w:rPr>
          <w:rFonts w:eastAsia="DengXian"/>
          <w:lang w:eastAsia="en-GB"/>
        </w:rPr>
        <w:fldChar w:fldCharType="end"/>
      </w:r>
    </w:p>
    <w:p w14:paraId="115E7095" w14:textId="77777777" w:rsidR="00C146CF" w:rsidRDefault="000B3F2C">
      <w:pPr>
        <w:pStyle w:val="TOC5"/>
        <w:rPr>
          <w:rFonts w:eastAsia="DengXian"/>
          <w:lang w:eastAsia="en-GB"/>
        </w:rPr>
      </w:pPr>
      <w:r>
        <w:rPr>
          <w:rFonts w:eastAsia="DengXian"/>
          <w:lang w:eastAsia="en-GB"/>
        </w:rPr>
        <w:t>6.1.6.2.2</w:t>
      </w:r>
      <w:r>
        <w:rPr>
          <w:rFonts w:eastAsia="DengXian"/>
          <w:lang w:eastAsia="en-GB"/>
        </w:rPr>
        <w:tab/>
        <w:t>Type: DcAppConfigReq</w:t>
      </w:r>
      <w:r>
        <w:rPr>
          <w:rFonts w:eastAsia="DengXian"/>
          <w:lang w:eastAsia="en-GB"/>
        </w:rPr>
        <w:tab/>
      </w:r>
      <w:r>
        <w:rPr>
          <w:rFonts w:eastAsia="DengXian"/>
          <w:lang w:eastAsia="en-GB"/>
        </w:rPr>
        <w:fldChar w:fldCharType="begin"/>
      </w:r>
      <w:r>
        <w:rPr>
          <w:rFonts w:eastAsia="DengXian"/>
          <w:lang w:eastAsia="en-GB"/>
        </w:rPr>
        <w:instrText xml:space="preserve"> PAGEREF _Toc25377 \h </w:instrText>
      </w:r>
      <w:r>
        <w:rPr>
          <w:rFonts w:eastAsia="DengXian"/>
          <w:lang w:eastAsia="en-GB"/>
        </w:rPr>
      </w:r>
      <w:r>
        <w:rPr>
          <w:rFonts w:eastAsia="DengXian"/>
          <w:lang w:eastAsia="en-GB"/>
        </w:rPr>
        <w:fldChar w:fldCharType="separate"/>
      </w:r>
      <w:r>
        <w:rPr>
          <w:rFonts w:eastAsia="DengXian"/>
          <w:lang w:eastAsia="en-GB"/>
        </w:rPr>
        <w:t>24</w:t>
      </w:r>
      <w:r>
        <w:rPr>
          <w:rFonts w:eastAsia="DengXian"/>
          <w:lang w:eastAsia="en-GB"/>
        </w:rPr>
        <w:fldChar w:fldCharType="end"/>
      </w:r>
    </w:p>
    <w:p w14:paraId="6F11B1D5" w14:textId="77777777" w:rsidR="00C146CF" w:rsidRDefault="000B3F2C">
      <w:pPr>
        <w:pStyle w:val="TOC5"/>
        <w:rPr>
          <w:rFonts w:eastAsia="DengXian"/>
          <w:lang w:eastAsia="en-GB"/>
        </w:rPr>
      </w:pPr>
      <w:r>
        <w:rPr>
          <w:rFonts w:eastAsia="DengXian"/>
          <w:lang w:val="en-US" w:eastAsia="en-GB"/>
        </w:rPr>
        <w:t>6</w:t>
      </w:r>
      <w:r>
        <w:rPr>
          <w:rFonts w:eastAsia="DengXian"/>
          <w:lang w:eastAsia="en-GB"/>
        </w:rPr>
        <w:t>.</w:t>
      </w:r>
      <w:r>
        <w:rPr>
          <w:rFonts w:eastAsia="DengXian"/>
          <w:lang w:val="en-US" w:eastAsia="en-GB"/>
        </w:rPr>
        <w:t>1</w:t>
      </w:r>
      <w:r>
        <w:rPr>
          <w:rFonts w:eastAsia="DengXian"/>
          <w:lang w:eastAsia="en-GB"/>
        </w:rPr>
        <w:t>.6.2.3</w:t>
      </w:r>
      <w:r>
        <w:rPr>
          <w:rFonts w:eastAsia="DengXian"/>
          <w:lang w:eastAsia="en-GB"/>
        </w:rPr>
        <w:tab/>
        <w:t>Type: DcAppConfigParameters</w:t>
      </w:r>
      <w:r>
        <w:rPr>
          <w:rFonts w:eastAsia="DengXian"/>
          <w:lang w:eastAsia="en-GB"/>
        </w:rPr>
        <w:tab/>
      </w:r>
      <w:r>
        <w:rPr>
          <w:rFonts w:eastAsia="DengXian"/>
          <w:lang w:eastAsia="en-GB"/>
        </w:rPr>
        <w:fldChar w:fldCharType="begin"/>
      </w:r>
      <w:r>
        <w:rPr>
          <w:rFonts w:eastAsia="DengXian"/>
          <w:lang w:eastAsia="en-GB"/>
        </w:rPr>
        <w:instrText xml:space="preserve"> PAGEREF _Toc32026 \h </w:instrText>
      </w:r>
      <w:r>
        <w:rPr>
          <w:rFonts w:eastAsia="DengXian"/>
          <w:lang w:eastAsia="en-GB"/>
        </w:rPr>
      </w:r>
      <w:r>
        <w:rPr>
          <w:rFonts w:eastAsia="DengXian"/>
          <w:lang w:eastAsia="en-GB"/>
        </w:rPr>
        <w:fldChar w:fldCharType="separate"/>
      </w:r>
      <w:r>
        <w:rPr>
          <w:rFonts w:eastAsia="DengXian"/>
          <w:lang w:eastAsia="en-GB"/>
        </w:rPr>
        <w:t>25</w:t>
      </w:r>
      <w:r>
        <w:rPr>
          <w:rFonts w:eastAsia="DengXian"/>
          <w:lang w:eastAsia="en-GB"/>
        </w:rPr>
        <w:fldChar w:fldCharType="end"/>
      </w:r>
    </w:p>
    <w:p w14:paraId="14E030F1" w14:textId="77777777" w:rsidR="00C146CF" w:rsidRDefault="000B3F2C">
      <w:pPr>
        <w:pStyle w:val="TOC5"/>
        <w:rPr>
          <w:rFonts w:eastAsia="DengXian"/>
          <w:lang w:val="en-US" w:eastAsia="en-GB"/>
        </w:rPr>
      </w:pPr>
      <w:r>
        <w:rPr>
          <w:rFonts w:eastAsia="DengXian"/>
          <w:lang w:val="en-US" w:eastAsia="en-GB"/>
        </w:rPr>
        <w:t>6.1.6.2.4</w:t>
      </w:r>
      <w:r>
        <w:rPr>
          <w:rFonts w:eastAsia="DengXian"/>
          <w:lang w:val="en-US" w:eastAsia="en-GB"/>
        </w:rPr>
        <w:tab/>
        <w:t>Type: DcAppConfigResp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_Toc28622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77C24B10" w14:textId="77777777" w:rsidR="00C146CF" w:rsidRDefault="000B3F2C">
      <w:pPr>
        <w:pStyle w:val="TOC5"/>
        <w:rPr>
          <w:rFonts w:eastAsia="DengXian"/>
          <w:lang w:val="en-US" w:eastAsia="en-GB"/>
        </w:rPr>
      </w:pPr>
      <w:r>
        <w:rPr>
          <w:rFonts w:eastAsia="DengXian"/>
          <w:lang w:val="en-US" w:eastAsia="en-GB"/>
        </w:rPr>
        <w:t>6.1.6.2.5</w:t>
      </w:r>
      <w:r>
        <w:rPr>
          <w:rFonts w:eastAsia="DengXian"/>
          <w:lang w:val="en-US" w:eastAsia="en-GB"/>
        </w:rPr>
        <w:tab/>
        <w:t>Type: DcAppConfigResponseParameters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_Toc4551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73C6A9E2" w14:textId="77777777" w:rsidR="00C146CF" w:rsidRDefault="000B3F2C">
      <w:pPr>
        <w:pStyle w:val="TOC5"/>
        <w:rPr>
          <w:rFonts w:eastAsia="DengXian"/>
          <w:lang w:val="en-US" w:eastAsia="en-GB"/>
        </w:rPr>
      </w:pPr>
      <w:r>
        <w:rPr>
          <w:rFonts w:eastAsia="DengXian"/>
          <w:lang w:val="en-US" w:eastAsia="en-GB"/>
        </w:rPr>
        <w:t>6.1.6.2.6</w:t>
      </w:r>
      <w:r>
        <w:rPr>
          <w:rFonts w:eastAsia="DengXian"/>
          <w:lang w:val="en-US" w:eastAsia="en-GB"/>
        </w:rPr>
        <w:tab/>
        <w:t>Type: DcAppUpdateReq</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_Toc18892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277033B8" w14:textId="77777777" w:rsidR="00C146CF" w:rsidRDefault="000B3F2C">
      <w:pPr>
        <w:pStyle w:val="TOC5"/>
        <w:rPr>
          <w:rFonts w:eastAsia="DengXian"/>
          <w:lang w:val="en-US" w:eastAsia="en-GB"/>
        </w:rPr>
      </w:pPr>
      <w:r>
        <w:rPr>
          <w:rFonts w:eastAsia="DengXian"/>
          <w:lang w:val="en-US" w:eastAsia="en-GB"/>
        </w:rPr>
        <w:t>6.1.6.2.7</w:t>
      </w:r>
      <w:r>
        <w:rPr>
          <w:rFonts w:eastAsia="DengXian"/>
          <w:lang w:val="en-US" w:eastAsia="en-GB"/>
        </w:rPr>
        <w:tab/>
        <w:t>Type: DcAppUpdateParameters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_Toc25438 \h </w:instrText>
      </w:r>
      <w:r>
        <w:rPr>
          <w:rFonts w:eastAsia="DengXian"/>
          <w:lang w:val="en-US" w:eastAsia="en-GB"/>
        </w:rPr>
      </w:r>
      <w:r>
        <w:rPr>
          <w:rFonts w:eastAsia="DengXian"/>
          <w:lang w:val="en-US" w:eastAsia="en-GB"/>
        </w:rPr>
        <w:fldChar w:fldCharType="separate"/>
      </w:r>
      <w:r>
        <w:rPr>
          <w:rFonts w:eastAsia="DengXian"/>
          <w:lang w:val="en-US" w:eastAsia="en-GB"/>
        </w:rPr>
        <w:t>27</w:t>
      </w:r>
      <w:r>
        <w:rPr>
          <w:rFonts w:eastAsia="DengXian"/>
          <w:lang w:val="en-US" w:eastAsia="en-GB"/>
        </w:rPr>
        <w:fldChar w:fldCharType="end"/>
      </w:r>
    </w:p>
    <w:p w14:paraId="167CF3FC" w14:textId="77777777" w:rsidR="00C146CF" w:rsidRDefault="000B3F2C">
      <w:pPr>
        <w:pStyle w:val="TOC5"/>
        <w:rPr>
          <w:rFonts w:eastAsia="DengXian"/>
          <w:lang w:val="en-US" w:eastAsia="en-GB"/>
        </w:rPr>
      </w:pPr>
      <w:r>
        <w:rPr>
          <w:rFonts w:eastAsia="DengXian"/>
          <w:lang w:val="en-US" w:eastAsia="en-GB"/>
        </w:rPr>
        <w:t>6.1.6.2.8</w:t>
      </w:r>
      <w:r>
        <w:rPr>
          <w:rFonts w:eastAsia="DengXian"/>
          <w:lang w:val="en-US" w:eastAsia="en-GB"/>
        </w:rPr>
        <w:tab/>
        <w:t>Type: DcAppStatResp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_Toc16250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52A8D1BA" w14:textId="77777777" w:rsidR="00C146CF" w:rsidRDefault="000B3F2C">
      <w:pPr>
        <w:pStyle w:val="TOC5"/>
        <w:rPr>
          <w:rFonts w:eastAsia="DengXian"/>
          <w:lang w:val="en-US" w:eastAsia="en-GB"/>
        </w:rPr>
      </w:pPr>
      <w:r>
        <w:rPr>
          <w:rFonts w:eastAsia="DengXian"/>
          <w:lang w:val="en-US" w:eastAsia="en-GB"/>
        </w:rPr>
        <w:t>6.1.6.2.9</w:t>
      </w:r>
      <w:r>
        <w:rPr>
          <w:rFonts w:eastAsia="DengXian"/>
          <w:lang w:val="en-US" w:eastAsia="en-GB"/>
        </w:rPr>
        <w:tab/>
        <w:t>Type: DcAppResponseParameters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_Toc10147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3182BBD7" w14:textId="77777777" w:rsidR="00C146CF" w:rsidRDefault="000B3F2C">
      <w:pPr>
        <w:pStyle w:val="TOC5"/>
        <w:rPr>
          <w:rFonts w:eastAsia="DengXian"/>
          <w:lang w:val="en-US" w:eastAsia="en-GB"/>
        </w:rPr>
      </w:pPr>
      <w:r>
        <w:rPr>
          <w:rFonts w:eastAsia="DengXian"/>
          <w:lang w:val="en-US" w:eastAsia="en-GB"/>
        </w:rPr>
        <w:t>6.1.6.2.10</w:t>
      </w:r>
      <w:r>
        <w:rPr>
          <w:rFonts w:eastAsia="DengXian"/>
          <w:lang w:val="en-US" w:eastAsia="en-GB"/>
        </w:rPr>
        <w:tab/>
        <w:t>Type: DcAppIdReq</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_Toc21729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7F6CF6D3" w14:textId="77777777" w:rsidR="00C146CF" w:rsidRDefault="000B3F2C">
      <w:pPr>
        <w:pStyle w:val="TOC5"/>
        <w:rPr>
          <w:rFonts w:eastAsia="DengXian"/>
          <w:lang w:val="en-US" w:eastAsia="en-GB"/>
        </w:rPr>
      </w:pPr>
      <w:r>
        <w:rPr>
          <w:rFonts w:eastAsia="DengXian"/>
          <w:lang w:val="en-US" w:eastAsia="en-GB"/>
        </w:rPr>
        <w:t>6.1.6.2.11</w:t>
      </w:r>
      <w:r>
        <w:rPr>
          <w:rFonts w:eastAsia="DengXian"/>
          <w:lang w:val="en-US" w:eastAsia="en-GB"/>
        </w:rPr>
        <w:tab/>
        <w:t>Type: DcAppIdResp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_Toc19052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1246070C" w14:textId="77777777" w:rsidR="00C146CF" w:rsidRDefault="000B3F2C">
      <w:pPr>
        <w:pStyle w:val="TOC5"/>
        <w:rPr>
          <w:rFonts w:eastAsia="DengXian"/>
          <w:lang w:val="en-US" w:eastAsia="en-GB"/>
        </w:rPr>
      </w:pPr>
      <w:r>
        <w:rPr>
          <w:rFonts w:eastAsia="DengXian"/>
          <w:lang w:val="en-US" w:eastAsia="en-GB"/>
        </w:rPr>
        <w:t>6.1.6.2.12</w:t>
      </w:r>
      <w:r>
        <w:rPr>
          <w:rFonts w:eastAsia="DengXian"/>
          <w:lang w:val="en-US" w:eastAsia="en-GB"/>
        </w:rPr>
        <w:tab/>
        <w:t>Type: Condition</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_Toc9897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23891DB8" w14:textId="77777777" w:rsidR="00C146CF" w:rsidRDefault="000B3F2C">
      <w:pPr>
        <w:pStyle w:val="TOC4"/>
        <w:rPr>
          <w:rFonts w:eastAsia="DengXian"/>
          <w:lang w:val="en-US" w:eastAsia="en-GB"/>
        </w:rPr>
      </w:pPr>
      <w:r>
        <w:rPr>
          <w:rFonts w:eastAsia="DengXian"/>
          <w:lang w:val="en-US" w:eastAsia="en-GB"/>
        </w:rPr>
        <w:t>6.1.6.3</w:t>
      </w:r>
      <w:r>
        <w:rPr>
          <w:rFonts w:eastAsia="DengXian"/>
          <w:lang w:val="en-US" w:eastAsia="en-GB"/>
        </w:rPr>
        <w:tab/>
        <w:t>Simple data types and enumerations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_Toc32069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5E45E4D3" w14:textId="77777777" w:rsidR="00C146CF" w:rsidRDefault="000B3F2C">
      <w:pPr>
        <w:pStyle w:val="TOC5"/>
        <w:rPr>
          <w:rFonts w:eastAsia="DengXian"/>
          <w:lang w:val="en-US" w:eastAsia="en-GB"/>
        </w:rPr>
      </w:pPr>
      <w:r>
        <w:rPr>
          <w:rFonts w:eastAsia="DengXian"/>
          <w:lang w:val="en-US" w:eastAsia="en-GB"/>
        </w:rPr>
        <w:t>6.1.6.3.1</w:t>
      </w:r>
      <w:r>
        <w:rPr>
          <w:rFonts w:eastAsia="DengXian"/>
          <w:lang w:val="en-US" w:eastAsia="en-GB"/>
        </w:rPr>
        <w:tab/>
        <w:t>Introduction</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_Toc4525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3A684958" w14:textId="77777777" w:rsidR="00C146CF" w:rsidRDefault="000B3F2C">
      <w:pPr>
        <w:pStyle w:val="TOC5"/>
        <w:rPr>
          <w:rFonts w:eastAsia="DengXian"/>
          <w:lang w:val="en-US" w:eastAsia="en-GB"/>
        </w:rPr>
      </w:pPr>
      <w:r>
        <w:rPr>
          <w:rFonts w:eastAsia="DengXian"/>
          <w:lang w:val="en-US" w:eastAsia="en-GB"/>
        </w:rPr>
        <w:t>6.1.6.3.2</w:t>
      </w:r>
      <w:r>
        <w:rPr>
          <w:rFonts w:eastAsia="DengXian"/>
          <w:lang w:val="en-US" w:eastAsia="en-GB"/>
        </w:rPr>
        <w:tab/>
        <w:t>Simple data types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_Toc15659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4DD294E0" w14:textId="77777777" w:rsidR="00C146CF" w:rsidRDefault="000B3F2C">
      <w:pPr>
        <w:pStyle w:val="TOC5"/>
        <w:rPr>
          <w:rFonts w:eastAsia="DengXian"/>
          <w:lang w:val="en-US" w:eastAsia="en-GB"/>
        </w:rPr>
      </w:pPr>
      <w:r>
        <w:rPr>
          <w:rFonts w:eastAsia="DengXian"/>
          <w:lang w:val="en-US" w:eastAsia="en-GB"/>
        </w:rPr>
        <w:t>6.1.6.3.3</w:t>
      </w:r>
      <w:r>
        <w:rPr>
          <w:rFonts w:eastAsia="DengXian"/>
          <w:lang w:val="en-US" w:eastAsia="en-GB"/>
        </w:rPr>
        <w:tab/>
        <w:t>Enumeration: AppLoadPhase</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_Toc11325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22A64266" w14:textId="77777777" w:rsidR="00C146CF" w:rsidRDefault="000B3F2C">
      <w:pPr>
        <w:pStyle w:val="TOC5"/>
        <w:rPr>
          <w:rFonts w:eastAsia="DengXian"/>
          <w:lang w:val="en-US" w:eastAsia="en-GB"/>
        </w:rPr>
      </w:pPr>
      <w:r>
        <w:rPr>
          <w:rFonts w:eastAsia="DengXian"/>
          <w:lang w:val="en-US" w:eastAsia="en-GB"/>
        </w:rPr>
        <w:t>6.1.6.3.4</w:t>
      </w:r>
      <w:r>
        <w:rPr>
          <w:rFonts w:eastAsia="DengXian"/>
          <w:lang w:val="en-US" w:eastAsia="en-GB"/>
        </w:rPr>
        <w:tab/>
        <w:t>Enumeration: SupportScenario</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_Toc18264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5F4E018B" w14:textId="77777777" w:rsidR="00C146CF" w:rsidRDefault="000B3F2C">
      <w:pPr>
        <w:pStyle w:val="TOC5"/>
        <w:rPr>
          <w:rFonts w:eastAsia="DengXian"/>
          <w:lang w:val="en-US" w:eastAsia="en-GB"/>
        </w:rPr>
      </w:pPr>
      <w:r>
        <w:rPr>
          <w:rFonts w:eastAsia="DengXian"/>
          <w:lang w:val="en-US" w:eastAsia="en-GB"/>
        </w:rPr>
        <w:t>6.1.6.3.5</w:t>
      </w:r>
      <w:r>
        <w:rPr>
          <w:rFonts w:eastAsia="DengXian"/>
          <w:lang w:val="en-US" w:eastAsia="en-GB"/>
        </w:rPr>
        <w:tab/>
        <w:t>Enumeration:  Status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_Toc32049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4E9E1E11" w14:textId="77777777" w:rsidR="00C146CF" w:rsidRDefault="000B3F2C">
      <w:pPr>
        <w:pStyle w:val="TOC3"/>
        <w:rPr>
          <w:rFonts w:eastAsia="DengXian"/>
          <w:lang w:val="fr-FR" w:eastAsia="en-GB"/>
        </w:rPr>
      </w:pPr>
      <w:r>
        <w:rPr>
          <w:rFonts w:eastAsia="DengXian"/>
          <w:lang w:val="fr-FR" w:eastAsia="en-GB"/>
        </w:rPr>
        <w:t>6.1.7</w:t>
      </w:r>
      <w:r>
        <w:rPr>
          <w:rFonts w:eastAsia="DengXian"/>
          <w:lang w:val="fr-FR" w:eastAsia="en-GB"/>
        </w:rPr>
        <w:tab/>
        <w:t>Error Handling</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_Toc4095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22F45396" w14:textId="77777777" w:rsidR="00C146CF" w:rsidRDefault="000B3F2C">
      <w:pPr>
        <w:pStyle w:val="TOC4"/>
        <w:rPr>
          <w:rFonts w:eastAsia="DengXian"/>
          <w:lang w:val="en-US" w:eastAsia="en-GB"/>
        </w:rPr>
      </w:pPr>
      <w:r>
        <w:rPr>
          <w:rFonts w:eastAsia="DengXian"/>
          <w:lang w:val="en-US" w:eastAsia="en-GB"/>
        </w:rPr>
        <w:t>6.1.7.1</w:t>
      </w:r>
      <w:r>
        <w:rPr>
          <w:rFonts w:eastAsia="DengXian"/>
          <w:lang w:val="en-US" w:eastAsia="en-GB"/>
        </w:rPr>
        <w:tab/>
        <w:t>General</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_Toc30930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12375A11" w14:textId="77777777" w:rsidR="00C146CF" w:rsidRDefault="000B3F2C">
      <w:pPr>
        <w:pStyle w:val="TOC4"/>
        <w:rPr>
          <w:rFonts w:eastAsia="DengXian"/>
          <w:lang w:val="en-US" w:eastAsia="en-GB"/>
        </w:rPr>
      </w:pPr>
      <w:r>
        <w:rPr>
          <w:rFonts w:eastAsia="DengXian"/>
          <w:lang w:val="en-US" w:eastAsia="en-GB"/>
        </w:rPr>
        <w:t>6.1.7.2</w:t>
      </w:r>
      <w:r>
        <w:rPr>
          <w:rFonts w:eastAsia="DengXian"/>
          <w:lang w:val="en-US" w:eastAsia="en-GB"/>
        </w:rPr>
        <w:tab/>
        <w:t>Protocol Errors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_Toc17107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7086F6F8" w14:textId="77777777" w:rsidR="00C146CF" w:rsidRDefault="000B3F2C">
      <w:pPr>
        <w:pStyle w:val="TOC4"/>
        <w:rPr>
          <w:rFonts w:eastAsia="DengXian"/>
          <w:lang w:val="en-US" w:eastAsia="en-GB"/>
        </w:rPr>
      </w:pPr>
      <w:r>
        <w:rPr>
          <w:rFonts w:eastAsia="DengXian"/>
          <w:lang w:val="en-US" w:eastAsia="en-GB"/>
        </w:rPr>
        <w:t>6.1.7.3</w:t>
      </w:r>
      <w:r>
        <w:rPr>
          <w:rFonts w:eastAsia="DengXian"/>
          <w:lang w:val="en-US" w:eastAsia="en-GB"/>
        </w:rPr>
        <w:tab/>
        <w:t>Application Errors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_Toc24270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04BD7C29" w14:textId="77777777" w:rsidR="00C146CF" w:rsidRDefault="000B3F2C">
      <w:pPr>
        <w:pStyle w:val="TOC3"/>
        <w:rPr>
          <w:rFonts w:eastAsia="DengXian"/>
          <w:lang w:val="fr-FR" w:eastAsia="en-GB"/>
        </w:rPr>
      </w:pPr>
      <w:r>
        <w:rPr>
          <w:rFonts w:eastAsia="DengXian"/>
          <w:lang w:val="fr-FR" w:eastAsia="en-GB"/>
        </w:rPr>
        <w:t>6.1.8</w:t>
      </w:r>
      <w:r>
        <w:rPr>
          <w:rFonts w:eastAsia="DengXian"/>
          <w:lang w:val="fr-FR" w:eastAsia="en-GB"/>
        </w:rPr>
        <w:tab/>
        <w:t>Feature negotiation</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_Toc18065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7450F24E" w14:textId="77777777" w:rsidR="00C146CF" w:rsidRDefault="000B3F2C">
      <w:pPr>
        <w:pStyle w:val="TOC3"/>
        <w:rPr>
          <w:rFonts w:eastAsia="DengXian"/>
          <w:lang w:val="fr-FR" w:eastAsia="en-GB"/>
        </w:rPr>
      </w:pPr>
      <w:r>
        <w:rPr>
          <w:rFonts w:eastAsia="DengXian"/>
          <w:lang w:val="fr-FR" w:eastAsia="en-GB"/>
        </w:rPr>
        <w:t>6.1.9</w:t>
      </w:r>
      <w:r>
        <w:rPr>
          <w:rFonts w:eastAsia="DengXian"/>
          <w:lang w:val="fr-FR" w:eastAsia="en-GB"/>
        </w:rPr>
        <w:tab/>
        <w:t>Security</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_Toc7965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606C8A21" w14:textId="77777777" w:rsidR="00C146CF" w:rsidRDefault="000B3F2C">
      <w:pPr>
        <w:pStyle w:val="TOC2"/>
        <w:rPr>
          <w:rFonts w:eastAsia="DengXian"/>
          <w:lang w:val="fr-FR"/>
        </w:rPr>
      </w:pPr>
      <w:r>
        <w:rPr>
          <w:rFonts w:eastAsia="DengXian"/>
          <w:lang w:val="fr-FR"/>
        </w:rPr>
        <w:t>6.</w:t>
      </w:r>
      <w:r>
        <w:rPr>
          <w:rFonts w:eastAsia="DengXian"/>
          <w:lang w:val="fr-FR" w:eastAsia="zh-CN"/>
        </w:rPr>
        <w:t>2</w:t>
      </w:r>
      <w:r>
        <w:rPr>
          <w:rFonts w:eastAsia="DengXian"/>
          <w:lang w:val="fr-FR"/>
        </w:rPr>
        <w:tab/>
        <w:t>MMTel_DCAppCall API</w:t>
      </w:r>
      <w:r>
        <w:rPr>
          <w:rFonts w:eastAsia="DengXian"/>
          <w:lang w:val="fr-FR"/>
        </w:rPr>
        <w:tab/>
      </w:r>
      <w:r>
        <w:rPr>
          <w:rFonts w:eastAsia="DengXian"/>
          <w:lang w:val="fr-FR"/>
        </w:rPr>
        <w:fldChar w:fldCharType="begin"/>
      </w:r>
      <w:r>
        <w:rPr>
          <w:rFonts w:eastAsia="DengXian"/>
          <w:lang w:val="fr-FR"/>
        </w:rPr>
        <w:instrText xml:space="preserve"> PAGEREF _Toc23855 \h </w:instrText>
      </w:r>
      <w:r>
        <w:rPr>
          <w:rFonts w:eastAsia="DengXian"/>
          <w:lang w:val="fr-FR"/>
        </w:rPr>
      </w:r>
      <w:r>
        <w:rPr>
          <w:rFonts w:eastAsia="DengXian"/>
          <w:lang w:val="fr-FR"/>
        </w:rPr>
        <w:fldChar w:fldCharType="separate"/>
      </w:r>
      <w:r>
        <w:rPr>
          <w:rFonts w:eastAsia="DengXian"/>
          <w:lang w:val="fr-FR"/>
        </w:rPr>
        <w:t>31</w:t>
      </w:r>
      <w:r>
        <w:rPr>
          <w:rFonts w:eastAsia="DengXian"/>
          <w:lang w:val="fr-FR"/>
        </w:rPr>
        <w:fldChar w:fldCharType="end"/>
      </w:r>
    </w:p>
    <w:p w14:paraId="3EFBEE21" w14:textId="77777777" w:rsidR="00C146CF" w:rsidRDefault="000B3F2C">
      <w:pPr>
        <w:pStyle w:val="TOC2"/>
        <w:rPr>
          <w:rFonts w:eastAsia="DengXian"/>
          <w:lang w:val="fr-FR"/>
        </w:rPr>
      </w:pPr>
      <w:r>
        <w:rPr>
          <w:rFonts w:eastAsia="DengXian"/>
          <w:lang w:val="fr-FR"/>
        </w:rPr>
        <w:t>6.</w:t>
      </w:r>
      <w:r>
        <w:rPr>
          <w:rFonts w:eastAsia="DengXian"/>
          <w:lang w:val="fr-FR" w:eastAsia="zh-CN"/>
        </w:rPr>
        <w:t>3</w:t>
      </w:r>
      <w:r>
        <w:rPr>
          <w:rFonts w:eastAsia="DengXian"/>
          <w:lang w:val="fr-FR"/>
        </w:rPr>
        <w:tab/>
        <w:t>MMTel_CallControlHandling API</w:t>
      </w:r>
      <w:r>
        <w:rPr>
          <w:rFonts w:eastAsia="DengXian"/>
          <w:lang w:val="fr-FR"/>
        </w:rPr>
        <w:tab/>
      </w:r>
      <w:r>
        <w:rPr>
          <w:rFonts w:eastAsia="DengXian"/>
          <w:lang w:val="fr-FR"/>
        </w:rPr>
        <w:fldChar w:fldCharType="begin"/>
      </w:r>
      <w:r>
        <w:rPr>
          <w:rFonts w:eastAsia="DengXian"/>
          <w:lang w:val="fr-FR"/>
        </w:rPr>
        <w:instrText xml:space="preserve"> PAGEREF _Toc9805 \h </w:instrText>
      </w:r>
      <w:r>
        <w:rPr>
          <w:rFonts w:eastAsia="DengXian"/>
          <w:lang w:val="fr-FR"/>
        </w:rPr>
      </w:r>
      <w:r>
        <w:rPr>
          <w:rFonts w:eastAsia="DengXian"/>
          <w:lang w:val="fr-FR"/>
        </w:rPr>
        <w:fldChar w:fldCharType="separate"/>
      </w:r>
      <w:r>
        <w:rPr>
          <w:rFonts w:eastAsia="DengXian"/>
          <w:lang w:val="fr-FR"/>
        </w:rPr>
        <w:t>32</w:t>
      </w:r>
      <w:r>
        <w:rPr>
          <w:rFonts w:eastAsia="DengXian"/>
          <w:lang w:val="fr-FR"/>
        </w:rPr>
        <w:fldChar w:fldCharType="end"/>
      </w:r>
    </w:p>
    <w:p w14:paraId="61EB2F2B" w14:textId="77777777" w:rsidR="00C146CF" w:rsidRDefault="000B3F2C">
      <w:pPr>
        <w:pStyle w:val="TOC2"/>
        <w:rPr>
          <w:rFonts w:eastAsia="DengXian"/>
          <w:lang w:val="fr-FR"/>
        </w:rPr>
      </w:pPr>
      <w:r>
        <w:rPr>
          <w:rFonts w:eastAsia="DengXian"/>
          <w:lang w:val="fr-FR"/>
        </w:rPr>
        <w:t>6.</w:t>
      </w:r>
      <w:r>
        <w:rPr>
          <w:rFonts w:eastAsia="DengXian"/>
          <w:lang w:val="fr-FR" w:eastAsia="zh-CN"/>
        </w:rPr>
        <w:t>4</w:t>
      </w:r>
      <w:r>
        <w:rPr>
          <w:rFonts w:eastAsia="DengXian"/>
          <w:lang w:val="fr-FR"/>
        </w:rPr>
        <w:tab/>
        <w:t>&lt;Service 4&gt; API</w:t>
      </w:r>
      <w:r>
        <w:rPr>
          <w:rFonts w:eastAsia="DengXian"/>
          <w:lang w:val="fr-FR"/>
        </w:rPr>
        <w:tab/>
      </w:r>
      <w:r>
        <w:rPr>
          <w:rFonts w:eastAsia="DengXian"/>
          <w:lang w:val="fr-FR"/>
        </w:rPr>
        <w:fldChar w:fldCharType="begin"/>
      </w:r>
      <w:r>
        <w:rPr>
          <w:rFonts w:eastAsia="DengXian"/>
          <w:lang w:val="fr-FR"/>
        </w:rPr>
        <w:instrText xml:space="preserve"> PAGEREF _Toc29093 \h </w:instrText>
      </w:r>
      <w:r>
        <w:rPr>
          <w:rFonts w:eastAsia="DengXian"/>
          <w:lang w:val="fr-FR"/>
        </w:rPr>
      </w:r>
      <w:r>
        <w:rPr>
          <w:rFonts w:eastAsia="DengXian"/>
          <w:lang w:val="fr-FR"/>
        </w:rPr>
        <w:fldChar w:fldCharType="separate"/>
      </w:r>
      <w:r>
        <w:rPr>
          <w:rFonts w:eastAsia="DengXian"/>
          <w:lang w:val="fr-FR"/>
        </w:rPr>
        <w:t>33</w:t>
      </w:r>
      <w:r>
        <w:rPr>
          <w:rFonts w:eastAsia="DengXian"/>
          <w:lang w:val="fr-FR"/>
        </w:rPr>
        <w:fldChar w:fldCharType="end"/>
      </w:r>
    </w:p>
    <w:p w14:paraId="167D73E4" w14:textId="77777777" w:rsidR="00C146CF" w:rsidRDefault="000B3F2C">
      <w:pPr>
        <w:pStyle w:val="TOC1"/>
        <w:rPr>
          <w:rFonts w:eastAsia="DengXian"/>
        </w:rPr>
      </w:pPr>
      <w:r>
        <w:rPr>
          <w:rFonts w:eastAsia="DengXian"/>
          <w:lang w:eastAsia="zh-CN"/>
        </w:rPr>
        <w:t>7</w:t>
      </w:r>
      <w:r>
        <w:rPr>
          <w:rFonts w:eastAsia="DengXian"/>
          <w:lang w:eastAsia="zh-CN"/>
        </w:rPr>
        <w:tab/>
        <w:t>Using Common API Framework</w:t>
      </w:r>
      <w:r>
        <w:rPr>
          <w:rFonts w:eastAsia="DengXian"/>
        </w:rPr>
        <w:tab/>
      </w:r>
      <w:r>
        <w:rPr>
          <w:rFonts w:eastAsia="DengXian"/>
        </w:rPr>
        <w:fldChar w:fldCharType="begin"/>
      </w:r>
      <w:r>
        <w:rPr>
          <w:rFonts w:eastAsia="DengXian"/>
        </w:rPr>
        <w:instrText xml:space="preserve"> PAGEREF _Toc18805 \h </w:instrText>
      </w:r>
      <w:r>
        <w:rPr>
          <w:rFonts w:eastAsia="DengXian"/>
        </w:rPr>
      </w:r>
      <w:r>
        <w:rPr>
          <w:rFonts w:eastAsia="DengXian"/>
        </w:rPr>
        <w:fldChar w:fldCharType="separate"/>
      </w:r>
      <w:r>
        <w:rPr>
          <w:rFonts w:eastAsia="DengXian"/>
        </w:rPr>
        <w:t>34</w:t>
      </w:r>
      <w:r>
        <w:rPr>
          <w:rFonts w:eastAsia="DengXian"/>
        </w:rPr>
        <w:fldChar w:fldCharType="end"/>
      </w:r>
    </w:p>
    <w:p w14:paraId="65D3C18D" w14:textId="77777777" w:rsidR="00C146CF" w:rsidRDefault="000B3F2C">
      <w:pPr>
        <w:pStyle w:val="TOC2"/>
        <w:rPr>
          <w:rFonts w:eastAsia="DengXian"/>
          <w:lang w:val="fr-FR"/>
        </w:rPr>
      </w:pPr>
      <w:r>
        <w:rPr>
          <w:rFonts w:eastAsia="DengXian"/>
          <w:lang w:val="fr-FR"/>
        </w:rPr>
        <w:t>7.1</w:t>
      </w:r>
      <w:r>
        <w:rPr>
          <w:rFonts w:eastAsia="DengXian"/>
          <w:lang w:val="fr-FR"/>
        </w:rPr>
        <w:tab/>
        <w:t>General</w:t>
      </w:r>
      <w:r>
        <w:rPr>
          <w:rFonts w:eastAsia="DengXian"/>
          <w:lang w:val="fr-FR"/>
        </w:rPr>
        <w:tab/>
      </w:r>
      <w:r>
        <w:rPr>
          <w:rFonts w:eastAsia="DengXian"/>
          <w:lang w:val="fr-FR"/>
        </w:rPr>
        <w:fldChar w:fldCharType="begin"/>
      </w:r>
      <w:r>
        <w:rPr>
          <w:rFonts w:eastAsia="DengXian"/>
          <w:lang w:val="fr-FR"/>
        </w:rPr>
        <w:instrText xml:space="preserve"> PAGEREF _Toc19119 \h </w:instrText>
      </w:r>
      <w:r>
        <w:rPr>
          <w:rFonts w:eastAsia="DengXian"/>
          <w:lang w:val="fr-FR"/>
        </w:rPr>
      </w:r>
      <w:r>
        <w:rPr>
          <w:rFonts w:eastAsia="DengXian"/>
          <w:lang w:val="fr-FR"/>
        </w:rPr>
        <w:fldChar w:fldCharType="separate"/>
      </w:r>
      <w:r>
        <w:rPr>
          <w:rFonts w:eastAsia="DengXian"/>
          <w:lang w:val="fr-FR"/>
        </w:rPr>
        <w:t>34</w:t>
      </w:r>
      <w:r>
        <w:rPr>
          <w:rFonts w:eastAsia="DengXian"/>
          <w:lang w:val="fr-FR"/>
        </w:rPr>
        <w:fldChar w:fldCharType="end"/>
      </w:r>
    </w:p>
    <w:p w14:paraId="07B52241" w14:textId="77777777" w:rsidR="00C146CF" w:rsidRDefault="000B3F2C">
      <w:pPr>
        <w:pStyle w:val="TOC2"/>
        <w:rPr>
          <w:rFonts w:eastAsia="DengXian"/>
          <w:lang w:val="fr-FR"/>
        </w:rPr>
      </w:pPr>
      <w:r>
        <w:rPr>
          <w:rFonts w:eastAsia="DengXian"/>
          <w:lang w:val="fr-FR"/>
        </w:rPr>
        <w:t>7.2</w:t>
      </w:r>
      <w:r>
        <w:rPr>
          <w:rFonts w:eastAsia="DengXian"/>
          <w:lang w:val="fr-FR"/>
        </w:rPr>
        <w:tab/>
        <w:t>Security</w:t>
      </w:r>
      <w:r>
        <w:rPr>
          <w:rFonts w:eastAsia="DengXian"/>
          <w:lang w:val="fr-FR"/>
        </w:rPr>
        <w:tab/>
      </w:r>
      <w:r>
        <w:rPr>
          <w:rFonts w:eastAsia="DengXian"/>
          <w:lang w:val="fr-FR"/>
        </w:rPr>
        <w:fldChar w:fldCharType="begin"/>
      </w:r>
      <w:r>
        <w:rPr>
          <w:rFonts w:eastAsia="DengXian"/>
          <w:lang w:val="fr-FR"/>
        </w:rPr>
        <w:instrText xml:space="preserve"> PAGEREF _Toc19062 \h </w:instrText>
      </w:r>
      <w:r>
        <w:rPr>
          <w:rFonts w:eastAsia="DengXian"/>
          <w:lang w:val="fr-FR"/>
        </w:rPr>
      </w:r>
      <w:r>
        <w:rPr>
          <w:rFonts w:eastAsia="DengXian"/>
          <w:lang w:val="fr-FR"/>
        </w:rPr>
        <w:fldChar w:fldCharType="separate"/>
      </w:r>
      <w:r>
        <w:rPr>
          <w:rFonts w:eastAsia="DengXian"/>
          <w:lang w:val="fr-FR"/>
        </w:rPr>
        <w:t>34</w:t>
      </w:r>
      <w:r>
        <w:rPr>
          <w:rFonts w:eastAsia="DengXian"/>
          <w:lang w:val="fr-FR"/>
        </w:rPr>
        <w:fldChar w:fldCharType="end"/>
      </w:r>
    </w:p>
    <w:p w14:paraId="4AEFDDE5" w14:textId="77777777" w:rsidR="00C146CF" w:rsidRDefault="000B3F2C">
      <w:pPr>
        <w:pStyle w:val="TOC8"/>
        <w:rPr>
          <w:rFonts w:eastAsia="DengXian"/>
        </w:rPr>
      </w:pPr>
      <w:r>
        <w:rPr>
          <w:rFonts w:eastAsia="DengXian"/>
        </w:rPr>
        <w:t>Annex A (normative): OpenAPI specification</w:t>
      </w:r>
      <w:r>
        <w:rPr>
          <w:rFonts w:eastAsia="DengXian"/>
        </w:rPr>
        <w:tab/>
      </w:r>
      <w:r>
        <w:rPr>
          <w:rFonts w:eastAsia="DengXian"/>
        </w:rPr>
        <w:fldChar w:fldCharType="begin"/>
      </w:r>
      <w:r>
        <w:rPr>
          <w:rFonts w:eastAsia="DengXian"/>
        </w:rPr>
        <w:instrText xml:space="preserve"> PAGEREF _Toc10349 \h </w:instrText>
      </w:r>
      <w:r>
        <w:rPr>
          <w:rFonts w:eastAsia="DengXian"/>
        </w:rPr>
      </w:r>
      <w:r>
        <w:rPr>
          <w:rFonts w:eastAsia="DengXian"/>
        </w:rPr>
        <w:fldChar w:fldCharType="separate"/>
      </w:r>
      <w:r>
        <w:rPr>
          <w:rFonts w:eastAsia="DengXian"/>
        </w:rPr>
        <w:t>35</w:t>
      </w:r>
      <w:r>
        <w:rPr>
          <w:rFonts w:eastAsia="DengXian"/>
        </w:rPr>
        <w:fldChar w:fldCharType="end"/>
      </w:r>
    </w:p>
    <w:p w14:paraId="6F208290" w14:textId="77777777" w:rsidR="00C146CF" w:rsidRDefault="000B3F2C">
      <w:pPr>
        <w:pStyle w:val="TOC2"/>
        <w:rPr>
          <w:rFonts w:eastAsia="DengXian"/>
        </w:rPr>
      </w:pPr>
      <w:r>
        <w:rPr>
          <w:rFonts w:eastAsia="DengXian"/>
        </w:rPr>
        <w:t>A.1</w:t>
      </w:r>
      <w:r>
        <w:rPr>
          <w:rFonts w:eastAsia="DengXian"/>
        </w:rPr>
        <w:tab/>
        <w:t>General</w:t>
      </w:r>
      <w:r>
        <w:rPr>
          <w:rFonts w:eastAsia="DengXian"/>
        </w:rPr>
        <w:tab/>
      </w:r>
      <w:r>
        <w:rPr>
          <w:rFonts w:eastAsia="DengXian"/>
        </w:rPr>
        <w:fldChar w:fldCharType="begin"/>
      </w:r>
      <w:r>
        <w:rPr>
          <w:rFonts w:eastAsia="DengXian"/>
        </w:rPr>
        <w:instrText xml:space="preserve"> PAGEREF _Toc32657 \h </w:instrText>
      </w:r>
      <w:r>
        <w:rPr>
          <w:rFonts w:eastAsia="DengXian"/>
        </w:rPr>
      </w:r>
      <w:r>
        <w:rPr>
          <w:rFonts w:eastAsia="DengXian"/>
        </w:rPr>
        <w:fldChar w:fldCharType="separate"/>
      </w:r>
      <w:r>
        <w:rPr>
          <w:rFonts w:eastAsia="DengXian"/>
        </w:rPr>
        <w:t>35</w:t>
      </w:r>
      <w:r>
        <w:rPr>
          <w:rFonts w:eastAsia="DengXian"/>
        </w:rPr>
        <w:fldChar w:fldCharType="end"/>
      </w:r>
    </w:p>
    <w:p w14:paraId="4D3DCF7D" w14:textId="77777777" w:rsidR="00C146CF" w:rsidRDefault="000B3F2C">
      <w:pPr>
        <w:pStyle w:val="TOC2"/>
        <w:rPr>
          <w:rFonts w:eastAsia="DengXian"/>
        </w:rPr>
      </w:pPr>
      <w:r>
        <w:rPr>
          <w:rFonts w:eastAsia="DengXian"/>
        </w:rPr>
        <w:t>A.2</w:t>
      </w:r>
      <w:r>
        <w:rPr>
          <w:rFonts w:eastAsia="DengXian"/>
        </w:rPr>
        <w:tab/>
        <w:t>MMTel_DCAppManagement API</w:t>
      </w:r>
      <w:r>
        <w:rPr>
          <w:rFonts w:eastAsia="DengXian"/>
        </w:rPr>
        <w:tab/>
      </w:r>
      <w:r>
        <w:rPr>
          <w:rFonts w:eastAsia="DengXian"/>
        </w:rPr>
        <w:fldChar w:fldCharType="begin"/>
      </w:r>
      <w:r>
        <w:rPr>
          <w:rFonts w:eastAsia="DengXian"/>
        </w:rPr>
        <w:instrText xml:space="preserve"> PAGEREF _Toc19519 \h </w:instrText>
      </w:r>
      <w:r>
        <w:rPr>
          <w:rFonts w:eastAsia="DengXian"/>
        </w:rPr>
      </w:r>
      <w:r>
        <w:rPr>
          <w:rFonts w:eastAsia="DengXian"/>
        </w:rPr>
        <w:fldChar w:fldCharType="separate"/>
      </w:r>
      <w:r>
        <w:rPr>
          <w:rFonts w:eastAsia="DengXian"/>
        </w:rPr>
        <w:t>36</w:t>
      </w:r>
      <w:r>
        <w:rPr>
          <w:rFonts w:eastAsia="DengXian"/>
        </w:rPr>
        <w:fldChar w:fldCharType="end"/>
      </w:r>
    </w:p>
    <w:p w14:paraId="574DCDF1" w14:textId="77777777" w:rsidR="00C146CF" w:rsidRDefault="000B3F2C">
      <w:pPr>
        <w:pStyle w:val="TOC2"/>
        <w:rPr>
          <w:rFonts w:eastAsia="DengXian"/>
        </w:rPr>
      </w:pPr>
      <w:r>
        <w:rPr>
          <w:rFonts w:eastAsia="DengXian"/>
        </w:rPr>
        <w:t>A.3</w:t>
      </w:r>
      <w:r>
        <w:rPr>
          <w:rFonts w:eastAsia="DengXian"/>
        </w:rPr>
        <w:tab/>
        <w:t>MMTel_DCAppCall API</w:t>
      </w:r>
      <w:r>
        <w:rPr>
          <w:rFonts w:eastAsia="DengXian"/>
        </w:rPr>
        <w:tab/>
      </w:r>
      <w:r>
        <w:rPr>
          <w:rFonts w:eastAsia="DengXian"/>
        </w:rPr>
        <w:fldChar w:fldCharType="begin"/>
      </w:r>
      <w:r>
        <w:rPr>
          <w:rFonts w:eastAsia="DengXian"/>
        </w:rPr>
        <w:instrText xml:space="preserve"> PAGEREF _Toc16472 \h </w:instrText>
      </w:r>
      <w:r>
        <w:rPr>
          <w:rFonts w:eastAsia="DengXian"/>
        </w:rPr>
      </w:r>
      <w:r>
        <w:rPr>
          <w:rFonts w:eastAsia="DengXian"/>
        </w:rPr>
        <w:fldChar w:fldCharType="separate"/>
      </w:r>
      <w:r>
        <w:rPr>
          <w:rFonts w:eastAsia="DengXian"/>
        </w:rPr>
        <w:t>40</w:t>
      </w:r>
      <w:r>
        <w:rPr>
          <w:rFonts w:eastAsia="DengXian"/>
        </w:rPr>
        <w:fldChar w:fldCharType="end"/>
      </w:r>
    </w:p>
    <w:p w14:paraId="5EE28717" w14:textId="77777777" w:rsidR="00C146CF" w:rsidRDefault="000B3F2C">
      <w:pPr>
        <w:pStyle w:val="TOC2"/>
        <w:rPr>
          <w:rFonts w:eastAsia="DengXian"/>
        </w:rPr>
      </w:pPr>
      <w:r>
        <w:rPr>
          <w:rFonts w:eastAsia="DengXian"/>
        </w:rPr>
        <w:t>A.</w:t>
      </w:r>
      <w:r>
        <w:rPr>
          <w:rFonts w:eastAsia="DengXian"/>
          <w:lang w:val="en-US" w:eastAsia="zh-CN"/>
        </w:rPr>
        <w:t>4</w:t>
      </w:r>
      <w:r>
        <w:rPr>
          <w:rFonts w:eastAsia="DengXian"/>
        </w:rPr>
        <w:tab/>
        <w:t>MMTel_CallControlHandling API</w:t>
      </w:r>
      <w:r>
        <w:rPr>
          <w:rFonts w:eastAsia="DengXian"/>
        </w:rPr>
        <w:tab/>
      </w:r>
      <w:r>
        <w:rPr>
          <w:rFonts w:eastAsia="DengXian"/>
        </w:rPr>
        <w:fldChar w:fldCharType="begin"/>
      </w:r>
      <w:r>
        <w:rPr>
          <w:rFonts w:eastAsia="DengXian"/>
        </w:rPr>
        <w:instrText xml:space="preserve"> PAGEREF _Toc9298 \h </w:instrText>
      </w:r>
      <w:r>
        <w:rPr>
          <w:rFonts w:eastAsia="DengXian"/>
        </w:rPr>
      </w:r>
      <w:r>
        <w:rPr>
          <w:rFonts w:eastAsia="DengXian"/>
        </w:rPr>
        <w:fldChar w:fldCharType="separate"/>
      </w:r>
      <w:r>
        <w:rPr>
          <w:rFonts w:eastAsia="DengXian"/>
        </w:rPr>
        <w:t>41</w:t>
      </w:r>
      <w:r>
        <w:rPr>
          <w:rFonts w:eastAsia="DengXian"/>
        </w:rPr>
        <w:fldChar w:fldCharType="end"/>
      </w:r>
    </w:p>
    <w:p w14:paraId="336576D1" w14:textId="77777777" w:rsidR="00C146CF" w:rsidRDefault="000B3F2C">
      <w:pPr>
        <w:pStyle w:val="TOC2"/>
        <w:rPr>
          <w:rFonts w:eastAsia="DengXian"/>
        </w:rPr>
      </w:pPr>
      <w:r>
        <w:rPr>
          <w:rFonts w:eastAsia="DengXian"/>
        </w:rPr>
        <w:t>A.</w:t>
      </w:r>
      <w:r>
        <w:rPr>
          <w:rFonts w:eastAsia="DengXian"/>
          <w:lang w:val="en-US" w:eastAsia="zh-CN"/>
        </w:rPr>
        <w:t>5</w:t>
      </w:r>
      <w:r>
        <w:rPr>
          <w:rFonts w:eastAsia="DengXian"/>
        </w:rPr>
        <w:tab/>
        <w:t xml:space="preserve">&lt;Service </w:t>
      </w:r>
      <w:r>
        <w:rPr>
          <w:rFonts w:eastAsia="DengXian"/>
          <w:lang w:val="en-US" w:eastAsia="zh-CN"/>
        </w:rPr>
        <w:t>4</w:t>
      </w:r>
      <w:r>
        <w:rPr>
          <w:rFonts w:eastAsia="DengXian"/>
        </w:rPr>
        <w:t>&gt; API</w:t>
      </w:r>
      <w:r>
        <w:rPr>
          <w:rFonts w:eastAsia="DengXian"/>
        </w:rPr>
        <w:tab/>
      </w:r>
      <w:r>
        <w:rPr>
          <w:rFonts w:eastAsia="DengXian"/>
        </w:rPr>
        <w:fldChar w:fldCharType="begin"/>
      </w:r>
      <w:r>
        <w:rPr>
          <w:rFonts w:eastAsia="DengXian"/>
        </w:rPr>
        <w:instrText xml:space="preserve"> PAGEREF _Toc2949 \h </w:instrText>
      </w:r>
      <w:r>
        <w:rPr>
          <w:rFonts w:eastAsia="DengXian"/>
        </w:rPr>
      </w:r>
      <w:r>
        <w:rPr>
          <w:rFonts w:eastAsia="DengXian"/>
        </w:rPr>
        <w:fldChar w:fldCharType="separate"/>
      </w:r>
      <w:r>
        <w:rPr>
          <w:rFonts w:eastAsia="DengXian"/>
        </w:rPr>
        <w:t>42</w:t>
      </w:r>
      <w:r>
        <w:rPr>
          <w:rFonts w:eastAsia="DengXian"/>
        </w:rPr>
        <w:fldChar w:fldCharType="end"/>
      </w:r>
    </w:p>
    <w:p w14:paraId="568BF442" w14:textId="77777777" w:rsidR="00C146CF" w:rsidRDefault="000B3F2C">
      <w:pPr>
        <w:pStyle w:val="TOC8"/>
        <w:rPr>
          <w:rFonts w:eastAsia="DengXian"/>
        </w:rPr>
      </w:pPr>
      <w:r>
        <w:rPr>
          <w:rFonts w:eastAsia="DengXian"/>
        </w:rPr>
        <w:t>Annex &lt;B&gt; (informative): Withdrawn API versions</w:t>
      </w:r>
      <w:r>
        <w:rPr>
          <w:rFonts w:eastAsia="DengXian"/>
        </w:rPr>
        <w:tab/>
      </w:r>
      <w:r>
        <w:rPr>
          <w:rFonts w:eastAsia="DengXian"/>
        </w:rPr>
        <w:fldChar w:fldCharType="begin"/>
      </w:r>
      <w:r>
        <w:rPr>
          <w:rFonts w:eastAsia="DengXian"/>
        </w:rPr>
        <w:instrText xml:space="preserve"> PAGEREF _Toc24756 \h </w:instrText>
      </w:r>
      <w:r>
        <w:rPr>
          <w:rFonts w:eastAsia="DengXian"/>
        </w:rPr>
      </w:r>
      <w:r>
        <w:rPr>
          <w:rFonts w:eastAsia="DengXian"/>
        </w:rPr>
        <w:fldChar w:fldCharType="separate"/>
      </w:r>
      <w:r>
        <w:rPr>
          <w:rFonts w:eastAsia="DengXian"/>
        </w:rPr>
        <w:t>43</w:t>
      </w:r>
      <w:r>
        <w:rPr>
          <w:rFonts w:eastAsia="DengXian"/>
        </w:rPr>
        <w:fldChar w:fldCharType="end"/>
      </w:r>
    </w:p>
    <w:p w14:paraId="52267AFE" w14:textId="77777777" w:rsidR="00C146CF" w:rsidRDefault="000B3F2C">
      <w:pPr>
        <w:pStyle w:val="TOC2"/>
        <w:rPr>
          <w:rFonts w:eastAsia="DengXian"/>
        </w:rPr>
      </w:pPr>
      <w:r>
        <w:rPr>
          <w:rFonts w:eastAsia="DengXian"/>
        </w:rPr>
        <w:t>B.1</w:t>
      </w:r>
      <w:r>
        <w:rPr>
          <w:rFonts w:eastAsia="DengXian"/>
        </w:rPr>
        <w:tab/>
        <w:t>General</w:t>
      </w:r>
      <w:r>
        <w:rPr>
          <w:rFonts w:eastAsia="DengXian"/>
        </w:rPr>
        <w:tab/>
      </w:r>
      <w:r>
        <w:rPr>
          <w:rFonts w:eastAsia="DengXian"/>
        </w:rPr>
        <w:fldChar w:fldCharType="begin"/>
      </w:r>
      <w:r>
        <w:rPr>
          <w:rFonts w:eastAsia="DengXian"/>
        </w:rPr>
        <w:instrText xml:space="preserve"> PAGEREF _Toc13381 \h </w:instrText>
      </w:r>
      <w:r>
        <w:rPr>
          <w:rFonts w:eastAsia="DengXian"/>
        </w:rPr>
      </w:r>
      <w:r>
        <w:rPr>
          <w:rFonts w:eastAsia="DengXian"/>
        </w:rPr>
        <w:fldChar w:fldCharType="separate"/>
      </w:r>
      <w:r>
        <w:rPr>
          <w:rFonts w:eastAsia="DengXian"/>
        </w:rPr>
        <w:t>43</w:t>
      </w:r>
      <w:r>
        <w:rPr>
          <w:rFonts w:eastAsia="DengXian"/>
        </w:rPr>
        <w:fldChar w:fldCharType="end"/>
      </w:r>
    </w:p>
    <w:p w14:paraId="29493525" w14:textId="77777777" w:rsidR="00C146CF" w:rsidRDefault="000B3F2C">
      <w:pPr>
        <w:pStyle w:val="TOC2"/>
        <w:rPr>
          <w:rFonts w:eastAsia="DengXian"/>
        </w:rPr>
      </w:pPr>
      <w:r>
        <w:rPr>
          <w:rFonts w:eastAsia="DengXian"/>
        </w:rPr>
        <w:t>B.2</w:t>
      </w:r>
      <w:r>
        <w:rPr>
          <w:rFonts w:eastAsia="DengXian"/>
        </w:rPr>
        <w:tab/>
        <w:t>&lt;Service 1&gt; API</w:t>
      </w:r>
      <w:r>
        <w:rPr>
          <w:rFonts w:eastAsia="DengXian"/>
        </w:rPr>
        <w:tab/>
      </w:r>
      <w:r>
        <w:rPr>
          <w:rFonts w:eastAsia="DengXian"/>
        </w:rPr>
        <w:fldChar w:fldCharType="begin"/>
      </w:r>
      <w:r>
        <w:rPr>
          <w:rFonts w:eastAsia="DengXian"/>
        </w:rPr>
        <w:instrText xml:space="preserve"> PAGEREF _Toc9705 \h </w:instrText>
      </w:r>
      <w:r>
        <w:rPr>
          <w:rFonts w:eastAsia="DengXian"/>
        </w:rPr>
      </w:r>
      <w:r>
        <w:rPr>
          <w:rFonts w:eastAsia="DengXian"/>
        </w:rPr>
        <w:fldChar w:fldCharType="separate"/>
      </w:r>
      <w:r>
        <w:rPr>
          <w:rFonts w:eastAsia="DengXian"/>
        </w:rPr>
        <w:t>43</w:t>
      </w:r>
      <w:r>
        <w:rPr>
          <w:rFonts w:eastAsia="DengXian"/>
        </w:rPr>
        <w:fldChar w:fldCharType="end"/>
      </w:r>
    </w:p>
    <w:p w14:paraId="7888A23B" w14:textId="77777777" w:rsidR="00C146CF" w:rsidRDefault="000B3F2C">
      <w:pPr>
        <w:pStyle w:val="TOC2"/>
        <w:rPr>
          <w:rFonts w:eastAsia="DengXian"/>
        </w:rPr>
      </w:pPr>
      <w:r>
        <w:rPr>
          <w:rFonts w:eastAsia="DengXian"/>
        </w:rPr>
        <w:t>B.3</w:t>
      </w:r>
      <w:r>
        <w:rPr>
          <w:rFonts w:eastAsia="DengXian"/>
        </w:rPr>
        <w:tab/>
        <w:t>&lt;Service 2&gt; API</w:t>
      </w:r>
      <w:r>
        <w:rPr>
          <w:rFonts w:eastAsia="DengXian"/>
        </w:rPr>
        <w:tab/>
      </w:r>
      <w:r>
        <w:rPr>
          <w:rFonts w:eastAsia="DengXian"/>
        </w:rPr>
        <w:fldChar w:fldCharType="begin"/>
      </w:r>
      <w:r>
        <w:rPr>
          <w:rFonts w:eastAsia="DengXian"/>
        </w:rPr>
        <w:instrText xml:space="preserve"> PAGEREF _Toc6887 \h </w:instrText>
      </w:r>
      <w:r>
        <w:rPr>
          <w:rFonts w:eastAsia="DengXian"/>
        </w:rPr>
      </w:r>
      <w:r>
        <w:rPr>
          <w:rFonts w:eastAsia="DengXian"/>
        </w:rPr>
        <w:fldChar w:fldCharType="separate"/>
      </w:r>
      <w:r>
        <w:rPr>
          <w:rFonts w:eastAsia="DengXian"/>
        </w:rPr>
        <w:t>43</w:t>
      </w:r>
      <w:r>
        <w:rPr>
          <w:rFonts w:eastAsia="DengXian"/>
        </w:rPr>
        <w:fldChar w:fldCharType="end"/>
      </w:r>
    </w:p>
    <w:p w14:paraId="2CC4B0D0" w14:textId="77777777" w:rsidR="00C146CF" w:rsidRDefault="000B3F2C">
      <w:pPr>
        <w:pStyle w:val="TOC8"/>
        <w:rPr>
          <w:rFonts w:eastAsia="DengXian"/>
        </w:rPr>
      </w:pPr>
      <w:r>
        <w:rPr>
          <w:rFonts w:eastAsia="DengXian"/>
        </w:rPr>
        <w:t>Annex &lt;X&gt; (informative): Change history</w:t>
      </w:r>
      <w:r>
        <w:rPr>
          <w:rFonts w:eastAsia="DengXian"/>
        </w:rPr>
        <w:tab/>
      </w:r>
      <w:r>
        <w:rPr>
          <w:rFonts w:eastAsia="DengXian"/>
        </w:rPr>
        <w:fldChar w:fldCharType="begin"/>
      </w:r>
      <w:r>
        <w:rPr>
          <w:rFonts w:eastAsia="DengXian"/>
        </w:rPr>
        <w:instrText xml:space="preserve"> PAGEREF _Toc29021 \h </w:instrText>
      </w:r>
      <w:r>
        <w:rPr>
          <w:rFonts w:eastAsia="DengXian"/>
        </w:rPr>
      </w:r>
      <w:r>
        <w:rPr>
          <w:rFonts w:eastAsia="DengXian"/>
        </w:rPr>
        <w:fldChar w:fldCharType="separate"/>
      </w:r>
      <w:r>
        <w:rPr>
          <w:rFonts w:eastAsia="DengXian"/>
        </w:rPr>
        <w:t>44</w:t>
      </w:r>
      <w:r>
        <w:rPr>
          <w:rFonts w:eastAsia="DengXian"/>
        </w:rPr>
        <w:fldChar w:fldCharType="end"/>
      </w:r>
    </w:p>
    <w:p w14:paraId="10BFED50" w14:textId="77777777" w:rsidR="00C146CF" w:rsidRDefault="000B3F2C">
      <w:r>
        <w:fldChar w:fldCharType="end"/>
      </w:r>
    </w:p>
    <w:p w14:paraId="2DFFD00F" w14:textId="77777777" w:rsidR="00C146CF" w:rsidRDefault="00C146CF"/>
    <w:p w14:paraId="49DD998E" w14:textId="77777777" w:rsidR="00C146CF" w:rsidRDefault="000B3F2C">
      <w:pPr>
        <w:pStyle w:val="Guidance"/>
      </w:pPr>
      <w:r>
        <w:br w:type="page"/>
        <w:t xml:space="preserve">For definitive guidance on drafting 3GPP TSs and TRs, see </w:t>
      </w:r>
      <w:hyperlink r:id="rId13" w:history="1">
        <w:r w:rsidR="00C146CF">
          <w:rPr>
            <w:rStyle w:val="Hyperlink"/>
          </w:rPr>
          <w:t>3GPP TS 21.801</w:t>
        </w:r>
      </w:hyperlink>
      <w:r>
        <w:t>.</w:t>
      </w:r>
    </w:p>
    <w:p w14:paraId="5558A8B6" w14:textId="77777777" w:rsidR="00C146CF" w:rsidRDefault="000B3F2C">
      <w:pPr>
        <w:pStyle w:val="Guidance"/>
      </w:pPr>
      <w:r>
        <w:t>Ensure all blue guidance text is removed before submitting the TS/TR to the TSG for approval.</w:t>
      </w:r>
    </w:p>
    <w:p w14:paraId="454D3CF0" w14:textId="77777777" w:rsidR="00C146CF" w:rsidRDefault="000B3F2C">
      <w:pPr>
        <w:pStyle w:val="Heading1"/>
      </w:pPr>
      <w:bookmarkStart w:id="16" w:name="foreword"/>
      <w:bookmarkStart w:id="17" w:name="_Toc11520"/>
      <w:bookmarkStart w:id="18" w:name="_Toc18764"/>
      <w:bookmarkStart w:id="19" w:name="_Toc9625"/>
      <w:bookmarkEnd w:id="16"/>
      <w:r>
        <w:t>Foreword</w:t>
      </w:r>
      <w:bookmarkEnd w:id="17"/>
      <w:bookmarkEnd w:id="18"/>
      <w:bookmarkEnd w:id="19"/>
    </w:p>
    <w:p w14:paraId="6BB79E9F" w14:textId="77777777" w:rsidR="00C146CF" w:rsidRDefault="000B3F2C">
      <w:r>
        <w:t xml:space="preserve">This Technical </w:t>
      </w:r>
      <w:bookmarkStart w:id="20" w:name="spectype3"/>
      <w:r>
        <w:t>Specification</w:t>
      </w:r>
      <w:bookmarkEnd w:id="20"/>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
      </w:pPr>
      <w:r>
        <w:t>Version x.y.z</w:t>
      </w:r>
    </w:p>
    <w:p w14:paraId="3C810CB3" w14:textId="77777777" w:rsidR="00C146CF" w:rsidRDefault="000B3F2C">
      <w:pPr>
        <w:pStyle w:val="B1"/>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r>
      <w:r>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1" w:name="introduction"/>
      <w:bookmarkEnd w:id="21"/>
      <w:r>
        <w:br w:type="page"/>
      </w:r>
      <w:bookmarkStart w:id="22" w:name="scope"/>
      <w:bookmarkStart w:id="23" w:name="_Toc13933"/>
      <w:bookmarkStart w:id="24" w:name="_Toc15924"/>
      <w:bookmarkStart w:id="25" w:name="_Toc22248"/>
      <w:bookmarkEnd w:id="22"/>
      <w:r>
        <w:t>1</w:t>
      </w:r>
      <w:r>
        <w:tab/>
        <w:t>Scope</w:t>
      </w:r>
      <w:bookmarkEnd w:id="23"/>
      <w:bookmarkEnd w:id="24"/>
      <w:bookmarkEnd w:id="25"/>
    </w:p>
    <w:p w14:paraId="459B4726" w14:textId="32AA1F3B"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sidR="008B6CB4">
        <w:rPr>
          <w:rFonts w:hint="eastAsia"/>
          <w:lang w:eastAsia="zh-CN"/>
        </w:rPr>
        <w:t xml:space="preserve"> </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71055C1C" w14:textId="77777777" w:rsidR="00C146CF" w:rsidRDefault="000B3F2C">
      <w:pPr>
        <w:pStyle w:val="Heading1"/>
      </w:pPr>
      <w:bookmarkStart w:id="26" w:name="references"/>
      <w:bookmarkStart w:id="27" w:name="_Toc17557"/>
      <w:bookmarkStart w:id="28" w:name="_Toc18288"/>
      <w:bookmarkStart w:id="29" w:name="_Toc23545"/>
      <w:bookmarkEnd w:id="26"/>
      <w:r>
        <w:t>2</w:t>
      </w:r>
      <w:r>
        <w:tab/>
        <w:t>References</w:t>
      </w:r>
      <w:bookmarkEnd w:id="27"/>
      <w:bookmarkEnd w:id="28"/>
      <w:bookmarkEnd w:id="29"/>
    </w:p>
    <w:p w14:paraId="75ABA02B" w14:textId="77777777" w:rsidR="00C146CF" w:rsidRDefault="000B3F2C">
      <w:r>
        <w:t>The following documents contain provisions which, through reference in this text, constitute provisions of the present document.</w:t>
      </w:r>
    </w:p>
    <w:p w14:paraId="542C9784" w14:textId="77777777" w:rsidR="00C146CF" w:rsidRDefault="000B3F2C">
      <w:pPr>
        <w:pStyle w:val="B1"/>
      </w:pPr>
      <w:r>
        <w:t>-</w:t>
      </w:r>
      <w:r>
        <w:tab/>
        <w:t>References are either specific (identified by date of publication, edition number, version number, etc.) or non</w:t>
      </w:r>
      <w:r>
        <w:noBreakHyphen/>
        <w:t>specific.</w:t>
      </w:r>
    </w:p>
    <w:p w14:paraId="4DBD9392" w14:textId="77777777" w:rsidR="00C146CF" w:rsidRDefault="000B3F2C">
      <w:pPr>
        <w:pStyle w:val="B1"/>
      </w:pPr>
      <w:r>
        <w:t>-</w:t>
      </w:r>
      <w:r>
        <w:tab/>
        <w:t>For a specific reference, subsequent revisions do not apply.</w:t>
      </w:r>
    </w:p>
    <w:p w14:paraId="7CD32219" w14:textId="77777777" w:rsidR="00C146CF" w:rsidRDefault="000B3F2C">
      <w:pPr>
        <w:pStyle w:val="B1"/>
      </w:pPr>
      <w:r>
        <w:t>-</w:t>
      </w:r>
      <w:r>
        <w:tab/>
        <w:t xml:space="preserve">For a </w:t>
      </w:r>
      <w:r>
        <w:t>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D02606" w14:textId="77777777" w:rsidR="00C146CF" w:rsidRDefault="000B3F2C">
      <w:pPr>
        <w:pStyle w:val="EX"/>
      </w:pPr>
      <w:r>
        <w:t>[1]</w:t>
      </w:r>
      <w:r>
        <w:tab/>
        <w:t>3GPP TR 21.905: "Vocabulary for 3GPP Specifications".</w:t>
      </w:r>
    </w:p>
    <w:p w14:paraId="17DF3C24" w14:textId="77777777" w:rsidR="0021530D" w:rsidRDefault="0021530D" w:rsidP="0021530D">
      <w:pPr>
        <w:pStyle w:val="EX"/>
      </w:pPr>
      <w:r>
        <w:t>[</w:t>
      </w:r>
      <w:r>
        <w:rPr>
          <w:lang w:val="en-US" w:eastAsia="zh-CN"/>
        </w:rPr>
        <w:t>2</w:t>
      </w:r>
      <w:r>
        <w:t>]</w:t>
      </w:r>
      <w:r>
        <w:tab/>
      </w:r>
      <w:r>
        <w:rPr>
          <w:rFonts w:hint="eastAsia"/>
        </w:rPr>
        <w:t>3GPP TS 29.122: "T8 reference point for Northbound Application Programming Interfaces (APIs)".</w:t>
      </w:r>
    </w:p>
    <w:p w14:paraId="6A12E12E" w14:textId="77777777" w:rsidR="0021530D" w:rsidRDefault="0021530D" w:rsidP="0021530D">
      <w:pPr>
        <w:pStyle w:val="EX"/>
      </w:pPr>
      <w:r>
        <w:t>[3]</w:t>
      </w:r>
      <w:r>
        <w:tab/>
        <w:t>3GPP TS 29.501: "5G System; Principles and Guidelines for Services Definition; Stage 3".</w:t>
      </w:r>
    </w:p>
    <w:p w14:paraId="71559313" w14:textId="77777777" w:rsidR="0021530D" w:rsidRDefault="0021530D" w:rsidP="0021530D">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7AF83948" w14:textId="77777777" w:rsidR="0021530D" w:rsidRDefault="0021530D" w:rsidP="0021530D">
      <w:pPr>
        <w:pStyle w:val="EX"/>
      </w:pPr>
      <w:r>
        <w:t>[5]</w:t>
      </w:r>
      <w:r>
        <w:tab/>
        <w:t>3GPP TR 21.900: "Technical Specification Group working methods".</w:t>
      </w:r>
    </w:p>
    <w:p w14:paraId="2E4F8148" w14:textId="3765DFB8" w:rsidR="00C146CF" w:rsidRDefault="000B3F2C">
      <w:pPr>
        <w:pStyle w:val="EX"/>
      </w:pPr>
      <w:r>
        <w:t>[</w:t>
      </w:r>
      <w:r w:rsidR="00484114">
        <w:rPr>
          <w:rFonts w:hint="eastAsia"/>
          <w:lang w:val="en-US" w:eastAsia="zh-CN"/>
        </w:rPr>
        <w:t>6</w:t>
      </w:r>
      <w:r>
        <w:t>]</w:t>
      </w:r>
      <w:r>
        <w:tab/>
      </w:r>
      <w:r>
        <w:rPr>
          <w:rFonts w:hint="eastAsia"/>
        </w:rPr>
        <w:t>3GPP TS 23.392: "Application enablement aspects for MMTel"</w:t>
      </w:r>
      <w:r>
        <w:t>.</w:t>
      </w:r>
    </w:p>
    <w:p w14:paraId="640B9D4C" w14:textId="77777777" w:rsidR="00484114" w:rsidRDefault="00484114" w:rsidP="00484114">
      <w:pPr>
        <w:pStyle w:val="EX"/>
      </w:pPr>
      <w:r>
        <w:t>[7]</w:t>
      </w:r>
      <w:r>
        <w:tab/>
        <w:t>3GPP TS 29.571: "</w:t>
      </w:r>
      <w:r>
        <w:rPr>
          <w:lang w:eastAsia="zh-CN"/>
        </w:rPr>
        <w:t>5G System; Common Data Types for Service Based Interfaces; Stage 3</w:t>
      </w:r>
      <w:r>
        <w:t>".</w:t>
      </w:r>
    </w:p>
    <w:p w14:paraId="2C9E4AA5" w14:textId="77777777" w:rsidR="00484114" w:rsidRDefault="00484114" w:rsidP="00484114">
      <w:pPr>
        <w:pStyle w:val="EX"/>
      </w:pPr>
      <w:r>
        <w:t>[8]</w:t>
      </w:r>
      <w:r>
        <w:tab/>
        <w:t>3GPP TS 23.222: "Common API Framework for 3GPP Northbound APIs; Stage 2".</w:t>
      </w:r>
    </w:p>
    <w:p w14:paraId="4FA27435" w14:textId="77777777" w:rsidR="00484114" w:rsidRDefault="00484114" w:rsidP="00484114">
      <w:pPr>
        <w:pStyle w:val="EX"/>
      </w:pPr>
      <w:r>
        <w:t>[9]</w:t>
      </w:r>
      <w:r>
        <w:tab/>
        <w:t>3GPP TS 29.222: "</w:t>
      </w:r>
      <w:bookmarkStart w:id="30" w:name="_Hlk506360308"/>
      <w:r>
        <w:t>Common API Framework for 3GPP Northbound APIs</w:t>
      </w:r>
      <w:bookmarkEnd w:id="30"/>
      <w:r>
        <w:t>; Stage 3".</w:t>
      </w:r>
    </w:p>
    <w:p w14:paraId="2650EE0C" w14:textId="77777777" w:rsidR="00484114" w:rsidRDefault="00484114" w:rsidP="00484114">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9C8FF34" w14:textId="77777777" w:rsidR="00484114" w:rsidRPr="00C55D1D" w:rsidRDefault="00484114" w:rsidP="00484114">
      <w:pPr>
        <w:pStyle w:val="EX"/>
      </w:pPr>
      <w:r w:rsidRPr="00C55D1D">
        <w:t>[</w:t>
      </w:r>
      <w:r>
        <w:t>11</w:t>
      </w:r>
      <w:r w:rsidRPr="00C55D1D">
        <w:t>]</w:t>
      </w:r>
      <w:r w:rsidRPr="00C55D1D">
        <w:tab/>
        <w:t>IETF RFC 6749: "The OAuth 2.0 Authorization Framework"</w:t>
      </w:r>
      <w:r>
        <w:t>.</w:t>
      </w:r>
    </w:p>
    <w:p w14:paraId="7E20A739" w14:textId="77777777" w:rsidR="00C146CF" w:rsidRDefault="000B3F2C">
      <w:pPr>
        <w:pStyle w:val="Heading1"/>
      </w:pPr>
      <w:bookmarkStart w:id="31" w:name="definitions"/>
      <w:bookmarkStart w:id="32" w:name="_Toc24399"/>
      <w:bookmarkStart w:id="33" w:name="_Toc15261"/>
      <w:bookmarkStart w:id="34" w:name="_Toc1702"/>
      <w:bookmarkEnd w:id="31"/>
      <w:r>
        <w:t>3</w:t>
      </w:r>
      <w:r>
        <w:tab/>
        <w:t>Definitions of terms, symbols and abbreviations</w:t>
      </w:r>
      <w:bookmarkEnd w:id="32"/>
      <w:bookmarkEnd w:id="33"/>
      <w:bookmarkEnd w:id="34"/>
    </w:p>
    <w:p w14:paraId="45BC3F0D" w14:textId="5F6277D3" w:rsidR="00C146CF" w:rsidRDefault="000B3F2C">
      <w:pPr>
        <w:pStyle w:val="Heading2"/>
      </w:pPr>
      <w:bookmarkStart w:id="35" w:name="_Toc28994"/>
      <w:bookmarkStart w:id="36" w:name="_Toc6463"/>
      <w:bookmarkStart w:id="37" w:name="_Toc2821"/>
      <w:r>
        <w:t>3.1</w:t>
      </w:r>
      <w:r>
        <w:tab/>
      </w:r>
      <w:r w:rsidR="009948D6">
        <w:t>Definitions</w:t>
      </w:r>
      <w:bookmarkEnd w:id="35"/>
      <w:bookmarkEnd w:id="36"/>
      <w:bookmarkEnd w:id="37"/>
    </w:p>
    <w:p w14:paraId="0720303E" w14:textId="77777777" w:rsidR="009948D6" w:rsidRDefault="009948D6" w:rsidP="009948D6">
      <w:r>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t>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1" w:name="_Toc27898"/>
      <w:bookmarkStart w:id="42" w:name="_Toc17989"/>
      <w:bookmarkStart w:id="43" w:name="_Toc31665"/>
      <w:r>
        <w:t>3.2</w:t>
      </w:r>
      <w:r>
        <w:tab/>
        <w:t>Symbols</w:t>
      </w:r>
      <w:bookmarkEnd w:id="41"/>
      <w:bookmarkEnd w:id="42"/>
      <w:bookmarkEnd w:id="43"/>
    </w:p>
    <w:p w14:paraId="3C791156" w14:textId="758827C5" w:rsidR="00C146CF" w:rsidRDefault="009948D6" w:rsidP="009948D6">
      <w:pPr>
        <w:pStyle w:val="EW"/>
        <w:ind w:left="0" w:firstLine="0"/>
        <w:rPr>
          <w:lang w:eastAsia="zh-CN"/>
        </w:rPr>
      </w:pPr>
      <w:r>
        <w:rPr>
          <w:rFonts w:hint="eastAsia"/>
          <w:lang w:eastAsia="zh-CN"/>
        </w:rPr>
        <w:t>Void</w:t>
      </w:r>
    </w:p>
    <w:p w14:paraId="0B9AF134" w14:textId="77777777" w:rsidR="00C146CF" w:rsidRDefault="000B3F2C">
      <w:pPr>
        <w:pStyle w:val="Heading2"/>
      </w:pPr>
      <w:bookmarkStart w:id="44" w:name="_Toc6802"/>
      <w:bookmarkStart w:id="45" w:name="_Toc31434"/>
      <w:bookmarkStart w:id="46" w:name="_Toc10128"/>
      <w:r>
        <w:t>3.3</w:t>
      </w:r>
      <w:r>
        <w:tab/>
        <w:t>Abbreviations</w:t>
      </w:r>
      <w:bookmarkEnd w:id="44"/>
      <w:bookmarkEnd w:id="45"/>
      <w:bookmarkEnd w:id="4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47" w:name="clause4"/>
      <w:bookmarkStart w:id="48" w:name="_Toc16987"/>
      <w:bookmarkStart w:id="49" w:name="_Toc1185"/>
      <w:bookmarkStart w:id="50" w:name="_Toc20252"/>
      <w:bookmarkEnd w:id="47"/>
      <w:r>
        <w:t>4</w:t>
      </w:r>
      <w:r>
        <w:tab/>
      </w:r>
      <w:r>
        <w:rPr>
          <w:rFonts w:hint="eastAsia"/>
        </w:rPr>
        <w:t>Overview</w:t>
      </w:r>
      <w:bookmarkEnd w:id="48"/>
      <w:bookmarkEnd w:id="49"/>
      <w:bookmarkEnd w:id="50"/>
    </w:p>
    <w:p w14:paraId="31C142F9" w14:textId="50980C64" w:rsidR="00C146CF" w:rsidRDefault="000B3F2C">
      <w:pPr>
        <w:rPr>
          <w:rFonts w:eastAsia="DengXian"/>
          <w:lang w:eastAsia="zh-CN"/>
        </w:rPr>
      </w:pPr>
      <w:r>
        <w:rPr>
          <w:rFonts w:eastAsia="DengXian"/>
        </w:rPr>
        <w:t>3GPP TS 23.392 [</w:t>
      </w:r>
      <w:r>
        <w:rPr>
          <w:rFonts w:eastAsia="DengXian" w:hint="eastAsia"/>
          <w:lang w:val="en-US" w:eastAsia="zh-CN"/>
        </w:rPr>
        <w:t>2</w:t>
      </w:r>
      <w:r>
        <w:rPr>
          <w:rFonts w:eastAsia="DengXian"/>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sidR="009948D6">
        <w:rPr>
          <w:rFonts w:eastAsia="DengXian" w:hint="eastAsia"/>
          <w:lang w:eastAsia="zh-CN"/>
        </w:rPr>
        <w:t>,</w:t>
      </w:r>
      <w:r w:rsidR="009948D6">
        <w:rPr>
          <w:rFonts w:eastAsia="DengXian"/>
        </w:rPr>
        <w:t xml:space="preserve"> </w:t>
      </w:r>
      <w:r>
        <w:rPr>
          <w:rFonts w:hint="eastAsia"/>
          <w:lang w:val="en-US" w:eastAsia="zh-CN"/>
        </w:rPr>
        <w:t>mainly</w:t>
      </w:r>
      <w:r>
        <w:rPr>
          <w:rFonts w:eastAsia="DengXian"/>
        </w:rPr>
        <w:t xml:space="preserve"> including </w:t>
      </w:r>
      <w:r>
        <w:rPr>
          <w:rFonts w:hint="eastAsia"/>
          <w:lang w:val="en-US" w:eastAsia="zh-CN"/>
        </w:rPr>
        <w:t>DC Application management</w:t>
      </w:r>
      <w:r>
        <w:rPr>
          <w:rFonts w:eastAsia="DengXian"/>
        </w:rPr>
        <w:t xml:space="preserve">, </w:t>
      </w:r>
      <w:r>
        <w:rPr>
          <w:rFonts w:hint="eastAsia"/>
          <w:lang w:val="en-US" w:eastAsia="zh-CN"/>
        </w:rPr>
        <w:t>DC Application downloading control</w:t>
      </w:r>
      <w:r>
        <w:rPr>
          <w:rFonts w:eastAsia="DengXian"/>
        </w:rPr>
        <w:t xml:space="preserve">, </w:t>
      </w:r>
      <w:r>
        <w:rPr>
          <w:lang w:val="en-US" w:eastAsia="zh-CN"/>
        </w:rPr>
        <w:t>MMTel service usage</w:t>
      </w:r>
      <w:r>
        <w:rPr>
          <w:rFonts w:eastAsia="DengXian"/>
        </w:rPr>
        <w:t xml:space="preserve"> and</w:t>
      </w:r>
      <w:r>
        <w:t xml:space="preserve"> </w:t>
      </w:r>
      <w:r>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547D309C" w:rsidR="00C146CF" w:rsidRDefault="000B3F2C">
      <w:pPr>
        <w:ind w:left="568" w:hanging="284"/>
        <w:rPr>
          <w:rFonts w:eastAsia="DengXian"/>
        </w:rPr>
      </w:pPr>
      <w:bookmarkStart w:id="51" w:name="_MCCTEMPBM_CRPT86760000___2"/>
      <w:r>
        <w:rPr>
          <w:rFonts w:eastAsia="DengXian"/>
        </w:rPr>
        <w:t>1.</w:t>
      </w:r>
      <w:r>
        <w:rPr>
          <w:rFonts w:eastAsia="DengXian"/>
        </w:rPr>
        <w:tab/>
        <w:t xml:space="preserve">Server-side functionality with the DC </w:t>
      </w:r>
      <w:r>
        <w:rPr>
          <w:rFonts w:eastAsia="DengXian" w:hint="eastAsia"/>
          <w:lang w:eastAsia="zh-CN"/>
        </w:rPr>
        <w:t>application</w:t>
      </w:r>
      <w:r>
        <w:rPr>
          <w:rFonts w:eastAsia="DengXian"/>
          <w:lang w:eastAsia="zh-CN"/>
        </w:rPr>
        <w:t xml:space="preserve"> configuration</w:t>
      </w:r>
      <w:r>
        <w:rPr>
          <w:rFonts w:eastAsia="DengXian"/>
        </w:rPr>
        <w:t>,</w:t>
      </w:r>
      <w:r>
        <w:rPr>
          <w:rFonts w:eastAsia="DengXian"/>
          <w:lang w:eastAsia="zh-CN"/>
        </w:rPr>
        <w:t xml:space="preserve"> update,</w:t>
      </w:r>
      <w:r>
        <w:rPr>
          <w:rFonts w:eastAsia="DengXian"/>
        </w:rPr>
        <w:t xml:space="preserve"> deletion </w:t>
      </w:r>
      <w:r>
        <w:rPr>
          <w:rFonts w:eastAsia="DengXian"/>
          <w:lang w:eastAsia="zh-CN"/>
        </w:rPr>
        <w:t>and information query</w:t>
      </w:r>
      <w:r>
        <w:rPr>
          <w:rFonts w:eastAsia="DengXian"/>
        </w:rPr>
        <w:t xml:space="preserve">, provided by </w:t>
      </w:r>
      <w:r w:rsidR="009948D6">
        <w:rPr>
          <w:rFonts w:eastAsia="DengXian" w:hint="eastAsia"/>
          <w:lang w:eastAsia="zh-CN"/>
        </w:rPr>
        <w:t xml:space="preserve">the </w:t>
      </w:r>
      <w:r>
        <w:rPr>
          <w:rFonts w:eastAsia="DengXian"/>
          <w:lang w:eastAsia="zh-CN"/>
        </w:rPr>
        <w:t>MMTel Enabler</w:t>
      </w:r>
      <w:r>
        <w:rPr>
          <w:rFonts w:eastAsia="DengXian"/>
        </w:rPr>
        <w:t xml:space="preserve"> </w:t>
      </w:r>
      <w:r>
        <w:rPr>
          <w:rFonts w:eastAsia="DengXian" w:hint="eastAsia"/>
          <w:lang w:eastAsia="zh-CN"/>
        </w:rPr>
        <w:t>S</w:t>
      </w:r>
      <w:r>
        <w:rPr>
          <w:rFonts w:eastAsia="DengXian"/>
        </w:rPr>
        <w:t xml:space="preserve">erver over </w:t>
      </w:r>
      <w:r w:rsidR="009948D6">
        <w:rPr>
          <w:rFonts w:eastAsia="DengXian" w:hint="eastAsia"/>
          <w:lang w:eastAsia="zh-CN"/>
        </w:rPr>
        <w:t xml:space="preserve">the </w:t>
      </w:r>
      <w:r>
        <w:rPr>
          <w:rFonts w:eastAsia="DengXian"/>
        </w:rPr>
        <w:t>MMTel-2 interface.</w:t>
      </w:r>
    </w:p>
    <w:p w14:paraId="6DF6FA17" w14:textId="6EE9F146" w:rsidR="00C146CF" w:rsidRDefault="000B3F2C">
      <w:pPr>
        <w:ind w:left="568" w:hanging="284"/>
        <w:rPr>
          <w:rFonts w:eastAsia="DengXian"/>
        </w:rPr>
      </w:pPr>
      <w:r>
        <w:rPr>
          <w:rFonts w:eastAsia="DengXian"/>
        </w:rPr>
        <w:t>2.</w:t>
      </w:r>
      <w:r>
        <w:rPr>
          <w:rFonts w:eastAsia="DengXian"/>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w:t>
      </w:r>
      <w:r w:rsidR="009948D6">
        <w:rPr>
          <w:rFonts w:hint="eastAsia"/>
          <w:lang w:val="en-US" w:eastAsia="zh-CN"/>
        </w:rPr>
        <w:t>s</w:t>
      </w:r>
      <w:r>
        <w:rPr>
          <w:lang w:val="en-US" w:eastAsia="zh-CN"/>
        </w:rPr>
        <w:t xml:space="preserve"> over </w:t>
      </w:r>
      <w:r w:rsidR="009948D6">
        <w:rPr>
          <w:rFonts w:hint="eastAsia"/>
          <w:lang w:val="en-US" w:eastAsia="zh-CN"/>
        </w:rPr>
        <w:t xml:space="preserve">the </w:t>
      </w:r>
      <w:r>
        <w:rPr>
          <w:rFonts w:eastAsia="DengXian"/>
        </w:rPr>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bookmarkEnd w:id="51"/>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5" o:title=""/>
            <o:lock v:ext="edit" aspectratio="f"/>
          </v:shape>
          <o:OLEObject Type="Embed" ProgID="Visio.Drawing.11" ShapeID="_x0000_i1027" DrawAspect="Content" ObjectID="_1818609003" r:id="rId16"/>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52" w:name="_Toc190968585"/>
      <w:r>
        <w:br w:type="page"/>
      </w:r>
      <w:bookmarkStart w:id="53" w:name="_Toc130662176"/>
      <w:bookmarkStart w:id="54" w:name="_Toc17617"/>
      <w:bookmarkStart w:id="55" w:name="_Toc4730"/>
      <w:bookmarkStart w:id="56" w:name="_Toc13433"/>
      <w:bookmarkEnd w:id="52"/>
      <w:r>
        <w:t>5</w:t>
      </w:r>
      <w:r>
        <w:tab/>
        <w:t xml:space="preserve">Services offered by the </w:t>
      </w:r>
      <w:bookmarkEnd w:id="53"/>
      <w:r>
        <w:rPr>
          <w:rFonts w:hint="eastAsia"/>
        </w:rPr>
        <w:t>MMTel Enabler Server</w:t>
      </w:r>
      <w:bookmarkEnd w:id="54"/>
      <w:bookmarkEnd w:id="55"/>
      <w:bookmarkEnd w:id="56"/>
    </w:p>
    <w:p w14:paraId="4310ECDC" w14:textId="77777777" w:rsidR="00C146CF" w:rsidRDefault="000B3F2C">
      <w:pPr>
        <w:pStyle w:val="Heading2"/>
      </w:pPr>
      <w:bookmarkStart w:id="57" w:name="_Toc23329"/>
      <w:bookmarkStart w:id="58" w:name="_Toc20940"/>
      <w:bookmarkStart w:id="59" w:name="_Toc130662177"/>
      <w:bookmarkStart w:id="60" w:name="_Toc6815"/>
      <w:r>
        <w:t>5.1</w:t>
      </w:r>
      <w:r>
        <w:tab/>
        <w:t>Introduction</w:t>
      </w:r>
      <w:bookmarkEnd w:id="57"/>
      <w:bookmarkEnd w:id="58"/>
      <w:bookmarkEnd w:id="59"/>
      <w:bookmarkEnd w:id="60"/>
    </w:p>
    <w:p w14:paraId="04A4A922" w14:textId="1A45873F" w:rsidR="00C146CF" w:rsidRDefault="000B3F2C">
      <w:r>
        <w:t>Table 5.1-</w:t>
      </w:r>
      <w:r w:rsidR="0008514B">
        <w:rPr>
          <w:rFonts w:hint="eastAsia"/>
          <w:lang w:eastAsia="zh-CN"/>
        </w:rPr>
        <w:t>1</w:t>
      </w:r>
      <w:r w:rsidR="0008514B">
        <w:t xml:space="preserve"> </w:t>
      </w:r>
      <w:r>
        <w:t>summarizes the corresponding APIs defined for this specification.</w:t>
      </w:r>
    </w:p>
    <w:p w14:paraId="3BF933D3" w14:textId="77777777" w:rsidR="00C146CF" w:rsidRDefault="000B3F2C">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C146CF" w14:paraId="43E59FB8" w14:textId="77777777">
        <w:tc>
          <w:tcPr>
            <w:tcW w:w="2073" w:type="dxa"/>
            <w:shd w:val="clear" w:color="auto" w:fill="C0C0C0"/>
            <w:vAlign w:val="center"/>
          </w:tcPr>
          <w:p w14:paraId="62460183" w14:textId="77777777" w:rsidR="00C146CF" w:rsidRDefault="000B3F2C">
            <w:pPr>
              <w:pStyle w:val="TAH"/>
            </w:pPr>
            <w:r>
              <w:t>Service Name</w:t>
            </w:r>
          </w:p>
        </w:tc>
        <w:tc>
          <w:tcPr>
            <w:tcW w:w="807" w:type="dxa"/>
            <w:shd w:val="clear" w:color="auto" w:fill="C0C0C0"/>
            <w:vAlign w:val="center"/>
          </w:tcPr>
          <w:p w14:paraId="32B4F2F4" w14:textId="77777777" w:rsidR="00C146CF" w:rsidRDefault="000B3F2C">
            <w:pPr>
              <w:pStyle w:val="TAH"/>
            </w:pPr>
            <w:r>
              <w:t>Clause</w:t>
            </w:r>
          </w:p>
        </w:tc>
        <w:tc>
          <w:tcPr>
            <w:tcW w:w="2160" w:type="dxa"/>
            <w:shd w:val="clear" w:color="auto" w:fill="C0C0C0"/>
            <w:vAlign w:val="center"/>
          </w:tcPr>
          <w:p w14:paraId="62D957DA" w14:textId="77777777" w:rsidR="00C146CF" w:rsidRDefault="000B3F2C">
            <w:pPr>
              <w:pStyle w:val="TAH"/>
            </w:pPr>
            <w:r>
              <w:t>Description</w:t>
            </w:r>
          </w:p>
        </w:tc>
        <w:tc>
          <w:tcPr>
            <w:tcW w:w="2245" w:type="dxa"/>
            <w:shd w:val="clear" w:color="auto" w:fill="C0C0C0"/>
            <w:vAlign w:val="center"/>
          </w:tcPr>
          <w:p w14:paraId="470C1E89" w14:textId="77777777" w:rsidR="00C146CF" w:rsidRDefault="000B3F2C">
            <w:pPr>
              <w:pStyle w:val="TAH"/>
            </w:pPr>
            <w:r>
              <w:t>OpenAPI Specification File</w:t>
            </w:r>
          </w:p>
        </w:tc>
        <w:tc>
          <w:tcPr>
            <w:tcW w:w="1197" w:type="dxa"/>
            <w:shd w:val="clear" w:color="auto" w:fill="C0C0C0"/>
            <w:vAlign w:val="center"/>
          </w:tcPr>
          <w:p w14:paraId="36FC4D87" w14:textId="77777777" w:rsidR="00C146CF" w:rsidRDefault="000B3F2C">
            <w:pPr>
              <w:pStyle w:val="TAH"/>
            </w:pPr>
            <w:r>
              <w:t>API Name</w:t>
            </w:r>
          </w:p>
        </w:tc>
        <w:tc>
          <w:tcPr>
            <w:tcW w:w="1147" w:type="dxa"/>
            <w:shd w:val="clear" w:color="auto" w:fill="C0C0C0"/>
            <w:vAlign w:val="center"/>
          </w:tcPr>
          <w:p w14:paraId="08371321" w14:textId="77777777" w:rsidR="00C146CF" w:rsidRDefault="000B3F2C">
            <w:pPr>
              <w:pStyle w:val="TAH"/>
            </w:pPr>
            <w:r>
              <w:t>Annex</w:t>
            </w:r>
          </w:p>
        </w:tc>
      </w:tr>
      <w:tr w:rsidR="00C146CF" w14:paraId="6AA6559B" w14:textId="77777777">
        <w:tc>
          <w:tcPr>
            <w:tcW w:w="2073" w:type="dxa"/>
            <w:vAlign w:val="center"/>
          </w:tcPr>
          <w:p w14:paraId="5B2D41AA" w14:textId="77777777" w:rsidR="00C146CF" w:rsidRDefault="000B3F2C">
            <w:pPr>
              <w:pStyle w:val="TAL"/>
            </w:pPr>
            <w:r>
              <w:t>&lt;service name&gt;</w:t>
            </w:r>
          </w:p>
        </w:tc>
        <w:tc>
          <w:tcPr>
            <w:tcW w:w="807" w:type="dxa"/>
            <w:vAlign w:val="center"/>
          </w:tcPr>
          <w:p w14:paraId="723CFF35" w14:textId="77777777" w:rsidR="00C146CF" w:rsidRDefault="000B3F2C">
            <w:pPr>
              <w:pStyle w:val="TAC"/>
            </w:pPr>
            <w:r>
              <w:t>&lt;ref clause&gt;</w:t>
            </w:r>
          </w:p>
        </w:tc>
        <w:tc>
          <w:tcPr>
            <w:tcW w:w="2160" w:type="dxa"/>
            <w:vAlign w:val="center"/>
          </w:tcPr>
          <w:p w14:paraId="29177609" w14:textId="77777777" w:rsidR="00C146CF" w:rsidRDefault="000B3F2C">
            <w:pPr>
              <w:pStyle w:val="TAL"/>
            </w:pPr>
            <w:r>
              <w:t>&lt;short description as included in the OpenAPI file&gt;</w:t>
            </w:r>
          </w:p>
        </w:tc>
        <w:tc>
          <w:tcPr>
            <w:tcW w:w="2245" w:type="dxa"/>
            <w:vAlign w:val="center"/>
          </w:tcPr>
          <w:p w14:paraId="041812C3" w14:textId="77777777" w:rsidR="00C146CF" w:rsidRDefault="000B3F2C">
            <w:pPr>
              <w:pStyle w:val="TAL"/>
            </w:pPr>
            <w:r>
              <w:t>&lt;file name&gt;</w:t>
            </w:r>
          </w:p>
        </w:tc>
        <w:tc>
          <w:tcPr>
            <w:tcW w:w="1197" w:type="dxa"/>
            <w:vAlign w:val="center"/>
          </w:tcPr>
          <w:p w14:paraId="2A946E00" w14:textId="77777777" w:rsidR="00C146CF" w:rsidRDefault="000B3F2C">
            <w:pPr>
              <w:pStyle w:val="TAL"/>
            </w:pPr>
            <w:r>
              <w:t>&lt;apiName in the URI&gt;</w:t>
            </w:r>
          </w:p>
        </w:tc>
        <w:tc>
          <w:tcPr>
            <w:tcW w:w="1147" w:type="dxa"/>
            <w:vAlign w:val="center"/>
          </w:tcPr>
          <w:p w14:paraId="1B4CC175" w14:textId="77777777" w:rsidR="00C146CF" w:rsidRDefault="000B3F2C">
            <w:pPr>
              <w:pStyle w:val="TAC"/>
            </w:pPr>
            <w:r>
              <w:t>&lt;ref Annex&gt;</w:t>
            </w:r>
          </w:p>
        </w:tc>
      </w:tr>
    </w:tbl>
    <w:p w14:paraId="0A2F0CAE" w14:textId="77777777" w:rsidR="00C146CF" w:rsidRDefault="00C146CF"/>
    <w:p w14:paraId="4A061BDE" w14:textId="78624B88" w:rsidR="00C146CF" w:rsidRDefault="000B3F2C">
      <w:pPr>
        <w:pStyle w:val="NO"/>
      </w:pPr>
      <w:r>
        <w:t>NOTE:</w:t>
      </w:r>
      <w:r>
        <w:tab/>
      </w:r>
      <w:r>
        <w:t xml:space="preserve">When 3GPP TS 29.122 [2] is referenced for the common protocol and interface aspects for API definition in this document, the </w:t>
      </w:r>
      <w:r w:rsidR="0008514B" w:rsidRPr="0008514B">
        <w:t>MMTel Server</w:t>
      </w:r>
      <w:r>
        <w:t>) takes the role of the SCEF and the service consumer takes the role of the SCS/AS.</w:t>
      </w:r>
    </w:p>
    <w:p w14:paraId="6767F760" w14:textId="77777777" w:rsidR="00C146CF" w:rsidRDefault="000B3F2C">
      <w:pPr>
        <w:pStyle w:val="Heading2"/>
      </w:pPr>
      <w:bookmarkStart w:id="61" w:name="_Toc35971379"/>
      <w:bookmarkStart w:id="62" w:name="_Toc130662178"/>
      <w:bookmarkStart w:id="63" w:name="_Toc510696587"/>
      <w:bookmarkStart w:id="64" w:name="_Toc1830"/>
      <w:bookmarkStart w:id="65" w:name="_Toc27623"/>
      <w:bookmarkStart w:id="66" w:name="_Toc10705"/>
      <w:r>
        <w:t>5.2</w:t>
      </w:r>
      <w:r>
        <w:tab/>
      </w:r>
      <w:r>
        <w:rPr>
          <w:rFonts w:hint="eastAsia"/>
        </w:rPr>
        <w:t>MMTel_DCAppManagement</w:t>
      </w:r>
      <w:r>
        <w:t xml:space="preserve"> Service</w:t>
      </w:r>
      <w:bookmarkEnd w:id="61"/>
      <w:bookmarkEnd w:id="62"/>
      <w:bookmarkEnd w:id="63"/>
      <w:bookmarkEnd w:id="64"/>
      <w:bookmarkEnd w:id="65"/>
      <w:bookmarkEnd w:id="66"/>
    </w:p>
    <w:p w14:paraId="3E54E696" w14:textId="77777777" w:rsidR="00C146CF" w:rsidRDefault="000B3F2C">
      <w:pPr>
        <w:pStyle w:val="Heading3"/>
      </w:pPr>
      <w:bookmarkStart w:id="67" w:name="_Toc17255"/>
      <w:bookmarkStart w:id="68" w:name="_Toc130662179"/>
      <w:bookmarkStart w:id="69" w:name="_Toc22935"/>
      <w:bookmarkStart w:id="70" w:name="_Toc4677"/>
      <w:r>
        <w:t>5.2.1</w:t>
      </w:r>
      <w:r>
        <w:tab/>
        <w:t>Service Description</w:t>
      </w:r>
      <w:bookmarkEnd w:id="67"/>
      <w:bookmarkEnd w:id="68"/>
      <w:bookmarkEnd w:id="69"/>
      <w:bookmarkEnd w:id="70"/>
    </w:p>
    <w:p w14:paraId="6DC98974" w14:textId="77777777" w:rsidR="00C146CF" w:rsidRDefault="000B3F2C">
      <w:pPr>
        <w:rPr>
          <w:lang w:eastAsia="en-GB"/>
        </w:rPr>
      </w:pPr>
      <w:r>
        <w:rPr>
          <w:lang w:eastAsia="en-GB"/>
        </w:rPr>
        <w:t>The MMTel_DCAppManagement Service as defined in clause 8.2 in 3GPP TS 23.392 [</w:t>
      </w:r>
      <w:r>
        <w:rPr>
          <w:rFonts w:hint="eastAsia"/>
          <w:lang w:val="en-US" w:eastAsia="zh-CN"/>
        </w:rPr>
        <w:t>2</w:t>
      </w:r>
      <w:r>
        <w:rPr>
          <w:lang w:eastAsia="en-GB"/>
        </w:rPr>
        <w:t>], is provided by the MMTel Enabler Server.</w:t>
      </w:r>
    </w:p>
    <w:p w14:paraId="67AB1D60" w14:textId="77777777" w:rsidR="00C146CF" w:rsidRDefault="000B3F2C">
      <w:pPr>
        <w:rPr>
          <w:rFonts w:eastAsia="DengXian"/>
          <w:lang w:eastAsia="zh-CN"/>
        </w:rPr>
      </w:pPr>
      <w:r>
        <w:rPr>
          <w:rFonts w:eastAsia="DengXian"/>
          <w:lang w:eastAsia="zh-CN"/>
        </w:rPr>
        <w:t>This service:</w:t>
      </w:r>
    </w:p>
    <w:p w14:paraId="2A92DDFE" w14:textId="77777777" w:rsidR="00C146CF" w:rsidRDefault="000B3F2C">
      <w:pPr>
        <w:pStyle w:val="B1"/>
        <w:rPr>
          <w:lang w:val="en-US" w:eastAsia="en-GB"/>
        </w:rPr>
      </w:pPr>
      <w:r>
        <w:rPr>
          <w:lang w:val="en-US" w:eastAsia="en-GB"/>
        </w:rPr>
        <w:t>-</w:t>
      </w:r>
      <w:r>
        <w:rPr>
          <w:lang w:val="en-US" w:eastAsia="en-GB"/>
        </w:rPr>
        <w:tab/>
        <w:t xml:space="preserve">allows Controlling Application Server invokes services provided by a MMTel Enabler </w:t>
      </w:r>
      <w:r>
        <w:rPr>
          <w:lang w:val="en-US" w:eastAsia="en-GB"/>
        </w:rPr>
        <w:t>Server to config DC application and profile to the MMTel Enabler Server;</w:t>
      </w:r>
    </w:p>
    <w:p w14:paraId="5F5B2540" w14:textId="77777777" w:rsidR="00C146CF" w:rsidRDefault="000B3F2C">
      <w:pPr>
        <w:pStyle w:val="B1"/>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46B0E922" w14:textId="77777777" w:rsidR="00C146CF" w:rsidRDefault="000B3F2C">
      <w:pPr>
        <w:pStyle w:val="B1"/>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BEC91E0" w14:textId="77777777" w:rsidR="00C146CF" w:rsidRDefault="000B3F2C">
      <w:pPr>
        <w:pStyle w:val="B1"/>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DA4EDA8" w14:textId="77777777" w:rsidR="00C146CF" w:rsidRDefault="00C146CF">
      <w:pPr>
        <w:pStyle w:val="Guidance"/>
        <w:rPr>
          <w:i w:val="0"/>
          <w:iCs/>
          <w:lang w:eastAsia="zh-CN"/>
        </w:rPr>
      </w:pPr>
    </w:p>
    <w:p w14:paraId="0B3E111D" w14:textId="77777777" w:rsidR="00C146CF" w:rsidRDefault="000B3F2C">
      <w:pPr>
        <w:pStyle w:val="Heading3"/>
      </w:pPr>
      <w:bookmarkStart w:id="71" w:name="_Toc130662180"/>
      <w:bookmarkStart w:id="72" w:name="_Toc26149"/>
      <w:bookmarkStart w:id="73" w:name="_Toc35971381"/>
      <w:bookmarkStart w:id="74" w:name="_Toc20445"/>
      <w:bookmarkStart w:id="75" w:name="_Toc510696589"/>
      <w:bookmarkStart w:id="76" w:name="_Toc11582"/>
      <w:r>
        <w:t>5.2.2</w:t>
      </w:r>
      <w:r>
        <w:tab/>
        <w:t>Service Operations</w:t>
      </w:r>
      <w:bookmarkEnd w:id="71"/>
      <w:bookmarkEnd w:id="72"/>
      <w:bookmarkEnd w:id="73"/>
      <w:bookmarkEnd w:id="74"/>
      <w:bookmarkEnd w:id="75"/>
      <w:bookmarkEnd w:id="76"/>
    </w:p>
    <w:p w14:paraId="465D5B03" w14:textId="77777777" w:rsidR="00C146CF" w:rsidRDefault="000B3F2C">
      <w:pPr>
        <w:pStyle w:val="Heading4"/>
      </w:pPr>
      <w:bookmarkStart w:id="77" w:name="_Toc510696590"/>
      <w:bookmarkStart w:id="78" w:name="_Toc35971382"/>
      <w:bookmarkStart w:id="79" w:name="_Toc17206"/>
      <w:bookmarkStart w:id="80" w:name="_Toc30265"/>
      <w:bookmarkStart w:id="81" w:name="_Toc130662181"/>
      <w:bookmarkStart w:id="82" w:name="_Toc29213"/>
      <w:r>
        <w:t>5.2.2.1</w:t>
      </w:r>
      <w:r>
        <w:tab/>
        <w:t>Introduction</w:t>
      </w:r>
      <w:bookmarkEnd w:id="77"/>
      <w:bookmarkEnd w:id="78"/>
      <w:bookmarkEnd w:id="79"/>
      <w:bookmarkEnd w:id="80"/>
      <w:bookmarkEnd w:id="81"/>
      <w:bookmarkEnd w:id="82"/>
    </w:p>
    <w:p w14:paraId="7727BDE2" w14:textId="4090D92B" w:rsidR="00C146CF" w:rsidRDefault="000B3F2C">
      <w:pPr>
        <w:pStyle w:val="Guidance"/>
        <w:rPr>
          <w:i w:val="0"/>
          <w:color w:val="auto"/>
          <w:lang w:eastAsia="en-GB"/>
        </w:rPr>
      </w:pPr>
      <w:r>
        <w:rPr>
          <w:i w:val="0"/>
          <w:color w:val="auto"/>
          <w:lang w:eastAsia="en-GB"/>
        </w:rPr>
        <w:t>The service operation</w:t>
      </w:r>
      <w:r w:rsidR="0008514B">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4AAC7698" w14:textId="77777777" w:rsidR="00C146CF" w:rsidRDefault="000B3F2C">
      <w:pPr>
        <w:pStyle w:val="TH"/>
      </w:pPr>
      <w:r>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C146CF" w14:paraId="1C438C18" w14:textId="77777777">
        <w:trPr>
          <w:jc w:val="center"/>
        </w:trPr>
        <w:tc>
          <w:tcPr>
            <w:tcW w:w="3260" w:type="dxa"/>
            <w:shd w:val="clear" w:color="auto" w:fill="D9D9D9"/>
          </w:tcPr>
          <w:p w14:paraId="554E89D9" w14:textId="77777777" w:rsidR="00C146CF" w:rsidRDefault="000B3F2C">
            <w:pPr>
              <w:pStyle w:val="TAH"/>
              <w:rPr>
                <w:rFonts w:eastAsiaTheme="minorEastAsia"/>
              </w:rPr>
            </w:pPr>
            <w:r>
              <w:rPr>
                <w:rFonts w:eastAsiaTheme="minorEastAsia"/>
              </w:rPr>
              <w:t>Service operation name</w:t>
            </w:r>
          </w:p>
        </w:tc>
        <w:tc>
          <w:tcPr>
            <w:tcW w:w="4395" w:type="dxa"/>
            <w:shd w:val="clear" w:color="auto" w:fill="D9D9D9"/>
          </w:tcPr>
          <w:p w14:paraId="410B2180" w14:textId="77777777" w:rsidR="00C146CF" w:rsidRDefault="000B3F2C">
            <w:pPr>
              <w:pStyle w:val="TAH"/>
              <w:rPr>
                <w:rFonts w:eastAsiaTheme="minorEastAsia"/>
              </w:rPr>
            </w:pPr>
            <w:r>
              <w:rPr>
                <w:rFonts w:eastAsiaTheme="minorEastAsia"/>
              </w:rPr>
              <w:t>Description</w:t>
            </w:r>
          </w:p>
        </w:tc>
        <w:tc>
          <w:tcPr>
            <w:tcW w:w="1565" w:type="dxa"/>
            <w:shd w:val="clear" w:color="auto" w:fill="D9D9D9"/>
          </w:tcPr>
          <w:p w14:paraId="6310F2E8" w14:textId="77777777" w:rsidR="00C146CF" w:rsidRDefault="000B3F2C">
            <w:pPr>
              <w:pStyle w:val="TAH"/>
              <w:rPr>
                <w:rFonts w:eastAsiaTheme="minorEastAsia"/>
              </w:rPr>
            </w:pPr>
            <w:r>
              <w:rPr>
                <w:rFonts w:eastAsiaTheme="minorEastAsia"/>
              </w:rPr>
              <w:t>Initiated by</w:t>
            </w:r>
          </w:p>
        </w:tc>
      </w:tr>
      <w:tr w:rsidR="00C146CF" w14:paraId="39E77F90" w14:textId="77777777">
        <w:trPr>
          <w:trHeight w:val="157"/>
          <w:jc w:val="center"/>
        </w:trPr>
        <w:tc>
          <w:tcPr>
            <w:tcW w:w="3260" w:type="dxa"/>
          </w:tcPr>
          <w:p w14:paraId="66623814" w14:textId="77777777" w:rsidR="00C146CF" w:rsidRDefault="000B3F2C">
            <w:pPr>
              <w:pStyle w:val="TAL"/>
              <w:rPr>
                <w:rFonts w:eastAsiaTheme="minorEastAsia"/>
              </w:rPr>
            </w:pPr>
            <w:r>
              <w:rPr>
                <w:rFonts w:eastAsiaTheme="minorEastAsia"/>
              </w:rPr>
              <w:t>MMTel_DCAppManagement_Configure</w:t>
            </w:r>
          </w:p>
        </w:tc>
        <w:tc>
          <w:tcPr>
            <w:tcW w:w="4395" w:type="dxa"/>
          </w:tcPr>
          <w:p w14:paraId="610E3C6B" w14:textId="408C09FD" w:rsidR="00C146CF" w:rsidRDefault="000B3F2C">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config</w:t>
            </w:r>
            <w:r w:rsidR="0008514B">
              <w:rPr>
                <w:rFonts w:eastAsia="DengXian" w:hint="eastAsia"/>
                <w:lang w:eastAsia="zh-CN"/>
              </w:rPr>
              <w:t>ure</w:t>
            </w:r>
            <w:r>
              <w:rPr>
                <w:rFonts w:eastAsiaTheme="minorEastAsia"/>
              </w:rPr>
              <w:t xml:space="preserve"> DC application and profile to the MMTel Enabler Server.</w:t>
            </w:r>
          </w:p>
        </w:tc>
        <w:tc>
          <w:tcPr>
            <w:tcW w:w="1565" w:type="dxa"/>
          </w:tcPr>
          <w:p w14:paraId="7A30B6F3" w14:textId="7F2EC3D6" w:rsidR="00C146CF" w:rsidRDefault="0008514B">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C146CF" w14:paraId="4E6026B5" w14:textId="77777777">
        <w:trPr>
          <w:trHeight w:val="157"/>
          <w:jc w:val="center"/>
        </w:trPr>
        <w:tc>
          <w:tcPr>
            <w:tcW w:w="3260" w:type="dxa"/>
          </w:tcPr>
          <w:p w14:paraId="011597C0" w14:textId="77777777" w:rsidR="00C146CF" w:rsidRDefault="000B3F2C">
            <w:pPr>
              <w:pStyle w:val="TAL"/>
              <w:rPr>
                <w:rFonts w:eastAsiaTheme="minorEastAsia"/>
              </w:rPr>
            </w:pPr>
            <w:r>
              <w:rPr>
                <w:rFonts w:eastAsiaTheme="minorEastAsia"/>
              </w:rPr>
              <w:t>MMTel_DCAppManagement_Update</w:t>
            </w:r>
          </w:p>
        </w:tc>
        <w:tc>
          <w:tcPr>
            <w:tcW w:w="4395" w:type="dxa"/>
          </w:tcPr>
          <w:p w14:paraId="346B4B76" w14:textId="4B2A962F" w:rsidR="00C146CF" w:rsidRDefault="000B3F2C">
            <w:pPr>
              <w:pStyle w:val="TAL"/>
            </w:pPr>
            <w:r>
              <w:t xml:space="preserve">This service operation is used by Controlling Application Server to </w:t>
            </w:r>
            <w:r w:rsidR="0008514B" w:rsidRPr="0008514B">
              <w:t>update an existing</w:t>
            </w:r>
            <w:r>
              <w:t xml:space="preserve"> DC application profile information or DC application.</w:t>
            </w:r>
          </w:p>
        </w:tc>
        <w:tc>
          <w:tcPr>
            <w:tcW w:w="1565" w:type="dxa"/>
          </w:tcPr>
          <w:p w14:paraId="133AB5E1" w14:textId="03A74AB7" w:rsidR="00C146CF" w:rsidRDefault="0008514B">
            <w:pPr>
              <w:pStyle w:val="TAL"/>
              <w:rPr>
                <w:rFonts w:eastAsiaTheme="minorEastAsia"/>
              </w:rPr>
            </w:pPr>
            <w:r>
              <w:rPr>
                <w:rFonts w:eastAsiaTheme="minorEastAsia"/>
              </w:rPr>
              <w:t>e.g., Controlling Application Server</w:t>
            </w:r>
          </w:p>
        </w:tc>
      </w:tr>
      <w:tr w:rsidR="00C146CF" w14:paraId="68F7E7EC" w14:textId="77777777">
        <w:trPr>
          <w:trHeight w:val="157"/>
          <w:jc w:val="center"/>
        </w:trPr>
        <w:tc>
          <w:tcPr>
            <w:tcW w:w="3260" w:type="dxa"/>
          </w:tcPr>
          <w:p w14:paraId="59B9C528" w14:textId="77777777" w:rsidR="00C146CF" w:rsidRDefault="000B3F2C">
            <w:pPr>
              <w:pStyle w:val="TAL"/>
              <w:rPr>
                <w:rFonts w:eastAsiaTheme="minorEastAsia"/>
              </w:rPr>
            </w:pPr>
            <w:r>
              <w:rPr>
                <w:rFonts w:eastAsiaTheme="minorEastAsia"/>
              </w:rPr>
              <w:t>MMTel_DCAppManagement_Delete</w:t>
            </w:r>
          </w:p>
        </w:tc>
        <w:tc>
          <w:tcPr>
            <w:tcW w:w="4395" w:type="dxa"/>
          </w:tcPr>
          <w:p w14:paraId="46CD7822" w14:textId="43D443AA" w:rsidR="00C146CF" w:rsidRDefault="000B3F2C">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delete </w:t>
            </w:r>
            <w:r w:rsidR="0008514B" w:rsidRPr="0008514B">
              <w:rPr>
                <w:rFonts w:eastAsiaTheme="minorEastAsia"/>
              </w:rPr>
              <w:t>an existing</w:t>
            </w:r>
            <w:r>
              <w:rPr>
                <w:rFonts w:eastAsiaTheme="minorEastAsia"/>
              </w:rPr>
              <w:t xml:space="preserve"> DC application.</w:t>
            </w:r>
          </w:p>
        </w:tc>
        <w:tc>
          <w:tcPr>
            <w:tcW w:w="1565" w:type="dxa"/>
          </w:tcPr>
          <w:p w14:paraId="538679B5" w14:textId="34B1A258" w:rsidR="00C146CF" w:rsidRDefault="0008514B">
            <w:pPr>
              <w:pStyle w:val="TAL"/>
              <w:rPr>
                <w:rFonts w:eastAsiaTheme="minorEastAsia"/>
              </w:rPr>
            </w:pPr>
            <w:r>
              <w:rPr>
                <w:rFonts w:eastAsiaTheme="minorEastAsia"/>
              </w:rPr>
              <w:t>e.g., Controlling Application Server</w:t>
            </w:r>
          </w:p>
        </w:tc>
      </w:tr>
      <w:tr w:rsidR="00C146CF" w14:paraId="24D26107" w14:textId="77777777">
        <w:trPr>
          <w:trHeight w:val="157"/>
          <w:jc w:val="center"/>
        </w:trPr>
        <w:tc>
          <w:tcPr>
            <w:tcW w:w="3260" w:type="dxa"/>
          </w:tcPr>
          <w:p w14:paraId="09893A67" w14:textId="77777777" w:rsidR="00C146CF" w:rsidRDefault="000B3F2C">
            <w:pPr>
              <w:pStyle w:val="TAL"/>
              <w:rPr>
                <w:rFonts w:eastAsiaTheme="minorEastAsia"/>
              </w:rPr>
            </w:pPr>
            <w:r>
              <w:rPr>
                <w:rFonts w:eastAsiaTheme="minorEastAsia"/>
              </w:rPr>
              <w:t>MMTel_DCAppManagement_</w:t>
            </w:r>
            <w:r>
              <w:rPr>
                <w:lang w:val="en-US" w:eastAsia="zh-CN"/>
              </w:rPr>
              <w:t xml:space="preserve"> Retrieval</w:t>
            </w:r>
          </w:p>
        </w:tc>
        <w:tc>
          <w:tcPr>
            <w:tcW w:w="4395" w:type="dxa"/>
          </w:tcPr>
          <w:p w14:paraId="709249F2" w14:textId="4134A281" w:rsidR="00C146CF" w:rsidRDefault="000B3F2C">
            <w:pPr>
              <w:pStyle w:val="TAL"/>
              <w:rPr>
                <w:rFonts w:eastAsiaTheme="minorEastAsia"/>
              </w:rPr>
            </w:pPr>
            <w:r>
              <w:rPr>
                <w:rFonts w:eastAsiaTheme="minorEastAsia"/>
              </w:rPr>
              <w:t xml:space="preserve">This service operation is used by </w:t>
            </w:r>
            <w:r w:rsidR="0008514B" w:rsidRPr="0008514B">
              <w:rPr>
                <w:rFonts w:eastAsiaTheme="minorEastAsia"/>
              </w:rPr>
              <w:t>the service consumer</w:t>
            </w:r>
            <w:r>
              <w:rPr>
                <w:rFonts w:eastAsiaTheme="minorEastAsia"/>
              </w:rPr>
              <w:t xml:space="preserve"> to retrieve </w:t>
            </w:r>
            <w:r w:rsidR="0008514B">
              <w:rPr>
                <w:rFonts w:eastAsia="DengXian" w:hint="eastAsia"/>
                <w:lang w:eastAsia="zh-CN"/>
              </w:rPr>
              <w:t xml:space="preserve">the </w:t>
            </w:r>
            <w:r>
              <w:rPr>
                <w:rFonts w:eastAsiaTheme="minorEastAsia"/>
              </w:rPr>
              <w:t>detail</w:t>
            </w:r>
            <w:r w:rsidR="0008514B">
              <w:rPr>
                <w:rFonts w:eastAsia="DengXian" w:hint="eastAsia"/>
                <w:lang w:eastAsia="zh-CN"/>
              </w:rPr>
              <w:t>s of</w:t>
            </w:r>
            <w:r>
              <w:rPr>
                <w:rFonts w:eastAsiaTheme="minorEastAsia"/>
              </w:rPr>
              <w:t xml:space="preserve"> </w:t>
            </w:r>
            <w:r w:rsidR="0008514B" w:rsidRPr="0008514B">
              <w:rPr>
                <w:rFonts w:eastAsiaTheme="minorEastAsia"/>
              </w:rPr>
              <w:t>an existing</w:t>
            </w:r>
            <w:r w:rsidR="0008514B">
              <w:rPr>
                <w:rFonts w:eastAsia="DengXian" w:hint="eastAsia"/>
                <w:lang w:eastAsia="zh-CN"/>
              </w:rPr>
              <w:t xml:space="preserve"> </w:t>
            </w:r>
            <w:r>
              <w:rPr>
                <w:rFonts w:eastAsiaTheme="minorEastAsia"/>
              </w:rPr>
              <w:t>DC application profile information.</w:t>
            </w:r>
          </w:p>
        </w:tc>
        <w:tc>
          <w:tcPr>
            <w:tcW w:w="1565" w:type="dxa"/>
          </w:tcPr>
          <w:p w14:paraId="372BC286" w14:textId="407F5476" w:rsidR="00C146CF" w:rsidRDefault="0008514B">
            <w:pPr>
              <w:pStyle w:val="TAL"/>
              <w:rPr>
                <w:rFonts w:eastAsiaTheme="minorEastAsia"/>
              </w:rPr>
            </w:pPr>
            <w:r>
              <w:rPr>
                <w:rFonts w:eastAsiaTheme="minorEastAsia"/>
              </w:rPr>
              <w:t>e.g., Controlling Application Server</w:t>
            </w:r>
          </w:p>
        </w:tc>
      </w:tr>
    </w:tbl>
    <w:p w14:paraId="35E114EC" w14:textId="77777777" w:rsidR="00C146CF" w:rsidRDefault="00C146CF">
      <w:pPr>
        <w:pStyle w:val="Guidance"/>
        <w:rPr>
          <w:i w:val="0"/>
          <w:color w:val="auto"/>
          <w:lang w:eastAsia="en-GB"/>
        </w:rPr>
      </w:pPr>
    </w:p>
    <w:p w14:paraId="16EC713C" w14:textId="1B4B0F39" w:rsidR="00C146CF" w:rsidRDefault="000B3F2C">
      <w:pPr>
        <w:pStyle w:val="Heading4"/>
        <w:rPr>
          <w:lang w:eastAsia="zh-CN"/>
        </w:rPr>
      </w:pPr>
      <w:bookmarkStart w:id="83" w:name="_Toc16781"/>
      <w:bookmarkStart w:id="84" w:name="_Toc130662182"/>
      <w:bookmarkStart w:id="85" w:name="_Toc27166"/>
      <w:bookmarkStart w:id="86" w:name="_Toc19333"/>
      <w:r>
        <w:rPr>
          <w:lang w:eastAsia="en-GB"/>
        </w:rPr>
        <w:t>5.2.2.2</w:t>
      </w:r>
      <w:r>
        <w:rPr>
          <w:lang w:eastAsia="en-GB"/>
        </w:rPr>
        <w:tab/>
        <w:t>MMTel_DCAppManagement_Configur</w:t>
      </w:r>
      <w:r w:rsidR="0008514B">
        <w:rPr>
          <w:rFonts w:hint="eastAsia"/>
          <w:lang w:eastAsia="zh-CN"/>
        </w:rPr>
        <w:t>e</w:t>
      </w:r>
      <w:bookmarkEnd w:id="83"/>
      <w:bookmarkEnd w:id="84"/>
      <w:bookmarkEnd w:id="85"/>
      <w:bookmarkEnd w:id="86"/>
    </w:p>
    <w:p w14:paraId="07C0D9ED" w14:textId="77777777" w:rsidR="00C146CF" w:rsidRDefault="000B3F2C">
      <w:pPr>
        <w:pStyle w:val="Heading5"/>
        <w:rPr>
          <w:lang w:eastAsia="en-GB"/>
        </w:rPr>
      </w:pPr>
      <w:bookmarkStart w:id="87" w:name="_Toc18794"/>
      <w:bookmarkStart w:id="88" w:name="_Toc10303"/>
      <w:bookmarkStart w:id="89" w:name="_Toc130662183"/>
      <w:bookmarkStart w:id="90" w:name="_Toc510696592"/>
      <w:bookmarkStart w:id="91" w:name="_Toc35971384"/>
      <w:bookmarkStart w:id="92" w:name="_Toc284"/>
      <w:r>
        <w:rPr>
          <w:lang w:eastAsia="en-GB"/>
        </w:rPr>
        <w:t>5.2.2.2.1</w:t>
      </w:r>
      <w:r>
        <w:rPr>
          <w:lang w:eastAsia="en-GB"/>
        </w:rPr>
        <w:tab/>
        <w:t>General</w:t>
      </w:r>
      <w:bookmarkEnd w:id="87"/>
      <w:bookmarkEnd w:id="88"/>
      <w:bookmarkEnd w:id="89"/>
      <w:bookmarkEnd w:id="90"/>
      <w:bookmarkEnd w:id="91"/>
      <w:bookmarkEnd w:id="92"/>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Configuration</w:t>
      </w:r>
      <w:r>
        <w:t>.</w:t>
      </w:r>
    </w:p>
    <w:p w14:paraId="005C417E" w14:textId="410182A9" w:rsidR="00C146CF" w:rsidRDefault="000B3F2C">
      <w:pPr>
        <w:pStyle w:val="Heading5"/>
        <w:rPr>
          <w:lang w:eastAsia="en-GB"/>
        </w:rPr>
      </w:pPr>
      <w:bookmarkStart w:id="93" w:name="_Toc130662184"/>
      <w:bookmarkStart w:id="94" w:name="_Toc29755"/>
      <w:bookmarkStart w:id="95" w:name="_Toc7868"/>
      <w:bookmarkStart w:id="96" w:name="_Toc11602"/>
      <w:bookmarkStart w:id="97" w:name="_Toc510696593"/>
      <w:bookmarkStart w:id="98" w:name="_Toc35971385"/>
      <w:r>
        <w:rPr>
          <w:lang w:eastAsia="en-GB"/>
        </w:rPr>
        <w:t>5.2.2.2.2</w:t>
      </w:r>
      <w:r>
        <w:rPr>
          <w:lang w:eastAsia="en-GB"/>
        </w:rPr>
        <w:tab/>
        <w:t xml:space="preserve">DC </w:t>
      </w:r>
      <w:r w:rsidR="0008514B">
        <w:rPr>
          <w:rFonts w:hint="eastAsia"/>
          <w:lang w:eastAsia="zh-CN"/>
        </w:rPr>
        <w:t>A</w:t>
      </w:r>
      <w:r>
        <w:rPr>
          <w:lang w:eastAsia="en-GB"/>
        </w:rPr>
        <w:t xml:space="preserve">pplication and </w:t>
      </w:r>
      <w:r w:rsidR="0008514B">
        <w:rPr>
          <w:rFonts w:hint="eastAsia"/>
          <w:lang w:eastAsia="zh-CN"/>
        </w:rPr>
        <w:t>P</w:t>
      </w:r>
      <w:r>
        <w:rPr>
          <w:lang w:eastAsia="en-GB"/>
        </w:rPr>
        <w:t xml:space="preserve">rofile </w:t>
      </w:r>
      <w:r w:rsidR="0008514B">
        <w:rPr>
          <w:rFonts w:hint="eastAsia"/>
          <w:lang w:eastAsia="zh-CN"/>
        </w:rPr>
        <w:t>C</w:t>
      </w:r>
      <w:r>
        <w:rPr>
          <w:lang w:eastAsia="en-GB"/>
        </w:rPr>
        <w:t>onfiguration</w:t>
      </w:r>
      <w:bookmarkEnd w:id="93"/>
      <w:bookmarkEnd w:id="94"/>
      <w:bookmarkEnd w:id="95"/>
      <w:bookmarkEnd w:id="96"/>
      <w:bookmarkEnd w:id="97"/>
      <w:bookmarkEnd w:id="98"/>
    </w:p>
    <w:p w14:paraId="6E493DC9" w14:textId="0FB4501E" w:rsidR="00C146CF" w:rsidRDefault="000B3F2C">
      <w:pPr>
        <w:rPr>
          <w:lang w:eastAsia="en-GB"/>
        </w:rPr>
      </w:pPr>
      <w:r>
        <w:rPr>
          <w:lang w:eastAsia="en-GB"/>
        </w:rPr>
        <w:t>Figure 5.</w:t>
      </w:r>
      <w:r>
        <w:rPr>
          <w:rFonts w:hint="eastAsia"/>
          <w:lang w:val="en-US" w:eastAsia="zh-CN"/>
        </w:rPr>
        <w:t>2</w:t>
      </w:r>
      <w:r>
        <w:rPr>
          <w:lang w:eastAsia="en-GB"/>
        </w:rPr>
        <w:t xml:space="preserve">.2.2.2-1 depicts a scenario where a Controlling </w:t>
      </w:r>
      <w:r>
        <w:rPr>
          <w:lang w:eastAsia="en-GB"/>
        </w:rPr>
        <w:t>Application Server sends a request to the MMTel Enabler Server to configure DC application and profile</w:t>
      </w:r>
      <w:r w:rsidR="0008514B">
        <w:rPr>
          <w:rFonts w:hint="eastAsia"/>
          <w:lang w:eastAsia="zh-CN"/>
        </w:rPr>
        <w:t xml:space="preserve"> </w:t>
      </w:r>
      <w:r w:rsidR="0008514B" w:rsidRPr="0008514B">
        <w:rPr>
          <w:lang w:eastAsia="zh-CN"/>
        </w:rPr>
        <w:t>(see also clause 8.2.2 of 3GPP°TS°23.392°[6])</w:t>
      </w:r>
      <w:r>
        <w:rPr>
          <w:lang w:eastAsia="en-GB"/>
        </w:rPr>
        <w:t>.</w:t>
      </w:r>
    </w:p>
    <w:p w14:paraId="0AD43F03" w14:textId="77777777" w:rsidR="00C146CF" w:rsidRDefault="000B3F2C" w:rsidP="000E4BF6">
      <w:pPr>
        <w:pStyle w:val="TH"/>
      </w:pPr>
      <w:r>
        <w:object w:dxaOrig="9622" w:dyaOrig="2647" w14:anchorId="33D84A1F">
          <v:shape id="_x0000_i1028" type="#_x0000_t75" style="width:481pt;height:132pt" o:ole="">
            <v:imagedata r:id="rId17" o:title=""/>
          </v:shape>
          <o:OLEObject Type="Embed" ProgID="Word.Document.8" ShapeID="_x0000_i1028" DrawAspect="Content" ObjectID="_1818609004" r:id="rId18"/>
        </w:object>
      </w:r>
    </w:p>
    <w:p w14:paraId="0B8202AD" w14:textId="36966E45" w:rsidR="00C146CF" w:rsidRDefault="000B3F2C">
      <w:pPr>
        <w:pStyle w:val="TF"/>
        <w:rPr>
          <w:lang w:eastAsia="en-GB"/>
        </w:rPr>
      </w:pPr>
      <w:r>
        <w:rPr>
          <w:lang w:eastAsia="en-GB"/>
        </w:rPr>
        <w:t>Figure 5.</w:t>
      </w:r>
      <w:r>
        <w:rPr>
          <w:rFonts w:hint="eastAsia"/>
          <w:lang w:val="en-US" w:eastAsia="zh-CN"/>
        </w:rPr>
        <w:t>2</w:t>
      </w:r>
      <w:r>
        <w:rPr>
          <w:lang w:eastAsia="en-GB"/>
        </w:rPr>
        <w:t xml:space="preserve">.2.2.2-1: </w:t>
      </w:r>
      <w:r w:rsidR="0008514B" w:rsidRPr="0008514B">
        <w:rPr>
          <w:lang w:eastAsia="en-GB"/>
        </w:rPr>
        <w:t xml:space="preserve">Procedure for </w:t>
      </w:r>
      <w:r>
        <w:rPr>
          <w:lang w:eastAsia="en-GB"/>
        </w:rPr>
        <w:t xml:space="preserve">DC </w:t>
      </w:r>
      <w:r w:rsidR="0008514B">
        <w:rPr>
          <w:rFonts w:hint="eastAsia"/>
          <w:lang w:eastAsia="zh-CN"/>
        </w:rPr>
        <w:t>A</w:t>
      </w:r>
      <w:r>
        <w:rPr>
          <w:lang w:eastAsia="en-GB"/>
        </w:rPr>
        <w:t xml:space="preserve">pplication and </w:t>
      </w:r>
      <w:r w:rsidR="0008514B">
        <w:rPr>
          <w:rFonts w:hint="eastAsia"/>
          <w:lang w:eastAsia="zh-CN"/>
        </w:rPr>
        <w:t>P</w:t>
      </w:r>
      <w:r>
        <w:rPr>
          <w:lang w:eastAsia="en-GB"/>
        </w:rPr>
        <w:t xml:space="preserve">rofile </w:t>
      </w:r>
      <w:r w:rsidR="0008514B">
        <w:rPr>
          <w:rFonts w:hint="eastAsia"/>
          <w:lang w:eastAsia="zh-CN"/>
        </w:rPr>
        <w:t>C</w:t>
      </w:r>
      <w:r>
        <w:rPr>
          <w:lang w:eastAsia="en-GB"/>
        </w:rPr>
        <w:t>onfiguration</w:t>
      </w:r>
    </w:p>
    <w:p w14:paraId="15AD5D40" w14:textId="77777777" w:rsidR="00C146CF" w:rsidRDefault="000B3F2C">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DcAppConfigReq data structure</w:t>
      </w:r>
      <w:r>
        <w:rPr>
          <w:lang w:val="en-IN" w:eastAsia="en-GB"/>
        </w:rPr>
        <w:t>.</w:t>
      </w:r>
    </w:p>
    <w:p w14:paraId="36DF0EC8" w14:textId="77777777" w:rsidR="00C146CF" w:rsidRDefault="000B3F2C">
      <w:pPr>
        <w:pStyle w:val="B1"/>
        <w:rPr>
          <w:lang w:val="en-IN" w:eastAsia="en-GB"/>
        </w:rPr>
      </w:pPr>
      <w:r>
        <w:rPr>
          <w:lang w:val="en-IN" w:eastAsia="en-GB"/>
        </w:rPr>
        <w:t>2a.</w:t>
      </w:r>
      <w:r>
        <w:rPr>
          <w:lang w:val="en-IN" w:eastAsia="en-GB"/>
        </w:rPr>
        <w:tab/>
      </w:r>
      <w:r>
        <w:rPr>
          <w:lang w:eastAsia="en-GB"/>
        </w:rPr>
        <w:t>Upon success, the MMTel Enabler Server shall respond with an HTTP "201 Created" status code with the response body containing a representation of the created "DC APP" resource and potentially additional information within the DcAppConfigResp data structure.</w:t>
      </w:r>
    </w:p>
    <w:p w14:paraId="082A0F22" w14:textId="75415148" w:rsidR="00C146CF" w:rsidRPr="000E4BF6" w:rsidRDefault="000B3F2C" w:rsidP="000E4BF6">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.6.</w:t>
      </w:r>
    </w:p>
    <w:p w14:paraId="03EB8B38" w14:textId="77777777" w:rsidR="00C146CF" w:rsidRDefault="000B3F2C">
      <w:pPr>
        <w:pStyle w:val="Heading4"/>
        <w:rPr>
          <w:lang w:eastAsia="en-GB"/>
        </w:rPr>
      </w:pPr>
      <w:bookmarkStart w:id="99" w:name="_Toc15294"/>
      <w:bookmarkStart w:id="100" w:name="_Toc35971387"/>
      <w:bookmarkStart w:id="101" w:name="_Toc130662186"/>
      <w:bookmarkStart w:id="102" w:name="_Toc16948"/>
      <w:bookmarkStart w:id="103" w:name="_Toc13001"/>
      <w:bookmarkStart w:id="104" w:name="_Toc510696595"/>
      <w:r>
        <w:rPr>
          <w:lang w:eastAsia="en-GB"/>
        </w:rPr>
        <w:t>5.2.2.3</w:t>
      </w:r>
      <w:r>
        <w:rPr>
          <w:lang w:eastAsia="en-GB"/>
        </w:rPr>
        <w:tab/>
        <w:t>MMTel_DCAppManagement_Update</w:t>
      </w:r>
      <w:bookmarkEnd w:id="99"/>
      <w:bookmarkEnd w:id="100"/>
      <w:bookmarkEnd w:id="101"/>
      <w:bookmarkEnd w:id="102"/>
      <w:bookmarkEnd w:id="103"/>
      <w:bookmarkEnd w:id="104"/>
    </w:p>
    <w:p w14:paraId="7E489CCF" w14:textId="77777777" w:rsidR="00C146CF" w:rsidRDefault="000B3F2C">
      <w:pPr>
        <w:pStyle w:val="Heading5"/>
        <w:rPr>
          <w:lang w:eastAsia="en-GB"/>
        </w:rPr>
      </w:pPr>
      <w:bookmarkStart w:id="105" w:name="_Toc9906"/>
      <w:bookmarkStart w:id="106" w:name="_Toc30214"/>
      <w:r>
        <w:rPr>
          <w:lang w:eastAsia="en-GB"/>
        </w:rPr>
        <w:t>5.</w:t>
      </w:r>
      <w:r>
        <w:rPr>
          <w:lang w:val="en-US" w:eastAsia="en-GB"/>
        </w:rPr>
        <w:t>2</w:t>
      </w:r>
      <w:r>
        <w:rPr>
          <w:lang w:eastAsia="en-GB"/>
        </w:rPr>
        <w:t>.2.3.1</w:t>
      </w:r>
      <w:r>
        <w:rPr>
          <w:lang w:eastAsia="en-GB"/>
        </w:rPr>
        <w:tab/>
        <w:t>General</w:t>
      </w:r>
      <w:bookmarkEnd w:id="105"/>
      <w:bookmarkEnd w:id="106"/>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Update</w:t>
      </w:r>
      <w:r>
        <w:t>.</w:t>
      </w:r>
    </w:p>
    <w:p w14:paraId="2ADB1929" w14:textId="1E759447" w:rsidR="00C146CF" w:rsidRDefault="000B3F2C">
      <w:pPr>
        <w:pStyle w:val="Heading5"/>
        <w:rPr>
          <w:lang w:eastAsia="en-GB"/>
        </w:rPr>
      </w:pPr>
      <w:bookmarkStart w:id="107" w:name="_Toc9482"/>
      <w:bookmarkStart w:id="108" w:name="_Toc9237"/>
      <w:r>
        <w:rPr>
          <w:lang w:eastAsia="en-GB"/>
        </w:rPr>
        <w:t>5.</w:t>
      </w:r>
      <w:r>
        <w:rPr>
          <w:lang w:val="en-US" w:eastAsia="en-GB"/>
        </w:rPr>
        <w:t>2</w:t>
      </w:r>
      <w:r>
        <w:rPr>
          <w:lang w:eastAsia="en-GB"/>
        </w:rPr>
        <w:t>.2.3.2</w:t>
      </w:r>
      <w:r>
        <w:rPr>
          <w:lang w:eastAsia="en-GB"/>
        </w:rPr>
        <w:tab/>
      </w:r>
      <w:r w:rsidR="0008514B" w:rsidRPr="0008514B">
        <w:rPr>
          <w:lang w:eastAsia="en-GB"/>
        </w:rPr>
        <w:t>DC Application and Profile Update</w:t>
      </w:r>
      <w:bookmarkEnd w:id="107"/>
      <w:bookmarkEnd w:id="108"/>
    </w:p>
    <w:p w14:paraId="32610DAA" w14:textId="028B0B47" w:rsidR="00C146CF" w:rsidRDefault="000B3F2C">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0008514B" w:rsidRPr="0008514B">
        <w:rPr>
          <w:lang w:eastAsia="en-GB"/>
        </w:rPr>
        <w:t xml:space="preserve"> (see also clause 8.2.3 of 3GPP°TS°23.392°[6])</w:t>
      </w:r>
      <w:r>
        <w:rPr>
          <w:lang w:eastAsia="en-GB"/>
        </w:rPr>
        <w:t xml:space="preserve">. </w:t>
      </w:r>
    </w:p>
    <w:p w14:paraId="50560F72" w14:textId="77777777" w:rsidR="00C146CF" w:rsidRDefault="000B3F2C" w:rsidP="000E4BF6">
      <w:pPr>
        <w:pStyle w:val="TH"/>
      </w:pPr>
      <w:r>
        <w:object w:dxaOrig="9622" w:dyaOrig="2647" w14:anchorId="0BA05FD5">
          <v:shape id="_x0000_i1029" type="#_x0000_t75" style="width:481pt;height:132pt" o:ole="">
            <v:imagedata r:id="rId19" o:title=""/>
          </v:shape>
          <o:OLEObject Type="Embed" ProgID="Word.Document.8" ShapeID="_x0000_i1029" DrawAspect="Content" ObjectID="_1818609005" r:id="rId20"/>
        </w:object>
      </w:r>
    </w:p>
    <w:p w14:paraId="109B5658" w14:textId="10BC30CA" w:rsidR="00C146CF" w:rsidRDefault="000B3F2C">
      <w:pPr>
        <w:pStyle w:val="TF"/>
        <w:rPr>
          <w:lang w:eastAsia="en-GB"/>
        </w:rPr>
      </w:pPr>
      <w:r>
        <w:rPr>
          <w:lang w:eastAsia="en-GB"/>
        </w:rPr>
        <w:t>Figure 5.</w:t>
      </w:r>
      <w:r>
        <w:rPr>
          <w:rFonts w:hint="eastAsia"/>
          <w:lang w:val="en-US" w:eastAsia="zh-CN"/>
        </w:rPr>
        <w:t>2</w:t>
      </w:r>
      <w:r>
        <w:rPr>
          <w:lang w:eastAsia="en-GB"/>
        </w:rPr>
        <w:t xml:space="preserve">.2.3.2-1: </w:t>
      </w:r>
      <w:r w:rsidR="0008514B" w:rsidRPr="0008514B">
        <w:rPr>
          <w:lang w:eastAsia="en-GB"/>
        </w:rPr>
        <w:t>Procedure for DC Application and Profile Update</w:t>
      </w:r>
    </w:p>
    <w:p w14:paraId="324C1DD9" w14:textId="77777777" w:rsidR="00C146CF" w:rsidRDefault="000B3F2C">
      <w:pPr>
        <w:pStyle w:val="B1"/>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2D21EA4C" w14:textId="77777777" w:rsidR="00C146CF" w:rsidRDefault="000B3F2C">
      <w:pPr>
        <w:pStyle w:val="B1"/>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9261EA2" w14:textId="77777777" w:rsidR="00C146CF" w:rsidRDefault="000B3F2C">
      <w:pPr>
        <w:pStyle w:val="B1"/>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1671E919" w14:textId="77777777" w:rsidR="00C146CF" w:rsidRDefault="000B3F2C">
      <w:pPr>
        <w:pStyle w:val="Heading4"/>
        <w:rPr>
          <w:lang w:eastAsia="en-GB"/>
        </w:rPr>
      </w:pPr>
      <w:bookmarkStart w:id="109" w:name="_Toc2234"/>
      <w:bookmarkStart w:id="110" w:name="_Toc25057"/>
      <w:r>
        <w:rPr>
          <w:lang w:eastAsia="en-GB"/>
        </w:rPr>
        <w:t>5.</w:t>
      </w:r>
      <w:r>
        <w:rPr>
          <w:rFonts w:hint="eastAsia"/>
          <w:lang w:val="en-US" w:eastAsia="zh-CN"/>
        </w:rPr>
        <w:t>2</w:t>
      </w:r>
      <w:r>
        <w:rPr>
          <w:lang w:eastAsia="en-GB"/>
        </w:rPr>
        <w:t>.2.4</w:t>
      </w:r>
      <w:r>
        <w:rPr>
          <w:lang w:eastAsia="en-GB"/>
        </w:rPr>
        <w:tab/>
        <w:t>MMTel_DCAppManagement_Delete</w:t>
      </w:r>
      <w:bookmarkEnd w:id="109"/>
      <w:bookmarkEnd w:id="110"/>
    </w:p>
    <w:p w14:paraId="2B08190F" w14:textId="77777777" w:rsidR="00C146CF" w:rsidRDefault="000B3F2C">
      <w:pPr>
        <w:pStyle w:val="Heading5"/>
        <w:rPr>
          <w:lang w:eastAsia="en-GB"/>
        </w:rPr>
      </w:pPr>
      <w:bookmarkStart w:id="111" w:name="_Toc23282"/>
      <w:bookmarkStart w:id="112" w:name="_Toc29829"/>
      <w:r>
        <w:rPr>
          <w:lang w:eastAsia="en-GB"/>
        </w:rPr>
        <w:t>5.</w:t>
      </w:r>
      <w:r>
        <w:rPr>
          <w:rFonts w:hint="eastAsia"/>
          <w:lang w:val="en-US" w:eastAsia="zh-CN"/>
        </w:rPr>
        <w:t>2</w:t>
      </w:r>
      <w:r>
        <w:rPr>
          <w:lang w:eastAsia="en-GB"/>
        </w:rPr>
        <w:t>.2.4.1</w:t>
      </w:r>
      <w:r>
        <w:rPr>
          <w:lang w:eastAsia="en-GB"/>
        </w:rPr>
        <w:tab/>
        <w:t>General</w:t>
      </w:r>
      <w:bookmarkEnd w:id="111"/>
      <w:bookmarkEnd w:id="112"/>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
        <w:rPr>
          <w:lang w:val="en-US"/>
        </w:rPr>
      </w:pPr>
      <w:r w:rsidRPr="001C27FD">
        <w:rPr>
          <w:lang w:val="en-US"/>
        </w:rPr>
        <w:t>-</w:t>
      </w:r>
      <w:r w:rsidRPr="001C27FD">
        <w:rPr>
          <w:lang w:val="en-US"/>
        </w:rPr>
        <w:tab/>
      </w:r>
      <w:r>
        <w:rPr>
          <w:lang w:eastAsia="en-GB"/>
        </w:rPr>
        <w:t>DC Application and Profile Deletion</w:t>
      </w:r>
      <w:r>
        <w:t>.</w:t>
      </w:r>
    </w:p>
    <w:p w14:paraId="14C4E4F8" w14:textId="5DBD78D6" w:rsidR="00C146CF" w:rsidRDefault="000B3F2C">
      <w:pPr>
        <w:pStyle w:val="Heading5"/>
        <w:rPr>
          <w:lang w:eastAsia="en-GB"/>
        </w:rPr>
      </w:pPr>
      <w:bookmarkStart w:id="113" w:name="_Toc24608"/>
      <w:bookmarkStart w:id="114" w:name="_Toc11444"/>
      <w:r>
        <w:rPr>
          <w:lang w:eastAsia="en-GB"/>
        </w:rPr>
        <w:t>5.</w:t>
      </w:r>
      <w:r>
        <w:rPr>
          <w:rFonts w:hint="eastAsia"/>
          <w:lang w:val="en-US" w:eastAsia="zh-CN"/>
        </w:rPr>
        <w:t>2</w:t>
      </w:r>
      <w:r>
        <w:rPr>
          <w:lang w:eastAsia="en-GB"/>
        </w:rPr>
        <w:t>.2.4.2</w:t>
      </w:r>
      <w:r>
        <w:rPr>
          <w:lang w:eastAsia="en-GB"/>
        </w:rPr>
        <w:tab/>
      </w:r>
      <w:r w:rsidR="0008514B" w:rsidRPr="0008514B">
        <w:rPr>
          <w:lang w:eastAsia="en-GB"/>
        </w:rPr>
        <w:t>DC Application and Profile Deletion</w:t>
      </w:r>
      <w:bookmarkEnd w:id="113"/>
      <w:bookmarkEnd w:id="114"/>
    </w:p>
    <w:p w14:paraId="6090AD86" w14:textId="4E7F31EA" w:rsidR="00C146CF" w:rsidRDefault="000B3F2C">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sidR="0008514B">
        <w:rPr>
          <w:rFonts w:hint="eastAsia"/>
          <w:lang w:eastAsia="zh-CN"/>
        </w:rPr>
        <w:t xml:space="preserve"> </w:t>
      </w:r>
      <w:r w:rsidR="0008514B" w:rsidRPr="0008514B">
        <w:rPr>
          <w:lang w:eastAsia="en-GB"/>
        </w:rPr>
        <w:t>(see also clause 8.2.4 of 3GPP°TS°23.392°[6])</w:t>
      </w:r>
      <w:r>
        <w:rPr>
          <w:lang w:eastAsia="en-GB"/>
        </w:rPr>
        <w:t>.</w:t>
      </w:r>
    </w:p>
    <w:bookmarkStart w:id="115" w:name="_MON_1804926826"/>
    <w:bookmarkEnd w:id="115"/>
    <w:p w14:paraId="295DC6B2" w14:textId="77777777" w:rsidR="00C146CF" w:rsidRDefault="000B3F2C">
      <w:pPr>
        <w:pStyle w:val="TH"/>
      </w:pPr>
      <w:r>
        <w:object w:dxaOrig="9622" w:dyaOrig="2647" w14:anchorId="22891651">
          <v:shape id="_x0000_i1030" type="#_x0000_t75" style="width:481pt;height:132pt" o:ole="">
            <v:imagedata r:id="rId21" o:title=""/>
          </v:shape>
          <o:OLEObject Type="Embed" ProgID="Word.Document.8" ShapeID="_x0000_i1030" DrawAspect="Content" ObjectID="_1818609006" r:id="rId22"/>
        </w:object>
      </w:r>
    </w:p>
    <w:p w14:paraId="0D9C6C6A" w14:textId="48D18A1A" w:rsidR="00C146CF" w:rsidRDefault="000B3F2C">
      <w:pPr>
        <w:pStyle w:val="TF"/>
        <w:rPr>
          <w:lang w:eastAsia="en-GB"/>
        </w:rPr>
      </w:pPr>
      <w:r>
        <w:rPr>
          <w:lang w:eastAsia="en-GB"/>
        </w:rPr>
        <w:t>Figure 5.</w:t>
      </w:r>
      <w:r>
        <w:rPr>
          <w:rFonts w:hint="eastAsia"/>
          <w:lang w:val="en-US" w:eastAsia="zh-CN"/>
        </w:rPr>
        <w:t>2</w:t>
      </w:r>
      <w:r>
        <w:rPr>
          <w:lang w:eastAsia="en-GB"/>
        </w:rPr>
        <w:t xml:space="preserve">.2.4.2-1: </w:t>
      </w:r>
      <w:r w:rsidR="0008514B" w:rsidRPr="0008514B">
        <w:rPr>
          <w:lang w:eastAsia="en-GB"/>
        </w:rPr>
        <w:t>Procedure for DC Application and Profile Deletion</w:t>
      </w:r>
    </w:p>
    <w:p w14:paraId="44F7D881" w14:textId="77777777" w:rsidR="00C146CF" w:rsidRDefault="000B3F2C">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w:t>
      </w:r>
      <w:r>
        <w:rPr>
          <w:lang w:eastAsia="en-GB"/>
        </w:rPr>
        <w:t>request (i.e., custom operation "Delete") to the MMTel Enabler Server targeting the "DC APP" collection resource, with the request body including the DcAppIdReq data structure</w:t>
      </w:r>
      <w:r>
        <w:rPr>
          <w:lang w:val="en-IN" w:eastAsia="en-GB"/>
        </w:rPr>
        <w:t>;</w:t>
      </w:r>
    </w:p>
    <w:p w14:paraId="733996F7" w14:textId="77777777" w:rsidR="00C146CF" w:rsidRDefault="000B3F2C">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361743A" w14:textId="77777777" w:rsidR="00C146CF" w:rsidRDefault="000B3F2C">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4CB4772A" w14:textId="77777777" w:rsidR="00C146CF" w:rsidRDefault="000B3F2C">
      <w:pPr>
        <w:pStyle w:val="Heading4"/>
        <w:rPr>
          <w:lang w:eastAsia="en-GB"/>
        </w:rPr>
      </w:pPr>
      <w:bookmarkStart w:id="116" w:name="_Toc30536"/>
      <w:bookmarkStart w:id="117" w:name="_Toc16905"/>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16"/>
      <w:bookmarkEnd w:id="117"/>
    </w:p>
    <w:p w14:paraId="424C5289" w14:textId="77777777" w:rsidR="00C146CF" w:rsidRDefault="000B3F2C">
      <w:pPr>
        <w:pStyle w:val="Heading5"/>
        <w:rPr>
          <w:lang w:eastAsia="en-GB"/>
        </w:rPr>
      </w:pPr>
      <w:bookmarkStart w:id="118" w:name="_Toc22821"/>
      <w:bookmarkStart w:id="119" w:name="_Toc13270"/>
      <w:r>
        <w:rPr>
          <w:lang w:eastAsia="en-GB"/>
        </w:rPr>
        <w:t>5.</w:t>
      </w:r>
      <w:r>
        <w:rPr>
          <w:rFonts w:hint="eastAsia"/>
          <w:lang w:val="en-US" w:eastAsia="zh-CN"/>
        </w:rPr>
        <w:t>2</w:t>
      </w:r>
      <w:r>
        <w:rPr>
          <w:lang w:eastAsia="en-GB"/>
        </w:rPr>
        <w:t>.2.5.1</w:t>
      </w:r>
      <w:r>
        <w:rPr>
          <w:lang w:eastAsia="en-GB"/>
        </w:rPr>
        <w:tab/>
        <w:t>General</w:t>
      </w:r>
      <w:bookmarkEnd w:id="118"/>
      <w:bookmarkEnd w:id="119"/>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
        <w:rPr>
          <w:lang w:val="en-US"/>
        </w:rPr>
      </w:pPr>
      <w:r w:rsidRPr="001C27FD">
        <w:rPr>
          <w:lang w:val="en-US"/>
        </w:rPr>
        <w:t>-</w:t>
      </w:r>
      <w:r w:rsidRPr="001C27FD">
        <w:rPr>
          <w:lang w:val="en-US"/>
        </w:rPr>
        <w:tab/>
      </w:r>
      <w:r>
        <w:rPr>
          <w:lang w:eastAsia="en-GB"/>
        </w:rPr>
        <w:t>DC Application and Profile Retrieval</w:t>
      </w:r>
      <w:r>
        <w:t>.</w:t>
      </w:r>
    </w:p>
    <w:p w14:paraId="7E9C974A" w14:textId="6719B0D3" w:rsidR="00C146CF" w:rsidRDefault="000B3F2C">
      <w:pPr>
        <w:pStyle w:val="Heading5"/>
        <w:rPr>
          <w:lang w:eastAsia="en-GB"/>
        </w:rPr>
      </w:pPr>
      <w:bookmarkStart w:id="120" w:name="_Toc27063"/>
      <w:bookmarkStart w:id="121" w:name="_Toc2106"/>
      <w:r>
        <w:rPr>
          <w:lang w:eastAsia="en-GB"/>
        </w:rPr>
        <w:t>5.</w:t>
      </w:r>
      <w:r>
        <w:rPr>
          <w:rFonts w:hint="eastAsia"/>
          <w:lang w:val="en-US" w:eastAsia="zh-CN"/>
        </w:rPr>
        <w:t>2</w:t>
      </w:r>
      <w:r>
        <w:rPr>
          <w:lang w:eastAsia="en-GB"/>
        </w:rPr>
        <w:t>.2.5.2</w:t>
      </w:r>
      <w:r>
        <w:rPr>
          <w:lang w:eastAsia="en-GB"/>
        </w:rPr>
        <w:tab/>
      </w:r>
      <w:r w:rsidR="00D309DB" w:rsidRPr="00D309DB">
        <w:rPr>
          <w:lang w:eastAsia="en-GB"/>
        </w:rPr>
        <w:t>DC Application and Profile Retrieval</w:t>
      </w:r>
      <w:bookmarkEnd w:id="120"/>
      <w:bookmarkEnd w:id="121"/>
    </w:p>
    <w:p w14:paraId="5864EF63" w14:textId="7BFCF0F3" w:rsidR="00C146CF" w:rsidRDefault="000B3F2C">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00D309DB" w:rsidRPr="00D309DB">
        <w:rPr>
          <w:lang w:eastAsia="en-GB"/>
        </w:rPr>
        <w:t xml:space="preserve"> (see also clause 8.2.5 of 3GPP°TS°23.392°[6])</w:t>
      </w:r>
      <w:r>
        <w:rPr>
          <w:lang w:eastAsia="en-GB"/>
        </w:rPr>
        <w:t>.</w:t>
      </w:r>
    </w:p>
    <w:bookmarkStart w:id="122" w:name="_MON_1804934665"/>
    <w:bookmarkEnd w:id="122"/>
    <w:p w14:paraId="33408C65" w14:textId="77777777" w:rsidR="00C146CF" w:rsidRDefault="000B3F2C">
      <w:pPr>
        <w:pStyle w:val="TH"/>
      </w:pPr>
      <w:r>
        <w:object w:dxaOrig="9622" w:dyaOrig="2647" w14:anchorId="0029F427">
          <v:shape id="_x0000_i1031" type="#_x0000_t75" style="width:481pt;height:132pt" o:ole="">
            <v:imagedata r:id="rId23" o:title=""/>
          </v:shape>
          <o:OLEObject Type="Embed" ProgID="Word.Document.8" ShapeID="_x0000_i1031" DrawAspect="Content" ObjectID="_1818609007" r:id="rId24"/>
        </w:object>
      </w:r>
    </w:p>
    <w:p w14:paraId="4E56D9F4" w14:textId="683F8CE1" w:rsidR="00C146CF" w:rsidRDefault="000B3F2C">
      <w:pPr>
        <w:pStyle w:val="TF"/>
        <w:rPr>
          <w:lang w:eastAsia="en-GB"/>
        </w:rPr>
      </w:pPr>
      <w:r>
        <w:rPr>
          <w:lang w:eastAsia="en-GB"/>
        </w:rPr>
        <w:t>Figure 5.</w:t>
      </w:r>
      <w:r>
        <w:rPr>
          <w:rFonts w:hint="eastAsia"/>
          <w:lang w:val="en-US" w:eastAsia="zh-CN"/>
        </w:rPr>
        <w:t>2</w:t>
      </w:r>
      <w:r>
        <w:rPr>
          <w:lang w:eastAsia="en-GB"/>
        </w:rPr>
        <w:t xml:space="preserve">.2.5.2-1: </w:t>
      </w:r>
      <w:r w:rsidR="00D309DB" w:rsidRPr="00D309DB">
        <w:rPr>
          <w:lang w:eastAsia="en-GB"/>
        </w:rPr>
        <w:t>Procedure for DC Application and Profile Retrieval</w:t>
      </w:r>
    </w:p>
    <w:p w14:paraId="74F4489E" w14:textId="77777777" w:rsidR="00C146CF" w:rsidRDefault="000B3F2C">
      <w:pPr>
        <w:pStyle w:val="B1"/>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DcAppIdReq data structure.</w:t>
      </w:r>
    </w:p>
    <w:p w14:paraId="5A92D394" w14:textId="77777777" w:rsidR="00C146CF" w:rsidRDefault="000B3F2C">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DcAppIdResp data structure.</w:t>
      </w:r>
    </w:p>
    <w:p w14:paraId="1949C9BE" w14:textId="6234B960" w:rsidR="00C146CF" w:rsidRPr="000E4BF6" w:rsidRDefault="000B3F2C" w:rsidP="000E4BF6">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3ECD4222" w14:textId="77777777" w:rsidR="00C146CF" w:rsidRDefault="000B3F2C">
      <w:pPr>
        <w:pStyle w:val="Heading2"/>
      </w:pPr>
      <w:bookmarkStart w:id="123" w:name="_Toc35971388"/>
      <w:bookmarkStart w:id="124" w:name="_Toc510696596"/>
      <w:r>
        <w:br w:type="page"/>
      </w:r>
      <w:bookmarkStart w:id="125" w:name="_Toc30887"/>
      <w:bookmarkStart w:id="126" w:name="_Toc130662187"/>
      <w:bookmarkStart w:id="127" w:name="_Toc20734"/>
      <w:bookmarkStart w:id="128" w:name="_Toc4112"/>
      <w:r>
        <w:t>5.3</w:t>
      </w:r>
      <w:r>
        <w:tab/>
      </w:r>
      <w:r>
        <w:rPr>
          <w:rFonts w:hint="eastAsia"/>
        </w:rPr>
        <w:t>MMTel_DCAppCall</w:t>
      </w:r>
      <w:r>
        <w:t xml:space="preserve"> Service</w:t>
      </w:r>
      <w:bookmarkEnd w:id="123"/>
      <w:bookmarkEnd w:id="124"/>
      <w:bookmarkEnd w:id="125"/>
      <w:bookmarkEnd w:id="126"/>
      <w:bookmarkEnd w:id="127"/>
      <w:bookmarkEnd w:id="128"/>
    </w:p>
    <w:p w14:paraId="01B6A171" w14:textId="6F268762" w:rsidR="00DA1CA8" w:rsidRDefault="00DA1CA8" w:rsidP="00DA1CA8">
      <w:pPr>
        <w:pStyle w:val="Heading3"/>
      </w:pPr>
      <w:r>
        <w:t>5.</w:t>
      </w:r>
      <w:r>
        <w:rPr>
          <w:rFonts w:hint="eastAsia"/>
          <w:lang w:eastAsia="zh-CN"/>
        </w:rPr>
        <w:t>3</w:t>
      </w:r>
      <w:r>
        <w:t>.1</w:t>
      </w:r>
      <w:r>
        <w:tab/>
        <w:t>Service Description</w:t>
      </w:r>
    </w:p>
    <w:p w14:paraId="16CFD2AB" w14:textId="77777777" w:rsidR="00DA1CA8" w:rsidRDefault="00DA1CA8" w:rsidP="00DA1CA8">
      <w:pPr>
        <w:rPr>
          <w:lang w:eastAsia="en-GB"/>
        </w:rPr>
      </w:pPr>
      <w:r>
        <w:rPr>
          <w:lang w:eastAsia="en-GB"/>
        </w:rPr>
        <w:t>The MMTel_</w:t>
      </w:r>
      <w:r w:rsidRPr="001F434E">
        <w:t xml:space="preserve"> </w:t>
      </w:r>
      <w:r w:rsidRPr="001F434E">
        <w:rPr>
          <w:lang w:eastAsia="en-GB"/>
        </w:rPr>
        <w:t>DCAppCall</w:t>
      </w:r>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p>
    <w:p w14:paraId="3DD1AC82" w14:textId="77777777" w:rsidR="00DA1CA8" w:rsidRDefault="00DA1CA8" w:rsidP="00DA1CA8">
      <w:pPr>
        <w:rPr>
          <w:lang w:eastAsia="zh-CN"/>
        </w:rPr>
      </w:pPr>
      <w:r>
        <w:rPr>
          <w:lang w:eastAsia="zh-CN"/>
        </w:rPr>
        <w:t>This service:</w:t>
      </w:r>
    </w:p>
    <w:p w14:paraId="2FD3CE85" w14:textId="77777777" w:rsidR="00DA1CA8" w:rsidRDefault="00DA1CA8" w:rsidP="00DA1CA8">
      <w:pPr>
        <w:pStyle w:val="B1"/>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77777777" w:rsidR="00DA1CA8" w:rsidRDefault="00DA1CA8" w:rsidP="00DA1CA8">
      <w:pPr>
        <w:pStyle w:val="B1"/>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6FD22FF0" w14:textId="77777777" w:rsidR="00DA1CA8" w:rsidRDefault="00DA1CA8" w:rsidP="00DA1CA8">
      <w:pPr>
        <w:pStyle w:val="B1"/>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29" w:name="_Toc85734137"/>
      <w:bookmarkStart w:id="130" w:name="_Toc89431436"/>
      <w:bookmarkStart w:id="131" w:name="_Toc97042228"/>
      <w:bookmarkStart w:id="132" w:name="_Toc97045372"/>
      <w:bookmarkStart w:id="133" w:name="_Toc97155117"/>
      <w:bookmarkStart w:id="134" w:name="_Toc101521267"/>
      <w:bookmarkStart w:id="135" w:name="_Toc138761527"/>
      <w:bookmarkStart w:id="136" w:name="_Toc145707721"/>
      <w:bookmarkStart w:id="137" w:name="_Toc160570180"/>
      <w:bookmarkStart w:id="138" w:name="_Toc162007776"/>
      <w:bookmarkStart w:id="139" w:name="_Toc185515389"/>
      <w:bookmarkStart w:id="140" w:name="_Toc192872696"/>
      <w:bookmarkStart w:id="141" w:name="_Toc200970398"/>
      <w:r>
        <w:t>5.3.2</w:t>
      </w:r>
      <w:r>
        <w:tab/>
        <w:t>Service Operations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6802042" w14:textId="77777777" w:rsidR="00DA1CA8" w:rsidRDefault="00DA1CA8" w:rsidP="00DA1CA8">
      <w:pPr>
        <w:pStyle w:val="Heading4"/>
      </w:pPr>
      <w:bookmarkStart w:id="142" w:name="_Toc85734138"/>
      <w:bookmarkStart w:id="143" w:name="_Toc89431437"/>
      <w:bookmarkStart w:id="144" w:name="_Toc97042229"/>
      <w:bookmarkStart w:id="145" w:name="_Toc97045373"/>
      <w:bookmarkStart w:id="146" w:name="_Toc97155118"/>
      <w:bookmarkStart w:id="147" w:name="_Toc101521268"/>
      <w:bookmarkStart w:id="148" w:name="_Toc138761528"/>
      <w:bookmarkStart w:id="149" w:name="_Toc145707722"/>
      <w:bookmarkStart w:id="150" w:name="_Toc160570181"/>
      <w:bookmarkStart w:id="151" w:name="_Toc162007777"/>
      <w:bookmarkStart w:id="152" w:name="_Toc185515390"/>
      <w:bookmarkStart w:id="153" w:name="_Toc192872697"/>
      <w:bookmarkStart w:id="154" w:name="_Toc200970399"/>
      <w:r>
        <w:t>5.3.2.1</w:t>
      </w:r>
      <w:r>
        <w:tab/>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4D8FEB6B" w14:textId="77777777" w:rsidR="00DA1CA8" w:rsidRDefault="00DA1CA8" w:rsidP="00DA1CA8">
      <w:r>
        <w:t xml:space="preserve">The service operation defined for </w:t>
      </w:r>
      <w:r>
        <w:rPr>
          <w:lang w:eastAsia="en-GB"/>
        </w:rPr>
        <w:t>MMTel_</w:t>
      </w:r>
      <w:r w:rsidRPr="001F434E">
        <w:rPr>
          <w:lang w:eastAsia="en-GB"/>
        </w:rPr>
        <w:t>DCAppCall</w:t>
      </w:r>
      <w:r w:rsidRPr="00772845">
        <w:t xml:space="preserve"> </w:t>
      </w:r>
      <w:r>
        <w:t>API is shown in the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77777777" w:rsidR="00DA1CA8" w:rsidRDefault="00DA1CA8" w:rsidP="00EB35D8">
            <w:pPr>
              <w:pStyle w:val="TAL"/>
            </w:pPr>
            <w:r w:rsidRPr="00A86CBE">
              <w:t>MMTel_DCAppCall</w:t>
            </w:r>
            <w:r>
              <w:rPr>
                <w:rFonts w:hint="eastAsia"/>
              </w:rPr>
              <w:t>_</w:t>
            </w:r>
            <w:r>
              <w:t>DC</w:t>
            </w:r>
            <w:r w:rsidRPr="00A86CBE">
              <w:t>ThirdPartyCall</w:t>
            </w:r>
            <w:r>
              <w:t>Req</w:t>
            </w:r>
          </w:p>
        </w:tc>
        <w:tc>
          <w:tcPr>
            <w:tcW w:w="4395" w:type="dxa"/>
          </w:tcPr>
          <w:p w14:paraId="5C58A740"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p>
        </w:tc>
        <w:tc>
          <w:tcPr>
            <w:tcW w:w="1565" w:type="dxa"/>
          </w:tcPr>
          <w:p w14:paraId="50153843" w14:textId="77777777" w:rsidR="00DA1CA8" w:rsidRPr="00FC4E1B" w:rsidRDefault="00DA1CA8" w:rsidP="00EB35D8">
            <w:pPr>
              <w:pStyle w:val="TAL"/>
            </w:pPr>
            <w:r>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77777777" w:rsidR="00DA1CA8" w:rsidRDefault="00DA1CA8" w:rsidP="00EB35D8">
            <w:pPr>
              <w:pStyle w:val="TAL"/>
            </w:pPr>
            <w:r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320BBE1A" w14:textId="77777777" w:rsidR="00C146CF" w:rsidRDefault="000B3F2C">
      <w:pPr>
        <w:pStyle w:val="Heading2"/>
      </w:pPr>
      <w:bookmarkStart w:id="155" w:name="_Toc35971389"/>
      <w:bookmarkStart w:id="156" w:name="_Toc510696597"/>
      <w:r>
        <w:br w:type="page"/>
      </w:r>
      <w:bookmarkStart w:id="157" w:name="_Toc9836"/>
      <w:bookmarkStart w:id="158" w:name="_Toc16422"/>
      <w:bookmarkStart w:id="159" w:name="_Toc16374"/>
      <w:bookmarkEnd w:id="155"/>
      <w:bookmarkEnd w:id="156"/>
      <w:r>
        <w:t>5.</w:t>
      </w:r>
      <w:r>
        <w:rPr>
          <w:rFonts w:hint="eastAsia"/>
          <w:lang w:val="en-US" w:eastAsia="zh-CN"/>
        </w:rPr>
        <w:t>4</w:t>
      </w:r>
      <w:r>
        <w:tab/>
      </w:r>
      <w:r>
        <w:rPr>
          <w:rFonts w:hint="eastAsia"/>
        </w:rPr>
        <w:t>MMTel_CallControlHandling</w:t>
      </w:r>
      <w:r>
        <w:t xml:space="preserve"> Service</w:t>
      </w:r>
      <w:bookmarkEnd w:id="157"/>
      <w:bookmarkEnd w:id="158"/>
      <w:bookmarkEnd w:id="159"/>
    </w:p>
    <w:p w14:paraId="0788C01E" w14:textId="77777777" w:rsidR="00C146CF" w:rsidRDefault="000B3F2C">
      <w:pPr>
        <w:pStyle w:val="Guidance"/>
      </w:pPr>
      <w:r>
        <w:t xml:space="preserve">And so on if there are more than two services offered by the </w:t>
      </w:r>
      <w:r>
        <w:rPr>
          <w:rFonts w:hint="eastAsia"/>
        </w:rPr>
        <w:t>MMTel Enabler Server</w:t>
      </w:r>
      <w:r>
        <w:t>. Same structure as in clause 5.2.</w:t>
      </w:r>
    </w:p>
    <w:p w14:paraId="243EFC1E" w14:textId="77777777" w:rsidR="00C146CF" w:rsidRDefault="000B3F2C">
      <w:pPr>
        <w:pStyle w:val="Heading2"/>
      </w:pPr>
      <w:r>
        <w:br w:type="page"/>
      </w:r>
      <w:bookmarkStart w:id="160" w:name="_Toc30640"/>
      <w:bookmarkStart w:id="161" w:name="_Toc29669"/>
      <w:bookmarkStart w:id="162" w:name="_Toc5823"/>
      <w:r>
        <w:t>5.</w:t>
      </w:r>
      <w:r>
        <w:rPr>
          <w:rFonts w:hint="eastAsia"/>
          <w:lang w:val="en-US" w:eastAsia="zh-CN"/>
        </w:rPr>
        <w:t>5</w:t>
      </w:r>
      <w:r>
        <w:tab/>
      </w:r>
      <w:r>
        <w:rPr>
          <w:rFonts w:hint="eastAsia"/>
          <w:lang w:val="en-US" w:eastAsia="zh-CN"/>
        </w:rPr>
        <w:t>&lt;Service 4&gt;</w:t>
      </w:r>
      <w:r>
        <w:t xml:space="preserve"> Service</w:t>
      </w:r>
      <w:bookmarkEnd w:id="160"/>
      <w:bookmarkEnd w:id="161"/>
      <w:bookmarkEnd w:id="162"/>
    </w:p>
    <w:p w14:paraId="1F5ACDBD" w14:textId="77777777" w:rsidR="00C146CF" w:rsidRDefault="000B3F2C">
      <w:pPr>
        <w:pStyle w:val="Guidance"/>
      </w:pPr>
      <w:r>
        <w:t xml:space="preserve">And so on if there are more than two services offered by the </w:t>
      </w:r>
      <w:r>
        <w:rPr>
          <w:rFonts w:hint="eastAsia"/>
        </w:rPr>
        <w:t>MMTel Enabler Server</w:t>
      </w:r>
      <w:r>
        <w:t>. Same structure as in clause 5.2.</w:t>
      </w:r>
    </w:p>
    <w:p w14:paraId="79938008" w14:textId="77777777" w:rsidR="00C146CF" w:rsidRDefault="000B3F2C">
      <w:pPr>
        <w:pStyle w:val="Heading1"/>
      </w:pPr>
      <w:r>
        <w:br w:type="page"/>
      </w:r>
      <w:bookmarkStart w:id="163" w:name="_Toc26854"/>
      <w:bookmarkStart w:id="164" w:name="_Toc10775"/>
      <w:bookmarkStart w:id="165" w:name="_Toc17527"/>
      <w:r>
        <w:t>6</w:t>
      </w:r>
      <w:r>
        <w:tab/>
        <w:t xml:space="preserve">API </w:t>
      </w:r>
      <w:r>
        <w:t>Definitions</w:t>
      </w:r>
      <w:bookmarkEnd w:id="163"/>
      <w:bookmarkEnd w:id="164"/>
      <w:bookmarkEnd w:id="165"/>
    </w:p>
    <w:p w14:paraId="2AA3B1D6" w14:textId="77777777" w:rsidR="00C146CF" w:rsidRDefault="000B3F2C">
      <w:pPr>
        <w:pStyle w:val="Heading2"/>
      </w:pPr>
      <w:bookmarkStart w:id="166" w:name="_Toc255"/>
      <w:bookmarkStart w:id="167" w:name="_Toc15995"/>
      <w:bookmarkStart w:id="168" w:name="_Toc130662189"/>
      <w:bookmarkStart w:id="169" w:name="_Toc4377"/>
      <w:r>
        <w:t>6.1</w:t>
      </w:r>
      <w:r>
        <w:tab/>
      </w:r>
      <w:r>
        <w:rPr>
          <w:rFonts w:hint="eastAsia"/>
        </w:rPr>
        <w:t>MMTel_DCAppManagement</w:t>
      </w:r>
      <w:r>
        <w:t xml:space="preserve"> API</w:t>
      </w:r>
      <w:bookmarkEnd w:id="166"/>
      <w:bookmarkEnd w:id="167"/>
      <w:bookmarkEnd w:id="168"/>
      <w:bookmarkEnd w:id="169"/>
    </w:p>
    <w:p w14:paraId="64EA2D31" w14:textId="77777777" w:rsidR="00C146CF" w:rsidRDefault="000B3F2C">
      <w:pPr>
        <w:pStyle w:val="Heading3"/>
      </w:pPr>
      <w:bookmarkStart w:id="170" w:name="_Toc35971391"/>
      <w:bookmarkStart w:id="171" w:name="_Toc5626"/>
      <w:bookmarkStart w:id="172" w:name="_Toc130662190"/>
      <w:bookmarkStart w:id="173" w:name="_Toc510696599"/>
      <w:bookmarkStart w:id="174" w:name="_Toc25584"/>
      <w:bookmarkStart w:id="175" w:name="_Toc11166"/>
      <w:r>
        <w:t>6.1.1</w:t>
      </w:r>
      <w:r>
        <w:tab/>
        <w:t>Introduction</w:t>
      </w:r>
      <w:bookmarkEnd w:id="170"/>
      <w:bookmarkEnd w:id="171"/>
      <w:bookmarkEnd w:id="172"/>
      <w:bookmarkEnd w:id="173"/>
      <w:bookmarkEnd w:id="174"/>
      <w:bookmarkEnd w:id="175"/>
    </w:p>
    <w:p w14:paraId="06D49176" w14:textId="77777777" w:rsidR="00C146CF" w:rsidRDefault="000B3F2C">
      <w:pPr>
        <w:rPr>
          <w:lang w:eastAsia="en-GB"/>
        </w:rPr>
      </w:pPr>
      <w:bookmarkStart w:id="176" w:name="_Toc510696600"/>
      <w:r>
        <w:rPr>
          <w:lang w:eastAsia="en-GB"/>
        </w:rPr>
        <w:t>The MMTel_DCAppManagement</w:t>
      </w:r>
      <w:r>
        <w:rPr>
          <w:lang w:val="en-US" w:eastAsia="en-GB"/>
        </w:rPr>
        <w:t xml:space="preserve"> </w:t>
      </w:r>
      <w:r>
        <w:rPr>
          <w:lang w:eastAsia="en-GB"/>
        </w:rPr>
        <w:t>shall use the MMTel_DCAppManagement API.</w:t>
      </w:r>
    </w:p>
    <w:p w14:paraId="23DD1B7C" w14:textId="77777777" w:rsidR="00C146CF" w:rsidRDefault="000B3F2C">
      <w:pPr>
        <w:rPr>
          <w:lang w:eastAsia="en-GB"/>
        </w:rPr>
      </w:pPr>
      <w:r>
        <w:rPr>
          <w:lang w:eastAsia="en-GB"/>
        </w:rPr>
        <w:t>The API URI of theMMTel_DCAppManagement shall be:</w:t>
      </w:r>
    </w:p>
    <w:p w14:paraId="74741FB0" w14:textId="77777777" w:rsidR="00C146CF" w:rsidRDefault="000B3F2C">
      <w:pPr>
        <w:rPr>
          <w:b/>
          <w:lang w:eastAsia="en-GB"/>
        </w:rPr>
      </w:pPr>
      <w:r>
        <w:rPr>
          <w:b/>
          <w:lang w:eastAsia="en-GB"/>
        </w:rPr>
        <w:t>{apiRoot}/&lt;apiName&gt;/&lt;apiVersion&gt;</w:t>
      </w:r>
    </w:p>
    <w:p w14:paraId="25F09342" w14:textId="70779DA4" w:rsidR="00C146CF" w:rsidRDefault="000B3F2C">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D309DB">
        <w:rPr>
          <w:rFonts w:hint="eastAsia"/>
          <w:lang w:val="en-US" w:eastAsia="zh-CN"/>
        </w:rPr>
        <w:t>2</w:t>
      </w:r>
      <w:r>
        <w:rPr>
          <w:lang w:eastAsia="zh-CN"/>
        </w:rPr>
        <w:t>], i.e.:</w:t>
      </w:r>
    </w:p>
    <w:p w14:paraId="194E093F" w14:textId="77777777" w:rsidR="00C146CF" w:rsidRDefault="000B3F2C">
      <w:pPr>
        <w:rPr>
          <w:b/>
          <w:lang w:eastAsia="en-GB"/>
        </w:rPr>
      </w:pPr>
      <w:r>
        <w:rPr>
          <w:b/>
          <w:lang w:eastAsia="en-GB"/>
        </w:rPr>
        <w:t>{apiRoot}/&lt;apiName&gt;/&lt;apiVersion&gt;/&lt;apiSpecificSuffixes&gt;</w:t>
      </w:r>
    </w:p>
    <w:p w14:paraId="61C56730" w14:textId="77777777" w:rsidR="00C146CF" w:rsidRDefault="000B3F2C">
      <w:pPr>
        <w:rPr>
          <w:lang w:eastAsia="zh-CN"/>
        </w:rPr>
      </w:pPr>
      <w:r>
        <w:rPr>
          <w:lang w:eastAsia="zh-CN"/>
        </w:rPr>
        <w:t>with the following components:</w:t>
      </w:r>
    </w:p>
    <w:p w14:paraId="6D148A34" w14:textId="77777777" w:rsidR="00C146CF" w:rsidRDefault="000B3F2C">
      <w:pPr>
        <w:pStyle w:val="B1"/>
        <w:rPr>
          <w:lang w:eastAsia="zh-CN"/>
        </w:rPr>
      </w:pPr>
      <w:r>
        <w:rPr>
          <w:lang w:eastAsia="zh-CN"/>
        </w:rPr>
        <w:t>-</w:t>
      </w:r>
      <w:r>
        <w:rPr>
          <w:lang w:eastAsia="zh-CN"/>
        </w:rPr>
        <w:tab/>
        <w:t>The {apiRoot} shall be set as described in clause 5.2.4 of 3GPP TS 29.122 [2].</w:t>
      </w:r>
    </w:p>
    <w:p w14:paraId="4806F110" w14:textId="77777777" w:rsidR="00C146CF" w:rsidRDefault="000B3F2C">
      <w:pPr>
        <w:pStyle w:val="B1"/>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4D5ADC89" w14:textId="77777777" w:rsidR="00C146CF" w:rsidRDefault="000B3F2C">
      <w:pPr>
        <w:pStyle w:val="B1"/>
        <w:rPr>
          <w:lang w:eastAsia="zh-CN"/>
        </w:rPr>
      </w:pPr>
      <w:r>
        <w:rPr>
          <w:lang w:eastAsia="zh-CN"/>
        </w:rPr>
        <w:t>-</w:t>
      </w:r>
      <w:r>
        <w:rPr>
          <w:lang w:eastAsia="zh-CN"/>
        </w:rPr>
        <w:tab/>
        <w:t>The &lt;apiVersion&gt; shall be "v1".</w:t>
      </w:r>
    </w:p>
    <w:p w14:paraId="31CB58ED" w14:textId="37E781A8" w:rsidR="00C146CF" w:rsidRDefault="000B3F2C">
      <w:pPr>
        <w:pStyle w:val="B1"/>
        <w:rPr>
          <w:lang w:eastAsia="zh-CN"/>
        </w:rPr>
      </w:pPr>
      <w:r>
        <w:rPr>
          <w:lang w:eastAsia="zh-CN"/>
        </w:rPr>
        <w:t>-</w:t>
      </w:r>
      <w:r>
        <w:rPr>
          <w:lang w:eastAsia="zh-CN"/>
        </w:rPr>
        <w:tab/>
        <w:t>The &lt;apiSpecificSuffixes&gt; shall be set as described in clause 5.2.4 of 3GPP TS 29.122 [</w:t>
      </w:r>
      <w:r w:rsidR="00D309DB">
        <w:rPr>
          <w:rFonts w:hint="eastAsia"/>
          <w:lang w:val="en-US" w:eastAsia="zh-CN"/>
        </w:rPr>
        <w:t>2</w:t>
      </w:r>
      <w:r>
        <w:rPr>
          <w:lang w:eastAsia="zh-CN"/>
        </w:rPr>
        <w:t>].</w:t>
      </w:r>
    </w:p>
    <w:p w14:paraId="611F37D0" w14:textId="77777777" w:rsidR="00C146CF" w:rsidRDefault="000B3F2C">
      <w:pPr>
        <w:pStyle w:val="Heading3"/>
        <w:rPr>
          <w:lang w:eastAsia="en-GB"/>
        </w:rPr>
      </w:pPr>
      <w:bookmarkStart w:id="177" w:name="_Toc130662191"/>
      <w:bookmarkStart w:id="178" w:name="_Toc35971392"/>
      <w:bookmarkStart w:id="179" w:name="_Toc17052"/>
      <w:bookmarkStart w:id="180" w:name="_Toc2638"/>
      <w:bookmarkStart w:id="181" w:name="_Toc23394"/>
      <w:r>
        <w:rPr>
          <w:lang w:eastAsia="en-GB"/>
        </w:rPr>
        <w:t>6.1.2</w:t>
      </w:r>
      <w:r>
        <w:rPr>
          <w:lang w:eastAsia="en-GB"/>
        </w:rPr>
        <w:tab/>
        <w:t>Usage of HTTP</w:t>
      </w:r>
      <w:bookmarkEnd w:id="176"/>
      <w:bookmarkEnd w:id="177"/>
      <w:bookmarkEnd w:id="178"/>
      <w:r>
        <w:rPr>
          <w:lang w:eastAsia="en-GB"/>
        </w:rPr>
        <w:t xml:space="preserve"> and common API related aspects</w:t>
      </w:r>
      <w:bookmarkEnd w:id="179"/>
      <w:bookmarkEnd w:id="180"/>
      <w:bookmarkEnd w:id="181"/>
    </w:p>
    <w:p w14:paraId="05AD1DDA" w14:textId="77777777" w:rsidR="00C146CF" w:rsidRDefault="000B3F2C">
      <w:pPr>
        <w:rPr>
          <w:lang w:eastAsia="zh-CN"/>
        </w:rPr>
      </w:pPr>
      <w:bookmarkStart w:id="182" w:name="_Toc35971398"/>
      <w:bookmarkStart w:id="183" w:name="_Toc510696607"/>
      <w:r>
        <w:rPr>
          <w:lang w:eastAsia="zh-CN"/>
        </w:rPr>
        <w:t>The provisions of clause 5.2 of 3GPP TS 29.122 [2] shall apply for the MMTel_DCAppManagement API.</w:t>
      </w:r>
    </w:p>
    <w:p w14:paraId="5D5EEE43" w14:textId="77777777" w:rsidR="00C146CF" w:rsidRDefault="000B3F2C">
      <w:pPr>
        <w:pStyle w:val="Heading3"/>
        <w:rPr>
          <w:lang w:eastAsia="en-GB"/>
        </w:rPr>
      </w:pPr>
      <w:bookmarkStart w:id="184" w:name="_Toc20108"/>
      <w:bookmarkStart w:id="185" w:name="_Toc130662192"/>
      <w:bookmarkStart w:id="186" w:name="_Toc12247"/>
      <w:bookmarkStart w:id="187" w:name="_Toc5380"/>
      <w:r>
        <w:rPr>
          <w:lang w:eastAsia="en-GB"/>
        </w:rPr>
        <w:t>6.1.3</w:t>
      </w:r>
      <w:r>
        <w:rPr>
          <w:lang w:eastAsia="en-GB"/>
        </w:rPr>
        <w:tab/>
        <w:t>Resources</w:t>
      </w:r>
      <w:bookmarkEnd w:id="182"/>
      <w:bookmarkEnd w:id="183"/>
      <w:bookmarkEnd w:id="184"/>
      <w:bookmarkEnd w:id="185"/>
      <w:bookmarkEnd w:id="186"/>
      <w:bookmarkEnd w:id="187"/>
    </w:p>
    <w:p w14:paraId="1DE777C7" w14:textId="77777777" w:rsidR="00C146CF" w:rsidRDefault="000B3F2C">
      <w:pPr>
        <w:pStyle w:val="Heading4"/>
        <w:rPr>
          <w:lang w:eastAsia="en-GB"/>
        </w:rPr>
      </w:pPr>
      <w:bookmarkStart w:id="188" w:name="_Toc30137"/>
      <w:bookmarkStart w:id="189" w:name="_Toc35971399"/>
      <w:bookmarkStart w:id="190" w:name="_Toc24558"/>
      <w:bookmarkStart w:id="191" w:name="_Toc130662193"/>
      <w:bookmarkStart w:id="192" w:name="_Toc31040"/>
      <w:bookmarkStart w:id="193" w:name="_Toc510696608"/>
      <w:bookmarkStart w:id="194" w:name="_Toc35971400"/>
      <w:bookmarkStart w:id="195" w:name="_Toc510696609"/>
      <w:r>
        <w:rPr>
          <w:lang w:eastAsia="en-GB"/>
        </w:rPr>
        <w:t>6.1.3.1</w:t>
      </w:r>
      <w:r>
        <w:rPr>
          <w:lang w:eastAsia="en-GB"/>
        </w:rPr>
        <w:tab/>
        <w:t>Overview</w:t>
      </w:r>
      <w:bookmarkEnd w:id="188"/>
      <w:bookmarkEnd w:id="189"/>
      <w:bookmarkEnd w:id="190"/>
      <w:bookmarkEnd w:id="191"/>
      <w:bookmarkEnd w:id="192"/>
      <w:bookmarkEnd w:id="193"/>
    </w:p>
    <w:p w14:paraId="53EAD54C" w14:textId="77777777" w:rsidR="00C146CF" w:rsidRDefault="000B3F2C">
      <w:pPr>
        <w:rPr>
          <w:lang w:eastAsia="en-GB"/>
        </w:rPr>
      </w:pPr>
      <w:r>
        <w:rPr>
          <w:lang w:eastAsia="en-GB"/>
        </w:rPr>
        <w:t>This clause describes the structure for the Resource URIs and the resources and methods used for the service.</w:t>
      </w:r>
    </w:p>
    <w:p w14:paraId="7305B3CD" w14:textId="77777777" w:rsidR="00C146CF" w:rsidRDefault="000B3F2C">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3CCFAE98" w14:textId="77777777" w:rsidR="00C146CF" w:rsidRDefault="000B3F2C">
      <w:pPr>
        <w:pStyle w:val="TH"/>
        <w:rPr>
          <w:lang w:eastAsia="en-GB"/>
        </w:rPr>
      </w:pPr>
      <w:r>
        <w:rPr>
          <w:lang w:eastAsia="en-GB"/>
        </w:rPr>
        <w:object w:dxaOrig="5344" w:dyaOrig="4378" w14:anchorId="64881DA9">
          <v:shape id="_x0000_i1032" type="#_x0000_t75" style="width:267pt;height:218.5pt" o:ole="">
            <v:imagedata r:id="rId25" o:title=""/>
          </v:shape>
          <o:OLEObject Type="Embed" ProgID="Visio.Drawing.11" ShapeID="_x0000_i1032" DrawAspect="Content" ObjectID="_1818609008" r:id="rId26"/>
        </w:object>
      </w:r>
    </w:p>
    <w:p w14:paraId="0669BF16" w14:textId="77777777" w:rsidR="00C146CF" w:rsidRDefault="000B3F2C">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21D45582" w14:textId="77777777" w:rsidR="00C146CF" w:rsidRDefault="000B3F2C">
      <w:pPr>
        <w:rPr>
          <w:lang w:eastAsia="en-GB"/>
        </w:rPr>
      </w:pPr>
      <w:r>
        <w:rPr>
          <w:lang w:eastAsia="en-GB"/>
        </w:rPr>
        <w:t xml:space="preserve">Table 6.1.3.1-1 provides an overview of the resources and applicable HTTP </w:t>
      </w:r>
      <w:r>
        <w:rPr>
          <w:lang w:eastAsia="en-GB"/>
        </w:rPr>
        <w:t>methods.</w:t>
      </w:r>
    </w:p>
    <w:p w14:paraId="69E11DA3" w14:textId="77777777" w:rsidR="00C146CF" w:rsidRDefault="000B3F2C">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C146CF" w14:paraId="132D9503" w14:textId="7777777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7C3AE601" w14:textId="77777777" w:rsidR="00C146CF" w:rsidRDefault="000B3F2C">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A96B4DD" w14:textId="77777777" w:rsidR="00C146CF" w:rsidRDefault="000B3F2C">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02A56FE9" w14:textId="77777777" w:rsidR="00C146CF" w:rsidRDefault="000B3F2C">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1FC2E73B" w14:textId="77777777" w:rsidR="00C146CF" w:rsidRDefault="000B3F2C">
            <w:pPr>
              <w:pStyle w:val="TAH"/>
              <w:rPr>
                <w:rFonts w:eastAsia="DengXian"/>
              </w:rPr>
            </w:pPr>
            <w:r>
              <w:rPr>
                <w:rFonts w:eastAsia="DengXian"/>
              </w:rPr>
              <w:t>Description</w:t>
            </w:r>
          </w:p>
        </w:tc>
      </w:tr>
      <w:tr w:rsidR="00C146CF" w14:paraId="1F0FF63E" w14:textId="77777777">
        <w:trPr>
          <w:jc w:val="center"/>
        </w:trPr>
        <w:tc>
          <w:tcPr>
            <w:tcW w:w="1268" w:type="pct"/>
            <w:vMerge w:val="restart"/>
            <w:tcBorders>
              <w:top w:val="single" w:sz="4" w:space="0" w:color="auto"/>
              <w:left w:val="single" w:sz="4" w:space="0" w:color="auto"/>
              <w:right w:val="single" w:sz="4" w:space="0" w:color="auto"/>
            </w:tcBorders>
          </w:tcPr>
          <w:p w14:paraId="56BA3EA6" w14:textId="77777777" w:rsidR="00C146CF" w:rsidRDefault="000B3F2C">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420246BD" w14:textId="77777777" w:rsidR="00C146CF" w:rsidRDefault="000B3F2C">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C6091BB" w14:textId="77777777" w:rsidR="00C146CF" w:rsidRDefault="000B3F2C">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4FC3A14D" w14:textId="77777777" w:rsidR="00C146CF" w:rsidRDefault="000B3F2C">
            <w:pPr>
              <w:pStyle w:val="TAL"/>
              <w:rPr>
                <w:lang w:eastAsia="zh-CN"/>
              </w:rPr>
            </w:pPr>
            <w:r>
              <w:rPr>
                <w:lang w:eastAsia="zh-CN"/>
              </w:rPr>
              <w:t>Configure DC application and DC application profile.</w:t>
            </w:r>
          </w:p>
        </w:tc>
      </w:tr>
      <w:tr w:rsidR="00C146CF" w14:paraId="47CC548D" w14:textId="77777777">
        <w:trPr>
          <w:jc w:val="center"/>
        </w:trPr>
        <w:tc>
          <w:tcPr>
            <w:tcW w:w="1268" w:type="pct"/>
            <w:vMerge/>
            <w:tcBorders>
              <w:left w:val="single" w:sz="4" w:space="0" w:color="auto"/>
              <w:right w:val="single" w:sz="4" w:space="0" w:color="auto"/>
            </w:tcBorders>
          </w:tcPr>
          <w:p w14:paraId="4266783F"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701FECEA" w14:textId="77777777" w:rsidR="00C146CF" w:rsidRDefault="000B3F2C">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13D0B9A8" w14:textId="77777777" w:rsidR="00C146CF" w:rsidRDefault="000B3F2C">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496F2431" w14:textId="77777777" w:rsidR="00C146CF" w:rsidRDefault="000B3F2C">
            <w:pPr>
              <w:pStyle w:val="TAL"/>
              <w:rPr>
                <w:rFonts w:eastAsiaTheme="minorEastAsia"/>
              </w:rPr>
            </w:pPr>
            <w:r>
              <w:rPr>
                <w:rFonts w:eastAsiaTheme="minorEastAsia"/>
              </w:rPr>
              <w:t xml:space="preserve">Update </w:t>
            </w:r>
            <w:r>
              <w:rPr>
                <w:rFonts w:eastAsiaTheme="minorEastAsia"/>
              </w:rPr>
              <w:t>existing DC application and DC application profile.</w:t>
            </w:r>
          </w:p>
        </w:tc>
      </w:tr>
      <w:tr w:rsidR="00C146CF" w14:paraId="1992E05E" w14:textId="77777777">
        <w:trPr>
          <w:jc w:val="center"/>
        </w:trPr>
        <w:tc>
          <w:tcPr>
            <w:tcW w:w="1268" w:type="pct"/>
            <w:vMerge/>
            <w:tcBorders>
              <w:left w:val="single" w:sz="4" w:space="0" w:color="auto"/>
              <w:right w:val="single" w:sz="4" w:space="0" w:color="auto"/>
            </w:tcBorders>
          </w:tcPr>
          <w:p w14:paraId="04D47C85"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66B99EE1" w14:textId="77777777" w:rsidR="00C146CF" w:rsidRDefault="000B3F2C">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7A111027" w14:textId="77777777" w:rsidR="00C146CF" w:rsidRDefault="000B3F2C">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BA59004" w14:textId="77777777" w:rsidR="00C146CF" w:rsidRDefault="000B3F2C">
            <w:pPr>
              <w:pStyle w:val="TAL"/>
              <w:rPr>
                <w:rFonts w:eastAsiaTheme="minorEastAsia"/>
              </w:rPr>
            </w:pPr>
            <w:r>
              <w:rPr>
                <w:rFonts w:eastAsiaTheme="minorEastAsia"/>
              </w:rPr>
              <w:t>Delete existing DC application</w:t>
            </w:r>
          </w:p>
        </w:tc>
      </w:tr>
      <w:tr w:rsidR="00C146CF" w14:paraId="5B3E1481" w14:textId="77777777">
        <w:trPr>
          <w:jc w:val="center"/>
        </w:trPr>
        <w:tc>
          <w:tcPr>
            <w:tcW w:w="1268" w:type="pct"/>
            <w:vMerge/>
            <w:tcBorders>
              <w:left w:val="single" w:sz="4" w:space="0" w:color="auto"/>
              <w:bottom w:val="single" w:sz="4" w:space="0" w:color="auto"/>
              <w:right w:val="single" w:sz="4" w:space="0" w:color="auto"/>
            </w:tcBorders>
          </w:tcPr>
          <w:p w14:paraId="32B633D1"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2EE9F36" w14:textId="77777777" w:rsidR="00C146CF" w:rsidRDefault="000B3F2C">
            <w:pPr>
              <w:pStyle w:val="TAL"/>
              <w:rPr>
                <w:rFonts w:eastAsiaTheme="minorEastAsia"/>
              </w:rPr>
            </w:pPr>
            <w:r>
              <w:rPr>
                <w:rFonts w:eastAsiaTheme="minorEastAsia" w:hint="eastAsia"/>
              </w:rPr>
              <w:t>/</w:t>
            </w:r>
            <w:r>
              <w:rPr>
                <w:rFonts w:eastAsiaTheme="minorEastAsia"/>
              </w:rPr>
              <w:t>dcapps</w:t>
            </w:r>
          </w:p>
        </w:tc>
        <w:tc>
          <w:tcPr>
            <w:tcW w:w="636" w:type="pct"/>
            <w:tcBorders>
              <w:top w:val="single" w:sz="4" w:space="0" w:color="auto"/>
              <w:left w:val="single" w:sz="4" w:space="0" w:color="auto"/>
              <w:bottom w:val="single" w:sz="4" w:space="0" w:color="auto"/>
              <w:right w:val="single" w:sz="4" w:space="0" w:color="auto"/>
            </w:tcBorders>
          </w:tcPr>
          <w:p w14:paraId="675E9CA0" w14:textId="77777777" w:rsidR="00C146CF" w:rsidRDefault="000B3F2C">
            <w:pPr>
              <w:pStyle w:val="TAC"/>
              <w:rPr>
                <w:rFonts w:eastAsiaTheme="minorEastAsia"/>
              </w:rPr>
            </w:pPr>
            <w:r>
              <w:rPr>
                <w:rFonts w:eastAsiaTheme="minorEastAsia" w:hint="eastAsia"/>
              </w:rPr>
              <w:t>G</w:t>
            </w:r>
            <w:r>
              <w:rPr>
                <w:rFonts w:eastAsiaTheme="minorEastAsia"/>
              </w:rPr>
              <w:t>ET</w:t>
            </w:r>
          </w:p>
        </w:tc>
        <w:tc>
          <w:tcPr>
            <w:tcW w:w="1509" w:type="pct"/>
            <w:tcBorders>
              <w:top w:val="single" w:sz="4" w:space="0" w:color="auto"/>
              <w:left w:val="single" w:sz="4" w:space="0" w:color="auto"/>
              <w:bottom w:val="single" w:sz="4" w:space="0" w:color="auto"/>
              <w:right w:val="single" w:sz="4" w:space="0" w:color="auto"/>
            </w:tcBorders>
          </w:tcPr>
          <w:p w14:paraId="33ABA74D" w14:textId="77777777" w:rsidR="00C146CF" w:rsidRDefault="000B3F2C">
            <w:pPr>
              <w:pStyle w:val="TAL"/>
              <w:rPr>
                <w:rFonts w:eastAsiaTheme="minorEastAsia"/>
              </w:rPr>
            </w:pPr>
            <w:r>
              <w:rPr>
                <w:rFonts w:eastAsiaTheme="minorEastAsia"/>
              </w:rPr>
              <w:t>Obtain the DC APP profile related information according to the APPID</w:t>
            </w:r>
          </w:p>
        </w:tc>
      </w:tr>
    </w:tbl>
    <w:p w14:paraId="77A58967" w14:textId="77777777" w:rsidR="00C146CF" w:rsidRDefault="00C146CF">
      <w:pPr>
        <w:rPr>
          <w:lang w:val="en-US"/>
        </w:rPr>
      </w:pPr>
    </w:p>
    <w:p w14:paraId="24952DE1" w14:textId="77777777" w:rsidR="00C146CF" w:rsidRDefault="000B3F2C">
      <w:pPr>
        <w:pStyle w:val="Heading4"/>
        <w:rPr>
          <w:lang w:eastAsia="en-GB"/>
        </w:rPr>
      </w:pPr>
      <w:bookmarkStart w:id="196" w:name="_Toc13505"/>
      <w:bookmarkStart w:id="197" w:name="_Toc5478"/>
      <w:bookmarkStart w:id="198" w:name="_Toc130662194"/>
      <w:bookmarkStart w:id="199" w:name="_Toc5792"/>
      <w:r>
        <w:rPr>
          <w:lang w:eastAsia="en-GB"/>
        </w:rPr>
        <w:t>6.1.3.2</w:t>
      </w:r>
      <w:r>
        <w:rPr>
          <w:lang w:eastAsia="en-GB"/>
        </w:rPr>
        <w:tab/>
        <w:t>Resource: DC APP</w:t>
      </w:r>
      <w:bookmarkEnd w:id="194"/>
      <w:bookmarkEnd w:id="195"/>
      <w:bookmarkEnd w:id="196"/>
      <w:bookmarkEnd w:id="197"/>
      <w:bookmarkEnd w:id="198"/>
      <w:bookmarkEnd w:id="199"/>
    </w:p>
    <w:p w14:paraId="0A0DD527" w14:textId="77777777" w:rsidR="00C146CF" w:rsidRDefault="000B3F2C">
      <w:pPr>
        <w:pStyle w:val="Heading5"/>
        <w:rPr>
          <w:lang w:eastAsia="en-GB"/>
        </w:rPr>
      </w:pPr>
      <w:bookmarkStart w:id="200" w:name="_Toc26450"/>
      <w:bookmarkStart w:id="201" w:name="_Toc130662195"/>
      <w:bookmarkStart w:id="202" w:name="_Toc510696610"/>
      <w:bookmarkStart w:id="203" w:name="_Toc25011"/>
      <w:bookmarkStart w:id="204" w:name="_Toc35971401"/>
      <w:bookmarkStart w:id="205" w:name="_Toc9367"/>
      <w:r>
        <w:rPr>
          <w:lang w:eastAsia="en-GB"/>
        </w:rPr>
        <w:t>6.1.3.2.1</w:t>
      </w:r>
      <w:r>
        <w:rPr>
          <w:lang w:eastAsia="en-GB"/>
        </w:rPr>
        <w:tab/>
        <w:t>Description</w:t>
      </w:r>
      <w:bookmarkEnd w:id="200"/>
      <w:bookmarkEnd w:id="201"/>
      <w:bookmarkEnd w:id="202"/>
      <w:bookmarkEnd w:id="203"/>
      <w:bookmarkEnd w:id="204"/>
      <w:bookmarkEnd w:id="205"/>
    </w:p>
    <w:p w14:paraId="4FB6E66D" w14:textId="77777777" w:rsidR="00C146CF" w:rsidRDefault="000B3F2C">
      <w:pPr>
        <w:pStyle w:val="Heading5"/>
        <w:rPr>
          <w:lang w:eastAsia="en-GB"/>
        </w:rPr>
      </w:pPr>
      <w:bookmarkStart w:id="206" w:name="_Toc130662196"/>
      <w:bookmarkStart w:id="207" w:name="_Toc14074"/>
      <w:bookmarkStart w:id="208" w:name="_Toc2187"/>
      <w:bookmarkStart w:id="209" w:name="_Toc35971402"/>
      <w:bookmarkStart w:id="210" w:name="_Toc20876"/>
      <w:bookmarkStart w:id="211" w:name="_Toc35971403"/>
      <w:bookmarkStart w:id="212" w:name="_Toc510696612"/>
      <w:r>
        <w:rPr>
          <w:lang w:eastAsia="en-GB"/>
        </w:rPr>
        <w:t>6.1.3.2.2</w:t>
      </w:r>
      <w:r>
        <w:rPr>
          <w:lang w:eastAsia="en-GB"/>
        </w:rPr>
        <w:tab/>
      </w:r>
      <w:r>
        <w:rPr>
          <w:lang w:eastAsia="en-GB"/>
        </w:rPr>
        <w:t>Resource Definition</w:t>
      </w:r>
      <w:bookmarkEnd w:id="206"/>
      <w:bookmarkEnd w:id="207"/>
      <w:bookmarkEnd w:id="208"/>
      <w:bookmarkEnd w:id="209"/>
      <w:bookmarkEnd w:id="210"/>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7C2C359C" w14:textId="77777777" w:rsidR="00C146CF" w:rsidRDefault="000B3F2C">
      <w:pPr>
        <w:pStyle w:val="Heading5"/>
        <w:rPr>
          <w:lang w:eastAsia="en-GB"/>
        </w:rPr>
      </w:pPr>
      <w:bookmarkStart w:id="213" w:name="_Toc130662197"/>
      <w:bookmarkStart w:id="214" w:name="_Toc12027"/>
      <w:bookmarkStart w:id="215" w:name="_Toc27330"/>
      <w:bookmarkStart w:id="216" w:name="_Toc15144"/>
      <w:r>
        <w:rPr>
          <w:lang w:eastAsia="en-GB"/>
        </w:rPr>
        <w:t>6.1.3.2.3</w:t>
      </w:r>
      <w:r>
        <w:rPr>
          <w:lang w:eastAsia="en-GB"/>
        </w:rPr>
        <w:tab/>
        <w:t>Resource Standard Methods</w:t>
      </w:r>
      <w:bookmarkEnd w:id="211"/>
      <w:bookmarkEnd w:id="212"/>
      <w:bookmarkEnd w:id="213"/>
      <w:bookmarkEnd w:id="214"/>
      <w:bookmarkEnd w:id="215"/>
      <w:bookmarkEnd w:id="216"/>
    </w:p>
    <w:p w14:paraId="4711AE50" w14:textId="77777777" w:rsidR="00C146CF" w:rsidRDefault="000B3F2C">
      <w:pPr>
        <w:pStyle w:val="H6"/>
      </w:pPr>
      <w:bookmarkStart w:id="217" w:name="_Toc35971404"/>
      <w:bookmarkStart w:id="218" w:name="_Toc510696613"/>
      <w:bookmarkStart w:id="219" w:name="_Toc510696635"/>
      <w:bookmarkStart w:id="220" w:name="_Toc35971430"/>
      <w:r>
        <w:t>6.1.3.2.3.1</w:t>
      </w:r>
      <w:r>
        <w:tab/>
      </w:r>
      <w:r>
        <w:rPr>
          <w:rFonts w:hint="eastAsia"/>
        </w:rPr>
        <w:t>GET</w:t>
      </w:r>
      <w:bookmarkEnd w:id="217"/>
      <w:bookmarkEnd w:id="218"/>
    </w:p>
    <w:p w14:paraId="0C590AA8" w14:textId="77777777" w:rsidR="00C146CF" w:rsidRDefault="000B3F2C">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146CF" w14:paraId="0581A1D0" w14:textId="77777777">
        <w:trPr>
          <w:jc w:val="center"/>
        </w:trPr>
        <w:tc>
          <w:tcPr>
            <w:tcW w:w="825" w:type="pct"/>
            <w:shd w:val="clear" w:color="auto" w:fill="C0C0C0"/>
          </w:tcPr>
          <w:p w14:paraId="4EFA8F78" w14:textId="77777777" w:rsidR="00C146CF" w:rsidRDefault="000B3F2C">
            <w:pPr>
              <w:pStyle w:val="TAH"/>
            </w:pPr>
            <w:r>
              <w:t>Name</w:t>
            </w:r>
          </w:p>
        </w:tc>
        <w:tc>
          <w:tcPr>
            <w:tcW w:w="731" w:type="pct"/>
            <w:shd w:val="clear" w:color="auto" w:fill="C0C0C0"/>
          </w:tcPr>
          <w:p w14:paraId="7D5ED086" w14:textId="77777777" w:rsidR="00C146CF" w:rsidRDefault="000B3F2C">
            <w:pPr>
              <w:pStyle w:val="TAH"/>
            </w:pPr>
            <w:r>
              <w:t>Data type</w:t>
            </w:r>
          </w:p>
        </w:tc>
        <w:tc>
          <w:tcPr>
            <w:tcW w:w="215" w:type="pct"/>
            <w:shd w:val="clear" w:color="auto" w:fill="C0C0C0"/>
          </w:tcPr>
          <w:p w14:paraId="39728E08" w14:textId="77777777" w:rsidR="00C146CF" w:rsidRDefault="000B3F2C">
            <w:pPr>
              <w:pStyle w:val="TAH"/>
            </w:pPr>
            <w:r>
              <w:t>P</w:t>
            </w:r>
          </w:p>
        </w:tc>
        <w:tc>
          <w:tcPr>
            <w:tcW w:w="580" w:type="pct"/>
            <w:shd w:val="clear" w:color="auto" w:fill="C0C0C0"/>
          </w:tcPr>
          <w:p w14:paraId="7ABF8B5D" w14:textId="77777777" w:rsidR="00C146CF" w:rsidRDefault="000B3F2C">
            <w:pPr>
              <w:pStyle w:val="TAH"/>
            </w:pPr>
            <w:r>
              <w:t>Cardinality</w:t>
            </w:r>
          </w:p>
        </w:tc>
        <w:tc>
          <w:tcPr>
            <w:tcW w:w="1852" w:type="pct"/>
            <w:shd w:val="clear" w:color="auto" w:fill="C0C0C0"/>
            <w:vAlign w:val="center"/>
          </w:tcPr>
          <w:p w14:paraId="21527369" w14:textId="77777777" w:rsidR="00C146CF" w:rsidRDefault="000B3F2C">
            <w:pPr>
              <w:pStyle w:val="TAH"/>
            </w:pPr>
            <w:r>
              <w:t>Description</w:t>
            </w:r>
          </w:p>
        </w:tc>
        <w:tc>
          <w:tcPr>
            <w:tcW w:w="796" w:type="pct"/>
            <w:shd w:val="clear" w:color="auto" w:fill="C0C0C0"/>
          </w:tcPr>
          <w:p w14:paraId="73224A19" w14:textId="77777777" w:rsidR="00C146CF" w:rsidRDefault="000B3F2C">
            <w:pPr>
              <w:pStyle w:val="TAH"/>
            </w:pPr>
            <w:r>
              <w:t>Applicability</w:t>
            </w:r>
          </w:p>
        </w:tc>
      </w:tr>
      <w:tr w:rsidR="00C146CF" w14:paraId="276F2A2B" w14:textId="77777777">
        <w:trPr>
          <w:jc w:val="center"/>
        </w:trPr>
        <w:tc>
          <w:tcPr>
            <w:tcW w:w="825" w:type="pct"/>
            <w:vAlign w:val="center"/>
          </w:tcPr>
          <w:p w14:paraId="59295E6F" w14:textId="77777777" w:rsidR="00C146CF" w:rsidRDefault="000B3F2C">
            <w:pPr>
              <w:pStyle w:val="TAL"/>
            </w:pPr>
            <w:r>
              <w:t>n/a</w:t>
            </w:r>
          </w:p>
        </w:tc>
        <w:tc>
          <w:tcPr>
            <w:tcW w:w="731" w:type="pct"/>
            <w:vAlign w:val="center"/>
          </w:tcPr>
          <w:p w14:paraId="2318B92B" w14:textId="77777777" w:rsidR="00C146CF" w:rsidRDefault="00C146CF">
            <w:pPr>
              <w:pStyle w:val="TAL"/>
            </w:pPr>
          </w:p>
        </w:tc>
        <w:tc>
          <w:tcPr>
            <w:tcW w:w="215" w:type="pct"/>
            <w:vAlign w:val="center"/>
          </w:tcPr>
          <w:p w14:paraId="06846F3B" w14:textId="77777777" w:rsidR="00C146CF" w:rsidRDefault="00C146CF">
            <w:pPr>
              <w:pStyle w:val="TAC"/>
            </w:pPr>
          </w:p>
        </w:tc>
        <w:tc>
          <w:tcPr>
            <w:tcW w:w="580" w:type="pct"/>
            <w:vAlign w:val="center"/>
          </w:tcPr>
          <w:p w14:paraId="21ABDE49" w14:textId="77777777" w:rsidR="00C146CF" w:rsidRDefault="00C146CF">
            <w:pPr>
              <w:pStyle w:val="TAC"/>
            </w:pPr>
          </w:p>
        </w:tc>
        <w:tc>
          <w:tcPr>
            <w:tcW w:w="1852" w:type="pct"/>
            <w:vAlign w:val="center"/>
          </w:tcPr>
          <w:p w14:paraId="597B64AB" w14:textId="77777777" w:rsidR="00C146CF" w:rsidRDefault="00C146CF">
            <w:pPr>
              <w:pStyle w:val="TAL"/>
            </w:pPr>
          </w:p>
        </w:tc>
        <w:tc>
          <w:tcPr>
            <w:tcW w:w="796" w:type="pct"/>
            <w:vAlign w:val="center"/>
          </w:tcPr>
          <w:p w14:paraId="6DD1DF44" w14:textId="77777777" w:rsidR="00C146CF" w:rsidRDefault="00C146CF">
            <w:pPr>
              <w:pStyle w:val="TAL"/>
            </w:pPr>
          </w:p>
        </w:tc>
      </w:tr>
    </w:tbl>
    <w:p w14:paraId="6EB16DD6" w14:textId="77777777" w:rsidR="00C146CF" w:rsidRDefault="00C146CF"/>
    <w:p w14:paraId="27CFB01E" w14:textId="77777777" w:rsidR="00C146CF" w:rsidRDefault="000B3F2C">
      <w:pPr>
        <w:rPr>
          <w:lang w:eastAsia="en-GB"/>
        </w:rPr>
      </w:pPr>
      <w:r>
        <w:rPr>
          <w:lang w:eastAsia="en-GB"/>
        </w:rPr>
        <w:t>This method shall support the request data structures specified in table 6.1.3.2.3.1-2 and the response data structures and response codes specified in table 6.1.3.2.3.1-3.</w:t>
      </w:r>
    </w:p>
    <w:p w14:paraId="65A42EA9" w14:textId="77777777" w:rsidR="00C146CF" w:rsidRDefault="000B3F2C">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E51249D" w14:textId="77777777">
        <w:trPr>
          <w:jc w:val="center"/>
        </w:trPr>
        <w:tc>
          <w:tcPr>
            <w:tcW w:w="1627" w:type="dxa"/>
            <w:shd w:val="clear" w:color="auto" w:fill="C0C0C0"/>
          </w:tcPr>
          <w:p w14:paraId="669EF956" w14:textId="77777777" w:rsidR="00C146CF" w:rsidRDefault="000B3F2C">
            <w:pPr>
              <w:pStyle w:val="TAH"/>
            </w:pPr>
            <w:r>
              <w:t>Data type</w:t>
            </w:r>
          </w:p>
        </w:tc>
        <w:tc>
          <w:tcPr>
            <w:tcW w:w="425" w:type="dxa"/>
            <w:shd w:val="clear" w:color="auto" w:fill="C0C0C0"/>
          </w:tcPr>
          <w:p w14:paraId="7BD04050" w14:textId="77777777" w:rsidR="00C146CF" w:rsidRDefault="000B3F2C">
            <w:pPr>
              <w:pStyle w:val="TAH"/>
            </w:pPr>
            <w:r>
              <w:t>P</w:t>
            </w:r>
          </w:p>
        </w:tc>
        <w:tc>
          <w:tcPr>
            <w:tcW w:w="1276" w:type="dxa"/>
            <w:shd w:val="clear" w:color="auto" w:fill="C0C0C0"/>
          </w:tcPr>
          <w:p w14:paraId="7F4048BA" w14:textId="77777777" w:rsidR="00C146CF" w:rsidRDefault="000B3F2C">
            <w:pPr>
              <w:pStyle w:val="TAH"/>
            </w:pPr>
            <w:r>
              <w:t>Cardinality</w:t>
            </w:r>
          </w:p>
        </w:tc>
        <w:tc>
          <w:tcPr>
            <w:tcW w:w="6447" w:type="dxa"/>
            <w:shd w:val="clear" w:color="auto" w:fill="C0C0C0"/>
            <w:vAlign w:val="center"/>
          </w:tcPr>
          <w:p w14:paraId="6032F796" w14:textId="77777777" w:rsidR="00C146CF" w:rsidRDefault="000B3F2C">
            <w:pPr>
              <w:pStyle w:val="TAH"/>
            </w:pPr>
            <w:r>
              <w:t>Description</w:t>
            </w:r>
          </w:p>
        </w:tc>
      </w:tr>
      <w:tr w:rsidR="00C146CF" w14:paraId="47E1CC20" w14:textId="77777777">
        <w:trPr>
          <w:jc w:val="center"/>
        </w:trPr>
        <w:tc>
          <w:tcPr>
            <w:tcW w:w="1627" w:type="dxa"/>
            <w:vAlign w:val="center"/>
          </w:tcPr>
          <w:p w14:paraId="29F65CD3" w14:textId="77777777" w:rsidR="00C146CF" w:rsidRDefault="000B3F2C">
            <w:pPr>
              <w:pStyle w:val="TAL"/>
            </w:pPr>
            <w:r>
              <w:rPr>
                <w:rFonts w:hint="eastAsia"/>
              </w:rPr>
              <w:t>DcAppIdReq</w:t>
            </w:r>
          </w:p>
        </w:tc>
        <w:tc>
          <w:tcPr>
            <w:tcW w:w="425" w:type="dxa"/>
            <w:vAlign w:val="center"/>
          </w:tcPr>
          <w:p w14:paraId="6B53D08F" w14:textId="77777777" w:rsidR="00C146CF" w:rsidRDefault="000B3F2C">
            <w:pPr>
              <w:pStyle w:val="TAC"/>
            </w:pPr>
            <w:r>
              <w:rPr>
                <w:rFonts w:hint="eastAsia"/>
                <w:lang w:val="en-US" w:eastAsia="zh-CN"/>
              </w:rPr>
              <w:t>M</w:t>
            </w:r>
          </w:p>
        </w:tc>
        <w:tc>
          <w:tcPr>
            <w:tcW w:w="1276" w:type="dxa"/>
            <w:vAlign w:val="center"/>
          </w:tcPr>
          <w:p w14:paraId="0974E9DA" w14:textId="77777777" w:rsidR="00C146CF" w:rsidRDefault="000B3F2C" w:rsidP="00F14042">
            <w:pPr>
              <w:pStyle w:val="TAC"/>
              <w:rPr>
                <w:lang w:eastAsia="zh-CN"/>
              </w:rPr>
            </w:pPr>
            <w:bookmarkStart w:id="221" w:name="_MCCTEMPBM_CRPT86760001___4"/>
            <w:r>
              <w:rPr>
                <w:rFonts w:hint="eastAsia"/>
                <w:lang w:val="en-US" w:eastAsia="zh-CN"/>
              </w:rPr>
              <w:t>1</w:t>
            </w:r>
            <w:bookmarkEnd w:id="221"/>
          </w:p>
        </w:tc>
        <w:tc>
          <w:tcPr>
            <w:tcW w:w="6447" w:type="dxa"/>
            <w:vAlign w:val="center"/>
          </w:tcPr>
          <w:p w14:paraId="653BF2E3" w14:textId="77777777" w:rsidR="00C146CF" w:rsidRDefault="000B3F2C">
            <w:pPr>
              <w:pStyle w:val="TAL"/>
            </w:pPr>
            <w:r>
              <w:rPr>
                <w:rFonts w:hint="eastAsia"/>
              </w:rPr>
              <w:t>Represents the requested DC application information.</w:t>
            </w:r>
          </w:p>
        </w:tc>
      </w:tr>
    </w:tbl>
    <w:p w14:paraId="3C60C36A" w14:textId="77777777" w:rsidR="00C146CF" w:rsidRDefault="00C146CF"/>
    <w:p w14:paraId="6735808A" w14:textId="77777777" w:rsidR="00C146CF" w:rsidRDefault="000B3F2C">
      <w:pPr>
        <w:pStyle w:val="TH"/>
        <w:rPr>
          <w:lang w:eastAsia="en-GB"/>
        </w:rPr>
      </w:pPr>
      <w:r>
        <w:rPr>
          <w:lang w:eastAsia="en-G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323B7F3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910F78" w14:textId="77777777" w:rsidR="00C146CF" w:rsidRDefault="000B3F2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0B2031" w14:textId="77777777" w:rsidR="00C146CF" w:rsidRDefault="000B3F2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DF0172" w14:textId="77777777" w:rsidR="00C146CF" w:rsidRDefault="000B3F2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1473FD0" w14:textId="77777777" w:rsidR="00C146CF" w:rsidRDefault="000B3F2C">
            <w:pPr>
              <w:pStyle w:val="TAH"/>
            </w:pPr>
            <w:r>
              <w:t>Response</w:t>
            </w:r>
          </w:p>
          <w:p w14:paraId="056800C2" w14:textId="77777777" w:rsidR="00C146CF" w:rsidRDefault="000B3F2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F1BF10" w14:textId="77777777" w:rsidR="00C146CF" w:rsidRDefault="000B3F2C">
            <w:pPr>
              <w:pStyle w:val="TAH"/>
            </w:pPr>
            <w:r>
              <w:t>Description</w:t>
            </w:r>
          </w:p>
        </w:tc>
      </w:tr>
      <w:tr w:rsidR="00C146CF" w14:paraId="261BD7C8"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F8C0F84" w14:textId="77777777" w:rsidR="00C146CF" w:rsidRDefault="000B3F2C">
            <w:pPr>
              <w:pStyle w:val="TAL"/>
            </w:pPr>
            <w:r>
              <w:rPr>
                <w:rFonts w:hint="eastAsia"/>
              </w:rPr>
              <w:t>DcAppIdResp</w:t>
            </w:r>
          </w:p>
        </w:tc>
        <w:tc>
          <w:tcPr>
            <w:tcW w:w="225" w:type="pct"/>
            <w:tcBorders>
              <w:top w:val="single" w:sz="6" w:space="0" w:color="auto"/>
              <w:left w:val="single" w:sz="6" w:space="0" w:color="auto"/>
              <w:bottom w:val="single" w:sz="6" w:space="0" w:color="auto"/>
              <w:right w:val="single" w:sz="6" w:space="0" w:color="auto"/>
            </w:tcBorders>
            <w:vAlign w:val="center"/>
          </w:tcPr>
          <w:p w14:paraId="2B3BFDB7" w14:textId="77777777" w:rsidR="00C146CF" w:rsidRDefault="000B3F2C">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7812940" w14:textId="77777777" w:rsidR="00C146CF" w:rsidRDefault="000B3F2C" w:rsidP="00F14042">
            <w:pPr>
              <w:pStyle w:val="TAC"/>
              <w:rPr>
                <w:lang w:eastAsia="zh-CN"/>
              </w:rPr>
            </w:pPr>
            <w:bookmarkStart w:id="222" w:name="_MCCTEMPBM_CRPT86760002___4"/>
            <w:r>
              <w:rPr>
                <w:rFonts w:hint="eastAsia"/>
                <w:lang w:val="en-US" w:eastAsia="zh-CN"/>
              </w:rPr>
              <w:t>1</w:t>
            </w:r>
            <w:bookmarkEnd w:id="222"/>
          </w:p>
        </w:tc>
        <w:tc>
          <w:tcPr>
            <w:tcW w:w="583" w:type="pct"/>
            <w:tcBorders>
              <w:top w:val="single" w:sz="6" w:space="0" w:color="auto"/>
              <w:left w:val="single" w:sz="6" w:space="0" w:color="auto"/>
              <w:bottom w:val="single" w:sz="6" w:space="0" w:color="auto"/>
              <w:right w:val="single" w:sz="6" w:space="0" w:color="auto"/>
            </w:tcBorders>
            <w:vAlign w:val="center"/>
          </w:tcPr>
          <w:p w14:paraId="711858EF" w14:textId="77777777" w:rsidR="00C146CF" w:rsidRDefault="000B3F2C">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E18BD1D" w14:textId="77777777" w:rsidR="00C146CF" w:rsidRDefault="000B3F2C">
            <w:pPr>
              <w:pStyle w:val="TAL"/>
            </w:pPr>
            <w:r>
              <w:rPr>
                <w:rFonts w:hint="eastAsia"/>
              </w:rPr>
              <w:t>The requested DC application profile related information is returned.</w:t>
            </w:r>
          </w:p>
        </w:tc>
      </w:tr>
      <w:tr w:rsidR="00C146CF" w14:paraId="23631B3E"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531C9C2" w14:textId="77777777" w:rsidR="00C146CF" w:rsidRDefault="000B3F2C">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215D080"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9EC7ABF"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02DA65C" w14:textId="77777777" w:rsidR="00C146CF" w:rsidRDefault="000B3F2C">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540160" w14:textId="77777777" w:rsidR="00C146CF" w:rsidRDefault="000B3F2C">
            <w:pPr>
              <w:pStyle w:val="TAL"/>
            </w:pPr>
            <w:r>
              <w:rPr>
                <w:rFonts w:hint="eastAsia"/>
              </w:rPr>
              <w:t>Temporary redirection.</w:t>
            </w:r>
          </w:p>
          <w:p w14:paraId="6BC56D34" w14:textId="77777777" w:rsidR="00C146CF" w:rsidRDefault="00C146CF">
            <w:pPr>
              <w:pStyle w:val="TAL"/>
            </w:pPr>
          </w:p>
          <w:p w14:paraId="0FFB5FFA" w14:textId="77777777" w:rsidR="00C146CF" w:rsidRDefault="000B3F2C">
            <w:pPr>
              <w:pStyle w:val="TAL"/>
            </w:pPr>
            <w:r>
              <w:rPr>
                <w:rFonts w:hint="eastAsia"/>
              </w:rPr>
              <w:t xml:space="preserve">The response shall include a Location header field containing an alternative URI of the </w:t>
            </w:r>
            <w:r>
              <w:rPr>
                <w:rFonts w:hint="eastAsia"/>
              </w:rPr>
              <w:t>resource located in an alternative MMTel Enabler Server.</w:t>
            </w:r>
          </w:p>
          <w:p w14:paraId="399DBC95" w14:textId="77777777" w:rsidR="00C146CF" w:rsidRDefault="00C146CF">
            <w:pPr>
              <w:pStyle w:val="TAL"/>
            </w:pPr>
          </w:p>
          <w:p w14:paraId="735873E5" w14:textId="2C3BFBCE" w:rsidR="00C146CF" w:rsidRDefault="000B3F2C">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14E32E0D"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C18E786" w14:textId="77777777" w:rsidR="00C146CF" w:rsidRDefault="000B3F2C">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276DCE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04EF2B"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9582462" w14:textId="77777777" w:rsidR="00C146CF" w:rsidRDefault="000B3F2C">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5787C52" w14:textId="77777777" w:rsidR="00C146CF" w:rsidRDefault="000B3F2C">
            <w:pPr>
              <w:pStyle w:val="TAL"/>
            </w:pPr>
            <w:r>
              <w:rPr>
                <w:rFonts w:hint="eastAsia"/>
              </w:rPr>
              <w:t>Permanent redirection.</w:t>
            </w:r>
          </w:p>
          <w:p w14:paraId="5A4642E2" w14:textId="77777777" w:rsidR="00C146CF" w:rsidRDefault="00C146CF">
            <w:pPr>
              <w:pStyle w:val="TAL"/>
            </w:pPr>
          </w:p>
          <w:p w14:paraId="5480C3EC" w14:textId="77777777" w:rsidR="00C146CF" w:rsidRDefault="000B3F2C">
            <w:pPr>
              <w:pStyle w:val="TAL"/>
            </w:pPr>
            <w:r>
              <w:rPr>
                <w:rFonts w:hint="eastAsia"/>
              </w:rPr>
              <w:t xml:space="preserve">The response shall include a Location header field </w:t>
            </w:r>
            <w:r>
              <w:rPr>
                <w:rFonts w:hint="eastAsia"/>
              </w:rPr>
              <w:t>containing an alternative URI of the resource located in an alternative MMTel Enabler Server.</w:t>
            </w:r>
          </w:p>
          <w:p w14:paraId="6AE91D2F" w14:textId="77777777" w:rsidR="00C146CF" w:rsidRDefault="00C146CF">
            <w:pPr>
              <w:pStyle w:val="TAL"/>
            </w:pPr>
          </w:p>
          <w:p w14:paraId="0C1175DC" w14:textId="1437D851" w:rsidR="00C146CF" w:rsidRDefault="000B3F2C">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0C20D08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A6A53E1" w14:textId="77777777" w:rsidR="00C146CF" w:rsidRDefault="000B3F2C">
            <w:pPr>
              <w:pStyle w:val="TAN"/>
            </w:pPr>
            <w:r>
              <w:t>NOTE:</w:t>
            </w:r>
            <w:r>
              <w:tab/>
              <w:t xml:space="preserve">The mandatory HTTP error status codes for the HTTP </w:t>
            </w:r>
            <w:r>
              <w:rPr>
                <w:rFonts w:hint="eastAsia"/>
                <w:lang w:val="en-US" w:eastAsia="zh-CN"/>
              </w:rPr>
              <w:t>GET</w:t>
            </w:r>
            <w:r>
              <w:t xml:space="preserve"> method listed in table 5.2.6-1 of 3GPP TS 29.122 [2] shall also apply.</w:t>
            </w:r>
          </w:p>
        </w:tc>
      </w:tr>
    </w:tbl>
    <w:p w14:paraId="61EDAE0D" w14:textId="77777777" w:rsidR="00C146CF" w:rsidRDefault="00C146CF"/>
    <w:p w14:paraId="763B1A16" w14:textId="77777777" w:rsidR="00C146CF" w:rsidRDefault="000B3F2C">
      <w:pPr>
        <w:pStyle w:val="TH"/>
        <w:rPr>
          <w:lang w:eastAsia="en-GB"/>
        </w:rPr>
      </w:pPr>
      <w:r>
        <w:rPr>
          <w:lang w:eastAsia="en-GB"/>
        </w:rPr>
        <w:t xml:space="preserve">Table 6.1.3.2.3.1-4: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146CF" w14:paraId="35EEF8CF" w14:textId="77777777">
        <w:trPr>
          <w:jc w:val="center"/>
        </w:trPr>
        <w:tc>
          <w:tcPr>
            <w:tcW w:w="982" w:type="pct"/>
            <w:shd w:val="clear" w:color="auto" w:fill="C0C0C0"/>
          </w:tcPr>
          <w:p w14:paraId="5464B760" w14:textId="77777777" w:rsidR="00C146CF" w:rsidRDefault="000B3F2C">
            <w:pPr>
              <w:pStyle w:val="TAH"/>
            </w:pPr>
            <w:r>
              <w:t>Name</w:t>
            </w:r>
          </w:p>
        </w:tc>
        <w:tc>
          <w:tcPr>
            <w:tcW w:w="790" w:type="pct"/>
            <w:shd w:val="clear" w:color="auto" w:fill="C0C0C0"/>
          </w:tcPr>
          <w:p w14:paraId="36DBC19B" w14:textId="77777777" w:rsidR="00C146CF" w:rsidRDefault="000B3F2C">
            <w:pPr>
              <w:pStyle w:val="TAH"/>
            </w:pPr>
            <w:r>
              <w:t>Data type</w:t>
            </w:r>
          </w:p>
        </w:tc>
        <w:tc>
          <w:tcPr>
            <w:tcW w:w="335" w:type="pct"/>
            <w:shd w:val="clear" w:color="auto" w:fill="C0C0C0"/>
          </w:tcPr>
          <w:p w14:paraId="279F2815" w14:textId="77777777" w:rsidR="00C146CF" w:rsidRDefault="000B3F2C">
            <w:pPr>
              <w:pStyle w:val="TAH"/>
            </w:pPr>
            <w:r>
              <w:t>P</w:t>
            </w:r>
          </w:p>
        </w:tc>
        <w:tc>
          <w:tcPr>
            <w:tcW w:w="690" w:type="pct"/>
            <w:shd w:val="clear" w:color="auto" w:fill="C0C0C0"/>
          </w:tcPr>
          <w:p w14:paraId="1FD18021" w14:textId="77777777" w:rsidR="00C146CF" w:rsidRDefault="000B3F2C">
            <w:pPr>
              <w:pStyle w:val="TAH"/>
            </w:pPr>
            <w:r>
              <w:t>Cardinality</w:t>
            </w:r>
          </w:p>
        </w:tc>
        <w:tc>
          <w:tcPr>
            <w:tcW w:w="2202" w:type="pct"/>
            <w:shd w:val="clear" w:color="auto" w:fill="C0C0C0"/>
            <w:vAlign w:val="center"/>
          </w:tcPr>
          <w:p w14:paraId="432D24F1" w14:textId="77777777" w:rsidR="00C146CF" w:rsidRDefault="000B3F2C">
            <w:pPr>
              <w:pStyle w:val="TAH"/>
            </w:pPr>
            <w:r>
              <w:t>Description</w:t>
            </w:r>
          </w:p>
        </w:tc>
      </w:tr>
      <w:tr w:rsidR="00C146CF" w14:paraId="08463EB6" w14:textId="77777777">
        <w:trPr>
          <w:jc w:val="center"/>
        </w:trPr>
        <w:tc>
          <w:tcPr>
            <w:tcW w:w="982" w:type="pct"/>
            <w:vAlign w:val="center"/>
          </w:tcPr>
          <w:p w14:paraId="2BCBED13" w14:textId="77777777" w:rsidR="00C146CF" w:rsidRDefault="000B3F2C">
            <w:pPr>
              <w:pStyle w:val="TAL"/>
            </w:pPr>
            <w:r>
              <w:rPr>
                <w:rFonts w:hint="eastAsia"/>
              </w:rPr>
              <w:t>Location</w:t>
            </w:r>
          </w:p>
        </w:tc>
        <w:tc>
          <w:tcPr>
            <w:tcW w:w="790" w:type="pct"/>
            <w:vAlign w:val="center"/>
          </w:tcPr>
          <w:p w14:paraId="4952BD81" w14:textId="77777777" w:rsidR="00C146CF" w:rsidRDefault="000B3F2C">
            <w:pPr>
              <w:pStyle w:val="TAL"/>
            </w:pPr>
            <w:r>
              <w:t>string</w:t>
            </w:r>
          </w:p>
        </w:tc>
        <w:tc>
          <w:tcPr>
            <w:tcW w:w="335" w:type="pct"/>
            <w:vAlign w:val="center"/>
          </w:tcPr>
          <w:p w14:paraId="063CE245" w14:textId="77777777" w:rsidR="00C146CF" w:rsidRDefault="000B3F2C">
            <w:pPr>
              <w:pStyle w:val="TAC"/>
            </w:pPr>
            <w:r>
              <w:t>M</w:t>
            </w:r>
          </w:p>
        </w:tc>
        <w:tc>
          <w:tcPr>
            <w:tcW w:w="690" w:type="pct"/>
            <w:vAlign w:val="center"/>
          </w:tcPr>
          <w:p w14:paraId="68C133D3" w14:textId="77777777" w:rsidR="00C146CF" w:rsidRDefault="000B3F2C" w:rsidP="00F14042">
            <w:pPr>
              <w:pStyle w:val="TAC"/>
            </w:pPr>
            <w:bookmarkStart w:id="223" w:name="_MCCTEMPBM_CRPT86760003___4"/>
            <w:r>
              <w:rPr>
                <w:rFonts w:hint="eastAsia"/>
                <w:lang w:val="en-US" w:eastAsia="zh-CN"/>
              </w:rPr>
              <w:t>1</w:t>
            </w:r>
            <w:bookmarkEnd w:id="223"/>
          </w:p>
        </w:tc>
        <w:tc>
          <w:tcPr>
            <w:tcW w:w="2202" w:type="pct"/>
            <w:vAlign w:val="center"/>
          </w:tcPr>
          <w:p w14:paraId="56EE1FC9" w14:textId="77777777" w:rsidR="00C146CF" w:rsidRDefault="000B3F2C">
            <w:pPr>
              <w:pStyle w:val="TAL"/>
            </w:pPr>
            <w:r>
              <w:rPr>
                <w:rFonts w:hint="eastAsia"/>
              </w:rPr>
              <w:t xml:space="preserve">An alternative URI of the resource located in an alternative MMTel </w:t>
            </w:r>
            <w:r>
              <w:rPr>
                <w:rFonts w:hint="eastAsia"/>
              </w:rPr>
              <w:t>Enabler Server.</w:t>
            </w:r>
          </w:p>
        </w:tc>
      </w:tr>
    </w:tbl>
    <w:p w14:paraId="09E073AF" w14:textId="77777777" w:rsidR="00C146CF" w:rsidRDefault="00C146CF"/>
    <w:p w14:paraId="02C2B075" w14:textId="77777777" w:rsidR="00C146CF" w:rsidRDefault="000B3F2C">
      <w:pPr>
        <w:pStyle w:val="TH"/>
        <w:rPr>
          <w:lang w:eastAsia="en-GB"/>
        </w:rPr>
      </w:pPr>
      <w:r>
        <w:rPr>
          <w:lang w:eastAsia="en-GB"/>
        </w:rPr>
        <w:t xml:space="preserve">Table 6.1.3.2.3.1-5: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146CF" w14:paraId="6DA05B7B" w14:textId="77777777">
        <w:trPr>
          <w:jc w:val="center"/>
        </w:trPr>
        <w:tc>
          <w:tcPr>
            <w:tcW w:w="981" w:type="pct"/>
            <w:shd w:val="clear" w:color="auto" w:fill="C0C0C0"/>
          </w:tcPr>
          <w:p w14:paraId="01F82E9B" w14:textId="77777777" w:rsidR="00C146CF" w:rsidRDefault="000B3F2C">
            <w:pPr>
              <w:pStyle w:val="TAH"/>
            </w:pPr>
            <w:r>
              <w:t>Name</w:t>
            </w:r>
          </w:p>
        </w:tc>
        <w:tc>
          <w:tcPr>
            <w:tcW w:w="871" w:type="pct"/>
            <w:shd w:val="clear" w:color="auto" w:fill="C0C0C0"/>
          </w:tcPr>
          <w:p w14:paraId="2920A955" w14:textId="77777777" w:rsidR="00C146CF" w:rsidRDefault="000B3F2C">
            <w:pPr>
              <w:pStyle w:val="TAH"/>
            </w:pPr>
            <w:r>
              <w:t>Data type</w:t>
            </w:r>
          </w:p>
        </w:tc>
        <w:tc>
          <w:tcPr>
            <w:tcW w:w="256" w:type="pct"/>
            <w:shd w:val="clear" w:color="auto" w:fill="C0C0C0"/>
          </w:tcPr>
          <w:p w14:paraId="650CF51E" w14:textId="77777777" w:rsidR="00C146CF" w:rsidRDefault="000B3F2C">
            <w:pPr>
              <w:pStyle w:val="TAH"/>
            </w:pPr>
            <w:r>
              <w:t>P</w:t>
            </w:r>
          </w:p>
        </w:tc>
        <w:tc>
          <w:tcPr>
            <w:tcW w:w="776" w:type="pct"/>
            <w:shd w:val="clear" w:color="auto" w:fill="C0C0C0"/>
          </w:tcPr>
          <w:p w14:paraId="3D2470E4" w14:textId="77777777" w:rsidR="00C146CF" w:rsidRDefault="000B3F2C">
            <w:pPr>
              <w:pStyle w:val="TAH"/>
            </w:pPr>
            <w:r>
              <w:t>Cardinality</w:t>
            </w:r>
          </w:p>
        </w:tc>
        <w:tc>
          <w:tcPr>
            <w:tcW w:w="2117" w:type="pct"/>
            <w:shd w:val="clear" w:color="auto" w:fill="C0C0C0"/>
            <w:vAlign w:val="center"/>
          </w:tcPr>
          <w:p w14:paraId="3A0BB15F" w14:textId="77777777" w:rsidR="00C146CF" w:rsidRDefault="000B3F2C">
            <w:pPr>
              <w:pStyle w:val="TAH"/>
            </w:pPr>
            <w:r>
              <w:t>Description</w:t>
            </w:r>
          </w:p>
        </w:tc>
      </w:tr>
      <w:tr w:rsidR="00C146CF" w14:paraId="1215E330" w14:textId="77777777">
        <w:trPr>
          <w:jc w:val="center"/>
        </w:trPr>
        <w:tc>
          <w:tcPr>
            <w:tcW w:w="981" w:type="pct"/>
            <w:vAlign w:val="center"/>
          </w:tcPr>
          <w:p w14:paraId="3BE272F2" w14:textId="77777777" w:rsidR="00C146CF" w:rsidRDefault="000B3F2C">
            <w:pPr>
              <w:pStyle w:val="TAL"/>
            </w:pPr>
            <w:r>
              <w:rPr>
                <w:rFonts w:hint="eastAsia"/>
              </w:rPr>
              <w:t>Location</w:t>
            </w:r>
          </w:p>
        </w:tc>
        <w:tc>
          <w:tcPr>
            <w:tcW w:w="871" w:type="pct"/>
            <w:vAlign w:val="center"/>
          </w:tcPr>
          <w:p w14:paraId="79609217" w14:textId="77777777" w:rsidR="00C146CF" w:rsidRDefault="000B3F2C">
            <w:pPr>
              <w:pStyle w:val="TAL"/>
            </w:pPr>
            <w:r>
              <w:rPr>
                <w:rFonts w:hint="eastAsia"/>
              </w:rPr>
              <w:t>string</w:t>
            </w:r>
          </w:p>
        </w:tc>
        <w:tc>
          <w:tcPr>
            <w:tcW w:w="256" w:type="pct"/>
            <w:vAlign w:val="center"/>
          </w:tcPr>
          <w:p w14:paraId="08D176F1" w14:textId="77777777" w:rsidR="00C146CF" w:rsidRDefault="000B3F2C">
            <w:pPr>
              <w:pStyle w:val="TAC"/>
            </w:pPr>
            <w:r>
              <w:rPr>
                <w:rFonts w:hint="eastAsia"/>
              </w:rPr>
              <w:t>M</w:t>
            </w:r>
          </w:p>
        </w:tc>
        <w:tc>
          <w:tcPr>
            <w:tcW w:w="776" w:type="pct"/>
            <w:vAlign w:val="center"/>
          </w:tcPr>
          <w:p w14:paraId="66CCB552" w14:textId="77777777" w:rsidR="00C146CF" w:rsidRDefault="000B3F2C" w:rsidP="00F14042">
            <w:pPr>
              <w:pStyle w:val="TAC"/>
            </w:pPr>
            <w:bookmarkStart w:id="224" w:name="_MCCTEMPBM_CRPT86760004___4"/>
            <w:r>
              <w:rPr>
                <w:rFonts w:hint="eastAsia"/>
                <w:lang w:val="en-US" w:eastAsia="zh-CN"/>
              </w:rPr>
              <w:t>1</w:t>
            </w:r>
            <w:bookmarkEnd w:id="224"/>
          </w:p>
        </w:tc>
        <w:tc>
          <w:tcPr>
            <w:tcW w:w="2117" w:type="pct"/>
            <w:vAlign w:val="center"/>
          </w:tcPr>
          <w:p w14:paraId="5654E65A" w14:textId="77777777" w:rsidR="00C146CF" w:rsidRDefault="000B3F2C">
            <w:pPr>
              <w:pStyle w:val="TAL"/>
            </w:pPr>
            <w:r>
              <w:rPr>
                <w:rFonts w:hint="eastAsia"/>
              </w:rPr>
              <w:t>An alternative URI of the resource located in an alternative MMTel Enabler Server.</w:t>
            </w:r>
          </w:p>
        </w:tc>
      </w:tr>
    </w:tbl>
    <w:p w14:paraId="6CB96FC4" w14:textId="77777777" w:rsidR="00C146CF" w:rsidRDefault="00C146CF"/>
    <w:p w14:paraId="2101AF69" w14:textId="77777777" w:rsidR="00C146CF" w:rsidRDefault="000B3F2C">
      <w:pPr>
        <w:pStyle w:val="Heading5"/>
        <w:rPr>
          <w:lang w:eastAsia="en-GB"/>
        </w:rPr>
      </w:pPr>
      <w:bookmarkStart w:id="225" w:name="_Toc19840"/>
      <w:bookmarkStart w:id="226" w:name="_Toc23889"/>
      <w:bookmarkStart w:id="227" w:name="_Toc510696615"/>
      <w:bookmarkStart w:id="228" w:name="_Toc28618"/>
      <w:bookmarkStart w:id="229" w:name="_Toc35971406"/>
      <w:bookmarkStart w:id="230" w:name="_Toc130662198"/>
      <w:r>
        <w:rPr>
          <w:lang w:eastAsia="en-GB"/>
        </w:rPr>
        <w:t>6.1.3.2.4</w:t>
      </w:r>
      <w:r>
        <w:rPr>
          <w:lang w:eastAsia="en-GB"/>
        </w:rPr>
        <w:tab/>
        <w:t>Resource Custom Operations</w:t>
      </w:r>
      <w:bookmarkEnd w:id="225"/>
      <w:bookmarkEnd w:id="226"/>
      <w:bookmarkEnd w:id="227"/>
      <w:bookmarkEnd w:id="228"/>
      <w:bookmarkEnd w:id="229"/>
      <w:bookmarkEnd w:id="230"/>
    </w:p>
    <w:p w14:paraId="58B316B3" w14:textId="77777777" w:rsidR="00C146CF" w:rsidRDefault="000B3F2C" w:rsidP="00F14042">
      <w:pPr>
        <w:pStyle w:val="H6"/>
        <w:rPr>
          <w:lang w:val="en-US"/>
        </w:rPr>
      </w:pPr>
      <w:bookmarkStart w:id="231" w:name="_Toc31365"/>
      <w:bookmarkStart w:id="232" w:name="_Toc510696616"/>
      <w:bookmarkStart w:id="233" w:name="_Toc35971407"/>
      <w:r>
        <w:rPr>
          <w:rFonts w:hint="eastAsia"/>
          <w:lang w:val="en-US" w:eastAsia="zh-CN"/>
        </w:rPr>
        <w:t>6.1.3.2.4.1</w:t>
      </w:r>
      <w:r>
        <w:rPr>
          <w:rFonts w:hint="eastAsia"/>
          <w:lang w:val="en-US" w:eastAsia="zh-CN"/>
        </w:rPr>
        <w:tab/>
        <w:t>Overview</w:t>
      </w:r>
      <w:bookmarkEnd w:id="231"/>
      <w:bookmarkEnd w:id="232"/>
      <w:bookmarkEnd w:id="233"/>
    </w:p>
    <w:p w14:paraId="697ABCC6" w14:textId="77777777" w:rsidR="00C146CF" w:rsidRDefault="000B3F2C">
      <w:pPr>
        <w:pStyle w:val="TH"/>
        <w:rPr>
          <w:lang w:eastAsia="en-GB"/>
        </w:rPr>
      </w:pPr>
      <w:bookmarkStart w:id="234" w:name="_Toc510696617"/>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C146CF" w14:paraId="31C6830A" w14:textId="77777777">
        <w:trPr>
          <w:jc w:val="center"/>
        </w:trPr>
        <w:tc>
          <w:tcPr>
            <w:tcW w:w="1214" w:type="pct"/>
            <w:shd w:val="clear" w:color="auto" w:fill="C0C0C0"/>
          </w:tcPr>
          <w:p w14:paraId="24A8D96A" w14:textId="77777777" w:rsidR="00C146CF" w:rsidRDefault="000B3F2C">
            <w:pPr>
              <w:pStyle w:val="TAH"/>
            </w:pPr>
            <w:r>
              <w:t>Operation name</w:t>
            </w:r>
          </w:p>
        </w:tc>
        <w:tc>
          <w:tcPr>
            <w:tcW w:w="1214" w:type="pct"/>
            <w:shd w:val="clear" w:color="auto" w:fill="C0C0C0"/>
            <w:vAlign w:val="center"/>
          </w:tcPr>
          <w:p w14:paraId="7CA9770B" w14:textId="77777777" w:rsidR="00C146CF" w:rsidRDefault="000B3F2C">
            <w:pPr>
              <w:pStyle w:val="TAH"/>
            </w:pPr>
            <w:r>
              <w:t>Custom operaration URI</w:t>
            </w:r>
          </w:p>
        </w:tc>
        <w:tc>
          <w:tcPr>
            <w:tcW w:w="796" w:type="pct"/>
            <w:shd w:val="clear" w:color="auto" w:fill="C0C0C0"/>
            <w:vAlign w:val="center"/>
          </w:tcPr>
          <w:p w14:paraId="0C48E267" w14:textId="77777777" w:rsidR="00C146CF" w:rsidRDefault="000B3F2C">
            <w:pPr>
              <w:pStyle w:val="TAH"/>
            </w:pPr>
            <w:r>
              <w:t>Mapped HTTP method</w:t>
            </w:r>
          </w:p>
        </w:tc>
        <w:tc>
          <w:tcPr>
            <w:tcW w:w="1776" w:type="pct"/>
            <w:shd w:val="clear" w:color="auto" w:fill="C0C0C0"/>
            <w:vAlign w:val="center"/>
          </w:tcPr>
          <w:p w14:paraId="63223134" w14:textId="77777777" w:rsidR="00C146CF" w:rsidRDefault="000B3F2C">
            <w:pPr>
              <w:pStyle w:val="TAH"/>
            </w:pPr>
            <w:r>
              <w:t>Description</w:t>
            </w:r>
          </w:p>
        </w:tc>
      </w:tr>
      <w:tr w:rsidR="00C146CF" w14:paraId="49FBD262" w14:textId="77777777">
        <w:trPr>
          <w:jc w:val="center"/>
        </w:trPr>
        <w:tc>
          <w:tcPr>
            <w:tcW w:w="1214" w:type="pct"/>
            <w:vAlign w:val="center"/>
          </w:tcPr>
          <w:p w14:paraId="279DE6BC" w14:textId="77777777" w:rsidR="00C146CF" w:rsidRDefault="000B3F2C">
            <w:pPr>
              <w:pStyle w:val="TAL"/>
            </w:pPr>
            <w:r>
              <w:rPr>
                <w:rFonts w:hint="eastAsia"/>
              </w:rPr>
              <w:t>Configure</w:t>
            </w:r>
          </w:p>
        </w:tc>
        <w:tc>
          <w:tcPr>
            <w:tcW w:w="1214" w:type="pct"/>
            <w:vAlign w:val="center"/>
          </w:tcPr>
          <w:p w14:paraId="6FA97470" w14:textId="77777777" w:rsidR="00C146CF" w:rsidRDefault="000B3F2C">
            <w:pPr>
              <w:pStyle w:val="TAL"/>
            </w:pPr>
            <w:r>
              <w:rPr>
                <w:rFonts w:hint="eastAsia"/>
              </w:rPr>
              <w:t>/dcapps/configure</w:t>
            </w:r>
          </w:p>
        </w:tc>
        <w:tc>
          <w:tcPr>
            <w:tcW w:w="796" w:type="pct"/>
            <w:vAlign w:val="center"/>
          </w:tcPr>
          <w:p w14:paraId="52E4EB17" w14:textId="77777777" w:rsidR="00C146CF" w:rsidRDefault="000B3F2C">
            <w:pPr>
              <w:pStyle w:val="TAC"/>
            </w:pPr>
            <w:r>
              <w:rPr>
                <w:rFonts w:hint="eastAsia"/>
              </w:rPr>
              <w:t>POST</w:t>
            </w:r>
          </w:p>
        </w:tc>
        <w:tc>
          <w:tcPr>
            <w:tcW w:w="1776" w:type="pct"/>
            <w:vAlign w:val="center"/>
          </w:tcPr>
          <w:p w14:paraId="331BBBAE" w14:textId="77777777" w:rsidR="00C146CF" w:rsidRDefault="000B3F2C">
            <w:pPr>
              <w:pStyle w:val="TAL"/>
            </w:pPr>
            <w:r>
              <w:rPr>
                <w:rFonts w:hint="eastAsia"/>
              </w:rPr>
              <w:t xml:space="preserve">Enables to configure DC application and DC </w:t>
            </w:r>
            <w:r>
              <w:rPr>
                <w:rFonts w:hint="eastAsia"/>
              </w:rPr>
              <w:t>application profile.</w:t>
            </w:r>
          </w:p>
        </w:tc>
      </w:tr>
      <w:tr w:rsidR="00C146CF" w14:paraId="336E821C" w14:textId="77777777">
        <w:trPr>
          <w:jc w:val="center"/>
        </w:trPr>
        <w:tc>
          <w:tcPr>
            <w:tcW w:w="1214" w:type="pct"/>
            <w:vAlign w:val="center"/>
          </w:tcPr>
          <w:p w14:paraId="5CC2E113" w14:textId="77777777" w:rsidR="00C146CF" w:rsidRDefault="000B3F2C">
            <w:pPr>
              <w:pStyle w:val="TAL"/>
            </w:pPr>
            <w:r>
              <w:rPr>
                <w:rFonts w:hint="eastAsia"/>
              </w:rPr>
              <w:t>Update</w:t>
            </w:r>
          </w:p>
        </w:tc>
        <w:tc>
          <w:tcPr>
            <w:tcW w:w="1214" w:type="pct"/>
            <w:vAlign w:val="center"/>
          </w:tcPr>
          <w:p w14:paraId="3B419030" w14:textId="77777777" w:rsidR="00C146CF" w:rsidRDefault="000B3F2C">
            <w:pPr>
              <w:pStyle w:val="TAL"/>
            </w:pPr>
            <w:r>
              <w:rPr>
                <w:rFonts w:hint="eastAsia"/>
              </w:rPr>
              <w:t>/dcapps/update</w:t>
            </w:r>
          </w:p>
        </w:tc>
        <w:tc>
          <w:tcPr>
            <w:tcW w:w="796" w:type="pct"/>
            <w:vAlign w:val="center"/>
          </w:tcPr>
          <w:p w14:paraId="5D4545B2" w14:textId="77777777" w:rsidR="00C146CF" w:rsidRDefault="000B3F2C">
            <w:pPr>
              <w:pStyle w:val="TAC"/>
            </w:pPr>
            <w:r>
              <w:rPr>
                <w:rFonts w:hint="eastAsia"/>
              </w:rPr>
              <w:t>POST</w:t>
            </w:r>
          </w:p>
        </w:tc>
        <w:tc>
          <w:tcPr>
            <w:tcW w:w="1776" w:type="pct"/>
            <w:vAlign w:val="center"/>
          </w:tcPr>
          <w:p w14:paraId="458FA9B6" w14:textId="77777777" w:rsidR="00C146CF" w:rsidRDefault="000B3F2C">
            <w:pPr>
              <w:pStyle w:val="TAL"/>
            </w:pPr>
            <w:r>
              <w:rPr>
                <w:rFonts w:hint="eastAsia"/>
              </w:rPr>
              <w:t>Enables to update existing DC application and DC application profile.</w:t>
            </w:r>
          </w:p>
        </w:tc>
      </w:tr>
      <w:tr w:rsidR="00C146CF" w14:paraId="78AEC91D" w14:textId="77777777">
        <w:trPr>
          <w:jc w:val="center"/>
        </w:trPr>
        <w:tc>
          <w:tcPr>
            <w:tcW w:w="1214" w:type="pct"/>
            <w:vAlign w:val="center"/>
          </w:tcPr>
          <w:p w14:paraId="31824197" w14:textId="77777777" w:rsidR="00C146CF" w:rsidRDefault="000B3F2C">
            <w:pPr>
              <w:pStyle w:val="TAL"/>
            </w:pPr>
            <w:r>
              <w:rPr>
                <w:rFonts w:hint="eastAsia"/>
              </w:rPr>
              <w:t>Delete</w:t>
            </w:r>
          </w:p>
        </w:tc>
        <w:tc>
          <w:tcPr>
            <w:tcW w:w="1214" w:type="pct"/>
            <w:vAlign w:val="center"/>
          </w:tcPr>
          <w:p w14:paraId="6D1B1A64" w14:textId="77777777" w:rsidR="00C146CF" w:rsidRDefault="000B3F2C">
            <w:pPr>
              <w:pStyle w:val="TAL"/>
            </w:pPr>
            <w:r>
              <w:rPr>
                <w:rFonts w:hint="eastAsia"/>
              </w:rPr>
              <w:t>/dcapps/delete</w:t>
            </w:r>
          </w:p>
        </w:tc>
        <w:tc>
          <w:tcPr>
            <w:tcW w:w="796" w:type="pct"/>
            <w:vAlign w:val="center"/>
          </w:tcPr>
          <w:p w14:paraId="43D054AE" w14:textId="77777777" w:rsidR="00C146CF" w:rsidRDefault="000B3F2C">
            <w:pPr>
              <w:pStyle w:val="TAC"/>
            </w:pPr>
            <w:r>
              <w:rPr>
                <w:rFonts w:hint="eastAsia"/>
              </w:rPr>
              <w:t>POST</w:t>
            </w:r>
          </w:p>
        </w:tc>
        <w:tc>
          <w:tcPr>
            <w:tcW w:w="1776" w:type="pct"/>
            <w:vAlign w:val="center"/>
          </w:tcPr>
          <w:p w14:paraId="2A4D75D9" w14:textId="77777777" w:rsidR="00C146CF" w:rsidRDefault="000B3F2C">
            <w:pPr>
              <w:pStyle w:val="TAL"/>
            </w:pPr>
            <w:r>
              <w:rPr>
                <w:rFonts w:hint="eastAsia"/>
              </w:rPr>
              <w:t>Enables to delete existing DC application and DC application profile.</w:t>
            </w:r>
          </w:p>
        </w:tc>
      </w:tr>
    </w:tbl>
    <w:p w14:paraId="64666215" w14:textId="77777777" w:rsidR="00C146CF" w:rsidRDefault="00C146CF"/>
    <w:p w14:paraId="46CDA5E8" w14:textId="77777777" w:rsidR="00C146CF" w:rsidRDefault="000B3F2C" w:rsidP="00F14042">
      <w:pPr>
        <w:pStyle w:val="H6"/>
        <w:rPr>
          <w:lang w:val="en-US"/>
        </w:rPr>
      </w:pPr>
      <w:bookmarkStart w:id="235" w:name="_Toc35971408"/>
      <w:bookmarkStart w:id="236" w:name="_Toc17104"/>
      <w:r>
        <w:rPr>
          <w:rFonts w:hint="eastAsia"/>
          <w:lang w:val="en-US" w:eastAsia="zh-CN"/>
        </w:rPr>
        <w:t>6.1.3.2.4.2</w:t>
      </w:r>
      <w:r>
        <w:rPr>
          <w:rFonts w:hint="eastAsia"/>
          <w:lang w:val="en-US" w:eastAsia="zh-CN"/>
        </w:rPr>
        <w:tab/>
        <w:t xml:space="preserve">Operation: </w:t>
      </w:r>
      <w:r>
        <w:rPr>
          <w:rFonts w:hint="eastAsia"/>
          <w:lang w:val="en-US" w:eastAsia="zh-CN"/>
        </w:rPr>
        <w:t>Configure</w:t>
      </w:r>
      <w:bookmarkEnd w:id="234"/>
      <w:bookmarkEnd w:id="235"/>
      <w:bookmarkEnd w:id="236"/>
    </w:p>
    <w:p w14:paraId="5A628CCC" w14:textId="77777777" w:rsidR="00C146CF" w:rsidRDefault="000B3F2C">
      <w:pPr>
        <w:rPr>
          <w:lang w:eastAsia="en-GB"/>
        </w:rPr>
      </w:pPr>
      <w:r>
        <w:rPr>
          <w:lang w:eastAsia="en-GB"/>
        </w:rPr>
        <w:t>This custom operation enables to configure DC application and DC application profile.</w:t>
      </w:r>
    </w:p>
    <w:p w14:paraId="11C04DF2" w14:textId="77777777" w:rsidR="00C146CF" w:rsidRDefault="000B3F2C">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97AFC9B" w14:textId="77777777" w:rsidR="00C146CF" w:rsidRDefault="000B3F2C">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DCA8B56" w14:textId="77777777">
        <w:trPr>
          <w:jc w:val="center"/>
        </w:trPr>
        <w:tc>
          <w:tcPr>
            <w:tcW w:w="1627" w:type="dxa"/>
            <w:shd w:val="clear" w:color="auto" w:fill="C0C0C0"/>
          </w:tcPr>
          <w:p w14:paraId="1E3988EC" w14:textId="77777777" w:rsidR="00C146CF" w:rsidRDefault="000B3F2C">
            <w:pPr>
              <w:pStyle w:val="TAH"/>
            </w:pPr>
            <w:r>
              <w:t>Data type</w:t>
            </w:r>
          </w:p>
        </w:tc>
        <w:tc>
          <w:tcPr>
            <w:tcW w:w="425" w:type="dxa"/>
            <w:shd w:val="clear" w:color="auto" w:fill="C0C0C0"/>
          </w:tcPr>
          <w:p w14:paraId="20468B92" w14:textId="77777777" w:rsidR="00C146CF" w:rsidRDefault="000B3F2C">
            <w:pPr>
              <w:pStyle w:val="TAH"/>
            </w:pPr>
            <w:r>
              <w:t>P</w:t>
            </w:r>
          </w:p>
        </w:tc>
        <w:tc>
          <w:tcPr>
            <w:tcW w:w="1276" w:type="dxa"/>
            <w:shd w:val="clear" w:color="auto" w:fill="C0C0C0"/>
          </w:tcPr>
          <w:p w14:paraId="4D651E9B" w14:textId="77777777" w:rsidR="00C146CF" w:rsidRDefault="000B3F2C">
            <w:pPr>
              <w:pStyle w:val="TAH"/>
            </w:pPr>
            <w:r>
              <w:t>Cardinality</w:t>
            </w:r>
          </w:p>
        </w:tc>
        <w:tc>
          <w:tcPr>
            <w:tcW w:w="6447" w:type="dxa"/>
            <w:shd w:val="clear" w:color="auto" w:fill="C0C0C0"/>
            <w:vAlign w:val="center"/>
          </w:tcPr>
          <w:p w14:paraId="3B53ED7C" w14:textId="77777777" w:rsidR="00C146CF" w:rsidRDefault="000B3F2C">
            <w:pPr>
              <w:pStyle w:val="TAH"/>
            </w:pPr>
            <w:r>
              <w:t>Description</w:t>
            </w:r>
          </w:p>
        </w:tc>
      </w:tr>
      <w:tr w:rsidR="00C146CF" w14:paraId="1D96E5BF" w14:textId="77777777">
        <w:trPr>
          <w:jc w:val="center"/>
        </w:trPr>
        <w:tc>
          <w:tcPr>
            <w:tcW w:w="1627" w:type="dxa"/>
            <w:vAlign w:val="center"/>
          </w:tcPr>
          <w:p w14:paraId="7E501B2F" w14:textId="77777777" w:rsidR="00C146CF" w:rsidRDefault="000B3F2C">
            <w:pPr>
              <w:pStyle w:val="TAL"/>
            </w:pPr>
            <w:r>
              <w:rPr>
                <w:rFonts w:hint="eastAsia"/>
              </w:rPr>
              <w:t>DcAppConfigReq</w:t>
            </w:r>
          </w:p>
        </w:tc>
        <w:tc>
          <w:tcPr>
            <w:tcW w:w="425" w:type="dxa"/>
            <w:vAlign w:val="center"/>
          </w:tcPr>
          <w:p w14:paraId="622FDC13" w14:textId="77777777" w:rsidR="00C146CF" w:rsidRDefault="000B3F2C">
            <w:pPr>
              <w:pStyle w:val="TAC"/>
              <w:rPr>
                <w:lang w:eastAsia="zh-CN"/>
              </w:rPr>
            </w:pPr>
            <w:r>
              <w:rPr>
                <w:rFonts w:hint="eastAsia"/>
                <w:lang w:val="en-US" w:eastAsia="zh-CN"/>
              </w:rPr>
              <w:t>M</w:t>
            </w:r>
          </w:p>
        </w:tc>
        <w:tc>
          <w:tcPr>
            <w:tcW w:w="1276" w:type="dxa"/>
            <w:vAlign w:val="center"/>
          </w:tcPr>
          <w:p w14:paraId="611AA46F" w14:textId="77777777" w:rsidR="00C146CF" w:rsidRDefault="000B3F2C" w:rsidP="00F14042">
            <w:pPr>
              <w:pStyle w:val="TAC"/>
              <w:rPr>
                <w:lang w:eastAsia="zh-CN"/>
              </w:rPr>
            </w:pPr>
            <w:bookmarkStart w:id="237" w:name="_MCCTEMPBM_CRPT86760005___4"/>
            <w:r>
              <w:rPr>
                <w:rFonts w:hint="eastAsia"/>
                <w:lang w:val="en-US" w:eastAsia="zh-CN"/>
              </w:rPr>
              <w:t>1</w:t>
            </w:r>
            <w:bookmarkEnd w:id="237"/>
          </w:p>
        </w:tc>
        <w:tc>
          <w:tcPr>
            <w:tcW w:w="6447" w:type="dxa"/>
            <w:vAlign w:val="center"/>
          </w:tcPr>
          <w:p w14:paraId="562326DE" w14:textId="77777777" w:rsidR="00C146CF" w:rsidRDefault="000B3F2C">
            <w:pPr>
              <w:pStyle w:val="TAL"/>
            </w:pPr>
            <w:r>
              <w:rPr>
                <w:rFonts w:hint="eastAsia"/>
              </w:rPr>
              <w:t>Represents the DC application and DC application profile configuration information.</w:t>
            </w:r>
          </w:p>
        </w:tc>
      </w:tr>
    </w:tbl>
    <w:p w14:paraId="40F894B9" w14:textId="77777777" w:rsidR="00C146CF" w:rsidRDefault="00C146CF"/>
    <w:p w14:paraId="1B6E49DC" w14:textId="77777777" w:rsidR="00C146CF" w:rsidRDefault="000B3F2C">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04B3FA4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44FCA" w14:textId="77777777" w:rsidR="00C146CF" w:rsidRDefault="000B3F2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45F48A" w14:textId="77777777" w:rsidR="00C146CF" w:rsidRDefault="000B3F2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DC32B3A" w14:textId="77777777" w:rsidR="00C146CF" w:rsidRDefault="000B3F2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5E026C" w14:textId="77777777" w:rsidR="00C146CF" w:rsidRDefault="000B3F2C">
            <w:pPr>
              <w:pStyle w:val="TAH"/>
            </w:pPr>
            <w:r>
              <w:t>Response</w:t>
            </w:r>
          </w:p>
          <w:p w14:paraId="288FC579" w14:textId="77777777" w:rsidR="00C146CF" w:rsidRDefault="000B3F2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977D70" w14:textId="77777777" w:rsidR="00C146CF" w:rsidRDefault="000B3F2C">
            <w:pPr>
              <w:pStyle w:val="TAH"/>
            </w:pPr>
            <w:r>
              <w:t>Description</w:t>
            </w:r>
          </w:p>
        </w:tc>
      </w:tr>
      <w:tr w:rsidR="00C146CF" w14:paraId="2CF4D60F"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795E977" w14:textId="77777777" w:rsidR="00C146CF" w:rsidRDefault="000B3F2C">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1D2A2205" w14:textId="77777777" w:rsidR="00C146CF" w:rsidRDefault="000B3F2C">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7467DE99" w14:textId="77777777" w:rsidR="00C146CF" w:rsidRDefault="000B3F2C" w:rsidP="00F14042">
            <w:pPr>
              <w:pStyle w:val="TAC"/>
            </w:pPr>
            <w:bookmarkStart w:id="238" w:name="_MCCTEMPBM_CRPT86760006___4"/>
            <w:r>
              <w:rPr>
                <w:rFonts w:hint="eastAsia"/>
              </w:rPr>
              <w:t>1</w:t>
            </w:r>
            <w:bookmarkEnd w:id="238"/>
          </w:p>
        </w:tc>
        <w:tc>
          <w:tcPr>
            <w:tcW w:w="583" w:type="pct"/>
            <w:tcBorders>
              <w:top w:val="single" w:sz="6" w:space="0" w:color="auto"/>
              <w:left w:val="single" w:sz="6" w:space="0" w:color="auto"/>
              <w:bottom w:val="single" w:sz="6" w:space="0" w:color="auto"/>
              <w:right w:val="single" w:sz="6" w:space="0" w:color="auto"/>
            </w:tcBorders>
            <w:vAlign w:val="center"/>
          </w:tcPr>
          <w:p w14:paraId="4FD38A0B" w14:textId="77777777" w:rsidR="00C146CF" w:rsidRDefault="000B3F2C">
            <w:pPr>
              <w:pStyle w:val="TAL"/>
            </w:pPr>
            <w:r>
              <w:rPr>
                <w:rFonts w:hint="eastAsia"/>
              </w:rPr>
              <w:t>201</w:t>
            </w:r>
          </w:p>
          <w:p w14:paraId="0163A895" w14:textId="77777777" w:rsidR="00C146CF" w:rsidRDefault="000B3F2C">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674714C6" w14:textId="77777777" w:rsidR="00C146CF" w:rsidRDefault="000B3F2C">
            <w:pPr>
              <w:pStyle w:val="TAL"/>
            </w:pPr>
            <w:r>
              <w:rPr>
                <w:rFonts w:hint="eastAsia"/>
              </w:rPr>
              <w:t>Indicates the successfully configured list of APPID.</w:t>
            </w:r>
          </w:p>
        </w:tc>
      </w:tr>
      <w:tr w:rsidR="00C146CF" w14:paraId="46AC8BD0"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C4D27E" w14:textId="77777777" w:rsidR="00C146CF" w:rsidRDefault="000B3F2C">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CC0BD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2EEBEFA"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C213312" w14:textId="77777777" w:rsidR="00C146CF" w:rsidRDefault="000B3F2C">
            <w:pPr>
              <w:pStyle w:val="TAL"/>
            </w:pPr>
            <w:r>
              <w:rPr>
                <w:rFonts w:hint="eastAsia"/>
              </w:rPr>
              <w:t xml:space="preserve">307 Temporary </w:t>
            </w:r>
            <w:r>
              <w:rPr>
                <w:rFonts w:hint="eastAsia"/>
              </w:rPr>
              <w:t>Redirect</w:t>
            </w:r>
          </w:p>
        </w:tc>
        <w:tc>
          <w:tcPr>
            <w:tcW w:w="2718" w:type="pct"/>
            <w:tcBorders>
              <w:top w:val="single" w:sz="6" w:space="0" w:color="auto"/>
              <w:left w:val="single" w:sz="6" w:space="0" w:color="auto"/>
              <w:bottom w:val="single" w:sz="6" w:space="0" w:color="auto"/>
              <w:right w:val="single" w:sz="6" w:space="0" w:color="auto"/>
            </w:tcBorders>
            <w:vAlign w:val="center"/>
          </w:tcPr>
          <w:p w14:paraId="40B10080" w14:textId="77777777" w:rsidR="00C146CF" w:rsidRDefault="000B3F2C">
            <w:pPr>
              <w:pStyle w:val="TAL"/>
            </w:pPr>
            <w:r>
              <w:rPr>
                <w:rFonts w:hint="eastAsia"/>
              </w:rPr>
              <w:t>Temporary redirection.</w:t>
            </w:r>
          </w:p>
          <w:p w14:paraId="616CF980" w14:textId="77777777" w:rsidR="00C146CF" w:rsidRDefault="00C146CF">
            <w:pPr>
              <w:pStyle w:val="TAL"/>
            </w:pPr>
          </w:p>
          <w:p w14:paraId="2CAC9CE3" w14:textId="77777777" w:rsidR="00C146CF" w:rsidRDefault="000B3F2C">
            <w:pPr>
              <w:pStyle w:val="TAL"/>
            </w:pPr>
            <w:r>
              <w:rPr>
                <w:rFonts w:hint="eastAsia"/>
              </w:rPr>
              <w:t>The response shall include a Location header field containing an alternative URI of the resource located in an alternative MMTel Enabler Server.</w:t>
            </w:r>
          </w:p>
          <w:p w14:paraId="750B6DD4" w14:textId="77777777" w:rsidR="00C146CF" w:rsidRDefault="00C146CF">
            <w:pPr>
              <w:pStyle w:val="TAL"/>
            </w:pPr>
          </w:p>
          <w:p w14:paraId="52815527" w14:textId="3D726408" w:rsidR="00C146CF" w:rsidRDefault="000B3F2C">
            <w:pPr>
              <w:pStyle w:val="TAL"/>
            </w:pPr>
            <w:r>
              <w:rPr>
                <w:rFonts w:hint="eastAsia"/>
              </w:rPr>
              <w:t>Redirection handling is described in clause 5.2.10 of 3GPP TS 29.122 [</w:t>
            </w:r>
            <w:r w:rsidR="00D309DB">
              <w:rPr>
                <w:rFonts w:hint="eastAsia"/>
                <w:lang w:val="en-US" w:eastAsia="zh-CN"/>
              </w:rPr>
              <w:t>2</w:t>
            </w:r>
            <w:r>
              <w:rPr>
                <w:rFonts w:hint="eastAsia"/>
              </w:rPr>
              <w:t>].</w:t>
            </w:r>
          </w:p>
        </w:tc>
      </w:tr>
      <w:tr w:rsidR="00C146CF" w14:paraId="2CE51C12"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7C91D0" w14:textId="77777777" w:rsidR="00C146CF" w:rsidRDefault="000B3F2C">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F2BDF1"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6D972D"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74D5DE8" w14:textId="77777777" w:rsidR="00C146CF" w:rsidRDefault="000B3F2C">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E186ED6" w14:textId="77777777" w:rsidR="00C146CF" w:rsidRDefault="000B3F2C">
            <w:pPr>
              <w:pStyle w:val="TAL"/>
            </w:pPr>
            <w:r>
              <w:rPr>
                <w:rFonts w:hint="eastAsia"/>
              </w:rPr>
              <w:t>Permanent redirection.</w:t>
            </w:r>
          </w:p>
          <w:p w14:paraId="1A60F49E" w14:textId="77777777" w:rsidR="00C146CF" w:rsidRDefault="00C146CF">
            <w:pPr>
              <w:pStyle w:val="TAL"/>
            </w:pPr>
          </w:p>
          <w:p w14:paraId="149501F4" w14:textId="77777777" w:rsidR="00C146CF" w:rsidRDefault="000B3F2C">
            <w:pPr>
              <w:pStyle w:val="TAL"/>
            </w:pPr>
            <w:r>
              <w:rPr>
                <w:rFonts w:hint="eastAsia"/>
              </w:rPr>
              <w:t>The response shall include a Location header field containing an alternative URI of the resource located in an alternative MMTel Enabler Server.</w:t>
            </w:r>
          </w:p>
          <w:p w14:paraId="3378BC17" w14:textId="77777777" w:rsidR="00C146CF" w:rsidRDefault="00C146CF">
            <w:pPr>
              <w:pStyle w:val="TAL"/>
            </w:pPr>
          </w:p>
          <w:p w14:paraId="39D49F03" w14:textId="6874611E" w:rsidR="00C146CF" w:rsidRDefault="000B3F2C">
            <w:pPr>
              <w:pStyle w:val="TAL"/>
            </w:pPr>
            <w:r>
              <w:rPr>
                <w:rFonts w:hint="eastAsia"/>
              </w:rPr>
              <w:t xml:space="preserve">Redirection handling is described in </w:t>
            </w:r>
            <w:r>
              <w:rPr>
                <w:rFonts w:hint="eastAsia"/>
              </w:rPr>
              <w:t>clause 5.2.10 of 3GPP TS 29.122 [</w:t>
            </w:r>
            <w:r w:rsidR="00D309DB">
              <w:rPr>
                <w:rFonts w:hint="eastAsia"/>
                <w:lang w:val="en-US" w:eastAsia="zh-CN"/>
              </w:rPr>
              <w:t>2</w:t>
            </w:r>
            <w:r>
              <w:rPr>
                <w:rFonts w:hint="eastAsia"/>
              </w:rPr>
              <w:t>].</w:t>
            </w:r>
          </w:p>
        </w:tc>
      </w:tr>
      <w:tr w:rsidR="00C146CF" w14:paraId="0391C70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729A2E" w14:textId="77777777" w:rsidR="00C146CF" w:rsidRDefault="000B3F2C">
            <w:pPr>
              <w:pStyle w:val="TAN"/>
            </w:pPr>
            <w:r>
              <w:t>NOTE:</w:t>
            </w:r>
            <w:r>
              <w:tab/>
              <w:t xml:space="preserve">The mandatory HTTP error status codse for the </w:t>
            </w:r>
            <w:r>
              <w:rPr>
                <w:rFonts w:hint="eastAsia"/>
              </w:rPr>
              <w:t>POST</w:t>
            </w:r>
            <w:r>
              <w:t xml:space="preserve"> method listed in table 5.2.6-1 of 3GPP TS 29.122 [2] shall also apply.</w:t>
            </w:r>
          </w:p>
        </w:tc>
      </w:tr>
    </w:tbl>
    <w:p w14:paraId="0A8D3C2D" w14:textId="77777777" w:rsidR="00C146CF" w:rsidRDefault="00C146CF"/>
    <w:p w14:paraId="674A3BA6"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7BBA49D" w14:textId="77777777">
        <w:trPr>
          <w:jc w:val="center"/>
        </w:trPr>
        <w:tc>
          <w:tcPr>
            <w:tcW w:w="825" w:type="pct"/>
            <w:shd w:val="clear" w:color="auto" w:fill="C0C0C0"/>
          </w:tcPr>
          <w:p w14:paraId="25DF3D14" w14:textId="77777777" w:rsidR="00C146CF" w:rsidRDefault="000B3F2C">
            <w:pPr>
              <w:pStyle w:val="TAH"/>
            </w:pPr>
            <w:r>
              <w:t>Name</w:t>
            </w:r>
          </w:p>
        </w:tc>
        <w:tc>
          <w:tcPr>
            <w:tcW w:w="732" w:type="pct"/>
            <w:shd w:val="clear" w:color="auto" w:fill="C0C0C0"/>
          </w:tcPr>
          <w:p w14:paraId="0036DFB7" w14:textId="77777777" w:rsidR="00C146CF" w:rsidRDefault="000B3F2C">
            <w:pPr>
              <w:pStyle w:val="TAH"/>
            </w:pPr>
            <w:r>
              <w:t>Data type</w:t>
            </w:r>
          </w:p>
        </w:tc>
        <w:tc>
          <w:tcPr>
            <w:tcW w:w="217" w:type="pct"/>
            <w:shd w:val="clear" w:color="auto" w:fill="C0C0C0"/>
          </w:tcPr>
          <w:p w14:paraId="543132D7" w14:textId="77777777" w:rsidR="00C146CF" w:rsidRDefault="000B3F2C">
            <w:pPr>
              <w:pStyle w:val="TAH"/>
            </w:pPr>
            <w:r>
              <w:t>P</w:t>
            </w:r>
          </w:p>
        </w:tc>
        <w:tc>
          <w:tcPr>
            <w:tcW w:w="581" w:type="pct"/>
            <w:shd w:val="clear" w:color="auto" w:fill="C0C0C0"/>
          </w:tcPr>
          <w:p w14:paraId="7E784742" w14:textId="77777777" w:rsidR="00C146CF" w:rsidRDefault="000B3F2C">
            <w:pPr>
              <w:pStyle w:val="TAH"/>
            </w:pPr>
            <w:r>
              <w:t>Cardinality</w:t>
            </w:r>
          </w:p>
        </w:tc>
        <w:tc>
          <w:tcPr>
            <w:tcW w:w="2645" w:type="pct"/>
            <w:shd w:val="clear" w:color="auto" w:fill="C0C0C0"/>
            <w:vAlign w:val="center"/>
          </w:tcPr>
          <w:p w14:paraId="67529F71" w14:textId="77777777" w:rsidR="00C146CF" w:rsidRDefault="000B3F2C">
            <w:pPr>
              <w:pStyle w:val="TAH"/>
            </w:pPr>
            <w:r>
              <w:t>Description</w:t>
            </w:r>
          </w:p>
        </w:tc>
      </w:tr>
      <w:tr w:rsidR="00C146CF" w14:paraId="3500A47C" w14:textId="77777777">
        <w:trPr>
          <w:jc w:val="center"/>
        </w:trPr>
        <w:tc>
          <w:tcPr>
            <w:tcW w:w="825" w:type="pct"/>
          </w:tcPr>
          <w:p w14:paraId="24A710D3" w14:textId="77777777" w:rsidR="00C146CF" w:rsidRDefault="000B3F2C">
            <w:pPr>
              <w:pStyle w:val="TAL"/>
            </w:pPr>
            <w:r>
              <w:t>Location</w:t>
            </w:r>
          </w:p>
        </w:tc>
        <w:tc>
          <w:tcPr>
            <w:tcW w:w="732" w:type="pct"/>
          </w:tcPr>
          <w:p w14:paraId="383D36CF" w14:textId="77777777" w:rsidR="00C146CF" w:rsidRDefault="000B3F2C">
            <w:pPr>
              <w:pStyle w:val="TAL"/>
            </w:pPr>
            <w:r>
              <w:t>string</w:t>
            </w:r>
          </w:p>
        </w:tc>
        <w:tc>
          <w:tcPr>
            <w:tcW w:w="217" w:type="pct"/>
          </w:tcPr>
          <w:p w14:paraId="1F6C79F8" w14:textId="77777777" w:rsidR="00C146CF" w:rsidRDefault="000B3F2C">
            <w:pPr>
              <w:pStyle w:val="TAC"/>
            </w:pPr>
            <w:r>
              <w:t>M</w:t>
            </w:r>
          </w:p>
        </w:tc>
        <w:tc>
          <w:tcPr>
            <w:tcW w:w="581" w:type="pct"/>
          </w:tcPr>
          <w:p w14:paraId="1F8FDF9C" w14:textId="77777777" w:rsidR="00C146CF" w:rsidRDefault="000B3F2C" w:rsidP="00F14042">
            <w:pPr>
              <w:pStyle w:val="TAC"/>
            </w:pPr>
            <w:r>
              <w:t>1</w:t>
            </w:r>
          </w:p>
        </w:tc>
        <w:tc>
          <w:tcPr>
            <w:tcW w:w="2645" w:type="pct"/>
            <w:vAlign w:val="center"/>
          </w:tcPr>
          <w:p w14:paraId="6D822635" w14:textId="77777777" w:rsidR="00C146CF" w:rsidRDefault="000B3F2C">
            <w:pPr>
              <w:pStyle w:val="TAL"/>
            </w:pPr>
            <w:r>
              <w:t>An alternative URI of the resource located in an alternative MMTel Enabler Server.</w:t>
            </w:r>
          </w:p>
        </w:tc>
      </w:tr>
    </w:tbl>
    <w:p w14:paraId="74B2EBCE" w14:textId="77777777" w:rsidR="00C146CF" w:rsidRDefault="00C146CF"/>
    <w:p w14:paraId="0F0D37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38F3F086" w14:textId="77777777">
        <w:trPr>
          <w:jc w:val="center"/>
        </w:trPr>
        <w:tc>
          <w:tcPr>
            <w:tcW w:w="825" w:type="pct"/>
            <w:shd w:val="clear" w:color="auto" w:fill="C0C0C0"/>
          </w:tcPr>
          <w:p w14:paraId="092901EF" w14:textId="77777777" w:rsidR="00C146CF" w:rsidRDefault="000B3F2C">
            <w:pPr>
              <w:pStyle w:val="TAH"/>
            </w:pPr>
            <w:r>
              <w:t>Name</w:t>
            </w:r>
          </w:p>
        </w:tc>
        <w:tc>
          <w:tcPr>
            <w:tcW w:w="732" w:type="pct"/>
            <w:shd w:val="clear" w:color="auto" w:fill="C0C0C0"/>
          </w:tcPr>
          <w:p w14:paraId="053BE354" w14:textId="77777777" w:rsidR="00C146CF" w:rsidRDefault="000B3F2C">
            <w:pPr>
              <w:pStyle w:val="TAH"/>
            </w:pPr>
            <w:r>
              <w:t>Data type</w:t>
            </w:r>
          </w:p>
        </w:tc>
        <w:tc>
          <w:tcPr>
            <w:tcW w:w="217" w:type="pct"/>
            <w:shd w:val="clear" w:color="auto" w:fill="C0C0C0"/>
          </w:tcPr>
          <w:p w14:paraId="658CB527" w14:textId="77777777" w:rsidR="00C146CF" w:rsidRDefault="000B3F2C">
            <w:pPr>
              <w:pStyle w:val="TAH"/>
            </w:pPr>
            <w:r>
              <w:t>P</w:t>
            </w:r>
          </w:p>
        </w:tc>
        <w:tc>
          <w:tcPr>
            <w:tcW w:w="581" w:type="pct"/>
            <w:shd w:val="clear" w:color="auto" w:fill="C0C0C0"/>
          </w:tcPr>
          <w:p w14:paraId="620E7661" w14:textId="77777777" w:rsidR="00C146CF" w:rsidRDefault="000B3F2C">
            <w:pPr>
              <w:pStyle w:val="TAH"/>
            </w:pPr>
            <w:r>
              <w:t>Cardinality</w:t>
            </w:r>
          </w:p>
        </w:tc>
        <w:tc>
          <w:tcPr>
            <w:tcW w:w="2645" w:type="pct"/>
            <w:shd w:val="clear" w:color="auto" w:fill="C0C0C0"/>
            <w:vAlign w:val="center"/>
          </w:tcPr>
          <w:p w14:paraId="5FE03F94" w14:textId="77777777" w:rsidR="00C146CF" w:rsidRDefault="000B3F2C">
            <w:pPr>
              <w:pStyle w:val="TAH"/>
            </w:pPr>
            <w:r>
              <w:t>Description</w:t>
            </w:r>
          </w:p>
        </w:tc>
      </w:tr>
      <w:tr w:rsidR="00C146CF" w14:paraId="34467702" w14:textId="77777777">
        <w:trPr>
          <w:jc w:val="center"/>
        </w:trPr>
        <w:tc>
          <w:tcPr>
            <w:tcW w:w="825" w:type="pct"/>
          </w:tcPr>
          <w:p w14:paraId="015F23C5" w14:textId="77777777" w:rsidR="00C146CF" w:rsidRDefault="000B3F2C">
            <w:pPr>
              <w:pStyle w:val="TAL"/>
            </w:pPr>
            <w:r>
              <w:t>Location</w:t>
            </w:r>
          </w:p>
        </w:tc>
        <w:tc>
          <w:tcPr>
            <w:tcW w:w="732" w:type="pct"/>
          </w:tcPr>
          <w:p w14:paraId="39EBDCF0" w14:textId="77777777" w:rsidR="00C146CF" w:rsidRDefault="000B3F2C">
            <w:pPr>
              <w:pStyle w:val="TAL"/>
            </w:pPr>
            <w:r>
              <w:t>string</w:t>
            </w:r>
          </w:p>
        </w:tc>
        <w:tc>
          <w:tcPr>
            <w:tcW w:w="217" w:type="pct"/>
          </w:tcPr>
          <w:p w14:paraId="2887A8A6" w14:textId="77777777" w:rsidR="00C146CF" w:rsidRDefault="000B3F2C">
            <w:pPr>
              <w:pStyle w:val="TAC"/>
            </w:pPr>
            <w:r>
              <w:t>M</w:t>
            </w:r>
          </w:p>
        </w:tc>
        <w:tc>
          <w:tcPr>
            <w:tcW w:w="581" w:type="pct"/>
          </w:tcPr>
          <w:p w14:paraId="775DB5DA" w14:textId="77777777" w:rsidR="00C146CF" w:rsidRDefault="000B3F2C" w:rsidP="00F14042">
            <w:pPr>
              <w:pStyle w:val="TAC"/>
            </w:pPr>
            <w:r>
              <w:t>1</w:t>
            </w:r>
          </w:p>
        </w:tc>
        <w:tc>
          <w:tcPr>
            <w:tcW w:w="2645" w:type="pct"/>
            <w:vAlign w:val="center"/>
          </w:tcPr>
          <w:p w14:paraId="61166C52" w14:textId="77777777" w:rsidR="00C146CF" w:rsidRDefault="000B3F2C">
            <w:pPr>
              <w:pStyle w:val="TAL"/>
            </w:pPr>
            <w:r>
              <w:t>An alternative URI of the resource located in an alternative MMTel Enabler Server.</w:t>
            </w:r>
          </w:p>
        </w:tc>
      </w:tr>
    </w:tbl>
    <w:p w14:paraId="0E504CD0" w14:textId="77777777" w:rsidR="00C146CF" w:rsidRDefault="00C146CF"/>
    <w:p w14:paraId="399F8D2C" w14:textId="77777777" w:rsidR="00C146CF" w:rsidRDefault="000B3F2C" w:rsidP="00F14042">
      <w:pPr>
        <w:pStyle w:val="H6"/>
        <w:rPr>
          <w:lang w:val="en-US"/>
        </w:rPr>
      </w:pPr>
      <w:bookmarkStart w:id="239" w:name="_Toc510696620"/>
      <w:bookmarkStart w:id="240" w:name="_Toc18797"/>
      <w:bookmarkStart w:id="241" w:name="_Toc35971411"/>
      <w:r>
        <w:rPr>
          <w:rFonts w:hint="eastAsia"/>
          <w:lang w:val="en-US" w:eastAsia="zh-CN"/>
        </w:rPr>
        <w:t>6.1.3.2.4.3</w:t>
      </w:r>
      <w:r>
        <w:rPr>
          <w:rFonts w:hint="eastAsia"/>
          <w:lang w:val="en-US" w:eastAsia="zh-CN"/>
        </w:rPr>
        <w:tab/>
        <w:t>Operation: Update</w:t>
      </w:r>
      <w:bookmarkEnd w:id="239"/>
      <w:bookmarkEnd w:id="240"/>
      <w:bookmarkEnd w:id="241"/>
    </w:p>
    <w:p w14:paraId="38F7A102" w14:textId="77777777" w:rsidR="00C146CF" w:rsidRDefault="000B3F2C">
      <w:pPr>
        <w:rPr>
          <w:lang w:eastAsia="en-GB"/>
        </w:rPr>
      </w:pPr>
      <w:r>
        <w:rPr>
          <w:lang w:eastAsia="en-GB"/>
        </w:rPr>
        <w:t xml:space="preserve">This custom operation enables to update existing DC application and DC application </w:t>
      </w:r>
      <w:r>
        <w:rPr>
          <w:lang w:eastAsia="en-GB"/>
        </w:rPr>
        <w:t>profile.</w:t>
      </w:r>
    </w:p>
    <w:p w14:paraId="0EE8A345" w14:textId="77777777" w:rsidR="00C146CF" w:rsidRDefault="000B3F2C">
      <w:pPr>
        <w:rPr>
          <w:lang w:eastAsia="en-GB"/>
        </w:rPr>
      </w:pPr>
      <w:r>
        <w:rPr>
          <w:lang w:eastAsia="en-GB"/>
        </w:rPr>
        <w:t xml:space="preserve">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0DCC43DE" w14:textId="77777777" w:rsidR="00C146CF" w:rsidRDefault="000B3F2C">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3F75B0A9"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45F28" w14:textId="77777777" w:rsidR="00C146CF" w:rsidRDefault="000B3F2C">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FD3749E" w14:textId="77777777" w:rsidR="00C146CF" w:rsidRDefault="000B3F2C">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E2DD19A" w14:textId="77777777" w:rsidR="00C146CF" w:rsidRDefault="000B3F2C">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ECED2B1" w14:textId="77777777" w:rsidR="00C146CF" w:rsidRDefault="000B3F2C">
            <w:pPr>
              <w:pStyle w:val="TAH"/>
            </w:pPr>
            <w:r>
              <w:t>Description</w:t>
            </w:r>
          </w:p>
        </w:tc>
      </w:tr>
      <w:tr w:rsidR="00C146CF" w14:paraId="6975A5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1070D80" w14:textId="77777777" w:rsidR="00C146CF" w:rsidRDefault="000B3F2C">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269DB3A1" w14:textId="77777777" w:rsidR="00C146CF" w:rsidRDefault="000B3F2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B00EFF3" w14:textId="77777777" w:rsidR="00C146CF" w:rsidRDefault="000B3F2C"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E01E331" w14:textId="77777777" w:rsidR="00C146CF" w:rsidRDefault="000B3F2C">
            <w:pPr>
              <w:pStyle w:val="TAL"/>
            </w:pPr>
            <w:r>
              <w:t>Represents the DC application and DC application profile information that shall be updated.</w:t>
            </w:r>
          </w:p>
        </w:tc>
      </w:tr>
    </w:tbl>
    <w:p w14:paraId="614F3332" w14:textId="77777777" w:rsidR="00C146CF" w:rsidRDefault="00C146CF"/>
    <w:p w14:paraId="366C02AB" w14:textId="77777777" w:rsidR="00C146CF" w:rsidRDefault="000B3F2C">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 xml:space="preserve">.3.2.4.3-2: Data structures supported by the POST Response Body on this </w:t>
      </w:r>
      <w:r>
        <w:rPr>
          <w:lang w:eastAsia="en-GB"/>
        </w:rP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55404EE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F3D79" w14:textId="77777777" w:rsidR="00C146CF" w:rsidRDefault="000B3F2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6459E" w14:textId="77777777" w:rsidR="00C146CF" w:rsidRDefault="000B3F2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397F23" w14:textId="77777777" w:rsidR="00C146CF" w:rsidRDefault="000B3F2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CF3928" w14:textId="77777777" w:rsidR="00C146CF" w:rsidRDefault="000B3F2C">
            <w:pPr>
              <w:pStyle w:val="TAH"/>
            </w:pPr>
            <w:r>
              <w:t>Response</w:t>
            </w:r>
          </w:p>
          <w:p w14:paraId="68D08C65" w14:textId="77777777" w:rsidR="00C146CF" w:rsidRDefault="000B3F2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A6E8DE" w14:textId="77777777" w:rsidR="00C146CF" w:rsidRDefault="000B3F2C">
            <w:pPr>
              <w:pStyle w:val="TAH"/>
            </w:pPr>
            <w:r>
              <w:t>Description</w:t>
            </w:r>
          </w:p>
        </w:tc>
      </w:tr>
      <w:tr w:rsidR="00C146CF" w14:paraId="3ACB29C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1F23D2" w14:textId="77777777" w:rsidR="00C146CF" w:rsidRDefault="000B3F2C">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08AE0277" w14:textId="77777777" w:rsidR="00C146CF" w:rsidRDefault="000B3F2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6A1342C" w14:textId="77777777" w:rsidR="00C146CF" w:rsidRDefault="000B3F2C"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15B4484" w14:textId="77777777" w:rsidR="00C146CF" w:rsidRDefault="000B3F2C">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604F32" w14:textId="77777777" w:rsidR="00C146CF" w:rsidRDefault="000B3F2C">
            <w:pPr>
              <w:pStyle w:val="TAL"/>
            </w:pPr>
            <w:r>
              <w:t>Indicates the successfully updated list of APPID.</w:t>
            </w:r>
          </w:p>
        </w:tc>
      </w:tr>
      <w:tr w:rsidR="00C146CF" w14:paraId="6CBEA35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0F61E2" w14:textId="77777777" w:rsidR="00C146CF" w:rsidRDefault="000B3F2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2AEEB9"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614FDF6"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6E5F762B" w14:textId="77777777" w:rsidR="00C146CF" w:rsidRDefault="000B3F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F454B7A" w14:textId="77777777" w:rsidR="00C146CF" w:rsidRDefault="000B3F2C">
            <w:pPr>
              <w:pStyle w:val="TAL"/>
            </w:pPr>
            <w:r>
              <w:t>Temporary redirection.</w:t>
            </w:r>
          </w:p>
          <w:p w14:paraId="006D6AE7" w14:textId="77777777" w:rsidR="00C146CF" w:rsidRDefault="00C146CF">
            <w:pPr>
              <w:pStyle w:val="TAL"/>
            </w:pPr>
          </w:p>
          <w:p w14:paraId="00AAE2C2" w14:textId="77777777" w:rsidR="00C146CF" w:rsidRDefault="000B3F2C">
            <w:pPr>
              <w:pStyle w:val="TAL"/>
            </w:pPr>
            <w:r>
              <w:t xml:space="preserve">The response shall include a Location header field </w:t>
            </w:r>
            <w:r>
              <w:t>containing an alternative URI of the resource located in an alternative MMTel Enabler Server.</w:t>
            </w:r>
          </w:p>
          <w:p w14:paraId="36C9E0DA" w14:textId="77777777" w:rsidR="00C146CF" w:rsidRDefault="00C146CF">
            <w:pPr>
              <w:pStyle w:val="TAL"/>
            </w:pPr>
          </w:p>
          <w:p w14:paraId="79C3EF42" w14:textId="53BEB069" w:rsidR="00C146CF" w:rsidRDefault="000B3F2C">
            <w:pPr>
              <w:pStyle w:val="TAL"/>
            </w:pPr>
            <w:r>
              <w:t>Redirection handling is described in clause 5.2.10 of 3GPP TS 29.122 [</w:t>
            </w:r>
            <w:r w:rsidR="00D309DB">
              <w:rPr>
                <w:rFonts w:hint="eastAsia"/>
                <w:lang w:val="en-US" w:eastAsia="zh-CN"/>
              </w:rPr>
              <w:t>2</w:t>
            </w:r>
            <w:r>
              <w:t>].</w:t>
            </w:r>
          </w:p>
        </w:tc>
      </w:tr>
      <w:tr w:rsidR="00C146CF" w14:paraId="6623F32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88C73CD" w14:textId="77777777" w:rsidR="00C146CF" w:rsidRDefault="000B3F2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4378C7"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A7D6D6C"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8DB76EB" w14:textId="77777777" w:rsidR="00C146CF" w:rsidRDefault="000B3F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6DCF10" w14:textId="77777777" w:rsidR="00C146CF" w:rsidRDefault="000B3F2C">
            <w:pPr>
              <w:pStyle w:val="TAL"/>
            </w:pPr>
            <w:r>
              <w:t>Permanent redirection.</w:t>
            </w:r>
          </w:p>
          <w:p w14:paraId="1DAD93C6" w14:textId="77777777" w:rsidR="00C146CF" w:rsidRDefault="00C146CF">
            <w:pPr>
              <w:pStyle w:val="TAL"/>
            </w:pPr>
          </w:p>
          <w:p w14:paraId="270AC92E" w14:textId="77777777" w:rsidR="00C146CF" w:rsidRDefault="000B3F2C">
            <w:pPr>
              <w:pStyle w:val="TAL"/>
            </w:pPr>
            <w:r>
              <w:t xml:space="preserve">The response shall include a </w:t>
            </w:r>
            <w:r>
              <w:t>Location header field containing an alternative URI of the resource located in an alternative MMTel Enabler Server.</w:t>
            </w:r>
          </w:p>
          <w:p w14:paraId="63D4B0AB" w14:textId="77777777" w:rsidR="00C146CF" w:rsidRDefault="00C146CF">
            <w:pPr>
              <w:pStyle w:val="TAL"/>
            </w:pPr>
          </w:p>
          <w:p w14:paraId="718A6A7B" w14:textId="5582974A" w:rsidR="00C146CF" w:rsidRDefault="000B3F2C">
            <w:pPr>
              <w:pStyle w:val="TAL"/>
            </w:pPr>
            <w:r>
              <w:t>Redirection handling is described in clause 5.2.10 of 3GPP TS 29.122 [</w:t>
            </w:r>
            <w:r w:rsidR="00D309DB">
              <w:rPr>
                <w:rFonts w:hint="eastAsia"/>
                <w:lang w:val="en-US" w:eastAsia="zh-CN"/>
              </w:rPr>
              <w:t>2</w:t>
            </w:r>
            <w:r>
              <w:t>].</w:t>
            </w:r>
          </w:p>
        </w:tc>
      </w:tr>
      <w:tr w:rsidR="00C146CF" w14:paraId="25848EB2"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334256" w14:textId="77777777" w:rsidR="00C146CF" w:rsidRDefault="000B3F2C">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9631801" w14:textId="77777777" w:rsidR="00C146CF" w:rsidRDefault="00C146CF"/>
    <w:p w14:paraId="199CDA4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6B0CB9A" w14:textId="77777777">
        <w:trPr>
          <w:jc w:val="center"/>
        </w:trPr>
        <w:tc>
          <w:tcPr>
            <w:tcW w:w="825" w:type="pct"/>
            <w:shd w:val="clear" w:color="auto" w:fill="C0C0C0"/>
          </w:tcPr>
          <w:p w14:paraId="316F59B8" w14:textId="77777777" w:rsidR="00C146CF" w:rsidRDefault="000B3F2C">
            <w:pPr>
              <w:pStyle w:val="TAH"/>
            </w:pPr>
            <w:r>
              <w:t>Name</w:t>
            </w:r>
          </w:p>
        </w:tc>
        <w:tc>
          <w:tcPr>
            <w:tcW w:w="732" w:type="pct"/>
            <w:shd w:val="clear" w:color="auto" w:fill="C0C0C0"/>
          </w:tcPr>
          <w:p w14:paraId="17D1C5F5" w14:textId="77777777" w:rsidR="00C146CF" w:rsidRDefault="000B3F2C">
            <w:pPr>
              <w:pStyle w:val="TAH"/>
            </w:pPr>
            <w:r>
              <w:t>Data type</w:t>
            </w:r>
          </w:p>
        </w:tc>
        <w:tc>
          <w:tcPr>
            <w:tcW w:w="217" w:type="pct"/>
            <w:shd w:val="clear" w:color="auto" w:fill="C0C0C0"/>
          </w:tcPr>
          <w:p w14:paraId="65A400DF" w14:textId="77777777" w:rsidR="00C146CF" w:rsidRDefault="000B3F2C">
            <w:pPr>
              <w:pStyle w:val="TAH"/>
            </w:pPr>
            <w:r>
              <w:t>P</w:t>
            </w:r>
          </w:p>
        </w:tc>
        <w:tc>
          <w:tcPr>
            <w:tcW w:w="581" w:type="pct"/>
            <w:shd w:val="clear" w:color="auto" w:fill="C0C0C0"/>
          </w:tcPr>
          <w:p w14:paraId="5FC2660B" w14:textId="77777777" w:rsidR="00C146CF" w:rsidRDefault="000B3F2C">
            <w:pPr>
              <w:pStyle w:val="TAH"/>
            </w:pPr>
            <w:r>
              <w:t>Cardinality</w:t>
            </w:r>
          </w:p>
        </w:tc>
        <w:tc>
          <w:tcPr>
            <w:tcW w:w="2645" w:type="pct"/>
            <w:shd w:val="clear" w:color="auto" w:fill="C0C0C0"/>
            <w:vAlign w:val="center"/>
          </w:tcPr>
          <w:p w14:paraId="3FD19793" w14:textId="77777777" w:rsidR="00C146CF" w:rsidRDefault="000B3F2C">
            <w:pPr>
              <w:pStyle w:val="TAH"/>
            </w:pPr>
            <w:r>
              <w:t>Description</w:t>
            </w:r>
          </w:p>
        </w:tc>
      </w:tr>
      <w:tr w:rsidR="00C146CF" w14:paraId="0FDBA9F8" w14:textId="77777777">
        <w:trPr>
          <w:jc w:val="center"/>
        </w:trPr>
        <w:tc>
          <w:tcPr>
            <w:tcW w:w="825" w:type="pct"/>
          </w:tcPr>
          <w:p w14:paraId="277FADAF" w14:textId="77777777" w:rsidR="00C146CF" w:rsidRDefault="000B3F2C">
            <w:pPr>
              <w:pStyle w:val="TAL"/>
            </w:pPr>
            <w:r>
              <w:t>Location</w:t>
            </w:r>
          </w:p>
        </w:tc>
        <w:tc>
          <w:tcPr>
            <w:tcW w:w="732" w:type="pct"/>
          </w:tcPr>
          <w:p w14:paraId="6836EB23" w14:textId="77777777" w:rsidR="00C146CF" w:rsidRDefault="000B3F2C">
            <w:pPr>
              <w:pStyle w:val="TAL"/>
            </w:pPr>
            <w:r>
              <w:t>string</w:t>
            </w:r>
          </w:p>
        </w:tc>
        <w:tc>
          <w:tcPr>
            <w:tcW w:w="217" w:type="pct"/>
          </w:tcPr>
          <w:p w14:paraId="1DE79261" w14:textId="77777777" w:rsidR="00C146CF" w:rsidRDefault="000B3F2C">
            <w:pPr>
              <w:pStyle w:val="TAC"/>
            </w:pPr>
            <w:r>
              <w:t>M</w:t>
            </w:r>
          </w:p>
        </w:tc>
        <w:tc>
          <w:tcPr>
            <w:tcW w:w="581" w:type="pct"/>
          </w:tcPr>
          <w:p w14:paraId="57E765F5" w14:textId="77777777" w:rsidR="00C146CF" w:rsidRDefault="000B3F2C" w:rsidP="00F14042">
            <w:pPr>
              <w:pStyle w:val="TAC"/>
            </w:pPr>
            <w:r>
              <w:t>1</w:t>
            </w:r>
          </w:p>
        </w:tc>
        <w:tc>
          <w:tcPr>
            <w:tcW w:w="2645" w:type="pct"/>
            <w:vAlign w:val="center"/>
          </w:tcPr>
          <w:p w14:paraId="633F5639" w14:textId="77777777" w:rsidR="00C146CF" w:rsidRDefault="000B3F2C">
            <w:pPr>
              <w:pStyle w:val="TAL"/>
            </w:pPr>
            <w:r>
              <w:t xml:space="preserve">An alternative URI of the resource </w:t>
            </w:r>
            <w:r>
              <w:t>located in an alternative MMTel Enabler Server.</w:t>
            </w:r>
          </w:p>
        </w:tc>
      </w:tr>
    </w:tbl>
    <w:p w14:paraId="791439BA" w14:textId="77777777" w:rsidR="00C146CF" w:rsidRDefault="00C146CF"/>
    <w:p w14:paraId="17F77B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1AEAFC75" w14:textId="77777777">
        <w:trPr>
          <w:jc w:val="center"/>
        </w:trPr>
        <w:tc>
          <w:tcPr>
            <w:tcW w:w="825" w:type="pct"/>
            <w:shd w:val="clear" w:color="auto" w:fill="C0C0C0"/>
          </w:tcPr>
          <w:p w14:paraId="0C5BCC69" w14:textId="77777777" w:rsidR="00C146CF" w:rsidRDefault="000B3F2C">
            <w:pPr>
              <w:pStyle w:val="TAH"/>
            </w:pPr>
            <w:r>
              <w:t>Name</w:t>
            </w:r>
          </w:p>
        </w:tc>
        <w:tc>
          <w:tcPr>
            <w:tcW w:w="732" w:type="pct"/>
            <w:shd w:val="clear" w:color="auto" w:fill="C0C0C0"/>
          </w:tcPr>
          <w:p w14:paraId="38BDA087" w14:textId="77777777" w:rsidR="00C146CF" w:rsidRDefault="000B3F2C">
            <w:pPr>
              <w:pStyle w:val="TAH"/>
            </w:pPr>
            <w:r>
              <w:t>Data type</w:t>
            </w:r>
          </w:p>
        </w:tc>
        <w:tc>
          <w:tcPr>
            <w:tcW w:w="217" w:type="pct"/>
            <w:shd w:val="clear" w:color="auto" w:fill="C0C0C0"/>
          </w:tcPr>
          <w:p w14:paraId="5DC4205A" w14:textId="77777777" w:rsidR="00C146CF" w:rsidRDefault="000B3F2C">
            <w:pPr>
              <w:pStyle w:val="TAH"/>
            </w:pPr>
            <w:r>
              <w:t>P</w:t>
            </w:r>
          </w:p>
        </w:tc>
        <w:tc>
          <w:tcPr>
            <w:tcW w:w="581" w:type="pct"/>
            <w:shd w:val="clear" w:color="auto" w:fill="C0C0C0"/>
          </w:tcPr>
          <w:p w14:paraId="4819F735" w14:textId="77777777" w:rsidR="00C146CF" w:rsidRDefault="000B3F2C">
            <w:pPr>
              <w:pStyle w:val="TAH"/>
            </w:pPr>
            <w:r>
              <w:t>Cardinality</w:t>
            </w:r>
          </w:p>
        </w:tc>
        <w:tc>
          <w:tcPr>
            <w:tcW w:w="2645" w:type="pct"/>
            <w:shd w:val="clear" w:color="auto" w:fill="C0C0C0"/>
            <w:vAlign w:val="center"/>
          </w:tcPr>
          <w:p w14:paraId="272D9647" w14:textId="77777777" w:rsidR="00C146CF" w:rsidRDefault="000B3F2C">
            <w:pPr>
              <w:pStyle w:val="TAH"/>
            </w:pPr>
            <w:r>
              <w:t>Description</w:t>
            </w:r>
          </w:p>
        </w:tc>
      </w:tr>
      <w:tr w:rsidR="00C146CF" w14:paraId="56477CC4" w14:textId="77777777">
        <w:trPr>
          <w:jc w:val="center"/>
        </w:trPr>
        <w:tc>
          <w:tcPr>
            <w:tcW w:w="825" w:type="pct"/>
          </w:tcPr>
          <w:p w14:paraId="43E3E61A" w14:textId="77777777" w:rsidR="00C146CF" w:rsidRDefault="000B3F2C">
            <w:pPr>
              <w:pStyle w:val="TAL"/>
            </w:pPr>
            <w:r>
              <w:t>Location</w:t>
            </w:r>
          </w:p>
        </w:tc>
        <w:tc>
          <w:tcPr>
            <w:tcW w:w="732" w:type="pct"/>
          </w:tcPr>
          <w:p w14:paraId="18FF45DF" w14:textId="77777777" w:rsidR="00C146CF" w:rsidRDefault="000B3F2C">
            <w:pPr>
              <w:pStyle w:val="TAL"/>
            </w:pPr>
            <w:r>
              <w:t>string</w:t>
            </w:r>
          </w:p>
        </w:tc>
        <w:tc>
          <w:tcPr>
            <w:tcW w:w="217" w:type="pct"/>
          </w:tcPr>
          <w:p w14:paraId="142827FF" w14:textId="77777777" w:rsidR="00C146CF" w:rsidRDefault="000B3F2C">
            <w:pPr>
              <w:pStyle w:val="TAC"/>
            </w:pPr>
            <w:r>
              <w:t>M</w:t>
            </w:r>
          </w:p>
        </w:tc>
        <w:tc>
          <w:tcPr>
            <w:tcW w:w="581" w:type="pct"/>
          </w:tcPr>
          <w:p w14:paraId="63932D03" w14:textId="77777777" w:rsidR="00C146CF" w:rsidRDefault="000B3F2C" w:rsidP="00F14042">
            <w:pPr>
              <w:pStyle w:val="TAC"/>
            </w:pPr>
            <w:r>
              <w:t>1</w:t>
            </w:r>
          </w:p>
        </w:tc>
        <w:tc>
          <w:tcPr>
            <w:tcW w:w="2645" w:type="pct"/>
            <w:vAlign w:val="center"/>
          </w:tcPr>
          <w:p w14:paraId="2032C1F4" w14:textId="77777777" w:rsidR="00C146CF" w:rsidRDefault="000B3F2C">
            <w:pPr>
              <w:pStyle w:val="TAL"/>
            </w:pPr>
            <w:r>
              <w:t xml:space="preserve">An alternative URI of the resource located in an alternative </w:t>
            </w:r>
            <w:r>
              <w:rPr>
                <w:rFonts w:eastAsiaTheme="minorEastAsia"/>
              </w:rPr>
              <w:t>MMTel Enabler</w:t>
            </w:r>
            <w:r>
              <w:t xml:space="preserve"> Server.</w:t>
            </w:r>
          </w:p>
        </w:tc>
      </w:tr>
    </w:tbl>
    <w:p w14:paraId="0F8A3DDA" w14:textId="77777777" w:rsidR="00C146CF" w:rsidRDefault="00C146CF"/>
    <w:p w14:paraId="45739515" w14:textId="77777777" w:rsidR="00C146CF" w:rsidRDefault="000B3F2C" w:rsidP="00F14042">
      <w:pPr>
        <w:pStyle w:val="H6"/>
      </w:pPr>
      <w:bookmarkStart w:id="242" w:name="_Toc6538"/>
      <w:bookmarkStart w:id="243" w:name="_Toc7144"/>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bookmarkEnd w:id="242"/>
      <w:bookmarkEnd w:id="243"/>
    </w:p>
    <w:p w14:paraId="7E2B2C01" w14:textId="77777777" w:rsidR="00C146CF" w:rsidRDefault="000B3F2C">
      <w:pPr>
        <w:rPr>
          <w:lang w:eastAsia="en-GB"/>
        </w:rPr>
      </w:pPr>
      <w:r>
        <w:rPr>
          <w:lang w:eastAsia="en-GB"/>
        </w:rPr>
        <w:t>This custom operation enables to delete existing DC application.</w:t>
      </w:r>
    </w:p>
    <w:p w14:paraId="59441959" w14:textId="77777777" w:rsidR="00C146CF" w:rsidRDefault="000B3F2C">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248D5642" w14:textId="77777777" w:rsidR="00C146CF" w:rsidRDefault="000B3F2C">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1DECE57C"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32DD2B" w14:textId="77777777" w:rsidR="00C146CF" w:rsidRDefault="000B3F2C">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35BA77F" w14:textId="77777777" w:rsidR="00C146CF" w:rsidRDefault="000B3F2C">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E3563B0" w14:textId="77777777" w:rsidR="00C146CF" w:rsidRDefault="000B3F2C">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13E4BC1" w14:textId="77777777" w:rsidR="00C146CF" w:rsidRDefault="000B3F2C">
            <w:pPr>
              <w:pStyle w:val="TAH"/>
            </w:pPr>
            <w:r>
              <w:t>Description</w:t>
            </w:r>
          </w:p>
        </w:tc>
      </w:tr>
      <w:tr w:rsidR="00C146CF" w14:paraId="2B7EF6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42C8CA2" w14:textId="77777777" w:rsidR="00C146CF" w:rsidRDefault="000B3F2C">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5C1BDA5F" w14:textId="77777777" w:rsidR="00C146CF" w:rsidRDefault="000B3F2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955F34" w14:textId="77777777" w:rsidR="00C146CF" w:rsidRDefault="000B3F2C"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04722EED" w14:textId="77777777" w:rsidR="00C146CF" w:rsidRDefault="000B3F2C">
            <w:pPr>
              <w:pStyle w:val="TAL"/>
            </w:pPr>
            <w:r>
              <w:t>Represents the DC application and DC application that shall be deleted.</w:t>
            </w:r>
          </w:p>
        </w:tc>
      </w:tr>
    </w:tbl>
    <w:p w14:paraId="40B78334" w14:textId="77777777" w:rsidR="00C146CF" w:rsidRDefault="00C146CF"/>
    <w:p w14:paraId="5B312DB7" w14:textId="77777777" w:rsidR="00C146CF" w:rsidRDefault="000B3F2C">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05C1C85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3BECB" w14:textId="77777777" w:rsidR="00C146CF" w:rsidRDefault="000B3F2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B2824" w14:textId="77777777" w:rsidR="00C146CF" w:rsidRDefault="000B3F2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2FE856" w14:textId="77777777" w:rsidR="00C146CF" w:rsidRDefault="000B3F2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F0FD70" w14:textId="77777777" w:rsidR="00C146CF" w:rsidRDefault="000B3F2C">
            <w:pPr>
              <w:pStyle w:val="TAH"/>
            </w:pPr>
            <w:r>
              <w:t>Response</w:t>
            </w:r>
          </w:p>
          <w:p w14:paraId="2337957E" w14:textId="77777777" w:rsidR="00C146CF" w:rsidRDefault="000B3F2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6EDA84" w14:textId="77777777" w:rsidR="00C146CF" w:rsidRDefault="000B3F2C">
            <w:pPr>
              <w:pStyle w:val="TAH"/>
            </w:pPr>
            <w:r>
              <w:t>Description</w:t>
            </w:r>
          </w:p>
        </w:tc>
      </w:tr>
      <w:tr w:rsidR="00C146CF" w14:paraId="74EB8F2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62F1834" w14:textId="77777777" w:rsidR="00C146CF" w:rsidRDefault="000B3F2C">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07C06CFE" w14:textId="77777777" w:rsidR="00C146CF" w:rsidRDefault="000B3F2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2078A" w14:textId="77777777" w:rsidR="00C146CF" w:rsidRDefault="000B3F2C"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0882CF9" w14:textId="77777777" w:rsidR="00C146CF" w:rsidRDefault="000B3F2C">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43321F67" w14:textId="77777777" w:rsidR="00C146CF" w:rsidRDefault="000B3F2C">
            <w:pPr>
              <w:pStyle w:val="TAL"/>
            </w:pPr>
            <w:r>
              <w:t>Indicates the successfully deleted list of APPID.</w:t>
            </w:r>
          </w:p>
        </w:tc>
      </w:tr>
      <w:tr w:rsidR="00C146CF" w14:paraId="6DC1ECF1"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BE0AC9C" w14:textId="77777777" w:rsidR="00C146CF" w:rsidRDefault="000B3F2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54A8881"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5763A0A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241797DD" w14:textId="77777777" w:rsidR="00C146CF" w:rsidRDefault="000B3F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829C7A9" w14:textId="77777777" w:rsidR="00C146CF" w:rsidRDefault="000B3F2C">
            <w:pPr>
              <w:pStyle w:val="TAL"/>
            </w:pPr>
            <w:r>
              <w:t>Temporary redirection.</w:t>
            </w:r>
          </w:p>
          <w:p w14:paraId="35DD7816" w14:textId="77777777" w:rsidR="00C146CF" w:rsidRDefault="00C146CF">
            <w:pPr>
              <w:pStyle w:val="TAL"/>
            </w:pPr>
          </w:p>
          <w:p w14:paraId="0C54A7BB" w14:textId="77777777" w:rsidR="00C146CF" w:rsidRDefault="000B3F2C">
            <w:pPr>
              <w:pStyle w:val="TAL"/>
            </w:pPr>
            <w:r>
              <w:t xml:space="preserve">The response shall include a Location header field containing an alternative URI of </w:t>
            </w:r>
            <w:r>
              <w:t>the resource located in an alternative MMTel Enabler Server.</w:t>
            </w:r>
          </w:p>
          <w:p w14:paraId="26B36C34" w14:textId="77777777" w:rsidR="00C146CF" w:rsidRDefault="00C146CF">
            <w:pPr>
              <w:pStyle w:val="TAL"/>
            </w:pPr>
          </w:p>
          <w:p w14:paraId="4C4AD45E" w14:textId="0DF2E859" w:rsidR="00C146CF" w:rsidRDefault="000B3F2C">
            <w:pPr>
              <w:pStyle w:val="TAL"/>
            </w:pPr>
            <w:r>
              <w:t>Redirection handling is described in clause 5.2.10 of 3GPP TS 29.122 [</w:t>
            </w:r>
            <w:r w:rsidR="00D309DB">
              <w:rPr>
                <w:rFonts w:hint="eastAsia"/>
                <w:lang w:val="en-US" w:eastAsia="zh-CN"/>
              </w:rPr>
              <w:t>2</w:t>
            </w:r>
            <w:r>
              <w:t>].</w:t>
            </w:r>
          </w:p>
        </w:tc>
      </w:tr>
      <w:tr w:rsidR="00C146CF" w14:paraId="5026D60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3ABCEBD" w14:textId="77777777" w:rsidR="00C146CF" w:rsidRDefault="000B3F2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2705CC"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4116347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BE83691" w14:textId="77777777" w:rsidR="00C146CF" w:rsidRDefault="000B3F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821105" w14:textId="77777777" w:rsidR="00C146CF" w:rsidRDefault="000B3F2C">
            <w:pPr>
              <w:pStyle w:val="TAL"/>
            </w:pPr>
            <w:r>
              <w:t>Permanent redirection.</w:t>
            </w:r>
          </w:p>
          <w:p w14:paraId="26D3DD6F" w14:textId="77777777" w:rsidR="00C146CF" w:rsidRDefault="00C146CF">
            <w:pPr>
              <w:pStyle w:val="TAL"/>
            </w:pPr>
          </w:p>
          <w:p w14:paraId="28E2C564" w14:textId="77777777" w:rsidR="00C146CF" w:rsidRDefault="000B3F2C">
            <w:pPr>
              <w:pStyle w:val="TAL"/>
            </w:pPr>
            <w:r>
              <w:t xml:space="preserve">The response shall include a Location header field </w:t>
            </w:r>
            <w:r>
              <w:t>containing an alternative URI of the resource located in an alternative MMTel Enabler Server.</w:t>
            </w:r>
          </w:p>
          <w:p w14:paraId="1EBB4D8B" w14:textId="77777777" w:rsidR="00C146CF" w:rsidRDefault="00C146CF">
            <w:pPr>
              <w:pStyle w:val="TAL"/>
            </w:pPr>
          </w:p>
          <w:p w14:paraId="129A9A87" w14:textId="3AC8587A" w:rsidR="00C146CF" w:rsidRDefault="000B3F2C">
            <w:pPr>
              <w:pStyle w:val="TAL"/>
            </w:pPr>
            <w:r>
              <w:t>Redirection handling is described in clause 5.2.10 of 3GPP TS 29.122 [</w:t>
            </w:r>
            <w:r w:rsidR="00D309DB">
              <w:rPr>
                <w:rFonts w:hint="eastAsia"/>
                <w:lang w:val="en-US" w:eastAsia="zh-CN"/>
              </w:rPr>
              <w:t>2</w:t>
            </w:r>
            <w:r>
              <w:t>].</w:t>
            </w:r>
          </w:p>
        </w:tc>
      </w:tr>
      <w:tr w:rsidR="00C146CF" w14:paraId="45D61D9B"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EDB217" w14:textId="32F7185D" w:rsidR="00C146CF" w:rsidRDefault="000B3F2C">
            <w:pPr>
              <w:pStyle w:val="TAN"/>
              <w:rPr>
                <w:kern w:val="2"/>
                <w:szCs w:val="22"/>
              </w:rPr>
            </w:pPr>
            <w:r>
              <w:t>NOTE:</w:t>
            </w:r>
            <w:r>
              <w:tab/>
              <w:t>The mandatory HTTP error status codes for the POST method listed in table 5.2.6-1 of 3GPP TS 29.122 [</w:t>
            </w:r>
            <w:r w:rsidR="00D309DB">
              <w:rPr>
                <w:rFonts w:hint="eastAsia"/>
                <w:lang w:val="en-US" w:eastAsia="zh-CN"/>
              </w:rPr>
              <w:t>2</w:t>
            </w:r>
            <w:r>
              <w:t>] shall also apply.</w:t>
            </w:r>
          </w:p>
        </w:tc>
      </w:tr>
    </w:tbl>
    <w:p w14:paraId="423AA9E3" w14:textId="77777777" w:rsidR="00C146CF" w:rsidRDefault="00C146CF"/>
    <w:p w14:paraId="5F94367D" w14:textId="77777777" w:rsidR="00C146CF" w:rsidRDefault="000B3F2C">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4EEFEA36" w14:textId="77777777">
        <w:trPr>
          <w:jc w:val="center"/>
        </w:trPr>
        <w:tc>
          <w:tcPr>
            <w:tcW w:w="825" w:type="pct"/>
            <w:shd w:val="clear" w:color="auto" w:fill="C0C0C0"/>
          </w:tcPr>
          <w:p w14:paraId="53FB4F1F" w14:textId="77777777" w:rsidR="00C146CF" w:rsidRDefault="000B3F2C">
            <w:pPr>
              <w:pStyle w:val="TAH"/>
            </w:pPr>
            <w:r>
              <w:t>Name</w:t>
            </w:r>
          </w:p>
        </w:tc>
        <w:tc>
          <w:tcPr>
            <w:tcW w:w="732" w:type="pct"/>
            <w:shd w:val="clear" w:color="auto" w:fill="C0C0C0"/>
          </w:tcPr>
          <w:p w14:paraId="6B173FCF" w14:textId="77777777" w:rsidR="00C146CF" w:rsidRDefault="000B3F2C">
            <w:pPr>
              <w:pStyle w:val="TAH"/>
            </w:pPr>
            <w:r>
              <w:t>Data type</w:t>
            </w:r>
          </w:p>
        </w:tc>
        <w:tc>
          <w:tcPr>
            <w:tcW w:w="217" w:type="pct"/>
            <w:shd w:val="clear" w:color="auto" w:fill="C0C0C0"/>
          </w:tcPr>
          <w:p w14:paraId="75F7E973" w14:textId="77777777" w:rsidR="00C146CF" w:rsidRDefault="000B3F2C">
            <w:pPr>
              <w:pStyle w:val="TAH"/>
            </w:pPr>
            <w:r>
              <w:t>P</w:t>
            </w:r>
          </w:p>
        </w:tc>
        <w:tc>
          <w:tcPr>
            <w:tcW w:w="581" w:type="pct"/>
            <w:shd w:val="clear" w:color="auto" w:fill="C0C0C0"/>
          </w:tcPr>
          <w:p w14:paraId="42C3C75B" w14:textId="77777777" w:rsidR="00C146CF" w:rsidRDefault="000B3F2C">
            <w:pPr>
              <w:pStyle w:val="TAH"/>
            </w:pPr>
            <w:r>
              <w:t>Cardinality</w:t>
            </w:r>
          </w:p>
        </w:tc>
        <w:tc>
          <w:tcPr>
            <w:tcW w:w="2645" w:type="pct"/>
            <w:shd w:val="clear" w:color="auto" w:fill="C0C0C0"/>
            <w:vAlign w:val="center"/>
          </w:tcPr>
          <w:p w14:paraId="6BC3BB28" w14:textId="77777777" w:rsidR="00C146CF" w:rsidRDefault="000B3F2C">
            <w:pPr>
              <w:pStyle w:val="TAH"/>
            </w:pPr>
            <w:r>
              <w:t>Description</w:t>
            </w:r>
          </w:p>
        </w:tc>
      </w:tr>
      <w:tr w:rsidR="00C146CF" w14:paraId="0C46B859" w14:textId="77777777">
        <w:trPr>
          <w:jc w:val="center"/>
        </w:trPr>
        <w:tc>
          <w:tcPr>
            <w:tcW w:w="825" w:type="pct"/>
          </w:tcPr>
          <w:p w14:paraId="64F8FD0C" w14:textId="77777777" w:rsidR="00C146CF" w:rsidRDefault="000B3F2C">
            <w:pPr>
              <w:pStyle w:val="TAL"/>
            </w:pPr>
            <w:r>
              <w:t>Location</w:t>
            </w:r>
          </w:p>
        </w:tc>
        <w:tc>
          <w:tcPr>
            <w:tcW w:w="732" w:type="pct"/>
          </w:tcPr>
          <w:p w14:paraId="3F10909F" w14:textId="77777777" w:rsidR="00C146CF" w:rsidRDefault="000B3F2C">
            <w:pPr>
              <w:pStyle w:val="TAL"/>
            </w:pPr>
            <w:r>
              <w:t>string</w:t>
            </w:r>
          </w:p>
        </w:tc>
        <w:tc>
          <w:tcPr>
            <w:tcW w:w="217" w:type="pct"/>
          </w:tcPr>
          <w:p w14:paraId="798906BD" w14:textId="77777777" w:rsidR="00C146CF" w:rsidRDefault="000B3F2C">
            <w:pPr>
              <w:pStyle w:val="TAC"/>
            </w:pPr>
            <w:r>
              <w:t>M</w:t>
            </w:r>
          </w:p>
        </w:tc>
        <w:tc>
          <w:tcPr>
            <w:tcW w:w="581" w:type="pct"/>
          </w:tcPr>
          <w:p w14:paraId="18D47ED8" w14:textId="77777777" w:rsidR="00C146CF" w:rsidRDefault="000B3F2C" w:rsidP="00F14042">
            <w:pPr>
              <w:pStyle w:val="TAC"/>
            </w:pPr>
            <w:r>
              <w:t>1</w:t>
            </w:r>
          </w:p>
        </w:tc>
        <w:tc>
          <w:tcPr>
            <w:tcW w:w="2645" w:type="pct"/>
            <w:vAlign w:val="center"/>
          </w:tcPr>
          <w:p w14:paraId="2B12D373" w14:textId="77777777" w:rsidR="00C146CF" w:rsidRDefault="000B3F2C">
            <w:pPr>
              <w:pStyle w:val="TAL"/>
            </w:pPr>
            <w:r>
              <w:t xml:space="preserve">An alternative URI of the resource located in an alternative </w:t>
            </w:r>
            <w:r>
              <w:rPr>
                <w:rFonts w:eastAsiaTheme="minorEastAsia"/>
              </w:rPr>
              <w:t>MMTel Enabler</w:t>
            </w:r>
            <w:r>
              <w:t xml:space="preserve"> Server.</w:t>
            </w:r>
          </w:p>
        </w:tc>
      </w:tr>
    </w:tbl>
    <w:p w14:paraId="101AF272" w14:textId="77777777" w:rsidR="00C146CF" w:rsidRDefault="00C146CF"/>
    <w:p w14:paraId="74D3B728" w14:textId="77777777" w:rsidR="00C146CF" w:rsidRDefault="000B3F2C">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27D8B0E4" w14:textId="77777777">
        <w:trPr>
          <w:jc w:val="center"/>
        </w:trPr>
        <w:tc>
          <w:tcPr>
            <w:tcW w:w="825" w:type="pct"/>
            <w:shd w:val="clear" w:color="auto" w:fill="C0C0C0"/>
          </w:tcPr>
          <w:p w14:paraId="79267F20" w14:textId="77777777" w:rsidR="00C146CF" w:rsidRDefault="000B3F2C">
            <w:pPr>
              <w:pStyle w:val="TAH"/>
            </w:pPr>
            <w:r>
              <w:t>Name</w:t>
            </w:r>
          </w:p>
        </w:tc>
        <w:tc>
          <w:tcPr>
            <w:tcW w:w="732" w:type="pct"/>
            <w:shd w:val="clear" w:color="auto" w:fill="C0C0C0"/>
          </w:tcPr>
          <w:p w14:paraId="54E7E9BB" w14:textId="77777777" w:rsidR="00C146CF" w:rsidRDefault="000B3F2C">
            <w:pPr>
              <w:pStyle w:val="TAH"/>
            </w:pPr>
            <w:r>
              <w:t>Data type</w:t>
            </w:r>
          </w:p>
        </w:tc>
        <w:tc>
          <w:tcPr>
            <w:tcW w:w="217" w:type="pct"/>
            <w:shd w:val="clear" w:color="auto" w:fill="C0C0C0"/>
          </w:tcPr>
          <w:p w14:paraId="5FFE958E" w14:textId="77777777" w:rsidR="00C146CF" w:rsidRDefault="000B3F2C">
            <w:pPr>
              <w:pStyle w:val="TAH"/>
            </w:pPr>
            <w:r>
              <w:t>P</w:t>
            </w:r>
          </w:p>
        </w:tc>
        <w:tc>
          <w:tcPr>
            <w:tcW w:w="581" w:type="pct"/>
            <w:shd w:val="clear" w:color="auto" w:fill="C0C0C0"/>
          </w:tcPr>
          <w:p w14:paraId="44BC54A2" w14:textId="77777777" w:rsidR="00C146CF" w:rsidRDefault="000B3F2C">
            <w:pPr>
              <w:pStyle w:val="TAH"/>
            </w:pPr>
            <w:r>
              <w:t>Cardinality</w:t>
            </w:r>
          </w:p>
        </w:tc>
        <w:tc>
          <w:tcPr>
            <w:tcW w:w="2645" w:type="pct"/>
            <w:shd w:val="clear" w:color="auto" w:fill="C0C0C0"/>
            <w:vAlign w:val="center"/>
          </w:tcPr>
          <w:p w14:paraId="0807A1D9" w14:textId="77777777" w:rsidR="00C146CF" w:rsidRDefault="000B3F2C">
            <w:pPr>
              <w:pStyle w:val="TAH"/>
            </w:pPr>
            <w:r>
              <w:t>Description</w:t>
            </w:r>
          </w:p>
        </w:tc>
      </w:tr>
      <w:tr w:rsidR="00C146CF" w14:paraId="6B8FA3D8" w14:textId="77777777">
        <w:trPr>
          <w:jc w:val="center"/>
        </w:trPr>
        <w:tc>
          <w:tcPr>
            <w:tcW w:w="825" w:type="pct"/>
          </w:tcPr>
          <w:p w14:paraId="3F06D100" w14:textId="77777777" w:rsidR="00C146CF" w:rsidRDefault="000B3F2C">
            <w:pPr>
              <w:pStyle w:val="TAL"/>
            </w:pPr>
            <w:r>
              <w:t>Location</w:t>
            </w:r>
          </w:p>
        </w:tc>
        <w:tc>
          <w:tcPr>
            <w:tcW w:w="732" w:type="pct"/>
          </w:tcPr>
          <w:p w14:paraId="038CD35B" w14:textId="77777777" w:rsidR="00C146CF" w:rsidRDefault="000B3F2C">
            <w:pPr>
              <w:pStyle w:val="TAL"/>
            </w:pPr>
            <w:r>
              <w:t>string</w:t>
            </w:r>
          </w:p>
        </w:tc>
        <w:tc>
          <w:tcPr>
            <w:tcW w:w="217" w:type="pct"/>
          </w:tcPr>
          <w:p w14:paraId="4C95022E" w14:textId="77777777" w:rsidR="00C146CF" w:rsidRDefault="000B3F2C">
            <w:pPr>
              <w:pStyle w:val="TAC"/>
            </w:pPr>
            <w:r>
              <w:t>M</w:t>
            </w:r>
          </w:p>
        </w:tc>
        <w:tc>
          <w:tcPr>
            <w:tcW w:w="581" w:type="pct"/>
          </w:tcPr>
          <w:p w14:paraId="0B817A6D" w14:textId="77777777" w:rsidR="00C146CF" w:rsidRDefault="000B3F2C" w:rsidP="00F14042">
            <w:pPr>
              <w:pStyle w:val="TAC"/>
            </w:pPr>
            <w:r>
              <w:t>1</w:t>
            </w:r>
          </w:p>
        </w:tc>
        <w:tc>
          <w:tcPr>
            <w:tcW w:w="2645" w:type="pct"/>
            <w:vAlign w:val="center"/>
          </w:tcPr>
          <w:p w14:paraId="014267AA" w14:textId="77777777" w:rsidR="00C146CF" w:rsidRDefault="000B3F2C">
            <w:pPr>
              <w:pStyle w:val="TAL"/>
            </w:pPr>
            <w:r>
              <w:t xml:space="preserve">An alternative URI of the resource located in an alternative </w:t>
            </w:r>
            <w:r>
              <w:rPr>
                <w:rFonts w:eastAsiaTheme="minorEastAsia"/>
              </w:rPr>
              <w:t>MMTel Enabler</w:t>
            </w:r>
            <w:r>
              <w:t xml:space="preserve"> Server.</w:t>
            </w:r>
          </w:p>
        </w:tc>
      </w:tr>
    </w:tbl>
    <w:p w14:paraId="008D936E" w14:textId="77777777" w:rsidR="00C146CF" w:rsidRDefault="00C146CF">
      <w:pPr>
        <w:pStyle w:val="Guidance"/>
        <w:rPr>
          <w:i w:val="0"/>
          <w:color w:val="auto"/>
          <w:lang w:eastAsia="en-GB"/>
        </w:rPr>
      </w:pPr>
    </w:p>
    <w:p w14:paraId="525D88A6" w14:textId="77777777" w:rsidR="00C146CF" w:rsidRDefault="000B3F2C">
      <w:pPr>
        <w:pStyle w:val="Heading3"/>
        <w:rPr>
          <w:lang w:eastAsia="en-GB"/>
        </w:rPr>
      </w:pPr>
      <w:bookmarkStart w:id="244" w:name="_Toc14611"/>
      <w:bookmarkStart w:id="245" w:name="_Toc130662200"/>
      <w:bookmarkStart w:id="246" w:name="_Toc35971413"/>
      <w:bookmarkStart w:id="247" w:name="_Toc7779"/>
      <w:bookmarkStart w:id="248" w:name="_Toc13824"/>
      <w:bookmarkStart w:id="249" w:name="_Toc510696622"/>
      <w:r>
        <w:rPr>
          <w:lang w:eastAsia="en-GB"/>
        </w:rPr>
        <w:t>6.1.4</w:t>
      </w:r>
      <w:r>
        <w:rPr>
          <w:lang w:eastAsia="en-GB"/>
        </w:rPr>
        <w:tab/>
        <w:t>Custom Operations without associated resources</w:t>
      </w:r>
      <w:bookmarkEnd w:id="244"/>
      <w:bookmarkEnd w:id="245"/>
      <w:bookmarkEnd w:id="246"/>
      <w:bookmarkEnd w:id="247"/>
      <w:bookmarkEnd w:id="248"/>
      <w:bookmarkEnd w:id="249"/>
    </w:p>
    <w:p w14:paraId="69503027" w14:textId="77777777" w:rsidR="00C146CF" w:rsidRDefault="000B3F2C">
      <w:pPr>
        <w:rPr>
          <w:lang w:eastAsia="en-GB"/>
        </w:rPr>
      </w:pPr>
      <w:r>
        <w:rPr>
          <w:rFonts w:hint="eastAsia"/>
          <w:lang w:eastAsia="en-GB"/>
        </w:rPr>
        <w:t xml:space="preserve">There are no custom operations without associated resources defined for this API in this release of the </w:t>
      </w:r>
      <w:r>
        <w:rPr>
          <w:rFonts w:hint="eastAsia"/>
          <w:lang w:eastAsia="en-GB"/>
        </w:rPr>
        <w:t>specification.</w:t>
      </w:r>
    </w:p>
    <w:p w14:paraId="44544A65" w14:textId="77777777" w:rsidR="00C146CF" w:rsidRDefault="000B3F2C">
      <w:pPr>
        <w:pStyle w:val="Heading3"/>
        <w:rPr>
          <w:lang w:eastAsia="en-GB"/>
        </w:rPr>
      </w:pPr>
      <w:bookmarkStart w:id="250" w:name="_MON_1768861839"/>
      <w:bookmarkStart w:id="251" w:name="_Toc510696628"/>
      <w:bookmarkStart w:id="252" w:name="_Toc35971419"/>
      <w:bookmarkStart w:id="253" w:name="_Toc20520"/>
      <w:bookmarkStart w:id="254" w:name="_Toc130662206"/>
      <w:bookmarkStart w:id="255" w:name="_Toc6430"/>
      <w:bookmarkStart w:id="256" w:name="_Toc22770"/>
      <w:bookmarkEnd w:id="250"/>
      <w:r>
        <w:rPr>
          <w:lang w:eastAsia="en-GB"/>
        </w:rPr>
        <w:t>6.1.5</w:t>
      </w:r>
      <w:r>
        <w:rPr>
          <w:lang w:eastAsia="en-GB"/>
        </w:rPr>
        <w:tab/>
        <w:t>Notifications</w:t>
      </w:r>
      <w:bookmarkEnd w:id="251"/>
      <w:bookmarkEnd w:id="252"/>
      <w:bookmarkEnd w:id="253"/>
      <w:bookmarkEnd w:id="254"/>
      <w:bookmarkEnd w:id="255"/>
      <w:bookmarkEnd w:id="256"/>
    </w:p>
    <w:p w14:paraId="6CB6CE95" w14:textId="77777777" w:rsidR="00D309DB" w:rsidRDefault="00D309DB" w:rsidP="00D309DB">
      <w:pPr>
        <w:rPr>
          <w:lang w:eastAsia="en-GB"/>
        </w:rPr>
      </w:pPr>
      <w:bookmarkStart w:id="25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258" w:name="_Toc130662213"/>
      <w:bookmarkStart w:id="259" w:name="_Toc7764"/>
      <w:bookmarkStart w:id="260" w:name="_Toc12611"/>
      <w:bookmarkStart w:id="261" w:name="_Toc35971427"/>
      <w:bookmarkStart w:id="262" w:name="_Toc19943"/>
      <w:r>
        <w:rPr>
          <w:lang w:eastAsia="en-GB"/>
        </w:rPr>
        <w:t>6.1.6</w:t>
      </w:r>
      <w:r>
        <w:rPr>
          <w:lang w:eastAsia="en-GB"/>
        </w:rPr>
        <w:tab/>
        <w:t>Data Model</w:t>
      </w:r>
      <w:bookmarkEnd w:id="257"/>
      <w:bookmarkEnd w:id="258"/>
      <w:bookmarkEnd w:id="259"/>
      <w:bookmarkEnd w:id="260"/>
      <w:bookmarkEnd w:id="261"/>
      <w:bookmarkEnd w:id="262"/>
    </w:p>
    <w:p w14:paraId="77B652ED" w14:textId="77777777" w:rsidR="00C146CF" w:rsidRDefault="000B3F2C">
      <w:pPr>
        <w:pStyle w:val="Heading4"/>
        <w:rPr>
          <w:lang w:eastAsia="en-GB"/>
        </w:rPr>
      </w:pPr>
      <w:bookmarkStart w:id="263" w:name="_Toc25793"/>
      <w:bookmarkStart w:id="264" w:name="_Toc510696633"/>
      <w:bookmarkStart w:id="265" w:name="_Toc31411"/>
      <w:bookmarkStart w:id="266" w:name="_Toc17580"/>
      <w:bookmarkStart w:id="267" w:name="_Toc35971428"/>
      <w:bookmarkStart w:id="268" w:name="_Toc130662214"/>
      <w:bookmarkStart w:id="269" w:name="_Toc35971429"/>
      <w:bookmarkStart w:id="270" w:name="_Toc510696634"/>
      <w:r>
        <w:rPr>
          <w:lang w:eastAsia="en-GB"/>
        </w:rPr>
        <w:t>6.1.6.1</w:t>
      </w:r>
      <w:r>
        <w:rPr>
          <w:lang w:eastAsia="en-GB"/>
        </w:rPr>
        <w:tab/>
        <w:t>General</w:t>
      </w:r>
      <w:bookmarkEnd w:id="263"/>
      <w:bookmarkEnd w:id="264"/>
      <w:bookmarkEnd w:id="265"/>
      <w:bookmarkEnd w:id="266"/>
      <w:bookmarkEnd w:id="267"/>
      <w:bookmarkEnd w:id="268"/>
    </w:p>
    <w:p w14:paraId="28985439" w14:textId="77777777" w:rsidR="00C146CF" w:rsidRDefault="000B3F2C">
      <w:pPr>
        <w:rPr>
          <w:lang w:eastAsia="en-GB"/>
        </w:rPr>
      </w:pPr>
      <w:r>
        <w:rPr>
          <w:rFonts w:hint="eastAsia"/>
          <w:lang w:eastAsia="en-GB"/>
        </w:rPr>
        <w:t>This clause specifies the application data model supported by the API.</w:t>
      </w:r>
    </w:p>
    <w:p w14:paraId="76E3C793" w14:textId="77777777" w:rsidR="00C146CF" w:rsidRDefault="000B3F2C">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1B6C4D70" w14:textId="77777777" w:rsidR="00C146CF" w:rsidRDefault="000B3F2C">
      <w:pPr>
        <w:pStyle w:val="TH"/>
        <w:rPr>
          <w:lang w:eastAsia="en-GB"/>
        </w:rPr>
      </w:pPr>
      <w:r>
        <w:rPr>
          <w:lang w:eastAsia="en-GB"/>
        </w:rPr>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9"/>
        <w:gridCol w:w="1226"/>
        <w:gridCol w:w="2399"/>
        <w:gridCol w:w="2300"/>
      </w:tblGrid>
      <w:tr w:rsidR="00C146CF" w14:paraId="5759E8B1" w14:textId="77777777">
        <w:trPr>
          <w:jc w:val="center"/>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24E37F0E" w14:textId="77777777" w:rsidR="00C146CF" w:rsidRDefault="000B3F2C">
            <w:pPr>
              <w:pStyle w:val="TAH"/>
            </w:pPr>
            <w:r>
              <w:t>Data type</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68E0CDC" w14:textId="77777777" w:rsidR="00C146CF" w:rsidRDefault="000B3F2C">
            <w:pPr>
              <w:pStyle w:val="TAH"/>
            </w:pPr>
            <w:r>
              <w:t>Section defined</w:t>
            </w:r>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290266B" w14:textId="77777777" w:rsidR="00C146CF" w:rsidRDefault="000B3F2C">
            <w:pPr>
              <w:pStyle w:val="TAH"/>
            </w:pPr>
            <w:r>
              <w:t>Description</w:t>
            </w:r>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7F1EB02F" w14:textId="77777777" w:rsidR="00C146CF" w:rsidRDefault="000B3F2C">
            <w:pPr>
              <w:pStyle w:val="TAH"/>
            </w:pPr>
            <w:r>
              <w:t>Applicability</w:t>
            </w:r>
          </w:p>
        </w:tc>
      </w:tr>
      <w:tr w:rsidR="00C146CF" w14:paraId="0503C05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F40C49D" w14:textId="77777777" w:rsidR="00C146CF" w:rsidRDefault="000B3F2C">
            <w:pPr>
              <w:pStyle w:val="TAL"/>
            </w:pPr>
            <w:r>
              <w:t>D</w:t>
            </w:r>
            <w:r>
              <w:rPr>
                <w:rFonts w:hint="eastAsia"/>
              </w:rPr>
              <w:t>c</w:t>
            </w:r>
            <w:r>
              <w:t>AppConfigReq</w:t>
            </w:r>
          </w:p>
        </w:tc>
        <w:tc>
          <w:tcPr>
            <w:tcW w:w="1258" w:type="dxa"/>
            <w:tcBorders>
              <w:top w:val="single" w:sz="4" w:space="0" w:color="auto"/>
              <w:left w:val="single" w:sz="4" w:space="0" w:color="auto"/>
              <w:bottom w:val="single" w:sz="4" w:space="0" w:color="auto"/>
              <w:right w:val="single" w:sz="4" w:space="0" w:color="auto"/>
            </w:tcBorders>
          </w:tcPr>
          <w:p w14:paraId="62C38D9B"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536" w:type="dxa"/>
            <w:tcBorders>
              <w:top w:val="single" w:sz="4" w:space="0" w:color="auto"/>
              <w:left w:val="single" w:sz="4" w:space="0" w:color="auto"/>
              <w:bottom w:val="single" w:sz="4" w:space="0" w:color="auto"/>
              <w:right w:val="single" w:sz="4" w:space="0" w:color="auto"/>
            </w:tcBorders>
          </w:tcPr>
          <w:p w14:paraId="031C5398" w14:textId="77777777" w:rsidR="00C146CF" w:rsidRDefault="000B3F2C">
            <w:pPr>
              <w:pStyle w:val="TAL"/>
            </w:pPr>
            <w:r>
              <w:t>Represents the DC application and profile configuration request</w:t>
            </w:r>
          </w:p>
        </w:tc>
        <w:tc>
          <w:tcPr>
            <w:tcW w:w="2422" w:type="dxa"/>
            <w:tcBorders>
              <w:top w:val="single" w:sz="4" w:space="0" w:color="auto"/>
              <w:left w:val="single" w:sz="4" w:space="0" w:color="auto"/>
              <w:bottom w:val="single" w:sz="4" w:space="0" w:color="auto"/>
              <w:right w:val="single" w:sz="4" w:space="0" w:color="auto"/>
            </w:tcBorders>
          </w:tcPr>
          <w:p w14:paraId="70BFB15A" w14:textId="77777777" w:rsidR="00C146CF" w:rsidRDefault="00C146CF">
            <w:pPr>
              <w:keepNext/>
              <w:keepLines/>
              <w:spacing w:after="0"/>
              <w:rPr>
                <w:rFonts w:ascii="Arial" w:hAnsi="Arial" w:cs="Arial"/>
                <w:kern w:val="2"/>
                <w:sz w:val="18"/>
                <w:szCs w:val="18"/>
              </w:rPr>
            </w:pPr>
          </w:p>
        </w:tc>
      </w:tr>
      <w:tr w:rsidR="00C146CF" w14:paraId="2A37993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BF575C8" w14:textId="77777777" w:rsidR="00C146CF" w:rsidRDefault="000B3F2C">
            <w:pPr>
              <w:pStyle w:val="TAL"/>
            </w:pPr>
            <w:r>
              <w:rPr>
                <w:rFonts w:hint="eastAsia"/>
              </w:rPr>
              <w:t>D</w:t>
            </w:r>
            <w:r>
              <w:t>cAppConfigParameters</w:t>
            </w:r>
          </w:p>
        </w:tc>
        <w:tc>
          <w:tcPr>
            <w:tcW w:w="1258" w:type="dxa"/>
            <w:tcBorders>
              <w:top w:val="single" w:sz="4" w:space="0" w:color="auto"/>
              <w:left w:val="single" w:sz="4" w:space="0" w:color="auto"/>
              <w:bottom w:val="single" w:sz="4" w:space="0" w:color="auto"/>
              <w:right w:val="single" w:sz="4" w:space="0" w:color="auto"/>
            </w:tcBorders>
          </w:tcPr>
          <w:p w14:paraId="12B466C1"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.2.3</w:t>
            </w:r>
          </w:p>
        </w:tc>
        <w:tc>
          <w:tcPr>
            <w:tcW w:w="2536" w:type="dxa"/>
            <w:tcBorders>
              <w:top w:val="single" w:sz="4" w:space="0" w:color="auto"/>
              <w:left w:val="single" w:sz="4" w:space="0" w:color="auto"/>
              <w:bottom w:val="single" w:sz="4" w:space="0" w:color="auto"/>
              <w:right w:val="single" w:sz="4" w:space="0" w:color="auto"/>
            </w:tcBorders>
          </w:tcPr>
          <w:p w14:paraId="2DD6BF93" w14:textId="77777777" w:rsidR="00C146CF" w:rsidRDefault="000B3F2C">
            <w:pPr>
              <w:pStyle w:val="TAL"/>
            </w:pPr>
            <w:r>
              <w:t>Represents the parameters of single-DC applicaion in the configuration request</w:t>
            </w:r>
          </w:p>
        </w:tc>
        <w:tc>
          <w:tcPr>
            <w:tcW w:w="2422" w:type="dxa"/>
            <w:tcBorders>
              <w:top w:val="single" w:sz="4" w:space="0" w:color="auto"/>
              <w:left w:val="single" w:sz="4" w:space="0" w:color="auto"/>
              <w:bottom w:val="single" w:sz="4" w:space="0" w:color="auto"/>
              <w:right w:val="single" w:sz="4" w:space="0" w:color="auto"/>
            </w:tcBorders>
          </w:tcPr>
          <w:p w14:paraId="22802C7E" w14:textId="77777777" w:rsidR="00C146CF" w:rsidRDefault="00C146CF">
            <w:pPr>
              <w:keepNext/>
              <w:keepLines/>
              <w:spacing w:after="0"/>
              <w:rPr>
                <w:rFonts w:ascii="Arial" w:hAnsi="Arial" w:cs="Arial"/>
                <w:kern w:val="2"/>
                <w:sz w:val="18"/>
                <w:szCs w:val="18"/>
              </w:rPr>
            </w:pPr>
          </w:p>
        </w:tc>
      </w:tr>
      <w:tr w:rsidR="00C146CF" w14:paraId="35502157"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1FCC837" w14:textId="77777777" w:rsidR="00C146CF" w:rsidRDefault="000B3F2C">
            <w:pPr>
              <w:pStyle w:val="TAL"/>
            </w:pPr>
            <w:r>
              <w:t>D</w:t>
            </w:r>
            <w:r>
              <w:rPr>
                <w:rFonts w:hint="eastAsia"/>
              </w:rPr>
              <w:t>c</w:t>
            </w:r>
            <w:r>
              <w:t>AppConfigResp</w:t>
            </w:r>
          </w:p>
        </w:tc>
        <w:tc>
          <w:tcPr>
            <w:tcW w:w="1258" w:type="dxa"/>
            <w:tcBorders>
              <w:top w:val="single" w:sz="4" w:space="0" w:color="auto"/>
              <w:left w:val="single" w:sz="4" w:space="0" w:color="auto"/>
              <w:bottom w:val="single" w:sz="4" w:space="0" w:color="auto"/>
              <w:right w:val="single" w:sz="4" w:space="0" w:color="auto"/>
            </w:tcBorders>
          </w:tcPr>
          <w:p w14:paraId="4999B089"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536" w:type="dxa"/>
            <w:tcBorders>
              <w:top w:val="single" w:sz="4" w:space="0" w:color="auto"/>
              <w:left w:val="single" w:sz="4" w:space="0" w:color="auto"/>
              <w:bottom w:val="single" w:sz="4" w:space="0" w:color="auto"/>
              <w:right w:val="single" w:sz="4" w:space="0" w:color="auto"/>
            </w:tcBorders>
          </w:tcPr>
          <w:p w14:paraId="28164758" w14:textId="77777777" w:rsidR="00C146CF" w:rsidRDefault="000B3F2C">
            <w:pPr>
              <w:pStyle w:val="TAL"/>
            </w:pPr>
            <w:r>
              <w:t xml:space="preserve">Represents the DC application and profile </w:t>
            </w:r>
            <w:r>
              <w:t>configuration response</w:t>
            </w:r>
          </w:p>
        </w:tc>
        <w:tc>
          <w:tcPr>
            <w:tcW w:w="2422" w:type="dxa"/>
            <w:tcBorders>
              <w:top w:val="single" w:sz="4" w:space="0" w:color="auto"/>
              <w:left w:val="single" w:sz="4" w:space="0" w:color="auto"/>
              <w:bottom w:val="single" w:sz="4" w:space="0" w:color="auto"/>
              <w:right w:val="single" w:sz="4" w:space="0" w:color="auto"/>
            </w:tcBorders>
          </w:tcPr>
          <w:p w14:paraId="79BBD10F" w14:textId="77777777" w:rsidR="00C146CF" w:rsidRDefault="00C146CF">
            <w:pPr>
              <w:keepNext/>
              <w:keepLines/>
              <w:spacing w:after="0"/>
              <w:rPr>
                <w:rFonts w:ascii="Arial" w:hAnsi="Arial" w:cs="Arial"/>
                <w:kern w:val="2"/>
                <w:sz w:val="18"/>
                <w:szCs w:val="18"/>
              </w:rPr>
            </w:pPr>
          </w:p>
        </w:tc>
      </w:tr>
      <w:tr w:rsidR="00C146CF" w14:paraId="2593589C"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5E1BC7DE" w14:textId="77777777" w:rsidR="00C146CF" w:rsidRDefault="000B3F2C">
            <w:pPr>
              <w:pStyle w:val="TAL"/>
            </w:pPr>
            <w:r>
              <w:rPr>
                <w:rFonts w:hint="eastAsia"/>
              </w:rPr>
              <w:t>D</w:t>
            </w:r>
            <w:r>
              <w:t>cAppConfigResponseParameters</w:t>
            </w:r>
          </w:p>
        </w:tc>
        <w:tc>
          <w:tcPr>
            <w:tcW w:w="1258" w:type="dxa"/>
            <w:tcBorders>
              <w:top w:val="single" w:sz="4" w:space="0" w:color="auto"/>
              <w:left w:val="single" w:sz="4" w:space="0" w:color="auto"/>
              <w:bottom w:val="single" w:sz="4" w:space="0" w:color="auto"/>
              <w:right w:val="single" w:sz="4" w:space="0" w:color="auto"/>
            </w:tcBorders>
          </w:tcPr>
          <w:p w14:paraId="6ACF7181" w14:textId="77777777" w:rsidR="00C146CF" w:rsidRDefault="000B3F2C">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536" w:type="dxa"/>
            <w:tcBorders>
              <w:top w:val="single" w:sz="4" w:space="0" w:color="auto"/>
              <w:left w:val="single" w:sz="4" w:space="0" w:color="auto"/>
              <w:bottom w:val="single" w:sz="4" w:space="0" w:color="auto"/>
              <w:right w:val="single" w:sz="4" w:space="0" w:color="auto"/>
            </w:tcBorders>
          </w:tcPr>
          <w:p w14:paraId="3342443F" w14:textId="77777777" w:rsidR="00C146CF" w:rsidRDefault="000B3F2C">
            <w:pPr>
              <w:pStyle w:val="TAL"/>
            </w:pPr>
            <w:r>
              <w:t>Represents the parameters of single-DC applicaion in the configuration response</w:t>
            </w:r>
          </w:p>
        </w:tc>
        <w:tc>
          <w:tcPr>
            <w:tcW w:w="2422" w:type="dxa"/>
            <w:tcBorders>
              <w:top w:val="single" w:sz="4" w:space="0" w:color="auto"/>
              <w:left w:val="single" w:sz="4" w:space="0" w:color="auto"/>
              <w:bottom w:val="single" w:sz="4" w:space="0" w:color="auto"/>
              <w:right w:val="single" w:sz="4" w:space="0" w:color="auto"/>
            </w:tcBorders>
          </w:tcPr>
          <w:p w14:paraId="1040EB66" w14:textId="77777777" w:rsidR="00C146CF" w:rsidRDefault="00C146CF">
            <w:pPr>
              <w:keepNext/>
              <w:keepLines/>
              <w:spacing w:after="0"/>
              <w:rPr>
                <w:rFonts w:ascii="Arial" w:hAnsi="Arial" w:cs="Arial"/>
                <w:kern w:val="2"/>
                <w:sz w:val="18"/>
                <w:szCs w:val="18"/>
              </w:rPr>
            </w:pPr>
          </w:p>
        </w:tc>
      </w:tr>
      <w:tr w:rsidR="00C146CF" w14:paraId="14DB609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0BB2720" w14:textId="77777777" w:rsidR="00C146CF" w:rsidRDefault="000B3F2C">
            <w:pPr>
              <w:pStyle w:val="TAL"/>
            </w:pPr>
            <w:r>
              <w:t>D</w:t>
            </w:r>
            <w:r>
              <w:rPr>
                <w:rFonts w:hint="eastAsia"/>
              </w:rPr>
              <w:t>c</w:t>
            </w:r>
            <w:r>
              <w:t>AppUpdateReq</w:t>
            </w:r>
          </w:p>
        </w:tc>
        <w:tc>
          <w:tcPr>
            <w:tcW w:w="1258" w:type="dxa"/>
            <w:tcBorders>
              <w:top w:val="single" w:sz="4" w:space="0" w:color="auto"/>
              <w:left w:val="single" w:sz="4" w:space="0" w:color="auto"/>
              <w:bottom w:val="single" w:sz="4" w:space="0" w:color="auto"/>
              <w:right w:val="single" w:sz="4" w:space="0" w:color="auto"/>
            </w:tcBorders>
          </w:tcPr>
          <w:p w14:paraId="46D8B0EB"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536" w:type="dxa"/>
            <w:tcBorders>
              <w:top w:val="single" w:sz="4" w:space="0" w:color="auto"/>
              <w:left w:val="single" w:sz="4" w:space="0" w:color="auto"/>
              <w:bottom w:val="single" w:sz="4" w:space="0" w:color="auto"/>
              <w:right w:val="single" w:sz="4" w:space="0" w:color="auto"/>
            </w:tcBorders>
          </w:tcPr>
          <w:p w14:paraId="02080D5A" w14:textId="77777777" w:rsidR="00C146CF" w:rsidRDefault="000B3F2C">
            <w:pPr>
              <w:pStyle w:val="TAL"/>
            </w:pPr>
            <w:r>
              <w:t>Represents the DC application and profile update request</w:t>
            </w:r>
          </w:p>
        </w:tc>
        <w:tc>
          <w:tcPr>
            <w:tcW w:w="2422" w:type="dxa"/>
            <w:tcBorders>
              <w:top w:val="single" w:sz="4" w:space="0" w:color="auto"/>
              <w:left w:val="single" w:sz="4" w:space="0" w:color="auto"/>
              <w:bottom w:val="single" w:sz="4" w:space="0" w:color="auto"/>
              <w:right w:val="single" w:sz="4" w:space="0" w:color="auto"/>
            </w:tcBorders>
          </w:tcPr>
          <w:p w14:paraId="09F4F158" w14:textId="77777777" w:rsidR="00C146CF" w:rsidRDefault="00C146CF">
            <w:pPr>
              <w:keepNext/>
              <w:keepLines/>
              <w:spacing w:after="0"/>
              <w:rPr>
                <w:rFonts w:ascii="Arial" w:hAnsi="Arial" w:cs="Arial"/>
                <w:kern w:val="2"/>
                <w:sz w:val="18"/>
                <w:szCs w:val="18"/>
              </w:rPr>
            </w:pPr>
          </w:p>
        </w:tc>
      </w:tr>
      <w:tr w:rsidR="00C146CF" w14:paraId="577E48B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F14497F" w14:textId="77777777" w:rsidR="00C146CF" w:rsidRDefault="000B3F2C">
            <w:pPr>
              <w:pStyle w:val="TAL"/>
            </w:pPr>
            <w:r>
              <w:rPr>
                <w:rFonts w:hint="eastAsia"/>
              </w:rPr>
              <w:t>D</w:t>
            </w:r>
            <w:r>
              <w:t>cAppUpdateParameters</w:t>
            </w:r>
          </w:p>
        </w:tc>
        <w:tc>
          <w:tcPr>
            <w:tcW w:w="1258" w:type="dxa"/>
            <w:tcBorders>
              <w:top w:val="single" w:sz="4" w:space="0" w:color="auto"/>
              <w:left w:val="single" w:sz="4" w:space="0" w:color="auto"/>
              <w:bottom w:val="single" w:sz="4" w:space="0" w:color="auto"/>
              <w:right w:val="single" w:sz="4" w:space="0" w:color="auto"/>
            </w:tcBorders>
          </w:tcPr>
          <w:p w14:paraId="08546BE3"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536" w:type="dxa"/>
            <w:tcBorders>
              <w:top w:val="single" w:sz="4" w:space="0" w:color="auto"/>
              <w:left w:val="single" w:sz="4" w:space="0" w:color="auto"/>
              <w:bottom w:val="single" w:sz="4" w:space="0" w:color="auto"/>
              <w:right w:val="single" w:sz="4" w:space="0" w:color="auto"/>
            </w:tcBorders>
          </w:tcPr>
          <w:p w14:paraId="29BB9E0F" w14:textId="77777777" w:rsidR="00C146CF" w:rsidRDefault="000B3F2C">
            <w:pPr>
              <w:pStyle w:val="TAL"/>
            </w:pPr>
            <w:r>
              <w:t>Represents the parameters of single-DC applicaion in the update response</w:t>
            </w:r>
          </w:p>
        </w:tc>
        <w:tc>
          <w:tcPr>
            <w:tcW w:w="2422" w:type="dxa"/>
            <w:tcBorders>
              <w:top w:val="single" w:sz="4" w:space="0" w:color="auto"/>
              <w:left w:val="single" w:sz="4" w:space="0" w:color="auto"/>
              <w:bottom w:val="single" w:sz="4" w:space="0" w:color="auto"/>
              <w:right w:val="single" w:sz="4" w:space="0" w:color="auto"/>
            </w:tcBorders>
          </w:tcPr>
          <w:p w14:paraId="1DAB80F0" w14:textId="77777777" w:rsidR="00C146CF" w:rsidRDefault="00C146CF">
            <w:pPr>
              <w:keepNext/>
              <w:keepLines/>
              <w:spacing w:after="0"/>
              <w:rPr>
                <w:rFonts w:ascii="Arial" w:hAnsi="Arial" w:cs="Arial"/>
                <w:kern w:val="2"/>
                <w:sz w:val="18"/>
                <w:szCs w:val="18"/>
              </w:rPr>
            </w:pPr>
          </w:p>
        </w:tc>
      </w:tr>
      <w:tr w:rsidR="00C146CF" w14:paraId="163919E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2B83992" w14:textId="77777777" w:rsidR="00C146CF" w:rsidRDefault="000B3F2C">
            <w:pPr>
              <w:pStyle w:val="TAL"/>
            </w:pPr>
            <w:r>
              <w:t>D</w:t>
            </w:r>
            <w:r>
              <w:rPr>
                <w:rFonts w:hint="eastAsia"/>
              </w:rPr>
              <w:t>c</w:t>
            </w:r>
            <w:r>
              <w:t>AppStatResp</w:t>
            </w:r>
          </w:p>
        </w:tc>
        <w:tc>
          <w:tcPr>
            <w:tcW w:w="1258" w:type="dxa"/>
            <w:tcBorders>
              <w:top w:val="single" w:sz="4" w:space="0" w:color="auto"/>
              <w:left w:val="single" w:sz="4" w:space="0" w:color="auto"/>
              <w:bottom w:val="single" w:sz="4" w:space="0" w:color="auto"/>
              <w:right w:val="single" w:sz="4" w:space="0" w:color="auto"/>
            </w:tcBorders>
          </w:tcPr>
          <w:p w14:paraId="10856C82"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.2.8</w:t>
            </w:r>
          </w:p>
        </w:tc>
        <w:tc>
          <w:tcPr>
            <w:tcW w:w="2536" w:type="dxa"/>
            <w:tcBorders>
              <w:top w:val="single" w:sz="4" w:space="0" w:color="auto"/>
              <w:left w:val="single" w:sz="4" w:space="0" w:color="auto"/>
              <w:bottom w:val="single" w:sz="4" w:space="0" w:color="auto"/>
              <w:right w:val="single" w:sz="4" w:space="0" w:color="auto"/>
            </w:tcBorders>
          </w:tcPr>
          <w:p w14:paraId="69A0823A" w14:textId="77777777" w:rsidR="00C146CF" w:rsidRDefault="000B3F2C">
            <w:pPr>
              <w:pStyle w:val="TAL"/>
            </w:pPr>
            <w:r>
              <w:t>Represents the DC application and profile update response or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4DB0E474" w14:textId="77777777" w:rsidR="00C146CF" w:rsidRDefault="00C146CF">
            <w:pPr>
              <w:keepNext/>
              <w:keepLines/>
              <w:spacing w:after="0"/>
              <w:rPr>
                <w:rFonts w:ascii="Arial" w:hAnsi="Arial" w:cs="Arial"/>
                <w:kern w:val="2"/>
                <w:sz w:val="18"/>
                <w:szCs w:val="18"/>
              </w:rPr>
            </w:pPr>
          </w:p>
        </w:tc>
      </w:tr>
      <w:tr w:rsidR="00C146CF" w14:paraId="4440941A"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7A250C9" w14:textId="77777777" w:rsidR="00C146CF" w:rsidRDefault="000B3F2C">
            <w:pPr>
              <w:pStyle w:val="TAL"/>
            </w:pPr>
            <w:r>
              <w:rPr>
                <w:rFonts w:hint="eastAsia"/>
              </w:rPr>
              <w:t>D</w:t>
            </w:r>
            <w:r>
              <w:t>cAppResponseParameters</w:t>
            </w:r>
          </w:p>
        </w:tc>
        <w:tc>
          <w:tcPr>
            <w:tcW w:w="1258" w:type="dxa"/>
            <w:tcBorders>
              <w:top w:val="single" w:sz="4" w:space="0" w:color="auto"/>
              <w:left w:val="single" w:sz="4" w:space="0" w:color="auto"/>
              <w:bottom w:val="single" w:sz="4" w:space="0" w:color="auto"/>
              <w:right w:val="single" w:sz="4" w:space="0" w:color="auto"/>
            </w:tcBorders>
          </w:tcPr>
          <w:p w14:paraId="19020185"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.2.9</w:t>
            </w:r>
          </w:p>
        </w:tc>
        <w:tc>
          <w:tcPr>
            <w:tcW w:w="2536" w:type="dxa"/>
            <w:tcBorders>
              <w:top w:val="single" w:sz="4" w:space="0" w:color="auto"/>
              <w:left w:val="single" w:sz="4" w:space="0" w:color="auto"/>
              <w:bottom w:val="single" w:sz="4" w:space="0" w:color="auto"/>
              <w:right w:val="single" w:sz="4" w:space="0" w:color="auto"/>
            </w:tcBorders>
          </w:tcPr>
          <w:p w14:paraId="7D00FE44" w14:textId="77777777" w:rsidR="00C146CF" w:rsidRDefault="000B3F2C">
            <w:pPr>
              <w:pStyle w:val="TAL"/>
            </w:pPr>
            <w:r>
              <w:t>Represents the parameters of single-DC applicaion in the DC application and profile update response and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2A276453" w14:textId="77777777" w:rsidR="00C146CF" w:rsidRDefault="00C146CF">
            <w:pPr>
              <w:keepNext/>
              <w:keepLines/>
              <w:spacing w:after="0"/>
              <w:rPr>
                <w:rFonts w:ascii="Arial" w:hAnsi="Arial" w:cs="Arial"/>
                <w:kern w:val="2"/>
                <w:sz w:val="18"/>
                <w:szCs w:val="18"/>
              </w:rPr>
            </w:pPr>
          </w:p>
        </w:tc>
      </w:tr>
      <w:tr w:rsidR="00C146CF" w14:paraId="7B64AB6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C7E7C03" w14:textId="77777777" w:rsidR="00C146CF" w:rsidRDefault="000B3F2C">
            <w:pPr>
              <w:pStyle w:val="TAL"/>
            </w:pPr>
            <w:r>
              <w:t>D</w:t>
            </w:r>
            <w:r>
              <w:rPr>
                <w:rFonts w:hint="eastAsia"/>
              </w:rPr>
              <w:t>c</w:t>
            </w:r>
            <w:r>
              <w:t>AppIdReq</w:t>
            </w:r>
          </w:p>
        </w:tc>
        <w:tc>
          <w:tcPr>
            <w:tcW w:w="1258" w:type="dxa"/>
            <w:tcBorders>
              <w:top w:val="single" w:sz="4" w:space="0" w:color="auto"/>
              <w:left w:val="single" w:sz="4" w:space="0" w:color="auto"/>
              <w:bottom w:val="single" w:sz="4" w:space="0" w:color="auto"/>
              <w:right w:val="single" w:sz="4" w:space="0" w:color="auto"/>
            </w:tcBorders>
          </w:tcPr>
          <w:p w14:paraId="1B6885BD"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.2.10</w:t>
            </w:r>
          </w:p>
        </w:tc>
        <w:tc>
          <w:tcPr>
            <w:tcW w:w="2536" w:type="dxa"/>
            <w:tcBorders>
              <w:top w:val="single" w:sz="4" w:space="0" w:color="auto"/>
              <w:left w:val="single" w:sz="4" w:space="0" w:color="auto"/>
              <w:bottom w:val="single" w:sz="4" w:space="0" w:color="auto"/>
              <w:right w:val="single" w:sz="4" w:space="0" w:color="auto"/>
            </w:tcBorders>
          </w:tcPr>
          <w:p w14:paraId="13DF66E0" w14:textId="77777777" w:rsidR="00C146CF" w:rsidRDefault="000B3F2C">
            <w:pPr>
              <w:pStyle w:val="TAL"/>
            </w:pPr>
            <w:r>
              <w:t xml:space="preserve">Represents the DC application delete request and DC application information </w:t>
            </w:r>
            <w:r>
              <w:rPr>
                <w:rFonts w:eastAsiaTheme="minorEastAsia"/>
              </w:rPr>
              <w:t>retrieval</w:t>
            </w:r>
            <w:r>
              <w:t xml:space="preserve"> request</w:t>
            </w:r>
          </w:p>
        </w:tc>
        <w:tc>
          <w:tcPr>
            <w:tcW w:w="2422" w:type="dxa"/>
            <w:tcBorders>
              <w:top w:val="single" w:sz="4" w:space="0" w:color="auto"/>
              <w:left w:val="single" w:sz="4" w:space="0" w:color="auto"/>
              <w:bottom w:val="single" w:sz="4" w:space="0" w:color="auto"/>
              <w:right w:val="single" w:sz="4" w:space="0" w:color="auto"/>
            </w:tcBorders>
          </w:tcPr>
          <w:p w14:paraId="7C7A503A" w14:textId="77777777" w:rsidR="00C146CF" w:rsidRDefault="00C146CF">
            <w:pPr>
              <w:keepNext/>
              <w:keepLines/>
              <w:spacing w:after="0"/>
              <w:rPr>
                <w:rFonts w:ascii="Arial" w:hAnsi="Arial" w:cs="Arial"/>
                <w:kern w:val="2"/>
                <w:sz w:val="18"/>
                <w:szCs w:val="18"/>
              </w:rPr>
            </w:pPr>
          </w:p>
        </w:tc>
      </w:tr>
      <w:tr w:rsidR="00C146CF" w14:paraId="306F21B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601011F0" w14:textId="77777777" w:rsidR="00C146CF" w:rsidRDefault="000B3F2C">
            <w:pPr>
              <w:pStyle w:val="TAL"/>
            </w:pPr>
            <w:r>
              <w:t>D</w:t>
            </w:r>
            <w:r>
              <w:rPr>
                <w:rFonts w:hint="eastAsia"/>
              </w:rPr>
              <w:t>c</w:t>
            </w:r>
            <w:r>
              <w:t>AppIdResp</w:t>
            </w:r>
          </w:p>
        </w:tc>
        <w:tc>
          <w:tcPr>
            <w:tcW w:w="1258" w:type="dxa"/>
            <w:tcBorders>
              <w:top w:val="single" w:sz="4" w:space="0" w:color="auto"/>
              <w:left w:val="single" w:sz="4" w:space="0" w:color="auto"/>
              <w:bottom w:val="single" w:sz="4" w:space="0" w:color="auto"/>
              <w:right w:val="single" w:sz="4" w:space="0" w:color="auto"/>
            </w:tcBorders>
          </w:tcPr>
          <w:p w14:paraId="638D12B4"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.2.11</w:t>
            </w:r>
          </w:p>
        </w:tc>
        <w:tc>
          <w:tcPr>
            <w:tcW w:w="2536" w:type="dxa"/>
            <w:tcBorders>
              <w:top w:val="single" w:sz="4" w:space="0" w:color="auto"/>
              <w:left w:val="single" w:sz="4" w:space="0" w:color="auto"/>
              <w:bottom w:val="single" w:sz="4" w:space="0" w:color="auto"/>
              <w:right w:val="single" w:sz="4" w:space="0" w:color="auto"/>
            </w:tcBorders>
          </w:tcPr>
          <w:p w14:paraId="36138086" w14:textId="77777777" w:rsidR="00C146CF" w:rsidRDefault="000B3F2C">
            <w:pPr>
              <w:pStyle w:val="TAL"/>
            </w:pPr>
            <w:r>
              <w:t xml:space="preserve">Represents the DC application profile information </w:t>
            </w:r>
            <w:r>
              <w:rPr>
                <w:rFonts w:eastAsiaTheme="minorEastAsia"/>
              </w:rPr>
              <w:t xml:space="preserve">retrieval </w:t>
            </w:r>
            <w:r>
              <w:t>response</w:t>
            </w:r>
          </w:p>
        </w:tc>
        <w:tc>
          <w:tcPr>
            <w:tcW w:w="2422" w:type="dxa"/>
            <w:tcBorders>
              <w:top w:val="single" w:sz="4" w:space="0" w:color="auto"/>
              <w:left w:val="single" w:sz="4" w:space="0" w:color="auto"/>
              <w:bottom w:val="single" w:sz="4" w:space="0" w:color="auto"/>
              <w:right w:val="single" w:sz="4" w:space="0" w:color="auto"/>
            </w:tcBorders>
          </w:tcPr>
          <w:p w14:paraId="25365532" w14:textId="77777777" w:rsidR="00C146CF" w:rsidRDefault="00C146CF">
            <w:pPr>
              <w:keepNext/>
              <w:keepLines/>
              <w:spacing w:after="0"/>
              <w:rPr>
                <w:rFonts w:ascii="Arial" w:hAnsi="Arial" w:cs="Arial"/>
                <w:kern w:val="2"/>
                <w:sz w:val="18"/>
                <w:szCs w:val="18"/>
              </w:rPr>
            </w:pPr>
          </w:p>
        </w:tc>
      </w:tr>
      <w:tr w:rsidR="00C146CF" w14:paraId="6DA32F0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26CB542" w14:textId="77777777" w:rsidR="00C146CF" w:rsidRDefault="000B3F2C">
            <w:pPr>
              <w:pStyle w:val="TAL"/>
            </w:pPr>
            <w:r>
              <w:t>Condition</w:t>
            </w:r>
          </w:p>
        </w:tc>
        <w:tc>
          <w:tcPr>
            <w:tcW w:w="1258" w:type="dxa"/>
            <w:tcBorders>
              <w:top w:val="single" w:sz="4" w:space="0" w:color="auto"/>
              <w:left w:val="single" w:sz="4" w:space="0" w:color="auto"/>
              <w:bottom w:val="single" w:sz="4" w:space="0" w:color="auto"/>
              <w:right w:val="single" w:sz="4" w:space="0" w:color="auto"/>
            </w:tcBorders>
          </w:tcPr>
          <w:p w14:paraId="0F7267AB"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w:t>
            </w:r>
            <w:r>
              <w:rPr>
                <w:rFonts w:hint="eastAsia"/>
                <w:lang w:val="en-US" w:eastAsia="zh-CN"/>
              </w:rPr>
              <w:t>2</w:t>
            </w:r>
            <w:r>
              <w:t>.12</w:t>
            </w:r>
          </w:p>
        </w:tc>
        <w:tc>
          <w:tcPr>
            <w:tcW w:w="2536" w:type="dxa"/>
            <w:tcBorders>
              <w:top w:val="single" w:sz="4" w:space="0" w:color="auto"/>
              <w:left w:val="single" w:sz="4" w:space="0" w:color="auto"/>
              <w:bottom w:val="single" w:sz="4" w:space="0" w:color="auto"/>
              <w:right w:val="single" w:sz="4" w:space="0" w:color="auto"/>
            </w:tcBorders>
          </w:tcPr>
          <w:p w14:paraId="32FFB18F" w14:textId="77777777" w:rsidR="00C146CF" w:rsidRDefault="000B3F2C">
            <w:pPr>
              <w:pStyle w:val="TAL"/>
            </w:pPr>
            <w:r>
              <w:t>Represents the conditions used by the DC application</w:t>
            </w:r>
          </w:p>
        </w:tc>
        <w:tc>
          <w:tcPr>
            <w:tcW w:w="2422" w:type="dxa"/>
            <w:tcBorders>
              <w:top w:val="single" w:sz="4" w:space="0" w:color="auto"/>
              <w:left w:val="single" w:sz="4" w:space="0" w:color="auto"/>
              <w:bottom w:val="single" w:sz="4" w:space="0" w:color="auto"/>
              <w:right w:val="single" w:sz="4" w:space="0" w:color="auto"/>
            </w:tcBorders>
          </w:tcPr>
          <w:p w14:paraId="164B9BC2" w14:textId="77777777" w:rsidR="00C146CF" w:rsidRDefault="00C146CF">
            <w:pPr>
              <w:keepNext/>
              <w:keepLines/>
              <w:spacing w:after="0"/>
              <w:rPr>
                <w:rFonts w:ascii="Arial" w:hAnsi="Arial" w:cs="Arial"/>
                <w:kern w:val="2"/>
                <w:sz w:val="18"/>
                <w:szCs w:val="18"/>
              </w:rPr>
            </w:pPr>
          </w:p>
        </w:tc>
      </w:tr>
      <w:tr w:rsidR="00C146CF" w14:paraId="442D1EBE"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84FF94F" w14:textId="77777777" w:rsidR="00C146CF" w:rsidRDefault="000B3F2C">
            <w:pPr>
              <w:pStyle w:val="TAL"/>
            </w:pPr>
            <w:r>
              <w:t>AppLoadPhase</w:t>
            </w:r>
          </w:p>
        </w:tc>
        <w:tc>
          <w:tcPr>
            <w:tcW w:w="1258" w:type="dxa"/>
            <w:tcBorders>
              <w:top w:val="single" w:sz="4" w:space="0" w:color="auto"/>
              <w:left w:val="single" w:sz="4" w:space="0" w:color="auto"/>
              <w:bottom w:val="single" w:sz="4" w:space="0" w:color="auto"/>
              <w:right w:val="single" w:sz="4" w:space="0" w:color="auto"/>
            </w:tcBorders>
          </w:tcPr>
          <w:p w14:paraId="1F1C168E"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.3.3</w:t>
            </w:r>
          </w:p>
        </w:tc>
        <w:tc>
          <w:tcPr>
            <w:tcW w:w="2536" w:type="dxa"/>
            <w:tcBorders>
              <w:top w:val="single" w:sz="4" w:space="0" w:color="auto"/>
              <w:left w:val="single" w:sz="4" w:space="0" w:color="auto"/>
              <w:bottom w:val="single" w:sz="4" w:space="0" w:color="auto"/>
              <w:right w:val="single" w:sz="4" w:space="0" w:color="auto"/>
            </w:tcBorders>
          </w:tcPr>
          <w:p w14:paraId="139A0AAC" w14:textId="77777777" w:rsidR="00C146CF" w:rsidRDefault="000B3F2C">
            <w:pPr>
              <w:pStyle w:val="TAL"/>
            </w:pPr>
            <w:r>
              <w:t xml:space="preserve">Represents the load phase of </w:t>
            </w:r>
            <w:r>
              <w:t>the DC application</w:t>
            </w:r>
          </w:p>
        </w:tc>
        <w:tc>
          <w:tcPr>
            <w:tcW w:w="2422" w:type="dxa"/>
            <w:tcBorders>
              <w:top w:val="single" w:sz="4" w:space="0" w:color="auto"/>
              <w:left w:val="single" w:sz="4" w:space="0" w:color="auto"/>
              <w:bottom w:val="single" w:sz="4" w:space="0" w:color="auto"/>
              <w:right w:val="single" w:sz="4" w:space="0" w:color="auto"/>
            </w:tcBorders>
          </w:tcPr>
          <w:p w14:paraId="17982E18" w14:textId="77777777" w:rsidR="00C146CF" w:rsidRDefault="00C146CF">
            <w:pPr>
              <w:keepNext/>
              <w:keepLines/>
              <w:spacing w:after="0"/>
              <w:rPr>
                <w:rFonts w:ascii="Arial" w:hAnsi="Arial" w:cs="Arial"/>
                <w:kern w:val="2"/>
                <w:sz w:val="18"/>
                <w:szCs w:val="18"/>
              </w:rPr>
            </w:pPr>
          </w:p>
        </w:tc>
      </w:tr>
      <w:tr w:rsidR="00C146CF" w14:paraId="78D148A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12013891" w14:textId="77777777" w:rsidR="00C146CF" w:rsidRDefault="000B3F2C">
            <w:pPr>
              <w:pStyle w:val="TAL"/>
            </w:pPr>
            <w:r>
              <w:rPr>
                <w:rFonts w:hint="eastAsia"/>
              </w:rPr>
              <w:t>SupportScenario</w:t>
            </w:r>
          </w:p>
        </w:tc>
        <w:tc>
          <w:tcPr>
            <w:tcW w:w="1258" w:type="dxa"/>
            <w:tcBorders>
              <w:top w:val="single" w:sz="4" w:space="0" w:color="auto"/>
              <w:left w:val="single" w:sz="4" w:space="0" w:color="auto"/>
              <w:bottom w:val="single" w:sz="4" w:space="0" w:color="auto"/>
              <w:right w:val="single" w:sz="4" w:space="0" w:color="auto"/>
            </w:tcBorders>
          </w:tcPr>
          <w:p w14:paraId="53E3C879"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536" w:type="dxa"/>
            <w:tcBorders>
              <w:top w:val="single" w:sz="4" w:space="0" w:color="auto"/>
              <w:left w:val="single" w:sz="4" w:space="0" w:color="auto"/>
              <w:bottom w:val="single" w:sz="4" w:space="0" w:color="auto"/>
              <w:right w:val="single" w:sz="4" w:space="0" w:color="auto"/>
            </w:tcBorders>
          </w:tcPr>
          <w:p w14:paraId="648EB3D4" w14:textId="77777777" w:rsidR="00C146CF" w:rsidRDefault="000B3F2C">
            <w:pPr>
              <w:pStyle w:val="TAL"/>
            </w:pPr>
            <w:r>
              <w:t>Represents the support scenario of the DC application</w:t>
            </w:r>
          </w:p>
        </w:tc>
        <w:tc>
          <w:tcPr>
            <w:tcW w:w="2422" w:type="dxa"/>
            <w:tcBorders>
              <w:top w:val="single" w:sz="4" w:space="0" w:color="auto"/>
              <w:left w:val="single" w:sz="4" w:space="0" w:color="auto"/>
              <w:bottom w:val="single" w:sz="4" w:space="0" w:color="auto"/>
              <w:right w:val="single" w:sz="4" w:space="0" w:color="auto"/>
            </w:tcBorders>
          </w:tcPr>
          <w:p w14:paraId="5195BF1B" w14:textId="77777777" w:rsidR="00C146CF" w:rsidRDefault="00C146CF">
            <w:pPr>
              <w:keepNext/>
              <w:keepLines/>
              <w:spacing w:after="0"/>
              <w:rPr>
                <w:rFonts w:ascii="Arial" w:hAnsi="Arial" w:cs="Arial"/>
                <w:kern w:val="2"/>
                <w:sz w:val="18"/>
                <w:szCs w:val="18"/>
              </w:rPr>
            </w:pPr>
          </w:p>
        </w:tc>
      </w:tr>
      <w:tr w:rsidR="00C146CF" w14:paraId="75E2BF1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0FDCD9FB" w14:textId="77777777" w:rsidR="00C146CF" w:rsidRDefault="000B3F2C">
            <w:pPr>
              <w:pStyle w:val="TAL"/>
            </w:pPr>
            <w:r>
              <w:t>Status</w:t>
            </w:r>
          </w:p>
        </w:tc>
        <w:tc>
          <w:tcPr>
            <w:tcW w:w="1258" w:type="dxa"/>
            <w:tcBorders>
              <w:top w:val="single" w:sz="4" w:space="0" w:color="auto"/>
              <w:left w:val="single" w:sz="4" w:space="0" w:color="auto"/>
              <w:bottom w:val="single" w:sz="4" w:space="0" w:color="auto"/>
              <w:right w:val="single" w:sz="4" w:space="0" w:color="auto"/>
            </w:tcBorders>
          </w:tcPr>
          <w:p w14:paraId="26A3255D" w14:textId="77777777" w:rsidR="00C146CF" w:rsidRDefault="000B3F2C">
            <w:pPr>
              <w:pStyle w:val="TAC"/>
            </w:pPr>
            <w:r>
              <w:rPr>
                <w:rFonts w:hint="eastAsia"/>
                <w:lang w:val="en-US" w:eastAsia="zh-CN"/>
              </w:rPr>
              <w:t>6</w:t>
            </w:r>
            <w:r>
              <w:rPr>
                <w:rFonts w:hint="eastAsia"/>
              </w:rPr>
              <w:t>.</w:t>
            </w:r>
            <w:r>
              <w:rPr>
                <w:rFonts w:hint="eastAsia"/>
                <w:lang w:val="en-US" w:eastAsia="zh-CN"/>
              </w:rPr>
              <w:t>1</w:t>
            </w:r>
            <w:r>
              <w:rPr>
                <w:rFonts w:hint="eastAsia"/>
              </w:rPr>
              <w:t>.6</w:t>
            </w:r>
            <w:r>
              <w:t>.3.5</w:t>
            </w:r>
          </w:p>
        </w:tc>
        <w:tc>
          <w:tcPr>
            <w:tcW w:w="2536" w:type="dxa"/>
            <w:tcBorders>
              <w:top w:val="single" w:sz="4" w:space="0" w:color="auto"/>
              <w:left w:val="single" w:sz="4" w:space="0" w:color="auto"/>
              <w:bottom w:val="single" w:sz="4" w:space="0" w:color="auto"/>
              <w:right w:val="single" w:sz="4" w:space="0" w:color="auto"/>
            </w:tcBorders>
          </w:tcPr>
          <w:p w14:paraId="5BDD1695" w14:textId="77777777" w:rsidR="00C146CF" w:rsidRDefault="000B3F2C">
            <w:pPr>
              <w:pStyle w:val="TAL"/>
            </w:pPr>
            <w:r>
              <w:t>Represents the request return status</w:t>
            </w:r>
          </w:p>
        </w:tc>
        <w:tc>
          <w:tcPr>
            <w:tcW w:w="2422" w:type="dxa"/>
            <w:tcBorders>
              <w:top w:val="single" w:sz="4" w:space="0" w:color="auto"/>
              <w:left w:val="single" w:sz="4" w:space="0" w:color="auto"/>
              <w:bottom w:val="single" w:sz="4" w:space="0" w:color="auto"/>
              <w:right w:val="single" w:sz="4" w:space="0" w:color="auto"/>
            </w:tcBorders>
          </w:tcPr>
          <w:p w14:paraId="4BB83C01" w14:textId="77777777" w:rsidR="00C146CF" w:rsidRDefault="00C146CF">
            <w:pPr>
              <w:keepNext/>
              <w:keepLines/>
              <w:spacing w:after="0"/>
              <w:rPr>
                <w:rFonts w:ascii="Arial" w:hAnsi="Arial" w:cs="Arial"/>
                <w:kern w:val="2"/>
                <w:sz w:val="18"/>
                <w:szCs w:val="18"/>
              </w:rPr>
            </w:pPr>
          </w:p>
        </w:tc>
      </w:tr>
    </w:tbl>
    <w:p w14:paraId="16C9AF33" w14:textId="77777777" w:rsidR="00C146CF" w:rsidRDefault="00C146CF">
      <w:pPr>
        <w:rPr>
          <w:lang w:eastAsia="en-GB"/>
        </w:rPr>
      </w:pPr>
    </w:p>
    <w:p w14:paraId="5252E2E9" w14:textId="77777777" w:rsidR="00C146CF" w:rsidRDefault="000B3F2C">
      <w:pPr>
        <w:rPr>
          <w:lang w:eastAsia="en-GB"/>
        </w:rPr>
      </w:pPr>
      <w:r>
        <w:rPr>
          <w:rFonts w:hint="eastAsia"/>
          <w:lang w:eastAsia="en-GB"/>
        </w:rPr>
        <w:t>Table 6.1.6.1-2 specifies data types re-used by theMMTel_DCAppManagement API service.</w:t>
      </w:r>
    </w:p>
    <w:p w14:paraId="50D7E500" w14:textId="77777777" w:rsidR="00C146CF" w:rsidRDefault="000B3F2C">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C146CF" w14:paraId="0BA0BAAA"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05792179" w14:textId="77777777" w:rsidR="00C146CF" w:rsidRDefault="000B3F2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05C4B9" w14:textId="77777777" w:rsidR="00C146CF" w:rsidRDefault="000B3F2C">
            <w:pPr>
              <w:pStyle w:val="TAH"/>
            </w:pPr>
            <w: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F58B5A9" w14:textId="77777777" w:rsidR="00C146CF" w:rsidRDefault="000B3F2C">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3E0708" w14:textId="77777777" w:rsidR="00C146CF" w:rsidRDefault="000B3F2C">
            <w:pPr>
              <w:pStyle w:val="TAH"/>
            </w:pPr>
            <w:r>
              <w:t>Applicability</w:t>
            </w:r>
          </w:p>
        </w:tc>
      </w:tr>
      <w:tr w:rsidR="00C146CF" w14:paraId="7D707F3A"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25CFCB" w14:textId="77777777" w:rsidR="00C146CF" w:rsidRDefault="000B3F2C">
            <w:pPr>
              <w:pStyle w:val="TAL"/>
            </w:pPr>
            <w:r>
              <w:rPr>
                <w:rFonts w:hint="eastAsia"/>
              </w:rPr>
              <w:t>Uri</w:t>
            </w:r>
          </w:p>
        </w:tc>
        <w:tc>
          <w:tcPr>
            <w:tcW w:w="1559" w:type="dxa"/>
            <w:tcBorders>
              <w:top w:val="single" w:sz="4" w:space="0" w:color="auto"/>
              <w:left w:val="single" w:sz="4" w:space="0" w:color="auto"/>
              <w:bottom w:val="single" w:sz="4" w:space="0" w:color="auto"/>
              <w:right w:val="single" w:sz="4" w:space="0" w:color="auto"/>
            </w:tcBorders>
            <w:vAlign w:val="center"/>
          </w:tcPr>
          <w:p w14:paraId="35A175E3" w14:textId="77777777" w:rsidR="00C146CF" w:rsidRDefault="000B3F2C">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0E3468D3" w14:textId="77777777" w:rsidR="00C146CF" w:rsidRDefault="000B3F2C">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0BA61496" w14:textId="77777777" w:rsidR="00C146CF" w:rsidRDefault="00C146CF">
            <w:pPr>
              <w:pStyle w:val="TAL"/>
              <w:rPr>
                <w:rFonts w:cs="Arial"/>
                <w:szCs w:val="18"/>
              </w:rPr>
            </w:pPr>
          </w:p>
        </w:tc>
      </w:tr>
      <w:tr w:rsidR="00C146CF" w14:paraId="12BDEA0F"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CDD1E0" w14:textId="77777777" w:rsidR="00C146CF" w:rsidRDefault="000B3F2C">
            <w:pPr>
              <w:pStyle w:val="TAL"/>
            </w:pPr>
            <w:r>
              <w:rPr>
                <w:rFonts w:hint="eastAsia"/>
              </w:rPr>
              <w:t>DateTime</w:t>
            </w:r>
          </w:p>
        </w:tc>
        <w:tc>
          <w:tcPr>
            <w:tcW w:w="1559" w:type="dxa"/>
            <w:tcBorders>
              <w:top w:val="single" w:sz="4" w:space="0" w:color="auto"/>
              <w:left w:val="single" w:sz="4" w:space="0" w:color="auto"/>
              <w:bottom w:val="single" w:sz="4" w:space="0" w:color="auto"/>
              <w:right w:val="single" w:sz="4" w:space="0" w:color="auto"/>
            </w:tcBorders>
            <w:vAlign w:val="center"/>
          </w:tcPr>
          <w:p w14:paraId="75F95750" w14:textId="77777777" w:rsidR="00C146CF" w:rsidRDefault="000B3F2C">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79978933" w14:textId="77777777" w:rsidR="00C146CF" w:rsidRDefault="000B3F2C">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45777485" w14:textId="77777777" w:rsidR="00C146CF" w:rsidRDefault="00C146CF">
            <w:pPr>
              <w:pStyle w:val="TAL"/>
              <w:rPr>
                <w:rFonts w:cs="Arial"/>
                <w:szCs w:val="18"/>
              </w:rPr>
            </w:pPr>
          </w:p>
        </w:tc>
      </w:tr>
    </w:tbl>
    <w:p w14:paraId="1AC90FD4" w14:textId="77777777" w:rsidR="00C146CF" w:rsidRDefault="00C146CF">
      <w:pPr>
        <w:rPr>
          <w:lang w:val="en-US"/>
        </w:rPr>
      </w:pPr>
    </w:p>
    <w:p w14:paraId="2E70EB58" w14:textId="77777777" w:rsidR="00C146CF" w:rsidRDefault="000B3F2C">
      <w:pPr>
        <w:pStyle w:val="Heading4"/>
        <w:rPr>
          <w:lang w:val="en-US" w:eastAsia="en-GB"/>
        </w:rPr>
      </w:pPr>
      <w:bookmarkStart w:id="271" w:name="_Toc130662215"/>
      <w:bookmarkStart w:id="272" w:name="_Toc22006"/>
      <w:bookmarkStart w:id="273" w:name="_Toc30513"/>
      <w:bookmarkStart w:id="274" w:name="_Toc32003"/>
      <w:r>
        <w:rPr>
          <w:lang w:val="en-US" w:eastAsia="en-GB"/>
        </w:rPr>
        <w:t>6.1.6.2</w:t>
      </w:r>
      <w:r>
        <w:rPr>
          <w:lang w:val="en-US" w:eastAsia="en-GB"/>
        </w:rPr>
        <w:tab/>
        <w:t>Structured data types</w:t>
      </w:r>
      <w:bookmarkEnd w:id="269"/>
      <w:bookmarkEnd w:id="270"/>
      <w:bookmarkEnd w:id="271"/>
      <w:bookmarkEnd w:id="272"/>
      <w:bookmarkEnd w:id="273"/>
      <w:bookmarkEnd w:id="274"/>
    </w:p>
    <w:p w14:paraId="3D0152B4" w14:textId="77777777" w:rsidR="00C146CF" w:rsidRDefault="000B3F2C">
      <w:pPr>
        <w:pStyle w:val="Heading5"/>
        <w:rPr>
          <w:lang w:eastAsia="en-GB"/>
        </w:rPr>
      </w:pPr>
      <w:bookmarkStart w:id="275" w:name="_Toc130662216"/>
      <w:bookmarkStart w:id="276" w:name="_Toc23924"/>
      <w:bookmarkStart w:id="277" w:name="_Toc7644"/>
      <w:bookmarkStart w:id="278" w:name="_Toc12402"/>
      <w:r>
        <w:rPr>
          <w:lang w:eastAsia="en-GB"/>
        </w:rPr>
        <w:t>6.1.6.2.1</w:t>
      </w:r>
      <w:r>
        <w:rPr>
          <w:lang w:eastAsia="en-GB"/>
        </w:rPr>
        <w:tab/>
        <w:t>Introduction</w:t>
      </w:r>
      <w:bookmarkEnd w:id="219"/>
      <w:bookmarkEnd w:id="220"/>
      <w:bookmarkEnd w:id="275"/>
      <w:bookmarkEnd w:id="276"/>
      <w:bookmarkEnd w:id="277"/>
      <w:bookmarkEnd w:id="278"/>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279" w:name="_Toc10007"/>
      <w:bookmarkStart w:id="280" w:name="_Toc25377"/>
      <w:bookmarkStart w:id="281" w:name="_Toc510696636"/>
      <w:bookmarkStart w:id="282" w:name="_Toc35971431"/>
      <w:bookmarkStart w:id="283" w:name="_Toc130662217"/>
      <w:bookmarkStart w:id="284" w:name="_Toc15599"/>
      <w:r>
        <w:rPr>
          <w:lang w:eastAsia="en-GB"/>
        </w:rPr>
        <w:t>6.1.6.2.2</w:t>
      </w:r>
      <w:r>
        <w:rPr>
          <w:lang w:eastAsia="en-GB"/>
        </w:rPr>
        <w:tab/>
        <w:t>Type: DcAppConfigReq</w:t>
      </w:r>
      <w:bookmarkEnd w:id="279"/>
      <w:bookmarkEnd w:id="280"/>
      <w:bookmarkEnd w:id="281"/>
      <w:bookmarkEnd w:id="282"/>
      <w:bookmarkEnd w:id="283"/>
      <w:bookmarkEnd w:id="284"/>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285" w:name="_Toc14152"/>
      <w:bookmarkStart w:id="286" w:name="_Toc32026"/>
      <w:r>
        <w:rPr>
          <w:lang w:val="en-US" w:eastAsia="en-GB"/>
        </w:rPr>
        <w:t>6</w:t>
      </w:r>
      <w:r>
        <w:rPr>
          <w:lang w:eastAsia="en-GB"/>
        </w:rPr>
        <w:t>.</w:t>
      </w:r>
      <w:r>
        <w:rPr>
          <w:lang w:val="en-US" w:eastAsia="en-GB"/>
        </w:rPr>
        <w:t>1</w:t>
      </w:r>
      <w:r>
        <w:rPr>
          <w:lang w:eastAsia="en-GB"/>
        </w:rPr>
        <w:t>.6.2.3</w:t>
      </w:r>
      <w:r>
        <w:rPr>
          <w:lang w:eastAsia="en-GB"/>
        </w:rPr>
        <w:tab/>
        <w:t>Type: DcAppConfigParameters</w:t>
      </w:r>
      <w:bookmarkEnd w:id="285"/>
      <w:bookmarkEnd w:id="286"/>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 xml:space="preserve">The service type of the Data Channel </w:t>
            </w:r>
            <w:r>
              <w:t>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 xml:space="preserve">this Data </w:t>
            </w:r>
            <w:r>
              <w:rPr>
                <w:rFonts w:hint="eastAsia"/>
              </w:rPr>
              <w:t>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 xml:space="preserve">Indicates whether this Data Channel Application can be used if Data </w:t>
            </w:r>
            <w:r>
              <w:rPr>
                <w:rFonts w:hint="eastAsia"/>
              </w:rPr>
              <w:t>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B3F2C">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B3F2C">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 xml:space="preserve">Indicates the QoS </w:t>
            </w:r>
            <w:r>
              <w:rPr>
                <w:rFonts w:hint="eastAsia"/>
              </w:rPr>
              <w:t>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 xml:space="preserve">will collect the user personal data. </w:t>
            </w:r>
            <w:r>
              <w:t>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287" w:name="_Toc28622"/>
      <w:bookmarkStart w:id="288" w:name="_Toc27730"/>
      <w:r>
        <w:rPr>
          <w:lang w:val="en-US" w:eastAsia="en-GB"/>
        </w:rPr>
        <w:t>6.1.6.2.4</w:t>
      </w:r>
      <w:r>
        <w:rPr>
          <w:lang w:val="en-US" w:eastAsia="en-GB"/>
        </w:rPr>
        <w:tab/>
        <w:t>Type: DcAppConfigResp</w:t>
      </w:r>
      <w:bookmarkEnd w:id="287"/>
      <w:bookmarkEnd w:id="288"/>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289" w:name="_Toc21925"/>
      <w:bookmarkStart w:id="290" w:name="_Toc4551"/>
      <w:r>
        <w:rPr>
          <w:lang w:val="en-US" w:eastAsia="en-GB"/>
        </w:rPr>
        <w:t>6.1.6.2.5</w:t>
      </w:r>
      <w:r>
        <w:rPr>
          <w:lang w:val="en-US" w:eastAsia="en-GB"/>
        </w:rPr>
        <w:tab/>
        <w:t>Type: DcAppConfigResponseParameters</w:t>
      </w:r>
      <w:bookmarkEnd w:id="289"/>
      <w:bookmarkEnd w:id="290"/>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 xml:space="preserve">dentifier of the Data Channel </w:t>
            </w:r>
            <w:r>
              <w:rPr>
                <w:rFonts w:hint="eastAsia"/>
              </w:rPr>
              <w:t>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291" w:name="_Toc25164"/>
      <w:bookmarkStart w:id="292" w:name="_Toc18892"/>
      <w:r>
        <w:rPr>
          <w:lang w:val="en-US" w:eastAsia="en-GB"/>
        </w:rPr>
        <w:t>6.1.6.2.6</w:t>
      </w:r>
      <w:r>
        <w:rPr>
          <w:lang w:val="en-US" w:eastAsia="en-GB"/>
        </w:rPr>
        <w:tab/>
        <w:t>Type: DcAppUpdateReq</w:t>
      </w:r>
      <w:bookmarkEnd w:id="291"/>
      <w:bookmarkEnd w:id="292"/>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 xml:space="preserve">Security </w:t>
            </w:r>
            <w:r>
              <w:t>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293" w:name="_Toc31908"/>
      <w:bookmarkStart w:id="294" w:name="_Toc25438"/>
      <w:r>
        <w:rPr>
          <w:lang w:val="en-US" w:eastAsia="en-GB"/>
        </w:rPr>
        <w:t>6.1.6.2.7</w:t>
      </w:r>
      <w:r>
        <w:rPr>
          <w:lang w:val="en-US" w:eastAsia="en-GB"/>
        </w:rPr>
        <w:tab/>
        <w:t xml:space="preserve">Type: </w:t>
      </w:r>
      <w:r>
        <w:rPr>
          <w:lang w:val="en-US" w:eastAsia="en-GB"/>
        </w:rPr>
        <w:t>DcAppUpdateParameters</w:t>
      </w:r>
      <w:bookmarkEnd w:id="293"/>
      <w:bookmarkEnd w:id="294"/>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 xml:space="preserve">when this Data </w:t>
            </w:r>
            <w:r>
              <w:rPr>
                <w:rFonts w:cs="Arial" w:hint="eastAsia"/>
              </w:rPr>
              <w:t>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 xml:space="preserve">this Data Channel Application is needed to be </w:t>
            </w:r>
            <w:r>
              <w:rPr>
                <w:rFonts w:cs="Arial" w:hint="eastAsia"/>
              </w:rPr>
              <w:t>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 xml:space="preserve">Indicates supported media type required for this </w:t>
            </w:r>
            <w:r>
              <w:rPr>
                <w:rFonts w:cs="Arial" w:hint="eastAsia"/>
              </w:rPr>
              <w:t>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295" w:name="_Toc24099"/>
      <w:bookmarkStart w:id="296" w:name="_Toc16250"/>
      <w:r>
        <w:rPr>
          <w:lang w:val="en-US" w:eastAsia="en-GB"/>
        </w:rPr>
        <w:t>6.1.6.2.8</w:t>
      </w:r>
      <w:r>
        <w:rPr>
          <w:lang w:val="en-US" w:eastAsia="en-GB"/>
        </w:rPr>
        <w:tab/>
        <w:t>Type: DcAppStatResp</w:t>
      </w:r>
      <w:bookmarkEnd w:id="295"/>
      <w:bookmarkEnd w:id="296"/>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297" w:name="_Toc10147"/>
      <w:bookmarkStart w:id="298" w:name="_Toc5058"/>
      <w:r>
        <w:rPr>
          <w:lang w:val="en-US" w:eastAsia="en-GB"/>
        </w:rPr>
        <w:t>6.1.6.2.9</w:t>
      </w:r>
      <w:r>
        <w:rPr>
          <w:lang w:val="en-US" w:eastAsia="en-GB"/>
        </w:rPr>
        <w:tab/>
        <w:t>Type: DcAppResponseParameters</w:t>
      </w:r>
      <w:bookmarkEnd w:id="297"/>
      <w:bookmarkEnd w:id="298"/>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w:t>
      </w:r>
      <w:r>
        <w:rPr>
          <w:lang w:eastAsia="en-GB"/>
        </w:rPr>
        <w:t>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299" w:name="_Toc21729"/>
      <w:bookmarkStart w:id="300" w:name="_Toc24965"/>
      <w:r>
        <w:rPr>
          <w:lang w:val="en-US" w:eastAsia="en-GB"/>
        </w:rPr>
        <w:t>6.1.6.2.10</w:t>
      </w:r>
      <w:r>
        <w:rPr>
          <w:lang w:val="en-US" w:eastAsia="en-GB"/>
        </w:rPr>
        <w:tab/>
        <w:t>Type: DcAppIdReq</w:t>
      </w:r>
      <w:bookmarkEnd w:id="299"/>
      <w:bookmarkEnd w:id="300"/>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r>
        <w:rPr>
          <w:lang w:eastAsia="en-GB"/>
        </w:rPr>
        <w:t>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301" w:name="_Toc19052"/>
      <w:bookmarkStart w:id="302" w:name="_Toc30090"/>
      <w:r>
        <w:rPr>
          <w:lang w:val="en-US" w:eastAsia="en-GB"/>
        </w:rPr>
        <w:t>6.1.6.2.11</w:t>
      </w:r>
      <w:r>
        <w:rPr>
          <w:lang w:val="en-US" w:eastAsia="en-GB"/>
        </w:rPr>
        <w:tab/>
        <w:t>Type: DcAppIdResp</w:t>
      </w:r>
      <w:bookmarkEnd w:id="301"/>
      <w:bookmarkEnd w:id="302"/>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 xml:space="preserve">The list of DC application </w:t>
            </w:r>
            <w:r>
              <w:t>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xml:space="preserve">" attribute within the </w:t>
            </w:r>
            <w:r>
              <w:t>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37F59F04" w14:textId="77777777" w:rsidR="00C146CF" w:rsidRDefault="000B3F2C">
      <w:pPr>
        <w:pStyle w:val="Heading5"/>
        <w:rPr>
          <w:lang w:val="en-US" w:eastAsia="en-GB"/>
        </w:rPr>
      </w:pPr>
      <w:bookmarkStart w:id="303" w:name="_Toc9897"/>
      <w:bookmarkStart w:id="304" w:name="_Toc9726"/>
      <w:bookmarkStart w:id="305" w:name="_Toc81332528"/>
      <w:bookmarkStart w:id="306" w:name="_Toc89425447"/>
      <w:bookmarkStart w:id="307" w:name="_Toc21450959"/>
      <w:bookmarkStart w:id="308" w:name="_Toc89422662"/>
      <w:bookmarkStart w:id="309" w:name="_Toc83768403"/>
      <w:r>
        <w:rPr>
          <w:lang w:val="en-US" w:eastAsia="en-GB"/>
        </w:rPr>
        <w:t>6.1.6.2.12</w:t>
      </w:r>
      <w:r>
        <w:rPr>
          <w:lang w:val="en-US" w:eastAsia="en-GB"/>
        </w:rPr>
        <w:tab/>
        <w:t>Type: Condition</w:t>
      </w:r>
      <w:bookmarkEnd w:id="303"/>
      <w:bookmarkEnd w:id="304"/>
    </w:p>
    <w:p w14:paraId="64E23CA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.6.2.12-1: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2B22514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63E01ED"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DCB578"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52A844C" w14:textId="77777777" w:rsidR="00C146CF" w:rsidRDefault="000B3F2C">
            <w:pPr>
              <w:pStyle w:val="TAH"/>
            </w:pPr>
            <w:r>
              <w:t>Applicability</w:t>
            </w:r>
          </w:p>
        </w:tc>
      </w:tr>
      <w:tr w:rsidR="00C146CF" w14:paraId="4A097E6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5837C" w14:textId="77777777" w:rsidR="00C146CF" w:rsidRDefault="000B3F2C">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212B3" w14:textId="77777777" w:rsidR="00C146CF" w:rsidRDefault="000B3F2C">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03F43107" w14:textId="77777777" w:rsidR="00C146CF" w:rsidRDefault="00C146CF">
            <w:pPr>
              <w:keepNext/>
              <w:keepLines/>
              <w:spacing w:after="0"/>
              <w:rPr>
                <w:rFonts w:ascii="Arial" w:hAnsi="Arial"/>
                <w:kern w:val="2"/>
                <w:sz w:val="18"/>
                <w:szCs w:val="22"/>
              </w:rPr>
            </w:pPr>
          </w:p>
        </w:tc>
      </w:tr>
      <w:tr w:rsidR="00C146CF" w14:paraId="787965D3"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343B4" w14:textId="77777777" w:rsidR="00C146CF" w:rsidRDefault="000B3F2C">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94E1F" w14:textId="77777777" w:rsidR="00C146CF" w:rsidRDefault="000B3F2C">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3286CD29" w14:textId="77777777" w:rsidR="00C146CF" w:rsidRDefault="00C146CF">
            <w:pPr>
              <w:keepNext/>
              <w:keepLines/>
              <w:spacing w:after="0"/>
              <w:rPr>
                <w:rFonts w:ascii="Arial" w:hAnsi="Arial"/>
                <w:kern w:val="2"/>
                <w:sz w:val="18"/>
                <w:szCs w:val="22"/>
              </w:rPr>
            </w:pPr>
          </w:p>
        </w:tc>
      </w:tr>
    </w:tbl>
    <w:p w14:paraId="644437E0"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310" w:name="_Toc32069"/>
      <w:bookmarkStart w:id="311" w:name="_Toc25028"/>
      <w:r>
        <w:rPr>
          <w:lang w:val="en-US" w:eastAsia="en-GB"/>
        </w:rPr>
        <w:t>6.1.6.3</w:t>
      </w:r>
      <w:r>
        <w:rPr>
          <w:lang w:val="en-US" w:eastAsia="en-GB"/>
        </w:rPr>
        <w:tab/>
        <w:t>Simple data types and enumerations</w:t>
      </w:r>
      <w:bookmarkEnd w:id="305"/>
      <w:bookmarkEnd w:id="306"/>
      <w:bookmarkEnd w:id="307"/>
      <w:bookmarkEnd w:id="308"/>
      <w:bookmarkEnd w:id="309"/>
      <w:bookmarkEnd w:id="310"/>
      <w:bookmarkEnd w:id="311"/>
    </w:p>
    <w:p w14:paraId="01CF71B0" w14:textId="77777777" w:rsidR="00C146CF" w:rsidRDefault="000B3F2C">
      <w:pPr>
        <w:pStyle w:val="Heading5"/>
        <w:rPr>
          <w:lang w:val="en-US" w:eastAsia="en-GB"/>
        </w:rPr>
      </w:pPr>
      <w:bookmarkStart w:id="312" w:name="_Toc89422663"/>
      <w:bookmarkStart w:id="313" w:name="_Toc36812165"/>
      <w:bookmarkStart w:id="314" w:name="_Toc89425448"/>
      <w:bookmarkStart w:id="315" w:name="_Toc83768404"/>
      <w:bookmarkStart w:id="316" w:name="_Toc20224"/>
      <w:bookmarkStart w:id="317" w:name="_Toc4525"/>
      <w:bookmarkStart w:id="318" w:name="_Toc81332529"/>
      <w:r>
        <w:rPr>
          <w:lang w:val="en-US" w:eastAsia="en-GB"/>
        </w:rPr>
        <w:t>6.1.6.3.1</w:t>
      </w:r>
      <w:r>
        <w:rPr>
          <w:lang w:val="en-US" w:eastAsia="en-GB"/>
        </w:rPr>
        <w:tab/>
        <w:t>Introduction</w:t>
      </w:r>
      <w:bookmarkEnd w:id="312"/>
      <w:bookmarkEnd w:id="313"/>
      <w:bookmarkEnd w:id="314"/>
      <w:bookmarkEnd w:id="315"/>
      <w:bookmarkEnd w:id="316"/>
      <w:bookmarkEnd w:id="317"/>
      <w:bookmarkEnd w:id="318"/>
    </w:p>
    <w:p w14:paraId="0E490BE3" w14:textId="77777777" w:rsidR="00C146CF" w:rsidRDefault="000B3F2C">
      <w:pPr>
        <w:rPr>
          <w:lang w:eastAsia="en-GB"/>
        </w:rPr>
      </w:pPr>
      <w:r>
        <w:rPr>
          <w:rFonts w:hint="eastAsia"/>
          <w:lang w:eastAsia="en-GB"/>
        </w:rPr>
        <w:t xml:space="preserve">This clause defines simple data types and enumerations that can be </w:t>
      </w:r>
      <w:r>
        <w:rPr>
          <w:rFonts w:hint="eastAsia"/>
          <w:lang w:eastAsia="en-GB"/>
        </w:rPr>
        <w:t>referenced from data structures defined in the previous clauses.</w:t>
      </w:r>
    </w:p>
    <w:p w14:paraId="2359B79F" w14:textId="77777777" w:rsidR="00C146CF" w:rsidRDefault="000B3F2C">
      <w:pPr>
        <w:pStyle w:val="Heading5"/>
        <w:rPr>
          <w:lang w:val="en-US" w:eastAsia="en-GB"/>
        </w:rPr>
      </w:pPr>
      <w:bookmarkStart w:id="319" w:name="_Toc81332530"/>
      <w:bookmarkStart w:id="320" w:name="_Toc15659"/>
      <w:bookmarkStart w:id="321" w:name="_Toc89422664"/>
      <w:bookmarkStart w:id="322" w:name="_Toc83768405"/>
      <w:bookmarkStart w:id="323" w:name="_Toc89425449"/>
      <w:bookmarkStart w:id="324" w:name="_Toc36812166"/>
      <w:bookmarkStart w:id="325" w:name="_Toc19926"/>
      <w:r>
        <w:rPr>
          <w:lang w:val="en-US" w:eastAsia="en-GB"/>
        </w:rPr>
        <w:t>6.1.6.3.2</w:t>
      </w:r>
      <w:r>
        <w:rPr>
          <w:lang w:val="en-US" w:eastAsia="en-GB"/>
        </w:rPr>
        <w:tab/>
        <w:t>Simple data types</w:t>
      </w:r>
      <w:bookmarkEnd w:id="319"/>
      <w:bookmarkEnd w:id="320"/>
      <w:bookmarkEnd w:id="321"/>
      <w:bookmarkEnd w:id="322"/>
      <w:bookmarkEnd w:id="323"/>
      <w:bookmarkEnd w:id="324"/>
      <w:bookmarkEnd w:id="325"/>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326" w:name="_Toc83768406"/>
      <w:bookmarkStart w:id="327" w:name="_Toc89422665"/>
      <w:bookmarkStart w:id="328" w:name="_Toc81332531"/>
      <w:bookmarkStart w:id="329" w:name="_Toc36812167"/>
      <w:bookmarkStart w:id="330" w:name="_Toc89425450"/>
      <w:bookmarkStart w:id="331" w:name="_Toc17700"/>
      <w:bookmarkStart w:id="332" w:name="_Toc11325"/>
      <w:r>
        <w:rPr>
          <w:lang w:val="en-US" w:eastAsia="en-GB"/>
        </w:rPr>
        <w:t>6.1.6.3.3</w:t>
      </w:r>
      <w:r>
        <w:rPr>
          <w:lang w:val="en-US" w:eastAsia="en-GB"/>
        </w:rPr>
        <w:tab/>
        <w:t xml:space="preserve">Enumeration: </w:t>
      </w:r>
      <w:bookmarkEnd w:id="326"/>
      <w:bookmarkEnd w:id="327"/>
      <w:bookmarkEnd w:id="328"/>
      <w:bookmarkEnd w:id="329"/>
      <w:bookmarkEnd w:id="330"/>
      <w:r>
        <w:rPr>
          <w:lang w:val="en-US" w:eastAsia="en-GB"/>
        </w:rPr>
        <w:t>AppLoadPhase</w:t>
      </w:r>
      <w:bookmarkEnd w:id="331"/>
      <w:bookmarkEnd w:id="332"/>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 xml:space="preserve">he Data </w:t>
            </w:r>
            <w:r>
              <w:rPr>
                <w:rFonts w:hint="eastAsia"/>
              </w:rPr>
              <w:t>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w:t>
            </w:r>
            <w:r>
              <w:rPr>
                <w:rFonts w:hint="eastAsia"/>
              </w:rPr>
              <w:t>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333" w:name="_Toc28029"/>
      <w:bookmarkStart w:id="334" w:name="_Toc18264"/>
      <w:r>
        <w:rPr>
          <w:lang w:val="en-US" w:eastAsia="en-GB"/>
        </w:rPr>
        <w:t>6.1.6.3.4</w:t>
      </w:r>
      <w:r>
        <w:rPr>
          <w:lang w:val="en-US" w:eastAsia="en-GB"/>
        </w:rPr>
        <w:tab/>
        <w:t>Enumeration: SupportScenario</w:t>
      </w:r>
      <w:bookmarkEnd w:id="333"/>
      <w:bookmarkEnd w:id="334"/>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77777777" w:rsidR="00C146CF" w:rsidRDefault="000B3F2C">
      <w:pPr>
        <w:pStyle w:val="Heading5"/>
        <w:rPr>
          <w:lang w:val="en-US" w:eastAsia="en-GB"/>
        </w:rPr>
      </w:pPr>
      <w:bookmarkStart w:id="335" w:name="_Toc19607"/>
      <w:bookmarkStart w:id="336" w:name="_Toc32049"/>
      <w:r>
        <w:rPr>
          <w:lang w:val="en-US" w:eastAsia="en-GB"/>
        </w:rPr>
        <w:t>6.1.6.3.5</w:t>
      </w:r>
      <w:r>
        <w:rPr>
          <w:lang w:val="en-US" w:eastAsia="en-GB"/>
        </w:rPr>
        <w:tab/>
        <w:t xml:space="preserve">Enumeration: </w:t>
      </w:r>
      <w:r>
        <w:rPr>
          <w:lang w:val="en-US" w:eastAsia="en-GB"/>
        </w:rPr>
        <w:tab/>
        <w:t>Status</w:t>
      </w:r>
      <w:bookmarkEnd w:id="335"/>
      <w:bookmarkEnd w:id="336"/>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1D09606C" w14:textId="77777777" w:rsidR="00C146CF" w:rsidRDefault="000B3F2C">
      <w:pPr>
        <w:pStyle w:val="Heading3"/>
        <w:rPr>
          <w:lang w:eastAsia="en-GB"/>
        </w:rPr>
      </w:pPr>
      <w:bookmarkStart w:id="337" w:name="_Toc35971443"/>
      <w:bookmarkStart w:id="338" w:name="_Toc510696647"/>
      <w:bookmarkStart w:id="339" w:name="_Toc130662230"/>
      <w:bookmarkStart w:id="340" w:name="_Toc14111"/>
      <w:bookmarkStart w:id="341" w:name="_Toc24077"/>
      <w:bookmarkStart w:id="342" w:name="_Toc4095"/>
      <w:r>
        <w:rPr>
          <w:lang w:eastAsia="en-GB"/>
        </w:rPr>
        <w:t>6.1.7</w:t>
      </w:r>
      <w:r>
        <w:rPr>
          <w:lang w:eastAsia="en-GB"/>
        </w:rPr>
        <w:tab/>
        <w:t>Error Handling</w:t>
      </w:r>
      <w:bookmarkEnd w:id="337"/>
      <w:bookmarkEnd w:id="338"/>
      <w:bookmarkEnd w:id="339"/>
      <w:bookmarkEnd w:id="340"/>
      <w:bookmarkEnd w:id="341"/>
      <w:bookmarkEnd w:id="342"/>
    </w:p>
    <w:p w14:paraId="0BC4DCDD" w14:textId="77777777" w:rsidR="00C146CF" w:rsidRDefault="000B3F2C">
      <w:pPr>
        <w:pStyle w:val="Heading4"/>
        <w:rPr>
          <w:lang w:val="en-US" w:eastAsia="en-GB"/>
        </w:rPr>
      </w:pPr>
      <w:bookmarkStart w:id="343" w:name="_Toc5969"/>
      <w:bookmarkStart w:id="344" w:name="_Toc35971444"/>
      <w:bookmarkStart w:id="345" w:name="_Toc130662231"/>
      <w:bookmarkStart w:id="346" w:name="_Toc14286"/>
      <w:bookmarkStart w:id="347" w:name="_Toc30930"/>
      <w:r>
        <w:rPr>
          <w:lang w:val="en-US" w:eastAsia="en-GB"/>
        </w:rPr>
        <w:t>6.1.7.1</w:t>
      </w:r>
      <w:r>
        <w:rPr>
          <w:lang w:val="en-US" w:eastAsia="en-GB"/>
        </w:rPr>
        <w:tab/>
        <w:t>General</w:t>
      </w:r>
      <w:bookmarkEnd w:id="343"/>
      <w:bookmarkEnd w:id="344"/>
      <w:bookmarkEnd w:id="345"/>
      <w:bookmarkEnd w:id="346"/>
      <w:bookmarkEnd w:id="347"/>
    </w:p>
    <w:p w14:paraId="1A59C4A8" w14:textId="7C599881" w:rsidR="00C146CF" w:rsidRDefault="000B3F2C">
      <w:pPr>
        <w:rPr>
          <w:lang w:eastAsia="en-GB"/>
        </w:rPr>
      </w:pPr>
      <w:r>
        <w:rPr>
          <w:rFonts w:hint="eastAsia"/>
          <w:lang w:eastAsia="en-GB"/>
        </w:rPr>
        <w:t xml:space="preserve">For the </w:t>
      </w:r>
      <w:r>
        <w:rPr>
          <w:rFonts w:hint="eastAsia"/>
          <w:lang w:eastAsia="en-GB"/>
        </w:rPr>
        <w:t>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xml:space="preserve">] shall be supported for the HTTP status codes </w:t>
      </w:r>
      <w:r>
        <w:rPr>
          <w:rFonts w:hint="eastAsia"/>
          <w:lang w:eastAsia="en-GB"/>
        </w:rPr>
        <w:t>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Heading4"/>
        <w:rPr>
          <w:lang w:val="en-US" w:eastAsia="en-GB"/>
        </w:rPr>
      </w:pPr>
      <w:bookmarkStart w:id="348" w:name="_Toc28878"/>
      <w:bookmarkStart w:id="349" w:name="_Toc17107"/>
      <w:bookmarkStart w:id="350" w:name="_Toc35971445"/>
      <w:bookmarkStart w:id="351" w:name="_Toc12493"/>
      <w:bookmarkStart w:id="352" w:name="_Toc130662232"/>
      <w:r>
        <w:rPr>
          <w:lang w:val="en-US" w:eastAsia="en-GB"/>
        </w:rPr>
        <w:t>6.1.7.2</w:t>
      </w:r>
      <w:r>
        <w:rPr>
          <w:lang w:val="en-US" w:eastAsia="en-GB"/>
        </w:rPr>
        <w:tab/>
        <w:t>Protocol Errors</w:t>
      </w:r>
      <w:bookmarkEnd w:id="348"/>
      <w:bookmarkEnd w:id="349"/>
      <w:bookmarkEnd w:id="350"/>
      <w:bookmarkEnd w:id="351"/>
      <w:bookmarkEnd w:id="352"/>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Heading4"/>
        <w:rPr>
          <w:lang w:val="en-US" w:eastAsia="en-GB"/>
        </w:rPr>
      </w:pPr>
      <w:bookmarkStart w:id="353" w:name="_Toc35971446"/>
      <w:bookmarkStart w:id="354" w:name="_Toc26961"/>
      <w:bookmarkStart w:id="355" w:name="_Toc24821"/>
      <w:bookmarkStart w:id="356" w:name="_Toc130662233"/>
      <w:bookmarkStart w:id="357" w:name="_Toc24270"/>
      <w:r>
        <w:rPr>
          <w:lang w:val="en-US" w:eastAsia="en-GB"/>
        </w:rPr>
        <w:t>6.1.7.3</w:t>
      </w:r>
      <w:r>
        <w:rPr>
          <w:lang w:val="en-US" w:eastAsia="en-GB"/>
        </w:rPr>
        <w:tab/>
        <w:t>Application Errors</w:t>
      </w:r>
      <w:bookmarkEnd w:id="353"/>
      <w:bookmarkEnd w:id="354"/>
      <w:bookmarkEnd w:id="355"/>
      <w:bookmarkEnd w:id="356"/>
      <w:bookmarkEnd w:id="357"/>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358" w:name="_Toc35971447"/>
      <w:bookmarkStart w:id="359" w:name="_Toc493774060"/>
      <w:bookmarkStart w:id="360" w:name="_Toc492973140"/>
      <w:bookmarkStart w:id="361" w:name="_Toc510696648"/>
      <w:bookmarkStart w:id="362" w:name="_Toc492967832"/>
      <w:bookmarkStart w:id="363" w:name="_Toc492899751"/>
      <w:bookmarkStart w:id="364" w:name="_Toc492972920"/>
      <w:bookmarkStart w:id="365" w:name="_Toc492900030"/>
      <w:bookmarkStart w:id="366" w:name="_Toc508287269"/>
      <w:bookmarkStart w:id="367" w:name="_Toc508285804"/>
    </w:p>
    <w:p w14:paraId="14B446CA" w14:textId="77777777" w:rsidR="00C146CF" w:rsidRDefault="000B3F2C">
      <w:pPr>
        <w:pStyle w:val="Heading3"/>
        <w:rPr>
          <w:lang w:eastAsia="en-GB"/>
        </w:rPr>
      </w:pPr>
      <w:bookmarkStart w:id="368" w:name="_Toc130662234"/>
      <w:bookmarkStart w:id="369" w:name="_Toc18065"/>
      <w:bookmarkStart w:id="370" w:name="_Toc22353"/>
      <w:bookmarkStart w:id="371" w:name="_Toc13624"/>
      <w:r>
        <w:rPr>
          <w:lang w:eastAsia="en-GB"/>
        </w:rPr>
        <w:t>6.1.8</w:t>
      </w:r>
      <w:r>
        <w:rPr>
          <w:lang w:eastAsia="en-GB"/>
        </w:rPr>
        <w:tab/>
        <w:t>Feature negotiation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30C66C9" w14:textId="143C76AA" w:rsidR="00C146CF" w:rsidRDefault="000B3F2C">
      <w:pPr>
        <w:rPr>
          <w:lang w:eastAsia="en-GB"/>
        </w:rPr>
      </w:pPr>
      <w:r>
        <w:rPr>
          <w:lang w:eastAsia="en-GB"/>
        </w:rPr>
        <w:t xml:space="preserve">The </w:t>
      </w:r>
      <w:r>
        <w:rPr>
          <w:lang w:eastAsia="en-GB"/>
        </w:rPr>
        <w:t>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3D6ED8F0" w14:textId="77777777" w:rsidR="00C146CF" w:rsidRDefault="000B3F2C">
      <w:pPr>
        <w:pStyle w:val="Heading3"/>
        <w:rPr>
          <w:lang w:eastAsia="en-GB"/>
        </w:rPr>
      </w:pPr>
      <w:bookmarkStart w:id="372" w:name="_Toc4958"/>
      <w:bookmarkStart w:id="373" w:name="_Toc10166"/>
      <w:bookmarkStart w:id="374" w:name="_Toc532994477"/>
      <w:bookmarkStart w:id="375" w:name="_Toc35971448"/>
      <w:bookmarkStart w:id="376" w:name="_Toc7965"/>
      <w:bookmarkStart w:id="377" w:name="_Toc130662235"/>
      <w:r>
        <w:rPr>
          <w:lang w:eastAsia="en-GB"/>
        </w:rPr>
        <w:t>6.1.9</w:t>
      </w:r>
      <w:r>
        <w:rPr>
          <w:lang w:eastAsia="en-GB"/>
        </w:rPr>
        <w:tab/>
        <w:t>Security</w:t>
      </w:r>
      <w:bookmarkEnd w:id="372"/>
      <w:bookmarkEnd w:id="373"/>
      <w:bookmarkEnd w:id="374"/>
      <w:bookmarkEnd w:id="375"/>
      <w:bookmarkEnd w:id="376"/>
      <w:bookmarkEnd w:id="377"/>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654E2F0" w14:textId="77777777" w:rsidR="00C146CF" w:rsidRDefault="000B3F2C">
      <w:pPr>
        <w:pStyle w:val="Heading2"/>
      </w:pPr>
      <w:bookmarkStart w:id="378" w:name="_Toc35971449"/>
      <w:r>
        <w:br w:type="page"/>
      </w:r>
      <w:bookmarkStart w:id="379" w:name="_Toc9982"/>
      <w:bookmarkStart w:id="380" w:name="_Toc23855"/>
      <w:bookmarkStart w:id="381" w:name="_Toc10779"/>
      <w:bookmarkEnd w:id="378"/>
      <w:r>
        <w:t>6.</w:t>
      </w:r>
      <w:r>
        <w:rPr>
          <w:rFonts w:hint="eastAsia"/>
          <w:lang w:val="en-US" w:eastAsia="zh-CN"/>
        </w:rPr>
        <w:t>2</w:t>
      </w:r>
      <w:r>
        <w:tab/>
      </w:r>
      <w:r>
        <w:rPr>
          <w:rFonts w:hint="eastAsia"/>
        </w:rPr>
        <w:t>MMTel_DCAppCall</w:t>
      </w:r>
      <w:r>
        <w:t xml:space="preserve"> API</w:t>
      </w:r>
      <w:bookmarkEnd w:id="379"/>
      <w:bookmarkEnd w:id="380"/>
      <w:bookmarkEnd w:id="381"/>
    </w:p>
    <w:p w14:paraId="3192FAFD" w14:textId="77777777" w:rsidR="00C146CF" w:rsidRDefault="000B3F2C">
      <w:pPr>
        <w:pStyle w:val="Guidance"/>
      </w:pPr>
      <w:r>
        <w:rPr>
          <w:rFonts w:hint="eastAsia"/>
        </w:rPr>
        <w:t xml:space="preserve">And so on if there are more than two services supported by the MMTel Enabler Server. Same structure as in </w:t>
      </w:r>
      <w:r>
        <w:rPr>
          <w:rFonts w:hint="eastAsia"/>
        </w:rPr>
        <w:t>clause 6.1.</w:t>
      </w:r>
    </w:p>
    <w:p w14:paraId="6EB381AA" w14:textId="77777777" w:rsidR="00C146CF" w:rsidRDefault="000B3F2C">
      <w:pPr>
        <w:pStyle w:val="Guidance"/>
        <w:rPr>
          <w:lang w:eastAsia="zh-CN"/>
        </w:rPr>
      </w:pPr>
      <w:r>
        <w:t>column.</w:t>
      </w:r>
    </w:p>
    <w:p w14:paraId="77825B14" w14:textId="77777777" w:rsidR="00C146CF" w:rsidRDefault="000B3F2C">
      <w:pPr>
        <w:pStyle w:val="Heading2"/>
      </w:pPr>
      <w:r>
        <w:br w:type="page"/>
      </w:r>
      <w:bookmarkStart w:id="382" w:name="_Toc24131"/>
      <w:bookmarkStart w:id="383" w:name="_Toc9805"/>
      <w:bookmarkStart w:id="384" w:name="_Toc18168"/>
      <w:r>
        <w:t>6.</w:t>
      </w:r>
      <w:r>
        <w:rPr>
          <w:rFonts w:hint="eastAsia"/>
          <w:lang w:val="en-US" w:eastAsia="zh-CN"/>
        </w:rPr>
        <w:t>3</w:t>
      </w:r>
      <w:r>
        <w:tab/>
      </w:r>
      <w:r>
        <w:rPr>
          <w:rFonts w:hint="eastAsia"/>
        </w:rPr>
        <w:t>MMTel_CallControlHandling</w:t>
      </w:r>
      <w:r>
        <w:t xml:space="preserve"> API</w:t>
      </w:r>
      <w:bookmarkEnd w:id="382"/>
      <w:bookmarkEnd w:id="383"/>
      <w:bookmarkEnd w:id="384"/>
    </w:p>
    <w:p w14:paraId="5EED0613" w14:textId="77777777" w:rsidR="00C146CF" w:rsidRDefault="000B3F2C">
      <w:pPr>
        <w:pStyle w:val="Guidance"/>
      </w:pPr>
      <w:r>
        <w:rPr>
          <w:rFonts w:hint="eastAsia"/>
        </w:rPr>
        <w:t>And so on if there are more than two services supported by the MMTel Enabler Server. Same structure as in clause 6.1.</w:t>
      </w:r>
    </w:p>
    <w:p w14:paraId="460EF1D3" w14:textId="77777777" w:rsidR="00C146CF" w:rsidRDefault="000B3F2C">
      <w:pPr>
        <w:pStyle w:val="Guidance"/>
      </w:pPr>
      <w:r>
        <w:t>column.</w:t>
      </w:r>
    </w:p>
    <w:p w14:paraId="46600D35" w14:textId="77777777" w:rsidR="00C146CF" w:rsidRDefault="000B3F2C">
      <w:pPr>
        <w:pStyle w:val="Heading2"/>
      </w:pPr>
      <w:r>
        <w:br w:type="page"/>
      </w:r>
      <w:bookmarkStart w:id="385" w:name="_Toc29093"/>
      <w:bookmarkStart w:id="386" w:name="_Toc32742"/>
      <w:bookmarkStart w:id="387" w:name="_Toc29939"/>
      <w:r>
        <w:t>6.</w:t>
      </w:r>
      <w:r>
        <w:rPr>
          <w:rFonts w:hint="eastAsia"/>
          <w:lang w:val="en-US" w:eastAsia="zh-CN"/>
        </w:rPr>
        <w:t>4</w:t>
      </w:r>
      <w:r>
        <w:tab/>
      </w:r>
      <w:r>
        <w:rPr>
          <w:rFonts w:hint="eastAsia"/>
        </w:rPr>
        <w:t>&lt;Service 4&gt;</w:t>
      </w:r>
      <w:r>
        <w:t xml:space="preserve"> API</w:t>
      </w:r>
      <w:bookmarkEnd w:id="385"/>
      <w:bookmarkEnd w:id="386"/>
      <w:bookmarkEnd w:id="387"/>
    </w:p>
    <w:p w14:paraId="6DE7971F" w14:textId="77777777" w:rsidR="00C146CF" w:rsidRDefault="000B3F2C">
      <w:pPr>
        <w:pStyle w:val="Guidance"/>
      </w:pPr>
      <w:r>
        <w:rPr>
          <w:rFonts w:hint="eastAsia"/>
        </w:rPr>
        <w:t xml:space="preserve">And so on if there are more than two services </w:t>
      </w:r>
      <w:r>
        <w:rPr>
          <w:rFonts w:hint="eastAsia"/>
        </w:rPr>
        <w:t>supported by the MMTel Enabler Server. Same structure as in clause 6.1.</w:t>
      </w:r>
    </w:p>
    <w:p w14:paraId="689D7D8A" w14:textId="77777777" w:rsidR="00C146CF" w:rsidRDefault="000B3F2C">
      <w:pPr>
        <w:pStyle w:val="Guidance"/>
      </w:pPr>
      <w:r>
        <w:t>column.</w:t>
      </w:r>
    </w:p>
    <w:p w14:paraId="7CE60BF1" w14:textId="77777777" w:rsidR="00C146CF" w:rsidRDefault="000B3F2C">
      <w:pPr>
        <w:pStyle w:val="Heading1"/>
        <w:rPr>
          <w:lang w:eastAsia="zh-CN"/>
        </w:rPr>
      </w:pPr>
      <w:r>
        <w:br w:type="page"/>
      </w:r>
      <w:bookmarkStart w:id="388" w:name="_Toc96844434"/>
      <w:bookmarkStart w:id="389" w:name="_Toc104332874"/>
      <w:bookmarkStart w:id="390" w:name="_Toc100740007"/>
      <w:bookmarkStart w:id="391" w:name="_Toc10200"/>
      <w:bookmarkStart w:id="392" w:name="_Toc20021"/>
      <w:bookmarkStart w:id="393" w:name="_Toc130662237"/>
      <w:bookmarkStart w:id="394" w:name="_Toc18805"/>
      <w:bookmarkStart w:id="395" w:name="_Toc96843459"/>
      <w:r>
        <w:rPr>
          <w:lang w:eastAsia="zh-CN"/>
        </w:rPr>
        <w:t>7</w:t>
      </w:r>
      <w:r>
        <w:rPr>
          <w:lang w:eastAsia="zh-CN"/>
        </w:rPr>
        <w:tab/>
        <w:t>Using Common API Framework</w:t>
      </w:r>
      <w:bookmarkEnd w:id="388"/>
      <w:bookmarkEnd w:id="389"/>
      <w:bookmarkEnd w:id="390"/>
      <w:bookmarkEnd w:id="391"/>
      <w:bookmarkEnd w:id="392"/>
      <w:bookmarkEnd w:id="393"/>
      <w:bookmarkEnd w:id="394"/>
      <w:bookmarkEnd w:id="395"/>
    </w:p>
    <w:p w14:paraId="63127E2A" w14:textId="77777777" w:rsidR="00C146CF" w:rsidRDefault="000B3F2C">
      <w:pPr>
        <w:pStyle w:val="Heading2"/>
      </w:pPr>
      <w:bookmarkStart w:id="396" w:name="_Toc83230096"/>
      <w:bookmarkStart w:id="397" w:name="_Toc34154180"/>
      <w:bookmarkStart w:id="398" w:name="_Toc75351818"/>
      <w:bookmarkStart w:id="399" w:name="_Toc59019542"/>
      <w:bookmarkStart w:id="400" w:name="_Toc36041124"/>
      <w:bookmarkStart w:id="401" w:name="_Toc73436001"/>
      <w:bookmarkStart w:id="402" w:name="_Toc96844435"/>
      <w:bookmarkStart w:id="403" w:name="_Toc57206201"/>
      <w:bookmarkStart w:id="404" w:name="_Toc36041437"/>
      <w:bookmarkStart w:id="405" w:name="_Toc68170215"/>
      <w:bookmarkStart w:id="406" w:name="_Toc104332875"/>
      <w:bookmarkStart w:id="407" w:name="_Toc43481484"/>
      <w:bookmarkStart w:id="408" w:name="_Toc51763969"/>
      <w:bookmarkStart w:id="409" w:name="_Toc100740008"/>
      <w:bookmarkStart w:id="410" w:name="_Toc43196714"/>
      <w:bookmarkStart w:id="411" w:name="_Toc85528264"/>
      <w:bookmarkStart w:id="412" w:name="_Toc24868675"/>
      <w:bookmarkStart w:id="413" w:name="_Toc45134761"/>
      <w:bookmarkStart w:id="414" w:name="_Toc73433953"/>
      <w:bookmarkStart w:id="415" w:name="_Toc96843460"/>
      <w:bookmarkStart w:id="416" w:name="_Toc73437408"/>
      <w:bookmarkStart w:id="417" w:name="_Toc51189293"/>
      <w:bookmarkStart w:id="418" w:name="_Toc90649889"/>
      <w:bookmarkStart w:id="419" w:name="_Toc130662238"/>
      <w:bookmarkStart w:id="420" w:name="_Toc14588"/>
      <w:bookmarkStart w:id="421" w:name="_Toc19119"/>
      <w:bookmarkStart w:id="422" w:name="_Toc27889"/>
      <w:r>
        <w:t>7.1</w:t>
      </w:r>
      <w: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77F0133" w14:textId="3AF78B7C" w:rsidR="00C146CF" w:rsidRDefault="000B3F2C">
      <w:r>
        <w:t xml:space="preserve">When CAPIF is used with a </w:t>
      </w:r>
      <w:r w:rsidR="009338D0" w:rsidRPr="009338D0">
        <w:t xml:space="preserve"> MMTel Enabler Server</w:t>
      </w:r>
      <w:r>
        <w:t xml:space="preserve"> service, the </w:t>
      </w:r>
      <w:r w:rsidR="009338D0" w:rsidRPr="009338D0">
        <w:t>MMTel Enabler Server</w:t>
      </w:r>
      <w:r>
        <w:t xml:space="preserve"> shall support the following functionalities as defined in 3GPP TS 29.222 [</w:t>
      </w:r>
      <w:r w:rsidR="009338D0">
        <w:rPr>
          <w:rFonts w:hint="eastAsia"/>
          <w:lang w:eastAsia="zh-CN"/>
        </w:rPr>
        <w:t>9</w:t>
      </w:r>
      <w:r>
        <w:t>]:</w:t>
      </w:r>
    </w:p>
    <w:p w14:paraId="3E5DE99A" w14:textId="77777777" w:rsidR="00C146CF" w:rsidRDefault="000B3F2C" w:rsidP="000E4BF6">
      <w:pPr>
        <w:pStyle w:val="B1"/>
      </w:pPr>
      <w:r>
        <w:t>-</w:t>
      </w:r>
      <w:r>
        <w:tab/>
        <w:t>the API exposing function and the related APIs over CAPIF-2/2e and CAPIF-3/3e reference points;</w:t>
      </w:r>
    </w:p>
    <w:p w14:paraId="33D79E40" w14:textId="77777777" w:rsidR="00C146CF" w:rsidRDefault="000B3F2C" w:rsidP="000E4BF6">
      <w:pPr>
        <w:pStyle w:val="B1"/>
      </w:pPr>
      <w:r>
        <w:t>-</w:t>
      </w:r>
      <w:r>
        <w:tab/>
        <w:t>the API publishing function and the related APIs over CAPIF-4/4e reference point;</w:t>
      </w:r>
    </w:p>
    <w:p w14:paraId="71DEC6E7" w14:textId="77777777" w:rsidR="00C146CF" w:rsidRDefault="000B3F2C" w:rsidP="000E4BF6">
      <w:pPr>
        <w:pStyle w:val="B1"/>
      </w:pPr>
      <w:r>
        <w:t>-</w:t>
      </w:r>
      <w:r>
        <w:tab/>
        <w:t>the API management function and the related APIs over CAPIF-5/5e reference point; and</w:t>
      </w:r>
    </w:p>
    <w:p w14:paraId="0A817AF7" w14:textId="77777777" w:rsidR="00C146CF" w:rsidRDefault="000B3F2C" w:rsidP="000E4BF6">
      <w:pPr>
        <w:pStyle w:val="B1"/>
      </w:pPr>
      <w:r>
        <w:t>-</w:t>
      </w:r>
      <w:r>
        <w:tab/>
        <w:t>at least one of the security methods for authentication and authorization, and the related security mechanisms.</w:t>
      </w:r>
    </w:p>
    <w:p w14:paraId="245710B3" w14:textId="45AEEC8A" w:rsidR="00C146CF" w:rsidRDefault="000B3F2C">
      <w:r>
        <w:t>In a centralized deployment as defined in 3GPP TS 23.222 [</w:t>
      </w:r>
      <w:r w:rsidR="009338D0">
        <w:rPr>
          <w:rFonts w:hint="eastAsia"/>
          <w:lang w:eastAsia="zh-CN"/>
        </w:rPr>
        <w:t>8</w:t>
      </w:r>
      <w:r>
        <w:t xml:space="preserve">], where the CAPIF core function and the </w:t>
      </w:r>
      <w:r>
        <w:t>API provider domain functions are co-located, the interactions between the CAPIF core function and the API provider domain functions may be independent of the CAPIF-3/3e, CAPIF-4/4e and CAPIF-5/5e reference points.</w:t>
      </w:r>
    </w:p>
    <w:p w14:paraId="3B287AFE" w14:textId="5C377912" w:rsidR="00C146CF" w:rsidRDefault="000B3F2C">
      <w:r>
        <w:t xml:space="preserve">When CAPIF is used with a </w:t>
      </w:r>
      <w:r w:rsidR="009338D0" w:rsidRPr="009338D0">
        <w:t>MMTel Enabler Server</w:t>
      </w:r>
      <w:r>
        <w:t xml:space="preserve"> service, the </w:t>
      </w:r>
      <w:r w:rsidR="009338D0" w:rsidRPr="009338D0">
        <w:t>MMTel Enabler Server</w:t>
      </w:r>
      <w:r>
        <w:t xml:space="preserve"> shall register all the northbound APIs features in the CAPIF Core Function.</w:t>
      </w:r>
    </w:p>
    <w:p w14:paraId="1B03458E" w14:textId="77777777" w:rsidR="00C146CF" w:rsidRDefault="000B3F2C">
      <w:pPr>
        <w:pStyle w:val="Heading2"/>
      </w:pPr>
      <w:bookmarkStart w:id="423" w:name="_Toc73436002"/>
      <w:bookmarkStart w:id="424" w:name="_Toc75351819"/>
      <w:bookmarkStart w:id="425" w:name="_Toc130662239"/>
      <w:bookmarkStart w:id="426" w:name="_Toc90649890"/>
      <w:bookmarkStart w:id="427" w:name="_Toc34154181"/>
      <w:bookmarkStart w:id="428" w:name="_Toc59019543"/>
      <w:bookmarkStart w:id="429" w:name="_Toc36041438"/>
      <w:bookmarkStart w:id="430" w:name="_Toc68170216"/>
      <w:bookmarkStart w:id="431" w:name="_Toc104332876"/>
      <w:bookmarkStart w:id="432" w:name="_Toc100740009"/>
      <w:bookmarkStart w:id="433" w:name="_Toc96844436"/>
      <w:bookmarkStart w:id="434" w:name="_Toc19062"/>
      <w:bookmarkStart w:id="435" w:name="_Toc83230097"/>
      <w:bookmarkStart w:id="436" w:name="_Toc57206202"/>
      <w:bookmarkStart w:id="437" w:name="_Toc73433954"/>
      <w:bookmarkStart w:id="438" w:name="_Toc43196715"/>
      <w:bookmarkStart w:id="439" w:name="_Toc96843461"/>
      <w:bookmarkStart w:id="440" w:name="_Toc85528265"/>
      <w:bookmarkStart w:id="441" w:name="_Toc21754"/>
      <w:bookmarkStart w:id="442" w:name="_Toc36041125"/>
      <w:bookmarkStart w:id="443" w:name="_Toc51763970"/>
      <w:bookmarkStart w:id="444" w:name="_Toc43481485"/>
      <w:bookmarkStart w:id="445" w:name="_Toc73437409"/>
      <w:bookmarkStart w:id="446" w:name="_Toc45134762"/>
      <w:bookmarkStart w:id="447" w:name="_Toc24868676"/>
      <w:bookmarkStart w:id="448" w:name="_Toc7173"/>
      <w:bookmarkStart w:id="449" w:name="_Toc51189294"/>
      <w:r>
        <w:t>7.2</w:t>
      </w:r>
      <w:r>
        <w:tab/>
        <w:t>Security</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79025E9" w14:textId="6EAA30A1" w:rsidR="00C146CF" w:rsidRDefault="000B3F2C">
      <w:r>
        <w:t xml:space="preserve">When CAPIF is used for external exposure, before invoking an API exposed by the </w:t>
      </w:r>
      <w:r w:rsidR="009338D0" w:rsidRPr="009338D0">
        <w:t>MMTel Enabler Server</w:t>
      </w:r>
      <w:r>
        <w:t>, the service API consumer (e.g.</w:t>
      </w:r>
      <w:r w:rsidR="009338D0" w:rsidRPr="009338D0">
        <w:t>, Controlling Application Server</w:t>
      </w:r>
      <w:r>
        <w:t xml:space="preserve">) acting as an API invoker shall negotiate the security method (PKI, TLS-PSK or OAuth 2.0) with the CAPIF core function and ensure that the </w:t>
      </w:r>
      <w:r w:rsidR="009338D0" w:rsidRPr="009338D0">
        <w:t>MMTel Enabler Server</w:t>
      </w:r>
      <w:r>
        <w:t xml:space="preserve"> has enough credentials to authenticate the service API consumer (e.g. &lt;provide examples of service consumers&gt;), as defined in clauses 5.6.2.2 and 6.2.2.2 of 3GPP TS 29.222 [</w:t>
      </w:r>
      <w:r w:rsidR="009338D0">
        <w:rPr>
          <w:rFonts w:hint="eastAsia"/>
          <w:lang w:eastAsia="zh-CN"/>
        </w:rPr>
        <w:t>9</w:t>
      </w:r>
      <w:r>
        <w:t>].</w:t>
      </w:r>
    </w:p>
    <w:p w14:paraId="200B46DF" w14:textId="1BE9E79E" w:rsidR="00C146CF" w:rsidRDefault="000B3F2C">
      <w:r>
        <w:t>If PKI or TLS-PSK is selected as the security method to be used between the service API consumer (e.g.</w:t>
      </w:r>
      <w:r w:rsidR="009338D0" w:rsidRPr="009338D0">
        <w:t>, Controlling Application Server</w:t>
      </w:r>
      <w:r>
        <w:t xml:space="preserve">) and the </w:t>
      </w:r>
      <w:r w:rsidR="009338D0" w:rsidRPr="009338D0">
        <w:t>MMTel Enabler Server</w:t>
      </w:r>
      <w:r>
        <w:t xml:space="preserve">, upon API invocation, the </w:t>
      </w:r>
      <w:r w:rsidR="009338D0" w:rsidRPr="009338D0">
        <w:t>MMTel Enabler Server</w:t>
      </w:r>
      <w:r w:rsidR="009338D0" w:rsidDel="009338D0">
        <w:t xml:space="preserve"> </w:t>
      </w:r>
      <w:r>
        <w:t xml:space="preserve"> shall retrieve the authorization information from the CAPIF core function as described in clause 5.6.2.4 of 3GPP TS 29.222 [</w:t>
      </w:r>
      <w:r w:rsidR="009338D0">
        <w:rPr>
          <w:rFonts w:hint="eastAsia"/>
          <w:lang w:eastAsia="zh-CN"/>
        </w:rPr>
        <w:t>9</w:t>
      </w:r>
      <w:r>
        <w:t>].</w:t>
      </w:r>
    </w:p>
    <w:p w14:paraId="6BAA89B6" w14:textId="0B229944" w:rsidR="00C146CF" w:rsidRDefault="000B3F2C">
      <w:r>
        <w:t>As indicated in 3GPP TS 33.122 [</w:t>
      </w:r>
      <w:r w:rsidR="009338D0">
        <w:t>1</w:t>
      </w:r>
      <w:r w:rsidR="009338D0">
        <w:rPr>
          <w:rFonts w:hint="eastAsia"/>
          <w:lang w:eastAsia="zh-CN"/>
        </w:rPr>
        <w:t>0</w:t>
      </w:r>
      <w:r>
        <w:t xml:space="preserve">], the access to the </w:t>
      </w:r>
      <w:r w:rsidR="009338D0" w:rsidRPr="009338D0">
        <w:t>MMTel Enabler Server</w:t>
      </w:r>
      <w:r>
        <w:t xml:space="preserve"> APIs may be authorized by means of the OAuth 2.0 protocol (see IETF RFC 6749 [1</w:t>
      </w:r>
      <w:r w:rsidR="009338D0">
        <w:rPr>
          <w:rFonts w:hint="eastAsia"/>
          <w:lang w:eastAsia="zh-CN"/>
        </w:rPr>
        <w:t>1</w:t>
      </w:r>
      <w:r>
        <w:t>]), using the "Client Credentials" authorization grant, where the CAPIF core function (see 3GPP TS 29.222 [</w:t>
      </w:r>
      <w:r w:rsidR="009338D0">
        <w:rPr>
          <w:rFonts w:hint="eastAsia"/>
          <w:lang w:eastAsia="zh-CN"/>
        </w:rPr>
        <w:t>9</w:t>
      </w:r>
      <w:r>
        <w:t>]) plays the role of the authorization server.</w:t>
      </w:r>
    </w:p>
    <w:p w14:paraId="08720DDF" w14:textId="77777777" w:rsidR="00C146CF" w:rsidRDefault="000B3F2C">
      <w:pPr>
        <w:pStyle w:val="NO"/>
        <w:rPr>
          <w:lang w:val="en-US"/>
        </w:rPr>
      </w:pPr>
      <w:r>
        <w:rPr>
          <w:lang w:val="en-US"/>
        </w:rPr>
        <w:t>NOTE 1:</w:t>
      </w:r>
      <w:r>
        <w:rPr>
          <w:lang w:val="en-US"/>
        </w:rPr>
        <w:tab/>
        <w:t xml:space="preserve">In this release, only </w:t>
      </w:r>
      <w:r>
        <w:t>"Client Credentials" authorization grant is supported.</w:t>
      </w:r>
    </w:p>
    <w:p w14:paraId="1A8AD624" w14:textId="56ECC6BC" w:rsidR="00C146CF" w:rsidRDefault="000B3F2C">
      <w:r>
        <w:t>If OAuth 2.0 is selected as the security method to be used between the service API consumer (e.g.</w:t>
      </w:r>
      <w:r w:rsidR="009338D0">
        <w:t xml:space="preserve">, </w:t>
      </w:r>
      <w:r w:rsidR="009338D0">
        <w:rPr>
          <w:rFonts w:eastAsiaTheme="minorEastAsia"/>
        </w:rPr>
        <w:t>Controlling Application Server</w:t>
      </w:r>
      <w:r>
        <w:t xml:space="preserve">) and the </w:t>
      </w:r>
      <w:r w:rsidR="009338D0" w:rsidRPr="009338D0">
        <w:t>MMTel Enabler Server</w:t>
      </w:r>
      <w:r>
        <w:t xml:space="preserve">, the </w:t>
      </w:r>
      <w:r>
        <w:t>service API consumer (e.g.</w:t>
      </w:r>
      <w:r w:rsidR="009338D0" w:rsidRPr="009338D0">
        <w:t>, Controlling Application Server</w:t>
      </w:r>
      <w:r>
        <w:t xml:space="preserve">) shall, prior to consuming the services offered by the </w:t>
      </w:r>
      <w:r w:rsidR="009338D0" w:rsidRPr="009338D0">
        <w:t>MMTel Enabler Server</w:t>
      </w:r>
      <w:r>
        <w:t xml:space="preserve"> APIs, obtain a "token" from the authorization server, by invoking the Obtain_Authorization service operation as described in clause 5.6.2.3.2 of 3GPP TS 29.222 [</w:t>
      </w:r>
      <w:r w:rsidR="009338D0">
        <w:rPr>
          <w:rFonts w:hint="eastAsia"/>
          <w:lang w:eastAsia="zh-CN"/>
        </w:rPr>
        <w:t>9</w:t>
      </w:r>
      <w:r>
        <w:t>].</w:t>
      </w:r>
    </w:p>
    <w:p w14:paraId="5B45EA69" w14:textId="223AE69B" w:rsidR="00C146CF" w:rsidRDefault="000B3F2C">
      <w:pPr>
        <w:rPr>
          <w:lang w:val="en-US"/>
        </w:rPr>
      </w:pPr>
      <w:r>
        <w:rPr>
          <w:lang w:val="en-US"/>
        </w:rPr>
        <w:t xml:space="preserve">The </w:t>
      </w:r>
      <w:r w:rsidR="009338D0" w:rsidRPr="009338D0">
        <w:t>MMTel Enabler Server</w:t>
      </w:r>
      <w:r>
        <w:t xml:space="preserve"> </w:t>
      </w:r>
      <w:r>
        <w:rPr>
          <w:lang w:val="en-US"/>
        </w:rPr>
        <w:t xml:space="preserve">APIs do not define any scopes for OAuth 2.0 authorization. It is the </w:t>
      </w:r>
      <w:r w:rsidR="009338D0" w:rsidRPr="009338D0">
        <w:t>MMTel Enabler Server</w:t>
      </w:r>
      <w:r>
        <w:t xml:space="preserve"> </w:t>
      </w:r>
      <w:r>
        <w:rPr>
          <w:lang w:val="en-US"/>
        </w:rPr>
        <w:t>responsibility to check whether the</w:t>
      </w:r>
      <w:r>
        <w:t xml:space="preserve"> service API consumer (e.g.</w:t>
      </w:r>
      <w:r w:rsidR="009338D0" w:rsidRPr="009338D0">
        <w:t>, Controlling Application Server</w:t>
      </w:r>
      <w:r>
        <w:t>)</w:t>
      </w:r>
      <w:r>
        <w:rPr>
          <w:lang w:val="en-US"/>
        </w:rPr>
        <w:t xml:space="preserve"> is authorized to use an API based on the provided </w:t>
      </w:r>
      <w:r>
        <w:t>"</w:t>
      </w:r>
      <w:r>
        <w:rPr>
          <w:lang w:val="en-US"/>
        </w:rPr>
        <w:t>token</w:t>
      </w:r>
      <w:r>
        <w:t>"</w:t>
      </w:r>
      <w:r>
        <w:rPr>
          <w:lang w:val="en-US"/>
        </w:rPr>
        <w:t xml:space="preserve">. Once the </w:t>
      </w:r>
      <w:r w:rsidR="009338D0" w:rsidRPr="009338D0">
        <w:t>MMTel Enabler Server</w:t>
      </w:r>
      <w:r>
        <w:t xml:space="preserve"> </w:t>
      </w:r>
      <w:r>
        <w:rPr>
          <w:lang w:val="en-US"/>
        </w:rPr>
        <w:t xml:space="preserve">verifies the </w:t>
      </w:r>
      <w:r>
        <w:t>"</w:t>
      </w:r>
      <w:r>
        <w:rPr>
          <w:lang w:val="en-US"/>
        </w:rPr>
        <w:t>token</w:t>
      </w:r>
      <w:r>
        <w:t xml:space="preserve">", it shall check whether the </w:t>
      </w:r>
      <w:r w:rsidR="009338D0" w:rsidRPr="009338D0">
        <w:t>MMTel Enabler Server</w:t>
      </w:r>
      <w:r>
        <w:t xml:space="preserve"> identifier in the "</w:t>
      </w:r>
      <w:r>
        <w:rPr>
          <w:lang w:val="en-US"/>
        </w:rPr>
        <w:t>token</w:t>
      </w:r>
      <w:r>
        <w:t>" matches its own published identifier, and whether the API name in the "</w:t>
      </w:r>
      <w:r>
        <w:rPr>
          <w:lang w:val="en-US"/>
        </w:rPr>
        <w:t>token</w:t>
      </w:r>
      <w:r>
        <w:t>" matches its own published API name. If tho</w:t>
      </w:r>
      <w:r>
        <w:t>se checks are passed,</w:t>
      </w:r>
      <w:r>
        <w:rPr>
          <w:lang w:val="en-US"/>
        </w:rPr>
        <w:t xml:space="preserve"> </w:t>
      </w:r>
      <w:r>
        <w:t>the service API consumer (e.g.</w:t>
      </w:r>
      <w:r w:rsidR="009338D0" w:rsidRPr="009338D0">
        <w:t>, Controlling Application Server</w:t>
      </w:r>
      <w:r>
        <w:t>)</w:t>
      </w:r>
      <w:r>
        <w:rPr>
          <w:lang w:val="en-US"/>
        </w:rPr>
        <w:t xml:space="preserve"> has full authority to access any resource or operation provided by the invoked API.</w:t>
      </w:r>
    </w:p>
    <w:p w14:paraId="243E94FD" w14:textId="48AD8945" w:rsidR="00C146CF" w:rsidRDefault="000B3F2C">
      <w:pPr>
        <w:pStyle w:val="NO"/>
        <w:rPr>
          <w:lang w:val="en-US"/>
        </w:rPr>
      </w:pPr>
      <w:r>
        <w:rPr>
          <w:lang w:val="en-US"/>
        </w:rPr>
        <w:t>NOTE 2:</w:t>
      </w:r>
      <w:r>
        <w:rPr>
          <w:lang w:val="en-US"/>
        </w:rPr>
        <w:tab/>
        <w:t xml:space="preserve">For the aforementioned security methods, the </w:t>
      </w:r>
      <w:r w:rsidR="009338D0" w:rsidRPr="009338D0">
        <w:t>MMTel Enabler Server</w:t>
      </w:r>
      <w:r>
        <w:t xml:space="preserve"> </w:t>
      </w:r>
      <w:r>
        <w:rPr>
          <w:lang w:val="en-US"/>
        </w:rPr>
        <w:t>needs to apply admission control according to access control policies after performing the authorization checks.</w:t>
      </w:r>
    </w:p>
    <w:p w14:paraId="0FE67565" w14:textId="77777777" w:rsidR="00C146CF" w:rsidRDefault="000B3F2C">
      <w:pPr>
        <w:pStyle w:val="Heading8"/>
      </w:pPr>
      <w:bookmarkStart w:id="450" w:name="_Toc190968705"/>
      <w:r>
        <w:br w:type="page"/>
      </w:r>
      <w:bookmarkStart w:id="451" w:name="_Toc10349"/>
      <w:bookmarkStart w:id="452" w:name="_Toc130662240"/>
      <w:bookmarkStart w:id="453" w:name="_Toc27801"/>
      <w:bookmarkStart w:id="454" w:name="_Toc13249"/>
      <w:r>
        <w:t>Annex A (normative):</w:t>
      </w:r>
      <w:r>
        <w:br/>
        <w:t>OpenAPI specification</w:t>
      </w:r>
      <w:bookmarkEnd w:id="451"/>
      <w:bookmarkEnd w:id="452"/>
      <w:bookmarkEnd w:id="453"/>
      <w:bookmarkEnd w:id="454"/>
    </w:p>
    <w:p w14:paraId="1732621C" w14:textId="77777777" w:rsidR="00C146CF" w:rsidRDefault="000B3F2C" w:rsidP="00676121">
      <w:pPr>
        <w:pStyle w:val="Heading1"/>
      </w:pPr>
      <w:bookmarkStart w:id="455" w:name="_Toc510696651"/>
      <w:bookmarkStart w:id="456" w:name="_Toc8505"/>
      <w:bookmarkStart w:id="457" w:name="_Toc190968706"/>
      <w:bookmarkStart w:id="458" w:name="_Toc35971451"/>
      <w:bookmarkStart w:id="459" w:name="_Toc23930"/>
      <w:bookmarkStart w:id="460" w:name="_Toc32657"/>
      <w:bookmarkEnd w:id="450"/>
      <w:r>
        <w:t>A.1</w:t>
      </w:r>
      <w:r>
        <w:tab/>
        <w:t>General</w:t>
      </w:r>
      <w:bookmarkEnd w:id="455"/>
      <w:bookmarkEnd w:id="456"/>
      <w:bookmarkEnd w:id="457"/>
      <w:bookmarkEnd w:id="458"/>
      <w:bookmarkEnd w:id="459"/>
      <w:bookmarkEnd w:id="460"/>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46FBBC52" w14:textId="77777777" w:rsidR="00C146CF" w:rsidRDefault="000B3F2C" w:rsidP="00676121">
      <w:pPr>
        <w:pStyle w:val="Heading1"/>
      </w:pPr>
      <w:bookmarkStart w:id="461" w:name="_Toc130662242"/>
      <w:r>
        <w:br w:type="page"/>
      </w:r>
      <w:bookmarkStart w:id="462" w:name="_Toc13109"/>
      <w:bookmarkStart w:id="463" w:name="_Toc19519"/>
      <w:bookmarkStart w:id="464" w:name="_Toc4301"/>
      <w:r>
        <w:t>A.2</w:t>
      </w:r>
      <w:r>
        <w:tab/>
      </w:r>
      <w:r>
        <w:rPr>
          <w:rFonts w:hint="eastAsia"/>
        </w:rPr>
        <w:t>MMTel_DCAppManagement</w:t>
      </w:r>
      <w:r>
        <w:t xml:space="preserve"> API</w:t>
      </w:r>
      <w:bookmarkEnd w:id="461"/>
      <w:bookmarkEnd w:id="462"/>
      <w:bookmarkEnd w:id="463"/>
      <w:bookmarkEnd w:id="464"/>
    </w:p>
    <w:p w14:paraId="42747852" w14:textId="77777777" w:rsidR="00C146CF" w:rsidRDefault="000B3F2C">
      <w:pPr>
        <w:pStyle w:val="Guidance"/>
      </w:pPr>
      <w:r>
        <w:t xml:space="preserve">Where &lt;Service 1&gt; is to be replaced by the name of the Service (e.g. </w:t>
      </w:r>
      <w:r>
        <w:rPr>
          <w:rFonts w:hint="eastAsia"/>
        </w:rPr>
        <w:t>MMTel_DCAppManagement</w:t>
      </w:r>
      <w:r>
        <w:t>).</w:t>
      </w:r>
    </w:p>
    <w:p w14:paraId="0938B629" w14:textId="77777777" w:rsidR="00C146CF" w:rsidRDefault="000B3F2C">
      <w:pPr>
        <w:pStyle w:val="Guidance"/>
      </w:pPr>
      <w:r>
        <w:t>One clause is introduced per Service, with the corresponding OpenAPI 3.0.0 Document.</w:t>
      </w:r>
    </w:p>
    <w:p w14:paraId="5FB10A99" w14:textId="77777777" w:rsidR="00C146CF" w:rsidRDefault="000B3F2C">
      <w:pPr>
        <w:pStyle w:val="PL"/>
      </w:pPr>
      <w:r>
        <w:t>openapi: 3.0.0</w:t>
      </w:r>
    </w:p>
    <w:p w14:paraId="25F08944" w14:textId="77777777" w:rsidR="00C146CF" w:rsidRDefault="00C146CF">
      <w:pPr>
        <w:pStyle w:val="PL"/>
        <w:rPr>
          <w:lang w:val="en-US"/>
        </w:rPr>
      </w:pPr>
    </w:p>
    <w:p w14:paraId="17CECEF2" w14:textId="77777777" w:rsidR="00C146CF" w:rsidRDefault="000B3F2C">
      <w:pPr>
        <w:pStyle w:val="PL"/>
        <w:rPr>
          <w:lang w:val="en-US"/>
        </w:rPr>
      </w:pPr>
      <w:r>
        <w:rPr>
          <w:lang w:val="en-US"/>
        </w:rPr>
        <w:t>info:</w:t>
      </w:r>
    </w:p>
    <w:p w14:paraId="73E5DA33" w14:textId="77777777" w:rsidR="00C146CF" w:rsidRDefault="000B3F2C">
      <w:pPr>
        <w:pStyle w:val="PL"/>
        <w:rPr>
          <w:lang w:val="en-US"/>
        </w:rPr>
      </w:pPr>
      <w:r>
        <w:rPr>
          <w:lang w:val="en-US"/>
        </w:rPr>
        <w:t xml:space="preserve">  title: &lt;API Name&gt;</w:t>
      </w:r>
    </w:p>
    <w:p w14:paraId="53F0D0E2" w14:textId="77777777" w:rsidR="00C146CF" w:rsidRDefault="000B3F2C">
      <w:pPr>
        <w:pStyle w:val="PL"/>
        <w:rPr>
          <w:lang w:val="en-US"/>
        </w:rPr>
      </w:pPr>
      <w:r>
        <w:rPr>
          <w:lang w:val="en-US"/>
        </w:rPr>
        <w:t xml:space="preserve">  version: 1.0.0-alpha.1</w:t>
      </w:r>
    </w:p>
    <w:p w14:paraId="588A5FC4" w14:textId="77777777" w:rsidR="00C146CF" w:rsidRDefault="000B3F2C">
      <w:pPr>
        <w:pStyle w:val="PL"/>
      </w:pPr>
      <w:r>
        <w:rPr>
          <w:lang w:val="en-US"/>
        </w:rPr>
        <w:t xml:space="preserve">  description: </w:t>
      </w:r>
      <w:r>
        <w:t>|</w:t>
      </w:r>
    </w:p>
    <w:p w14:paraId="4F88D119" w14:textId="77777777" w:rsidR="00C146CF" w:rsidRDefault="000B3F2C">
      <w:pPr>
        <w:pStyle w:val="PL"/>
        <w:rPr>
          <w:lang w:val="en-US"/>
        </w:rPr>
      </w:pPr>
      <w:r>
        <w:rPr>
          <w:lang w:val="en-US"/>
        </w:rPr>
        <w:t xml:space="preserve">    &lt;API Name&gt; Service.  </w:t>
      </w:r>
    </w:p>
    <w:p w14:paraId="4ECA7F54" w14:textId="77777777" w:rsidR="00C146CF" w:rsidRDefault="000B3F2C">
      <w:pPr>
        <w:pStyle w:val="PL"/>
      </w:pPr>
      <w:r>
        <w:t xml:space="preserve">    © &lt;2024&gt;, 3GPP Organizational Partners (ARIB, ATIS, CCSA, ETSI, TSDSI, TTA, TTC).  </w:t>
      </w:r>
    </w:p>
    <w:p w14:paraId="49838BC9" w14:textId="77777777" w:rsidR="00C146CF" w:rsidRDefault="000B3F2C">
      <w:pPr>
        <w:pStyle w:val="PL"/>
      </w:pPr>
      <w:r>
        <w:t xml:space="preserve">    All rights reserved.</w:t>
      </w:r>
    </w:p>
    <w:p w14:paraId="569688CB" w14:textId="77777777" w:rsidR="00C146CF" w:rsidRDefault="00C146CF">
      <w:pPr>
        <w:pStyle w:val="PL"/>
      </w:pPr>
    </w:p>
    <w:p w14:paraId="680AA75D" w14:textId="77777777" w:rsidR="00C146CF" w:rsidRDefault="000B3F2C">
      <w:pPr>
        <w:pStyle w:val="PL"/>
      </w:pPr>
      <w:r>
        <w:t>externalDocs:</w:t>
      </w:r>
    </w:p>
    <w:p w14:paraId="7BC38FE5" w14:textId="77777777" w:rsidR="00C146CF" w:rsidRDefault="000B3F2C">
      <w:pPr>
        <w:pStyle w:val="PL"/>
        <w:rPr>
          <w:lang w:val="en-US"/>
        </w:rPr>
      </w:pPr>
      <w:r>
        <w:t xml:space="preserve">  description: </w:t>
      </w:r>
      <w:r>
        <w:rPr>
          <w:lang w:val="en-US"/>
        </w:rPr>
        <w:t>&gt;</w:t>
      </w:r>
    </w:p>
    <w:p w14:paraId="187440BA" w14:textId="77777777" w:rsidR="00C146CF" w:rsidRDefault="000B3F2C">
      <w:pPr>
        <w:pStyle w:val="PL"/>
      </w:pPr>
      <w:r>
        <w:t xml:space="preserve">    3GPP TS 29.&lt;xxx&gt; V&lt;x.y.z&gt;; &lt;TS Name&gt;.</w:t>
      </w:r>
    </w:p>
    <w:p w14:paraId="3EE3CEDA" w14:textId="77777777" w:rsidR="00C146CF" w:rsidRDefault="000B3F2C">
      <w:pPr>
        <w:pStyle w:val="PL"/>
      </w:pPr>
      <w:r>
        <w:t xml:space="preserve">  url: http://www.3gpp.org/ftp/Specs/archive/29_series/29.</w:t>
      </w:r>
      <w:r>
        <w:rPr>
          <w:highlight w:val="yellow"/>
        </w:rPr>
        <w:t>xxx</w:t>
      </w:r>
      <w:r>
        <w:t>/</w:t>
      </w:r>
    </w:p>
    <w:p w14:paraId="44834C46" w14:textId="77777777" w:rsidR="00C146CF" w:rsidRDefault="00C146CF">
      <w:pPr>
        <w:pStyle w:val="PL"/>
      </w:pPr>
    </w:p>
    <w:p w14:paraId="7C11F36A" w14:textId="77777777" w:rsidR="00C146CF" w:rsidRDefault="000B3F2C">
      <w:pPr>
        <w:pStyle w:val="PL"/>
      </w:pPr>
      <w:r>
        <w:t>servers:</w:t>
      </w:r>
    </w:p>
    <w:p w14:paraId="57B42F7A" w14:textId="77777777" w:rsidR="00C146CF" w:rsidRDefault="000B3F2C">
      <w:pPr>
        <w:pStyle w:val="PL"/>
      </w:pPr>
      <w:r>
        <w:t xml:space="preserve">  - url: '{apiRoot}/&lt;API name in lower letters. Composed names are separated with a hyphen&gt;/v1'</w:t>
      </w:r>
    </w:p>
    <w:p w14:paraId="368E52D5" w14:textId="77777777" w:rsidR="00C146CF" w:rsidRDefault="000B3F2C">
      <w:pPr>
        <w:pStyle w:val="PL"/>
      </w:pPr>
      <w:r>
        <w:t xml:space="preserve">    variables:</w:t>
      </w:r>
    </w:p>
    <w:p w14:paraId="0D0C845B" w14:textId="77777777" w:rsidR="00C146CF" w:rsidRDefault="000B3F2C">
      <w:pPr>
        <w:pStyle w:val="PL"/>
      </w:pPr>
      <w:r>
        <w:t xml:space="preserve">      apiRoot:</w:t>
      </w:r>
    </w:p>
    <w:p w14:paraId="343E5BC5" w14:textId="77777777" w:rsidR="00C146CF" w:rsidRDefault="000B3F2C">
      <w:pPr>
        <w:pStyle w:val="PL"/>
      </w:pPr>
      <w:r>
        <w:t xml:space="preserve">        default: https://example.com</w:t>
      </w:r>
    </w:p>
    <w:p w14:paraId="57535DB2" w14:textId="77777777" w:rsidR="00C146CF" w:rsidRDefault="000B3F2C">
      <w:pPr>
        <w:pStyle w:val="PL"/>
      </w:pPr>
      <w:r>
        <w:t xml:space="preserve">        description: apiRoot as defined in clause 5.2.4 of 3GPP TS 29.122</w:t>
      </w:r>
    </w:p>
    <w:p w14:paraId="343E5A4B" w14:textId="77777777" w:rsidR="00C146CF" w:rsidRDefault="00C146CF">
      <w:pPr>
        <w:pStyle w:val="PL"/>
      </w:pPr>
    </w:p>
    <w:p w14:paraId="571AC6E9" w14:textId="77777777" w:rsidR="00C146CF" w:rsidRDefault="000B3F2C">
      <w:pPr>
        <w:pStyle w:val="PL"/>
      </w:pPr>
      <w:r>
        <w:t>security:</w:t>
      </w:r>
    </w:p>
    <w:p w14:paraId="394DC66A" w14:textId="77777777" w:rsidR="00C146CF" w:rsidRDefault="000B3F2C">
      <w:pPr>
        <w:pStyle w:val="PL"/>
      </w:pPr>
      <w:r>
        <w:t xml:space="preserve">  - {}</w:t>
      </w:r>
    </w:p>
    <w:p w14:paraId="77C1AE51" w14:textId="77777777" w:rsidR="00C146CF" w:rsidRDefault="000B3F2C">
      <w:pPr>
        <w:pStyle w:val="PL"/>
      </w:pPr>
      <w:r>
        <w:t xml:space="preserve">  - oAuth2ClientCredentials: []</w:t>
      </w:r>
    </w:p>
    <w:p w14:paraId="5C494326" w14:textId="77777777" w:rsidR="00C146CF" w:rsidRDefault="00C146CF">
      <w:pPr>
        <w:pStyle w:val="PL"/>
      </w:pPr>
    </w:p>
    <w:p w14:paraId="01A1EE09" w14:textId="77777777" w:rsidR="00C146CF" w:rsidRDefault="000B3F2C">
      <w:pPr>
        <w:pStyle w:val="PL"/>
      </w:pPr>
      <w:r>
        <w:t>paths:</w:t>
      </w:r>
    </w:p>
    <w:p w14:paraId="3C3591F5" w14:textId="77777777" w:rsidR="00C146CF" w:rsidRDefault="000B3F2C">
      <w:pPr>
        <w:pStyle w:val="PL"/>
      </w:pPr>
      <w:r>
        <w:t xml:space="preserve">  # API specific definitions, below is an example</w:t>
      </w:r>
    </w:p>
    <w:p w14:paraId="6E2D30CE" w14:textId="77777777" w:rsidR="00C146CF" w:rsidRDefault="000B3F2C">
      <w:pPr>
        <w:pStyle w:val="PL"/>
      </w:pPr>
      <w:r>
        <w:t xml:space="preserve">  /subscriptions:</w:t>
      </w:r>
    </w:p>
    <w:p w14:paraId="56B63B1B" w14:textId="77777777" w:rsidR="00C146CF" w:rsidRDefault="000B3F2C">
      <w:pPr>
        <w:pStyle w:val="PL"/>
      </w:pPr>
      <w:r>
        <w:t xml:space="preserve">    post:</w:t>
      </w:r>
    </w:p>
    <w:p w14:paraId="280666C8" w14:textId="77777777" w:rsidR="00C146CF" w:rsidRDefault="000B3F2C">
      <w:pPr>
        <w:pStyle w:val="PL"/>
      </w:pPr>
      <w:r>
        <w:t xml:space="preserve">      summary: subscribe to notifications</w:t>
      </w:r>
    </w:p>
    <w:p w14:paraId="18A1D6AF" w14:textId="77777777" w:rsidR="00C146CF" w:rsidRDefault="000B3F2C">
      <w:pPr>
        <w:pStyle w:val="PL"/>
      </w:pPr>
      <w:r>
        <w:t xml:space="preserve">      operationId: CreateIndividualSubcription</w:t>
      </w:r>
    </w:p>
    <w:p w14:paraId="13B5AAC1" w14:textId="77777777" w:rsidR="00C146CF" w:rsidRDefault="000B3F2C">
      <w:pPr>
        <w:pStyle w:val="PL"/>
      </w:pPr>
      <w:r>
        <w:t xml:space="preserve">      tags:</w:t>
      </w:r>
    </w:p>
    <w:p w14:paraId="3B6463EA" w14:textId="77777777" w:rsidR="00C146CF" w:rsidRDefault="000B3F2C">
      <w:pPr>
        <w:pStyle w:val="PL"/>
      </w:pPr>
      <w:r>
        <w:t xml:space="preserve">        - Subscriptions (Collection)</w:t>
      </w:r>
    </w:p>
    <w:p w14:paraId="1559CB85" w14:textId="77777777" w:rsidR="00C146CF" w:rsidRDefault="000B3F2C">
      <w:pPr>
        <w:pStyle w:val="PL"/>
      </w:pPr>
      <w:r>
        <w:t xml:space="preserve">      requestBody:</w:t>
      </w:r>
    </w:p>
    <w:p w14:paraId="30E17A0B" w14:textId="77777777" w:rsidR="00C146CF" w:rsidRDefault="000B3F2C">
      <w:pPr>
        <w:pStyle w:val="PL"/>
      </w:pPr>
      <w:r>
        <w:t xml:space="preserve">        required: true</w:t>
      </w:r>
    </w:p>
    <w:p w14:paraId="5513D1D6" w14:textId="77777777" w:rsidR="00C146CF" w:rsidRDefault="000B3F2C">
      <w:pPr>
        <w:pStyle w:val="PL"/>
      </w:pPr>
      <w:r>
        <w:t xml:space="preserve">        content:</w:t>
      </w:r>
    </w:p>
    <w:p w14:paraId="7465D069" w14:textId="77777777" w:rsidR="00C146CF" w:rsidRDefault="000B3F2C">
      <w:pPr>
        <w:pStyle w:val="PL"/>
      </w:pPr>
      <w:r>
        <w:t xml:space="preserve">          application/json:</w:t>
      </w:r>
    </w:p>
    <w:p w14:paraId="00F94BE7" w14:textId="77777777" w:rsidR="00C146CF" w:rsidRDefault="000B3F2C">
      <w:pPr>
        <w:pStyle w:val="PL"/>
      </w:pPr>
      <w:r>
        <w:t xml:space="preserve">            schema:</w:t>
      </w:r>
    </w:p>
    <w:p w14:paraId="76E184DA" w14:textId="77777777" w:rsidR="00C146CF" w:rsidRDefault="000B3F2C">
      <w:pPr>
        <w:pStyle w:val="PL"/>
      </w:pPr>
      <w:r>
        <w:t xml:space="preserve">              $ref: '#/components/schemas/NsmfEventExposure'</w:t>
      </w:r>
    </w:p>
    <w:p w14:paraId="44B29848" w14:textId="77777777" w:rsidR="00C146CF" w:rsidRDefault="000B3F2C">
      <w:pPr>
        <w:pStyle w:val="PL"/>
      </w:pPr>
      <w:r>
        <w:t xml:space="preserve">      responses:</w:t>
      </w:r>
    </w:p>
    <w:p w14:paraId="1288D58E" w14:textId="77777777" w:rsidR="00C146CF" w:rsidRDefault="000B3F2C">
      <w:pPr>
        <w:pStyle w:val="PL"/>
      </w:pPr>
      <w:r>
        <w:t xml:space="preserve">        '201':</w:t>
      </w:r>
    </w:p>
    <w:p w14:paraId="2675626F" w14:textId="77777777" w:rsidR="00C146CF" w:rsidRDefault="000B3F2C">
      <w:pPr>
        <w:pStyle w:val="PL"/>
      </w:pPr>
      <w:r>
        <w:t xml:space="preserve">          description: Success</w:t>
      </w:r>
    </w:p>
    <w:p w14:paraId="004DF87F" w14:textId="77777777" w:rsidR="00C146CF" w:rsidRDefault="000B3F2C">
      <w:pPr>
        <w:pStyle w:val="PL"/>
      </w:pPr>
      <w:r>
        <w:t xml:space="preserve">          content:</w:t>
      </w:r>
    </w:p>
    <w:p w14:paraId="4A42CE24" w14:textId="77777777" w:rsidR="00C146CF" w:rsidRDefault="000B3F2C">
      <w:pPr>
        <w:pStyle w:val="PL"/>
      </w:pPr>
      <w:r>
        <w:t xml:space="preserve">            application/json:</w:t>
      </w:r>
    </w:p>
    <w:p w14:paraId="7FEB2925" w14:textId="77777777" w:rsidR="00C146CF" w:rsidRDefault="000B3F2C">
      <w:pPr>
        <w:pStyle w:val="PL"/>
      </w:pPr>
      <w:r>
        <w:t xml:space="preserve">              schema:</w:t>
      </w:r>
    </w:p>
    <w:p w14:paraId="7B967882" w14:textId="77777777" w:rsidR="00C146CF" w:rsidRDefault="000B3F2C">
      <w:pPr>
        <w:pStyle w:val="PL"/>
      </w:pPr>
      <w:r>
        <w:t xml:space="preserve">                $ref: '#/components/schemas/&lt;xxx&gt;'</w:t>
      </w:r>
    </w:p>
    <w:p w14:paraId="569A0E08" w14:textId="77777777" w:rsidR="00C146CF" w:rsidRDefault="000B3F2C">
      <w:pPr>
        <w:pStyle w:val="PL"/>
      </w:pPr>
      <w:r>
        <w:t xml:space="preserve">          headers:</w:t>
      </w:r>
    </w:p>
    <w:p w14:paraId="6F193E04" w14:textId="77777777" w:rsidR="00C146CF" w:rsidRDefault="000B3F2C">
      <w:pPr>
        <w:pStyle w:val="PL"/>
      </w:pPr>
      <w:r>
        <w:t xml:space="preserve">            Location:</w:t>
      </w:r>
    </w:p>
    <w:p w14:paraId="366D1BFC" w14:textId="77777777" w:rsidR="00C146CF" w:rsidRDefault="000B3F2C">
      <w:pPr>
        <w:pStyle w:val="PL"/>
      </w:pPr>
      <w:r>
        <w:t xml:space="preserve">              description: &gt;</w:t>
      </w:r>
    </w:p>
    <w:p w14:paraId="12D76831" w14:textId="77777777" w:rsidR="00C146CF" w:rsidRDefault="000B3F2C">
      <w:pPr>
        <w:pStyle w:val="PL"/>
      </w:pPr>
      <w:r>
        <w:t xml:space="preserve">                Contains the URI of the newly created resource, according to the structure:</w:t>
      </w:r>
    </w:p>
    <w:p w14:paraId="6CC4EAE0" w14:textId="77777777" w:rsidR="00C146CF" w:rsidRDefault="000B3F2C">
      <w:pPr>
        <w:pStyle w:val="PL"/>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97393BA" w14:textId="77777777" w:rsidR="00C146CF" w:rsidRDefault="000B3F2C">
      <w:pPr>
        <w:pStyle w:val="PL"/>
      </w:pPr>
      <w:r>
        <w:t xml:space="preserve">              required: true</w:t>
      </w:r>
    </w:p>
    <w:p w14:paraId="41F72641" w14:textId="77777777" w:rsidR="00C146CF" w:rsidRDefault="000B3F2C">
      <w:pPr>
        <w:pStyle w:val="PL"/>
      </w:pPr>
      <w:r>
        <w:t xml:space="preserve">              schema:</w:t>
      </w:r>
    </w:p>
    <w:p w14:paraId="418363BB" w14:textId="77777777" w:rsidR="00C146CF" w:rsidRDefault="000B3F2C">
      <w:pPr>
        <w:pStyle w:val="PL"/>
      </w:pPr>
      <w:r>
        <w:t xml:space="preserve">                type: string</w:t>
      </w:r>
    </w:p>
    <w:p w14:paraId="6895C7C9" w14:textId="77777777" w:rsidR="00C146CF" w:rsidRDefault="000B3F2C">
      <w:pPr>
        <w:pStyle w:val="PL"/>
      </w:pPr>
      <w:r>
        <w:t xml:space="preserve">                '400':</w:t>
      </w:r>
    </w:p>
    <w:p w14:paraId="551E5577" w14:textId="77777777" w:rsidR="00C146CF" w:rsidRDefault="000B3F2C">
      <w:pPr>
        <w:pStyle w:val="PL"/>
      </w:pPr>
      <w:r>
        <w:t xml:space="preserve">                  $ref: 'TS29122_CommonData.yaml#/components/responses/400'</w:t>
      </w:r>
    </w:p>
    <w:p w14:paraId="07C1A235" w14:textId="77777777" w:rsidR="00C146CF" w:rsidRDefault="000B3F2C">
      <w:pPr>
        <w:pStyle w:val="PL"/>
      </w:pPr>
      <w:r>
        <w:t xml:space="preserve">                '401':</w:t>
      </w:r>
    </w:p>
    <w:p w14:paraId="2A7874EA" w14:textId="77777777" w:rsidR="00C146CF" w:rsidRDefault="000B3F2C">
      <w:pPr>
        <w:pStyle w:val="PL"/>
      </w:pPr>
      <w:r>
        <w:t xml:space="preserve">                  $ref: 'TS29122_CommonData.yaml#/components/responses/401'</w:t>
      </w:r>
    </w:p>
    <w:p w14:paraId="6A2A0E8B" w14:textId="77777777" w:rsidR="00C146CF" w:rsidRDefault="000B3F2C">
      <w:pPr>
        <w:pStyle w:val="PL"/>
      </w:pPr>
      <w:r>
        <w:t xml:space="preserve">                '403':</w:t>
      </w:r>
    </w:p>
    <w:p w14:paraId="6A7CED05" w14:textId="77777777" w:rsidR="00C146CF" w:rsidRDefault="000B3F2C">
      <w:pPr>
        <w:pStyle w:val="PL"/>
      </w:pPr>
      <w:r>
        <w:t xml:space="preserve">                  $ref: 'TS29122_CommonData.yaml#/components/responses/403'</w:t>
      </w:r>
    </w:p>
    <w:p w14:paraId="559DC2B0" w14:textId="77777777" w:rsidR="00C146CF" w:rsidRDefault="000B3F2C">
      <w:pPr>
        <w:pStyle w:val="PL"/>
      </w:pPr>
      <w:r>
        <w:t xml:space="preserve">                '404':</w:t>
      </w:r>
    </w:p>
    <w:p w14:paraId="2042CD08" w14:textId="77777777" w:rsidR="00C146CF" w:rsidRDefault="000B3F2C">
      <w:pPr>
        <w:pStyle w:val="PL"/>
      </w:pPr>
      <w:r>
        <w:t xml:space="preserve">                  $ref: 'TS29122_CommonData.yaml#/components/responses/404'</w:t>
      </w:r>
    </w:p>
    <w:p w14:paraId="3DC05F62" w14:textId="77777777" w:rsidR="00C146CF" w:rsidRDefault="000B3F2C">
      <w:pPr>
        <w:pStyle w:val="PL"/>
      </w:pPr>
      <w:r>
        <w:t xml:space="preserve">                '411':</w:t>
      </w:r>
    </w:p>
    <w:p w14:paraId="18180447" w14:textId="77777777" w:rsidR="00C146CF" w:rsidRDefault="000B3F2C">
      <w:pPr>
        <w:pStyle w:val="PL"/>
      </w:pPr>
      <w:r>
        <w:t xml:space="preserve">                  $ref: 'TS29122_CommonData.yaml#/components/responses/411'</w:t>
      </w:r>
    </w:p>
    <w:p w14:paraId="6C68CAD1" w14:textId="77777777" w:rsidR="00C146CF" w:rsidRDefault="000B3F2C">
      <w:pPr>
        <w:pStyle w:val="PL"/>
      </w:pPr>
      <w:r>
        <w:t xml:space="preserve">                '413':</w:t>
      </w:r>
    </w:p>
    <w:p w14:paraId="0B39A885" w14:textId="77777777" w:rsidR="00C146CF" w:rsidRDefault="000B3F2C">
      <w:pPr>
        <w:pStyle w:val="PL"/>
      </w:pPr>
      <w:r>
        <w:t xml:space="preserve">                  $ref: 'TS29122_CommonData.yaml#/components/responses/413'</w:t>
      </w:r>
    </w:p>
    <w:p w14:paraId="3E029BB5" w14:textId="77777777" w:rsidR="00C146CF" w:rsidRDefault="000B3F2C">
      <w:pPr>
        <w:pStyle w:val="PL"/>
      </w:pPr>
      <w:r>
        <w:t xml:space="preserve">                '415':</w:t>
      </w:r>
    </w:p>
    <w:p w14:paraId="051C3ABC" w14:textId="77777777" w:rsidR="00C146CF" w:rsidRDefault="000B3F2C">
      <w:pPr>
        <w:pStyle w:val="PL"/>
      </w:pPr>
      <w:r>
        <w:t xml:space="preserve">                  $ref: 'TS29122_CommonData.yaml#/components/responses/415'</w:t>
      </w:r>
    </w:p>
    <w:p w14:paraId="2705F8D1" w14:textId="77777777" w:rsidR="00C146CF" w:rsidRDefault="000B3F2C">
      <w:pPr>
        <w:pStyle w:val="PL"/>
      </w:pPr>
      <w:r>
        <w:t xml:space="preserve">                '429':</w:t>
      </w:r>
    </w:p>
    <w:p w14:paraId="2B273E72" w14:textId="77777777" w:rsidR="00C146CF" w:rsidRDefault="000B3F2C">
      <w:pPr>
        <w:pStyle w:val="PL"/>
      </w:pPr>
      <w:r>
        <w:t xml:space="preserve">                  $ref: 'TS29122_CommonData.yaml#/components/responses/429'</w:t>
      </w:r>
    </w:p>
    <w:p w14:paraId="1B93710F" w14:textId="77777777" w:rsidR="00C146CF" w:rsidRDefault="000B3F2C">
      <w:pPr>
        <w:pStyle w:val="PL"/>
      </w:pPr>
      <w:r>
        <w:t xml:space="preserve">                '500':</w:t>
      </w:r>
    </w:p>
    <w:p w14:paraId="02651788" w14:textId="77777777" w:rsidR="00C146CF" w:rsidRDefault="000B3F2C">
      <w:pPr>
        <w:pStyle w:val="PL"/>
      </w:pPr>
      <w:r>
        <w:t xml:space="preserve">                  $ref: 'TS29122_CommonData.yaml#/components/responses/500'</w:t>
      </w:r>
    </w:p>
    <w:p w14:paraId="7B447007" w14:textId="77777777" w:rsidR="00C146CF" w:rsidRDefault="000B3F2C">
      <w:pPr>
        <w:pStyle w:val="PL"/>
      </w:pPr>
      <w:r>
        <w:t xml:space="preserve">                '503':</w:t>
      </w:r>
    </w:p>
    <w:p w14:paraId="0B8AC285" w14:textId="77777777" w:rsidR="00C146CF" w:rsidRDefault="000B3F2C">
      <w:pPr>
        <w:pStyle w:val="PL"/>
      </w:pPr>
      <w:r>
        <w:t xml:space="preserve">                  $ref: 'TS29122_CommonData.yaml#/components/responses/503'</w:t>
      </w:r>
    </w:p>
    <w:p w14:paraId="65552A2D" w14:textId="77777777" w:rsidR="00C146CF" w:rsidRDefault="000B3F2C">
      <w:pPr>
        <w:pStyle w:val="PL"/>
      </w:pPr>
      <w:r>
        <w:t xml:space="preserve">                default:</w:t>
      </w:r>
    </w:p>
    <w:p w14:paraId="0F3FF397" w14:textId="77777777" w:rsidR="00C146CF" w:rsidRDefault="000B3F2C">
      <w:pPr>
        <w:pStyle w:val="PL"/>
      </w:pPr>
      <w:r>
        <w:t xml:space="preserve">                  $ref: 'TS29122_CommonData.yaml#/components/responses/default'</w:t>
      </w:r>
    </w:p>
    <w:p w14:paraId="2370A945" w14:textId="77777777" w:rsidR="00C146CF" w:rsidRDefault="000B3F2C">
      <w:pPr>
        <w:pStyle w:val="PL"/>
      </w:pPr>
      <w:r>
        <w:t xml:space="preserve">      callbacks:</w:t>
      </w:r>
    </w:p>
    <w:p w14:paraId="341A857F" w14:textId="77777777" w:rsidR="00C146CF" w:rsidRDefault="000B3F2C">
      <w:pPr>
        <w:pStyle w:val="PL"/>
      </w:pPr>
      <w:r>
        <w:t xml:space="preserve">        myNotification:</w:t>
      </w:r>
    </w:p>
    <w:p w14:paraId="78803346" w14:textId="77777777" w:rsidR="00C146CF" w:rsidRDefault="000B3F2C">
      <w:pPr>
        <w:pStyle w:val="PL"/>
      </w:pPr>
      <w:r>
        <w:t xml:space="preserve">          '{$request.body#/notifUri}':</w:t>
      </w:r>
    </w:p>
    <w:p w14:paraId="693BF1F9" w14:textId="77777777" w:rsidR="00C146CF" w:rsidRDefault="000B3F2C">
      <w:pPr>
        <w:pStyle w:val="PL"/>
      </w:pPr>
      <w:r>
        <w:t xml:space="preserve">            post:</w:t>
      </w:r>
    </w:p>
    <w:p w14:paraId="3BBECCE0" w14:textId="77777777" w:rsidR="00C146CF" w:rsidRDefault="000B3F2C">
      <w:pPr>
        <w:pStyle w:val="PL"/>
      </w:pPr>
      <w:r>
        <w:t xml:space="preserve">              requestBody:</w:t>
      </w:r>
    </w:p>
    <w:p w14:paraId="21C68B0A" w14:textId="77777777" w:rsidR="00C146CF" w:rsidRDefault="000B3F2C">
      <w:pPr>
        <w:pStyle w:val="PL"/>
      </w:pPr>
      <w:r>
        <w:t xml:space="preserve">                required: true</w:t>
      </w:r>
    </w:p>
    <w:p w14:paraId="58D0B40E" w14:textId="77777777" w:rsidR="00C146CF" w:rsidRDefault="000B3F2C">
      <w:pPr>
        <w:pStyle w:val="PL"/>
      </w:pPr>
      <w:r>
        <w:t xml:space="preserve">                content:</w:t>
      </w:r>
    </w:p>
    <w:p w14:paraId="59986A7B" w14:textId="77777777" w:rsidR="00C146CF" w:rsidRDefault="000B3F2C">
      <w:pPr>
        <w:pStyle w:val="PL"/>
      </w:pPr>
      <w:r>
        <w:t xml:space="preserve">                  application/json:</w:t>
      </w:r>
    </w:p>
    <w:p w14:paraId="4739D204" w14:textId="77777777" w:rsidR="00C146CF" w:rsidRDefault="000B3F2C">
      <w:pPr>
        <w:pStyle w:val="PL"/>
      </w:pPr>
      <w:r>
        <w:t xml:space="preserve">                    schema:</w:t>
      </w:r>
    </w:p>
    <w:p w14:paraId="103ABB6C" w14:textId="77777777" w:rsidR="00C146CF" w:rsidRDefault="000B3F2C">
      <w:pPr>
        <w:pStyle w:val="PL"/>
      </w:pPr>
      <w:r>
        <w:t xml:space="preserve">                      $ref: '#/components/schemas/&lt;yyy&gt;'</w:t>
      </w:r>
    </w:p>
    <w:p w14:paraId="3834DB27" w14:textId="77777777" w:rsidR="00C146CF" w:rsidRDefault="000B3F2C">
      <w:pPr>
        <w:pStyle w:val="PL"/>
      </w:pPr>
      <w:r>
        <w:t xml:space="preserve">              responses:</w:t>
      </w:r>
    </w:p>
    <w:p w14:paraId="5EC8347E" w14:textId="77777777" w:rsidR="00C146CF" w:rsidRDefault="000B3F2C">
      <w:pPr>
        <w:pStyle w:val="PL"/>
      </w:pPr>
      <w:r>
        <w:t xml:space="preserve">                '204':</w:t>
      </w:r>
    </w:p>
    <w:p w14:paraId="4192B0FF" w14:textId="77777777" w:rsidR="00C146CF" w:rsidRDefault="000B3F2C">
      <w:pPr>
        <w:pStyle w:val="PL"/>
        <w:rPr>
          <w:lang w:val="en-US"/>
        </w:rPr>
      </w:pPr>
      <w:r>
        <w:t xml:space="preserve">                  description: No Content, Notification was succesfull</w:t>
      </w:r>
      <w:r>
        <w:rPr>
          <w:lang w:val="en-US"/>
        </w:rPr>
        <w:t>.</w:t>
      </w:r>
    </w:p>
    <w:p w14:paraId="339CFDB4" w14:textId="77777777" w:rsidR="00C146CF" w:rsidRDefault="000B3F2C">
      <w:pPr>
        <w:pStyle w:val="PL"/>
      </w:pPr>
      <w:r>
        <w:t xml:space="preserve">                '400':</w:t>
      </w:r>
    </w:p>
    <w:p w14:paraId="28BDBEC7" w14:textId="77777777" w:rsidR="00C146CF" w:rsidRDefault="000B3F2C">
      <w:pPr>
        <w:pStyle w:val="PL"/>
      </w:pPr>
      <w:r>
        <w:t xml:space="preserve">                  $ref: 'TS29122_CommonData.yaml#/components/responses/400'</w:t>
      </w:r>
    </w:p>
    <w:p w14:paraId="124CB0B6" w14:textId="77777777" w:rsidR="00C146CF" w:rsidRDefault="000B3F2C">
      <w:pPr>
        <w:pStyle w:val="PL"/>
      </w:pPr>
      <w:r>
        <w:t xml:space="preserve">                '401':</w:t>
      </w:r>
    </w:p>
    <w:p w14:paraId="2323F67C" w14:textId="77777777" w:rsidR="00C146CF" w:rsidRDefault="000B3F2C">
      <w:pPr>
        <w:pStyle w:val="PL"/>
      </w:pPr>
      <w:r>
        <w:t xml:space="preserve">                  $ref: 'TS29122_CommonData.yaml#/components/responses/401'</w:t>
      </w:r>
    </w:p>
    <w:p w14:paraId="35B3A7A6" w14:textId="77777777" w:rsidR="00C146CF" w:rsidRDefault="000B3F2C">
      <w:pPr>
        <w:pStyle w:val="PL"/>
      </w:pPr>
      <w:r>
        <w:t xml:space="preserve">                '403':</w:t>
      </w:r>
    </w:p>
    <w:p w14:paraId="48335269" w14:textId="77777777" w:rsidR="00C146CF" w:rsidRDefault="000B3F2C">
      <w:pPr>
        <w:pStyle w:val="PL"/>
      </w:pPr>
      <w:r>
        <w:t xml:space="preserve">                  $ref: 'TS29122_CommonData.yaml#/components/responses/403'</w:t>
      </w:r>
    </w:p>
    <w:p w14:paraId="73ED6E71" w14:textId="77777777" w:rsidR="00C146CF" w:rsidRDefault="000B3F2C">
      <w:pPr>
        <w:pStyle w:val="PL"/>
      </w:pPr>
      <w:r>
        <w:t xml:space="preserve">                '404':</w:t>
      </w:r>
    </w:p>
    <w:p w14:paraId="76B2DF41" w14:textId="77777777" w:rsidR="00C146CF" w:rsidRDefault="000B3F2C">
      <w:pPr>
        <w:pStyle w:val="PL"/>
      </w:pPr>
      <w:r>
        <w:t xml:space="preserve">                  $ref: 'TS29122_CommonData.yaml#/components/responses/404'</w:t>
      </w:r>
    </w:p>
    <w:p w14:paraId="472BCAB5" w14:textId="77777777" w:rsidR="00C146CF" w:rsidRDefault="000B3F2C">
      <w:pPr>
        <w:pStyle w:val="PL"/>
      </w:pPr>
      <w:r>
        <w:t xml:space="preserve">                '411':</w:t>
      </w:r>
    </w:p>
    <w:p w14:paraId="760C5299" w14:textId="77777777" w:rsidR="00C146CF" w:rsidRDefault="000B3F2C">
      <w:pPr>
        <w:pStyle w:val="PL"/>
      </w:pPr>
      <w:r>
        <w:t xml:space="preserve">                  $ref: 'TS29122_CommonData.yaml#/components/responses/411'</w:t>
      </w:r>
    </w:p>
    <w:p w14:paraId="51C9B769" w14:textId="77777777" w:rsidR="00C146CF" w:rsidRDefault="000B3F2C">
      <w:pPr>
        <w:pStyle w:val="PL"/>
      </w:pPr>
      <w:r>
        <w:t xml:space="preserve">                '413':</w:t>
      </w:r>
    </w:p>
    <w:p w14:paraId="428E0C7D" w14:textId="77777777" w:rsidR="00C146CF" w:rsidRDefault="000B3F2C">
      <w:pPr>
        <w:pStyle w:val="PL"/>
      </w:pPr>
      <w:r>
        <w:t xml:space="preserve">                  $ref: 'TS29122_CommonData.yaml#/components/responses/413'</w:t>
      </w:r>
    </w:p>
    <w:p w14:paraId="5E81ECFA" w14:textId="77777777" w:rsidR="00C146CF" w:rsidRDefault="000B3F2C">
      <w:pPr>
        <w:pStyle w:val="PL"/>
      </w:pPr>
      <w:r>
        <w:t xml:space="preserve">                '415':</w:t>
      </w:r>
    </w:p>
    <w:p w14:paraId="396D1D4B" w14:textId="77777777" w:rsidR="00C146CF" w:rsidRDefault="000B3F2C">
      <w:pPr>
        <w:pStyle w:val="PL"/>
      </w:pPr>
      <w:r>
        <w:t xml:space="preserve">                  $ref: 'TS29122_CommonData.yaml#/components/responses/415'</w:t>
      </w:r>
    </w:p>
    <w:p w14:paraId="2A09A45C" w14:textId="77777777" w:rsidR="00C146CF" w:rsidRDefault="000B3F2C">
      <w:pPr>
        <w:pStyle w:val="PL"/>
      </w:pPr>
      <w:r>
        <w:t xml:space="preserve">                '429':</w:t>
      </w:r>
    </w:p>
    <w:p w14:paraId="4EF3164B" w14:textId="77777777" w:rsidR="00C146CF" w:rsidRDefault="000B3F2C">
      <w:pPr>
        <w:pStyle w:val="PL"/>
      </w:pPr>
      <w:r>
        <w:t xml:space="preserve">                  $ref: 'TS29122_CommonData.yaml#/components/responses/429'</w:t>
      </w:r>
    </w:p>
    <w:p w14:paraId="5EAB0FEA" w14:textId="77777777" w:rsidR="00C146CF" w:rsidRDefault="000B3F2C">
      <w:pPr>
        <w:pStyle w:val="PL"/>
      </w:pPr>
      <w:r>
        <w:t xml:space="preserve">                '500':</w:t>
      </w:r>
    </w:p>
    <w:p w14:paraId="638E6796" w14:textId="77777777" w:rsidR="00C146CF" w:rsidRDefault="000B3F2C">
      <w:pPr>
        <w:pStyle w:val="PL"/>
      </w:pPr>
      <w:r>
        <w:t xml:space="preserve">                  $ref: 'TS29122_CommonData.yaml#/components/responses/500'</w:t>
      </w:r>
    </w:p>
    <w:p w14:paraId="6928CEB0" w14:textId="77777777" w:rsidR="00C146CF" w:rsidRDefault="000B3F2C">
      <w:pPr>
        <w:pStyle w:val="PL"/>
      </w:pPr>
      <w:r>
        <w:t xml:space="preserve">                '503':</w:t>
      </w:r>
    </w:p>
    <w:p w14:paraId="5D8E370A" w14:textId="77777777" w:rsidR="00C146CF" w:rsidRDefault="000B3F2C">
      <w:pPr>
        <w:pStyle w:val="PL"/>
      </w:pPr>
      <w:r>
        <w:t xml:space="preserve">                  $ref: 'TS29122_CommonData.yaml#/components/responses/503'</w:t>
      </w:r>
    </w:p>
    <w:p w14:paraId="33E25333" w14:textId="77777777" w:rsidR="00C146CF" w:rsidRDefault="000B3F2C">
      <w:pPr>
        <w:pStyle w:val="PL"/>
      </w:pPr>
      <w:r>
        <w:t xml:space="preserve">                default:</w:t>
      </w:r>
    </w:p>
    <w:p w14:paraId="0C9E99D5" w14:textId="77777777" w:rsidR="00C146CF" w:rsidRDefault="000B3F2C">
      <w:pPr>
        <w:pStyle w:val="PL"/>
      </w:pPr>
      <w:r>
        <w:t xml:space="preserve">                  $ref: 'TS29122_CommonData.yaml#/components/responses/default'</w:t>
      </w:r>
    </w:p>
    <w:p w14:paraId="3B802CBD" w14:textId="77777777" w:rsidR="00C146CF" w:rsidRDefault="00C146CF">
      <w:pPr>
        <w:pStyle w:val="PL"/>
      </w:pPr>
    </w:p>
    <w:p w14:paraId="3F411684" w14:textId="77777777" w:rsidR="00C146CF" w:rsidRDefault="000B3F2C">
      <w:pPr>
        <w:pStyle w:val="PL"/>
      </w:pPr>
      <w:r>
        <w:t xml:space="preserve">  /subscriptions/{subId}:</w:t>
      </w:r>
    </w:p>
    <w:p w14:paraId="3F09A736" w14:textId="77777777" w:rsidR="00C146CF" w:rsidRDefault="000B3F2C">
      <w:pPr>
        <w:pStyle w:val="PL"/>
      </w:pPr>
      <w:r>
        <w:t xml:space="preserve">    get:</w:t>
      </w:r>
    </w:p>
    <w:p w14:paraId="7060939D" w14:textId="77777777" w:rsidR="00C146CF" w:rsidRDefault="000B3F2C">
      <w:pPr>
        <w:pStyle w:val="PL"/>
      </w:pPr>
      <w:r>
        <w:t xml:space="preserve">      summary: retrieve subscription</w:t>
      </w:r>
    </w:p>
    <w:p w14:paraId="440BD570" w14:textId="77777777" w:rsidR="00C146CF" w:rsidRDefault="000B3F2C">
      <w:pPr>
        <w:pStyle w:val="PL"/>
      </w:pPr>
      <w:r>
        <w:t xml:space="preserve">      operationId: GetIndividualSubcription</w:t>
      </w:r>
    </w:p>
    <w:p w14:paraId="1507F6A4" w14:textId="77777777" w:rsidR="00C146CF" w:rsidRDefault="000B3F2C">
      <w:pPr>
        <w:pStyle w:val="PL"/>
      </w:pPr>
      <w:r>
        <w:t xml:space="preserve">      tags:</w:t>
      </w:r>
    </w:p>
    <w:p w14:paraId="6D8DB9F5" w14:textId="77777777" w:rsidR="00C146CF" w:rsidRDefault="000B3F2C">
      <w:pPr>
        <w:pStyle w:val="PL"/>
      </w:pPr>
      <w:r>
        <w:t xml:space="preserve">        - IndividualSubscription (Document)</w:t>
      </w:r>
    </w:p>
    <w:p w14:paraId="7123D7AC" w14:textId="77777777" w:rsidR="00C146CF" w:rsidRDefault="000B3F2C">
      <w:pPr>
        <w:pStyle w:val="PL"/>
      </w:pPr>
      <w:r>
        <w:t xml:space="preserve">      parameters:</w:t>
      </w:r>
    </w:p>
    <w:p w14:paraId="0715E271" w14:textId="77777777" w:rsidR="00C146CF" w:rsidRDefault="000B3F2C">
      <w:pPr>
        <w:pStyle w:val="PL"/>
      </w:pPr>
      <w:r>
        <w:t xml:space="preserve">        - name: subId</w:t>
      </w:r>
    </w:p>
    <w:p w14:paraId="6D9CAD63" w14:textId="77777777" w:rsidR="00C146CF" w:rsidRDefault="000B3F2C">
      <w:pPr>
        <w:pStyle w:val="PL"/>
      </w:pPr>
      <w:r>
        <w:t xml:space="preserve">          in: path</w:t>
      </w:r>
    </w:p>
    <w:p w14:paraId="2EB4B2D7" w14:textId="77777777" w:rsidR="00C146CF" w:rsidRDefault="000B3F2C">
      <w:pPr>
        <w:pStyle w:val="PL"/>
      </w:pPr>
      <w:r>
        <w:t xml:space="preserve">          description: Event Subscription ID</w:t>
      </w:r>
    </w:p>
    <w:p w14:paraId="653DAFF4" w14:textId="77777777" w:rsidR="00C146CF" w:rsidRDefault="000B3F2C">
      <w:pPr>
        <w:pStyle w:val="PL"/>
      </w:pPr>
      <w:r>
        <w:t xml:space="preserve">          required: true</w:t>
      </w:r>
    </w:p>
    <w:p w14:paraId="0A941948" w14:textId="77777777" w:rsidR="00C146CF" w:rsidRDefault="000B3F2C">
      <w:pPr>
        <w:pStyle w:val="PL"/>
      </w:pPr>
      <w:r>
        <w:t xml:space="preserve">          schema:</w:t>
      </w:r>
    </w:p>
    <w:p w14:paraId="6E9A995F" w14:textId="77777777" w:rsidR="00C146CF" w:rsidRDefault="000B3F2C">
      <w:pPr>
        <w:pStyle w:val="PL"/>
      </w:pPr>
      <w:r>
        <w:t xml:space="preserve">            type: string</w:t>
      </w:r>
    </w:p>
    <w:p w14:paraId="3BFAD6E2" w14:textId="77777777" w:rsidR="00C146CF" w:rsidRDefault="000B3F2C">
      <w:pPr>
        <w:pStyle w:val="PL"/>
      </w:pPr>
      <w:r>
        <w:t xml:space="preserve">      responses:</w:t>
      </w:r>
    </w:p>
    <w:p w14:paraId="2112823B" w14:textId="77777777" w:rsidR="00C146CF" w:rsidRDefault="000B3F2C">
      <w:pPr>
        <w:pStyle w:val="PL"/>
      </w:pPr>
      <w:r>
        <w:t xml:space="preserve">        '200':</w:t>
      </w:r>
    </w:p>
    <w:p w14:paraId="5E1ADB03" w14:textId="77777777" w:rsidR="00C146CF" w:rsidRDefault="000B3F2C">
      <w:pPr>
        <w:pStyle w:val="PL"/>
      </w:pPr>
      <w:r>
        <w:t xml:space="preserve">          description: OK. Resource representation is returned</w:t>
      </w:r>
    </w:p>
    <w:p w14:paraId="4750EA2A" w14:textId="77777777" w:rsidR="00C146CF" w:rsidRDefault="000B3F2C">
      <w:pPr>
        <w:pStyle w:val="PL"/>
      </w:pPr>
      <w:r>
        <w:t xml:space="preserve">          content:</w:t>
      </w:r>
    </w:p>
    <w:p w14:paraId="06343291" w14:textId="77777777" w:rsidR="00C146CF" w:rsidRDefault="000B3F2C">
      <w:pPr>
        <w:pStyle w:val="PL"/>
      </w:pPr>
      <w:r>
        <w:t xml:space="preserve">            application/json:</w:t>
      </w:r>
    </w:p>
    <w:p w14:paraId="1B8487F8" w14:textId="77777777" w:rsidR="00C146CF" w:rsidRDefault="000B3F2C">
      <w:pPr>
        <w:pStyle w:val="PL"/>
      </w:pPr>
      <w:r>
        <w:t xml:space="preserve">              schema:</w:t>
      </w:r>
    </w:p>
    <w:p w14:paraId="4660FDC6" w14:textId="77777777" w:rsidR="00C146CF" w:rsidRDefault="000B3F2C">
      <w:pPr>
        <w:pStyle w:val="PL"/>
      </w:pPr>
      <w:r>
        <w:t xml:space="preserve">                $ref: '#/components/schemas/&lt;xxx&gt;'</w:t>
      </w:r>
    </w:p>
    <w:p w14:paraId="11F4761D" w14:textId="77777777" w:rsidR="00C146CF" w:rsidRDefault="000B3F2C">
      <w:pPr>
        <w:pStyle w:val="PL"/>
      </w:pPr>
      <w:r>
        <w:t xml:space="preserve">        '307':</w:t>
      </w:r>
    </w:p>
    <w:p w14:paraId="6A640090" w14:textId="77777777" w:rsidR="00C146CF" w:rsidRDefault="000B3F2C">
      <w:pPr>
        <w:pStyle w:val="PL"/>
      </w:pPr>
      <w:r>
        <w:t xml:space="preserve">          $ref: 'TS29122_CommonData.yaml#/components/responses/307'</w:t>
      </w:r>
    </w:p>
    <w:p w14:paraId="19767FD6" w14:textId="77777777" w:rsidR="00C146CF" w:rsidRDefault="000B3F2C">
      <w:pPr>
        <w:pStyle w:val="PL"/>
      </w:pPr>
      <w:r>
        <w:t xml:space="preserve">        '308':</w:t>
      </w:r>
    </w:p>
    <w:p w14:paraId="72130151" w14:textId="77777777" w:rsidR="00C146CF" w:rsidRDefault="000B3F2C">
      <w:pPr>
        <w:pStyle w:val="PL"/>
      </w:pPr>
      <w:r>
        <w:t xml:space="preserve">          $ref: 'TS29122_CommonData.yaml#/components/responses/308'</w:t>
      </w:r>
    </w:p>
    <w:p w14:paraId="5E2672B1" w14:textId="77777777" w:rsidR="00C146CF" w:rsidRDefault="000B3F2C">
      <w:pPr>
        <w:pStyle w:val="PL"/>
      </w:pPr>
      <w:r>
        <w:t xml:space="preserve">        '400':</w:t>
      </w:r>
    </w:p>
    <w:p w14:paraId="040ACA4B" w14:textId="77777777" w:rsidR="00C146CF" w:rsidRDefault="000B3F2C">
      <w:pPr>
        <w:pStyle w:val="PL"/>
      </w:pPr>
      <w:r>
        <w:t xml:space="preserve">          $ref: 'TS29122_CommonData.yaml#/components/responses/400'</w:t>
      </w:r>
    </w:p>
    <w:p w14:paraId="2CFF587E" w14:textId="77777777" w:rsidR="00C146CF" w:rsidRDefault="000B3F2C">
      <w:pPr>
        <w:pStyle w:val="PL"/>
      </w:pPr>
      <w:r>
        <w:t xml:space="preserve">        '401':</w:t>
      </w:r>
    </w:p>
    <w:p w14:paraId="5AF2AAEB" w14:textId="77777777" w:rsidR="00C146CF" w:rsidRDefault="000B3F2C">
      <w:pPr>
        <w:pStyle w:val="PL"/>
      </w:pPr>
      <w:r>
        <w:t xml:space="preserve">          $ref: 'TS29122_CommonData.yaml#/components/responses/401'</w:t>
      </w:r>
    </w:p>
    <w:p w14:paraId="2A93EEB6" w14:textId="77777777" w:rsidR="00C146CF" w:rsidRDefault="000B3F2C">
      <w:pPr>
        <w:pStyle w:val="PL"/>
      </w:pPr>
      <w:r>
        <w:t xml:space="preserve">        '403':</w:t>
      </w:r>
    </w:p>
    <w:p w14:paraId="083980D5" w14:textId="77777777" w:rsidR="00C146CF" w:rsidRDefault="000B3F2C">
      <w:pPr>
        <w:pStyle w:val="PL"/>
      </w:pPr>
      <w:r>
        <w:t xml:space="preserve">          $ref: 'TS29122_CommonData.yaml#/components/responses/403'</w:t>
      </w:r>
    </w:p>
    <w:p w14:paraId="21100E26" w14:textId="77777777" w:rsidR="00C146CF" w:rsidRDefault="000B3F2C">
      <w:pPr>
        <w:pStyle w:val="PL"/>
      </w:pPr>
      <w:r>
        <w:t xml:space="preserve">        '404':</w:t>
      </w:r>
    </w:p>
    <w:p w14:paraId="7FFB8611" w14:textId="77777777" w:rsidR="00C146CF" w:rsidRDefault="000B3F2C">
      <w:pPr>
        <w:pStyle w:val="PL"/>
      </w:pPr>
      <w:r>
        <w:t xml:space="preserve">          $ref: 'TS29122_CommonData.yaml#/components/responses/404'</w:t>
      </w:r>
    </w:p>
    <w:p w14:paraId="6F533834" w14:textId="77777777" w:rsidR="00C146CF" w:rsidRDefault="000B3F2C">
      <w:pPr>
        <w:pStyle w:val="PL"/>
      </w:pPr>
      <w:r>
        <w:t xml:space="preserve">        '406':</w:t>
      </w:r>
    </w:p>
    <w:p w14:paraId="66A010CF" w14:textId="77777777" w:rsidR="00C146CF" w:rsidRDefault="000B3F2C">
      <w:pPr>
        <w:pStyle w:val="PL"/>
      </w:pPr>
      <w:r>
        <w:t xml:space="preserve">          $ref: 'TS29122_CommonData.yaml#/components/responses/406'</w:t>
      </w:r>
    </w:p>
    <w:p w14:paraId="25B1C106" w14:textId="77777777" w:rsidR="00C146CF" w:rsidRDefault="000B3F2C">
      <w:pPr>
        <w:pStyle w:val="PL"/>
      </w:pPr>
      <w:r>
        <w:t xml:space="preserve">        '429':</w:t>
      </w:r>
    </w:p>
    <w:p w14:paraId="2F46C545" w14:textId="77777777" w:rsidR="00C146CF" w:rsidRDefault="000B3F2C">
      <w:pPr>
        <w:pStyle w:val="PL"/>
      </w:pPr>
      <w:r>
        <w:t xml:space="preserve">          $ref: 'TS29122_CommonData.yaml#/components/responses/429'</w:t>
      </w:r>
    </w:p>
    <w:p w14:paraId="490AA37C" w14:textId="77777777" w:rsidR="00C146CF" w:rsidRDefault="000B3F2C">
      <w:pPr>
        <w:pStyle w:val="PL"/>
      </w:pPr>
      <w:r>
        <w:t xml:space="preserve">        '500':</w:t>
      </w:r>
    </w:p>
    <w:p w14:paraId="382EA776" w14:textId="77777777" w:rsidR="00C146CF" w:rsidRDefault="000B3F2C">
      <w:pPr>
        <w:pStyle w:val="PL"/>
      </w:pPr>
      <w:r>
        <w:t xml:space="preserve">          $ref: 'TS29122_CommonData.yaml#/components/responses/500'</w:t>
      </w:r>
    </w:p>
    <w:p w14:paraId="70DB246B" w14:textId="77777777" w:rsidR="00C146CF" w:rsidRDefault="000B3F2C">
      <w:pPr>
        <w:pStyle w:val="PL"/>
      </w:pPr>
      <w:r>
        <w:t xml:space="preserve">        '503':</w:t>
      </w:r>
    </w:p>
    <w:p w14:paraId="221112CF" w14:textId="77777777" w:rsidR="00C146CF" w:rsidRDefault="000B3F2C">
      <w:pPr>
        <w:pStyle w:val="PL"/>
      </w:pPr>
      <w:r>
        <w:t xml:space="preserve">          $ref: 'TS29122_CommonData.yaml#/components/responses/503'</w:t>
      </w:r>
    </w:p>
    <w:p w14:paraId="040B6572" w14:textId="77777777" w:rsidR="00C146CF" w:rsidRDefault="000B3F2C">
      <w:pPr>
        <w:pStyle w:val="PL"/>
      </w:pPr>
      <w:r>
        <w:t xml:space="preserve">        default:</w:t>
      </w:r>
    </w:p>
    <w:p w14:paraId="443F7C83" w14:textId="77777777" w:rsidR="00C146CF" w:rsidRDefault="000B3F2C">
      <w:pPr>
        <w:pStyle w:val="PL"/>
      </w:pPr>
      <w:r>
        <w:t xml:space="preserve">          $ref: 'TS29122_CommonData.yaml#/components/responses/default'</w:t>
      </w:r>
    </w:p>
    <w:p w14:paraId="52988CF9" w14:textId="77777777" w:rsidR="00C146CF" w:rsidRDefault="00C146CF">
      <w:pPr>
        <w:pStyle w:val="PL"/>
      </w:pPr>
    </w:p>
    <w:p w14:paraId="41650F10" w14:textId="77777777" w:rsidR="00C146CF" w:rsidRDefault="000B3F2C">
      <w:pPr>
        <w:pStyle w:val="PL"/>
      </w:pPr>
      <w:r>
        <w:t xml:space="preserve">    put:</w:t>
      </w:r>
    </w:p>
    <w:p w14:paraId="5CFFB426" w14:textId="77777777" w:rsidR="00C146CF" w:rsidRDefault="000B3F2C">
      <w:pPr>
        <w:pStyle w:val="PL"/>
      </w:pPr>
      <w:r>
        <w:t xml:space="preserve">      summary: update subscription</w:t>
      </w:r>
    </w:p>
    <w:p w14:paraId="58AEFFC1" w14:textId="77777777" w:rsidR="00C146CF" w:rsidRDefault="000B3F2C">
      <w:pPr>
        <w:pStyle w:val="PL"/>
      </w:pPr>
      <w:r>
        <w:t xml:space="preserve">      operationId: ReplaceIndividualSubcription</w:t>
      </w:r>
    </w:p>
    <w:p w14:paraId="4C9662CF" w14:textId="77777777" w:rsidR="00C146CF" w:rsidRDefault="000B3F2C">
      <w:pPr>
        <w:pStyle w:val="PL"/>
      </w:pPr>
      <w:r>
        <w:t xml:space="preserve">      tags:</w:t>
      </w:r>
    </w:p>
    <w:p w14:paraId="405974EB" w14:textId="77777777" w:rsidR="00C146CF" w:rsidRDefault="000B3F2C">
      <w:pPr>
        <w:pStyle w:val="PL"/>
      </w:pPr>
      <w:r>
        <w:t xml:space="preserve">        - IndividualSubscription (Document)</w:t>
      </w:r>
    </w:p>
    <w:p w14:paraId="42E72D6B" w14:textId="77777777" w:rsidR="00C146CF" w:rsidRDefault="000B3F2C">
      <w:pPr>
        <w:pStyle w:val="PL"/>
      </w:pPr>
      <w:r>
        <w:t xml:space="preserve">      tags:</w:t>
      </w:r>
    </w:p>
    <w:p w14:paraId="39C637BD" w14:textId="77777777" w:rsidR="00C146CF" w:rsidRDefault="000B3F2C">
      <w:pPr>
        <w:pStyle w:val="PL"/>
      </w:pPr>
      <w:r>
        <w:t xml:space="preserve">      requestBody:</w:t>
      </w:r>
    </w:p>
    <w:p w14:paraId="04552DA6" w14:textId="77777777" w:rsidR="00C146CF" w:rsidRDefault="000B3F2C">
      <w:pPr>
        <w:pStyle w:val="PL"/>
      </w:pPr>
      <w:r>
        <w:t xml:space="preserve">        required: true</w:t>
      </w:r>
    </w:p>
    <w:p w14:paraId="52C4E091" w14:textId="77777777" w:rsidR="00C146CF" w:rsidRDefault="000B3F2C">
      <w:pPr>
        <w:pStyle w:val="PL"/>
      </w:pPr>
      <w:r>
        <w:t xml:space="preserve">        content:</w:t>
      </w:r>
    </w:p>
    <w:p w14:paraId="65E7FB68" w14:textId="77777777" w:rsidR="00C146CF" w:rsidRDefault="000B3F2C">
      <w:pPr>
        <w:pStyle w:val="PL"/>
      </w:pPr>
      <w:r>
        <w:t xml:space="preserve">          application/json:</w:t>
      </w:r>
    </w:p>
    <w:p w14:paraId="0FA4B1BB" w14:textId="77777777" w:rsidR="00C146CF" w:rsidRDefault="000B3F2C">
      <w:pPr>
        <w:pStyle w:val="PL"/>
      </w:pPr>
      <w:r>
        <w:t xml:space="preserve">            schema:</w:t>
      </w:r>
    </w:p>
    <w:p w14:paraId="3C430A75" w14:textId="77777777" w:rsidR="00C146CF" w:rsidRDefault="000B3F2C">
      <w:pPr>
        <w:pStyle w:val="PL"/>
      </w:pPr>
      <w:r>
        <w:t xml:space="preserve">              $ref: '#/components/schemas/&lt;xxx&gt;'</w:t>
      </w:r>
    </w:p>
    <w:p w14:paraId="72F4F4D4" w14:textId="77777777" w:rsidR="00C146CF" w:rsidRDefault="000B3F2C">
      <w:pPr>
        <w:pStyle w:val="PL"/>
      </w:pPr>
      <w:r>
        <w:t xml:space="preserve">      parameters:</w:t>
      </w:r>
    </w:p>
    <w:p w14:paraId="3A617069" w14:textId="77777777" w:rsidR="00C146CF" w:rsidRDefault="000B3F2C">
      <w:pPr>
        <w:pStyle w:val="PL"/>
      </w:pPr>
      <w:r>
        <w:t xml:space="preserve">        - name: subId</w:t>
      </w:r>
    </w:p>
    <w:p w14:paraId="47224EAD" w14:textId="77777777" w:rsidR="00C146CF" w:rsidRDefault="000B3F2C">
      <w:pPr>
        <w:pStyle w:val="PL"/>
      </w:pPr>
      <w:r>
        <w:t xml:space="preserve">          in: path</w:t>
      </w:r>
    </w:p>
    <w:p w14:paraId="0A311738" w14:textId="77777777" w:rsidR="00C146CF" w:rsidRDefault="000B3F2C">
      <w:pPr>
        <w:pStyle w:val="PL"/>
      </w:pPr>
      <w:r>
        <w:t xml:space="preserve">          description: Event Subscription ID</w:t>
      </w:r>
    </w:p>
    <w:p w14:paraId="1854870E" w14:textId="77777777" w:rsidR="00C146CF" w:rsidRDefault="000B3F2C">
      <w:pPr>
        <w:pStyle w:val="PL"/>
      </w:pPr>
      <w:r>
        <w:t xml:space="preserve">          required: true</w:t>
      </w:r>
    </w:p>
    <w:p w14:paraId="7DCDD10A" w14:textId="77777777" w:rsidR="00C146CF" w:rsidRDefault="000B3F2C">
      <w:pPr>
        <w:pStyle w:val="PL"/>
      </w:pPr>
      <w:r>
        <w:t xml:space="preserve">          schema:</w:t>
      </w:r>
    </w:p>
    <w:p w14:paraId="5BD96C3C" w14:textId="77777777" w:rsidR="00C146CF" w:rsidRDefault="000B3F2C">
      <w:pPr>
        <w:pStyle w:val="PL"/>
      </w:pPr>
      <w:r>
        <w:t xml:space="preserve">            type: string</w:t>
      </w:r>
    </w:p>
    <w:p w14:paraId="3F1A2086" w14:textId="77777777" w:rsidR="00C146CF" w:rsidRDefault="000B3F2C">
      <w:pPr>
        <w:pStyle w:val="PL"/>
      </w:pPr>
      <w:r>
        <w:t xml:space="preserve">      responses:</w:t>
      </w:r>
    </w:p>
    <w:p w14:paraId="685E8FA4" w14:textId="77777777" w:rsidR="00C146CF" w:rsidRDefault="000B3F2C">
      <w:pPr>
        <w:pStyle w:val="PL"/>
      </w:pPr>
      <w:r>
        <w:t xml:space="preserve">        '200':</w:t>
      </w:r>
    </w:p>
    <w:p w14:paraId="0EB9740D" w14:textId="77777777" w:rsidR="00C146CF" w:rsidRDefault="000B3F2C">
      <w:pPr>
        <w:pStyle w:val="PL"/>
      </w:pPr>
      <w:r>
        <w:t xml:space="preserve">          description: OK. Resource was succesfully modified and representation is returned</w:t>
      </w:r>
    </w:p>
    <w:p w14:paraId="7BA5D8A8" w14:textId="77777777" w:rsidR="00C146CF" w:rsidRDefault="000B3F2C">
      <w:pPr>
        <w:pStyle w:val="PL"/>
      </w:pPr>
      <w:r>
        <w:t xml:space="preserve">          content:</w:t>
      </w:r>
    </w:p>
    <w:p w14:paraId="24759F3E" w14:textId="77777777" w:rsidR="00C146CF" w:rsidRDefault="000B3F2C">
      <w:pPr>
        <w:pStyle w:val="PL"/>
      </w:pPr>
      <w:r>
        <w:t xml:space="preserve">            application/json:</w:t>
      </w:r>
    </w:p>
    <w:p w14:paraId="4F6ACAE4" w14:textId="77777777" w:rsidR="00C146CF" w:rsidRDefault="000B3F2C">
      <w:pPr>
        <w:pStyle w:val="PL"/>
      </w:pPr>
      <w:r>
        <w:t xml:space="preserve">              schema:</w:t>
      </w:r>
    </w:p>
    <w:p w14:paraId="4EF65D9A" w14:textId="77777777" w:rsidR="00C146CF" w:rsidRDefault="000B3F2C">
      <w:pPr>
        <w:pStyle w:val="PL"/>
      </w:pPr>
      <w:r>
        <w:t xml:space="preserve">                $ref: '#/components/schemas/&lt;xxx&gt;'</w:t>
      </w:r>
    </w:p>
    <w:p w14:paraId="5C71AF71" w14:textId="77777777" w:rsidR="00C146CF" w:rsidRDefault="000B3F2C">
      <w:pPr>
        <w:pStyle w:val="PL"/>
      </w:pPr>
      <w:r>
        <w:t xml:space="preserve">        '204':</w:t>
      </w:r>
    </w:p>
    <w:p w14:paraId="10645B5E" w14:textId="77777777" w:rsidR="00C146CF" w:rsidRDefault="000B3F2C">
      <w:pPr>
        <w:pStyle w:val="PL"/>
      </w:pPr>
      <w:r>
        <w:t xml:space="preserve">          description: No Content. Resource was succesfully modified</w:t>
      </w:r>
    </w:p>
    <w:p w14:paraId="7511EC67" w14:textId="77777777" w:rsidR="00C146CF" w:rsidRDefault="000B3F2C">
      <w:pPr>
        <w:pStyle w:val="PL"/>
      </w:pPr>
      <w:r>
        <w:t xml:space="preserve">        '307':</w:t>
      </w:r>
    </w:p>
    <w:p w14:paraId="4BA721A8" w14:textId="77777777" w:rsidR="00C146CF" w:rsidRDefault="000B3F2C">
      <w:pPr>
        <w:pStyle w:val="PL"/>
      </w:pPr>
      <w:r>
        <w:t xml:space="preserve">          $ref: 'TS29122_CommonData.yaml#/components/responses/307'</w:t>
      </w:r>
    </w:p>
    <w:p w14:paraId="65C2F5C8" w14:textId="77777777" w:rsidR="00C146CF" w:rsidRDefault="000B3F2C">
      <w:pPr>
        <w:pStyle w:val="PL"/>
      </w:pPr>
      <w:r>
        <w:t xml:space="preserve">        '308':</w:t>
      </w:r>
    </w:p>
    <w:p w14:paraId="035BEC00" w14:textId="77777777" w:rsidR="00C146CF" w:rsidRDefault="000B3F2C">
      <w:pPr>
        <w:pStyle w:val="PL"/>
      </w:pPr>
      <w:r>
        <w:t xml:space="preserve">          $ref: 'TS29122_CommonData.yaml#/components/responses/308'</w:t>
      </w:r>
    </w:p>
    <w:p w14:paraId="78797684" w14:textId="77777777" w:rsidR="00C146CF" w:rsidRDefault="000B3F2C">
      <w:pPr>
        <w:pStyle w:val="PL"/>
      </w:pPr>
      <w:r>
        <w:t xml:space="preserve">        '400':</w:t>
      </w:r>
    </w:p>
    <w:p w14:paraId="66C4A0D5" w14:textId="77777777" w:rsidR="00C146CF" w:rsidRDefault="000B3F2C">
      <w:pPr>
        <w:pStyle w:val="PL"/>
      </w:pPr>
      <w:r>
        <w:t xml:space="preserve">          $ref: 'TS29122_CommonData.yaml#/components/responses/400'</w:t>
      </w:r>
    </w:p>
    <w:p w14:paraId="205B0763" w14:textId="77777777" w:rsidR="00C146CF" w:rsidRDefault="000B3F2C">
      <w:pPr>
        <w:pStyle w:val="PL"/>
      </w:pPr>
      <w:r>
        <w:t xml:space="preserve">        '401':</w:t>
      </w:r>
    </w:p>
    <w:p w14:paraId="5F372C0B" w14:textId="77777777" w:rsidR="00C146CF" w:rsidRDefault="000B3F2C">
      <w:pPr>
        <w:pStyle w:val="PL"/>
      </w:pPr>
      <w:r>
        <w:t xml:space="preserve">          $ref: 'TS29122_CommonData.yaml#/components/responses/401'</w:t>
      </w:r>
    </w:p>
    <w:p w14:paraId="62A17BFC" w14:textId="77777777" w:rsidR="00C146CF" w:rsidRDefault="000B3F2C">
      <w:pPr>
        <w:pStyle w:val="PL"/>
      </w:pPr>
      <w:r>
        <w:t xml:space="preserve">        '403':</w:t>
      </w:r>
    </w:p>
    <w:p w14:paraId="681E5227" w14:textId="77777777" w:rsidR="00C146CF" w:rsidRDefault="000B3F2C">
      <w:pPr>
        <w:pStyle w:val="PL"/>
      </w:pPr>
      <w:r>
        <w:t xml:space="preserve">          $ref: 'TS29122_CommonData.yaml#/components/responses/403'</w:t>
      </w:r>
    </w:p>
    <w:p w14:paraId="6E4299AD" w14:textId="77777777" w:rsidR="00C146CF" w:rsidRDefault="000B3F2C">
      <w:pPr>
        <w:pStyle w:val="PL"/>
      </w:pPr>
      <w:r>
        <w:t xml:space="preserve">        '404':</w:t>
      </w:r>
    </w:p>
    <w:p w14:paraId="0C0E7730" w14:textId="77777777" w:rsidR="00C146CF" w:rsidRDefault="000B3F2C">
      <w:pPr>
        <w:pStyle w:val="PL"/>
      </w:pPr>
      <w:r>
        <w:t xml:space="preserve">          $ref: 'TS29122_CommonData.yaml#/components/responses/404'</w:t>
      </w:r>
    </w:p>
    <w:p w14:paraId="21FF314C" w14:textId="77777777" w:rsidR="00C146CF" w:rsidRDefault="000B3F2C">
      <w:pPr>
        <w:pStyle w:val="PL"/>
      </w:pPr>
      <w:r>
        <w:t xml:space="preserve">        '411':</w:t>
      </w:r>
    </w:p>
    <w:p w14:paraId="561307AD" w14:textId="77777777" w:rsidR="00C146CF" w:rsidRDefault="000B3F2C">
      <w:pPr>
        <w:pStyle w:val="PL"/>
      </w:pPr>
      <w:r>
        <w:t xml:space="preserve">          $ref: 'TS29122_CommonData.yaml#/components/responses/411'</w:t>
      </w:r>
    </w:p>
    <w:p w14:paraId="331A543C" w14:textId="77777777" w:rsidR="00C146CF" w:rsidRDefault="000B3F2C">
      <w:pPr>
        <w:pStyle w:val="PL"/>
      </w:pPr>
      <w:r>
        <w:t xml:space="preserve">        '413':</w:t>
      </w:r>
    </w:p>
    <w:p w14:paraId="141E5A37" w14:textId="77777777" w:rsidR="00C146CF" w:rsidRDefault="000B3F2C">
      <w:pPr>
        <w:pStyle w:val="PL"/>
      </w:pPr>
      <w:r>
        <w:t xml:space="preserve">          $ref: 'TS29122_CommonData.yaml#/components/responses/413'</w:t>
      </w:r>
    </w:p>
    <w:p w14:paraId="6B77B057" w14:textId="77777777" w:rsidR="00C146CF" w:rsidRDefault="000B3F2C">
      <w:pPr>
        <w:pStyle w:val="PL"/>
      </w:pPr>
      <w:r>
        <w:t xml:space="preserve">        '415':</w:t>
      </w:r>
    </w:p>
    <w:p w14:paraId="69B4FAEE" w14:textId="77777777" w:rsidR="00C146CF" w:rsidRDefault="000B3F2C">
      <w:pPr>
        <w:pStyle w:val="PL"/>
      </w:pPr>
      <w:r>
        <w:t xml:space="preserve">          $ref: 'TS29122_CommonData.yaml#/components/responses/415'</w:t>
      </w:r>
    </w:p>
    <w:p w14:paraId="5F0B6A14" w14:textId="77777777" w:rsidR="00C146CF" w:rsidRDefault="000B3F2C">
      <w:pPr>
        <w:pStyle w:val="PL"/>
      </w:pPr>
      <w:r>
        <w:t xml:space="preserve">        '429':</w:t>
      </w:r>
    </w:p>
    <w:p w14:paraId="53F17780" w14:textId="77777777" w:rsidR="00C146CF" w:rsidRDefault="000B3F2C">
      <w:pPr>
        <w:pStyle w:val="PL"/>
      </w:pPr>
      <w:r>
        <w:t xml:space="preserve">          $ref: 'TS29122_CommonData.yaml#/components/responses/429'</w:t>
      </w:r>
    </w:p>
    <w:p w14:paraId="71825B77" w14:textId="77777777" w:rsidR="00C146CF" w:rsidRDefault="000B3F2C">
      <w:pPr>
        <w:pStyle w:val="PL"/>
      </w:pPr>
      <w:r>
        <w:t xml:space="preserve">        '500':</w:t>
      </w:r>
    </w:p>
    <w:p w14:paraId="30FBC8A3" w14:textId="77777777" w:rsidR="00C146CF" w:rsidRDefault="000B3F2C">
      <w:pPr>
        <w:pStyle w:val="PL"/>
      </w:pPr>
      <w:r>
        <w:t xml:space="preserve">          $ref: 'TS29122_CommonData.yaml#/components/responses/500'</w:t>
      </w:r>
    </w:p>
    <w:p w14:paraId="464CD7FA" w14:textId="77777777" w:rsidR="00C146CF" w:rsidRDefault="000B3F2C">
      <w:pPr>
        <w:pStyle w:val="PL"/>
      </w:pPr>
      <w:r>
        <w:t xml:space="preserve">        '503':</w:t>
      </w:r>
    </w:p>
    <w:p w14:paraId="0D066598" w14:textId="77777777" w:rsidR="00C146CF" w:rsidRDefault="000B3F2C">
      <w:pPr>
        <w:pStyle w:val="PL"/>
      </w:pPr>
      <w:r>
        <w:t xml:space="preserve">          $ref: 'TS29122_CommonData.yaml#/components/responses/503'</w:t>
      </w:r>
    </w:p>
    <w:p w14:paraId="49742E8B" w14:textId="77777777" w:rsidR="00C146CF" w:rsidRDefault="000B3F2C">
      <w:pPr>
        <w:pStyle w:val="PL"/>
      </w:pPr>
      <w:r>
        <w:t xml:space="preserve">        default:</w:t>
      </w:r>
    </w:p>
    <w:p w14:paraId="092A586D" w14:textId="77777777" w:rsidR="00C146CF" w:rsidRDefault="000B3F2C">
      <w:pPr>
        <w:pStyle w:val="PL"/>
      </w:pPr>
      <w:r>
        <w:t xml:space="preserve">          $ref: 'TS29122_CommonData.yaml#/components/responses/default'</w:t>
      </w:r>
    </w:p>
    <w:p w14:paraId="388EFD7A" w14:textId="77777777" w:rsidR="00C146CF" w:rsidRDefault="00C146CF">
      <w:pPr>
        <w:pStyle w:val="PL"/>
      </w:pPr>
    </w:p>
    <w:p w14:paraId="609F0DC8" w14:textId="77777777" w:rsidR="00C146CF" w:rsidRDefault="000B3F2C">
      <w:pPr>
        <w:pStyle w:val="PL"/>
      </w:pPr>
      <w:r>
        <w:t xml:space="preserve">    delete:</w:t>
      </w:r>
    </w:p>
    <w:p w14:paraId="50E0910A" w14:textId="77777777" w:rsidR="00C146CF" w:rsidRDefault="000B3F2C">
      <w:pPr>
        <w:pStyle w:val="PL"/>
      </w:pPr>
      <w:r>
        <w:t xml:space="preserve">      summary: unsubscribe from notifications</w:t>
      </w:r>
    </w:p>
    <w:p w14:paraId="52290F3D" w14:textId="77777777" w:rsidR="00C146CF" w:rsidRDefault="000B3F2C">
      <w:pPr>
        <w:pStyle w:val="PL"/>
      </w:pPr>
      <w:r>
        <w:t xml:space="preserve">      operationId: DeleteIndividualSubcription</w:t>
      </w:r>
    </w:p>
    <w:p w14:paraId="0C3A7280" w14:textId="77777777" w:rsidR="00C146CF" w:rsidRDefault="000B3F2C">
      <w:pPr>
        <w:pStyle w:val="PL"/>
      </w:pPr>
      <w:r>
        <w:t xml:space="preserve">      tags:</w:t>
      </w:r>
    </w:p>
    <w:p w14:paraId="39475C16" w14:textId="77777777" w:rsidR="00C146CF" w:rsidRDefault="000B3F2C">
      <w:pPr>
        <w:pStyle w:val="PL"/>
      </w:pPr>
      <w:r>
        <w:t xml:space="preserve">        - IndividualSubscription (Document)</w:t>
      </w:r>
    </w:p>
    <w:p w14:paraId="01A48BB1" w14:textId="77777777" w:rsidR="00C146CF" w:rsidRDefault="000B3F2C">
      <w:pPr>
        <w:pStyle w:val="PL"/>
      </w:pPr>
      <w:r>
        <w:t xml:space="preserve">      parameters:</w:t>
      </w:r>
    </w:p>
    <w:p w14:paraId="208FB4A8" w14:textId="77777777" w:rsidR="00C146CF" w:rsidRDefault="000B3F2C">
      <w:pPr>
        <w:pStyle w:val="PL"/>
      </w:pPr>
      <w:r>
        <w:t xml:space="preserve">        - name: subId</w:t>
      </w:r>
    </w:p>
    <w:p w14:paraId="44126314" w14:textId="77777777" w:rsidR="00C146CF" w:rsidRDefault="000B3F2C">
      <w:pPr>
        <w:pStyle w:val="PL"/>
      </w:pPr>
      <w:r>
        <w:t xml:space="preserve">          in: path</w:t>
      </w:r>
    </w:p>
    <w:p w14:paraId="106FD7A3" w14:textId="77777777" w:rsidR="00C146CF" w:rsidRDefault="000B3F2C">
      <w:pPr>
        <w:pStyle w:val="PL"/>
      </w:pPr>
      <w:r>
        <w:t xml:space="preserve">          description: Event Subscription ID</w:t>
      </w:r>
    </w:p>
    <w:p w14:paraId="2DB05072" w14:textId="77777777" w:rsidR="00C146CF" w:rsidRDefault="000B3F2C">
      <w:pPr>
        <w:pStyle w:val="PL"/>
      </w:pPr>
      <w:r>
        <w:t xml:space="preserve">          required: true</w:t>
      </w:r>
    </w:p>
    <w:p w14:paraId="600B0326" w14:textId="77777777" w:rsidR="00C146CF" w:rsidRDefault="000B3F2C">
      <w:pPr>
        <w:pStyle w:val="PL"/>
      </w:pPr>
      <w:r>
        <w:t xml:space="preserve">          schema:</w:t>
      </w:r>
    </w:p>
    <w:p w14:paraId="2184AB90" w14:textId="77777777" w:rsidR="00C146CF" w:rsidRDefault="000B3F2C">
      <w:pPr>
        <w:pStyle w:val="PL"/>
      </w:pPr>
      <w:r>
        <w:t xml:space="preserve">            type: string</w:t>
      </w:r>
    </w:p>
    <w:p w14:paraId="79B67638" w14:textId="77777777" w:rsidR="00C146CF" w:rsidRDefault="000B3F2C">
      <w:pPr>
        <w:pStyle w:val="PL"/>
      </w:pPr>
      <w:r>
        <w:t xml:space="preserve">      responses:</w:t>
      </w:r>
    </w:p>
    <w:p w14:paraId="67E24A69" w14:textId="77777777" w:rsidR="00C146CF" w:rsidRDefault="000B3F2C">
      <w:pPr>
        <w:pStyle w:val="PL"/>
      </w:pPr>
      <w:r>
        <w:t xml:space="preserve">        '204':</w:t>
      </w:r>
    </w:p>
    <w:p w14:paraId="6F4D98F3" w14:textId="77777777" w:rsidR="00C146CF" w:rsidRDefault="000B3F2C">
      <w:pPr>
        <w:pStyle w:val="PL"/>
      </w:pPr>
      <w:r>
        <w:t xml:space="preserve">          description: No Content. Resource was succesfully deleted</w:t>
      </w:r>
    </w:p>
    <w:p w14:paraId="0EF19752" w14:textId="77777777" w:rsidR="00C146CF" w:rsidRDefault="000B3F2C">
      <w:pPr>
        <w:pStyle w:val="PL"/>
      </w:pPr>
      <w:r>
        <w:t xml:space="preserve">        '307':</w:t>
      </w:r>
    </w:p>
    <w:p w14:paraId="6546CDC6" w14:textId="77777777" w:rsidR="00C146CF" w:rsidRDefault="000B3F2C">
      <w:pPr>
        <w:pStyle w:val="PL"/>
      </w:pPr>
      <w:r>
        <w:t xml:space="preserve">          $ref: 'TS29122_CommonData.yaml#/components/responses/307'</w:t>
      </w:r>
    </w:p>
    <w:p w14:paraId="68510C7A" w14:textId="77777777" w:rsidR="00C146CF" w:rsidRDefault="000B3F2C">
      <w:pPr>
        <w:pStyle w:val="PL"/>
      </w:pPr>
      <w:r>
        <w:t xml:space="preserve">        '308':</w:t>
      </w:r>
    </w:p>
    <w:p w14:paraId="0858A593" w14:textId="77777777" w:rsidR="00C146CF" w:rsidRDefault="000B3F2C">
      <w:pPr>
        <w:pStyle w:val="PL"/>
      </w:pPr>
      <w:r>
        <w:t xml:space="preserve">          $ref: 'TS29122_CommonData.yaml#/components/responses/308'</w:t>
      </w:r>
    </w:p>
    <w:p w14:paraId="4BD4B88A" w14:textId="77777777" w:rsidR="00C146CF" w:rsidRDefault="000B3F2C">
      <w:pPr>
        <w:pStyle w:val="PL"/>
      </w:pPr>
      <w:r>
        <w:t xml:space="preserve">        '400':</w:t>
      </w:r>
    </w:p>
    <w:p w14:paraId="3AB8728E" w14:textId="77777777" w:rsidR="00C146CF" w:rsidRDefault="000B3F2C">
      <w:pPr>
        <w:pStyle w:val="PL"/>
      </w:pPr>
      <w:r>
        <w:t xml:space="preserve">          $ref: 'TS29122_CommonData.yaml#/components/responses/400'</w:t>
      </w:r>
    </w:p>
    <w:p w14:paraId="510F850E" w14:textId="77777777" w:rsidR="00C146CF" w:rsidRDefault="000B3F2C">
      <w:pPr>
        <w:pStyle w:val="PL"/>
      </w:pPr>
      <w:r>
        <w:t xml:space="preserve">        '401':</w:t>
      </w:r>
    </w:p>
    <w:p w14:paraId="5B705143" w14:textId="77777777" w:rsidR="00C146CF" w:rsidRDefault="000B3F2C">
      <w:pPr>
        <w:pStyle w:val="PL"/>
      </w:pPr>
      <w:r>
        <w:t xml:space="preserve">          $ref: 'TS29122_CommonData.yaml#/components/responses/401'</w:t>
      </w:r>
    </w:p>
    <w:p w14:paraId="7EEA55BF" w14:textId="77777777" w:rsidR="00C146CF" w:rsidRDefault="000B3F2C">
      <w:pPr>
        <w:pStyle w:val="PL"/>
      </w:pPr>
      <w:r>
        <w:t xml:space="preserve">        '403':</w:t>
      </w:r>
    </w:p>
    <w:p w14:paraId="7EE87B7E" w14:textId="77777777" w:rsidR="00C146CF" w:rsidRDefault="000B3F2C">
      <w:pPr>
        <w:pStyle w:val="PL"/>
      </w:pPr>
      <w:r>
        <w:t xml:space="preserve">          $ref: 'TS29122_CommonData.yaml#/components/responses/403'</w:t>
      </w:r>
    </w:p>
    <w:p w14:paraId="37D67B66" w14:textId="77777777" w:rsidR="00C146CF" w:rsidRDefault="000B3F2C">
      <w:pPr>
        <w:pStyle w:val="PL"/>
      </w:pPr>
      <w:r>
        <w:t xml:space="preserve">        '404':</w:t>
      </w:r>
    </w:p>
    <w:p w14:paraId="3A48BDD0" w14:textId="77777777" w:rsidR="00C146CF" w:rsidRDefault="000B3F2C">
      <w:pPr>
        <w:pStyle w:val="PL"/>
      </w:pPr>
      <w:r>
        <w:t xml:space="preserve">          $ref: 'TS29122_CommonData.yaml#/components/responses/404'</w:t>
      </w:r>
    </w:p>
    <w:p w14:paraId="13A6B287" w14:textId="77777777" w:rsidR="00C146CF" w:rsidRDefault="000B3F2C">
      <w:pPr>
        <w:pStyle w:val="PL"/>
      </w:pPr>
      <w:r>
        <w:t xml:space="preserve">        '429':</w:t>
      </w:r>
    </w:p>
    <w:p w14:paraId="7D1B8FF9" w14:textId="77777777" w:rsidR="00C146CF" w:rsidRDefault="000B3F2C">
      <w:pPr>
        <w:pStyle w:val="PL"/>
      </w:pPr>
      <w:r>
        <w:t xml:space="preserve">          $ref: 'TS29122_CommonData.yaml#/components/responses/429'</w:t>
      </w:r>
    </w:p>
    <w:p w14:paraId="256F46BC" w14:textId="77777777" w:rsidR="00C146CF" w:rsidRDefault="000B3F2C">
      <w:pPr>
        <w:pStyle w:val="PL"/>
      </w:pPr>
      <w:r>
        <w:t xml:space="preserve">        '500':</w:t>
      </w:r>
    </w:p>
    <w:p w14:paraId="38F956C4" w14:textId="77777777" w:rsidR="00C146CF" w:rsidRDefault="000B3F2C">
      <w:pPr>
        <w:pStyle w:val="PL"/>
      </w:pPr>
      <w:r>
        <w:t xml:space="preserve">          $ref: 'TS29122_CommonData.yaml#/components/responses/500'</w:t>
      </w:r>
    </w:p>
    <w:p w14:paraId="50826715" w14:textId="77777777" w:rsidR="00C146CF" w:rsidRDefault="000B3F2C">
      <w:pPr>
        <w:pStyle w:val="PL"/>
      </w:pPr>
      <w:r>
        <w:t xml:space="preserve">        '503':</w:t>
      </w:r>
    </w:p>
    <w:p w14:paraId="35B96E37" w14:textId="77777777" w:rsidR="00C146CF" w:rsidRDefault="000B3F2C">
      <w:pPr>
        <w:pStyle w:val="PL"/>
      </w:pPr>
      <w:r>
        <w:t xml:space="preserve">          $ref: 'TS29122_CommonData.yaml#/components/responses/503'</w:t>
      </w:r>
    </w:p>
    <w:p w14:paraId="25C608CD" w14:textId="77777777" w:rsidR="00C146CF" w:rsidRDefault="000B3F2C">
      <w:pPr>
        <w:pStyle w:val="PL"/>
      </w:pPr>
      <w:r>
        <w:t xml:space="preserve">        default:</w:t>
      </w:r>
    </w:p>
    <w:p w14:paraId="394C6BA0" w14:textId="77777777" w:rsidR="00C146CF" w:rsidRDefault="000B3F2C">
      <w:pPr>
        <w:pStyle w:val="PL"/>
      </w:pPr>
      <w:r>
        <w:t xml:space="preserve">          $ref: 'TS29122_CommonData.yaml#/components/responses/default'</w:t>
      </w:r>
    </w:p>
    <w:p w14:paraId="43C9BA15" w14:textId="77777777" w:rsidR="00C146CF" w:rsidRDefault="00C146CF">
      <w:pPr>
        <w:pStyle w:val="PL"/>
      </w:pPr>
    </w:p>
    <w:p w14:paraId="2CF4931E" w14:textId="77777777" w:rsidR="00C146CF" w:rsidRDefault="000B3F2C">
      <w:pPr>
        <w:pStyle w:val="PL"/>
      </w:pPr>
      <w:r>
        <w:t>components:</w:t>
      </w:r>
    </w:p>
    <w:p w14:paraId="3DBCB76C" w14:textId="77777777" w:rsidR="00C146CF" w:rsidRDefault="000B3F2C">
      <w:pPr>
        <w:pStyle w:val="PL"/>
      </w:pPr>
      <w:r>
        <w:t xml:space="preserve">  securitySchemes:</w:t>
      </w:r>
    </w:p>
    <w:p w14:paraId="0BD575B1" w14:textId="77777777" w:rsidR="00C146CF" w:rsidRDefault="000B3F2C">
      <w:pPr>
        <w:pStyle w:val="PL"/>
      </w:pPr>
      <w:r>
        <w:t xml:space="preserve">    oAuth2ClientCredentials:</w:t>
      </w:r>
    </w:p>
    <w:p w14:paraId="1710B768" w14:textId="77777777" w:rsidR="00C146CF" w:rsidRDefault="000B3F2C">
      <w:pPr>
        <w:pStyle w:val="PL"/>
      </w:pPr>
      <w:r>
        <w:t xml:space="preserve">      type: oauth2</w:t>
      </w:r>
    </w:p>
    <w:p w14:paraId="7758DBC8" w14:textId="77777777" w:rsidR="00C146CF" w:rsidRDefault="000B3F2C">
      <w:pPr>
        <w:pStyle w:val="PL"/>
      </w:pPr>
      <w:r>
        <w:t xml:space="preserve">      flows:</w:t>
      </w:r>
    </w:p>
    <w:p w14:paraId="26F4810B" w14:textId="77777777" w:rsidR="00C146CF" w:rsidRDefault="000B3F2C">
      <w:pPr>
        <w:pStyle w:val="PL"/>
      </w:pPr>
      <w:r>
        <w:t xml:space="preserve">        clientCredentials:</w:t>
      </w:r>
    </w:p>
    <w:p w14:paraId="0D07405E" w14:textId="77777777" w:rsidR="00C146CF" w:rsidRDefault="000B3F2C">
      <w:pPr>
        <w:pStyle w:val="PL"/>
      </w:pPr>
      <w:r>
        <w:t xml:space="preserve">          tokenUrl: '{tokenUrl}'</w:t>
      </w:r>
    </w:p>
    <w:p w14:paraId="6A3D008E" w14:textId="77777777" w:rsidR="00C146CF" w:rsidRDefault="000B3F2C">
      <w:pPr>
        <w:pStyle w:val="PL"/>
      </w:pPr>
      <w:r>
        <w:t xml:space="preserve">          scopes: {}</w:t>
      </w:r>
    </w:p>
    <w:p w14:paraId="414B4072" w14:textId="77777777" w:rsidR="00C146CF" w:rsidRDefault="00C146CF">
      <w:pPr>
        <w:pStyle w:val="PL"/>
      </w:pPr>
    </w:p>
    <w:p w14:paraId="7EF42EBA" w14:textId="77777777" w:rsidR="00C146CF" w:rsidRDefault="000B3F2C">
      <w:pPr>
        <w:pStyle w:val="PL"/>
      </w:pPr>
      <w:r>
        <w:t xml:space="preserve">  schemas:</w:t>
      </w:r>
    </w:p>
    <w:p w14:paraId="78B18330" w14:textId="77777777" w:rsidR="00C146CF" w:rsidRDefault="000B3F2C">
      <w:pPr>
        <w:pStyle w:val="PL"/>
      </w:pPr>
      <w:r>
        <w:t xml:space="preserve">    # API specific definitions</w:t>
      </w:r>
    </w:p>
    <w:p w14:paraId="4D02BEC0" w14:textId="77777777" w:rsidR="00C146CF" w:rsidRDefault="00C146CF"/>
    <w:p w14:paraId="7D5C9E64" w14:textId="77777777" w:rsidR="00C146CF" w:rsidRDefault="000B3F2C" w:rsidP="00676121">
      <w:pPr>
        <w:pStyle w:val="Heading1"/>
      </w:pPr>
      <w:bookmarkStart w:id="465" w:name="_Toc130662243"/>
      <w:bookmarkStart w:id="466" w:name="_Toc35971453"/>
      <w:r>
        <w:br w:type="page"/>
      </w:r>
      <w:bookmarkStart w:id="467" w:name="_Toc23017"/>
      <w:bookmarkStart w:id="468" w:name="_Toc2110"/>
      <w:bookmarkStart w:id="469" w:name="_Toc16472"/>
      <w:r>
        <w:t>A.3</w:t>
      </w:r>
      <w:r>
        <w:tab/>
      </w:r>
      <w:r>
        <w:rPr>
          <w:rFonts w:hint="eastAsia"/>
        </w:rPr>
        <w:t>MMTel_DCAppCall</w:t>
      </w:r>
      <w:r>
        <w:t xml:space="preserve"> API</w:t>
      </w:r>
      <w:bookmarkEnd w:id="465"/>
      <w:bookmarkEnd w:id="466"/>
      <w:bookmarkEnd w:id="467"/>
      <w:bookmarkEnd w:id="468"/>
      <w:bookmarkEnd w:id="469"/>
    </w:p>
    <w:p w14:paraId="65356FF1" w14:textId="77777777" w:rsidR="00C146CF" w:rsidRDefault="000B3F2C">
      <w:pPr>
        <w:pStyle w:val="Guidance"/>
      </w:pPr>
      <w:r>
        <w:t xml:space="preserve">And so on if there are </w:t>
      </w:r>
      <w:r>
        <w:t>more than two services supported by the NF.</w:t>
      </w:r>
    </w:p>
    <w:p w14:paraId="4E145614" w14:textId="77777777" w:rsidR="00C146CF" w:rsidRDefault="000B3F2C" w:rsidP="00676121">
      <w:pPr>
        <w:pStyle w:val="Heading1"/>
      </w:pPr>
      <w:r>
        <w:br w:type="page"/>
      </w:r>
      <w:bookmarkStart w:id="470" w:name="_Toc22946"/>
      <w:bookmarkStart w:id="471" w:name="_Toc13947"/>
      <w:bookmarkStart w:id="472" w:name="_Toc9298"/>
      <w:r>
        <w:t>A.</w:t>
      </w:r>
      <w:r>
        <w:rPr>
          <w:rFonts w:hint="eastAsia"/>
          <w:lang w:val="en-US" w:eastAsia="zh-CN"/>
        </w:rPr>
        <w:t>4</w:t>
      </w:r>
      <w:r>
        <w:tab/>
      </w:r>
      <w:r>
        <w:rPr>
          <w:rFonts w:hint="eastAsia"/>
        </w:rPr>
        <w:t>MMTel_CallControlHandling</w:t>
      </w:r>
      <w:r>
        <w:t xml:space="preserve"> API</w:t>
      </w:r>
      <w:bookmarkEnd w:id="470"/>
      <w:bookmarkEnd w:id="471"/>
      <w:bookmarkEnd w:id="472"/>
    </w:p>
    <w:p w14:paraId="7D371BD2" w14:textId="77777777" w:rsidR="00C146CF" w:rsidRDefault="000B3F2C">
      <w:pPr>
        <w:pStyle w:val="Guidance"/>
      </w:pPr>
      <w:r>
        <w:t>And so on if there are more than two services supported by the NF.</w:t>
      </w:r>
    </w:p>
    <w:p w14:paraId="46335055" w14:textId="77777777" w:rsidR="00C146CF" w:rsidRDefault="000B3F2C" w:rsidP="00676121">
      <w:pPr>
        <w:pStyle w:val="Heading1"/>
      </w:pPr>
      <w:r>
        <w:br w:type="page"/>
      </w:r>
      <w:bookmarkStart w:id="473" w:name="_Toc14954"/>
      <w:bookmarkStart w:id="474" w:name="_Toc2949"/>
      <w:bookmarkStart w:id="475" w:name="_Toc15046"/>
      <w:r>
        <w:t>A.</w:t>
      </w:r>
      <w:r>
        <w:rPr>
          <w:rFonts w:hint="eastAsia"/>
          <w:lang w:val="en-US" w:eastAsia="zh-CN"/>
        </w:rPr>
        <w:t>5</w:t>
      </w:r>
      <w:r>
        <w:tab/>
        <w:t xml:space="preserve">&lt;Service </w:t>
      </w:r>
      <w:r>
        <w:rPr>
          <w:rFonts w:hint="eastAsia"/>
          <w:lang w:val="en-US" w:eastAsia="zh-CN"/>
        </w:rPr>
        <w:t>4</w:t>
      </w:r>
      <w:r>
        <w:t>&gt; API</w:t>
      </w:r>
      <w:bookmarkEnd w:id="473"/>
      <w:bookmarkEnd w:id="474"/>
      <w:bookmarkEnd w:id="475"/>
    </w:p>
    <w:p w14:paraId="399DAF43" w14:textId="77777777" w:rsidR="00C146CF" w:rsidRDefault="000B3F2C">
      <w:pPr>
        <w:pStyle w:val="Guidance"/>
      </w:pPr>
      <w:r>
        <w:t>And so on if there are more than two services supported by the NF.</w:t>
      </w:r>
    </w:p>
    <w:p w14:paraId="715963C5" w14:textId="77777777" w:rsidR="00C146CF" w:rsidRDefault="000B3F2C">
      <w:pPr>
        <w:pStyle w:val="Heading8"/>
      </w:pPr>
      <w:r>
        <w:br w:type="page"/>
      </w:r>
      <w:bookmarkStart w:id="476" w:name="_Toc23247"/>
      <w:bookmarkStart w:id="477" w:name="_Toc1513"/>
      <w:bookmarkStart w:id="478" w:name="_Toc24756"/>
      <w:r>
        <w:t>Annex &lt;B&gt; (informative):</w:t>
      </w:r>
      <w:r>
        <w:br/>
      </w:r>
      <w:r>
        <w:rPr>
          <w:rFonts w:hint="eastAsia"/>
        </w:rPr>
        <w:t>Withdrawn API versions</w:t>
      </w:r>
      <w:bookmarkEnd w:id="476"/>
      <w:bookmarkEnd w:id="477"/>
      <w:bookmarkEnd w:id="478"/>
    </w:p>
    <w:p w14:paraId="0D5572E2" w14:textId="77777777" w:rsidR="00C146CF" w:rsidRDefault="000B3F2C" w:rsidP="00676121">
      <w:pPr>
        <w:pStyle w:val="Heading1"/>
      </w:pPr>
      <w:bookmarkStart w:id="479" w:name="_Toc130662245"/>
      <w:bookmarkStart w:id="480" w:name="_Toc17191"/>
      <w:bookmarkStart w:id="481" w:name="_Toc13381"/>
      <w:bookmarkStart w:id="482" w:name="_Toc21467"/>
      <w:r>
        <w:t>B.1</w:t>
      </w:r>
      <w:r>
        <w:tab/>
        <w:t>General</w:t>
      </w:r>
      <w:bookmarkEnd w:id="479"/>
      <w:bookmarkEnd w:id="480"/>
      <w:bookmarkEnd w:id="481"/>
      <w:bookmarkEnd w:id="482"/>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EC03AD9" w14:textId="77777777" w:rsidR="00C146CF" w:rsidRDefault="000B3F2C" w:rsidP="00676121">
      <w:pPr>
        <w:pStyle w:val="Heading1"/>
      </w:pPr>
      <w:bookmarkStart w:id="483" w:name="_Toc130662246"/>
      <w:bookmarkStart w:id="484" w:name="_Toc823"/>
      <w:bookmarkStart w:id="485" w:name="_Toc10984"/>
      <w:bookmarkStart w:id="486" w:name="_Toc9705"/>
      <w:r>
        <w:t>B.2</w:t>
      </w:r>
      <w:r>
        <w:tab/>
        <w:t>&lt;Service 1&gt; API</w:t>
      </w:r>
      <w:bookmarkEnd w:id="483"/>
      <w:bookmarkEnd w:id="484"/>
      <w:bookmarkEnd w:id="485"/>
      <w:bookmarkEnd w:id="486"/>
    </w:p>
    <w:p w14:paraId="2F9EA293" w14:textId="77777777" w:rsidR="00C146CF" w:rsidRDefault="000B3F2C">
      <w:pPr>
        <w:pStyle w:val="Guidance"/>
      </w:pPr>
      <w:r>
        <w:t xml:space="preserve">Where &lt;Service 1&gt; is to be </w:t>
      </w:r>
      <w:r>
        <w:t>replaced by the name of the Service (e.g. UAE_C2OperationModeManagement).</w:t>
      </w:r>
    </w:p>
    <w:p w14:paraId="73CFB219" w14:textId="77777777" w:rsidR="00C146CF" w:rsidRDefault="000B3F2C">
      <w:pPr>
        <w:pStyle w:val="Guidance"/>
      </w:pPr>
      <w:r>
        <w:t>One clause is introduced per Service.</w:t>
      </w:r>
    </w:p>
    <w:p w14:paraId="01F05AFA" w14:textId="77777777" w:rsidR="00C146CF" w:rsidRDefault="000B3F2C">
      <w:r>
        <w:t xml:space="preserve">The API versions listed in table B.2-1 are withdrawn for the &lt;Service 1&gt; </w:t>
      </w:r>
      <w:r>
        <w:rPr>
          <w:lang w:eastAsia="zh-CN"/>
        </w:rPr>
        <w:t>API.</w:t>
      </w:r>
    </w:p>
    <w:p w14:paraId="7CDEDFE4" w14:textId="77777777" w:rsidR="00C146CF" w:rsidRDefault="000B3F2C">
      <w:pPr>
        <w:pStyle w:val="TH"/>
      </w:pPr>
      <w:r>
        <w:t xml:space="preserve">Table B.2-1: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146CF" w14:paraId="270B4AFD" w14:textId="77777777">
        <w:trPr>
          <w:jc w:val="center"/>
        </w:trPr>
        <w:tc>
          <w:tcPr>
            <w:tcW w:w="2040" w:type="dxa"/>
            <w:shd w:val="clear" w:color="auto" w:fill="C0C0C0"/>
          </w:tcPr>
          <w:p w14:paraId="0D401B14" w14:textId="77777777" w:rsidR="00C146CF" w:rsidRDefault="000B3F2C">
            <w:pPr>
              <w:pStyle w:val="TAH"/>
            </w:pPr>
            <w:r>
              <w:t>API version number</w:t>
            </w:r>
          </w:p>
        </w:tc>
        <w:tc>
          <w:tcPr>
            <w:tcW w:w="7427" w:type="dxa"/>
            <w:shd w:val="clear" w:color="auto" w:fill="C0C0C0"/>
          </w:tcPr>
          <w:p w14:paraId="6F5B925F" w14:textId="77777777" w:rsidR="00C146CF" w:rsidRDefault="000B3F2C">
            <w:pPr>
              <w:pStyle w:val="TAH"/>
            </w:pPr>
            <w:r>
              <w:t>Remarks</w:t>
            </w:r>
          </w:p>
        </w:tc>
      </w:tr>
      <w:tr w:rsidR="00C146CF" w14:paraId="017770E3" w14:textId="77777777">
        <w:trPr>
          <w:jc w:val="center"/>
        </w:trPr>
        <w:tc>
          <w:tcPr>
            <w:tcW w:w="2040" w:type="dxa"/>
            <w:vAlign w:val="center"/>
          </w:tcPr>
          <w:p w14:paraId="774884C7" w14:textId="77777777" w:rsidR="00C146CF" w:rsidRDefault="00C146CF">
            <w:pPr>
              <w:pStyle w:val="TAL"/>
            </w:pPr>
          </w:p>
        </w:tc>
        <w:tc>
          <w:tcPr>
            <w:tcW w:w="7427" w:type="dxa"/>
            <w:vAlign w:val="center"/>
          </w:tcPr>
          <w:p w14:paraId="341AC154" w14:textId="77777777" w:rsidR="00C146CF" w:rsidRDefault="00C146CF">
            <w:pPr>
              <w:pStyle w:val="TAL"/>
            </w:pPr>
          </w:p>
        </w:tc>
      </w:tr>
    </w:tbl>
    <w:p w14:paraId="5E325EDF" w14:textId="77777777" w:rsidR="00C146CF" w:rsidRDefault="00C146CF">
      <w:pPr>
        <w:pStyle w:val="Guidance"/>
      </w:pPr>
    </w:p>
    <w:p w14:paraId="4D6E89DF" w14:textId="77777777" w:rsidR="00C146CF" w:rsidRDefault="000B3F2C">
      <w:pPr>
        <w:pStyle w:val="Guidance"/>
      </w:pPr>
      <w:r>
        <w:t>In the Remarks column, the deficits leading to the withdrawal of an API version are explained.</w:t>
      </w:r>
    </w:p>
    <w:p w14:paraId="24AC14CB" w14:textId="77777777" w:rsidR="00C146CF" w:rsidRDefault="000B3F2C" w:rsidP="00676121">
      <w:pPr>
        <w:pStyle w:val="Heading1"/>
      </w:pPr>
      <w:bookmarkStart w:id="487" w:name="_Toc6887"/>
      <w:bookmarkStart w:id="488" w:name="_Toc130662247"/>
      <w:bookmarkStart w:id="489" w:name="_Toc8296"/>
      <w:bookmarkStart w:id="490" w:name="_Toc11399"/>
      <w:r>
        <w:t>B.3</w:t>
      </w:r>
      <w:r>
        <w:tab/>
        <w:t>&lt;Service 2&gt; API</w:t>
      </w:r>
      <w:bookmarkEnd w:id="487"/>
      <w:bookmarkEnd w:id="488"/>
      <w:bookmarkEnd w:id="489"/>
      <w:bookmarkEnd w:id="490"/>
    </w:p>
    <w:p w14:paraId="78A66EFC" w14:textId="77777777" w:rsidR="00C146CF" w:rsidRDefault="000B3F2C">
      <w:pPr>
        <w:pStyle w:val="Guidance"/>
      </w:pPr>
      <w:r>
        <w:t>And so on if there are more than two services supported by the NF.</w:t>
      </w:r>
    </w:p>
    <w:p w14:paraId="23FC9F14" w14:textId="77777777" w:rsidR="00C146CF" w:rsidRDefault="000B3F2C">
      <w:pPr>
        <w:pStyle w:val="Heading8"/>
      </w:pPr>
      <w:r>
        <w:br w:type="page"/>
      </w:r>
      <w:bookmarkStart w:id="491" w:name="_Toc130662248"/>
      <w:bookmarkStart w:id="492" w:name="_Toc5796"/>
      <w:bookmarkStart w:id="493" w:name="_Toc2086459"/>
      <w:bookmarkStart w:id="494" w:name="_Toc30474"/>
      <w:bookmarkStart w:id="495" w:name="_Toc29021"/>
      <w:r>
        <w:t>Annex &lt;X&gt; (informative):</w:t>
      </w:r>
      <w:r>
        <w:br/>
        <w:t xml:space="preserve">Change </w:t>
      </w:r>
      <w:r>
        <w:t>history</w:t>
      </w:r>
      <w:bookmarkEnd w:id="491"/>
      <w:bookmarkEnd w:id="492"/>
      <w:bookmarkEnd w:id="493"/>
      <w:bookmarkEnd w:id="494"/>
      <w:bookmarkEnd w:id="495"/>
    </w:p>
    <w:p w14:paraId="2D6F7A8A" w14:textId="77777777" w:rsidR="00C146CF" w:rsidRDefault="000B3F2C">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496" w:name="historyclause"/>
            <w:bookmarkEnd w:id="496"/>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rFonts w:hint="eastAsia"/>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rFonts w:hint="eastAsia"/>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rFonts w:hint="eastAsia"/>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rFonts w:hint="eastAsia"/>
                <w:sz w:val="16"/>
                <w:szCs w:val="16"/>
                <w:lang w:val="en-US" w:eastAsia="zh-CN"/>
              </w:rPr>
            </w:pPr>
            <w:r>
              <w:rPr>
                <w:sz w:val="16"/>
                <w:szCs w:val="16"/>
                <w:lang w:val="en-US" w:eastAsia="zh-CN"/>
              </w:rPr>
              <w:t>1.0.0</w:t>
            </w:r>
          </w:p>
        </w:tc>
      </w:tr>
    </w:tbl>
    <w:p w14:paraId="3BE228AE" w14:textId="77777777" w:rsidR="00C146CF" w:rsidRDefault="00C146CF"/>
    <w:p w14:paraId="6E3F7160" w14:textId="77777777" w:rsidR="00C146CF" w:rsidRDefault="00C146CF"/>
    <w:sectPr w:rsidR="00C146CF">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223A" w14:textId="77777777" w:rsidR="00150701" w:rsidRDefault="00150701">
      <w:pPr>
        <w:spacing w:after="0"/>
      </w:pPr>
      <w:r>
        <w:separator/>
      </w:r>
    </w:p>
  </w:endnote>
  <w:endnote w:type="continuationSeparator" w:id="0">
    <w:p w14:paraId="734681B7" w14:textId="77777777" w:rsidR="00150701" w:rsidRDefault="00150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6EB71" w14:textId="77777777" w:rsidR="00150701" w:rsidRDefault="00150701">
      <w:pPr>
        <w:spacing w:after="0"/>
      </w:pPr>
      <w:r>
        <w:separator/>
      </w:r>
    </w:p>
  </w:footnote>
  <w:footnote w:type="continuationSeparator" w:id="0">
    <w:p w14:paraId="070F923D" w14:textId="77777777" w:rsidR="00150701" w:rsidRDefault="001507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60837F4"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715D9A">
      <w:rPr>
        <w:rFonts w:ascii="Arial" w:hAnsi="Arial" w:cs="Arial"/>
        <w:b/>
        <w:noProof/>
        <w:szCs w:val="18"/>
      </w:rPr>
      <w:t>3GPP TS 29.392 V0.2.0 (2025-09)</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7EE3094"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715D9A">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191529479">
    <w:abstractNumId w:val="3"/>
  </w:num>
  <w:num w:numId="2" w16cid:durableId="1982415742">
    <w:abstractNumId w:val="5"/>
  </w:num>
  <w:num w:numId="3" w16cid:durableId="961425314">
    <w:abstractNumId w:val="8"/>
  </w:num>
  <w:num w:numId="4" w16cid:durableId="1408310908">
    <w:abstractNumId w:val="9"/>
  </w:num>
  <w:num w:numId="5" w16cid:durableId="1814760889">
    <w:abstractNumId w:val="6"/>
  </w:num>
  <w:num w:numId="6" w16cid:durableId="303124245">
    <w:abstractNumId w:val="2"/>
  </w:num>
  <w:num w:numId="7" w16cid:durableId="2122339794">
    <w:abstractNumId w:val="7"/>
  </w:num>
  <w:num w:numId="8" w16cid:durableId="315956923">
    <w:abstractNumId w:val="4"/>
  </w:num>
  <w:num w:numId="9" w16cid:durableId="66611814">
    <w:abstractNumId w:val="1"/>
  </w:num>
  <w:num w:numId="10" w16cid:durableId="1546327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E16"/>
    <w:rsid w:val="0008514B"/>
    <w:rsid w:val="00087092"/>
    <w:rsid w:val="000B3F2C"/>
    <w:rsid w:val="000C47C3"/>
    <w:rsid w:val="000D58AB"/>
    <w:rsid w:val="000E3080"/>
    <w:rsid w:val="000E4BF6"/>
    <w:rsid w:val="0010268D"/>
    <w:rsid w:val="00133525"/>
    <w:rsid w:val="00150701"/>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55C5C"/>
    <w:rsid w:val="00260FB2"/>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D65F8"/>
    <w:rsid w:val="003E01D1"/>
    <w:rsid w:val="003E26D5"/>
    <w:rsid w:val="00423334"/>
    <w:rsid w:val="004345EC"/>
    <w:rsid w:val="00464BC0"/>
    <w:rsid w:val="00465515"/>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7000D6"/>
    <w:rsid w:val="00701116"/>
    <w:rsid w:val="0071174C"/>
    <w:rsid w:val="00713C44"/>
    <w:rsid w:val="00715D9A"/>
    <w:rsid w:val="00734A5B"/>
    <w:rsid w:val="0074026F"/>
    <w:rsid w:val="007429F6"/>
    <w:rsid w:val="00744E76"/>
    <w:rsid w:val="00765EA3"/>
    <w:rsid w:val="00774DA4"/>
    <w:rsid w:val="00781F0F"/>
    <w:rsid w:val="007A6A68"/>
    <w:rsid w:val="007B600E"/>
    <w:rsid w:val="007F0F4A"/>
    <w:rsid w:val="007F5688"/>
    <w:rsid w:val="008019EC"/>
    <w:rsid w:val="008028A4"/>
    <w:rsid w:val="008214DB"/>
    <w:rsid w:val="00830747"/>
    <w:rsid w:val="00830904"/>
    <w:rsid w:val="008768CA"/>
    <w:rsid w:val="008851CA"/>
    <w:rsid w:val="008A3287"/>
    <w:rsid w:val="008B6CB4"/>
    <w:rsid w:val="008C384C"/>
    <w:rsid w:val="008C7B64"/>
    <w:rsid w:val="008E2D68"/>
    <w:rsid w:val="008E6756"/>
    <w:rsid w:val="0090271F"/>
    <w:rsid w:val="00902E23"/>
    <w:rsid w:val="009114D7"/>
    <w:rsid w:val="0091348E"/>
    <w:rsid w:val="00917CCB"/>
    <w:rsid w:val="009338D0"/>
    <w:rsid w:val="00933FB0"/>
    <w:rsid w:val="00942EC2"/>
    <w:rsid w:val="00975DAE"/>
    <w:rsid w:val="009948D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26CD"/>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D309DB"/>
    <w:rsid w:val="00D57972"/>
    <w:rsid w:val="00D62923"/>
    <w:rsid w:val="00D675A9"/>
    <w:rsid w:val="00D738D6"/>
    <w:rsid w:val="00D755EB"/>
    <w:rsid w:val="00D76048"/>
    <w:rsid w:val="00D82E6F"/>
    <w:rsid w:val="00D87E00"/>
    <w:rsid w:val="00D9134D"/>
    <w:rsid w:val="00DA1CA8"/>
    <w:rsid w:val="00DA7A03"/>
    <w:rsid w:val="00DB1818"/>
    <w:rsid w:val="00DC309B"/>
    <w:rsid w:val="00DC4DA2"/>
    <w:rsid w:val="00DC5599"/>
    <w:rsid w:val="00DC598C"/>
    <w:rsid w:val="00DD4C17"/>
    <w:rsid w:val="00DD74A5"/>
    <w:rsid w:val="00DF2B1F"/>
    <w:rsid w:val="00DF62CD"/>
    <w:rsid w:val="00E15A93"/>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4042"/>
    <w:rsid w:val="00F15B1D"/>
    <w:rsid w:val="00F17621"/>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4042"/>
    <w:pPr>
      <w:pBdr>
        <w:top w:val="none" w:sz="0" w:space="0" w:color="auto"/>
      </w:pBdr>
      <w:spacing w:before="180"/>
      <w:outlineLvl w:val="1"/>
    </w:pPr>
    <w:rPr>
      <w:sz w:val="32"/>
    </w:rPr>
  </w:style>
  <w:style w:type="paragraph" w:styleId="Heading3">
    <w:name w:val="heading 3"/>
    <w:basedOn w:val="Heading2"/>
    <w:next w:val="Normal"/>
    <w:qFormat/>
    <w:rsid w:val="00F14042"/>
    <w:pPr>
      <w:spacing w:before="120"/>
      <w:outlineLvl w:val="2"/>
    </w:pPr>
    <w:rPr>
      <w:sz w:val="28"/>
    </w:rPr>
  </w:style>
  <w:style w:type="paragraph" w:styleId="Heading4">
    <w:name w:val="heading 4"/>
    <w:basedOn w:val="Heading3"/>
    <w:next w:val="Normal"/>
    <w:qFormat/>
    <w:rsid w:val="00F14042"/>
    <w:pPr>
      <w:ind w:left="1418" w:hanging="1418"/>
      <w:outlineLvl w:val="3"/>
    </w:pPr>
    <w:rPr>
      <w:sz w:val="24"/>
    </w:rPr>
  </w:style>
  <w:style w:type="paragraph" w:styleId="Heading5">
    <w:name w:val="heading 5"/>
    <w:basedOn w:val="Heading4"/>
    <w:next w:val="Normal"/>
    <w:qFormat/>
    <w:rsid w:val="00F1404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14042"/>
    <w:pPr>
      <w:ind w:left="0" w:firstLine="0"/>
      <w:outlineLvl w:val="7"/>
    </w:pPr>
  </w:style>
  <w:style w:type="paragraph" w:styleId="Heading9">
    <w:name w:val="heading 9"/>
    <w:basedOn w:val="Heading8"/>
    <w:next w:val="Normal"/>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F14042"/>
    <w:pPr>
      <w:ind w:left="2268" w:hanging="2268"/>
    </w:pPr>
  </w:style>
  <w:style w:type="paragraph" w:styleId="TOC6">
    <w:name w:val="toc 6"/>
    <w:basedOn w:val="TOC5"/>
    <w:next w:val="Normal"/>
    <w:semiHidden/>
    <w:rsid w:val="00F14042"/>
    <w:pPr>
      <w:ind w:left="1985" w:hanging="1985"/>
    </w:pPr>
  </w:style>
  <w:style w:type="paragraph" w:styleId="TOC5">
    <w:name w:val="toc 5"/>
    <w:basedOn w:val="TOC4"/>
    <w:semiHidden/>
    <w:rsid w:val="00F14042"/>
    <w:pPr>
      <w:ind w:left="1701" w:hanging="1701"/>
    </w:pPr>
  </w:style>
  <w:style w:type="paragraph" w:styleId="TOC4">
    <w:name w:val="toc 4"/>
    <w:basedOn w:val="TOC3"/>
    <w:rsid w:val="00F14042"/>
    <w:pPr>
      <w:ind w:left="1418" w:hanging="1418"/>
    </w:pPr>
  </w:style>
  <w:style w:type="paragraph" w:styleId="TOC3">
    <w:name w:val="toc 3"/>
    <w:basedOn w:val="TOC2"/>
    <w:rsid w:val="00F14042"/>
    <w:pPr>
      <w:ind w:left="1134" w:hanging="1134"/>
    </w:pPr>
  </w:style>
  <w:style w:type="paragraph" w:styleId="TOC2">
    <w:name w:val="toc 2"/>
    <w:basedOn w:val="TOC1"/>
    <w:rsid w:val="00F14042"/>
    <w:pPr>
      <w:keepNext w:val="0"/>
      <w:spacing w:before="0"/>
      <w:ind w:left="851" w:hanging="851"/>
    </w:pPr>
    <w:rPr>
      <w:sz w:val="20"/>
    </w:rPr>
  </w:style>
  <w:style w:type="paragraph" w:styleId="TOC1">
    <w:name w:val="toc 1"/>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F14042"/>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F14042"/>
    <w:pPr>
      <w:keepLines/>
      <w:tabs>
        <w:tab w:val="center" w:pos="4536"/>
        <w:tab w:val="right" w:pos="9072"/>
      </w:tabs>
    </w:pPr>
    <w:rPr>
      <w:noProof/>
    </w:rPr>
  </w:style>
  <w:style w:type="character" w:customStyle="1" w:styleId="ZGSM">
    <w:name w:val="ZGSM"/>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F14042"/>
    <w:pPr>
      <w:outlineLvl w:val="9"/>
    </w:pPr>
  </w:style>
  <w:style w:type="paragraph" w:customStyle="1" w:styleId="NF">
    <w:name w:val="NF"/>
    <w:basedOn w:val="NO"/>
    <w:rsid w:val="00F14042"/>
    <w:pPr>
      <w:keepNext/>
      <w:spacing w:after="0"/>
    </w:pPr>
    <w:rPr>
      <w:rFonts w:ascii="Arial" w:hAnsi="Arial"/>
      <w:sz w:val="18"/>
    </w:rPr>
  </w:style>
  <w:style w:type="paragraph" w:customStyle="1" w:styleId="NO">
    <w:name w:val="NO"/>
    <w:basedOn w:val="Normal"/>
    <w:rsid w:val="00F14042"/>
    <w:pPr>
      <w:keepLines/>
      <w:ind w:left="1135" w:hanging="851"/>
    </w:pPr>
  </w:style>
  <w:style w:type="paragraph" w:customStyle="1" w:styleId="PL">
    <w:name w:val="PL"/>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rsid w:val="00F14042"/>
    <w:pPr>
      <w:jc w:val="center"/>
    </w:pPr>
  </w:style>
  <w:style w:type="paragraph" w:customStyle="1" w:styleId="LD">
    <w:name w:val="LD"/>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rsid w:val="00F14042"/>
    <w:pPr>
      <w:spacing w:after="0"/>
    </w:pPr>
  </w:style>
  <w:style w:type="paragraph" w:customStyle="1" w:styleId="NW">
    <w:name w:val="NW"/>
    <w:basedOn w:val="NO"/>
    <w:rsid w:val="00F14042"/>
    <w:pPr>
      <w:spacing w:after="0"/>
    </w:pPr>
  </w:style>
  <w:style w:type="paragraph" w:customStyle="1" w:styleId="EW">
    <w:name w:val="EW"/>
    <w:basedOn w:val="EX"/>
    <w:rsid w:val="00F14042"/>
    <w:pPr>
      <w:spacing w:after="0"/>
    </w:pPr>
  </w:style>
  <w:style w:type="paragraph" w:customStyle="1" w:styleId="B1">
    <w:name w:val="B1"/>
    <w:basedOn w:val="List"/>
    <w:link w:val="B1Char"/>
    <w:qFormat/>
    <w:rsid w:val="00F14042"/>
    <w:pPr>
      <w:ind w:left="568" w:hanging="284"/>
      <w:contextualSpacing w:val="0"/>
    </w:pPr>
  </w:style>
  <w:style w:type="paragraph" w:customStyle="1" w:styleId="EditorsNote">
    <w:name w:val="Editor's Note"/>
    <w:basedOn w:val="NO"/>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14042"/>
    <w:pPr>
      <w:ind w:left="851" w:hanging="851"/>
    </w:pPr>
  </w:style>
  <w:style w:type="paragraph" w:customStyle="1" w:styleId="ZH">
    <w:name w:val="ZH"/>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14042"/>
    <w:pPr>
      <w:ind w:left="851" w:hanging="284"/>
      <w:contextualSpacing w:val="0"/>
    </w:pPr>
  </w:style>
  <w:style w:type="paragraph" w:customStyle="1" w:styleId="B3">
    <w:name w:val="B3"/>
    <w:basedOn w:val="List3"/>
    <w:rsid w:val="00F14042"/>
    <w:pPr>
      <w:ind w:left="1135" w:hanging="284"/>
      <w:contextualSpacing w:val="0"/>
    </w:pPr>
  </w:style>
  <w:style w:type="paragraph" w:customStyle="1" w:styleId="B4">
    <w:name w:val="B4"/>
    <w:basedOn w:val="List4"/>
    <w:rsid w:val="00F14042"/>
    <w:pPr>
      <w:ind w:left="1418" w:hanging="284"/>
      <w:contextualSpacing w:val="0"/>
    </w:pPr>
  </w:style>
  <w:style w:type="paragraph" w:customStyle="1" w:styleId="B5">
    <w:name w:val="B5"/>
    <w:basedOn w:val="List5"/>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semiHidden/>
    <w:unhideWhenUsed/>
    <w:rsid w:val="000E4BF6"/>
  </w:style>
  <w:style w:type="paragraph" w:styleId="TOCHeading">
    <w:name w:val="TOC Heading"/>
    <w:basedOn w:val="Heading1"/>
    <w:next w:val="Normal"/>
    <w:uiPriority w:val="39"/>
    <w:semiHidden/>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
    <w:qFormat/>
    <w:rsid w:val="0008514B"/>
  </w:style>
  <w:style w:type="character" w:customStyle="1" w:styleId="TAHChar">
    <w:name w:val="TAH Char"/>
    <w:link w:val="TAH"/>
    <w:qFormat/>
    <w:rsid w:val="00DA1CA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oleObject" Target="embeddings/Microsoft_Word_97_-_2003_Document.doc"/><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3.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2.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9651</Words>
  <Characters>55014</Characters>
  <Application>Microsoft Office Word</Application>
  <DocSecurity>0</DocSecurity>
  <Lines>458</Lines>
  <Paragraphs>129</Paragraphs>
  <ScaleCrop>false</ScaleCrop>
  <Company>ETSI</Company>
  <LinksUpToDate>false</LinksUpToDate>
  <CharactersWithSpaces>64536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2025-09-03T14:50:00Z</dcterms:created>
  <dcterms:modified xsi:type="dcterms:W3CDTF">2025-09-05T18:19:00Z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