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54DA8FE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bookmarkEnd w:id="3"/>
            <w:r w:rsidR="005E6C0B">
              <w:t>5</w:t>
            </w:r>
            <w:r w:rsidR="00C91290">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C91290">
              <w:rPr>
                <w:sz w:val="32"/>
              </w:rPr>
              <w:t>0</w:t>
            </w:r>
            <w:r w:rsidR="00F953AA">
              <w:rPr>
                <w:sz w:val="32"/>
              </w:rPr>
              <w:t>5</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97DA1">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97DA1" w:rsidP="00133525">
            <w:pPr>
              <w:jc w:val="right"/>
            </w:pPr>
            <w:bookmarkStart w:id="8" w:name="logos"/>
            <w:r>
              <w:pict w14:anchorId="707D2F79">
                <v:shape id="_x0000_i1026" type="#_x0000_t75" style="width:126.9pt;height:75.7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33953500"/>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33953501"/>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33953502"/>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33953503"/>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30CC943E" w14:textId="77777777" w:rsidR="00A64709" w:rsidRPr="004D3578" w:rsidRDefault="00A64709" w:rsidP="00395DFB">
      <w:pPr>
        <w:pStyle w:val="EX"/>
      </w:pPr>
    </w:p>
    <w:p w14:paraId="2969BF62" w14:textId="77777777" w:rsidR="00395DFB" w:rsidRPr="004D3578" w:rsidRDefault="00395DFB" w:rsidP="008A2B14">
      <w:pPr>
        <w:pStyle w:val="EX"/>
      </w:pPr>
    </w:p>
    <w:p w14:paraId="47BC1D8E" w14:textId="77777777" w:rsidR="00C62862" w:rsidRDefault="00C62862" w:rsidP="00F146D9">
      <w:pPr>
        <w:pStyle w:val="EX"/>
        <w:rPr>
          <w:lang w:val="en-IN"/>
        </w:rPr>
      </w:pPr>
    </w:p>
    <w:p w14:paraId="7C716220" w14:textId="77777777" w:rsidR="00080512" w:rsidRPr="004D3578" w:rsidRDefault="00080512">
      <w:pPr>
        <w:pStyle w:val="Heading1"/>
      </w:pPr>
      <w:bookmarkStart w:id="26" w:name="definitions"/>
      <w:bookmarkStart w:id="27" w:name="_Toc133953504"/>
      <w:bookmarkEnd w:id="26"/>
      <w:r w:rsidRPr="004D3578">
        <w:lastRenderedPageBreak/>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33953505"/>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33953506"/>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33953507"/>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163079">
        <w:rPr>
          <w:lang w:val="fr-FR"/>
        </w:rPr>
        <w:t>AC</w:t>
      </w:r>
      <w:r w:rsidRPr="00163079">
        <w:rPr>
          <w:lang w:val="fr-FR"/>
        </w:rPr>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Pr="004465EB" w:rsidRDefault="00A650BA" w:rsidP="00A650BA">
      <w:pPr>
        <w:pStyle w:val="EW"/>
      </w:pPr>
      <w:r>
        <w:t>MEP</w:t>
      </w:r>
      <w:r>
        <w:tab/>
        <w:t>MEC Platform</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33953508"/>
      <w:r>
        <w:rPr>
          <w:rFonts w:eastAsia="Malgun Gothic"/>
        </w:rPr>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33953509"/>
      <w:r>
        <w:rPr>
          <w:rFonts w:eastAsia="SimSun"/>
        </w:rPr>
        <w:t>4.1</w:t>
      </w:r>
      <w:r w:rsidR="00F757F3">
        <w:rPr>
          <w:rFonts w:eastAsia="SimSun"/>
        </w:rPr>
        <w:tab/>
      </w:r>
      <w:r w:rsidR="00971036">
        <w:rPr>
          <w:rFonts w:eastAsia="SimSun"/>
        </w:rPr>
        <w:t>General</w:t>
      </w:r>
      <w:bookmarkEnd w:id="32"/>
    </w:p>
    <w:p w14:paraId="7D629DB8" w14:textId="0EA2F46A" w:rsidR="00971036" w:rsidRDefault="00971036" w:rsidP="00971036">
      <w:pPr>
        <w:pStyle w:val="Heading2"/>
        <w:rPr>
          <w:rFonts w:eastAsia="SimSun"/>
        </w:rPr>
      </w:pPr>
      <w:bookmarkStart w:id="33" w:name="_Toc133953510"/>
      <w:r>
        <w:rPr>
          <w:rFonts w:eastAsia="SimSun"/>
        </w:rPr>
        <w:t>4.2</w:t>
      </w:r>
      <w:r>
        <w:rPr>
          <w:rFonts w:eastAsia="SimSun"/>
        </w:rPr>
        <w:tab/>
        <w:t>GSMA OPG</w:t>
      </w:r>
      <w:bookmarkEnd w:id="33"/>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lastRenderedPageBreak/>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50DB392A" w:rsidR="005E7BB9" w:rsidRPr="005E7BB9" w:rsidRDefault="00933415" w:rsidP="00097DA1">
      <w:pPr>
        <w:ind w:firstLine="284"/>
        <w:rPr>
          <w:rFonts w:eastAsia="SimSun"/>
          <w:color w:val="FF0000"/>
        </w:rPr>
      </w:pPr>
      <w:r w:rsidRPr="005E7BB9">
        <w:rPr>
          <w:rFonts w:eastAsia="SimSun"/>
          <w:color w:val="FF0000"/>
        </w:rPr>
        <w:t>Editor</w:t>
      </w:r>
      <w:r w:rsidR="008965AB" w:rsidRPr="008965AB">
        <w:rPr>
          <w:rFonts w:eastAsia="SimSun"/>
          <w:color w:val="FF0000"/>
        </w:rPr>
        <w:t>'</w:t>
      </w:r>
      <w:r w:rsidRPr="005E7BB9">
        <w:rPr>
          <w:rFonts w:eastAsia="SimSun"/>
          <w:color w:val="FF0000"/>
        </w:rPr>
        <w:t>s Note: Figure 2 in [3] can be inserted here once the copyright is obtained from GSMA.</w:t>
      </w:r>
    </w:p>
    <w:p w14:paraId="5D146A54" w14:textId="560AB813" w:rsidR="00683275" w:rsidRDefault="00683275" w:rsidP="00F757F3">
      <w:pPr>
        <w:pStyle w:val="Heading2"/>
        <w:rPr>
          <w:rFonts w:eastAsia="SimSun"/>
        </w:rPr>
      </w:pPr>
      <w:bookmarkStart w:id="34" w:name="_Toc133953511"/>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097DA1" w:rsidP="00DA22E3">
      <w:pPr>
        <w:pStyle w:val="TH"/>
        <w:rPr>
          <w:noProof/>
        </w:rPr>
      </w:pPr>
      <w:r>
        <w:rPr>
          <w:noProof/>
        </w:rPr>
        <w:pict w14:anchorId="3CB2D14E">
          <v:shape id="Picture 1" o:spid="_x0000_i1027" type="#_x0000_t75" style="width:423.25pt;height:276.9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33953512"/>
      <w:r>
        <w:rPr>
          <w:rFonts w:eastAsia="Malgun Gothic"/>
        </w:rPr>
        <w:lastRenderedPageBreak/>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33953513"/>
      <w:r>
        <w:rPr>
          <w:rFonts w:eastAsia="SimSun"/>
        </w:rPr>
        <w:t>5.1</w:t>
      </w:r>
      <w:r>
        <w:rPr>
          <w:rFonts w:eastAsia="SimSun"/>
        </w:rPr>
        <w:tab/>
        <w:t>General</w:t>
      </w:r>
      <w:bookmarkEnd w:id="36"/>
    </w:p>
    <w:p w14:paraId="0777A4A0" w14:textId="589588E5" w:rsidR="00A54BDA" w:rsidRDefault="00A54BDA" w:rsidP="008D3C36">
      <w:pPr>
        <w:rPr>
          <w:noProof/>
          <w:lang w:val="fr-FR"/>
        </w:rPr>
      </w:pPr>
      <w:r>
        <w:rPr>
          <w:noProof/>
          <w:lang w:val="fr-FR"/>
        </w:rPr>
        <w:t xml:space="preserve">Clause 5 </w:t>
      </w:r>
      <w:r w:rsidRPr="001C24A9">
        <w:rPr>
          <w:noProof/>
          <w:lang w:val="fr-FR"/>
        </w:rPr>
        <w:t>provides the mapping of EAS Profile and AppInfo to allow application registration across the platforms.</w:t>
      </w:r>
    </w:p>
    <w:p w14:paraId="4271322A" w14:textId="2ACF611E" w:rsidR="009C3CA1" w:rsidRPr="00BB60DC" w:rsidRDefault="009C3CA1" w:rsidP="0083195F">
      <w:pPr>
        <w:ind w:firstLine="284"/>
        <w:rPr>
          <w:color w:val="FF0000"/>
        </w:rPr>
      </w:pPr>
      <w:r w:rsidRPr="000D3543">
        <w:rPr>
          <w:color w:val="FF0000"/>
        </w:rPr>
        <w:t>Editor’s Note: Mapping of EDGE-10 reference point with ETSI MEC architecture is FFS.</w:t>
      </w:r>
    </w:p>
    <w:p w14:paraId="2B171D6D" w14:textId="77777777" w:rsidR="004D43A4" w:rsidRDefault="008A7E08" w:rsidP="004D43A4">
      <w:pPr>
        <w:pStyle w:val="Heading2"/>
      </w:pPr>
      <w:bookmarkStart w:id="37" w:name="_Toc133953514"/>
      <w:r>
        <w:rPr>
          <w:rFonts w:eastAsia="SimSun"/>
        </w:rPr>
        <w:t>5.2</w:t>
      </w:r>
      <w:r>
        <w:rPr>
          <w:rFonts w:eastAsia="SimSun"/>
        </w:rPr>
        <w:tab/>
      </w:r>
      <w:r w:rsidR="004D43A4" w:rsidRPr="00F477AF">
        <w:t>Relationship between EDGEAPP and ETSI MEC architectures</w:t>
      </w:r>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4E504EDC" w14:textId="056284A7" w:rsidR="002B6AF4" w:rsidRPr="00F477AF" w:rsidRDefault="005F70FC" w:rsidP="002B6AF4">
      <w:pPr>
        <w:pStyle w:val="TF"/>
      </w:pPr>
      <w:r w:rsidRPr="00F477AF">
        <w:object w:dxaOrig="15540" w:dyaOrig="7670" w14:anchorId="36E946B2">
          <v:shape id="_x0000_i1028" type="#_x0000_t75" style="width:498pt;height:246pt" o:ole="">
            <v:imagedata r:id="rId18" o:title=""/>
          </v:shape>
          <o:OLEObject Type="Embed" ProgID="Visio.Drawing.15" ShapeID="_x0000_i1028" DrawAspect="Content" ObjectID="_1746916625" r:id="rId19"/>
        </w:object>
      </w:r>
      <w:r w:rsidR="002B6AF4" w:rsidRPr="002B6AF4">
        <w:t xml:space="preserve"> </w:t>
      </w:r>
      <w:r w:rsidR="002B6AF4" w:rsidRPr="00F477AF">
        <w:t>Figure </w:t>
      </w:r>
      <w:r w:rsidR="002B6AF4">
        <w:t>5</w:t>
      </w:r>
      <w:r w:rsidR="002B6AF4"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r>
        <w:rPr>
          <w:rFonts w:eastAsia="SimSun"/>
        </w:rPr>
        <w:lastRenderedPageBreak/>
        <w:t>5.</w:t>
      </w:r>
      <w:r w:rsidR="006A2AFC">
        <w:rPr>
          <w:rFonts w:eastAsia="SimSun"/>
        </w:rPr>
        <w:t>3</w:t>
      </w:r>
      <w:r w:rsidR="005927FA">
        <w:rPr>
          <w:rFonts w:eastAsia="SimSun"/>
        </w:rPr>
        <w:tab/>
      </w:r>
      <w:r>
        <w:rPr>
          <w:rFonts w:eastAsia="SimSun"/>
        </w:rPr>
        <w:t>EDGE-3 and Mp1 reference points</w:t>
      </w:r>
      <w:bookmarkEnd w:id="37"/>
    </w:p>
    <w:p w14:paraId="05511585" w14:textId="01FFD08A" w:rsidR="008D3C36" w:rsidRDefault="008D3C36" w:rsidP="00DA22E3">
      <w:pPr>
        <w:pStyle w:val="Heading3"/>
        <w:rPr>
          <w:rFonts w:eastAsia="SimSun"/>
        </w:rPr>
      </w:pPr>
      <w:bookmarkStart w:id="38" w:name="_Toc133953515"/>
      <w:r>
        <w:rPr>
          <w:rFonts w:eastAsia="SimSun"/>
        </w:rPr>
        <w:t>5.</w:t>
      </w:r>
      <w:r w:rsidR="006A2AFC">
        <w:rPr>
          <w:rFonts w:eastAsia="SimSun"/>
        </w:rPr>
        <w:t>3</w:t>
      </w:r>
      <w:r>
        <w:rPr>
          <w:rFonts w:eastAsia="SimSun"/>
        </w:rPr>
        <w:t xml:space="preserve">.1 </w:t>
      </w:r>
      <w:r w:rsidR="005927FA">
        <w:rPr>
          <w:rFonts w:eastAsia="SimSun"/>
        </w:rPr>
        <w:tab/>
      </w:r>
      <w:r>
        <w:rPr>
          <w:rFonts w:eastAsia="SimSun"/>
        </w:rPr>
        <w:t>EASProfile and AppInfo</w:t>
      </w:r>
      <w:bookmarkEnd w:id="38"/>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AppName and App Provider.</w:t>
      </w:r>
    </w:p>
    <w:p w14:paraId="69932AF9" w14:textId="77777777" w:rsidR="007A3EB3" w:rsidRDefault="007A3EB3" w:rsidP="007A3EB3">
      <w:r>
        <w:t xml:space="preserve">AppInfo which is defined in </w:t>
      </w:r>
      <w:r w:rsidRPr="00EB0DF8">
        <w:t>ETSI GS MEC 011</w:t>
      </w:r>
      <w:r>
        <w:t xml:space="preserve"> [5] includes AppName and App Provider as mandatory IEs and endpoint as an optional IE. AppName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appInfo.</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360691">
      <w:pPr>
        <w:jc w:val="center"/>
      </w:pPr>
      <w:r w:rsidRPr="00F477AF">
        <w:t>Table </w:t>
      </w:r>
      <w:r>
        <w:t>5.</w:t>
      </w:r>
      <w:r w:rsidR="00644800">
        <w:t>3</w:t>
      </w:r>
      <w:r>
        <w:t>.1-1</w:t>
      </w:r>
      <w:r w:rsidRPr="00F477AF">
        <w:t xml:space="preserve">: </w:t>
      </w:r>
      <w:r>
        <w:t>Mapping with EASProfile for MEC application registration with EES</w:t>
      </w:r>
    </w:p>
    <w:tbl>
      <w:tblPr>
        <w:tblStyle w:val="TableGrid"/>
        <w:tblW w:w="0" w:type="auto"/>
        <w:tblLayout w:type="fixed"/>
        <w:tblLook w:val="04A0" w:firstRow="1" w:lastRow="0" w:firstColumn="1" w:lastColumn="0" w:noHBand="0" w:noVBand="1"/>
      </w:tblPr>
      <w:tblGrid>
        <w:gridCol w:w="1629"/>
        <w:gridCol w:w="1156"/>
        <w:gridCol w:w="2970"/>
        <w:gridCol w:w="2213"/>
      </w:tblGrid>
      <w:tr w:rsidR="00512725" w:rsidRPr="00F70ED2" w14:paraId="0FB1F688" w14:textId="77777777" w:rsidTr="005553CF">
        <w:tc>
          <w:tcPr>
            <w:tcW w:w="1629" w:type="dxa"/>
          </w:tcPr>
          <w:p w14:paraId="73EA19EC" w14:textId="77777777" w:rsidR="00512725" w:rsidRPr="002B3EF6" w:rsidRDefault="00512725" w:rsidP="005553CF">
            <w:pPr>
              <w:rPr>
                <w:rFonts w:eastAsia="SimSun"/>
              </w:rPr>
            </w:pPr>
            <w:r w:rsidRPr="002B3EF6">
              <w:t>Information element</w:t>
            </w:r>
          </w:p>
        </w:tc>
        <w:tc>
          <w:tcPr>
            <w:tcW w:w="1156" w:type="dxa"/>
          </w:tcPr>
          <w:p w14:paraId="76F17781" w14:textId="77777777" w:rsidR="00512725" w:rsidRPr="002B3EF6" w:rsidRDefault="00512725" w:rsidP="005553CF">
            <w:pPr>
              <w:rPr>
                <w:rFonts w:eastAsia="SimSun"/>
              </w:rPr>
            </w:pPr>
            <w:r w:rsidRPr="002B3EF6">
              <w:t xml:space="preserve">Status/ Cardinality [2] </w:t>
            </w:r>
          </w:p>
        </w:tc>
        <w:tc>
          <w:tcPr>
            <w:tcW w:w="2970" w:type="dxa"/>
          </w:tcPr>
          <w:p w14:paraId="28828AF9" w14:textId="77777777" w:rsidR="00512725" w:rsidRPr="002B3EF6" w:rsidRDefault="00512725" w:rsidP="005553CF">
            <w:pPr>
              <w:rPr>
                <w:rFonts w:eastAsia="SimSun"/>
              </w:rPr>
            </w:pPr>
            <w:r w:rsidRPr="002B3EF6">
              <w:t>Description</w:t>
            </w:r>
          </w:p>
        </w:tc>
        <w:tc>
          <w:tcPr>
            <w:tcW w:w="2213" w:type="dxa"/>
          </w:tcPr>
          <w:p w14:paraId="331A36B8" w14:textId="77777777" w:rsidR="00512725" w:rsidRPr="002B3EF6" w:rsidRDefault="00512725" w:rsidP="005553CF">
            <w:r w:rsidRPr="002B3EF6">
              <w:t>Mapped with</w:t>
            </w:r>
          </w:p>
        </w:tc>
      </w:tr>
      <w:tr w:rsidR="00512725" w:rsidRPr="00F70ED2" w14:paraId="090159CA" w14:textId="77777777" w:rsidTr="005553CF">
        <w:tc>
          <w:tcPr>
            <w:tcW w:w="1629" w:type="dxa"/>
          </w:tcPr>
          <w:p w14:paraId="394B7009" w14:textId="77777777" w:rsidR="00512725" w:rsidRPr="002B3EF6" w:rsidRDefault="00512725" w:rsidP="005553CF">
            <w:pPr>
              <w:rPr>
                <w:rFonts w:eastAsia="SimSun"/>
              </w:rPr>
            </w:pPr>
            <w:r w:rsidRPr="002B3EF6">
              <w:rPr>
                <w:rFonts w:eastAsia="Malgun Gothic"/>
              </w:rPr>
              <w:t xml:space="preserve">EASID </w:t>
            </w:r>
          </w:p>
        </w:tc>
        <w:tc>
          <w:tcPr>
            <w:tcW w:w="1156" w:type="dxa"/>
          </w:tcPr>
          <w:p w14:paraId="1E15DEB1" w14:textId="77777777" w:rsidR="00512725" w:rsidRPr="002B3EF6" w:rsidRDefault="00512725" w:rsidP="005553CF">
            <w:pPr>
              <w:rPr>
                <w:rFonts w:eastAsia="SimSun"/>
              </w:rPr>
            </w:pPr>
            <w:r w:rsidRPr="002B3EF6">
              <w:rPr>
                <w:rFonts w:eastAsia="Malgun Gothic"/>
              </w:rPr>
              <w:t>M</w:t>
            </w:r>
          </w:p>
        </w:tc>
        <w:tc>
          <w:tcPr>
            <w:tcW w:w="2970" w:type="dxa"/>
          </w:tcPr>
          <w:p w14:paraId="480CE279" w14:textId="77777777" w:rsidR="00512725" w:rsidRPr="002B3EF6" w:rsidRDefault="00512725" w:rsidP="005553CF">
            <w:pPr>
              <w:rPr>
                <w:rFonts w:eastAsia="SimSun"/>
              </w:rPr>
            </w:pPr>
            <w:r w:rsidRPr="002B3EF6">
              <w:t>The identifier of the EAS</w:t>
            </w:r>
          </w:p>
        </w:tc>
        <w:tc>
          <w:tcPr>
            <w:tcW w:w="2213" w:type="dxa"/>
          </w:tcPr>
          <w:p w14:paraId="3159224F" w14:textId="77777777" w:rsidR="00512725" w:rsidRPr="002B3EF6" w:rsidRDefault="00512725" w:rsidP="005553CF">
            <w:pPr>
              <w:spacing w:after="0"/>
            </w:pPr>
            <w:r w:rsidRPr="002B3EF6">
              <w:t>AppInfo</w:t>
            </w:r>
          </w:p>
          <w:p w14:paraId="43860F2F" w14:textId="77777777" w:rsidR="00512725" w:rsidRPr="002B3EF6" w:rsidRDefault="00512725" w:rsidP="005553CF">
            <w:pPr>
              <w:spacing w:after="0"/>
            </w:pPr>
            <w:r w:rsidRPr="002B3EF6">
              <w:t>&gt;appName</w:t>
            </w:r>
          </w:p>
        </w:tc>
      </w:tr>
      <w:tr w:rsidR="00512725" w:rsidRPr="00F70ED2" w14:paraId="4DFB81F5" w14:textId="77777777" w:rsidTr="005553CF">
        <w:tc>
          <w:tcPr>
            <w:tcW w:w="1629" w:type="dxa"/>
          </w:tcPr>
          <w:p w14:paraId="13DE5A73" w14:textId="77777777" w:rsidR="00512725" w:rsidRPr="002B3EF6" w:rsidRDefault="00512725" w:rsidP="005553CF">
            <w:pPr>
              <w:rPr>
                <w:rFonts w:eastAsia="SimSun"/>
              </w:rPr>
            </w:pPr>
            <w:r w:rsidRPr="002B3EF6">
              <w:t>EAS Endpoint</w:t>
            </w:r>
          </w:p>
        </w:tc>
        <w:tc>
          <w:tcPr>
            <w:tcW w:w="1156" w:type="dxa"/>
          </w:tcPr>
          <w:p w14:paraId="5440ACDE" w14:textId="77777777" w:rsidR="00512725" w:rsidRPr="002B3EF6" w:rsidRDefault="00512725" w:rsidP="005553CF">
            <w:pPr>
              <w:rPr>
                <w:rFonts w:eastAsia="SimSun"/>
              </w:rPr>
            </w:pPr>
            <w:r w:rsidRPr="002B3EF6">
              <w:t>M</w:t>
            </w:r>
          </w:p>
        </w:tc>
        <w:tc>
          <w:tcPr>
            <w:tcW w:w="2970" w:type="dxa"/>
          </w:tcPr>
          <w:p w14:paraId="5034983D" w14:textId="77777777" w:rsidR="00512725" w:rsidRPr="002B3EF6"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tcPr>
          <w:p w14:paraId="0CC142F7" w14:textId="77777777" w:rsidR="00512725" w:rsidRPr="002B3EF6" w:rsidRDefault="00512725" w:rsidP="005553CF">
            <w:pPr>
              <w:spacing w:after="0"/>
            </w:pPr>
            <w:r w:rsidRPr="002B3EF6">
              <w:t>AppInfo</w:t>
            </w:r>
          </w:p>
          <w:p w14:paraId="6D32B94C" w14:textId="77777777" w:rsidR="00512725" w:rsidRPr="002B3EF6" w:rsidRDefault="00512725" w:rsidP="005553CF">
            <w:pPr>
              <w:spacing w:after="0"/>
            </w:pPr>
            <w:r w:rsidRPr="002B3EF6">
              <w:t>&gt;endPoint</w:t>
            </w:r>
          </w:p>
        </w:tc>
      </w:tr>
      <w:tr w:rsidR="00512725" w:rsidRPr="00F70ED2" w14:paraId="4C4D3157" w14:textId="77777777" w:rsidTr="005553CF">
        <w:tc>
          <w:tcPr>
            <w:tcW w:w="1629" w:type="dxa"/>
          </w:tcPr>
          <w:p w14:paraId="44B57CD4" w14:textId="77777777" w:rsidR="00512725" w:rsidRPr="002B3EF6" w:rsidRDefault="00512725" w:rsidP="005553CF">
            <w:pPr>
              <w:rPr>
                <w:rFonts w:eastAsia="SimSun"/>
              </w:rPr>
            </w:pPr>
            <w:r w:rsidRPr="002B3EF6">
              <w:rPr>
                <w:lang w:eastAsia="ko-KR"/>
              </w:rPr>
              <w:t>ACID(s)</w:t>
            </w:r>
          </w:p>
        </w:tc>
        <w:tc>
          <w:tcPr>
            <w:tcW w:w="1156" w:type="dxa"/>
          </w:tcPr>
          <w:p w14:paraId="0182AF48" w14:textId="77777777" w:rsidR="00512725" w:rsidRPr="002B3EF6" w:rsidRDefault="00512725" w:rsidP="005553CF">
            <w:pPr>
              <w:rPr>
                <w:rFonts w:eastAsia="SimSun"/>
              </w:rPr>
            </w:pPr>
            <w:r w:rsidRPr="002B3EF6">
              <w:rPr>
                <w:lang w:eastAsia="ko-KR"/>
              </w:rPr>
              <w:t>O</w:t>
            </w:r>
          </w:p>
        </w:tc>
        <w:tc>
          <w:tcPr>
            <w:tcW w:w="2970" w:type="dxa"/>
          </w:tcPr>
          <w:p w14:paraId="0D8AFD9B" w14:textId="77777777" w:rsidR="00512725" w:rsidRPr="002B3EF6" w:rsidRDefault="00512725" w:rsidP="005553CF">
            <w:pPr>
              <w:rPr>
                <w:rFonts w:eastAsia="SimSun"/>
              </w:rPr>
            </w:pPr>
            <w:r w:rsidRPr="002B3EF6">
              <w:rPr>
                <w:lang w:eastAsia="ko-KR"/>
              </w:rPr>
              <w:t xml:space="preserve">Identifies the AC(s) that can be served by the EAS </w:t>
            </w:r>
          </w:p>
        </w:tc>
        <w:tc>
          <w:tcPr>
            <w:tcW w:w="2213" w:type="dxa"/>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rsidTr="005553CF">
        <w:tc>
          <w:tcPr>
            <w:tcW w:w="1629" w:type="dxa"/>
          </w:tcPr>
          <w:p w14:paraId="486AC769" w14:textId="77777777" w:rsidR="00512725" w:rsidRPr="002B3EF6" w:rsidRDefault="00512725" w:rsidP="005553CF">
            <w:pPr>
              <w:spacing w:after="0"/>
              <w:rPr>
                <w:rFonts w:eastAsia="SimSun"/>
              </w:rPr>
            </w:pPr>
            <w:r w:rsidRPr="002B3EF6">
              <w:t>EAS Provider Identifier</w:t>
            </w:r>
          </w:p>
        </w:tc>
        <w:tc>
          <w:tcPr>
            <w:tcW w:w="1156" w:type="dxa"/>
          </w:tcPr>
          <w:p w14:paraId="4370DF69" w14:textId="77777777" w:rsidR="00512725" w:rsidRPr="002B3EF6" w:rsidRDefault="00512725" w:rsidP="005553CF">
            <w:pPr>
              <w:spacing w:after="0"/>
              <w:rPr>
                <w:rFonts w:eastAsia="SimSun"/>
              </w:rPr>
            </w:pPr>
            <w:r w:rsidRPr="002B3EF6">
              <w:t>O</w:t>
            </w:r>
          </w:p>
        </w:tc>
        <w:tc>
          <w:tcPr>
            <w:tcW w:w="2970" w:type="dxa"/>
          </w:tcPr>
          <w:p w14:paraId="5C3797EF" w14:textId="77777777" w:rsidR="00512725" w:rsidRPr="002B3EF6" w:rsidRDefault="00512725" w:rsidP="005553CF">
            <w:pPr>
              <w:spacing w:after="0"/>
              <w:rPr>
                <w:rFonts w:eastAsia="SimSun"/>
              </w:rPr>
            </w:pPr>
            <w:r w:rsidRPr="002B3EF6">
              <w:t>The identifier of the ASP that provides the EAS.</w:t>
            </w:r>
          </w:p>
        </w:tc>
        <w:tc>
          <w:tcPr>
            <w:tcW w:w="2213" w:type="dxa"/>
          </w:tcPr>
          <w:p w14:paraId="5BCC8F07" w14:textId="77777777" w:rsidR="00512725" w:rsidRPr="002B3EF6" w:rsidRDefault="00512725" w:rsidP="005553CF">
            <w:pPr>
              <w:spacing w:after="0"/>
            </w:pPr>
            <w:r w:rsidRPr="002B3EF6">
              <w:t>AppInfo</w:t>
            </w:r>
          </w:p>
          <w:p w14:paraId="5197EC43" w14:textId="77777777" w:rsidR="00512725" w:rsidRPr="002B3EF6" w:rsidRDefault="00512725" w:rsidP="005553CF">
            <w:pPr>
              <w:spacing w:after="0"/>
            </w:pPr>
            <w:r w:rsidRPr="002B3EF6">
              <w:t>&gt;appProvider</w:t>
            </w:r>
          </w:p>
        </w:tc>
      </w:tr>
      <w:tr w:rsidR="00512725" w:rsidRPr="00F70ED2" w14:paraId="2DE87912" w14:textId="77777777" w:rsidTr="005553CF">
        <w:tc>
          <w:tcPr>
            <w:tcW w:w="1629" w:type="dxa"/>
          </w:tcPr>
          <w:p w14:paraId="28F9D145" w14:textId="77777777" w:rsidR="00512725" w:rsidRPr="002B3EF6" w:rsidRDefault="00512725" w:rsidP="005553CF">
            <w:pPr>
              <w:spacing w:after="0"/>
              <w:rPr>
                <w:rFonts w:eastAsia="SimSun"/>
              </w:rPr>
            </w:pPr>
            <w:r w:rsidRPr="002B3EF6">
              <w:t>EAS Type</w:t>
            </w:r>
          </w:p>
        </w:tc>
        <w:tc>
          <w:tcPr>
            <w:tcW w:w="1156" w:type="dxa"/>
          </w:tcPr>
          <w:p w14:paraId="12DDFD9D" w14:textId="77777777" w:rsidR="00512725" w:rsidRPr="002B3EF6" w:rsidRDefault="00512725" w:rsidP="005553CF">
            <w:pPr>
              <w:spacing w:after="0"/>
              <w:rPr>
                <w:rFonts w:eastAsia="SimSun"/>
              </w:rPr>
            </w:pPr>
            <w:r w:rsidRPr="002B3EF6">
              <w:t>O</w:t>
            </w:r>
          </w:p>
        </w:tc>
        <w:tc>
          <w:tcPr>
            <w:tcW w:w="2970" w:type="dxa"/>
          </w:tcPr>
          <w:p w14:paraId="695736B1" w14:textId="77777777" w:rsidR="00512725" w:rsidRPr="002B3EF6" w:rsidRDefault="00512725" w:rsidP="005553CF">
            <w:pPr>
              <w:spacing w:after="0"/>
              <w:rPr>
                <w:rFonts w:eastAsia="SimSun"/>
              </w:rPr>
            </w:pPr>
            <w:r w:rsidRPr="002B3EF6">
              <w:t>The category or type of EAS (e.g. V2X)</w:t>
            </w:r>
          </w:p>
        </w:tc>
        <w:tc>
          <w:tcPr>
            <w:tcW w:w="2213" w:type="dxa"/>
          </w:tcPr>
          <w:p w14:paraId="51DA0927" w14:textId="77777777" w:rsidR="00512725" w:rsidRPr="002B3EF6" w:rsidRDefault="00512725" w:rsidP="005553CF">
            <w:pPr>
              <w:spacing w:after="0"/>
            </w:pPr>
            <w:r w:rsidRPr="002B3EF6">
              <w:t>AppInfo</w:t>
            </w:r>
          </w:p>
          <w:p w14:paraId="349E09BD" w14:textId="77777777" w:rsidR="00512725" w:rsidRPr="002B3EF6" w:rsidRDefault="00512725" w:rsidP="005553CF">
            <w:pPr>
              <w:spacing w:after="0"/>
            </w:pPr>
            <w:r w:rsidRPr="002B3EF6">
              <w:t>&gt;appCategory</w:t>
            </w:r>
          </w:p>
        </w:tc>
      </w:tr>
      <w:tr w:rsidR="00512725" w:rsidRPr="00F70ED2" w14:paraId="0A6DED59" w14:textId="77777777" w:rsidTr="005553CF">
        <w:tc>
          <w:tcPr>
            <w:tcW w:w="1629" w:type="dxa"/>
          </w:tcPr>
          <w:p w14:paraId="4A79601C" w14:textId="77777777" w:rsidR="00512725" w:rsidRPr="002B3EF6" w:rsidRDefault="00512725" w:rsidP="005553CF">
            <w:pPr>
              <w:rPr>
                <w:rFonts w:eastAsia="SimSun"/>
              </w:rPr>
            </w:pPr>
            <w:r w:rsidRPr="002B3EF6">
              <w:t>EAS description</w:t>
            </w:r>
          </w:p>
        </w:tc>
        <w:tc>
          <w:tcPr>
            <w:tcW w:w="1156" w:type="dxa"/>
          </w:tcPr>
          <w:p w14:paraId="2D68F155" w14:textId="77777777" w:rsidR="00512725" w:rsidRPr="002B3EF6" w:rsidRDefault="00512725" w:rsidP="005553CF">
            <w:pPr>
              <w:rPr>
                <w:rFonts w:eastAsia="SimSun"/>
              </w:rPr>
            </w:pPr>
            <w:r w:rsidRPr="002B3EF6">
              <w:t>O</w:t>
            </w:r>
          </w:p>
        </w:tc>
        <w:tc>
          <w:tcPr>
            <w:tcW w:w="2970" w:type="dxa"/>
          </w:tcPr>
          <w:p w14:paraId="2DFF1795" w14:textId="77777777" w:rsidR="00512725" w:rsidRPr="002B3EF6" w:rsidRDefault="00512725" w:rsidP="005553CF">
            <w:pPr>
              <w:rPr>
                <w:rFonts w:eastAsia="SimSun"/>
              </w:rPr>
            </w:pPr>
            <w:r w:rsidRPr="002B3EF6">
              <w:t xml:space="preserve">Human-readable description of the EAS </w:t>
            </w:r>
          </w:p>
        </w:tc>
        <w:tc>
          <w:tcPr>
            <w:tcW w:w="2213" w:type="dxa"/>
          </w:tcPr>
          <w:p w14:paraId="2E387078" w14:textId="77777777" w:rsidR="00512725" w:rsidRPr="002B3EF6" w:rsidRDefault="00512725" w:rsidP="005553CF">
            <w:pPr>
              <w:spacing w:after="0"/>
            </w:pPr>
            <w:r w:rsidRPr="002B3EF6">
              <w:t>AppD</w:t>
            </w:r>
          </w:p>
          <w:p w14:paraId="463F6E0E" w14:textId="77777777" w:rsidR="00512725" w:rsidRPr="002B3EF6" w:rsidRDefault="00512725" w:rsidP="005553CF">
            <w:pPr>
              <w:spacing w:after="0"/>
            </w:pPr>
            <w:r w:rsidRPr="002B3EF6">
              <w:t>&gt;appDescriptor (NOTE)</w:t>
            </w:r>
          </w:p>
        </w:tc>
      </w:tr>
      <w:tr w:rsidR="00512725" w:rsidRPr="00F70ED2" w14:paraId="69D4EFC3" w14:textId="77777777" w:rsidTr="005553CF">
        <w:tc>
          <w:tcPr>
            <w:tcW w:w="1629" w:type="dxa"/>
          </w:tcPr>
          <w:p w14:paraId="36373624" w14:textId="77777777" w:rsidR="00512725" w:rsidRPr="002B3EF6" w:rsidRDefault="00512725" w:rsidP="005553CF">
            <w:pPr>
              <w:rPr>
                <w:rFonts w:eastAsia="SimSun"/>
              </w:rPr>
            </w:pPr>
            <w:r w:rsidRPr="002B3EF6">
              <w:t>EAS Schedule</w:t>
            </w:r>
          </w:p>
        </w:tc>
        <w:tc>
          <w:tcPr>
            <w:tcW w:w="1156" w:type="dxa"/>
          </w:tcPr>
          <w:p w14:paraId="7F24CF80" w14:textId="77777777" w:rsidR="00512725" w:rsidRPr="002B3EF6" w:rsidRDefault="00512725" w:rsidP="005553CF">
            <w:pPr>
              <w:rPr>
                <w:rFonts w:eastAsia="SimSun"/>
              </w:rPr>
            </w:pPr>
            <w:r w:rsidRPr="002B3EF6">
              <w:t>O</w:t>
            </w:r>
          </w:p>
        </w:tc>
        <w:tc>
          <w:tcPr>
            <w:tcW w:w="2970" w:type="dxa"/>
          </w:tcPr>
          <w:p w14:paraId="42396C31" w14:textId="77777777" w:rsidR="00512725" w:rsidRPr="002B3EF6" w:rsidRDefault="00512725" w:rsidP="005553CF">
            <w:pPr>
              <w:rPr>
                <w:rFonts w:eastAsia="SimSun"/>
              </w:rPr>
            </w:pPr>
            <w:r w:rsidRPr="002B3EF6">
              <w:t>The availability schedule of the EAS (e.g. time windows)</w:t>
            </w:r>
          </w:p>
        </w:tc>
        <w:tc>
          <w:tcPr>
            <w:tcW w:w="2213" w:type="dxa"/>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rsidTr="005553CF">
        <w:tc>
          <w:tcPr>
            <w:tcW w:w="1629" w:type="dxa"/>
          </w:tcPr>
          <w:p w14:paraId="28FF0A65" w14:textId="77777777" w:rsidR="00512725" w:rsidRPr="002B3EF6" w:rsidRDefault="00512725" w:rsidP="005553CF">
            <w:pPr>
              <w:rPr>
                <w:rFonts w:eastAsia="SimSun"/>
              </w:rPr>
            </w:pPr>
            <w:r w:rsidRPr="002B3EF6">
              <w:t>EAS Geographical Service Area</w:t>
            </w:r>
          </w:p>
        </w:tc>
        <w:tc>
          <w:tcPr>
            <w:tcW w:w="1156" w:type="dxa"/>
          </w:tcPr>
          <w:p w14:paraId="5B3E9683" w14:textId="77777777" w:rsidR="00512725" w:rsidRPr="002B3EF6" w:rsidRDefault="00512725" w:rsidP="005553CF">
            <w:pPr>
              <w:rPr>
                <w:rFonts w:eastAsia="SimSun"/>
              </w:rPr>
            </w:pPr>
            <w:r w:rsidRPr="002B3EF6">
              <w:t>O</w:t>
            </w:r>
          </w:p>
        </w:tc>
        <w:tc>
          <w:tcPr>
            <w:tcW w:w="2970" w:type="dxa"/>
          </w:tcPr>
          <w:p w14:paraId="0B2106EB" w14:textId="77777777" w:rsidR="00512725" w:rsidRPr="002B3EF6" w:rsidRDefault="00512725" w:rsidP="005553CF">
            <w:pPr>
              <w:rPr>
                <w:rFonts w:eastAsia="SimSun"/>
              </w:rPr>
            </w:pPr>
            <w:r w:rsidRPr="002B3EF6">
              <w:t>The geographical service area that the EAS serves. ACs in UEs that are located outside that area shall not be served.</w:t>
            </w:r>
          </w:p>
        </w:tc>
        <w:tc>
          <w:tcPr>
            <w:tcW w:w="2213" w:type="dxa"/>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rsidTr="005553CF">
        <w:tc>
          <w:tcPr>
            <w:tcW w:w="1629" w:type="dxa"/>
          </w:tcPr>
          <w:p w14:paraId="60026F3F" w14:textId="77777777" w:rsidR="00512725" w:rsidRPr="002B3EF6" w:rsidRDefault="00512725" w:rsidP="005553CF">
            <w:r w:rsidRPr="002B3EF6">
              <w:t>EAS Topological Service Area</w:t>
            </w:r>
          </w:p>
        </w:tc>
        <w:tc>
          <w:tcPr>
            <w:tcW w:w="1156" w:type="dxa"/>
          </w:tcPr>
          <w:p w14:paraId="5872A1EC" w14:textId="77777777" w:rsidR="00512725" w:rsidRPr="002B3EF6" w:rsidRDefault="00512725" w:rsidP="005553CF">
            <w:r w:rsidRPr="002B3EF6">
              <w:t>O</w:t>
            </w:r>
          </w:p>
        </w:tc>
        <w:tc>
          <w:tcPr>
            <w:tcW w:w="2970" w:type="dxa"/>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rsidTr="005553CF">
        <w:tc>
          <w:tcPr>
            <w:tcW w:w="1629" w:type="dxa"/>
          </w:tcPr>
          <w:p w14:paraId="6ACC0636" w14:textId="77777777" w:rsidR="00512725" w:rsidRPr="002B3EF6" w:rsidRDefault="00512725" w:rsidP="005553CF">
            <w:r w:rsidRPr="002B3EF6">
              <w:lastRenderedPageBreak/>
              <w:t>EAS Service KPIs</w:t>
            </w:r>
          </w:p>
        </w:tc>
        <w:tc>
          <w:tcPr>
            <w:tcW w:w="1156" w:type="dxa"/>
          </w:tcPr>
          <w:p w14:paraId="301734F6" w14:textId="77777777" w:rsidR="00512725" w:rsidRPr="002B3EF6" w:rsidRDefault="00512725" w:rsidP="005553CF">
            <w:r w:rsidRPr="002B3EF6">
              <w:t>O</w:t>
            </w:r>
          </w:p>
        </w:tc>
        <w:tc>
          <w:tcPr>
            <w:tcW w:w="2970" w:type="dxa"/>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rsidTr="005553CF">
        <w:tc>
          <w:tcPr>
            <w:tcW w:w="1629" w:type="dxa"/>
          </w:tcPr>
          <w:p w14:paraId="46E72386" w14:textId="77777777" w:rsidR="00512725" w:rsidRPr="002B3EF6" w:rsidRDefault="00512725" w:rsidP="005553CF">
            <w:r w:rsidRPr="002B3EF6">
              <w:t>EAS service permission level</w:t>
            </w:r>
          </w:p>
        </w:tc>
        <w:tc>
          <w:tcPr>
            <w:tcW w:w="1156" w:type="dxa"/>
          </w:tcPr>
          <w:p w14:paraId="2C4AB136" w14:textId="77777777" w:rsidR="00512725" w:rsidRPr="002B3EF6" w:rsidRDefault="00512725" w:rsidP="005553CF">
            <w:r w:rsidRPr="002B3EF6">
              <w:t>O</w:t>
            </w:r>
          </w:p>
        </w:tc>
        <w:tc>
          <w:tcPr>
            <w:tcW w:w="2970" w:type="dxa"/>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rsidTr="005553CF">
        <w:tc>
          <w:tcPr>
            <w:tcW w:w="1629" w:type="dxa"/>
          </w:tcPr>
          <w:p w14:paraId="470130D8" w14:textId="77777777" w:rsidR="00512725" w:rsidRPr="002B3EF6" w:rsidRDefault="00512725" w:rsidP="005553CF">
            <w:r w:rsidRPr="002B3EF6">
              <w:t>EAS Feature(s)</w:t>
            </w:r>
          </w:p>
        </w:tc>
        <w:tc>
          <w:tcPr>
            <w:tcW w:w="1156" w:type="dxa"/>
          </w:tcPr>
          <w:p w14:paraId="13BBB98B" w14:textId="77777777" w:rsidR="00512725" w:rsidRPr="002B3EF6" w:rsidRDefault="00512725" w:rsidP="005553CF">
            <w:r w:rsidRPr="002B3EF6">
              <w:t>O</w:t>
            </w:r>
          </w:p>
        </w:tc>
        <w:tc>
          <w:tcPr>
            <w:tcW w:w="2970" w:type="dxa"/>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rsidTr="005553CF">
        <w:tc>
          <w:tcPr>
            <w:tcW w:w="1629" w:type="dxa"/>
          </w:tcPr>
          <w:p w14:paraId="4B21FF10" w14:textId="77777777" w:rsidR="00512725" w:rsidRPr="002B3EF6" w:rsidRDefault="00512725" w:rsidP="005553CF">
            <w:r w:rsidRPr="002B3EF6">
              <w:t>EAS Service continuity support</w:t>
            </w:r>
          </w:p>
        </w:tc>
        <w:tc>
          <w:tcPr>
            <w:tcW w:w="1156" w:type="dxa"/>
          </w:tcPr>
          <w:p w14:paraId="7242E69F" w14:textId="77777777" w:rsidR="00512725" w:rsidRPr="002B3EF6" w:rsidRDefault="00512725" w:rsidP="005553CF">
            <w:r w:rsidRPr="002B3EF6">
              <w:t>O</w:t>
            </w:r>
          </w:p>
        </w:tc>
        <w:tc>
          <w:tcPr>
            <w:tcW w:w="2970" w:type="dxa"/>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rsidTr="005553CF">
        <w:tc>
          <w:tcPr>
            <w:tcW w:w="1629" w:type="dxa"/>
          </w:tcPr>
          <w:p w14:paraId="70138A7C" w14:textId="77777777" w:rsidR="00512725" w:rsidRPr="002B3EF6" w:rsidRDefault="00512725" w:rsidP="005553CF">
            <w:r w:rsidRPr="002B3EF6">
              <w:rPr>
                <w:lang w:val="en-IN" w:eastAsia="ko-KR"/>
              </w:rPr>
              <w:t>General context holding time duration</w:t>
            </w:r>
          </w:p>
        </w:tc>
        <w:tc>
          <w:tcPr>
            <w:tcW w:w="1156" w:type="dxa"/>
          </w:tcPr>
          <w:p w14:paraId="38B497DB" w14:textId="77777777" w:rsidR="00512725" w:rsidRPr="002B3EF6" w:rsidRDefault="00512725" w:rsidP="005553CF">
            <w:r w:rsidRPr="002B3EF6">
              <w:t>O</w:t>
            </w:r>
          </w:p>
        </w:tc>
        <w:tc>
          <w:tcPr>
            <w:tcW w:w="2970" w:type="dxa"/>
          </w:tcPr>
          <w:p w14:paraId="03327A1D" w14:textId="77777777" w:rsidR="00512725" w:rsidRPr="002B3EF6" w:rsidRDefault="00512725" w:rsidP="005553CF">
            <w:pPr>
              <w:pStyle w:val="TAL"/>
              <w:rPr>
                <w:rFonts w:ascii="Times New Roman" w:hAnsi="Times New Roman"/>
                <w:sz w:val="20"/>
              </w:rPr>
            </w:pPr>
            <w:r w:rsidRPr="002B3EF6">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tcPr>
          <w:p w14:paraId="42835DF0" w14:textId="77777777" w:rsidR="00512725" w:rsidRPr="002B3EF6" w:rsidRDefault="00512725" w:rsidP="005553CF">
            <w:pPr>
              <w:pStyle w:val="TAL"/>
              <w:rPr>
                <w:rFonts w:ascii="Times New Roman" w:hAnsi="Times New Roman"/>
                <w:sz w:val="20"/>
                <w:szCs w:val="22"/>
              </w:rPr>
            </w:pPr>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p>
        </w:tc>
      </w:tr>
      <w:tr w:rsidR="00512725" w:rsidRPr="00F70ED2" w14:paraId="1A662CAB" w14:textId="77777777" w:rsidTr="005553CF">
        <w:tc>
          <w:tcPr>
            <w:tcW w:w="1629" w:type="dxa"/>
          </w:tcPr>
          <w:p w14:paraId="50584157" w14:textId="77777777" w:rsidR="00512725" w:rsidRPr="002B3EF6" w:rsidRDefault="00512725" w:rsidP="005553CF">
            <w:pPr>
              <w:rPr>
                <w:lang w:val="en-IN" w:eastAsia="ko-KR"/>
              </w:rPr>
            </w:pPr>
            <w:r w:rsidRPr="002B3EF6">
              <w:rPr>
                <w:lang w:eastAsia="ko-KR"/>
              </w:rPr>
              <w:t>List of EAS DNAI(s)</w:t>
            </w:r>
          </w:p>
        </w:tc>
        <w:tc>
          <w:tcPr>
            <w:tcW w:w="1156" w:type="dxa"/>
          </w:tcPr>
          <w:p w14:paraId="64CF91C0" w14:textId="77777777" w:rsidR="00512725" w:rsidRPr="002B3EF6" w:rsidRDefault="00512725" w:rsidP="005553CF">
            <w:r w:rsidRPr="002B3EF6">
              <w:rPr>
                <w:lang w:eastAsia="ko-KR"/>
              </w:rPr>
              <w:t>O</w:t>
            </w:r>
          </w:p>
        </w:tc>
        <w:tc>
          <w:tcPr>
            <w:tcW w:w="2970" w:type="dxa"/>
          </w:tcPr>
          <w:p w14:paraId="0A176937" w14:textId="77777777" w:rsidR="00512725" w:rsidRPr="002B3EF6" w:rsidRDefault="00512725" w:rsidP="005553CF">
            <w:pPr>
              <w:pStyle w:val="TAL"/>
              <w:rPr>
                <w:rFonts w:ascii="Times New Roman" w:hAnsi="Times New Roman"/>
                <w:sz w:val="20"/>
              </w:rPr>
            </w:pPr>
            <w:r w:rsidRPr="002B3EF6">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tcPr>
          <w:p w14:paraId="3F2C1D20" w14:textId="77777777" w:rsidR="00512725" w:rsidRPr="002B3EF6" w:rsidRDefault="00512725" w:rsidP="005553CF">
            <w:pPr>
              <w:pStyle w:val="TAL"/>
              <w:rPr>
                <w:rFonts w:ascii="Times New Roman" w:hAnsi="Times New Roman"/>
                <w:sz w:val="20"/>
                <w:szCs w:val="22"/>
                <w:lang w:eastAsia="ko-KR"/>
              </w:rPr>
            </w:pPr>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p>
        </w:tc>
      </w:tr>
      <w:tr w:rsidR="00512725" w:rsidRPr="00F70ED2" w14:paraId="5A60176B" w14:textId="77777777" w:rsidTr="005553CF">
        <w:trPr>
          <w:trHeight w:val="651"/>
        </w:trPr>
        <w:tc>
          <w:tcPr>
            <w:tcW w:w="1629" w:type="dxa"/>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tcPr>
          <w:p w14:paraId="278BF5EF" w14:textId="77777777" w:rsidR="00512725" w:rsidRPr="002B3EF6" w:rsidRDefault="00512725" w:rsidP="005553CF">
            <w:pPr>
              <w:rPr>
                <w:lang w:eastAsia="ko-KR"/>
              </w:rPr>
            </w:pPr>
            <w:r w:rsidRPr="002B3EF6">
              <w:rPr>
                <w:lang w:eastAsia="ko-KR"/>
              </w:rPr>
              <w:t>O</w:t>
            </w:r>
          </w:p>
        </w:tc>
        <w:tc>
          <w:tcPr>
            <w:tcW w:w="2970" w:type="dxa"/>
          </w:tcPr>
          <w:p w14:paraId="3F66970F" w14:textId="77777777" w:rsidR="00512725" w:rsidRPr="002B3EF6" w:rsidRDefault="00512725" w:rsidP="005553CF">
            <w:pPr>
              <w:pStyle w:val="TAL"/>
              <w:rPr>
                <w:rFonts w:ascii="Times New Roman" w:hAnsi="Times New Roman"/>
                <w:sz w:val="20"/>
              </w:rPr>
            </w:pPr>
            <w:r w:rsidRPr="002B3EF6">
              <w:rPr>
                <w:rFonts w:ascii="Times New Roman" w:hAnsi="Times New Roman"/>
                <w:sz w:val="20"/>
              </w:rPr>
              <w:t>The N6 traffic routing information and/or routing profile ID corresponding to each EAS DNAI.</w:t>
            </w:r>
          </w:p>
        </w:tc>
        <w:tc>
          <w:tcPr>
            <w:tcW w:w="2213" w:type="dxa"/>
          </w:tcPr>
          <w:p w14:paraId="5DBDEDFE" w14:textId="77777777" w:rsidR="00512725" w:rsidRPr="002B3EF6" w:rsidRDefault="00512725" w:rsidP="005553CF">
            <w:pPr>
              <w:pStyle w:val="TAL"/>
              <w:rPr>
                <w:rFonts w:ascii="Times New Roman" w:hAnsi="Times New Roman"/>
                <w:sz w:val="20"/>
                <w:szCs w:val="22"/>
                <w:lang w:eastAsia="ko-KR"/>
              </w:rPr>
            </w:pPr>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p>
        </w:tc>
      </w:tr>
      <w:tr w:rsidR="00512725" w:rsidRPr="00F70ED2" w14:paraId="297EF680" w14:textId="77777777" w:rsidTr="005553CF">
        <w:tc>
          <w:tcPr>
            <w:tcW w:w="1629" w:type="dxa"/>
          </w:tcPr>
          <w:p w14:paraId="336F3E29" w14:textId="77777777" w:rsidR="00512725" w:rsidRPr="002B3EF6" w:rsidRDefault="00512725" w:rsidP="005553CF">
            <w:pPr>
              <w:rPr>
                <w:lang w:eastAsia="ko-KR"/>
              </w:rPr>
            </w:pPr>
            <w:r w:rsidRPr="002B3EF6">
              <w:t>EAS Availability Reporting Period</w:t>
            </w:r>
          </w:p>
        </w:tc>
        <w:tc>
          <w:tcPr>
            <w:tcW w:w="1156" w:type="dxa"/>
          </w:tcPr>
          <w:p w14:paraId="4DB08003" w14:textId="77777777" w:rsidR="00512725" w:rsidRPr="002B3EF6" w:rsidRDefault="00512725" w:rsidP="005553CF">
            <w:pPr>
              <w:rPr>
                <w:lang w:eastAsia="ko-KR"/>
              </w:rPr>
            </w:pPr>
            <w:r w:rsidRPr="002B3EF6">
              <w:t>O</w:t>
            </w:r>
          </w:p>
        </w:tc>
        <w:tc>
          <w:tcPr>
            <w:tcW w:w="2970" w:type="dxa"/>
          </w:tcPr>
          <w:p w14:paraId="072BDA1F" w14:textId="77777777" w:rsidR="00512725" w:rsidRPr="002B3EF6" w:rsidRDefault="00512725" w:rsidP="005553CF">
            <w:pPr>
              <w:pStyle w:val="TAL"/>
              <w:rPr>
                <w:rFonts w:ascii="Times New Roman" w:hAnsi="Times New Roman"/>
                <w:sz w:val="20"/>
              </w:rPr>
            </w:pPr>
            <w:r w:rsidRPr="002B3EF6">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tcPr>
          <w:p w14:paraId="385B815F" w14:textId="77777777" w:rsidR="00512725" w:rsidRPr="002B3EF6" w:rsidRDefault="00512725" w:rsidP="005553CF">
            <w:pPr>
              <w:pStyle w:val="TAL"/>
              <w:rPr>
                <w:rFonts w:ascii="Times New Roman" w:hAnsi="Times New Roman"/>
                <w:sz w:val="20"/>
                <w:szCs w:val="22"/>
                <w:lang w:eastAsia="ko-KR"/>
              </w:rPr>
            </w:pPr>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p>
        </w:tc>
      </w:tr>
      <w:tr w:rsidR="00512725" w:rsidRPr="00F70ED2" w14:paraId="248C5166" w14:textId="77777777" w:rsidTr="005553CF">
        <w:tc>
          <w:tcPr>
            <w:tcW w:w="1629" w:type="dxa"/>
          </w:tcPr>
          <w:p w14:paraId="06C34FF0" w14:textId="77777777" w:rsidR="00512725" w:rsidRPr="002B3EF6" w:rsidRDefault="00512725" w:rsidP="005553CF">
            <w:r w:rsidRPr="002B3EF6">
              <w:t>EAS Status</w:t>
            </w:r>
          </w:p>
        </w:tc>
        <w:tc>
          <w:tcPr>
            <w:tcW w:w="1156" w:type="dxa"/>
          </w:tcPr>
          <w:p w14:paraId="0DDE6FF3" w14:textId="77777777" w:rsidR="00512725" w:rsidRPr="002B3EF6" w:rsidRDefault="00512725" w:rsidP="005553CF">
            <w:r w:rsidRPr="002B3EF6">
              <w:t>O</w:t>
            </w:r>
          </w:p>
        </w:tc>
        <w:tc>
          <w:tcPr>
            <w:tcW w:w="2970" w:type="dxa"/>
          </w:tcPr>
          <w:p w14:paraId="297974E0" w14:textId="77777777" w:rsidR="00512725" w:rsidRPr="002B3EF6" w:rsidRDefault="00512725" w:rsidP="005553CF">
            <w:pPr>
              <w:pStyle w:val="TAL"/>
              <w:rPr>
                <w:rFonts w:ascii="Times New Roman" w:hAnsi="Times New Roman"/>
                <w:sz w:val="20"/>
              </w:rPr>
            </w:pPr>
            <w:r w:rsidRPr="002B3EF6">
              <w:rPr>
                <w:rFonts w:ascii="Times New Roman" w:hAnsi="Times New Roman"/>
                <w:sz w:val="20"/>
              </w:rPr>
              <w:t xml:space="preserve">The status of the EAS (e.g. enabled, disabled, etc.) </w:t>
            </w:r>
          </w:p>
        </w:tc>
        <w:tc>
          <w:tcPr>
            <w:tcW w:w="2213" w:type="dxa"/>
          </w:tcPr>
          <w:p w14:paraId="338586AC" w14:textId="77777777" w:rsidR="00512725" w:rsidRPr="002B3EF6" w:rsidRDefault="00512725" w:rsidP="005553CF">
            <w:pPr>
              <w:pStyle w:val="TAL"/>
              <w:rPr>
                <w:rFonts w:ascii="Times New Roman" w:hAnsi="Times New Roman"/>
                <w:lang w:eastAsia="ko-KR"/>
              </w:rPr>
            </w:pPr>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043B3EB8" w14:textId="4342A73D" w:rsidR="008D3C36" w:rsidRDefault="008D3C36" w:rsidP="00DA22E3">
      <w:pPr>
        <w:pStyle w:val="Heading3"/>
        <w:rPr>
          <w:rFonts w:eastAsia="SimSun"/>
        </w:rPr>
      </w:pPr>
      <w:bookmarkStart w:id="39" w:name="_Toc133953516"/>
      <w:r>
        <w:rPr>
          <w:rFonts w:eastAsia="SimSun"/>
        </w:rPr>
        <w:t>5.</w:t>
      </w:r>
      <w:r w:rsidR="00BE1495">
        <w:rPr>
          <w:rFonts w:eastAsia="SimSun"/>
        </w:rPr>
        <w:t>3</w:t>
      </w:r>
      <w:r>
        <w:rPr>
          <w:rFonts w:eastAsia="SimSun"/>
        </w:rPr>
        <w:t xml:space="preserve">.2 </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1AABFFF1" w14:textId="2A304A12" w:rsidR="00137075" w:rsidRDefault="00137075" w:rsidP="00137075">
      <w:pPr>
        <w:pStyle w:val="Heading2"/>
        <w:rPr>
          <w:rFonts w:eastAsia="SimSun"/>
        </w:rPr>
      </w:pPr>
      <w:bookmarkStart w:id="40" w:name="_Toc133953517"/>
      <w:r w:rsidRPr="00054994">
        <w:rPr>
          <w:rFonts w:eastAsia="SimSun"/>
        </w:rPr>
        <w:lastRenderedPageBreak/>
        <w:t>5.</w:t>
      </w:r>
      <w:r w:rsidR="00BE1495">
        <w:rPr>
          <w:rFonts w:eastAsia="SimSun"/>
        </w:rPr>
        <w:t>4</w:t>
      </w:r>
      <w:r w:rsidR="00BE1495" w:rsidRPr="00054994">
        <w:rPr>
          <w:rFonts w:eastAsia="SimSun"/>
        </w:rPr>
        <w:t xml:space="preserve"> </w:t>
      </w:r>
      <w:r w:rsidR="0019111D">
        <w:rPr>
          <w:rFonts w:eastAsia="SimSun"/>
        </w:rPr>
        <w:tab/>
      </w:r>
      <w:r>
        <w:rPr>
          <w:rFonts w:eastAsia="SimSun"/>
        </w:rPr>
        <w:t>EDGE-9 and Mp3 reference points</w:t>
      </w:r>
      <w:bookmarkEnd w:id="40"/>
    </w:p>
    <w:p w14:paraId="78BF3DAF" w14:textId="709097E2"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xml:space="preserve">] being provided in support of mobility of users between MEC hosts within a MEC system. Currently, ETSI MEC has not specified APIs over Mp3, </w:t>
      </w:r>
      <w:r w:rsidRPr="00C05C81">
        <w:rPr>
          <w:rFonts w:ascii="Times New Roman" w:eastAsia="SimSun" w:hAnsi="Times New Roman"/>
          <w:b w:val="0"/>
        </w:rPr>
        <w:t>no alignment is provided in this release</w:t>
      </w:r>
      <w:r>
        <w:rPr>
          <w:rFonts w:ascii="Times New Roman" w:eastAsia="SimSun" w:hAnsi="Times New Roman"/>
          <w:b w:val="0"/>
        </w:rPr>
        <w:t>.</w:t>
      </w:r>
    </w:p>
    <w:p w14:paraId="2196385B" w14:textId="77777777" w:rsidR="00F711FD" w:rsidRPr="007217C5" w:rsidRDefault="00F711FD" w:rsidP="007217C5">
      <w:pPr>
        <w:pStyle w:val="TF"/>
        <w:jc w:val="left"/>
        <w:rPr>
          <w:rFonts w:ascii="Times New Roman" w:eastAsia="SimSun" w:hAnsi="Times New Roman"/>
          <w:b w:val="0"/>
        </w:rPr>
      </w:pPr>
    </w:p>
    <w:p w14:paraId="54F8EED6" w14:textId="07CE0F80" w:rsidR="00683275" w:rsidRDefault="00683275" w:rsidP="00683275">
      <w:pPr>
        <w:pStyle w:val="Heading1"/>
        <w:rPr>
          <w:rFonts w:eastAsia="Malgun Gothic"/>
        </w:rPr>
      </w:pPr>
      <w:bookmarkStart w:id="41" w:name="_Toc133953518"/>
      <w:r>
        <w:rPr>
          <w:rFonts w:eastAsia="Malgun Gothic"/>
        </w:rPr>
        <w:t>6</w:t>
      </w:r>
      <w:r w:rsidR="00F757F3">
        <w:rPr>
          <w:rFonts w:eastAsia="Malgun Gothic"/>
        </w:rPr>
        <w:tab/>
      </w:r>
      <w:r>
        <w:rPr>
          <w:rFonts w:eastAsia="Malgun Gothic"/>
        </w:rPr>
        <w:t>Alignment of EDGEAPP with GSMA OP</w:t>
      </w:r>
      <w:bookmarkEnd w:id="41"/>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69F6CF3B" w14:textId="77777777" w:rsidR="0082792B" w:rsidRPr="006132D6" w:rsidRDefault="0082792B" w:rsidP="0082792B">
      <w:pPr>
        <w:pStyle w:val="Heading2"/>
        <w:rPr>
          <w:rFonts w:eastAsia="SimSun"/>
        </w:rPr>
      </w:pPr>
      <w:r w:rsidRPr="006132D6">
        <w:rPr>
          <w:rFonts w:eastAsia="SimSun"/>
        </w:rPr>
        <w:t>6.1 General</w:t>
      </w:r>
    </w:p>
    <w:p w14:paraId="3C78E818" w14:textId="77777777" w:rsidR="0082792B" w:rsidRDefault="0082792B" w:rsidP="0082792B">
      <w:r>
        <w:t xml:space="preserve">TBD </w:t>
      </w:r>
    </w:p>
    <w:p w14:paraId="056CBC83" w14:textId="77777777" w:rsidR="0082792B" w:rsidRPr="000D3543" w:rsidRDefault="0082792B" w:rsidP="00C50B3B">
      <w:pPr>
        <w:ind w:firstLine="284"/>
        <w:rPr>
          <w:color w:val="FF0000"/>
        </w:rPr>
      </w:pPr>
      <w:r w:rsidRPr="000D3543">
        <w:rPr>
          <w:color w:val="FF0000"/>
        </w:rPr>
        <w:t>Editor’s Note: Mapping of EDGE-10 reference point with GSMA OP architecture is FFS.</w:t>
      </w:r>
    </w:p>
    <w:p w14:paraId="37888E42" w14:textId="77777777" w:rsidR="0082792B" w:rsidRPr="006C7FEB" w:rsidRDefault="0082792B" w:rsidP="0082792B">
      <w:pPr>
        <w:pStyle w:val="Heading2"/>
        <w:rPr>
          <w:rFonts w:eastAsia="SimSun"/>
        </w:rPr>
      </w:pPr>
      <w:r w:rsidRPr="006C7FEB">
        <w:rPr>
          <w:rFonts w:eastAsia="SimSun"/>
        </w:rPr>
        <w:t>6.2 Relationship between EDGEAPP architecture and GSMA OPG reference architecture</w:t>
      </w:r>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77777777" w:rsidR="0082792B" w:rsidRPr="00F477AF" w:rsidRDefault="0082792B" w:rsidP="0082792B">
      <w:pPr>
        <w:pStyle w:val="TH"/>
      </w:pPr>
      <w:r w:rsidRPr="00F477AF">
        <w:object w:dxaOrig="12384" w:dyaOrig="5160" w14:anchorId="11D9C211">
          <v:shape id="_x0000_i1030" type="#_x0000_t75" style="width:400.15pt;height:167.1pt" o:ole="">
            <v:imagedata r:id="rId20" o:title=""/>
          </v:shape>
          <o:OLEObject Type="Embed" ProgID="Visio.Drawing.15" ShapeID="_x0000_i1030" DrawAspect="Content" ObjectID="_1746916626"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6B156090" w:rsidR="0082792B" w:rsidRPr="00F477AF" w:rsidRDefault="0082792B" w:rsidP="0082792B">
      <w:r w:rsidRPr="00F477AF">
        <w:t xml:space="preserve">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lastRenderedPageBreak/>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77777777" w:rsidR="0082792B" w:rsidRDefault="0082792B" w:rsidP="0082792B">
      <w:r w:rsidRPr="00F477AF">
        <w:t>EDGE-9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2" w:name="_Toc133953519"/>
      <w:r>
        <w:rPr>
          <w:rFonts w:eastAsia="Malgun Gothic"/>
        </w:rPr>
        <w:t>7</w:t>
      </w:r>
      <w:r w:rsidR="00F757F3">
        <w:rPr>
          <w:rFonts w:eastAsia="Malgun Gothic"/>
        </w:rPr>
        <w:tab/>
      </w:r>
      <w:r>
        <w:rPr>
          <w:rFonts w:eastAsia="Malgun Gothic"/>
        </w:rPr>
        <w:t>Deployment Considerations</w:t>
      </w:r>
      <w:bookmarkEnd w:id="42"/>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77B63AFD" w:rsidR="00683275" w:rsidRDefault="00683275" w:rsidP="00F757F3">
      <w:pPr>
        <w:pStyle w:val="Heading2"/>
        <w:rPr>
          <w:rFonts w:eastAsia="SimSun"/>
        </w:rPr>
      </w:pPr>
      <w:bookmarkStart w:id="43" w:name="_Toc133953520"/>
      <w:r>
        <w:rPr>
          <w:rFonts w:eastAsia="SimSun"/>
        </w:rPr>
        <w:t>7.1</w:t>
      </w:r>
      <w:r w:rsidR="00F757F3">
        <w:rPr>
          <w:rFonts w:eastAsia="SimSun"/>
        </w:rPr>
        <w:tab/>
      </w:r>
      <w:r w:rsidR="00BF4F33">
        <w:rPr>
          <w:rFonts w:eastAsia="SimSun"/>
        </w:rPr>
        <w:t>General</w:t>
      </w:r>
      <w:bookmarkEnd w:id="43"/>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527FECDA" w:rsidR="00683275" w:rsidRDefault="00683275" w:rsidP="00F757F3">
      <w:pPr>
        <w:pStyle w:val="Heading2"/>
        <w:rPr>
          <w:rFonts w:eastAsia="SimSun"/>
        </w:rPr>
      </w:pPr>
      <w:bookmarkStart w:id="44" w:name="_Toc133953521"/>
      <w:r>
        <w:rPr>
          <w:rFonts w:eastAsia="SimSun"/>
        </w:rPr>
        <w:t>7.2</w:t>
      </w:r>
      <w:r w:rsidR="00F757F3">
        <w:rPr>
          <w:rFonts w:eastAsia="SimSun"/>
        </w:rPr>
        <w:tab/>
      </w:r>
      <w:r>
        <w:rPr>
          <w:rFonts w:eastAsia="SimSun"/>
        </w:rPr>
        <w:t xml:space="preserve">Deployment </w:t>
      </w:r>
      <w:r w:rsidR="0060381F">
        <w:rPr>
          <w:rFonts w:eastAsia="SimSun"/>
        </w:rPr>
        <w:t>with ETSI MEC</w:t>
      </w:r>
      <w:bookmarkEnd w:id="44"/>
    </w:p>
    <w:p w14:paraId="5CB72798" w14:textId="1DD95239" w:rsidR="00A42D37" w:rsidRDefault="001D2C81" w:rsidP="00A42D37">
      <w:pPr>
        <w:rPr>
          <w:rFonts w:eastAsia="SimSun"/>
        </w:rPr>
      </w:pPr>
      <w:r>
        <w:rPr>
          <w:rFonts w:eastAsia="SimSun"/>
          <w:noProof/>
        </w:rPr>
        <w:pict w14:anchorId="426E4108">
          <v:group id="Group 11" o:spid="_x0000_s2073" style="position:absolute;margin-left:22.7pt;margin-top:61.65pt;width:389.5pt;height:177.75pt;z-index:251658240;mso-width-relative:margin;mso-height-relative:margin" coordorigin="-900" coordsize="49460,22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">
            <v:rect id="Rectangle 110772243" o:spid="_x0000_s2074" style="position:absolute;left:34638;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" filled="f" strokeweight="1pt">
              <v:textbox>
                <w:txbxContent>
                  <w:p w14:paraId="31DD3098"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0D9DF3C4"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(EAS and/or</w:t>
                    </w:r>
                  </w:p>
                  <w:p w14:paraId="7F9D50AF"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783884229" o:spid="_x0000_s2075" style="position:absolute;left:34638;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" filled="f" strokeweight="1pt">
              <v:textbox>
                <w:txbxContent>
                  <w:p w14:paraId="512D4967"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1160686456" o:spid="_x0000_s2076" style="position:absolute;visibility:visible;mso-wrap-style:square" from="41479,8639" to="41479,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" strokeweight="1pt">
              <v:stroke joinstyle="miter"/>
              <o:lock v:ext="edit" shapetype="f"/>
            </v:line>
            <v:rect id="Rectangle 1850041655" o:spid="_x0000_s2077" style="position:absolute;left:41383;top:8638;width:7176;height:46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" filled="f" stroked="f" strokeweight="1pt">
              <v:textbox inset=",0">
                <w:txbxContent>
                  <w:p w14:paraId="5165C9C3"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EDGE-3</w:t>
                    </w:r>
                  </w:p>
                  <w:p w14:paraId="48FA1368"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1820740957" o:spid="_x0000_s2078" style="position:absolute;visibility:visible;mso-wrap-style:square" from="40685,11003" to="42090,11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" strokeweight="1pt">
              <v:stroke joinstyle="miter"/>
              <o:lock v:ext="edit" shapetype="f"/>
            </v:line>
            <v:rect id="Rectangle 444234117" o:spid="_x0000_s2079" style="position:absolute;left:23686;top:14125;width:9624;height:2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" filled="f" stroked="f" strokeweight="1pt">
              <v:textbox inset=",0">
                <w:txbxContent>
                  <w:p w14:paraId="3CC76741"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EDGE-9 / Mp3</w:t>
                    </w:r>
                  </w:p>
                </w:txbxContent>
              </v:textbox>
            </v:rect>
            <v:line id="Straight Connector 1296892664" o:spid="_x0000_s2080" style="position:absolute;flip:x;visibility:visible;mso-wrap-style:square" from="22357,17570" to="34638,1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" strokeweight="1pt">
              <v:stroke joinstyle="miter"/>
              <o:lock v:ext="edit" shapetype="f"/>
            </v:line>
            <v:line id="Straight Connector 730492663" o:spid="_x0000_s2081" style="position:absolute;rotation:90;visibility:visible;mso-wrap-style:square" from="27688,17557" to="29840,1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" strokeweight="1pt">
              <v:stroke joinstyle="miter"/>
              <o:lock v:ext="edit" shapetype="f"/>
            </v:line>
            <v:rect id="Rectangle 1426114051" o:spid="_x0000_s2082" style="position:absolute;left:8676;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" filled="f" strokeweight="1pt">
              <v:textbox>
                <w:txbxContent>
                  <w:p w14:paraId="48D106B9"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15FBC672"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(EAS and/or</w:t>
                    </w:r>
                  </w:p>
                  <w:p w14:paraId="76F8B1B7"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1238680418" o:spid="_x0000_s2083" style="position:absolute;left:8676;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" filled="f" strokeweight="1pt">
              <v:textbox>
                <w:txbxContent>
                  <w:p w14:paraId="3DC6C36D"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840093407" o:spid="_x0000_s2084" style="position:absolute;visibility:visible;mso-wrap-style:square" from="15517,8639" to="15517,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" strokeweight="1pt">
              <v:stroke joinstyle="miter"/>
              <o:lock v:ext="edit" shapetype="f"/>
            </v:line>
            <v:rect id="Rectangle 687033756" o:spid="_x0000_s2085" style="position:absolute;left:15856;top:8639;width:6860;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" filled="f" stroked="f" strokeweight="1pt">
              <v:textbox inset=",0">
                <w:txbxContent>
                  <w:p w14:paraId="0D43EF83"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EDGE-3</w:t>
                    </w:r>
                  </w:p>
                  <w:p w14:paraId="02482FF0"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2047363994" o:spid="_x0000_s2086" style="position:absolute;visibility:visible;mso-wrap-style:square" from="14832,10926" to="16237,10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" strokeweight="1pt">
              <v:stroke joinstyle="miter"/>
              <o:lock v:ext="edit" shapetype="f"/>
            </v:line>
            <v:oval id="Oval 1087508640" o:spid="_x0000_s2087" style="position:absolute;left:7629;top:9386;width:9548;height:2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" filled="f" strokeweight="1pt">
              <v:stroke dashstyle="dash" joinstyle="miter"/>
            </v:oval>
            <v:rect id="Rectangle 974910713" o:spid="_x0000_s2088" style="position:absolute;left:-900;top:8636;width:9348;height:4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" filled="f" stroked="f" strokeweight="1pt">
              <v:textbox inset=",0">
                <w:txbxContent>
                  <w:p w14:paraId="2663B845"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14606582" o:spid="_x0000_s2089" style="position:absolute;left:33391;top:9494;width:9547;height:2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" filled="f" strokeweight="1pt">
              <v:stroke dashstyle="dash" joinstyle="miter"/>
            </v:oval>
            <v:rect id="Rectangle 1845420847" o:spid="_x0000_s2090" style="position:absolute;left:25208;top:8639;width:9547;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" filled="f" stroked="f" strokeweight="1pt">
              <v:textbox inset=",0">
                <w:txbxContent>
                  <w:p w14:paraId="5AA0FDBE"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475461012" o:spid="_x0000_s2091" style="position:absolute;left:25099;top:16263;width:7318;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" filled="f" strokeweight="1pt">
              <v:stroke dashstyle="dash" joinstyle="miter"/>
            </v:oval>
            <v:rect id="Rectangle 1930325891" o:spid="_x0000_s2092" style="position:absolute;left:24006;top:19795;width:9547;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" filled="f" stroked="f" strokeweight="1pt">
              <v:textbox inset=",0">
                <w:txbxContent>
                  <w:p w14:paraId="6D334839"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CAPIF-6(e)</w:t>
                    </w:r>
                  </w:p>
                </w:txbxContent>
              </v:textbox>
            </v:rect>
            <w10:wrap type="topAndBottom"/>
          </v:group>
        </w:pict>
      </w:r>
      <w:r w:rsidR="00A42D37" w:rsidRPr="00173B18">
        <w:rPr>
          <w:rFonts w:eastAsia="SimSun"/>
        </w:rPr>
        <w:t>Figure 7.2-1 shows the</w:t>
      </w:r>
      <w:r w:rsidR="00A42D37">
        <w:rPr>
          <w:rFonts w:eastAsia="SimSun"/>
        </w:rPr>
        <w:t xml:space="preserve"> </w:t>
      </w:r>
      <w:r w:rsidR="00A42D37" w:rsidRPr="00173B18">
        <w:rPr>
          <w:rFonts w:eastAsia="SimSun"/>
        </w:rPr>
        <w:t xml:space="preserve">EDGEAPP and ETSI </w:t>
      </w:r>
      <w:r w:rsidR="00A42D37">
        <w:rPr>
          <w:rFonts w:eastAsia="SimSun"/>
        </w:rPr>
        <w:t>MEC</w:t>
      </w:r>
      <w:r w:rsidR="00A42D37" w:rsidRPr="00173B18">
        <w:rPr>
          <w:rFonts w:eastAsia="SimSun"/>
        </w:rPr>
        <w:t xml:space="preserve"> </w:t>
      </w:r>
      <w:r w:rsidR="00A42D37">
        <w:rPr>
          <w:rFonts w:eastAsia="SimSun"/>
        </w:rPr>
        <w:t>aligned A</w:t>
      </w:r>
      <w:r w:rsidR="00A42D37" w:rsidRPr="00173B18">
        <w:rPr>
          <w:rFonts w:eastAsia="SimSun"/>
        </w:rPr>
        <w:t xml:space="preserve">pplication </w:t>
      </w:r>
      <w:r w:rsidR="00A42D37">
        <w:rPr>
          <w:rFonts w:eastAsia="SimSun"/>
        </w:rPr>
        <w:t>S</w:t>
      </w:r>
      <w:r w:rsidR="00A42D37" w:rsidRPr="00173B18">
        <w:rPr>
          <w:rFonts w:eastAsia="SimSun"/>
        </w:rPr>
        <w:t>erver and platform deployment.</w:t>
      </w:r>
      <w:r w:rsidR="00A42D37">
        <w:rPr>
          <w:rFonts w:eastAsia="SimSun"/>
        </w:rPr>
        <w:t xml:space="preserve"> </w:t>
      </w:r>
      <w:r w:rsidR="00A42D37" w:rsidRPr="00173B18">
        <w:rPr>
          <w:rFonts w:eastAsia="SimSun"/>
        </w:rPr>
        <w:t>The depicted Edge platform consists of functionalities provided by both EES and MEC platform.</w:t>
      </w:r>
      <w:r w:rsidR="00A42D37">
        <w:rPr>
          <w:rFonts w:eastAsia="SimSun"/>
        </w:rPr>
        <w:t xml:space="preserve"> The EES and MEC platform are aligned in the implementation of the Edge platform. The depicted Application Server implements the</w:t>
      </w:r>
      <w:r w:rsidR="00A42D37" w:rsidRPr="00EA5CAE">
        <w:rPr>
          <w:rFonts w:eastAsia="SimSun"/>
        </w:rPr>
        <w:t xml:space="preserve"> </w:t>
      </w:r>
      <w:r w:rsidR="00A42D37" w:rsidRPr="00173B18">
        <w:rPr>
          <w:rFonts w:eastAsia="SimSun"/>
        </w:rPr>
        <w:t xml:space="preserve">functionalities </w:t>
      </w:r>
      <w:r w:rsidR="00A42D37">
        <w:rPr>
          <w:rFonts w:eastAsia="SimSun"/>
        </w:rPr>
        <w:t>of an E</w:t>
      </w:r>
      <w:r w:rsidR="00A42D37" w:rsidRPr="00173B18">
        <w:rPr>
          <w:rFonts w:eastAsia="SimSun"/>
        </w:rPr>
        <w:t xml:space="preserve">dge </w:t>
      </w:r>
      <w:r w:rsidR="00A42D37">
        <w:rPr>
          <w:rFonts w:eastAsia="SimSun"/>
        </w:rPr>
        <w:t>A</w:t>
      </w:r>
      <w:r w:rsidR="00A42D37" w:rsidRPr="00173B18">
        <w:rPr>
          <w:rFonts w:eastAsia="SimSun"/>
        </w:rPr>
        <w:t xml:space="preserve">pplication </w:t>
      </w:r>
      <w:r w:rsidR="00A42D37">
        <w:rPr>
          <w:rFonts w:eastAsia="SimSun"/>
        </w:rPr>
        <w:t>S</w:t>
      </w:r>
      <w:r w:rsidR="00A42D37" w:rsidRPr="00173B18">
        <w:rPr>
          <w:rFonts w:eastAsia="SimSun"/>
        </w:rPr>
        <w:t>erver</w:t>
      </w:r>
      <w:r w:rsidR="00A42D37">
        <w:rPr>
          <w:rFonts w:eastAsia="SimSun"/>
        </w:rPr>
        <w:t xml:space="preserve"> or MEC application instance or both. </w:t>
      </w:r>
    </w:p>
    <w:p w14:paraId="1C7F0D6A" w14:textId="4CCADEFC" w:rsidR="001D2C81" w:rsidRDefault="001D2C81" w:rsidP="00A42D37">
      <w:pPr>
        <w:rPr>
          <w:rFonts w:eastAsia="SimSun"/>
        </w:rPr>
      </w:pPr>
    </w:p>
    <w:p w14:paraId="7976DCB0" w14:textId="77777777" w:rsidR="00A42D37" w:rsidRPr="00F477AF" w:rsidRDefault="00A42D37" w:rsidP="00A42D37">
      <w:pPr>
        <w:pStyle w:val="TF"/>
      </w:pPr>
      <w:r w:rsidRPr="00F477AF">
        <w:t>Figure </w:t>
      </w:r>
      <w:r>
        <w:rPr>
          <w:lang w:eastAsia="ko-KR"/>
        </w:rPr>
        <w:t>7.2-1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lastRenderedPageBreak/>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44364CE8"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7.2-1</w:t>
      </w:r>
      <w:r>
        <w:rPr>
          <w:rFonts w:eastAsia="SimSun"/>
        </w:rPr>
        <w:t>.</w:t>
      </w:r>
    </w:p>
    <w:p w14:paraId="0FCE4CE7" w14:textId="001EED23" w:rsidR="009C189C" w:rsidRPr="009D6E8C" w:rsidRDefault="009C189C" w:rsidP="009C189C">
      <w:pPr>
        <w:pStyle w:val="Heading3"/>
        <w:rPr>
          <w:rFonts w:eastAsia="SimSun"/>
        </w:rPr>
      </w:pPr>
      <w:r>
        <w:rPr>
          <w:rFonts w:eastAsia="SimSun"/>
        </w:rPr>
        <w:t>7.2.1 Deployment option of EDGEAPP and ETSI MEC using CAPIF</w:t>
      </w:r>
    </w:p>
    <w:p w14:paraId="7868F7A8" w14:textId="6A85FA54"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77777777" w:rsidR="009C189C" w:rsidRDefault="009C189C" w:rsidP="009C189C">
      <w:pPr>
        <w:pStyle w:val="B1"/>
        <w:numPr>
          <w:ilvl w:val="0"/>
          <w:numId w:val="15"/>
        </w:numPr>
        <w:rPr>
          <w:rFonts w:eastAsia="SimSun"/>
        </w:rPr>
      </w:pPr>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p>
    <w:p w14:paraId="53C9924C" w14:textId="77777777" w:rsidR="009C189C" w:rsidRDefault="009C189C" w:rsidP="009C189C">
      <w:pPr>
        <w:pStyle w:val="B1"/>
        <w:numPr>
          <w:ilvl w:val="0"/>
          <w:numId w:val="15"/>
        </w:numPr>
        <w:rPr>
          <w:rFonts w:eastAsia="SimSun"/>
        </w:rPr>
      </w:pPr>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76FE4C8A" w14:textId="77777777"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77777777" w:rsidR="009C189C" w:rsidRDefault="009C189C" w:rsidP="009C189C">
      <w:pPr>
        <w:pStyle w:val="B1"/>
        <w:numPr>
          <w:ilvl w:val="0"/>
          <w:numId w:val="15"/>
        </w:numPr>
        <w:rPr>
          <w:rFonts w:eastAsia="SimSun"/>
        </w:rPr>
      </w:pPr>
      <w:r>
        <w:rPr>
          <w:rFonts w:eastAsia="SimSun"/>
        </w:rPr>
        <w:t>API invoker: for accessing northbound APIs exposed by SCEF/NEF or consuming MEC services advertised by the MEP, or</w:t>
      </w:r>
    </w:p>
    <w:p w14:paraId="790A865F" w14:textId="77777777" w:rsidR="009C189C" w:rsidRDefault="009C189C" w:rsidP="009C189C">
      <w:pPr>
        <w:pStyle w:val="B1"/>
        <w:numPr>
          <w:ilvl w:val="0"/>
          <w:numId w:val="15"/>
        </w:numPr>
        <w:rPr>
          <w:rFonts w:eastAsia="SimSun"/>
        </w:rPr>
      </w:pPr>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4828F496" w14:textId="256584A9" w:rsidR="009C189C" w:rsidRDefault="009C189C" w:rsidP="009C189C">
      <w:pPr>
        <w:rPr>
          <w:rFonts w:eastAsia="SimSun"/>
        </w:rPr>
      </w:pPr>
      <w:r>
        <w:rPr>
          <w:rFonts w:eastAsia="SimSun"/>
        </w:rPr>
        <w:t xml:space="preserve">Since the different functional entities of both EDGEAPP and ETSI MEC may assume several roles, the number of scenario combinations is high, which becomes worse if several trust domains are considered.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a generic scenario is presented in </w:t>
      </w:r>
      <w:r w:rsidRPr="006C37DC">
        <w:t>Figure </w:t>
      </w:r>
      <w:r>
        <w:t>7.</w:t>
      </w:r>
      <w:r w:rsidR="00B821A4">
        <w:t>2</w:t>
      </w:r>
      <w:r>
        <w:t>.1</w:t>
      </w:r>
      <w:r w:rsidRPr="006C37DC">
        <w:t>-</w:t>
      </w:r>
      <w:r>
        <w:t>1</w:t>
      </w:r>
      <w:r>
        <w:rPr>
          <w:rFonts w:eastAsia="SimSun"/>
        </w:rPr>
        <w:t>, in which it is assumed that:</w:t>
      </w:r>
    </w:p>
    <w:p w14:paraId="663C0B96" w14:textId="77777777" w:rsidR="009C189C" w:rsidRPr="002869F8" w:rsidRDefault="009C189C" w:rsidP="009C189C">
      <w:pPr>
        <w:pStyle w:val="B1"/>
        <w:numPr>
          <w:ilvl w:val="0"/>
          <w:numId w:val="15"/>
        </w:numPr>
        <w:rPr>
          <w:rFonts w:ascii="Arial" w:hAnsi="Arial"/>
          <w:noProof/>
          <w:sz w:val="24"/>
          <w:lang w:val="en-US"/>
        </w:rPr>
      </w:pPr>
      <w:r>
        <w:rPr>
          <w:rFonts w:eastAsia="SimSun"/>
        </w:rPr>
        <w:t xml:space="preserve">MEC platform and EDGEAPP co-exist in the network within the same PLMN trust domain, </w:t>
      </w:r>
    </w:p>
    <w:p w14:paraId="28956551" w14:textId="77777777" w:rsidR="009C189C" w:rsidRDefault="009C189C" w:rsidP="009C189C">
      <w:pPr>
        <w:pStyle w:val="B1"/>
        <w:numPr>
          <w:ilvl w:val="0"/>
          <w:numId w:val="15"/>
        </w:numPr>
        <w:rPr>
          <w:rFonts w:ascii="Arial" w:hAnsi="Arial"/>
          <w:noProof/>
          <w:sz w:val="24"/>
          <w:lang w:val="en-US"/>
        </w:rPr>
      </w:pPr>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r w:rsidRPr="00E30E1D">
        <w:rPr>
          <w:rFonts w:eastAsia="SimSun"/>
        </w:rPr>
        <w:t xml:space="preserve"> </w:t>
      </w:r>
      <w:r w:rsidRPr="00C40298">
        <w:rPr>
          <w:rFonts w:eastAsia="SimSun"/>
        </w:rPr>
        <w:t>or EES</w:t>
      </w:r>
      <w:r>
        <w:rPr>
          <w:rFonts w:eastAsia="SimSun"/>
          <w:lang w:val="en-US"/>
        </w:rPr>
        <w:t>,</w:t>
      </w:r>
    </w:p>
    <w:p w14:paraId="065C9684" w14:textId="77777777" w:rsidR="009C189C" w:rsidRPr="00AA20FB" w:rsidRDefault="009C189C" w:rsidP="009C189C">
      <w:pPr>
        <w:pStyle w:val="B1"/>
        <w:numPr>
          <w:ilvl w:val="0"/>
          <w:numId w:val="15"/>
        </w:numPr>
        <w:rPr>
          <w:rFonts w:ascii="Arial" w:hAnsi="Arial"/>
          <w:noProof/>
          <w:sz w:val="24"/>
          <w:lang w:val="en-US"/>
        </w:rPr>
      </w:pPr>
      <w:r>
        <w:rPr>
          <w:rFonts w:eastAsia="SimSun"/>
        </w:rPr>
        <w:t>REST-HTTP transport is used</w:t>
      </w:r>
    </w:p>
    <w:p w14:paraId="2907015F" w14:textId="77777777" w:rsidR="009C189C" w:rsidRDefault="009C189C" w:rsidP="009C189C">
      <w:pPr>
        <w:pStyle w:val="NO"/>
        <w:rPr>
          <w:rFonts w:eastAsia="SimSun"/>
          <w:lang w:val="en-US"/>
        </w:rPr>
      </w:pPr>
      <w:r>
        <w:rPr>
          <w:rFonts w:eastAsia="SimSun"/>
        </w:rPr>
        <w:t>NOTE 1:</w:t>
      </w:r>
      <w:r>
        <w:rPr>
          <w:rFonts w:eastAsia="SimSun"/>
        </w:rPr>
        <w:tab/>
      </w:r>
      <w:r>
        <w:rPr>
          <w:rFonts w:eastAsia="SimSun"/>
          <w:lang w:val="en-US"/>
        </w:rPr>
        <w:t>Enhancements of the functional entities might be needed to fully support the functionalities of the CAPIF functional entities, namely CCF, API provider domain functions and API invoker</w:t>
      </w:r>
    </w:p>
    <w:p w14:paraId="0CCC74ED" w14:textId="11A3C78B" w:rsidR="009C189C" w:rsidRPr="006C37DC" w:rsidRDefault="009C189C" w:rsidP="009C189C">
      <w:pPr>
        <w:pStyle w:val="NO"/>
        <w:rPr>
          <w:rFonts w:ascii="Arial" w:hAnsi="Arial"/>
          <w:noProof/>
          <w:sz w:val="24"/>
          <w:lang w:val="en-US"/>
        </w:rPr>
      </w:pPr>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r w:rsidRPr="006C37DC">
        <w:t>Figure </w:t>
      </w:r>
      <w:r>
        <w:t>7.</w:t>
      </w:r>
      <w:r w:rsidR="00B821A4">
        <w:t>2</w:t>
      </w:r>
      <w:r>
        <w:t>.1</w:t>
      </w:r>
      <w:r w:rsidRPr="006C37DC">
        <w:t>-</w:t>
      </w:r>
      <w:r>
        <w:t>1</w:t>
      </w:r>
      <w:r>
        <w:rPr>
          <w:rFonts w:eastAsia="SimSun"/>
          <w:lang w:val="en-US"/>
        </w:rPr>
        <w:t>)</w:t>
      </w:r>
    </w:p>
    <w:p w14:paraId="1AAE72A7" w14:textId="77777777" w:rsidR="009C189C" w:rsidRDefault="009C189C" w:rsidP="009C189C">
      <w:pPr>
        <w:pStyle w:val="TH"/>
      </w:pPr>
      <w:r>
        <w:object w:dxaOrig="21851" w:dyaOrig="10480" w14:anchorId="04F39601">
          <v:shape id="_x0000_i1032" type="#_x0000_t75" style="width:481.85pt;height:231.25pt" o:ole="">
            <v:imagedata r:id="rId22" o:title=""/>
          </v:shape>
          <o:OLEObject Type="Embed" ProgID="Visio.Drawing.15" ShapeID="_x0000_i1032" DrawAspect="Content" ObjectID="_1746916627" r:id="rId23"/>
        </w:object>
      </w:r>
    </w:p>
    <w:p w14:paraId="3171403E" w14:textId="7857768F" w:rsidR="009C189C" w:rsidRPr="00DC58F6" w:rsidRDefault="009C189C" w:rsidP="009C189C">
      <w:pPr>
        <w:pStyle w:val="TF"/>
      </w:pPr>
      <w:r w:rsidRPr="006C37DC">
        <w:t>Figure </w:t>
      </w:r>
      <w:r>
        <w:t>7.</w:t>
      </w:r>
      <w:r w:rsidR="00AF2B59">
        <w:t>2</w:t>
      </w:r>
      <w:r>
        <w:t>.1</w:t>
      </w:r>
      <w:r w:rsidRPr="006C37DC">
        <w:t>-</w:t>
      </w:r>
      <w:r>
        <w:t>1</w:t>
      </w:r>
      <w:r w:rsidRPr="006C37DC">
        <w:t xml:space="preserve">: </w:t>
      </w:r>
      <w:r>
        <w:t>Deployment option of EDGEAPP and ETSI MEC using CAPIF</w:t>
      </w:r>
    </w:p>
    <w:p w14:paraId="60BA609D" w14:textId="4030F9B7"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 xml:space="preserve">.1-1,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262C60A5"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t>.1</w:t>
      </w:r>
      <w:r w:rsidRPr="006C37DC">
        <w:t>-</w:t>
      </w:r>
      <w:r>
        <w:t>1</w:t>
      </w:r>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77777777"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 CCF</w:t>
      </w:r>
      <w:r w:rsidRPr="00B10C9E">
        <w:rPr>
          <w:rFonts w:eastAsia="Malgun Gothic"/>
          <w:lang w:val="en-US"/>
        </w:rPr>
        <w:t>.</w:t>
      </w:r>
    </w:p>
    <w:p w14:paraId="12D7ED35" w14:textId="46C22880" w:rsidR="00A42D37" w:rsidRPr="000B20FA" w:rsidRDefault="009C189C" w:rsidP="000B20FA">
      <w:pPr>
        <w:pStyle w:val="EditorsNote"/>
        <w:rPr>
          <w:rFonts w:eastAsia="Malgun Gothic"/>
          <w:b/>
          <w:bCs/>
          <w:lang w:val="en-US"/>
        </w:rPr>
      </w:pPr>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r w:rsidR="000B20FA">
        <w:rPr>
          <w:rFonts w:eastAsia="Malgun Gothic"/>
          <w:lang w:val="en-US"/>
        </w:rPr>
        <w:t>.</w:t>
      </w:r>
    </w:p>
    <w:p w14:paraId="3A9AC9FD" w14:textId="3D509B79" w:rsidR="00683275" w:rsidRDefault="00683275" w:rsidP="00F757F3">
      <w:pPr>
        <w:pStyle w:val="Heading1"/>
        <w:rPr>
          <w:rFonts w:eastAsia="Malgun Gothic"/>
        </w:rPr>
      </w:pPr>
      <w:bookmarkStart w:id="45" w:name="_Toc133953522"/>
      <w:r>
        <w:rPr>
          <w:rFonts w:eastAsia="Malgun Gothic"/>
        </w:rPr>
        <w:t>8</w:t>
      </w:r>
      <w:r w:rsidR="00F757F3">
        <w:rPr>
          <w:rFonts w:eastAsia="Malgun Gothic"/>
        </w:rPr>
        <w:tab/>
      </w:r>
      <w:r>
        <w:rPr>
          <w:rFonts w:eastAsia="Malgun Gothic"/>
        </w:rPr>
        <w:t>Recommendations</w:t>
      </w:r>
      <w:bookmarkEnd w:id="45"/>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6" w:name="clause4"/>
      <w:bookmarkEnd w:id="46"/>
      <w:r>
        <w:br w:type="page"/>
      </w:r>
      <w:bookmarkStart w:id="47"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bl>
    <w:p w14:paraId="5605B6F7"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97E1" w14:textId="77777777" w:rsidR="006A7D87" w:rsidRDefault="006A7D87">
      <w:r>
        <w:separator/>
      </w:r>
    </w:p>
  </w:endnote>
  <w:endnote w:type="continuationSeparator" w:id="0">
    <w:p w14:paraId="4F933415" w14:textId="77777777" w:rsidR="006A7D87" w:rsidRDefault="006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EDC9" w14:textId="77777777" w:rsidR="006A7D87" w:rsidRDefault="006A7D87">
      <w:r>
        <w:separator/>
      </w:r>
    </w:p>
  </w:footnote>
  <w:footnote w:type="continuationSeparator" w:id="0">
    <w:p w14:paraId="66ABBDC3" w14:textId="77777777" w:rsidR="006A7D87" w:rsidRDefault="006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50A101D7"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DA1">
      <w:rPr>
        <w:rFonts w:ascii="Arial" w:hAnsi="Arial" w:cs="Arial"/>
        <w:b/>
        <w:noProof/>
        <w:sz w:val="18"/>
        <w:szCs w:val="18"/>
      </w:rPr>
      <w:t>3GPP TR 23.958 V0.5.0 (2023-05)</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8BB2EE1"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DA1">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83D"/>
    <w:rsid w:val="00033397"/>
    <w:rsid w:val="00040095"/>
    <w:rsid w:val="0004706E"/>
    <w:rsid w:val="00051834"/>
    <w:rsid w:val="00054994"/>
    <w:rsid w:val="00054A22"/>
    <w:rsid w:val="00054A3A"/>
    <w:rsid w:val="00062023"/>
    <w:rsid w:val="000655A6"/>
    <w:rsid w:val="000735B4"/>
    <w:rsid w:val="00080512"/>
    <w:rsid w:val="00090527"/>
    <w:rsid w:val="00097DA1"/>
    <w:rsid w:val="000A0FE5"/>
    <w:rsid w:val="000B20FA"/>
    <w:rsid w:val="000B472E"/>
    <w:rsid w:val="000B4A09"/>
    <w:rsid w:val="000B6E4A"/>
    <w:rsid w:val="000C0EFB"/>
    <w:rsid w:val="000C47C3"/>
    <w:rsid w:val="000C5798"/>
    <w:rsid w:val="000D58AB"/>
    <w:rsid w:val="000F4E23"/>
    <w:rsid w:val="00105BE1"/>
    <w:rsid w:val="00125C7E"/>
    <w:rsid w:val="00133525"/>
    <w:rsid w:val="00137075"/>
    <w:rsid w:val="00145515"/>
    <w:rsid w:val="00167072"/>
    <w:rsid w:val="00171B1C"/>
    <w:rsid w:val="0017572F"/>
    <w:rsid w:val="00184171"/>
    <w:rsid w:val="001843FC"/>
    <w:rsid w:val="0019111D"/>
    <w:rsid w:val="001940DC"/>
    <w:rsid w:val="001A4C42"/>
    <w:rsid w:val="001A7420"/>
    <w:rsid w:val="001B6637"/>
    <w:rsid w:val="001C21C3"/>
    <w:rsid w:val="001D02C2"/>
    <w:rsid w:val="001D2C81"/>
    <w:rsid w:val="001E0355"/>
    <w:rsid w:val="001F0C1D"/>
    <w:rsid w:val="001F1132"/>
    <w:rsid w:val="001F168B"/>
    <w:rsid w:val="001F2E92"/>
    <w:rsid w:val="001F34D9"/>
    <w:rsid w:val="00205891"/>
    <w:rsid w:val="00230DD8"/>
    <w:rsid w:val="002347A2"/>
    <w:rsid w:val="00265512"/>
    <w:rsid w:val="002675F0"/>
    <w:rsid w:val="002B3EF6"/>
    <w:rsid w:val="002B6339"/>
    <w:rsid w:val="002B6AF4"/>
    <w:rsid w:val="002D5AB1"/>
    <w:rsid w:val="002E00EE"/>
    <w:rsid w:val="002E07EA"/>
    <w:rsid w:val="00311C03"/>
    <w:rsid w:val="003172DC"/>
    <w:rsid w:val="00326951"/>
    <w:rsid w:val="00331143"/>
    <w:rsid w:val="00337816"/>
    <w:rsid w:val="00343759"/>
    <w:rsid w:val="00344BD3"/>
    <w:rsid w:val="0035462D"/>
    <w:rsid w:val="00360691"/>
    <w:rsid w:val="00363F67"/>
    <w:rsid w:val="003734C1"/>
    <w:rsid w:val="00374BC3"/>
    <w:rsid w:val="003765B8"/>
    <w:rsid w:val="003833FD"/>
    <w:rsid w:val="00395DFB"/>
    <w:rsid w:val="003B2585"/>
    <w:rsid w:val="003C3971"/>
    <w:rsid w:val="003D4DDD"/>
    <w:rsid w:val="003E44C4"/>
    <w:rsid w:val="00422959"/>
    <w:rsid w:val="00423334"/>
    <w:rsid w:val="004345EC"/>
    <w:rsid w:val="00465515"/>
    <w:rsid w:val="00470721"/>
    <w:rsid w:val="00497B9B"/>
    <w:rsid w:val="004D3578"/>
    <w:rsid w:val="004D36E0"/>
    <w:rsid w:val="004D43A4"/>
    <w:rsid w:val="004E20CF"/>
    <w:rsid w:val="004E213A"/>
    <w:rsid w:val="004F0988"/>
    <w:rsid w:val="004F3340"/>
    <w:rsid w:val="0050444D"/>
    <w:rsid w:val="00512725"/>
    <w:rsid w:val="00527750"/>
    <w:rsid w:val="0053388B"/>
    <w:rsid w:val="00535773"/>
    <w:rsid w:val="00543E6C"/>
    <w:rsid w:val="0054579B"/>
    <w:rsid w:val="005519F4"/>
    <w:rsid w:val="00551F39"/>
    <w:rsid w:val="0055629A"/>
    <w:rsid w:val="00565087"/>
    <w:rsid w:val="00571F43"/>
    <w:rsid w:val="005927FA"/>
    <w:rsid w:val="005949F9"/>
    <w:rsid w:val="00597B11"/>
    <w:rsid w:val="005A2973"/>
    <w:rsid w:val="005A3ADE"/>
    <w:rsid w:val="005C7BA3"/>
    <w:rsid w:val="005D2E01"/>
    <w:rsid w:val="005D7526"/>
    <w:rsid w:val="005E3537"/>
    <w:rsid w:val="005E4BB2"/>
    <w:rsid w:val="005E6C0B"/>
    <w:rsid w:val="005E7BB9"/>
    <w:rsid w:val="005F3570"/>
    <w:rsid w:val="005F47FE"/>
    <w:rsid w:val="005F70FC"/>
    <w:rsid w:val="00602AEA"/>
    <w:rsid w:val="0060381F"/>
    <w:rsid w:val="00614FDF"/>
    <w:rsid w:val="00634144"/>
    <w:rsid w:val="00634797"/>
    <w:rsid w:val="0063543D"/>
    <w:rsid w:val="00644800"/>
    <w:rsid w:val="00647114"/>
    <w:rsid w:val="00652EA5"/>
    <w:rsid w:val="00654735"/>
    <w:rsid w:val="00673540"/>
    <w:rsid w:val="00673E90"/>
    <w:rsid w:val="006759ED"/>
    <w:rsid w:val="00683275"/>
    <w:rsid w:val="006A2AFC"/>
    <w:rsid w:val="006A323F"/>
    <w:rsid w:val="006A39F2"/>
    <w:rsid w:val="006A7D87"/>
    <w:rsid w:val="006B23C9"/>
    <w:rsid w:val="006B25B3"/>
    <w:rsid w:val="006B30D0"/>
    <w:rsid w:val="006B6A5F"/>
    <w:rsid w:val="006C3D95"/>
    <w:rsid w:val="006D13F4"/>
    <w:rsid w:val="006E5C86"/>
    <w:rsid w:val="00701116"/>
    <w:rsid w:val="00713C44"/>
    <w:rsid w:val="007217C5"/>
    <w:rsid w:val="00723179"/>
    <w:rsid w:val="0072675F"/>
    <w:rsid w:val="00734A5B"/>
    <w:rsid w:val="0074026F"/>
    <w:rsid w:val="007429F6"/>
    <w:rsid w:val="00744E76"/>
    <w:rsid w:val="00747347"/>
    <w:rsid w:val="00774DA4"/>
    <w:rsid w:val="00781F0F"/>
    <w:rsid w:val="007854FE"/>
    <w:rsid w:val="007A24C7"/>
    <w:rsid w:val="007A3EB3"/>
    <w:rsid w:val="007B3185"/>
    <w:rsid w:val="007B600E"/>
    <w:rsid w:val="007B62BA"/>
    <w:rsid w:val="007C6D13"/>
    <w:rsid w:val="007F0F4A"/>
    <w:rsid w:val="008028A4"/>
    <w:rsid w:val="00817708"/>
    <w:rsid w:val="0082792B"/>
    <w:rsid w:val="00830747"/>
    <w:rsid w:val="0083195F"/>
    <w:rsid w:val="0085733A"/>
    <w:rsid w:val="00870D39"/>
    <w:rsid w:val="00873F9D"/>
    <w:rsid w:val="008768CA"/>
    <w:rsid w:val="008965AB"/>
    <w:rsid w:val="008A2B14"/>
    <w:rsid w:val="008A7E08"/>
    <w:rsid w:val="008B2549"/>
    <w:rsid w:val="008C384C"/>
    <w:rsid w:val="008C7CF2"/>
    <w:rsid w:val="008D3C36"/>
    <w:rsid w:val="008D6DEF"/>
    <w:rsid w:val="008F0392"/>
    <w:rsid w:val="008F60FB"/>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89C"/>
    <w:rsid w:val="009C1AD4"/>
    <w:rsid w:val="009C3CA1"/>
    <w:rsid w:val="009F2C3A"/>
    <w:rsid w:val="009F37B7"/>
    <w:rsid w:val="009F5083"/>
    <w:rsid w:val="009F5DFF"/>
    <w:rsid w:val="00A10F02"/>
    <w:rsid w:val="00A164B4"/>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C6A68"/>
    <w:rsid w:val="00AC6BC6"/>
    <w:rsid w:val="00AE647C"/>
    <w:rsid w:val="00AE65E2"/>
    <w:rsid w:val="00AF2B59"/>
    <w:rsid w:val="00B0375D"/>
    <w:rsid w:val="00B04079"/>
    <w:rsid w:val="00B04253"/>
    <w:rsid w:val="00B15449"/>
    <w:rsid w:val="00B3638F"/>
    <w:rsid w:val="00B4234C"/>
    <w:rsid w:val="00B47EF3"/>
    <w:rsid w:val="00B54AF2"/>
    <w:rsid w:val="00B5632C"/>
    <w:rsid w:val="00B63E1C"/>
    <w:rsid w:val="00B66418"/>
    <w:rsid w:val="00B821A4"/>
    <w:rsid w:val="00B83ABA"/>
    <w:rsid w:val="00B85E99"/>
    <w:rsid w:val="00B93086"/>
    <w:rsid w:val="00B96E9B"/>
    <w:rsid w:val="00BA19ED"/>
    <w:rsid w:val="00BA234B"/>
    <w:rsid w:val="00BA46F7"/>
    <w:rsid w:val="00BA4B8D"/>
    <w:rsid w:val="00BA629F"/>
    <w:rsid w:val="00BB60DC"/>
    <w:rsid w:val="00BC0F7D"/>
    <w:rsid w:val="00BD7D31"/>
    <w:rsid w:val="00BE1495"/>
    <w:rsid w:val="00BE3255"/>
    <w:rsid w:val="00BF128E"/>
    <w:rsid w:val="00BF3296"/>
    <w:rsid w:val="00BF4F33"/>
    <w:rsid w:val="00C01D1D"/>
    <w:rsid w:val="00C074DD"/>
    <w:rsid w:val="00C1221B"/>
    <w:rsid w:val="00C1496A"/>
    <w:rsid w:val="00C24422"/>
    <w:rsid w:val="00C33079"/>
    <w:rsid w:val="00C45231"/>
    <w:rsid w:val="00C50B3B"/>
    <w:rsid w:val="00C57A88"/>
    <w:rsid w:val="00C62862"/>
    <w:rsid w:val="00C72833"/>
    <w:rsid w:val="00C80F1D"/>
    <w:rsid w:val="00C83BB0"/>
    <w:rsid w:val="00C85C2A"/>
    <w:rsid w:val="00C91290"/>
    <w:rsid w:val="00C93F40"/>
    <w:rsid w:val="00C94951"/>
    <w:rsid w:val="00CA3D0C"/>
    <w:rsid w:val="00CA74E7"/>
    <w:rsid w:val="00CB19F0"/>
    <w:rsid w:val="00CC1A00"/>
    <w:rsid w:val="00CC1CF2"/>
    <w:rsid w:val="00CC57FB"/>
    <w:rsid w:val="00CD5283"/>
    <w:rsid w:val="00D0098D"/>
    <w:rsid w:val="00D05A5D"/>
    <w:rsid w:val="00D1245E"/>
    <w:rsid w:val="00D14AC3"/>
    <w:rsid w:val="00D15C08"/>
    <w:rsid w:val="00D231B2"/>
    <w:rsid w:val="00D26532"/>
    <w:rsid w:val="00D32EAC"/>
    <w:rsid w:val="00D57972"/>
    <w:rsid w:val="00D675A9"/>
    <w:rsid w:val="00D70C19"/>
    <w:rsid w:val="00D728F3"/>
    <w:rsid w:val="00D738D6"/>
    <w:rsid w:val="00D755EB"/>
    <w:rsid w:val="00D76048"/>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66F9"/>
    <w:rsid w:val="00E77645"/>
    <w:rsid w:val="00E95F90"/>
    <w:rsid w:val="00EA15B0"/>
    <w:rsid w:val="00EA2CC1"/>
    <w:rsid w:val="00EA5EA7"/>
    <w:rsid w:val="00EC4A25"/>
    <w:rsid w:val="00EC57AA"/>
    <w:rsid w:val="00EF2D2A"/>
    <w:rsid w:val="00EF55AA"/>
    <w:rsid w:val="00F000D4"/>
    <w:rsid w:val="00F025A2"/>
    <w:rsid w:val="00F04712"/>
    <w:rsid w:val="00F13360"/>
    <w:rsid w:val="00F146D9"/>
    <w:rsid w:val="00F22EC7"/>
    <w:rsid w:val="00F325C8"/>
    <w:rsid w:val="00F4322A"/>
    <w:rsid w:val="00F627F4"/>
    <w:rsid w:val="00F653B8"/>
    <w:rsid w:val="00F711FD"/>
    <w:rsid w:val="00F757F3"/>
    <w:rsid w:val="00F75BD4"/>
    <w:rsid w:val="00F9008D"/>
    <w:rsid w:val="00F9404B"/>
    <w:rsid w:val="00F953AA"/>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3"/>
    <o:shapelayout v:ext="edit">
      <o:idmap v:ext="edit" data="2"/>
      <o:rules v:ext="edit">
        <o:r id="V:Rule1" type="connector" idref="#Straight Connector 1160686456"/>
        <o:r id="V:Rule2" type="connector" idref="#Straight Connector 1820740957"/>
        <o:r id="V:Rule3" type="connector" idref="#Straight Connector 1296892664">
          <o:proxy end="" idref="#Rectangle 1238680418" connectloc="3"/>
        </o:r>
        <o:r id="V:Rule4" type="connector" idref="#Straight Connector 730492663"/>
        <o:r id="V:Rule5" type="connector" idref="#Straight Connector 840093407"/>
        <o:r id="V:Rule6" type="connector" idref="#Straight Connector 2047363994"/>
        <o:r id="V:Rule7" type="connector" idref="#Straight Connector 1160686456">
          <o:proxy start="" idref="#Rectangle 110772243" connectloc="2"/>
          <o:proxy end="" idref="#Rectangle 783884229" connectloc="0"/>
        </o:r>
        <o:r id="V:Rule8" type="connector" idref="#Straight Connector 1820740957"/>
        <o:r id="V:Rule9" type="connector" idref="#Straight Connector 1296892664">
          <o:proxy start="" idref="#Rectangle 783884229" connectloc="1"/>
          <o:proxy end="" idref="#Rectangle 1238680418" connectloc="3"/>
        </o:r>
        <o:r id="V:Rule10" type="connector" idref="#Straight Connector 730492663"/>
        <o:r id="V:Rule11" type="connector" idref="#Straight Connector 840093407">
          <o:proxy start="" idref="#Rectangle 1426114051" connectloc="2"/>
          <o:proxy end="" idref="#Rectangle 1238680418" connectloc="0"/>
        </o:r>
        <o:r id="V:Rule12" type="connector" idref="#Straight Connector 2047363994"/>
      </o:rules>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val="en-GB"/>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 w:type="character" w:customStyle="1" w:styleId="TALChar">
    <w:name w:val="TAL Char"/>
    <w:link w:val="TAL"/>
    <w:rsid w:val="00512725"/>
    <w:rPr>
      <w:rFonts w:ascii="Arial" w:hAnsi="Arial"/>
      <w:sz w:val="18"/>
      <w:lang w:val="en-GB"/>
    </w:rPr>
  </w:style>
  <w:style w:type="character" w:customStyle="1" w:styleId="THChar">
    <w:name w:val="TH Char"/>
    <w:link w:val="TH"/>
    <w:qFormat/>
    <w:locked/>
    <w:rsid w:val="0082792B"/>
    <w:rPr>
      <w:rFonts w:ascii="Arial" w:hAnsi="Arial"/>
      <w:b/>
      <w:lang w:val="en-GB"/>
    </w:rPr>
  </w:style>
  <w:style w:type="character" w:customStyle="1" w:styleId="NOChar">
    <w:name w:val="NO Char"/>
    <w:link w:val="NO"/>
    <w:locked/>
    <w:rsid w:val="00A42D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4311</Words>
  <Characters>24573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Kedalagudde, Meghashree Dattatri</cp:lastModifiedBy>
  <cp:revision>8</cp:revision>
  <cp:lastPrinted>2019-02-25T14:05:00Z</cp:lastPrinted>
  <dcterms:created xsi:type="dcterms:W3CDTF">2023-05-30T08:48:00Z</dcterms:created>
  <dcterms:modified xsi:type="dcterms:W3CDTF">2023-05-30T08:49:00Z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