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31BB6BE4"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14F38">
              <w:t>1</w:t>
            </w:r>
            <w:r w:rsidR="00EE7669">
              <w:t>3</w:t>
            </w:r>
            <w:r>
              <w:t>.0</w:t>
            </w:r>
            <w:r w:rsidRPr="00F70B61">
              <w:t xml:space="preserve"> </w:t>
            </w:r>
            <w:r w:rsidRPr="00F70B61">
              <w:rPr>
                <w:sz w:val="32"/>
              </w:rPr>
              <w:t>(20</w:t>
            </w:r>
            <w:r>
              <w:rPr>
                <w:sz w:val="32"/>
              </w:rPr>
              <w:t>2</w:t>
            </w:r>
            <w:r w:rsidR="00053EA3">
              <w:rPr>
                <w:sz w:val="32"/>
              </w:rPr>
              <w:t>2</w:t>
            </w:r>
            <w:r w:rsidRPr="00F70B61">
              <w:rPr>
                <w:sz w:val="32"/>
              </w:rPr>
              <w:t>-</w:t>
            </w:r>
            <w:r w:rsidR="00EE7669">
              <w:rPr>
                <w:sz w:val="32"/>
              </w:rPr>
              <w:t>12</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64BEFB83" w14:textId="77777777" w:rsidR="00F203F3" w:rsidRDefault="00787F8E" w:rsidP="00787F8E">
            <w:pPr>
              <w:pStyle w:val="ZT"/>
              <w:framePr w:wrap="auto" w:hAnchor="text" w:yAlign="inline"/>
            </w:pPr>
            <w:r>
              <w:t>Policy and charging control framework</w:t>
            </w:r>
          </w:p>
          <w:p w14:paraId="3CD334C8" w14:textId="145033C8" w:rsidR="00787F8E" w:rsidRPr="00F70B61" w:rsidRDefault="00787F8E" w:rsidP="00787F8E">
            <w:pPr>
              <w:pStyle w:val="ZT"/>
              <w:framePr w:wrap="auto" w:hAnchor="text" w:yAlign="inline"/>
            </w:pPr>
            <w:r>
              <w:t>for the</w:t>
            </w:r>
            <w:r w:rsidR="00F203F3">
              <w:t xml:space="preserve"> </w:t>
            </w: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1" w:name="_MON_1637044072"/>
      <w:bookmarkEnd w:id="1"/>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35pt" o:ole="">
                  <v:imagedata r:id="rId9" o:title=""/>
                </v:shape>
                <o:OLEObject Type="Embed" ProgID="Word.Picture.8" ShapeID="_x0000_i1025" DrawAspect="Content" ObjectID="_1733115046" r:id="rId10"/>
              </w:object>
            </w:r>
          </w:p>
        </w:tc>
        <w:bookmarkStart w:id="2" w:name="_MON_1637044125"/>
        <w:bookmarkEnd w:id="2"/>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85pt;height:75.45pt" o:ole="">
                  <v:imagedata r:id="rId11" o:title=""/>
                </v:shape>
                <o:OLEObject Type="Embed" ProgID="Word.Picture.8" ShapeID="_x0000_i1026" DrawAspect="Content" ObjectID="_1733115047" r:id="rId12"/>
              </w:object>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3"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3"/>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4"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5"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5"/>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6"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19ED5548"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053EA3">
              <w:rPr>
                <w:noProof/>
                <w:sz w:val="18"/>
              </w:rPr>
              <w:t>2</w:t>
            </w:r>
            <w:r w:rsidRPr="00787F8E">
              <w:rPr>
                <w:noProof/>
                <w:sz w:val="18"/>
              </w:rPr>
              <w:t>, 3GPP Organizational Partners (ARIB, ATIS, CCSA, ETSI, TSDSI, TTA, TTC).</w:t>
            </w:r>
            <w:bookmarkStart w:id="7" w:name="copyrightaddon"/>
            <w:bookmarkEnd w:id="7"/>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6"/>
          </w:p>
          <w:p w14:paraId="68304DE7" w14:textId="77777777" w:rsidR="00E16509" w:rsidRPr="00787F8E" w:rsidRDefault="00E16509" w:rsidP="00133525"/>
        </w:tc>
      </w:tr>
      <w:bookmarkEnd w:id="4"/>
    </w:tbl>
    <w:p w14:paraId="74EDE512" w14:textId="77777777" w:rsidR="00080512" w:rsidRPr="00787F8E" w:rsidRDefault="00080512">
      <w:pPr>
        <w:pStyle w:val="TT"/>
      </w:pPr>
      <w:r w:rsidRPr="00787F8E">
        <w:br w:type="page"/>
      </w:r>
      <w:bookmarkStart w:id="8" w:name="tableOfContents"/>
      <w:bookmarkEnd w:id="8"/>
      <w:r w:rsidRPr="00787F8E">
        <w:lastRenderedPageBreak/>
        <w:t>Contents</w:t>
      </w:r>
    </w:p>
    <w:p w14:paraId="7BC7C163" w14:textId="61979418" w:rsidR="008A6307" w:rsidRDefault="00023F69">
      <w:pPr>
        <w:pStyle w:val="TOC1"/>
        <w:rPr>
          <w:rFonts w:asciiTheme="minorHAnsi" w:eastAsiaTheme="minorEastAsia" w:hAnsiTheme="minorHAnsi" w:cstheme="minorBidi"/>
          <w:szCs w:val="22"/>
        </w:rPr>
      </w:pPr>
      <w:r>
        <w:rPr>
          <w:noProof w:val="0"/>
        </w:rPr>
        <w:fldChar w:fldCharType="begin" w:fldLock="1"/>
      </w:r>
      <w:r>
        <w:instrText xml:space="preserve"> TOC \o "1-9" </w:instrText>
      </w:r>
      <w:r>
        <w:rPr>
          <w:noProof w:val="0"/>
        </w:rPr>
        <w:fldChar w:fldCharType="separate"/>
      </w:r>
      <w:r w:rsidR="008A6307">
        <w:t>Foreword</w:t>
      </w:r>
      <w:r w:rsidR="008A6307">
        <w:tab/>
      </w:r>
      <w:r w:rsidR="008A6307">
        <w:fldChar w:fldCharType="begin" w:fldLock="1"/>
      </w:r>
      <w:r w:rsidR="008A6307">
        <w:instrText xml:space="preserve"> PAGEREF _Toc122501391 \h </w:instrText>
      </w:r>
      <w:r w:rsidR="008A6307">
        <w:fldChar w:fldCharType="separate"/>
      </w:r>
      <w:r w:rsidR="008A6307">
        <w:t>6</w:t>
      </w:r>
      <w:r w:rsidR="008A6307">
        <w:fldChar w:fldCharType="end"/>
      </w:r>
    </w:p>
    <w:p w14:paraId="3952EADA" w14:textId="0A6148BD" w:rsidR="008A6307" w:rsidRDefault="008A6307">
      <w:pPr>
        <w:pStyle w:val="TOC1"/>
        <w:rPr>
          <w:rFonts w:asciiTheme="minorHAnsi" w:eastAsiaTheme="minorEastAsia" w:hAnsiTheme="minorHAnsi" w:cstheme="minorBidi"/>
          <w:szCs w:val="22"/>
        </w:rPr>
      </w:pPr>
      <w:r>
        <w:t>Introduction</w:t>
      </w:r>
      <w:r>
        <w:tab/>
      </w:r>
      <w:r>
        <w:fldChar w:fldCharType="begin" w:fldLock="1"/>
      </w:r>
      <w:r>
        <w:instrText xml:space="preserve"> PAGEREF _Toc122501392 \h </w:instrText>
      </w:r>
      <w:r>
        <w:fldChar w:fldCharType="separate"/>
      </w:r>
      <w:r>
        <w:t>6</w:t>
      </w:r>
      <w:r>
        <w:fldChar w:fldCharType="end"/>
      </w:r>
    </w:p>
    <w:p w14:paraId="3D0878A6" w14:textId="20495534" w:rsidR="008A6307" w:rsidRDefault="008A630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_Toc122501393 \h </w:instrText>
      </w:r>
      <w:r>
        <w:fldChar w:fldCharType="separate"/>
      </w:r>
      <w:r>
        <w:t>7</w:t>
      </w:r>
      <w:r>
        <w:fldChar w:fldCharType="end"/>
      </w:r>
    </w:p>
    <w:p w14:paraId="09094EC7" w14:textId="66D04DDA" w:rsidR="008A6307" w:rsidRDefault="008A630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_Toc122501394 \h </w:instrText>
      </w:r>
      <w:r>
        <w:fldChar w:fldCharType="separate"/>
      </w:r>
      <w:r>
        <w:t>7</w:t>
      </w:r>
      <w:r>
        <w:fldChar w:fldCharType="end"/>
      </w:r>
    </w:p>
    <w:p w14:paraId="451FCCEF" w14:textId="093A6CC2" w:rsidR="008A6307" w:rsidRDefault="008A630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w:t>
      </w:r>
      <w:r>
        <w:rPr>
          <w:lang w:eastAsia="zh-CN"/>
        </w:rPr>
        <w:t xml:space="preserve"> </w:t>
      </w:r>
      <w:r>
        <w:t>and abbreviations</w:t>
      </w:r>
      <w:r>
        <w:tab/>
      </w:r>
      <w:r>
        <w:fldChar w:fldCharType="begin" w:fldLock="1"/>
      </w:r>
      <w:r>
        <w:instrText xml:space="preserve"> PAGEREF _Toc122501395 \h </w:instrText>
      </w:r>
      <w:r>
        <w:fldChar w:fldCharType="separate"/>
      </w:r>
      <w:r>
        <w:t>8</w:t>
      </w:r>
      <w:r>
        <w:fldChar w:fldCharType="end"/>
      </w:r>
    </w:p>
    <w:p w14:paraId="7005BFD8" w14:textId="1B357978" w:rsidR="008A6307" w:rsidRDefault="008A630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_Toc122501396 \h </w:instrText>
      </w:r>
      <w:r>
        <w:fldChar w:fldCharType="separate"/>
      </w:r>
      <w:r>
        <w:t>8</w:t>
      </w:r>
      <w:r>
        <w:fldChar w:fldCharType="end"/>
      </w:r>
    </w:p>
    <w:p w14:paraId="279DA533" w14:textId="1CBB940B" w:rsidR="008A6307" w:rsidRDefault="008A630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_Toc122501397 \h </w:instrText>
      </w:r>
      <w:r>
        <w:fldChar w:fldCharType="separate"/>
      </w:r>
      <w:r>
        <w:t>11</w:t>
      </w:r>
      <w:r>
        <w:fldChar w:fldCharType="end"/>
      </w:r>
    </w:p>
    <w:p w14:paraId="65D7665F" w14:textId="39DB7FFF" w:rsidR="008A6307" w:rsidRDefault="008A630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High level architectural requirements</w:t>
      </w:r>
      <w:r>
        <w:tab/>
      </w:r>
      <w:r>
        <w:fldChar w:fldCharType="begin" w:fldLock="1"/>
      </w:r>
      <w:r>
        <w:instrText xml:space="preserve"> PAGEREF _Toc122501398 \h </w:instrText>
      </w:r>
      <w:r>
        <w:fldChar w:fldCharType="separate"/>
      </w:r>
      <w:r>
        <w:t>11</w:t>
      </w:r>
      <w:r>
        <w:fldChar w:fldCharType="end"/>
      </w:r>
    </w:p>
    <w:p w14:paraId="137F4A58" w14:textId="3505BF2B" w:rsidR="008A6307" w:rsidRDefault="008A6307">
      <w:pPr>
        <w:pStyle w:val="TOC2"/>
        <w:rPr>
          <w:rFonts w:asciiTheme="minorHAnsi" w:eastAsiaTheme="minorEastAsia" w:hAnsiTheme="minorHAnsi" w:cstheme="minorBidi"/>
          <w:sz w:val="22"/>
          <w:szCs w:val="22"/>
        </w:rPr>
      </w:pPr>
      <w:r>
        <w:t>4.</w:t>
      </w:r>
      <w:r>
        <w:rPr>
          <w:lang w:eastAsia="zh-CN"/>
        </w:rPr>
        <w:t>1</w:t>
      </w:r>
      <w:r>
        <w:rPr>
          <w:rFonts w:asciiTheme="minorHAnsi" w:eastAsiaTheme="minorEastAsia" w:hAnsiTheme="minorHAnsi" w:cstheme="minorBidi"/>
          <w:sz w:val="22"/>
          <w:szCs w:val="22"/>
        </w:rPr>
        <w:tab/>
      </w:r>
      <w:r>
        <w:rPr>
          <w:lang w:eastAsia="zh-CN"/>
        </w:rPr>
        <w:t>General requirements</w:t>
      </w:r>
      <w:r>
        <w:tab/>
      </w:r>
      <w:r>
        <w:fldChar w:fldCharType="begin" w:fldLock="1"/>
      </w:r>
      <w:r>
        <w:instrText xml:space="preserve"> PAGEREF _Toc122501399 \h </w:instrText>
      </w:r>
      <w:r>
        <w:fldChar w:fldCharType="separate"/>
      </w:r>
      <w:r>
        <w:t>11</w:t>
      </w:r>
      <w:r>
        <w:fldChar w:fldCharType="end"/>
      </w:r>
    </w:p>
    <w:p w14:paraId="1553C0CD" w14:textId="57A04BF8" w:rsidR="008A6307" w:rsidRDefault="008A630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Non-session management related policy control requirements</w:t>
      </w:r>
      <w:r>
        <w:tab/>
      </w:r>
      <w:r>
        <w:fldChar w:fldCharType="begin" w:fldLock="1"/>
      </w:r>
      <w:r>
        <w:instrText xml:space="preserve"> PAGEREF _Toc122501400 \h </w:instrText>
      </w:r>
      <w:r>
        <w:fldChar w:fldCharType="separate"/>
      </w:r>
      <w:r>
        <w:t>12</w:t>
      </w:r>
      <w:r>
        <w:fldChar w:fldCharType="end"/>
      </w:r>
    </w:p>
    <w:p w14:paraId="4918401B" w14:textId="0AE440BF" w:rsidR="008A6307" w:rsidRDefault="008A6307">
      <w:pPr>
        <w:pStyle w:val="TOC3"/>
        <w:rPr>
          <w:rFonts w:asciiTheme="minorHAnsi" w:eastAsiaTheme="minorEastAsia" w:hAnsiTheme="minorHAnsi" w:cstheme="minorBidi"/>
          <w:sz w:val="22"/>
          <w:szCs w:val="22"/>
        </w:rPr>
      </w:pPr>
      <w:r w:rsidRPr="00595A1F">
        <w:rPr>
          <w:lang w:val="en-US"/>
        </w:rPr>
        <w:t>4.2.1</w:t>
      </w:r>
      <w:r>
        <w:rPr>
          <w:rFonts w:asciiTheme="minorHAnsi" w:eastAsiaTheme="minorEastAsia" w:hAnsiTheme="minorHAnsi" w:cstheme="minorBidi"/>
          <w:sz w:val="22"/>
          <w:szCs w:val="22"/>
        </w:rPr>
        <w:tab/>
      </w:r>
      <w:r w:rsidRPr="00595A1F">
        <w:rPr>
          <w:lang w:val="en-US"/>
        </w:rPr>
        <w:t>Access</w:t>
      </w:r>
      <w:r>
        <w:t xml:space="preserve"> and mobility related policy control </w:t>
      </w:r>
      <w:r w:rsidRPr="00595A1F">
        <w:rPr>
          <w:lang w:val="en-US"/>
        </w:rPr>
        <w:t>requirements</w:t>
      </w:r>
      <w:r>
        <w:tab/>
      </w:r>
      <w:r>
        <w:fldChar w:fldCharType="begin" w:fldLock="1"/>
      </w:r>
      <w:r>
        <w:instrText xml:space="preserve"> PAGEREF _Toc122501401 \h </w:instrText>
      </w:r>
      <w:r>
        <w:fldChar w:fldCharType="separate"/>
      </w:r>
      <w:r>
        <w:t>12</w:t>
      </w:r>
      <w:r>
        <w:fldChar w:fldCharType="end"/>
      </w:r>
    </w:p>
    <w:p w14:paraId="42601829" w14:textId="3AF26CB4" w:rsidR="008A6307" w:rsidRDefault="008A6307">
      <w:pPr>
        <w:pStyle w:val="TOC3"/>
        <w:rPr>
          <w:rFonts w:asciiTheme="minorHAnsi" w:eastAsiaTheme="minorEastAsia" w:hAnsiTheme="minorHAnsi" w:cstheme="minorBidi"/>
          <w:sz w:val="22"/>
          <w:szCs w:val="22"/>
        </w:rPr>
      </w:pPr>
      <w:r w:rsidRPr="00595A1F">
        <w:rPr>
          <w:lang w:val="en-US"/>
        </w:rPr>
        <w:t>4.2.2</w:t>
      </w:r>
      <w:r>
        <w:rPr>
          <w:rFonts w:asciiTheme="minorHAnsi" w:eastAsiaTheme="minorEastAsia" w:hAnsiTheme="minorHAnsi" w:cstheme="minorBidi"/>
          <w:sz w:val="22"/>
          <w:szCs w:val="22"/>
        </w:rPr>
        <w:tab/>
      </w:r>
      <w:r w:rsidRPr="00595A1F">
        <w:rPr>
          <w:lang w:val="en-US"/>
        </w:rPr>
        <w:t>UE policy control requirements</w:t>
      </w:r>
      <w:r>
        <w:tab/>
      </w:r>
      <w:r>
        <w:fldChar w:fldCharType="begin" w:fldLock="1"/>
      </w:r>
      <w:r>
        <w:instrText xml:space="preserve"> PAGEREF _Toc122501402 \h </w:instrText>
      </w:r>
      <w:r>
        <w:fldChar w:fldCharType="separate"/>
      </w:r>
      <w:r>
        <w:t>12</w:t>
      </w:r>
      <w:r>
        <w:fldChar w:fldCharType="end"/>
      </w:r>
    </w:p>
    <w:p w14:paraId="7B8BBA40" w14:textId="5E6B4B69" w:rsidR="008A6307" w:rsidRDefault="008A6307">
      <w:pPr>
        <w:pStyle w:val="TOC3"/>
        <w:rPr>
          <w:rFonts w:asciiTheme="minorHAnsi" w:eastAsiaTheme="minorEastAsia" w:hAnsiTheme="minorHAnsi" w:cstheme="minorBidi"/>
          <w:sz w:val="22"/>
          <w:szCs w:val="22"/>
        </w:rPr>
      </w:pPr>
      <w:r w:rsidRPr="00595A1F">
        <w:rPr>
          <w:lang w:val="en-US"/>
        </w:rPr>
        <w:t>4.2.3</w:t>
      </w:r>
      <w:r>
        <w:rPr>
          <w:rFonts w:asciiTheme="minorHAnsi" w:eastAsiaTheme="minorEastAsia" w:hAnsiTheme="minorHAnsi" w:cstheme="minorBidi"/>
          <w:sz w:val="22"/>
          <w:szCs w:val="22"/>
        </w:rPr>
        <w:tab/>
      </w:r>
      <w:r w:rsidRPr="00595A1F">
        <w:rPr>
          <w:lang w:val="en-US"/>
        </w:rPr>
        <w:t>Network analytics information requirements</w:t>
      </w:r>
      <w:r>
        <w:tab/>
      </w:r>
      <w:r>
        <w:fldChar w:fldCharType="begin" w:fldLock="1"/>
      </w:r>
      <w:r>
        <w:instrText xml:space="preserve"> PAGEREF _Toc122501403 \h </w:instrText>
      </w:r>
      <w:r>
        <w:fldChar w:fldCharType="separate"/>
      </w:r>
      <w:r>
        <w:t>12</w:t>
      </w:r>
      <w:r>
        <w:fldChar w:fldCharType="end"/>
      </w:r>
    </w:p>
    <w:p w14:paraId="3A7535E4" w14:textId="4707B20F" w:rsidR="008A6307" w:rsidRDefault="008A6307">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_Toc122501404 \h </w:instrText>
      </w:r>
      <w:r>
        <w:fldChar w:fldCharType="separate"/>
      </w:r>
      <w:r>
        <w:t>12</w:t>
      </w:r>
      <w:r>
        <w:fldChar w:fldCharType="end"/>
      </w:r>
    </w:p>
    <w:p w14:paraId="3DA1436B" w14:textId="73436B7F" w:rsidR="008A6307" w:rsidRDefault="008A6307">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SMF selection management related policy control requirements</w:t>
      </w:r>
      <w:r>
        <w:tab/>
      </w:r>
      <w:r>
        <w:fldChar w:fldCharType="begin" w:fldLock="1"/>
      </w:r>
      <w:r>
        <w:instrText xml:space="preserve"> PAGEREF _Toc122501405 \h </w:instrText>
      </w:r>
      <w:r>
        <w:fldChar w:fldCharType="separate"/>
      </w:r>
      <w:r>
        <w:t>12</w:t>
      </w:r>
      <w:r>
        <w:fldChar w:fldCharType="end"/>
      </w:r>
    </w:p>
    <w:p w14:paraId="6EA446AC" w14:textId="4DA6F76D" w:rsidR="008A6307" w:rsidRDefault="008A6307">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Support for non-session management related network capability exposure</w:t>
      </w:r>
      <w:r>
        <w:tab/>
      </w:r>
      <w:r>
        <w:fldChar w:fldCharType="begin" w:fldLock="1"/>
      </w:r>
      <w:r>
        <w:instrText xml:space="preserve"> PAGEREF _Toc122501406 \h </w:instrText>
      </w:r>
      <w:r>
        <w:fldChar w:fldCharType="separate"/>
      </w:r>
      <w:r>
        <w:t>13</w:t>
      </w:r>
      <w:r>
        <w:fldChar w:fldCharType="end"/>
      </w:r>
    </w:p>
    <w:p w14:paraId="2F38166B" w14:textId="0719672F" w:rsidR="008A6307" w:rsidRDefault="008A630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Session management related policy control requirements</w:t>
      </w:r>
      <w:r>
        <w:tab/>
      </w:r>
      <w:r>
        <w:fldChar w:fldCharType="begin" w:fldLock="1"/>
      </w:r>
      <w:r>
        <w:instrText xml:space="preserve"> PAGEREF _Toc122501407 \h </w:instrText>
      </w:r>
      <w:r>
        <w:fldChar w:fldCharType="separate"/>
      </w:r>
      <w:r>
        <w:t>13</w:t>
      </w:r>
      <w:r>
        <w:fldChar w:fldCharType="end"/>
      </w:r>
    </w:p>
    <w:p w14:paraId="15C0C9EF" w14:textId="4996127D" w:rsidR="008A6307" w:rsidRDefault="008A630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General requirements</w:t>
      </w:r>
      <w:r>
        <w:tab/>
      </w:r>
      <w:r>
        <w:fldChar w:fldCharType="begin" w:fldLock="1"/>
      </w:r>
      <w:r>
        <w:instrText xml:space="preserve"> PAGEREF _Toc122501408 \h </w:instrText>
      </w:r>
      <w:r>
        <w:fldChar w:fldCharType="separate"/>
      </w:r>
      <w:r>
        <w:t>13</w:t>
      </w:r>
      <w:r>
        <w:fldChar w:fldCharType="end"/>
      </w:r>
    </w:p>
    <w:p w14:paraId="200F9F1B" w14:textId="647A987A" w:rsidR="008A6307" w:rsidRDefault="008A6307">
      <w:pPr>
        <w:pStyle w:val="TOC3"/>
        <w:rPr>
          <w:rFonts w:asciiTheme="minorHAnsi" w:eastAsiaTheme="minorEastAsia" w:hAnsiTheme="minorHAnsi" w:cstheme="minorBidi"/>
          <w:sz w:val="22"/>
          <w:szCs w:val="22"/>
        </w:rPr>
      </w:pPr>
      <w:r w:rsidRPr="00595A1F">
        <w:rPr>
          <w:lang w:val="en-US"/>
        </w:rPr>
        <w:t>4.3.2</w:t>
      </w:r>
      <w:r>
        <w:rPr>
          <w:rFonts w:asciiTheme="minorHAnsi" w:eastAsiaTheme="minorEastAsia" w:hAnsiTheme="minorHAnsi" w:cstheme="minorBidi"/>
          <w:sz w:val="22"/>
          <w:szCs w:val="22"/>
        </w:rPr>
        <w:tab/>
      </w:r>
      <w:r w:rsidRPr="00595A1F">
        <w:rPr>
          <w:lang w:val="en-US"/>
        </w:rPr>
        <w:t>Charging related requirements</w:t>
      </w:r>
      <w:r>
        <w:tab/>
      </w:r>
      <w:r>
        <w:fldChar w:fldCharType="begin" w:fldLock="1"/>
      </w:r>
      <w:r>
        <w:instrText xml:space="preserve"> PAGEREF _Toc122501409 \h </w:instrText>
      </w:r>
      <w:r>
        <w:fldChar w:fldCharType="separate"/>
      </w:r>
      <w:r>
        <w:t>14</w:t>
      </w:r>
      <w:r>
        <w:fldChar w:fldCharType="end"/>
      </w:r>
    </w:p>
    <w:p w14:paraId="12579B04" w14:textId="5FD85AD3" w:rsidR="008A6307" w:rsidRDefault="008A6307">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General</w:t>
      </w:r>
      <w:r>
        <w:tab/>
      </w:r>
      <w:r>
        <w:fldChar w:fldCharType="begin" w:fldLock="1"/>
      </w:r>
      <w:r>
        <w:instrText xml:space="preserve"> PAGEREF _Toc122501410 \h </w:instrText>
      </w:r>
      <w:r>
        <w:fldChar w:fldCharType="separate"/>
      </w:r>
      <w:r>
        <w:t>14</w:t>
      </w:r>
      <w:r>
        <w:fldChar w:fldCharType="end"/>
      </w:r>
    </w:p>
    <w:p w14:paraId="45E29184" w14:textId="540AFC85" w:rsidR="008A6307" w:rsidRDefault="008A6307">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Charging models</w:t>
      </w:r>
      <w:r>
        <w:tab/>
      </w:r>
      <w:r>
        <w:fldChar w:fldCharType="begin" w:fldLock="1"/>
      </w:r>
      <w:r>
        <w:instrText xml:space="preserve"> PAGEREF _Toc122501411 \h </w:instrText>
      </w:r>
      <w:r>
        <w:fldChar w:fldCharType="separate"/>
      </w:r>
      <w:r>
        <w:t>14</w:t>
      </w:r>
      <w:r>
        <w:fldChar w:fldCharType="end"/>
      </w:r>
    </w:p>
    <w:p w14:paraId="1FF53D1D" w14:textId="691FF2BF" w:rsidR="008A6307" w:rsidRDefault="008A6307">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Charging requirements</w:t>
      </w:r>
      <w:r>
        <w:tab/>
      </w:r>
      <w:r>
        <w:fldChar w:fldCharType="begin" w:fldLock="1"/>
      </w:r>
      <w:r>
        <w:instrText xml:space="preserve"> PAGEREF _Toc122501412 \h </w:instrText>
      </w:r>
      <w:r>
        <w:fldChar w:fldCharType="separate"/>
      </w:r>
      <w:r>
        <w:t>14</w:t>
      </w:r>
      <w:r>
        <w:fldChar w:fldCharType="end"/>
      </w:r>
    </w:p>
    <w:p w14:paraId="1E3631F1" w14:textId="3293509E" w:rsidR="008A6307" w:rsidRDefault="008A6307">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Examples of Service Data Flow Charging</w:t>
      </w:r>
      <w:r>
        <w:tab/>
      </w:r>
      <w:r>
        <w:fldChar w:fldCharType="begin" w:fldLock="1"/>
      </w:r>
      <w:r>
        <w:instrText xml:space="preserve"> PAGEREF _Toc122501413 \h </w:instrText>
      </w:r>
      <w:r>
        <w:fldChar w:fldCharType="separate"/>
      </w:r>
      <w:r>
        <w:t>15</w:t>
      </w:r>
      <w:r>
        <w:fldChar w:fldCharType="end"/>
      </w:r>
    </w:p>
    <w:p w14:paraId="2026AB11" w14:textId="14EA45A9" w:rsidR="008A6307" w:rsidRDefault="008A6307">
      <w:pPr>
        <w:pStyle w:val="TOC3"/>
        <w:rPr>
          <w:rFonts w:asciiTheme="minorHAnsi" w:eastAsiaTheme="minorEastAsia" w:hAnsiTheme="minorHAnsi" w:cstheme="minorBidi"/>
          <w:sz w:val="22"/>
          <w:szCs w:val="22"/>
        </w:rPr>
      </w:pPr>
      <w:r w:rsidRPr="00595A1F">
        <w:rPr>
          <w:lang w:val="en-US"/>
        </w:rPr>
        <w:t>4.3.3</w:t>
      </w:r>
      <w:r>
        <w:rPr>
          <w:rFonts w:asciiTheme="minorHAnsi" w:eastAsiaTheme="minorEastAsia" w:hAnsiTheme="minorHAnsi" w:cstheme="minorBidi"/>
          <w:sz w:val="22"/>
          <w:szCs w:val="22"/>
        </w:rPr>
        <w:tab/>
      </w:r>
      <w:r w:rsidRPr="00595A1F">
        <w:rPr>
          <w:lang w:val="en-US"/>
        </w:rPr>
        <w:t>Policy control requirements</w:t>
      </w:r>
      <w:r>
        <w:tab/>
      </w:r>
      <w:r>
        <w:fldChar w:fldCharType="begin" w:fldLock="1"/>
      </w:r>
      <w:r>
        <w:instrText xml:space="preserve"> PAGEREF _Toc122501414 \h </w:instrText>
      </w:r>
      <w:r>
        <w:fldChar w:fldCharType="separate"/>
      </w:r>
      <w:r>
        <w:t>15</w:t>
      </w:r>
      <w:r>
        <w:fldChar w:fldCharType="end"/>
      </w:r>
    </w:p>
    <w:p w14:paraId="067D6DB7" w14:textId="1A2C4D60" w:rsidR="008A6307" w:rsidRDefault="008A6307">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Gating control requirements</w:t>
      </w:r>
      <w:r>
        <w:tab/>
      </w:r>
      <w:r>
        <w:fldChar w:fldCharType="begin" w:fldLock="1"/>
      </w:r>
      <w:r>
        <w:instrText xml:space="preserve"> PAGEREF _Toc122501415 \h </w:instrText>
      </w:r>
      <w:r>
        <w:fldChar w:fldCharType="separate"/>
      </w:r>
      <w:r>
        <w:t>15</w:t>
      </w:r>
      <w:r>
        <w:fldChar w:fldCharType="end"/>
      </w:r>
    </w:p>
    <w:p w14:paraId="14E6C459" w14:textId="422C366A" w:rsidR="008A6307" w:rsidRDefault="008A6307">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QoS control requirements</w:t>
      </w:r>
      <w:r>
        <w:tab/>
      </w:r>
      <w:r>
        <w:fldChar w:fldCharType="begin" w:fldLock="1"/>
      </w:r>
      <w:r>
        <w:instrText xml:space="preserve"> PAGEREF _Toc122501416 \h </w:instrText>
      </w:r>
      <w:r>
        <w:fldChar w:fldCharType="separate"/>
      </w:r>
      <w:r>
        <w:t>15</w:t>
      </w:r>
      <w:r>
        <w:fldChar w:fldCharType="end"/>
      </w:r>
    </w:p>
    <w:p w14:paraId="74074D04" w14:textId="4947E616" w:rsidR="008A6307" w:rsidRDefault="008A6307">
      <w:pPr>
        <w:pStyle w:val="TOC5"/>
        <w:rPr>
          <w:rFonts w:asciiTheme="minorHAnsi" w:eastAsiaTheme="minorEastAsia" w:hAnsiTheme="minorHAnsi" w:cstheme="minorBidi"/>
          <w:sz w:val="22"/>
          <w:szCs w:val="22"/>
        </w:rPr>
      </w:pPr>
      <w:r>
        <w:t>4.3.3.2.1</w:t>
      </w:r>
      <w:r>
        <w:rPr>
          <w:rFonts w:asciiTheme="minorHAnsi" w:eastAsiaTheme="minorEastAsia" w:hAnsiTheme="minorHAnsi" w:cstheme="minorBidi"/>
          <w:sz w:val="22"/>
          <w:szCs w:val="22"/>
        </w:rPr>
        <w:tab/>
      </w:r>
      <w:r>
        <w:t>QoS control at service data flow level</w:t>
      </w:r>
      <w:r>
        <w:tab/>
      </w:r>
      <w:r>
        <w:fldChar w:fldCharType="begin" w:fldLock="1"/>
      </w:r>
      <w:r>
        <w:instrText xml:space="preserve"> PAGEREF _Toc122501417 \h </w:instrText>
      </w:r>
      <w:r>
        <w:fldChar w:fldCharType="separate"/>
      </w:r>
      <w:r>
        <w:t>15</w:t>
      </w:r>
      <w:r>
        <w:fldChar w:fldCharType="end"/>
      </w:r>
    </w:p>
    <w:p w14:paraId="5722859E" w14:textId="78E5A0B3" w:rsidR="008A6307" w:rsidRDefault="008A6307">
      <w:pPr>
        <w:pStyle w:val="TOC5"/>
        <w:rPr>
          <w:rFonts w:asciiTheme="minorHAnsi" w:eastAsiaTheme="minorEastAsia" w:hAnsiTheme="minorHAnsi" w:cstheme="minorBidi"/>
          <w:sz w:val="22"/>
          <w:szCs w:val="22"/>
        </w:rPr>
      </w:pPr>
      <w:r>
        <w:t>4.3.3.2.2</w:t>
      </w:r>
      <w:r>
        <w:rPr>
          <w:rFonts w:asciiTheme="minorHAnsi" w:eastAsiaTheme="minorEastAsia" w:hAnsiTheme="minorHAnsi" w:cstheme="minorBidi"/>
          <w:sz w:val="22"/>
          <w:szCs w:val="22"/>
        </w:rPr>
        <w:tab/>
      </w:r>
      <w:r>
        <w:t>QoS control at QoS Flow level</w:t>
      </w:r>
      <w:r>
        <w:tab/>
      </w:r>
      <w:r>
        <w:fldChar w:fldCharType="begin" w:fldLock="1"/>
      </w:r>
      <w:r>
        <w:instrText xml:space="preserve"> PAGEREF _Toc122501418 \h </w:instrText>
      </w:r>
      <w:r>
        <w:fldChar w:fldCharType="separate"/>
      </w:r>
      <w:r>
        <w:t>15</w:t>
      </w:r>
      <w:r>
        <w:fldChar w:fldCharType="end"/>
      </w:r>
    </w:p>
    <w:p w14:paraId="626CDF47" w14:textId="4301A2DE" w:rsidR="008A6307" w:rsidRDefault="008A6307">
      <w:pPr>
        <w:pStyle w:val="TOC5"/>
        <w:rPr>
          <w:rFonts w:asciiTheme="minorHAnsi" w:eastAsiaTheme="minorEastAsia" w:hAnsiTheme="minorHAnsi" w:cstheme="minorBidi"/>
          <w:sz w:val="22"/>
          <w:szCs w:val="22"/>
        </w:rPr>
      </w:pPr>
      <w:r>
        <w:t>4.3.3.2.3</w:t>
      </w:r>
      <w:r>
        <w:rPr>
          <w:rFonts w:asciiTheme="minorHAnsi" w:eastAsiaTheme="minorEastAsia" w:hAnsiTheme="minorHAnsi" w:cstheme="minorBidi"/>
          <w:sz w:val="22"/>
          <w:szCs w:val="22"/>
        </w:rPr>
        <w:tab/>
      </w:r>
      <w:r>
        <w:t>QoS control at PDU Session level</w:t>
      </w:r>
      <w:r>
        <w:tab/>
      </w:r>
      <w:r>
        <w:fldChar w:fldCharType="begin" w:fldLock="1"/>
      </w:r>
      <w:r>
        <w:instrText xml:space="preserve"> PAGEREF _Toc122501419 \h </w:instrText>
      </w:r>
      <w:r>
        <w:fldChar w:fldCharType="separate"/>
      </w:r>
      <w:r>
        <w:t>16</w:t>
      </w:r>
      <w:r>
        <w:fldChar w:fldCharType="end"/>
      </w:r>
    </w:p>
    <w:p w14:paraId="05BEA1AE" w14:textId="6DDA909C" w:rsidR="008A6307" w:rsidRDefault="008A6307">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Subscriber spending limits requirements</w:t>
      </w:r>
      <w:r>
        <w:tab/>
      </w:r>
      <w:r>
        <w:fldChar w:fldCharType="begin" w:fldLock="1"/>
      </w:r>
      <w:r>
        <w:instrText xml:space="preserve"> PAGEREF _Toc122501420 \h </w:instrText>
      </w:r>
      <w:r>
        <w:fldChar w:fldCharType="separate"/>
      </w:r>
      <w:r>
        <w:t>16</w:t>
      </w:r>
      <w:r>
        <w:fldChar w:fldCharType="end"/>
      </w:r>
    </w:p>
    <w:p w14:paraId="7D4D3F7D" w14:textId="06DF2AE7" w:rsidR="008A6307" w:rsidRDefault="008A6307">
      <w:pPr>
        <w:pStyle w:val="TOC3"/>
        <w:rPr>
          <w:rFonts w:asciiTheme="minorHAnsi" w:eastAsiaTheme="minorEastAsia" w:hAnsiTheme="minorHAnsi" w:cstheme="minorBidi"/>
          <w:sz w:val="22"/>
          <w:szCs w:val="22"/>
        </w:rPr>
      </w:pPr>
      <w:r w:rsidRPr="00595A1F">
        <w:rPr>
          <w:lang w:val="en-US"/>
        </w:rPr>
        <w:t>4.3.4</w:t>
      </w:r>
      <w:r>
        <w:rPr>
          <w:rFonts w:asciiTheme="minorHAnsi" w:eastAsiaTheme="minorEastAsia" w:hAnsiTheme="minorHAnsi" w:cstheme="minorBidi"/>
          <w:sz w:val="22"/>
          <w:szCs w:val="22"/>
        </w:rPr>
        <w:tab/>
      </w:r>
      <w:r w:rsidRPr="00595A1F">
        <w:rPr>
          <w:lang w:val="en-US"/>
        </w:rPr>
        <w:t>Usage monitoring control requirements</w:t>
      </w:r>
      <w:r>
        <w:tab/>
      </w:r>
      <w:r>
        <w:fldChar w:fldCharType="begin" w:fldLock="1"/>
      </w:r>
      <w:r>
        <w:instrText xml:space="preserve"> PAGEREF _Toc122501421 \h </w:instrText>
      </w:r>
      <w:r>
        <w:fldChar w:fldCharType="separate"/>
      </w:r>
      <w:r>
        <w:t>16</w:t>
      </w:r>
      <w:r>
        <w:fldChar w:fldCharType="end"/>
      </w:r>
    </w:p>
    <w:p w14:paraId="17898FDB" w14:textId="4FC83D62" w:rsidR="008A6307" w:rsidRDefault="008A6307">
      <w:pPr>
        <w:pStyle w:val="TOC3"/>
        <w:rPr>
          <w:rFonts w:asciiTheme="minorHAnsi" w:eastAsiaTheme="minorEastAsia" w:hAnsiTheme="minorHAnsi" w:cstheme="minorBidi"/>
          <w:sz w:val="22"/>
          <w:szCs w:val="22"/>
        </w:rPr>
      </w:pPr>
      <w:r w:rsidRPr="00595A1F">
        <w:rPr>
          <w:lang w:val="en-US"/>
        </w:rPr>
        <w:t>4.3.5</w:t>
      </w:r>
      <w:r>
        <w:rPr>
          <w:rFonts w:asciiTheme="minorHAnsi" w:eastAsiaTheme="minorEastAsia" w:hAnsiTheme="minorHAnsi" w:cstheme="minorBidi"/>
          <w:sz w:val="22"/>
          <w:szCs w:val="22"/>
        </w:rPr>
        <w:tab/>
      </w:r>
      <w:r w:rsidRPr="00595A1F">
        <w:rPr>
          <w:lang w:val="en-US"/>
        </w:rPr>
        <w:t>Application detection and control requirements</w:t>
      </w:r>
      <w:r>
        <w:tab/>
      </w:r>
      <w:r>
        <w:fldChar w:fldCharType="begin" w:fldLock="1"/>
      </w:r>
      <w:r>
        <w:instrText xml:space="preserve"> PAGEREF _Toc122501422 \h </w:instrText>
      </w:r>
      <w:r>
        <w:fldChar w:fldCharType="separate"/>
      </w:r>
      <w:r>
        <w:t>17</w:t>
      </w:r>
      <w:r>
        <w:fldChar w:fldCharType="end"/>
      </w:r>
    </w:p>
    <w:p w14:paraId="13607856" w14:textId="02CAFD59" w:rsidR="008A6307" w:rsidRDefault="008A6307">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Support for session management related network capability exposure</w:t>
      </w:r>
      <w:r>
        <w:tab/>
      </w:r>
      <w:r>
        <w:fldChar w:fldCharType="begin" w:fldLock="1"/>
      </w:r>
      <w:r>
        <w:instrText xml:space="preserve"> PAGEREF _Toc122501423 \h </w:instrText>
      </w:r>
      <w:r>
        <w:fldChar w:fldCharType="separate"/>
      </w:r>
      <w:r>
        <w:t>17</w:t>
      </w:r>
      <w:r>
        <w:fldChar w:fldCharType="end"/>
      </w:r>
    </w:p>
    <w:p w14:paraId="76F5426C" w14:textId="57C0521B" w:rsidR="008A6307" w:rsidRDefault="008A6307">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_Toc122501424 \h </w:instrText>
      </w:r>
      <w:r>
        <w:fldChar w:fldCharType="separate"/>
      </w:r>
      <w:r>
        <w:t>17</w:t>
      </w:r>
      <w:r>
        <w:fldChar w:fldCharType="end"/>
      </w:r>
    </w:p>
    <w:p w14:paraId="3A021881" w14:textId="3D16B3EA" w:rsidR="008A6307" w:rsidRDefault="008A6307">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Architecture model and reference points</w:t>
      </w:r>
      <w:r>
        <w:tab/>
      </w:r>
      <w:r>
        <w:fldChar w:fldCharType="begin" w:fldLock="1"/>
      </w:r>
      <w:r>
        <w:instrText xml:space="preserve"> PAGEREF _Toc122501425 \h </w:instrText>
      </w:r>
      <w:r>
        <w:fldChar w:fldCharType="separate"/>
      </w:r>
      <w:r>
        <w:t>17</w:t>
      </w:r>
      <w:r>
        <w:fldChar w:fldCharType="end"/>
      </w:r>
    </w:p>
    <w:p w14:paraId="7D72DCA9" w14:textId="73B86F04" w:rsidR="008A6307" w:rsidRDefault="008A630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_Toc122501426 \h </w:instrText>
      </w:r>
      <w:r>
        <w:fldChar w:fldCharType="separate"/>
      </w:r>
      <w:r>
        <w:t>17</w:t>
      </w:r>
      <w:r>
        <w:fldChar w:fldCharType="end"/>
      </w:r>
    </w:p>
    <w:p w14:paraId="3A882A65" w14:textId="28414BBB" w:rsidR="008A6307" w:rsidRDefault="008A6307">
      <w:pPr>
        <w:pStyle w:val="TOC2"/>
        <w:rPr>
          <w:rFonts w:asciiTheme="minorHAnsi" w:eastAsiaTheme="minorEastAsia" w:hAnsiTheme="minorHAnsi" w:cstheme="minorBidi"/>
          <w:sz w:val="22"/>
          <w:szCs w:val="22"/>
        </w:rPr>
      </w:pPr>
      <w:r>
        <w:rPr>
          <w:lang w:eastAsia="zh-CN"/>
        </w:rPr>
        <w:t>5</w:t>
      </w:r>
      <w:r>
        <w:t>.2</w:t>
      </w:r>
      <w:r>
        <w:rPr>
          <w:rFonts w:asciiTheme="minorHAnsi" w:eastAsiaTheme="minorEastAsia" w:hAnsiTheme="minorHAnsi" w:cstheme="minorBidi"/>
          <w:sz w:val="22"/>
          <w:szCs w:val="22"/>
        </w:rPr>
        <w:tab/>
      </w:r>
      <w:r>
        <w:rPr>
          <w:lang w:eastAsia="zh-CN"/>
        </w:rPr>
        <w:t>Reference architecture</w:t>
      </w:r>
      <w:r>
        <w:tab/>
      </w:r>
      <w:r>
        <w:fldChar w:fldCharType="begin" w:fldLock="1"/>
      </w:r>
      <w:r>
        <w:instrText xml:space="preserve"> PAGEREF _Toc122501427 \h </w:instrText>
      </w:r>
      <w:r>
        <w:fldChar w:fldCharType="separate"/>
      </w:r>
      <w:r>
        <w:t>18</w:t>
      </w:r>
      <w:r>
        <w:fldChar w:fldCharType="end"/>
      </w:r>
    </w:p>
    <w:p w14:paraId="14CF26DB" w14:textId="696B4AEA" w:rsidR="008A6307" w:rsidRDefault="008A6307">
      <w:pPr>
        <w:pStyle w:val="TOC3"/>
        <w:rPr>
          <w:rFonts w:asciiTheme="minorHAnsi" w:eastAsiaTheme="minorEastAsia" w:hAnsiTheme="minorHAnsi" w:cstheme="minorBidi"/>
          <w:sz w:val="22"/>
          <w:szCs w:val="22"/>
        </w:rPr>
      </w:pPr>
      <w:r>
        <w:rPr>
          <w:lang w:eastAsia="zh-CN"/>
        </w:rPr>
        <w:t>5</w:t>
      </w:r>
      <w:r>
        <w:t>.2.1</w:t>
      </w:r>
      <w:r>
        <w:rPr>
          <w:rFonts w:asciiTheme="minorHAnsi" w:eastAsiaTheme="minorEastAsia" w:hAnsiTheme="minorHAnsi" w:cstheme="minorBidi"/>
          <w:sz w:val="22"/>
          <w:szCs w:val="22"/>
        </w:rPr>
        <w:tab/>
      </w:r>
      <w:r>
        <w:t xml:space="preserve">Non-roaming </w:t>
      </w:r>
      <w:r>
        <w:rPr>
          <w:lang w:eastAsia="zh-CN"/>
        </w:rPr>
        <w:t>architecture</w:t>
      </w:r>
      <w:r>
        <w:tab/>
      </w:r>
      <w:r>
        <w:fldChar w:fldCharType="begin" w:fldLock="1"/>
      </w:r>
      <w:r>
        <w:instrText xml:space="preserve"> PAGEREF _Toc122501428 \h </w:instrText>
      </w:r>
      <w:r>
        <w:fldChar w:fldCharType="separate"/>
      </w:r>
      <w:r>
        <w:t>18</w:t>
      </w:r>
      <w:r>
        <w:fldChar w:fldCharType="end"/>
      </w:r>
    </w:p>
    <w:p w14:paraId="6A1261F1" w14:textId="094AFB11" w:rsidR="008A6307" w:rsidRDefault="008A6307">
      <w:pPr>
        <w:pStyle w:val="TOC3"/>
        <w:rPr>
          <w:rFonts w:asciiTheme="minorHAnsi" w:eastAsiaTheme="minorEastAsia" w:hAnsiTheme="minorHAnsi" w:cstheme="minorBidi"/>
          <w:sz w:val="22"/>
          <w:szCs w:val="22"/>
        </w:rPr>
      </w:pPr>
      <w:r>
        <w:rPr>
          <w:lang w:eastAsia="zh-CN"/>
        </w:rPr>
        <w:t>5</w:t>
      </w:r>
      <w:r>
        <w:t>.2.2</w:t>
      </w:r>
      <w:r>
        <w:rPr>
          <w:rFonts w:asciiTheme="minorHAnsi" w:eastAsiaTheme="minorEastAsia" w:hAnsiTheme="minorHAnsi" w:cstheme="minorBidi"/>
          <w:sz w:val="22"/>
          <w:szCs w:val="22"/>
        </w:rPr>
        <w:tab/>
      </w:r>
      <w:r>
        <w:t xml:space="preserve">Roaming </w:t>
      </w:r>
      <w:r>
        <w:rPr>
          <w:lang w:eastAsia="zh-CN"/>
        </w:rPr>
        <w:t>architecture</w:t>
      </w:r>
      <w:r>
        <w:tab/>
      </w:r>
      <w:r>
        <w:fldChar w:fldCharType="begin" w:fldLock="1"/>
      </w:r>
      <w:r>
        <w:instrText xml:space="preserve"> PAGEREF _Toc122501429 \h </w:instrText>
      </w:r>
      <w:r>
        <w:fldChar w:fldCharType="separate"/>
      </w:r>
      <w:r>
        <w:t>19</w:t>
      </w:r>
      <w:r>
        <w:fldChar w:fldCharType="end"/>
      </w:r>
    </w:p>
    <w:p w14:paraId="5E445834" w14:textId="111131F2" w:rsidR="008A6307" w:rsidRDefault="008A6307">
      <w:pPr>
        <w:pStyle w:val="TOC3"/>
        <w:rPr>
          <w:rFonts w:asciiTheme="minorHAnsi" w:eastAsiaTheme="minorEastAsia" w:hAnsiTheme="minorHAnsi" w:cstheme="minorBidi"/>
          <w:sz w:val="22"/>
          <w:szCs w:val="22"/>
        </w:rPr>
      </w:pPr>
      <w:r>
        <w:rPr>
          <w:lang w:eastAsia="zh-CN"/>
        </w:rPr>
        <w:t>5</w:t>
      </w:r>
      <w:r>
        <w:t>.2.3</w:t>
      </w:r>
      <w:r>
        <w:rPr>
          <w:rFonts w:asciiTheme="minorHAnsi" w:eastAsiaTheme="minorEastAsia" w:hAnsiTheme="minorHAnsi" w:cstheme="minorBidi"/>
          <w:sz w:val="22"/>
          <w:szCs w:val="22"/>
        </w:rPr>
        <w:tab/>
      </w:r>
      <w:r>
        <w:t>Void</w:t>
      </w:r>
      <w:r>
        <w:tab/>
      </w:r>
      <w:r>
        <w:fldChar w:fldCharType="begin" w:fldLock="1"/>
      </w:r>
      <w:r>
        <w:instrText xml:space="preserve"> PAGEREF _Toc122501430 \h </w:instrText>
      </w:r>
      <w:r>
        <w:fldChar w:fldCharType="separate"/>
      </w:r>
      <w:r>
        <w:t>21</w:t>
      </w:r>
      <w:r>
        <w:fldChar w:fldCharType="end"/>
      </w:r>
    </w:p>
    <w:p w14:paraId="7EF8B42E" w14:textId="546F430A" w:rsidR="008A6307" w:rsidRDefault="008A6307">
      <w:pPr>
        <w:pStyle w:val="TOC2"/>
        <w:rPr>
          <w:rFonts w:asciiTheme="minorHAnsi" w:eastAsiaTheme="minorEastAsia" w:hAnsiTheme="minorHAnsi" w:cstheme="minorBidi"/>
          <w:sz w:val="22"/>
          <w:szCs w:val="22"/>
        </w:rPr>
      </w:pPr>
      <w:r>
        <w:rPr>
          <w:lang w:eastAsia="zh-CN"/>
        </w:rPr>
        <w:t>5</w:t>
      </w:r>
      <w:r>
        <w:t>.3</w:t>
      </w:r>
      <w:r>
        <w:rPr>
          <w:rFonts w:asciiTheme="minorHAnsi" w:eastAsiaTheme="minorEastAsia" w:hAnsiTheme="minorHAnsi" w:cstheme="minorBidi"/>
          <w:sz w:val="22"/>
          <w:szCs w:val="22"/>
        </w:rPr>
        <w:tab/>
      </w:r>
      <w:r>
        <w:t>Service-based interfaces and reference points</w:t>
      </w:r>
      <w:r>
        <w:tab/>
      </w:r>
      <w:r>
        <w:fldChar w:fldCharType="begin" w:fldLock="1"/>
      </w:r>
      <w:r>
        <w:instrText xml:space="preserve"> PAGEREF _Toc122501431 \h </w:instrText>
      </w:r>
      <w:r>
        <w:fldChar w:fldCharType="separate"/>
      </w:r>
      <w:r>
        <w:t>21</w:t>
      </w:r>
      <w:r>
        <w:fldChar w:fldCharType="end"/>
      </w:r>
    </w:p>
    <w:p w14:paraId="26253B21" w14:textId="49193209" w:rsidR="008A6307" w:rsidRDefault="008A630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Interactions between PCF and AF</w:t>
      </w:r>
      <w:r>
        <w:tab/>
      </w:r>
      <w:r>
        <w:fldChar w:fldCharType="begin" w:fldLock="1"/>
      </w:r>
      <w:r>
        <w:instrText xml:space="preserve"> PAGEREF _Toc122501432 \h </w:instrText>
      </w:r>
      <w:r>
        <w:fldChar w:fldCharType="separate"/>
      </w:r>
      <w:r>
        <w:t>21</w:t>
      </w:r>
      <w:r>
        <w:fldChar w:fldCharType="end"/>
      </w:r>
    </w:p>
    <w:p w14:paraId="7D5A228C" w14:textId="398E667C" w:rsidR="008A6307" w:rsidRDefault="008A6307">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Interactions between PCF and SMF</w:t>
      </w:r>
      <w:r>
        <w:tab/>
      </w:r>
      <w:r>
        <w:fldChar w:fldCharType="begin" w:fldLock="1"/>
      </w:r>
      <w:r>
        <w:instrText xml:space="preserve"> PAGEREF _Toc122501433 \h </w:instrText>
      </w:r>
      <w:r>
        <w:fldChar w:fldCharType="separate"/>
      </w:r>
      <w:r>
        <w:t>21</w:t>
      </w:r>
      <w:r>
        <w:fldChar w:fldCharType="end"/>
      </w:r>
    </w:p>
    <w:p w14:paraId="05EC5298" w14:textId="7C91722B" w:rsidR="008A6307" w:rsidRDefault="008A6307">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Interactions between PCF and AMF</w:t>
      </w:r>
      <w:r>
        <w:tab/>
      </w:r>
      <w:r>
        <w:fldChar w:fldCharType="begin" w:fldLock="1"/>
      </w:r>
      <w:r>
        <w:instrText xml:space="preserve"> PAGEREF _Toc122501434 \h </w:instrText>
      </w:r>
      <w:r>
        <w:fldChar w:fldCharType="separate"/>
      </w:r>
      <w:r>
        <w:t>21</w:t>
      </w:r>
      <w:r>
        <w:fldChar w:fldCharType="end"/>
      </w:r>
    </w:p>
    <w:p w14:paraId="56293CE7" w14:textId="1A1F47D6" w:rsidR="008A6307" w:rsidRDefault="008A6307">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Interactions between V-PCF and H-PCF</w:t>
      </w:r>
      <w:r>
        <w:tab/>
      </w:r>
      <w:r>
        <w:fldChar w:fldCharType="begin" w:fldLock="1"/>
      </w:r>
      <w:r>
        <w:instrText xml:space="preserve"> PAGEREF _Toc122501435 \h </w:instrText>
      </w:r>
      <w:r>
        <w:fldChar w:fldCharType="separate"/>
      </w:r>
      <w:r>
        <w:t>22</w:t>
      </w:r>
      <w:r>
        <w:fldChar w:fldCharType="end"/>
      </w:r>
    </w:p>
    <w:p w14:paraId="07123FCA" w14:textId="7384245A" w:rsidR="008A6307" w:rsidRDefault="008A6307">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Interactions between PCF and UDR</w:t>
      </w:r>
      <w:r>
        <w:tab/>
      </w:r>
      <w:r>
        <w:fldChar w:fldCharType="begin" w:fldLock="1"/>
      </w:r>
      <w:r>
        <w:instrText xml:space="preserve"> PAGEREF _Toc122501436 \h </w:instrText>
      </w:r>
      <w:r>
        <w:fldChar w:fldCharType="separate"/>
      </w:r>
      <w:r>
        <w:t>22</w:t>
      </w:r>
      <w:r>
        <w:fldChar w:fldCharType="end"/>
      </w:r>
    </w:p>
    <w:p w14:paraId="6225E200" w14:textId="69B3BBDB" w:rsidR="008A6307" w:rsidRDefault="008A6307">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Interactions between SMF and CHF</w:t>
      </w:r>
      <w:r>
        <w:tab/>
      </w:r>
      <w:r>
        <w:fldChar w:fldCharType="begin" w:fldLock="1"/>
      </w:r>
      <w:r>
        <w:instrText xml:space="preserve"> PAGEREF _Toc122501437 \h </w:instrText>
      </w:r>
      <w:r>
        <w:fldChar w:fldCharType="separate"/>
      </w:r>
      <w:r>
        <w:t>22</w:t>
      </w:r>
      <w:r>
        <w:fldChar w:fldCharType="end"/>
      </w:r>
    </w:p>
    <w:p w14:paraId="625C0DFD" w14:textId="038E769B" w:rsidR="008A6307" w:rsidRDefault="008A6307">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Void</w:t>
      </w:r>
      <w:r>
        <w:tab/>
      </w:r>
      <w:r>
        <w:fldChar w:fldCharType="begin" w:fldLock="1"/>
      </w:r>
      <w:r>
        <w:instrText xml:space="preserve"> PAGEREF _Toc122501438 \h </w:instrText>
      </w:r>
      <w:r>
        <w:fldChar w:fldCharType="separate"/>
      </w:r>
      <w:r>
        <w:t>23</w:t>
      </w:r>
      <w:r>
        <w:fldChar w:fldCharType="end"/>
      </w:r>
    </w:p>
    <w:p w14:paraId="009183A6" w14:textId="4EF907A8" w:rsidR="008A6307" w:rsidRDefault="008A6307">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Interactions between PCF and CHF</w:t>
      </w:r>
      <w:r>
        <w:tab/>
      </w:r>
      <w:r>
        <w:fldChar w:fldCharType="begin" w:fldLock="1"/>
      </w:r>
      <w:r>
        <w:instrText xml:space="preserve"> PAGEREF _Toc122501439 \h </w:instrText>
      </w:r>
      <w:r>
        <w:fldChar w:fldCharType="separate"/>
      </w:r>
      <w:r>
        <w:t>23</w:t>
      </w:r>
      <w:r>
        <w:fldChar w:fldCharType="end"/>
      </w:r>
    </w:p>
    <w:p w14:paraId="69741786" w14:textId="3DE4CBC2" w:rsidR="008A6307" w:rsidRDefault="008A6307">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Interactions between SMF and NEF</w:t>
      </w:r>
      <w:r>
        <w:tab/>
      </w:r>
      <w:r>
        <w:fldChar w:fldCharType="begin" w:fldLock="1"/>
      </w:r>
      <w:r>
        <w:instrText xml:space="preserve"> PAGEREF _Toc122501440 \h </w:instrText>
      </w:r>
      <w:r>
        <w:fldChar w:fldCharType="separate"/>
      </w:r>
      <w:r>
        <w:t>23</w:t>
      </w:r>
      <w:r>
        <w:fldChar w:fldCharType="end"/>
      </w:r>
    </w:p>
    <w:p w14:paraId="25B74D91" w14:textId="6903EA69" w:rsidR="008A6307" w:rsidRDefault="008A6307">
      <w:pPr>
        <w:pStyle w:val="TOC3"/>
        <w:rPr>
          <w:rFonts w:asciiTheme="minorHAnsi" w:eastAsiaTheme="minorEastAsia" w:hAnsiTheme="minorHAnsi" w:cstheme="minorBidi"/>
          <w:sz w:val="22"/>
          <w:szCs w:val="22"/>
        </w:rPr>
      </w:pPr>
      <w:r>
        <w:t>5.3.10</w:t>
      </w:r>
      <w:r>
        <w:rPr>
          <w:rFonts w:asciiTheme="minorHAnsi" w:eastAsiaTheme="minorEastAsia" w:hAnsiTheme="minorHAnsi" w:cstheme="minorBidi"/>
          <w:sz w:val="22"/>
          <w:szCs w:val="22"/>
        </w:rPr>
        <w:tab/>
      </w:r>
      <w:r>
        <w:t>Interactions between NEF and PCF</w:t>
      </w:r>
      <w:r>
        <w:tab/>
      </w:r>
      <w:r>
        <w:fldChar w:fldCharType="begin" w:fldLock="1"/>
      </w:r>
      <w:r>
        <w:instrText xml:space="preserve"> PAGEREF _Toc122501441 \h </w:instrText>
      </w:r>
      <w:r>
        <w:fldChar w:fldCharType="separate"/>
      </w:r>
      <w:r>
        <w:t>23</w:t>
      </w:r>
      <w:r>
        <w:fldChar w:fldCharType="end"/>
      </w:r>
    </w:p>
    <w:p w14:paraId="04278979" w14:textId="68CD1662" w:rsidR="008A6307" w:rsidRDefault="008A6307">
      <w:pPr>
        <w:pStyle w:val="TOC3"/>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Interactions between NWDAF and PCF</w:t>
      </w:r>
      <w:r>
        <w:tab/>
      </w:r>
      <w:r>
        <w:fldChar w:fldCharType="begin" w:fldLock="1"/>
      </w:r>
      <w:r>
        <w:instrText xml:space="preserve"> PAGEREF _Toc122501442 \h </w:instrText>
      </w:r>
      <w:r>
        <w:fldChar w:fldCharType="separate"/>
      </w:r>
      <w:r>
        <w:t>24</w:t>
      </w:r>
      <w:r>
        <w:fldChar w:fldCharType="end"/>
      </w:r>
    </w:p>
    <w:p w14:paraId="7BD1999B" w14:textId="25976FC5" w:rsidR="008A6307" w:rsidRDefault="008A630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Functional description</w:t>
      </w:r>
      <w:r>
        <w:tab/>
      </w:r>
      <w:r>
        <w:fldChar w:fldCharType="begin" w:fldLock="1"/>
      </w:r>
      <w:r>
        <w:instrText xml:space="preserve"> PAGEREF _Toc122501443 \h </w:instrText>
      </w:r>
      <w:r>
        <w:fldChar w:fldCharType="separate"/>
      </w:r>
      <w:r>
        <w:t>24</w:t>
      </w:r>
      <w:r>
        <w:fldChar w:fldCharType="end"/>
      </w:r>
    </w:p>
    <w:p w14:paraId="32FEC76B" w14:textId="70B4C23E" w:rsidR="008A6307" w:rsidRDefault="008A6307">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Overall description</w:t>
      </w:r>
      <w:r>
        <w:tab/>
      </w:r>
      <w:r>
        <w:fldChar w:fldCharType="begin" w:fldLock="1"/>
      </w:r>
      <w:r>
        <w:instrText xml:space="preserve"> PAGEREF _Toc122501444 \h </w:instrText>
      </w:r>
      <w:r>
        <w:fldChar w:fldCharType="separate"/>
      </w:r>
      <w:r>
        <w:t>24</w:t>
      </w:r>
      <w:r>
        <w:fldChar w:fldCharType="end"/>
      </w:r>
    </w:p>
    <w:p w14:paraId="7335344D" w14:textId="7E61C068" w:rsidR="008A6307" w:rsidRDefault="008A6307">
      <w:pPr>
        <w:pStyle w:val="TOC3"/>
        <w:rPr>
          <w:rFonts w:asciiTheme="minorHAnsi" w:eastAsiaTheme="minorEastAsia" w:hAnsiTheme="minorHAnsi" w:cstheme="minorBidi"/>
          <w:sz w:val="22"/>
          <w:szCs w:val="22"/>
        </w:rPr>
      </w:pPr>
      <w:r>
        <w:lastRenderedPageBreak/>
        <w:t>6.1.1</w:t>
      </w:r>
      <w:r>
        <w:rPr>
          <w:rFonts w:asciiTheme="minorHAnsi" w:eastAsiaTheme="minorEastAsia" w:hAnsiTheme="minorHAnsi" w:cstheme="minorBidi"/>
          <w:sz w:val="22"/>
          <w:szCs w:val="22"/>
        </w:rPr>
        <w:tab/>
      </w:r>
      <w:r>
        <w:t>General</w:t>
      </w:r>
      <w:r>
        <w:tab/>
      </w:r>
      <w:r>
        <w:fldChar w:fldCharType="begin" w:fldLock="1"/>
      </w:r>
      <w:r>
        <w:instrText xml:space="preserve"> PAGEREF _Toc122501445 \h </w:instrText>
      </w:r>
      <w:r>
        <w:fldChar w:fldCharType="separate"/>
      </w:r>
      <w:r>
        <w:t>24</w:t>
      </w:r>
      <w:r>
        <w:fldChar w:fldCharType="end"/>
      </w:r>
    </w:p>
    <w:p w14:paraId="5B246568" w14:textId="30BDAC7B" w:rsidR="008A6307" w:rsidRDefault="008A6307">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PCF Discovery and Selection</w:t>
      </w:r>
      <w:r>
        <w:tab/>
      </w:r>
      <w:r>
        <w:fldChar w:fldCharType="begin" w:fldLock="1"/>
      </w:r>
      <w:r>
        <w:instrText xml:space="preserve"> PAGEREF _Toc122501446 \h </w:instrText>
      </w:r>
      <w:r>
        <w:fldChar w:fldCharType="separate"/>
      </w:r>
      <w:r>
        <w:t>24</w:t>
      </w:r>
      <w:r>
        <w:fldChar w:fldCharType="end"/>
      </w:r>
    </w:p>
    <w:p w14:paraId="1E53354E" w14:textId="293A5F6C" w:rsidR="008A6307" w:rsidRDefault="008A6307">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rPr>
          <w:lang w:eastAsia="ko-KR"/>
        </w:rPr>
        <w:t>Binding an AF request targeting an UE address to the relevant PCF</w:t>
      </w:r>
      <w:r>
        <w:tab/>
      </w:r>
      <w:r>
        <w:fldChar w:fldCharType="begin" w:fldLock="1"/>
      </w:r>
      <w:r>
        <w:instrText xml:space="preserve"> PAGEREF _Toc122501447 \h </w:instrText>
      </w:r>
      <w:r>
        <w:fldChar w:fldCharType="separate"/>
      </w:r>
      <w:r>
        <w:t>24</w:t>
      </w:r>
      <w:r>
        <w:fldChar w:fldCharType="end"/>
      </w:r>
    </w:p>
    <w:p w14:paraId="7930A1BD" w14:textId="4A10F673" w:rsidR="008A6307" w:rsidRDefault="008A6307">
      <w:pPr>
        <w:pStyle w:val="TOC5"/>
        <w:rPr>
          <w:rFonts w:asciiTheme="minorHAnsi" w:eastAsiaTheme="minorEastAsia" w:hAnsiTheme="minorHAnsi" w:cstheme="minorBidi"/>
          <w:sz w:val="22"/>
          <w:szCs w:val="22"/>
        </w:rPr>
      </w:pPr>
      <w:r>
        <w:rPr>
          <w:lang w:eastAsia="ko-KR"/>
        </w:rPr>
        <w:t>6.1.1.2.1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_Toc122501448 \h </w:instrText>
      </w:r>
      <w:r>
        <w:fldChar w:fldCharType="separate"/>
      </w:r>
      <w:r>
        <w:t>24</w:t>
      </w:r>
      <w:r>
        <w:fldChar w:fldCharType="end"/>
      </w:r>
    </w:p>
    <w:p w14:paraId="59B9B689" w14:textId="5683033D" w:rsidR="008A6307" w:rsidRDefault="008A6307">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The Binding Support Function (BSF)</w:t>
      </w:r>
      <w:r>
        <w:tab/>
      </w:r>
      <w:r>
        <w:fldChar w:fldCharType="begin" w:fldLock="1"/>
      </w:r>
      <w:r>
        <w:instrText xml:space="preserve"> PAGEREF _Toc122501449 \h </w:instrText>
      </w:r>
      <w:r>
        <w:fldChar w:fldCharType="separate"/>
      </w:r>
      <w:r>
        <w:t>25</w:t>
      </w:r>
      <w:r>
        <w:fldChar w:fldCharType="end"/>
      </w:r>
    </w:p>
    <w:p w14:paraId="449C8EBE" w14:textId="4C36E37A" w:rsidR="008A6307" w:rsidRDefault="008A6307">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Policy decisions based on network analytics</w:t>
      </w:r>
      <w:r>
        <w:tab/>
      </w:r>
      <w:r>
        <w:fldChar w:fldCharType="begin" w:fldLock="1"/>
      </w:r>
      <w:r>
        <w:instrText xml:space="preserve"> PAGEREF _Toc122501450 \h </w:instrText>
      </w:r>
      <w:r>
        <w:fldChar w:fldCharType="separate"/>
      </w:r>
      <w:r>
        <w:t>26</w:t>
      </w:r>
      <w:r>
        <w:fldChar w:fldCharType="end"/>
      </w:r>
    </w:p>
    <w:p w14:paraId="451CFB38" w14:textId="316B557F" w:rsidR="008A6307" w:rsidRDefault="008A630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Non-session management related policy control</w:t>
      </w:r>
      <w:r>
        <w:tab/>
      </w:r>
      <w:r>
        <w:fldChar w:fldCharType="begin" w:fldLock="1"/>
      </w:r>
      <w:r>
        <w:instrText xml:space="preserve"> PAGEREF _Toc122501451 \h </w:instrText>
      </w:r>
      <w:r>
        <w:fldChar w:fldCharType="separate"/>
      </w:r>
      <w:r>
        <w:t>27</w:t>
      </w:r>
      <w:r>
        <w:fldChar w:fldCharType="end"/>
      </w:r>
    </w:p>
    <w:p w14:paraId="03DE7847" w14:textId="7E17A3CF" w:rsidR="008A6307" w:rsidRDefault="008A630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Access and mobility related policy control</w:t>
      </w:r>
      <w:r>
        <w:tab/>
      </w:r>
      <w:r>
        <w:fldChar w:fldCharType="begin" w:fldLock="1"/>
      </w:r>
      <w:r>
        <w:instrText xml:space="preserve"> PAGEREF _Toc122501452 \h </w:instrText>
      </w:r>
      <w:r>
        <w:fldChar w:fldCharType="separate"/>
      </w:r>
      <w:r>
        <w:t>27</w:t>
      </w:r>
      <w:r>
        <w:fldChar w:fldCharType="end"/>
      </w:r>
    </w:p>
    <w:p w14:paraId="08B8E29C" w14:textId="24AD103B" w:rsidR="008A6307" w:rsidRDefault="008A6307">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policy control</w:t>
      </w:r>
      <w:r>
        <w:tab/>
      </w:r>
      <w:r>
        <w:fldChar w:fldCharType="begin" w:fldLock="1"/>
      </w:r>
      <w:r>
        <w:instrText xml:space="preserve"> PAGEREF _Toc122501453 \h </w:instrText>
      </w:r>
      <w:r>
        <w:fldChar w:fldCharType="separate"/>
      </w:r>
      <w:r>
        <w:t>28</w:t>
      </w:r>
      <w:r>
        <w:fldChar w:fldCharType="end"/>
      </w:r>
    </w:p>
    <w:p w14:paraId="37DA3198" w14:textId="1674D800" w:rsidR="008A6307" w:rsidRDefault="008A6307">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fldLock="1"/>
      </w:r>
      <w:r>
        <w:instrText xml:space="preserve"> PAGEREF _Toc122501454 \h </w:instrText>
      </w:r>
      <w:r>
        <w:fldChar w:fldCharType="separate"/>
      </w:r>
      <w:r>
        <w:t>28</w:t>
      </w:r>
      <w:r>
        <w:fldChar w:fldCharType="end"/>
      </w:r>
    </w:p>
    <w:p w14:paraId="48AD7387" w14:textId="0A428E7A" w:rsidR="008A6307" w:rsidRDefault="008A6307">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Distribution of the policies to UE</w:t>
      </w:r>
      <w:r>
        <w:tab/>
      </w:r>
      <w:r>
        <w:fldChar w:fldCharType="begin" w:fldLock="1"/>
      </w:r>
      <w:r>
        <w:instrText xml:space="preserve"> PAGEREF _Toc122501455 \h </w:instrText>
      </w:r>
      <w:r>
        <w:fldChar w:fldCharType="separate"/>
      </w:r>
      <w:r>
        <w:t>29</w:t>
      </w:r>
      <w:r>
        <w:fldChar w:fldCharType="end"/>
      </w:r>
    </w:p>
    <w:p w14:paraId="4135DDAE" w14:textId="1A2D4D12" w:rsidR="008A6307" w:rsidRDefault="008A6307">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_Toc122501456 \h </w:instrText>
      </w:r>
      <w:r>
        <w:fldChar w:fldCharType="separate"/>
      </w:r>
      <w:r>
        <w:t>31</w:t>
      </w:r>
      <w:r>
        <w:fldChar w:fldCharType="end"/>
      </w:r>
    </w:p>
    <w:p w14:paraId="4A863BAB" w14:textId="43368D0C" w:rsidR="008A6307" w:rsidRDefault="008A6307">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PFD management</w:t>
      </w:r>
      <w:r>
        <w:tab/>
      </w:r>
      <w:r>
        <w:fldChar w:fldCharType="begin" w:fldLock="1"/>
      </w:r>
      <w:r>
        <w:instrText xml:space="preserve"> PAGEREF _Toc122501457 \h </w:instrText>
      </w:r>
      <w:r>
        <w:fldChar w:fldCharType="separate"/>
      </w:r>
      <w:r>
        <w:t>31</w:t>
      </w:r>
      <w:r>
        <w:fldChar w:fldCharType="end"/>
      </w:r>
    </w:p>
    <w:p w14:paraId="1AABF8B3" w14:textId="096D9007" w:rsidR="008A6307" w:rsidRDefault="008A6307">
      <w:pPr>
        <w:pStyle w:val="TOC5"/>
        <w:rPr>
          <w:rFonts w:asciiTheme="minorHAnsi" w:eastAsiaTheme="minorEastAsia" w:hAnsiTheme="minorHAnsi" w:cstheme="minorBidi"/>
          <w:sz w:val="22"/>
          <w:szCs w:val="22"/>
        </w:rPr>
      </w:pPr>
      <w:r>
        <w:t>6.1.2.3.2</w:t>
      </w:r>
      <w:r>
        <w:rPr>
          <w:rFonts w:asciiTheme="minorHAnsi" w:eastAsiaTheme="minorEastAsia" w:hAnsiTheme="minorHAnsi" w:cstheme="minorBidi"/>
          <w:sz w:val="22"/>
          <w:szCs w:val="22"/>
        </w:rPr>
        <w:tab/>
      </w:r>
      <w:r>
        <w:t>Packet Flow Description</w:t>
      </w:r>
      <w:r>
        <w:tab/>
      </w:r>
      <w:r>
        <w:fldChar w:fldCharType="begin" w:fldLock="1"/>
      </w:r>
      <w:r>
        <w:instrText xml:space="preserve"> PAGEREF _Toc122501458 \h </w:instrText>
      </w:r>
      <w:r>
        <w:fldChar w:fldCharType="separate"/>
      </w:r>
      <w:r>
        <w:t>33</w:t>
      </w:r>
      <w:r>
        <w:fldChar w:fldCharType="end"/>
      </w:r>
    </w:p>
    <w:p w14:paraId="52709BE1" w14:textId="57900E4D" w:rsidR="008A6307" w:rsidRDefault="008A6307">
      <w:pPr>
        <w:pStyle w:val="TOC4"/>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Negotiation for future background data transfer</w:t>
      </w:r>
      <w:r>
        <w:tab/>
      </w:r>
      <w:r>
        <w:fldChar w:fldCharType="begin" w:fldLock="1"/>
      </w:r>
      <w:r>
        <w:instrText xml:space="preserve"> PAGEREF _Toc122501459 \h </w:instrText>
      </w:r>
      <w:r>
        <w:fldChar w:fldCharType="separate"/>
      </w:r>
      <w:r>
        <w:t>33</w:t>
      </w:r>
      <w:r>
        <w:fldChar w:fldCharType="end"/>
      </w:r>
    </w:p>
    <w:p w14:paraId="4518F110" w14:textId="17FBD2A4" w:rsidR="008A6307" w:rsidRDefault="008A6307">
      <w:pPr>
        <w:pStyle w:val="TOC4"/>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Policy Control Request Triggers relevant for AMF</w:t>
      </w:r>
      <w:r>
        <w:tab/>
      </w:r>
      <w:r>
        <w:fldChar w:fldCharType="begin" w:fldLock="1"/>
      </w:r>
      <w:r>
        <w:instrText xml:space="preserve"> PAGEREF _Toc122501460 \h </w:instrText>
      </w:r>
      <w:r>
        <w:fldChar w:fldCharType="separate"/>
      </w:r>
      <w:r>
        <w:t>35</w:t>
      </w:r>
      <w:r>
        <w:fldChar w:fldCharType="end"/>
      </w:r>
    </w:p>
    <w:p w14:paraId="68E4C2FC" w14:textId="4C0DC919" w:rsidR="008A6307" w:rsidRDefault="008A6307">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rsidRPr="00595A1F">
        <w:rPr>
          <w:lang w:val="en-US"/>
        </w:rPr>
        <w:t>Session management related</w:t>
      </w:r>
      <w:r>
        <w:t xml:space="preserve"> policy control</w:t>
      </w:r>
      <w:r>
        <w:tab/>
      </w:r>
      <w:r>
        <w:fldChar w:fldCharType="begin" w:fldLock="1"/>
      </w:r>
      <w:r>
        <w:instrText xml:space="preserve"> PAGEREF _Toc122501461 \h </w:instrText>
      </w:r>
      <w:r>
        <w:fldChar w:fldCharType="separate"/>
      </w:r>
      <w:r>
        <w:t>37</w:t>
      </w:r>
      <w:r>
        <w:fldChar w:fldCharType="end"/>
      </w:r>
    </w:p>
    <w:p w14:paraId="2B192506" w14:textId="3BA6C71E" w:rsidR="008A6307" w:rsidRDefault="008A6307">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fldLock="1"/>
      </w:r>
      <w:r>
        <w:instrText xml:space="preserve"> PAGEREF _Toc122501462 \h </w:instrText>
      </w:r>
      <w:r>
        <w:fldChar w:fldCharType="separate"/>
      </w:r>
      <w:r>
        <w:t>37</w:t>
      </w:r>
      <w:r>
        <w:fldChar w:fldCharType="end"/>
      </w:r>
    </w:p>
    <w:p w14:paraId="7EAE2B19" w14:textId="3DF8F7E8" w:rsidR="008A6307" w:rsidRDefault="008A6307">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Binding mechanism</w:t>
      </w:r>
      <w:r>
        <w:tab/>
      </w:r>
      <w:r>
        <w:fldChar w:fldCharType="begin" w:fldLock="1"/>
      </w:r>
      <w:r>
        <w:instrText xml:space="preserve"> PAGEREF _Toc122501463 \h </w:instrText>
      </w:r>
      <w:r>
        <w:fldChar w:fldCharType="separate"/>
      </w:r>
      <w:r>
        <w:t>37</w:t>
      </w:r>
      <w:r>
        <w:fldChar w:fldCharType="end"/>
      </w:r>
    </w:p>
    <w:p w14:paraId="7AB848B4" w14:textId="34038527" w:rsidR="008A6307" w:rsidRDefault="008A6307">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General</w:t>
      </w:r>
      <w:r>
        <w:tab/>
      </w:r>
      <w:r>
        <w:fldChar w:fldCharType="begin" w:fldLock="1"/>
      </w:r>
      <w:r>
        <w:instrText xml:space="preserve"> PAGEREF _Toc122501464 \h </w:instrText>
      </w:r>
      <w:r>
        <w:fldChar w:fldCharType="separate"/>
      </w:r>
      <w:r>
        <w:t>37</w:t>
      </w:r>
      <w:r>
        <w:fldChar w:fldCharType="end"/>
      </w:r>
    </w:p>
    <w:p w14:paraId="0ACA0D84" w14:textId="5340D212" w:rsidR="008A6307" w:rsidRDefault="008A6307">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Session binding</w:t>
      </w:r>
      <w:r>
        <w:tab/>
      </w:r>
      <w:r>
        <w:fldChar w:fldCharType="begin" w:fldLock="1"/>
      </w:r>
      <w:r>
        <w:instrText xml:space="preserve"> PAGEREF _Toc122501465 \h </w:instrText>
      </w:r>
      <w:r>
        <w:fldChar w:fldCharType="separate"/>
      </w:r>
      <w:r>
        <w:t>37</w:t>
      </w:r>
      <w:r>
        <w:fldChar w:fldCharType="end"/>
      </w:r>
    </w:p>
    <w:p w14:paraId="047538A1" w14:textId="7356A832" w:rsidR="008A6307" w:rsidRDefault="008A6307">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PCC rule authorization</w:t>
      </w:r>
      <w:r>
        <w:tab/>
      </w:r>
      <w:r>
        <w:fldChar w:fldCharType="begin" w:fldLock="1"/>
      </w:r>
      <w:r>
        <w:instrText xml:space="preserve"> PAGEREF _Toc122501466 \h </w:instrText>
      </w:r>
      <w:r>
        <w:fldChar w:fldCharType="separate"/>
      </w:r>
      <w:r>
        <w:t>38</w:t>
      </w:r>
      <w:r>
        <w:fldChar w:fldCharType="end"/>
      </w:r>
    </w:p>
    <w:p w14:paraId="200A2A65" w14:textId="6DD56226" w:rsidR="008A6307" w:rsidRDefault="008A6307">
      <w:pPr>
        <w:pStyle w:val="TOC5"/>
        <w:rPr>
          <w:rFonts w:asciiTheme="minorHAnsi" w:eastAsiaTheme="minorEastAsia" w:hAnsiTheme="minorHAnsi" w:cstheme="minorBidi"/>
          <w:sz w:val="22"/>
          <w:szCs w:val="22"/>
        </w:rPr>
      </w:pPr>
      <w:r>
        <w:t>6.1.3.2.4</w:t>
      </w:r>
      <w:r>
        <w:rPr>
          <w:rFonts w:asciiTheme="minorHAnsi" w:eastAsiaTheme="minorEastAsia" w:hAnsiTheme="minorHAnsi" w:cstheme="minorBidi"/>
          <w:sz w:val="22"/>
          <w:szCs w:val="22"/>
        </w:rPr>
        <w:tab/>
      </w:r>
      <w:r>
        <w:t>QoS Flow binding</w:t>
      </w:r>
      <w:r>
        <w:tab/>
      </w:r>
      <w:r>
        <w:fldChar w:fldCharType="begin" w:fldLock="1"/>
      </w:r>
      <w:r>
        <w:instrText xml:space="preserve"> PAGEREF _Toc122501467 \h </w:instrText>
      </w:r>
      <w:r>
        <w:fldChar w:fldCharType="separate"/>
      </w:r>
      <w:r>
        <w:t>38</w:t>
      </w:r>
      <w:r>
        <w:fldChar w:fldCharType="end"/>
      </w:r>
    </w:p>
    <w:p w14:paraId="4109171E" w14:textId="13B3ADF7" w:rsidR="008A6307" w:rsidRDefault="008A6307">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Reporting</w:t>
      </w:r>
      <w:r>
        <w:tab/>
      </w:r>
      <w:r>
        <w:fldChar w:fldCharType="begin" w:fldLock="1"/>
      </w:r>
      <w:r>
        <w:instrText xml:space="preserve"> PAGEREF _Toc122501468 \h </w:instrText>
      </w:r>
      <w:r>
        <w:fldChar w:fldCharType="separate"/>
      </w:r>
      <w:r>
        <w:t>39</w:t>
      </w:r>
      <w:r>
        <w:fldChar w:fldCharType="end"/>
      </w:r>
    </w:p>
    <w:p w14:paraId="14C8BD1B" w14:textId="32BFE2E7" w:rsidR="008A6307" w:rsidRDefault="008A6307">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Credit management</w:t>
      </w:r>
      <w:r>
        <w:tab/>
      </w:r>
      <w:r>
        <w:fldChar w:fldCharType="begin" w:fldLock="1"/>
      </w:r>
      <w:r>
        <w:instrText xml:space="preserve"> PAGEREF _Toc122501469 \h </w:instrText>
      </w:r>
      <w:r>
        <w:fldChar w:fldCharType="separate"/>
      </w:r>
      <w:r>
        <w:t>40</w:t>
      </w:r>
      <w:r>
        <w:fldChar w:fldCharType="end"/>
      </w:r>
    </w:p>
    <w:p w14:paraId="740B7B2A" w14:textId="5EDFD30A" w:rsidR="008A6307" w:rsidRDefault="008A6307">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Policy Control Request Triggers relevant for SMF</w:t>
      </w:r>
      <w:r>
        <w:tab/>
      </w:r>
      <w:r>
        <w:fldChar w:fldCharType="begin" w:fldLock="1"/>
      </w:r>
      <w:r>
        <w:instrText xml:space="preserve"> PAGEREF _Toc122501470 \h </w:instrText>
      </w:r>
      <w:r>
        <w:fldChar w:fldCharType="separate"/>
      </w:r>
      <w:r>
        <w:t>41</w:t>
      </w:r>
      <w:r>
        <w:fldChar w:fldCharType="end"/>
      </w:r>
    </w:p>
    <w:p w14:paraId="7780E999" w14:textId="03DB4A24" w:rsidR="008A6307" w:rsidRDefault="008A6307">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Policy control</w:t>
      </w:r>
      <w:r>
        <w:tab/>
      </w:r>
      <w:r>
        <w:fldChar w:fldCharType="begin" w:fldLock="1"/>
      </w:r>
      <w:r>
        <w:instrText xml:space="preserve"> PAGEREF _Toc122501471 \h </w:instrText>
      </w:r>
      <w:r>
        <w:fldChar w:fldCharType="separate"/>
      </w:r>
      <w:r>
        <w:t>49</w:t>
      </w:r>
      <w:r>
        <w:fldChar w:fldCharType="end"/>
      </w:r>
    </w:p>
    <w:p w14:paraId="278E8FCA" w14:textId="0DF99D91" w:rsidR="008A6307" w:rsidRDefault="008A6307">
      <w:pPr>
        <w:pStyle w:val="TOC4"/>
        <w:rPr>
          <w:rFonts w:asciiTheme="minorHAnsi" w:eastAsiaTheme="minorEastAsia" w:hAnsiTheme="minorHAnsi" w:cstheme="minorBidi"/>
          <w:sz w:val="22"/>
          <w:szCs w:val="22"/>
        </w:rPr>
      </w:pPr>
      <w:r>
        <w:t>6.1.3.7</w:t>
      </w:r>
      <w:r>
        <w:rPr>
          <w:rFonts w:asciiTheme="minorHAnsi" w:eastAsiaTheme="minorEastAsia" w:hAnsiTheme="minorHAnsi" w:cstheme="minorBidi"/>
          <w:sz w:val="22"/>
          <w:szCs w:val="22"/>
        </w:rPr>
        <w:tab/>
      </w:r>
      <w:r>
        <w:t>Service (data flow) prioritization and conflict handling</w:t>
      </w:r>
      <w:r>
        <w:tab/>
      </w:r>
      <w:r>
        <w:fldChar w:fldCharType="begin" w:fldLock="1"/>
      </w:r>
      <w:r>
        <w:instrText xml:space="preserve"> PAGEREF _Toc122501472 \h </w:instrText>
      </w:r>
      <w:r>
        <w:fldChar w:fldCharType="separate"/>
      </w:r>
      <w:r>
        <w:t>49</w:t>
      </w:r>
      <w:r>
        <w:fldChar w:fldCharType="end"/>
      </w:r>
    </w:p>
    <w:p w14:paraId="232EFFF1" w14:textId="24ACDE79" w:rsidR="008A6307" w:rsidRDefault="008A6307">
      <w:pPr>
        <w:pStyle w:val="TOC4"/>
        <w:rPr>
          <w:rFonts w:asciiTheme="minorHAnsi" w:eastAsiaTheme="minorEastAsia" w:hAnsiTheme="minorHAnsi" w:cstheme="minorBidi"/>
          <w:sz w:val="22"/>
          <w:szCs w:val="22"/>
        </w:rPr>
      </w:pPr>
      <w:r>
        <w:t>6.1.3.8</w:t>
      </w:r>
      <w:r>
        <w:rPr>
          <w:rFonts w:asciiTheme="minorHAnsi" w:eastAsiaTheme="minorEastAsia" w:hAnsiTheme="minorHAnsi" w:cstheme="minorBidi"/>
          <w:sz w:val="22"/>
          <w:szCs w:val="22"/>
        </w:rPr>
        <w:tab/>
      </w:r>
      <w:r>
        <w:t>Termination action</w:t>
      </w:r>
      <w:r>
        <w:tab/>
      </w:r>
      <w:r>
        <w:fldChar w:fldCharType="begin" w:fldLock="1"/>
      </w:r>
      <w:r>
        <w:instrText xml:space="preserve"> PAGEREF _Toc122501473 \h </w:instrText>
      </w:r>
      <w:r>
        <w:fldChar w:fldCharType="separate"/>
      </w:r>
      <w:r>
        <w:t>50</w:t>
      </w:r>
      <w:r>
        <w:fldChar w:fldCharType="end"/>
      </w:r>
    </w:p>
    <w:p w14:paraId="5D1D85EF" w14:textId="6C5ACBB8" w:rsidR="008A6307" w:rsidRDefault="008A6307">
      <w:pPr>
        <w:pStyle w:val="TOC4"/>
        <w:rPr>
          <w:rFonts w:asciiTheme="minorHAnsi" w:eastAsiaTheme="minorEastAsia" w:hAnsiTheme="minorHAnsi" w:cstheme="minorBidi"/>
          <w:sz w:val="22"/>
          <w:szCs w:val="22"/>
        </w:rPr>
      </w:pPr>
      <w:r>
        <w:t>6.1.3.9</w:t>
      </w:r>
      <w:r>
        <w:rPr>
          <w:rFonts w:asciiTheme="minorHAnsi" w:eastAsiaTheme="minorEastAsia" w:hAnsiTheme="minorHAnsi" w:cstheme="minorBidi"/>
          <w:sz w:val="22"/>
          <w:szCs w:val="22"/>
        </w:rPr>
        <w:tab/>
      </w:r>
      <w:r>
        <w:t>Handling of packet filters provided to the UE by SMF</w:t>
      </w:r>
      <w:r>
        <w:tab/>
      </w:r>
      <w:r>
        <w:fldChar w:fldCharType="begin" w:fldLock="1"/>
      </w:r>
      <w:r>
        <w:instrText xml:space="preserve"> PAGEREF _Toc122501474 \h </w:instrText>
      </w:r>
      <w:r>
        <w:fldChar w:fldCharType="separate"/>
      </w:r>
      <w:r>
        <w:t>50</w:t>
      </w:r>
      <w:r>
        <w:fldChar w:fldCharType="end"/>
      </w:r>
    </w:p>
    <w:p w14:paraId="50A8034E" w14:textId="6ED60FC1" w:rsidR="008A6307" w:rsidRDefault="008A6307">
      <w:pPr>
        <w:pStyle w:val="TOC4"/>
        <w:rPr>
          <w:rFonts w:asciiTheme="minorHAnsi" w:eastAsiaTheme="minorEastAsia" w:hAnsiTheme="minorHAnsi" w:cstheme="minorBidi"/>
          <w:sz w:val="22"/>
          <w:szCs w:val="22"/>
        </w:rPr>
      </w:pPr>
      <w:r>
        <w:t>6.1.3.10</w:t>
      </w:r>
      <w:r>
        <w:rPr>
          <w:rFonts w:asciiTheme="minorHAnsi" w:eastAsiaTheme="minorEastAsia" w:hAnsiTheme="minorHAnsi" w:cstheme="minorBidi"/>
          <w:sz w:val="22"/>
          <w:szCs w:val="22"/>
        </w:rPr>
        <w:tab/>
      </w:r>
      <w:r>
        <w:t>IMS emergency session support</w:t>
      </w:r>
      <w:r>
        <w:tab/>
      </w:r>
      <w:r>
        <w:fldChar w:fldCharType="begin" w:fldLock="1"/>
      </w:r>
      <w:r>
        <w:instrText xml:space="preserve"> PAGEREF _Toc122501475 \h </w:instrText>
      </w:r>
      <w:r>
        <w:fldChar w:fldCharType="separate"/>
      </w:r>
      <w:r>
        <w:t>50</w:t>
      </w:r>
      <w:r>
        <w:fldChar w:fldCharType="end"/>
      </w:r>
    </w:p>
    <w:p w14:paraId="5893AD3D" w14:textId="28AD3BF0" w:rsidR="008A6307" w:rsidRDefault="008A6307">
      <w:pPr>
        <w:pStyle w:val="TOC4"/>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Multimedia Priority Service support</w:t>
      </w:r>
      <w:r>
        <w:tab/>
      </w:r>
      <w:r>
        <w:fldChar w:fldCharType="begin" w:fldLock="1"/>
      </w:r>
      <w:r>
        <w:instrText xml:space="preserve"> PAGEREF _Toc122501476 \h </w:instrText>
      </w:r>
      <w:r>
        <w:fldChar w:fldCharType="separate"/>
      </w:r>
      <w:r>
        <w:t>51</w:t>
      </w:r>
      <w:r>
        <w:fldChar w:fldCharType="end"/>
      </w:r>
    </w:p>
    <w:p w14:paraId="3469D833" w14:textId="5EDB06CA" w:rsidR="008A6307" w:rsidRDefault="008A6307">
      <w:pPr>
        <w:pStyle w:val="TOC4"/>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Redirection</w:t>
      </w:r>
      <w:r>
        <w:tab/>
      </w:r>
      <w:r>
        <w:fldChar w:fldCharType="begin" w:fldLock="1"/>
      </w:r>
      <w:r>
        <w:instrText xml:space="preserve"> PAGEREF _Toc122501477 \h </w:instrText>
      </w:r>
      <w:r>
        <w:fldChar w:fldCharType="separate"/>
      </w:r>
      <w:r>
        <w:t>52</w:t>
      </w:r>
      <w:r>
        <w:fldChar w:fldCharType="end"/>
      </w:r>
    </w:p>
    <w:p w14:paraId="5B97EA9A" w14:textId="481D3DC6" w:rsidR="008A6307" w:rsidRDefault="008A6307">
      <w:pPr>
        <w:pStyle w:val="TOC4"/>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Resource sharing for different AF sessions</w:t>
      </w:r>
      <w:r>
        <w:tab/>
      </w:r>
      <w:r>
        <w:fldChar w:fldCharType="begin" w:fldLock="1"/>
      </w:r>
      <w:r>
        <w:instrText xml:space="preserve"> PAGEREF _Toc122501478 \h </w:instrText>
      </w:r>
      <w:r>
        <w:fldChar w:fldCharType="separate"/>
      </w:r>
      <w:r>
        <w:t>52</w:t>
      </w:r>
      <w:r>
        <w:fldChar w:fldCharType="end"/>
      </w:r>
    </w:p>
    <w:p w14:paraId="6E0FFA1F" w14:textId="39233435" w:rsidR="008A6307" w:rsidRDefault="008A6307">
      <w:pPr>
        <w:pStyle w:val="TOC4"/>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_Toc122501479 \h </w:instrText>
      </w:r>
      <w:r>
        <w:fldChar w:fldCharType="separate"/>
      </w:r>
      <w:r>
        <w:t>53</w:t>
      </w:r>
      <w:r>
        <w:fldChar w:fldCharType="end"/>
      </w:r>
    </w:p>
    <w:p w14:paraId="75FB71D7" w14:textId="16E50E42" w:rsidR="008A6307" w:rsidRDefault="008A6307">
      <w:pPr>
        <w:pStyle w:val="TOC4"/>
        <w:rPr>
          <w:rFonts w:asciiTheme="minorHAnsi" w:eastAsiaTheme="minorEastAsia" w:hAnsiTheme="minorHAnsi" w:cstheme="minorBidi"/>
          <w:sz w:val="22"/>
          <w:szCs w:val="22"/>
        </w:rPr>
      </w:pPr>
      <w:r>
        <w:t>6.1.3.15</w:t>
      </w:r>
      <w:r>
        <w:rPr>
          <w:rFonts w:asciiTheme="minorHAnsi" w:eastAsiaTheme="minorEastAsia" w:hAnsiTheme="minorHAnsi" w:cstheme="minorBidi"/>
          <w:sz w:val="22"/>
          <w:szCs w:val="22"/>
        </w:rPr>
        <w:tab/>
      </w:r>
      <w:r>
        <w:t>Resource reservation for services sharing priority</w:t>
      </w:r>
      <w:r>
        <w:tab/>
      </w:r>
      <w:r>
        <w:fldChar w:fldCharType="begin" w:fldLock="1"/>
      </w:r>
      <w:r>
        <w:instrText xml:space="preserve"> PAGEREF _Toc122501480 \h </w:instrText>
      </w:r>
      <w:r>
        <w:fldChar w:fldCharType="separate"/>
      </w:r>
      <w:r>
        <w:t>53</w:t>
      </w:r>
      <w:r>
        <w:fldChar w:fldCharType="end"/>
      </w:r>
    </w:p>
    <w:p w14:paraId="4A4B4B9A" w14:textId="2A913CF3" w:rsidR="008A6307" w:rsidRDefault="008A6307">
      <w:pPr>
        <w:pStyle w:val="TOC4"/>
        <w:rPr>
          <w:rFonts w:asciiTheme="minorHAnsi" w:eastAsiaTheme="minorEastAsia" w:hAnsiTheme="minorHAnsi" w:cstheme="minorBidi"/>
          <w:sz w:val="22"/>
          <w:szCs w:val="22"/>
        </w:rPr>
      </w:pPr>
      <w:r>
        <w:t>6.1.3.16</w:t>
      </w:r>
      <w:r>
        <w:rPr>
          <w:rFonts w:asciiTheme="minorHAnsi" w:eastAsiaTheme="minorEastAsia" w:hAnsiTheme="minorHAnsi" w:cstheme="minorBidi"/>
          <w:sz w:val="22"/>
          <w:szCs w:val="22"/>
        </w:rPr>
        <w:tab/>
      </w:r>
      <w:r>
        <w:t>3GPP PS Data Off</w:t>
      </w:r>
      <w:r>
        <w:tab/>
      </w:r>
      <w:r>
        <w:fldChar w:fldCharType="begin" w:fldLock="1"/>
      </w:r>
      <w:r>
        <w:instrText xml:space="preserve"> PAGEREF _Toc122501481 \h </w:instrText>
      </w:r>
      <w:r>
        <w:fldChar w:fldCharType="separate"/>
      </w:r>
      <w:r>
        <w:t>54</w:t>
      </w:r>
      <w:r>
        <w:fldChar w:fldCharType="end"/>
      </w:r>
    </w:p>
    <w:p w14:paraId="45A02E95" w14:textId="6DF900D1" w:rsidR="008A6307" w:rsidRDefault="008A6307">
      <w:pPr>
        <w:pStyle w:val="TOC4"/>
        <w:rPr>
          <w:rFonts w:asciiTheme="minorHAnsi" w:eastAsiaTheme="minorEastAsia" w:hAnsiTheme="minorHAnsi" w:cstheme="minorBidi"/>
          <w:sz w:val="22"/>
          <w:szCs w:val="22"/>
        </w:rPr>
      </w:pPr>
      <w:r>
        <w:t>6.1.3.17</w:t>
      </w:r>
      <w:r>
        <w:rPr>
          <w:rFonts w:asciiTheme="minorHAnsi" w:eastAsiaTheme="minorEastAsia" w:hAnsiTheme="minorHAnsi" w:cstheme="minorBidi"/>
          <w:sz w:val="22"/>
          <w:szCs w:val="22"/>
        </w:rPr>
        <w:tab/>
      </w:r>
      <w:r>
        <w:t>Policy decisions based on spending limits</w:t>
      </w:r>
      <w:r>
        <w:tab/>
      </w:r>
      <w:r>
        <w:fldChar w:fldCharType="begin" w:fldLock="1"/>
      </w:r>
      <w:r>
        <w:instrText xml:space="preserve"> PAGEREF _Toc122501482 \h </w:instrText>
      </w:r>
      <w:r>
        <w:fldChar w:fldCharType="separate"/>
      </w:r>
      <w:r>
        <w:t>55</w:t>
      </w:r>
      <w:r>
        <w:fldChar w:fldCharType="end"/>
      </w:r>
    </w:p>
    <w:p w14:paraId="2D27E997" w14:textId="4C826890" w:rsidR="008A6307" w:rsidRDefault="008A6307">
      <w:pPr>
        <w:pStyle w:val="TOC4"/>
        <w:rPr>
          <w:rFonts w:asciiTheme="minorHAnsi" w:eastAsiaTheme="minorEastAsia" w:hAnsiTheme="minorHAnsi" w:cstheme="minorBidi"/>
          <w:sz w:val="22"/>
          <w:szCs w:val="22"/>
        </w:rPr>
      </w:pPr>
      <w:r>
        <w:t>6.1.3.18</w:t>
      </w:r>
      <w:r>
        <w:rPr>
          <w:rFonts w:asciiTheme="minorHAnsi" w:eastAsiaTheme="minorEastAsia" w:hAnsiTheme="minorHAnsi" w:cstheme="minorBidi"/>
          <w:sz w:val="22"/>
          <w:szCs w:val="22"/>
        </w:rPr>
        <w:tab/>
      </w:r>
      <w:r>
        <w:t>Event reporting from the</w:t>
      </w:r>
      <w:r w:rsidRPr="00595A1F">
        <w:rPr>
          <w:rFonts w:eastAsia="SimSun"/>
          <w:lang w:eastAsia="zh-CN"/>
        </w:rPr>
        <w:t xml:space="preserve"> </w:t>
      </w:r>
      <w:r>
        <w:t>PCF</w:t>
      </w:r>
      <w:r>
        <w:tab/>
      </w:r>
      <w:r>
        <w:fldChar w:fldCharType="begin" w:fldLock="1"/>
      </w:r>
      <w:r>
        <w:instrText xml:space="preserve"> PAGEREF _Toc122501483 \h </w:instrText>
      </w:r>
      <w:r>
        <w:fldChar w:fldCharType="separate"/>
      </w:r>
      <w:r>
        <w:t>56</w:t>
      </w:r>
      <w:r>
        <w:fldChar w:fldCharType="end"/>
      </w:r>
    </w:p>
    <w:p w14:paraId="6F390910" w14:textId="2D12ADFE" w:rsidR="008A6307" w:rsidRDefault="008A6307">
      <w:pPr>
        <w:pStyle w:val="TOC4"/>
        <w:rPr>
          <w:rFonts w:asciiTheme="minorHAnsi" w:eastAsiaTheme="minorEastAsia" w:hAnsiTheme="minorHAnsi" w:cstheme="minorBidi"/>
          <w:sz w:val="22"/>
          <w:szCs w:val="22"/>
        </w:rPr>
      </w:pPr>
      <w:r>
        <w:t>6.1.3.19</w:t>
      </w:r>
      <w:r>
        <w:rPr>
          <w:rFonts w:asciiTheme="minorHAnsi" w:eastAsiaTheme="minorEastAsia" w:hAnsiTheme="minorHAnsi" w:cstheme="minorBidi"/>
          <w:sz w:val="22"/>
          <w:szCs w:val="22"/>
        </w:rPr>
        <w:tab/>
      </w:r>
      <w:r>
        <w:t>Mission Critical Services support</w:t>
      </w:r>
      <w:r>
        <w:tab/>
      </w:r>
      <w:r>
        <w:fldChar w:fldCharType="begin" w:fldLock="1"/>
      </w:r>
      <w:r>
        <w:instrText xml:space="preserve"> PAGEREF _Toc122501484 \h </w:instrText>
      </w:r>
      <w:r>
        <w:fldChar w:fldCharType="separate"/>
      </w:r>
      <w:r>
        <w:t>59</w:t>
      </w:r>
      <w:r>
        <w:fldChar w:fldCharType="end"/>
      </w:r>
    </w:p>
    <w:p w14:paraId="7A1DA864" w14:textId="43676260" w:rsidR="008A6307" w:rsidRDefault="008A6307">
      <w:pPr>
        <w:pStyle w:val="TOC4"/>
        <w:rPr>
          <w:rFonts w:asciiTheme="minorHAnsi" w:eastAsiaTheme="minorEastAsia" w:hAnsiTheme="minorHAnsi" w:cstheme="minorBidi"/>
          <w:sz w:val="22"/>
          <w:szCs w:val="22"/>
        </w:rPr>
      </w:pPr>
      <w:r>
        <w:t>6.1.3.20</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_Toc122501485 \h </w:instrText>
      </w:r>
      <w:r>
        <w:fldChar w:fldCharType="separate"/>
      </w:r>
      <w:r>
        <w:t>59</w:t>
      </w:r>
      <w:r>
        <w:fldChar w:fldCharType="end"/>
      </w:r>
    </w:p>
    <w:p w14:paraId="5ED1EEA6" w14:textId="0A7161A9" w:rsidR="008A6307" w:rsidRDefault="008A6307">
      <w:pPr>
        <w:pStyle w:val="TOC4"/>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QoS Monitoring to assist URLLC Service</w:t>
      </w:r>
      <w:r>
        <w:tab/>
      </w:r>
      <w:r>
        <w:fldChar w:fldCharType="begin" w:fldLock="1"/>
      </w:r>
      <w:r>
        <w:instrText xml:space="preserve"> PAGEREF _Toc122501486 \h </w:instrText>
      </w:r>
      <w:r>
        <w:fldChar w:fldCharType="separate"/>
      </w:r>
      <w:r>
        <w:t>60</w:t>
      </w:r>
      <w:r>
        <w:fldChar w:fldCharType="end"/>
      </w:r>
    </w:p>
    <w:p w14:paraId="36BD4CEB" w14:textId="0BDAF8D3" w:rsidR="008A6307" w:rsidRDefault="008A6307">
      <w:pPr>
        <w:pStyle w:val="TOC4"/>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AF session with required QoS</w:t>
      </w:r>
      <w:r>
        <w:tab/>
      </w:r>
      <w:r>
        <w:fldChar w:fldCharType="begin" w:fldLock="1"/>
      </w:r>
      <w:r>
        <w:instrText xml:space="preserve"> PAGEREF _Toc122501487 \h </w:instrText>
      </w:r>
      <w:r>
        <w:fldChar w:fldCharType="separate"/>
      </w:r>
      <w:r>
        <w:t>61</w:t>
      </w:r>
      <w:r>
        <w:fldChar w:fldCharType="end"/>
      </w:r>
    </w:p>
    <w:p w14:paraId="173C9B74" w14:textId="57B56308" w:rsidR="008A6307" w:rsidRDefault="008A6307">
      <w:pPr>
        <w:pStyle w:val="TOC4"/>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Support of integration with Time Sensitive Networking</w:t>
      </w:r>
      <w:r>
        <w:tab/>
      </w:r>
      <w:r>
        <w:fldChar w:fldCharType="begin" w:fldLock="1"/>
      </w:r>
      <w:r>
        <w:instrText xml:space="preserve"> PAGEREF _Toc122501488 \h </w:instrText>
      </w:r>
      <w:r>
        <w:fldChar w:fldCharType="separate"/>
      </w:r>
      <w:r>
        <w:t>61</w:t>
      </w:r>
      <w:r>
        <w:fldChar w:fldCharType="end"/>
      </w:r>
    </w:p>
    <w:p w14:paraId="0B2480F1" w14:textId="1BD7E60C" w:rsidR="008A6307" w:rsidRDefault="008A6307">
      <w:pPr>
        <w:pStyle w:val="TOC4"/>
        <w:rPr>
          <w:rFonts w:asciiTheme="minorHAnsi" w:eastAsiaTheme="minorEastAsia" w:hAnsiTheme="minorHAnsi" w:cstheme="minorBidi"/>
          <w:sz w:val="22"/>
          <w:szCs w:val="22"/>
        </w:rPr>
      </w:pPr>
      <w:r>
        <w:rPr>
          <w:lang w:eastAsia="zh-CN"/>
        </w:rPr>
        <w:t>6.1.3.24</w:t>
      </w:r>
      <w:r>
        <w:rPr>
          <w:rFonts w:asciiTheme="minorHAnsi" w:eastAsiaTheme="minorEastAsia" w:hAnsiTheme="minorHAnsi" w:cstheme="minorBidi"/>
          <w:sz w:val="22"/>
          <w:szCs w:val="22"/>
        </w:rPr>
        <w:tab/>
      </w:r>
      <w:r>
        <w:rPr>
          <w:lang w:eastAsia="zh-CN"/>
        </w:rPr>
        <w:t>Policy control for redundant PDU Sessions</w:t>
      </w:r>
      <w:r>
        <w:tab/>
      </w:r>
      <w:r>
        <w:fldChar w:fldCharType="begin" w:fldLock="1"/>
      </w:r>
      <w:r>
        <w:instrText xml:space="preserve"> PAGEREF _Toc122501489 \h </w:instrText>
      </w:r>
      <w:r>
        <w:fldChar w:fldCharType="separate"/>
      </w:r>
      <w:r>
        <w:t>62</w:t>
      </w:r>
      <w:r>
        <w:fldChar w:fldCharType="end"/>
      </w:r>
    </w:p>
    <w:p w14:paraId="12736230" w14:textId="5A6F44E2" w:rsidR="008A6307" w:rsidRDefault="008A6307">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Network functions and entities</w:t>
      </w:r>
      <w:r>
        <w:tab/>
      </w:r>
      <w:r>
        <w:fldChar w:fldCharType="begin" w:fldLock="1"/>
      </w:r>
      <w:r>
        <w:instrText xml:space="preserve"> PAGEREF _Toc122501490 \h </w:instrText>
      </w:r>
      <w:r>
        <w:fldChar w:fldCharType="separate"/>
      </w:r>
      <w:r>
        <w:t>63</w:t>
      </w:r>
      <w:r>
        <w:fldChar w:fldCharType="end"/>
      </w:r>
    </w:p>
    <w:p w14:paraId="6F8A8D99" w14:textId="741DB7EE" w:rsidR="008A6307" w:rsidRDefault="008A630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Policy Control Function (PCF)</w:t>
      </w:r>
      <w:r>
        <w:tab/>
      </w:r>
      <w:r>
        <w:fldChar w:fldCharType="begin" w:fldLock="1"/>
      </w:r>
      <w:r>
        <w:instrText xml:space="preserve"> PAGEREF _Toc122501491 \h </w:instrText>
      </w:r>
      <w:r>
        <w:fldChar w:fldCharType="separate"/>
      </w:r>
      <w:r>
        <w:t>63</w:t>
      </w:r>
      <w:r>
        <w:fldChar w:fldCharType="end"/>
      </w:r>
    </w:p>
    <w:p w14:paraId="31670F55" w14:textId="6F75A821" w:rsidR="008A6307" w:rsidRDefault="008A630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General</w:t>
      </w:r>
      <w:r>
        <w:tab/>
      </w:r>
      <w:r>
        <w:fldChar w:fldCharType="begin" w:fldLock="1"/>
      </w:r>
      <w:r>
        <w:instrText xml:space="preserve"> PAGEREF _Toc122501492 \h </w:instrText>
      </w:r>
      <w:r>
        <w:fldChar w:fldCharType="separate"/>
      </w:r>
      <w:r>
        <w:t>63</w:t>
      </w:r>
      <w:r>
        <w:fldChar w:fldCharType="end"/>
      </w:r>
    </w:p>
    <w:p w14:paraId="59C40752" w14:textId="48AC606C" w:rsidR="008A6307" w:rsidRDefault="008A6307">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Session management related functionality</w:t>
      </w:r>
      <w:r>
        <w:tab/>
      </w:r>
      <w:r>
        <w:fldChar w:fldCharType="begin" w:fldLock="1"/>
      </w:r>
      <w:r>
        <w:instrText xml:space="preserve"> PAGEREF _Toc122501493 \h </w:instrText>
      </w:r>
      <w:r>
        <w:fldChar w:fldCharType="separate"/>
      </w:r>
      <w:r>
        <w:t>63</w:t>
      </w:r>
      <w:r>
        <w:fldChar w:fldCharType="end"/>
      </w:r>
    </w:p>
    <w:p w14:paraId="5059ADA7" w14:textId="489085DA" w:rsidR="008A6307" w:rsidRDefault="008A6307">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Non-session management related functionality</w:t>
      </w:r>
      <w:r>
        <w:tab/>
      </w:r>
      <w:r>
        <w:fldChar w:fldCharType="begin" w:fldLock="1"/>
      </w:r>
      <w:r>
        <w:instrText xml:space="preserve"> PAGEREF _Toc122501494 \h </w:instrText>
      </w:r>
      <w:r>
        <w:fldChar w:fldCharType="separate"/>
      </w:r>
      <w:r>
        <w:t>64</w:t>
      </w:r>
      <w:r>
        <w:fldChar w:fldCharType="end"/>
      </w:r>
    </w:p>
    <w:p w14:paraId="1B67C9D8" w14:textId="49E6A447" w:rsidR="008A6307" w:rsidRDefault="008A630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Input for PCC decisions</w:t>
      </w:r>
      <w:r>
        <w:tab/>
      </w:r>
      <w:r>
        <w:fldChar w:fldCharType="begin" w:fldLock="1"/>
      </w:r>
      <w:r>
        <w:instrText xml:space="preserve"> PAGEREF _Toc122501495 \h </w:instrText>
      </w:r>
      <w:r>
        <w:fldChar w:fldCharType="separate"/>
      </w:r>
      <w:r>
        <w:t>64</w:t>
      </w:r>
      <w:r>
        <w:fldChar w:fldCharType="end"/>
      </w:r>
    </w:p>
    <w:p w14:paraId="77B725B4" w14:textId="26A51C2E" w:rsidR="008A6307" w:rsidRDefault="008A6307">
      <w:pPr>
        <w:pStyle w:val="TOC4"/>
        <w:rPr>
          <w:rFonts w:asciiTheme="minorHAnsi" w:eastAsiaTheme="minorEastAsia" w:hAnsiTheme="minorHAnsi" w:cstheme="minorBidi"/>
          <w:sz w:val="22"/>
          <w:szCs w:val="22"/>
        </w:rPr>
      </w:pPr>
      <w:r>
        <w:t>6.2.1.</w:t>
      </w:r>
      <w:r>
        <w:rPr>
          <w:lang w:eastAsia="zh-CN"/>
        </w:rPr>
        <w:t>3</w:t>
      </w:r>
      <w:r>
        <w:rPr>
          <w:rFonts w:asciiTheme="minorHAnsi" w:eastAsiaTheme="minorEastAsia" w:hAnsiTheme="minorHAnsi" w:cstheme="minorBidi"/>
          <w:sz w:val="22"/>
          <w:szCs w:val="22"/>
        </w:rPr>
        <w:tab/>
      </w:r>
      <w:r>
        <w:t>Policy control s</w:t>
      </w:r>
      <w:r>
        <w:rPr>
          <w:lang w:eastAsia="zh-CN"/>
        </w:rPr>
        <w:t>ubscription information management</w:t>
      </w:r>
      <w:r>
        <w:tab/>
      </w:r>
      <w:r>
        <w:fldChar w:fldCharType="begin" w:fldLock="1"/>
      </w:r>
      <w:r>
        <w:instrText xml:space="preserve"> PAGEREF _Toc122501496 \h </w:instrText>
      </w:r>
      <w:r>
        <w:fldChar w:fldCharType="separate"/>
      </w:r>
      <w:r>
        <w:t>67</w:t>
      </w:r>
      <w:r>
        <w:fldChar w:fldCharType="end"/>
      </w:r>
    </w:p>
    <w:p w14:paraId="482E5A1C" w14:textId="27494310" w:rsidR="008A6307" w:rsidRDefault="008A6307">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V-PCF</w:t>
      </w:r>
      <w:r>
        <w:tab/>
      </w:r>
      <w:r>
        <w:fldChar w:fldCharType="begin" w:fldLock="1"/>
      </w:r>
      <w:r>
        <w:instrText xml:space="preserve"> PAGEREF _Toc122501497 \h </w:instrText>
      </w:r>
      <w:r>
        <w:fldChar w:fldCharType="separate"/>
      </w:r>
      <w:r>
        <w:t>70</w:t>
      </w:r>
      <w:r>
        <w:fldChar w:fldCharType="end"/>
      </w:r>
    </w:p>
    <w:p w14:paraId="3543B76B" w14:textId="66D19C56" w:rsidR="008A6307" w:rsidRDefault="008A6307">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H-PCF</w:t>
      </w:r>
      <w:r>
        <w:tab/>
      </w:r>
      <w:r>
        <w:fldChar w:fldCharType="begin" w:fldLock="1"/>
      </w:r>
      <w:r>
        <w:instrText xml:space="preserve"> PAGEREF _Toc122501498 \h </w:instrText>
      </w:r>
      <w:r>
        <w:fldChar w:fldCharType="separate"/>
      </w:r>
      <w:r>
        <w:t>70</w:t>
      </w:r>
      <w:r>
        <w:fldChar w:fldCharType="end"/>
      </w:r>
    </w:p>
    <w:p w14:paraId="01E05625" w14:textId="25B7A30D" w:rsidR="008A6307" w:rsidRDefault="008A6307">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rsidRPr="00595A1F">
        <w:rPr>
          <w:rFonts w:eastAsia="SimSun" w:cs="Arial"/>
          <w:lang w:eastAsia="zh-CN"/>
        </w:rPr>
        <w:t>Application specific policy information management</w:t>
      </w:r>
      <w:r>
        <w:tab/>
      </w:r>
      <w:r>
        <w:fldChar w:fldCharType="begin" w:fldLock="1"/>
      </w:r>
      <w:r>
        <w:instrText xml:space="preserve"> PAGEREF _Toc122501499 \h </w:instrText>
      </w:r>
      <w:r>
        <w:fldChar w:fldCharType="separate"/>
      </w:r>
      <w:r>
        <w:t>71</w:t>
      </w:r>
      <w:r>
        <w:fldChar w:fldCharType="end"/>
      </w:r>
    </w:p>
    <w:p w14:paraId="16558DDB" w14:textId="0C20CE3E" w:rsidR="008A6307" w:rsidRDefault="008A6307">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Usage monitoring</w:t>
      </w:r>
      <w:r>
        <w:tab/>
      </w:r>
      <w:r>
        <w:fldChar w:fldCharType="begin" w:fldLock="1"/>
      </w:r>
      <w:r>
        <w:instrText xml:space="preserve"> PAGEREF _Toc122501500 \h </w:instrText>
      </w:r>
      <w:r>
        <w:fldChar w:fldCharType="separate"/>
      </w:r>
      <w:r>
        <w:t>71</w:t>
      </w:r>
      <w:r>
        <w:fldChar w:fldCharType="end"/>
      </w:r>
    </w:p>
    <w:p w14:paraId="6B2FB7D1" w14:textId="17C06049" w:rsidR="008A6307" w:rsidRDefault="008A6307">
      <w:pPr>
        <w:pStyle w:val="TOC4"/>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Sponsored data connectivity</w:t>
      </w:r>
      <w:r>
        <w:tab/>
      </w:r>
      <w:r>
        <w:fldChar w:fldCharType="begin" w:fldLock="1"/>
      </w:r>
      <w:r>
        <w:instrText xml:space="preserve"> PAGEREF _Toc122501501 \h </w:instrText>
      </w:r>
      <w:r>
        <w:fldChar w:fldCharType="separate"/>
      </w:r>
      <w:r>
        <w:t>72</w:t>
      </w:r>
      <w:r>
        <w:fldChar w:fldCharType="end"/>
      </w:r>
    </w:p>
    <w:p w14:paraId="20ABB2AE" w14:textId="789B3312" w:rsidR="008A6307" w:rsidRDefault="008A6307">
      <w:pPr>
        <w:pStyle w:val="TOC3"/>
        <w:rPr>
          <w:rFonts w:asciiTheme="minorHAnsi" w:eastAsiaTheme="minorEastAsia" w:hAnsiTheme="minorHAnsi" w:cstheme="minorBidi"/>
          <w:sz w:val="22"/>
          <w:szCs w:val="22"/>
        </w:rPr>
      </w:pPr>
      <w:r w:rsidRPr="00595A1F">
        <w:rPr>
          <w:rFonts w:cs="Arial"/>
          <w:lang w:eastAsia="zh-CN"/>
        </w:rPr>
        <w:t>6.2.2</w:t>
      </w:r>
      <w:r>
        <w:rPr>
          <w:rFonts w:asciiTheme="minorHAnsi" w:eastAsiaTheme="minorEastAsia" w:hAnsiTheme="minorHAnsi" w:cstheme="minorBidi"/>
          <w:sz w:val="22"/>
          <w:szCs w:val="22"/>
        </w:rPr>
        <w:tab/>
      </w:r>
      <w:r>
        <w:t>Session Management Function (SMF)</w:t>
      </w:r>
      <w:r>
        <w:tab/>
      </w:r>
      <w:r>
        <w:fldChar w:fldCharType="begin" w:fldLock="1"/>
      </w:r>
      <w:r>
        <w:instrText xml:space="preserve"> PAGEREF _Toc122501502 \h </w:instrText>
      </w:r>
      <w:r>
        <w:fldChar w:fldCharType="separate"/>
      </w:r>
      <w:r>
        <w:t>72</w:t>
      </w:r>
      <w:r>
        <w:fldChar w:fldCharType="end"/>
      </w:r>
    </w:p>
    <w:p w14:paraId="75F28A76" w14:textId="12C4ABE2" w:rsidR="008A6307" w:rsidRDefault="008A6307">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fldLock="1"/>
      </w:r>
      <w:r>
        <w:instrText xml:space="preserve"> PAGEREF _Toc122501503 \h </w:instrText>
      </w:r>
      <w:r>
        <w:fldChar w:fldCharType="separate"/>
      </w:r>
      <w:r>
        <w:t>72</w:t>
      </w:r>
      <w:r>
        <w:fldChar w:fldCharType="end"/>
      </w:r>
    </w:p>
    <w:p w14:paraId="74B6B51E" w14:textId="06C07640" w:rsidR="008A6307" w:rsidRDefault="008A6307">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Service data flow detection</w:t>
      </w:r>
      <w:r>
        <w:tab/>
      </w:r>
      <w:r>
        <w:fldChar w:fldCharType="begin" w:fldLock="1"/>
      </w:r>
      <w:r>
        <w:instrText xml:space="preserve"> PAGEREF _Toc122501504 \h </w:instrText>
      </w:r>
      <w:r>
        <w:fldChar w:fldCharType="separate"/>
      </w:r>
      <w:r>
        <w:t>74</w:t>
      </w:r>
      <w:r>
        <w:fldChar w:fldCharType="end"/>
      </w:r>
    </w:p>
    <w:p w14:paraId="204F419A" w14:textId="048889BD" w:rsidR="008A6307" w:rsidRDefault="008A6307">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Measurement</w:t>
      </w:r>
      <w:r>
        <w:tab/>
      </w:r>
      <w:r>
        <w:fldChar w:fldCharType="begin" w:fldLock="1"/>
      </w:r>
      <w:r>
        <w:instrText xml:space="preserve"> PAGEREF _Toc122501505 \h </w:instrText>
      </w:r>
      <w:r>
        <w:fldChar w:fldCharType="separate"/>
      </w:r>
      <w:r>
        <w:t>75</w:t>
      </w:r>
      <w:r>
        <w:fldChar w:fldCharType="end"/>
      </w:r>
    </w:p>
    <w:p w14:paraId="1B94749C" w14:textId="1FA6A95E" w:rsidR="008A6307" w:rsidRDefault="008A6307">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QoS control</w:t>
      </w:r>
      <w:r>
        <w:tab/>
      </w:r>
      <w:r>
        <w:fldChar w:fldCharType="begin" w:fldLock="1"/>
      </w:r>
      <w:r>
        <w:instrText xml:space="preserve"> PAGEREF _Toc122501506 \h </w:instrText>
      </w:r>
      <w:r>
        <w:fldChar w:fldCharType="separate"/>
      </w:r>
      <w:r>
        <w:t>76</w:t>
      </w:r>
      <w:r>
        <w:fldChar w:fldCharType="end"/>
      </w:r>
    </w:p>
    <w:p w14:paraId="294A38F9" w14:textId="17BE9E8B" w:rsidR="008A6307" w:rsidRDefault="008A6307">
      <w:pPr>
        <w:pStyle w:val="TOC4"/>
        <w:rPr>
          <w:rFonts w:asciiTheme="minorHAnsi" w:eastAsiaTheme="minorEastAsia" w:hAnsiTheme="minorHAnsi" w:cstheme="minorBidi"/>
          <w:sz w:val="22"/>
          <w:szCs w:val="22"/>
        </w:rPr>
      </w:pPr>
      <w:r>
        <w:lastRenderedPageBreak/>
        <w:t>6.2.2.5</w:t>
      </w:r>
      <w:r>
        <w:rPr>
          <w:rFonts w:asciiTheme="minorHAnsi" w:eastAsiaTheme="minorEastAsia" w:hAnsiTheme="minorHAnsi" w:cstheme="minorBidi"/>
          <w:sz w:val="22"/>
          <w:szCs w:val="22"/>
        </w:rPr>
        <w:tab/>
      </w:r>
      <w:r>
        <w:t>Application detection</w:t>
      </w:r>
      <w:r>
        <w:tab/>
      </w:r>
      <w:r>
        <w:fldChar w:fldCharType="begin" w:fldLock="1"/>
      </w:r>
      <w:r>
        <w:instrText xml:space="preserve"> PAGEREF _Toc122501507 \h </w:instrText>
      </w:r>
      <w:r>
        <w:fldChar w:fldCharType="separate"/>
      </w:r>
      <w:r>
        <w:t>77</w:t>
      </w:r>
      <w:r>
        <w:fldChar w:fldCharType="end"/>
      </w:r>
    </w:p>
    <w:p w14:paraId="1F787A0E" w14:textId="054AA564" w:rsidR="008A6307" w:rsidRDefault="008A6307">
      <w:pPr>
        <w:pStyle w:val="TOC4"/>
        <w:rPr>
          <w:rFonts w:asciiTheme="minorHAnsi" w:eastAsiaTheme="minorEastAsia" w:hAnsiTheme="minorHAnsi" w:cstheme="minorBidi"/>
          <w:sz w:val="22"/>
          <w:szCs w:val="22"/>
        </w:rPr>
      </w:pPr>
      <w:r>
        <w:t>6.2.2.6</w:t>
      </w:r>
      <w:r>
        <w:rPr>
          <w:rFonts w:asciiTheme="minorHAnsi" w:eastAsiaTheme="minorEastAsia" w:hAnsiTheme="minorHAnsi" w:cstheme="minorBidi"/>
          <w:sz w:val="22"/>
          <w:szCs w:val="22"/>
        </w:rPr>
        <w:tab/>
      </w:r>
      <w:r>
        <w:t>Traffic steering</w:t>
      </w:r>
      <w:r>
        <w:tab/>
      </w:r>
      <w:r>
        <w:fldChar w:fldCharType="begin" w:fldLock="1"/>
      </w:r>
      <w:r>
        <w:instrText xml:space="preserve"> PAGEREF _Toc122501508 \h </w:instrText>
      </w:r>
      <w:r>
        <w:fldChar w:fldCharType="separate"/>
      </w:r>
      <w:r>
        <w:t>77</w:t>
      </w:r>
      <w:r>
        <w:fldChar w:fldCharType="end"/>
      </w:r>
    </w:p>
    <w:p w14:paraId="6BEF3D81" w14:textId="542F4E8F" w:rsidR="008A6307" w:rsidRDefault="008A6307">
      <w:pPr>
        <w:pStyle w:val="TOC4"/>
        <w:rPr>
          <w:rFonts w:asciiTheme="minorHAnsi" w:eastAsiaTheme="minorEastAsia" w:hAnsiTheme="minorHAnsi" w:cstheme="minorBidi"/>
          <w:sz w:val="22"/>
          <w:szCs w:val="22"/>
        </w:rPr>
      </w:pPr>
      <w:r>
        <w:t>6.2.2.7</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_Toc122501509 \h </w:instrText>
      </w:r>
      <w:r>
        <w:fldChar w:fldCharType="separate"/>
      </w:r>
      <w:r>
        <w:t>77</w:t>
      </w:r>
      <w:r>
        <w:fldChar w:fldCharType="end"/>
      </w:r>
    </w:p>
    <w:p w14:paraId="54177692" w14:textId="6788B2FC" w:rsidR="008A6307" w:rsidRDefault="008A630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Application Function (AF)</w:t>
      </w:r>
      <w:r>
        <w:tab/>
      </w:r>
      <w:r>
        <w:fldChar w:fldCharType="begin" w:fldLock="1"/>
      </w:r>
      <w:r>
        <w:instrText xml:space="preserve"> PAGEREF _Toc122501510 \h </w:instrText>
      </w:r>
      <w:r>
        <w:fldChar w:fldCharType="separate"/>
      </w:r>
      <w:r>
        <w:t>77</w:t>
      </w:r>
      <w:r>
        <w:fldChar w:fldCharType="end"/>
      </w:r>
    </w:p>
    <w:p w14:paraId="232CB0DB" w14:textId="5F26A611" w:rsidR="008A6307" w:rsidRDefault="008A630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sidRPr="00595A1F">
        <w:rPr>
          <w:lang w:val="en-US"/>
        </w:rPr>
        <w:t>Unified Data Repository</w:t>
      </w:r>
      <w:r>
        <w:t xml:space="preserve"> (UDR)</w:t>
      </w:r>
      <w:r>
        <w:tab/>
      </w:r>
      <w:r>
        <w:fldChar w:fldCharType="begin" w:fldLock="1"/>
      </w:r>
      <w:r>
        <w:instrText xml:space="preserve"> PAGEREF _Toc122501511 \h </w:instrText>
      </w:r>
      <w:r>
        <w:fldChar w:fldCharType="separate"/>
      </w:r>
      <w:r>
        <w:t>78</w:t>
      </w:r>
      <w:r>
        <w:fldChar w:fldCharType="end"/>
      </w:r>
    </w:p>
    <w:p w14:paraId="04899808" w14:textId="7AF9117B" w:rsidR="008A6307" w:rsidRDefault="008A6307">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Charging Function (CHF)</w:t>
      </w:r>
      <w:r>
        <w:tab/>
      </w:r>
      <w:r>
        <w:fldChar w:fldCharType="begin" w:fldLock="1"/>
      </w:r>
      <w:r>
        <w:instrText xml:space="preserve"> PAGEREF _Toc122501512 \h </w:instrText>
      </w:r>
      <w:r>
        <w:fldChar w:fldCharType="separate"/>
      </w:r>
      <w:r>
        <w:t>78</w:t>
      </w:r>
      <w:r>
        <w:fldChar w:fldCharType="end"/>
      </w:r>
    </w:p>
    <w:p w14:paraId="2D9A0F8C" w14:textId="2D577DF1" w:rsidR="008A6307" w:rsidRDefault="008A6307">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Void</w:t>
      </w:r>
      <w:r>
        <w:tab/>
      </w:r>
      <w:r>
        <w:fldChar w:fldCharType="begin" w:fldLock="1"/>
      </w:r>
      <w:r>
        <w:instrText xml:space="preserve"> PAGEREF _Toc122501513 \h </w:instrText>
      </w:r>
      <w:r>
        <w:fldChar w:fldCharType="separate"/>
      </w:r>
      <w:r>
        <w:t>78</w:t>
      </w:r>
      <w:r>
        <w:fldChar w:fldCharType="end"/>
      </w:r>
    </w:p>
    <w:p w14:paraId="0A5340E2" w14:textId="1B306333" w:rsidR="008A6307" w:rsidRDefault="008A6307">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Network Exposure Function (NEF)</w:t>
      </w:r>
      <w:r>
        <w:tab/>
      </w:r>
      <w:r>
        <w:fldChar w:fldCharType="begin" w:fldLock="1"/>
      </w:r>
      <w:r>
        <w:instrText xml:space="preserve"> PAGEREF _Toc122501514 \h </w:instrText>
      </w:r>
      <w:r>
        <w:fldChar w:fldCharType="separate"/>
      </w:r>
      <w:r>
        <w:t>78</w:t>
      </w:r>
      <w:r>
        <w:fldChar w:fldCharType="end"/>
      </w:r>
    </w:p>
    <w:p w14:paraId="36ECDB78" w14:textId="724D67AF" w:rsidR="008A6307" w:rsidRDefault="008A6307">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Access and Mobility Management Function (AMF)</w:t>
      </w:r>
      <w:r>
        <w:tab/>
      </w:r>
      <w:r>
        <w:fldChar w:fldCharType="begin" w:fldLock="1"/>
      </w:r>
      <w:r>
        <w:instrText xml:space="preserve"> PAGEREF _Toc122501515 \h </w:instrText>
      </w:r>
      <w:r>
        <w:fldChar w:fldCharType="separate"/>
      </w:r>
      <w:r>
        <w:t>79</w:t>
      </w:r>
      <w:r>
        <w:fldChar w:fldCharType="end"/>
      </w:r>
    </w:p>
    <w:p w14:paraId="37AC5B5E" w14:textId="6418B105" w:rsidR="008A6307" w:rsidRDefault="008A6307">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Network Data Analytics Function (NWDAF)</w:t>
      </w:r>
      <w:r>
        <w:tab/>
      </w:r>
      <w:r>
        <w:fldChar w:fldCharType="begin" w:fldLock="1"/>
      </w:r>
      <w:r>
        <w:instrText xml:space="preserve"> PAGEREF _Toc122501516 \h </w:instrText>
      </w:r>
      <w:r>
        <w:fldChar w:fldCharType="separate"/>
      </w:r>
      <w:r>
        <w:t>79</w:t>
      </w:r>
      <w:r>
        <w:fldChar w:fldCharType="end"/>
      </w:r>
    </w:p>
    <w:p w14:paraId="6A39F7A4" w14:textId="2FDC76E9" w:rsidR="008A6307" w:rsidRDefault="008A630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Policy and charging control rule</w:t>
      </w:r>
      <w:r>
        <w:tab/>
      </w:r>
      <w:r>
        <w:fldChar w:fldCharType="begin" w:fldLock="1"/>
      </w:r>
      <w:r>
        <w:instrText xml:space="preserve"> PAGEREF _Toc122501517 \h </w:instrText>
      </w:r>
      <w:r>
        <w:fldChar w:fldCharType="separate"/>
      </w:r>
      <w:r>
        <w:t>79</w:t>
      </w:r>
      <w:r>
        <w:fldChar w:fldCharType="end"/>
      </w:r>
    </w:p>
    <w:p w14:paraId="4CDE4E41" w14:textId="25F6AFCD" w:rsidR="008A6307" w:rsidRDefault="008A630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_Toc122501518 \h </w:instrText>
      </w:r>
      <w:r>
        <w:fldChar w:fldCharType="separate"/>
      </w:r>
      <w:r>
        <w:t>79</w:t>
      </w:r>
      <w:r>
        <w:fldChar w:fldCharType="end"/>
      </w:r>
    </w:p>
    <w:p w14:paraId="076D013D" w14:textId="497A094E" w:rsidR="008A6307" w:rsidRDefault="008A630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Policy and charging control rule operations</w:t>
      </w:r>
      <w:r>
        <w:tab/>
      </w:r>
      <w:r>
        <w:fldChar w:fldCharType="begin" w:fldLock="1"/>
      </w:r>
      <w:r>
        <w:instrText xml:space="preserve"> PAGEREF _Toc122501519 \h </w:instrText>
      </w:r>
      <w:r>
        <w:fldChar w:fldCharType="separate"/>
      </w:r>
      <w:r>
        <w:t>91</w:t>
      </w:r>
      <w:r>
        <w:fldChar w:fldCharType="end"/>
      </w:r>
    </w:p>
    <w:p w14:paraId="7BD52AAB" w14:textId="465AF02E" w:rsidR="008A6307" w:rsidRDefault="008A630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PDU Session related policy information</w:t>
      </w:r>
      <w:r>
        <w:tab/>
      </w:r>
      <w:r>
        <w:fldChar w:fldCharType="begin" w:fldLock="1"/>
      </w:r>
      <w:r>
        <w:instrText xml:space="preserve"> PAGEREF _Toc122501520 \h </w:instrText>
      </w:r>
      <w:r>
        <w:fldChar w:fldCharType="separate"/>
      </w:r>
      <w:r>
        <w:t>92</w:t>
      </w:r>
      <w:r>
        <w:fldChar w:fldCharType="end"/>
      </w:r>
    </w:p>
    <w:p w14:paraId="3BD2D416" w14:textId="6D4E8D5F" w:rsidR="008A6307" w:rsidRDefault="008A6307">
      <w:pPr>
        <w:pStyle w:val="TOC2"/>
        <w:rPr>
          <w:rFonts w:asciiTheme="minorHAnsi" w:eastAsiaTheme="minorEastAsia" w:hAnsiTheme="minorHAnsi" w:cstheme="minorBidi"/>
          <w:sz w:val="22"/>
          <w:szCs w:val="22"/>
        </w:rPr>
      </w:pPr>
      <w:r w:rsidRPr="00595A1F">
        <w:rPr>
          <w:lang w:val="en-US"/>
        </w:rPr>
        <w:t>6.5</w:t>
      </w:r>
      <w:r>
        <w:rPr>
          <w:rFonts w:asciiTheme="minorHAnsi" w:eastAsiaTheme="minorEastAsia" w:hAnsiTheme="minorHAnsi" w:cstheme="minorBidi"/>
          <w:sz w:val="22"/>
          <w:szCs w:val="22"/>
        </w:rPr>
        <w:tab/>
      </w:r>
      <w:r w:rsidRPr="00595A1F">
        <w:rPr>
          <w:lang w:val="en-US"/>
        </w:rPr>
        <w:t>Access</w:t>
      </w:r>
      <w:r>
        <w:t xml:space="preserve"> and mobility related policy information</w:t>
      </w:r>
      <w:r>
        <w:tab/>
      </w:r>
      <w:r>
        <w:fldChar w:fldCharType="begin" w:fldLock="1"/>
      </w:r>
      <w:r>
        <w:instrText xml:space="preserve"> PAGEREF _Toc122501521 \h </w:instrText>
      </w:r>
      <w:r>
        <w:fldChar w:fldCharType="separate"/>
      </w:r>
      <w:r>
        <w:t>98</w:t>
      </w:r>
      <w:r>
        <w:fldChar w:fldCharType="end"/>
      </w:r>
    </w:p>
    <w:p w14:paraId="221F3479" w14:textId="1A90A56F" w:rsidR="008A6307" w:rsidRDefault="008A6307">
      <w:pPr>
        <w:pStyle w:val="TOC2"/>
        <w:rPr>
          <w:rFonts w:asciiTheme="minorHAnsi" w:eastAsiaTheme="minorEastAsia" w:hAnsiTheme="minorHAnsi" w:cstheme="minorBidi"/>
          <w:sz w:val="22"/>
          <w:szCs w:val="22"/>
        </w:rPr>
      </w:pPr>
      <w:r w:rsidRPr="00595A1F">
        <w:rPr>
          <w:lang w:val="en-US"/>
        </w:rPr>
        <w:t>6.6</w:t>
      </w:r>
      <w:r>
        <w:rPr>
          <w:rFonts w:asciiTheme="minorHAnsi" w:eastAsiaTheme="minorEastAsia" w:hAnsiTheme="minorHAnsi" w:cstheme="minorBidi"/>
          <w:sz w:val="22"/>
          <w:szCs w:val="22"/>
        </w:rPr>
        <w:tab/>
      </w:r>
      <w:r w:rsidRPr="00595A1F">
        <w:rPr>
          <w:lang w:val="en-US"/>
        </w:rPr>
        <w:t>UE policy information</w:t>
      </w:r>
      <w:r>
        <w:tab/>
      </w:r>
      <w:r>
        <w:fldChar w:fldCharType="begin" w:fldLock="1"/>
      </w:r>
      <w:r>
        <w:instrText xml:space="preserve"> PAGEREF _Toc122501522 \h </w:instrText>
      </w:r>
      <w:r>
        <w:fldChar w:fldCharType="separate"/>
      </w:r>
      <w:r>
        <w:t>99</w:t>
      </w:r>
      <w:r>
        <w:fldChar w:fldCharType="end"/>
      </w:r>
    </w:p>
    <w:p w14:paraId="222CCFB0" w14:textId="02C8138D" w:rsidR="008A6307" w:rsidRDefault="008A6307">
      <w:pPr>
        <w:pStyle w:val="TOC3"/>
        <w:rPr>
          <w:rFonts w:asciiTheme="minorHAnsi" w:eastAsiaTheme="minorEastAsia" w:hAnsiTheme="minorHAnsi" w:cstheme="minorBidi"/>
          <w:sz w:val="22"/>
          <w:szCs w:val="22"/>
        </w:rPr>
      </w:pPr>
      <w:r w:rsidRPr="00595A1F">
        <w:rPr>
          <w:lang w:val="en-US"/>
        </w:rPr>
        <w:t>6.6.1</w:t>
      </w:r>
      <w:r>
        <w:rPr>
          <w:rFonts w:asciiTheme="minorHAnsi" w:eastAsiaTheme="minorEastAsia" w:hAnsiTheme="minorHAnsi" w:cstheme="minorBidi"/>
          <w:sz w:val="22"/>
          <w:szCs w:val="22"/>
        </w:rPr>
        <w:tab/>
      </w:r>
      <w:r w:rsidRPr="00595A1F">
        <w:rPr>
          <w:lang w:val="en-US"/>
        </w:rPr>
        <w:t>Access Network Discovery &amp; Selection Policy Information</w:t>
      </w:r>
      <w:r>
        <w:tab/>
      </w:r>
      <w:r>
        <w:fldChar w:fldCharType="begin" w:fldLock="1"/>
      </w:r>
      <w:r>
        <w:instrText xml:space="preserve"> PAGEREF _Toc122501523 \h </w:instrText>
      </w:r>
      <w:r>
        <w:fldChar w:fldCharType="separate"/>
      </w:r>
      <w:r>
        <w:t>99</w:t>
      </w:r>
      <w:r>
        <w:fldChar w:fldCharType="end"/>
      </w:r>
    </w:p>
    <w:p w14:paraId="2C286296" w14:textId="774C73BE" w:rsidR="008A6307" w:rsidRDefault="008A6307">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General</w:t>
      </w:r>
      <w:r>
        <w:tab/>
      </w:r>
      <w:r>
        <w:fldChar w:fldCharType="begin" w:fldLock="1"/>
      </w:r>
      <w:r>
        <w:instrText xml:space="preserve"> PAGEREF _Toc122501524 \h </w:instrText>
      </w:r>
      <w:r>
        <w:fldChar w:fldCharType="separate"/>
      </w:r>
      <w:r>
        <w:t>99</w:t>
      </w:r>
      <w:r>
        <w:fldChar w:fldCharType="end"/>
      </w:r>
    </w:p>
    <w:p w14:paraId="245AF18E" w14:textId="0E45D93E" w:rsidR="008A6307" w:rsidRDefault="008A6307">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UE selecting a WLANSP rule</w:t>
      </w:r>
      <w:r>
        <w:tab/>
      </w:r>
      <w:r>
        <w:fldChar w:fldCharType="begin" w:fldLock="1"/>
      </w:r>
      <w:r>
        <w:instrText xml:space="preserve"> PAGEREF _Toc122501525 \h </w:instrText>
      </w:r>
      <w:r>
        <w:fldChar w:fldCharType="separate"/>
      </w:r>
      <w:r>
        <w:t>99</w:t>
      </w:r>
      <w:r>
        <w:fldChar w:fldCharType="end"/>
      </w:r>
    </w:p>
    <w:p w14:paraId="4FF19EFD" w14:textId="1A8F22F7" w:rsidR="008A6307" w:rsidRDefault="008A6307">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UE procedure for selecting a WLAN access based on WLANSP rules</w:t>
      </w:r>
      <w:r>
        <w:tab/>
      </w:r>
      <w:r>
        <w:fldChar w:fldCharType="begin" w:fldLock="1"/>
      </w:r>
      <w:r>
        <w:instrText xml:space="preserve"> PAGEREF _Toc122501526 \h </w:instrText>
      </w:r>
      <w:r>
        <w:fldChar w:fldCharType="separate"/>
      </w:r>
      <w:r>
        <w:t>100</w:t>
      </w:r>
      <w:r>
        <w:fldChar w:fldCharType="end"/>
      </w:r>
    </w:p>
    <w:p w14:paraId="036D37EA" w14:textId="16423AEC" w:rsidR="008A6307" w:rsidRDefault="008A630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rsidRPr="00595A1F">
        <w:rPr>
          <w:lang w:val="en-US"/>
        </w:rPr>
        <w:t>UE Route Selection Policy information</w:t>
      </w:r>
      <w:r>
        <w:tab/>
      </w:r>
      <w:r>
        <w:fldChar w:fldCharType="begin" w:fldLock="1"/>
      </w:r>
      <w:r>
        <w:instrText xml:space="preserve"> PAGEREF _Toc122501527 \h </w:instrText>
      </w:r>
      <w:r>
        <w:fldChar w:fldCharType="separate"/>
      </w:r>
      <w:r>
        <w:t>100</w:t>
      </w:r>
      <w:r>
        <w:fldChar w:fldCharType="end"/>
      </w:r>
    </w:p>
    <w:p w14:paraId="1006C3FC" w14:textId="69DE0254" w:rsidR="008A6307" w:rsidRDefault="008A630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Structure Description</w:t>
      </w:r>
      <w:r>
        <w:tab/>
      </w:r>
      <w:r>
        <w:fldChar w:fldCharType="begin" w:fldLock="1"/>
      </w:r>
      <w:r>
        <w:instrText xml:space="preserve"> PAGEREF _Toc122501528 \h </w:instrText>
      </w:r>
      <w:r>
        <w:fldChar w:fldCharType="separate"/>
      </w:r>
      <w:r>
        <w:t>100</w:t>
      </w:r>
      <w:r>
        <w:fldChar w:fldCharType="end"/>
      </w:r>
    </w:p>
    <w:p w14:paraId="6E9941F5" w14:textId="570B2A9A" w:rsidR="008A6307" w:rsidRDefault="008A630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Configuration and Provision of URSP</w:t>
      </w:r>
      <w:r>
        <w:tab/>
      </w:r>
      <w:r>
        <w:fldChar w:fldCharType="begin" w:fldLock="1"/>
      </w:r>
      <w:r>
        <w:instrText xml:space="preserve"> PAGEREF _Toc122501529 \h </w:instrText>
      </w:r>
      <w:r>
        <w:fldChar w:fldCharType="separate"/>
      </w:r>
      <w:r>
        <w:t>104</w:t>
      </w:r>
      <w:r>
        <w:fldChar w:fldCharType="end"/>
      </w:r>
    </w:p>
    <w:p w14:paraId="088442AD" w14:textId="08F4E3FD" w:rsidR="008A6307" w:rsidRDefault="008A6307">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UE procedure for associating applications to PDU Sessions based on URSP</w:t>
      </w:r>
      <w:r>
        <w:tab/>
      </w:r>
      <w:r>
        <w:fldChar w:fldCharType="begin" w:fldLock="1"/>
      </w:r>
      <w:r>
        <w:instrText xml:space="preserve"> PAGEREF _Toc122501530 \h </w:instrText>
      </w:r>
      <w:r>
        <w:fldChar w:fldCharType="separate"/>
      </w:r>
      <w:r>
        <w:t>104</w:t>
      </w:r>
      <w:r>
        <w:fldChar w:fldCharType="end"/>
      </w:r>
    </w:p>
    <w:p w14:paraId="54FEA543" w14:textId="097C52F8" w:rsidR="008A6307" w:rsidRDefault="008A630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V2X Policy information</w:t>
      </w:r>
      <w:r>
        <w:tab/>
      </w:r>
      <w:r>
        <w:fldChar w:fldCharType="begin" w:fldLock="1"/>
      </w:r>
      <w:r>
        <w:instrText xml:space="preserve"> PAGEREF _Toc122501531 \h </w:instrText>
      </w:r>
      <w:r>
        <w:fldChar w:fldCharType="separate"/>
      </w:r>
      <w:r>
        <w:t>105</w:t>
      </w:r>
      <w:r>
        <w:fldChar w:fldCharType="end"/>
      </w:r>
    </w:p>
    <w:p w14:paraId="4816E0F1" w14:textId="71FF2E44" w:rsidR="008A6307" w:rsidRDefault="008A6307" w:rsidP="008A6307">
      <w:pPr>
        <w:pStyle w:val="TOC8"/>
        <w:rPr>
          <w:rFonts w:asciiTheme="minorHAnsi" w:eastAsiaTheme="minorEastAsia" w:hAnsiTheme="minorHAnsi" w:cstheme="minorBidi"/>
          <w:b w:val="0"/>
          <w:szCs w:val="22"/>
        </w:rPr>
      </w:pPr>
      <w:r>
        <w:t>Annex A (informative): URSP rules example</w:t>
      </w:r>
      <w:r>
        <w:tab/>
      </w:r>
      <w:r>
        <w:fldChar w:fldCharType="begin" w:fldLock="1"/>
      </w:r>
      <w:r>
        <w:instrText xml:space="preserve"> PAGEREF _Toc122501532 \h </w:instrText>
      </w:r>
      <w:r>
        <w:fldChar w:fldCharType="separate"/>
      </w:r>
      <w:r>
        <w:t>106</w:t>
      </w:r>
      <w:r>
        <w:fldChar w:fldCharType="end"/>
      </w:r>
    </w:p>
    <w:p w14:paraId="30C06314" w14:textId="263431DC" w:rsidR="008A6307" w:rsidRDefault="008A6307" w:rsidP="008A6307">
      <w:pPr>
        <w:pStyle w:val="TOC8"/>
        <w:rPr>
          <w:rFonts w:asciiTheme="minorHAnsi" w:eastAsiaTheme="minorEastAsia" w:hAnsiTheme="minorHAnsi" w:cstheme="minorBidi"/>
          <w:b w:val="0"/>
          <w:szCs w:val="22"/>
        </w:rPr>
      </w:pPr>
      <w:r>
        <w:t>Annex B (informative): Deployment option to support of BSF and DRA coexistence due to network migration</w:t>
      </w:r>
      <w:r>
        <w:tab/>
      </w:r>
      <w:r>
        <w:fldChar w:fldCharType="begin" w:fldLock="1"/>
      </w:r>
      <w:r>
        <w:instrText xml:space="preserve"> PAGEREF _Toc122501533 \h </w:instrText>
      </w:r>
      <w:r>
        <w:fldChar w:fldCharType="separate"/>
      </w:r>
      <w:r>
        <w:t>110</w:t>
      </w:r>
      <w:r>
        <w:fldChar w:fldCharType="end"/>
      </w:r>
    </w:p>
    <w:p w14:paraId="5FA5D4D3" w14:textId="6C569AC7" w:rsidR="008A6307" w:rsidRDefault="008A6307" w:rsidP="008A6307">
      <w:pPr>
        <w:pStyle w:val="TOC8"/>
        <w:rPr>
          <w:rFonts w:asciiTheme="minorHAnsi" w:eastAsiaTheme="minorEastAsia" w:hAnsiTheme="minorHAnsi" w:cstheme="minorBidi"/>
          <w:b w:val="0"/>
          <w:szCs w:val="22"/>
        </w:rPr>
      </w:pPr>
      <w:r>
        <w:t>Annex C (Normative): Support for Application Functions supporting Rx interface</w:t>
      </w:r>
      <w:r>
        <w:tab/>
      </w:r>
      <w:r>
        <w:fldChar w:fldCharType="begin" w:fldLock="1"/>
      </w:r>
      <w:r>
        <w:instrText xml:space="preserve"> PAGEREF _Toc122501534 \h </w:instrText>
      </w:r>
      <w:r>
        <w:fldChar w:fldCharType="separate"/>
      </w:r>
      <w:r>
        <w:t>111</w:t>
      </w:r>
      <w:r>
        <w:fldChar w:fldCharType="end"/>
      </w:r>
    </w:p>
    <w:p w14:paraId="77E28554" w14:textId="68DE0196" w:rsidR="008A6307" w:rsidRDefault="008A6307" w:rsidP="008A6307">
      <w:pPr>
        <w:pStyle w:val="TOC8"/>
        <w:rPr>
          <w:rFonts w:asciiTheme="minorHAnsi" w:eastAsiaTheme="minorEastAsia" w:hAnsiTheme="minorHAnsi" w:cstheme="minorBidi"/>
          <w:b w:val="0"/>
          <w:szCs w:val="22"/>
        </w:rPr>
      </w:pPr>
      <w:r>
        <w:t>Annex D (informative): PCC usage for sponsored data connectivity</w:t>
      </w:r>
      <w:r>
        <w:tab/>
      </w:r>
      <w:r>
        <w:fldChar w:fldCharType="begin" w:fldLock="1"/>
      </w:r>
      <w:r>
        <w:instrText xml:space="preserve"> PAGEREF _Toc122501535 \h </w:instrText>
      </w:r>
      <w:r>
        <w:fldChar w:fldCharType="separate"/>
      </w:r>
      <w:r>
        <w:t>113</w:t>
      </w:r>
      <w:r>
        <w:fldChar w:fldCharType="end"/>
      </w:r>
    </w:p>
    <w:p w14:paraId="4821F02F" w14:textId="142066A8" w:rsidR="008A6307" w:rsidRDefault="008A630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r>
      <w:r>
        <w:fldChar w:fldCharType="begin" w:fldLock="1"/>
      </w:r>
      <w:r>
        <w:instrText xml:space="preserve"> PAGEREF _Toc122501536 \h </w:instrText>
      </w:r>
      <w:r>
        <w:fldChar w:fldCharType="separate"/>
      </w:r>
      <w:r>
        <w:t>113</w:t>
      </w:r>
      <w:r>
        <w:fldChar w:fldCharType="end"/>
      </w:r>
    </w:p>
    <w:p w14:paraId="590820E7" w14:textId="5D266F0C" w:rsidR="008A6307" w:rsidRDefault="008A630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Reporting for sponsored data connectivity</w:t>
      </w:r>
      <w:r>
        <w:tab/>
      </w:r>
      <w:r>
        <w:fldChar w:fldCharType="begin" w:fldLock="1"/>
      </w:r>
      <w:r>
        <w:instrText xml:space="preserve"> PAGEREF _Toc122501537 \h </w:instrText>
      </w:r>
      <w:r>
        <w:fldChar w:fldCharType="separate"/>
      </w:r>
      <w:r>
        <w:t>114</w:t>
      </w:r>
      <w:r>
        <w:fldChar w:fldCharType="end"/>
      </w:r>
    </w:p>
    <w:p w14:paraId="27E311FD" w14:textId="372A846D" w:rsidR="008A6307" w:rsidRDefault="008A6307" w:rsidP="008A6307">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_Toc122501538 \h </w:instrText>
      </w:r>
      <w:r>
        <w:fldChar w:fldCharType="separate"/>
      </w:r>
      <w:r>
        <w:t>115</w:t>
      </w:r>
      <w:r>
        <w:fldChar w:fldCharType="end"/>
      </w:r>
    </w:p>
    <w:p w14:paraId="2CACE4FA" w14:textId="4D35E91B"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22501391"/>
      <w:r w:rsidRPr="00F70B61">
        <w:lastRenderedPageBreak/>
        <w:t>Foreword</w:t>
      </w:r>
      <w:bookmarkEnd w:id="9"/>
      <w:bookmarkEnd w:id="10"/>
      <w:bookmarkEnd w:id="11"/>
      <w:bookmarkEnd w:id="12"/>
      <w:bookmarkEnd w:id="13"/>
      <w:bookmarkEnd w:id="14"/>
      <w:bookmarkEnd w:id="15"/>
      <w:bookmarkEnd w:id="16"/>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22501392"/>
      <w:r w:rsidRPr="00F70B61">
        <w:t>Introduction</w:t>
      </w:r>
      <w:bookmarkEnd w:id="17"/>
      <w:bookmarkEnd w:id="18"/>
      <w:bookmarkEnd w:id="19"/>
      <w:bookmarkEnd w:id="20"/>
      <w:bookmarkEnd w:id="21"/>
      <w:bookmarkEnd w:id="22"/>
      <w:bookmarkEnd w:id="23"/>
      <w:bookmarkEnd w:id="24"/>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22501393"/>
      <w:r w:rsidRPr="00F70B61">
        <w:lastRenderedPageBreak/>
        <w:t>1</w:t>
      </w:r>
      <w:r w:rsidRPr="00F70B61">
        <w:tab/>
        <w:t>Scope</w:t>
      </w:r>
      <w:bookmarkEnd w:id="25"/>
      <w:bookmarkEnd w:id="26"/>
      <w:bookmarkEnd w:id="27"/>
      <w:bookmarkEnd w:id="28"/>
      <w:bookmarkEnd w:id="29"/>
      <w:bookmarkEnd w:id="30"/>
      <w:bookmarkEnd w:id="31"/>
      <w:bookmarkEnd w:id="32"/>
    </w:p>
    <w:p w14:paraId="234334F4" w14:textId="77777777" w:rsidR="00787F8E" w:rsidRPr="003F46C2" w:rsidRDefault="00787F8E" w:rsidP="00787F8E">
      <w:bookmarkStart w:id="33"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22501394"/>
      <w:r w:rsidRPr="00F70B61">
        <w:t>2</w:t>
      </w:r>
      <w:r w:rsidRPr="00F70B61">
        <w:tab/>
        <w:t>References</w:t>
      </w:r>
      <w:bookmarkEnd w:id="34"/>
      <w:bookmarkEnd w:id="35"/>
      <w:bookmarkEnd w:id="36"/>
      <w:bookmarkEnd w:id="37"/>
      <w:bookmarkEnd w:id="38"/>
      <w:bookmarkEnd w:id="39"/>
      <w:bookmarkEnd w:id="40"/>
      <w:bookmarkEnd w:id="41"/>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67421F66" w:rsidR="00787F8E" w:rsidRPr="00F70B61" w:rsidRDefault="00787F8E" w:rsidP="00787F8E">
      <w:pPr>
        <w:pStyle w:val="EX"/>
        <w:rPr>
          <w:lang w:eastAsia="zh-CN"/>
        </w:rPr>
      </w:pPr>
      <w:r w:rsidRPr="00F70B61">
        <w:t>[1]</w:t>
      </w:r>
      <w:r w:rsidRPr="00F70B61">
        <w:tab/>
      </w:r>
      <w:r w:rsidR="00F203F3" w:rsidRPr="00F70B61">
        <w:t>3GPP</w:t>
      </w:r>
      <w:r w:rsidR="00F203F3">
        <w:t> </w:t>
      </w:r>
      <w:r w:rsidR="00F203F3" w:rsidRPr="00F70B61">
        <w:t>TR</w:t>
      </w:r>
      <w:r w:rsidR="00F203F3">
        <w:t> </w:t>
      </w:r>
      <w:r w:rsidR="00F203F3" w:rsidRPr="00F70B61">
        <w:t>21.905:</w:t>
      </w:r>
      <w:r w:rsidRPr="00F70B61">
        <w:t xml:space="preserve"> "Vocabulary for 3GPP Specifications".</w:t>
      </w:r>
    </w:p>
    <w:p w14:paraId="3DAA249E" w14:textId="5CEFAA31" w:rsidR="00787F8E" w:rsidRPr="00F70B61" w:rsidRDefault="00787F8E" w:rsidP="00787F8E">
      <w:pPr>
        <w:pStyle w:val="EX"/>
        <w:rPr>
          <w:lang w:eastAsia="zh-CN"/>
        </w:rPr>
      </w:pPr>
      <w:r w:rsidRPr="00F70B61">
        <w:t>[2]</w:t>
      </w:r>
      <w:r w:rsidRPr="00F70B61">
        <w:tab/>
      </w:r>
      <w:r w:rsidR="00F203F3" w:rsidRPr="00F70B61">
        <w:t>3GPP</w:t>
      </w:r>
      <w:r w:rsidR="00F203F3">
        <w:t> </w:t>
      </w:r>
      <w:r w:rsidR="00F203F3" w:rsidRPr="00F70B61">
        <w:t>TS</w:t>
      </w:r>
      <w:r w:rsidR="00F203F3">
        <w:t> </w:t>
      </w:r>
      <w:r w:rsidR="00F203F3" w:rsidRPr="00F70B61">
        <w:t>23.501:</w:t>
      </w:r>
      <w:r w:rsidRPr="00F70B61">
        <w:t xml:space="preserve"> "Technical Specification Group Services and System Aspects; System Architecture for the 5G System".</w:t>
      </w:r>
    </w:p>
    <w:p w14:paraId="434BA6ED" w14:textId="7B5A293D" w:rsidR="00787F8E" w:rsidRPr="00F70B61" w:rsidRDefault="00787F8E" w:rsidP="00787F8E">
      <w:pPr>
        <w:pStyle w:val="EX"/>
        <w:rPr>
          <w:lang w:eastAsia="zh-CN"/>
        </w:rPr>
      </w:pPr>
      <w:r w:rsidRPr="00F70B61">
        <w:t>[3]</w:t>
      </w:r>
      <w:r w:rsidRPr="00F70B61">
        <w:tab/>
      </w:r>
      <w:r w:rsidR="00F203F3" w:rsidRPr="00F70B61">
        <w:t>3GPP</w:t>
      </w:r>
      <w:r w:rsidR="00F203F3">
        <w:t> </w:t>
      </w:r>
      <w:r w:rsidR="00F203F3" w:rsidRPr="00F70B61">
        <w:t>TS</w:t>
      </w:r>
      <w:r w:rsidR="00F203F3">
        <w:t> </w:t>
      </w:r>
      <w:r w:rsidR="00F203F3" w:rsidRPr="00F70B61">
        <w:t>23.502:</w:t>
      </w:r>
      <w:r w:rsidRPr="00F70B61">
        <w:t xml:space="preserve"> "Procedures for the 5G System; Stage 2".</w:t>
      </w:r>
    </w:p>
    <w:p w14:paraId="484FB0A8" w14:textId="1C4822BD" w:rsidR="00787F8E" w:rsidRPr="00F70B61" w:rsidRDefault="00787F8E" w:rsidP="00787F8E">
      <w:pPr>
        <w:pStyle w:val="EX"/>
      </w:pPr>
      <w:r w:rsidRPr="00F70B61">
        <w:t>[</w:t>
      </w:r>
      <w:r w:rsidRPr="00F70B61">
        <w:rPr>
          <w:noProof/>
        </w:rPr>
        <w:t>4</w:t>
      </w:r>
      <w:r w:rsidRPr="00F70B61">
        <w:t>]</w:t>
      </w:r>
      <w:r w:rsidRPr="00F70B61">
        <w:tab/>
      </w:r>
      <w:r w:rsidR="00F203F3" w:rsidRPr="00F70B61">
        <w:t>3GPP</w:t>
      </w:r>
      <w:r w:rsidR="00F203F3">
        <w:t> </w:t>
      </w:r>
      <w:r w:rsidR="00F203F3" w:rsidRPr="00F70B61">
        <w:t>TS</w:t>
      </w:r>
      <w:r w:rsidR="00F203F3">
        <w:t> </w:t>
      </w:r>
      <w:r w:rsidR="00F203F3" w:rsidRPr="00F70B61">
        <w:t>23.203:</w:t>
      </w:r>
      <w:r w:rsidRPr="00F70B61">
        <w:t xml:space="preserve"> "Policies and Charging control architecture; Stage 2".</w:t>
      </w:r>
    </w:p>
    <w:p w14:paraId="3438FFB6" w14:textId="5FCFB34B" w:rsidR="00787F8E" w:rsidRPr="00F70B61" w:rsidRDefault="00787F8E" w:rsidP="00787F8E">
      <w:pPr>
        <w:pStyle w:val="EX"/>
      </w:pPr>
      <w:r w:rsidRPr="00F70B61">
        <w:t>[5]</w:t>
      </w:r>
      <w:r w:rsidRPr="00F70B61">
        <w:tab/>
      </w:r>
      <w:r w:rsidR="00F203F3" w:rsidRPr="00F70B61">
        <w:t>3GPP</w:t>
      </w:r>
      <w:r w:rsidR="00F203F3">
        <w:t> </w:t>
      </w:r>
      <w:r w:rsidR="00F203F3" w:rsidRPr="00F70B61">
        <w:t>TS</w:t>
      </w:r>
      <w:r w:rsidR="00F203F3">
        <w:t> </w:t>
      </w:r>
      <w:r w:rsidR="00F203F3" w:rsidRPr="00F70B61">
        <w:t>23.228:</w:t>
      </w:r>
      <w:r w:rsidRPr="00F70B61">
        <w:t xml:space="preserve"> "IP Multimedia Subsystem (IMS); Stage 2".</w:t>
      </w:r>
    </w:p>
    <w:p w14:paraId="09B6CB6D" w14:textId="14AC835B" w:rsidR="00787F8E" w:rsidRPr="00F70B61" w:rsidRDefault="00787F8E" w:rsidP="00787F8E">
      <w:pPr>
        <w:pStyle w:val="EX"/>
      </w:pPr>
      <w:r w:rsidRPr="00F70B61">
        <w:t>[6]</w:t>
      </w:r>
      <w:r w:rsidRPr="00F70B61">
        <w:tab/>
      </w:r>
      <w:r w:rsidR="00F203F3" w:rsidRPr="00F70B61">
        <w:t>3GPP</w:t>
      </w:r>
      <w:r w:rsidR="00F203F3">
        <w:t> </w:t>
      </w:r>
      <w:r w:rsidR="00F203F3" w:rsidRPr="00F70B61">
        <w:t>TS</w:t>
      </w:r>
      <w:r w:rsidR="00F203F3">
        <w:t> </w:t>
      </w:r>
      <w:r w:rsidR="00F203F3"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966A530" w:rsidR="00787F8E" w:rsidRPr="00F70B61" w:rsidRDefault="00787F8E" w:rsidP="00F203F3">
      <w:pPr>
        <w:pStyle w:val="EX"/>
      </w:pPr>
      <w:r w:rsidRPr="00F203F3">
        <w:t>[8]</w:t>
      </w:r>
      <w:r w:rsidRPr="00F203F3">
        <w:tab/>
      </w:r>
      <w:r w:rsidR="00F203F3" w:rsidRPr="00F203F3">
        <w:t>3GPP TS 32.240:</w:t>
      </w:r>
      <w:r w:rsidRPr="00F203F3">
        <w:t xml:space="preserve"> "Charging management; Charging architecture and principles".</w:t>
      </w:r>
    </w:p>
    <w:p w14:paraId="6FACD94C" w14:textId="2FD03AFD" w:rsidR="00787F8E" w:rsidRPr="00F70B61" w:rsidRDefault="00787F8E" w:rsidP="00F203F3">
      <w:pPr>
        <w:pStyle w:val="EX"/>
      </w:pPr>
      <w:r w:rsidRPr="00F203F3">
        <w:t>[9]</w:t>
      </w:r>
      <w:r w:rsidRPr="00F203F3">
        <w:tab/>
      </w:r>
      <w:r w:rsidR="00F203F3" w:rsidRPr="00F203F3">
        <w:t>3GPP TS 23.402:</w:t>
      </w:r>
      <w:r w:rsidRPr="00F203F3">
        <w:t xml:space="preserve"> "Architecture enhancements for non-3GPP accesses".</w:t>
      </w:r>
    </w:p>
    <w:p w14:paraId="55191C6A" w14:textId="5626ECF0" w:rsidR="00787F8E" w:rsidRPr="00F70B61" w:rsidRDefault="00787F8E" w:rsidP="00F203F3">
      <w:pPr>
        <w:pStyle w:val="EX"/>
      </w:pPr>
      <w:r w:rsidRPr="00F203F3">
        <w:t>[10]</w:t>
      </w:r>
      <w:r w:rsidRPr="00F203F3">
        <w:tab/>
      </w:r>
      <w:r w:rsidR="00F203F3" w:rsidRPr="00F203F3">
        <w:t>3GPP TS 23.161:</w:t>
      </w:r>
      <w:r w:rsidRPr="00F203F3">
        <w:t xml:space="preserve"> "Network-Based IP Flow Mobility (NBIFOM); Stage 2".</w:t>
      </w:r>
    </w:p>
    <w:p w14:paraId="3F63E640" w14:textId="084C4BAE" w:rsidR="00787F8E" w:rsidRPr="00F70B61" w:rsidRDefault="00787F8E" w:rsidP="00F203F3">
      <w:pPr>
        <w:pStyle w:val="EX"/>
      </w:pPr>
      <w:r w:rsidRPr="00F203F3">
        <w:t>[11]</w:t>
      </w:r>
      <w:r w:rsidRPr="00F203F3">
        <w:tab/>
      </w:r>
      <w:r w:rsidR="00F203F3" w:rsidRPr="00F203F3">
        <w:t>3GPP TS 23.261:</w:t>
      </w:r>
      <w:r w:rsidRPr="00F203F3">
        <w:t xml:space="preserve"> "IP flow mobility and seamless Wireless Local Area Network (WLAN) offload; Stage 2".</w:t>
      </w:r>
    </w:p>
    <w:p w14:paraId="7684F39F" w14:textId="695F175C" w:rsidR="00787F8E" w:rsidRPr="00F70B61" w:rsidRDefault="00787F8E" w:rsidP="00787F8E">
      <w:pPr>
        <w:pStyle w:val="EX"/>
      </w:pPr>
      <w:r w:rsidRPr="00F70B61">
        <w:lastRenderedPageBreak/>
        <w:t>[12]</w:t>
      </w:r>
      <w:r w:rsidRPr="00F70B61">
        <w:tab/>
      </w:r>
      <w:r w:rsidR="00F203F3" w:rsidRPr="00F70B61">
        <w:t>3GPP</w:t>
      </w:r>
      <w:r w:rsidR="00F203F3">
        <w:t> </w:t>
      </w:r>
      <w:r w:rsidR="00F203F3" w:rsidRPr="00F70B61">
        <w:t>TS</w:t>
      </w:r>
      <w:r w:rsidR="00F203F3">
        <w:t> </w:t>
      </w:r>
      <w:r w:rsidR="00F203F3" w:rsidRPr="00F70B61">
        <w:t>23.167:</w:t>
      </w:r>
      <w:r w:rsidRPr="00F70B61">
        <w:t xml:space="preserve"> "3rd Generation Partnership Project; Technical Specification Group Services and Systems Aspects; IP Multimedia Subsystem (IMS) emergency sessions".</w:t>
      </w:r>
    </w:p>
    <w:p w14:paraId="65831AD0" w14:textId="0FAACA7F" w:rsidR="00787F8E" w:rsidRPr="00F70B61" w:rsidRDefault="00787F8E" w:rsidP="00787F8E">
      <w:pPr>
        <w:pStyle w:val="EX"/>
      </w:pPr>
      <w:r w:rsidRPr="00F70B61">
        <w:t>[13]</w:t>
      </w:r>
      <w:r w:rsidRPr="00F70B61">
        <w:tab/>
      </w:r>
      <w:r w:rsidR="00F203F3" w:rsidRPr="00F70B61">
        <w:t>3GPP</w:t>
      </w:r>
      <w:r w:rsidR="00F203F3">
        <w:t> </w:t>
      </w:r>
      <w:r w:rsidR="00F203F3" w:rsidRPr="00F70B61">
        <w:t>TS</w:t>
      </w:r>
      <w:r w:rsidR="00F203F3">
        <w:t> </w:t>
      </w:r>
      <w:r w:rsidR="00F203F3" w:rsidRPr="00F70B61">
        <w:t>29.507:</w:t>
      </w:r>
      <w:r w:rsidRPr="00F70B61">
        <w:t xml:space="preserve"> "Access and Mobility Policy Control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547E7B6A" w:rsidR="00787F8E" w:rsidRPr="00F70B61" w:rsidRDefault="00787F8E" w:rsidP="00787F8E">
      <w:pPr>
        <w:pStyle w:val="EX"/>
        <w:rPr>
          <w:lang w:eastAsia="zh-CN"/>
        </w:rPr>
      </w:pPr>
      <w:r w:rsidRPr="00F70B61">
        <w:t>[</w:t>
      </w:r>
      <w:r>
        <w:t>15</w:t>
      </w:r>
      <w:r w:rsidRPr="00F70B61">
        <w:t>]</w:t>
      </w:r>
      <w:r w:rsidRPr="00F70B61">
        <w:tab/>
      </w:r>
      <w:r w:rsidR="00F203F3" w:rsidRPr="00F70B61">
        <w:t>3GPP</w:t>
      </w:r>
      <w:r w:rsidR="00F203F3">
        <w:t> TS 22.011:</w:t>
      </w:r>
      <w:r>
        <w:t xml:space="preserve"> "Service Accessibility".</w:t>
      </w:r>
    </w:p>
    <w:p w14:paraId="741083E8" w14:textId="0511DF36" w:rsidR="00787F8E" w:rsidRPr="00F70B61" w:rsidRDefault="00787F8E" w:rsidP="00787F8E">
      <w:pPr>
        <w:pStyle w:val="EX"/>
        <w:rPr>
          <w:lang w:eastAsia="zh-CN"/>
        </w:rPr>
      </w:pPr>
      <w:r w:rsidRPr="00F70B61">
        <w:t>[</w:t>
      </w:r>
      <w:r>
        <w:t>16</w:t>
      </w:r>
      <w:r w:rsidRPr="00F70B61">
        <w:t>]</w:t>
      </w:r>
      <w:r w:rsidRPr="00F70B61">
        <w:tab/>
      </w:r>
      <w:r w:rsidR="00F203F3" w:rsidRPr="00F70B61">
        <w:t>3GPP</w:t>
      </w:r>
      <w:r w:rsidR="00F203F3">
        <w:t> TS 23.221:</w:t>
      </w:r>
      <w:r>
        <w:t xml:space="preserve"> "Architectural requirements".</w:t>
      </w:r>
    </w:p>
    <w:p w14:paraId="38A154D1" w14:textId="0313B6CE" w:rsidR="00787F8E" w:rsidRPr="00F70B61" w:rsidRDefault="00787F8E" w:rsidP="00787F8E">
      <w:pPr>
        <w:pStyle w:val="EX"/>
        <w:rPr>
          <w:lang w:eastAsia="zh-CN"/>
        </w:rPr>
      </w:pPr>
      <w:r w:rsidRPr="00F70B61">
        <w:t>[</w:t>
      </w:r>
      <w:r>
        <w:t>17</w:t>
      </w:r>
      <w:r w:rsidRPr="00F70B61">
        <w:t>]</w:t>
      </w:r>
      <w:r w:rsidRPr="00F70B61">
        <w:tab/>
      </w:r>
      <w:r w:rsidR="00F203F3" w:rsidRPr="00F70B61">
        <w:t>3GPP</w:t>
      </w:r>
      <w:r w:rsidR="00F203F3">
        <w:t> TS 29.551:</w:t>
      </w:r>
      <w:r>
        <w:t xml:space="preserve"> "5G System; Packet Flow Description Management Service; Stage 3".</w:t>
      </w:r>
    </w:p>
    <w:p w14:paraId="203FA161" w14:textId="5E072974" w:rsidR="00787F8E" w:rsidRPr="00F70B61" w:rsidRDefault="00787F8E" w:rsidP="00787F8E">
      <w:pPr>
        <w:pStyle w:val="EX"/>
        <w:rPr>
          <w:lang w:eastAsia="zh-CN"/>
        </w:rPr>
      </w:pPr>
      <w:r w:rsidRPr="00F70B61">
        <w:t>[</w:t>
      </w:r>
      <w:r>
        <w:t>18</w:t>
      </w:r>
      <w:r w:rsidRPr="00F70B61">
        <w:t>]</w:t>
      </w:r>
      <w:r w:rsidRPr="00F70B61">
        <w:tab/>
      </w:r>
      <w:r w:rsidR="00F203F3" w:rsidRPr="00F70B61">
        <w:t>3GPP</w:t>
      </w:r>
      <w:r w:rsidR="00F203F3">
        <w:t> TS 32.421:</w:t>
      </w:r>
      <w:r>
        <w:t xml:space="preserve"> "Telecommunication management; Subscriber and equipment trace; Trace concepts and requirements".</w:t>
      </w:r>
    </w:p>
    <w:p w14:paraId="441EDCB5" w14:textId="23C0A83B" w:rsidR="00787F8E" w:rsidRPr="00F70B61" w:rsidRDefault="00787F8E" w:rsidP="00787F8E">
      <w:pPr>
        <w:pStyle w:val="EX"/>
        <w:rPr>
          <w:lang w:eastAsia="zh-CN"/>
        </w:rPr>
      </w:pPr>
      <w:r w:rsidRPr="00F70B61">
        <w:t>[</w:t>
      </w:r>
      <w:r>
        <w:t>19</w:t>
      </w:r>
      <w:r w:rsidRPr="00F70B61">
        <w:t>]</w:t>
      </w:r>
      <w:r w:rsidRPr="00F70B61">
        <w:tab/>
      </w:r>
      <w:r w:rsidR="00F203F3" w:rsidRPr="00F70B61">
        <w:t>3GPP</w:t>
      </w:r>
      <w:r w:rsidR="00F203F3">
        <w:t> TS 24.526:</w:t>
      </w:r>
      <w:r>
        <w:t xml:space="preserve"> "UE Equipment (UE) policies for 5G System (5GS); Stage 3".</w:t>
      </w:r>
    </w:p>
    <w:p w14:paraId="6F05D6C1" w14:textId="7D0E7D95" w:rsidR="00787F8E" w:rsidRPr="00F70B61" w:rsidRDefault="00787F8E" w:rsidP="00787F8E">
      <w:pPr>
        <w:pStyle w:val="EX"/>
        <w:rPr>
          <w:lang w:eastAsia="zh-CN"/>
        </w:rPr>
      </w:pPr>
      <w:r w:rsidRPr="00F70B61">
        <w:t>[</w:t>
      </w:r>
      <w:r>
        <w:t>20</w:t>
      </w:r>
      <w:r w:rsidRPr="00F70B61">
        <w:t>]</w:t>
      </w:r>
      <w:r w:rsidRPr="00F70B61">
        <w:tab/>
      </w:r>
      <w:r w:rsidR="00F203F3" w:rsidRPr="00F70B61">
        <w:t>3GPP</w:t>
      </w:r>
      <w:r w:rsidR="00F203F3">
        <w:t> TS 32.291:</w:t>
      </w:r>
      <w:r>
        <w:t xml:space="preserve"> "Charging management; 5G system, Charging service; stage 3".</w:t>
      </w:r>
    </w:p>
    <w:p w14:paraId="4E0CA37F" w14:textId="31EC50B4" w:rsidR="00787F8E" w:rsidRPr="00F70B61" w:rsidRDefault="00787F8E" w:rsidP="00787F8E">
      <w:pPr>
        <w:pStyle w:val="EX"/>
        <w:rPr>
          <w:lang w:eastAsia="zh-CN"/>
        </w:rPr>
      </w:pPr>
      <w:r>
        <w:rPr>
          <w:lang w:eastAsia="zh-CN"/>
        </w:rPr>
        <w:t>[21]</w:t>
      </w:r>
      <w:r>
        <w:rPr>
          <w:lang w:eastAsia="zh-CN"/>
        </w:rPr>
        <w:tab/>
      </w:r>
      <w:r w:rsidR="00F203F3">
        <w:rPr>
          <w:lang w:eastAsia="zh-CN"/>
        </w:rPr>
        <w:t>3GPP TS 32.255:</w:t>
      </w:r>
      <w:r>
        <w:rPr>
          <w:lang w:eastAsia="zh-CN"/>
        </w:rPr>
        <w:t xml:space="preserve"> "Telecommunication management; Charging management; 5G Data connectivity domain charging; Stage 2".</w:t>
      </w:r>
    </w:p>
    <w:p w14:paraId="55E922DE" w14:textId="78365F70" w:rsidR="00787F8E" w:rsidRPr="00F70B61" w:rsidRDefault="00787F8E" w:rsidP="00787F8E">
      <w:pPr>
        <w:pStyle w:val="EX"/>
        <w:rPr>
          <w:lang w:eastAsia="zh-CN"/>
        </w:rPr>
      </w:pPr>
      <w:r w:rsidRPr="00F70B61">
        <w:t>[</w:t>
      </w:r>
      <w:r>
        <w:t>22</w:t>
      </w:r>
      <w:r w:rsidRPr="00F70B61">
        <w:t>]</w:t>
      </w:r>
      <w:r w:rsidRPr="00F70B61">
        <w:tab/>
      </w:r>
      <w:r w:rsidR="00F203F3" w:rsidRPr="00F70B61">
        <w:t>3GPP</w:t>
      </w:r>
      <w:r w:rsidR="00F203F3">
        <w:t> TS 24.501:</w:t>
      </w:r>
      <w:r>
        <w:t xml:space="preserve"> "Non-Access-Stratum (NAS) protocol for 5G System (5GS); Stage 3".</w:t>
      </w:r>
    </w:p>
    <w:p w14:paraId="6BEB6F6B" w14:textId="63246189" w:rsidR="00787F8E" w:rsidRPr="00F70B61" w:rsidRDefault="00787F8E" w:rsidP="00787F8E">
      <w:pPr>
        <w:pStyle w:val="EX"/>
        <w:rPr>
          <w:lang w:eastAsia="zh-CN"/>
        </w:rPr>
      </w:pPr>
      <w:r w:rsidRPr="00F70B61">
        <w:t>[</w:t>
      </w:r>
      <w:r>
        <w:t>23</w:t>
      </w:r>
      <w:r w:rsidRPr="00F70B61">
        <w:t>]</w:t>
      </w:r>
      <w:r w:rsidRPr="00F70B61">
        <w:tab/>
      </w:r>
      <w:r w:rsidR="00F203F3" w:rsidRPr="00F70B61">
        <w:t>3GPP</w:t>
      </w:r>
      <w:r w:rsidR="00F203F3">
        <w:t> TS 23.280:</w:t>
      </w:r>
      <w:r>
        <w:t xml:space="preserve"> "Common functional architecture to support mission critical services; Stage 2".</w:t>
      </w:r>
    </w:p>
    <w:p w14:paraId="421E54BB" w14:textId="4EF999B7" w:rsidR="00787F8E" w:rsidRPr="00F70B61" w:rsidRDefault="00787F8E" w:rsidP="00787F8E">
      <w:pPr>
        <w:pStyle w:val="EX"/>
        <w:rPr>
          <w:lang w:eastAsia="zh-CN"/>
        </w:rPr>
      </w:pPr>
      <w:r w:rsidRPr="00F70B61">
        <w:t>[</w:t>
      </w:r>
      <w:r>
        <w:t>24</w:t>
      </w:r>
      <w:r w:rsidRPr="00F70B61">
        <w:t>]</w:t>
      </w:r>
      <w:r w:rsidRPr="00F70B61">
        <w:tab/>
      </w:r>
      <w:r w:rsidR="00F203F3" w:rsidRPr="00F70B61">
        <w:t>3GPP</w:t>
      </w:r>
      <w:r w:rsidR="00F203F3">
        <w:t> TS 23.288:</w:t>
      </w:r>
      <w:r>
        <w:t xml:space="preserve"> "Architecture enhancements for 5G System (5GS) to support network data analytics services".</w:t>
      </w:r>
    </w:p>
    <w:p w14:paraId="20A56353" w14:textId="0A28FE40" w:rsidR="00787F8E" w:rsidRPr="00F70B61" w:rsidRDefault="00787F8E" w:rsidP="00787F8E">
      <w:pPr>
        <w:pStyle w:val="EX"/>
        <w:rPr>
          <w:lang w:eastAsia="zh-CN"/>
        </w:rPr>
      </w:pPr>
      <w:r w:rsidRPr="00F70B61">
        <w:t>[</w:t>
      </w:r>
      <w:r>
        <w:t>25</w:t>
      </w:r>
      <w:r w:rsidRPr="00F70B61">
        <w:t>]</w:t>
      </w:r>
      <w:r w:rsidRPr="00F70B61">
        <w:tab/>
      </w:r>
      <w:r w:rsidR="00F203F3" w:rsidRPr="00F70B61">
        <w:t>3GPP</w:t>
      </w:r>
      <w:r w:rsidR="00F203F3">
        <w:t> TS 23.216:</w:t>
      </w:r>
      <w:r>
        <w:t xml:space="preserve"> "Single Radio Voice Call Continuity (SRVCC); Stage 2".</w:t>
      </w:r>
    </w:p>
    <w:p w14:paraId="03E03562" w14:textId="694CFD1C" w:rsidR="00787F8E" w:rsidRPr="00F70B61" w:rsidRDefault="00787F8E" w:rsidP="00787F8E">
      <w:pPr>
        <w:pStyle w:val="EX"/>
        <w:rPr>
          <w:lang w:eastAsia="zh-CN"/>
        </w:rPr>
      </w:pPr>
      <w:r w:rsidRPr="00F70B61">
        <w:t>[</w:t>
      </w:r>
      <w:r>
        <w:t>26</w:t>
      </w:r>
      <w:r w:rsidRPr="00F70B61">
        <w:t>]</w:t>
      </w:r>
      <w:r w:rsidRPr="00F70B61">
        <w:tab/>
      </w:r>
      <w:r w:rsidR="00F203F3" w:rsidRPr="00F70B61">
        <w:t>3GPP</w:t>
      </w:r>
      <w:r w:rsidR="00F203F3">
        <w:t> TS 23.272:</w:t>
      </w:r>
      <w:r>
        <w:t xml:space="preserve"> "Circuit Switched (CS) fallback in Evolved Packet System (EPS); Stage 2".</w:t>
      </w:r>
    </w:p>
    <w:p w14:paraId="4B6C95FE" w14:textId="3B76F54B" w:rsidR="00787F8E" w:rsidRPr="00F70B61" w:rsidRDefault="00787F8E" w:rsidP="00787F8E">
      <w:pPr>
        <w:pStyle w:val="EX"/>
        <w:rPr>
          <w:lang w:eastAsia="zh-CN"/>
        </w:rPr>
      </w:pPr>
      <w:r w:rsidRPr="00F70B61">
        <w:t>[</w:t>
      </w:r>
      <w:r>
        <w:t>27</w:t>
      </w:r>
      <w:r w:rsidRPr="00F70B61">
        <w:t>]</w:t>
      </w:r>
      <w:r w:rsidRPr="00F70B61">
        <w:tab/>
      </w:r>
      <w:r w:rsidR="00F203F3" w:rsidRPr="00F70B61">
        <w:t>3GPP</w:t>
      </w:r>
      <w:r w:rsidR="00F203F3">
        <w:t> TS 23.316:</w:t>
      </w:r>
      <w:r>
        <w:t xml:space="preserve"> "Wireless and wireline convergence access support for the 5G System (5GS)".</w:t>
      </w:r>
    </w:p>
    <w:p w14:paraId="1FC2FD41" w14:textId="0AAC4641" w:rsidR="00787F8E" w:rsidRPr="00F70B61" w:rsidRDefault="00787F8E" w:rsidP="00787F8E">
      <w:pPr>
        <w:pStyle w:val="EX"/>
        <w:rPr>
          <w:lang w:eastAsia="zh-CN"/>
        </w:rPr>
      </w:pPr>
      <w:r w:rsidRPr="00F70B61">
        <w:t>[</w:t>
      </w:r>
      <w:r>
        <w:t>28</w:t>
      </w:r>
      <w:r w:rsidRPr="00F70B61">
        <w:t>]</w:t>
      </w:r>
      <w:r w:rsidRPr="00F70B61">
        <w:tab/>
      </w:r>
      <w:r w:rsidR="00F203F3" w:rsidRPr="00F70B61">
        <w:t>3GPP</w:t>
      </w:r>
      <w:r w:rsidR="00F203F3">
        <w:t> TS 23.287:</w:t>
      </w:r>
      <w:r>
        <w:t xml:space="preserve"> "Architecture enhancements for 5G System (5GS) to support Vehicle-to-Everything (V2X) services".</w:t>
      </w:r>
    </w:p>
    <w:p w14:paraId="167A6123" w14:textId="1BC90A79" w:rsidR="00787F8E" w:rsidRPr="00F70B61" w:rsidRDefault="00787F8E" w:rsidP="00787F8E">
      <w:pPr>
        <w:pStyle w:val="EX"/>
        <w:rPr>
          <w:lang w:eastAsia="zh-CN"/>
        </w:rPr>
      </w:pPr>
      <w:bookmarkStart w:id="42" w:name="_Toc19197267"/>
      <w:r w:rsidRPr="00F70B61">
        <w:t>[</w:t>
      </w:r>
      <w:r>
        <w:t>29</w:t>
      </w:r>
      <w:r w:rsidRPr="00F70B61">
        <w:t>]</w:t>
      </w:r>
      <w:r w:rsidRPr="00F70B61">
        <w:tab/>
      </w:r>
      <w:r w:rsidR="00F203F3" w:rsidRPr="00F70B61">
        <w:t>3GPP</w:t>
      </w:r>
      <w:r w:rsidR="00F203F3">
        <w:t> TS 24.229:</w:t>
      </w:r>
      <w:r>
        <w:t xml:space="preserve"> "IP multimedia call control protocol based on Session Initiation Protocol (SIP) and Session Description Protocol (SDP); Stage 3".</w:t>
      </w:r>
    </w:p>
    <w:p w14:paraId="6FED29DE" w14:textId="7479DAAB" w:rsidR="00787F8E" w:rsidRPr="00F70B61" w:rsidRDefault="00787F8E" w:rsidP="00787F8E">
      <w:pPr>
        <w:pStyle w:val="EX"/>
        <w:rPr>
          <w:lang w:eastAsia="zh-CN"/>
        </w:rPr>
      </w:pPr>
      <w:r w:rsidRPr="00F70B61">
        <w:t>[</w:t>
      </w:r>
      <w:r>
        <w:t>30</w:t>
      </w:r>
      <w:r w:rsidRPr="00F70B61">
        <w:t>]</w:t>
      </w:r>
      <w:r w:rsidRPr="00F70B61">
        <w:tab/>
      </w:r>
      <w:r w:rsidR="00F203F3" w:rsidRPr="00F70B61">
        <w:t>3GPP</w:t>
      </w:r>
      <w:r w:rsidR="00F203F3">
        <w:t> TS 24.237:</w:t>
      </w:r>
      <w:r>
        <w:t xml:space="preserve"> "IP Multimedia (IM) Core Network (CN) subsystem IP Multimedia Subsystem (IMS) Service Continuity; Stage 3".</w:t>
      </w:r>
    </w:p>
    <w:p w14:paraId="786C25A7" w14:textId="42CBBD72" w:rsidR="00787F8E" w:rsidRPr="00F70B61" w:rsidRDefault="00787F8E" w:rsidP="00787F8E">
      <w:pPr>
        <w:pStyle w:val="EX"/>
        <w:rPr>
          <w:lang w:eastAsia="zh-CN"/>
        </w:rPr>
      </w:pPr>
      <w:r w:rsidRPr="00F70B61">
        <w:t>[</w:t>
      </w:r>
      <w:r>
        <w:t>31</w:t>
      </w:r>
      <w:r w:rsidRPr="00F70B61">
        <w:t>]</w:t>
      </w:r>
      <w:r w:rsidRPr="00F70B61">
        <w:tab/>
      </w:r>
      <w:r w:rsidR="00F203F3" w:rsidRPr="00F70B61">
        <w:t>3GPP</w:t>
      </w:r>
      <w:r w:rsidR="00F203F3">
        <w:t> TS 26.114:</w:t>
      </w:r>
      <w:r>
        <w:t xml:space="preserve"> "IP Multimedia Subsystem (IMS); Multimedia telephony; Media handling and interaction".</w:t>
      </w:r>
    </w:p>
    <w:p w14:paraId="67ED692F" w14:textId="6B6E1418" w:rsidR="00787F8E" w:rsidRPr="00F70B61"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F70B61">
        <w:t>[</w:t>
      </w:r>
      <w:r>
        <w:t>32</w:t>
      </w:r>
      <w:r w:rsidRPr="00F70B61">
        <w:t>]</w:t>
      </w:r>
      <w:r w:rsidR="005C461D">
        <w:tab/>
      </w:r>
      <w:r w:rsidR="00F203F3">
        <w:t>3GPP TS 29.510:</w:t>
      </w:r>
      <w:r w:rsidR="009D0ABB">
        <w:t xml:space="preserve"> "5G System; Network Function Repository Services; Stage 3".</w:t>
      </w:r>
    </w:p>
    <w:p w14:paraId="19E9111C" w14:textId="77777777" w:rsidR="00787F8E" w:rsidRPr="00F70B61" w:rsidRDefault="00787F8E" w:rsidP="00787F8E">
      <w:pPr>
        <w:pStyle w:val="Heading1"/>
      </w:pPr>
      <w:bookmarkStart w:id="48" w:name="_Toc51836807"/>
      <w:bookmarkStart w:id="49" w:name="_Toc122501395"/>
      <w:r w:rsidRPr="00F70B61">
        <w:t>3</w:t>
      </w:r>
      <w:r w:rsidRPr="00F70B61">
        <w:tab/>
        <w:t>Definitions</w:t>
      </w:r>
      <w:r w:rsidRPr="00F70B61">
        <w:rPr>
          <w:rFonts w:hint="eastAsia"/>
          <w:lang w:eastAsia="zh-CN"/>
        </w:rPr>
        <w:t xml:space="preserve"> </w:t>
      </w:r>
      <w:r w:rsidRPr="00F70B61">
        <w:t>and abbreviations</w:t>
      </w:r>
      <w:bookmarkEnd w:id="42"/>
      <w:bookmarkEnd w:id="43"/>
      <w:bookmarkEnd w:id="44"/>
      <w:bookmarkEnd w:id="45"/>
      <w:bookmarkEnd w:id="46"/>
      <w:bookmarkEnd w:id="47"/>
      <w:bookmarkEnd w:id="48"/>
      <w:bookmarkEnd w:id="49"/>
    </w:p>
    <w:p w14:paraId="1D421B44" w14:textId="77777777" w:rsidR="00787F8E" w:rsidRPr="00F70B61"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22501396"/>
      <w:r w:rsidRPr="00F70B61">
        <w:t>3.1</w:t>
      </w:r>
      <w:r w:rsidRPr="00F70B61">
        <w:tab/>
        <w:t>Definitions</w:t>
      </w:r>
      <w:bookmarkEnd w:id="50"/>
      <w:bookmarkEnd w:id="51"/>
      <w:bookmarkEnd w:id="52"/>
      <w:bookmarkEnd w:id="53"/>
      <w:bookmarkEnd w:id="54"/>
      <w:bookmarkEnd w:id="55"/>
      <w:bookmarkEnd w:id="56"/>
      <w:bookmarkEnd w:id="57"/>
    </w:p>
    <w:p w14:paraId="0C1CCD1C" w14:textId="4034143E" w:rsidR="00787F8E" w:rsidRPr="00F70B61" w:rsidRDefault="00787F8E" w:rsidP="00787F8E">
      <w:pPr>
        <w:rPr>
          <w:lang w:eastAsia="zh-CN"/>
        </w:rPr>
      </w:pPr>
      <w:r w:rsidRPr="00F70B61">
        <w:t xml:space="preserve">For the purposes of the present document, the terms and definitions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the following apply. A term defined in the present document takes precedence over the definition of the same term, if any, in </w:t>
      </w:r>
      <w:r w:rsidR="00F203F3" w:rsidRPr="00F70B61">
        <w:t>TR</w:t>
      </w:r>
      <w:r w:rsidR="00F203F3">
        <w:t> </w:t>
      </w:r>
      <w:r w:rsidR="00F203F3" w:rsidRPr="00F70B61">
        <w:t>21.905</w:t>
      </w:r>
      <w:r w:rsidR="00F203F3">
        <w:t> </w:t>
      </w:r>
      <w:r w:rsidR="00F203F3" w:rsidRPr="00F70B61">
        <w:t>[</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487A245B" w:rsidR="00787F8E" w:rsidRDefault="00787F8E" w:rsidP="00787F8E">
      <w:r w:rsidRPr="00BC612F">
        <w:rPr>
          <w:b/>
        </w:rPr>
        <w:t>Non-3GPP access network selection information:</w:t>
      </w:r>
      <w:r>
        <w:t xml:space="preserve"> It consists of ePDG identifier configuration, N3IWF identification and non-3GPP access node selection information, as defined in clause 6.3.6.1 in </w:t>
      </w:r>
      <w:r w:rsidR="00F203F3">
        <w:t>TS 23.501 [</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(OSId):</w:t>
      </w:r>
      <w:r>
        <w:t xml:space="preserve"> An identifier identifying the operating system.</w:t>
      </w:r>
    </w:p>
    <w:p w14:paraId="6AAD369C" w14:textId="77777777" w:rsidR="00787F8E" w:rsidRDefault="00787F8E" w:rsidP="00787F8E">
      <w:r w:rsidRPr="007447A1">
        <w:rPr>
          <w:b/>
        </w:rPr>
        <w:t>OS specific Application Identifier (OSAppId):</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22501397"/>
      <w:r w:rsidRPr="00F70B61">
        <w:lastRenderedPageBreak/>
        <w:t>3.2</w:t>
      </w:r>
      <w:r w:rsidRPr="00F70B61">
        <w:tab/>
        <w:t>Abbreviations</w:t>
      </w:r>
      <w:bookmarkEnd w:id="58"/>
      <w:bookmarkEnd w:id="59"/>
      <w:bookmarkEnd w:id="60"/>
      <w:bookmarkEnd w:id="61"/>
      <w:bookmarkEnd w:id="62"/>
      <w:bookmarkEnd w:id="63"/>
      <w:bookmarkEnd w:id="64"/>
      <w:bookmarkEnd w:id="65"/>
    </w:p>
    <w:p w14:paraId="03486D4C" w14:textId="49600F9F" w:rsidR="00787F8E" w:rsidRPr="00F70B61" w:rsidRDefault="00787F8E" w:rsidP="00787F8E">
      <w:pPr>
        <w:keepNext/>
        <w:rPr>
          <w:lang w:eastAsia="zh-CN"/>
        </w:rPr>
      </w:pPr>
      <w:r w:rsidRPr="00F70B61">
        <w:t xml:space="preserve">For the purposes of the present document, the abbreviations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3]</w:t>
      </w:r>
      <w:r>
        <w:t xml:space="preserve">, </w:t>
      </w:r>
      <w:r w:rsidR="00F203F3">
        <w:t>TS 23.316 [</w:t>
      </w:r>
      <w:r>
        <w:t>27]</w:t>
      </w:r>
      <w:r w:rsidRPr="00F70B61">
        <w:t xml:space="preserve"> and the following apply. An abbreviation defined in the present document takes precedence over the definition of the same abbreviation, if any, in </w:t>
      </w:r>
      <w:r w:rsidR="00F203F3" w:rsidRPr="00F70B61">
        <w:t>TR</w:t>
      </w:r>
      <w:r w:rsidR="00F203F3">
        <w:t> </w:t>
      </w:r>
      <w:r w:rsidR="00F203F3" w:rsidRPr="00F70B61">
        <w:t>21.905</w:t>
      </w:r>
      <w:r w:rsidR="00F203F3">
        <w:t> </w:t>
      </w:r>
      <w:r w:rsidR="00F203F3" w:rsidRPr="00F70B61">
        <w:t>[</w:t>
      </w:r>
      <w:r w:rsidRPr="00F70B61">
        <w:t>1].</w:t>
      </w:r>
    </w:p>
    <w:p w14:paraId="0C95AB12" w14:textId="77777777" w:rsidR="00787F8E" w:rsidRDefault="00787F8E" w:rsidP="008A6307">
      <w:pPr>
        <w:pStyle w:val="EW"/>
        <w:keepNext/>
      </w:pPr>
      <w:r>
        <w:t>AMBR</w:t>
      </w:r>
      <w:r>
        <w:tab/>
        <w:t>Aggregated Maximum Bitrate</w:t>
      </w:r>
    </w:p>
    <w:p w14:paraId="64D07654" w14:textId="77777777" w:rsidR="00787F8E" w:rsidRPr="00F70B61" w:rsidRDefault="00787F8E" w:rsidP="008A6307">
      <w:pPr>
        <w:pStyle w:val="EW"/>
        <w:keepNext/>
      </w:pPr>
      <w:r w:rsidRPr="00F70B61">
        <w:t>ANDSP</w:t>
      </w:r>
      <w:r w:rsidRPr="00F70B61">
        <w:tab/>
        <w:t>Access Network Discovery &amp; Selection Policy</w:t>
      </w:r>
    </w:p>
    <w:p w14:paraId="2C586C78" w14:textId="77777777" w:rsidR="00787F8E" w:rsidRDefault="00787F8E" w:rsidP="008A6307">
      <w:pPr>
        <w:pStyle w:val="EW"/>
        <w:keepNext/>
      </w:pPr>
      <w:r>
        <w:t>ARP</w:t>
      </w:r>
      <w:r>
        <w:tab/>
        <w:t>Allocation and Retention Priority</w:t>
      </w:r>
    </w:p>
    <w:p w14:paraId="5745FABA" w14:textId="77777777" w:rsidR="00787F8E" w:rsidRDefault="00787F8E" w:rsidP="008A6307">
      <w:pPr>
        <w:pStyle w:val="EW"/>
        <w:keepNext/>
      </w:pPr>
      <w:r>
        <w:t>ASP</w:t>
      </w:r>
      <w:r>
        <w:tab/>
        <w:t>Application Service Provider</w:t>
      </w:r>
    </w:p>
    <w:p w14:paraId="4F7EF05B" w14:textId="0DEF4246" w:rsidR="005C461D" w:rsidRDefault="005C461D" w:rsidP="008A6307">
      <w:pPr>
        <w:pStyle w:val="EW"/>
        <w:keepNext/>
      </w:pPr>
      <w:r>
        <w:t>BDT</w:t>
      </w:r>
      <w:r>
        <w:tab/>
        <w:t>Background Data Transfer</w:t>
      </w:r>
    </w:p>
    <w:p w14:paraId="32B0A82F" w14:textId="26E58DD5" w:rsidR="00787F8E" w:rsidRDefault="00787F8E" w:rsidP="008A6307">
      <w:pPr>
        <w:pStyle w:val="EW"/>
        <w:keepNext/>
      </w:pPr>
      <w:r>
        <w:t>BSF</w:t>
      </w:r>
      <w:r>
        <w:tab/>
        <w:t>Binding Support Function</w:t>
      </w:r>
    </w:p>
    <w:p w14:paraId="3E30DB28" w14:textId="77777777" w:rsidR="00787F8E" w:rsidRDefault="00787F8E" w:rsidP="008A6307">
      <w:pPr>
        <w:pStyle w:val="EW"/>
        <w:keepNext/>
      </w:pPr>
      <w:r>
        <w:t>CHF</w:t>
      </w:r>
      <w:r>
        <w:tab/>
        <w:t>CHarging Function</w:t>
      </w:r>
    </w:p>
    <w:p w14:paraId="73545D54" w14:textId="77777777" w:rsidR="00787F8E" w:rsidRPr="00F70B61" w:rsidRDefault="00787F8E" w:rsidP="008A6307">
      <w:pPr>
        <w:pStyle w:val="EW"/>
        <w:keepNext/>
      </w:pPr>
      <w:r w:rsidRPr="00F70B61">
        <w:t>H-PCF</w:t>
      </w:r>
      <w:r w:rsidRPr="00F70B61">
        <w:tab/>
        <w:t>A PCF in the HPLMN</w:t>
      </w:r>
    </w:p>
    <w:p w14:paraId="068D4A84" w14:textId="77777777" w:rsidR="00787F8E" w:rsidRDefault="00787F8E" w:rsidP="008A6307">
      <w:pPr>
        <w:pStyle w:val="EW"/>
        <w:keepNext/>
        <w:rPr>
          <w:lang w:eastAsia="zh-CN"/>
        </w:rPr>
      </w:pPr>
      <w:r>
        <w:rPr>
          <w:lang w:eastAsia="zh-CN"/>
        </w:rPr>
        <w:t>H-UDR</w:t>
      </w:r>
      <w:r>
        <w:rPr>
          <w:lang w:eastAsia="zh-CN"/>
        </w:rPr>
        <w:tab/>
        <w:t>A UDR in the HPLMN</w:t>
      </w:r>
    </w:p>
    <w:p w14:paraId="75706C1D" w14:textId="77777777" w:rsidR="00787F8E" w:rsidRDefault="00787F8E" w:rsidP="008A6307">
      <w:pPr>
        <w:pStyle w:val="EW"/>
        <w:keepNext/>
        <w:rPr>
          <w:lang w:eastAsia="zh-CN"/>
        </w:rPr>
      </w:pPr>
      <w:r>
        <w:rPr>
          <w:lang w:eastAsia="zh-CN"/>
        </w:rPr>
        <w:t>MPS</w:t>
      </w:r>
      <w:r>
        <w:rPr>
          <w:lang w:eastAsia="zh-CN"/>
        </w:rPr>
        <w:tab/>
        <w:t>Multimedia Priority Service</w:t>
      </w:r>
    </w:p>
    <w:p w14:paraId="74F07D48" w14:textId="77777777" w:rsidR="00787F8E" w:rsidRDefault="00787F8E" w:rsidP="008A6307">
      <w:pPr>
        <w:pStyle w:val="EW"/>
        <w:keepNext/>
        <w:rPr>
          <w:lang w:eastAsia="zh-CN"/>
        </w:rPr>
      </w:pPr>
      <w:r>
        <w:rPr>
          <w:lang w:eastAsia="zh-CN"/>
        </w:rPr>
        <w:t>NBIFOM</w:t>
      </w:r>
      <w:r>
        <w:rPr>
          <w:lang w:eastAsia="zh-CN"/>
        </w:rPr>
        <w:tab/>
        <w:t>Network-based IP flow mobility</w:t>
      </w:r>
    </w:p>
    <w:p w14:paraId="490330F6" w14:textId="77777777" w:rsidR="00787F8E" w:rsidRDefault="00787F8E" w:rsidP="008A6307">
      <w:pPr>
        <w:pStyle w:val="EW"/>
        <w:keepNext/>
        <w:rPr>
          <w:lang w:eastAsia="zh-CN"/>
        </w:rPr>
      </w:pPr>
      <w:r>
        <w:rPr>
          <w:lang w:eastAsia="zh-CN"/>
        </w:rPr>
        <w:t>NSWO</w:t>
      </w:r>
      <w:r>
        <w:rPr>
          <w:lang w:eastAsia="zh-CN"/>
        </w:rPr>
        <w:tab/>
        <w:t>Non-Seamless WLAN Offload</w:t>
      </w:r>
    </w:p>
    <w:p w14:paraId="1A7A264F" w14:textId="77777777" w:rsidR="00787F8E" w:rsidRPr="00F70B61" w:rsidRDefault="00787F8E" w:rsidP="008A6307">
      <w:pPr>
        <w:pStyle w:val="EW"/>
        <w:keepNext/>
      </w:pPr>
      <w:r w:rsidRPr="00F70B61">
        <w:rPr>
          <w:lang w:eastAsia="zh-CN"/>
        </w:rPr>
        <w:t>NWDAF</w:t>
      </w:r>
      <w:r w:rsidRPr="00F70B61">
        <w:rPr>
          <w:lang w:eastAsia="zh-CN"/>
        </w:rPr>
        <w:tab/>
      </w:r>
      <w:r w:rsidRPr="00F70B61">
        <w:t>Network Data Analytics Function</w:t>
      </w:r>
    </w:p>
    <w:p w14:paraId="5B1C6F7A" w14:textId="77777777" w:rsidR="00787F8E" w:rsidRDefault="00787F8E" w:rsidP="008A6307">
      <w:pPr>
        <w:pStyle w:val="EW"/>
        <w:keepNext/>
      </w:pPr>
      <w:r>
        <w:t>OAM</w:t>
      </w:r>
      <w:r>
        <w:tab/>
        <w:t>Operation Administration and Maintenance</w:t>
      </w:r>
    </w:p>
    <w:p w14:paraId="6CED7FCC" w14:textId="77777777" w:rsidR="00787F8E" w:rsidRPr="00F70B61" w:rsidRDefault="00787F8E" w:rsidP="008A6307">
      <w:pPr>
        <w:pStyle w:val="EW"/>
        <w:keepNext/>
      </w:pPr>
      <w:r w:rsidRPr="00F70B61">
        <w:t>OCS</w:t>
      </w:r>
      <w:r w:rsidRPr="00F70B61">
        <w:tab/>
        <w:t>Online Charging System</w:t>
      </w:r>
    </w:p>
    <w:p w14:paraId="6E4CA533" w14:textId="77777777" w:rsidR="00787F8E" w:rsidRDefault="00787F8E" w:rsidP="008A6307">
      <w:pPr>
        <w:pStyle w:val="EW"/>
        <w:keepNext/>
      </w:pPr>
      <w:r>
        <w:t>PCC</w:t>
      </w:r>
      <w:r>
        <w:tab/>
        <w:t>Policy and Charging Control</w:t>
      </w:r>
    </w:p>
    <w:p w14:paraId="0D6A8B8B" w14:textId="77777777" w:rsidR="00787F8E" w:rsidRDefault="00787F8E" w:rsidP="008A6307">
      <w:pPr>
        <w:pStyle w:val="EW"/>
        <w:keepNext/>
      </w:pPr>
      <w:r>
        <w:t>PFD</w:t>
      </w:r>
      <w:r>
        <w:tab/>
        <w:t>Packet Flow Description</w:t>
      </w:r>
    </w:p>
    <w:p w14:paraId="4B780A45" w14:textId="77777777" w:rsidR="00787F8E" w:rsidRDefault="00787F8E" w:rsidP="008A6307">
      <w:pPr>
        <w:pStyle w:val="EW"/>
        <w:keepNext/>
      </w:pPr>
      <w:r>
        <w:t>PFDF</w:t>
      </w:r>
      <w:r>
        <w:tab/>
        <w:t>Packet Flow Description Function</w:t>
      </w:r>
    </w:p>
    <w:p w14:paraId="572ECA70" w14:textId="77777777" w:rsidR="00787F8E" w:rsidRDefault="00787F8E" w:rsidP="008A6307">
      <w:pPr>
        <w:pStyle w:val="EW"/>
        <w:keepNext/>
      </w:pPr>
      <w:r>
        <w:t>PRA</w:t>
      </w:r>
      <w:r>
        <w:tab/>
        <w:t>Presence Reporting Area</w:t>
      </w:r>
    </w:p>
    <w:p w14:paraId="39190E91" w14:textId="77777777" w:rsidR="00787F8E" w:rsidRDefault="00787F8E" w:rsidP="008A6307">
      <w:pPr>
        <w:pStyle w:val="EW"/>
        <w:keepNext/>
      </w:pPr>
      <w:r>
        <w:t>RAN</w:t>
      </w:r>
      <w:r>
        <w:tab/>
        <w:t>Radio Access Network</w:t>
      </w:r>
    </w:p>
    <w:p w14:paraId="1150AF63" w14:textId="77777777" w:rsidR="00787F8E" w:rsidRPr="00F70B61" w:rsidRDefault="00787F8E" w:rsidP="008A6307">
      <w:pPr>
        <w:pStyle w:val="EW"/>
        <w:keepNext/>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8A6307">
      <w:pPr>
        <w:pStyle w:val="EW"/>
        <w:keepNext/>
      </w:pPr>
      <w:r>
        <w:t>V2XP</w:t>
      </w:r>
      <w:r>
        <w:tab/>
        <w:t>V2X Policy</w:t>
      </w:r>
    </w:p>
    <w:p w14:paraId="486AC568" w14:textId="77777777" w:rsidR="00787F8E" w:rsidRPr="00F70B61" w:rsidRDefault="00787F8E" w:rsidP="008A6307">
      <w:pPr>
        <w:pStyle w:val="EW"/>
        <w:keepNext/>
      </w:pPr>
      <w:r w:rsidRPr="00F70B61">
        <w:t>V-PCF</w:t>
      </w:r>
      <w:r w:rsidRPr="00F70B61">
        <w:tab/>
        <w:t>A PCF in the VPLMN</w:t>
      </w:r>
    </w:p>
    <w:p w14:paraId="43240D5C" w14:textId="77777777" w:rsidR="00787F8E" w:rsidRDefault="00787F8E" w:rsidP="008A6307">
      <w:pPr>
        <w:pStyle w:val="EW"/>
        <w:keepNext/>
      </w:pPr>
      <w:r>
        <w:t>V-UDR</w:t>
      </w:r>
      <w:r>
        <w:tab/>
        <w:t>A UDR in the VPLMN</w:t>
      </w:r>
    </w:p>
    <w:p w14:paraId="59214F72" w14:textId="77777777" w:rsidR="00787F8E" w:rsidRDefault="00787F8E" w:rsidP="008A6307">
      <w:pPr>
        <w:pStyle w:val="EW"/>
        <w:keepNext/>
      </w:pPr>
      <w:r>
        <w:t>vSRVCC</w:t>
      </w:r>
      <w:r>
        <w:tab/>
        <w:t>video Single Radio Voice Call Continuity</w:t>
      </w:r>
    </w:p>
    <w:p w14:paraId="6DF1BE20" w14:textId="58B6B54E" w:rsidR="00787F8E" w:rsidRDefault="00787F8E" w:rsidP="008A6307">
      <w:pPr>
        <w:pStyle w:val="EW"/>
        <w:keepNext/>
      </w:pPr>
      <w:r w:rsidRPr="00F70B61">
        <w:t>WLANSP</w:t>
      </w:r>
      <w:r w:rsidRPr="00F70B61">
        <w:tab/>
        <w:t>WLAN Selection Policy</w:t>
      </w:r>
    </w:p>
    <w:p w14:paraId="74564806" w14:textId="77777777" w:rsidR="008A6307" w:rsidRPr="00F70B61" w:rsidRDefault="008A6307" w:rsidP="00787F8E">
      <w:pPr>
        <w:pStyle w:val="EW"/>
      </w:pPr>
    </w:p>
    <w:p w14:paraId="6E17B92C" w14:textId="77777777" w:rsidR="00787F8E" w:rsidRPr="00F70B61"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22501398"/>
      <w:r w:rsidRPr="00F70B61">
        <w:t>4</w:t>
      </w:r>
      <w:r w:rsidRPr="00F70B61">
        <w:tab/>
      </w:r>
      <w:r w:rsidRPr="00F70B61">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F70B61"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22501399"/>
      <w:r w:rsidRPr="00F70B61">
        <w:t>4.</w:t>
      </w:r>
      <w:r w:rsidRPr="00F70B61">
        <w:rPr>
          <w:rFonts w:hint="eastAsia"/>
          <w:lang w:eastAsia="zh-CN"/>
        </w:rPr>
        <w:t>1</w:t>
      </w:r>
      <w:r w:rsidRPr="00F70B61">
        <w:tab/>
      </w:r>
      <w:r w:rsidRPr="00F70B61">
        <w:rPr>
          <w:lang w:eastAsia="zh-CN"/>
        </w:rPr>
        <w:t>General requirements</w:t>
      </w:r>
      <w:bookmarkEnd w:id="74"/>
      <w:bookmarkEnd w:id="75"/>
      <w:bookmarkEnd w:id="76"/>
      <w:bookmarkEnd w:id="77"/>
      <w:bookmarkEnd w:id="78"/>
      <w:bookmarkEnd w:id="79"/>
      <w:bookmarkEnd w:id="80"/>
      <w:bookmarkEnd w:id="81"/>
    </w:p>
    <w:p w14:paraId="55257A1D" w14:textId="2D2B382C"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19CA95AF" w14:textId="10196C7F"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p>
    <w:p w14:paraId="610F574F" w14:textId="77777777" w:rsidR="00787F8E" w:rsidRPr="00F70B61"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22501400"/>
      <w:r w:rsidRPr="00F70B61">
        <w:lastRenderedPageBreak/>
        <w:t>4.2</w:t>
      </w:r>
      <w:r w:rsidRPr="00F70B61">
        <w:rPr>
          <w:rFonts w:hint="eastAsia"/>
        </w:rPr>
        <w:tab/>
      </w:r>
      <w:r w:rsidRPr="00F70B61">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F70B61" w:rsidRDefault="00787F8E" w:rsidP="00787F8E">
      <w:pPr>
        <w:pStyle w:val="Heading3"/>
        <w:rPr>
          <w:lang w:val="en-US"/>
        </w:rPr>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22501401"/>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0"/>
      <w:bookmarkEnd w:id="91"/>
      <w:bookmarkEnd w:id="92"/>
      <w:bookmarkEnd w:id="93"/>
      <w:bookmarkEnd w:id="94"/>
      <w:bookmarkEnd w:id="95"/>
      <w:bookmarkEnd w:id="96"/>
      <w:bookmarkEnd w:id="97"/>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bookmarkStart w:id="105" w:name="_Toc122501402"/>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98"/>
      <w:bookmarkEnd w:id="99"/>
      <w:bookmarkEnd w:id="100"/>
      <w:bookmarkEnd w:id="101"/>
      <w:bookmarkEnd w:id="102"/>
      <w:bookmarkEnd w:id="103"/>
      <w:bookmarkEnd w:id="104"/>
      <w:bookmarkEnd w:id="105"/>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31AA3BC4" w:rsidR="00787F8E" w:rsidRPr="003F46C2" w:rsidRDefault="00787F8E" w:rsidP="00787F8E">
      <w:pPr>
        <w:pStyle w:val="B1"/>
      </w:pPr>
      <w:bookmarkStart w:id="106" w:name="_Toc19197275"/>
      <w:bookmarkStart w:id="107" w:name="_Toc27896428"/>
      <w:r>
        <w:t>-</w:t>
      </w:r>
      <w:r>
        <w:tab/>
        <w:t xml:space="preserve">V2X Policy (V2XP): This policy provides configuration parameters to the UE for V2X communication over PC5 reference point or over Uu reference point or both. V2X Policies are defined in </w:t>
      </w:r>
      <w:r w:rsidR="00F203F3">
        <w:t>TS 23.287 [</w:t>
      </w:r>
      <w:r>
        <w:t>28].</w:t>
      </w:r>
    </w:p>
    <w:p w14:paraId="7CAE1837" w14:textId="77777777" w:rsidR="00787F8E" w:rsidRPr="00F70B61" w:rsidRDefault="00787F8E" w:rsidP="00787F8E">
      <w:pPr>
        <w:pStyle w:val="Heading3"/>
        <w:rPr>
          <w:lang w:val="en-US"/>
        </w:rPr>
      </w:pPr>
      <w:bookmarkStart w:id="108" w:name="_Toc36192595"/>
      <w:bookmarkStart w:id="109" w:name="_Toc37076326"/>
      <w:bookmarkStart w:id="110" w:name="_Toc45194772"/>
      <w:bookmarkStart w:id="111" w:name="_Toc47594184"/>
      <w:bookmarkStart w:id="112" w:name="_Toc51836815"/>
      <w:bookmarkStart w:id="113" w:name="_Toc122501403"/>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06"/>
      <w:bookmarkEnd w:id="107"/>
      <w:bookmarkEnd w:id="108"/>
      <w:bookmarkEnd w:id="109"/>
      <w:bookmarkEnd w:id="110"/>
      <w:bookmarkEnd w:id="111"/>
      <w:bookmarkEnd w:id="112"/>
      <w:bookmarkEnd w:id="113"/>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22501404"/>
      <w:r w:rsidRPr="00F70B61">
        <w:t>4.2.4</w:t>
      </w:r>
      <w:r w:rsidRPr="00F70B61">
        <w:tab/>
        <w:t>Management of packet flow descriptions</w:t>
      </w:r>
      <w:bookmarkEnd w:id="114"/>
      <w:bookmarkEnd w:id="115"/>
      <w:bookmarkEnd w:id="116"/>
      <w:bookmarkEnd w:id="117"/>
      <w:bookmarkEnd w:id="118"/>
      <w:bookmarkEnd w:id="119"/>
      <w:bookmarkEnd w:id="120"/>
      <w:bookmarkEnd w:id="121"/>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22501405"/>
      <w:r>
        <w:t>4.2.5</w:t>
      </w:r>
      <w:r>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lastRenderedPageBreak/>
        <w:t>-</w:t>
      </w:r>
      <w:r>
        <w:tab/>
        <w:t>The PCF may provide a policy to the AMF to contact PCF for performing DNN replacement for an unsupported DNN.</w:t>
      </w:r>
    </w:p>
    <w:p w14:paraId="011BDFA6" w14:textId="77777777" w:rsidR="00787F8E"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22501406"/>
      <w:r>
        <w:t>4.2.6</w:t>
      </w:r>
      <w:r>
        <w:tab/>
        <w:t>Support for non-session management related network capability exposure</w:t>
      </w:r>
      <w:bookmarkEnd w:id="130"/>
      <w:bookmarkEnd w:id="131"/>
      <w:bookmarkEnd w:id="132"/>
      <w:bookmarkEnd w:id="133"/>
      <w:bookmarkEnd w:id="134"/>
      <w:bookmarkEnd w:id="137"/>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48DA12E4"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rsidR="00F203F3">
        <w:t>TS 23.502 [</w:t>
      </w:r>
      <w:r>
        <w:t>3</w:t>
      </w:r>
      <w:r w:rsidR="005F3E8E">
        <w:t>]</w:t>
      </w:r>
      <w:r>
        <w:t>;</w:t>
      </w:r>
    </w:p>
    <w:p w14:paraId="199EF289" w14:textId="58CE7B1D"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rsidR="00F203F3">
        <w:t>TS 23.502 [</w:t>
      </w:r>
      <w:r>
        <w:t>3</w:t>
      </w:r>
      <w:r w:rsidR="005F3E8E">
        <w:t>]</w:t>
      </w:r>
      <w:r>
        <w:t>;</w:t>
      </w:r>
    </w:p>
    <w:p w14:paraId="01CB2B52" w14:textId="4199848B" w:rsidR="00787F8E" w:rsidRDefault="00787F8E" w:rsidP="00787F8E">
      <w:pPr>
        <w:pStyle w:val="B1"/>
      </w:pPr>
      <w:r>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rsidR="00F203F3">
        <w:t>TS 23.502 [</w:t>
      </w:r>
      <w:r>
        <w:t>3</w:t>
      </w:r>
      <w:r w:rsidR="005F3E8E">
        <w:t>]</w:t>
      </w:r>
      <w:r>
        <w:t>;</w:t>
      </w:r>
    </w:p>
    <w:p w14:paraId="6A498915" w14:textId="1511AE42" w:rsidR="00787F8E" w:rsidRDefault="00787F8E" w:rsidP="00787F8E">
      <w:pPr>
        <w:pStyle w:val="B1"/>
      </w:pPr>
      <w:r>
        <w:t>-</w:t>
      </w:r>
      <w:r>
        <w:tab/>
        <w:t xml:space="preserve">Traffic steering control for AF influenced traffic diversion, as defined in clause 4.3.7 and in </w:t>
      </w:r>
      <w:r w:rsidR="005F3E8E">
        <w:t xml:space="preserve">clause 5.6.7 of </w:t>
      </w:r>
      <w:r w:rsidR="00F203F3">
        <w:t>TS 23.501 [</w:t>
      </w:r>
      <w:r>
        <w:t>2</w:t>
      </w:r>
      <w:r w:rsidR="005F3E8E">
        <w:t>]</w:t>
      </w:r>
      <w:r>
        <w:t>;</w:t>
      </w:r>
    </w:p>
    <w:p w14:paraId="221CCF7D" w14:textId="47E391FC" w:rsidR="00787F8E" w:rsidRDefault="00787F8E" w:rsidP="00787F8E">
      <w:pPr>
        <w:pStyle w:val="B1"/>
      </w:pPr>
      <w:r>
        <w:t>-</w:t>
      </w:r>
      <w:r>
        <w:tab/>
        <w:t xml:space="preserve">Service specific parameter provisioning for V2X communication (see clause 5.20 of </w:t>
      </w:r>
      <w:r w:rsidR="00F203F3">
        <w:t>TS 23.501 [</w:t>
      </w:r>
      <w:r>
        <w:t xml:space="preserve">2] and clause 4.15.6.7 of </w:t>
      </w:r>
      <w:r w:rsidR="00F203F3">
        <w:t>TS 23.502 [</w:t>
      </w:r>
      <w:r>
        <w:t>3]);</w:t>
      </w:r>
    </w:p>
    <w:p w14:paraId="4650A542" w14:textId="4FAAC4D1" w:rsidR="00787F8E" w:rsidRDefault="00787F8E" w:rsidP="00787F8E">
      <w:pPr>
        <w:pStyle w:val="B1"/>
      </w:pPr>
      <w:r>
        <w:t>-</w:t>
      </w:r>
      <w:r>
        <w:tab/>
        <w:t xml:space="preserve">5G VN group management (see clause 5.29 of </w:t>
      </w:r>
      <w:r w:rsidR="00F203F3">
        <w:t>TS 23.501 [</w:t>
      </w:r>
      <w:r>
        <w:t xml:space="preserve">2] and clause 4.15.6 of </w:t>
      </w:r>
      <w:r w:rsidR="00F203F3">
        <w:t>TS 23.502 [</w:t>
      </w:r>
      <w:r>
        <w:t>3]).</w:t>
      </w:r>
    </w:p>
    <w:p w14:paraId="1EE0AD52" w14:textId="77777777" w:rsidR="00787F8E" w:rsidRPr="00F70B61" w:rsidRDefault="00787F8E" w:rsidP="00787F8E">
      <w:pPr>
        <w:pStyle w:val="Heading2"/>
      </w:pPr>
      <w:bookmarkStart w:id="138" w:name="_Toc36192599"/>
      <w:bookmarkStart w:id="139" w:name="_Toc37076330"/>
      <w:bookmarkStart w:id="140" w:name="_Toc45194776"/>
      <w:bookmarkStart w:id="141" w:name="_Toc47594188"/>
      <w:bookmarkStart w:id="142" w:name="_Toc51836819"/>
      <w:bookmarkStart w:id="143" w:name="_Toc122501407"/>
      <w:r w:rsidRPr="00F70B61">
        <w:t>4.3</w:t>
      </w:r>
      <w:r w:rsidRPr="00F70B61">
        <w:rPr>
          <w:rFonts w:hint="eastAsia"/>
        </w:rPr>
        <w:tab/>
      </w:r>
      <w:r w:rsidRPr="00F70B61">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F70B61"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22501408"/>
      <w:r w:rsidRPr="00F70B61">
        <w:t>4.3.1</w:t>
      </w:r>
      <w:r w:rsidRPr="00F70B61">
        <w:tab/>
        <w:t>General requirements</w:t>
      </w:r>
      <w:bookmarkEnd w:id="144"/>
      <w:bookmarkEnd w:id="145"/>
      <w:bookmarkEnd w:id="146"/>
      <w:bookmarkEnd w:id="147"/>
      <w:bookmarkEnd w:id="148"/>
      <w:bookmarkEnd w:id="149"/>
      <w:bookmarkEnd w:id="150"/>
      <w:bookmarkEnd w:id="151"/>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lastRenderedPageBreak/>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22501409"/>
      <w:r w:rsidRPr="00F70B61">
        <w:rPr>
          <w:lang w:val="en-US"/>
        </w:rPr>
        <w:t>4.3.2</w:t>
      </w:r>
      <w:r w:rsidRPr="00F70B61">
        <w:rPr>
          <w:lang w:val="en-US"/>
        </w:rPr>
        <w:tab/>
        <w:t>Charging related requirements</w:t>
      </w:r>
      <w:bookmarkEnd w:id="152"/>
      <w:bookmarkEnd w:id="153"/>
      <w:bookmarkEnd w:id="154"/>
      <w:bookmarkEnd w:id="155"/>
      <w:bookmarkEnd w:id="156"/>
      <w:bookmarkEnd w:id="157"/>
      <w:bookmarkEnd w:id="158"/>
      <w:bookmarkEnd w:id="159"/>
    </w:p>
    <w:p w14:paraId="67D3B917" w14:textId="77777777" w:rsidR="00787F8E"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22501410"/>
      <w:r>
        <w:t>4.3.2.1</w:t>
      </w:r>
      <w:r>
        <w:tab/>
        <w:t>General</w:t>
      </w:r>
      <w:bookmarkEnd w:id="160"/>
      <w:bookmarkEnd w:id="161"/>
      <w:bookmarkEnd w:id="162"/>
      <w:bookmarkEnd w:id="163"/>
      <w:bookmarkEnd w:id="164"/>
      <w:bookmarkEnd w:id="165"/>
      <w:bookmarkEnd w:id="166"/>
      <w:bookmarkEnd w:id="167"/>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22501411"/>
      <w:r>
        <w:t>4.3.2.2</w:t>
      </w:r>
      <w:r>
        <w:tab/>
        <w:t>Charging models</w:t>
      </w:r>
      <w:bookmarkEnd w:id="168"/>
      <w:bookmarkEnd w:id="169"/>
      <w:bookmarkEnd w:id="170"/>
      <w:bookmarkEnd w:id="171"/>
      <w:bookmarkEnd w:id="172"/>
      <w:bookmarkEnd w:id="173"/>
      <w:bookmarkEnd w:id="174"/>
      <w:bookmarkEnd w:id="175"/>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22501412"/>
      <w:r>
        <w:t>4.3.2.3</w:t>
      </w:r>
      <w:r>
        <w:tab/>
        <w:t>Charging requirements</w:t>
      </w:r>
      <w:bookmarkEnd w:id="176"/>
      <w:bookmarkEnd w:id="177"/>
      <w:bookmarkEnd w:id="178"/>
      <w:bookmarkEnd w:id="179"/>
      <w:bookmarkEnd w:id="180"/>
      <w:bookmarkEnd w:id="181"/>
      <w:bookmarkEnd w:id="182"/>
      <w:bookmarkEnd w:id="183"/>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22501413"/>
      <w:r>
        <w:lastRenderedPageBreak/>
        <w:t>4.3.2.4</w:t>
      </w:r>
      <w:r>
        <w:tab/>
        <w:t>Examples of Service Data Flow Charging</w:t>
      </w:r>
      <w:bookmarkEnd w:id="184"/>
      <w:bookmarkEnd w:id="185"/>
      <w:bookmarkEnd w:id="186"/>
      <w:bookmarkEnd w:id="187"/>
      <w:bookmarkEnd w:id="188"/>
      <w:bookmarkEnd w:id="189"/>
      <w:bookmarkEnd w:id="190"/>
      <w:bookmarkEnd w:id="191"/>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22501414"/>
      <w:r w:rsidRPr="00F70B61">
        <w:rPr>
          <w:lang w:val="en-US"/>
        </w:rPr>
        <w:t>4.3.3</w:t>
      </w:r>
      <w:r w:rsidRPr="00F70B61">
        <w:rPr>
          <w:lang w:val="en-US"/>
        </w:rPr>
        <w:tab/>
        <w:t>Policy control requirements</w:t>
      </w:r>
      <w:bookmarkEnd w:id="192"/>
      <w:bookmarkEnd w:id="193"/>
      <w:bookmarkEnd w:id="194"/>
      <w:bookmarkEnd w:id="195"/>
      <w:bookmarkEnd w:id="196"/>
      <w:bookmarkEnd w:id="197"/>
      <w:bookmarkEnd w:id="198"/>
      <w:bookmarkEnd w:id="199"/>
    </w:p>
    <w:p w14:paraId="4DD9F077" w14:textId="77777777" w:rsidR="00787F8E" w:rsidRPr="00F70B61"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22501415"/>
      <w:r w:rsidRPr="00F70B61">
        <w:t>4.3.3.1</w:t>
      </w:r>
      <w:r w:rsidRPr="00F70B61">
        <w:tab/>
        <w:t>Gating control requirements</w:t>
      </w:r>
      <w:bookmarkEnd w:id="200"/>
      <w:bookmarkEnd w:id="201"/>
      <w:bookmarkEnd w:id="202"/>
      <w:bookmarkEnd w:id="203"/>
      <w:bookmarkEnd w:id="204"/>
      <w:bookmarkEnd w:id="205"/>
      <w:bookmarkEnd w:id="206"/>
      <w:bookmarkEnd w:id="207"/>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22501416"/>
      <w:r w:rsidRPr="00F70B61">
        <w:t>4.3.3.2</w:t>
      </w:r>
      <w:r w:rsidRPr="00F70B61">
        <w:tab/>
        <w:t>QoS control requirements</w:t>
      </w:r>
      <w:bookmarkEnd w:id="208"/>
      <w:bookmarkEnd w:id="209"/>
      <w:bookmarkEnd w:id="210"/>
      <w:bookmarkEnd w:id="211"/>
      <w:bookmarkEnd w:id="212"/>
      <w:bookmarkEnd w:id="213"/>
      <w:bookmarkEnd w:id="214"/>
      <w:bookmarkEnd w:id="215"/>
    </w:p>
    <w:p w14:paraId="3D3045AE" w14:textId="77777777" w:rsidR="00787F8E" w:rsidRPr="00F70B61"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22501417"/>
      <w:r w:rsidRPr="00F70B61">
        <w:t>4.3.3.2.1</w:t>
      </w:r>
      <w:r w:rsidRPr="00F70B61">
        <w:tab/>
        <w:t>QoS control at service data flow level</w:t>
      </w:r>
      <w:bookmarkEnd w:id="216"/>
      <w:bookmarkEnd w:id="217"/>
      <w:bookmarkEnd w:id="218"/>
      <w:bookmarkEnd w:id="219"/>
      <w:bookmarkEnd w:id="220"/>
      <w:bookmarkEnd w:id="221"/>
      <w:bookmarkEnd w:id="222"/>
      <w:bookmarkEnd w:id="223"/>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22501418"/>
      <w:r w:rsidRPr="00F70B61">
        <w:t>4.3.3.2.2</w:t>
      </w:r>
      <w:r w:rsidRPr="00F70B61">
        <w:tab/>
        <w:t>QoS control at QoS Flow level</w:t>
      </w:r>
      <w:bookmarkEnd w:id="224"/>
      <w:bookmarkEnd w:id="225"/>
      <w:bookmarkEnd w:id="226"/>
      <w:bookmarkEnd w:id="227"/>
      <w:bookmarkEnd w:id="228"/>
      <w:bookmarkEnd w:id="229"/>
      <w:bookmarkEnd w:id="230"/>
      <w:bookmarkEnd w:id="231"/>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lastRenderedPageBreak/>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22501419"/>
      <w:r w:rsidRPr="00F70B61">
        <w:t>4.3.3.2.3</w:t>
      </w:r>
      <w:r w:rsidRPr="00F70B61">
        <w:tab/>
        <w:t>QoS control at PDU Session level</w:t>
      </w:r>
      <w:bookmarkEnd w:id="232"/>
      <w:bookmarkEnd w:id="233"/>
      <w:bookmarkEnd w:id="234"/>
      <w:bookmarkEnd w:id="235"/>
      <w:bookmarkEnd w:id="236"/>
      <w:bookmarkEnd w:id="237"/>
      <w:bookmarkEnd w:id="238"/>
      <w:bookmarkEnd w:id="239"/>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22501420"/>
      <w:r w:rsidRPr="00F70B61">
        <w:t>4.3.3.3</w:t>
      </w:r>
      <w:r w:rsidRPr="00F70B61">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22501421"/>
      <w:r w:rsidRPr="00F70B61">
        <w:rPr>
          <w:lang w:val="en-US"/>
        </w:rPr>
        <w:t>4.3.4</w:t>
      </w:r>
      <w:r w:rsidRPr="00F70B61">
        <w:rPr>
          <w:lang w:val="en-US"/>
        </w:rPr>
        <w:tab/>
        <w:t>Usage monitoring control requirements</w:t>
      </w:r>
      <w:bookmarkEnd w:id="248"/>
      <w:bookmarkEnd w:id="249"/>
      <w:bookmarkEnd w:id="250"/>
      <w:bookmarkEnd w:id="251"/>
      <w:bookmarkEnd w:id="252"/>
      <w:bookmarkEnd w:id="253"/>
      <w:bookmarkEnd w:id="254"/>
      <w:bookmarkEnd w:id="255"/>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42DBDE62"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w:t>
      </w:r>
      <w:r w:rsidR="008A6307">
        <w:t> </w:t>
      </w:r>
      <w:r w:rsidRPr="00F70B61">
        <w:t>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22501422"/>
      <w:r w:rsidRPr="00F70B61">
        <w:rPr>
          <w:lang w:val="en-US"/>
        </w:rPr>
        <w:lastRenderedPageBreak/>
        <w:t>4.3.5</w:t>
      </w:r>
      <w:r w:rsidRPr="00F70B61">
        <w:rPr>
          <w:lang w:val="en-US"/>
        </w:rPr>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22501423"/>
      <w:r w:rsidRPr="00F70B61">
        <w:t>4.3.6</w:t>
      </w:r>
      <w:r w:rsidRPr="00F70B61">
        <w:rPr>
          <w:rFonts w:eastAsia="SimSun"/>
        </w:rPr>
        <w:tab/>
      </w:r>
      <w:r w:rsidRPr="00F70B61">
        <w:t xml:space="preserve">Support for </w:t>
      </w:r>
      <w:r>
        <w:t xml:space="preserve">session management related network </w:t>
      </w:r>
      <w:r w:rsidRPr="00F70B61">
        <w:t>capability exposure</w:t>
      </w:r>
      <w:bookmarkEnd w:id="264"/>
      <w:bookmarkEnd w:id="265"/>
      <w:bookmarkEnd w:id="266"/>
      <w:bookmarkEnd w:id="267"/>
      <w:bookmarkEnd w:id="268"/>
      <w:bookmarkEnd w:id="269"/>
      <w:bookmarkEnd w:id="270"/>
      <w:bookmarkEnd w:id="271"/>
    </w:p>
    <w:p w14:paraId="3A189F50" w14:textId="77777777" w:rsidR="00787F8E" w:rsidRDefault="00787F8E" w:rsidP="00787F8E">
      <w:bookmarkStart w:id="272" w:name="_Toc19197295"/>
      <w:bookmarkStart w:id="273" w:name="_Toc27896448"/>
      <w:r>
        <w:t>Support for network capability exposure enables an AF (e.g. an external ASP) to request the following session management related policy control functionality from the NEF:</w:t>
      </w:r>
    </w:p>
    <w:p w14:paraId="5DA48FB6" w14:textId="445DA555" w:rsidR="00787F8E" w:rsidRDefault="00787F8E" w:rsidP="00787F8E">
      <w:pPr>
        <w:pStyle w:val="B1"/>
      </w:pPr>
      <w:r>
        <w:t>-</w:t>
      </w:r>
      <w:r>
        <w:tab/>
        <w:t>Set or change a chargeable party at AF session setup (see clause</w:t>
      </w:r>
      <w:r w:rsidR="008A6307">
        <w:t xml:space="preserve">s </w:t>
      </w:r>
      <w:r>
        <w:t>4.15.6.4 and</w:t>
      </w:r>
      <w:r w:rsidR="008A6307">
        <w:t xml:space="preserve"> </w:t>
      </w:r>
      <w:r>
        <w:t xml:space="preserve">4.15.6.5 of </w:t>
      </w:r>
      <w:r w:rsidR="00F203F3">
        <w:t>TS 23.502 [</w:t>
      </w:r>
      <w:r>
        <w:t>3]);</w:t>
      </w:r>
    </w:p>
    <w:p w14:paraId="0D2A162E" w14:textId="50ABF804" w:rsidR="00787F8E" w:rsidRDefault="00787F8E" w:rsidP="00787F8E">
      <w:pPr>
        <w:pStyle w:val="B1"/>
      </w:pPr>
      <w:r>
        <w:t>-</w:t>
      </w:r>
      <w:r>
        <w:tab/>
        <w:t>Set up an AF session with required QoS (see clause</w:t>
      </w:r>
      <w:r w:rsidR="008A6307">
        <w:t> </w:t>
      </w:r>
      <w:r>
        <w:t>6.1.3.22 and</w:t>
      </w:r>
      <w:r w:rsidR="005F3E8E" w:rsidRPr="005F3E8E">
        <w:t xml:space="preserve"> </w:t>
      </w:r>
      <w:r w:rsidR="008A6307">
        <w:t>clause </w:t>
      </w:r>
      <w:r w:rsidR="005F3E8E">
        <w:t>4.15.6.6</w:t>
      </w:r>
      <w:r>
        <w:t xml:space="preserve"> </w:t>
      </w:r>
      <w:r w:rsidR="005F3E8E">
        <w:t xml:space="preserve">of </w:t>
      </w:r>
      <w:r w:rsidR="00F203F3">
        <w:t>TS 23.502 [</w:t>
      </w:r>
      <w:r>
        <w:t>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74" w:name="_Toc36192616"/>
      <w:bookmarkStart w:id="275" w:name="_Toc37076347"/>
      <w:bookmarkStart w:id="276" w:name="_Toc45194793"/>
      <w:bookmarkStart w:id="277" w:name="_Toc47594205"/>
      <w:bookmarkStart w:id="278" w:name="_Toc51836836"/>
      <w:bookmarkStart w:id="279" w:name="_Toc122501424"/>
      <w:r w:rsidRPr="00F70B61">
        <w:t>4.3.7</w:t>
      </w:r>
      <w:r w:rsidRPr="00F70B61">
        <w:rPr>
          <w:rFonts w:eastAsia="SimSun"/>
        </w:rPr>
        <w:tab/>
      </w:r>
      <w:r w:rsidRPr="00F70B61">
        <w:t>Traffic steering control</w:t>
      </w:r>
      <w:bookmarkEnd w:id="272"/>
      <w:bookmarkEnd w:id="273"/>
      <w:bookmarkEnd w:id="274"/>
      <w:bookmarkEnd w:id="275"/>
      <w:bookmarkEnd w:id="276"/>
      <w:bookmarkEnd w:id="277"/>
      <w:bookmarkEnd w:id="278"/>
      <w:bookmarkEnd w:id="279"/>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190F763B"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sidR="00F203F3">
        <w:rPr>
          <w:rFonts w:eastAsia="MS Mincho"/>
        </w:rPr>
        <w:t>TS 23.501 [</w:t>
      </w:r>
      <w:r>
        <w:rPr>
          <w:rFonts w:eastAsia="MS Mincho"/>
        </w:rPr>
        <w:t>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122501425"/>
      <w:r w:rsidRPr="00F70B61">
        <w:rPr>
          <w:rFonts w:hint="eastAsia"/>
          <w:lang w:eastAsia="zh-CN"/>
        </w:rPr>
        <w:t>5</w:t>
      </w:r>
      <w:r w:rsidRPr="00F70B61">
        <w:tab/>
      </w:r>
      <w:r w:rsidRPr="00F70B61">
        <w:rPr>
          <w:lang w:eastAsia="zh-CN"/>
        </w:rPr>
        <w:t>Architecture model and reference points</w:t>
      </w:r>
      <w:bookmarkEnd w:id="280"/>
      <w:bookmarkEnd w:id="281"/>
      <w:bookmarkEnd w:id="282"/>
      <w:bookmarkEnd w:id="283"/>
      <w:bookmarkEnd w:id="284"/>
      <w:bookmarkEnd w:id="285"/>
      <w:bookmarkEnd w:id="286"/>
      <w:bookmarkEnd w:id="287"/>
    </w:p>
    <w:p w14:paraId="3D5F6233" w14:textId="77777777" w:rsidR="00787F8E" w:rsidRPr="00F70B61" w:rsidRDefault="00787F8E" w:rsidP="00787F8E">
      <w:pPr>
        <w:pStyle w:val="Heading2"/>
      </w:pPr>
      <w:bookmarkStart w:id="288" w:name="_Toc19197297"/>
      <w:bookmarkStart w:id="289" w:name="_Toc27896450"/>
      <w:bookmarkStart w:id="290" w:name="_Toc36192618"/>
      <w:bookmarkStart w:id="291" w:name="_Toc37076349"/>
      <w:bookmarkStart w:id="292" w:name="_Toc45194795"/>
      <w:bookmarkStart w:id="293" w:name="_Toc47594207"/>
      <w:bookmarkStart w:id="294" w:name="_Toc51836838"/>
      <w:bookmarkStart w:id="295" w:name="_Toc122501426"/>
      <w:r w:rsidRPr="00F70B61">
        <w:t>5.1</w:t>
      </w:r>
      <w:r w:rsidRPr="00F70B61">
        <w:tab/>
        <w:t>General</w:t>
      </w:r>
      <w:bookmarkEnd w:id="288"/>
      <w:bookmarkEnd w:id="289"/>
      <w:bookmarkEnd w:id="290"/>
      <w:bookmarkEnd w:id="291"/>
      <w:bookmarkEnd w:id="292"/>
      <w:bookmarkEnd w:id="293"/>
      <w:bookmarkEnd w:id="294"/>
      <w:bookmarkEnd w:id="295"/>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296" w:name="_Toc19197298"/>
      <w:bookmarkStart w:id="297" w:name="_Toc27896451"/>
      <w:bookmarkStart w:id="298" w:name="_Toc36192619"/>
      <w:bookmarkStart w:id="299" w:name="_Toc37076350"/>
      <w:bookmarkStart w:id="300" w:name="_Toc45194796"/>
      <w:bookmarkStart w:id="301" w:name="_Toc47594208"/>
      <w:bookmarkStart w:id="302" w:name="_Toc51836839"/>
      <w:bookmarkStart w:id="303" w:name="_Toc122501427"/>
      <w:r w:rsidRPr="00F70B61">
        <w:rPr>
          <w:rFonts w:hint="eastAsia"/>
          <w:lang w:eastAsia="zh-CN"/>
        </w:rPr>
        <w:lastRenderedPageBreak/>
        <w:t>5</w:t>
      </w:r>
      <w:r w:rsidRPr="00F70B61">
        <w:t>.2</w:t>
      </w:r>
      <w:r w:rsidRPr="00F70B61">
        <w:tab/>
      </w:r>
      <w:r w:rsidRPr="00F70B61">
        <w:rPr>
          <w:lang w:eastAsia="zh-CN"/>
        </w:rPr>
        <w:t>Reference architecture</w:t>
      </w:r>
      <w:bookmarkEnd w:id="296"/>
      <w:bookmarkEnd w:id="297"/>
      <w:bookmarkEnd w:id="298"/>
      <w:bookmarkEnd w:id="299"/>
      <w:bookmarkEnd w:id="300"/>
      <w:bookmarkEnd w:id="301"/>
      <w:bookmarkEnd w:id="302"/>
      <w:bookmarkEnd w:id="303"/>
    </w:p>
    <w:p w14:paraId="73CFCB5F" w14:textId="77777777" w:rsidR="00787F8E" w:rsidRPr="00F70B61" w:rsidRDefault="00787F8E" w:rsidP="00787F8E">
      <w:pPr>
        <w:pStyle w:val="Heading3"/>
        <w:rPr>
          <w:lang w:eastAsia="zh-CN"/>
        </w:rPr>
      </w:pPr>
      <w:bookmarkStart w:id="304" w:name="_Toc19197299"/>
      <w:bookmarkStart w:id="305" w:name="_Toc27896452"/>
      <w:bookmarkStart w:id="306" w:name="_Toc36192620"/>
      <w:bookmarkStart w:id="307" w:name="_Toc37076351"/>
      <w:bookmarkStart w:id="308" w:name="_Toc45194797"/>
      <w:bookmarkStart w:id="309" w:name="_Toc47594209"/>
      <w:bookmarkStart w:id="310" w:name="_Toc51836840"/>
      <w:bookmarkStart w:id="311" w:name="_Toc122501428"/>
      <w:r w:rsidRPr="00F70B61">
        <w:rPr>
          <w:rFonts w:hint="eastAsia"/>
          <w:lang w:eastAsia="zh-CN"/>
        </w:rPr>
        <w:t>5</w:t>
      </w:r>
      <w:r w:rsidRPr="00F70B61">
        <w:t>.2.1</w:t>
      </w:r>
      <w:r w:rsidRPr="00F70B61">
        <w:tab/>
        <w:t xml:space="preserve">Non-roaming </w:t>
      </w:r>
      <w:r w:rsidRPr="00F70B61">
        <w:rPr>
          <w:lang w:eastAsia="zh-CN"/>
        </w:rPr>
        <w:t>architecture</w:t>
      </w:r>
      <w:bookmarkEnd w:id="304"/>
      <w:bookmarkEnd w:id="305"/>
      <w:bookmarkEnd w:id="306"/>
      <w:bookmarkEnd w:id="307"/>
      <w:bookmarkEnd w:id="308"/>
      <w:bookmarkEnd w:id="309"/>
      <w:bookmarkEnd w:id="310"/>
      <w:bookmarkEnd w:id="311"/>
    </w:p>
    <w:p w14:paraId="05B9E131" w14:textId="77777777" w:rsidR="00787F8E" w:rsidRPr="00F70B61" w:rsidRDefault="00787F8E" w:rsidP="00787F8E">
      <w:r w:rsidRPr="00F70B61">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65pt;height:199.85pt" o:ole="">
            <v:imagedata r:id="rId13" o:title=""/>
          </v:shape>
          <o:OLEObject Type="Embed" ProgID="Word.Picture.8" ShapeID="_x0000_i1027" DrawAspect="Content" ObjectID="_1733115048"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2" w:name="_MON_1600547904"/>
    <w:bookmarkEnd w:id="312"/>
    <w:p w14:paraId="74B3EFAD" w14:textId="77777777" w:rsidR="00787F8E" w:rsidRPr="007B1DBA" w:rsidRDefault="00787F8E" w:rsidP="00787F8E">
      <w:pPr>
        <w:pStyle w:val="TH"/>
      </w:pPr>
      <w:r w:rsidRPr="007B1DBA">
        <w:object w:dxaOrig="8835" w:dyaOrig="5531" w14:anchorId="7E660A1C">
          <v:shape id="_x0000_i1028" type="#_x0000_t75" style="width:368.05pt;height:230.4pt" o:ole="">
            <v:imagedata r:id="rId15" o:title=""/>
          </v:shape>
          <o:OLEObject Type="Embed" ProgID="Word.Picture.8" ShapeID="_x0000_i1028" DrawAspect="Content" ObjectID="_1733115049"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533D5B2F" w:rsidR="00787F8E" w:rsidRPr="00F70B61" w:rsidRDefault="00787F8E" w:rsidP="00787F8E">
      <w:pPr>
        <w:pStyle w:val="NO"/>
      </w:pPr>
      <w:r w:rsidRPr="00F70B61">
        <w:t>NOTE 1:</w:t>
      </w:r>
      <w:r w:rsidRPr="00F70B61">
        <w:tab/>
        <w:t xml:space="preserve">The N4 reference point is not part of the 5G Policy Framework architecture but shown in the figures for completeness. See </w:t>
      </w:r>
      <w:r w:rsidR="00F203F3" w:rsidRPr="00F70B61">
        <w:t>TS</w:t>
      </w:r>
      <w:r w:rsidR="00F203F3">
        <w:t> </w:t>
      </w:r>
      <w:r w:rsidR="00F203F3" w:rsidRPr="00F70B61">
        <w:t>23.501</w:t>
      </w:r>
      <w:r w:rsidR="00F203F3">
        <w:t> </w:t>
      </w:r>
      <w:r w:rsidR="00F203F3" w:rsidRPr="00F70B61">
        <w:t>[</w:t>
      </w:r>
      <w:r w:rsidRPr="00F70B61">
        <w:t>2] for N4 reference point definition.</w:t>
      </w:r>
    </w:p>
    <w:p w14:paraId="10C9CDAB" w14:textId="3DF8C677" w:rsidR="00787F8E" w:rsidRPr="00F70B61" w:rsidRDefault="00787F8E" w:rsidP="00787F8E">
      <w:pPr>
        <w:pStyle w:val="NO"/>
      </w:pPr>
      <w:r w:rsidRPr="00F70B61">
        <w:lastRenderedPageBreak/>
        <w:t>NOTE</w:t>
      </w:r>
      <w:r>
        <w:t> </w:t>
      </w:r>
      <w:r w:rsidRPr="00F70B61">
        <w:t>2:</w:t>
      </w:r>
      <w:r>
        <w:tab/>
      </w:r>
      <w:r w:rsidRPr="00F70B61">
        <w:t xml:space="preserve">How the PCF/NEF stores/retrieves information related with policy subscription data or with application data is defined in </w:t>
      </w:r>
      <w:r w:rsidR="00F203F3" w:rsidRPr="00F70B61">
        <w:rPr>
          <w:lang w:val="en-US"/>
        </w:rPr>
        <w:t>TS</w:t>
      </w:r>
      <w:r w:rsidR="00F203F3">
        <w:rPr>
          <w:lang w:val="en-US"/>
        </w:rPr>
        <w:t> </w:t>
      </w:r>
      <w:r w:rsidR="00F203F3" w:rsidRPr="00F70B61">
        <w:t>23.501</w:t>
      </w:r>
      <w:r w:rsidR="00F203F3">
        <w:rPr>
          <w:lang w:val="en-US"/>
        </w:rPr>
        <w:t> </w:t>
      </w:r>
      <w:r w:rsidR="00F203F3" w:rsidRPr="00F70B61">
        <w:t>[</w:t>
      </w:r>
      <w:r w:rsidRPr="00F70B61">
        <w:t>2].</w:t>
      </w:r>
    </w:p>
    <w:p w14:paraId="28E3CCE6" w14:textId="6A8E0EA8" w:rsidR="00787F8E" w:rsidRDefault="00787F8E" w:rsidP="00787F8E">
      <w:pPr>
        <w:rPr>
          <w:lang w:eastAsia="zh-CN"/>
        </w:rPr>
      </w:pPr>
      <w:r>
        <w:rPr>
          <w:lang w:eastAsia="zh-CN"/>
        </w:rPr>
        <w:t xml:space="preserve">The Nchf service for online and offline charging consumed by the SMF is defined in </w:t>
      </w:r>
      <w:r w:rsidR="00F203F3">
        <w:rPr>
          <w:lang w:eastAsia="zh-CN"/>
        </w:rPr>
        <w:t>TS 32.240 [</w:t>
      </w:r>
      <w:r>
        <w:rPr>
          <w:lang w:eastAsia="zh-CN"/>
        </w:rPr>
        <w:t>8].</w:t>
      </w:r>
    </w:p>
    <w:p w14:paraId="46385ABD" w14:textId="6BAC336A" w:rsidR="00787F8E" w:rsidRDefault="00787F8E" w:rsidP="00787F8E">
      <w:pPr>
        <w:rPr>
          <w:lang w:eastAsia="zh-CN"/>
        </w:rPr>
      </w:pPr>
      <w:r>
        <w:rPr>
          <w:lang w:eastAsia="zh-CN"/>
        </w:rPr>
        <w:t xml:space="preserve">The Nchf service for Spending Limit Control consumed by the PCF is defined in </w:t>
      </w:r>
      <w:r w:rsidR="00F203F3">
        <w:rPr>
          <w:lang w:eastAsia="zh-CN"/>
        </w:rPr>
        <w:t>TS 23.502 [</w:t>
      </w:r>
      <w:r>
        <w:rPr>
          <w:lang w:eastAsia="zh-CN"/>
        </w:rPr>
        <w:t>3].</w:t>
      </w:r>
    </w:p>
    <w:p w14:paraId="7AFDCD90" w14:textId="77777777" w:rsidR="00787F8E" w:rsidRPr="00F70B61" w:rsidRDefault="00787F8E" w:rsidP="00787F8E">
      <w:pPr>
        <w:pStyle w:val="Heading3"/>
        <w:rPr>
          <w:lang w:eastAsia="zh-CN"/>
        </w:rPr>
      </w:pPr>
      <w:bookmarkStart w:id="313" w:name="_Toc19197300"/>
      <w:bookmarkStart w:id="314" w:name="_Toc27896453"/>
      <w:bookmarkStart w:id="315" w:name="_Toc36192621"/>
      <w:bookmarkStart w:id="316" w:name="_Toc37076352"/>
      <w:bookmarkStart w:id="317" w:name="_Toc45194798"/>
      <w:bookmarkStart w:id="318" w:name="_Toc47594210"/>
      <w:bookmarkStart w:id="319" w:name="_Toc51836841"/>
      <w:bookmarkStart w:id="320" w:name="_Toc122501429"/>
      <w:r w:rsidRPr="00F70B61">
        <w:rPr>
          <w:rFonts w:hint="eastAsia"/>
          <w:lang w:eastAsia="zh-CN"/>
        </w:rPr>
        <w:t>5</w:t>
      </w:r>
      <w:r w:rsidRPr="00F70B61">
        <w:t>.2.2</w:t>
      </w:r>
      <w:r w:rsidRPr="00F70B61">
        <w:tab/>
        <w:t xml:space="preserve">Roaming </w:t>
      </w:r>
      <w:r w:rsidRPr="00F70B61">
        <w:rPr>
          <w:lang w:eastAsia="zh-CN"/>
        </w:rPr>
        <w:t>architecture</w:t>
      </w:r>
      <w:bookmarkEnd w:id="313"/>
      <w:bookmarkEnd w:id="314"/>
      <w:bookmarkEnd w:id="315"/>
      <w:bookmarkEnd w:id="316"/>
      <w:bookmarkEnd w:id="317"/>
      <w:bookmarkEnd w:id="318"/>
      <w:bookmarkEnd w:id="319"/>
      <w:bookmarkEnd w:id="320"/>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bookmarkStart w:id="321" w:name="_MON_1733113837"/>
    <w:bookmarkEnd w:id="321"/>
    <w:p w14:paraId="4B9D4A2C" w14:textId="01AFDA8A" w:rsidR="008A6307" w:rsidRDefault="008A6307" w:rsidP="008A6307">
      <w:pPr>
        <w:pStyle w:val="TH"/>
        <w:rPr>
          <w:rFonts w:eastAsia="DengXian"/>
        </w:rPr>
      </w:pPr>
      <w:r w:rsidRPr="00D24D85">
        <w:object w:dxaOrig="9454" w:dyaOrig="3856" w14:anchorId="1C538836">
          <v:shape id="_x0000_i1085" type="#_x0000_t75" style="width:376.7pt;height:153.8pt" o:ole="">
            <v:imagedata r:id="rId17" o:title=""/>
          </v:shape>
          <o:OLEObject Type="Embed" ProgID="Word.Picture.8" ShapeID="_x0000_i1085" DrawAspect="Content" ObjectID="_1733115050" r:id="rId18"/>
        </w:object>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2" w:name="_MON_1600547967"/>
    <w:bookmarkEnd w:id="322"/>
    <w:p w14:paraId="642133C0" w14:textId="77777777" w:rsidR="00787F8E" w:rsidRDefault="00787F8E" w:rsidP="00787F8E">
      <w:pPr>
        <w:pStyle w:val="TH"/>
        <w:rPr>
          <w:rFonts w:eastAsia="DengXian"/>
        </w:rPr>
      </w:pPr>
      <w:r w:rsidRPr="00D24D85">
        <w:object w:dxaOrig="9205" w:dyaOrig="6165" w14:anchorId="0554EF13">
          <v:shape id="_x0000_i1029" type="#_x0000_t75" style="width:366.9pt;height:245.95pt" o:ole="">
            <v:imagedata r:id="rId19" o:title=""/>
          </v:shape>
          <o:OLEObject Type="Embed" ProgID="Word.Picture.8" ShapeID="_x0000_i1029" DrawAspect="Content" ObjectID="_1733115051" r:id="rId20"/>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F203F3">
      <w:pPr>
        <w:pStyle w:val="NO"/>
        <w:rPr>
          <w:rFonts w:eastAsia="DengXian"/>
        </w:rPr>
      </w:pPr>
      <w:r w:rsidRPr="00F203F3">
        <w:rPr>
          <w:rFonts w:eastAsia="DengXian"/>
        </w:rPr>
        <w:t>NOTE 1:</w:t>
      </w:r>
      <w:r w:rsidRPr="00F203F3">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F203F3">
      <w:pPr>
        <w:pStyle w:val="NO"/>
        <w:rPr>
          <w:rFonts w:eastAsia="DengXian"/>
        </w:rPr>
      </w:pPr>
      <w:r w:rsidRPr="00F203F3">
        <w:rPr>
          <w:rFonts w:eastAsia="DengXian" w:hint="eastAsia"/>
        </w:rPr>
        <w:lastRenderedPageBreak/>
        <w:t>N</w:t>
      </w:r>
      <w:r w:rsidRPr="00F203F3">
        <w:rPr>
          <w:rFonts w:eastAsia="DengXian"/>
        </w:rPr>
        <w:t>OTE 2:</w:t>
      </w:r>
      <w:r w:rsidRPr="00F203F3">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0" type="#_x0000_t75" style="width:475.2pt;height:188.95pt" o:ole="">
            <v:imagedata r:id="rId21" o:title=""/>
          </v:shape>
          <o:OLEObject Type="Embed" ProgID="Visio.Drawing.11" ShapeID="_x0000_i1030" DrawAspect="Content" ObjectID="_1733115052" r:id="rId22"/>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3" w:name="_MON_1632751462"/>
    <w:bookmarkEnd w:id="323"/>
    <w:p w14:paraId="4FD0B160" w14:textId="77777777" w:rsidR="00787F8E" w:rsidRDefault="00787F8E" w:rsidP="00787F8E">
      <w:pPr>
        <w:pStyle w:val="TH"/>
        <w:rPr>
          <w:rFonts w:eastAsia="DengXian"/>
        </w:rPr>
      </w:pPr>
      <w:r w:rsidRPr="00D24D85">
        <w:object w:dxaOrig="11340" w:dyaOrig="6267" w14:anchorId="734D022D">
          <v:shape id="_x0000_i1031" type="#_x0000_t75" style="width:437.75pt;height:242.5pt" o:ole="">
            <v:imagedata r:id="rId23" o:title=""/>
          </v:shape>
          <o:OLEObject Type="Embed" ProgID="Word.Picture.8" ShapeID="_x0000_i1031" DrawAspect="Content" ObjectID="_1733115053" r:id="rId24"/>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22501430"/>
      <w:r w:rsidRPr="00F70B61">
        <w:rPr>
          <w:rFonts w:hint="eastAsia"/>
          <w:lang w:eastAsia="zh-CN"/>
        </w:rPr>
        <w:lastRenderedPageBreak/>
        <w:t>5</w:t>
      </w:r>
      <w:r w:rsidRPr="00F70B61">
        <w:t>.2.3</w:t>
      </w:r>
      <w:r>
        <w:tab/>
        <w:t>Void</w:t>
      </w:r>
      <w:bookmarkEnd w:id="324"/>
      <w:bookmarkEnd w:id="325"/>
      <w:bookmarkEnd w:id="326"/>
      <w:bookmarkEnd w:id="327"/>
      <w:bookmarkEnd w:id="328"/>
      <w:bookmarkEnd w:id="329"/>
      <w:bookmarkEnd w:id="330"/>
      <w:bookmarkEnd w:id="331"/>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22501431"/>
      <w:r w:rsidRPr="00F70B61">
        <w:rPr>
          <w:rFonts w:hint="eastAsia"/>
          <w:lang w:eastAsia="zh-CN"/>
        </w:rPr>
        <w:t>5</w:t>
      </w:r>
      <w:r w:rsidRPr="00F70B61">
        <w:t>.3</w:t>
      </w:r>
      <w:r w:rsidRPr="00F70B61">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F70B61"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22501432"/>
      <w:r w:rsidRPr="00F70B61">
        <w:t>5.3.1</w:t>
      </w:r>
      <w:r w:rsidRPr="00F70B61">
        <w:tab/>
        <w:t>Interactions between PCF and AF</w:t>
      </w:r>
      <w:bookmarkEnd w:id="340"/>
      <w:bookmarkEnd w:id="341"/>
      <w:bookmarkEnd w:id="342"/>
      <w:bookmarkEnd w:id="343"/>
      <w:bookmarkEnd w:id="344"/>
      <w:bookmarkEnd w:id="345"/>
      <w:bookmarkEnd w:id="346"/>
      <w:bookmarkEnd w:id="347"/>
    </w:p>
    <w:p w14:paraId="2B0DA829" w14:textId="77777777" w:rsidR="00787F8E" w:rsidRPr="00F70B61" w:rsidRDefault="00787F8E" w:rsidP="00787F8E">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0E3DE803"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035A490A" w:rsidR="00787F8E" w:rsidRPr="00F70B61" w:rsidRDefault="00787F8E" w:rsidP="00787F8E">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22501433"/>
      <w:r w:rsidRPr="00F70B61">
        <w:t>5.3.2</w:t>
      </w:r>
      <w:r w:rsidRPr="00F70B61">
        <w:tab/>
        <w:t>Interactions between PCF and SMF</w:t>
      </w:r>
      <w:bookmarkEnd w:id="348"/>
      <w:bookmarkEnd w:id="349"/>
      <w:bookmarkEnd w:id="350"/>
      <w:bookmarkEnd w:id="351"/>
      <w:bookmarkEnd w:id="352"/>
      <w:bookmarkEnd w:id="353"/>
      <w:bookmarkEnd w:id="354"/>
      <w:bookmarkEnd w:id="355"/>
    </w:p>
    <w:p w14:paraId="28B814FC" w14:textId="77777777" w:rsidR="00787F8E" w:rsidRPr="00F70B61" w:rsidRDefault="00787F8E" w:rsidP="00787F8E">
      <w:pPr>
        <w:rPr>
          <w:rFonts w:eastAsia="DengXian"/>
        </w:rPr>
      </w:pPr>
      <w:r w:rsidRPr="00F70B61">
        <w:rPr>
          <w:rFonts w:eastAsia="DengXian"/>
        </w:rPr>
        <w:t>Npcf and Nsmf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r w:rsidRPr="00F70B61">
        <w:rPr>
          <w:rFonts w:eastAsia="DengXian"/>
        </w:rPr>
        <w:t>Npcf and Nsmf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2DD7005B"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F203F3">
        <w:rPr>
          <w:rFonts w:eastAsia="DengXian"/>
        </w:rPr>
        <w:t>TS 23.502 [</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6C16E002"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F203F3">
        <w:rPr>
          <w:rFonts w:eastAsia="DengXian"/>
        </w:rPr>
        <w:t>TS 23.502 [</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22501434"/>
      <w:r w:rsidRPr="00F70B61">
        <w:t>5.3.3</w:t>
      </w:r>
      <w:r w:rsidRPr="00F70B61">
        <w:tab/>
        <w:t>Interactions between PCF and AMF</w:t>
      </w:r>
      <w:bookmarkEnd w:id="356"/>
      <w:bookmarkEnd w:id="357"/>
      <w:bookmarkEnd w:id="358"/>
      <w:bookmarkEnd w:id="359"/>
      <w:bookmarkEnd w:id="360"/>
      <w:bookmarkEnd w:id="361"/>
      <w:bookmarkEnd w:id="362"/>
      <w:bookmarkEnd w:id="363"/>
    </w:p>
    <w:p w14:paraId="52A32F86" w14:textId="77777777" w:rsidR="00787F8E" w:rsidRPr="00F70B61" w:rsidRDefault="00787F8E" w:rsidP="00787F8E">
      <w:pPr>
        <w:rPr>
          <w:rFonts w:eastAsia="DengXian"/>
        </w:rPr>
      </w:pPr>
      <w:r w:rsidRPr="00F70B61">
        <w:rPr>
          <w:rFonts w:eastAsia="DengXian"/>
        </w:rPr>
        <w:t>Npcf and Namf enable the PCF to provide Access and Mobility Management related policies to the AMF and support the following function</w:t>
      </w:r>
      <w:r>
        <w:rPr>
          <w:rFonts w:eastAsia="DengXian"/>
        </w:rPr>
        <w:t>ality</w:t>
      </w:r>
      <w:r w:rsidRPr="00F70B61">
        <w:rPr>
          <w:rFonts w:eastAsia="DengXian"/>
        </w:rPr>
        <w:t>:</w:t>
      </w:r>
    </w:p>
    <w:p w14:paraId="59630557" w14:textId="6931F69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F203F3">
        <w:rPr>
          <w:rFonts w:eastAsia="DengXian"/>
        </w:rPr>
        <w:t>TS 23.502 [</w:t>
      </w:r>
      <w:r>
        <w:rPr>
          <w:rFonts w:eastAsia="DengXian"/>
        </w:rPr>
        <w:t>3];</w:t>
      </w:r>
    </w:p>
    <w:p w14:paraId="46D0C1DB" w14:textId="77777777" w:rsidR="00787F8E" w:rsidRDefault="00787F8E" w:rsidP="00787F8E">
      <w:pPr>
        <w:pStyle w:val="B1"/>
        <w:rPr>
          <w:rFonts w:eastAsia="DengXian"/>
        </w:rPr>
      </w:pPr>
      <w:r>
        <w:rPr>
          <w:rFonts w:eastAsia="DengXian"/>
        </w:rPr>
        <w:lastRenderedPageBreak/>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171D3CEA" w:rsidR="00787F8E" w:rsidRDefault="00787F8E" w:rsidP="00787F8E">
      <w:pPr>
        <w:pStyle w:val="B1"/>
        <w:rPr>
          <w:rFonts w:eastAsia="DengXian"/>
        </w:rPr>
      </w:pPr>
      <w:r>
        <w:rPr>
          <w:rFonts w:eastAsia="DengXian"/>
        </w:rPr>
        <w:t>-</w:t>
      </w:r>
      <w:r>
        <w:rPr>
          <w:rFonts w:eastAsia="DengXian"/>
        </w:rPr>
        <w:tab/>
        <w:t xml:space="preserve">Deletion of an AM Policy Association as defined in clause 4.16 of </w:t>
      </w:r>
      <w:r w:rsidR="00F203F3">
        <w:rPr>
          <w:rFonts w:eastAsia="DengXian"/>
        </w:rPr>
        <w:t>TS 23.502 [</w:t>
      </w:r>
      <w:r>
        <w:rPr>
          <w:rFonts w:eastAsia="DengXian"/>
        </w:rPr>
        <w:t>3];</w:t>
      </w:r>
    </w:p>
    <w:p w14:paraId="258BE620" w14:textId="0ACC5266" w:rsidR="00787F8E" w:rsidRDefault="00787F8E" w:rsidP="00787F8E">
      <w:pPr>
        <w:pStyle w:val="B1"/>
        <w:rPr>
          <w:rFonts w:eastAsia="DengXian"/>
        </w:rPr>
      </w:pPr>
      <w:r>
        <w:rPr>
          <w:rFonts w:eastAsia="DengXian"/>
        </w:rPr>
        <w:t>-</w:t>
      </w:r>
      <w:r>
        <w:rPr>
          <w:rFonts w:eastAsia="DengXian"/>
        </w:rPr>
        <w:tab/>
        <w:t xml:space="preserve">Creation of an UE Policy Association as defined in clause 4.16 of </w:t>
      </w:r>
      <w:r w:rsidR="00F203F3">
        <w:rPr>
          <w:rFonts w:eastAsia="DengXian"/>
        </w:rPr>
        <w:t>TS 23.502 [</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0A809D5"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F203F3">
        <w:rPr>
          <w:rFonts w:eastAsia="DengXian"/>
        </w:rPr>
        <w:t>TS 23.502 [</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22501435"/>
      <w:r w:rsidRPr="00F70B61">
        <w:t>5.3.4</w:t>
      </w:r>
      <w:r w:rsidRPr="00F70B61">
        <w:tab/>
        <w:t>Interactions between V-PCF and H-PCF</w:t>
      </w:r>
      <w:bookmarkEnd w:id="364"/>
      <w:bookmarkEnd w:id="365"/>
      <w:bookmarkEnd w:id="366"/>
      <w:bookmarkEnd w:id="367"/>
      <w:bookmarkEnd w:id="368"/>
      <w:bookmarkEnd w:id="369"/>
      <w:bookmarkEnd w:id="370"/>
      <w:bookmarkEnd w:id="371"/>
    </w:p>
    <w:p w14:paraId="3DE4CCD3" w14:textId="77777777" w:rsidR="00787F8E" w:rsidRPr="00F70B61" w:rsidRDefault="00787F8E" w:rsidP="00787F8E">
      <w:pPr>
        <w:rPr>
          <w:rFonts w:eastAsia="DengXian"/>
        </w:rPr>
      </w:pPr>
      <w:r w:rsidRPr="00F70B61">
        <w:rPr>
          <w:rFonts w:eastAsia="DengXian"/>
        </w:rPr>
        <w:t>For roaming scenario, the interactions between V-PCF and H-PCF through Npcf enables:</w:t>
      </w:r>
    </w:p>
    <w:p w14:paraId="0D92891B" w14:textId="12C23C39"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49A28B1A" w14:textId="2E127FF3"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F203F3">
        <w:rPr>
          <w:rFonts w:eastAsia="DengXian"/>
        </w:rPr>
        <w:t>TS 23.502 [</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A3268E0"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22501436"/>
      <w:r w:rsidRPr="00F70B61">
        <w:t>5.3.5</w:t>
      </w:r>
      <w:r w:rsidRPr="00F70B61">
        <w:tab/>
        <w:t>Interactions between PCF and UDR</w:t>
      </w:r>
      <w:bookmarkEnd w:id="372"/>
      <w:bookmarkEnd w:id="373"/>
      <w:bookmarkEnd w:id="374"/>
      <w:bookmarkEnd w:id="375"/>
      <w:bookmarkEnd w:id="376"/>
      <w:bookmarkEnd w:id="377"/>
      <w:bookmarkEnd w:id="378"/>
      <w:bookmarkEnd w:id="379"/>
    </w:p>
    <w:p w14:paraId="10F0B0F2" w14:textId="77777777" w:rsidR="00787F8E" w:rsidRPr="00F70B61" w:rsidRDefault="00787F8E" w:rsidP="00787F8E">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22501437"/>
      <w:r w:rsidRPr="00F70B61">
        <w:t>5.3.6</w:t>
      </w:r>
      <w:r w:rsidRPr="00F70B61">
        <w:tab/>
        <w:t>Interactions between SMF and</w:t>
      </w:r>
      <w:r>
        <w:t xml:space="preserve"> CHF</w:t>
      </w:r>
      <w:bookmarkEnd w:id="380"/>
      <w:bookmarkEnd w:id="381"/>
      <w:bookmarkEnd w:id="382"/>
      <w:bookmarkEnd w:id="383"/>
      <w:bookmarkEnd w:id="384"/>
      <w:bookmarkEnd w:id="385"/>
      <w:bookmarkEnd w:id="386"/>
      <w:bookmarkEnd w:id="387"/>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14796A5A" w:rsidR="00787F8E" w:rsidRPr="00F70B61" w:rsidRDefault="00787F8E" w:rsidP="00787F8E">
      <w:pPr>
        <w:pStyle w:val="NO"/>
      </w:pPr>
      <w:r w:rsidRPr="00F70B61">
        <w:rPr>
          <w:iCs/>
        </w:rPr>
        <w:lastRenderedPageBreak/>
        <w:t>NOTE:</w:t>
      </w:r>
      <w:r w:rsidRPr="00F70B61">
        <w:rPr>
          <w:iCs/>
        </w:rPr>
        <w:tab/>
        <w:t xml:space="preserve">The functionality of this interface/reference point is defined in </w:t>
      </w:r>
      <w:r w:rsidR="00F203F3" w:rsidRPr="00F70B61">
        <w:rPr>
          <w:iCs/>
        </w:rPr>
        <w:t>TS</w:t>
      </w:r>
      <w:r w:rsidR="00F203F3">
        <w:rPr>
          <w:iCs/>
        </w:rPr>
        <w:t> </w:t>
      </w:r>
      <w:r w:rsidR="00F203F3" w:rsidRPr="00F70B61">
        <w:rPr>
          <w:iCs/>
        </w:rPr>
        <w:t>32.240</w:t>
      </w:r>
      <w:r w:rsidR="00F203F3">
        <w:rPr>
          <w:iCs/>
        </w:rPr>
        <w:t> </w:t>
      </w:r>
      <w:r w:rsidR="00F203F3"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22501438"/>
      <w:r w:rsidRPr="00F70B61">
        <w:t>5.3.7</w:t>
      </w:r>
      <w:r>
        <w:tab/>
        <w:t>Void</w:t>
      </w:r>
      <w:bookmarkEnd w:id="388"/>
      <w:bookmarkEnd w:id="389"/>
      <w:bookmarkEnd w:id="390"/>
      <w:bookmarkEnd w:id="391"/>
      <w:bookmarkEnd w:id="392"/>
      <w:bookmarkEnd w:id="393"/>
      <w:bookmarkEnd w:id="394"/>
      <w:bookmarkEnd w:id="395"/>
    </w:p>
    <w:p w14:paraId="66465AD7" w14:textId="77777777" w:rsidR="00787F8E" w:rsidRPr="003F46C2" w:rsidRDefault="00787F8E" w:rsidP="00787F8E"/>
    <w:p w14:paraId="3417E297" w14:textId="77777777" w:rsidR="00787F8E" w:rsidRPr="00F70B61"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22501439"/>
      <w:r w:rsidRPr="00F70B61">
        <w:t>5.3.8</w:t>
      </w:r>
      <w:r w:rsidRPr="00F70B61">
        <w:tab/>
        <w:t>Interactions between PCF and</w:t>
      </w:r>
      <w:r>
        <w:t xml:space="preserve"> CHF</w:t>
      </w:r>
      <w:bookmarkEnd w:id="396"/>
      <w:bookmarkEnd w:id="397"/>
      <w:bookmarkEnd w:id="398"/>
      <w:bookmarkEnd w:id="399"/>
      <w:bookmarkEnd w:id="400"/>
      <w:bookmarkEnd w:id="401"/>
      <w:bookmarkEnd w:id="402"/>
      <w:bookmarkEnd w:id="403"/>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In this Release of the specification, there is no support by the Nchf_SpendingLimitControl service between the PCF in VPLMN and the CHF in the HPLMN.</w:t>
      </w:r>
    </w:p>
    <w:p w14:paraId="4A6CB07C" w14:textId="77777777" w:rsidR="00787F8E" w:rsidRPr="00F70B61"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22501440"/>
      <w:r w:rsidRPr="00F70B61">
        <w:t>5.3.9</w:t>
      </w:r>
      <w:r w:rsidRPr="00F70B61">
        <w:tab/>
        <w:t>Interactions between SMF and NEF</w:t>
      </w:r>
      <w:bookmarkEnd w:id="404"/>
      <w:bookmarkEnd w:id="405"/>
      <w:bookmarkEnd w:id="406"/>
      <w:bookmarkEnd w:id="407"/>
      <w:bookmarkEnd w:id="408"/>
      <w:bookmarkEnd w:id="409"/>
      <w:bookmarkEnd w:id="410"/>
      <w:bookmarkEnd w:id="411"/>
    </w:p>
    <w:p w14:paraId="46BB69FA" w14:textId="12D5017D" w:rsidR="00787F8E" w:rsidRPr="003F46C2" w:rsidRDefault="00787F8E" w:rsidP="00787F8E">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22501441"/>
      <w:r w:rsidRPr="00F70B61">
        <w:t>5.3.10</w:t>
      </w:r>
      <w:r w:rsidRPr="00F70B61">
        <w:tab/>
        <w:t>Interactions between NEF and PCF</w:t>
      </w:r>
      <w:bookmarkEnd w:id="412"/>
      <w:bookmarkEnd w:id="413"/>
      <w:bookmarkEnd w:id="414"/>
      <w:bookmarkEnd w:id="415"/>
      <w:bookmarkEnd w:id="416"/>
      <w:bookmarkEnd w:id="417"/>
      <w:bookmarkEnd w:id="418"/>
      <w:bookmarkEnd w:id="419"/>
    </w:p>
    <w:p w14:paraId="2925D346" w14:textId="12AD69EB" w:rsidR="00787F8E" w:rsidRPr="003F46C2" w:rsidRDefault="00787F8E" w:rsidP="00787F8E">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22501442"/>
      <w:r w:rsidRPr="00F70B61">
        <w:lastRenderedPageBreak/>
        <w:t>5.3.11</w:t>
      </w:r>
      <w:r w:rsidRPr="00F70B61">
        <w:tab/>
        <w:t>Interactions between NWDAF and PCF</w:t>
      </w:r>
      <w:bookmarkEnd w:id="420"/>
      <w:bookmarkEnd w:id="421"/>
      <w:bookmarkEnd w:id="422"/>
      <w:bookmarkEnd w:id="423"/>
      <w:bookmarkEnd w:id="424"/>
      <w:bookmarkEnd w:id="425"/>
      <w:bookmarkEnd w:id="426"/>
      <w:bookmarkEnd w:id="427"/>
    </w:p>
    <w:p w14:paraId="27777901" w14:textId="77777777" w:rsidR="00787F8E" w:rsidRPr="003F46C2" w:rsidRDefault="00787F8E" w:rsidP="00787F8E">
      <w:pPr>
        <w:rPr>
          <w:rFonts w:eastAsia="DengXian"/>
        </w:rPr>
      </w:pPr>
      <w:r w:rsidRPr="003F46C2">
        <w:rPr>
          <w:rFonts w:eastAsia="DengXian"/>
        </w:rPr>
        <w:t>The Nnwdaf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63CEEE14" w:rsidR="00787F8E" w:rsidRDefault="00787F8E" w:rsidP="00787F8E">
      <w:pPr>
        <w:rPr>
          <w:rFonts w:eastAsia="DengXian"/>
        </w:rPr>
      </w:pPr>
      <w:r>
        <w:rPr>
          <w:rFonts w:eastAsia="DengXian"/>
        </w:rPr>
        <w:t xml:space="preserve">The Nnwdaf enables the PCF to request or subscribe to and be notified on observed service experience (i.e. the average observed Service MoS) as described in clause 6.4 of </w:t>
      </w:r>
      <w:r w:rsidR="00F203F3">
        <w:rPr>
          <w:rFonts w:eastAsia="DengXian"/>
        </w:rPr>
        <w:t>TS 23.288 [</w:t>
      </w:r>
      <w:r>
        <w:rPr>
          <w:rFonts w:eastAsia="DengXian"/>
        </w:rPr>
        <w:t>24].</w:t>
      </w:r>
    </w:p>
    <w:p w14:paraId="39744107" w14:textId="7FA07832" w:rsidR="00787F8E" w:rsidRDefault="00787F8E" w:rsidP="00787F8E">
      <w:pPr>
        <w:rPr>
          <w:rFonts w:eastAsia="DengXian"/>
        </w:rPr>
      </w:pPr>
      <w:r>
        <w:rPr>
          <w:rFonts w:eastAsia="DengXian"/>
        </w:rPr>
        <w:t xml:space="preserve">The Nnwdaf enables the PCF to request or subscribe to and be notified on network performance as described in clause 6.6 of </w:t>
      </w:r>
      <w:r w:rsidR="00F203F3">
        <w:rPr>
          <w:rFonts w:eastAsia="DengXian"/>
        </w:rPr>
        <w:t>TS 23.288 [</w:t>
      </w:r>
      <w:r>
        <w:rPr>
          <w:rFonts w:eastAsia="DengXian"/>
        </w:rPr>
        <w:t>24].</w:t>
      </w:r>
    </w:p>
    <w:p w14:paraId="3BEF7AFE" w14:textId="7A8D31D5" w:rsidR="00787F8E" w:rsidRDefault="00787F8E" w:rsidP="00787F8E">
      <w:pPr>
        <w:rPr>
          <w:rFonts w:eastAsia="DengXian"/>
        </w:rPr>
      </w:pPr>
      <w:r>
        <w:rPr>
          <w:rFonts w:eastAsia="DengXian"/>
        </w:rPr>
        <w:t xml:space="preserve">The Nnwdaf enables the PCF to request or subscribe to and be notified on UE related analytics as described in clause 6.7 of </w:t>
      </w:r>
      <w:r w:rsidR="00F203F3">
        <w:rPr>
          <w:rFonts w:eastAsia="DengXian"/>
        </w:rPr>
        <w:t>TS 23.288 [</w:t>
      </w:r>
      <w:r>
        <w:rPr>
          <w:rFonts w:eastAsia="DengXian"/>
        </w:rPr>
        <w:t>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122501443"/>
      <w:r w:rsidRPr="00F70B61">
        <w:rPr>
          <w:rFonts w:hint="eastAsia"/>
        </w:rPr>
        <w:t>6</w:t>
      </w:r>
      <w:r w:rsidRPr="00F70B61">
        <w:tab/>
        <w:t>Functional description</w:t>
      </w:r>
      <w:bookmarkEnd w:id="428"/>
      <w:bookmarkEnd w:id="429"/>
      <w:bookmarkEnd w:id="430"/>
      <w:bookmarkEnd w:id="431"/>
      <w:bookmarkEnd w:id="432"/>
      <w:bookmarkEnd w:id="433"/>
      <w:bookmarkEnd w:id="434"/>
      <w:bookmarkEnd w:id="435"/>
    </w:p>
    <w:p w14:paraId="10E245E2" w14:textId="77777777" w:rsidR="00787F8E" w:rsidRPr="00F70B61" w:rsidRDefault="00787F8E" w:rsidP="00787F8E">
      <w:pPr>
        <w:pStyle w:val="Heading2"/>
        <w:rPr>
          <w:lang w:eastAsia="zh-CN"/>
        </w:rPr>
      </w:pPr>
      <w:bookmarkStart w:id="436" w:name="_Toc19197315"/>
      <w:bookmarkStart w:id="437" w:name="_Toc27896468"/>
      <w:bookmarkStart w:id="438" w:name="_Toc36192636"/>
      <w:bookmarkStart w:id="439" w:name="_Toc37076367"/>
      <w:bookmarkStart w:id="440" w:name="_Toc45194813"/>
      <w:bookmarkStart w:id="441" w:name="_Toc47594225"/>
      <w:bookmarkStart w:id="442" w:name="_Toc51836856"/>
      <w:bookmarkStart w:id="443" w:name="_Toc122501444"/>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36"/>
      <w:bookmarkEnd w:id="437"/>
      <w:bookmarkEnd w:id="438"/>
      <w:bookmarkEnd w:id="439"/>
      <w:bookmarkEnd w:id="440"/>
      <w:bookmarkEnd w:id="441"/>
      <w:bookmarkEnd w:id="442"/>
      <w:bookmarkEnd w:id="443"/>
    </w:p>
    <w:p w14:paraId="539FA63F" w14:textId="77777777" w:rsidR="00787F8E" w:rsidRPr="00F70B61" w:rsidRDefault="00787F8E" w:rsidP="00787F8E">
      <w:pPr>
        <w:pStyle w:val="Heading3"/>
      </w:pPr>
      <w:bookmarkStart w:id="444" w:name="_Toc19197316"/>
      <w:bookmarkStart w:id="445" w:name="_Toc27896469"/>
      <w:bookmarkStart w:id="446" w:name="_Toc36192637"/>
      <w:bookmarkStart w:id="447" w:name="_Toc37076368"/>
      <w:bookmarkStart w:id="448" w:name="_Toc45194814"/>
      <w:bookmarkStart w:id="449" w:name="_Toc47594226"/>
      <w:bookmarkStart w:id="450" w:name="_Toc51836857"/>
      <w:bookmarkStart w:id="451" w:name="_Toc122501445"/>
      <w:r w:rsidRPr="00F70B61">
        <w:t>6.1.1</w:t>
      </w:r>
      <w:r w:rsidRPr="00F70B61">
        <w:tab/>
        <w:t>General</w:t>
      </w:r>
      <w:bookmarkEnd w:id="444"/>
      <w:bookmarkEnd w:id="445"/>
      <w:bookmarkEnd w:id="446"/>
      <w:bookmarkEnd w:id="447"/>
      <w:bookmarkEnd w:id="448"/>
      <w:bookmarkEnd w:id="449"/>
      <w:bookmarkEnd w:id="450"/>
      <w:bookmarkEnd w:id="451"/>
    </w:p>
    <w:p w14:paraId="2EB9B31A" w14:textId="77777777" w:rsidR="00787F8E" w:rsidRPr="00F70B61" w:rsidRDefault="00787F8E" w:rsidP="00787F8E">
      <w:pPr>
        <w:pStyle w:val="Heading4"/>
      </w:pPr>
      <w:bookmarkStart w:id="452" w:name="_Toc19197317"/>
      <w:bookmarkStart w:id="453" w:name="_Toc27896470"/>
      <w:bookmarkStart w:id="454" w:name="_Toc36192638"/>
      <w:bookmarkStart w:id="455" w:name="_Toc37076369"/>
      <w:bookmarkStart w:id="456" w:name="_Toc45194815"/>
      <w:bookmarkStart w:id="457" w:name="_Toc47594227"/>
      <w:bookmarkStart w:id="458" w:name="_Toc51836858"/>
      <w:bookmarkStart w:id="459" w:name="_Toc122501446"/>
      <w:r w:rsidRPr="00F70B61">
        <w:t>6.1.1.1</w:t>
      </w:r>
      <w:r w:rsidRPr="00F70B61">
        <w:tab/>
        <w:t>PCF Discovery and Selection</w:t>
      </w:r>
      <w:bookmarkEnd w:id="452"/>
      <w:bookmarkEnd w:id="453"/>
      <w:bookmarkEnd w:id="454"/>
      <w:bookmarkEnd w:id="455"/>
      <w:bookmarkEnd w:id="456"/>
      <w:bookmarkEnd w:id="457"/>
      <w:bookmarkEnd w:id="458"/>
      <w:bookmarkEnd w:id="459"/>
    </w:p>
    <w:p w14:paraId="2518BBB9" w14:textId="7AE33FB6" w:rsidR="00787F8E" w:rsidRPr="00F70B61" w:rsidRDefault="00787F8E" w:rsidP="00787F8E">
      <w:r w:rsidRPr="00F70B61">
        <w:t xml:space="preserve">The procedures for PCF Discovery and Selection by the AMF and by the SMF are described in </w:t>
      </w:r>
      <w:r w:rsidR="00F203F3" w:rsidRPr="00F70B61">
        <w:t>TS</w:t>
      </w:r>
      <w:r w:rsidR="00F203F3">
        <w:t> </w:t>
      </w:r>
      <w:r w:rsidR="00F203F3" w:rsidRPr="00F70B61">
        <w:t>23.501</w:t>
      </w:r>
      <w:r w:rsidR="00F203F3">
        <w:t> </w:t>
      </w:r>
      <w:r w:rsidR="00F203F3" w:rsidRPr="00F70B61">
        <w:t>[</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0" w:name="_Toc19197318"/>
      <w:bookmarkStart w:id="461" w:name="_Toc27896471"/>
      <w:bookmarkStart w:id="462" w:name="_Toc36192639"/>
      <w:bookmarkStart w:id="463" w:name="_Toc37076370"/>
      <w:bookmarkStart w:id="464" w:name="_Toc45194816"/>
      <w:bookmarkStart w:id="465" w:name="_Toc47594228"/>
      <w:bookmarkStart w:id="466" w:name="_Toc51836859"/>
      <w:bookmarkStart w:id="467" w:name="_Toc122501447"/>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0"/>
      <w:bookmarkEnd w:id="461"/>
      <w:bookmarkEnd w:id="462"/>
      <w:bookmarkEnd w:id="463"/>
      <w:bookmarkEnd w:id="464"/>
      <w:bookmarkEnd w:id="465"/>
      <w:bookmarkEnd w:id="466"/>
      <w:bookmarkEnd w:id="467"/>
    </w:p>
    <w:p w14:paraId="73B4F66F" w14:textId="77777777" w:rsidR="00787F8E" w:rsidRPr="00F70B61" w:rsidRDefault="00787F8E" w:rsidP="00787F8E">
      <w:pPr>
        <w:pStyle w:val="Heading5"/>
        <w:rPr>
          <w:lang w:eastAsia="ko-KR"/>
        </w:rPr>
      </w:pPr>
      <w:bookmarkStart w:id="468" w:name="_Toc19197319"/>
      <w:bookmarkStart w:id="469" w:name="_Toc27896472"/>
      <w:bookmarkStart w:id="470" w:name="_Toc36192640"/>
      <w:bookmarkStart w:id="471" w:name="_Toc37076371"/>
      <w:bookmarkStart w:id="472" w:name="_Toc45194817"/>
      <w:bookmarkStart w:id="473" w:name="_Toc47594229"/>
      <w:bookmarkStart w:id="474" w:name="_Toc51836860"/>
      <w:bookmarkStart w:id="475" w:name="_Toc122501448"/>
      <w:r w:rsidRPr="00F70B61">
        <w:rPr>
          <w:lang w:eastAsia="ko-KR"/>
        </w:rPr>
        <w:t>6.1.1.2.1</w:t>
      </w:r>
      <w:r w:rsidRPr="00F70B61">
        <w:rPr>
          <w:lang w:eastAsia="ko-KR"/>
        </w:rPr>
        <w:tab/>
        <w:t>General</w:t>
      </w:r>
      <w:bookmarkEnd w:id="468"/>
      <w:bookmarkEnd w:id="469"/>
      <w:bookmarkEnd w:id="470"/>
      <w:bookmarkEnd w:id="471"/>
      <w:bookmarkEnd w:id="472"/>
      <w:bookmarkEnd w:id="473"/>
      <w:bookmarkEnd w:id="474"/>
      <w:bookmarkEnd w:id="475"/>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DBF8E90"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rsidR="00F203F3">
        <w:t>TS 23.501 [</w:t>
      </w:r>
      <w:r>
        <w:t xml:space="preserve">2]). In addition, it receives the DS-TT port MAC address in case of IEEE TSN integration (as described in clause 5.28.2 of </w:t>
      </w:r>
      <w:r w:rsidR="00F203F3">
        <w:t>TS 23.501 [</w:t>
      </w:r>
      <w:r>
        <w:t>2]).</w:t>
      </w:r>
    </w:p>
    <w:p w14:paraId="0DE4066B" w14:textId="4569049B"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F203F3" w:rsidRPr="003F46C2">
        <w:t>TS</w:t>
      </w:r>
      <w:r w:rsidR="00F203F3">
        <w:t> </w:t>
      </w:r>
      <w:r w:rsidR="00F203F3" w:rsidRPr="003F46C2">
        <w:t>23.501</w:t>
      </w:r>
      <w:r w:rsidR="00F203F3">
        <w:t> </w:t>
      </w:r>
      <w:r w:rsidR="00F203F3" w:rsidRPr="003F46C2">
        <w:t>[</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lastRenderedPageBreak/>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76" w:name="_Toc19197320"/>
      <w:bookmarkStart w:id="477" w:name="_Toc27896473"/>
      <w:bookmarkStart w:id="478" w:name="_Toc36192641"/>
      <w:bookmarkStart w:id="479" w:name="_Toc37076372"/>
      <w:bookmarkStart w:id="480" w:name="_Toc45194818"/>
      <w:bookmarkStart w:id="481" w:name="_Toc47594230"/>
      <w:bookmarkStart w:id="482" w:name="_Toc51836861"/>
      <w:bookmarkStart w:id="483" w:name="_Toc122501449"/>
      <w:r w:rsidRPr="00F70B61">
        <w:t>6.1.1.2.2</w:t>
      </w:r>
      <w:r w:rsidRPr="00F70B61">
        <w:tab/>
        <w:t>The Binding Support Function (BSF)</w:t>
      </w:r>
      <w:bookmarkEnd w:id="476"/>
      <w:bookmarkEnd w:id="477"/>
      <w:bookmarkEnd w:id="478"/>
      <w:bookmarkEnd w:id="479"/>
      <w:bookmarkEnd w:id="480"/>
      <w:bookmarkEnd w:id="481"/>
      <w:bookmarkEnd w:id="482"/>
      <w:bookmarkEnd w:id="483"/>
    </w:p>
    <w:p w14:paraId="5014895B" w14:textId="77777777" w:rsidR="00787F8E" w:rsidRPr="002B4BCB" w:rsidRDefault="00787F8E" w:rsidP="00787F8E">
      <w:r w:rsidRPr="002B4BCB">
        <w:t>The BSF has the following characteristics:</w:t>
      </w:r>
    </w:p>
    <w:p w14:paraId="3EE65827" w14:textId="369595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F203F3" w:rsidRPr="002B4BCB">
        <w:t>TS</w:t>
      </w:r>
      <w:r w:rsidR="00F203F3">
        <w:t> </w:t>
      </w:r>
      <w:r w:rsidR="00F203F3" w:rsidRPr="002B4BCB">
        <w:t>23.501</w:t>
      </w:r>
      <w:r w:rsidR="00F203F3">
        <w:t> </w:t>
      </w:r>
      <w:r w:rsidR="00F203F3" w:rsidRPr="002B4BCB">
        <w:t>[</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382B5184" w:rsidR="00787F8E" w:rsidRPr="002B4BCB" w:rsidRDefault="00787F8E" w:rsidP="00787F8E">
      <w:pPr>
        <w:pStyle w:val="B1"/>
      </w:pPr>
      <w:r w:rsidRPr="002B4BCB">
        <w:t>-</w:t>
      </w:r>
      <w:r w:rsidRPr="002B4BCB">
        <w:tab/>
        <w:t xml:space="preserve">The PCF registers, updates and removes the stored information in the BSF using the Nbsf management service operations defined in </w:t>
      </w:r>
      <w:r w:rsidR="00F203F3" w:rsidRPr="002B4BCB">
        <w:t>TS</w:t>
      </w:r>
      <w:r w:rsidR="00F203F3">
        <w:t> </w:t>
      </w:r>
      <w:r w:rsidR="00F203F3" w:rsidRPr="002B4BCB">
        <w:t>23.502</w:t>
      </w:r>
      <w:r w:rsidR="00F203F3">
        <w:t> </w:t>
      </w:r>
      <w:r w:rsidR="00F203F3" w:rsidRPr="002B4BCB">
        <w:t>[</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4242AB9"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00F203F3" w:rsidRPr="002B4BCB">
        <w:t>TS</w:t>
      </w:r>
      <w:r w:rsidR="00F203F3">
        <w:t> </w:t>
      </w:r>
      <w:r w:rsidR="00F203F3" w:rsidRPr="002B4BCB">
        <w:t>23.502</w:t>
      </w:r>
      <w:r w:rsidR="00F203F3">
        <w:t> </w:t>
      </w:r>
      <w:r w:rsidR="00F203F3" w:rsidRPr="002B4BCB">
        <w:t>[</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4226E76C"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F203F3" w:rsidRPr="002B4BCB">
        <w:t>TS</w:t>
      </w:r>
      <w:r w:rsidR="00F203F3">
        <w:t> </w:t>
      </w:r>
      <w:r w:rsidR="00F203F3" w:rsidRPr="002B4BCB">
        <w:t>23.501</w:t>
      </w:r>
      <w:r w:rsidR="00F203F3">
        <w:t> </w:t>
      </w:r>
      <w:r w:rsidR="00F203F3" w:rsidRPr="002B4BCB">
        <w:t>[</w:t>
      </w:r>
      <w:r w:rsidRPr="002B4BCB">
        <w:t xml:space="preserve">2]) for the tuple (UE address, DNN, S-NSSAI, SUPI, GPSI) (or for a subset of this Tuple) uses the Nbsf management service discovery service operation defined in </w:t>
      </w:r>
      <w:r w:rsidR="00F203F3" w:rsidRPr="002B4BCB">
        <w:t>TS</w:t>
      </w:r>
      <w:r w:rsidR="00F203F3">
        <w:t> </w:t>
      </w:r>
      <w:r w:rsidR="00F203F3" w:rsidRPr="002B4BCB">
        <w:t>23.502</w:t>
      </w:r>
      <w:r w:rsidR="00F203F3">
        <w:t> </w:t>
      </w:r>
      <w:r w:rsidR="00F203F3" w:rsidRPr="002B4BCB">
        <w:t>[</w:t>
      </w:r>
      <w:r w:rsidRPr="002B4BCB">
        <w:t>3].</w:t>
      </w:r>
    </w:p>
    <w:p w14:paraId="7C81A2D1" w14:textId="5E1CF8A1"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F203F3">
        <w:t>TS 29.510 [</w:t>
      </w:r>
      <w:r w:rsidR="009D0ABB">
        <w:t>32],</w:t>
      </w:r>
      <w:r w:rsidRPr="002B4BCB">
        <w:t xml:space="preserve"> may be provided to NRF.</w:t>
      </w:r>
    </w:p>
    <w:p w14:paraId="1450387F" w14:textId="05C5C6A9" w:rsidR="00787F8E" w:rsidRPr="002B4BCB" w:rsidRDefault="00787F8E" w:rsidP="00787F8E">
      <w:pPr>
        <w:pStyle w:val="B1"/>
      </w:pPr>
      <w:r w:rsidRPr="002B4BCB">
        <w:t>-</w:t>
      </w:r>
      <w:r w:rsidRPr="002B4BCB">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F203F3" w:rsidRPr="002B4BCB">
        <w:t>TS</w:t>
      </w:r>
      <w:r w:rsidR="00F203F3">
        <w:t> </w:t>
      </w:r>
      <w:r w:rsidR="00F203F3" w:rsidRPr="002B4BCB">
        <w:t>23.501</w:t>
      </w:r>
      <w:r w:rsidR="00F203F3">
        <w:t> </w:t>
      </w:r>
      <w:r w:rsidR="00F203F3"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lastRenderedPageBreak/>
        <w:t>-</w:t>
      </w:r>
      <w:r w:rsidRPr="002B4BCB">
        <w:tab/>
        <w:t>The NF should provide a Routing Binding Indication based on the received PCF set ID, level of binding and possible PCF instance ID in requests it sends to the PCF.</w:t>
      </w:r>
    </w:p>
    <w:p w14:paraId="69D46C85" w14:textId="34DF4C3F"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F203F3" w:rsidRPr="002B4BCB">
        <w:t>TS</w:t>
      </w:r>
      <w:r w:rsidR="00F203F3">
        <w:t> </w:t>
      </w:r>
      <w:r w:rsidR="00F203F3" w:rsidRPr="002B4BCB">
        <w:t>23.501</w:t>
      </w:r>
      <w:r w:rsidR="00F203F3">
        <w:t> </w:t>
      </w:r>
      <w:r w:rsidR="00F203F3"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If a new PCF instance is selected, the new PCF should invoke Nbsf_Management_Update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4" w:name="_Toc19197321"/>
      <w:bookmarkStart w:id="485" w:name="_Toc27896474"/>
      <w:bookmarkStart w:id="486" w:name="_Toc36192642"/>
      <w:bookmarkStart w:id="487" w:name="_Toc37076373"/>
      <w:bookmarkStart w:id="488" w:name="_Toc45194819"/>
      <w:bookmarkStart w:id="489" w:name="_Toc47594231"/>
      <w:bookmarkStart w:id="490" w:name="_Toc51836862"/>
      <w:bookmarkStart w:id="491" w:name="_Toc122501450"/>
      <w:r>
        <w:t>6.1.1.3</w:t>
      </w:r>
      <w:r>
        <w:tab/>
        <w:t>Policy decisions based on network analytics</w:t>
      </w:r>
      <w:bookmarkEnd w:id="484"/>
      <w:bookmarkEnd w:id="485"/>
      <w:bookmarkEnd w:id="486"/>
      <w:bookmarkEnd w:id="487"/>
      <w:bookmarkEnd w:id="488"/>
      <w:bookmarkEnd w:id="489"/>
      <w:bookmarkEnd w:id="490"/>
      <w:bookmarkEnd w:id="491"/>
    </w:p>
    <w:p w14:paraId="274D433C" w14:textId="6ADE3DC8" w:rsidR="00787F8E" w:rsidRPr="002B4BCB" w:rsidRDefault="00787F8E" w:rsidP="00787F8E">
      <w:r w:rsidRPr="002B4BCB">
        <w:t xml:space="preserve">Policy decisions based on network analytics allow PCF to perform policy decisions taking into account the analytics information provided by the NWDAF. The PCF subscribes/unsubscribes to Analytics information as defined in </w:t>
      </w:r>
      <w:r w:rsidR="00F203F3" w:rsidRPr="002B4BCB">
        <w:t>TS</w:t>
      </w:r>
      <w:r w:rsidR="00F203F3">
        <w:t> </w:t>
      </w:r>
      <w:r w:rsidR="00F203F3" w:rsidRPr="002B4BCB">
        <w:t>23.288</w:t>
      </w:r>
      <w:r w:rsidR="00F203F3">
        <w:t> </w:t>
      </w:r>
      <w:r w:rsidR="00F203F3" w:rsidRPr="002B4BCB">
        <w:t>[</w:t>
      </w:r>
      <w:r w:rsidRPr="002B4BCB">
        <w:t>24].</w:t>
      </w:r>
    </w:p>
    <w:p w14:paraId="5A191562" w14:textId="5E0CEB45" w:rsidR="00787F8E" w:rsidRPr="002B4BCB" w:rsidRDefault="00787F8E" w:rsidP="00787F8E">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DFFAE32" w:rsidR="00787F8E" w:rsidRPr="002B4BCB" w:rsidRDefault="00787F8E" w:rsidP="00787F8E">
      <w:r w:rsidRPr="002B4BCB">
        <w:t xml:space="preserve">The NWDAF service to retrieve the service experience (i.e. the average observed Service MoS) is described in clause 6.4 of </w:t>
      </w:r>
      <w:r w:rsidR="00F203F3" w:rsidRPr="002B4BCB">
        <w:t>TS</w:t>
      </w:r>
      <w:r w:rsidR="00F203F3">
        <w:t> </w:t>
      </w:r>
      <w:r w:rsidR="00F203F3" w:rsidRPr="002B4BCB">
        <w:t>23.288</w:t>
      </w:r>
      <w:r w:rsidR="00F203F3">
        <w:t> </w:t>
      </w:r>
      <w:r w:rsidR="00F203F3" w:rsidRPr="002B4BCB">
        <w:t>[</w:t>
      </w:r>
      <w:r w:rsidRPr="002B4BCB">
        <w:t>24].</w:t>
      </w:r>
    </w:p>
    <w:p w14:paraId="01FDE875" w14:textId="77777777" w:rsidR="00787F8E" w:rsidRPr="002B4BCB" w:rsidRDefault="00787F8E" w:rsidP="00787F8E">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36AD3C89" w:rsidR="00787F8E" w:rsidRPr="002B4BCB" w:rsidRDefault="00787F8E" w:rsidP="00787F8E">
      <w:r w:rsidRPr="002B4BCB">
        <w:t xml:space="preserve">The NWDAF services to retrieve "Network Performance" as described in clause 6.6 of </w:t>
      </w:r>
      <w:r w:rsidR="00F203F3" w:rsidRPr="002B4BCB">
        <w:t>TS</w:t>
      </w:r>
      <w:r w:rsidR="00F203F3">
        <w:t> </w:t>
      </w:r>
      <w:r w:rsidR="00F203F3" w:rsidRPr="002B4BCB">
        <w:t>23.288</w:t>
      </w:r>
      <w:r w:rsidR="00F203F3">
        <w:t> </w:t>
      </w:r>
      <w:r w:rsidR="00F203F3" w:rsidRPr="002B4BCB">
        <w:t>[</w:t>
      </w:r>
      <w:r w:rsidRPr="002B4BCB">
        <w:t>24].</w:t>
      </w:r>
    </w:p>
    <w:p w14:paraId="0C1AA250" w14:textId="1F857EAF" w:rsidR="00787F8E" w:rsidRPr="002B4BCB" w:rsidRDefault="00787F8E" w:rsidP="00787F8E">
      <w:r w:rsidRPr="002B4BC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F203F3" w:rsidRPr="002B4BCB">
        <w:t>TS</w:t>
      </w:r>
      <w:r w:rsidR="00F203F3">
        <w:t> </w:t>
      </w:r>
      <w:r w:rsidR="00F203F3" w:rsidRPr="002B4BCB">
        <w:t>23.288</w:t>
      </w:r>
      <w:r w:rsidR="00F203F3">
        <w:t> </w:t>
      </w:r>
      <w:r w:rsidR="00F203F3" w:rsidRPr="002B4BCB">
        <w:t>[</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09292606" w:rsidR="00787F8E" w:rsidRPr="002B4BCB" w:rsidRDefault="00787F8E" w:rsidP="00787F8E">
      <w:r w:rsidRPr="002B4BCB">
        <w:t xml:space="preserve">The NWDAF services to retrieve UE related analytics are described in clause 6.7 of </w:t>
      </w:r>
      <w:r w:rsidR="00F203F3" w:rsidRPr="002B4BCB">
        <w:t>TS</w:t>
      </w:r>
      <w:r w:rsidR="00F203F3">
        <w:t> </w:t>
      </w:r>
      <w:r w:rsidR="00F203F3" w:rsidRPr="002B4BCB">
        <w:t>23.288</w:t>
      </w:r>
      <w:r w:rsidR="00F203F3">
        <w:t> </w:t>
      </w:r>
      <w:r w:rsidR="00F203F3" w:rsidRPr="002B4BCB">
        <w:t>[</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2" w:name="_Toc19197322"/>
      <w:bookmarkStart w:id="493" w:name="_Toc27896475"/>
      <w:bookmarkStart w:id="494" w:name="_Toc36192643"/>
      <w:bookmarkStart w:id="495" w:name="_Toc37076374"/>
      <w:bookmarkStart w:id="496" w:name="_Toc45194820"/>
      <w:bookmarkStart w:id="497" w:name="_Toc47594232"/>
      <w:bookmarkStart w:id="498" w:name="_Toc51836863"/>
      <w:bookmarkStart w:id="499" w:name="_Toc122501451"/>
      <w:r w:rsidRPr="003F46C2">
        <w:lastRenderedPageBreak/>
        <w:t>6.1</w:t>
      </w:r>
      <w:r w:rsidRPr="003F46C2">
        <w:rPr>
          <w:rFonts w:hint="eastAsia"/>
        </w:rPr>
        <w:t>.</w:t>
      </w:r>
      <w:r w:rsidRPr="003F46C2">
        <w:t>2</w:t>
      </w:r>
      <w:r w:rsidRPr="003F46C2">
        <w:rPr>
          <w:rFonts w:hint="eastAsia"/>
        </w:rPr>
        <w:tab/>
      </w:r>
      <w:r w:rsidRPr="003F46C2">
        <w:t>Non-session management related policy control</w:t>
      </w:r>
      <w:bookmarkEnd w:id="492"/>
      <w:bookmarkEnd w:id="493"/>
      <w:bookmarkEnd w:id="494"/>
      <w:bookmarkEnd w:id="495"/>
      <w:bookmarkEnd w:id="496"/>
      <w:bookmarkEnd w:id="497"/>
      <w:bookmarkEnd w:id="498"/>
      <w:bookmarkEnd w:id="499"/>
    </w:p>
    <w:p w14:paraId="1E84F92B" w14:textId="77777777" w:rsidR="00787F8E" w:rsidRPr="003F46C2" w:rsidRDefault="00787F8E" w:rsidP="00787F8E">
      <w:pPr>
        <w:pStyle w:val="Heading4"/>
      </w:pPr>
      <w:bookmarkStart w:id="500" w:name="_Toc19197323"/>
      <w:bookmarkStart w:id="501" w:name="_Toc27896476"/>
      <w:bookmarkStart w:id="502" w:name="_Toc36192644"/>
      <w:bookmarkStart w:id="503" w:name="_Toc37076375"/>
      <w:bookmarkStart w:id="504" w:name="_Toc45194821"/>
      <w:bookmarkStart w:id="505" w:name="_Toc47594233"/>
      <w:bookmarkStart w:id="506" w:name="_Toc51836864"/>
      <w:bookmarkStart w:id="507" w:name="_Toc122501452"/>
      <w:r w:rsidRPr="003F46C2">
        <w:t>6.1.2.1</w:t>
      </w:r>
      <w:r w:rsidRPr="003F46C2">
        <w:tab/>
        <w:t>Access and mobility related policy control</w:t>
      </w:r>
      <w:bookmarkEnd w:id="500"/>
      <w:bookmarkEnd w:id="501"/>
      <w:bookmarkEnd w:id="502"/>
      <w:bookmarkEnd w:id="503"/>
      <w:bookmarkEnd w:id="504"/>
      <w:bookmarkEnd w:id="505"/>
      <w:bookmarkEnd w:id="506"/>
      <w:bookmarkEnd w:id="507"/>
    </w:p>
    <w:p w14:paraId="6E57B25F" w14:textId="5CB51CD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w:t>
      </w:r>
      <w:r w:rsidR="00F203F3">
        <w:t>TS 23.316 [</w:t>
      </w:r>
      <w:r>
        <w:t>27].</w:t>
      </w:r>
    </w:p>
    <w:p w14:paraId="3562D8DA" w14:textId="339FF41B"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00F203F3" w:rsidRPr="003F46C2">
        <w:t>TS</w:t>
      </w:r>
      <w:r w:rsidR="00F203F3">
        <w:t> </w:t>
      </w:r>
      <w:r w:rsidR="00F203F3" w:rsidRPr="003F46C2">
        <w:t>23.501</w:t>
      </w:r>
      <w:r w:rsidR="00F203F3">
        <w:t> </w:t>
      </w:r>
      <w:r w:rsidR="00F203F3" w:rsidRPr="003F46C2">
        <w:t>[</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313565D0"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850DC3D"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w:t>
      </w:r>
      <w:r w:rsidR="00F203F3">
        <w:t>TS 23.501 [</w:t>
      </w:r>
      <w:r>
        <w:t>2</w:t>
      </w:r>
      <w:r w:rsidR="005F3E8E">
        <w:t>]</w:t>
      </w:r>
      <w:r>
        <w:t>.</w:t>
      </w:r>
    </w:p>
    <w:p w14:paraId="6B10881D" w14:textId="2AC89CCA"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rsidR="00F203F3">
        <w:t>TS 23.501 [</w:t>
      </w:r>
      <w:r>
        <w:t>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08" w:name="_Toc19197324"/>
      <w:bookmarkStart w:id="509"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0" w:name="_Toc36192645"/>
      <w:bookmarkStart w:id="511" w:name="_Toc37076376"/>
      <w:bookmarkStart w:id="512" w:name="_Toc45194822"/>
      <w:bookmarkStart w:id="513" w:name="_Toc47594234"/>
      <w:bookmarkStart w:id="514" w:name="_Toc51836865"/>
      <w:bookmarkStart w:id="515" w:name="_Toc122501453"/>
      <w:r w:rsidRPr="00F70B61">
        <w:lastRenderedPageBreak/>
        <w:t>6.1.2.2</w:t>
      </w:r>
      <w:r w:rsidRPr="00F70B61">
        <w:tab/>
        <w:t xml:space="preserve">UE </w:t>
      </w:r>
      <w:r>
        <w:t>policy</w:t>
      </w:r>
      <w:r w:rsidRPr="00F70B61">
        <w:t xml:space="preserve"> control</w:t>
      </w:r>
      <w:bookmarkEnd w:id="508"/>
      <w:bookmarkEnd w:id="509"/>
      <w:bookmarkEnd w:id="510"/>
      <w:bookmarkEnd w:id="511"/>
      <w:bookmarkEnd w:id="512"/>
      <w:bookmarkEnd w:id="513"/>
      <w:bookmarkEnd w:id="514"/>
      <w:bookmarkEnd w:id="515"/>
    </w:p>
    <w:p w14:paraId="573F0DC4" w14:textId="77777777" w:rsidR="00787F8E" w:rsidRPr="00F70B61" w:rsidRDefault="00787F8E" w:rsidP="00787F8E">
      <w:pPr>
        <w:pStyle w:val="Heading5"/>
      </w:pPr>
      <w:bookmarkStart w:id="516" w:name="_Toc19197325"/>
      <w:bookmarkStart w:id="517" w:name="_Toc27896478"/>
      <w:bookmarkStart w:id="518" w:name="_Toc36192646"/>
      <w:bookmarkStart w:id="519" w:name="_Toc37076377"/>
      <w:bookmarkStart w:id="520" w:name="_Toc45194823"/>
      <w:bookmarkStart w:id="521" w:name="_Toc47594235"/>
      <w:bookmarkStart w:id="522" w:name="_Toc51836866"/>
      <w:bookmarkStart w:id="523" w:name="_Toc122501454"/>
      <w:r w:rsidRPr="00F70B61">
        <w:t>6.1.2.2.1</w:t>
      </w:r>
      <w:r w:rsidRPr="00F70B61">
        <w:tab/>
        <w:t>General</w:t>
      </w:r>
      <w:bookmarkEnd w:id="516"/>
      <w:bookmarkEnd w:id="517"/>
      <w:bookmarkEnd w:id="518"/>
      <w:bookmarkEnd w:id="519"/>
      <w:bookmarkEnd w:id="520"/>
      <w:bookmarkEnd w:id="521"/>
      <w:bookmarkEnd w:id="522"/>
      <w:bookmarkEnd w:id="523"/>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1640D720" w:rsidR="00787F8E" w:rsidRDefault="00787F8E" w:rsidP="00787F8E">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w:t>
      </w:r>
      <w:r w:rsidR="005C461D">
        <w:rPr>
          <w:lang w:eastAsia="zh-CN"/>
        </w:rPr>
        <w:t xml:space="preserve"> clause 5.1.2.1 and clause 5.1.3.1 of</w:t>
      </w:r>
      <w:r>
        <w:rPr>
          <w:lang w:eastAsia="zh-CN"/>
        </w:rPr>
        <w:t xml:space="preserve"> </w:t>
      </w:r>
      <w:r w:rsidR="00F203F3">
        <w:rPr>
          <w:lang w:eastAsia="zh-CN"/>
        </w:rPr>
        <w:t>TS 23.287 [</w:t>
      </w:r>
      <w:r>
        <w:rPr>
          <w:lang w:eastAsia="zh-CN"/>
        </w:rPr>
        <w:t>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p w14:paraId="4104C476" w14:textId="2FDA28F8" w:rsidR="00787F8E" w:rsidRDefault="00787F8E" w:rsidP="00787F8E">
      <w:pPr>
        <w:rPr>
          <w:rFonts w:eastAsia="SimSun"/>
        </w:rPr>
      </w:pPr>
      <w:r>
        <w:rPr>
          <w:rFonts w:eastAsia="SimSun"/>
        </w:rPr>
        <w:t xml:space="preserve">The methods of configuring V2XP to the UE, including (pre-)configuration and provisioning, and the priority of the same type of parameters acquired from different sources are defined in clause 5.1.1 of </w:t>
      </w:r>
      <w:r w:rsidR="00F203F3">
        <w:rPr>
          <w:rFonts w:eastAsia="SimSun"/>
        </w:rPr>
        <w:t>TS 23.287 [</w:t>
      </w:r>
      <w:r>
        <w:rPr>
          <w:rFonts w:eastAsia="SimSun"/>
        </w:rPr>
        <w:t>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C04C941" w:rsidR="00787F8E" w:rsidRPr="00F70B61" w:rsidRDefault="00787F8E" w:rsidP="00787F8E">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rsidR="00F203F3">
        <w:t>TS 23.502 [</w:t>
      </w:r>
      <w:r>
        <w:t>3]</w:t>
      </w:r>
      <w:r w:rsidRPr="00F70B61">
        <w:t>. The AMF shall not change the</w:t>
      </w:r>
      <w:r>
        <w:t xml:space="preserve"> UE policy information</w:t>
      </w:r>
      <w:r w:rsidRPr="00F70B61">
        <w:t xml:space="preserve"> provided by PCF.</w:t>
      </w:r>
    </w:p>
    <w:p w14:paraId="4A43C8EC" w14:textId="79721A62"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rsidR="00F203F3">
        <w:t>TS 23.502 [</w:t>
      </w:r>
      <w:r>
        <w:t>3]. After reception of the Notify message indicating that the UE enters the CM-Connected state, the PCF may retry to deliver the UE policy information.</w:t>
      </w:r>
    </w:p>
    <w:p w14:paraId="257FED5D" w14:textId="2D78661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rsidR="00F203F3">
        <w:t>TS 23.502 [</w:t>
      </w:r>
      <w:r>
        <w:t>3].</w:t>
      </w:r>
    </w:p>
    <w:p w14:paraId="37C1C447" w14:textId="77777777" w:rsidR="00787F8E" w:rsidRPr="00834DA8" w:rsidRDefault="00787F8E" w:rsidP="00F203F3">
      <w:r w:rsidRPr="00F203F3">
        <w:lastRenderedPageBreak/>
        <w:t>If due to UE Local Configurations, a UE application requests a network connection using Non-Seamless Offload, the UE shall use Non-Seamless Offload for this application without evaluating the URSP rules. Otherwise, t</w:t>
      </w:r>
      <w:r w:rsidRPr="00F203F3">
        <w:rPr>
          <w:rFonts w:hint="eastAsia"/>
        </w:rPr>
        <w:t xml:space="preserve">he </w:t>
      </w:r>
      <w:r w:rsidRPr="00F203F3">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30E227B9"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F203F3" w:rsidRPr="00F70B61">
        <w:t>TS</w:t>
      </w:r>
      <w:r w:rsidR="00F203F3">
        <w:t> </w:t>
      </w:r>
      <w:r w:rsidR="00F203F3" w:rsidRPr="00F70B61">
        <w:t>23.501</w:t>
      </w:r>
      <w:r w:rsidR="00F203F3">
        <w:t> </w:t>
      </w:r>
      <w:r w:rsidR="00F203F3"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24" w:name="_Toc19197326"/>
      <w:bookmarkStart w:id="525" w:name="_Toc27896479"/>
      <w:bookmarkStart w:id="526" w:name="_Toc36192647"/>
      <w:bookmarkStart w:id="527" w:name="_Toc37076378"/>
      <w:bookmarkStart w:id="528" w:name="_Toc45194824"/>
      <w:bookmarkStart w:id="529" w:name="_Toc47594236"/>
      <w:bookmarkStart w:id="530" w:name="_Toc51836867"/>
      <w:bookmarkStart w:id="531" w:name="_Toc122501455"/>
      <w:r w:rsidRPr="00F70B61">
        <w:t>6.1.2.2.2</w:t>
      </w:r>
      <w:r w:rsidRPr="00F70B61">
        <w:tab/>
        <w:t>Distribution of the policies to UE</w:t>
      </w:r>
      <w:bookmarkEnd w:id="524"/>
      <w:bookmarkEnd w:id="525"/>
      <w:bookmarkEnd w:id="526"/>
      <w:bookmarkEnd w:id="527"/>
      <w:bookmarkEnd w:id="528"/>
      <w:bookmarkEnd w:id="529"/>
      <w:bookmarkEnd w:id="530"/>
      <w:bookmarkEnd w:id="531"/>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using Npcf</w:t>
      </w:r>
      <w:r w:rsidRPr="003F46C2">
        <w:t xml:space="preserve"> and Namf service operations.</w:t>
      </w:r>
    </w:p>
    <w:p w14:paraId="6C71A7E7" w14:textId="2D1985FF"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F203F3" w:rsidRPr="003F46C2">
        <w:t>TS</w:t>
      </w:r>
      <w:r w:rsidR="00F203F3">
        <w:t> </w:t>
      </w:r>
      <w:r w:rsidR="00F203F3" w:rsidRPr="003F46C2">
        <w:t>23.502</w:t>
      </w:r>
      <w:r w:rsidR="00F203F3">
        <w:t> </w:t>
      </w:r>
      <w:r w:rsidR="00F203F3"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21050D58"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 xml:space="preserve">ervice specific information change, which will be taken into consideration by the PCF to determine the updated V2XP as defined in clause 4.15.6.7 of </w:t>
      </w:r>
      <w:r w:rsidR="00F203F3">
        <w:rPr>
          <w:rFonts w:eastAsia="DengXian"/>
        </w:rPr>
        <w:t>TS 23.502 [</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w:t>
      </w:r>
      <w:r>
        <w:rPr>
          <w:rFonts w:eastAsia="DengXian"/>
        </w:rPr>
        <w:lastRenderedPageBreak/>
        <w:t xml:space="preserve">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12E84FF9" w:rsidR="00787F8E" w:rsidRDefault="00787F8E" w:rsidP="00787F8E">
      <w:pPr>
        <w:pStyle w:val="NO"/>
      </w:pPr>
      <w:r>
        <w:t>NOTE 3:</w:t>
      </w:r>
      <w:r>
        <w:tab/>
        <w:t xml:space="preserve">The size limit to allow the policy information to be delivered using NAS transport is specified in </w:t>
      </w:r>
      <w:r w:rsidR="00F203F3">
        <w:t>TS 29.507 [</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1969C5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rsidR="00F203F3">
        <w:t>TS 23.502 [</w:t>
      </w:r>
      <w:r>
        <w:t>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07B85CD5"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F203F3" w:rsidRPr="003B262B">
        <w:t>TS</w:t>
      </w:r>
      <w:r w:rsidR="00F203F3">
        <w:t> </w:t>
      </w:r>
      <w:r w:rsidR="00F203F3" w:rsidRPr="003B262B">
        <w:t>2</w:t>
      </w:r>
      <w:r w:rsidR="00F203F3">
        <w:t>4</w:t>
      </w:r>
      <w:r w:rsidR="00F203F3" w:rsidRPr="003B262B">
        <w:t>.501</w:t>
      </w:r>
      <w:r w:rsidR="00F203F3">
        <w:t> </w:t>
      </w:r>
      <w:r w:rsidR="00F203F3"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342D315E"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rsidR="00F203F3">
        <w:t>TS 23.502 [</w:t>
      </w:r>
      <w:r>
        <w:t>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xml:space="preserve">, the UE does not provide any PSI </w:t>
      </w:r>
      <w:r>
        <w:lastRenderedPageBreak/>
        <w:t>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4DC60D7" w14:textId="77777777" w:rsidR="00787F8E" w:rsidRDefault="00787F8E" w:rsidP="00787F8E">
      <w:pPr>
        <w:pStyle w:val="B1"/>
      </w:pPr>
      <w:r>
        <w:t>-</w:t>
      </w:r>
      <w:r>
        <w:tab/>
      </w:r>
      <w:r w:rsidRPr="003A4E04">
        <w:t>The UE may also provide the OSId.</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A9EA37F" w14:textId="77777777" w:rsidR="00787F8E" w:rsidRDefault="00787F8E" w:rsidP="00787F8E">
      <w:r>
        <w:t>The (H-)PCF may use the PEI provided by the AMF and/or the OSId provided by the UE, to determine the operating system of the UE.</w:t>
      </w:r>
    </w:p>
    <w:p w14:paraId="32F33CDE" w14:textId="77777777" w:rsidR="00787F8E" w:rsidRDefault="00787F8E" w:rsidP="00787F8E">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If the PCF does not take into account the received PEI and/or OSId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2" w:name="_Toc19197327"/>
      <w:bookmarkStart w:id="533" w:name="_Toc27896480"/>
      <w:bookmarkStart w:id="534" w:name="_Toc36192648"/>
      <w:bookmarkStart w:id="535" w:name="_Toc37076379"/>
      <w:bookmarkStart w:id="536" w:name="_Toc45194825"/>
      <w:bookmarkStart w:id="537" w:name="_Toc47594237"/>
      <w:bookmarkStart w:id="538" w:name="_Toc51836868"/>
      <w:bookmarkStart w:id="539" w:name="_Toc122501456"/>
      <w:r w:rsidRPr="00F70B61">
        <w:t>6.1.2.3</w:t>
      </w:r>
      <w:r w:rsidRPr="00F70B61">
        <w:tab/>
        <w:t>Management of packet flow descriptions</w:t>
      </w:r>
      <w:bookmarkEnd w:id="532"/>
      <w:bookmarkEnd w:id="533"/>
      <w:bookmarkEnd w:id="534"/>
      <w:bookmarkEnd w:id="535"/>
      <w:bookmarkEnd w:id="536"/>
      <w:bookmarkEnd w:id="537"/>
      <w:bookmarkEnd w:id="538"/>
      <w:bookmarkEnd w:id="539"/>
    </w:p>
    <w:p w14:paraId="07468B60" w14:textId="77777777" w:rsidR="00787F8E" w:rsidRPr="00F70B61" w:rsidRDefault="00787F8E" w:rsidP="00787F8E">
      <w:pPr>
        <w:pStyle w:val="Heading5"/>
      </w:pPr>
      <w:bookmarkStart w:id="540" w:name="_Toc19197328"/>
      <w:bookmarkStart w:id="541" w:name="_Toc27896481"/>
      <w:bookmarkStart w:id="542" w:name="_Toc36192649"/>
      <w:bookmarkStart w:id="543" w:name="_Toc37076380"/>
      <w:bookmarkStart w:id="544" w:name="_Toc45194826"/>
      <w:bookmarkStart w:id="545" w:name="_Toc47594238"/>
      <w:bookmarkStart w:id="546" w:name="_Toc51836869"/>
      <w:bookmarkStart w:id="547" w:name="_Toc122501457"/>
      <w:r w:rsidRPr="00F70B61">
        <w:t>6.1.2.3.</w:t>
      </w:r>
      <w:r w:rsidRPr="00F70B61">
        <w:rPr>
          <w:rFonts w:hint="eastAsia"/>
        </w:rPr>
        <w:t>1</w:t>
      </w:r>
      <w:r w:rsidRPr="00F70B61">
        <w:tab/>
        <w:t>PFD management</w:t>
      </w:r>
      <w:bookmarkEnd w:id="540"/>
      <w:bookmarkEnd w:id="541"/>
      <w:bookmarkEnd w:id="542"/>
      <w:bookmarkEnd w:id="543"/>
      <w:bookmarkEnd w:id="544"/>
      <w:bookmarkEnd w:id="545"/>
      <w:bookmarkEnd w:id="546"/>
      <w:bookmarkEnd w:id="547"/>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7A4F263" w:rsidR="00787F8E" w:rsidRPr="00F70B61" w:rsidRDefault="00787F8E" w:rsidP="00787F8E">
      <w:r w:rsidRPr="00F70B61">
        <w:t xml:space="preserve">The operator is able to configure pre-defined PCC Rules in the SMF or dynamic PCC Rules in the PCF that include at least an application identifier for service data flow detection, charging control information, i.e. charging key and </w:t>
      </w:r>
      <w:r w:rsidRPr="00F70B61">
        <w:lastRenderedPageBreak/>
        <w:t>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F203F3">
        <w:t>TS 23.501 [</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lastRenderedPageBreak/>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69627CB8"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F203F3">
        <w:t>TS 23.501 [</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48" w:name="_Toc19197329"/>
      <w:bookmarkStart w:id="549" w:name="_Toc27896482"/>
      <w:bookmarkStart w:id="550" w:name="_Toc36192650"/>
      <w:bookmarkStart w:id="551" w:name="_Toc37076381"/>
      <w:bookmarkStart w:id="552" w:name="_Toc45194827"/>
      <w:bookmarkStart w:id="553" w:name="_Toc47594239"/>
      <w:bookmarkStart w:id="554" w:name="_Toc51836870"/>
      <w:bookmarkStart w:id="555" w:name="_Toc122501458"/>
      <w:r w:rsidRPr="00F70B61">
        <w:t>6.1.2.3.2</w:t>
      </w:r>
      <w:r w:rsidRPr="00F70B61">
        <w:tab/>
        <w:t>Packet Flow Description</w:t>
      </w:r>
      <w:bookmarkEnd w:id="548"/>
      <w:bookmarkEnd w:id="549"/>
      <w:bookmarkEnd w:id="550"/>
      <w:bookmarkEnd w:id="551"/>
      <w:bookmarkEnd w:id="552"/>
      <w:bookmarkEnd w:id="553"/>
      <w:bookmarkEnd w:id="554"/>
      <w:bookmarkEnd w:id="555"/>
    </w:p>
    <w:p w14:paraId="37751BB8" w14:textId="77777777" w:rsidR="00787F8E" w:rsidRPr="00F70B61" w:rsidRDefault="00787F8E" w:rsidP="00787F8E">
      <w:r w:rsidRPr="00F70B61">
        <w:t>PFD (Packet Flow Description) is a set of information enabling the detection of application traffic.</w:t>
      </w:r>
    </w:p>
    <w:p w14:paraId="22B539A9" w14:textId="76E14496"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F203F3">
        <w:t>TS 29.551 [</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56" w:name="_Toc19197330"/>
      <w:bookmarkStart w:id="557" w:name="_Toc27896483"/>
      <w:bookmarkStart w:id="558" w:name="_Toc36192651"/>
      <w:bookmarkStart w:id="559" w:name="_Toc37076382"/>
      <w:bookmarkStart w:id="560" w:name="_Toc45194828"/>
      <w:bookmarkStart w:id="561" w:name="_Toc47594240"/>
      <w:bookmarkStart w:id="562" w:name="_Toc51836871"/>
      <w:bookmarkStart w:id="563" w:name="_Toc122501459"/>
      <w:r w:rsidRPr="00F70B61">
        <w:t>6.1.2.4</w:t>
      </w:r>
      <w:r w:rsidRPr="00F70B61">
        <w:tab/>
        <w:t>Negotiation for future background data transfer</w:t>
      </w:r>
      <w:bookmarkEnd w:id="556"/>
      <w:bookmarkEnd w:id="557"/>
      <w:bookmarkEnd w:id="558"/>
      <w:bookmarkEnd w:id="559"/>
      <w:bookmarkEnd w:id="560"/>
      <w:bookmarkEnd w:id="561"/>
      <w:bookmarkEnd w:id="562"/>
      <w:bookmarkEnd w:id="563"/>
    </w:p>
    <w:p w14:paraId="0DB61FDB" w14:textId="77777777" w:rsidR="00787F8E" w:rsidRPr="00F70B61" w:rsidRDefault="00787F8E" w:rsidP="00787F8E">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40048EEC"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lastRenderedPageBreak/>
        <w:t xml:space="preserve">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w:t>
      </w:r>
      <w:r w:rsidR="00F203F3">
        <w:t>TS 23.502 [</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71DEA58C"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F203F3">
        <w:t>TS 23.288 [</w:t>
      </w:r>
      <w:r>
        <w:t>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lastRenderedPageBreak/>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1A54C232" w:rsidR="00787F8E" w:rsidRDefault="00787F8E" w:rsidP="00787F8E">
      <w:r>
        <w:t xml:space="preserve">The PCF may reject corresponding SM Policy Association, as described in clause 4.16.4 of </w:t>
      </w:r>
      <w:r w:rsidR="00F203F3">
        <w:t>TS 23.502 [</w:t>
      </w:r>
      <w:r>
        <w:t xml:space="preserve">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7DEF67D1"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F203F3">
        <w:t>TS 23.288 [</w:t>
      </w:r>
      <w:r>
        <w:t>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411E97B3"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w:t>
      </w:r>
      <w:r w:rsidR="00F203F3">
        <w:t>TS 23.502 [</w:t>
      </w:r>
      <w:r>
        <w:t>3].</w:t>
      </w:r>
    </w:p>
    <w:p w14:paraId="609FD763" w14:textId="7B0A116D"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w:t>
      </w:r>
      <w:r w:rsidR="00F203F3">
        <w:t>TS 23.502 [</w:t>
      </w:r>
      <w:r>
        <w:t>3].</w:t>
      </w:r>
    </w:p>
    <w:p w14:paraId="6F16DF8E" w14:textId="39BA9FF0" w:rsidR="00787F8E" w:rsidRDefault="00787F8E" w:rsidP="00787F8E">
      <w:bookmarkStart w:id="564" w:name="_Toc19197331"/>
      <w:bookmarkStart w:id="565" w:name="_Toc27896484"/>
      <w:bookmarkStart w:id="566" w:name="_Toc36192652"/>
      <w:bookmarkStart w:id="567" w:name="_Toc37076383"/>
      <w:bookmarkStart w:id="568" w:name="_Toc45194829"/>
      <w:bookmarkStart w:id="569"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w:t>
      </w:r>
      <w:r w:rsidR="00F203F3">
        <w:t>TS 23.502 [</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0" w:name="_Toc51836872"/>
      <w:bookmarkStart w:id="571" w:name="_Toc122501460"/>
      <w:r>
        <w:t>6.1.2.5</w:t>
      </w:r>
      <w:r>
        <w:tab/>
        <w:t>Policy Control Request Triggers relevant for AMF</w:t>
      </w:r>
      <w:bookmarkEnd w:id="564"/>
      <w:bookmarkEnd w:id="565"/>
      <w:bookmarkEnd w:id="566"/>
      <w:bookmarkEnd w:id="567"/>
      <w:bookmarkEnd w:id="568"/>
      <w:bookmarkEnd w:id="569"/>
      <w:bookmarkEnd w:id="570"/>
      <w:bookmarkEnd w:id="571"/>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24007222" w:rsidR="00787F8E" w:rsidRDefault="00787F8E" w:rsidP="00787F8E">
      <w:r>
        <w:lastRenderedPageBreak/>
        <w:t xml:space="preserve">The PCF provides Policy Control Request Triggers to the AMF indicating a specific UE (i.e. SUPI or PEI) in the Policy Association establishment and modification procedures defined in the </w:t>
      </w:r>
      <w:r w:rsidR="00F203F3">
        <w:t>TS 23.502 [</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1921E575"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rsidR="00F203F3">
        <w:t>TS 23.501 [</w:t>
      </w:r>
      <w:r>
        <w:t>2]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90EBBC5" w14:textId="4186575A"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rsidR="00F203F3">
        <w:t>TS 23.501 [</w:t>
      </w:r>
      <w:r>
        <w:t>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68AB68C1"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F203F3">
        <w:rPr>
          <w:lang w:eastAsia="zh-CN"/>
        </w:rPr>
        <w:t>TS 23.287 [</w:t>
      </w:r>
      <w:r>
        <w:rPr>
          <w:lang w:eastAsia="zh-CN"/>
        </w:rPr>
        <w:t>28]. The reporting includes the event with the serving PLMN ID.</w:t>
      </w:r>
    </w:p>
    <w:p w14:paraId="504D6435" w14:textId="77777777" w:rsidR="00787F8E" w:rsidRDefault="00787F8E" w:rsidP="00787F8E">
      <w:pPr>
        <w:rPr>
          <w:lang w:eastAsia="zh-CN"/>
        </w:rPr>
      </w:pPr>
      <w:r>
        <w:rPr>
          <w:lang w:eastAsia="zh-CN"/>
        </w:rPr>
        <w:t xml:space="preserve">If the SMF selection management trigger is set, then the AMF shall contact the PCF when the AMF detects that the UE requested an unsupported DNN and the PCF indicated DNN replacement of unsupported DNNs in the Access and </w:t>
      </w:r>
      <w:r>
        <w:rPr>
          <w:lang w:eastAsia="zh-CN"/>
        </w:rPr>
        <w:lastRenderedPageBreak/>
        <w:t>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2" w:name="_Toc19197332"/>
      <w:r>
        <w:rPr>
          <w:lang w:eastAsia="zh-CN"/>
        </w:rPr>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3" w:name="_Toc27896485"/>
      <w:bookmarkStart w:id="574" w:name="_Toc36192653"/>
      <w:bookmarkStart w:id="575" w:name="_Toc37076384"/>
      <w:bookmarkStart w:id="576" w:name="_Toc45194830"/>
      <w:bookmarkStart w:id="577" w:name="_Toc47594242"/>
      <w:bookmarkStart w:id="578" w:name="_Toc51836873"/>
      <w:bookmarkStart w:id="579" w:name="_Toc122501461"/>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2"/>
      <w:bookmarkEnd w:id="573"/>
      <w:bookmarkEnd w:id="574"/>
      <w:bookmarkEnd w:id="575"/>
      <w:bookmarkEnd w:id="576"/>
      <w:bookmarkEnd w:id="577"/>
      <w:bookmarkEnd w:id="578"/>
      <w:bookmarkEnd w:id="579"/>
    </w:p>
    <w:p w14:paraId="70483990" w14:textId="77777777" w:rsidR="00787F8E" w:rsidRPr="00F70B61" w:rsidRDefault="00787F8E" w:rsidP="00787F8E">
      <w:pPr>
        <w:pStyle w:val="Heading4"/>
      </w:pPr>
      <w:bookmarkStart w:id="580" w:name="_Toc19197333"/>
      <w:bookmarkStart w:id="581" w:name="_Toc27896486"/>
      <w:bookmarkStart w:id="582" w:name="_Toc36192654"/>
      <w:bookmarkStart w:id="583" w:name="_Toc37076385"/>
      <w:bookmarkStart w:id="584" w:name="_Toc45194831"/>
      <w:bookmarkStart w:id="585" w:name="_Toc47594243"/>
      <w:bookmarkStart w:id="586" w:name="_Toc51836874"/>
      <w:bookmarkStart w:id="587" w:name="_Toc122501462"/>
      <w:r w:rsidRPr="00F70B61">
        <w:t>6.1.3.1</w:t>
      </w:r>
      <w:r w:rsidRPr="00F70B61">
        <w:tab/>
        <w:t>General</w:t>
      </w:r>
      <w:bookmarkEnd w:id="580"/>
      <w:bookmarkEnd w:id="581"/>
      <w:bookmarkEnd w:id="582"/>
      <w:bookmarkEnd w:id="583"/>
      <w:bookmarkEnd w:id="584"/>
      <w:bookmarkEnd w:id="585"/>
      <w:bookmarkEnd w:id="586"/>
      <w:bookmarkEnd w:id="587"/>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44EDD49"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rsidR="00F203F3">
        <w:t>TS 23.501 [</w:t>
      </w:r>
      <w:r>
        <w:t>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88" w:name="_Toc19197334"/>
      <w:bookmarkStart w:id="589" w:name="_Toc27896487"/>
      <w:bookmarkStart w:id="590" w:name="_Toc36192655"/>
      <w:bookmarkStart w:id="591" w:name="_Toc37076386"/>
      <w:bookmarkStart w:id="592" w:name="_Toc45194832"/>
      <w:bookmarkStart w:id="593" w:name="_Toc47594244"/>
      <w:bookmarkStart w:id="594" w:name="_Toc51836875"/>
      <w:bookmarkStart w:id="595" w:name="_Toc122501463"/>
      <w:r w:rsidRPr="00F70B61">
        <w:t>6.1.3.2</w:t>
      </w:r>
      <w:r w:rsidRPr="00F70B61">
        <w:tab/>
        <w:t>Binding mechanism</w:t>
      </w:r>
      <w:bookmarkEnd w:id="588"/>
      <w:bookmarkEnd w:id="589"/>
      <w:bookmarkEnd w:id="590"/>
      <w:bookmarkEnd w:id="591"/>
      <w:bookmarkEnd w:id="592"/>
      <w:bookmarkEnd w:id="593"/>
      <w:bookmarkEnd w:id="594"/>
      <w:bookmarkEnd w:id="595"/>
    </w:p>
    <w:p w14:paraId="451C4C05" w14:textId="77777777" w:rsidR="00787F8E" w:rsidRPr="00F70B61" w:rsidRDefault="00787F8E" w:rsidP="00787F8E">
      <w:pPr>
        <w:pStyle w:val="Heading5"/>
      </w:pPr>
      <w:bookmarkStart w:id="596" w:name="_Toc19197335"/>
      <w:bookmarkStart w:id="597" w:name="_Toc27896488"/>
      <w:bookmarkStart w:id="598" w:name="_Toc36192656"/>
      <w:bookmarkStart w:id="599" w:name="_Toc37076387"/>
      <w:bookmarkStart w:id="600" w:name="_Toc45194833"/>
      <w:bookmarkStart w:id="601" w:name="_Toc47594245"/>
      <w:bookmarkStart w:id="602" w:name="_Toc51836876"/>
      <w:bookmarkStart w:id="603" w:name="_Toc122501464"/>
      <w:r w:rsidRPr="00F70B61">
        <w:t>6.1.3.2.1</w:t>
      </w:r>
      <w:r w:rsidRPr="00F70B61">
        <w:tab/>
        <w:t>General</w:t>
      </w:r>
      <w:bookmarkEnd w:id="596"/>
      <w:bookmarkEnd w:id="597"/>
      <w:bookmarkEnd w:id="598"/>
      <w:bookmarkEnd w:id="599"/>
      <w:bookmarkEnd w:id="600"/>
      <w:bookmarkEnd w:id="601"/>
      <w:bookmarkEnd w:id="602"/>
      <w:bookmarkEnd w:id="603"/>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04" w:name="_Toc19197336"/>
      <w:bookmarkStart w:id="605" w:name="_Toc27896489"/>
      <w:bookmarkStart w:id="606" w:name="_Toc36192657"/>
      <w:bookmarkStart w:id="607" w:name="_Toc37076388"/>
      <w:bookmarkStart w:id="608" w:name="_Toc45194834"/>
      <w:bookmarkStart w:id="609" w:name="_Toc47594246"/>
      <w:bookmarkStart w:id="610" w:name="_Toc51836877"/>
      <w:bookmarkStart w:id="611" w:name="_Toc122501465"/>
      <w:r w:rsidRPr="00F70B61">
        <w:t>6.1.3.2.2</w:t>
      </w:r>
      <w:r w:rsidRPr="00F70B61">
        <w:tab/>
        <w:t>Session binding</w:t>
      </w:r>
      <w:bookmarkEnd w:id="604"/>
      <w:bookmarkEnd w:id="605"/>
      <w:bookmarkEnd w:id="606"/>
      <w:bookmarkEnd w:id="607"/>
      <w:bookmarkEnd w:id="608"/>
      <w:bookmarkEnd w:id="609"/>
      <w:bookmarkEnd w:id="610"/>
      <w:bookmarkEnd w:id="611"/>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2B8DDCC6" w:rsidR="00787F8E" w:rsidRPr="00F70B61" w:rsidRDefault="00787F8E" w:rsidP="00787F8E">
      <w:pPr>
        <w:pStyle w:val="B1"/>
      </w:pPr>
      <w:r w:rsidRPr="00F70B61">
        <w:lastRenderedPageBreak/>
        <w:t>a)</w:t>
      </w:r>
      <w:r w:rsidRPr="00F70B61">
        <w:tab/>
      </w:r>
      <w:r>
        <w:t xml:space="preserve">For an IP type PDU Session, the </w:t>
      </w:r>
      <w:r w:rsidRPr="00F70B61">
        <w:t>UE IPv4 address and/or IPv6 network prefix</w:t>
      </w:r>
      <w:r>
        <w:t xml:space="preserve">, in addition when using W-5GAN the description in </w:t>
      </w:r>
      <w:r w:rsidR="00F203F3">
        <w:t>TS 23.316 [</w:t>
      </w:r>
      <w:r>
        <w:t>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2" w:name="_Toc19197337"/>
      <w:bookmarkStart w:id="613" w:name="_Toc27896490"/>
      <w:bookmarkStart w:id="614" w:name="_Toc36192658"/>
      <w:bookmarkStart w:id="615" w:name="_Toc37076389"/>
      <w:bookmarkStart w:id="616" w:name="_Toc45194835"/>
      <w:bookmarkStart w:id="617" w:name="_Toc47594247"/>
      <w:bookmarkStart w:id="618" w:name="_Toc51836878"/>
      <w:bookmarkStart w:id="619" w:name="_Toc122501466"/>
      <w:r w:rsidRPr="00F70B61">
        <w:t>6.1.3.2.3</w:t>
      </w:r>
      <w:r w:rsidRPr="00F70B61">
        <w:tab/>
        <w:t>PCC rule authorization</w:t>
      </w:r>
      <w:bookmarkEnd w:id="612"/>
      <w:bookmarkEnd w:id="613"/>
      <w:bookmarkEnd w:id="614"/>
      <w:bookmarkEnd w:id="615"/>
      <w:bookmarkEnd w:id="616"/>
      <w:bookmarkEnd w:id="617"/>
      <w:bookmarkEnd w:id="618"/>
      <w:bookmarkEnd w:id="619"/>
    </w:p>
    <w:p w14:paraId="3F24CF04" w14:textId="4A05A6AD"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0" w:name="_Toc19197338"/>
      <w:bookmarkStart w:id="621" w:name="_Toc27896491"/>
      <w:bookmarkStart w:id="622" w:name="_Toc36192659"/>
      <w:bookmarkStart w:id="623" w:name="_Toc37076390"/>
      <w:bookmarkStart w:id="624" w:name="_Toc45194836"/>
      <w:bookmarkStart w:id="625" w:name="_Toc47594248"/>
      <w:bookmarkStart w:id="626" w:name="_Toc51836879"/>
      <w:bookmarkStart w:id="627" w:name="_Toc122501467"/>
      <w:r w:rsidRPr="00F70B61">
        <w:t>6.1.3.2.4</w:t>
      </w:r>
      <w:r w:rsidRPr="00F70B61">
        <w:tab/>
        <w:t>QoS Flow binding</w:t>
      </w:r>
      <w:bookmarkEnd w:id="620"/>
      <w:bookmarkEnd w:id="621"/>
      <w:bookmarkEnd w:id="622"/>
      <w:bookmarkEnd w:id="623"/>
      <w:bookmarkEnd w:id="624"/>
      <w:bookmarkEnd w:id="625"/>
      <w:bookmarkEnd w:id="626"/>
      <w:bookmarkEnd w:id="627"/>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60ED1181"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w:t>
      </w:r>
      <w:r w:rsidR="00F203F3">
        <w:t>TS 23.501 [</w:t>
      </w:r>
      <w:r w:rsidR="005F3E8E">
        <w:t xml:space="preserve">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086F7492"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F203F3" w:rsidRPr="00865F08">
        <w:t>TS</w:t>
      </w:r>
      <w:r w:rsidR="00F203F3">
        <w:t> </w:t>
      </w:r>
      <w:r w:rsidR="00F203F3" w:rsidRPr="00865F08">
        <w:t>23.501</w:t>
      </w:r>
      <w:r w:rsidR="00F203F3">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00F203F3" w:rsidRPr="00865F08">
        <w:t>TS</w:t>
      </w:r>
      <w:r w:rsidR="00F203F3">
        <w:t> </w:t>
      </w:r>
      <w:r w:rsidR="00F203F3" w:rsidRPr="00865F08">
        <w:t>23.501</w:t>
      </w:r>
      <w:r w:rsidR="00F203F3">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28" w:name="_Toc19197339"/>
      <w:bookmarkStart w:id="629"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5D726CEE"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rsidR="00F203F3">
        <w:t>TS 23.501 [</w:t>
      </w:r>
      <w:r>
        <w:t>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08D58758" w:rsidR="00E948BC" w:rsidRDefault="00E948BC" w:rsidP="00E948BC">
      <w:pPr>
        <w:pStyle w:val="NO"/>
      </w:pPr>
      <w:r>
        <w:t>NOTE 5:</w:t>
      </w:r>
      <w:r>
        <w:tab/>
        <w:t xml:space="preserve">For MA PDU Session, the GBR or delay critical GBR resource for a service data flow is allocated only in one access (as described in clause 5.32.4 of </w:t>
      </w:r>
      <w:r w:rsidR="00F203F3">
        <w:t>TS 23.501 [</w:t>
      </w:r>
      <w:r>
        <w:t>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5F04C52" w:rsidR="00E948BC" w:rsidRDefault="00E948BC" w:rsidP="00787F8E">
      <w:pPr>
        <w:pStyle w:val="NO"/>
      </w:pPr>
      <w:r>
        <w:t>NOTE 6:</w:t>
      </w:r>
      <w:r>
        <w:tab/>
        <w:t xml:space="preserve">The binding of PCC rule with QoS Monitoring policy to a new QoS flow is only applicable to the Per QoS Flow per UE QoS Monitoring (as described in clause 5.33.3.2 of </w:t>
      </w:r>
      <w:r w:rsidR="00F203F3">
        <w:t>TS 23.501 [</w:t>
      </w:r>
      <w:r>
        <w:t>2]).</w:t>
      </w:r>
    </w:p>
    <w:p w14:paraId="4F2B102A" w14:textId="77777777" w:rsidR="00787F8E" w:rsidRPr="00F70B61" w:rsidRDefault="00787F8E" w:rsidP="00787F8E">
      <w:pPr>
        <w:pStyle w:val="Heading4"/>
      </w:pPr>
      <w:bookmarkStart w:id="630" w:name="_Toc36192660"/>
      <w:bookmarkStart w:id="631" w:name="_Toc37076391"/>
      <w:bookmarkStart w:id="632" w:name="_Toc45194837"/>
      <w:bookmarkStart w:id="633" w:name="_Toc47594249"/>
      <w:bookmarkStart w:id="634" w:name="_Toc51836880"/>
      <w:bookmarkStart w:id="635" w:name="_Toc122501468"/>
      <w:r w:rsidRPr="00F70B61">
        <w:t>6.1.3.3</w:t>
      </w:r>
      <w:r w:rsidRPr="00F70B61">
        <w:tab/>
        <w:t>Reporting</w:t>
      </w:r>
      <w:bookmarkEnd w:id="628"/>
      <w:bookmarkEnd w:id="629"/>
      <w:bookmarkEnd w:id="630"/>
      <w:bookmarkEnd w:id="631"/>
      <w:bookmarkEnd w:id="632"/>
      <w:bookmarkEnd w:id="633"/>
      <w:bookmarkEnd w:id="634"/>
      <w:bookmarkEnd w:id="635"/>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lastRenderedPageBreak/>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36" w:name="_Toc19197340"/>
      <w:bookmarkStart w:id="637" w:name="_Toc27896493"/>
      <w:bookmarkStart w:id="638" w:name="_Toc36192661"/>
      <w:bookmarkStart w:id="639" w:name="_Toc37076392"/>
      <w:bookmarkStart w:id="640" w:name="_Toc45194838"/>
      <w:bookmarkStart w:id="641" w:name="_Toc47594250"/>
      <w:bookmarkStart w:id="642" w:name="_Toc51836881"/>
      <w:bookmarkStart w:id="643" w:name="_Toc122501469"/>
      <w:r w:rsidRPr="00F70B61">
        <w:t>6.1.3.4</w:t>
      </w:r>
      <w:r w:rsidRPr="00F70B61">
        <w:tab/>
        <w:t>Credit management</w:t>
      </w:r>
      <w:bookmarkEnd w:id="636"/>
      <w:bookmarkEnd w:id="637"/>
      <w:bookmarkEnd w:id="638"/>
      <w:bookmarkEnd w:id="639"/>
      <w:bookmarkEnd w:id="640"/>
      <w:bookmarkEnd w:id="641"/>
      <w:bookmarkEnd w:id="642"/>
      <w:bookmarkEnd w:id="643"/>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4C2FFD5" w:rsidR="00787F8E" w:rsidRDefault="00787F8E" w:rsidP="00787F8E">
      <w:bookmarkStart w:id="644" w:name="_Toc19197341"/>
      <w:bookmarkStart w:id="645" w:name="_Toc27896494"/>
      <w:bookmarkStart w:id="646" w:name="_Toc36192662"/>
      <w:bookmarkStart w:id="647" w:name="_Toc37076393"/>
      <w:r>
        <w:t xml:space="preserve">The events trigger information which may be received from the CHF, causing the SMF to perform a usage reporting and credit request to CHF when the event occurs are specified in </w:t>
      </w:r>
      <w:r w:rsidR="00F203F3">
        <w:t>TS 32.255 [</w:t>
      </w:r>
      <w:r>
        <w:t>21].</w:t>
      </w:r>
    </w:p>
    <w:p w14:paraId="194D1261" w14:textId="66B1C8F3" w:rsidR="00787F8E" w:rsidRDefault="00787F8E" w:rsidP="00787F8E">
      <w:r>
        <w:t xml:space="preserve">The CHF may subscribe to Change of UE presence in Presence Reporting Area at any time during the life time of the charging session as described in </w:t>
      </w:r>
      <w:r w:rsidR="00F203F3">
        <w:t>TS 32.255 [</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48" w:name="_Toc45194839"/>
      <w:bookmarkStart w:id="649" w:name="_Toc47594251"/>
      <w:bookmarkStart w:id="650" w:name="_Toc51836882"/>
      <w:bookmarkStart w:id="651" w:name="_Toc122501470"/>
      <w:r w:rsidRPr="00F70B61">
        <w:lastRenderedPageBreak/>
        <w:t>6.1.3.5</w:t>
      </w:r>
      <w:r w:rsidRPr="00F70B61">
        <w:tab/>
      </w:r>
      <w:r>
        <w:t>Policy Control Request T</w:t>
      </w:r>
      <w:r w:rsidRPr="00F70B61">
        <w:t>riggers</w:t>
      </w:r>
      <w:r>
        <w:t xml:space="preserve"> relevant for SMF</w:t>
      </w:r>
      <w:bookmarkEnd w:id="644"/>
      <w:bookmarkEnd w:id="645"/>
      <w:bookmarkEnd w:id="646"/>
      <w:bookmarkEnd w:id="647"/>
      <w:bookmarkEnd w:id="648"/>
      <w:bookmarkEnd w:id="649"/>
      <w:bookmarkEnd w:id="650"/>
      <w:bookmarkEnd w:id="651"/>
    </w:p>
    <w:p w14:paraId="1638DF94" w14:textId="5EEC2315"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F203F3">
        <w:t>TS 23.502 [</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3F159869" w:rsidR="00787F8E" w:rsidRDefault="00787F8E" w:rsidP="00787F8E">
      <w:r>
        <w:t xml:space="preserve">The differences with table 6.2 and table A.4.3-2 in </w:t>
      </w:r>
      <w:r w:rsidR="00F203F3">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4536DC96" w:rsidR="00787F8E" w:rsidRDefault="00787F8E" w:rsidP="00787F8E">
      <w:pPr>
        <w:pStyle w:val="NO"/>
      </w:pPr>
      <w:r>
        <w:t>NOTE 4:</w:t>
      </w:r>
      <w:r>
        <w:tab/>
        <w:t xml:space="preserve">The SMF instructs the UPF to detect new UE MAC addresses or used UE MAC address is inactive for a specific period as described in </w:t>
      </w:r>
      <w:r w:rsidR="00F203F3">
        <w:t>TS 23.501 [</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5062DAC1"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rsidR="00F203F3">
        <w:t>TS 23.501 [</w:t>
      </w:r>
      <w:r>
        <w:t>2</w:t>
      </w:r>
      <w:r w:rsidR="005F3E8E">
        <w:t xml:space="preserve">] </w:t>
      </w:r>
      <w:r>
        <w:t>and</w:t>
      </w:r>
      <w:r w:rsidR="005F3E8E" w:rsidRPr="005F3E8E">
        <w:t xml:space="preserve"> </w:t>
      </w:r>
      <w:r w:rsidR="005F3E8E">
        <w:t>clause 5.2.2.3.1</w:t>
      </w:r>
      <w:r>
        <w:t xml:space="preserve"> </w:t>
      </w:r>
      <w:r w:rsidR="005F3E8E">
        <w:t xml:space="preserve">of </w:t>
      </w:r>
      <w:r w:rsidR="00F203F3">
        <w:t>TS 23.502 [</w:t>
      </w:r>
      <w:r>
        <w:t>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2A222E93"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F203F3" w:rsidRPr="00F70B61">
        <w:t>TS</w:t>
      </w:r>
      <w:r w:rsidR="00F203F3">
        <w:t> </w:t>
      </w:r>
      <w:r w:rsidR="00F203F3" w:rsidRPr="00F70B61">
        <w:t>23.501</w:t>
      </w:r>
      <w:r w:rsidR="00F203F3">
        <w:t> </w:t>
      </w:r>
      <w:r w:rsidR="00F203F3"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20A494E6" w:rsidR="00787F8E" w:rsidRDefault="00787F8E" w:rsidP="00787F8E">
      <w:pPr>
        <w:pStyle w:val="NO"/>
      </w:pPr>
      <w:r>
        <w:lastRenderedPageBreak/>
        <w:t>NOTE 7:</w:t>
      </w:r>
      <w:r>
        <w:tab/>
        <w:t xml:space="preserve">The SMF can also be triggered by the CHF to subscribe to notification of UE presence in PRA from the AMF, and notifies the CHF when receiving reporting of UE presence in PRA from the AMF, referring to </w:t>
      </w:r>
      <w:r w:rsidR="00F203F3">
        <w:t>TS 32.291 [</w:t>
      </w:r>
      <w:r>
        <w:t>20].</w:t>
      </w:r>
    </w:p>
    <w:p w14:paraId="68AA3153" w14:textId="07D087E9" w:rsidR="00787F8E" w:rsidRDefault="00787F8E" w:rsidP="00787F8E">
      <w:r>
        <w:t xml:space="preserve">If PCF is configured with a PRA identifier referring to the list of PRA Identifier(s) within a Set of Core Network predefined Presence Reporting Areas as defined in </w:t>
      </w:r>
      <w:r w:rsidR="00F203F3">
        <w:t>TS 23.501 [</w:t>
      </w:r>
      <w:r>
        <w:t>2], it activates the reporting of UE entering/leaving each individual PRA in the Set of Core Network predefined Presence Reporting Areas, without providing the complete set of individual PRAs.</w:t>
      </w:r>
    </w:p>
    <w:p w14:paraId="6433308A" w14:textId="253B24C1"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F203F3" w:rsidRPr="00F70B61">
        <w:t>TS</w:t>
      </w:r>
      <w:r w:rsidR="00F203F3">
        <w:t> </w:t>
      </w:r>
      <w:r w:rsidR="00F203F3" w:rsidRPr="00F70B61">
        <w:t>23.501</w:t>
      </w:r>
      <w:r w:rsidR="00F203F3">
        <w:t> </w:t>
      </w:r>
      <w:r w:rsidR="00F203F3"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A9C1FCC"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F203F3">
        <w:t>TS 23.501 [</w:t>
      </w:r>
      <w:r>
        <w:t>2].</w:t>
      </w:r>
    </w:p>
    <w:p w14:paraId="3BD815D5" w14:textId="47CDB5E6"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76A97EE"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sidR="00F203F3">
        <w:rPr>
          <w:lang w:eastAsia="zh-CN"/>
        </w:rPr>
        <w:t>TS 23.501 [</w:t>
      </w:r>
      <w:r>
        <w:rPr>
          <w:lang w:eastAsia="zh-CN"/>
        </w:rPr>
        <w:t xml:space="preserve">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F203F3">
        <w:rPr>
          <w:lang w:eastAsia="zh-CN"/>
        </w:rPr>
        <w:t>TS 23.501 [</w:t>
      </w:r>
      <w:r>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28A8CBCB"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514F38">
        <w:t xml:space="preserve"> or received Bridge Management Information Container or Port Management Information Container</w:t>
      </w:r>
      <w:r>
        <w:t>. If a new manageable Ethernet</w:t>
      </w:r>
      <w:r w:rsidR="00514F38">
        <w:t xml:space="preserve"> DS-TT</w:t>
      </w:r>
      <w:r>
        <w:t xml:space="preserve"> port is detected, the SMF provides</w:t>
      </w:r>
      <w:r w:rsidR="00514F38">
        <w:t xml:space="preserve"> 5GS Bridge ID,</w:t>
      </w:r>
      <w:r>
        <w:t xml:space="preserve"> the port number and optionally MAC address of the related port of the related PDU Session to the PCF. If the SMF has received UE-DS-TT Residence Time then the SMF also provides UE-DS-TT Residence Time to the PCF.</w:t>
      </w:r>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015A09E7" w14:textId="7B31CA9C" w:rsidR="00787F8E" w:rsidRDefault="00787F8E" w:rsidP="00787F8E">
      <w:bookmarkStart w:id="652"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F203F3">
        <w:t>TS 23.502 [</w:t>
      </w:r>
      <w:r>
        <w:t>3]. Upon receiving the QoS Monitoring report from the UPF, the SMF sends the measurement report to the PCF.</w:t>
      </w:r>
    </w:p>
    <w:p w14:paraId="1EF69842" w14:textId="2C139CFC" w:rsidR="009D0ABB" w:rsidRDefault="009D0ABB" w:rsidP="00BC45B5">
      <w:bookmarkStart w:id="653" w:name="_Toc27896495"/>
      <w:bookmarkStart w:id="654" w:name="_Toc36192663"/>
      <w:bookmarkStart w:id="655"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9DEDA1B"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F203F3">
        <w:t>TS 23.502 [</w:t>
      </w:r>
      <w:r>
        <w:t>3].</w:t>
      </w:r>
    </w:p>
    <w:p w14:paraId="03C5A77A" w14:textId="5FB4CED0" w:rsidR="009D0ABB" w:rsidRDefault="009D0ABB" w:rsidP="00BC45B5">
      <w:bookmarkStart w:id="656" w:name="_Toc45194840"/>
      <w:bookmarkStart w:id="657" w:name="_Toc47594252"/>
      <w:bookmarkStart w:id="658"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59" w:name="_Toc122501471"/>
      <w:r w:rsidRPr="00F70B61">
        <w:t>6.1.3.6</w:t>
      </w:r>
      <w:r w:rsidRPr="00F70B61">
        <w:tab/>
        <w:t>Policy control</w:t>
      </w:r>
      <w:bookmarkEnd w:id="652"/>
      <w:bookmarkEnd w:id="653"/>
      <w:bookmarkEnd w:id="654"/>
      <w:bookmarkEnd w:id="655"/>
      <w:bookmarkEnd w:id="656"/>
      <w:bookmarkEnd w:id="657"/>
      <w:bookmarkEnd w:id="658"/>
      <w:bookmarkEnd w:id="659"/>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52EA23C6"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rsidR="00F203F3">
        <w:t>TS 23.501 [</w:t>
      </w:r>
      <w:r>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10EB7A3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rsidR="00F203F3">
        <w:t>TS 23.502 [</w:t>
      </w:r>
      <w:r>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0" w:name="_Toc19197343"/>
      <w:bookmarkStart w:id="661" w:name="_Toc27896496"/>
      <w:bookmarkStart w:id="662" w:name="_Toc36192664"/>
      <w:bookmarkStart w:id="663" w:name="_Toc37076395"/>
      <w:bookmarkStart w:id="664" w:name="_Toc45194841"/>
      <w:bookmarkStart w:id="665" w:name="_Toc47594253"/>
      <w:bookmarkStart w:id="666" w:name="_Toc51836884"/>
      <w:bookmarkStart w:id="667" w:name="_Toc122501472"/>
      <w:r w:rsidRPr="00F70B61">
        <w:t>6.1.3.7</w:t>
      </w:r>
      <w:r w:rsidRPr="00F70B61">
        <w:tab/>
        <w:t>Service (data flow) prioritization and conflict handling</w:t>
      </w:r>
      <w:bookmarkEnd w:id="660"/>
      <w:bookmarkEnd w:id="661"/>
      <w:bookmarkEnd w:id="662"/>
      <w:bookmarkEnd w:id="663"/>
      <w:bookmarkEnd w:id="664"/>
      <w:bookmarkEnd w:id="665"/>
      <w:bookmarkEnd w:id="666"/>
      <w:bookmarkEnd w:id="667"/>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68" w:name="_Toc19197344"/>
      <w:bookmarkStart w:id="669" w:name="_Toc27896497"/>
      <w:bookmarkStart w:id="670" w:name="_Toc36192665"/>
      <w:bookmarkStart w:id="671" w:name="_Toc37076396"/>
      <w:bookmarkStart w:id="672" w:name="_Toc45194842"/>
      <w:bookmarkStart w:id="673" w:name="_Toc47594254"/>
      <w:bookmarkStart w:id="674" w:name="_Toc51836885"/>
      <w:bookmarkStart w:id="675" w:name="_Toc122501473"/>
      <w:r w:rsidRPr="00F70B61">
        <w:t>6.1.3.8</w:t>
      </w:r>
      <w:r w:rsidRPr="00F70B61">
        <w:tab/>
        <w:t>Termination action</w:t>
      </w:r>
      <w:bookmarkEnd w:id="668"/>
      <w:bookmarkEnd w:id="669"/>
      <w:bookmarkEnd w:id="670"/>
      <w:bookmarkEnd w:id="671"/>
      <w:bookmarkEnd w:id="672"/>
      <w:bookmarkEnd w:id="673"/>
      <w:bookmarkEnd w:id="674"/>
      <w:bookmarkEnd w:id="675"/>
    </w:p>
    <w:p w14:paraId="432007DE" w14:textId="763FAE4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F203F3">
        <w:t>TS 32.255 [</w:t>
      </w:r>
      <w:r>
        <w:t>21]</w:t>
      </w:r>
      <w:r w:rsidRPr="00F70B61">
        <w:t>.</w:t>
      </w:r>
    </w:p>
    <w:p w14:paraId="3EDAAE6F" w14:textId="77777777" w:rsidR="00787F8E" w:rsidRPr="00A90CAE" w:rsidRDefault="00787F8E" w:rsidP="00787F8E">
      <w:bookmarkStart w:id="676"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77" w:name="_Toc27896498"/>
      <w:bookmarkStart w:id="678" w:name="_Toc36192666"/>
      <w:bookmarkStart w:id="679" w:name="_Toc37076397"/>
      <w:bookmarkStart w:id="680" w:name="_Toc45194843"/>
      <w:bookmarkStart w:id="681" w:name="_Toc47594255"/>
      <w:bookmarkStart w:id="682" w:name="_Toc51836886"/>
      <w:bookmarkStart w:id="683" w:name="_Toc122501474"/>
      <w:r w:rsidRPr="00F70B61">
        <w:t>6.1.3.9</w:t>
      </w:r>
      <w:r w:rsidRPr="00F70B61">
        <w:tab/>
        <w:t>Handling of packet filters provided to the UE by SMF</w:t>
      </w:r>
      <w:bookmarkEnd w:id="676"/>
      <w:bookmarkEnd w:id="677"/>
      <w:bookmarkEnd w:id="678"/>
      <w:bookmarkEnd w:id="679"/>
      <w:bookmarkEnd w:id="680"/>
      <w:bookmarkEnd w:id="681"/>
      <w:bookmarkEnd w:id="682"/>
      <w:bookmarkEnd w:id="683"/>
    </w:p>
    <w:p w14:paraId="720F35CD" w14:textId="2A749239"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F203F3" w:rsidRPr="00A90CAE">
        <w:t>TS</w:t>
      </w:r>
      <w:r w:rsidR="00F203F3">
        <w:t> </w:t>
      </w:r>
      <w:r w:rsidR="00F203F3" w:rsidRPr="00A90CAE">
        <w:t>23.501</w:t>
      </w:r>
      <w:r w:rsidR="00F203F3">
        <w:t> </w:t>
      </w:r>
      <w:r w:rsidR="00F203F3"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64CA91C5" w:rsidR="00787F8E" w:rsidRDefault="00787F8E" w:rsidP="00787F8E">
      <w:r>
        <w:t xml:space="preserve">In the case of interworking with E-UTRAN connected to EPC, the specific aspects of the handling of packet filters at the SMF are described in clause 4.11.1 of </w:t>
      </w:r>
      <w:r w:rsidR="00F203F3">
        <w:t>TS 23.502 [</w:t>
      </w:r>
      <w:r>
        <w:t>3].</w:t>
      </w:r>
    </w:p>
    <w:p w14:paraId="593AC16E" w14:textId="77777777" w:rsidR="00787F8E" w:rsidRPr="00F70B61" w:rsidRDefault="00787F8E" w:rsidP="00787F8E">
      <w:pPr>
        <w:pStyle w:val="Heading4"/>
      </w:pPr>
      <w:bookmarkStart w:id="684" w:name="_Toc19197346"/>
      <w:bookmarkStart w:id="685" w:name="_Toc27896499"/>
      <w:bookmarkStart w:id="686" w:name="_Toc36192667"/>
      <w:bookmarkStart w:id="687" w:name="_Toc37076398"/>
      <w:bookmarkStart w:id="688" w:name="_Toc45194844"/>
      <w:bookmarkStart w:id="689" w:name="_Toc47594256"/>
      <w:bookmarkStart w:id="690" w:name="_Toc51836887"/>
      <w:bookmarkStart w:id="691" w:name="_Toc122501475"/>
      <w:r w:rsidRPr="00F70B61">
        <w:t>6.1.3.10</w:t>
      </w:r>
      <w:r w:rsidRPr="00F70B61">
        <w:tab/>
        <w:t>IMS emergency session support</w:t>
      </w:r>
      <w:bookmarkEnd w:id="684"/>
      <w:bookmarkEnd w:id="685"/>
      <w:bookmarkEnd w:id="686"/>
      <w:bookmarkEnd w:id="687"/>
      <w:bookmarkEnd w:id="688"/>
      <w:bookmarkEnd w:id="689"/>
      <w:bookmarkEnd w:id="690"/>
      <w:bookmarkEnd w:id="691"/>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F774EC6" w:rsidR="00787F8E" w:rsidRPr="00F70B61" w:rsidRDefault="00787F8E" w:rsidP="00787F8E">
      <w:pPr>
        <w:pStyle w:val="NO"/>
      </w:pPr>
      <w:r w:rsidRPr="00F70B61">
        <w:t xml:space="preserve">NOTE 1: Reserved value range for intra-operator use is defined in </w:t>
      </w:r>
      <w:r w:rsidR="00F203F3" w:rsidRPr="00F70B61">
        <w:t>TS</w:t>
      </w:r>
      <w:r w:rsidR="00F203F3">
        <w:t> </w:t>
      </w:r>
      <w:r w:rsidR="00F203F3" w:rsidRPr="00F70B61">
        <w:t>23.501</w:t>
      </w:r>
      <w:r w:rsidR="00F203F3">
        <w:t> </w:t>
      </w:r>
      <w:r w:rsidR="00F203F3"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419DCEB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F203F3" w:rsidRPr="00F70B61">
        <w:t>TS</w:t>
      </w:r>
      <w:r w:rsidR="00F203F3">
        <w:t> </w:t>
      </w:r>
      <w:r w:rsidR="00F203F3" w:rsidRPr="00F70B61">
        <w:t>23.167</w:t>
      </w:r>
      <w:r w:rsidR="00F203F3">
        <w:t> </w:t>
      </w:r>
      <w:r w:rsidR="00F203F3" w:rsidRPr="00F70B61">
        <w:t>[</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6817AC71"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F203F3" w:rsidRPr="00F70B61">
        <w:t>TS</w:t>
      </w:r>
      <w:r w:rsidR="00F203F3">
        <w:t> </w:t>
      </w:r>
      <w:r w:rsidR="00F203F3" w:rsidRPr="00F70B61">
        <w:t>23.502</w:t>
      </w:r>
      <w:r w:rsidR="00F203F3">
        <w:t> </w:t>
      </w:r>
      <w:r w:rsidR="00F203F3"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2" w:name="_Toc19197347"/>
      <w:bookmarkStart w:id="693" w:name="_Toc27896500"/>
      <w:bookmarkStart w:id="694" w:name="_Toc36192668"/>
      <w:bookmarkStart w:id="695" w:name="_Toc37076399"/>
      <w:bookmarkStart w:id="696" w:name="_Toc45194845"/>
      <w:bookmarkStart w:id="697" w:name="_Toc47594257"/>
      <w:bookmarkStart w:id="698" w:name="_Toc51836888"/>
      <w:bookmarkStart w:id="699" w:name="_Toc122501476"/>
      <w:r w:rsidRPr="00F70B61">
        <w:t>6.1.3.11</w:t>
      </w:r>
      <w:r w:rsidRPr="00F70B61">
        <w:tab/>
        <w:t>Multimedia Priority Service support</w:t>
      </w:r>
      <w:bookmarkEnd w:id="692"/>
      <w:bookmarkEnd w:id="693"/>
      <w:bookmarkEnd w:id="694"/>
      <w:bookmarkEnd w:id="695"/>
      <w:bookmarkEnd w:id="696"/>
      <w:bookmarkEnd w:id="697"/>
      <w:bookmarkEnd w:id="698"/>
      <w:bookmarkEnd w:id="699"/>
    </w:p>
    <w:p w14:paraId="64C770F9" w14:textId="5301CA17" w:rsidR="00787F8E" w:rsidRPr="00F70B61" w:rsidRDefault="00787F8E" w:rsidP="00787F8E">
      <w:r w:rsidRPr="00F70B61">
        <w:t xml:space="preserve">Multimedia Priority Services (MPS) is defined in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in </w:t>
      </w:r>
      <w:r w:rsidR="00F203F3" w:rsidRPr="00F70B61">
        <w:t>TS</w:t>
      </w:r>
      <w:r w:rsidR="00F203F3">
        <w:t> </w:t>
      </w:r>
      <w:r w:rsidR="00F203F3" w:rsidRPr="00F70B61">
        <w:t>23.228</w:t>
      </w:r>
      <w:r w:rsidR="00F203F3">
        <w:t> </w:t>
      </w:r>
      <w:r w:rsidR="00F203F3" w:rsidRPr="00F70B61">
        <w:t>[</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14:paraId="61C52E60" w14:textId="31A5B466" w:rsidR="00787F8E" w:rsidRPr="00F70B61" w:rsidRDefault="00787F8E" w:rsidP="00787F8E">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59E6C0E2"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203F3" w:rsidRPr="002B4BCB">
        <w:t>TS</w:t>
      </w:r>
      <w:r w:rsidR="00F203F3">
        <w:t> </w:t>
      </w:r>
      <w:r w:rsidR="00F203F3" w:rsidRPr="002B4BCB">
        <w:t>23.228</w:t>
      </w:r>
      <w:r w:rsidR="00F203F3">
        <w:t> </w:t>
      </w:r>
      <w:r w:rsidR="00F203F3" w:rsidRPr="002B4BCB">
        <w:t>[</w:t>
      </w:r>
      <w:r w:rsidRPr="002B4BCB">
        <w:t xml:space="preserve">5], the PCF shall (under consideration of the requirement described in clauses 5.16.5 and 5.22.3 in </w:t>
      </w:r>
      <w:r w:rsidR="00F203F3" w:rsidRPr="002B4BCB">
        <w:t>TS</w:t>
      </w:r>
      <w:r w:rsidR="00F203F3">
        <w:t> </w:t>
      </w:r>
      <w:r w:rsidR="00F203F3" w:rsidRPr="002B4BCB">
        <w:t>23.501</w:t>
      </w:r>
      <w:r w:rsidR="00F203F3">
        <w:t> </w:t>
      </w:r>
      <w:r w:rsidR="00F203F3"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00B478" w:rsidR="00787F8E" w:rsidRPr="002B4BCB" w:rsidRDefault="00787F8E" w:rsidP="00787F8E">
      <w:pPr>
        <w:pStyle w:val="B1"/>
      </w:pPr>
      <w:r w:rsidRPr="002B4BCB" w:rsidDel="008F042E">
        <w:t xml:space="preserve"> </w:t>
      </w:r>
      <w:r w:rsidRPr="002B4BCB">
        <w:t>-</w:t>
      </w:r>
      <w:r w:rsidRPr="002B4BCB">
        <w:tab/>
        <w:t xml:space="preserve">When the PCF detects that the P-CSCF (AF) released all the MPS session and the IMS Signalling Priority is not set for the PDU Session the PCF shall consider changes of the requirement described in clauses 5.16.5 and 5.22.3 in </w:t>
      </w:r>
      <w:r w:rsidR="00F203F3" w:rsidRPr="002B4BCB">
        <w:t>TS</w:t>
      </w:r>
      <w:r w:rsidR="00F203F3">
        <w:t> </w:t>
      </w:r>
      <w:r w:rsidR="00F203F3" w:rsidRPr="002B4BCB">
        <w:t>23.501</w:t>
      </w:r>
      <w:r w:rsidR="00F203F3">
        <w:t> </w:t>
      </w:r>
      <w:r w:rsidR="00F203F3" w:rsidRPr="002B4BCB">
        <w:t>[</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4FB02A24"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440FB12D"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0" w:name="_Toc19197348"/>
      <w:bookmarkStart w:id="701" w:name="_Toc27896501"/>
      <w:bookmarkStart w:id="702" w:name="_Toc36192669"/>
      <w:bookmarkStart w:id="703" w:name="_Toc37076400"/>
      <w:bookmarkStart w:id="704" w:name="_Toc45194846"/>
      <w:bookmarkStart w:id="705" w:name="_Toc47594258"/>
      <w:bookmarkStart w:id="706" w:name="_Toc51836889"/>
      <w:bookmarkStart w:id="707" w:name="_Toc122501477"/>
      <w:r w:rsidRPr="00F70B61">
        <w:t>6.1.3.12</w:t>
      </w:r>
      <w:r w:rsidRPr="00F70B61">
        <w:tab/>
        <w:t>Redirection</w:t>
      </w:r>
      <w:bookmarkEnd w:id="700"/>
      <w:bookmarkEnd w:id="701"/>
      <w:bookmarkEnd w:id="702"/>
      <w:bookmarkEnd w:id="703"/>
      <w:bookmarkEnd w:id="704"/>
      <w:bookmarkEnd w:id="705"/>
      <w:bookmarkEnd w:id="706"/>
      <w:bookmarkEnd w:id="707"/>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08" w:name="_Toc19197349"/>
      <w:bookmarkStart w:id="709" w:name="_Toc27896502"/>
      <w:bookmarkStart w:id="710" w:name="_Toc36192670"/>
      <w:bookmarkStart w:id="711" w:name="_Toc37076401"/>
      <w:bookmarkStart w:id="712" w:name="_Toc45194847"/>
      <w:bookmarkStart w:id="713" w:name="_Toc47594259"/>
      <w:bookmarkStart w:id="714" w:name="_Toc51836890"/>
      <w:bookmarkStart w:id="715" w:name="_Toc122501478"/>
      <w:r w:rsidRPr="00F70B61">
        <w:t>6.1.3.13</w:t>
      </w:r>
      <w:r w:rsidRPr="00F70B61">
        <w:tab/>
        <w:t>Resource sharing for different AF sessions</w:t>
      </w:r>
      <w:bookmarkEnd w:id="708"/>
      <w:bookmarkEnd w:id="709"/>
      <w:bookmarkEnd w:id="710"/>
      <w:bookmarkEnd w:id="711"/>
      <w:bookmarkEnd w:id="712"/>
      <w:bookmarkEnd w:id="713"/>
      <w:bookmarkEnd w:id="714"/>
      <w:bookmarkEnd w:id="715"/>
    </w:p>
    <w:p w14:paraId="38A239AA" w14:textId="230CC13A" w:rsidR="00787F8E" w:rsidRDefault="00787F8E" w:rsidP="00787F8E">
      <w:r>
        <w:t xml:space="preserve">The P-CSCF (i.e. AF) may indicate to the PCF that media of an AF session may share resources with media belonging to other AF sessions according to </w:t>
      </w:r>
      <w:r w:rsidR="00F203F3">
        <w:t>TS 23.228 [</w:t>
      </w:r>
      <w:r>
        <w:t>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16" w:name="_Toc19197350"/>
      <w:bookmarkStart w:id="717" w:name="_Toc27896503"/>
      <w:bookmarkStart w:id="718" w:name="_Toc36192671"/>
      <w:bookmarkStart w:id="719" w:name="_Toc37076402"/>
      <w:bookmarkStart w:id="720" w:name="_Toc45194848"/>
      <w:bookmarkStart w:id="721" w:name="_Toc47594260"/>
      <w:bookmarkStart w:id="722" w:name="_Toc51836891"/>
      <w:bookmarkStart w:id="723" w:name="_Toc122501479"/>
      <w:r w:rsidRPr="00F70B61">
        <w:t>6.1.3.14</w:t>
      </w:r>
      <w:r w:rsidRPr="00F70B61">
        <w:tab/>
        <w:t>Traffic steering control</w:t>
      </w:r>
      <w:bookmarkEnd w:id="716"/>
      <w:bookmarkEnd w:id="717"/>
      <w:bookmarkEnd w:id="718"/>
      <w:bookmarkEnd w:id="719"/>
      <w:bookmarkEnd w:id="720"/>
      <w:bookmarkEnd w:id="721"/>
      <w:bookmarkEnd w:id="722"/>
      <w:bookmarkEnd w:id="723"/>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C1D770F"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sidR="00F203F3">
        <w:rPr>
          <w:lang w:val="en-US"/>
        </w:rPr>
        <w:t>TS 23.501 [</w:t>
      </w:r>
      <w:r>
        <w:rPr>
          <w:lang w:val="en-US"/>
        </w:rPr>
        <w:t>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24" w:name="_Toc19197351"/>
      <w:bookmarkStart w:id="725" w:name="_Toc27896504"/>
      <w:bookmarkStart w:id="726" w:name="_Toc36192672"/>
      <w:bookmarkStart w:id="727" w:name="_Toc37076403"/>
      <w:bookmarkStart w:id="728" w:name="_Toc45194849"/>
      <w:bookmarkStart w:id="729" w:name="_Toc47594261"/>
      <w:bookmarkStart w:id="730" w:name="_Toc51836892"/>
      <w:bookmarkStart w:id="731" w:name="_Toc122501480"/>
      <w:r w:rsidRPr="00F70B61">
        <w:t>6.1.3.15</w:t>
      </w:r>
      <w:r w:rsidRPr="00F70B61">
        <w:tab/>
        <w:t>Resource reservation for services sharing priority</w:t>
      </w:r>
      <w:bookmarkEnd w:id="724"/>
      <w:bookmarkEnd w:id="725"/>
      <w:bookmarkEnd w:id="726"/>
      <w:bookmarkEnd w:id="727"/>
      <w:bookmarkEnd w:id="728"/>
      <w:bookmarkEnd w:id="729"/>
      <w:bookmarkEnd w:id="730"/>
      <w:bookmarkEnd w:id="731"/>
    </w:p>
    <w:p w14:paraId="197C1A78" w14:textId="7E88FE58"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203F3">
        <w:t>TS 23.179 [</w:t>
      </w:r>
      <w:r>
        <w:t>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2" w:name="_Toc19197352"/>
      <w:bookmarkStart w:id="733" w:name="_Toc27896505"/>
      <w:bookmarkStart w:id="734" w:name="_Toc36192673"/>
      <w:bookmarkStart w:id="735" w:name="_Toc37076404"/>
      <w:bookmarkStart w:id="736" w:name="_Toc45194850"/>
      <w:bookmarkStart w:id="737" w:name="_Toc47594262"/>
      <w:bookmarkStart w:id="738" w:name="_Toc51836893"/>
      <w:bookmarkStart w:id="739" w:name="_Toc122501481"/>
      <w:r w:rsidRPr="00F70B61">
        <w:t>6.1.3.16</w:t>
      </w:r>
      <w:r w:rsidRPr="00F70B61">
        <w:tab/>
        <w:t>3GPP PS Data Off</w:t>
      </w:r>
      <w:bookmarkEnd w:id="732"/>
      <w:bookmarkEnd w:id="733"/>
      <w:bookmarkEnd w:id="734"/>
      <w:bookmarkEnd w:id="735"/>
      <w:bookmarkEnd w:id="736"/>
      <w:bookmarkEnd w:id="737"/>
      <w:bookmarkEnd w:id="738"/>
      <w:bookmarkEnd w:id="739"/>
    </w:p>
    <w:p w14:paraId="1DE3E8C8" w14:textId="4F23E391"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F203F3">
        <w:t>TS 22.011 [</w:t>
      </w:r>
      <w:r>
        <w:t xml:space="preserve">15] and </w:t>
      </w:r>
      <w:r w:rsidR="00F203F3">
        <w:t>TS 23.221 [</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32FA645B" w:rsidR="00787F8E" w:rsidRDefault="00787F8E" w:rsidP="00787F8E">
      <w:pPr>
        <w:pStyle w:val="NO"/>
      </w:pPr>
      <w:r>
        <w:t>NOTE 2:</w:t>
      </w:r>
      <w:r>
        <w:tab/>
        <w:t xml:space="preserve">For the PDU Session used for IMS services, the 3GPP Data Off Exempt Services are enforced in the IMS domain as specified </w:t>
      </w:r>
      <w:r w:rsidR="00F203F3">
        <w:t>TS 23.228 [</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0" w:name="_Toc19197353"/>
      <w:bookmarkStart w:id="741" w:name="_Toc27896506"/>
      <w:bookmarkStart w:id="742" w:name="_Toc36192674"/>
      <w:bookmarkStart w:id="743" w:name="_Toc37076405"/>
      <w:bookmarkStart w:id="744" w:name="_Toc45194851"/>
      <w:bookmarkStart w:id="745" w:name="_Toc47594263"/>
      <w:bookmarkStart w:id="746" w:name="_Toc51836894"/>
      <w:bookmarkStart w:id="747" w:name="_Toc122501482"/>
      <w:r w:rsidRPr="00F70B61">
        <w:t>6.1.3.17</w:t>
      </w:r>
      <w:r w:rsidRPr="00F70B61">
        <w:tab/>
        <w:t>Policy decisions based on spending limits</w:t>
      </w:r>
      <w:bookmarkEnd w:id="740"/>
      <w:bookmarkEnd w:id="741"/>
      <w:bookmarkEnd w:id="742"/>
      <w:bookmarkEnd w:id="743"/>
      <w:bookmarkEnd w:id="744"/>
      <w:bookmarkEnd w:id="745"/>
      <w:bookmarkEnd w:id="746"/>
      <w:bookmarkEnd w:id="747"/>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8A6F00B" w:rsidR="00787F8E" w:rsidRPr="00C82EEB" w:rsidRDefault="00787F8E" w:rsidP="00787F8E">
      <w:r w:rsidRPr="00C82EEB">
        <w:t xml:space="preserve">The PCF uses the CHF selection mechanism defined in </w:t>
      </w:r>
      <w:r w:rsidR="00F203F3" w:rsidRPr="00C82EEB">
        <w:t>TS</w:t>
      </w:r>
      <w:r w:rsidR="00F203F3">
        <w:t> </w:t>
      </w:r>
      <w:r w:rsidR="00F203F3" w:rsidRPr="00C82EEB">
        <w:t>23.501</w:t>
      </w:r>
      <w:r w:rsidR="00F203F3">
        <w:t> </w:t>
      </w:r>
      <w:r w:rsidR="00F203F3"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48" w:name="_Toc19197354"/>
      <w:bookmarkStart w:id="749" w:name="_Toc27896507"/>
      <w:bookmarkStart w:id="750" w:name="_Toc36192675"/>
      <w:bookmarkStart w:id="751" w:name="_Toc37076406"/>
      <w:bookmarkStart w:id="752" w:name="_Toc45194852"/>
      <w:bookmarkStart w:id="753" w:name="_Toc47594264"/>
      <w:bookmarkStart w:id="754" w:name="_Toc51836895"/>
      <w:bookmarkStart w:id="755" w:name="_Toc122501483"/>
      <w:r>
        <w:t>6.1.3.18</w:t>
      </w:r>
      <w:r w:rsidRPr="002B7E8F">
        <w:tab/>
        <w:t>Event reporting from the</w:t>
      </w:r>
      <w:r w:rsidRPr="002B7E8F">
        <w:rPr>
          <w:rFonts w:eastAsia="SimSun" w:hint="eastAsia"/>
          <w:lang w:eastAsia="zh-CN"/>
        </w:rPr>
        <w:t xml:space="preserve"> </w:t>
      </w:r>
      <w:r w:rsidRPr="002B7E8F">
        <w:t>PCF</w:t>
      </w:r>
      <w:bookmarkEnd w:id="748"/>
      <w:bookmarkEnd w:id="749"/>
      <w:bookmarkEnd w:id="750"/>
      <w:bookmarkEnd w:id="751"/>
      <w:bookmarkEnd w:id="752"/>
      <w:bookmarkEnd w:id="753"/>
      <w:bookmarkEnd w:id="754"/>
      <w:bookmarkEnd w:id="755"/>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The user location and/or timezone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1EF4C9" w14:textId="77777777" w:rsidR="00D11F0B" w:rsidRDefault="00787F8E" w:rsidP="00787F8E">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1C8854F" w14:textId="4A3A3516" w:rsidR="00D11F0B" w:rsidRDefault="00D11F0B">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218858E" w:rsidR="00787F8E" w:rsidRDefault="00787F8E" w:rsidP="00787F8E">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331FDC28"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203F3">
        <w:t>TS 23.501 [</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56" w:name="_Toc19197355"/>
      <w:bookmarkStart w:id="757" w:name="_Toc27896508"/>
      <w:bookmarkStart w:id="758"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AA78E" w14:textId="347BF3C3" w:rsidR="00514F38" w:rsidRDefault="00514F38" w:rsidP="00514F38">
      <w:bookmarkStart w:id="759" w:name="_Toc37076407"/>
      <w:bookmarkStart w:id="760" w:name="_Toc45194853"/>
      <w:bookmarkStart w:id="761" w:name="_Toc47594265"/>
      <w:bookmarkStart w:id="762" w:name="_Toc51836896"/>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0A17D3A" w14:textId="77777777" w:rsidR="00787F8E" w:rsidRDefault="00787F8E" w:rsidP="00787F8E">
      <w:pPr>
        <w:pStyle w:val="Heading4"/>
      </w:pPr>
      <w:bookmarkStart w:id="763" w:name="_Toc122501484"/>
      <w:r>
        <w:t>6.1.3.19</w:t>
      </w:r>
      <w:r>
        <w:tab/>
        <w:t>Mission Critical Services support</w:t>
      </w:r>
      <w:bookmarkEnd w:id="756"/>
      <w:bookmarkEnd w:id="757"/>
      <w:bookmarkEnd w:id="758"/>
      <w:bookmarkEnd w:id="759"/>
      <w:bookmarkEnd w:id="760"/>
      <w:bookmarkEnd w:id="761"/>
      <w:bookmarkEnd w:id="762"/>
      <w:bookmarkEnd w:id="763"/>
    </w:p>
    <w:p w14:paraId="6E4DCDEB" w14:textId="75702ACF" w:rsidR="00787F8E" w:rsidRDefault="00787F8E" w:rsidP="00787F8E">
      <w:r>
        <w:t xml:space="preserve">Mission Critical Services are defined in </w:t>
      </w:r>
      <w:r w:rsidR="00F203F3">
        <w:t>TS 23.501 [</w:t>
      </w:r>
      <w:r>
        <w:t xml:space="preserve">2], </w:t>
      </w:r>
      <w:r w:rsidR="00F203F3">
        <w:t>TS 23.502 [</w:t>
      </w:r>
      <w:r>
        <w:t xml:space="preserve">3] and in </w:t>
      </w:r>
      <w:r w:rsidR="00F203F3">
        <w:t>TS 23.280 [</w:t>
      </w:r>
      <w:r>
        <w:t>23], utilising the architecture defined for 5GS.</w:t>
      </w:r>
    </w:p>
    <w:p w14:paraId="39E1A4E3" w14:textId="77777777" w:rsidR="00787F8E" w:rsidRDefault="00787F8E" w:rsidP="00787F8E">
      <w:r>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64" w:name="_Toc19197356"/>
      <w:bookmarkStart w:id="765" w:name="_Toc27896509"/>
      <w:bookmarkStart w:id="766" w:name="_Toc36192677"/>
      <w:bookmarkStart w:id="767" w:name="_Toc37076408"/>
      <w:bookmarkStart w:id="768" w:name="_Toc45194854"/>
      <w:bookmarkStart w:id="769" w:name="_Toc47594266"/>
      <w:bookmarkStart w:id="770" w:name="_Toc51836897"/>
      <w:bookmarkStart w:id="771" w:name="_Toc122501485"/>
      <w:r>
        <w:t>6.1.3.20</w:t>
      </w:r>
      <w:r>
        <w:tab/>
        <w:t>Access Traffic Steering, Switching and Splitting</w:t>
      </w:r>
      <w:bookmarkEnd w:id="764"/>
      <w:bookmarkEnd w:id="765"/>
      <w:bookmarkEnd w:id="766"/>
      <w:bookmarkEnd w:id="767"/>
      <w:bookmarkEnd w:id="768"/>
      <w:bookmarkEnd w:id="769"/>
      <w:bookmarkEnd w:id="770"/>
      <w:bookmarkEnd w:id="771"/>
    </w:p>
    <w:p w14:paraId="227710BC" w14:textId="2FE01CF7" w:rsidR="00787F8E" w:rsidRDefault="00787F8E" w:rsidP="00787F8E">
      <w:r>
        <w:t xml:space="preserve">As specified in </w:t>
      </w:r>
      <w:r w:rsidR="00F203F3">
        <w:t>TS 23.501 [</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17179992"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rsidR="00F203F3">
        <w:t>TS 23.501 [</w:t>
      </w:r>
      <w:r>
        <w:t>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5649FE14" w:rsidR="00787F8E" w:rsidRDefault="00787F8E" w:rsidP="00787F8E">
      <w:pPr>
        <w:pStyle w:val="B1"/>
      </w:pPr>
      <w:r>
        <w:t>-</w:t>
      </w:r>
      <w:r>
        <w:tab/>
        <w:t xml:space="preserve">The Steering Mode that is used to steer/switch/split the detected SDF. The available Steering Modes are defined in </w:t>
      </w:r>
      <w:r w:rsidR="00F203F3">
        <w:t>TS 23.501 [</w:t>
      </w:r>
      <w:r>
        <w:t>2].</w:t>
      </w:r>
    </w:p>
    <w:p w14:paraId="50F866C4" w14:textId="1C2617DD" w:rsidR="00787F8E" w:rsidRDefault="00787F8E" w:rsidP="00787F8E">
      <w:pPr>
        <w:pStyle w:val="B1"/>
      </w:pPr>
      <w:r>
        <w:t>-</w:t>
      </w:r>
      <w:r>
        <w:tab/>
        <w:t xml:space="preserve">The Steering Functionality that is used for the detected SDF, e.g. the MPTCP functionality or the ATSSS-LL functionality defined in </w:t>
      </w:r>
      <w:r w:rsidR="00F203F3">
        <w:t>TS 23.501 [</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554B4BE8" w:rsidR="00787F8E" w:rsidRDefault="00787F8E" w:rsidP="00787F8E">
      <w:r>
        <w:t xml:space="preserve">The MA PDU Session Control information in the PCC rules is used by the SMF in order to create applicable N4 rules for the UPF and ATSSS rules for the UE, as described in </w:t>
      </w:r>
      <w:r w:rsidR="00F203F3">
        <w:t>TS 23.501 [</w:t>
      </w:r>
      <w:r>
        <w:t xml:space="preserve">2]. The ATSSS rules are sent to UE via NAS when the MA PDU Session is created or updated by the SMF/PCF, as described in </w:t>
      </w:r>
      <w:r w:rsidR="00F203F3">
        <w:t>TS 23.501 [</w:t>
      </w:r>
      <w:r>
        <w:t xml:space="preserve">2] and </w:t>
      </w:r>
      <w:r w:rsidR="00F203F3">
        <w:t>TS 23.502 [</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lastRenderedPageBreak/>
        <w:t xml:space="preserve">The (H-) PCF may use the OSid stored in the UDR as DataSet "Policy Data" and Data Subset "UE context policy control data" to determine the OSAppId supported by the OSid. The (H-)PCF may also provide multiple </w:t>
      </w:r>
      <w:r w:rsidR="005C461D">
        <w:t>A</w:t>
      </w:r>
      <w:r>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Default="00787F8E" w:rsidP="00787F8E">
      <w:pPr>
        <w:pStyle w:val="NO"/>
      </w:pPr>
      <w:r>
        <w:t>NOTE 1:</w:t>
      </w:r>
      <w:r>
        <w:tab/>
        <w:t>If the (H-)PCF does not take into account the received PEI and/or OSId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2"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3" w:name="_Toc27896510"/>
      <w:bookmarkStart w:id="774" w:name="_Toc36192678"/>
      <w:bookmarkStart w:id="775" w:name="_Toc37076409"/>
      <w:bookmarkStart w:id="776" w:name="_Toc45194855"/>
      <w:bookmarkStart w:id="777" w:name="_Toc47594267"/>
      <w:bookmarkStart w:id="778" w:name="_Toc51836898"/>
      <w:bookmarkStart w:id="779" w:name="_Toc122501486"/>
      <w:r>
        <w:t>6.1.3.21</w:t>
      </w:r>
      <w:r>
        <w:tab/>
        <w:t>QoS Monitoring to assist URLLC Service</w:t>
      </w:r>
      <w:bookmarkEnd w:id="772"/>
      <w:bookmarkEnd w:id="773"/>
      <w:bookmarkEnd w:id="774"/>
      <w:bookmarkEnd w:id="775"/>
      <w:bookmarkEnd w:id="776"/>
      <w:bookmarkEnd w:id="777"/>
      <w:bookmarkEnd w:id="778"/>
      <w:bookmarkEnd w:id="779"/>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1AF2BB25" w:rsidR="00787F8E" w:rsidRPr="00834DA8" w:rsidRDefault="00787F8E" w:rsidP="00787F8E">
      <w:pPr>
        <w:pStyle w:val="B1"/>
      </w:pPr>
      <w:r>
        <w:t>-</w:t>
      </w:r>
      <w:r>
        <w:tab/>
        <w:t>frequency of reporting (event triggered, periodic, or when the PDU Session is released):</w:t>
      </w:r>
    </w:p>
    <w:p w14:paraId="3D8FC72B" w14:textId="77777777" w:rsidR="00787F8E" w:rsidRDefault="00787F8E" w:rsidP="00787F8E">
      <w:pPr>
        <w:pStyle w:val="B2"/>
      </w:pPr>
      <w:r>
        <w:lastRenderedPageBreak/>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6D0238EE" w:rsidR="00787F8E" w:rsidRDefault="00787F8E" w:rsidP="00787F8E">
      <w:pPr>
        <w:pStyle w:val="B2"/>
      </w:pPr>
      <w:r>
        <w:t>-</w:t>
      </w:r>
      <w:r>
        <w:tab/>
        <w:t>the reporting period;</w:t>
      </w:r>
    </w:p>
    <w:p w14:paraId="53AAA384" w14:textId="5F6BFA6F"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0" w:name="_Toc19197358"/>
      <w:bookmarkStart w:id="781" w:name="_Toc27896511"/>
      <w:bookmarkStart w:id="782" w:name="_Toc36192679"/>
      <w:bookmarkStart w:id="783" w:name="_Toc37076410"/>
      <w:bookmarkStart w:id="784" w:name="_Toc45194856"/>
      <w:bookmarkStart w:id="785" w:name="_Toc47594268"/>
      <w:bookmarkStart w:id="786" w:name="_Toc51836899"/>
      <w:bookmarkStart w:id="787" w:name="_Toc122501487"/>
      <w:r>
        <w:t>6.1.3.22</w:t>
      </w:r>
      <w:r>
        <w:tab/>
        <w:t>AF session with required QoS</w:t>
      </w:r>
      <w:bookmarkEnd w:id="780"/>
      <w:bookmarkEnd w:id="781"/>
      <w:bookmarkEnd w:id="782"/>
      <w:bookmarkEnd w:id="783"/>
      <w:bookmarkEnd w:id="784"/>
      <w:bookmarkEnd w:id="785"/>
      <w:bookmarkEnd w:id="786"/>
      <w:bookmarkEnd w:id="787"/>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88" w:name="_Toc19197359"/>
      <w:bookmarkStart w:id="789"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0" w:name="_Toc36192680"/>
      <w:bookmarkStart w:id="791" w:name="_Toc37076411"/>
      <w:bookmarkStart w:id="792" w:name="_Toc45194857"/>
      <w:bookmarkStart w:id="793" w:name="_Toc47594269"/>
      <w:bookmarkStart w:id="794" w:name="_Toc51836900"/>
      <w:bookmarkStart w:id="795" w:name="_Toc122501488"/>
      <w:r>
        <w:t>6.1.3.23</w:t>
      </w:r>
      <w:r>
        <w:tab/>
        <w:t>Support of integration with Time Sensitive Networking</w:t>
      </w:r>
      <w:bookmarkEnd w:id="788"/>
      <w:bookmarkEnd w:id="789"/>
      <w:bookmarkEnd w:id="790"/>
      <w:bookmarkEnd w:id="791"/>
      <w:bookmarkEnd w:id="792"/>
      <w:bookmarkEnd w:id="793"/>
      <w:bookmarkEnd w:id="794"/>
      <w:bookmarkEnd w:id="795"/>
    </w:p>
    <w:p w14:paraId="7BDFAF6F" w14:textId="4364CD80" w:rsidR="00787F8E" w:rsidRDefault="00787F8E" w:rsidP="00787F8E">
      <w:r>
        <w:t xml:space="preserve">Time Sensitive Networking (TSN) support is defined in </w:t>
      </w:r>
      <w:r w:rsidR="00F203F3">
        <w:t>TS 23.501 [</w:t>
      </w:r>
      <w:r>
        <w:t xml:space="preserve">2], where the 5GS represents logical TSN bridge(s) based on the defined granularity model. The TSN AF and PCF interact to perform QoS mapping as described in clause 5.28.4 of </w:t>
      </w:r>
      <w:r w:rsidR="00F203F3">
        <w:t>TS 23.501 [</w:t>
      </w:r>
      <w:r>
        <w:t>2].</w:t>
      </w:r>
    </w:p>
    <w:p w14:paraId="4F5A2A36" w14:textId="77777777" w:rsidR="00787F8E" w:rsidRDefault="00787F8E" w:rsidP="00787F8E">
      <w:r>
        <w:lastRenderedPageBreak/>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05EDB6AB"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F203F3">
        <w:t>TS 23.501 [</w:t>
      </w:r>
      <w:r w:rsidR="005C461D">
        <w:t xml:space="preserve">2] and </w:t>
      </w:r>
      <w:r w:rsidR="00F203F3">
        <w:t>TS 23.502 [</w:t>
      </w:r>
      <w:r w:rsidR="005C461D">
        <w:t>3]</w:t>
      </w:r>
      <w:r>
        <w:t>.</w:t>
      </w:r>
    </w:p>
    <w:p w14:paraId="0AED03AA" w14:textId="2CCF13EC" w:rsidR="00787F8E" w:rsidRDefault="00787F8E" w:rsidP="00787F8E">
      <w:r>
        <w:t xml:space="preserve">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203F3">
        <w:t>TS 23.501 [</w:t>
      </w:r>
      <w:r>
        <w:t>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03E8E92D" w:rsidR="00787F8E" w:rsidRPr="00E06D0D" w:rsidRDefault="00787F8E" w:rsidP="00787F8E">
      <w:pPr>
        <w:pStyle w:val="B2"/>
      </w:pPr>
      <w:r>
        <w:t>-</w:t>
      </w:r>
      <w:r>
        <w:tab/>
        <w:t xml:space="preserve">TSC Assistance Container: describes the TSC stream traffic characteristics (burst arrival time, periodicity, (both in reference to TSN GM), and Flow direction needed for TSCAI determination (as described in clauses 5.27 and 5.28 of </w:t>
      </w:r>
      <w:r w:rsidR="00F203F3">
        <w:t>TS 23.501 [</w:t>
      </w:r>
      <w:r>
        <w:t>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3A4F57CD"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rsidR="00F203F3">
        <w:t>TS 23.501 [</w:t>
      </w:r>
      <w:r>
        <w:t>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rsidR="00F203F3">
        <w:t>TS 23.501 [</w:t>
      </w:r>
      <w:r>
        <w:t>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796" w:name="_Toc19197360"/>
      <w:bookmarkStart w:id="797"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798" w:name="_Toc36192681"/>
      <w:bookmarkStart w:id="799" w:name="_Toc37076412"/>
      <w:bookmarkStart w:id="800" w:name="_Toc45194858"/>
      <w:bookmarkStart w:id="801" w:name="_Toc47594270"/>
      <w:bookmarkStart w:id="802" w:name="_Toc51836901"/>
      <w:bookmarkStart w:id="803" w:name="_Toc122501489"/>
      <w:r>
        <w:rPr>
          <w:lang w:eastAsia="zh-CN"/>
        </w:rPr>
        <w:t>6.1.3.24</w:t>
      </w:r>
      <w:r>
        <w:rPr>
          <w:lang w:eastAsia="zh-CN"/>
        </w:rPr>
        <w:tab/>
        <w:t>Policy control for redundant PDU Sessions</w:t>
      </w:r>
      <w:bookmarkEnd w:id="803"/>
    </w:p>
    <w:p w14:paraId="56EEB137" w14:textId="3764DD46" w:rsidR="005C461D" w:rsidRDefault="005C461D" w:rsidP="005C461D">
      <w:pPr>
        <w:rPr>
          <w:lang w:eastAsia="zh-CN"/>
        </w:rPr>
      </w:pPr>
      <w:r>
        <w:rPr>
          <w:lang w:eastAsia="zh-CN"/>
        </w:rPr>
        <w:t xml:space="preserve">As specified in clause 5.33.2.1 of </w:t>
      </w:r>
      <w:r w:rsidR="00F203F3">
        <w:rPr>
          <w:lang w:eastAsia="zh-CN"/>
        </w:rPr>
        <w:t>TS 23.501 [</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2EB844E3" w:rsidR="005C461D" w:rsidRDefault="005C461D" w:rsidP="005C461D">
      <w:pPr>
        <w:rPr>
          <w:lang w:eastAsia="zh-CN"/>
        </w:rPr>
      </w:pPr>
      <w:r>
        <w:rPr>
          <w:lang w:eastAsia="zh-CN"/>
        </w:rPr>
        <w:t xml:space="preserve">The PCF provides to the SMF the indication on whether the PDU Session is a redundant PDU Session or not based on operator policies. The SMF follows the procedure defined in </w:t>
      </w:r>
      <w:r w:rsidR="00F203F3">
        <w:rPr>
          <w:lang w:eastAsia="zh-CN"/>
        </w:rPr>
        <w:t>TS 23.501 [</w:t>
      </w:r>
      <w:r>
        <w:rPr>
          <w:lang w:eastAsia="zh-CN"/>
        </w:rPr>
        <w:t>2] to establish redundant PDU Sessions depending on the indication from the PCF.</w:t>
      </w:r>
    </w:p>
    <w:p w14:paraId="43F3F487" w14:textId="0319DFF9" w:rsidR="00787F8E" w:rsidRPr="00F70B61" w:rsidRDefault="00787F8E" w:rsidP="00787F8E">
      <w:pPr>
        <w:pStyle w:val="Heading2"/>
        <w:rPr>
          <w:lang w:eastAsia="zh-CN"/>
        </w:rPr>
      </w:pPr>
      <w:bookmarkStart w:id="804" w:name="_Toc122501490"/>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796"/>
      <w:bookmarkEnd w:id="797"/>
      <w:bookmarkEnd w:id="798"/>
      <w:bookmarkEnd w:id="799"/>
      <w:bookmarkEnd w:id="800"/>
      <w:bookmarkEnd w:id="801"/>
      <w:bookmarkEnd w:id="802"/>
      <w:bookmarkEnd w:id="804"/>
    </w:p>
    <w:p w14:paraId="00F8BB5C" w14:textId="77777777" w:rsidR="00787F8E" w:rsidRPr="00F70B61" w:rsidRDefault="00787F8E" w:rsidP="00787F8E">
      <w:pPr>
        <w:pStyle w:val="Heading3"/>
      </w:pPr>
      <w:bookmarkStart w:id="805" w:name="_Toc19197361"/>
      <w:bookmarkStart w:id="806" w:name="_Toc27896514"/>
      <w:bookmarkStart w:id="807" w:name="_Toc36192682"/>
      <w:bookmarkStart w:id="808" w:name="_Toc37076413"/>
      <w:bookmarkStart w:id="809" w:name="_Toc45194859"/>
      <w:bookmarkStart w:id="810" w:name="_Toc47594271"/>
      <w:bookmarkStart w:id="811" w:name="_Toc51836902"/>
      <w:bookmarkStart w:id="812" w:name="_Toc122501491"/>
      <w:r w:rsidRPr="00F70B61">
        <w:t>6.2.1</w:t>
      </w:r>
      <w:r w:rsidRPr="00F70B61">
        <w:tab/>
        <w:t>Policy Control Function (PCF)</w:t>
      </w:r>
      <w:bookmarkEnd w:id="805"/>
      <w:bookmarkEnd w:id="806"/>
      <w:bookmarkEnd w:id="807"/>
      <w:bookmarkEnd w:id="808"/>
      <w:bookmarkEnd w:id="809"/>
      <w:bookmarkEnd w:id="810"/>
      <w:bookmarkEnd w:id="811"/>
      <w:bookmarkEnd w:id="812"/>
    </w:p>
    <w:p w14:paraId="61386381" w14:textId="77777777" w:rsidR="00787F8E" w:rsidRPr="00F70B61" w:rsidRDefault="00787F8E" w:rsidP="00787F8E">
      <w:pPr>
        <w:pStyle w:val="Heading4"/>
      </w:pPr>
      <w:bookmarkStart w:id="813" w:name="_Toc19197362"/>
      <w:bookmarkStart w:id="814" w:name="_Toc27896515"/>
      <w:bookmarkStart w:id="815" w:name="_Toc36192683"/>
      <w:bookmarkStart w:id="816" w:name="_Toc37076414"/>
      <w:bookmarkStart w:id="817" w:name="_Toc45194860"/>
      <w:bookmarkStart w:id="818" w:name="_Toc47594272"/>
      <w:bookmarkStart w:id="819" w:name="_Toc51836903"/>
      <w:bookmarkStart w:id="820" w:name="_Toc122501492"/>
      <w:r w:rsidRPr="00F70B61">
        <w:t>6.2.1.1</w:t>
      </w:r>
      <w:r w:rsidRPr="00F70B61">
        <w:tab/>
        <w:t>General</w:t>
      </w:r>
      <w:bookmarkEnd w:id="813"/>
      <w:bookmarkEnd w:id="814"/>
      <w:bookmarkEnd w:id="815"/>
      <w:bookmarkEnd w:id="816"/>
      <w:bookmarkEnd w:id="817"/>
      <w:bookmarkEnd w:id="818"/>
      <w:bookmarkEnd w:id="819"/>
      <w:bookmarkEnd w:id="820"/>
    </w:p>
    <w:p w14:paraId="4B4E36B6" w14:textId="77777777" w:rsidR="00787F8E" w:rsidRDefault="00787F8E" w:rsidP="00787F8E">
      <w:pPr>
        <w:pStyle w:val="Heading5"/>
      </w:pPr>
      <w:bookmarkStart w:id="821" w:name="_Toc45194861"/>
      <w:bookmarkStart w:id="822" w:name="_Toc47594273"/>
      <w:bookmarkStart w:id="823" w:name="_Toc51836904"/>
      <w:bookmarkStart w:id="824" w:name="_Toc122501493"/>
      <w:r>
        <w:t>6.2.1.1.1</w:t>
      </w:r>
      <w:r>
        <w:tab/>
        <w:t>Session management related functionality</w:t>
      </w:r>
      <w:bookmarkEnd w:id="821"/>
      <w:bookmarkEnd w:id="822"/>
      <w:bookmarkEnd w:id="823"/>
      <w:bookmarkEnd w:id="824"/>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465377F3"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F203F3">
        <w:rPr>
          <w:lang w:eastAsia="zh-CN"/>
        </w:rPr>
        <w:t>TS 26.114 [</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6BAD288E" w:rsidR="00787F8E" w:rsidRDefault="00787F8E" w:rsidP="00787F8E">
      <w:r>
        <w:t xml:space="preserve">The subscription and reporting of events when the target for reporting is an Internal Group Identifier or any UE accessing a combination of (DNN, S-NSSAI), is described in clause 5.2.5.7 of </w:t>
      </w:r>
      <w:r w:rsidR="00F203F3">
        <w:t>TS 23.502 [</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18ADE9A"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rsidR="00F203F3">
        <w:t>TS 23.501 [</w:t>
      </w:r>
      <w:r>
        <w:t>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A47E348" w:rsidR="00787F8E" w:rsidRDefault="00787F8E" w:rsidP="00787F8E">
      <w:pPr>
        <w:pStyle w:val="NO"/>
      </w:pPr>
      <w:r>
        <w:t>NOTE 4:</w:t>
      </w:r>
      <w:r>
        <w:tab/>
        <w:t xml:space="preserve">For 5G-SRVCC (i.e. SRVCC from NG-RAN to UTRAN) as specified in </w:t>
      </w:r>
      <w:r w:rsidR="00F203F3">
        <w:t>TS 23.216 [</w:t>
      </w:r>
      <w:r>
        <w:t xml:space="preserve">25]), the SM Policy Association is terminated by the SMF. For SRVCC (i.e. SRVCC from E-UTRAN to GERAN/UTRAN) as specified in </w:t>
      </w:r>
      <w:r w:rsidR="00F203F3">
        <w:t>TS 23.216 [</w:t>
      </w:r>
      <w:r>
        <w:t>25], the SMF indicates that PCC rules are removed.</w:t>
      </w:r>
    </w:p>
    <w:p w14:paraId="44CC9F53" w14:textId="77777777" w:rsidR="00787F8E" w:rsidRDefault="00787F8E" w:rsidP="00787F8E">
      <w:pPr>
        <w:pStyle w:val="Heading5"/>
      </w:pPr>
      <w:bookmarkStart w:id="825" w:name="_Toc45194862"/>
      <w:bookmarkStart w:id="826" w:name="_Toc47594274"/>
      <w:bookmarkStart w:id="827" w:name="_Toc51836905"/>
      <w:bookmarkStart w:id="828" w:name="_Toc122501494"/>
      <w:r>
        <w:t>6.2.1.1.2</w:t>
      </w:r>
      <w:r>
        <w:tab/>
        <w:t>Non-session management related functionality</w:t>
      </w:r>
      <w:bookmarkEnd w:id="825"/>
      <w:bookmarkEnd w:id="826"/>
      <w:bookmarkEnd w:id="827"/>
      <w:bookmarkEnd w:id="828"/>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29" w:name="_Toc19197363"/>
      <w:bookmarkStart w:id="830" w:name="_Toc27896516"/>
      <w:bookmarkStart w:id="831" w:name="_Toc36192684"/>
      <w:bookmarkStart w:id="832" w:name="_Toc37076415"/>
      <w:bookmarkStart w:id="833" w:name="_Toc45194865"/>
      <w:bookmarkStart w:id="834" w:name="_Toc47594277"/>
      <w:bookmarkStart w:id="835" w:name="_Toc51836906"/>
      <w:bookmarkStart w:id="836" w:name="_Toc122501495"/>
      <w:r w:rsidRPr="00F70B61">
        <w:t>6.2.1.2</w:t>
      </w:r>
      <w:r w:rsidRPr="00F70B61">
        <w:tab/>
        <w:t>Input for PCC decisions</w:t>
      </w:r>
      <w:bookmarkEnd w:id="829"/>
      <w:bookmarkEnd w:id="830"/>
      <w:bookmarkEnd w:id="831"/>
      <w:bookmarkEnd w:id="832"/>
      <w:bookmarkEnd w:id="833"/>
      <w:bookmarkEnd w:id="834"/>
      <w:bookmarkEnd w:id="835"/>
      <w:bookmarkEnd w:id="836"/>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4C2CAF58"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F203F3">
        <w:t>TS 23.501 [</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t>OSId;</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BAB60EA"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w:t>
      </w:r>
      <w:r w:rsidR="00F203F3">
        <w:t>TS 23.501 [</w:t>
      </w:r>
      <w:r>
        <w:t>2])</w:t>
      </w:r>
      <w:r w:rsidRPr="00F70B61">
        <w:t>;</w:t>
      </w:r>
    </w:p>
    <w:p w14:paraId="2FBB8D54" w14:textId="77777777" w:rsidR="00787F8E" w:rsidRPr="00F70B61" w:rsidRDefault="00787F8E" w:rsidP="00787F8E">
      <w:pPr>
        <w:pStyle w:val="B1"/>
      </w:pPr>
      <w:r w:rsidRPr="00F70B61">
        <w:lastRenderedPageBreak/>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4E59FFCE" w:rsidR="00787F8E" w:rsidRDefault="00787F8E" w:rsidP="00787F8E">
      <w:pPr>
        <w:pStyle w:val="B1"/>
      </w:pPr>
      <w:r>
        <w:t>-</w:t>
      </w:r>
      <w:r>
        <w:tab/>
        <w:t xml:space="preserve">UE support of reflective </w:t>
      </w:r>
      <w:r w:rsidRPr="000652FD">
        <w:rPr>
          <w:noProof/>
        </w:rPr>
        <w:t>QoS</w:t>
      </w:r>
      <w:r>
        <w:t xml:space="preserve"> (as defined in clause 5.7.5.1 of </w:t>
      </w:r>
      <w:r w:rsidR="00F203F3">
        <w:t>TS 23.501 [</w:t>
      </w:r>
      <w:r>
        <w:t>2]);</w:t>
      </w:r>
    </w:p>
    <w:p w14:paraId="76540FB4" w14:textId="3DFAF86A"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F203F3">
        <w:t>TS 23.501 [</w:t>
      </w:r>
      <w:r>
        <w:t>2]);</w:t>
      </w:r>
    </w:p>
    <w:p w14:paraId="11EB52E6" w14:textId="77777777" w:rsidR="00787F8E" w:rsidRPr="00F70B61" w:rsidRDefault="00787F8E" w:rsidP="00787F8E">
      <w:pPr>
        <w:pStyle w:val="B1"/>
      </w:pPr>
      <w:r>
        <w:t>-</w:t>
      </w:r>
      <w:r>
        <w:tab/>
        <w:t>3GPP PS Data Off status;</w:t>
      </w:r>
    </w:p>
    <w:p w14:paraId="0BD7F855" w14:textId="64EA057D" w:rsidR="00787F8E" w:rsidRDefault="00787F8E" w:rsidP="00787F8E">
      <w:pPr>
        <w:pStyle w:val="B1"/>
      </w:pPr>
      <w:r>
        <w:t>-</w:t>
      </w:r>
      <w:r>
        <w:tab/>
        <w:t xml:space="preserve">DN Authorization Profile Index (see clause 5.6.6 of </w:t>
      </w:r>
      <w:r w:rsidR="00F203F3">
        <w:t>TS 23.501 [</w:t>
      </w:r>
      <w:r>
        <w:t>2]);</w:t>
      </w:r>
    </w:p>
    <w:p w14:paraId="775E7FE2" w14:textId="034DEF9B" w:rsidR="00787F8E" w:rsidRDefault="00787F8E" w:rsidP="00787F8E">
      <w:pPr>
        <w:pStyle w:val="B1"/>
      </w:pPr>
      <w:r>
        <w:t>-</w:t>
      </w:r>
      <w:r>
        <w:tab/>
      </w:r>
      <w:r w:rsidR="005C461D">
        <w:t xml:space="preserve">DN authorized </w:t>
      </w:r>
      <w:r>
        <w:t xml:space="preserve">Session AMBR (see clause 5.6.6 of </w:t>
      </w:r>
      <w:r w:rsidR="00F203F3">
        <w:t>TS 23.501 [</w:t>
      </w:r>
      <w:r>
        <w:t>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5241C7A0" w:rsidR="00787F8E" w:rsidRDefault="00787F8E" w:rsidP="00787F8E">
      <w:r>
        <w:t xml:space="preserve">The UDR may provide the service specific information as defined in clause 4.15.6.7 of </w:t>
      </w:r>
      <w:r w:rsidR="00F203F3">
        <w:t>TS 23.502 [</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lastRenderedPageBreak/>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11D30BCF" w:rsidR="00787F8E" w:rsidRPr="00F70B61" w:rsidRDefault="00787F8E" w:rsidP="00787F8E">
      <w:r w:rsidRPr="00F70B61">
        <w:t xml:space="preserve">The 5QIs (see clause 5.7.4 of </w:t>
      </w:r>
      <w:r w:rsidR="00F203F3" w:rsidRPr="00F70B61">
        <w:t>TS</w:t>
      </w:r>
      <w:r w:rsidR="00F203F3">
        <w:t> </w:t>
      </w:r>
      <w:r w:rsidR="00F203F3" w:rsidRPr="00F70B61">
        <w:t>23.501</w:t>
      </w:r>
      <w:r w:rsidR="00F203F3">
        <w:t> </w:t>
      </w:r>
      <w:r w:rsidR="00F203F3"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37" w:name="_Toc19197364"/>
      <w:bookmarkStart w:id="838" w:name="_Toc27896517"/>
      <w:bookmarkStart w:id="839" w:name="_Toc36192685"/>
      <w:bookmarkStart w:id="840" w:name="_Toc37076416"/>
      <w:bookmarkStart w:id="841" w:name="_Toc45194866"/>
      <w:bookmarkStart w:id="842" w:name="_Toc47594278"/>
      <w:bookmarkStart w:id="843" w:name="_Toc51836907"/>
      <w:bookmarkStart w:id="844" w:name="_Toc122501496"/>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37"/>
      <w:bookmarkEnd w:id="838"/>
      <w:bookmarkEnd w:id="839"/>
      <w:bookmarkEnd w:id="840"/>
      <w:bookmarkEnd w:id="841"/>
      <w:bookmarkEnd w:id="842"/>
      <w:bookmarkEnd w:id="843"/>
      <w:bookmarkEnd w:id="844"/>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21BD2C8" w:rsidR="00787F8E" w:rsidRPr="00F70B61" w:rsidRDefault="00787F8E" w:rsidP="00F203F3">
      <w:pPr>
        <w:pStyle w:val="NO"/>
      </w:pPr>
      <w:r w:rsidRPr="00F203F3">
        <w:rPr>
          <w:rFonts w:eastAsia="SimSun"/>
        </w:rPr>
        <w:t>NOTE</w:t>
      </w:r>
      <w:r w:rsidRPr="00F203F3">
        <w:t> 1</w:t>
      </w:r>
      <w:r w:rsidRPr="00F203F3">
        <w:rPr>
          <w:rFonts w:eastAsia="SimSun"/>
        </w:rPr>
        <w:t>:</w:t>
      </w:r>
      <w:r w:rsidRPr="00F203F3">
        <w:rPr>
          <w:rFonts w:eastAsia="SimSun"/>
        </w:rPr>
        <w:tab/>
      </w:r>
      <w:r w:rsidRPr="00F203F3">
        <w:t xml:space="preserve">How the PCF provisions/retrieves information related with policy control subscription data is </w:t>
      </w:r>
      <w:r w:rsidRPr="00F203F3">
        <w:rPr>
          <w:rFonts w:eastAsia="DengXian"/>
        </w:rPr>
        <w:t>defined</w:t>
      </w:r>
      <w:r w:rsidRPr="00F203F3">
        <w:t xml:space="preserve"> in </w:t>
      </w:r>
      <w:r w:rsidR="00F203F3" w:rsidRPr="00F203F3">
        <w:t>TS 23.501 [</w:t>
      </w:r>
      <w:r w:rsidRPr="00F203F3">
        <w:t>2].</w:t>
      </w:r>
    </w:p>
    <w:p w14:paraId="54DF5137" w14:textId="77777777" w:rsidR="00787F8E" w:rsidRPr="00F70B61" w:rsidRDefault="00787F8E" w:rsidP="00787F8E">
      <w:r w:rsidRPr="00F70B61">
        <w:lastRenderedPageBreak/>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F203F3">
      <w:pPr>
        <w:pStyle w:val="NO"/>
      </w:pPr>
      <w:r w:rsidRPr="00F203F3">
        <w:t>NOTE 2:</w:t>
      </w:r>
      <w:r w:rsidRPr="00F203F3">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45" w:name="_Toc19197365"/>
      <w:bookmarkStart w:id="846" w:name="_Toc27896518"/>
      <w:bookmarkStart w:id="847" w:name="_Toc36192686"/>
      <w:bookmarkStart w:id="848" w:name="_Toc37076417"/>
      <w:bookmarkStart w:id="849" w:name="_Toc45194867"/>
      <w:bookmarkStart w:id="850" w:name="_Toc47594279"/>
      <w:bookmarkStart w:id="851" w:name="_Toc51836908"/>
      <w:bookmarkStart w:id="852" w:name="_Toc122501497"/>
      <w:r w:rsidRPr="00F70B61">
        <w:t>6.2.1.4</w:t>
      </w:r>
      <w:r w:rsidRPr="00F70B61">
        <w:tab/>
        <w:t>V-PCF</w:t>
      </w:r>
      <w:bookmarkEnd w:id="845"/>
      <w:bookmarkEnd w:id="846"/>
      <w:bookmarkEnd w:id="847"/>
      <w:bookmarkEnd w:id="848"/>
      <w:bookmarkEnd w:id="849"/>
      <w:bookmarkEnd w:id="850"/>
      <w:bookmarkEnd w:id="851"/>
      <w:bookmarkEnd w:id="852"/>
    </w:p>
    <w:p w14:paraId="4BD63218" w14:textId="77777777" w:rsidR="00787F8E" w:rsidRPr="00F70B61" w:rsidRDefault="00787F8E" w:rsidP="00F203F3">
      <w:r w:rsidRPr="00F203F3">
        <w:t>The V-PCF is a functional element that encompasses policy control decision functionalities in the VPLMN.</w:t>
      </w:r>
    </w:p>
    <w:p w14:paraId="734CA5C5" w14:textId="7F96165B" w:rsidR="00787F8E" w:rsidRPr="00F70B61" w:rsidRDefault="00787F8E" w:rsidP="00F203F3">
      <w:r w:rsidRPr="00F203F3">
        <w:t>For</w:t>
      </w:r>
      <w:r w:rsidR="0038430D" w:rsidRPr="00F203F3">
        <w:t xml:space="preserve"> session management </w:t>
      </w:r>
      <w:r w:rsidRPr="00F203F3">
        <w:t>related policy control, the V-PCF only includes functionality for local breakout roaming scenario based on roaming agreements.</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53" w:name="_Toc19197366"/>
      <w:bookmarkStart w:id="854" w:name="_Toc27896519"/>
      <w:bookmarkStart w:id="855" w:name="_Toc36192687"/>
      <w:bookmarkStart w:id="856" w:name="_Toc37076418"/>
      <w:bookmarkStart w:id="857" w:name="_Toc45194868"/>
      <w:bookmarkStart w:id="858" w:name="_Toc47594280"/>
      <w:bookmarkStart w:id="859" w:name="_Toc51836909"/>
      <w:bookmarkStart w:id="860" w:name="_Toc122501498"/>
      <w:r w:rsidRPr="00F70B61">
        <w:t>6.2.1.5</w:t>
      </w:r>
      <w:r w:rsidRPr="00F70B61">
        <w:tab/>
        <w:t>H-PCF</w:t>
      </w:r>
      <w:bookmarkEnd w:id="853"/>
      <w:bookmarkEnd w:id="854"/>
      <w:bookmarkEnd w:id="855"/>
      <w:bookmarkEnd w:id="856"/>
      <w:bookmarkEnd w:id="857"/>
      <w:bookmarkEnd w:id="858"/>
      <w:bookmarkEnd w:id="859"/>
      <w:bookmarkEnd w:id="860"/>
    </w:p>
    <w:p w14:paraId="73CB8CB8" w14:textId="77777777" w:rsidR="00787F8E" w:rsidRPr="00F70B61" w:rsidRDefault="00787F8E" w:rsidP="00F203F3">
      <w:r w:rsidRPr="00F203F3">
        <w:t>The H-PCF is a functional element that encompasses policy control decision functionalities in the HPLMN.</w:t>
      </w:r>
    </w:p>
    <w:p w14:paraId="62E27616" w14:textId="3BE4A947" w:rsidR="00787F8E" w:rsidRPr="00F70B61" w:rsidRDefault="00787F8E" w:rsidP="00F203F3">
      <w:r w:rsidRPr="00F203F3">
        <w:lastRenderedPageBreak/>
        <w:t>For</w:t>
      </w:r>
      <w:r w:rsidR="0038430D" w:rsidRPr="00F203F3">
        <w:t xml:space="preserve"> session management </w:t>
      </w:r>
      <w:r w:rsidRPr="00F203F3">
        <w:t>related policy control, the H-PCF only includes functionality for home routed roaming scenario and provides the same functionality as the PCF in the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1" w:name="_Toc19197367"/>
      <w:bookmarkStart w:id="862" w:name="_Toc27896520"/>
      <w:bookmarkStart w:id="863" w:name="_Toc36192688"/>
      <w:bookmarkStart w:id="864" w:name="_Toc37076419"/>
      <w:bookmarkStart w:id="865" w:name="_Toc45194869"/>
      <w:bookmarkStart w:id="866" w:name="_Toc47594281"/>
      <w:bookmarkStart w:id="867" w:name="_Toc51836910"/>
      <w:bookmarkStart w:id="868" w:name="_Toc122501499"/>
      <w:r w:rsidRPr="00F70B61">
        <w:t>6.2.1.6</w:t>
      </w:r>
      <w:r w:rsidRPr="00F70B61">
        <w:tab/>
      </w:r>
      <w:r w:rsidRPr="00F70B61">
        <w:rPr>
          <w:rFonts w:eastAsia="SimSun" w:cs="Arial"/>
          <w:lang w:eastAsia="zh-CN"/>
        </w:rPr>
        <w:t>Application specific policy information management</w:t>
      </w:r>
      <w:bookmarkEnd w:id="861"/>
      <w:bookmarkEnd w:id="862"/>
      <w:bookmarkEnd w:id="863"/>
      <w:bookmarkEnd w:id="864"/>
      <w:bookmarkEnd w:id="865"/>
      <w:bookmarkEnd w:id="866"/>
      <w:bookmarkEnd w:id="867"/>
      <w:bookmarkEnd w:id="868"/>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74EF449C"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F203F3" w:rsidRPr="00F70B61">
        <w:rPr>
          <w:rFonts w:eastAsia="DengXian"/>
          <w:lang w:eastAsia="zh-CN"/>
        </w:rPr>
        <w:t>TS</w:t>
      </w:r>
      <w:r w:rsidR="00F203F3">
        <w:rPr>
          <w:rFonts w:eastAsia="DengXian"/>
          <w:lang w:eastAsia="zh-CN"/>
        </w:rPr>
        <w:t> </w:t>
      </w:r>
      <w:r w:rsidR="00F203F3" w:rsidRPr="00F70B61">
        <w:rPr>
          <w:rFonts w:eastAsia="DengXian"/>
          <w:lang w:eastAsia="zh-CN"/>
        </w:rPr>
        <w:t>23.501</w:t>
      </w:r>
      <w:r w:rsidR="00F203F3">
        <w:rPr>
          <w:rFonts w:eastAsia="DengXian"/>
          <w:lang w:eastAsia="zh-CN"/>
        </w:rPr>
        <w:t> </w:t>
      </w:r>
      <w:r w:rsidR="00F203F3"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69" w:name="_Toc51836911"/>
      <w:bookmarkStart w:id="870" w:name="_Toc19197368"/>
      <w:bookmarkStart w:id="871" w:name="_Toc27896521"/>
      <w:bookmarkStart w:id="872" w:name="_Toc36192689"/>
      <w:bookmarkStart w:id="873" w:name="_Toc37076420"/>
      <w:bookmarkStart w:id="874" w:name="_Toc45194870"/>
      <w:bookmarkStart w:id="875" w:name="_Toc47594282"/>
      <w:bookmarkStart w:id="876" w:name="_Toc122501500"/>
      <w:r>
        <w:t>6.2.1.7</w:t>
      </w:r>
      <w:r>
        <w:tab/>
        <w:t>Usage monitoring</w:t>
      </w:r>
      <w:bookmarkEnd w:id="869"/>
      <w:bookmarkEnd w:id="876"/>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77" w:name="_Toc51836912"/>
      <w:bookmarkStart w:id="878" w:name="_Toc122501501"/>
      <w:r>
        <w:t>6.2.1.8</w:t>
      </w:r>
      <w:r>
        <w:tab/>
        <w:t>Sponsored data connectivity</w:t>
      </w:r>
      <w:bookmarkEnd w:id="877"/>
      <w:bookmarkEnd w:id="878"/>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79" w:name="_Toc51836913"/>
      <w:bookmarkStart w:id="880" w:name="_Toc122501502"/>
      <w:r w:rsidRPr="00F70B61">
        <w:rPr>
          <w:rFonts w:cs="Arial"/>
          <w:lang w:eastAsia="zh-CN"/>
        </w:rPr>
        <w:t>6.2.2</w:t>
      </w:r>
      <w:r w:rsidRPr="00F70B61">
        <w:rPr>
          <w:rFonts w:cs="Arial"/>
          <w:lang w:eastAsia="zh-CN"/>
        </w:rPr>
        <w:tab/>
      </w:r>
      <w:r w:rsidRPr="00F70B61">
        <w:t>Session Management Function (SMF)</w:t>
      </w:r>
      <w:bookmarkEnd w:id="870"/>
      <w:bookmarkEnd w:id="871"/>
      <w:bookmarkEnd w:id="872"/>
      <w:bookmarkEnd w:id="873"/>
      <w:bookmarkEnd w:id="874"/>
      <w:bookmarkEnd w:id="875"/>
      <w:bookmarkEnd w:id="879"/>
      <w:bookmarkEnd w:id="880"/>
    </w:p>
    <w:p w14:paraId="790C1E19" w14:textId="77777777" w:rsidR="00787F8E" w:rsidRPr="00F70B61" w:rsidRDefault="00787F8E" w:rsidP="00787F8E">
      <w:pPr>
        <w:pStyle w:val="Heading4"/>
      </w:pPr>
      <w:bookmarkStart w:id="881" w:name="_Toc19197369"/>
      <w:bookmarkStart w:id="882" w:name="_Toc27896522"/>
      <w:bookmarkStart w:id="883" w:name="_Toc36192690"/>
      <w:bookmarkStart w:id="884" w:name="_Toc37076421"/>
      <w:bookmarkStart w:id="885" w:name="_Toc45194871"/>
      <w:bookmarkStart w:id="886" w:name="_Toc47594283"/>
      <w:bookmarkStart w:id="887" w:name="_Toc51836914"/>
      <w:bookmarkStart w:id="888" w:name="_Toc122501503"/>
      <w:r w:rsidRPr="00F70B61">
        <w:t>6.2.2.1</w:t>
      </w:r>
      <w:r w:rsidRPr="00F70B61">
        <w:tab/>
        <w:t>General</w:t>
      </w:r>
      <w:bookmarkEnd w:id="881"/>
      <w:bookmarkEnd w:id="882"/>
      <w:bookmarkEnd w:id="883"/>
      <w:bookmarkEnd w:id="884"/>
      <w:bookmarkEnd w:id="885"/>
      <w:bookmarkEnd w:id="886"/>
      <w:bookmarkEnd w:id="887"/>
      <w:bookmarkEnd w:id="888"/>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2F4C7634" w:rsidR="00787F8E" w:rsidRPr="00F70B61" w:rsidRDefault="00787F8E" w:rsidP="00787F8E">
      <w:r w:rsidRPr="00F70B61">
        <w:lastRenderedPageBreak/>
        <w:t xml:space="preserve">The SMF control of the UPF(s) is described in </w:t>
      </w:r>
      <w:r w:rsidR="00F203F3" w:rsidRPr="00F70B61">
        <w:t>TS</w:t>
      </w:r>
      <w:r w:rsidR="00F203F3">
        <w:t> </w:t>
      </w:r>
      <w:r w:rsidR="00F203F3" w:rsidRPr="00F70B61">
        <w:t>23.501</w:t>
      </w:r>
      <w:r w:rsidR="00F203F3">
        <w:t> </w:t>
      </w:r>
      <w:r w:rsidR="00F203F3" w:rsidRPr="00F70B61">
        <w:t>[</w:t>
      </w:r>
      <w:r w:rsidRPr="00F70B61">
        <w:t xml:space="preserve">2] as well as the interaction principles between SMF and RAN and between SMF and UE. The procedures for the interaction between SMF and UPF, SMF and RAN as well as SMF and UE are described in </w:t>
      </w:r>
      <w:r w:rsidR="00F203F3" w:rsidRPr="00F70B61">
        <w:t>TS</w:t>
      </w:r>
      <w:r w:rsidR="00F203F3">
        <w:t> </w:t>
      </w:r>
      <w:r w:rsidR="00F203F3" w:rsidRPr="00F70B61">
        <w:t>23.502</w:t>
      </w:r>
      <w:r w:rsidR="00F203F3">
        <w:t> </w:t>
      </w:r>
      <w:r w:rsidR="00F203F3"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9CC58D5" w:rsidR="00787F8E" w:rsidRDefault="00787F8E" w:rsidP="00787F8E">
      <w:r>
        <w:t xml:space="preserve">A SMF may be served by one or more PCF nodes. The SMF shall contact the appropriate PCF as described in clause 6.3.7.1 of </w:t>
      </w:r>
      <w:r w:rsidR="00F203F3">
        <w:t>TS 23.501 [</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A420A8B"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F203F3">
        <w:t>TS 23.501 [</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0762EB8"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F203F3">
        <w:t>TS 23.216 [</w:t>
      </w:r>
      <w:r>
        <w:t xml:space="preserve">25] or CSFB to UTRAN without PS Handover as specified in clause 6.5 in the </w:t>
      </w:r>
      <w:r w:rsidR="00F203F3">
        <w:t>TS 23.272 [</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89" w:name="_Toc19197370"/>
      <w:bookmarkStart w:id="890" w:name="_Toc27896523"/>
      <w:bookmarkStart w:id="891" w:name="_Toc36192691"/>
      <w:bookmarkStart w:id="892" w:name="_Toc37076422"/>
      <w:bookmarkStart w:id="893" w:name="_Toc45194872"/>
      <w:bookmarkStart w:id="894" w:name="_Toc47594284"/>
      <w:bookmarkStart w:id="895" w:name="_Toc51836915"/>
      <w:bookmarkStart w:id="896" w:name="_Toc122501504"/>
      <w:r w:rsidRPr="00F70B61">
        <w:t>6.2.2.2</w:t>
      </w:r>
      <w:r w:rsidRPr="00F70B61">
        <w:tab/>
        <w:t>Service data flow detection</w:t>
      </w:r>
      <w:bookmarkEnd w:id="889"/>
      <w:bookmarkEnd w:id="890"/>
      <w:bookmarkEnd w:id="891"/>
      <w:bookmarkEnd w:id="892"/>
      <w:bookmarkEnd w:id="893"/>
      <w:bookmarkEnd w:id="894"/>
      <w:bookmarkEnd w:id="895"/>
      <w:bookmarkEnd w:id="896"/>
    </w:p>
    <w:p w14:paraId="2F4CE7DC" w14:textId="5F4A75FF"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F203F3" w:rsidRPr="00023E00">
        <w:t>TS</w:t>
      </w:r>
      <w:r w:rsidR="00F203F3">
        <w:t> </w:t>
      </w:r>
      <w:r w:rsidR="00F203F3" w:rsidRPr="00023E00">
        <w:t>23.501</w:t>
      </w:r>
      <w:r w:rsidR="00F203F3">
        <w:t> [</w:t>
      </w:r>
      <w:r w:rsidRPr="00023E00">
        <w:t>2].</w:t>
      </w:r>
    </w:p>
    <w:p w14:paraId="34679F77" w14:textId="14E33779"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065D6915" w14:textId="500A2905"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897" w:name="_Toc19197371"/>
      <w:bookmarkStart w:id="898" w:name="_Toc27896524"/>
      <w:bookmarkStart w:id="899" w:name="_Toc36192692"/>
      <w:bookmarkStart w:id="900" w:name="_Toc37076423"/>
      <w:bookmarkStart w:id="901" w:name="_Toc45194873"/>
      <w:bookmarkStart w:id="902" w:name="_Toc47594285"/>
      <w:bookmarkStart w:id="903" w:name="_Toc51836916"/>
      <w:bookmarkStart w:id="904" w:name="_Toc122501505"/>
      <w:r w:rsidRPr="00F70B61">
        <w:t>6.2.2.3</w:t>
      </w:r>
      <w:r w:rsidRPr="00F70B61">
        <w:tab/>
        <w:t>Measurement</w:t>
      </w:r>
      <w:bookmarkEnd w:id="897"/>
      <w:bookmarkEnd w:id="898"/>
      <w:bookmarkEnd w:id="899"/>
      <w:bookmarkEnd w:id="900"/>
      <w:bookmarkEnd w:id="901"/>
      <w:bookmarkEnd w:id="902"/>
      <w:bookmarkEnd w:id="903"/>
      <w:bookmarkEnd w:id="904"/>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05" w:name="_Toc19197372"/>
      <w:bookmarkStart w:id="906" w:name="_Toc27896525"/>
      <w:bookmarkStart w:id="907" w:name="_Toc36192693"/>
      <w:bookmarkStart w:id="908" w:name="_Toc37076424"/>
      <w:bookmarkStart w:id="909" w:name="_Toc45194874"/>
      <w:bookmarkStart w:id="910" w:name="_Toc47594286"/>
      <w:bookmarkStart w:id="911" w:name="_Toc51836917"/>
      <w:bookmarkStart w:id="912" w:name="_Toc122501506"/>
      <w:r w:rsidRPr="00F70B61">
        <w:t>6.2.2.4</w:t>
      </w:r>
      <w:r w:rsidRPr="00F70B61">
        <w:tab/>
        <w:t>QoS control</w:t>
      </w:r>
      <w:bookmarkEnd w:id="905"/>
      <w:bookmarkEnd w:id="906"/>
      <w:bookmarkEnd w:id="907"/>
      <w:bookmarkEnd w:id="908"/>
      <w:bookmarkEnd w:id="909"/>
      <w:bookmarkEnd w:id="910"/>
      <w:bookmarkEnd w:id="911"/>
      <w:bookmarkEnd w:id="912"/>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4B00578C"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sidR="00F203F3">
        <w:rPr>
          <w:lang w:eastAsia="zh-CN"/>
        </w:rPr>
        <w:t>TS 23.501 [</w:t>
      </w:r>
      <w:r>
        <w:rPr>
          <w:lang w:eastAsia="zh-CN"/>
        </w:rPr>
        <w:t>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DB9A5CD"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1AEF960A" w14:textId="53DFD652" w:rsidR="00787F8E" w:rsidRDefault="00787F8E" w:rsidP="00787F8E">
      <w:r>
        <w:t xml:space="preserve">The SMF generates </w:t>
      </w:r>
      <w:r w:rsidRPr="00A12350">
        <w:rPr>
          <w:noProof/>
        </w:rPr>
        <w:t>QoS</w:t>
      </w:r>
      <w:r>
        <w:t xml:space="preserve"> rule(s) as described in </w:t>
      </w:r>
      <w:r w:rsidR="00F203F3">
        <w:t>TS 23.501 [</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00F203F3" w:rsidRPr="00865F08">
        <w:t>TS</w:t>
      </w:r>
      <w:r w:rsidR="00F203F3">
        <w:t> </w:t>
      </w:r>
      <w:r w:rsidR="00F203F3" w:rsidRPr="00865F08">
        <w:t>23.501</w:t>
      </w:r>
      <w:r w:rsidR="00F203F3">
        <w:t> [</w:t>
      </w:r>
      <w:r w:rsidRPr="00865F08">
        <w:t>2]</w:t>
      </w:r>
      <w:r>
        <w:t>.</w:t>
      </w:r>
    </w:p>
    <w:p w14:paraId="745BAD5C" w14:textId="77777777" w:rsidR="00787F8E" w:rsidRPr="00F70B61" w:rsidRDefault="00787F8E" w:rsidP="00787F8E">
      <w:pPr>
        <w:pStyle w:val="Heading4"/>
      </w:pPr>
      <w:bookmarkStart w:id="913" w:name="_Toc19197373"/>
      <w:bookmarkStart w:id="914" w:name="_Toc27896526"/>
      <w:bookmarkStart w:id="915" w:name="_Toc36192694"/>
      <w:bookmarkStart w:id="916" w:name="_Toc37076425"/>
      <w:bookmarkStart w:id="917" w:name="_Toc45194875"/>
      <w:bookmarkStart w:id="918" w:name="_Toc47594287"/>
      <w:bookmarkStart w:id="919" w:name="_Toc51836918"/>
      <w:bookmarkStart w:id="920" w:name="_Toc122501507"/>
      <w:r w:rsidRPr="00F70B61">
        <w:t>6.2.2.5</w:t>
      </w:r>
      <w:r w:rsidRPr="00F70B61">
        <w:tab/>
        <w:t>Application detection</w:t>
      </w:r>
      <w:bookmarkEnd w:id="913"/>
      <w:bookmarkEnd w:id="914"/>
      <w:bookmarkEnd w:id="915"/>
      <w:bookmarkEnd w:id="916"/>
      <w:bookmarkEnd w:id="917"/>
      <w:bookmarkEnd w:id="918"/>
      <w:bookmarkEnd w:id="919"/>
      <w:bookmarkEnd w:id="920"/>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17EA711B" w:rsidR="00787F8E" w:rsidRDefault="00787F8E" w:rsidP="00787F8E">
      <w:r>
        <w:t xml:space="preserve">If the PCF has subscribed to the event and notification is not muted for the specific PCC Rule, the SMF shall also instruct the UPF to report the Start/Stop of application, as described in the </w:t>
      </w:r>
      <w:r w:rsidR="00F203F3">
        <w:t>TS 23.501 [</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1" w:name="_Toc19197374"/>
      <w:bookmarkStart w:id="922" w:name="_Toc27896527"/>
      <w:bookmarkStart w:id="923" w:name="_Toc36192695"/>
      <w:bookmarkStart w:id="924" w:name="_Toc37076426"/>
      <w:bookmarkStart w:id="925" w:name="_Toc45194876"/>
      <w:bookmarkStart w:id="926" w:name="_Toc47594288"/>
      <w:bookmarkStart w:id="927" w:name="_Toc51836919"/>
      <w:bookmarkStart w:id="928" w:name="_Toc122501508"/>
      <w:r w:rsidRPr="00F70B61">
        <w:t>6.2.2.6</w:t>
      </w:r>
      <w:r w:rsidRPr="00F70B61">
        <w:tab/>
        <w:t>Traffic steering</w:t>
      </w:r>
      <w:bookmarkEnd w:id="921"/>
      <w:bookmarkEnd w:id="922"/>
      <w:bookmarkEnd w:id="923"/>
      <w:bookmarkEnd w:id="924"/>
      <w:bookmarkEnd w:id="925"/>
      <w:bookmarkEnd w:id="926"/>
      <w:bookmarkEnd w:id="927"/>
      <w:bookmarkEnd w:id="928"/>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3DBF3FA3"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F203F3">
        <w:rPr>
          <w:lang w:eastAsia="ja-JP"/>
        </w:rPr>
        <w:t>TS 23.501 [</w:t>
      </w:r>
      <w:r>
        <w:rPr>
          <w:lang w:eastAsia="ja-JP"/>
        </w:rPr>
        <w:t>2].</w:t>
      </w:r>
    </w:p>
    <w:p w14:paraId="6F04CE02" w14:textId="77777777" w:rsidR="00787F8E" w:rsidRPr="00F70B61" w:rsidRDefault="00787F8E" w:rsidP="00F203F3">
      <w:pPr>
        <w:pStyle w:val="NO"/>
        <w:rPr>
          <w:lang w:eastAsia="ja-JP"/>
        </w:rPr>
      </w:pPr>
      <w:r w:rsidRPr="00F203F3">
        <w:t>NOTE:</w:t>
      </w:r>
      <w:r w:rsidRPr="00F203F3">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Default="00787F8E" w:rsidP="00787F8E">
      <w:pPr>
        <w:pStyle w:val="Heading4"/>
      </w:pPr>
      <w:bookmarkStart w:id="929" w:name="_Toc19197375"/>
      <w:bookmarkStart w:id="930" w:name="_Toc27896528"/>
      <w:bookmarkStart w:id="931" w:name="_Toc36192696"/>
      <w:bookmarkStart w:id="932" w:name="_Toc37076427"/>
      <w:bookmarkStart w:id="933" w:name="_Toc45194877"/>
      <w:bookmarkStart w:id="934" w:name="_Toc47594289"/>
      <w:bookmarkStart w:id="935" w:name="_Toc51836920"/>
      <w:bookmarkStart w:id="936" w:name="_Toc122501509"/>
      <w:r>
        <w:t>6.2.2.7</w:t>
      </w:r>
      <w:r>
        <w:tab/>
        <w:t>Access Traffic Steering, Switching and Splitting</w:t>
      </w:r>
      <w:bookmarkEnd w:id="929"/>
      <w:bookmarkEnd w:id="930"/>
      <w:bookmarkEnd w:id="931"/>
      <w:bookmarkEnd w:id="932"/>
      <w:bookmarkEnd w:id="933"/>
      <w:bookmarkEnd w:id="934"/>
      <w:bookmarkEnd w:id="935"/>
      <w:bookmarkEnd w:id="936"/>
    </w:p>
    <w:p w14:paraId="5159B3EF" w14:textId="33EEDACC" w:rsidR="00787F8E" w:rsidRDefault="00787F8E" w:rsidP="00787F8E">
      <w:r>
        <w:t xml:space="preserve">The SMF may support functionality for traffic steering, switching and splitting within a MA PDU Session, as described in </w:t>
      </w:r>
      <w:r w:rsidR="00F203F3">
        <w:t>TS 23.501 [</w:t>
      </w:r>
      <w:r>
        <w:t>2].</w:t>
      </w:r>
    </w:p>
    <w:p w14:paraId="7958B7E1" w14:textId="6B8762E7"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F203F3">
        <w:t>TS 23.501 [</w:t>
      </w:r>
      <w:r>
        <w:t>2]).</w:t>
      </w:r>
    </w:p>
    <w:p w14:paraId="5B932DB2" w14:textId="77777777" w:rsidR="00787F8E" w:rsidRPr="00F70B61" w:rsidRDefault="00787F8E" w:rsidP="00787F8E">
      <w:pPr>
        <w:pStyle w:val="Heading3"/>
      </w:pPr>
      <w:bookmarkStart w:id="937" w:name="_Toc19197376"/>
      <w:bookmarkStart w:id="938" w:name="_Toc27896529"/>
      <w:bookmarkStart w:id="939" w:name="_Toc36192697"/>
      <w:bookmarkStart w:id="940" w:name="_Toc37076428"/>
      <w:bookmarkStart w:id="941" w:name="_Toc45194878"/>
      <w:bookmarkStart w:id="942" w:name="_Toc47594290"/>
      <w:bookmarkStart w:id="943" w:name="_Toc51836921"/>
      <w:bookmarkStart w:id="944" w:name="_Toc122501510"/>
      <w:r w:rsidRPr="00F70B61">
        <w:t>6.2.3</w:t>
      </w:r>
      <w:r w:rsidRPr="00F70B61">
        <w:tab/>
        <w:t>Application Function (AF)</w:t>
      </w:r>
      <w:bookmarkEnd w:id="937"/>
      <w:bookmarkEnd w:id="938"/>
      <w:bookmarkEnd w:id="939"/>
      <w:bookmarkEnd w:id="940"/>
      <w:bookmarkEnd w:id="941"/>
      <w:bookmarkEnd w:id="942"/>
      <w:bookmarkEnd w:id="943"/>
      <w:bookmarkEnd w:id="944"/>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45" w:name="_Toc19197377"/>
      <w:r>
        <w:t>The AF may receive a request to terminate an AF session. The PCF may include an indication that the transmission resources are lost due to PS to CS handover.</w:t>
      </w:r>
    </w:p>
    <w:p w14:paraId="033D8885" w14:textId="530B85A9"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F203F3">
        <w:t>TS 24.229 [</w:t>
      </w:r>
      <w:r>
        <w:t xml:space="preserve">29] and </w:t>
      </w:r>
      <w:r w:rsidR="00F203F3">
        <w:t>TS 24.237 [</w:t>
      </w:r>
      <w:r>
        <w:t>30].</w:t>
      </w:r>
    </w:p>
    <w:p w14:paraId="6AAAF6E8" w14:textId="77777777" w:rsidR="00787F8E" w:rsidRPr="00F70B61" w:rsidRDefault="00787F8E" w:rsidP="00787F8E">
      <w:pPr>
        <w:pStyle w:val="Heading3"/>
      </w:pPr>
      <w:bookmarkStart w:id="946" w:name="_Toc27896530"/>
      <w:bookmarkStart w:id="947" w:name="_Toc36192698"/>
      <w:bookmarkStart w:id="948" w:name="_Toc37076429"/>
      <w:bookmarkStart w:id="949" w:name="_Toc45194879"/>
      <w:bookmarkStart w:id="950" w:name="_Toc47594291"/>
      <w:bookmarkStart w:id="951" w:name="_Toc51836922"/>
      <w:bookmarkStart w:id="952" w:name="_Toc122501511"/>
      <w:r w:rsidRPr="00F70B61">
        <w:t>6.2.4</w:t>
      </w:r>
      <w:r w:rsidRPr="00F70B61">
        <w:tab/>
      </w:r>
      <w:r w:rsidRPr="00F70B61">
        <w:rPr>
          <w:lang w:val="en-US"/>
        </w:rPr>
        <w:t>Unified Data Repository</w:t>
      </w:r>
      <w:r w:rsidRPr="00F70B61">
        <w:t xml:space="preserve"> (UDR)</w:t>
      </w:r>
      <w:bookmarkEnd w:id="945"/>
      <w:bookmarkEnd w:id="946"/>
      <w:bookmarkEnd w:id="947"/>
      <w:bookmarkEnd w:id="948"/>
      <w:bookmarkEnd w:id="949"/>
      <w:bookmarkEnd w:id="950"/>
      <w:bookmarkEnd w:id="951"/>
      <w:bookmarkEnd w:id="952"/>
    </w:p>
    <w:p w14:paraId="3BCF2303" w14:textId="678F8370" w:rsidR="00787F8E" w:rsidRDefault="00787F8E" w:rsidP="00787F8E">
      <w:r>
        <w:t xml:space="preserve">The Unified Data Repository (UDR) is defined in </w:t>
      </w:r>
      <w:r w:rsidR="00F203F3">
        <w:t>TS 23.501 [</w:t>
      </w:r>
      <w:r>
        <w:t>2].</w:t>
      </w:r>
    </w:p>
    <w:p w14:paraId="147EF6D2" w14:textId="77777777" w:rsidR="00787F8E" w:rsidRPr="00F70B61" w:rsidRDefault="00787F8E" w:rsidP="00787F8E">
      <w:pPr>
        <w:pStyle w:val="Heading3"/>
      </w:pPr>
      <w:bookmarkStart w:id="953" w:name="_Toc19197378"/>
      <w:bookmarkStart w:id="954" w:name="_Toc27896531"/>
      <w:bookmarkStart w:id="955" w:name="_Toc36192699"/>
      <w:bookmarkStart w:id="956" w:name="_Toc37076430"/>
      <w:bookmarkStart w:id="957" w:name="_Toc45194880"/>
      <w:bookmarkStart w:id="958" w:name="_Toc47594292"/>
      <w:bookmarkStart w:id="959" w:name="_Toc51836923"/>
      <w:bookmarkStart w:id="960" w:name="_Toc122501512"/>
      <w:r w:rsidRPr="00F70B61">
        <w:t>6.2.5</w:t>
      </w:r>
      <w:r>
        <w:tab/>
        <w:t>Charging Function (CHF)</w:t>
      </w:r>
      <w:bookmarkEnd w:id="953"/>
      <w:bookmarkEnd w:id="954"/>
      <w:bookmarkEnd w:id="955"/>
      <w:bookmarkEnd w:id="956"/>
      <w:bookmarkEnd w:id="957"/>
      <w:bookmarkEnd w:id="958"/>
      <w:bookmarkEnd w:id="959"/>
      <w:bookmarkEnd w:id="960"/>
    </w:p>
    <w:p w14:paraId="65CF89C3" w14:textId="471565DF" w:rsidR="00787F8E" w:rsidRPr="00F70B61" w:rsidRDefault="00787F8E" w:rsidP="00787F8E">
      <w:r w:rsidRPr="00F70B61">
        <w:t>The</w:t>
      </w:r>
      <w:r>
        <w:t xml:space="preserve"> Charging Function is</w:t>
      </w:r>
      <w:r w:rsidRPr="00F70B61">
        <w:t xml:space="preserve"> specified in </w:t>
      </w:r>
      <w:r w:rsidR="00F203F3" w:rsidRPr="00F70B61">
        <w:t>TS</w:t>
      </w:r>
      <w:r w:rsidR="00F203F3">
        <w:t> </w:t>
      </w:r>
      <w:r w:rsidR="00F203F3" w:rsidRPr="00F70B61">
        <w:t>32.240</w:t>
      </w:r>
      <w:r w:rsidR="00F203F3">
        <w:t> </w:t>
      </w:r>
      <w:r w:rsidR="00F203F3" w:rsidRPr="00F70B61">
        <w:t>[</w:t>
      </w:r>
      <w:r w:rsidRPr="00F70B61">
        <w:t>8].</w:t>
      </w:r>
    </w:p>
    <w:p w14:paraId="65E4F5DF" w14:textId="77777777" w:rsidR="00787F8E" w:rsidRPr="00F70B61" w:rsidRDefault="00787F8E" w:rsidP="00787F8E">
      <w:pPr>
        <w:pStyle w:val="Heading3"/>
      </w:pPr>
      <w:bookmarkStart w:id="961" w:name="_Toc19197379"/>
      <w:bookmarkStart w:id="962" w:name="_Toc27896532"/>
      <w:bookmarkStart w:id="963" w:name="_Toc36192700"/>
      <w:bookmarkStart w:id="964" w:name="_Toc37076431"/>
      <w:bookmarkStart w:id="965" w:name="_Toc45194881"/>
      <w:bookmarkStart w:id="966" w:name="_Toc47594293"/>
      <w:bookmarkStart w:id="967" w:name="_Toc51836924"/>
      <w:bookmarkStart w:id="968" w:name="_Toc122501513"/>
      <w:r w:rsidRPr="00F70B61">
        <w:t>6.2.6</w:t>
      </w:r>
      <w:r>
        <w:tab/>
        <w:t>Void</w:t>
      </w:r>
      <w:bookmarkEnd w:id="961"/>
      <w:bookmarkEnd w:id="962"/>
      <w:bookmarkEnd w:id="963"/>
      <w:bookmarkEnd w:id="964"/>
      <w:bookmarkEnd w:id="965"/>
      <w:bookmarkEnd w:id="966"/>
      <w:bookmarkEnd w:id="967"/>
      <w:bookmarkEnd w:id="968"/>
    </w:p>
    <w:p w14:paraId="1BB96BC4" w14:textId="77777777" w:rsidR="00787F8E" w:rsidRPr="00F70B61" w:rsidRDefault="00787F8E" w:rsidP="00787F8E"/>
    <w:p w14:paraId="33680C6E" w14:textId="77777777" w:rsidR="00787F8E" w:rsidRPr="00F70B61" w:rsidRDefault="00787F8E" w:rsidP="00787F8E">
      <w:pPr>
        <w:pStyle w:val="Heading3"/>
      </w:pPr>
      <w:bookmarkStart w:id="969" w:name="_Toc19197380"/>
      <w:bookmarkStart w:id="970" w:name="_Toc27896533"/>
      <w:bookmarkStart w:id="971" w:name="_Toc36192701"/>
      <w:bookmarkStart w:id="972" w:name="_Toc37076432"/>
      <w:bookmarkStart w:id="973" w:name="_Toc45194882"/>
      <w:bookmarkStart w:id="974" w:name="_Toc47594294"/>
      <w:bookmarkStart w:id="975" w:name="_Toc51836925"/>
      <w:bookmarkStart w:id="976" w:name="_Toc122501514"/>
      <w:r w:rsidRPr="00F70B61">
        <w:t>6.2.7</w:t>
      </w:r>
      <w:r w:rsidRPr="00F70B61">
        <w:tab/>
        <w:t>Network Exposure Function (NEF)</w:t>
      </w:r>
      <w:bookmarkEnd w:id="969"/>
      <w:bookmarkEnd w:id="970"/>
      <w:bookmarkEnd w:id="971"/>
      <w:bookmarkEnd w:id="972"/>
      <w:bookmarkEnd w:id="973"/>
      <w:bookmarkEnd w:id="974"/>
      <w:bookmarkEnd w:id="975"/>
      <w:bookmarkEnd w:id="976"/>
    </w:p>
    <w:p w14:paraId="39B1A3B7" w14:textId="0983C91F" w:rsidR="00787F8E" w:rsidRDefault="00787F8E" w:rsidP="00787F8E">
      <w:r>
        <w:t xml:space="preserve">The Network Exposure Function (NEF) is defined in </w:t>
      </w:r>
      <w:r w:rsidR="00F203F3">
        <w:t>TS 23.501 [</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77" w:name="_Toc19197381"/>
      <w:bookmarkStart w:id="978" w:name="_Toc27896534"/>
      <w:bookmarkStart w:id="979" w:name="_Toc36192702"/>
      <w:bookmarkStart w:id="980" w:name="_Toc37076433"/>
      <w:bookmarkStart w:id="981" w:name="_Toc45194883"/>
      <w:bookmarkStart w:id="982" w:name="_Toc47594295"/>
      <w:bookmarkStart w:id="983" w:name="_Toc51836926"/>
      <w:bookmarkStart w:id="984" w:name="_Toc122501515"/>
      <w:r w:rsidRPr="00F70B61">
        <w:t>6.2.8</w:t>
      </w:r>
      <w:r w:rsidRPr="00F70B61">
        <w:tab/>
        <w:t>Access and Mobility Management Function (AMF)</w:t>
      </w:r>
      <w:bookmarkEnd w:id="977"/>
      <w:bookmarkEnd w:id="978"/>
      <w:bookmarkEnd w:id="979"/>
      <w:bookmarkEnd w:id="980"/>
      <w:bookmarkEnd w:id="981"/>
      <w:bookmarkEnd w:id="982"/>
      <w:bookmarkEnd w:id="983"/>
      <w:bookmarkEnd w:id="984"/>
    </w:p>
    <w:p w14:paraId="787A9251" w14:textId="38FFBE78" w:rsidR="00787F8E" w:rsidRPr="00F70B61" w:rsidRDefault="00787F8E" w:rsidP="00787F8E">
      <w:r w:rsidRPr="00F70B61">
        <w:t xml:space="preserve">The Access and Mobility Management Function (AMF) is defined in </w:t>
      </w:r>
      <w:r w:rsidR="00F203F3" w:rsidRPr="00F70B61">
        <w:t>TS</w:t>
      </w:r>
      <w:r w:rsidR="00F203F3">
        <w:t> </w:t>
      </w:r>
      <w:r w:rsidR="00F203F3" w:rsidRPr="00F70B61">
        <w:t>23.501</w:t>
      </w:r>
      <w:r w:rsidR="00F203F3">
        <w:t> </w:t>
      </w:r>
      <w:r w:rsidR="00F203F3"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85" w:name="_Toc19197382"/>
      <w:bookmarkStart w:id="986" w:name="_Toc27896535"/>
      <w:bookmarkStart w:id="987" w:name="_Toc36192703"/>
      <w:bookmarkStart w:id="988" w:name="_Toc37076434"/>
      <w:bookmarkStart w:id="989" w:name="_Toc45194884"/>
      <w:bookmarkStart w:id="990" w:name="_Toc47594296"/>
      <w:bookmarkStart w:id="991" w:name="_Toc51836927"/>
      <w:bookmarkStart w:id="992" w:name="_Toc122501516"/>
      <w:r w:rsidRPr="00F70B61">
        <w:t>6.2.9</w:t>
      </w:r>
      <w:r w:rsidRPr="00F70B61">
        <w:tab/>
        <w:t>Network Data Analytics Function (NWDAF)</w:t>
      </w:r>
      <w:bookmarkEnd w:id="985"/>
      <w:bookmarkEnd w:id="986"/>
      <w:bookmarkEnd w:id="987"/>
      <w:bookmarkEnd w:id="988"/>
      <w:bookmarkEnd w:id="989"/>
      <w:bookmarkEnd w:id="990"/>
      <w:bookmarkEnd w:id="991"/>
      <w:bookmarkEnd w:id="992"/>
    </w:p>
    <w:p w14:paraId="746BEF9F" w14:textId="6628412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F203F3">
        <w:rPr>
          <w:rFonts w:eastAsia="DengXian"/>
        </w:rPr>
        <w:t>TS 23.288 [</w:t>
      </w:r>
      <w:r w:rsidR="00787F8E">
        <w:rPr>
          <w:rFonts w:eastAsia="DengXian"/>
        </w:rPr>
        <w:t>24].</w:t>
      </w:r>
    </w:p>
    <w:p w14:paraId="6BD4AF0E" w14:textId="77777777" w:rsidR="00787F8E" w:rsidRPr="00F70B61" w:rsidRDefault="00787F8E" w:rsidP="00787F8E">
      <w:pPr>
        <w:pStyle w:val="Heading2"/>
      </w:pPr>
      <w:bookmarkStart w:id="993" w:name="_Toc19197383"/>
      <w:bookmarkStart w:id="994" w:name="_Toc27896536"/>
      <w:bookmarkStart w:id="995" w:name="_Toc36192704"/>
      <w:bookmarkStart w:id="996" w:name="_Toc37076435"/>
      <w:bookmarkStart w:id="997" w:name="_Toc45194885"/>
      <w:bookmarkStart w:id="998" w:name="_Toc47594297"/>
      <w:bookmarkStart w:id="999" w:name="_Toc51836928"/>
      <w:bookmarkStart w:id="1000" w:name="_Toc122501517"/>
      <w:r w:rsidRPr="00F70B61">
        <w:t>6.3</w:t>
      </w:r>
      <w:r w:rsidRPr="00F70B61">
        <w:tab/>
        <w:t>Policy and charging control rule</w:t>
      </w:r>
      <w:bookmarkEnd w:id="993"/>
      <w:bookmarkEnd w:id="994"/>
      <w:bookmarkEnd w:id="995"/>
      <w:bookmarkEnd w:id="996"/>
      <w:bookmarkEnd w:id="997"/>
      <w:bookmarkEnd w:id="998"/>
      <w:bookmarkEnd w:id="999"/>
      <w:bookmarkEnd w:id="1000"/>
    </w:p>
    <w:p w14:paraId="594C9582" w14:textId="77777777" w:rsidR="00787F8E" w:rsidRPr="00F70B61" w:rsidRDefault="00787F8E" w:rsidP="00787F8E">
      <w:pPr>
        <w:pStyle w:val="Heading3"/>
      </w:pPr>
      <w:bookmarkStart w:id="1001" w:name="_Toc19197384"/>
      <w:bookmarkStart w:id="1002" w:name="_Toc27896537"/>
      <w:bookmarkStart w:id="1003" w:name="_Toc36192705"/>
      <w:bookmarkStart w:id="1004" w:name="_Toc37076436"/>
      <w:bookmarkStart w:id="1005" w:name="_Toc45194886"/>
      <w:bookmarkStart w:id="1006" w:name="_Toc47594298"/>
      <w:bookmarkStart w:id="1007" w:name="_Toc51836929"/>
      <w:bookmarkStart w:id="1008" w:name="_Toc122501518"/>
      <w:r w:rsidRPr="00F70B61">
        <w:t>6.3.1</w:t>
      </w:r>
      <w:r w:rsidRPr="00F70B61">
        <w:tab/>
        <w:t>General</w:t>
      </w:r>
      <w:bookmarkEnd w:id="1001"/>
      <w:bookmarkEnd w:id="1002"/>
      <w:bookmarkEnd w:id="1003"/>
      <w:bookmarkEnd w:id="1004"/>
      <w:bookmarkEnd w:id="1005"/>
      <w:bookmarkEnd w:id="1006"/>
      <w:bookmarkEnd w:id="1007"/>
      <w:bookmarkEnd w:id="1008"/>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2C0B75D" w:rsidR="00787F8E" w:rsidRDefault="00787F8E" w:rsidP="00787F8E">
      <w:r>
        <w:t xml:space="preserve">Two different types of PCC rules exist: Dynamic rules and predefined rules. The dynamic PCC rules are provisioned by the PCF to the SMF, while the predefined PCC rules are configured into the SMF, as described in </w:t>
      </w:r>
      <w:r w:rsidR="00F203F3">
        <w:t>TS 23.501 [</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72B5F21" w:rsidR="00787F8E" w:rsidRPr="00F70B61" w:rsidRDefault="00787F8E" w:rsidP="00787F8E">
      <w:r w:rsidRPr="00F70B61">
        <w:t xml:space="preserve">The differences with table 6.3 in </w:t>
      </w:r>
      <w:r w:rsidR="00F203F3" w:rsidRPr="00F70B61">
        <w:t>TS</w:t>
      </w:r>
      <w:r w:rsidR="00F203F3">
        <w:t> </w:t>
      </w:r>
      <w:r w:rsidR="00F203F3" w:rsidRPr="00F70B61">
        <w:t>23.203</w:t>
      </w:r>
      <w:r w:rsidR="00F203F3">
        <w:t> </w:t>
      </w:r>
      <w:r w:rsidR="00F203F3"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F203F3">
            <w:pPr>
              <w:pStyle w:val="TAL"/>
            </w:pPr>
            <w:r w:rsidRPr="00F203F3">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F203F3">
            <w:pPr>
              <w:pStyle w:val="TAL"/>
            </w:pPr>
            <w:r w:rsidRPr="00F203F3">
              <w:t>For Ethernet PDU traffic: Combination of traffic patterns of the Ethernet PDU traffic.</w:t>
            </w:r>
          </w:p>
          <w:p w14:paraId="498ABE98" w14:textId="2BA36F52" w:rsidR="00787F8E" w:rsidRPr="00F70B61" w:rsidRDefault="00787F8E" w:rsidP="00F203F3">
            <w:pPr>
              <w:pStyle w:val="TAL"/>
            </w:pPr>
            <w:r w:rsidRPr="00F203F3">
              <w:t>It is defined in</w:t>
            </w:r>
            <w:r w:rsidR="005F3E8E" w:rsidRPr="00F203F3">
              <w:t xml:space="preserve"> clause 5.7.6.3</w:t>
            </w:r>
            <w:r w:rsidRPr="00F203F3">
              <w:t xml:space="preserve"> </w:t>
            </w:r>
            <w:r w:rsidR="005F3E8E" w:rsidRPr="00F203F3">
              <w:t xml:space="preserve">of </w:t>
            </w:r>
            <w:r w:rsidRPr="00F203F3">
              <w:t>TS 23.501 [2</w:t>
            </w:r>
            <w:r w:rsidR="005F3E8E" w:rsidRPr="00F203F3">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F203F3">
            <w:pPr>
              <w:pStyle w:val="TAL"/>
            </w:pPr>
            <w:r w:rsidRPr="00F203F3">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Indicates whether the service data flow is a candidate for vSRVCC.</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365CCE8F" w:rsidR="00787F8E" w:rsidRPr="00F70B61" w:rsidRDefault="00787F8E" w:rsidP="007D6959">
            <w:pPr>
              <w:pStyle w:val="TAL"/>
              <w:rPr>
                <w:lang w:val="en-US" w:eastAsia="ja-JP"/>
              </w:rPr>
            </w:pPr>
            <w:r>
              <w:rPr>
                <w:lang w:val="en-US" w:eastAsia="ja-JP"/>
              </w:rPr>
              <w:t>Defines the frequency for the reporting, such as event triggered, periodic,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bookmarkStart w:id="1009" w:name="_PERM_MCCTEMPBM_CRPT15780010___2" w:colFirst="1" w:colLast="1"/>
            <w:bookmarkStart w:id="1010" w:name="_PERM_MCCTEMPBM_CRPT16430000___2" w:colFirst="1" w:colLast="1"/>
            <w:bookmarkStart w:id="1011" w:name="_PERM_MCCTEMPBM_CRPT79900000___2" w:colFirst="1" w:colLast="1"/>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bookmarkEnd w:id="1009"/>
      <w:bookmarkEnd w:id="1010"/>
      <w:bookmarkEnd w:id="1011"/>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34B26B49"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rsidR="00F203F3">
        <w:t>TS 23.501 [</w:t>
      </w:r>
      <w:r>
        <w:t>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218638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7A120CA" w14:textId="6CDFB54D"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B73BF4C" w14:textId="7F4DA56D"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F203F3">
        <w:t>TS 23.501 [</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01F14F5F"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560EAAF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00F203F3" w:rsidRPr="00AB28F7">
        <w:t>TS</w:t>
      </w:r>
      <w:r w:rsidR="00F203F3">
        <w:t> </w:t>
      </w:r>
      <w:r w:rsidR="00F203F3" w:rsidRPr="00AB28F7">
        <w:t>23.501</w:t>
      </w:r>
      <w:r w:rsidR="00F203F3">
        <w:t> [</w:t>
      </w:r>
      <w:r w:rsidRPr="00AB28F7">
        <w:t>2</w:t>
      </w:r>
      <w:r w:rsidR="005F3E8E">
        <w:t>]</w:t>
      </w:r>
      <w:r w:rsidRPr="00AB28F7">
        <w:t>)</w:t>
      </w:r>
      <w:r w:rsidRPr="00A4526A">
        <w:t>, or;</w:t>
      </w:r>
    </w:p>
    <w:p w14:paraId="12C23000" w14:textId="5387C225"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5F3E8E" w:rsidRPr="007447A1">
        <w:t xml:space="preserve"> clause</w:t>
      </w:r>
      <w:r w:rsidR="005F3E8E">
        <w:t> </w:t>
      </w:r>
      <w:r w:rsidR="005F3E8E" w:rsidRPr="007447A1">
        <w:t>5.2.8.3</w:t>
      </w:r>
      <w:r w:rsidRPr="007447A1">
        <w:t xml:space="preserve"> </w:t>
      </w:r>
      <w:r w:rsidR="005F3E8E">
        <w:t>of</w:t>
      </w:r>
      <w:r w:rsidR="005F3E8E" w:rsidRPr="007447A1">
        <w:t xml:space="preserve"> </w:t>
      </w:r>
      <w:r w:rsidR="00F203F3" w:rsidRPr="007447A1">
        <w:t>TS</w:t>
      </w:r>
      <w:r w:rsidR="00F203F3">
        <w:t> </w:t>
      </w:r>
      <w:r w:rsidR="00F203F3" w:rsidRPr="007447A1">
        <w:t>23.502</w:t>
      </w:r>
      <w:r w:rsidR="00F203F3">
        <w:t> </w:t>
      </w:r>
      <w:r w:rsidR="00F203F3" w:rsidRPr="007447A1">
        <w:rPr>
          <w:lang w:val="de-DE"/>
        </w:rPr>
        <w:t>[</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5F3E8E" w:rsidRPr="007447A1">
        <w:rPr>
          <w:lang w:eastAsia="zh-CN"/>
        </w:rPr>
        <w:t xml:space="preserve"> clause</w:t>
      </w:r>
      <w:r w:rsidR="005F3E8E" w:rsidRPr="007447A1">
        <w:rPr>
          <w:rFonts w:hint="eastAsia"/>
          <w:lang w:eastAsia="zh-CN"/>
        </w:rPr>
        <w:t> </w:t>
      </w:r>
      <w:r w:rsidR="005F3E8E" w:rsidRPr="007447A1">
        <w:rPr>
          <w:lang w:eastAsia="zh-CN"/>
        </w:rPr>
        <w:t>4.15.1</w:t>
      </w:r>
      <w:r w:rsidRPr="007447A1">
        <w:t xml:space="preserve"> </w:t>
      </w:r>
      <w:r w:rsidR="005F3E8E">
        <w:t>of</w:t>
      </w:r>
      <w:r w:rsidR="005F3E8E" w:rsidRPr="007447A1">
        <w:rPr>
          <w:lang w:eastAsia="zh-CN"/>
        </w:rPr>
        <w:t xml:space="preserve"> </w:t>
      </w:r>
      <w:r w:rsidR="00F203F3" w:rsidRPr="007447A1">
        <w:rPr>
          <w:lang w:eastAsia="zh-CN"/>
        </w:rPr>
        <w:t>TS</w:t>
      </w:r>
      <w:r w:rsidR="00F203F3">
        <w:rPr>
          <w:lang w:eastAsia="zh-CN"/>
        </w:rPr>
        <w:t> </w:t>
      </w:r>
      <w:r w:rsidR="00F203F3" w:rsidRPr="007447A1">
        <w:rPr>
          <w:lang w:eastAsia="zh-CN"/>
        </w:rPr>
        <w:t>23.502</w:t>
      </w:r>
      <w:r w:rsidR="00F203F3">
        <w:rPr>
          <w:lang w:eastAsia="zh-CN"/>
        </w:rPr>
        <w:t> </w:t>
      </w:r>
      <w:r w:rsidR="00F203F3" w:rsidRPr="007447A1">
        <w:rPr>
          <w:lang w:eastAsia="zh-CN"/>
        </w:rPr>
        <w:t>[</w:t>
      </w:r>
      <w:r w:rsidRPr="007447A1">
        <w:rPr>
          <w:lang w:eastAsia="zh-CN"/>
        </w:rPr>
        <w:t>3]</w:t>
      </w:r>
      <w:r w:rsidRPr="007447A1">
        <w:t>)</w:t>
      </w:r>
      <w:r>
        <w:t xml:space="preserve"> and optionally an indication of "AF acknowledgment to be expected" to the corresponding notifications as described in</w:t>
      </w:r>
      <w:r w:rsidR="005F3E8E" w:rsidRPr="005F3E8E">
        <w:t xml:space="preserve"> </w:t>
      </w:r>
      <w:r w:rsidR="005F3E8E">
        <w:t>clause 5.6.7</w:t>
      </w:r>
      <w:r>
        <w:t xml:space="preserve"> </w:t>
      </w:r>
      <w:r w:rsidR="005F3E8E">
        <w:t xml:space="preserve">of </w:t>
      </w:r>
      <w:r w:rsidR="00F203F3">
        <w:t>TS 23.501 [</w:t>
      </w:r>
      <w:r>
        <w:t>2</w:t>
      </w:r>
      <w:r w:rsidR="005F3E8E">
        <w:t>]</w:t>
      </w:r>
      <w:r w:rsidRPr="007447A1">
        <w:t>.</w:t>
      </w:r>
    </w:p>
    <w:p w14:paraId="3EB83CF4" w14:textId="1771CE09"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rsidR="00F203F3">
        <w:t>TS 23.501 [</w:t>
      </w:r>
      <w:r>
        <w:t>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138E1506"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F203F3">
        <w:t>TS 23.501 [</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053949D" w:rsidR="00787F8E" w:rsidRDefault="00787F8E" w:rsidP="00787F8E">
      <w:r>
        <w:t xml:space="preserve">The </w:t>
      </w:r>
      <w:r w:rsidRPr="00834DA8">
        <w:rPr>
          <w:i/>
        </w:rPr>
        <w:t>Reporting frequency</w:t>
      </w:r>
      <w:r>
        <w:t xml:space="preserve"> indicates the frequency for the reporting, such as event triggered, periodic, or when the PDU Session is released. The following applies:</w:t>
      </w:r>
    </w:p>
    <w:p w14:paraId="5BFB25F8" w14:textId="51794DDC" w:rsidR="00EE7669" w:rsidRDefault="00787F8E" w:rsidP="00787F8E">
      <w:pPr>
        <w:pStyle w:val="B1"/>
      </w:pPr>
      <w:r>
        <w:t>-</w:t>
      </w:r>
      <w:r>
        <w:tab/>
        <w:t xml:space="preserve">If the </w:t>
      </w:r>
      <w:r w:rsidRPr="00834DA8">
        <w:rPr>
          <w:i/>
        </w:rPr>
        <w:t>Reporting frequency</w:t>
      </w:r>
      <w:r>
        <w:t xml:space="preserve"> indicates "periodic", the </w:t>
      </w:r>
      <w:r w:rsidRPr="008A6307">
        <w:rPr>
          <w:i/>
          <w:iCs/>
        </w:rPr>
        <w:t>reporting period</w:t>
      </w:r>
      <w:r>
        <w:t xml:space="preserve"> shall also be included in the PCC rule.</w:t>
      </w:r>
    </w:p>
    <w:p w14:paraId="4505E134" w14:textId="78DC124C" w:rsidR="00787F8E" w:rsidRPr="00CB4FC8" w:rsidRDefault="00EE7669" w:rsidP="00787F8E">
      <w:pPr>
        <w:pStyle w:val="B1"/>
      </w:pPr>
      <w:r>
        <w:t>-</w:t>
      </w:r>
      <w:r>
        <w:tab/>
      </w:r>
      <w:r w:rsidR="00787F8E">
        <w:t>The</w:t>
      </w:r>
      <w:r w:rsidR="00787F8E" w:rsidRPr="008A6307">
        <w:rPr>
          <w:i/>
          <w:iCs/>
        </w:rPr>
        <w:t xml:space="preserve"> reporting period</w:t>
      </w:r>
      <w:r w:rsidR="00787F8E">
        <w:t xml:space="preserve"> </w:t>
      </w:r>
      <w:r>
        <w:t xml:space="preserve">shall </w:t>
      </w:r>
      <w:r w:rsidR="00787F8E">
        <w:t>also be used for reporting measurement failure</w:t>
      </w:r>
      <w:r>
        <w:t xml:space="preserve"> in any of the </w:t>
      </w:r>
      <w:r w:rsidRPr="008A6307">
        <w:rPr>
          <w:i/>
          <w:iCs/>
        </w:rPr>
        <w:t>Reporting frequency</w:t>
      </w:r>
      <w:r>
        <w:t xml:space="preserve"> modes "periodic" or " event triggered "</w:t>
      </w:r>
      <w:r w:rsidR="00787F8E">
        <w:t>: if no measurement result is</w:t>
      </w:r>
      <w:r>
        <w:t xml:space="preserve"> available in the UPF within the </w:t>
      </w:r>
      <w:r w:rsidRPr="008A6307">
        <w:rPr>
          <w:i/>
          <w:iCs/>
        </w:rPr>
        <w:t>reporting period</w:t>
      </w:r>
      <w:r w:rsidR="00787F8E">
        <w:t>, the UPF shall report to the SMF and the SMF shall report to the PCF or to the AF indicating a measurement failure.</w:t>
      </w:r>
    </w:p>
    <w:p w14:paraId="0D9D6F25" w14:textId="5B5B7280" w:rsidR="00787F8E" w:rsidRPr="00CB4FC8" w:rsidRDefault="00787F8E" w:rsidP="00787F8E">
      <w:pPr>
        <w:pStyle w:val="B1"/>
      </w:pPr>
      <w:r>
        <w:t>-</w:t>
      </w:r>
      <w:r>
        <w:tab/>
        <w:t xml:space="preserve">If the </w:t>
      </w:r>
      <w:r w:rsidRPr="00834DA8">
        <w:rPr>
          <w:i/>
        </w:rPr>
        <w:t>Reporting frequency</w:t>
      </w:r>
      <w:r>
        <w:t xml:space="preserve"> indicates "event triggered", the</w:t>
      </w:r>
      <w:r w:rsidR="00EE7669">
        <w:t xml:space="preserve"> </w:t>
      </w:r>
      <w:r w:rsidR="00EE7669" w:rsidRPr="008A6307">
        <w:rPr>
          <w:i/>
          <w:iCs/>
        </w:rPr>
        <w:t>reporting period</w:t>
      </w:r>
      <w:r w:rsidR="00EE7669">
        <w:t>,</w:t>
      </w:r>
      <w:r>
        <w:t xml:space="preserv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6BBD9D74" w14:textId="5D99D7F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58D20EFB"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rsidR="00F203F3">
        <w:t>TS 23.501 [</w:t>
      </w:r>
      <w:r>
        <w:t>2</w:t>
      </w:r>
      <w:r w:rsidR="005F3E8E">
        <w:t xml:space="preserve">] </w:t>
      </w:r>
      <w:r>
        <w:t>to assist transmission of deterministic flows on Uu.</w:t>
      </w:r>
    </w:p>
    <w:p w14:paraId="136F8B62" w14:textId="77777777" w:rsidR="00787F8E" w:rsidRDefault="00787F8E" w:rsidP="00787F8E">
      <w:pPr>
        <w:pStyle w:val="B1"/>
      </w:pPr>
      <w:r>
        <w:tab/>
        <w:t>The Periodicity is sent to the SMF to indicate the time between bursts. It is used by the SMF to forward to RAN as part of TSCAI in order to assist transmission of deterministic flows on Uu.</w:t>
      </w:r>
    </w:p>
    <w:p w14:paraId="3942DF28" w14:textId="77777777" w:rsidR="00787F8E" w:rsidRDefault="00787F8E" w:rsidP="00787F8E">
      <w:pPr>
        <w:pStyle w:val="B1"/>
      </w:pPr>
      <w:r>
        <w:t>-</w:t>
      </w:r>
      <w:r>
        <w:tab/>
        <w:t>The Flow direction is sent to SMF to indicate the direction of the flow (UL or DL).</w:t>
      </w:r>
    </w:p>
    <w:p w14:paraId="5577CFFB" w14:textId="7BD962A7" w:rsidR="00787F8E" w:rsidRDefault="00787F8E" w:rsidP="00787F8E">
      <w:bookmarkStart w:id="1012" w:name="_Toc19197385"/>
      <w:bookmarkStart w:id="1013" w:name="_Toc27896538"/>
      <w:bookmarkStart w:id="1014" w:name="_Toc36192706"/>
      <w:bookmarkStart w:id="1015" w:name="_Toc37076437"/>
      <w:bookmarkStart w:id="1016" w:name="_Toc45194887"/>
      <w:bookmarkStart w:id="1017"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F203F3">
        <w:t>TS 23.502 [</w:t>
      </w:r>
      <w:r>
        <w:t xml:space="preserve">3]. The </w:t>
      </w:r>
      <w:r w:rsidR="009D0ABB">
        <w:t>f</w:t>
      </w:r>
      <w:r>
        <w:t>ollowing parameters are included:</w:t>
      </w:r>
    </w:p>
    <w:p w14:paraId="7072B0D7" w14:textId="6BD34B6F"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F203F3">
        <w:t>TS 23.502 [</w:t>
      </w:r>
      <w:r>
        <w:t>3] and contains the following parameters:</w:t>
      </w:r>
    </w:p>
    <w:p w14:paraId="7AF70E14" w14:textId="7F717F0F" w:rsidR="00787F8E" w:rsidRDefault="00787F8E" w:rsidP="00787F8E">
      <w:pPr>
        <w:pStyle w:val="B2"/>
      </w:pPr>
      <w:r>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lastRenderedPageBreak/>
        <w:t>-</w:t>
      </w:r>
      <w:r>
        <w:tab/>
        <w:t>the requested type of such notifications (notifications about downlink packets being buffered, and/or discarded).</w:t>
      </w:r>
    </w:p>
    <w:p w14:paraId="3454A01E" w14:textId="62C99CCC"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F203F3">
        <w:t>TS 23.502 [</w:t>
      </w:r>
      <w:r>
        <w:t>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18"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19" w:name="_Toc122501519"/>
      <w:r w:rsidRPr="00F70B61">
        <w:t>6.3.2</w:t>
      </w:r>
      <w:r w:rsidRPr="00F70B61">
        <w:tab/>
        <w:t>Policy and charging control rule operations</w:t>
      </w:r>
      <w:bookmarkEnd w:id="1012"/>
      <w:bookmarkEnd w:id="1013"/>
      <w:bookmarkEnd w:id="1014"/>
      <w:bookmarkEnd w:id="1015"/>
      <w:bookmarkEnd w:id="1016"/>
      <w:bookmarkEnd w:id="1017"/>
      <w:bookmarkEnd w:id="1018"/>
      <w:bookmarkEnd w:id="1019"/>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lastRenderedPageBreak/>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20" w:name="_Toc19197386"/>
      <w:bookmarkStart w:id="1021" w:name="_Toc27896539"/>
      <w:bookmarkStart w:id="1022" w:name="_Toc36192707"/>
      <w:bookmarkStart w:id="1023" w:name="_Toc37076438"/>
      <w:bookmarkStart w:id="1024" w:name="_Toc45194888"/>
      <w:bookmarkStart w:id="1025" w:name="_Toc47594300"/>
      <w:bookmarkStart w:id="1026" w:name="_Toc51836931"/>
      <w:bookmarkStart w:id="1027" w:name="_Toc122501520"/>
      <w:r w:rsidRPr="00F70B61">
        <w:t>6.4</w:t>
      </w:r>
      <w:r w:rsidRPr="00F70B61">
        <w:tab/>
        <w:t>PDU Session related policy information</w:t>
      </w:r>
      <w:bookmarkEnd w:id="1020"/>
      <w:bookmarkEnd w:id="1021"/>
      <w:bookmarkEnd w:id="1022"/>
      <w:bookmarkEnd w:id="1023"/>
      <w:bookmarkEnd w:id="1024"/>
      <w:bookmarkEnd w:id="1025"/>
      <w:bookmarkEnd w:id="1026"/>
      <w:bookmarkEnd w:id="1027"/>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4CB5979B" w:rsidR="00787F8E" w:rsidRDefault="00787F8E" w:rsidP="00787F8E">
      <w:pPr>
        <w:rPr>
          <w:rFonts w:eastAsia="DengXian"/>
        </w:rPr>
      </w:pPr>
      <w:r>
        <w:rPr>
          <w:rFonts w:eastAsia="DengXian"/>
        </w:rPr>
        <w:t xml:space="preserve">The differences with table 6.4 and table 6.6 in </w:t>
      </w:r>
      <w:r w:rsidR="00F203F3">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r w:rsidRPr="00F70B61">
              <w:rPr>
                <w:szCs w:val="18"/>
              </w:rPr>
              <w:t>Authorized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Subsequent Authorized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CD72B79"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F203F3">
        <w:t>TS 23.501 [</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00F203F3" w:rsidRPr="00482229">
        <w:t>TS</w:t>
      </w:r>
      <w:r w:rsidR="00F203F3">
        <w:t> </w:t>
      </w:r>
      <w:r w:rsidR="00F203F3" w:rsidRPr="00482229">
        <w:t>23.501</w:t>
      </w:r>
      <w:r w:rsidR="00F203F3">
        <w:t> </w:t>
      </w:r>
      <w:r w:rsidR="00F203F3" w:rsidRPr="00482229">
        <w:t>[</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4ED7E42E"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F203F3">
        <w:rPr>
          <w:lang w:eastAsia="zh-CN"/>
        </w:rPr>
        <w:t>TS 32.255 [</w:t>
      </w:r>
      <w:r>
        <w:rPr>
          <w:lang w:eastAsia="zh-CN"/>
        </w:rPr>
        <w:t>21].</w:t>
      </w:r>
    </w:p>
    <w:p w14:paraId="7FDF1FBE" w14:textId="6192E765"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00F203F3" w:rsidRPr="0038430D">
        <w:t>TS</w:t>
      </w:r>
      <w:r w:rsidR="00F203F3">
        <w:t> </w:t>
      </w:r>
      <w:r w:rsidR="00F203F3" w:rsidRPr="0038430D">
        <w:t>23.501</w:t>
      </w:r>
      <w:r w:rsidR="00F203F3">
        <w:t> </w:t>
      </w:r>
      <w:r w:rsidR="00F203F3" w:rsidRPr="0038430D">
        <w:t>[</w:t>
      </w:r>
      <w:r w:rsidRPr="0038430D">
        <w:t>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1BAB1BAC"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w:t>
      </w:r>
      <w:r w:rsidR="00F203F3">
        <w:rPr>
          <w:rFonts w:eastAsia="DengXian"/>
        </w:rPr>
        <w:t>TS 23.501 [</w:t>
      </w:r>
      <w:r>
        <w:rPr>
          <w:rFonts w:eastAsia="DengXian"/>
        </w:rPr>
        <w:t>2].</w:t>
      </w:r>
    </w:p>
    <w:p w14:paraId="449DE33E" w14:textId="03028895"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sidR="00F203F3">
        <w:rPr>
          <w:rFonts w:eastAsia="DengXian"/>
        </w:rPr>
        <w:t>TS 23.501 [</w:t>
      </w:r>
      <w:r>
        <w:rPr>
          <w:rFonts w:eastAsia="DengXian"/>
        </w:rPr>
        <w:t>2</w:t>
      </w:r>
      <w:r w:rsidR="005F3E8E">
        <w:rPr>
          <w:rFonts w:eastAsia="DengXian"/>
        </w:rPr>
        <w:t>]</w:t>
      </w:r>
      <w:r>
        <w:rPr>
          <w:rFonts w:eastAsia="DengXian"/>
        </w:rPr>
        <w:t>).</w:t>
      </w:r>
    </w:p>
    <w:p w14:paraId="7823A001" w14:textId="43BE2057"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Time Condition</w:t>
      </w:r>
      <w:r w:rsidRPr="00F70B61">
        <w:rPr>
          <w:rFonts w:eastAsia="DengXian"/>
        </w:rPr>
        <w:t xml:space="preserve"> and </w:t>
      </w:r>
      <w:r w:rsidRPr="00F70B61">
        <w:rPr>
          <w:rFonts w:eastAsia="DengXian"/>
          <w:i/>
        </w:rPr>
        <w:t>Subsequent Authorized Session-AMBR / Subsequent Authorized default 5QI/ARP</w:t>
      </w:r>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366C944" w:rsidR="00787F8E" w:rsidRDefault="00787F8E" w:rsidP="00787F8E">
      <w:pPr>
        <w:rPr>
          <w:lang w:val="en-US"/>
        </w:rPr>
      </w:pPr>
      <w:bookmarkStart w:id="1028" w:name="_Toc19197387"/>
      <w:bookmarkStart w:id="1029" w:name="_Toc27896540"/>
      <w:bookmarkStart w:id="1030" w:name="_Toc36192708"/>
      <w:bookmarkStart w:id="1031" w:name="_Toc37076439"/>
      <w:bookmarkStart w:id="1032" w:name="_Toc45194889"/>
      <w:bookmarkStart w:id="1033"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r w:rsidR="00514F38">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34" w:name="_Toc51836932"/>
      <w:bookmarkStart w:id="1035" w:name="_Toc122501521"/>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28"/>
      <w:bookmarkEnd w:id="1029"/>
      <w:bookmarkEnd w:id="1030"/>
      <w:bookmarkEnd w:id="1031"/>
      <w:bookmarkEnd w:id="1032"/>
      <w:bookmarkEnd w:id="1033"/>
      <w:bookmarkEnd w:id="1034"/>
      <w:bookmarkEnd w:id="1035"/>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68A61EE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05A5F4B0" w14:textId="02CAAA1F"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36" w:name="_Toc19197388"/>
      <w:bookmarkStart w:id="1037" w:name="_Toc27896541"/>
      <w:bookmarkStart w:id="1038" w:name="_Toc36192709"/>
      <w:bookmarkStart w:id="1039" w:name="_Toc37076440"/>
      <w:bookmarkStart w:id="1040" w:name="_Toc45194890"/>
      <w:bookmarkStart w:id="1041" w:name="_Toc47594302"/>
      <w:bookmarkStart w:id="1042" w:name="_Toc51836933"/>
      <w:bookmarkStart w:id="1043" w:name="_Toc122501522"/>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36"/>
      <w:bookmarkEnd w:id="1037"/>
      <w:bookmarkEnd w:id="1038"/>
      <w:bookmarkEnd w:id="1039"/>
      <w:bookmarkEnd w:id="1040"/>
      <w:bookmarkEnd w:id="1041"/>
      <w:bookmarkEnd w:id="1042"/>
      <w:bookmarkEnd w:id="1043"/>
    </w:p>
    <w:p w14:paraId="04F56DEA" w14:textId="77777777" w:rsidR="00787F8E" w:rsidRPr="00F70B61" w:rsidRDefault="00787F8E" w:rsidP="00787F8E">
      <w:pPr>
        <w:pStyle w:val="Heading3"/>
        <w:rPr>
          <w:lang w:val="en-US"/>
        </w:rPr>
      </w:pPr>
      <w:bookmarkStart w:id="1044" w:name="_Toc19197389"/>
      <w:bookmarkStart w:id="1045" w:name="_Toc27896542"/>
      <w:bookmarkStart w:id="1046" w:name="_Toc36192710"/>
      <w:bookmarkStart w:id="1047" w:name="_Toc37076441"/>
      <w:bookmarkStart w:id="1048" w:name="_Toc45194891"/>
      <w:bookmarkStart w:id="1049" w:name="_Toc47594303"/>
      <w:bookmarkStart w:id="1050" w:name="_Toc51836934"/>
      <w:bookmarkStart w:id="1051" w:name="_Toc122501523"/>
      <w:r w:rsidRPr="00F70B61">
        <w:rPr>
          <w:lang w:val="en-US"/>
        </w:rPr>
        <w:t>6.6.1</w:t>
      </w:r>
      <w:r w:rsidRPr="00F70B61">
        <w:rPr>
          <w:lang w:val="en-US"/>
        </w:rPr>
        <w:tab/>
        <w:t>Access Network Discovery &amp; Selection Policy Information</w:t>
      </w:r>
      <w:bookmarkEnd w:id="1044"/>
      <w:bookmarkEnd w:id="1045"/>
      <w:bookmarkEnd w:id="1046"/>
      <w:bookmarkEnd w:id="1047"/>
      <w:bookmarkEnd w:id="1048"/>
      <w:bookmarkEnd w:id="1049"/>
      <w:bookmarkEnd w:id="1050"/>
      <w:bookmarkEnd w:id="1051"/>
    </w:p>
    <w:p w14:paraId="56866700" w14:textId="77777777" w:rsidR="00787F8E" w:rsidRPr="00F70B61" w:rsidRDefault="00787F8E" w:rsidP="00787F8E">
      <w:pPr>
        <w:pStyle w:val="Heading4"/>
      </w:pPr>
      <w:bookmarkStart w:id="1052" w:name="_Toc19197390"/>
      <w:bookmarkStart w:id="1053" w:name="_Toc27896543"/>
      <w:bookmarkStart w:id="1054" w:name="_Toc36192711"/>
      <w:bookmarkStart w:id="1055" w:name="_Toc37076442"/>
      <w:bookmarkStart w:id="1056" w:name="_Toc45194892"/>
      <w:bookmarkStart w:id="1057" w:name="_Toc47594304"/>
      <w:bookmarkStart w:id="1058" w:name="_Toc51836935"/>
      <w:bookmarkStart w:id="1059" w:name="_Toc122501524"/>
      <w:r w:rsidRPr="00F70B61">
        <w:t>6.6.1.1</w:t>
      </w:r>
      <w:r w:rsidRPr="00F70B61">
        <w:tab/>
        <w:t>General</w:t>
      </w:r>
      <w:bookmarkEnd w:id="1052"/>
      <w:bookmarkEnd w:id="1053"/>
      <w:bookmarkEnd w:id="1054"/>
      <w:bookmarkEnd w:id="1055"/>
      <w:bookmarkEnd w:id="1056"/>
      <w:bookmarkEnd w:id="1057"/>
      <w:bookmarkEnd w:id="1058"/>
      <w:bookmarkEnd w:id="1059"/>
    </w:p>
    <w:p w14:paraId="7D2A3F4A" w14:textId="77777777" w:rsidR="00787F8E" w:rsidRPr="00F70B61" w:rsidRDefault="00787F8E" w:rsidP="00787F8E">
      <w:r w:rsidRPr="00F70B61">
        <w:t>The Access Network Discovery &amp; Selection policy 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222D776"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rsidR="00F203F3">
        <w:t>TS 23.501 [</w:t>
      </w:r>
      <w:r>
        <w:t>2].</w:t>
      </w:r>
    </w:p>
    <w:p w14:paraId="3BA3FCB7" w14:textId="22D4702A"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F203F3" w:rsidRPr="00F70B61">
        <w:t>TS</w:t>
      </w:r>
      <w:r w:rsidR="00F203F3">
        <w:t> </w:t>
      </w:r>
      <w:r w:rsidR="00F203F3" w:rsidRPr="00F70B61">
        <w:t>23.402</w:t>
      </w:r>
      <w:r w:rsidR="00F203F3">
        <w:t> </w:t>
      </w:r>
      <w:r w:rsidR="00F203F3" w:rsidRPr="00F70B61">
        <w:t>[</w:t>
      </w:r>
      <w:r w:rsidRPr="00F70B61">
        <w:t>9].</w:t>
      </w:r>
    </w:p>
    <w:p w14:paraId="1D22B998" w14:textId="0FF7DD26" w:rsidR="00787F8E" w:rsidRDefault="00787F8E" w:rsidP="00787F8E">
      <w:r>
        <w:t xml:space="preserve">The Access Network Discovery &amp; Selection policy may contain information to select ePDG or N3IWF by the UE as specified in </w:t>
      </w:r>
      <w:r w:rsidR="00F203F3">
        <w:t>TS 23.501 [</w:t>
      </w:r>
      <w:r>
        <w:t>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r w:rsidRPr="00FF6654">
              <w:t>ePDG identifier configuration</w:t>
            </w:r>
          </w:p>
        </w:tc>
        <w:tc>
          <w:tcPr>
            <w:tcW w:w="2902" w:type="dxa"/>
          </w:tcPr>
          <w:p w14:paraId="764CFB08" w14:textId="77777777" w:rsidR="00787F8E" w:rsidRPr="00F70B61" w:rsidRDefault="00787F8E" w:rsidP="007D6959">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60" w:name="_Toc19197391"/>
      <w:bookmarkStart w:id="1061" w:name="_Toc27896544"/>
      <w:bookmarkStart w:id="1062" w:name="_Toc36192712"/>
      <w:bookmarkStart w:id="1063" w:name="_Toc37076443"/>
      <w:bookmarkStart w:id="1064" w:name="_Toc45194893"/>
      <w:bookmarkStart w:id="1065" w:name="_Toc47594305"/>
      <w:bookmarkStart w:id="1066" w:name="_Toc51836936"/>
      <w:bookmarkStart w:id="1067" w:name="_Toc122501525"/>
      <w:r w:rsidRPr="00F70B61">
        <w:t>6.6.1.2</w:t>
      </w:r>
      <w:r w:rsidRPr="00F70B61">
        <w:tab/>
        <w:t>UE selecting a WLANSP rule</w:t>
      </w:r>
      <w:bookmarkEnd w:id="1060"/>
      <w:bookmarkEnd w:id="1061"/>
      <w:bookmarkEnd w:id="1062"/>
      <w:bookmarkEnd w:id="1063"/>
      <w:bookmarkEnd w:id="1064"/>
      <w:bookmarkEnd w:id="1065"/>
      <w:bookmarkEnd w:id="1066"/>
      <w:bookmarkEnd w:id="1067"/>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68" w:name="_Toc19197392"/>
      <w:bookmarkStart w:id="1069" w:name="_Toc27896545"/>
      <w:bookmarkStart w:id="1070" w:name="_Toc36192713"/>
      <w:bookmarkStart w:id="1071" w:name="_Toc37076444"/>
      <w:bookmarkStart w:id="1072" w:name="_Toc45194894"/>
      <w:bookmarkStart w:id="1073" w:name="_Toc47594306"/>
      <w:bookmarkStart w:id="1074" w:name="_Toc51836937"/>
      <w:bookmarkStart w:id="1075" w:name="_Toc122501526"/>
      <w:r w:rsidRPr="00F70B61">
        <w:t>6.6.1.3</w:t>
      </w:r>
      <w:r w:rsidRPr="00F70B61">
        <w:tab/>
        <w:t>UE procedure for selecting a WLAN access based on WLANSP</w:t>
      </w:r>
      <w:r>
        <w:t xml:space="preserve"> rules</w:t>
      </w:r>
      <w:bookmarkEnd w:id="1068"/>
      <w:bookmarkEnd w:id="1069"/>
      <w:bookmarkEnd w:id="1070"/>
      <w:bookmarkEnd w:id="1071"/>
      <w:bookmarkEnd w:id="1072"/>
      <w:bookmarkEnd w:id="1073"/>
      <w:bookmarkEnd w:id="1074"/>
      <w:bookmarkEnd w:id="1075"/>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8105B06" w:rsidR="005C461D" w:rsidRDefault="005C461D" w:rsidP="004C4E46">
      <w:pPr>
        <w:pStyle w:val="B1"/>
      </w:pPr>
      <w:r>
        <w:t>b)</w:t>
      </w:r>
      <w:r>
        <w:tab/>
        <w:t xml:space="preserve">when the UE initiates trusted non-3GPP access to 5GC by executing the Access Network Selection Procedure specified in clause 6.3.12.2 of </w:t>
      </w:r>
      <w:r w:rsidR="00F203F3">
        <w:t>TS 23.501 [</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6D2C6872" w:rsidR="00787F8E" w:rsidRPr="00F70B61" w:rsidRDefault="00787F8E" w:rsidP="00787F8E">
      <w:r w:rsidRPr="00F70B61">
        <w:t>When a group of selection criteria includes the HomeNetwork attribute and is set, then the UE (a) shall create a list of available WLANs that directly interwork with the home operator (as specified in clause 4.8.2.1.6 of</w:t>
      </w:r>
      <w:r>
        <w:t xml:space="preserve"> </w:t>
      </w:r>
      <w:r w:rsidR="00F203F3">
        <w:t>T</w:t>
      </w:r>
      <w:r w:rsidR="00F203F3" w:rsidRPr="00F70B61">
        <w:t>S</w:t>
      </w:r>
      <w:r w:rsidR="00F203F3">
        <w:t> </w:t>
      </w:r>
      <w:r w:rsidR="00F203F3" w:rsidRPr="00F70B61">
        <w:t>23.402</w:t>
      </w:r>
      <w:r w:rsidR="00F203F3">
        <w:t> </w:t>
      </w:r>
      <w:r w:rsidR="00F203F3" w:rsidRPr="00F70B61">
        <w:t>[</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76" w:name="_Toc19197393"/>
      <w:bookmarkStart w:id="1077" w:name="_Toc27896546"/>
      <w:bookmarkStart w:id="1078" w:name="_Toc36192714"/>
      <w:bookmarkStart w:id="1079" w:name="_Toc37076445"/>
      <w:bookmarkStart w:id="1080" w:name="_Toc45194895"/>
      <w:bookmarkStart w:id="1081" w:name="_Toc47594307"/>
      <w:bookmarkStart w:id="1082" w:name="_Toc51836938"/>
      <w:bookmarkStart w:id="1083" w:name="_Toc122501527"/>
      <w:r w:rsidRPr="00F70B61">
        <w:t>6.6.2</w:t>
      </w:r>
      <w:r w:rsidRPr="00F70B61">
        <w:tab/>
      </w:r>
      <w:r w:rsidRPr="00F70B61">
        <w:rPr>
          <w:lang w:val="en-US"/>
        </w:rPr>
        <w:t>UE Route Selection Policy information</w:t>
      </w:r>
      <w:bookmarkEnd w:id="1076"/>
      <w:bookmarkEnd w:id="1077"/>
      <w:bookmarkEnd w:id="1078"/>
      <w:bookmarkEnd w:id="1079"/>
      <w:bookmarkEnd w:id="1080"/>
      <w:bookmarkEnd w:id="1081"/>
      <w:bookmarkEnd w:id="1082"/>
      <w:bookmarkEnd w:id="1083"/>
    </w:p>
    <w:p w14:paraId="17FD826B" w14:textId="77777777" w:rsidR="00787F8E" w:rsidRDefault="00787F8E" w:rsidP="00787F8E">
      <w:pPr>
        <w:pStyle w:val="Heading4"/>
      </w:pPr>
      <w:bookmarkStart w:id="1084" w:name="_Toc19197394"/>
      <w:bookmarkStart w:id="1085" w:name="_Toc27896547"/>
      <w:bookmarkStart w:id="1086" w:name="_Toc36192715"/>
      <w:bookmarkStart w:id="1087" w:name="_Toc37076446"/>
      <w:bookmarkStart w:id="1088" w:name="_Toc45194896"/>
      <w:bookmarkStart w:id="1089" w:name="_Toc47594308"/>
      <w:bookmarkStart w:id="1090" w:name="_Toc51836939"/>
      <w:bookmarkStart w:id="1091" w:name="_Toc122501528"/>
      <w:r>
        <w:t>6.6.2.1</w:t>
      </w:r>
      <w:r>
        <w:tab/>
        <w:t>Structure Description</w:t>
      </w:r>
      <w:bookmarkEnd w:id="1084"/>
      <w:bookmarkEnd w:id="1085"/>
      <w:bookmarkEnd w:id="1086"/>
      <w:bookmarkEnd w:id="1087"/>
      <w:bookmarkEnd w:id="1088"/>
      <w:bookmarkEnd w:id="1089"/>
      <w:bookmarkEnd w:id="1090"/>
      <w:bookmarkEnd w:id="1091"/>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It consists of OSId and OSAppId(s).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52919CBE"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F203F3">
        <w:t>TS 23.501 [</w:t>
      </w:r>
      <w:r>
        <w:t>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5F28936D"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F203F3">
        <w:t>TS 23.501 [</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46E01928"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w:t>
      </w:r>
      <w:r w:rsidR="00F203F3">
        <w:t>TS 24.526 [</w:t>
      </w:r>
      <w:r>
        <w:t>19].</w:t>
      </w:r>
    </w:p>
    <w:p w14:paraId="2622F4D8" w14:textId="77777777" w:rsidR="00787F8E" w:rsidRDefault="00787F8E" w:rsidP="00787F8E">
      <w:pPr>
        <w:pStyle w:val="Heading4"/>
      </w:pPr>
      <w:bookmarkStart w:id="1092" w:name="_Toc19197395"/>
      <w:bookmarkStart w:id="1093" w:name="_Toc27896548"/>
      <w:bookmarkStart w:id="1094" w:name="_Toc36192716"/>
      <w:bookmarkStart w:id="1095" w:name="_Toc37076447"/>
      <w:bookmarkStart w:id="1096" w:name="_Toc45194897"/>
      <w:bookmarkStart w:id="1097" w:name="_Toc47594309"/>
      <w:bookmarkStart w:id="1098" w:name="_Toc51836940"/>
      <w:bookmarkStart w:id="1099" w:name="_Toc122501529"/>
      <w:r>
        <w:lastRenderedPageBreak/>
        <w:t>6.6.2.2</w:t>
      </w:r>
      <w:r>
        <w:tab/>
        <w:t>Configuration and Provision of URSP</w:t>
      </w:r>
      <w:bookmarkEnd w:id="1092"/>
      <w:bookmarkEnd w:id="1093"/>
      <w:bookmarkEnd w:id="1094"/>
      <w:bookmarkEnd w:id="1095"/>
      <w:bookmarkEnd w:id="1096"/>
      <w:bookmarkEnd w:id="1097"/>
      <w:bookmarkEnd w:id="1098"/>
      <w:bookmarkEnd w:id="1099"/>
    </w:p>
    <w:p w14:paraId="2617BA24" w14:textId="2F0EAAFD"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F203F3">
        <w:t>TS 24.501 [</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00" w:name="_Toc19197396"/>
      <w:bookmarkStart w:id="1101" w:name="_Toc27896549"/>
      <w:bookmarkStart w:id="1102" w:name="_Toc36192717"/>
      <w:bookmarkStart w:id="1103" w:name="_Toc37076448"/>
      <w:bookmarkStart w:id="1104" w:name="_Toc45194898"/>
      <w:bookmarkStart w:id="1105" w:name="_Toc47594310"/>
      <w:bookmarkStart w:id="1106" w:name="_Toc51836941"/>
      <w:bookmarkStart w:id="1107" w:name="_Toc122501530"/>
      <w:r>
        <w:t>6.6.2.3</w:t>
      </w:r>
      <w:r>
        <w:tab/>
        <w:t>UE procedure for associating applications to PDU Sessions based on URSP</w:t>
      </w:r>
      <w:bookmarkEnd w:id="1100"/>
      <w:bookmarkEnd w:id="1101"/>
      <w:bookmarkEnd w:id="1102"/>
      <w:bookmarkEnd w:id="1103"/>
      <w:bookmarkEnd w:id="1104"/>
      <w:bookmarkEnd w:id="1105"/>
      <w:bookmarkEnd w:id="1106"/>
      <w:bookmarkEnd w:id="1107"/>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3D07C81"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F203F3">
        <w:t>TS 23.502 [</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48F2111" w:rsidR="00787F8E" w:rsidRDefault="00787F8E" w:rsidP="00787F8E">
      <w:r>
        <w:t xml:space="preserve">Details of the conditions are defined by </w:t>
      </w:r>
      <w:r w:rsidR="00F203F3">
        <w:t>TS 24.526 [</w:t>
      </w:r>
      <w:r>
        <w:t>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08" w:name="_Toc51836942"/>
      <w:bookmarkStart w:id="1109" w:name="_Toc122501531"/>
      <w:r>
        <w:t>6.6.3</w:t>
      </w:r>
      <w:r>
        <w:tab/>
        <w:t>V2X Policy information</w:t>
      </w:r>
      <w:bookmarkEnd w:id="1108"/>
      <w:bookmarkEnd w:id="1109"/>
    </w:p>
    <w:p w14:paraId="0555A150" w14:textId="61A19020" w:rsidR="00787F8E" w:rsidRPr="006E2C0C" w:rsidRDefault="00787F8E" w:rsidP="00787F8E">
      <w:r>
        <w:t xml:space="preserve">The V2X Policy information (V2XP) is defined in </w:t>
      </w:r>
      <w:r w:rsidR="00F203F3">
        <w:t>TS 23.287 [</w:t>
      </w:r>
      <w:r>
        <w:t>28].</w:t>
      </w:r>
    </w:p>
    <w:p w14:paraId="411A3841" w14:textId="77777777" w:rsidR="00787F8E" w:rsidRDefault="00787F8E" w:rsidP="00787F8E">
      <w:pPr>
        <w:pStyle w:val="Heading8"/>
      </w:pPr>
      <w:r>
        <w:br w:type="page"/>
      </w:r>
      <w:bookmarkStart w:id="1110" w:name="_Toc19197397"/>
      <w:bookmarkStart w:id="1111" w:name="_Toc27896550"/>
      <w:bookmarkStart w:id="1112" w:name="_Toc36192718"/>
      <w:bookmarkStart w:id="1113" w:name="_Toc37076449"/>
      <w:bookmarkStart w:id="1114" w:name="_Toc45194899"/>
      <w:bookmarkStart w:id="1115" w:name="_Toc47594311"/>
      <w:bookmarkStart w:id="1116" w:name="_Toc51836943"/>
      <w:bookmarkStart w:id="1117" w:name="_Toc122501532"/>
      <w:r>
        <w:lastRenderedPageBreak/>
        <w:t>Annex A (informative):</w:t>
      </w:r>
      <w:r>
        <w:br/>
        <w:t>URSP rules example</w:t>
      </w:r>
      <w:bookmarkEnd w:id="1110"/>
      <w:bookmarkEnd w:id="1111"/>
      <w:bookmarkEnd w:id="1112"/>
      <w:bookmarkEnd w:id="1113"/>
      <w:bookmarkEnd w:id="1114"/>
      <w:bookmarkEnd w:id="1115"/>
      <w:bookmarkEnd w:id="1116"/>
      <w:bookmarkEnd w:id="1117"/>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"supl"</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"supl"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 xml:space="preserve">When the "App1" requests a network connection with Connection Capability "internet" or "supl",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Capabilities="ims"</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"ims"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18" w:name="_Toc19197398"/>
      <w:bookmarkStart w:id="1119" w:name="_Toc27896551"/>
      <w:bookmarkStart w:id="1120" w:name="_Toc36192719"/>
      <w:bookmarkStart w:id="1121" w:name="_Toc37076450"/>
      <w:bookmarkStart w:id="1122" w:name="_Toc45194900"/>
      <w:bookmarkStart w:id="1123" w:name="_Toc47594312"/>
      <w:bookmarkStart w:id="1124" w:name="_Toc51836944"/>
      <w:bookmarkStart w:id="1125" w:name="_Toc122501533"/>
      <w:r>
        <w:lastRenderedPageBreak/>
        <w:t>Annex B (</w:t>
      </w:r>
      <w:r w:rsidRPr="00F70B61">
        <w:t>informative</w:t>
      </w:r>
      <w:r>
        <w:t>):</w:t>
      </w:r>
      <w:r>
        <w:br/>
        <w:t>Deployment option to support of BSF and DRA coexistence due to network migration</w:t>
      </w:r>
      <w:bookmarkEnd w:id="1118"/>
      <w:bookmarkEnd w:id="1119"/>
      <w:bookmarkEnd w:id="1120"/>
      <w:bookmarkEnd w:id="1121"/>
      <w:bookmarkEnd w:id="1122"/>
      <w:bookmarkEnd w:id="1123"/>
      <w:bookmarkEnd w:id="1124"/>
      <w:bookmarkEnd w:id="1125"/>
    </w:p>
    <w:p w14:paraId="39D916B2" w14:textId="77777777" w:rsidR="00787F8E" w:rsidRDefault="00787F8E" w:rsidP="00787F8E">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26" w:name="_Toc19197399"/>
      <w:bookmarkStart w:id="1127" w:name="_Toc27896552"/>
      <w:bookmarkStart w:id="1128" w:name="_Toc36192720"/>
      <w:bookmarkStart w:id="1129" w:name="_Toc37076451"/>
      <w:bookmarkStart w:id="1130" w:name="_Toc45194901"/>
      <w:bookmarkStart w:id="1131" w:name="_Toc47594313"/>
      <w:bookmarkStart w:id="1132" w:name="_Toc51836945"/>
      <w:bookmarkStart w:id="1133" w:name="_Toc122501534"/>
      <w:r>
        <w:lastRenderedPageBreak/>
        <w:t>Annex C (Normative):</w:t>
      </w:r>
      <w:r>
        <w:br/>
        <w:t>Support for Application Functions supporting Rx interface</w:t>
      </w:r>
      <w:bookmarkEnd w:id="1126"/>
      <w:bookmarkEnd w:id="1127"/>
      <w:bookmarkEnd w:id="1128"/>
      <w:bookmarkEnd w:id="1129"/>
      <w:bookmarkEnd w:id="1130"/>
      <w:bookmarkEnd w:id="1131"/>
      <w:bookmarkEnd w:id="1132"/>
      <w:bookmarkEnd w:id="1133"/>
    </w:p>
    <w:p w14:paraId="35A756B3" w14:textId="643DE2FB" w:rsidR="00787F8E" w:rsidRDefault="00787F8E" w:rsidP="00787F8E">
      <w:r>
        <w:t xml:space="preserve">To allow the 5G system to interwork with AFs related to existing services, e.g. IMS based services as described in </w:t>
      </w:r>
      <w:r w:rsidR="00F203F3">
        <w:t>TS 23.228 [</w:t>
      </w:r>
      <w:r>
        <w:t xml:space="preserve">5], Mission Critical Push To Talk services as described in </w:t>
      </w:r>
      <w:r w:rsidR="00F203F3">
        <w:t>TS 23.179 [</w:t>
      </w:r>
      <w:r>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Default="00787F8E" w:rsidP="00787F8E">
      <w:pPr>
        <w:pStyle w:val="TH"/>
      </w:pPr>
      <w:r>
        <w:object w:dxaOrig="5836" w:dyaOrig="1248" w14:anchorId="6C5966A4">
          <v:shape id="_x0000_i1032" type="#_x0000_t75" style="width:292.6pt;height:61.05pt" o:ole="">
            <v:imagedata r:id="rId25" o:title=""/>
          </v:shape>
          <o:OLEObject Type="Embed" ProgID="Word.Picture.8" ShapeID="_x0000_i1032" DrawAspect="Content" ObjectID="_1733115054" r:id="rId26"/>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67ED25C6" w:rsidR="00787F8E" w:rsidRDefault="00787F8E" w:rsidP="00787F8E">
      <w:r>
        <w:t>The functionality described for Multimedia Priority Services (clause 6</w:t>
      </w:r>
      <w:r w:rsidR="00D11F0B">
        <w:t>.1.3</w:t>
      </w:r>
      <w:r>
        <w:t>.11) and Mission Critical service (clause 6.</w:t>
      </w:r>
      <w:r w:rsidR="00D11F0B">
        <w:t>1.3.</w:t>
      </w:r>
      <w:r>
        <w:t>19) applies via Rx interface.</w:t>
      </w:r>
    </w:p>
    <w:p w14:paraId="7BC39D10" w14:textId="1B225E2F" w:rsidR="00787F8E" w:rsidRDefault="00787F8E" w:rsidP="00787F8E">
      <w:r>
        <w:t>In order to support IMS Emergency services over Rx interface, in addition to the functional description in clause 6.</w:t>
      </w:r>
      <w:r w:rsidR="00D11F0B">
        <w:t>1.3.</w:t>
      </w:r>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33F4CD2" w:rsidR="00787F8E" w:rsidRDefault="00787F8E" w:rsidP="00787F8E">
      <w:pPr>
        <w:pStyle w:val="NO"/>
      </w:pPr>
      <w:r>
        <w:t>NOTE 1:</w:t>
      </w:r>
      <w:r>
        <w:tab/>
      </w:r>
      <w:r w:rsidR="00F203F3">
        <w:t>TS 23.501 [</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The user location and/or timezone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34" w:name="_Toc19197400"/>
      <w:bookmarkStart w:id="1135" w:name="_Toc27896553"/>
      <w:bookmarkStart w:id="1136" w:name="_Toc36192721"/>
      <w:bookmarkStart w:id="1137" w:name="_Toc37076452"/>
      <w:bookmarkStart w:id="1138" w:name="_Toc45194902"/>
      <w:bookmarkStart w:id="1139" w:name="_Toc47594314"/>
      <w:bookmarkStart w:id="1140" w:name="_Toc51836946"/>
      <w:bookmarkStart w:id="1141" w:name="_Toc122501535"/>
      <w:r>
        <w:lastRenderedPageBreak/>
        <w:t>Annex D (informative):</w:t>
      </w:r>
      <w:r>
        <w:br/>
        <w:t>PCC usage for sponsored data connectivity</w:t>
      </w:r>
      <w:bookmarkEnd w:id="1134"/>
      <w:bookmarkEnd w:id="1135"/>
      <w:bookmarkEnd w:id="1136"/>
      <w:bookmarkEnd w:id="1137"/>
      <w:bookmarkEnd w:id="1138"/>
      <w:bookmarkEnd w:id="1139"/>
      <w:bookmarkEnd w:id="1140"/>
      <w:bookmarkEnd w:id="1141"/>
    </w:p>
    <w:p w14:paraId="33BFA502" w14:textId="77777777" w:rsidR="00787F8E" w:rsidRDefault="00787F8E" w:rsidP="00787F8E">
      <w:pPr>
        <w:pStyle w:val="Heading1"/>
      </w:pPr>
      <w:bookmarkStart w:id="1142" w:name="_Toc19197401"/>
      <w:bookmarkStart w:id="1143" w:name="_Toc27896554"/>
      <w:bookmarkStart w:id="1144" w:name="_Toc36192722"/>
      <w:bookmarkStart w:id="1145" w:name="_Toc37076453"/>
      <w:bookmarkStart w:id="1146" w:name="_Toc45194903"/>
      <w:bookmarkStart w:id="1147" w:name="_Toc47594315"/>
      <w:bookmarkStart w:id="1148" w:name="_Toc51836947"/>
      <w:bookmarkStart w:id="1149" w:name="_Toc122501536"/>
      <w:r>
        <w:t>D.1</w:t>
      </w:r>
      <w:r>
        <w:tab/>
        <w:t>General</w:t>
      </w:r>
      <w:bookmarkEnd w:id="1142"/>
      <w:bookmarkEnd w:id="1143"/>
      <w:bookmarkEnd w:id="1144"/>
      <w:bookmarkEnd w:id="1145"/>
      <w:bookmarkEnd w:id="1146"/>
      <w:bookmarkEnd w:id="1147"/>
      <w:bookmarkEnd w:id="1148"/>
      <w:bookmarkEnd w:id="1149"/>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50" w:name="_MON_1587198493"/>
    <w:bookmarkEnd w:id="1150"/>
    <w:p w14:paraId="3557A1EA" w14:textId="77777777" w:rsidR="00787F8E" w:rsidRDefault="00787F8E" w:rsidP="00787F8E">
      <w:pPr>
        <w:pStyle w:val="TH"/>
      </w:pPr>
      <w:r>
        <w:object w:dxaOrig="7301" w:dyaOrig="7066" w14:anchorId="3CC389CE">
          <v:shape id="_x0000_i1033" type="#_x0000_t75" style="width:363.45pt;height:350.2pt" o:ole="">
            <v:imagedata r:id="rId27" o:title=""/>
          </v:shape>
          <o:OLEObject Type="Embed" ProgID="Word.Picture.8" ShapeID="_x0000_i1033" DrawAspect="Content" ObjectID="_1733115055" r:id="rId28"/>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51" w:name="_Toc19197402"/>
      <w:bookmarkStart w:id="1152" w:name="_Toc27896555"/>
      <w:bookmarkStart w:id="1153" w:name="_Toc36192723"/>
      <w:bookmarkStart w:id="1154" w:name="_Toc37076454"/>
      <w:bookmarkStart w:id="1155" w:name="_Toc45194904"/>
      <w:bookmarkStart w:id="1156" w:name="_Toc47594316"/>
      <w:bookmarkStart w:id="1157" w:name="_Toc51836948"/>
      <w:bookmarkStart w:id="1158" w:name="_Toc122501537"/>
      <w:r>
        <w:lastRenderedPageBreak/>
        <w:t>D.2</w:t>
      </w:r>
      <w:r>
        <w:tab/>
        <w:t>Reporting for sponsored data connectivity</w:t>
      </w:r>
      <w:bookmarkEnd w:id="1151"/>
      <w:bookmarkEnd w:id="1152"/>
      <w:bookmarkEnd w:id="1153"/>
      <w:bookmarkEnd w:id="1154"/>
      <w:bookmarkEnd w:id="1155"/>
      <w:bookmarkEnd w:id="1156"/>
      <w:bookmarkEnd w:id="1157"/>
      <w:bookmarkEnd w:id="1158"/>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59" w:name="_Toc19197403"/>
      <w:bookmarkStart w:id="1160" w:name="_Toc27896556"/>
      <w:bookmarkStart w:id="1161" w:name="_Toc36192724"/>
      <w:bookmarkStart w:id="1162" w:name="_Toc37076455"/>
      <w:bookmarkStart w:id="1163" w:name="_Toc45194905"/>
      <w:bookmarkStart w:id="1164" w:name="_Toc47594317"/>
      <w:bookmarkStart w:id="1165" w:name="_Toc51836949"/>
      <w:bookmarkStart w:id="1166" w:name="_Toc122501538"/>
      <w:r w:rsidRPr="00F70B61">
        <w:lastRenderedPageBreak/>
        <w:t>Annex</w:t>
      </w:r>
      <w:r>
        <w:t xml:space="preserve"> E</w:t>
      </w:r>
      <w:r w:rsidRPr="00F70B61">
        <w:t xml:space="preserve"> (informative):</w:t>
      </w:r>
      <w:r w:rsidRPr="00F70B61">
        <w:br/>
        <w:t>Change history</w:t>
      </w:r>
      <w:bookmarkEnd w:id="1159"/>
      <w:bookmarkEnd w:id="1160"/>
      <w:bookmarkEnd w:id="1161"/>
      <w:bookmarkEnd w:id="1162"/>
      <w:bookmarkEnd w:id="1163"/>
      <w:bookmarkEnd w:id="1164"/>
      <w:bookmarkEnd w:id="1165"/>
      <w:bookmarkEnd w:id="1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3"/>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r w:rsidRPr="00F70B61">
              <w:rPr>
                <w:sz w:val="16"/>
                <w:szCs w:val="16"/>
              </w:rPr>
              <w:t>TDoc</w:t>
            </w:r>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r>
              <w:rPr>
                <w:sz w:val="16"/>
                <w:szCs w:val="16"/>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Clarification on Access Type Preferrence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Adding TSN AF decides the TSN Qos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Clarification of PCF behaviour to honor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sz w:val="16"/>
              </w:rPr>
            </w:pPr>
            <w:r>
              <w:rPr>
                <w:sz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sz w:val="16"/>
              </w:rPr>
            </w:pPr>
            <w:r>
              <w:rPr>
                <w:sz w:val="16"/>
              </w:rPr>
              <w:t>16.10.0</w:t>
            </w:r>
          </w:p>
        </w:tc>
      </w:tr>
      <w:tr w:rsidR="00D11F0B" w:rsidRPr="000652FD" w14:paraId="6426F8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F7531" w14:textId="257B2D86"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FD853" w14:textId="481BA4DA"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AEE5A" w14:textId="662CFB4B"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6B275" w14:textId="6422B66B" w:rsidR="00D11F0B" w:rsidRDefault="00D11F0B" w:rsidP="007D6959">
            <w:pPr>
              <w:pStyle w:val="TAL"/>
              <w:rPr>
                <w:sz w:val="16"/>
              </w:rPr>
            </w:pPr>
            <w:r>
              <w:rPr>
                <w:sz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92272" w14:textId="4B71A505" w:rsidR="00D11F0B" w:rsidRDefault="00D11F0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B577C" w14:textId="32289D15"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F83BB7" w14:textId="5077F68F" w:rsidR="00D11F0B" w:rsidRDefault="00D11F0B" w:rsidP="007D6959">
            <w:pPr>
              <w:pStyle w:val="TAL"/>
              <w:rPr>
                <w:sz w:val="16"/>
                <w:szCs w:val="16"/>
              </w:rPr>
            </w:pPr>
            <w:r>
              <w:rPr>
                <w:sz w:val="16"/>
                <w:szCs w:val="16"/>
              </w:rPr>
              <w:t>Access network information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7A522" w14:textId="20D4EC1C" w:rsidR="00D11F0B" w:rsidRDefault="00D11F0B" w:rsidP="007D6959">
            <w:pPr>
              <w:pStyle w:val="TAL"/>
              <w:rPr>
                <w:sz w:val="16"/>
              </w:rPr>
            </w:pPr>
            <w:r>
              <w:rPr>
                <w:sz w:val="16"/>
              </w:rPr>
              <w:t>16.11.0</w:t>
            </w:r>
          </w:p>
        </w:tc>
      </w:tr>
      <w:tr w:rsidR="00D11F0B" w:rsidRPr="000652FD" w14:paraId="47D2E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99443D" w14:textId="00D47A3B"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BAEB4" w14:textId="7261D9E9"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A015C" w14:textId="11488473"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31BAF" w14:textId="07B46E31" w:rsidR="00D11F0B" w:rsidRDefault="00D11F0B" w:rsidP="007D6959">
            <w:pPr>
              <w:pStyle w:val="TAL"/>
              <w:rPr>
                <w:sz w:val="16"/>
              </w:rPr>
            </w:pPr>
            <w:r>
              <w:rPr>
                <w:sz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9ECC2" w14:textId="3DEA9D96" w:rsidR="00D11F0B" w:rsidRDefault="00D11F0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AC7C56" w14:textId="2CD2C88D"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AA903" w14:textId="061E8D87" w:rsidR="00D11F0B" w:rsidRDefault="00D11F0B" w:rsidP="007D6959">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2B3A7" w14:textId="1B7C5FAF" w:rsidR="00D11F0B" w:rsidRDefault="00D11F0B" w:rsidP="007D6959">
            <w:pPr>
              <w:pStyle w:val="TAL"/>
              <w:rPr>
                <w:sz w:val="16"/>
              </w:rPr>
            </w:pPr>
            <w:r>
              <w:rPr>
                <w:sz w:val="16"/>
              </w:rPr>
              <w:t>16.11.0</w:t>
            </w:r>
          </w:p>
        </w:tc>
      </w:tr>
      <w:tr w:rsidR="00053EA3" w:rsidRPr="000652FD" w14:paraId="0183D95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45CD36" w14:textId="61B05F8F" w:rsidR="00053EA3" w:rsidRDefault="00053EA3" w:rsidP="007D6959">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E7F83" w14:textId="7F7C94CF" w:rsidR="00053EA3" w:rsidRDefault="00053EA3" w:rsidP="007D6959">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E97D6" w14:textId="26372E70" w:rsidR="00053EA3" w:rsidRDefault="00053EA3" w:rsidP="007D6959">
            <w:pPr>
              <w:pStyle w:val="TAC"/>
              <w:rPr>
                <w:sz w:val="16"/>
                <w:szCs w:val="16"/>
              </w:rPr>
            </w:pPr>
            <w:r>
              <w:rPr>
                <w:sz w:val="16"/>
                <w:szCs w:val="16"/>
              </w:rPr>
              <w:t>SP-220390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BF05" w14:textId="36D92D05" w:rsidR="00053EA3" w:rsidRDefault="00053EA3" w:rsidP="007D6959">
            <w:pPr>
              <w:pStyle w:val="TAL"/>
              <w:rPr>
                <w:sz w:val="16"/>
              </w:rPr>
            </w:pPr>
            <w:r>
              <w:rPr>
                <w:sz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3C0DE" w14:textId="69EF3237" w:rsidR="00053EA3" w:rsidRDefault="00053EA3"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AB1E9" w14:textId="28ACA7CC" w:rsidR="00053EA3" w:rsidRDefault="00053EA3"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37EB88" w14:textId="66861591" w:rsidR="00053EA3" w:rsidRDefault="00053EA3" w:rsidP="007D6959">
            <w:pPr>
              <w:pStyle w:val="TAL"/>
              <w:rPr>
                <w:sz w:val="16"/>
                <w:szCs w:val="16"/>
              </w:rPr>
            </w:pPr>
            <w:r>
              <w:rPr>
                <w:sz w:val="16"/>
                <w:szCs w:val="16"/>
              </w:rPr>
              <w:t>Removal of the UE Policy Provisioning Request indication for V2XP in the 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8E38" w14:textId="7FFAD106" w:rsidR="00053EA3" w:rsidRDefault="00053EA3" w:rsidP="007D6959">
            <w:pPr>
              <w:pStyle w:val="TAL"/>
              <w:rPr>
                <w:sz w:val="16"/>
              </w:rPr>
            </w:pPr>
            <w:r>
              <w:rPr>
                <w:sz w:val="16"/>
              </w:rPr>
              <w:t>16.12.0</w:t>
            </w:r>
          </w:p>
        </w:tc>
      </w:tr>
      <w:tr w:rsidR="00EE7669" w:rsidRPr="000652FD" w14:paraId="5CF78CF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8C3582" w14:textId="4C69AC4C" w:rsidR="00EE7669" w:rsidRDefault="00EE7669" w:rsidP="007D6959">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D5CAB" w14:textId="0C310418" w:rsidR="00EE7669" w:rsidRDefault="00EE7669" w:rsidP="007D6959">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08FEEA" w14:textId="0AD46307" w:rsidR="00EE7669" w:rsidRDefault="00EE7669" w:rsidP="007D6959">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82BFB" w14:textId="2E776DFC" w:rsidR="00EE7669" w:rsidRDefault="00EE7669" w:rsidP="007D6959">
            <w:pPr>
              <w:pStyle w:val="TAL"/>
              <w:rPr>
                <w:sz w:val="16"/>
              </w:rPr>
            </w:pPr>
            <w:r>
              <w:rPr>
                <w:sz w:val="16"/>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BEEE9" w14:textId="7A802055" w:rsidR="00EE7669" w:rsidRDefault="00EE7669"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9395C" w14:textId="694C7BFF" w:rsidR="00EE7669" w:rsidRDefault="00EE7669"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9A5AA8" w14:textId="7B3D8D99" w:rsidR="00EE7669" w:rsidRDefault="00EE7669" w:rsidP="007D6959">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4CFDF" w14:textId="57E299B1" w:rsidR="00EE7669" w:rsidRDefault="00EE7669" w:rsidP="007D6959">
            <w:pPr>
              <w:pStyle w:val="TAL"/>
              <w:rPr>
                <w:sz w:val="16"/>
              </w:rPr>
            </w:pPr>
            <w:r>
              <w:rPr>
                <w:sz w:val="16"/>
              </w:rPr>
              <w:t>16.13.0</w:t>
            </w:r>
          </w:p>
        </w:tc>
      </w:tr>
    </w:tbl>
    <w:p w14:paraId="4FF57D31" w14:textId="77777777" w:rsidR="00080512" w:rsidRPr="00787F8E" w:rsidRDefault="00080512" w:rsidP="00787F8E"/>
    <w:sectPr w:rsidR="00080512" w:rsidRPr="00787F8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44274" w14:textId="77777777" w:rsidR="00145873" w:rsidRDefault="00145873">
      <w:r>
        <w:separator/>
      </w:r>
    </w:p>
  </w:endnote>
  <w:endnote w:type="continuationSeparator" w:id="0">
    <w:p w14:paraId="61776F98" w14:textId="77777777" w:rsidR="00145873" w:rsidRDefault="0014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Pr="008A6307" w:rsidRDefault="00597B11" w:rsidP="008A6307">
    <w:pPr>
      <w:pStyle w:val="Footer"/>
      <w:rPr>
        <w:rFonts w:cs="Arial"/>
        <w:sz w:val="20"/>
      </w:rPr>
    </w:pPr>
    <w:r w:rsidRPr="008A630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B0B91" w14:textId="77777777" w:rsidR="00145873" w:rsidRDefault="00145873">
      <w:r>
        <w:separator/>
      </w:r>
    </w:p>
  </w:footnote>
  <w:footnote w:type="continuationSeparator" w:id="0">
    <w:p w14:paraId="04137702" w14:textId="77777777" w:rsidR="00145873" w:rsidRDefault="00145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F8DBBE2" w:rsidR="00597B11" w:rsidRDefault="00597B11">
    <w:pPr>
      <w:framePr w:h="284" w:hRule="exact" w:wrap="around" w:vAnchor="text" w:hAnchor="margin" w:xAlign="right" w:y="1"/>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STYLEREF ZA </w:instrText>
    </w:r>
    <w:r w:rsidRPr="008A6307">
      <w:rPr>
        <w:rFonts w:ascii="Arial" w:hAnsi="Arial" w:cs="Arial"/>
        <w:b/>
        <w:szCs w:val="18"/>
      </w:rPr>
      <w:fldChar w:fldCharType="separate"/>
    </w:r>
    <w:r w:rsidR="008A6307">
      <w:rPr>
        <w:rFonts w:ascii="Arial" w:hAnsi="Arial" w:cs="Arial"/>
        <w:b/>
        <w:noProof/>
        <w:szCs w:val="18"/>
      </w:rPr>
      <w:t>3GPP TS 23.503 V16.13.0 (2022-12)</w:t>
    </w:r>
    <w:r w:rsidRPr="008A6307">
      <w:rPr>
        <w:rFonts w:ascii="Arial" w:hAnsi="Arial" w:cs="Arial"/>
        <w:b/>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PAGE </w:instrText>
    </w:r>
    <w:r w:rsidRPr="008A6307">
      <w:rPr>
        <w:rFonts w:ascii="Arial" w:hAnsi="Arial" w:cs="Arial"/>
        <w:b/>
        <w:szCs w:val="18"/>
      </w:rPr>
      <w:fldChar w:fldCharType="separate"/>
    </w:r>
    <w:r w:rsidRPr="008A6307">
      <w:rPr>
        <w:rFonts w:ascii="Arial" w:hAnsi="Arial" w:cs="Arial"/>
        <w:b/>
        <w:noProof/>
        <w:szCs w:val="18"/>
      </w:rPr>
      <w:t>14</w:t>
    </w:r>
    <w:r w:rsidRPr="008A6307">
      <w:rPr>
        <w:rFonts w:ascii="Arial" w:hAnsi="Arial" w:cs="Arial"/>
        <w:b/>
        <w:szCs w:val="18"/>
      </w:rPr>
      <w:fldChar w:fldCharType="end"/>
    </w:r>
  </w:p>
  <w:p w14:paraId="5F44060A" w14:textId="1DC062A4" w:rsidR="00597B11" w:rsidRDefault="00597B11">
    <w:pPr>
      <w:framePr w:h="284" w:hRule="exact" w:wrap="around" w:vAnchor="text" w:hAnchor="margin" w:y="7"/>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STYLEREF ZGSM </w:instrText>
    </w:r>
    <w:r w:rsidRPr="008A6307">
      <w:rPr>
        <w:rFonts w:ascii="Arial" w:hAnsi="Arial" w:cs="Arial"/>
        <w:b/>
        <w:szCs w:val="18"/>
      </w:rPr>
      <w:fldChar w:fldCharType="separate"/>
    </w:r>
    <w:r w:rsidR="008A6307">
      <w:rPr>
        <w:rFonts w:ascii="Arial" w:hAnsi="Arial" w:cs="Arial"/>
        <w:b/>
        <w:noProof/>
        <w:szCs w:val="18"/>
      </w:rPr>
      <w:t>Release 16</w:t>
    </w:r>
    <w:r w:rsidRPr="008A6307">
      <w:rPr>
        <w:rFonts w:ascii="Arial" w:hAnsi="Arial" w:cs="Arial"/>
        <w:b/>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8324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28671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4814770">
    <w:abstractNumId w:val="13"/>
  </w:num>
  <w:num w:numId="4" w16cid:durableId="939490332">
    <w:abstractNumId w:val="19"/>
  </w:num>
  <w:num w:numId="5" w16cid:durableId="273437789">
    <w:abstractNumId w:val="11"/>
  </w:num>
  <w:num w:numId="6" w16cid:durableId="1676300684">
    <w:abstractNumId w:val="12"/>
  </w:num>
  <w:num w:numId="7" w16cid:durableId="996417833">
    <w:abstractNumId w:val="18"/>
  </w:num>
  <w:num w:numId="8" w16cid:durableId="1716152669">
    <w:abstractNumId w:val="14"/>
  </w:num>
  <w:num w:numId="9" w16cid:durableId="287050770">
    <w:abstractNumId w:val="17"/>
  </w:num>
  <w:num w:numId="10" w16cid:durableId="925115777">
    <w:abstractNumId w:val="16"/>
  </w:num>
  <w:num w:numId="11" w16cid:durableId="2125999717">
    <w:abstractNumId w:val="15"/>
  </w:num>
  <w:num w:numId="12" w16cid:durableId="788165403">
    <w:abstractNumId w:val="9"/>
  </w:num>
  <w:num w:numId="13" w16cid:durableId="106118772">
    <w:abstractNumId w:val="7"/>
  </w:num>
  <w:num w:numId="14" w16cid:durableId="1853760409">
    <w:abstractNumId w:val="6"/>
  </w:num>
  <w:num w:numId="15" w16cid:durableId="585310745">
    <w:abstractNumId w:val="5"/>
  </w:num>
  <w:num w:numId="16" w16cid:durableId="1671105713">
    <w:abstractNumId w:val="4"/>
  </w:num>
  <w:num w:numId="17" w16cid:durableId="1324047132">
    <w:abstractNumId w:val="8"/>
  </w:num>
  <w:num w:numId="18" w16cid:durableId="763766456">
    <w:abstractNumId w:val="3"/>
  </w:num>
  <w:num w:numId="19" w16cid:durableId="1686208401">
    <w:abstractNumId w:val="2"/>
  </w:num>
  <w:num w:numId="20" w16cid:durableId="563224881">
    <w:abstractNumId w:val="1"/>
  </w:num>
  <w:num w:numId="21" w16cid:durableId="1978336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3EA3"/>
    <w:rsid w:val="00054A22"/>
    <w:rsid w:val="00062023"/>
    <w:rsid w:val="000655A6"/>
    <w:rsid w:val="00080512"/>
    <w:rsid w:val="000C47C3"/>
    <w:rsid w:val="000D58AB"/>
    <w:rsid w:val="00133525"/>
    <w:rsid w:val="00145873"/>
    <w:rsid w:val="001A4C42"/>
    <w:rsid w:val="001A7420"/>
    <w:rsid w:val="001B6637"/>
    <w:rsid w:val="001C21C3"/>
    <w:rsid w:val="001C7C2C"/>
    <w:rsid w:val="001D02C2"/>
    <w:rsid w:val="001F0C1D"/>
    <w:rsid w:val="001F1132"/>
    <w:rsid w:val="001F168B"/>
    <w:rsid w:val="002347A2"/>
    <w:rsid w:val="002675F0"/>
    <w:rsid w:val="002B6339"/>
    <w:rsid w:val="002E00EE"/>
    <w:rsid w:val="00307D4C"/>
    <w:rsid w:val="003172DC"/>
    <w:rsid w:val="0035462D"/>
    <w:rsid w:val="003765B8"/>
    <w:rsid w:val="0038430D"/>
    <w:rsid w:val="003C3971"/>
    <w:rsid w:val="00423334"/>
    <w:rsid w:val="004345EC"/>
    <w:rsid w:val="00455D19"/>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A30BB"/>
    <w:rsid w:val="007B600E"/>
    <w:rsid w:val="007F0F4A"/>
    <w:rsid w:val="008028A4"/>
    <w:rsid w:val="00830747"/>
    <w:rsid w:val="008768CA"/>
    <w:rsid w:val="008A6307"/>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11F0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EE7669"/>
    <w:rsid w:val="00F025A2"/>
    <w:rsid w:val="00F04712"/>
    <w:rsid w:val="00F13360"/>
    <w:rsid w:val="00F203F3"/>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6307"/>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8A6307"/>
    <w:pPr>
      <w:ind w:left="1418" w:hanging="1418"/>
    </w:pPr>
  </w:style>
  <w:style w:type="paragraph" w:styleId="TOC8">
    <w:name w:val="toc 8"/>
    <w:basedOn w:val="TOC1"/>
    <w:uiPriority w:val="39"/>
    <w:rsid w:val="008A6307"/>
    <w:pPr>
      <w:spacing w:before="180"/>
      <w:ind w:left="2693" w:hanging="2693"/>
    </w:pPr>
    <w:rPr>
      <w:b/>
    </w:rPr>
  </w:style>
  <w:style w:type="paragraph" w:styleId="TOC1">
    <w:name w:val="toc 1"/>
    <w:uiPriority w:val="39"/>
    <w:rsid w:val="008A63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A630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8A630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A63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A6307"/>
    <w:pPr>
      <w:ind w:left="1701" w:hanging="1701"/>
    </w:pPr>
  </w:style>
  <w:style w:type="paragraph" w:styleId="TOC4">
    <w:name w:val="toc 4"/>
    <w:basedOn w:val="TOC3"/>
    <w:uiPriority w:val="39"/>
    <w:rsid w:val="008A6307"/>
    <w:pPr>
      <w:ind w:left="1418" w:hanging="1418"/>
    </w:pPr>
  </w:style>
  <w:style w:type="paragraph" w:styleId="TOC3">
    <w:name w:val="toc 3"/>
    <w:basedOn w:val="TOC2"/>
    <w:uiPriority w:val="39"/>
    <w:rsid w:val="008A6307"/>
    <w:pPr>
      <w:ind w:left="1134" w:hanging="1134"/>
    </w:pPr>
  </w:style>
  <w:style w:type="paragraph" w:styleId="TOC2">
    <w:name w:val="toc 2"/>
    <w:basedOn w:val="TOC1"/>
    <w:uiPriority w:val="39"/>
    <w:rsid w:val="008A630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A6307"/>
    <w:pPr>
      <w:overflowPunct w:val="0"/>
      <w:autoSpaceDE w:val="0"/>
      <w:autoSpaceDN w:val="0"/>
      <w:adjustRightInd w:val="0"/>
      <w:textAlignment w:val="baseline"/>
      <w:outlineLvl w:val="9"/>
    </w:pPr>
    <w:rPr>
      <w:lang w:eastAsia="en-GB"/>
    </w:rPr>
  </w:style>
  <w:style w:type="paragraph" w:customStyle="1" w:styleId="NF">
    <w:name w:val="NF"/>
    <w:basedOn w:val="NO"/>
    <w:rsid w:val="008A6307"/>
    <w:pPr>
      <w:keepNext/>
      <w:spacing w:after="0"/>
    </w:pPr>
    <w:rPr>
      <w:rFonts w:ascii="Arial" w:hAnsi="Arial"/>
      <w:sz w:val="18"/>
    </w:rPr>
  </w:style>
  <w:style w:type="paragraph" w:customStyle="1" w:styleId="NO">
    <w:name w:val="NO"/>
    <w:basedOn w:val="Normal"/>
    <w:link w:val="NOZchn"/>
    <w:rsid w:val="008A6307"/>
    <w:pPr>
      <w:keepLines/>
      <w:overflowPunct w:val="0"/>
      <w:autoSpaceDE w:val="0"/>
      <w:autoSpaceDN w:val="0"/>
      <w:adjustRightInd w:val="0"/>
      <w:ind w:left="1135" w:hanging="851"/>
      <w:textAlignment w:val="baseline"/>
    </w:pPr>
    <w:rPr>
      <w:lang w:eastAsia="en-GB"/>
    </w:rPr>
  </w:style>
  <w:style w:type="paragraph" w:customStyle="1" w:styleId="PL">
    <w:name w:val="PL"/>
    <w:rsid w:val="008A6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6307"/>
    <w:pPr>
      <w:jc w:val="right"/>
    </w:pPr>
  </w:style>
  <w:style w:type="paragraph" w:customStyle="1" w:styleId="TAL">
    <w:name w:val="TAL"/>
    <w:basedOn w:val="Normal"/>
    <w:link w:val="TALChar"/>
    <w:rsid w:val="008A6307"/>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8A6307"/>
    <w:rPr>
      <w:b/>
    </w:rPr>
  </w:style>
  <w:style w:type="paragraph" w:customStyle="1" w:styleId="TAC">
    <w:name w:val="TAC"/>
    <w:basedOn w:val="TAL"/>
    <w:rsid w:val="008A6307"/>
    <w:pPr>
      <w:jc w:val="center"/>
    </w:pPr>
  </w:style>
  <w:style w:type="paragraph" w:customStyle="1" w:styleId="LD">
    <w:name w:val="LD"/>
    <w:rsid w:val="008A63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A6307"/>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8A6307"/>
    <w:pPr>
      <w:overflowPunct w:val="0"/>
      <w:autoSpaceDE w:val="0"/>
      <w:autoSpaceDN w:val="0"/>
      <w:adjustRightInd w:val="0"/>
      <w:spacing w:after="0"/>
      <w:textAlignment w:val="baseline"/>
    </w:pPr>
    <w:rPr>
      <w:lang w:eastAsia="en-GB"/>
    </w:rPr>
  </w:style>
  <w:style w:type="paragraph" w:customStyle="1" w:styleId="NW">
    <w:name w:val="NW"/>
    <w:basedOn w:val="NO"/>
    <w:rsid w:val="008A6307"/>
    <w:pPr>
      <w:spacing w:after="0"/>
    </w:pPr>
  </w:style>
  <w:style w:type="paragraph" w:customStyle="1" w:styleId="EW">
    <w:name w:val="EW"/>
    <w:basedOn w:val="EX"/>
    <w:rsid w:val="008A6307"/>
    <w:pPr>
      <w:spacing w:after="0"/>
    </w:pPr>
  </w:style>
  <w:style w:type="paragraph" w:customStyle="1" w:styleId="B1">
    <w:name w:val="B1"/>
    <w:basedOn w:val="List"/>
    <w:link w:val="B1Char"/>
    <w:rsid w:val="008A6307"/>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8A6307"/>
    <w:pPr>
      <w:ind w:left="1985" w:hanging="1985"/>
    </w:pPr>
  </w:style>
  <w:style w:type="paragraph" w:styleId="TOC7">
    <w:name w:val="toc 7"/>
    <w:basedOn w:val="TOC6"/>
    <w:next w:val="Normal"/>
    <w:uiPriority w:val="39"/>
    <w:rsid w:val="008A6307"/>
    <w:pPr>
      <w:ind w:left="2268" w:hanging="2268"/>
    </w:pPr>
  </w:style>
  <w:style w:type="paragraph" w:customStyle="1" w:styleId="EditorsNote">
    <w:name w:val="Editor's Note"/>
    <w:basedOn w:val="NO"/>
    <w:link w:val="EditorsNoteChar"/>
    <w:rsid w:val="008A6307"/>
    <w:pPr>
      <w:ind w:left="1559" w:hanging="1276"/>
    </w:pPr>
    <w:rPr>
      <w:color w:val="FF0000"/>
    </w:rPr>
  </w:style>
  <w:style w:type="paragraph" w:customStyle="1" w:styleId="TH">
    <w:name w:val="TH"/>
    <w:basedOn w:val="Normal"/>
    <w:link w:val="THChar"/>
    <w:rsid w:val="008A630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8A63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63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63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63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A6307"/>
    <w:pPr>
      <w:ind w:left="851" w:hanging="851"/>
    </w:pPr>
  </w:style>
  <w:style w:type="paragraph" w:customStyle="1" w:styleId="ZH">
    <w:name w:val="ZH"/>
    <w:rsid w:val="008A63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A6307"/>
    <w:pPr>
      <w:keepNext w:val="0"/>
      <w:spacing w:before="0" w:after="240"/>
    </w:pPr>
  </w:style>
  <w:style w:type="paragraph" w:customStyle="1" w:styleId="ZG">
    <w:name w:val="ZG"/>
    <w:rsid w:val="008A63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A6307"/>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8A6307"/>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8A6307"/>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8A6307"/>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8A6307"/>
    <w:pPr>
      <w:framePr w:hRule="auto" w:wrap="notBeside" w:y="852"/>
    </w:pPr>
    <w:rPr>
      <w:i w:val="0"/>
      <w:sz w:val="40"/>
    </w:rPr>
  </w:style>
  <w:style w:type="paragraph" w:customStyle="1" w:styleId="ZV">
    <w:name w:val="ZV"/>
    <w:basedOn w:val="ZU"/>
    <w:rsid w:val="008A63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Bibliography">
    <w:name w:val="Bibliography"/>
    <w:basedOn w:val="Normal"/>
    <w:next w:val="Normal"/>
    <w:uiPriority w:val="37"/>
    <w:semiHidden/>
    <w:unhideWhenUsed/>
    <w:rsid w:val="00053EA3"/>
  </w:style>
  <w:style w:type="paragraph" w:styleId="BlockText">
    <w:name w:val="Block Text"/>
    <w:basedOn w:val="Normal"/>
    <w:rsid w:val="00053E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3EA3"/>
    <w:pPr>
      <w:spacing w:after="120" w:line="480" w:lineRule="auto"/>
    </w:pPr>
  </w:style>
  <w:style w:type="character" w:customStyle="1" w:styleId="BodyText2Char">
    <w:name w:val="Body Text 2 Char"/>
    <w:basedOn w:val="DefaultParagraphFont"/>
    <w:link w:val="BodyText2"/>
    <w:rsid w:val="00053EA3"/>
    <w:rPr>
      <w:lang w:eastAsia="en-US"/>
    </w:rPr>
  </w:style>
  <w:style w:type="paragraph" w:styleId="BodyText3">
    <w:name w:val="Body Text 3"/>
    <w:basedOn w:val="Normal"/>
    <w:link w:val="BodyText3Char"/>
    <w:rsid w:val="00053EA3"/>
    <w:pPr>
      <w:spacing w:after="120"/>
    </w:pPr>
    <w:rPr>
      <w:sz w:val="16"/>
      <w:szCs w:val="16"/>
    </w:rPr>
  </w:style>
  <w:style w:type="character" w:customStyle="1" w:styleId="BodyText3Char">
    <w:name w:val="Body Text 3 Char"/>
    <w:basedOn w:val="DefaultParagraphFont"/>
    <w:link w:val="BodyText3"/>
    <w:rsid w:val="00053EA3"/>
    <w:rPr>
      <w:sz w:val="16"/>
      <w:szCs w:val="16"/>
      <w:lang w:eastAsia="en-US"/>
    </w:rPr>
  </w:style>
  <w:style w:type="paragraph" w:styleId="BodyTextFirstIndent">
    <w:name w:val="Body Text First Indent"/>
    <w:basedOn w:val="BodyText"/>
    <w:link w:val="BodyTextFirstIndentChar"/>
    <w:rsid w:val="00053EA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EA3"/>
    <w:rPr>
      <w:rFonts w:eastAsia="SimSun"/>
      <w:color w:val="000000"/>
      <w:lang w:eastAsia="en-US"/>
    </w:rPr>
  </w:style>
  <w:style w:type="paragraph" w:styleId="BodyTextIndent">
    <w:name w:val="Body Text Indent"/>
    <w:basedOn w:val="Normal"/>
    <w:link w:val="BodyTextIndentChar"/>
    <w:rsid w:val="00053EA3"/>
    <w:pPr>
      <w:spacing w:after="120"/>
      <w:ind w:left="283"/>
    </w:pPr>
  </w:style>
  <w:style w:type="character" w:customStyle="1" w:styleId="BodyTextIndentChar">
    <w:name w:val="Body Text Indent Char"/>
    <w:basedOn w:val="DefaultParagraphFont"/>
    <w:link w:val="BodyTextIndent"/>
    <w:rsid w:val="00053EA3"/>
    <w:rPr>
      <w:lang w:eastAsia="en-US"/>
    </w:rPr>
  </w:style>
  <w:style w:type="paragraph" w:styleId="BodyTextFirstIndent2">
    <w:name w:val="Body Text First Indent 2"/>
    <w:basedOn w:val="BodyTextIndent"/>
    <w:link w:val="BodyTextFirstIndent2Char"/>
    <w:rsid w:val="00053EA3"/>
    <w:pPr>
      <w:spacing w:after="180"/>
      <w:ind w:left="360" w:firstLine="360"/>
    </w:pPr>
  </w:style>
  <w:style w:type="character" w:customStyle="1" w:styleId="BodyTextFirstIndent2Char">
    <w:name w:val="Body Text First Indent 2 Char"/>
    <w:basedOn w:val="BodyTextIndentChar"/>
    <w:link w:val="BodyTextFirstIndent2"/>
    <w:rsid w:val="00053EA3"/>
    <w:rPr>
      <w:lang w:eastAsia="en-US"/>
    </w:rPr>
  </w:style>
  <w:style w:type="paragraph" w:styleId="BodyTextIndent2">
    <w:name w:val="Body Text Indent 2"/>
    <w:basedOn w:val="Normal"/>
    <w:link w:val="BodyTextIndent2Char"/>
    <w:rsid w:val="00053EA3"/>
    <w:pPr>
      <w:spacing w:after="120" w:line="480" w:lineRule="auto"/>
      <w:ind w:left="283"/>
    </w:pPr>
  </w:style>
  <w:style w:type="character" w:customStyle="1" w:styleId="BodyTextIndent2Char">
    <w:name w:val="Body Text Indent 2 Char"/>
    <w:basedOn w:val="DefaultParagraphFont"/>
    <w:link w:val="BodyTextIndent2"/>
    <w:rsid w:val="00053EA3"/>
    <w:rPr>
      <w:lang w:eastAsia="en-US"/>
    </w:rPr>
  </w:style>
  <w:style w:type="paragraph" w:styleId="BodyTextIndent3">
    <w:name w:val="Body Text Indent 3"/>
    <w:basedOn w:val="Normal"/>
    <w:link w:val="BodyTextIndent3Char"/>
    <w:rsid w:val="00053EA3"/>
    <w:pPr>
      <w:spacing w:after="120"/>
      <w:ind w:left="283"/>
    </w:pPr>
    <w:rPr>
      <w:sz w:val="16"/>
      <w:szCs w:val="16"/>
    </w:rPr>
  </w:style>
  <w:style w:type="character" w:customStyle="1" w:styleId="BodyTextIndent3Char">
    <w:name w:val="Body Text Indent 3 Char"/>
    <w:basedOn w:val="DefaultParagraphFont"/>
    <w:link w:val="BodyTextIndent3"/>
    <w:rsid w:val="00053EA3"/>
    <w:rPr>
      <w:sz w:val="16"/>
      <w:szCs w:val="16"/>
      <w:lang w:eastAsia="en-US"/>
    </w:rPr>
  </w:style>
  <w:style w:type="paragraph" w:styleId="Caption">
    <w:name w:val="caption"/>
    <w:basedOn w:val="Normal"/>
    <w:next w:val="Normal"/>
    <w:semiHidden/>
    <w:unhideWhenUsed/>
    <w:qFormat/>
    <w:rsid w:val="00053EA3"/>
    <w:pPr>
      <w:spacing w:after="200"/>
    </w:pPr>
    <w:rPr>
      <w:i/>
      <w:iCs/>
      <w:color w:val="44546A" w:themeColor="text2"/>
      <w:sz w:val="18"/>
      <w:szCs w:val="18"/>
    </w:rPr>
  </w:style>
  <w:style w:type="paragraph" w:styleId="Closing">
    <w:name w:val="Closing"/>
    <w:basedOn w:val="Normal"/>
    <w:link w:val="ClosingChar"/>
    <w:rsid w:val="00053EA3"/>
    <w:pPr>
      <w:spacing w:after="0"/>
      <w:ind w:left="4252"/>
    </w:pPr>
  </w:style>
  <w:style w:type="character" w:customStyle="1" w:styleId="ClosingChar">
    <w:name w:val="Closing Char"/>
    <w:basedOn w:val="DefaultParagraphFont"/>
    <w:link w:val="Closing"/>
    <w:rsid w:val="00053EA3"/>
    <w:rPr>
      <w:lang w:eastAsia="en-US"/>
    </w:rPr>
  </w:style>
  <w:style w:type="paragraph" w:styleId="Date">
    <w:name w:val="Date"/>
    <w:basedOn w:val="Normal"/>
    <w:next w:val="Normal"/>
    <w:link w:val="DateChar"/>
    <w:rsid w:val="00053EA3"/>
  </w:style>
  <w:style w:type="character" w:customStyle="1" w:styleId="DateChar">
    <w:name w:val="Date Char"/>
    <w:basedOn w:val="DefaultParagraphFont"/>
    <w:link w:val="Date"/>
    <w:rsid w:val="00053EA3"/>
    <w:rPr>
      <w:lang w:eastAsia="en-US"/>
    </w:rPr>
  </w:style>
  <w:style w:type="paragraph" w:styleId="E-mailSignature">
    <w:name w:val="E-mail Signature"/>
    <w:basedOn w:val="Normal"/>
    <w:link w:val="E-mailSignatureChar"/>
    <w:rsid w:val="00053EA3"/>
    <w:pPr>
      <w:spacing w:after="0"/>
    </w:pPr>
  </w:style>
  <w:style w:type="character" w:customStyle="1" w:styleId="E-mailSignatureChar">
    <w:name w:val="E-mail Signature Char"/>
    <w:basedOn w:val="DefaultParagraphFont"/>
    <w:link w:val="E-mailSignature"/>
    <w:rsid w:val="00053EA3"/>
    <w:rPr>
      <w:lang w:eastAsia="en-US"/>
    </w:rPr>
  </w:style>
  <w:style w:type="paragraph" w:styleId="EndnoteText">
    <w:name w:val="endnote text"/>
    <w:basedOn w:val="Normal"/>
    <w:link w:val="EndnoteTextChar"/>
    <w:rsid w:val="00053EA3"/>
    <w:pPr>
      <w:spacing w:after="0"/>
    </w:pPr>
  </w:style>
  <w:style w:type="character" w:customStyle="1" w:styleId="EndnoteTextChar">
    <w:name w:val="Endnote Text Char"/>
    <w:basedOn w:val="DefaultParagraphFont"/>
    <w:link w:val="EndnoteText"/>
    <w:rsid w:val="00053EA3"/>
    <w:rPr>
      <w:lang w:eastAsia="en-US"/>
    </w:rPr>
  </w:style>
  <w:style w:type="paragraph" w:styleId="EnvelopeAddress">
    <w:name w:val="envelope address"/>
    <w:basedOn w:val="Normal"/>
    <w:rsid w:val="00053E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EA3"/>
    <w:pPr>
      <w:spacing w:after="0"/>
    </w:pPr>
    <w:rPr>
      <w:rFonts w:asciiTheme="majorHAnsi" w:eastAsiaTheme="majorEastAsia" w:hAnsiTheme="majorHAnsi" w:cstheme="majorBidi"/>
    </w:rPr>
  </w:style>
  <w:style w:type="paragraph" w:styleId="FootnoteText">
    <w:name w:val="footnote text"/>
    <w:basedOn w:val="Normal"/>
    <w:link w:val="FootnoteTextChar"/>
    <w:rsid w:val="00053EA3"/>
    <w:pPr>
      <w:spacing w:after="0"/>
    </w:pPr>
  </w:style>
  <w:style w:type="character" w:customStyle="1" w:styleId="FootnoteTextChar">
    <w:name w:val="Footnote Text Char"/>
    <w:basedOn w:val="DefaultParagraphFont"/>
    <w:link w:val="FootnoteText"/>
    <w:rsid w:val="00053EA3"/>
    <w:rPr>
      <w:lang w:eastAsia="en-US"/>
    </w:rPr>
  </w:style>
  <w:style w:type="paragraph" w:styleId="HTMLAddress">
    <w:name w:val="HTML Address"/>
    <w:basedOn w:val="Normal"/>
    <w:link w:val="HTMLAddressChar"/>
    <w:rsid w:val="00053EA3"/>
    <w:pPr>
      <w:spacing w:after="0"/>
    </w:pPr>
    <w:rPr>
      <w:i/>
      <w:iCs/>
    </w:rPr>
  </w:style>
  <w:style w:type="character" w:customStyle="1" w:styleId="HTMLAddressChar">
    <w:name w:val="HTML Address Char"/>
    <w:basedOn w:val="DefaultParagraphFont"/>
    <w:link w:val="HTMLAddress"/>
    <w:rsid w:val="00053EA3"/>
    <w:rPr>
      <w:i/>
      <w:iCs/>
      <w:lang w:eastAsia="en-US"/>
    </w:rPr>
  </w:style>
  <w:style w:type="paragraph" w:styleId="HTMLPreformatted">
    <w:name w:val="HTML Preformatted"/>
    <w:basedOn w:val="Normal"/>
    <w:link w:val="HTMLPreformattedChar"/>
    <w:rsid w:val="00053EA3"/>
    <w:pPr>
      <w:spacing w:after="0"/>
    </w:pPr>
    <w:rPr>
      <w:rFonts w:ascii="Consolas" w:hAnsi="Consolas"/>
    </w:rPr>
  </w:style>
  <w:style w:type="character" w:customStyle="1" w:styleId="HTMLPreformattedChar">
    <w:name w:val="HTML Preformatted Char"/>
    <w:basedOn w:val="DefaultParagraphFont"/>
    <w:link w:val="HTMLPreformatted"/>
    <w:rsid w:val="00053EA3"/>
    <w:rPr>
      <w:rFonts w:ascii="Consolas" w:hAnsi="Consolas"/>
      <w:lang w:eastAsia="en-US"/>
    </w:rPr>
  </w:style>
  <w:style w:type="paragraph" w:styleId="Index1">
    <w:name w:val="index 1"/>
    <w:basedOn w:val="Normal"/>
    <w:next w:val="Normal"/>
    <w:rsid w:val="00053EA3"/>
    <w:pPr>
      <w:spacing w:after="0"/>
      <w:ind w:left="200" w:hanging="200"/>
    </w:pPr>
  </w:style>
  <w:style w:type="paragraph" w:styleId="Index2">
    <w:name w:val="index 2"/>
    <w:basedOn w:val="Normal"/>
    <w:next w:val="Normal"/>
    <w:rsid w:val="00053EA3"/>
    <w:pPr>
      <w:spacing w:after="0"/>
      <w:ind w:left="400" w:hanging="200"/>
    </w:pPr>
  </w:style>
  <w:style w:type="paragraph" w:styleId="Index3">
    <w:name w:val="index 3"/>
    <w:basedOn w:val="Normal"/>
    <w:next w:val="Normal"/>
    <w:rsid w:val="00053EA3"/>
    <w:pPr>
      <w:spacing w:after="0"/>
      <w:ind w:left="600" w:hanging="200"/>
    </w:pPr>
  </w:style>
  <w:style w:type="paragraph" w:styleId="Index4">
    <w:name w:val="index 4"/>
    <w:basedOn w:val="Normal"/>
    <w:next w:val="Normal"/>
    <w:rsid w:val="00053EA3"/>
    <w:pPr>
      <w:spacing w:after="0"/>
      <w:ind w:left="800" w:hanging="200"/>
    </w:pPr>
  </w:style>
  <w:style w:type="paragraph" w:styleId="Index5">
    <w:name w:val="index 5"/>
    <w:basedOn w:val="Normal"/>
    <w:next w:val="Normal"/>
    <w:rsid w:val="00053EA3"/>
    <w:pPr>
      <w:spacing w:after="0"/>
      <w:ind w:left="1000" w:hanging="200"/>
    </w:pPr>
  </w:style>
  <w:style w:type="paragraph" w:styleId="Index6">
    <w:name w:val="index 6"/>
    <w:basedOn w:val="Normal"/>
    <w:next w:val="Normal"/>
    <w:rsid w:val="00053EA3"/>
    <w:pPr>
      <w:spacing w:after="0"/>
      <w:ind w:left="1200" w:hanging="200"/>
    </w:pPr>
  </w:style>
  <w:style w:type="paragraph" w:styleId="Index7">
    <w:name w:val="index 7"/>
    <w:basedOn w:val="Normal"/>
    <w:next w:val="Normal"/>
    <w:rsid w:val="00053EA3"/>
    <w:pPr>
      <w:spacing w:after="0"/>
      <w:ind w:left="1400" w:hanging="200"/>
    </w:pPr>
  </w:style>
  <w:style w:type="paragraph" w:styleId="Index8">
    <w:name w:val="index 8"/>
    <w:basedOn w:val="Normal"/>
    <w:next w:val="Normal"/>
    <w:rsid w:val="00053EA3"/>
    <w:pPr>
      <w:spacing w:after="0"/>
      <w:ind w:left="1600" w:hanging="200"/>
    </w:pPr>
  </w:style>
  <w:style w:type="paragraph" w:styleId="Index9">
    <w:name w:val="index 9"/>
    <w:basedOn w:val="Normal"/>
    <w:next w:val="Normal"/>
    <w:rsid w:val="00053EA3"/>
    <w:pPr>
      <w:spacing w:after="0"/>
      <w:ind w:left="1800" w:hanging="200"/>
    </w:pPr>
  </w:style>
  <w:style w:type="paragraph" w:styleId="IndexHeading">
    <w:name w:val="index heading"/>
    <w:basedOn w:val="Normal"/>
    <w:next w:val="Index1"/>
    <w:rsid w:val="00053E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E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3EA3"/>
    <w:rPr>
      <w:i/>
      <w:iCs/>
      <w:color w:val="4472C4" w:themeColor="accent1"/>
      <w:lang w:eastAsia="en-US"/>
    </w:rPr>
  </w:style>
  <w:style w:type="paragraph" w:styleId="List">
    <w:name w:val="List"/>
    <w:basedOn w:val="Normal"/>
    <w:rsid w:val="00053EA3"/>
    <w:pPr>
      <w:ind w:left="283" w:hanging="283"/>
      <w:contextualSpacing/>
    </w:pPr>
  </w:style>
  <w:style w:type="paragraph" w:styleId="List2">
    <w:name w:val="List 2"/>
    <w:basedOn w:val="Normal"/>
    <w:rsid w:val="00053EA3"/>
    <w:pPr>
      <w:ind w:left="566" w:hanging="283"/>
      <w:contextualSpacing/>
    </w:pPr>
  </w:style>
  <w:style w:type="paragraph" w:styleId="List3">
    <w:name w:val="List 3"/>
    <w:basedOn w:val="Normal"/>
    <w:rsid w:val="00053EA3"/>
    <w:pPr>
      <w:ind w:left="849" w:hanging="283"/>
      <w:contextualSpacing/>
    </w:pPr>
  </w:style>
  <w:style w:type="paragraph" w:styleId="List4">
    <w:name w:val="List 4"/>
    <w:basedOn w:val="Normal"/>
    <w:rsid w:val="00053EA3"/>
    <w:pPr>
      <w:ind w:left="1132" w:hanging="283"/>
      <w:contextualSpacing/>
    </w:pPr>
  </w:style>
  <w:style w:type="paragraph" w:styleId="List5">
    <w:name w:val="List 5"/>
    <w:basedOn w:val="Normal"/>
    <w:rsid w:val="00053EA3"/>
    <w:pPr>
      <w:ind w:left="1415" w:hanging="283"/>
      <w:contextualSpacing/>
    </w:pPr>
  </w:style>
  <w:style w:type="paragraph" w:styleId="ListBullet">
    <w:name w:val="List Bullet"/>
    <w:basedOn w:val="Normal"/>
    <w:rsid w:val="00053EA3"/>
    <w:pPr>
      <w:numPr>
        <w:numId w:val="12"/>
      </w:numPr>
      <w:contextualSpacing/>
    </w:pPr>
  </w:style>
  <w:style w:type="paragraph" w:styleId="ListBullet2">
    <w:name w:val="List Bullet 2"/>
    <w:basedOn w:val="Normal"/>
    <w:rsid w:val="00053EA3"/>
    <w:pPr>
      <w:numPr>
        <w:numId w:val="13"/>
      </w:numPr>
      <w:contextualSpacing/>
    </w:pPr>
  </w:style>
  <w:style w:type="paragraph" w:styleId="ListBullet3">
    <w:name w:val="List Bullet 3"/>
    <w:basedOn w:val="Normal"/>
    <w:rsid w:val="00053EA3"/>
    <w:pPr>
      <w:numPr>
        <w:numId w:val="14"/>
      </w:numPr>
      <w:contextualSpacing/>
    </w:pPr>
  </w:style>
  <w:style w:type="paragraph" w:styleId="ListBullet4">
    <w:name w:val="List Bullet 4"/>
    <w:basedOn w:val="Normal"/>
    <w:rsid w:val="00053EA3"/>
    <w:pPr>
      <w:numPr>
        <w:numId w:val="15"/>
      </w:numPr>
      <w:contextualSpacing/>
    </w:pPr>
  </w:style>
  <w:style w:type="paragraph" w:styleId="ListBullet5">
    <w:name w:val="List Bullet 5"/>
    <w:basedOn w:val="Normal"/>
    <w:rsid w:val="00053EA3"/>
    <w:pPr>
      <w:numPr>
        <w:numId w:val="16"/>
      </w:numPr>
      <w:contextualSpacing/>
    </w:pPr>
  </w:style>
  <w:style w:type="paragraph" w:styleId="ListContinue">
    <w:name w:val="List Continue"/>
    <w:basedOn w:val="Normal"/>
    <w:rsid w:val="00053EA3"/>
    <w:pPr>
      <w:spacing w:after="120"/>
      <w:ind w:left="283"/>
      <w:contextualSpacing/>
    </w:pPr>
  </w:style>
  <w:style w:type="paragraph" w:styleId="ListContinue2">
    <w:name w:val="List Continue 2"/>
    <w:basedOn w:val="Normal"/>
    <w:rsid w:val="00053EA3"/>
    <w:pPr>
      <w:spacing w:after="120"/>
      <w:ind w:left="566"/>
      <w:contextualSpacing/>
    </w:pPr>
  </w:style>
  <w:style w:type="paragraph" w:styleId="ListContinue3">
    <w:name w:val="List Continue 3"/>
    <w:basedOn w:val="Normal"/>
    <w:rsid w:val="00053EA3"/>
    <w:pPr>
      <w:spacing w:after="120"/>
      <w:ind w:left="849"/>
      <w:contextualSpacing/>
    </w:pPr>
  </w:style>
  <w:style w:type="paragraph" w:styleId="ListContinue4">
    <w:name w:val="List Continue 4"/>
    <w:basedOn w:val="Normal"/>
    <w:rsid w:val="00053EA3"/>
    <w:pPr>
      <w:spacing w:after="120"/>
      <w:ind w:left="1132"/>
      <w:contextualSpacing/>
    </w:pPr>
  </w:style>
  <w:style w:type="paragraph" w:styleId="ListContinue5">
    <w:name w:val="List Continue 5"/>
    <w:basedOn w:val="Normal"/>
    <w:rsid w:val="00053EA3"/>
    <w:pPr>
      <w:spacing w:after="120"/>
      <w:ind w:left="1415"/>
      <w:contextualSpacing/>
    </w:pPr>
  </w:style>
  <w:style w:type="paragraph" w:styleId="ListNumber">
    <w:name w:val="List Number"/>
    <w:basedOn w:val="Normal"/>
    <w:rsid w:val="00053EA3"/>
    <w:pPr>
      <w:numPr>
        <w:numId w:val="17"/>
      </w:numPr>
      <w:contextualSpacing/>
    </w:pPr>
  </w:style>
  <w:style w:type="paragraph" w:styleId="ListNumber2">
    <w:name w:val="List Number 2"/>
    <w:basedOn w:val="Normal"/>
    <w:rsid w:val="00053EA3"/>
    <w:pPr>
      <w:numPr>
        <w:numId w:val="18"/>
      </w:numPr>
      <w:contextualSpacing/>
    </w:pPr>
  </w:style>
  <w:style w:type="paragraph" w:styleId="ListNumber3">
    <w:name w:val="List Number 3"/>
    <w:basedOn w:val="Normal"/>
    <w:rsid w:val="00053EA3"/>
    <w:pPr>
      <w:numPr>
        <w:numId w:val="19"/>
      </w:numPr>
      <w:contextualSpacing/>
    </w:pPr>
  </w:style>
  <w:style w:type="paragraph" w:styleId="ListNumber4">
    <w:name w:val="List Number 4"/>
    <w:basedOn w:val="Normal"/>
    <w:rsid w:val="00053EA3"/>
    <w:pPr>
      <w:numPr>
        <w:numId w:val="20"/>
      </w:numPr>
      <w:contextualSpacing/>
    </w:pPr>
  </w:style>
  <w:style w:type="paragraph" w:styleId="ListNumber5">
    <w:name w:val="List Number 5"/>
    <w:basedOn w:val="Normal"/>
    <w:rsid w:val="00053EA3"/>
    <w:pPr>
      <w:numPr>
        <w:numId w:val="21"/>
      </w:numPr>
      <w:contextualSpacing/>
    </w:pPr>
  </w:style>
  <w:style w:type="paragraph" w:styleId="ListParagraph">
    <w:name w:val="List Paragraph"/>
    <w:basedOn w:val="Normal"/>
    <w:uiPriority w:val="34"/>
    <w:qFormat/>
    <w:rsid w:val="00053EA3"/>
    <w:pPr>
      <w:ind w:left="720"/>
      <w:contextualSpacing/>
    </w:pPr>
  </w:style>
  <w:style w:type="paragraph" w:styleId="MacroText">
    <w:name w:val="macro"/>
    <w:link w:val="MacroTextChar"/>
    <w:rsid w:val="00053E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3EA3"/>
    <w:rPr>
      <w:rFonts w:ascii="Consolas" w:hAnsi="Consolas"/>
      <w:lang w:eastAsia="en-US"/>
    </w:rPr>
  </w:style>
  <w:style w:type="paragraph" w:styleId="MessageHeader">
    <w:name w:val="Message Header"/>
    <w:basedOn w:val="Normal"/>
    <w:link w:val="MessageHeaderChar"/>
    <w:rsid w:val="00053E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E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3EA3"/>
    <w:rPr>
      <w:lang w:eastAsia="en-US"/>
    </w:rPr>
  </w:style>
  <w:style w:type="paragraph" w:styleId="NormalWeb">
    <w:name w:val="Normal (Web)"/>
    <w:basedOn w:val="Normal"/>
    <w:rsid w:val="00053EA3"/>
    <w:rPr>
      <w:sz w:val="24"/>
      <w:szCs w:val="24"/>
    </w:rPr>
  </w:style>
  <w:style w:type="paragraph" w:styleId="NormalIndent">
    <w:name w:val="Normal Indent"/>
    <w:basedOn w:val="Normal"/>
    <w:rsid w:val="00053EA3"/>
    <w:pPr>
      <w:ind w:left="720"/>
    </w:pPr>
  </w:style>
  <w:style w:type="paragraph" w:styleId="NoteHeading">
    <w:name w:val="Note Heading"/>
    <w:basedOn w:val="Normal"/>
    <w:next w:val="Normal"/>
    <w:link w:val="NoteHeadingChar"/>
    <w:rsid w:val="00053EA3"/>
    <w:pPr>
      <w:spacing w:after="0"/>
    </w:pPr>
  </w:style>
  <w:style w:type="character" w:customStyle="1" w:styleId="NoteHeadingChar">
    <w:name w:val="Note Heading Char"/>
    <w:basedOn w:val="DefaultParagraphFont"/>
    <w:link w:val="NoteHeading"/>
    <w:rsid w:val="00053EA3"/>
    <w:rPr>
      <w:lang w:eastAsia="en-US"/>
    </w:rPr>
  </w:style>
  <w:style w:type="paragraph" w:styleId="PlainText">
    <w:name w:val="Plain Text"/>
    <w:basedOn w:val="Normal"/>
    <w:link w:val="PlainTextChar"/>
    <w:rsid w:val="00053EA3"/>
    <w:pPr>
      <w:spacing w:after="0"/>
    </w:pPr>
    <w:rPr>
      <w:rFonts w:ascii="Consolas" w:hAnsi="Consolas"/>
      <w:sz w:val="21"/>
      <w:szCs w:val="21"/>
    </w:rPr>
  </w:style>
  <w:style w:type="character" w:customStyle="1" w:styleId="PlainTextChar">
    <w:name w:val="Plain Text Char"/>
    <w:basedOn w:val="DefaultParagraphFont"/>
    <w:link w:val="PlainText"/>
    <w:rsid w:val="00053EA3"/>
    <w:rPr>
      <w:rFonts w:ascii="Consolas" w:hAnsi="Consolas"/>
      <w:sz w:val="21"/>
      <w:szCs w:val="21"/>
      <w:lang w:eastAsia="en-US"/>
    </w:rPr>
  </w:style>
  <w:style w:type="paragraph" w:styleId="Quote">
    <w:name w:val="Quote"/>
    <w:basedOn w:val="Normal"/>
    <w:next w:val="Normal"/>
    <w:link w:val="QuoteChar"/>
    <w:uiPriority w:val="29"/>
    <w:qFormat/>
    <w:rsid w:val="00053E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EA3"/>
    <w:rPr>
      <w:i/>
      <w:iCs/>
      <w:color w:val="404040" w:themeColor="text1" w:themeTint="BF"/>
      <w:lang w:eastAsia="en-US"/>
    </w:rPr>
  </w:style>
  <w:style w:type="paragraph" w:styleId="Salutation">
    <w:name w:val="Salutation"/>
    <w:basedOn w:val="Normal"/>
    <w:next w:val="Normal"/>
    <w:link w:val="SalutationChar"/>
    <w:rsid w:val="00053EA3"/>
  </w:style>
  <w:style w:type="character" w:customStyle="1" w:styleId="SalutationChar">
    <w:name w:val="Salutation Char"/>
    <w:basedOn w:val="DefaultParagraphFont"/>
    <w:link w:val="Salutation"/>
    <w:rsid w:val="00053EA3"/>
    <w:rPr>
      <w:lang w:eastAsia="en-US"/>
    </w:rPr>
  </w:style>
  <w:style w:type="paragraph" w:styleId="Signature">
    <w:name w:val="Signature"/>
    <w:basedOn w:val="Normal"/>
    <w:link w:val="SignatureChar"/>
    <w:rsid w:val="00053EA3"/>
    <w:pPr>
      <w:spacing w:after="0"/>
      <w:ind w:left="4252"/>
    </w:pPr>
  </w:style>
  <w:style w:type="character" w:customStyle="1" w:styleId="SignatureChar">
    <w:name w:val="Signature Char"/>
    <w:basedOn w:val="DefaultParagraphFont"/>
    <w:link w:val="Signature"/>
    <w:rsid w:val="00053EA3"/>
    <w:rPr>
      <w:lang w:eastAsia="en-US"/>
    </w:rPr>
  </w:style>
  <w:style w:type="paragraph" w:styleId="Subtitle">
    <w:name w:val="Subtitle"/>
    <w:basedOn w:val="Normal"/>
    <w:next w:val="Normal"/>
    <w:link w:val="SubtitleChar"/>
    <w:qFormat/>
    <w:rsid w:val="00053E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E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3EA3"/>
    <w:pPr>
      <w:spacing w:after="0"/>
      <w:ind w:left="200" w:hanging="200"/>
    </w:pPr>
  </w:style>
  <w:style w:type="paragraph" w:styleId="TableofFigures">
    <w:name w:val="table of figures"/>
    <w:basedOn w:val="Normal"/>
    <w:next w:val="Normal"/>
    <w:rsid w:val="00053EA3"/>
    <w:pPr>
      <w:spacing w:after="0"/>
    </w:pPr>
  </w:style>
  <w:style w:type="paragraph" w:styleId="Title">
    <w:name w:val="Title"/>
    <w:basedOn w:val="Normal"/>
    <w:next w:val="Normal"/>
    <w:link w:val="TitleChar"/>
    <w:qFormat/>
    <w:rsid w:val="00053E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E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3EA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EE7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120</Pages>
  <Words>64152</Words>
  <Characters>325896</Characters>
  <Application>Microsoft Office Word</Application>
  <DocSecurity>0</DocSecurity>
  <Lines>8808</Lines>
  <Paragraphs>6394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383654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23.503_CR0751R4_(Rel-17)_eEDGE_5GC</cp:lastModifiedBy>
  <cp:revision>2</cp:revision>
  <cp:lastPrinted>2019-02-25T14:05:00Z</cp:lastPrinted>
  <dcterms:created xsi:type="dcterms:W3CDTF">2022-12-21T08:04:00Z</dcterms:created>
  <dcterms:modified xsi:type="dcterms:W3CDTF">2022-12-21T08:04:00Z</dcterms:modified>
</cp:coreProperties>
</file>