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BCD45F9"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6B0B67">
              <w:rPr>
                <w:sz w:val="64"/>
              </w:rPr>
              <w:t>36</w:t>
            </w:r>
            <w:r w:rsidRPr="00BB66E6">
              <w:rPr>
                <w:sz w:val="64"/>
              </w:rPr>
              <w:t xml:space="preserve"> </w:t>
            </w:r>
            <w:r w:rsidRPr="00BB66E6">
              <w:t>V</w:t>
            </w:r>
            <w:bookmarkStart w:id="3" w:name="specVersion"/>
            <w:r w:rsidR="0073257A">
              <w:t>18</w:t>
            </w:r>
            <w:r w:rsidRPr="00BB66E6">
              <w:t>.</w:t>
            </w:r>
            <w:bookmarkEnd w:id="3"/>
            <w:r w:rsidR="00473022">
              <w:t>1</w:t>
            </w:r>
            <w:r w:rsidR="005509BC">
              <w:t>.</w:t>
            </w:r>
            <w:r w:rsidR="00BB66E6" w:rsidRPr="00BB66E6">
              <w:t>0</w:t>
            </w:r>
            <w:r w:rsidRPr="00BB66E6">
              <w:t xml:space="preserve"> </w:t>
            </w:r>
            <w:r w:rsidRPr="00BB66E6">
              <w:rPr>
                <w:sz w:val="32"/>
              </w:rPr>
              <w:t>(</w:t>
            </w:r>
            <w:bookmarkStart w:id="4" w:name="issueDate"/>
            <w:r w:rsidR="00F21492" w:rsidRPr="00BB66E6">
              <w:rPr>
                <w:sz w:val="32"/>
              </w:rPr>
              <w:t>202</w:t>
            </w:r>
            <w:r w:rsidR="00F21492">
              <w:rPr>
                <w:sz w:val="32"/>
              </w:rPr>
              <w:t>3</w:t>
            </w:r>
            <w:r w:rsidRPr="00BB66E6">
              <w:rPr>
                <w:sz w:val="32"/>
              </w:rPr>
              <w:t>-</w:t>
            </w:r>
            <w:bookmarkEnd w:id="4"/>
            <w:r w:rsidR="00876EE4">
              <w:rPr>
                <w:sz w:val="32"/>
              </w:rPr>
              <w:t>0</w:t>
            </w:r>
            <w:r w:rsidR="00473022">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53D18474" w:rsidR="004F0988" w:rsidRPr="00BB66E6" w:rsidRDefault="00E01874" w:rsidP="0064383C">
            <w:pPr>
              <w:pStyle w:val="ZT"/>
              <w:framePr w:wrap="auto" w:hAnchor="text" w:yAlign="inline"/>
            </w:pPr>
            <w:bookmarkStart w:id="7" w:name="_Hlk115430469"/>
            <w:r w:rsidRPr="00467604">
              <w:rPr>
                <w:lang w:val="en-IN"/>
              </w:rPr>
              <w:t>Functional architecture and information flows</w:t>
            </w:r>
            <w:r w:rsidR="00FE154A" w:rsidRPr="00FE154A">
              <w:rPr>
                <w:lang w:val="en-IN"/>
              </w:rPr>
              <w:t xml:space="preserve"> for Application Data Analytics Enablement Service</w:t>
            </w:r>
            <w:bookmarkEnd w:id="7"/>
            <w:r w:rsidR="00062023" w:rsidRPr="00BB66E6">
              <w:t>;</w:t>
            </w:r>
            <w:bookmarkEnd w:id="6"/>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8" w:name="specRelease"/>
            <w:r w:rsidRPr="00BB66E6">
              <w:rPr>
                <w:rStyle w:val="ZGSM"/>
              </w:rPr>
              <w:t>1</w:t>
            </w:r>
            <w:r w:rsidR="00D82E6F" w:rsidRPr="00BB66E6">
              <w:rPr>
                <w:rStyle w:val="ZGSM"/>
              </w:rPr>
              <w:t>8</w:t>
            </w:r>
            <w:bookmarkEnd w:id="8"/>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EEAD3B0" w:rsidR="00E16509" w:rsidRPr="00133525" w:rsidRDefault="00E16509" w:rsidP="00133525">
            <w:pPr>
              <w:pStyle w:val="FP"/>
              <w:jc w:val="center"/>
              <w:rPr>
                <w:noProof/>
                <w:sz w:val="18"/>
              </w:rPr>
            </w:pPr>
            <w:r w:rsidRPr="00CF48F6">
              <w:rPr>
                <w:noProof/>
                <w:sz w:val="18"/>
              </w:rPr>
              <w:t xml:space="preserve">© </w:t>
            </w:r>
            <w:bookmarkStart w:id="13" w:name="copyrightDate"/>
            <w:r w:rsidRPr="00CF48F6">
              <w:rPr>
                <w:noProof/>
                <w:sz w:val="18"/>
              </w:rPr>
              <w:t>2</w:t>
            </w:r>
            <w:r w:rsidR="008E2D68" w:rsidRPr="00CF48F6">
              <w:rPr>
                <w:noProof/>
                <w:sz w:val="18"/>
              </w:rPr>
              <w:t>02</w:t>
            </w:r>
            <w:bookmarkEnd w:id="13"/>
            <w:r w:rsidR="0050441F">
              <w:rPr>
                <w:noProof/>
                <w:sz w:val="18"/>
              </w:rPr>
              <w:t>3</w:t>
            </w:r>
            <w:r w:rsidRPr="00CF48F6">
              <w:rPr>
                <w:noProof/>
                <w:sz w:val="18"/>
              </w:rPr>
              <w:t>, 3GPP Organizational</w:t>
            </w:r>
            <w:r w:rsidRPr="00133525">
              <w:rPr>
                <w:noProof/>
                <w:sz w:val="18"/>
              </w:rPr>
              <w:t xml:space="preserve">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3AC7F77D" w14:textId="77777777" w:rsidR="00FE154A" w:rsidRDefault="00080512" w:rsidP="00FE154A">
      <w:pPr>
        <w:pStyle w:val="TT"/>
      </w:pPr>
      <w:r w:rsidRPr="004D3578">
        <w:br w:type="page"/>
      </w:r>
      <w:bookmarkStart w:id="15" w:name="tableOfContents"/>
      <w:bookmarkEnd w:id="15"/>
      <w:r w:rsidR="00FE154A">
        <w:lastRenderedPageBreak/>
        <w:t>Contents</w:t>
      </w:r>
    </w:p>
    <w:p w14:paraId="11CC26D5" w14:textId="2B876C50" w:rsidR="00674F28" w:rsidRDefault="00FE154A">
      <w:pPr>
        <w:pStyle w:val="TOC1"/>
        <w:rPr>
          <w:rFonts w:asciiTheme="minorHAnsi" w:eastAsiaTheme="minorEastAsia" w:hAnsiTheme="minorHAnsi" w:cstheme="minorBidi"/>
          <w:noProof/>
          <w:kern w:val="2"/>
          <w:szCs w:val="22"/>
          <w:lang w:eastAsia="en-GB"/>
          <w14:ligatures w14:val="standardContextual"/>
        </w:rPr>
      </w:pPr>
      <w:r>
        <w:rPr>
          <w:noProof/>
        </w:rPr>
        <w:fldChar w:fldCharType="begin"/>
      </w:r>
      <w:r>
        <w:instrText xml:space="preserve"> TOC \o "1-9" </w:instrText>
      </w:r>
      <w:r>
        <w:rPr>
          <w:noProof/>
        </w:rPr>
        <w:fldChar w:fldCharType="separate"/>
      </w:r>
      <w:r w:rsidR="00674F28">
        <w:rPr>
          <w:noProof/>
        </w:rPr>
        <w:t>Foreword</w:t>
      </w:r>
      <w:r w:rsidR="00674F28">
        <w:rPr>
          <w:noProof/>
        </w:rPr>
        <w:tab/>
      </w:r>
      <w:r w:rsidR="00674F28">
        <w:rPr>
          <w:noProof/>
        </w:rPr>
        <w:fldChar w:fldCharType="begin"/>
      </w:r>
      <w:r w:rsidR="00674F28">
        <w:rPr>
          <w:noProof/>
        </w:rPr>
        <w:instrText xml:space="preserve"> PAGEREF _Toc146235617 \h </w:instrText>
      </w:r>
      <w:r w:rsidR="00674F28">
        <w:rPr>
          <w:noProof/>
        </w:rPr>
      </w:r>
      <w:r w:rsidR="00674F28">
        <w:rPr>
          <w:noProof/>
        </w:rPr>
        <w:fldChar w:fldCharType="separate"/>
      </w:r>
      <w:r w:rsidR="00674F28">
        <w:rPr>
          <w:noProof/>
        </w:rPr>
        <w:t>7</w:t>
      </w:r>
      <w:r w:rsidR="00674F28">
        <w:rPr>
          <w:noProof/>
        </w:rPr>
        <w:fldChar w:fldCharType="end"/>
      </w:r>
    </w:p>
    <w:p w14:paraId="5FFA6ECD" w14:textId="2D6F95A3" w:rsidR="00674F28" w:rsidRDefault="00674F28">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_Toc146235618 \h </w:instrText>
      </w:r>
      <w:r>
        <w:rPr>
          <w:noProof/>
        </w:rPr>
      </w:r>
      <w:r>
        <w:rPr>
          <w:noProof/>
        </w:rPr>
        <w:fldChar w:fldCharType="separate"/>
      </w:r>
      <w:r>
        <w:rPr>
          <w:noProof/>
        </w:rPr>
        <w:t>8</w:t>
      </w:r>
      <w:r>
        <w:rPr>
          <w:noProof/>
        </w:rPr>
        <w:fldChar w:fldCharType="end"/>
      </w:r>
    </w:p>
    <w:p w14:paraId="25799BDF" w14:textId="2256B8C6" w:rsidR="00674F28" w:rsidRDefault="00674F2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_Toc146235619 \h </w:instrText>
      </w:r>
      <w:r>
        <w:rPr>
          <w:noProof/>
        </w:rPr>
      </w:r>
      <w:r>
        <w:rPr>
          <w:noProof/>
        </w:rPr>
        <w:fldChar w:fldCharType="separate"/>
      </w:r>
      <w:r>
        <w:rPr>
          <w:noProof/>
        </w:rPr>
        <w:t>9</w:t>
      </w:r>
      <w:r>
        <w:rPr>
          <w:noProof/>
        </w:rPr>
        <w:fldChar w:fldCharType="end"/>
      </w:r>
    </w:p>
    <w:p w14:paraId="455D74FB" w14:textId="0E852F1C" w:rsidR="00674F28" w:rsidRDefault="00674F2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_Toc146235620 \h </w:instrText>
      </w:r>
      <w:r>
        <w:rPr>
          <w:noProof/>
        </w:rPr>
      </w:r>
      <w:r>
        <w:rPr>
          <w:noProof/>
        </w:rPr>
        <w:fldChar w:fldCharType="separate"/>
      </w:r>
      <w:r>
        <w:rPr>
          <w:noProof/>
        </w:rPr>
        <w:t>9</w:t>
      </w:r>
      <w:r>
        <w:rPr>
          <w:noProof/>
        </w:rPr>
        <w:fldChar w:fldCharType="end"/>
      </w:r>
    </w:p>
    <w:p w14:paraId="2D5D9927" w14:textId="682F4F68" w:rsidR="00674F28" w:rsidRDefault="00674F2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r>
      <w:r>
        <w:rPr>
          <w:noProof/>
        </w:rPr>
        <w:instrText xml:space="preserve"> PAGEREF _Toc146235621 \h </w:instrText>
      </w:r>
      <w:r>
        <w:rPr>
          <w:noProof/>
        </w:rPr>
      </w:r>
      <w:r>
        <w:rPr>
          <w:noProof/>
        </w:rPr>
        <w:fldChar w:fldCharType="separate"/>
      </w:r>
      <w:r>
        <w:rPr>
          <w:noProof/>
        </w:rPr>
        <w:t>9</w:t>
      </w:r>
      <w:r>
        <w:rPr>
          <w:noProof/>
        </w:rPr>
        <w:fldChar w:fldCharType="end"/>
      </w:r>
    </w:p>
    <w:p w14:paraId="7AC92A15" w14:textId="67B674B3"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_Toc146235622 \h </w:instrText>
      </w:r>
      <w:r>
        <w:rPr>
          <w:noProof/>
        </w:rPr>
      </w:r>
      <w:r>
        <w:rPr>
          <w:noProof/>
        </w:rPr>
        <w:fldChar w:fldCharType="separate"/>
      </w:r>
      <w:r>
        <w:rPr>
          <w:noProof/>
        </w:rPr>
        <w:t>9</w:t>
      </w:r>
      <w:r>
        <w:rPr>
          <w:noProof/>
        </w:rPr>
        <w:fldChar w:fldCharType="end"/>
      </w:r>
    </w:p>
    <w:p w14:paraId="12605B52" w14:textId="72DDE1FC"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_Toc146235623 \h </w:instrText>
      </w:r>
      <w:r>
        <w:rPr>
          <w:noProof/>
        </w:rPr>
      </w:r>
      <w:r>
        <w:rPr>
          <w:noProof/>
        </w:rPr>
        <w:fldChar w:fldCharType="separate"/>
      </w:r>
      <w:r>
        <w:rPr>
          <w:noProof/>
        </w:rPr>
        <w:t>10</w:t>
      </w:r>
      <w:r>
        <w:rPr>
          <w:noProof/>
        </w:rPr>
        <w:fldChar w:fldCharType="end"/>
      </w:r>
    </w:p>
    <w:p w14:paraId="159C1DA7" w14:textId="26AA026C" w:rsidR="00674F28" w:rsidRDefault="00674F2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sidRPr="003D3AB5">
        <w:rPr>
          <w:noProof/>
          <w:lang w:val="en-IN"/>
        </w:rPr>
        <w:t>Architectural requirements</w:t>
      </w:r>
      <w:r>
        <w:rPr>
          <w:noProof/>
        </w:rPr>
        <w:tab/>
      </w:r>
      <w:r>
        <w:rPr>
          <w:noProof/>
        </w:rPr>
        <w:fldChar w:fldCharType="begin"/>
      </w:r>
      <w:r>
        <w:rPr>
          <w:noProof/>
        </w:rPr>
        <w:instrText xml:space="preserve"> PAGEREF _Toc146235624 \h </w:instrText>
      </w:r>
      <w:r>
        <w:rPr>
          <w:noProof/>
        </w:rPr>
      </w:r>
      <w:r>
        <w:rPr>
          <w:noProof/>
        </w:rPr>
        <w:fldChar w:fldCharType="separate"/>
      </w:r>
      <w:r>
        <w:rPr>
          <w:noProof/>
        </w:rPr>
        <w:t>10</w:t>
      </w:r>
      <w:r>
        <w:rPr>
          <w:noProof/>
        </w:rPr>
        <w:fldChar w:fldCharType="end"/>
      </w:r>
    </w:p>
    <w:p w14:paraId="212A4060" w14:textId="5B82F36E"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4.1</w:t>
      </w:r>
      <w:r>
        <w:rPr>
          <w:rFonts w:asciiTheme="minorHAnsi" w:eastAsiaTheme="minorEastAsia" w:hAnsiTheme="minorHAnsi" w:cstheme="minorBidi"/>
          <w:noProof/>
          <w:kern w:val="2"/>
          <w:sz w:val="22"/>
          <w:szCs w:val="22"/>
          <w:lang w:eastAsia="en-GB"/>
          <w14:ligatures w14:val="standardContextual"/>
        </w:rPr>
        <w:tab/>
      </w:r>
      <w:r w:rsidRPr="003D3AB5">
        <w:rPr>
          <w:rFonts w:eastAsia="SimSun"/>
          <w:noProof/>
          <w:lang w:val="en-US" w:eastAsia="zh-CN"/>
        </w:rPr>
        <w:t>General Description</w:t>
      </w:r>
      <w:r>
        <w:rPr>
          <w:noProof/>
        </w:rPr>
        <w:tab/>
      </w:r>
      <w:r>
        <w:rPr>
          <w:noProof/>
        </w:rPr>
        <w:fldChar w:fldCharType="begin"/>
      </w:r>
      <w:r>
        <w:rPr>
          <w:noProof/>
        </w:rPr>
        <w:instrText xml:space="preserve"> PAGEREF _Toc146235625 \h </w:instrText>
      </w:r>
      <w:r>
        <w:rPr>
          <w:noProof/>
        </w:rPr>
      </w:r>
      <w:r>
        <w:rPr>
          <w:noProof/>
        </w:rPr>
        <w:fldChar w:fldCharType="separate"/>
      </w:r>
      <w:r>
        <w:rPr>
          <w:noProof/>
        </w:rPr>
        <w:t>10</w:t>
      </w:r>
      <w:r>
        <w:rPr>
          <w:noProof/>
        </w:rPr>
        <w:fldChar w:fldCharType="end"/>
      </w:r>
    </w:p>
    <w:p w14:paraId="6CF458E5" w14:textId="54B0DA12"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4</w:t>
      </w:r>
      <w:r w:rsidRPr="003D3AB5">
        <w:rPr>
          <w:noProof/>
          <w:lang w:val="en-IN"/>
        </w:rPr>
        <w:t>.</w:t>
      </w:r>
      <w:r w:rsidRPr="003D3AB5">
        <w:rPr>
          <w:rFonts w:eastAsia="SimSun"/>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3D3AB5">
        <w:rPr>
          <w:noProof/>
          <w:lang w:val="en-US"/>
        </w:rPr>
        <w:t>General Requirements</w:t>
      </w:r>
      <w:r>
        <w:rPr>
          <w:noProof/>
        </w:rPr>
        <w:tab/>
      </w:r>
      <w:r>
        <w:rPr>
          <w:noProof/>
        </w:rPr>
        <w:fldChar w:fldCharType="begin"/>
      </w:r>
      <w:r>
        <w:rPr>
          <w:noProof/>
        </w:rPr>
        <w:instrText xml:space="preserve"> PAGEREF _Toc146235626 \h </w:instrText>
      </w:r>
      <w:r>
        <w:rPr>
          <w:noProof/>
        </w:rPr>
      </w:r>
      <w:r>
        <w:rPr>
          <w:noProof/>
        </w:rPr>
        <w:fldChar w:fldCharType="separate"/>
      </w:r>
      <w:r>
        <w:rPr>
          <w:noProof/>
        </w:rPr>
        <w:t>10</w:t>
      </w:r>
      <w:r>
        <w:rPr>
          <w:noProof/>
        </w:rPr>
        <w:fldChar w:fldCharType="end"/>
      </w:r>
    </w:p>
    <w:p w14:paraId="750347F8" w14:textId="2303F329"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sidRPr="003D3AB5">
        <w:rPr>
          <w:noProof/>
          <w:lang w:val="en-US"/>
        </w:rPr>
        <w:t>4.3</w:t>
      </w:r>
      <w:r>
        <w:rPr>
          <w:rFonts w:asciiTheme="minorHAnsi" w:eastAsiaTheme="minorEastAsia" w:hAnsiTheme="minorHAnsi" w:cstheme="minorBidi"/>
          <w:noProof/>
          <w:kern w:val="2"/>
          <w:sz w:val="22"/>
          <w:szCs w:val="22"/>
          <w:lang w:eastAsia="en-GB"/>
          <w14:ligatures w14:val="standardContextual"/>
        </w:rPr>
        <w:tab/>
      </w:r>
      <w:r w:rsidRPr="003D3AB5">
        <w:rPr>
          <w:noProof/>
          <w:lang w:val="en-US"/>
        </w:rPr>
        <w:t>ADAE internal architecture requirements</w:t>
      </w:r>
      <w:r>
        <w:rPr>
          <w:noProof/>
        </w:rPr>
        <w:tab/>
      </w:r>
      <w:r>
        <w:rPr>
          <w:noProof/>
        </w:rPr>
        <w:fldChar w:fldCharType="begin"/>
      </w:r>
      <w:r>
        <w:rPr>
          <w:noProof/>
        </w:rPr>
        <w:instrText xml:space="preserve"> PAGEREF _Toc146235627 \h </w:instrText>
      </w:r>
      <w:r>
        <w:rPr>
          <w:noProof/>
        </w:rPr>
      </w:r>
      <w:r>
        <w:rPr>
          <w:noProof/>
        </w:rPr>
        <w:fldChar w:fldCharType="separate"/>
      </w:r>
      <w:r>
        <w:rPr>
          <w:noProof/>
        </w:rPr>
        <w:t>10</w:t>
      </w:r>
      <w:r>
        <w:rPr>
          <w:noProof/>
        </w:rPr>
        <w:fldChar w:fldCharType="end"/>
      </w:r>
    </w:p>
    <w:p w14:paraId="19ECDBD3" w14:textId="4AA3F1F3"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ADAE capability related requirements</w:t>
      </w:r>
      <w:r>
        <w:rPr>
          <w:noProof/>
        </w:rPr>
        <w:tab/>
      </w:r>
      <w:r>
        <w:rPr>
          <w:noProof/>
        </w:rPr>
        <w:fldChar w:fldCharType="begin"/>
      </w:r>
      <w:r>
        <w:rPr>
          <w:noProof/>
        </w:rPr>
        <w:instrText xml:space="preserve"> PAGEREF _Toc146235628 \h </w:instrText>
      </w:r>
      <w:r>
        <w:rPr>
          <w:noProof/>
        </w:rPr>
      </w:r>
      <w:r>
        <w:rPr>
          <w:noProof/>
        </w:rPr>
        <w:fldChar w:fldCharType="separate"/>
      </w:r>
      <w:r>
        <w:rPr>
          <w:noProof/>
        </w:rPr>
        <w:t>10</w:t>
      </w:r>
      <w:r>
        <w:rPr>
          <w:noProof/>
        </w:rPr>
        <w:fldChar w:fldCharType="end"/>
      </w:r>
    </w:p>
    <w:p w14:paraId="2EB9E254" w14:textId="515B329B" w:rsidR="00674F28" w:rsidRDefault="00674F28">
      <w:pPr>
        <w:pStyle w:val="TOC1"/>
        <w:rPr>
          <w:rFonts w:asciiTheme="minorHAnsi" w:eastAsiaTheme="minorEastAsia" w:hAnsiTheme="minorHAnsi" w:cstheme="minorBidi"/>
          <w:noProof/>
          <w:kern w:val="2"/>
          <w:szCs w:val="22"/>
          <w:lang w:eastAsia="en-GB"/>
          <w14:ligatures w14:val="standardContextual"/>
        </w:rPr>
      </w:pPr>
      <w:r w:rsidRPr="003D3AB5">
        <w:rPr>
          <w:rFonts w:eastAsia="SimSun"/>
          <w:noProof/>
          <w:lang w:val="en-US" w:eastAsia="zh-CN"/>
        </w:rPr>
        <w:t>5</w:t>
      </w:r>
      <w:r>
        <w:rPr>
          <w:rFonts w:asciiTheme="minorHAnsi" w:eastAsiaTheme="minorEastAsia" w:hAnsiTheme="minorHAnsi" w:cstheme="minorBidi"/>
          <w:noProof/>
          <w:kern w:val="2"/>
          <w:szCs w:val="22"/>
          <w:lang w:eastAsia="en-GB"/>
          <w14:ligatures w14:val="standardContextual"/>
        </w:rPr>
        <w:tab/>
      </w:r>
      <w:r w:rsidRPr="003D3AB5">
        <w:rPr>
          <w:rFonts w:eastAsia="SimSun"/>
          <w:noProof/>
          <w:lang w:val="en-US" w:eastAsia="zh-CN"/>
        </w:rPr>
        <w:t>Application architecture</w:t>
      </w:r>
      <w:r w:rsidRPr="003D3AB5">
        <w:rPr>
          <w:noProof/>
          <w:lang w:val="en-IN"/>
        </w:rPr>
        <w:t xml:space="preserve"> for ADAES</w:t>
      </w:r>
      <w:r>
        <w:rPr>
          <w:noProof/>
        </w:rPr>
        <w:tab/>
      </w:r>
      <w:r>
        <w:rPr>
          <w:noProof/>
        </w:rPr>
        <w:fldChar w:fldCharType="begin"/>
      </w:r>
      <w:r>
        <w:rPr>
          <w:noProof/>
        </w:rPr>
        <w:instrText xml:space="preserve"> PAGEREF _Toc146235629 \h </w:instrText>
      </w:r>
      <w:r>
        <w:rPr>
          <w:noProof/>
        </w:rPr>
      </w:r>
      <w:r>
        <w:rPr>
          <w:noProof/>
        </w:rPr>
        <w:fldChar w:fldCharType="separate"/>
      </w:r>
      <w:r>
        <w:rPr>
          <w:noProof/>
        </w:rPr>
        <w:t>11</w:t>
      </w:r>
      <w:r>
        <w:rPr>
          <w:noProof/>
        </w:rPr>
        <w:fldChar w:fldCharType="end"/>
      </w:r>
    </w:p>
    <w:p w14:paraId="2C2C7E98" w14:textId="60852D9C"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Pr>
          <w:noProof/>
        </w:rPr>
        <w:t xml:space="preserve">5.1 </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_Toc146235630 \h </w:instrText>
      </w:r>
      <w:r>
        <w:rPr>
          <w:noProof/>
        </w:rPr>
      </w:r>
      <w:r>
        <w:rPr>
          <w:noProof/>
        </w:rPr>
        <w:fldChar w:fldCharType="separate"/>
      </w:r>
      <w:r>
        <w:rPr>
          <w:noProof/>
        </w:rPr>
        <w:t>11</w:t>
      </w:r>
      <w:r>
        <w:rPr>
          <w:noProof/>
        </w:rPr>
        <w:fldChar w:fldCharType="end"/>
      </w:r>
    </w:p>
    <w:p w14:paraId="42014B09" w14:textId="21244B27"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Functional architecture</w:t>
      </w:r>
      <w:r>
        <w:rPr>
          <w:noProof/>
        </w:rPr>
        <w:tab/>
      </w:r>
      <w:r>
        <w:rPr>
          <w:noProof/>
        </w:rPr>
        <w:fldChar w:fldCharType="begin"/>
      </w:r>
      <w:r>
        <w:rPr>
          <w:noProof/>
        </w:rPr>
        <w:instrText xml:space="preserve"> PAGEREF _Toc146235631 \h </w:instrText>
      </w:r>
      <w:r>
        <w:rPr>
          <w:noProof/>
        </w:rPr>
      </w:r>
      <w:r>
        <w:rPr>
          <w:noProof/>
        </w:rPr>
        <w:fldChar w:fldCharType="separate"/>
      </w:r>
      <w:r>
        <w:rPr>
          <w:noProof/>
        </w:rPr>
        <w:t>11</w:t>
      </w:r>
      <w:r>
        <w:rPr>
          <w:noProof/>
        </w:rPr>
        <w:fldChar w:fldCharType="end"/>
      </w:r>
    </w:p>
    <w:p w14:paraId="46A86C7D" w14:textId="1DA50F6E"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_Toc146235632 \h </w:instrText>
      </w:r>
      <w:r>
        <w:rPr>
          <w:noProof/>
        </w:rPr>
      </w:r>
      <w:r>
        <w:rPr>
          <w:noProof/>
        </w:rPr>
        <w:fldChar w:fldCharType="separate"/>
      </w:r>
      <w:r>
        <w:rPr>
          <w:noProof/>
        </w:rPr>
        <w:t>11</w:t>
      </w:r>
      <w:r>
        <w:rPr>
          <w:noProof/>
        </w:rPr>
        <w:fldChar w:fldCharType="end"/>
      </w:r>
    </w:p>
    <w:p w14:paraId="4656D78B" w14:textId="331277B0"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On-network Functional Architecture</w:t>
      </w:r>
      <w:r>
        <w:rPr>
          <w:noProof/>
        </w:rPr>
        <w:tab/>
      </w:r>
      <w:r>
        <w:rPr>
          <w:noProof/>
        </w:rPr>
        <w:fldChar w:fldCharType="begin"/>
      </w:r>
      <w:r>
        <w:rPr>
          <w:noProof/>
        </w:rPr>
        <w:instrText xml:space="preserve"> PAGEREF _Toc146235633 \h </w:instrText>
      </w:r>
      <w:r>
        <w:rPr>
          <w:noProof/>
        </w:rPr>
      </w:r>
      <w:r>
        <w:rPr>
          <w:noProof/>
        </w:rPr>
        <w:fldChar w:fldCharType="separate"/>
      </w:r>
      <w:r>
        <w:rPr>
          <w:noProof/>
        </w:rPr>
        <w:t>11</w:t>
      </w:r>
      <w:r>
        <w:rPr>
          <w:noProof/>
        </w:rPr>
        <w:fldChar w:fldCharType="end"/>
      </w:r>
    </w:p>
    <w:p w14:paraId="0C97CB10" w14:textId="1D737F71"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Off-network Functional Architecture</w:t>
      </w:r>
      <w:r>
        <w:rPr>
          <w:noProof/>
        </w:rPr>
        <w:tab/>
      </w:r>
      <w:r>
        <w:rPr>
          <w:noProof/>
        </w:rPr>
        <w:fldChar w:fldCharType="begin"/>
      </w:r>
      <w:r>
        <w:rPr>
          <w:noProof/>
        </w:rPr>
        <w:instrText xml:space="preserve"> PAGEREF _Toc146235634 \h </w:instrText>
      </w:r>
      <w:r>
        <w:rPr>
          <w:noProof/>
        </w:rPr>
      </w:r>
      <w:r>
        <w:rPr>
          <w:noProof/>
        </w:rPr>
        <w:fldChar w:fldCharType="separate"/>
      </w:r>
      <w:r>
        <w:rPr>
          <w:noProof/>
        </w:rPr>
        <w:t>13</w:t>
      </w:r>
      <w:r>
        <w:rPr>
          <w:noProof/>
        </w:rPr>
        <w:fldChar w:fldCharType="end"/>
      </w:r>
    </w:p>
    <w:p w14:paraId="3655D6F1" w14:textId="45F53E7B"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Pr>
          <w:noProof/>
        </w:rPr>
        <w:t xml:space="preserve">5.3 </w:t>
      </w:r>
      <w:r>
        <w:rPr>
          <w:rFonts w:asciiTheme="minorHAnsi" w:eastAsiaTheme="minorEastAsia" w:hAnsiTheme="minorHAnsi" w:cstheme="minorBidi"/>
          <w:noProof/>
          <w:kern w:val="2"/>
          <w:sz w:val="22"/>
          <w:szCs w:val="22"/>
          <w:lang w:eastAsia="en-GB"/>
          <w14:ligatures w14:val="standardContextual"/>
        </w:rPr>
        <w:tab/>
      </w:r>
      <w:r>
        <w:rPr>
          <w:noProof/>
        </w:rPr>
        <w:t>ADAE internal architecture</w:t>
      </w:r>
      <w:r>
        <w:rPr>
          <w:noProof/>
        </w:rPr>
        <w:tab/>
      </w:r>
      <w:r>
        <w:rPr>
          <w:noProof/>
        </w:rPr>
        <w:fldChar w:fldCharType="begin"/>
      </w:r>
      <w:r>
        <w:rPr>
          <w:noProof/>
        </w:rPr>
        <w:instrText xml:space="preserve"> PAGEREF _Toc146235635 \h </w:instrText>
      </w:r>
      <w:r>
        <w:rPr>
          <w:noProof/>
        </w:rPr>
      </w:r>
      <w:r>
        <w:rPr>
          <w:noProof/>
        </w:rPr>
        <w:fldChar w:fldCharType="separate"/>
      </w:r>
      <w:r>
        <w:rPr>
          <w:noProof/>
        </w:rPr>
        <w:t>14</w:t>
      </w:r>
      <w:r>
        <w:rPr>
          <w:noProof/>
        </w:rPr>
        <w:fldChar w:fldCharType="end"/>
      </w:r>
    </w:p>
    <w:p w14:paraId="1623A2E3" w14:textId="7E8E1312" w:rsidR="00674F28" w:rsidRDefault="00674F28">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ADAE layer Functional Description</w:t>
      </w:r>
      <w:r>
        <w:rPr>
          <w:noProof/>
        </w:rPr>
        <w:tab/>
      </w:r>
      <w:r>
        <w:rPr>
          <w:noProof/>
        </w:rPr>
        <w:fldChar w:fldCharType="begin"/>
      </w:r>
      <w:r>
        <w:rPr>
          <w:noProof/>
        </w:rPr>
        <w:instrText xml:space="preserve"> PAGEREF _Toc146235636 \h </w:instrText>
      </w:r>
      <w:r>
        <w:rPr>
          <w:noProof/>
        </w:rPr>
      </w:r>
      <w:r>
        <w:rPr>
          <w:noProof/>
        </w:rPr>
        <w:fldChar w:fldCharType="separate"/>
      </w:r>
      <w:r>
        <w:rPr>
          <w:noProof/>
        </w:rPr>
        <w:t>15</w:t>
      </w:r>
      <w:r>
        <w:rPr>
          <w:noProof/>
        </w:rPr>
        <w:fldChar w:fldCharType="end"/>
      </w:r>
    </w:p>
    <w:p w14:paraId="702C8EF1" w14:textId="272CA873"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Support for application performance analytics</w:t>
      </w:r>
      <w:r>
        <w:rPr>
          <w:noProof/>
        </w:rPr>
        <w:tab/>
      </w:r>
      <w:r>
        <w:rPr>
          <w:noProof/>
        </w:rPr>
        <w:fldChar w:fldCharType="begin"/>
      </w:r>
      <w:r>
        <w:rPr>
          <w:noProof/>
        </w:rPr>
        <w:instrText xml:space="preserve"> PAGEREF _Toc146235637 \h </w:instrText>
      </w:r>
      <w:r>
        <w:rPr>
          <w:noProof/>
        </w:rPr>
      </w:r>
      <w:r>
        <w:rPr>
          <w:noProof/>
        </w:rPr>
        <w:fldChar w:fldCharType="separate"/>
      </w:r>
      <w:r>
        <w:rPr>
          <w:noProof/>
        </w:rPr>
        <w:t>15</w:t>
      </w:r>
      <w:r>
        <w:rPr>
          <w:noProof/>
        </w:rPr>
        <w:fldChar w:fldCharType="end"/>
      </w:r>
    </w:p>
    <w:p w14:paraId="7874A164" w14:textId="465B2BD4"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Support for slice-specific application performance analytics</w:t>
      </w:r>
      <w:r>
        <w:rPr>
          <w:noProof/>
        </w:rPr>
        <w:tab/>
      </w:r>
      <w:r>
        <w:rPr>
          <w:noProof/>
        </w:rPr>
        <w:fldChar w:fldCharType="begin"/>
      </w:r>
      <w:r>
        <w:rPr>
          <w:noProof/>
        </w:rPr>
        <w:instrText xml:space="preserve"> PAGEREF _Toc146235638 \h </w:instrText>
      </w:r>
      <w:r>
        <w:rPr>
          <w:noProof/>
        </w:rPr>
      </w:r>
      <w:r>
        <w:rPr>
          <w:noProof/>
        </w:rPr>
        <w:fldChar w:fldCharType="separate"/>
      </w:r>
      <w:r>
        <w:rPr>
          <w:noProof/>
        </w:rPr>
        <w:t>15</w:t>
      </w:r>
      <w:r>
        <w:rPr>
          <w:noProof/>
        </w:rPr>
        <w:fldChar w:fldCharType="end"/>
      </w:r>
    </w:p>
    <w:p w14:paraId="2D60849F" w14:textId="38E94133"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Support for UE-to-UE application performance analytics</w:t>
      </w:r>
      <w:r>
        <w:rPr>
          <w:noProof/>
        </w:rPr>
        <w:tab/>
      </w:r>
      <w:r>
        <w:rPr>
          <w:noProof/>
        </w:rPr>
        <w:fldChar w:fldCharType="begin"/>
      </w:r>
      <w:r>
        <w:rPr>
          <w:noProof/>
        </w:rPr>
        <w:instrText xml:space="preserve"> PAGEREF _Toc146235639 \h </w:instrText>
      </w:r>
      <w:r>
        <w:rPr>
          <w:noProof/>
        </w:rPr>
      </w:r>
      <w:r>
        <w:rPr>
          <w:noProof/>
        </w:rPr>
        <w:fldChar w:fldCharType="separate"/>
      </w:r>
      <w:r>
        <w:rPr>
          <w:noProof/>
        </w:rPr>
        <w:t>15</w:t>
      </w:r>
      <w:r>
        <w:rPr>
          <w:noProof/>
        </w:rPr>
        <w:fldChar w:fldCharType="end"/>
      </w:r>
    </w:p>
    <w:p w14:paraId="6ACC9503" w14:textId="570A987E"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Support for location accuracy analytics</w:t>
      </w:r>
      <w:r>
        <w:rPr>
          <w:noProof/>
        </w:rPr>
        <w:tab/>
      </w:r>
      <w:r>
        <w:rPr>
          <w:noProof/>
        </w:rPr>
        <w:fldChar w:fldCharType="begin"/>
      </w:r>
      <w:r>
        <w:rPr>
          <w:noProof/>
        </w:rPr>
        <w:instrText xml:space="preserve"> PAGEREF _Toc146235640 \h </w:instrText>
      </w:r>
      <w:r>
        <w:rPr>
          <w:noProof/>
        </w:rPr>
      </w:r>
      <w:r>
        <w:rPr>
          <w:noProof/>
        </w:rPr>
        <w:fldChar w:fldCharType="separate"/>
      </w:r>
      <w:r>
        <w:rPr>
          <w:noProof/>
        </w:rPr>
        <w:t>15</w:t>
      </w:r>
      <w:r>
        <w:rPr>
          <w:noProof/>
        </w:rPr>
        <w:fldChar w:fldCharType="end"/>
      </w:r>
    </w:p>
    <w:p w14:paraId="457D7858" w14:textId="30CE8B3E"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Support for service API analytics</w:t>
      </w:r>
      <w:r>
        <w:rPr>
          <w:noProof/>
        </w:rPr>
        <w:tab/>
      </w:r>
      <w:r>
        <w:rPr>
          <w:noProof/>
        </w:rPr>
        <w:fldChar w:fldCharType="begin"/>
      </w:r>
      <w:r>
        <w:rPr>
          <w:noProof/>
        </w:rPr>
        <w:instrText xml:space="preserve"> PAGEREF _Toc146235641 \h </w:instrText>
      </w:r>
      <w:r>
        <w:rPr>
          <w:noProof/>
        </w:rPr>
      </w:r>
      <w:r>
        <w:rPr>
          <w:noProof/>
        </w:rPr>
        <w:fldChar w:fldCharType="separate"/>
      </w:r>
      <w:r>
        <w:rPr>
          <w:noProof/>
        </w:rPr>
        <w:t>15</w:t>
      </w:r>
      <w:r>
        <w:rPr>
          <w:noProof/>
        </w:rPr>
        <w:fldChar w:fldCharType="end"/>
      </w:r>
    </w:p>
    <w:p w14:paraId="797EA34E" w14:textId="1BE5A064"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sidRPr="003D3AB5">
        <w:rPr>
          <w:rFonts w:eastAsia="SimSun"/>
          <w:noProof/>
        </w:rPr>
        <w:t>6.6</w:t>
      </w:r>
      <w:r>
        <w:rPr>
          <w:rFonts w:asciiTheme="minorHAnsi" w:eastAsiaTheme="minorEastAsia" w:hAnsiTheme="minorHAnsi" w:cstheme="minorBidi"/>
          <w:noProof/>
          <w:kern w:val="2"/>
          <w:sz w:val="22"/>
          <w:szCs w:val="22"/>
          <w:lang w:eastAsia="en-GB"/>
          <w14:ligatures w14:val="standardContextual"/>
        </w:rPr>
        <w:tab/>
      </w:r>
      <w:r w:rsidRPr="003D3AB5">
        <w:rPr>
          <w:rFonts w:eastAsia="SimSun"/>
          <w:noProof/>
          <w:lang w:eastAsia="zh-CN"/>
        </w:rPr>
        <w:t>Slice usage pattern analytics</w:t>
      </w:r>
      <w:r>
        <w:rPr>
          <w:noProof/>
        </w:rPr>
        <w:tab/>
      </w:r>
      <w:r>
        <w:rPr>
          <w:noProof/>
        </w:rPr>
        <w:fldChar w:fldCharType="begin"/>
      </w:r>
      <w:r>
        <w:rPr>
          <w:noProof/>
        </w:rPr>
        <w:instrText xml:space="preserve"> PAGEREF _Toc146235642 \h </w:instrText>
      </w:r>
      <w:r>
        <w:rPr>
          <w:noProof/>
        </w:rPr>
      </w:r>
      <w:r>
        <w:rPr>
          <w:noProof/>
        </w:rPr>
        <w:fldChar w:fldCharType="separate"/>
      </w:r>
      <w:r>
        <w:rPr>
          <w:noProof/>
        </w:rPr>
        <w:t>16</w:t>
      </w:r>
      <w:r>
        <w:rPr>
          <w:noProof/>
        </w:rPr>
        <w:fldChar w:fldCharType="end"/>
      </w:r>
    </w:p>
    <w:p w14:paraId="0A4BD14A" w14:textId="106BAE83"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Pr>
          <w:noProof/>
        </w:rPr>
        <w:t>Support for edge load analytics</w:t>
      </w:r>
      <w:r>
        <w:rPr>
          <w:noProof/>
        </w:rPr>
        <w:tab/>
      </w:r>
      <w:r>
        <w:rPr>
          <w:noProof/>
        </w:rPr>
        <w:fldChar w:fldCharType="begin"/>
      </w:r>
      <w:r>
        <w:rPr>
          <w:noProof/>
        </w:rPr>
        <w:instrText xml:space="preserve"> PAGEREF _Toc146235643 \h </w:instrText>
      </w:r>
      <w:r>
        <w:rPr>
          <w:noProof/>
        </w:rPr>
      </w:r>
      <w:r>
        <w:rPr>
          <w:noProof/>
        </w:rPr>
        <w:fldChar w:fldCharType="separate"/>
      </w:r>
      <w:r>
        <w:rPr>
          <w:noProof/>
        </w:rPr>
        <w:t>16</w:t>
      </w:r>
      <w:r>
        <w:rPr>
          <w:noProof/>
        </w:rPr>
        <w:fldChar w:fldCharType="end"/>
      </w:r>
    </w:p>
    <w:p w14:paraId="19A8B15E" w14:textId="64809BA2" w:rsidR="00674F28" w:rsidRDefault="00674F28">
      <w:pPr>
        <w:pStyle w:val="TOC1"/>
        <w:rPr>
          <w:rFonts w:asciiTheme="minorHAnsi" w:eastAsiaTheme="minorEastAsia" w:hAnsiTheme="minorHAnsi" w:cstheme="minorBidi"/>
          <w:noProof/>
          <w:kern w:val="2"/>
          <w:szCs w:val="22"/>
          <w:lang w:eastAsia="en-GB"/>
          <w14:ligatures w14:val="standardContextual"/>
        </w:rPr>
      </w:pPr>
      <w:r w:rsidRPr="003D3AB5">
        <w:rPr>
          <w:rFonts w:eastAsia="SimSun"/>
          <w:noProof/>
          <w:lang w:val="en-US" w:eastAsia="zh-CN"/>
        </w:rPr>
        <w:t>7</w:t>
      </w:r>
      <w:r>
        <w:rPr>
          <w:rFonts w:asciiTheme="minorHAnsi" w:eastAsiaTheme="minorEastAsia" w:hAnsiTheme="minorHAnsi" w:cstheme="minorBidi"/>
          <w:noProof/>
          <w:kern w:val="2"/>
          <w:szCs w:val="22"/>
          <w:lang w:eastAsia="en-GB"/>
          <w14:ligatures w14:val="standardContextual"/>
        </w:rPr>
        <w:tab/>
      </w:r>
      <w:r w:rsidRPr="003D3AB5">
        <w:rPr>
          <w:noProof/>
          <w:lang w:val="en-IN"/>
        </w:rPr>
        <w:t>Identities and commonly used values</w:t>
      </w:r>
      <w:r>
        <w:rPr>
          <w:noProof/>
        </w:rPr>
        <w:tab/>
      </w:r>
      <w:r>
        <w:rPr>
          <w:noProof/>
        </w:rPr>
        <w:fldChar w:fldCharType="begin"/>
      </w:r>
      <w:r>
        <w:rPr>
          <w:noProof/>
        </w:rPr>
        <w:instrText xml:space="preserve"> PAGEREF _Toc146235644 \h </w:instrText>
      </w:r>
      <w:r>
        <w:rPr>
          <w:noProof/>
        </w:rPr>
      </w:r>
      <w:r>
        <w:rPr>
          <w:noProof/>
        </w:rPr>
        <w:fldChar w:fldCharType="separate"/>
      </w:r>
      <w:r>
        <w:rPr>
          <w:noProof/>
        </w:rPr>
        <w:t>16</w:t>
      </w:r>
      <w:r>
        <w:rPr>
          <w:noProof/>
        </w:rPr>
        <w:fldChar w:fldCharType="end"/>
      </w:r>
    </w:p>
    <w:p w14:paraId="77A92070" w14:textId="5B6407BA"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7</w:t>
      </w:r>
      <w:r w:rsidRPr="003D3AB5">
        <w:rPr>
          <w:noProof/>
          <w:lang w:val="en-IN"/>
        </w:rPr>
        <w:t>.1</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General</w:t>
      </w:r>
      <w:r>
        <w:rPr>
          <w:noProof/>
        </w:rPr>
        <w:tab/>
      </w:r>
      <w:r>
        <w:rPr>
          <w:noProof/>
        </w:rPr>
        <w:fldChar w:fldCharType="begin"/>
      </w:r>
      <w:r>
        <w:rPr>
          <w:noProof/>
        </w:rPr>
        <w:instrText xml:space="preserve"> PAGEREF _Toc146235645 \h </w:instrText>
      </w:r>
      <w:r>
        <w:rPr>
          <w:noProof/>
        </w:rPr>
      </w:r>
      <w:r>
        <w:rPr>
          <w:noProof/>
        </w:rPr>
        <w:fldChar w:fldCharType="separate"/>
      </w:r>
      <w:r>
        <w:rPr>
          <w:noProof/>
        </w:rPr>
        <w:t>16</w:t>
      </w:r>
      <w:r>
        <w:rPr>
          <w:noProof/>
        </w:rPr>
        <w:fldChar w:fldCharType="end"/>
      </w:r>
    </w:p>
    <w:p w14:paraId="2E4E58DB" w14:textId="3950D88B"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7</w:t>
      </w:r>
      <w:r w:rsidRPr="003D3AB5">
        <w:rPr>
          <w:noProof/>
          <w:lang w:val="en-IN"/>
        </w:rPr>
        <w:t>.2</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ADAE Server ID</w:t>
      </w:r>
      <w:r>
        <w:rPr>
          <w:noProof/>
        </w:rPr>
        <w:tab/>
      </w:r>
      <w:r>
        <w:rPr>
          <w:noProof/>
        </w:rPr>
        <w:fldChar w:fldCharType="begin"/>
      </w:r>
      <w:r>
        <w:rPr>
          <w:noProof/>
        </w:rPr>
        <w:instrText xml:space="preserve"> PAGEREF _Toc146235646 \h </w:instrText>
      </w:r>
      <w:r>
        <w:rPr>
          <w:noProof/>
        </w:rPr>
      </w:r>
      <w:r>
        <w:rPr>
          <w:noProof/>
        </w:rPr>
        <w:fldChar w:fldCharType="separate"/>
      </w:r>
      <w:r>
        <w:rPr>
          <w:noProof/>
        </w:rPr>
        <w:t>16</w:t>
      </w:r>
      <w:r>
        <w:rPr>
          <w:noProof/>
        </w:rPr>
        <w:fldChar w:fldCharType="end"/>
      </w:r>
    </w:p>
    <w:p w14:paraId="0EB3A041" w14:textId="4381C886"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7</w:t>
      </w:r>
      <w:r w:rsidRPr="003D3AB5">
        <w:rPr>
          <w:noProof/>
          <w:lang w:val="en-IN"/>
        </w:rPr>
        <w:t>.3</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ADAE client ID</w:t>
      </w:r>
      <w:r>
        <w:rPr>
          <w:noProof/>
        </w:rPr>
        <w:tab/>
      </w:r>
      <w:r>
        <w:rPr>
          <w:noProof/>
        </w:rPr>
        <w:fldChar w:fldCharType="begin"/>
      </w:r>
      <w:r>
        <w:rPr>
          <w:noProof/>
        </w:rPr>
        <w:instrText xml:space="preserve"> PAGEREF _Toc146235647 \h </w:instrText>
      </w:r>
      <w:r>
        <w:rPr>
          <w:noProof/>
        </w:rPr>
      </w:r>
      <w:r>
        <w:rPr>
          <w:noProof/>
        </w:rPr>
        <w:fldChar w:fldCharType="separate"/>
      </w:r>
      <w:r>
        <w:rPr>
          <w:noProof/>
        </w:rPr>
        <w:t>16</w:t>
      </w:r>
      <w:r>
        <w:rPr>
          <w:noProof/>
        </w:rPr>
        <w:fldChar w:fldCharType="end"/>
      </w:r>
    </w:p>
    <w:p w14:paraId="1C179729" w14:textId="4C10B34F"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7</w:t>
      </w:r>
      <w:r w:rsidRPr="003D3AB5">
        <w:rPr>
          <w:noProof/>
          <w:lang w:val="en-IN"/>
        </w:rPr>
        <w:t>.4</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A-ADRF ID</w:t>
      </w:r>
      <w:r>
        <w:rPr>
          <w:noProof/>
        </w:rPr>
        <w:tab/>
      </w:r>
      <w:r>
        <w:rPr>
          <w:noProof/>
        </w:rPr>
        <w:fldChar w:fldCharType="begin"/>
      </w:r>
      <w:r>
        <w:rPr>
          <w:noProof/>
        </w:rPr>
        <w:instrText xml:space="preserve"> PAGEREF _Toc146235648 \h </w:instrText>
      </w:r>
      <w:r>
        <w:rPr>
          <w:noProof/>
        </w:rPr>
      </w:r>
      <w:r>
        <w:rPr>
          <w:noProof/>
        </w:rPr>
        <w:fldChar w:fldCharType="separate"/>
      </w:r>
      <w:r>
        <w:rPr>
          <w:noProof/>
        </w:rPr>
        <w:t>16</w:t>
      </w:r>
      <w:r>
        <w:rPr>
          <w:noProof/>
        </w:rPr>
        <w:fldChar w:fldCharType="end"/>
      </w:r>
    </w:p>
    <w:p w14:paraId="500EC68D" w14:textId="580BE044"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7</w:t>
      </w:r>
      <w:r w:rsidRPr="003D3AB5">
        <w:rPr>
          <w:noProof/>
          <w:lang w:val="en-IN"/>
        </w:rPr>
        <w:t>.5</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A-DCCF ID</w:t>
      </w:r>
      <w:r>
        <w:rPr>
          <w:noProof/>
        </w:rPr>
        <w:tab/>
      </w:r>
      <w:r>
        <w:rPr>
          <w:noProof/>
        </w:rPr>
        <w:fldChar w:fldCharType="begin"/>
      </w:r>
      <w:r>
        <w:rPr>
          <w:noProof/>
        </w:rPr>
        <w:instrText xml:space="preserve"> PAGEREF _Toc146235649 \h </w:instrText>
      </w:r>
      <w:r>
        <w:rPr>
          <w:noProof/>
        </w:rPr>
      </w:r>
      <w:r>
        <w:rPr>
          <w:noProof/>
        </w:rPr>
        <w:fldChar w:fldCharType="separate"/>
      </w:r>
      <w:r>
        <w:rPr>
          <w:noProof/>
        </w:rPr>
        <w:t>16</w:t>
      </w:r>
      <w:r>
        <w:rPr>
          <w:noProof/>
        </w:rPr>
        <w:fldChar w:fldCharType="end"/>
      </w:r>
    </w:p>
    <w:p w14:paraId="61E3F413" w14:textId="182DD421"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7</w:t>
      </w:r>
      <w:r w:rsidRPr="003D3AB5">
        <w:rPr>
          <w:noProof/>
          <w:lang w:val="en-IN"/>
        </w:rPr>
        <w:t>.6</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Data Producer ID</w:t>
      </w:r>
      <w:r>
        <w:rPr>
          <w:noProof/>
        </w:rPr>
        <w:tab/>
      </w:r>
      <w:r>
        <w:rPr>
          <w:noProof/>
        </w:rPr>
        <w:fldChar w:fldCharType="begin"/>
      </w:r>
      <w:r>
        <w:rPr>
          <w:noProof/>
        </w:rPr>
        <w:instrText xml:space="preserve"> PAGEREF _Toc146235650 \h </w:instrText>
      </w:r>
      <w:r>
        <w:rPr>
          <w:noProof/>
        </w:rPr>
      </w:r>
      <w:r>
        <w:rPr>
          <w:noProof/>
        </w:rPr>
        <w:fldChar w:fldCharType="separate"/>
      </w:r>
      <w:r>
        <w:rPr>
          <w:noProof/>
        </w:rPr>
        <w:t>16</w:t>
      </w:r>
      <w:r>
        <w:rPr>
          <w:noProof/>
        </w:rPr>
        <w:fldChar w:fldCharType="end"/>
      </w:r>
    </w:p>
    <w:p w14:paraId="0117697A" w14:textId="765D96D1"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 xml:space="preserve">ADAE </w:t>
      </w:r>
      <w:r>
        <w:rPr>
          <w:noProof/>
          <w:lang w:eastAsia="zh-CN"/>
        </w:rPr>
        <w:t>s</w:t>
      </w:r>
      <w:r>
        <w:rPr>
          <w:noProof/>
        </w:rPr>
        <w:t>ervice area</w:t>
      </w:r>
      <w:r>
        <w:rPr>
          <w:noProof/>
        </w:rPr>
        <w:tab/>
      </w:r>
      <w:r>
        <w:rPr>
          <w:noProof/>
        </w:rPr>
        <w:fldChar w:fldCharType="begin"/>
      </w:r>
      <w:r>
        <w:rPr>
          <w:noProof/>
        </w:rPr>
        <w:instrText xml:space="preserve"> PAGEREF _Toc146235651 \h </w:instrText>
      </w:r>
      <w:r>
        <w:rPr>
          <w:noProof/>
        </w:rPr>
      </w:r>
      <w:r>
        <w:rPr>
          <w:noProof/>
        </w:rPr>
        <w:fldChar w:fldCharType="separate"/>
      </w:r>
      <w:r>
        <w:rPr>
          <w:noProof/>
        </w:rPr>
        <w:t>17</w:t>
      </w:r>
      <w:r>
        <w:rPr>
          <w:noProof/>
        </w:rPr>
        <w:fldChar w:fldCharType="end"/>
      </w:r>
    </w:p>
    <w:p w14:paraId="7A36285C" w14:textId="3FDC814E"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Pr>
          <w:noProof/>
        </w:rPr>
        <w:t>7.8</w:t>
      </w:r>
      <w:r>
        <w:rPr>
          <w:rFonts w:asciiTheme="minorHAnsi" w:eastAsiaTheme="minorEastAsia" w:hAnsiTheme="minorHAnsi" w:cstheme="minorBidi"/>
          <w:noProof/>
          <w:kern w:val="2"/>
          <w:sz w:val="22"/>
          <w:szCs w:val="22"/>
          <w:lang w:eastAsia="en-GB"/>
          <w14:ligatures w14:val="standardContextual"/>
        </w:rPr>
        <w:tab/>
      </w:r>
      <w:r>
        <w:rPr>
          <w:noProof/>
        </w:rPr>
        <w:t>Analytics ID</w:t>
      </w:r>
      <w:r>
        <w:rPr>
          <w:noProof/>
        </w:rPr>
        <w:tab/>
      </w:r>
      <w:r>
        <w:rPr>
          <w:noProof/>
        </w:rPr>
        <w:fldChar w:fldCharType="begin"/>
      </w:r>
      <w:r>
        <w:rPr>
          <w:noProof/>
        </w:rPr>
        <w:instrText xml:space="preserve"> PAGEREF _Toc146235652 \h </w:instrText>
      </w:r>
      <w:r>
        <w:rPr>
          <w:noProof/>
        </w:rPr>
      </w:r>
      <w:r>
        <w:rPr>
          <w:noProof/>
        </w:rPr>
        <w:fldChar w:fldCharType="separate"/>
      </w:r>
      <w:r>
        <w:rPr>
          <w:noProof/>
        </w:rPr>
        <w:t>17</w:t>
      </w:r>
      <w:r>
        <w:rPr>
          <w:noProof/>
        </w:rPr>
        <w:fldChar w:fldCharType="end"/>
      </w:r>
    </w:p>
    <w:p w14:paraId="0AB756B9" w14:textId="41750022" w:rsidR="00674F28" w:rsidRDefault="00674F28">
      <w:pPr>
        <w:pStyle w:val="TOC1"/>
        <w:rPr>
          <w:rFonts w:asciiTheme="minorHAnsi" w:eastAsiaTheme="minorEastAsia" w:hAnsiTheme="minorHAnsi" w:cstheme="minorBidi"/>
          <w:noProof/>
          <w:kern w:val="2"/>
          <w:szCs w:val="22"/>
          <w:lang w:eastAsia="en-GB"/>
          <w14:ligatures w14:val="standardContextual"/>
        </w:rPr>
      </w:pPr>
      <w:r w:rsidRPr="003D3AB5">
        <w:rPr>
          <w:rFonts w:eastAsia="SimSun"/>
          <w:noProof/>
          <w:lang w:val="en-US" w:eastAsia="zh-CN"/>
        </w:rPr>
        <w:t>8</w:t>
      </w:r>
      <w:r>
        <w:rPr>
          <w:rFonts w:asciiTheme="minorHAnsi" w:eastAsiaTheme="minorEastAsia" w:hAnsiTheme="minorHAnsi" w:cstheme="minorBidi"/>
          <w:noProof/>
          <w:kern w:val="2"/>
          <w:szCs w:val="22"/>
          <w:lang w:eastAsia="en-GB"/>
          <w14:ligatures w14:val="standardContextual"/>
        </w:rPr>
        <w:tab/>
      </w:r>
      <w:r w:rsidRPr="003D3AB5">
        <w:rPr>
          <w:noProof/>
          <w:lang w:val="en-IN"/>
        </w:rPr>
        <w:t>Procedures and information flows</w:t>
      </w:r>
      <w:r>
        <w:rPr>
          <w:noProof/>
        </w:rPr>
        <w:tab/>
      </w:r>
      <w:r>
        <w:rPr>
          <w:noProof/>
        </w:rPr>
        <w:fldChar w:fldCharType="begin"/>
      </w:r>
      <w:r>
        <w:rPr>
          <w:noProof/>
        </w:rPr>
        <w:instrText xml:space="preserve"> PAGEREF _Toc146235653 \h </w:instrText>
      </w:r>
      <w:r>
        <w:rPr>
          <w:noProof/>
        </w:rPr>
      </w:r>
      <w:r>
        <w:rPr>
          <w:noProof/>
        </w:rPr>
        <w:fldChar w:fldCharType="separate"/>
      </w:r>
      <w:r>
        <w:rPr>
          <w:noProof/>
        </w:rPr>
        <w:t>17</w:t>
      </w:r>
      <w:r>
        <w:rPr>
          <w:noProof/>
        </w:rPr>
        <w:fldChar w:fldCharType="end"/>
      </w:r>
    </w:p>
    <w:p w14:paraId="3686BB9E" w14:textId="25D734FC"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_Toc146235654 \h </w:instrText>
      </w:r>
      <w:r>
        <w:rPr>
          <w:noProof/>
        </w:rPr>
      </w:r>
      <w:r>
        <w:rPr>
          <w:noProof/>
        </w:rPr>
        <w:fldChar w:fldCharType="separate"/>
      </w:r>
      <w:r>
        <w:rPr>
          <w:noProof/>
        </w:rPr>
        <w:t>17</w:t>
      </w:r>
      <w:r>
        <w:rPr>
          <w:noProof/>
        </w:rPr>
        <w:fldChar w:fldCharType="end"/>
      </w:r>
    </w:p>
    <w:p w14:paraId="69D87004" w14:textId="460182C2"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noProof/>
          <w:lang w:val="en-IN"/>
        </w:rPr>
        <w:t>.2</w:t>
      </w:r>
      <w:r>
        <w:rPr>
          <w:rFonts w:asciiTheme="minorHAnsi" w:eastAsiaTheme="minorEastAsia" w:hAnsiTheme="minorHAnsi" w:cstheme="minorBidi"/>
          <w:noProof/>
          <w:kern w:val="2"/>
          <w:sz w:val="22"/>
          <w:szCs w:val="22"/>
          <w:lang w:eastAsia="en-GB"/>
          <w14:ligatures w14:val="standardContextual"/>
        </w:rPr>
        <w:tab/>
      </w:r>
      <w:r>
        <w:rPr>
          <w:noProof/>
        </w:rPr>
        <w:t>Procedure on support for application performance analytics</w:t>
      </w:r>
      <w:r>
        <w:rPr>
          <w:noProof/>
        </w:rPr>
        <w:tab/>
      </w:r>
      <w:r>
        <w:rPr>
          <w:noProof/>
        </w:rPr>
        <w:fldChar w:fldCharType="begin"/>
      </w:r>
      <w:r>
        <w:rPr>
          <w:noProof/>
        </w:rPr>
        <w:instrText xml:space="preserve"> PAGEREF _Toc146235655 \h </w:instrText>
      </w:r>
      <w:r>
        <w:rPr>
          <w:noProof/>
        </w:rPr>
      </w:r>
      <w:r>
        <w:rPr>
          <w:noProof/>
        </w:rPr>
        <w:fldChar w:fldCharType="separate"/>
      </w:r>
      <w:r>
        <w:rPr>
          <w:noProof/>
        </w:rPr>
        <w:t>17</w:t>
      </w:r>
      <w:r>
        <w:rPr>
          <w:noProof/>
        </w:rPr>
        <w:fldChar w:fldCharType="end"/>
      </w:r>
    </w:p>
    <w:p w14:paraId="2F4E3E91" w14:textId="242C8337"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noProof/>
          <w:lang w:val="en-IN"/>
        </w:rPr>
        <w:t>.2.1</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General</w:t>
      </w:r>
      <w:r>
        <w:rPr>
          <w:noProof/>
        </w:rPr>
        <w:tab/>
      </w:r>
      <w:r>
        <w:rPr>
          <w:noProof/>
        </w:rPr>
        <w:fldChar w:fldCharType="begin"/>
      </w:r>
      <w:r>
        <w:rPr>
          <w:noProof/>
        </w:rPr>
        <w:instrText xml:space="preserve"> PAGEREF _Toc146235656 \h </w:instrText>
      </w:r>
      <w:r>
        <w:rPr>
          <w:noProof/>
        </w:rPr>
      </w:r>
      <w:r>
        <w:rPr>
          <w:noProof/>
        </w:rPr>
        <w:fldChar w:fldCharType="separate"/>
      </w:r>
      <w:r>
        <w:rPr>
          <w:noProof/>
        </w:rPr>
        <w:t>17</w:t>
      </w:r>
      <w:r>
        <w:rPr>
          <w:noProof/>
        </w:rPr>
        <w:fldChar w:fldCharType="end"/>
      </w:r>
    </w:p>
    <w:p w14:paraId="67C316D7" w14:textId="51408F5E"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noProof/>
          <w:lang w:val="en-IN"/>
        </w:rPr>
        <w:t>.2.</w:t>
      </w:r>
      <w:r w:rsidRPr="003D3AB5">
        <w:rPr>
          <w:rFonts w:eastAsia="SimSun"/>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Procedure</w:t>
      </w:r>
      <w:r>
        <w:rPr>
          <w:noProof/>
        </w:rPr>
        <w:t xml:space="preserve"> on VAL server performance analytics</w:t>
      </w:r>
      <w:r>
        <w:rPr>
          <w:noProof/>
        </w:rPr>
        <w:tab/>
      </w:r>
      <w:r>
        <w:rPr>
          <w:noProof/>
        </w:rPr>
        <w:fldChar w:fldCharType="begin"/>
      </w:r>
      <w:r>
        <w:rPr>
          <w:noProof/>
        </w:rPr>
        <w:instrText xml:space="preserve"> PAGEREF _Toc146235657 \h </w:instrText>
      </w:r>
      <w:r>
        <w:rPr>
          <w:noProof/>
        </w:rPr>
      </w:r>
      <w:r>
        <w:rPr>
          <w:noProof/>
        </w:rPr>
        <w:fldChar w:fldCharType="separate"/>
      </w:r>
      <w:r>
        <w:rPr>
          <w:noProof/>
        </w:rPr>
        <w:t>17</w:t>
      </w:r>
      <w:r>
        <w:rPr>
          <w:noProof/>
        </w:rPr>
        <w:fldChar w:fldCharType="end"/>
      </w:r>
    </w:p>
    <w:p w14:paraId="425031F6" w14:textId="687C1D9A"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noProof/>
          <w:lang w:val="en-IN"/>
        </w:rPr>
        <w:t>.2.</w:t>
      </w:r>
      <w:r w:rsidRPr="003D3AB5">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Procedure</w:t>
      </w:r>
      <w:r>
        <w:rPr>
          <w:noProof/>
        </w:rPr>
        <w:t xml:space="preserve"> on VAL session performance analytics</w:t>
      </w:r>
      <w:r>
        <w:rPr>
          <w:noProof/>
        </w:rPr>
        <w:tab/>
      </w:r>
      <w:r>
        <w:rPr>
          <w:noProof/>
        </w:rPr>
        <w:fldChar w:fldCharType="begin"/>
      </w:r>
      <w:r>
        <w:rPr>
          <w:noProof/>
        </w:rPr>
        <w:instrText xml:space="preserve"> PAGEREF _Toc146235658 \h </w:instrText>
      </w:r>
      <w:r>
        <w:rPr>
          <w:noProof/>
        </w:rPr>
      </w:r>
      <w:r>
        <w:rPr>
          <w:noProof/>
        </w:rPr>
        <w:fldChar w:fldCharType="separate"/>
      </w:r>
      <w:r>
        <w:rPr>
          <w:noProof/>
        </w:rPr>
        <w:t>19</w:t>
      </w:r>
      <w:r>
        <w:rPr>
          <w:noProof/>
        </w:rPr>
        <w:fldChar w:fldCharType="end"/>
      </w:r>
    </w:p>
    <w:p w14:paraId="19998DE0" w14:textId="34191C0B"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noProof/>
          <w:lang w:val="en-IN"/>
        </w:rPr>
        <w:t>.2.</w:t>
      </w:r>
      <w:r w:rsidRPr="003D3AB5">
        <w:rPr>
          <w:rFonts w:eastAsia="SimSun"/>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Information flows</w:t>
      </w:r>
      <w:r>
        <w:rPr>
          <w:noProof/>
        </w:rPr>
        <w:tab/>
      </w:r>
      <w:r>
        <w:rPr>
          <w:noProof/>
        </w:rPr>
        <w:fldChar w:fldCharType="begin"/>
      </w:r>
      <w:r>
        <w:rPr>
          <w:noProof/>
        </w:rPr>
        <w:instrText xml:space="preserve"> PAGEREF _Toc146235659 \h </w:instrText>
      </w:r>
      <w:r>
        <w:rPr>
          <w:noProof/>
        </w:rPr>
      </w:r>
      <w:r>
        <w:rPr>
          <w:noProof/>
        </w:rPr>
        <w:fldChar w:fldCharType="separate"/>
      </w:r>
      <w:r>
        <w:rPr>
          <w:noProof/>
        </w:rPr>
        <w:t>21</w:t>
      </w:r>
      <w:r>
        <w:rPr>
          <w:noProof/>
        </w:rPr>
        <w:fldChar w:fldCharType="end"/>
      </w:r>
    </w:p>
    <w:p w14:paraId="32E4863E" w14:textId="23A34890"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_Toc146235660 \h </w:instrText>
      </w:r>
      <w:r>
        <w:rPr>
          <w:noProof/>
        </w:rPr>
      </w:r>
      <w:r>
        <w:rPr>
          <w:noProof/>
        </w:rPr>
        <w:fldChar w:fldCharType="separate"/>
      </w:r>
      <w:r>
        <w:rPr>
          <w:noProof/>
        </w:rPr>
        <w:t>21</w:t>
      </w:r>
      <w:r>
        <w:rPr>
          <w:noProof/>
        </w:rPr>
        <w:fldChar w:fldCharType="end"/>
      </w:r>
    </w:p>
    <w:p w14:paraId="03FED763" w14:textId="5ED1CCCE"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2</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VAL performance analytics subscription request</w:t>
      </w:r>
      <w:r>
        <w:rPr>
          <w:noProof/>
        </w:rPr>
        <w:tab/>
      </w:r>
      <w:r>
        <w:rPr>
          <w:noProof/>
        </w:rPr>
        <w:fldChar w:fldCharType="begin"/>
      </w:r>
      <w:r>
        <w:rPr>
          <w:noProof/>
        </w:rPr>
        <w:instrText xml:space="preserve"> PAGEREF _Toc146235661 \h </w:instrText>
      </w:r>
      <w:r>
        <w:rPr>
          <w:noProof/>
        </w:rPr>
      </w:r>
      <w:r>
        <w:rPr>
          <w:noProof/>
        </w:rPr>
        <w:fldChar w:fldCharType="separate"/>
      </w:r>
      <w:r>
        <w:rPr>
          <w:noProof/>
        </w:rPr>
        <w:t>22</w:t>
      </w:r>
      <w:r>
        <w:rPr>
          <w:noProof/>
        </w:rPr>
        <w:fldChar w:fldCharType="end"/>
      </w:r>
    </w:p>
    <w:p w14:paraId="6299A2CA" w14:textId="19B8BE39"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2</w:t>
      </w: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VAL performance analytics subscription response</w:t>
      </w:r>
      <w:r>
        <w:rPr>
          <w:noProof/>
        </w:rPr>
        <w:tab/>
      </w:r>
      <w:r>
        <w:rPr>
          <w:noProof/>
        </w:rPr>
        <w:fldChar w:fldCharType="begin"/>
      </w:r>
      <w:r>
        <w:rPr>
          <w:noProof/>
        </w:rPr>
        <w:instrText xml:space="preserve"> PAGEREF _Toc146235662 \h </w:instrText>
      </w:r>
      <w:r>
        <w:rPr>
          <w:noProof/>
        </w:rPr>
      </w:r>
      <w:r>
        <w:rPr>
          <w:noProof/>
        </w:rPr>
        <w:fldChar w:fldCharType="separate"/>
      </w:r>
      <w:r>
        <w:rPr>
          <w:noProof/>
        </w:rPr>
        <w:t>22</w:t>
      </w:r>
      <w:r>
        <w:rPr>
          <w:noProof/>
        </w:rPr>
        <w:fldChar w:fldCharType="end"/>
      </w:r>
    </w:p>
    <w:p w14:paraId="3B071792" w14:textId="47D11E6D"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2</w:t>
      </w: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Data collection subscription request</w:t>
      </w:r>
      <w:r>
        <w:rPr>
          <w:noProof/>
        </w:rPr>
        <w:tab/>
      </w:r>
      <w:r>
        <w:rPr>
          <w:noProof/>
        </w:rPr>
        <w:fldChar w:fldCharType="begin"/>
      </w:r>
      <w:r>
        <w:rPr>
          <w:noProof/>
        </w:rPr>
        <w:instrText xml:space="preserve"> PAGEREF _Toc146235663 \h </w:instrText>
      </w:r>
      <w:r>
        <w:rPr>
          <w:noProof/>
        </w:rPr>
      </w:r>
      <w:r>
        <w:rPr>
          <w:noProof/>
        </w:rPr>
        <w:fldChar w:fldCharType="separate"/>
      </w:r>
      <w:r>
        <w:rPr>
          <w:noProof/>
        </w:rPr>
        <w:t>22</w:t>
      </w:r>
      <w:r>
        <w:rPr>
          <w:noProof/>
        </w:rPr>
        <w:fldChar w:fldCharType="end"/>
      </w:r>
    </w:p>
    <w:p w14:paraId="1A1FFD01" w14:textId="1510A6B3"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2</w:t>
      </w: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Data collection subscription response</w:t>
      </w:r>
      <w:r>
        <w:rPr>
          <w:noProof/>
        </w:rPr>
        <w:tab/>
      </w:r>
      <w:r>
        <w:rPr>
          <w:noProof/>
        </w:rPr>
        <w:fldChar w:fldCharType="begin"/>
      </w:r>
      <w:r>
        <w:rPr>
          <w:noProof/>
        </w:rPr>
        <w:instrText xml:space="preserve"> PAGEREF _Toc146235664 \h </w:instrText>
      </w:r>
      <w:r>
        <w:rPr>
          <w:noProof/>
        </w:rPr>
      </w:r>
      <w:r>
        <w:rPr>
          <w:noProof/>
        </w:rPr>
        <w:fldChar w:fldCharType="separate"/>
      </w:r>
      <w:r>
        <w:rPr>
          <w:noProof/>
        </w:rPr>
        <w:t>23</w:t>
      </w:r>
      <w:r>
        <w:rPr>
          <w:noProof/>
        </w:rPr>
        <w:fldChar w:fldCharType="end"/>
      </w:r>
    </w:p>
    <w:p w14:paraId="5839D558" w14:textId="277A4862"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2</w:t>
      </w: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Data Notification</w:t>
      </w:r>
      <w:r>
        <w:rPr>
          <w:noProof/>
        </w:rPr>
        <w:tab/>
      </w:r>
      <w:r>
        <w:rPr>
          <w:noProof/>
        </w:rPr>
        <w:fldChar w:fldCharType="begin"/>
      </w:r>
      <w:r>
        <w:rPr>
          <w:noProof/>
        </w:rPr>
        <w:instrText xml:space="preserve"> PAGEREF _Toc146235665 \h </w:instrText>
      </w:r>
      <w:r>
        <w:rPr>
          <w:noProof/>
        </w:rPr>
      </w:r>
      <w:r>
        <w:rPr>
          <w:noProof/>
        </w:rPr>
        <w:fldChar w:fldCharType="separate"/>
      </w:r>
      <w:r>
        <w:rPr>
          <w:noProof/>
        </w:rPr>
        <w:t>23</w:t>
      </w:r>
      <w:r>
        <w:rPr>
          <w:noProof/>
        </w:rPr>
        <w:fldChar w:fldCharType="end"/>
      </w:r>
    </w:p>
    <w:p w14:paraId="3DBA83D6" w14:textId="10ACA0A2"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2</w:t>
      </w: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Analytics Notification</w:t>
      </w:r>
      <w:r>
        <w:rPr>
          <w:noProof/>
        </w:rPr>
        <w:tab/>
      </w:r>
      <w:r>
        <w:rPr>
          <w:noProof/>
        </w:rPr>
        <w:fldChar w:fldCharType="begin"/>
      </w:r>
      <w:r>
        <w:rPr>
          <w:noProof/>
        </w:rPr>
        <w:instrText xml:space="preserve"> PAGEREF _Toc146235666 \h </w:instrText>
      </w:r>
      <w:r>
        <w:rPr>
          <w:noProof/>
        </w:rPr>
      </w:r>
      <w:r>
        <w:rPr>
          <w:noProof/>
        </w:rPr>
        <w:fldChar w:fldCharType="separate"/>
      </w:r>
      <w:r>
        <w:rPr>
          <w:noProof/>
        </w:rPr>
        <w:t>24</w:t>
      </w:r>
      <w:r>
        <w:rPr>
          <w:noProof/>
        </w:rPr>
        <w:fldChar w:fldCharType="end"/>
      </w:r>
    </w:p>
    <w:p w14:paraId="37606DAD" w14:textId="716CE904"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2.4.8</w:t>
      </w:r>
      <w:r>
        <w:rPr>
          <w:rFonts w:asciiTheme="minorHAnsi" w:eastAsiaTheme="minorEastAsia" w:hAnsiTheme="minorHAnsi" w:cstheme="minorBidi"/>
          <w:noProof/>
          <w:kern w:val="2"/>
          <w:sz w:val="22"/>
          <w:szCs w:val="22"/>
          <w:lang w:eastAsia="en-GB"/>
          <w14:ligatures w14:val="standardContextual"/>
        </w:rPr>
        <w:tab/>
      </w:r>
      <w:r w:rsidRPr="003D3AB5">
        <w:rPr>
          <w:noProof/>
          <w:lang w:val="en-US"/>
        </w:rPr>
        <w:t>Data producer profile</w:t>
      </w:r>
      <w:r>
        <w:rPr>
          <w:noProof/>
        </w:rPr>
        <w:tab/>
      </w:r>
      <w:r>
        <w:rPr>
          <w:noProof/>
        </w:rPr>
        <w:fldChar w:fldCharType="begin"/>
      </w:r>
      <w:r>
        <w:rPr>
          <w:noProof/>
        </w:rPr>
        <w:instrText xml:space="preserve"> PAGEREF _Toc146235667 \h </w:instrText>
      </w:r>
      <w:r>
        <w:rPr>
          <w:noProof/>
        </w:rPr>
      </w:r>
      <w:r>
        <w:rPr>
          <w:noProof/>
        </w:rPr>
        <w:fldChar w:fldCharType="separate"/>
      </w:r>
      <w:r>
        <w:rPr>
          <w:noProof/>
        </w:rPr>
        <w:t>24</w:t>
      </w:r>
      <w:r>
        <w:rPr>
          <w:noProof/>
        </w:rPr>
        <w:fldChar w:fldCharType="end"/>
      </w:r>
    </w:p>
    <w:p w14:paraId="095C63E3" w14:textId="2D853EBE"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noProof/>
          <w:lang w:val="en-IN"/>
        </w:rPr>
        <w:t>.3</w:t>
      </w:r>
      <w:r>
        <w:rPr>
          <w:rFonts w:asciiTheme="minorHAnsi" w:eastAsiaTheme="minorEastAsia" w:hAnsiTheme="minorHAnsi" w:cstheme="minorBidi"/>
          <w:noProof/>
          <w:kern w:val="2"/>
          <w:sz w:val="22"/>
          <w:szCs w:val="22"/>
          <w:lang w:eastAsia="en-GB"/>
          <w14:ligatures w14:val="standardContextual"/>
        </w:rPr>
        <w:tab/>
      </w:r>
      <w:r>
        <w:rPr>
          <w:noProof/>
        </w:rPr>
        <w:t>Procedure on support for slice-specific application performance analytics</w:t>
      </w:r>
      <w:r>
        <w:rPr>
          <w:noProof/>
        </w:rPr>
        <w:tab/>
      </w:r>
      <w:r>
        <w:rPr>
          <w:noProof/>
        </w:rPr>
        <w:fldChar w:fldCharType="begin"/>
      </w:r>
      <w:r>
        <w:rPr>
          <w:noProof/>
        </w:rPr>
        <w:instrText xml:space="preserve"> PAGEREF _Toc146235668 \h </w:instrText>
      </w:r>
      <w:r>
        <w:rPr>
          <w:noProof/>
        </w:rPr>
      </w:r>
      <w:r>
        <w:rPr>
          <w:noProof/>
        </w:rPr>
        <w:fldChar w:fldCharType="separate"/>
      </w:r>
      <w:r>
        <w:rPr>
          <w:noProof/>
        </w:rPr>
        <w:t>25</w:t>
      </w:r>
      <w:r>
        <w:rPr>
          <w:noProof/>
        </w:rPr>
        <w:fldChar w:fldCharType="end"/>
      </w:r>
    </w:p>
    <w:p w14:paraId="3870AD5E" w14:textId="347E75B2"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lastRenderedPageBreak/>
        <w:t>8</w:t>
      </w:r>
      <w:r w:rsidRPr="003D3AB5">
        <w:rPr>
          <w:noProof/>
          <w:lang w:val="en-IN"/>
        </w:rPr>
        <w:t>.3.1</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General</w:t>
      </w:r>
      <w:r>
        <w:rPr>
          <w:noProof/>
        </w:rPr>
        <w:tab/>
      </w:r>
      <w:r>
        <w:rPr>
          <w:noProof/>
        </w:rPr>
        <w:fldChar w:fldCharType="begin"/>
      </w:r>
      <w:r>
        <w:rPr>
          <w:noProof/>
        </w:rPr>
        <w:instrText xml:space="preserve"> PAGEREF _Toc146235669 \h </w:instrText>
      </w:r>
      <w:r>
        <w:rPr>
          <w:noProof/>
        </w:rPr>
      </w:r>
      <w:r>
        <w:rPr>
          <w:noProof/>
        </w:rPr>
        <w:fldChar w:fldCharType="separate"/>
      </w:r>
      <w:r>
        <w:rPr>
          <w:noProof/>
        </w:rPr>
        <w:t>25</w:t>
      </w:r>
      <w:r>
        <w:rPr>
          <w:noProof/>
        </w:rPr>
        <w:fldChar w:fldCharType="end"/>
      </w:r>
    </w:p>
    <w:p w14:paraId="55B7C7F0" w14:textId="54BD6601"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noProof/>
          <w:lang w:val="en-IN"/>
        </w:rPr>
        <w:t>.3.2</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Procedure</w:t>
      </w:r>
      <w:r>
        <w:rPr>
          <w:noProof/>
        </w:rPr>
        <w:tab/>
      </w:r>
      <w:r>
        <w:rPr>
          <w:noProof/>
        </w:rPr>
        <w:fldChar w:fldCharType="begin"/>
      </w:r>
      <w:r>
        <w:rPr>
          <w:noProof/>
        </w:rPr>
        <w:instrText xml:space="preserve"> PAGEREF _Toc146235670 \h </w:instrText>
      </w:r>
      <w:r>
        <w:rPr>
          <w:noProof/>
        </w:rPr>
      </w:r>
      <w:r>
        <w:rPr>
          <w:noProof/>
        </w:rPr>
        <w:fldChar w:fldCharType="separate"/>
      </w:r>
      <w:r>
        <w:rPr>
          <w:noProof/>
        </w:rPr>
        <w:t>25</w:t>
      </w:r>
      <w:r>
        <w:rPr>
          <w:noProof/>
        </w:rPr>
        <w:fldChar w:fldCharType="end"/>
      </w:r>
    </w:p>
    <w:p w14:paraId="067E2565" w14:textId="1BFF91E1"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noProof/>
          <w:lang w:val="en-IN"/>
        </w:rPr>
        <w:t>.3.</w:t>
      </w:r>
      <w:r w:rsidRPr="003D3AB5">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Information flows</w:t>
      </w:r>
      <w:r>
        <w:rPr>
          <w:noProof/>
        </w:rPr>
        <w:tab/>
      </w:r>
      <w:r>
        <w:rPr>
          <w:noProof/>
        </w:rPr>
        <w:fldChar w:fldCharType="begin"/>
      </w:r>
      <w:r>
        <w:rPr>
          <w:noProof/>
        </w:rPr>
        <w:instrText xml:space="preserve"> PAGEREF _Toc146235671 \h </w:instrText>
      </w:r>
      <w:r>
        <w:rPr>
          <w:noProof/>
        </w:rPr>
      </w:r>
      <w:r>
        <w:rPr>
          <w:noProof/>
        </w:rPr>
        <w:fldChar w:fldCharType="separate"/>
      </w:r>
      <w:r>
        <w:rPr>
          <w:noProof/>
        </w:rPr>
        <w:t>27</w:t>
      </w:r>
      <w:r>
        <w:rPr>
          <w:noProof/>
        </w:rPr>
        <w:fldChar w:fldCharType="end"/>
      </w:r>
    </w:p>
    <w:p w14:paraId="306D5A0D" w14:textId="4152BA24"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_Toc146235672 \h </w:instrText>
      </w:r>
      <w:r>
        <w:rPr>
          <w:noProof/>
        </w:rPr>
      </w:r>
      <w:r>
        <w:rPr>
          <w:noProof/>
        </w:rPr>
        <w:fldChar w:fldCharType="separate"/>
      </w:r>
      <w:r>
        <w:rPr>
          <w:noProof/>
        </w:rPr>
        <w:t>27</w:t>
      </w:r>
      <w:r>
        <w:rPr>
          <w:noProof/>
        </w:rPr>
        <w:fldChar w:fldCharType="end"/>
      </w:r>
    </w:p>
    <w:p w14:paraId="6E246DB3" w14:textId="1853FABD"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3</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Slice-specific performance analytics subscription request</w:t>
      </w:r>
      <w:r>
        <w:rPr>
          <w:noProof/>
        </w:rPr>
        <w:tab/>
      </w:r>
      <w:r>
        <w:rPr>
          <w:noProof/>
        </w:rPr>
        <w:fldChar w:fldCharType="begin"/>
      </w:r>
      <w:r>
        <w:rPr>
          <w:noProof/>
        </w:rPr>
        <w:instrText xml:space="preserve"> PAGEREF _Toc146235673 \h </w:instrText>
      </w:r>
      <w:r>
        <w:rPr>
          <w:noProof/>
        </w:rPr>
      </w:r>
      <w:r>
        <w:rPr>
          <w:noProof/>
        </w:rPr>
        <w:fldChar w:fldCharType="separate"/>
      </w:r>
      <w:r>
        <w:rPr>
          <w:noProof/>
        </w:rPr>
        <w:t>27</w:t>
      </w:r>
      <w:r>
        <w:rPr>
          <w:noProof/>
        </w:rPr>
        <w:fldChar w:fldCharType="end"/>
      </w:r>
    </w:p>
    <w:p w14:paraId="06916916" w14:textId="7B7AB209"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8.3.3.3</w:t>
      </w:r>
      <w:r>
        <w:rPr>
          <w:rFonts w:asciiTheme="minorHAnsi" w:eastAsiaTheme="minorEastAsia" w:hAnsiTheme="minorHAnsi" w:cstheme="minorBidi"/>
          <w:noProof/>
          <w:kern w:val="2"/>
          <w:sz w:val="22"/>
          <w:szCs w:val="22"/>
          <w:lang w:eastAsia="en-GB"/>
          <w14:ligatures w14:val="standardContextual"/>
        </w:rPr>
        <w:tab/>
      </w:r>
      <w:r>
        <w:rPr>
          <w:noProof/>
        </w:rPr>
        <w:t>Slice-specific performance analytics subscription response</w:t>
      </w:r>
      <w:r>
        <w:rPr>
          <w:noProof/>
        </w:rPr>
        <w:tab/>
      </w:r>
      <w:r>
        <w:rPr>
          <w:noProof/>
        </w:rPr>
        <w:fldChar w:fldCharType="begin"/>
      </w:r>
      <w:r>
        <w:rPr>
          <w:noProof/>
        </w:rPr>
        <w:instrText xml:space="preserve"> PAGEREF _Toc146235674 \h </w:instrText>
      </w:r>
      <w:r>
        <w:rPr>
          <w:noProof/>
        </w:rPr>
      </w:r>
      <w:r>
        <w:rPr>
          <w:noProof/>
        </w:rPr>
        <w:fldChar w:fldCharType="separate"/>
      </w:r>
      <w:r>
        <w:rPr>
          <w:noProof/>
        </w:rPr>
        <w:t>27</w:t>
      </w:r>
      <w:r>
        <w:rPr>
          <w:noProof/>
        </w:rPr>
        <w:fldChar w:fldCharType="end"/>
      </w:r>
    </w:p>
    <w:p w14:paraId="13792A9D" w14:textId="07FF0C10"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8.3.3.4</w:t>
      </w:r>
      <w:r>
        <w:rPr>
          <w:rFonts w:asciiTheme="minorHAnsi" w:eastAsiaTheme="minorEastAsia" w:hAnsiTheme="minorHAnsi" w:cstheme="minorBidi"/>
          <w:noProof/>
          <w:kern w:val="2"/>
          <w:sz w:val="22"/>
          <w:szCs w:val="22"/>
          <w:lang w:eastAsia="en-GB"/>
          <w14:ligatures w14:val="standardContextual"/>
        </w:rPr>
        <w:tab/>
      </w:r>
      <w:r>
        <w:rPr>
          <w:noProof/>
        </w:rPr>
        <w:t>Slice-specific performance analytics notification</w:t>
      </w:r>
      <w:r>
        <w:rPr>
          <w:noProof/>
        </w:rPr>
        <w:tab/>
      </w:r>
      <w:r>
        <w:rPr>
          <w:noProof/>
        </w:rPr>
        <w:fldChar w:fldCharType="begin"/>
      </w:r>
      <w:r>
        <w:rPr>
          <w:noProof/>
        </w:rPr>
        <w:instrText xml:space="preserve"> PAGEREF _Toc146235675 \h </w:instrText>
      </w:r>
      <w:r>
        <w:rPr>
          <w:noProof/>
        </w:rPr>
      </w:r>
      <w:r>
        <w:rPr>
          <w:noProof/>
        </w:rPr>
        <w:fldChar w:fldCharType="separate"/>
      </w:r>
      <w:r>
        <w:rPr>
          <w:noProof/>
        </w:rPr>
        <w:t>28</w:t>
      </w:r>
      <w:r>
        <w:rPr>
          <w:noProof/>
        </w:rPr>
        <w:fldChar w:fldCharType="end"/>
      </w:r>
    </w:p>
    <w:p w14:paraId="2A6496AA" w14:textId="3E780281"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sidRPr="003D3AB5">
        <w:rPr>
          <w:rFonts w:eastAsia="SimSun"/>
          <w:noProof/>
        </w:rPr>
        <w:t>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Procedure on support for UE-to-UE application performance analytics</w:t>
      </w:r>
      <w:r>
        <w:rPr>
          <w:noProof/>
        </w:rPr>
        <w:tab/>
      </w:r>
      <w:r>
        <w:rPr>
          <w:noProof/>
        </w:rPr>
        <w:fldChar w:fldCharType="begin"/>
      </w:r>
      <w:r>
        <w:rPr>
          <w:noProof/>
        </w:rPr>
        <w:instrText xml:space="preserve"> PAGEREF _Toc146235676 \h </w:instrText>
      </w:r>
      <w:r>
        <w:rPr>
          <w:noProof/>
        </w:rPr>
      </w:r>
      <w:r>
        <w:rPr>
          <w:noProof/>
        </w:rPr>
        <w:fldChar w:fldCharType="separate"/>
      </w:r>
      <w:r>
        <w:rPr>
          <w:noProof/>
        </w:rPr>
        <w:t>28</w:t>
      </w:r>
      <w:r>
        <w:rPr>
          <w:noProof/>
        </w:rPr>
        <w:fldChar w:fldCharType="end"/>
      </w:r>
    </w:p>
    <w:p w14:paraId="6FF4B220" w14:textId="29B47FD0"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noProof/>
          <w:lang w:val="en-IN"/>
        </w:rPr>
        <w:t>.4.1</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General</w:t>
      </w:r>
      <w:r>
        <w:rPr>
          <w:noProof/>
        </w:rPr>
        <w:tab/>
      </w:r>
      <w:r>
        <w:rPr>
          <w:noProof/>
        </w:rPr>
        <w:fldChar w:fldCharType="begin"/>
      </w:r>
      <w:r>
        <w:rPr>
          <w:noProof/>
        </w:rPr>
        <w:instrText xml:space="preserve"> PAGEREF _Toc146235677 \h </w:instrText>
      </w:r>
      <w:r>
        <w:rPr>
          <w:noProof/>
        </w:rPr>
      </w:r>
      <w:r>
        <w:rPr>
          <w:noProof/>
        </w:rPr>
        <w:fldChar w:fldCharType="separate"/>
      </w:r>
      <w:r>
        <w:rPr>
          <w:noProof/>
        </w:rPr>
        <w:t>28</w:t>
      </w:r>
      <w:r>
        <w:rPr>
          <w:noProof/>
        </w:rPr>
        <w:fldChar w:fldCharType="end"/>
      </w:r>
    </w:p>
    <w:p w14:paraId="19626293" w14:textId="5EF4F3BB"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noProof/>
          <w:lang w:val="en-IN"/>
        </w:rPr>
        <w:t>.4.2</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Procedure</w:t>
      </w:r>
      <w:r>
        <w:rPr>
          <w:noProof/>
        </w:rPr>
        <w:tab/>
      </w:r>
      <w:r>
        <w:rPr>
          <w:noProof/>
        </w:rPr>
        <w:fldChar w:fldCharType="begin"/>
      </w:r>
      <w:r>
        <w:rPr>
          <w:noProof/>
        </w:rPr>
        <w:instrText xml:space="preserve"> PAGEREF _Toc146235678 \h </w:instrText>
      </w:r>
      <w:r>
        <w:rPr>
          <w:noProof/>
        </w:rPr>
      </w:r>
      <w:r>
        <w:rPr>
          <w:noProof/>
        </w:rPr>
        <w:fldChar w:fldCharType="separate"/>
      </w:r>
      <w:r>
        <w:rPr>
          <w:noProof/>
        </w:rPr>
        <w:t>28</w:t>
      </w:r>
      <w:r>
        <w:rPr>
          <w:noProof/>
        </w:rPr>
        <w:fldChar w:fldCharType="end"/>
      </w:r>
    </w:p>
    <w:p w14:paraId="6E6C5912" w14:textId="61135E5F"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noProof/>
          <w:lang w:val="en-IN"/>
        </w:rPr>
        <w:t>.4.</w:t>
      </w:r>
      <w:r w:rsidRPr="003D3AB5">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Information flows</w:t>
      </w:r>
      <w:r>
        <w:rPr>
          <w:noProof/>
        </w:rPr>
        <w:tab/>
      </w:r>
      <w:r>
        <w:rPr>
          <w:noProof/>
        </w:rPr>
        <w:fldChar w:fldCharType="begin"/>
      </w:r>
      <w:r>
        <w:rPr>
          <w:noProof/>
        </w:rPr>
        <w:instrText xml:space="preserve"> PAGEREF _Toc146235679 \h </w:instrText>
      </w:r>
      <w:r>
        <w:rPr>
          <w:noProof/>
        </w:rPr>
      </w:r>
      <w:r>
        <w:rPr>
          <w:noProof/>
        </w:rPr>
        <w:fldChar w:fldCharType="separate"/>
      </w:r>
      <w:r>
        <w:rPr>
          <w:noProof/>
        </w:rPr>
        <w:t>30</w:t>
      </w:r>
      <w:r>
        <w:rPr>
          <w:noProof/>
        </w:rPr>
        <w:fldChar w:fldCharType="end"/>
      </w:r>
    </w:p>
    <w:p w14:paraId="4DA2062B" w14:textId="4FCF2619"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_Toc146235680 \h </w:instrText>
      </w:r>
      <w:r>
        <w:rPr>
          <w:noProof/>
        </w:rPr>
      </w:r>
      <w:r>
        <w:rPr>
          <w:noProof/>
        </w:rPr>
        <w:fldChar w:fldCharType="separate"/>
      </w:r>
      <w:r>
        <w:rPr>
          <w:noProof/>
        </w:rPr>
        <w:t>30</w:t>
      </w:r>
      <w:r>
        <w:rPr>
          <w:noProof/>
        </w:rPr>
        <w:fldChar w:fldCharType="end"/>
      </w:r>
    </w:p>
    <w:p w14:paraId="5BD3788F" w14:textId="21AEF9DE"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8.4.3.2</w:t>
      </w:r>
      <w:r>
        <w:rPr>
          <w:rFonts w:asciiTheme="minorHAnsi" w:eastAsiaTheme="minorEastAsia" w:hAnsiTheme="minorHAnsi" w:cstheme="minorBidi"/>
          <w:noProof/>
          <w:kern w:val="2"/>
          <w:sz w:val="22"/>
          <w:szCs w:val="22"/>
          <w:lang w:eastAsia="en-GB"/>
          <w14:ligatures w14:val="standardContextual"/>
        </w:rPr>
        <w:tab/>
      </w:r>
      <w:r>
        <w:rPr>
          <w:noProof/>
        </w:rPr>
        <w:t>UE-to-UE session performance analytics subscription request</w:t>
      </w:r>
      <w:r>
        <w:rPr>
          <w:noProof/>
        </w:rPr>
        <w:tab/>
      </w:r>
      <w:r>
        <w:rPr>
          <w:noProof/>
        </w:rPr>
        <w:fldChar w:fldCharType="begin"/>
      </w:r>
      <w:r>
        <w:rPr>
          <w:noProof/>
        </w:rPr>
        <w:instrText xml:space="preserve"> PAGEREF _Toc146235681 \h </w:instrText>
      </w:r>
      <w:r>
        <w:rPr>
          <w:noProof/>
        </w:rPr>
      </w:r>
      <w:r>
        <w:rPr>
          <w:noProof/>
        </w:rPr>
        <w:fldChar w:fldCharType="separate"/>
      </w:r>
      <w:r>
        <w:rPr>
          <w:noProof/>
        </w:rPr>
        <w:t>30</w:t>
      </w:r>
      <w:r>
        <w:rPr>
          <w:noProof/>
        </w:rPr>
        <w:fldChar w:fldCharType="end"/>
      </w:r>
    </w:p>
    <w:p w14:paraId="5AC4F717" w14:textId="0206DE68"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8.4.3.3</w:t>
      </w:r>
      <w:r>
        <w:rPr>
          <w:rFonts w:asciiTheme="minorHAnsi" w:eastAsiaTheme="minorEastAsia" w:hAnsiTheme="minorHAnsi" w:cstheme="minorBidi"/>
          <w:noProof/>
          <w:kern w:val="2"/>
          <w:sz w:val="22"/>
          <w:szCs w:val="22"/>
          <w:lang w:eastAsia="en-GB"/>
          <w14:ligatures w14:val="standardContextual"/>
        </w:rPr>
        <w:tab/>
      </w:r>
      <w:r>
        <w:rPr>
          <w:noProof/>
        </w:rPr>
        <w:t>UE-to-UE session performance analytics subscription response</w:t>
      </w:r>
      <w:r>
        <w:rPr>
          <w:noProof/>
        </w:rPr>
        <w:tab/>
      </w:r>
      <w:r>
        <w:rPr>
          <w:noProof/>
        </w:rPr>
        <w:fldChar w:fldCharType="begin"/>
      </w:r>
      <w:r>
        <w:rPr>
          <w:noProof/>
        </w:rPr>
        <w:instrText xml:space="preserve"> PAGEREF _Toc146235682 \h </w:instrText>
      </w:r>
      <w:r>
        <w:rPr>
          <w:noProof/>
        </w:rPr>
      </w:r>
      <w:r>
        <w:rPr>
          <w:noProof/>
        </w:rPr>
        <w:fldChar w:fldCharType="separate"/>
      </w:r>
      <w:r>
        <w:rPr>
          <w:noProof/>
        </w:rPr>
        <w:t>30</w:t>
      </w:r>
      <w:r>
        <w:rPr>
          <w:noProof/>
        </w:rPr>
        <w:fldChar w:fldCharType="end"/>
      </w:r>
    </w:p>
    <w:p w14:paraId="514811D5" w14:textId="354AD49B"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8.4.3.4</w:t>
      </w:r>
      <w:r>
        <w:rPr>
          <w:rFonts w:asciiTheme="minorHAnsi" w:eastAsiaTheme="minorEastAsia" w:hAnsiTheme="minorHAnsi" w:cstheme="minorBidi"/>
          <w:noProof/>
          <w:kern w:val="2"/>
          <w:sz w:val="22"/>
          <w:szCs w:val="22"/>
          <w:lang w:eastAsia="en-GB"/>
          <w14:ligatures w14:val="standardContextual"/>
        </w:rPr>
        <w:tab/>
      </w:r>
      <w:r>
        <w:rPr>
          <w:noProof/>
        </w:rPr>
        <w:t>UE-to-UE analytics request</w:t>
      </w:r>
      <w:r>
        <w:rPr>
          <w:noProof/>
        </w:rPr>
        <w:tab/>
      </w:r>
      <w:r>
        <w:rPr>
          <w:noProof/>
        </w:rPr>
        <w:fldChar w:fldCharType="begin"/>
      </w:r>
      <w:r>
        <w:rPr>
          <w:noProof/>
        </w:rPr>
        <w:instrText xml:space="preserve"> PAGEREF _Toc146235683 \h </w:instrText>
      </w:r>
      <w:r>
        <w:rPr>
          <w:noProof/>
        </w:rPr>
      </w:r>
      <w:r>
        <w:rPr>
          <w:noProof/>
        </w:rPr>
        <w:fldChar w:fldCharType="separate"/>
      </w:r>
      <w:r>
        <w:rPr>
          <w:noProof/>
        </w:rPr>
        <w:t>31</w:t>
      </w:r>
      <w:r>
        <w:rPr>
          <w:noProof/>
        </w:rPr>
        <w:fldChar w:fldCharType="end"/>
      </w:r>
    </w:p>
    <w:p w14:paraId="54E10878" w14:textId="24E04637"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8.4.3.5</w:t>
      </w:r>
      <w:r>
        <w:rPr>
          <w:rFonts w:asciiTheme="minorHAnsi" w:eastAsiaTheme="minorEastAsia" w:hAnsiTheme="minorHAnsi" w:cstheme="minorBidi"/>
          <w:noProof/>
          <w:kern w:val="2"/>
          <w:sz w:val="22"/>
          <w:szCs w:val="22"/>
          <w:lang w:eastAsia="en-GB"/>
          <w14:ligatures w14:val="standardContextual"/>
        </w:rPr>
        <w:tab/>
      </w:r>
      <w:r>
        <w:rPr>
          <w:noProof/>
        </w:rPr>
        <w:t>UE-to-UE analytics response</w:t>
      </w:r>
      <w:r>
        <w:rPr>
          <w:noProof/>
        </w:rPr>
        <w:tab/>
      </w:r>
      <w:r>
        <w:rPr>
          <w:noProof/>
        </w:rPr>
        <w:fldChar w:fldCharType="begin"/>
      </w:r>
      <w:r>
        <w:rPr>
          <w:noProof/>
        </w:rPr>
        <w:instrText xml:space="preserve"> PAGEREF _Toc146235684 \h </w:instrText>
      </w:r>
      <w:r>
        <w:rPr>
          <w:noProof/>
        </w:rPr>
      </w:r>
      <w:r>
        <w:rPr>
          <w:noProof/>
        </w:rPr>
        <w:fldChar w:fldCharType="separate"/>
      </w:r>
      <w:r>
        <w:rPr>
          <w:noProof/>
        </w:rPr>
        <w:t>31</w:t>
      </w:r>
      <w:r>
        <w:rPr>
          <w:noProof/>
        </w:rPr>
        <w:fldChar w:fldCharType="end"/>
      </w:r>
    </w:p>
    <w:p w14:paraId="580ED99B" w14:textId="1F4A4F34"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8.4.3.6</w:t>
      </w:r>
      <w:r>
        <w:rPr>
          <w:rFonts w:asciiTheme="minorHAnsi" w:eastAsiaTheme="minorEastAsia" w:hAnsiTheme="minorHAnsi" w:cstheme="minorBidi"/>
          <w:noProof/>
          <w:kern w:val="2"/>
          <w:sz w:val="22"/>
          <w:szCs w:val="22"/>
          <w:lang w:eastAsia="en-GB"/>
          <w14:ligatures w14:val="standardContextual"/>
        </w:rPr>
        <w:tab/>
      </w:r>
      <w:r>
        <w:rPr>
          <w:noProof/>
        </w:rPr>
        <w:t>ADAE Analytics Notification</w:t>
      </w:r>
      <w:r>
        <w:rPr>
          <w:noProof/>
        </w:rPr>
        <w:tab/>
      </w:r>
      <w:r>
        <w:rPr>
          <w:noProof/>
        </w:rPr>
        <w:fldChar w:fldCharType="begin"/>
      </w:r>
      <w:r>
        <w:rPr>
          <w:noProof/>
        </w:rPr>
        <w:instrText xml:space="preserve"> PAGEREF _Toc146235685 \h </w:instrText>
      </w:r>
      <w:r>
        <w:rPr>
          <w:noProof/>
        </w:rPr>
      </w:r>
      <w:r>
        <w:rPr>
          <w:noProof/>
        </w:rPr>
        <w:fldChar w:fldCharType="separate"/>
      </w:r>
      <w:r>
        <w:rPr>
          <w:noProof/>
        </w:rPr>
        <w:t>31</w:t>
      </w:r>
      <w:r>
        <w:rPr>
          <w:noProof/>
        </w:rPr>
        <w:fldChar w:fldCharType="end"/>
      </w:r>
    </w:p>
    <w:p w14:paraId="4CBEEC5E" w14:textId="3E3130EA"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noProof/>
          <w:lang w:val="en-IN"/>
        </w:rPr>
        <w:t>.5</w:t>
      </w:r>
      <w:r>
        <w:rPr>
          <w:rFonts w:asciiTheme="minorHAnsi" w:eastAsiaTheme="minorEastAsia" w:hAnsiTheme="minorHAnsi" w:cstheme="minorBidi"/>
          <w:noProof/>
          <w:kern w:val="2"/>
          <w:sz w:val="22"/>
          <w:szCs w:val="22"/>
          <w:lang w:eastAsia="en-GB"/>
          <w14:ligatures w14:val="standardContextual"/>
        </w:rPr>
        <w:tab/>
      </w:r>
      <w:r>
        <w:rPr>
          <w:noProof/>
        </w:rPr>
        <w:t>Procedure on support for location accuracy analytics</w:t>
      </w:r>
      <w:r>
        <w:rPr>
          <w:noProof/>
        </w:rPr>
        <w:tab/>
      </w:r>
      <w:r>
        <w:rPr>
          <w:noProof/>
        </w:rPr>
        <w:fldChar w:fldCharType="begin"/>
      </w:r>
      <w:r>
        <w:rPr>
          <w:noProof/>
        </w:rPr>
        <w:instrText xml:space="preserve"> PAGEREF _Toc146235686 \h </w:instrText>
      </w:r>
      <w:r>
        <w:rPr>
          <w:noProof/>
        </w:rPr>
      </w:r>
      <w:r>
        <w:rPr>
          <w:noProof/>
        </w:rPr>
        <w:fldChar w:fldCharType="separate"/>
      </w:r>
      <w:r>
        <w:rPr>
          <w:noProof/>
        </w:rPr>
        <w:t>32</w:t>
      </w:r>
      <w:r>
        <w:rPr>
          <w:noProof/>
        </w:rPr>
        <w:fldChar w:fldCharType="end"/>
      </w:r>
    </w:p>
    <w:p w14:paraId="537EC2EA" w14:textId="41B58A93"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noProof/>
          <w:lang w:val="en-IN"/>
        </w:rPr>
        <w:t>.5.1</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General</w:t>
      </w:r>
      <w:r>
        <w:rPr>
          <w:noProof/>
        </w:rPr>
        <w:tab/>
      </w:r>
      <w:r>
        <w:rPr>
          <w:noProof/>
        </w:rPr>
        <w:fldChar w:fldCharType="begin"/>
      </w:r>
      <w:r>
        <w:rPr>
          <w:noProof/>
        </w:rPr>
        <w:instrText xml:space="preserve"> PAGEREF _Toc146235687 \h </w:instrText>
      </w:r>
      <w:r>
        <w:rPr>
          <w:noProof/>
        </w:rPr>
      </w:r>
      <w:r>
        <w:rPr>
          <w:noProof/>
        </w:rPr>
        <w:fldChar w:fldCharType="separate"/>
      </w:r>
      <w:r>
        <w:rPr>
          <w:noProof/>
        </w:rPr>
        <w:t>32</w:t>
      </w:r>
      <w:r>
        <w:rPr>
          <w:noProof/>
        </w:rPr>
        <w:fldChar w:fldCharType="end"/>
      </w:r>
    </w:p>
    <w:p w14:paraId="41087302" w14:textId="6CA0FF8F"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noProof/>
          <w:lang w:val="en-IN"/>
        </w:rPr>
        <w:t>.5.2</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Procedure</w:t>
      </w:r>
      <w:r>
        <w:rPr>
          <w:noProof/>
        </w:rPr>
        <w:tab/>
      </w:r>
      <w:r>
        <w:rPr>
          <w:noProof/>
        </w:rPr>
        <w:fldChar w:fldCharType="begin"/>
      </w:r>
      <w:r>
        <w:rPr>
          <w:noProof/>
        </w:rPr>
        <w:instrText xml:space="preserve"> PAGEREF _Toc146235688 \h </w:instrText>
      </w:r>
      <w:r>
        <w:rPr>
          <w:noProof/>
        </w:rPr>
      </w:r>
      <w:r>
        <w:rPr>
          <w:noProof/>
        </w:rPr>
        <w:fldChar w:fldCharType="separate"/>
      </w:r>
      <w:r>
        <w:rPr>
          <w:noProof/>
        </w:rPr>
        <w:t>32</w:t>
      </w:r>
      <w:r>
        <w:rPr>
          <w:noProof/>
        </w:rPr>
        <w:fldChar w:fldCharType="end"/>
      </w:r>
    </w:p>
    <w:p w14:paraId="7C30F20F" w14:textId="61E22579"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noProof/>
          <w:lang w:val="en-IN"/>
        </w:rPr>
        <w:t>.5.</w:t>
      </w:r>
      <w:r w:rsidRPr="003D3AB5">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Information flows</w:t>
      </w:r>
      <w:r>
        <w:rPr>
          <w:noProof/>
        </w:rPr>
        <w:tab/>
      </w:r>
      <w:r>
        <w:rPr>
          <w:noProof/>
        </w:rPr>
        <w:fldChar w:fldCharType="begin"/>
      </w:r>
      <w:r>
        <w:rPr>
          <w:noProof/>
        </w:rPr>
        <w:instrText xml:space="preserve"> PAGEREF _Toc146235689 \h </w:instrText>
      </w:r>
      <w:r>
        <w:rPr>
          <w:noProof/>
        </w:rPr>
      </w:r>
      <w:r>
        <w:rPr>
          <w:noProof/>
        </w:rPr>
        <w:fldChar w:fldCharType="separate"/>
      </w:r>
      <w:r>
        <w:rPr>
          <w:noProof/>
        </w:rPr>
        <w:t>34</w:t>
      </w:r>
      <w:r>
        <w:rPr>
          <w:noProof/>
        </w:rPr>
        <w:fldChar w:fldCharType="end"/>
      </w:r>
    </w:p>
    <w:p w14:paraId="7CC31D96" w14:textId="6F18209E"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_Toc146235690 \h </w:instrText>
      </w:r>
      <w:r>
        <w:rPr>
          <w:noProof/>
        </w:rPr>
      </w:r>
      <w:r>
        <w:rPr>
          <w:noProof/>
        </w:rPr>
        <w:fldChar w:fldCharType="separate"/>
      </w:r>
      <w:r>
        <w:rPr>
          <w:noProof/>
        </w:rPr>
        <w:t>34</w:t>
      </w:r>
      <w:r>
        <w:rPr>
          <w:noProof/>
        </w:rPr>
        <w:fldChar w:fldCharType="end"/>
      </w:r>
    </w:p>
    <w:p w14:paraId="6452F24F" w14:textId="26E7BB4D"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5</w:t>
      </w:r>
      <w:r>
        <w:rPr>
          <w:noProof/>
        </w:rPr>
        <w:t>.3.2</w:t>
      </w:r>
      <w:r>
        <w:rPr>
          <w:rFonts w:asciiTheme="minorHAnsi" w:eastAsiaTheme="minorEastAsia" w:hAnsiTheme="minorHAnsi" w:cstheme="minorBidi"/>
          <w:noProof/>
          <w:kern w:val="2"/>
          <w:sz w:val="22"/>
          <w:szCs w:val="22"/>
          <w:lang w:eastAsia="en-GB"/>
          <w14:ligatures w14:val="standardContextual"/>
        </w:rPr>
        <w:tab/>
      </w:r>
      <w:r w:rsidRPr="003D3AB5">
        <w:rPr>
          <w:noProof/>
          <w:lang w:val="en-US"/>
        </w:rPr>
        <w:t xml:space="preserve">Location accuracy analytics </w:t>
      </w:r>
      <w:r>
        <w:rPr>
          <w:noProof/>
        </w:rPr>
        <w:t>subscription request</w:t>
      </w:r>
      <w:r>
        <w:rPr>
          <w:noProof/>
        </w:rPr>
        <w:tab/>
      </w:r>
      <w:r>
        <w:rPr>
          <w:noProof/>
        </w:rPr>
        <w:fldChar w:fldCharType="begin"/>
      </w:r>
      <w:r>
        <w:rPr>
          <w:noProof/>
        </w:rPr>
        <w:instrText xml:space="preserve"> PAGEREF _Toc146235691 \h </w:instrText>
      </w:r>
      <w:r>
        <w:rPr>
          <w:noProof/>
        </w:rPr>
      </w:r>
      <w:r>
        <w:rPr>
          <w:noProof/>
        </w:rPr>
        <w:fldChar w:fldCharType="separate"/>
      </w:r>
      <w:r>
        <w:rPr>
          <w:noProof/>
        </w:rPr>
        <w:t>34</w:t>
      </w:r>
      <w:r>
        <w:rPr>
          <w:noProof/>
        </w:rPr>
        <w:fldChar w:fldCharType="end"/>
      </w:r>
    </w:p>
    <w:p w14:paraId="5D26B36A" w14:textId="54ABCE6E"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5</w:t>
      </w:r>
      <w:r>
        <w:rPr>
          <w:noProof/>
        </w:rPr>
        <w:t>.3.3</w:t>
      </w:r>
      <w:r>
        <w:rPr>
          <w:rFonts w:asciiTheme="minorHAnsi" w:eastAsiaTheme="minorEastAsia" w:hAnsiTheme="minorHAnsi" w:cstheme="minorBidi"/>
          <w:noProof/>
          <w:kern w:val="2"/>
          <w:sz w:val="22"/>
          <w:szCs w:val="22"/>
          <w:lang w:eastAsia="en-GB"/>
          <w14:ligatures w14:val="standardContextual"/>
        </w:rPr>
        <w:tab/>
      </w:r>
      <w:r w:rsidRPr="003D3AB5">
        <w:rPr>
          <w:noProof/>
          <w:lang w:val="en-US"/>
        </w:rPr>
        <w:t xml:space="preserve">Location accuracy analytics </w:t>
      </w:r>
      <w:r>
        <w:rPr>
          <w:noProof/>
        </w:rPr>
        <w:t>subscription response</w:t>
      </w:r>
      <w:r>
        <w:rPr>
          <w:noProof/>
        </w:rPr>
        <w:tab/>
      </w:r>
      <w:r>
        <w:rPr>
          <w:noProof/>
        </w:rPr>
        <w:fldChar w:fldCharType="begin"/>
      </w:r>
      <w:r>
        <w:rPr>
          <w:noProof/>
        </w:rPr>
        <w:instrText xml:space="preserve"> PAGEREF _Toc146235692 \h </w:instrText>
      </w:r>
      <w:r>
        <w:rPr>
          <w:noProof/>
        </w:rPr>
      </w:r>
      <w:r>
        <w:rPr>
          <w:noProof/>
        </w:rPr>
        <w:fldChar w:fldCharType="separate"/>
      </w:r>
      <w:r>
        <w:rPr>
          <w:noProof/>
        </w:rPr>
        <w:t>34</w:t>
      </w:r>
      <w:r>
        <w:rPr>
          <w:noProof/>
        </w:rPr>
        <w:fldChar w:fldCharType="end"/>
      </w:r>
    </w:p>
    <w:p w14:paraId="30BDC6DF" w14:textId="12711A0D"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5</w:t>
      </w:r>
      <w:r>
        <w:rPr>
          <w:noProof/>
        </w:rPr>
        <w:t>.3.4</w:t>
      </w:r>
      <w:r>
        <w:rPr>
          <w:rFonts w:asciiTheme="minorHAnsi" w:eastAsiaTheme="minorEastAsia" w:hAnsiTheme="minorHAnsi" w:cstheme="minorBidi"/>
          <w:noProof/>
          <w:kern w:val="2"/>
          <w:sz w:val="22"/>
          <w:szCs w:val="22"/>
          <w:lang w:eastAsia="en-GB"/>
          <w14:ligatures w14:val="standardContextual"/>
        </w:rPr>
        <w:tab/>
      </w:r>
      <w:r w:rsidRPr="003D3AB5">
        <w:rPr>
          <w:noProof/>
          <w:lang w:val="en-US"/>
        </w:rPr>
        <w:t>Location accuracy data</w:t>
      </w:r>
      <w:r>
        <w:rPr>
          <w:noProof/>
        </w:rPr>
        <w:t xml:space="preserve"> request</w:t>
      </w:r>
      <w:r>
        <w:rPr>
          <w:noProof/>
        </w:rPr>
        <w:tab/>
      </w:r>
      <w:r>
        <w:rPr>
          <w:noProof/>
        </w:rPr>
        <w:fldChar w:fldCharType="begin"/>
      </w:r>
      <w:r>
        <w:rPr>
          <w:noProof/>
        </w:rPr>
        <w:instrText xml:space="preserve"> PAGEREF _Toc146235693 \h </w:instrText>
      </w:r>
      <w:r>
        <w:rPr>
          <w:noProof/>
        </w:rPr>
      </w:r>
      <w:r>
        <w:rPr>
          <w:noProof/>
        </w:rPr>
        <w:fldChar w:fldCharType="separate"/>
      </w:r>
      <w:r>
        <w:rPr>
          <w:noProof/>
        </w:rPr>
        <w:t>34</w:t>
      </w:r>
      <w:r>
        <w:rPr>
          <w:noProof/>
        </w:rPr>
        <w:fldChar w:fldCharType="end"/>
      </w:r>
    </w:p>
    <w:p w14:paraId="7B8318EC" w14:textId="2672CFE2"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5</w:t>
      </w:r>
      <w:r>
        <w:rPr>
          <w:noProof/>
        </w:rPr>
        <w:t>.3.5</w:t>
      </w:r>
      <w:r>
        <w:rPr>
          <w:rFonts w:asciiTheme="minorHAnsi" w:eastAsiaTheme="minorEastAsia" w:hAnsiTheme="minorHAnsi" w:cstheme="minorBidi"/>
          <w:noProof/>
          <w:kern w:val="2"/>
          <w:sz w:val="22"/>
          <w:szCs w:val="22"/>
          <w:lang w:eastAsia="en-GB"/>
          <w14:ligatures w14:val="standardContextual"/>
        </w:rPr>
        <w:tab/>
      </w:r>
      <w:r w:rsidRPr="003D3AB5">
        <w:rPr>
          <w:noProof/>
          <w:lang w:val="en-US"/>
        </w:rPr>
        <w:t>Location accuracy data</w:t>
      </w:r>
      <w:r>
        <w:rPr>
          <w:noProof/>
        </w:rPr>
        <w:t xml:space="preserve"> response</w:t>
      </w:r>
      <w:r>
        <w:rPr>
          <w:noProof/>
        </w:rPr>
        <w:tab/>
      </w:r>
      <w:r>
        <w:rPr>
          <w:noProof/>
        </w:rPr>
        <w:fldChar w:fldCharType="begin"/>
      </w:r>
      <w:r>
        <w:rPr>
          <w:noProof/>
        </w:rPr>
        <w:instrText xml:space="preserve"> PAGEREF _Toc146235694 \h </w:instrText>
      </w:r>
      <w:r>
        <w:rPr>
          <w:noProof/>
        </w:rPr>
      </w:r>
      <w:r>
        <w:rPr>
          <w:noProof/>
        </w:rPr>
        <w:fldChar w:fldCharType="separate"/>
      </w:r>
      <w:r>
        <w:rPr>
          <w:noProof/>
        </w:rPr>
        <w:t>35</w:t>
      </w:r>
      <w:r>
        <w:rPr>
          <w:noProof/>
        </w:rPr>
        <w:fldChar w:fldCharType="end"/>
      </w:r>
    </w:p>
    <w:p w14:paraId="6F60139D" w14:textId="6DC311C4"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5</w:t>
      </w:r>
      <w:r>
        <w:rPr>
          <w:noProof/>
        </w:rPr>
        <w:t>.3.6</w:t>
      </w:r>
      <w:r>
        <w:rPr>
          <w:rFonts w:asciiTheme="minorHAnsi" w:eastAsiaTheme="minorEastAsia" w:hAnsiTheme="minorHAnsi" w:cstheme="minorBidi"/>
          <w:noProof/>
          <w:kern w:val="2"/>
          <w:sz w:val="22"/>
          <w:szCs w:val="22"/>
          <w:lang w:eastAsia="en-GB"/>
          <w14:ligatures w14:val="standardContextual"/>
        </w:rPr>
        <w:tab/>
      </w:r>
      <w:r w:rsidRPr="003D3AB5">
        <w:rPr>
          <w:noProof/>
          <w:lang w:val="en-US"/>
        </w:rPr>
        <w:t xml:space="preserve">Location accuracy </w:t>
      </w:r>
      <w:r>
        <w:rPr>
          <w:noProof/>
        </w:rPr>
        <w:t>analytics notification</w:t>
      </w:r>
      <w:r>
        <w:rPr>
          <w:noProof/>
        </w:rPr>
        <w:tab/>
      </w:r>
      <w:r>
        <w:rPr>
          <w:noProof/>
        </w:rPr>
        <w:fldChar w:fldCharType="begin"/>
      </w:r>
      <w:r>
        <w:rPr>
          <w:noProof/>
        </w:rPr>
        <w:instrText xml:space="preserve"> PAGEREF _Toc146235695 \h </w:instrText>
      </w:r>
      <w:r>
        <w:rPr>
          <w:noProof/>
        </w:rPr>
      </w:r>
      <w:r>
        <w:rPr>
          <w:noProof/>
        </w:rPr>
        <w:fldChar w:fldCharType="separate"/>
      </w:r>
      <w:r>
        <w:rPr>
          <w:noProof/>
        </w:rPr>
        <w:t>35</w:t>
      </w:r>
      <w:r>
        <w:rPr>
          <w:noProof/>
        </w:rPr>
        <w:fldChar w:fldCharType="end"/>
      </w:r>
    </w:p>
    <w:p w14:paraId="53DD4DDE" w14:textId="6D4C38FF"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noProof/>
          <w:lang w:val="en-IN"/>
        </w:rPr>
        <w:t>.6</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Procedure for supporting service API analytics</w:t>
      </w:r>
      <w:r>
        <w:rPr>
          <w:noProof/>
        </w:rPr>
        <w:tab/>
      </w:r>
      <w:r>
        <w:rPr>
          <w:noProof/>
        </w:rPr>
        <w:fldChar w:fldCharType="begin"/>
      </w:r>
      <w:r>
        <w:rPr>
          <w:noProof/>
        </w:rPr>
        <w:instrText xml:space="preserve"> PAGEREF _Toc146235696 \h </w:instrText>
      </w:r>
      <w:r>
        <w:rPr>
          <w:noProof/>
        </w:rPr>
      </w:r>
      <w:r>
        <w:rPr>
          <w:noProof/>
        </w:rPr>
        <w:fldChar w:fldCharType="separate"/>
      </w:r>
      <w:r>
        <w:rPr>
          <w:noProof/>
        </w:rPr>
        <w:t>36</w:t>
      </w:r>
      <w:r>
        <w:rPr>
          <w:noProof/>
        </w:rPr>
        <w:fldChar w:fldCharType="end"/>
      </w:r>
    </w:p>
    <w:p w14:paraId="6C0123C6" w14:textId="45B40124"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noProof/>
          <w:lang w:val="en-IN"/>
        </w:rPr>
        <w:t>.6.1</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General</w:t>
      </w:r>
      <w:r>
        <w:rPr>
          <w:noProof/>
        </w:rPr>
        <w:tab/>
      </w:r>
      <w:r>
        <w:rPr>
          <w:noProof/>
        </w:rPr>
        <w:fldChar w:fldCharType="begin"/>
      </w:r>
      <w:r>
        <w:rPr>
          <w:noProof/>
        </w:rPr>
        <w:instrText xml:space="preserve"> PAGEREF _Toc146235697 \h </w:instrText>
      </w:r>
      <w:r>
        <w:rPr>
          <w:noProof/>
        </w:rPr>
      </w:r>
      <w:r>
        <w:rPr>
          <w:noProof/>
        </w:rPr>
        <w:fldChar w:fldCharType="separate"/>
      </w:r>
      <w:r>
        <w:rPr>
          <w:noProof/>
        </w:rPr>
        <w:t>36</w:t>
      </w:r>
      <w:r>
        <w:rPr>
          <w:noProof/>
        </w:rPr>
        <w:fldChar w:fldCharType="end"/>
      </w:r>
    </w:p>
    <w:p w14:paraId="02C652E0" w14:textId="758CB3D4"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noProof/>
          <w:lang w:val="en-IN"/>
        </w:rPr>
        <w:t>.6.2</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Procedure</w:t>
      </w:r>
      <w:r>
        <w:rPr>
          <w:noProof/>
        </w:rPr>
        <w:tab/>
      </w:r>
      <w:r>
        <w:rPr>
          <w:noProof/>
        </w:rPr>
        <w:fldChar w:fldCharType="begin"/>
      </w:r>
      <w:r>
        <w:rPr>
          <w:noProof/>
        </w:rPr>
        <w:instrText xml:space="preserve"> PAGEREF _Toc146235698 \h </w:instrText>
      </w:r>
      <w:r>
        <w:rPr>
          <w:noProof/>
        </w:rPr>
      </w:r>
      <w:r>
        <w:rPr>
          <w:noProof/>
        </w:rPr>
        <w:fldChar w:fldCharType="separate"/>
      </w:r>
      <w:r>
        <w:rPr>
          <w:noProof/>
        </w:rPr>
        <w:t>36</w:t>
      </w:r>
      <w:r>
        <w:rPr>
          <w:noProof/>
        </w:rPr>
        <w:fldChar w:fldCharType="end"/>
      </w:r>
    </w:p>
    <w:p w14:paraId="0D661D3E" w14:textId="1B3CBDFD"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noProof/>
          <w:lang w:val="en-IN"/>
        </w:rPr>
        <w:t>.6.</w:t>
      </w:r>
      <w:r w:rsidRPr="003D3AB5">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Information flows</w:t>
      </w:r>
      <w:r>
        <w:rPr>
          <w:noProof/>
        </w:rPr>
        <w:tab/>
      </w:r>
      <w:r>
        <w:rPr>
          <w:noProof/>
        </w:rPr>
        <w:fldChar w:fldCharType="begin"/>
      </w:r>
      <w:r>
        <w:rPr>
          <w:noProof/>
        </w:rPr>
        <w:instrText xml:space="preserve"> PAGEREF _Toc146235699 \h </w:instrText>
      </w:r>
      <w:r>
        <w:rPr>
          <w:noProof/>
        </w:rPr>
      </w:r>
      <w:r>
        <w:rPr>
          <w:noProof/>
        </w:rPr>
        <w:fldChar w:fldCharType="separate"/>
      </w:r>
      <w:r>
        <w:rPr>
          <w:noProof/>
        </w:rPr>
        <w:t>37</w:t>
      </w:r>
      <w:r>
        <w:rPr>
          <w:noProof/>
        </w:rPr>
        <w:fldChar w:fldCharType="end"/>
      </w:r>
    </w:p>
    <w:p w14:paraId="217C7A0B" w14:textId="5E3C5045"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8.6.3.1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_Toc146235700 \h </w:instrText>
      </w:r>
      <w:r>
        <w:rPr>
          <w:noProof/>
        </w:rPr>
      </w:r>
      <w:r>
        <w:rPr>
          <w:noProof/>
        </w:rPr>
        <w:fldChar w:fldCharType="separate"/>
      </w:r>
      <w:r>
        <w:rPr>
          <w:noProof/>
        </w:rPr>
        <w:t>37</w:t>
      </w:r>
      <w:r>
        <w:rPr>
          <w:noProof/>
        </w:rPr>
        <w:fldChar w:fldCharType="end"/>
      </w:r>
    </w:p>
    <w:p w14:paraId="3F62AA0C" w14:textId="3A722945"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6</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Service API event subscription request</w:t>
      </w:r>
      <w:r>
        <w:rPr>
          <w:noProof/>
        </w:rPr>
        <w:tab/>
      </w:r>
      <w:r>
        <w:rPr>
          <w:noProof/>
        </w:rPr>
        <w:fldChar w:fldCharType="begin"/>
      </w:r>
      <w:r>
        <w:rPr>
          <w:noProof/>
        </w:rPr>
        <w:instrText xml:space="preserve"> PAGEREF _Toc146235701 \h </w:instrText>
      </w:r>
      <w:r>
        <w:rPr>
          <w:noProof/>
        </w:rPr>
      </w:r>
      <w:r>
        <w:rPr>
          <w:noProof/>
        </w:rPr>
        <w:fldChar w:fldCharType="separate"/>
      </w:r>
      <w:r>
        <w:rPr>
          <w:noProof/>
        </w:rPr>
        <w:t>37</w:t>
      </w:r>
      <w:r>
        <w:rPr>
          <w:noProof/>
        </w:rPr>
        <w:fldChar w:fldCharType="end"/>
      </w:r>
    </w:p>
    <w:p w14:paraId="47227516" w14:textId="78AEFA24"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6</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Service API event subscription response</w:t>
      </w:r>
      <w:r>
        <w:rPr>
          <w:noProof/>
        </w:rPr>
        <w:tab/>
      </w:r>
      <w:r>
        <w:rPr>
          <w:noProof/>
        </w:rPr>
        <w:fldChar w:fldCharType="begin"/>
      </w:r>
      <w:r>
        <w:rPr>
          <w:noProof/>
        </w:rPr>
        <w:instrText xml:space="preserve"> PAGEREF _Toc146235702 \h </w:instrText>
      </w:r>
      <w:r>
        <w:rPr>
          <w:noProof/>
        </w:rPr>
      </w:r>
      <w:r>
        <w:rPr>
          <w:noProof/>
        </w:rPr>
        <w:fldChar w:fldCharType="separate"/>
      </w:r>
      <w:r>
        <w:rPr>
          <w:noProof/>
        </w:rPr>
        <w:t>37</w:t>
      </w:r>
      <w:r>
        <w:rPr>
          <w:noProof/>
        </w:rPr>
        <w:fldChar w:fldCharType="end"/>
      </w:r>
    </w:p>
    <w:p w14:paraId="0FF2A7F5" w14:textId="2643120E"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sidRPr="003D3AB5">
        <w:rPr>
          <w:noProof/>
          <w:lang w:val="en-US"/>
        </w:rPr>
        <w:t>8</w:t>
      </w:r>
      <w:r>
        <w:rPr>
          <w:noProof/>
        </w:rPr>
        <w:t>.</w:t>
      </w:r>
      <w:r>
        <w:rPr>
          <w:noProof/>
          <w:lang w:eastAsia="zh-CN"/>
        </w:rPr>
        <w:t>6</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Historical service API logs request</w:t>
      </w:r>
      <w:r>
        <w:rPr>
          <w:noProof/>
        </w:rPr>
        <w:tab/>
      </w:r>
      <w:r>
        <w:rPr>
          <w:noProof/>
        </w:rPr>
        <w:fldChar w:fldCharType="begin"/>
      </w:r>
      <w:r>
        <w:rPr>
          <w:noProof/>
        </w:rPr>
        <w:instrText xml:space="preserve"> PAGEREF _Toc146235703 \h </w:instrText>
      </w:r>
      <w:r>
        <w:rPr>
          <w:noProof/>
        </w:rPr>
      </w:r>
      <w:r>
        <w:rPr>
          <w:noProof/>
        </w:rPr>
        <w:fldChar w:fldCharType="separate"/>
      </w:r>
      <w:r>
        <w:rPr>
          <w:noProof/>
        </w:rPr>
        <w:t>37</w:t>
      </w:r>
      <w:r>
        <w:rPr>
          <w:noProof/>
        </w:rPr>
        <w:fldChar w:fldCharType="end"/>
      </w:r>
    </w:p>
    <w:p w14:paraId="6B22291C" w14:textId="48B68AAF"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8.6.3.5</w:t>
      </w:r>
      <w:r>
        <w:rPr>
          <w:rFonts w:asciiTheme="minorHAnsi" w:eastAsiaTheme="minorEastAsia" w:hAnsiTheme="minorHAnsi" w:cstheme="minorBidi"/>
          <w:noProof/>
          <w:kern w:val="2"/>
          <w:sz w:val="22"/>
          <w:szCs w:val="22"/>
          <w:lang w:eastAsia="en-GB"/>
          <w14:ligatures w14:val="standardContextual"/>
        </w:rPr>
        <w:tab/>
      </w:r>
      <w:r>
        <w:rPr>
          <w:noProof/>
        </w:rPr>
        <w:t>Historical service API logs response</w:t>
      </w:r>
      <w:r>
        <w:rPr>
          <w:noProof/>
        </w:rPr>
        <w:tab/>
      </w:r>
      <w:r>
        <w:rPr>
          <w:noProof/>
        </w:rPr>
        <w:fldChar w:fldCharType="begin"/>
      </w:r>
      <w:r>
        <w:rPr>
          <w:noProof/>
        </w:rPr>
        <w:instrText xml:space="preserve"> PAGEREF _Toc146235704 \h </w:instrText>
      </w:r>
      <w:r>
        <w:rPr>
          <w:noProof/>
        </w:rPr>
      </w:r>
      <w:r>
        <w:rPr>
          <w:noProof/>
        </w:rPr>
        <w:fldChar w:fldCharType="separate"/>
      </w:r>
      <w:r>
        <w:rPr>
          <w:noProof/>
        </w:rPr>
        <w:t>38</w:t>
      </w:r>
      <w:r>
        <w:rPr>
          <w:noProof/>
        </w:rPr>
        <w:fldChar w:fldCharType="end"/>
      </w:r>
    </w:p>
    <w:p w14:paraId="188FFF7A" w14:textId="6D65AB40"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6</w:t>
      </w: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Service API analytics notification</w:t>
      </w:r>
      <w:r>
        <w:rPr>
          <w:noProof/>
        </w:rPr>
        <w:tab/>
      </w:r>
      <w:r>
        <w:rPr>
          <w:noProof/>
        </w:rPr>
        <w:fldChar w:fldCharType="begin"/>
      </w:r>
      <w:r>
        <w:rPr>
          <w:noProof/>
        </w:rPr>
        <w:instrText xml:space="preserve"> PAGEREF _Toc146235705 \h </w:instrText>
      </w:r>
      <w:r>
        <w:rPr>
          <w:noProof/>
        </w:rPr>
      </w:r>
      <w:r>
        <w:rPr>
          <w:noProof/>
        </w:rPr>
        <w:fldChar w:fldCharType="separate"/>
      </w:r>
      <w:r>
        <w:rPr>
          <w:noProof/>
        </w:rPr>
        <w:t>38</w:t>
      </w:r>
      <w:r>
        <w:rPr>
          <w:noProof/>
        </w:rPr>
        <w:fldChar w:fldCharType="end"/>
      </w:r>
    </w:p>
    <w:p w14:paraId="674898CD" w14:textId="1FDA798B"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rFonts w:eastAsia="SimSun"/>
          <w:noProof/>
          <w:lang w:val="en-IN"/>
        </w:rPr>
        <w:t>.7</w:t>
      </w:r>
      <w:r>
        <w:rPr>
          <w:rFonts w:asciiTheme="minorHAnsi" w:eastAsiaTheme="minorEastAsia" w:hAnsiTheme="minorHAnsi" w:cstheme="minorBidi"/>
          <w:noProof/>
          <w:kern w:val="2"/>
          <w:sz w:val="22"/>
          <w:szCs w:val="22"/>
          <w:lang w:eastAsia="en-GB"/>
          <w14:ligatures w14:val="standardContextual"/>
        </w:rPr>
        <w:tab/>
      </w:r>
      <w:r w:rsidRPr="003D3AB5">
        <w:rPr>
          <w:rFonts w:eastAsia="SimSun"/>
          <w:noProof/>
          <w:lang w:eastAsia="zh-CN"/>
        </w:rPr>
        <w:t>Slice</w:t>
      </w:r>
      <w:r w:rsidRPr="003D3AB5">
        <w:rPr>
          <w:rFonts w:eastAsia="SimSun"/>
          <w:noProof/>
        </w:rPr>
        <w:t xml:space="preserve"> </w:t>
      </w:r>
      <w:r w:rsidRPr="003D3AB5">
        <w:rPr>
          <w:rFonts w:eastAsia="SimSun"/>
          <w:noProof/>
          <w:lang w:eastAsia="zh-CN"/>
        </w:rPr>
        <w:t>usage pattern analytics</w:t>
      </w:r>
      <w:r>
        <w:rPr>
          <w:noProof/>
        </w:rPr>
        <w:tab/>
      </w:r>
      <w:r>
        <w:rPr>
          <w:noProof/>
        </w:rPr>
        <w:fldChar w:fldCharType="begin"/>
      </w:r>
      <w:r>
        <w:rPr>
          <w:noProof/>
        </w:rPr>
        <w:instrText xml:space="preserve"> PAGEREF _Toc146235706 \h </w:instrText>
      </w:r>
      <w:r>
        <w:rPr>
          <w:noProof/>
        </w:rPr>
      </w:r>
      <w:r>
        <w:rPr>
          <w:noProof/>
        </w:rPr>
        <w:fldChar w:fldCharType="separate"/>
      </w:r>
      <w:r>
        <w:rPr>
          <w:noProof/>
        </w:rPr>
        <w:t>39</w:t>
      </w:r>
      <w:r>
        <w:rPr>
          <w:noProof/>
        </w:rPr>
        <w:fldChar w:fldCharType="end"/>
      </w:r>
    </w:p>
    <w:p w14:paraId="671AD420" w14:textId="65E90277"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sidRPr="003D3AB5">
        <w:rPr>
          <w:rFonts w:eastAsia="SimSun"/>
          <w:noProof/>
        </w:rPr>
        <w:t>8.7.1</w:t>
      </w:r>
      <w:r>
        <w:rPr>
          <w:rFonts w:asciiTheme="minorHAnsi" w:eastAsiaTheme="minorEastAsia" w:hAnsiTheme="minorHAnsi" w:cstheme="minorBidi"/>
          <w:noProof/>
          <w:kern w:val="2"/>
          <w:sz w:val="22"/>
          <w:szCs w:val="22"/>
          <w:lang w:eastAsia="en-GB"/>
          <w14:ligatures w14:val="standardContextual"/>
        </w:rPr>
        <w:tab/>
      </w:r>
      <w:r w:rsidRPr="003D3AB5">
        <w:rPr>
          <w:rFonts w:eastAsia="SimSun"/>
          <w:noProof/>
        </w:rPr>
        <w:t>General</w:t>
      </w:r>
      <w:r>
        <w:rPr>
          <w:noProof/>
        </w:rPr>
        <w:tab/>
      </w:r>
      <w:r>
        <w:rPr>
          <w:noProof/>
        </w:rPr>
        <w:fldChar w:fldCharType="begin"/>
      </w:r>
      <w:r>
        <w:rPr>
          <w:noProof/>
        </w:rPr>
        <w:instrText xml:space="preserve"> PAGEREF _Toc146235707 \h </w:instrText>
      </w:r>
      <w:r>
        <w:rPr>
          <w:noProof/>
        </w:rPr>
      </w:r>
      <w:r>
        <w:rPr>
          <w:noProof/>
        </w:rPr>
        <w:fldChar w:fldCharType="separate"/>
      </w:r>
      <w:r>
        <w:rPr>
          <w:noProof/>
        </w:rPr>
        <w:t>39</w:t>
      </w:r>
      <w:r>
        <w:rPr>
          <w:noProof/>
        </w:rPr>
        <w:fldChar w:fldCharType="end"/>
      </w:r>
    </w:p>
    <w:p w14:paraId="0B48BFCC" w14:textId="5B622E5D"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sidRPr="003D3AB5">
        <w:rPr>
          <w:rFonts w:eastAsia="SimSun"/>
          <w:noProof/>
        </w:rPr>
        <w:t>8.7.2</w:t>
      </w:r>
      <w:r>
        <w:rPr>
          <w:rFonts w:asciiTheme="minorHAnsi" w:eastAsiaTheme="minorEastAsia" w:hAnsiTheme="minorHAnsi" w:cstheme="minorBidi"/>
          <w:noProof/>
          <w:kern w:val="2"/>
          <w:sz w:val="22"/>
          <w:szCs w:val="22"/>
          <w:lang w:eastAsia="en-GB"/>
          <w14:ligatures w14:val="standardContextual"/>
        </w:rPr>
        <w:tab/>
      </w:r>
      <w:r w:rsidRPr="003D3AB5">
        <w:rPr>
          <w:rFonts w:eastAsia="SimSun"/>
          <w:noProof/>
        </w:rPr>
        <w:t>Procedure on slice usage pattern analytics</w:t>
      </w:r>
      <w:r>
        <w:rPr>
          <w:noProof/>
        </w:rPr>
        <w:tab/>
      </w:r>
      <w:r>
        <w:rPr>
          <w:noProof/>
        </w:rPr>
        <w:fldChar w:fldCharType="begin"/>
      </w:r>
      <w:r>
        <w:rPr>
          <w:noProof/>
        </w:rPr>
        <w:instrText xml:space="preserve"> PAGEREF _Toc146235708 \h </w:instrText>
      </w:r>
      <w:r>
        <w:rPr>
          <w:noProof/>
        </w:rPr>
      </w:r>
      <w:r>
        <w:rPr>
          <w:noProof/>
        </w:rPr>
        <w:fldChar w:fldCharType="separate"/>
      </w:r>
      <w:r>
        <w:rPr>
          <w:noProof/>
        </w:rPr>
        <w:t>39</w:t>
      </w:r>
      <w:r>
        <w:rPr>
          <w:noProof/>
        </w:rPr>
        <w:fldChar w:fldCharType="end"/>
      </w:r>
    </w:p>
    <w:p w14:paraId="00F2A55E" w14:textId="132BA62C"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sidRPr="003D3AB5">
        <w:rPr>
          <w:rFonts w:eastAsia="SimSun"/>
          <w:noProof/>
        </w:rPr>
        <w:t>8.7.3</w:t>
      </w:r>
      <w:r>
        <w:rPr>
          <w:rFonts w:asciiTheme="minorHAnsi" w:eastAsiaTheme="minorEastAsia" w:hAnsiTheme="minorHAnsi" w:cstheme="minorBidi"/>
          <w:noProof/>
          <w:kern w:val="2"/>
          <w:sz w:val="22"/>
          <w:szCs w:val="22"/>
          <w:lang w:eastAsia="en-GB"/>
          <w14:ligatures w14:val="standardContextual"/>
        </w:rPr>
        <w:tab/>
      </w:r>
      <w:r w:rsidRPr="003D3AB5">
        <w:rPr>
          <w:rFonts w:eastAsia="SimSun"/>
          <w:noProof/>
        </w:rPr>
        <w:t>Procedure on retrieving slice usage statistics data</w:t>
      </w:r>
      <w:r>
        <w:rPr>
          <w:noProof/>
        </w:rPr>
        <w:tab/>
      </w:r>
      <w:r>
        <w:rPr>
          <w:noProof/>
        </w:rPr>
        <w:fldChar w:fldCharType="begin"/>
      </w:r>
      <w:r>
        <w:rPr>
          <w:noProof/>
        </w:rPr>
        <w:instrText xml:space="preserve"> PAGEREF _Toc146235709 \h </w:instrText>
      </w:r>
      <w:r>
        <w:rPr>
          <w:noProof/>
        </w:rPr>
      </w:r>
      <w:r>
        <w:rPr>
          <w:noProof/>
        </w:rPr>
        <w:fldChar w:fldCharType="separate"/>
      </w:r>
      <w:r>
        <w:rPr>
          <w:noProof/>
        </w:rPr>
        <w:t>41</w:t>
      </w:r>
      <w:r>
        <w:rPr>
          <w:noProof/>
        </w:rPr>
        <w:fldChar w:fldCharType="end"/>
      </w:r>
    </w:p>
    <w:p w14:paraId="77BEB9B9" w14:textId="2392AAD7"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rFonts w:eastAsia="SimSun"/>
          <w:noProof/>
          <w:lang w:val="en-IN"/>
        </w:rPr>
        <w:t>.7.</w:t>
      </w:r>
      <w:r w:rsidRPr="003D3AB5">
        <w:rPr>
          <w:rFonts w:eastAsia="SimSun"/>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3D3AB5">
        <w:rPr>
          <w:rFonts w:eastAsia="SimSun"/>
          <w:noProof/>
          <w:lang w:val="en-IN"/>
        </w:rPr>
        <w:t>Information flows</w:t>
      </w:r>
      <w:r>
        <w:rPr>
          <w:noProof/>
        </w:rPr>
        <w:tab/>
      </w:r>
      <w:r>
        <w:rPr>
          <w:noProof/>
        </w:rPr>
        <w:fldChar w:fldCharType="begin"/>
      </w:r>
      <w:r>
        <w:rPr>
          <w:noProof/>
        </w:rPr>
        <w:instrText xml:space="preserve"> PAGEREF _Toc146235710 \h </w:instrText>
      </w:r>
      <w:r>
        <w:rPr>
          <w:noProof/>
        </w:rPr>
      </w:r>
      <w:r>
        <w:rPr>
          <w:noProof/>
        </w:rPr>
        <w:fldChar w:fldCharType="separate"/>
      </w:r>
      <w:r>
        <w:rPr>
          <w:noProof/>
        </w:rPr>
        <w:t>41</w:t>
      </w:r>
      <w:r>
        <w:rPr>
          <w:noProof/>
        </w:rPr>
        <w:fldChar w:fldCharType="end"/>
      </w:r>
    </w:p>
    <w:p w14:paraId="6AE7DF59" w14:textId="1106B047"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sidRPr="003D3AB5">
        <w:rPr>
          <w:rFonts w:eastAsia="SimSun"/>
          <w:noProof/>
        </w:rPr>
        <w:t>8.</w:t>
      </w:r>
      <w:r w:rsidRPr="003D3AB5">
        <w:rPr>
          <w:rFonts w:eastAsia="SimSun"/>
          <w:noProof/>
          <w:lang w:val="en-US" w:eastAsia="zh-CN"/>
        </w:rPr>
        <w:t>7</w:t>
      </w:r>
      <w:r w:rsidRPr="003D3AB5">
        <w:rPr>
          <w:rFonts w:eastAsia="SimSun"/>
          <w:noProof/>
        </w:rPr>
        <w:t>.4.1</w:t>
      </w:r>
      <w:r>
        <w:rPr>
          <w:rFonts w:asciiTheme="minorHAnsi" w:eastAsiaTheme="minorEastAsia" w:hAnsiTheme="minorHAnsi" w:cstheme="minorBidi"/>
          <w:noProof/>
          <w:kern w:val="2"/>
          <w:sz w:val="22"/>
          <w:szCs w:val="22"/>
          <w:lang w:eastAsia="en-GB"/>
          <w14:ligatures w14:val="standardContextual"/>
        </w:rPr>
        <w:tab/>
      </w:r>
      <w:r w:rsidRPr="003D3AB5">
        <w:rPr>
          <w:rFonts w:eastAsia="SimSun"/>
          <w:noProof/>
        </w:rPr>
        <w:t>General</w:t>
      </w:r>
      <w:r>
        <w:rPr>
          <w:noProof/>
        </w:rPr>
        <w:tab/>
      </w:r>
      <w:r>
        <w:rPr>
          <w:noProof/>
        </w:rPr>
        <w:fldChar w:fldCharType="begin"/>
      </w:r>
      <w:r>
        <w:rPr>
          <w:noProof/>
        </w:rPr>
        <w:instrText xml:space="preserve"> PAGEREF _Toc146235711 \h </w:instrText>
      </w:r>
      <w:r>
        <w:rPr>
          <w:noProof/>
        </w:rPr>
      </w:r>
      <w:r>
        <w:rPr>
          <w:noProof/>
        </w:rPr>
        <w:fldChar w:fldCharType="separate"/>
      </w:r>
      <w:r>
        <w:rPr>
          <w:noProof/>
        </w:rPr>
        <w:t>41</w:t>
      </w:r>
      <w:r>
        <w:rPr>
          <w:noProof/>
        </w:rPr>
        <w:fldChar w:fldCharType="end"/>
      </w:r>
    </w:p>
    <w:p w14:paraId="5C704959" w14:textId="6703C807"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sidRPr="003D3AB5">
        <w:rPr>
          <w:rFonts w:eastAsia="SimSun"/>
          <w:noProof/>
        </w:rPr>
        <w:t>8.</w:t>
      </w:r>
      <w:r w:rsidRPr="003D3AB5">
        <w:rPr>
          <w:rFonts w:eastAsia="SimSun"/>
          <w:noProof/>
          <w:lang w:val="en-US" w:eastAsia="zh-CN"/>
        </w:rPr>
        <w:t>7</w:t>
      </w:r>
      <w:r w:rsidRPr="003D3AB5">
        <w:rPr>
          <w:rFonts w:eastAsia="SimSun"/>
          <w:noProof/>
        </w:rPr>
        <w:t>.4.2</w:t>
      </w:r>
      <w:r>
        <w:rPr>
          <w:rFonts w:asciiTheme="minorHAnsi" w:eastAsiaTheme="minorEastAsia" w:hAnsiTheme="minorHAnsi" w:cstheme="minorBidi"/>
          <w:noProof/>
          <w:kern w:val="2"/>
          <w:sz w:val="22"/>
          <w:szCs w:val="22"/>
          <w:lang w:eastAsia="en-GB"/>
          <w14:ligatures w14:val="standardContextual"/>
        </w:rPr>
        <w:tab/>
      </w:r>
      <w:r w:rsidRPr="003D3AB5">
        <w:rPr>
          <w:rFonts w:eastAsia="SimSun"/>
          <w:noProof/>
          <w:lang w:val="en-US" w:eastAsia="zh-CN"/>
        </w:rPr>
        <w:t>Network</w:t>
      </w:r>
      <w:r w:rsidRPr="003D3AB5">
        <w:rPr>
          <w:rFonts w:eastAsia="SimSun"/>
          <w:noProof/>
        </w:rPr>
        <w:t xml:space="preserve"> slice usage pattern analytics subscription request</w:t>
      </w:r>
      <w:r>
        <w:rPr>
          <w:noProof/>
        </w:rPr>
        <w:tab/>
      </w:r>
      <w:r>
        <w:rPr>
          <w:noProof/>
        </w:rPr>
        <w:fldChar w:fldCharType="begin"/>
      </w:r>
      <w:r>
        <w:rPr>
          <w:noProof/>
        </w:rPr>
        <w:instrText xml:space="preserve"> PAGEREF _Toc146235712 \h </w:instrText>
      </w:r>
      <w:r>
        <w:rPr>
          <w:noProof/>
        </w:rPr>
      </w:r>
      <w:r>
        <w:rPr>
          <w:noProof/>
        </w:rPr>
        <w:fldChar w:fldCharType="separate"/>
      </w:r>
      <w:r>
        <w:rPr>
          <w:noProof/>
        </w:rPr>
        <w:t>41</w:t>
      </w:r>
      <w:r>
        <w:rPr>
          <w:noProof/>
        </w:rPr>
        <w:fldChar w:fldCharType="end"/>
      </w:r>
    </w:p>
    <w:p w14:paraId="5ABACA73" w14:textId="35E1CDB4"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sidRPr="003D3AB5">
        <w:rPr>
          <w:rFonts w:eastAsia="SimSun"/>
          <w:noProof/>
        </w:rPr>
        <w:t>8.</w:t>
      </w:r>
      <w:r w:rsidRPr="003D3AB5">
        <w:rPr>
          <w:rFonts w:eastAsia="SimSun"/>
          <w:noProof/>
          <w:lang w:val="en-US" w:eastAsia="zh-CN"/>
        </w:rPr>
        <w:t>7</w:t>
      </w:r>
      <w:r w:rsidRPr="003D3AB5">
        <w:rPr>
          <w:rFonts w:eastAsia="SimSun"/>
          <w:noProof/>
        </w:rPr>
        <w:t>.4.3</w:t>
      </w:r>
      <w:r>
        <w:rPr>
          <w:rFonts w:asciiTheme="minorHAnsi" w:eastAsiaTheme="minorEastAsia" w:hAnsiTheme="minorHAnsi" w:cstheme="minorBidi"/>
          <w:noProof/>
          <w:kern w:val="2"/>
          <w:sz w:val="22"/>
          <w:szCs w:val="22"/>
          <w:lang w:eastAsia="en-GB"/>
          <w14:ligatures w14:val="standardContextual"/>
        </w:rPr>
        <w:tab/>
      </w:r>
      <w:r w:rsidRPr="003D3AB5">
        <w:rPr>
          <w:rFonts w:eastAsia="SimSun"/>
          <w:noProof/>
          <w:lang w:val="en-US" w:eastAsia="zh-CN"/>
        </w:rPr>
        <w:t>N</w:t>
      </w:r>
      <w:r w:rsidRPr="003D3AB5">
        <w:rPr>
          <w:rFonts w:eastAsia="SimSun"/>
          <w:noProof/>
        </w:rPr>
        <w:t>etwork slice usage pattern analytics subscription response</w:t>
      </w:r>
      <w:r>
        <w:rPr>
          <w:noProof/>
        </w:rPr>
        <w:tab/>
      </w:r>
      <w:r>
        <w:rPr>
          <w:noProof/>
        </w:rPr>
        <w:fldChar w:fldCharType="begin"/>
      </w:r>
      <w:r>
        <w:rPr>
          <w:noProof/>
        </w:rPr>
        <w:instrText xml:space="preserve"> PAGEREF _Toc146235713 \h </w:instrText>
      </w:r>
      <w:r>
        <w:rPr>
          <w:noProof/>
        </w:rPr>
      </w:r>
      <w:r>
        <w:rPr>
          <w:noProof/>
        </w:rPr>
        <w:fldChar w:fldCharType="separate"/>
      </w:r>
      <w:r>
        <w:rPr>
          <w:noProof/>
        </w:rPr>
        <w:t>42</w:t>
      </w:r>
      <w:r>
        <w:rPr>
          <w:noProof/>
        </w:rPr>
        <w:fldChar w:fldCharType="end"/>
      </w:r>
    </w:p>
    <w:p w14:paraId="4AF585ED" w14:textId="2A64D485"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sidRPr="003D3AB5">
        <w:rPr>
          <w:rFonts w:eastAsia="SimSun"/>
          <w:noProof/>
        </w:rPr>
        <w:t>8.</w:t>
      </w:r>
      <w:r w:rsidRPr="003D3AB5">
        <w:rPr>
          <w:rFonts w:eastAsia="SimSun"/>
          <w:noProof/>
          <w:lang w:val="en-US" w:eastAsia="zh-CN"/>
        </w:rPr>
        <w:t>7</w:t>
      </w:r>
      <w:r w:rsidRPr="003D3AB5">
        <w:rPr>
          <w:rFonts w:eastAsia="SimSun"/>
          <w:noProof/>
        </w:rPr>
        <w:t>.4.4</w:t>
      </w:r>
      <w:r>
        <w:rPr>
          <w:rFonts w:asciiTheme="minorHAnsi" w:eastAsiaTheme="minorEastAsia" w:hAnsiTheme="minorHAnsi" w:cstheme="minorBidi"/>
          <w:noProof/>
          <w:kern w:val="2"/>
          <w:sz w:val="22"/>
          <w:szCs w:val="22"/>
          <w:lang w:eastAsia="en-GB"/>
          <w14:ligatures w14:val="standardContextual"/>
        </w:rPr>
        <w:tab/>
      </w:r>
      <w:r w:rsidRPr="003D3AB5">
        <w:rPr>
          <w:rFonts w:eastAsia="SimSun"/>
          <w:noProof/>
          <w:lang w:val="en-US" w:eastAsia="zh-CN"/>
        </w:rPr>
        <w:t>Network slice</w:t>
      </w:r>
      <w:r w:rsidRPr="003D3AB5">
        <w:rPr>
          <w:rFonts w:eastAsia="SimSun"/>
          <w:noProof/>
          <w:lang w:val="en-US"/>
        </w:rPr>
        <w:t xml:space="preserve"> </w:t>
      </w:r>
      <w:r w:rsidRPr="003D3AB5">
        <w:rPr>
          <w:rFonts w:eastAsia="SimSun"/>
          <w:noProof/>
          <w:lang w:val="en-US" w:eastAsia="zh-CN"/>
        </w:rPr>
        <w:t>usage pattern analytics</w:t>
      </w:r>
      <w:r w:rsidRPr="003D3AB5">
        <w:rPr>
          <w:rFonts w:eastAsia="SimSun"/>
          <w:noProof/>
        </w:rPr>
        <w:t xml:space="preserve"> notification</w:t>
      </w:r>
      <w:r>
        <w:rPr>
          <w:noProof/>
        </w:rPr>
        <w:tab/>
      </w:r>
      <w:r>
        <w:rPr>
          <w:noProof/>
        </w:rPr>
        <w:fldChar w:fldCharType="begin"/>
      </w:r>
      <w:r>
        <w:rPr>
          <w:noProof/>
        </w:rPr>
        <w:instrText xml:space="preserve"> PAGEREF _Toc146235714 \h </w:instrText>
      </w:r>
      <w:r>
        <w:rPr>
          <w:noProof/>
        </w:rPr>
      </w:r>
      <w:r>
        <w:rPr>
          <w:noProof/>
        </w:rPr>
        <w:fldChar w:fldCharType="separate"/>
      </w:r>
      <w:r>
        <w:rPr>
          <w:noProof/>
        </w:rPr>
        <w:t>42</w:t>
      </w:r>
      <w:r>
        <w:rPr>
          <w:noProof/>
        </w:rPr>
        <w:fldChar w:fldCharType="end"/>
      </w:r>
    </w:p>
    <w:p w14:paraId="481FC15E" w14:textId="489B2ADB"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sidRPr="003D3AB5">
        <w:rPr>
          <w:rFonts w:eastAsia="SimSun"/>
          <w:noProof/>
        </w:rPr>
        <w:t>8.</w:t>
      </w:r>
      <w:r w:rsidRPr="003D3AB5">
        <w:rPr>
          <w:rFonts w:eastAsia="SimSun"/>
          <w:noProof/>
          <w:lang w:val="en-US" w:eastAsia="zh-CN"/>
        </w:rPr>
        <w:t>7</w:t>
      </w:r>
      <w:r w:rsidRPr="003D3AB5">
        <w:rPr>
          <w:rFonts w:eastAsia="SimSun"/>
          <w:noProof/>
        </w:rPr>
        <w:t>.4.</w:t>
      </w:r>
      <w:r w:rsidRPr="003D3AB5">
        <w:rPr>
          <w:rFonts w:eastAsia="SimSun"/>
          <w:noProof/>
          <w:lang w:eastAsia="zh-CN"/>
        </w:rPr>
        <w:t>5</w:t>
      </w:r>
      <w:r>
        <w:rPr>
          <w:rFonts w:asciiTheme="minorHAnsi" w:eastAsiaTheme="minorEastAsia" w:hAnsiTheme="minorHAnsi" w:cstheme="minorBidi"/>
          <w:noProof/>
          <w:kern w:val="2"/>
          <w:sz w:val="22"/>
          <w:szCs w:val="22"/>
          <w:lang w:eastAsia="en-GB"/>
          <w14:ligatures w14:val="standardContextual"/>
        </w:rPr>
        <w:tab/>
      </w:r>
      <w:r w:rsidRPr="003D3AB5">
        <w:rPr>
          <w:rFonts w:eastAsia="SimSun"/>
          <w:noProof/>
          <w:lang w:val="en-US" w:eastAsia="zh-CN"/>
        </w:rPr>
        <w:t>Network slice</w:t>
      </w:r>
      <w:r w:rsidRPr="003D3AB5">
        <w:rPr>
          <w:rFonts w:eastAsia="SimSun"/>
          <w:noProof/>
          <w:lang w:val="en-US"/>
        </w:rPr>
        <w:t xml:space="preserve"> </w:t>
      </w:r>
      <w:r w:rsidRPr="003D3AB5">
        <w:rPr>
          <w:rFonts w:eastAsia="SimSun"/>
          <w:noProof/>
          <w:lang w:val="en-US" w:eastAsia="zh-CN"/>
        </w:rPr>
        <w:t>data retrieval request</w:t>
      </w:r>
      <w:r>
        <w:rPr>
          <w:noProof/>
        </w:rPr>
        <w:tab/>
      </w:r>
      <w:r>
        <w:rPr>
          <w:noProof/>
        </w:rPr>
        <w:fldChar w:fldCharType="begin"/>
      </w:r>
      <w:r>
        <w:rPr>
          <w:noProof/>
        </w:rPr>
        <w:instrText xml:space="preserve"> PAGEREF _Toc146235715 \h </w:instrText>
      </w:r>
      <w:r>
        <w:rPr>
          <w:noProof/>
        </w:rPr>
      </w:r>
      <w:r>
        <w:rPr>
          <w:noProof/>
        </w:rPr>
        <w:fldChar w:fldCharType="separate"/>
      </w:r>
      <w:r>
        <w:rPr>
          <w:noProof/>
        </w:rPr>
        <w:t>43</w:t>
      </w:r>
      <w:r>
        <w:rPr>
          <w:noProof/>
        </w:rPr>
        <w:fldChar w:fldCharType="end"/>
      </w:r>
    </w:p>
    <w:p w14:paraId="054A1F0D" w14:textId="7ACFFFE4"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sidRPr="003D3AB5">
        <w:rPr>
          <w:rFonts w:eastAsia="SimSun"/>
          <w:noProof/>
        </w:rPr>
        <w:t>8.</w:t>
      </w:r>
      <w:r w:rsidRPr="003D3AB5">
        <w:rPr>
          <w:rFonts w:eastAsia="SimSun"/>
          <w:noProof/>
          <w:lang w:eastAsia="zh-CN"/>
        </w:rPr>
        <w:t>7</w:t>
      </w:r>
      <w:r w:rsidRPr="003D3AB5">
        <w:rPr>
          <w:rFonts w:eastAsia="SimSun"/>
          <w:noProof/>
        </w:rPr>
        <w:t>.</w:t>
      </w:r>
      <w:r w:rsidRPr="003D3AB5">
        <w:rPr>
          <w:rFonts w:eastAsia="SimSun"/>
          <w:noProof/>
          <w:lang w:eastAsia="zh-CN"/>
        </w:rPr>
        <w:t>4</w:t>
      </w:r>
      <w:r w:rsidRPr="003D3AB5">
        <w:rPr>
          <w:rFonts w:eastAsia="SimSun"/>
          <w:noProof/>
        </w:rPr>
        <w:t>.6</w:t>
      </w:r>
      <w:r>
        <w:rPr>
          <w:rFonts w:asciiTheme="minorHAnsi" w:eastAsiaTheme="minorEastAsia" w:hAnsiTheme="minorHAnsi" w:cstheme="minorBidi"/>
          <w:noProof/>
          <w:kern w:val="2"/>
          <w:sz w:val="22"/>
          <w:szCs w:val="22"/>
          <w:lang w:eastAsia="en-GB"/>
          <w14:ligatures w14:val="standardContextual"/>
        </w:rPr>
        <w:tab/>
      </w:r>
      <w:r w:rsidRPr="003D3AB5">
        <w:rPr>
          <w:rFonts w:eastAsia="SimSun"/>
          <w:noProof/>
          <w:lang w:val="en-US" w:eastAsia="zh-CN"/>
        </w:rPr>
        <w:t>Network slice</w:t>
      </w:r>
      <w:r w:rsidRPr="003D3AB5">
        <w:rPr>
          <w:rFonts w:eastAsia="SimSun"/>
          <w:noProof/>
          <w:lang w:val="en-US"/>
        </w:rPr>
        <w:t xml:space="preserve"> </w:t>
      </w:r>
      <w:r w:rsidRPr="003D3AB5">
        <w:rPr>
          <w:rFonts w:eastAsia="SimSun"/>
          <w:noProof/>
          <w:lang w:val="en-US" w:eastAsia="zh-CN"/>
        </w:rPr>
        <w:t>data retrieval response</w:t>
      </w:r>
      <w:r>
        <w:rPr>
          <w:noProof/>
        </w:rPr>
        <w:tab/>
      </w:r>
      <w:r>
        <w:rPr>
          <w:noProof/>
        </w:rPr>
        <w:fldChar w:fldCharType="begin"/>
      </w:r>
      <w:r>
        <w:rPr>
          <w:noProof/>
        </w:rPr>
        <w:instrText xml:space="preserve"> PAGEREF _Toc146235716 \h </w:instrText>
      </w:r>
      <w:r>
        <w:rPr>
          <w:noProof/>
        </w:rPr>
      </w:r>
      <w:r>
        <w:rPr>
          <w:noProof/>
        </w:rPr>
        <w:fldChar w:fldCharType="separate"/>
      </w:r>
      <w:r>
        <w:rPr>
          <w:noProof/>
        </w:rPr>
        <w:t>43</w:t>
      </w:r>
      <w:r>
        <w:rPr>
          <w:noProof/>
        </w:rPr>
        <w:fldChar w:fldCharType="end"/>
      </w:r>
    </w:p>
    <w:p w14:paraId="0795D86B" w14:textId="36FA6394"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sidRPr="003D3AB5">
        <w:rPr>
          <w:bCs/>
          <w:noProof/>
        </w:rPr>
        <w:t>8.7.4.7</w:t>
      </w:r>
      <w:r>
        <w:rPr>
          <w:rFonts w:asciiTheme="minorHAnsi" w:eastAsiaTheme="minorEastAsia" w:hAnsiTheme="minorHAnsi" w:cstheme="minorBidi"/>
          <w:noProof/>
          <w:kern w:val="2"/>
          <w:sz w:val="22"/>
          <w:szCs w:val="22"/>
          <w:lang w:eastAsia="en-GB"/>
          <w14:ligatures w14:val="standardContextual"/>
        </w:rPr>
        <w:tab/>
      </w:r>
      <w:r w:rsidRPr="003D3AB5">
        <w:rPr>
          <w:bCs/>
          <w:noProof/>
        </w:rPr>
        <w:t>Slice usage statistics data request</w:t>
      </w:r>
      <w:r>
        <w:rPr>
          <w:noProof/>
        </w:rPr>
        <w:tab/>
      </w:r>
      <w:r>
        <w:rPr>
          <w:noProof/>
        </w:rPr>
        <w:fldChar w:fldCharType="begin"/>
      </w:r>
      <w:r>
        <w:rPr>
          <w:noProof/>
        </w:rPr>
        <w:instrText xml:space="preserve"> PAGEREF _Toc146235717 \h </w:instrText>
      </w:r>
      <w:r>
        <w:rPr>
          <w:noProof/>
        </w:rPr>
      </w:r>
      <w:r>
        <w:rPr>
          <w:noProof/>
        </w:rPr>
        <w:fldChar w:fldCharType="separate"/>
      </w:r>
      <w:r>
        <w:rPr>
          <w:noProof/>
        </w:rPr>
        <w:t>43</w:t>
      </w:r>
      <w:r>
        <w:rPr>
          <w:noProof/>
        </w:rPr>
        <w:fldChar w:fldCharType="end"/>
      </w:r>
    </w:p>
    <w:p w14:paraId="1A9C382C" w14:textId="13F6D359"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sidRPr="003D3AB5">
        <w:rPr>
          <w:bCs/>
          <w:noProof/>
        </w:rPr>
        <w:t>8.7.4.8</w:t>
      </w:r>
      <w:r>
        <w:rPr>
          <w:rFonts w:asciiTheme="minorHAnsi" w:eastAsiaTheme="minorEastAsia" w:hAnsiTheme="minorHAnsi" w:cstheme="minorBidi"/>
          <w:noProof/>
          <w:kern w:val="2"/>
          <w:sz w:val="22"/>
          <w:szCs w:val="22"/>
          <w:lang w:eastAsia="en-GB"/>
          <w14:ligatures w14:val="standardContextual"/>
        </w:rPr>
        <w:tab/>
      </w:r>
      <w:r w:rsidRPr="003D3AB5">
        <w:rPr>
          <w:bCs/>
          <w:noProof/>
        </w:rPr>
        <w:t>Slice usage statistics data response</w:t>
      </w:r>
      <w:r>
        <w:rPr>
          <w:noProof/>
        </w:rPr>
        <w:tab/>
      </w:r>
      <w:r>
        <w:rPr>
          <w:noProof/>
        </w:rPr>
        <w:fldChar w:fldCharType="begin"/>
      </w:r>
      <w:r>
        <w:rPr>
          <w:noProof/>
        </w:rPr>
        <w:instrText xml:space="preserve"> PAGEREF _Toc146235718 \h </w:instrText>
      </w:r>
      <w:r>
        <w:rPr>
          <w:noProof/>
        </w:rPr>
      </w:r>
      <w:r>
        <w:rPr>
          <w:noProof/>
        </w:rPr>
        <w:fldChar w:fldCharType="separate"/>
      </w:r>
      <w:r>
        <w:rPr>
          <w:noProof/>
        </w:rPr>
        <w:t>44</w:t>
      </w:r>
      <w:r>
        <w:rPr>
          <w:noProof/>
        </w:rPr>
        <w:fldChar w:fldCharType="end"/>
      </w:r>
    </w:p>
    <w:p w14:paraId="7623A568" w14:textId="25271C57"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noProof/>
          <w:lang w:val="en-IN"/>
        </w:rPr>
        <w:t>.8</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Procedure for supporting edge load analytics</w:t>
      </w:r>
      <w:r>
        <w:rPr>
          <w:noProof/>
        </w:rPr>
        <w:tab/>
      </w:r>
      <w:r>
        <w:rPr>
          <w:noProof/>
        </w:rPr>
        <w:fldChar w:fldCharType="begin"/>
      </w:r>
      <w:r>
        <w:rPr>
          <w:noProof/>
        </w:rPr>
        <w:instrText xml:space="preserve"> PAGEREF _Toc146235719 \h </w:instrText>
      </w:r>
      <w:r>
        <w:rPr>
          <w:noProof/>
        </w:rPr>
      </w:r>
      <w:r>
        <w:rPr>
          <w:noProof/>
        </w:rPr>
        <w:fldChar w:fldCharType="separate"/>
      </w:r>
      <w:r>
        <w:rPr>
          <w:noProof/>
        </w:rPr>
        <w:t>44</w:t>
      </w:r>
      <w:r>
        <w:rPr>
          <w:noProof/>
        </w:rPr>
        <w:fldChar w:fldCharType="end"/>
      </w:r>
    </w:p>
    <w:p w14:paraId="508D742D" w14:textId="528AFB75"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noProof/>
          <w:lang w:val="en-IN"/>
        </w:rPr>
        <w:t>.8.1</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General</w:t>
      </w:r>
      <w:r>
        <w:rPr>
          <w:noProof/>
        </w:rPr>
        <w:tab/>
      </w:r>
      <w:r>
        <w:rPr>
          <w:noProof/>
        </w:rPr>
        <w:fldChar w:fldCharType="begin"/>
      </w:r>
      <w:r>
        <w:rPr>
          <w:noProof/>
        </w:rPr>
        <w:instrText xml:space="preserve"> PAGEREF _Toc146235720 \h </w:instrText>
      </w:r>
      <w:r>
        <w:rPr>
          <w:noProof/>
        </w:rPr>
      </w:r>
      <w:r>
        <w:rPr>
          <w:noProof/>
        </w:rPr>
        <w:fldChar w:fldCharType="separate"/>
      </w:r>
      <w:r>
        <w:rPr>
          <w:noProof/>
        </w:rPr>
        <w:t>44</w:t>
      </w:r>
      <w:r>
        <w:rPr>
          <w:noProof/>
        </w:rPr>
        <w:fldChar w:fldCharType="end"/>
      </w:r>
    </w:p>
    <w:p w14:paraId="5DAEC3AE" w14:textId="14D20253"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noProof/>
          <w:lang w:val="en-IN"/>
        </w:rPr>
        <w:t>.8.2</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Procedure</w:t>
      </w:r>
      <w:r>
        <w:rPr>
          <w:noProof/>
        </w:rPr>
        <w:tab/>
      </w:r>
      <w:r>
        <w:rPr>
          <w:noProof/>
        </w:rPr>
        <w:fldChar w:fldCharType="begin"/>
      </w:r>
      <w:r>
        <w:rPr>
          <w:noProof/>
        </w:rPr>
        <w:instrText xml:space="preserve"> PAGEREF _Toc146235721 \h </w:instrText>
      </w:r>
      <w:r>
        <w:rPr>
          <w:noProof/>
        </w:rPr>
      </w:r>
      <w:r>
        <w:rPr>
          <w:noProof/>
        </w:rPr>
        <w:fldChar w:fldCharType="separate"/>
      </w:r>
      <w:r>
        <w:rPr>
          <w:noProof/>
        </w:rPr>
        <w:t>44</w:t>
      </w:r>
      <w:r>
        <w:rPr>
          <w:noProof/>
        </w:rPr>
        <w:fldChar w:fldCharType="end"/>
      </w:r>
    </w:p>
    <w:p w14:paraId="1495C22E" w14:textId="73B09CF5"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sidRPr="003D3AB5">
        <w:rPr>
          <w:noProof/>
          <w:lang w:val="en-IN"/>
        </w:rPr>
        <w:t>8.8.2.1</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Subscribe-notify model</w:t>
      </w:r>
      <w:r>
        <w:rPr>
          <w:noProof/>
        </w:rPr>
        <w:tab/>
      </w:r>
      <w:r>
        <w:rPr>
          <w:noProof/>
        </w:rPr>
        <w:fldChar w:fldCharType="begin"/>
      </w:r>
      <w:r>
        <w:rPr>
          <w:noProof/>
        </w:rPr>
        <w:instrText xml:space="preserve"> PAGEREF _Toc146235722 \h </w:instrText>
      </w:r>
      <w:r>
        <w:rPr>
          <w:noProof/>
        </w:rPr>
      </w:r>
      <w:r>
        <w:rPr>
          <w:noProof/>
        </w:rPr>
        <w:fldChar w:fldCharType="separate"/>
      </w:r>
      <w:r>
        <w:rPr>
          <w:noProof/>
        </w:rPr>
        <w:t>44</w:t>
      </w:r>
      <w:r>
        <w:rPr>
          <w:noProof/>
        </w:rPr>
        <w:fldChar w:fldCharType="end"/>
      </w:r>
    </w:p>
    <w:p w14:paraId="50471BA1" w14:textId="42B37BAC"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sidRPr="003D3AB5">
        <w:rPr>
          <w:noProof/>
          <w:lang w:val="en-IN"/>
        </w:rPr>
        <w:t>8.8.2.2</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Request-response model</w:t>
      </w:r>
      <w:r>
        <w:rPr>
          <w:noProof/>
        </w:rPr>
        <w:tab/>
      </w:r>
      <w:r>
        <w:rPr>
          <w:noProof/>
        </w:rPr>
        <w:fldChar w:fldCharType="begin"/>
      </w:r>
      <w:r>
        <w:rPr>
          <w:noProof/>
        </w:rPr>
        <w:instrText xml:space="preserve"> PAGEREF _Toc146235723 \h </w:instrText>
      </w:r>
      <w:r>
        <w:rPr>
          <w:noProof/>
        </w:rPr>
      </w:r>
      <w:r>
        <w:rPr>
          <w:noProof/>
        </w:rPr>
        <w:fldChar w:fldCharType="separate"/>
      </w:r>
      <w:r>
        <w:rPr>
          <w:noProof/>
        </w:rPr>
        <w:t>46</w:t>
      </w:r>
      <w:r>
        <w:rPr>
          <w:noProof/>
        </w:rPr>
        <w:fldChar w:fldCharType="end"/>
      </w:r>
    </w:p>
    <w:p w14:paraId="52FBBCD0" w14:textId="5D55417E"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noProof/>
          <w:lang w:val="en-IN"/>
        </w:rPr>
        <w:t>.8.</w:t>
      </w:r>
      <w:r w:rsidRPr="003D3AB5">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Information flows</w:t>
      </w:r>
      <w:r>
        <w:rPr>
          <w:noProof/>
        </w:rPr>
        <w:tab/>
      </w:r>
      <w:r>
        <w:rPr>
          <w:noProof/>
        </w:rPr>
        <w:fldChar w:fldCharType="begin"/>
      </w:r>
      <w:r>
        <w:rPr>
          <w:noProof/>
        </w:rPr>
        <w:instrText xml:space="preserve"> PAGEREF _Toc146235724 \h </w:instrText>
      </w:r>
      <w:r>
        <w:rPr>
          <w:noProof/>
        </w:rPr>
      </w:r>
      <w:r>
        <w:rPr>
          <w:noProof/>
        </w:rPr>
        <w:fldChar w:fldCharType="separate"/>
      </w:r>
      <w:r>
        <w:rPr>
          <w:noProof/>
        </w:rPr>
        <w:t>47</w:t>
      </w:r>
      <w:r>
        <w:rPr>
          <w:noProof/>
        </w:rPr>
        <w:fldChar w:fldCharType="end"/>
      </w:r>
    </w:p>
    <w:p w14:paraId="1E8762CA" w14:textId="6346EE52"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8.8.3.1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_Toc146235725 \h </w:instrText>
      </w:r>
      <w:r>
        <w:rPr>
          <w:noProof/>
        </w:rPr>
      </w:r>
      <w:r>
        <w:rPr>
          <w:noProof/>
        </w:rPr>
        <w:fldChar w:fldCharType="separate"/>
      </w:r>
      <w:r>
        <w:rPr>
          <w:noProof/>
        </w:rPr>
        <w:t>47</w:t>
      </w:r>
      <w:r>
        <w:rPr>
          <w:noProof/>
        </w:rPr>
        <w:fldChar w:fldCharType="end"/>
      </w:r>
    </w:p>
    <w:p w14:paraId="4AE59016" w14:textId="030A9E1E"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8</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Edge analytics subscription request</w:t>
      </w:r>
      <w:r>
        <w:rPr>
          <w:noProof/>
        </w:rPr>
        <w:tab/>
      </w:r>
      <w:r>
        <w:rPr>
          <w:noProof/>
        </w:rPr>
        <w:fldChar w:fldCharType="begin"/>
      </w:r>
      <w:r>
        <w:rPr>
          <w:noProof/>
        </w:rPr>
        <w:instrText xml:space="preserve"> PAGEREF _Toc146235726 \h </w:instrText>
      </w:r>
      <w:r>
        <w:rPr>
          <w:noProof/>
        </w:rPr>
      </w:r>
      <w:r>
        <w:rPr>
          <w:noProof/>
        </w:rPr>
        <w:fldChar w:fldCharType="separate"/>
      </w:r>
      <w:r>
        <w:rPr>
          <w:noProof/>
        </w:rPr>
        <w:t>47</w:t>
      </w:r>
      <w:r>
        <w:rPr>
          <w:noProof/>
        </w:rPr>
        <w:fldChar w:fldCharType="end"/>
      </w:r>
    </w:p>
    <w:p w14:paraId="63D57860" w14:textId="5679D246"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8</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Edge analytics subscription response</w:t>
      </w:r>
      <w:r>
        <w:rPr>
          <w:noProof/>
        </w:rPr>
        <w:tab/>
      </w:r>
      <w:r>
        <w:rPr>
          <w:noProof/>
        </w:rPr>
        <w:fldChar w:fldCharType="begin"/>
      </w:r>
      <w:r>
        <w:rPr>
          <w:noProof/>
        </w:rPr>
        <w:instrText xml:space="preserve"> PAGEREF _Toc146235727 \h </w:instrText>
      </w:r>
      <w:r>
        <w:rPr>
          <w:noProof/>
        </w:rPr>
      </w:r>
      <w:r>
        <w:rPr>
          <w:noProof/>
        </w:rPr>
        <w:fldChar w:fldCharType="separate"/>
      </w:r>
      <w:r>
        <w:rPr>
          <w:noProof/>
        </w:rPr>
        <w:t>47</w:t>
      </w:r>
      <w:r>
        <w:rPr>
          <w:noProof/>
        </w:rPr>
        <w:fldChar w:fldCharType="end"/>
      </w:r>
    </w:p>
    <w:p w14:paraId="0F77F9A8" w14:textId="602D824F"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8</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Edge data collection subscription request</w:t>
      </w:r>
      <w:r>
        <w:rPr>
          <w:noProof/>
        </w:rPr>
        <w:tab/>
      </w:r>
      <w:r>
        <w:rPr>
          <w:noProof/>
        </w:rPr>
        <w:fldChar w:fldCharType="begin"/>
      </w:r>
      <w:r>
        <w:rPr>
          <w:noProof/>
        </w:rPr>
        <w:instrText xml:space="preserve"> PAGEREF _Toc146235728 \h </w:instrText>
      </w:r>
      <w:r>
        <w:rPr>
          <w:noProof/>
        </w:rPr>
      </w:r>
      <w:r>
        <w:rPr>
          <w:noProof/>
        </w:rPr>
        <w:fldChar w:fldCharType="separate"/>
      </w:r>
      <w:r>
        <w:rPr>
          <w:noProof/>
        </w:rPr>
        <w:t>47</w:t>
      </w:r>
      <w:r>
        <w:rPr>
          <w:noProof/>
        </w:rPr>
        <w:fldChar w:fldCharType="end"/>
      </w:r>
    </w:p>
    <w:p w14:paraId="08B16266" w14:textId="2DE1D64E"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8</w:t>
      </w: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Edge data collection subscription response</w:t>
      </w:r>
      <w:r>
        <w:rPr>
          <w:noProof/>
        </w:rPr>
        <w:tab/>
      </w:r>
      <w:r>
        <w:rPr>
          <w:noProof/>
        </w:rPr>
        <w:fldChar w:fldCharType="begin"/>
      </w:r>
      <w:r>
        <w:rPr>
          <w:noProof/>
        </w:rPr>
        <w:instrText xml:space="preserve"> PAGEREF _Toc146235729 \h </w:instrText>
      </w:r>
      <w:r>
        <w:rPr>
          <w:noProof/>
        </w:rPr>
      </w:r>
      <w:r>
        <w:rPr>
          <w:noProof/>
        </w:rPr>
        <w:fldChar w:fldCharType="separate"/>
      </w:r>
      <w:r>
        <w:rPr>
          <w:noProof/>
        </w:rPr>
        <w:t>48</w:t>
      </w:r>
      <w:r>
        <w:rPr>
          <w:noProof/>
        </w:rPr>
        <w:fldChar w:fldCharType="end"/>
      </w:r>
    </w:p>
    <w:p w14:paraId="181897A8" w14:textId="32EF7975"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8</w:t>
      </w: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Data Notification</w:t>
      </w:r>
      <w:r>
        <w:rPr>
          <w:noProof/>
        </w:rPr>
        <w:tab/>
      </w:r>
      <w:r>
        <w:rPr>
          <w:noProof/>
        </w:rPr>
        <w:fldChar w:fldCharType="begin"/>
      </w:r>
      <w:r>
        <w:rPr>
          <w:noProof/>
        </w:rPr>
        <w:instrText xml:space="preserve"> PAGEREF _Toc146235730 \h </w:instrText>
      </w:r>
      <w:r>
        <w:rPr>
          <w:noProof/>
        </w:rPr>
      </w:r>
      <w:r>
        <w:rPr>
          <w:noProof/>
        </w:rPr>
        <w:fldChar w:fldCharType="separate"/>
      </w:r>
      <w:r>
        <w:rPr>
          <w:noProof/>
        </w:rPr>
        <w:t>48</w:t>
      </w:r>
      <w:r>
        <w:rPr>
          <w:noProof/>
        </w:rPr>
        <w:fldChar w:fldCharType="end"/>
      </w:r>
    </w:p>
    <w:p w14:paraId="027ECF24" w14:textId="32A51906"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8.</w:t>
      </w:r>
      <w:r>
        <w:rPr>
          <w:noProof/>
          <w:lang w:eastAsia="zh-CN"/>
        </w:rPr>
        <w:t>8</w:t>
      </w:r>
      <w:r>
        <w:rPr>
          <w:noProof/>
        </w:rPr>
        <w:t>.3.7</w:t>
      </w:r>
      <w:r>
        <w:rPr>
          <w:rFonts w:asciiTheme="minorHAnsi" w:eastAsiaTheme="minorEastAsia" w:hAnsiTheme="minorHAnsi" w:cstheme="minorBidi"/>
          <w:noProof/>
          <w:kern w:val="2"/>
          <w:sz w:val="22"/>
          <w:szCs w:val="22"/>
          <w:lang w:eastAsia="en-GB"/>
          <w14:ligatures w14:val="standardContextual"/>
        </w:rPr>
        <w:tab/>
      </w:r>
      <w:r>
        <w:rPr>
          <w:noProof/>
        </w:rPr>
        <w:t>Edge analytics Notification</w:t>
      </w:r>
      <w:r>
        <w:rPr>
          <w:noProof/>
        </w:rPr>
        <w:tab/>
      </w:r>
      <w:r>
        <w:rPr>
          <w:noProof/>
        </w:rPr>
        <w:fldChar w:fldCharType="begin"/>
      </w:r>
      <w:r>
        <w:rPr>
          <w:noProof/>
        </w:rPr>
        <w:instrText xml:space="preserve"> PAGEREF _Toc146235731 \h </w:instrText>
      </w:r>
      <w:r>
        <w:rPr>
          <w:noProof/>
        </w:rPr>
      </w:r>
      <w:r>
        <w:rPr>
          <w:noProof/>
        </w:rPr>
        <w:fldChar w:fldCharType="separate"/>
      </w:r>
      <w:r>
        <w:rPr>
          <w:noProof/>
        </w:rPr>
        <w:t>49</w:t>
      </w:r>
      <w:r>
        <w:rPr>
          <w:noProof/>
        </w:rPr>
        <w:fldChar w:fldCharType="end"/>
      </w:r>
    </w:p>
    <w:p w14:paraId="55DD5A04" w14:textId="2956F20F"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8</w:t>
      </w:r>
      <w:r>
        <w:rPr>
          <w:noProof/>
        </w:rPr>
        <w:t>.3.8</w:t>
      </w:r>
      <w:r>
        <w:rPr>
          <w:rFonts w:asciiTheme="minorHAnsi" w:eastAsiaTheme="minorEastAsia" w:hAnsiTheme="minorHAnsi" w:cstheme="minorBidi"/>
          <w:noProof/>
          <w:kern w:val="2"/>
          <w:sz w:val="22"/>
          <w:szCs w:val="22"/>
          <w:lang w:eastAsia="en-GB"/>
          <w14:ligatures w14:val="standardContextual"/>
        </w:rPr>
        <w:tab/>
      </w:r>
      <w:r>
        <w:rPr>
          <w:noProof/>
        </w:rPr>
        <w:t>Get analytics data request</w:t>
      </w:r>
      <w:r>
        <w:rPr>
          <w:noProof/>
        </w:rPr>
        <w:tab/>
      </w:r>
      <w:r>
        <w:rPr>
          <w:noProof/>
        </w:rPr>
        <w:fldChar w:fldCharType="begin"/>
      </w:r>
      <w:r>
        <w:rPr>
          <w:noProof/>
        </w:rPr>
        <w:instrText xml:space="preserve"> PAGEREF _Toc146235732 \h </w:instrText>
      </w:r>
      <w:r>
        <w:rPr>
          <w:noProof/>
        </w:rPr>
      </w:r>
      <w:r>
        <w:rPr>
          <w:noProof/>
        </w:rPr>
        <w:fldChar w:fldCharType="separate"/>
      </w:r>
      <w:r>
        <w:rPr>
          <w:noProof/>
        </w:rPr>
        <w:t>49</w:t>
      </w:r>
      <w:r>
        <w:rPr>
          <w:noProof/>
        </w:rPr>
        <w:fldChar w:fldCharType="end"/>
      </w:r>
    </w:p>
    <w:p w14:paraId="27D31F4D" w14:textId="481A73AE"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8</w:t>
      </w:r>
      <w:r>
        <w:rPr>
          <w:noProof/>
        </w:rPr>
        <w:t>.3.9</w:t>
      </w:r>
      <w:r>
        <w:rPr>
          <w:rFonts w:asciiTheme="minorHAnsi" w:eastAsiaTheme="minorEastAsia" w:hAnsiTheme="minorHAnsi" w:cstheme="minorBidi"/>
          <w:noProof/>
          <w:kern w:val="2"/>
          <w:sz w:val="22"/>
          <w:szCs w:val="22"/>
          <w:lang w:eastAsia="en-GB"/>
          <w14:ligatures w14:val="standardContextual"/>
        </w:rPr>
        <w:tab/>
      </w:r>
      <w:r>
        <w:rPr>
          <w:noProof/>
        </w:rPr>
        <w:t>Get analytics data response</w:t>
      </w:r>
      <w:r>
        <w:rPr>
          <w:noProof/>
        </w:rPr>
        <w:tab/>
      </w:r>
      <w:r>
        <w:rPr>
          <w:noProof/>
        </w:rPr>
        <w:fldChar w:fldCharType="begin"/>
      </w:r>
      <w:r>
        <w:rPr>
          <w:noProof/>
        </w:rPr>
        <w:instrText xml:space="preserve"> PAGEREF _Toc146235733 \h </w:instrText>
      </w:r>
      <w:r>
        <w:rPr>
          <w:noProof/>
        </w:rPr>
      </w:r>
      <w:r>
        <w:rPr>
          <w:noProof/>
        </w:rPr>
        <w:fldChar w:fldCharType="separate"/>
      </w:r>
      <w:r>
        <w:rPr>
          <w:noProof/>
        </w:rPr>
        <w:t>50</w:t>
      </w:r>
      <w:r>
        <w:rPr>
          <w:noProof/>
        </w:rPr>
        <w:fldChar w:fldCharType="end"/>
      </w:r>
    </w:p>
    <w:p w14:paraId="6964A144" w14:textId="53B5D58C"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noProof/>
          <w:lang w:val="en-IN"/>
        </w:rPr>
        <w:t>.9</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 xml:space="preserve">Procedure on </w:t>
      </w:r>
      <w:r w:rsidRPr="003D3AB5">
        <w:rPr>
          <w:noProof/>
          <w:lang w:val="en-US"/>
        </w:rPr>
        <w:t>Service experience to support application performance analytics</w:t>
      </w:r>
      <w:r>
        <w:rPr>
          <w:noProof/>
        </w:rPr>
        <w:tab/>
      </w:r>
      <w:r>
        <w:rPr>
          <w:noProof/>
        </w:rPr>
        <w:fldChar w:fldCharType="begin"/>
      </w:r>
      <w:r>
        <w:rPr>
          <w:noProof/>
        </w:rPr>
        <w:instrText xml:space="preserve"> PAGEREF _Toc146235734 \h </w:instrText>
      </w:r>
      <w:r>
        <w:rPr>
          <w:noProof/>
        </w:rPr>
      </w:r>
      <w:r>
        <w:rPr>
          <w:noProof/>
        </w:rPr>
        <w:fldChar w:fldCharType="separate"/>
      </w:r>
      <w:r>
        <w:rPr>
          <w:noProof/>
        </w:rPr>
        <w:t>50</w:t>
      </w:r>
      <w:r>
        <w:rPr>
          <w:noProof/>
        </w:rPr>
        <w:fldChar w:fldCharType="end"/>
      </w:r>
    </w:p>
    <w:p w14:paraId="548B94CE" w14:textId="255D1FB9"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noProof/>
          <w:lang w:val="en-IN"/>
        </w:rPr>
        <w:t>.9.1</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General</w:t>
      </w:r>
      <w:r>
        <w:rPr>
          <w:noProof/>
        </w:rPr>
        <w:tab/>
      </w:r>
      <w:r>
        <w:rPr>
          <w:noProof/>
        </w:rPr>
        <w:fldChar w:fldCharType="begin"/>
      </w:r>
      <w:r>
        <w:rPr>
          <w:noProof/>
        </w:rPr>
        <w:instrText xml:space="preserve"> PAGEREF _Toc146235735 \h </w:instrText>
      </w:r>
      <w:r>
        <w:rPr>
          <w:noProof/>
        </w:rPr>
      </w:r>
      <w:r>
        <w:rPr>
          <w:noProof/>
        </w:rPr>
        <w:fldChar w:fldCharType="separate"/>
      </w:r>
      <w:r>
        <w:rPr>
          <w:noProof/>
        </w:rPr>
        <w:t>50</w:t>
      </w:r>
      <w:r>
        <w:rPr>
          <w:noProof/>
        </w:rPr>
        <w:fldChar w:fldCharType="end"/>
      </w:r>
    </w:p>
    <w:p w14:paraId="09D87A48" w14:textId="6C8C1324"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noProof/>
          <w:lang w:val="en-IN"/>
        </w:rPr>
        <w:t>.9.</w:t>
      </w:r>
      <w:r w:rsidRPr="003D3AB5">
        <w:rPr>
          <w:rFonts w:eastAsia="SimSun"/>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Procedure</w:t>
      </w:r>
      <w:r>
        <w:rPr>
          <w:noProof/>
        </w:rPr>
        <w:tab/>
      </w:r>
      <w:r>
        <w:rPr>
          <w:noProof/>
        </w:rPr>
        <w:fldChar w:fldCharType="begin"/>
      </w:r>
      <w:r>
        <w:rPr>
          <w:noProof/>
        </w:rPr>
        <w:instrText xml:space="preserve"> PAGEREF _Toc146235736 \h </w:instrText>
      </w:r>
      <w:r>
        <w:rPr>
          <w:noProof/>
        </w:rPr>
      </w:r>
      <w:r>
        <w:rPr>
          <w:noProof/>
        </w:rPr>
        <w:fldChar w:fldCharType="separate"/>
      </w:r>
      <w:r>
        <w:rPr>
          <w:noProof/>
        </w:rPr>
        <w:t>51</w:t>
      </w:r>
      <w:r>
        <w:rPr>
          <w:noProof/>
        </w:rPr>
        <w:fldChar w:fldCharType="end"/>
      </w:r>
    </w:p>
    <w:p w14:paraId="50D7CEA8" w14:textId="06F7A8AC"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sidRPr="003D3AB5">
        <w:rPr>
          <w:noProof/>
          <w:lang w:val="en-US"/>
        </w:rPr>
        <w:t>8.9.2.1</w:t>
      </w:r>
      <w:r>
        <w:rPr>
          <w:rFonts w:asciiTheme="minorHAnsi" w:eastAsiaTheme="minorEastAsia" w:hAnsiTheme="minorHAnsi" w:cstheme="minorBidi"/>
          <w:noProof/>
          <w:kern w:val="2"/>
          <w:sz w:val="22"/>
          <w:szCs w:val="22"/>
          <w:lang w:eastAsia="en-GB"/>
          <w14:ligatures w14:val="standardContextual"/>
        </w:rPr>
        <w:tab/>
      </w:r>
      <w:r w:rsidRPr="003D3AB5">
        <w:rPr>
          <w:noProof/>
          <w:lang w:val="en-US"/>
        </w:rPr>
        <w:t>Push service experience information</w:t>
      </w:r>
      <w:r>
        <w:rPr>
          <w:noProof/>
        </w:rPr>
        <w:tab/>
      </w:r>
      <w:r>
        <w:rPr>
          <w:noProof/>
        </w:rPr>
        <w:fldChar w:fldCharType="begin"/>
      </w:r>
      <w:r>
        <w:rPr>
          <w:noProof/>
        </w:rPr>
        <w:instrText xml:space="preserve"> PAGEREF _Toc146235737 \h </w:instrText>
      </w:r>
      <w:r>
        <w:rPr>
          <w:noProof/>
        </w:rPr>
      </w:r>
      <w:r>
        <w:rPr>
          <w:noProof/>
        </w:rPr>
        <w:fldChar w:fldCharType="separate"/>
      </w:r>
      <w:r>
        <w:rPr>
          <w:noProof/>
        </w:rPr>
        <w:t>51</w:t>
      </w:r>
      <w:r>
        <w:rPr>
          <w:noProof/>
        </w:rPr>
        <w:fldChar w:fldCharType="end"/>
      </w:r>
    </w:p>
    <w:p w14:paraId="021FED35" w14:textId="2D323514"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sidRPr="003D3AB5">
        <w:rPr>
          <w:noProof/>
          <w:lang w:val="en-US"/>
        </w:rPr>
        <w:t>8.9.2.2</w:t>
      </w:r>
      <w:r>
        <w:rPr>
          <w:rFonts w:asciiTheme="minorHAnsi" w:eastAsiaTheme="minorEastAsia" w:hAnsiTheme="minorHAnsi" w:cstheme="minorBidi"/>
          <w:noProof/>
          <w:kern w:val="2"/>
          <w:sz w:val="22"/>
          <w:szCs w:val="22"/>
          <w:lang w:eastAsia="en-GB"/>
          <w14:ligatures w14:val="standardContextual"/>
        </w:rPr>
        <w:tab/>
      </w:r>
      <w:r w:rsidRPr="003D3AB5">
        <w:rPr>
          <w:noProof/>
          <w:lang w:val="en-US"/>
        </w:rPr>
        <w:t>Pull service experience information</w:t>
      </w:r>
      <w:r>
        <w:rPr>
          <w:noProof/>
        </w:rPr>
        <w:tab/>
      </w:r>
      <w:r>
        <w:rPr>
          <w:noProof/>
        </w:rPr>
        <w:fldChar w:fldCharType="begin"/>
      </w:r>
      <w:r>
        <w:rPr>
          <w:noProof/>
        </w:rPr>
        <w:instrText xml:space="preserve"> PAGEREF _Toc146235738 \h </w:instrText>
      </w:r>
      <w:r>
        <w:rPr>
          <w:noProof/>
        </w:rPr>
      </w:r>
      <w:r>
        <w:rPr>
          <w:noProof/>
        </w:rPr>
        <w:fldChar w:fldCharType="separate"/>
      </w:r>
      <w:r>
        <w:rPr>
          <w:noProof/>
        </w:rPr>
        <w:t>51</w:t>
      </w:r>
      <w:r>
        <w:rPr>
          <w:noProof/>
        </w:rPr>
        <w:fldChar w:fldCharType="end"/>
      </w:r>
    </w:p>
    <w:p w14:paraId="1DDBCC7E" w14:textId="138D6E68"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sidRPr="003D3AB5">
        <w:rPr>
          <w:noProof/>
          <w:lang w:val="en-US"/>
        </w:rPr>
        <w:t>8.9.2.3</w:t>
      </w:r>
      <w:r>
        <w:rPr>
          <w:rFonts w:asciiTheme="minorHAnsi" w:eastAsiaTheme="minorEastAsia" w:hAnsiTheme="minorHAnsi" w:cstheme="minorBidi"/>
          <w:noProof/>
          <w:kern w:val="2"/>
          <w:sz w:val="22"/>
          <w:szCs w:val="22"/>
          <w:lang w:eastAsia="en-GB"/>
          <w14:ligatures w14:val="standardContextual"/>
        </w:rPr>
        <w:tab/>
      </w:r>
      <w:r w:rsidRPr="003D3AB5">
        <w:rPr>
          <w:noProof/>
          <w:lang w:val="en-US"/>
        </w:rPr>
        <w:t>Service experience information based on triggers</w:t>
      </w:r>
      <w:r>
        <w:rPr>
          <w:noProof/>
        </w:rPr>
        <w:tab/>
      </w:r>
      <w:r>
        <w:rPr>
          <w:noProof/>
        </w:rPr>
        <w:fldChar w:fldCharType="begin"/>
      </w:r>
      <w:r>
        <w:rPr>
          <w:noProof/>
        </w:rPr>
        <w:instrText xml:space="preserve"> PAGEREF _Toc146235739 \h </w:instrText>
      </w:r>
      <w:r>
        <w:rPr>
          <w:noProof/>
        </w:rPr>
      </w:r>
      <w:r>
        <w:rPr>
          <w:noProof/>
        </w:rPr>
        <w:fldChar w:fldCharType="separate"/>
      </w:r>
      <w:r>
        <w:rPr>
          <w:noProof/>
        </w:rPr>
        <w:t>52</w:t>
      </w:r>
      <w:r>
        <w:rPr>
          <w:noProof/>
        </w:rPr>
        <w:fldChar w:fldCharType="end"/>
      </w:r>
    </w:p>
    <w:p w14:paraId="1440C722" w14:textId="66CEE4D0"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sidRPr="003D3AB5">
        <w:rPr>
          <w:rFonts w:eastAsia="SimSun"/>
          <w:noProof/>
          <w:lang w:val="en-US" w:eastAsia="zh-CN"/>
        </w:rPr>
        <w:t>8</w:t>
      </w:r>
      <w:r w:rsidRPr="003D3AB5">
        <w:rPr>
          <w:noProof/>
          <w:lang w:val="en-IN"/>
        </w:rPr>
        <w:t>.9.</w:t>
      </w:r>
      <w:r w:rsidRPr="003D3AB5">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3D3AB5">
        <w:rPr>
          <w:noProof/>
          <w:lang w:val="en-IN"/>
        </w:rPr>
        <w:t>Information flows</w:t>
      </w:r>
      <w:r>
        <w:rPr>
          <w:noProof/>
        </w:rPr>
        <w:tab/>
      </w:r>
      <w:r>
        <w:rPr>
          <w:noProof/>
        </w:rPr>
        <w:fldChar w:fldCharType="begin"/>
      </w:r>
      <w:r>
        <w:rPr>
          <w:noProof/>
        </w:rPr>
        <w:instrText xml:space="preserve"> PAGEREF _Toc146235740 \h </w:instrText>
      </w:r>
      <w:r>
        <w:rPr>
          <w:noProof/>
        </w:rPr>
      </w:r>
      <w:r>
        <w:rPr>
          <w:noProof/>
        </w:rPr>
        <w:fldChar w:fldCharType="separate"/>
      </w:r>
      <w:r>
        <w:rPr>
          <w:noProof/>
        </w:rPr>
        <w:t>52</w:t>
      </w:r>
      <w:r>
        <w:rPr>
          <w:noProof/>
        </w:rPr>
        <w:fldChar w:fldCharType="end"/>
      </w:r>
    </w:p>
    <w:p w14:paraId="1424272A" w14:textId="7A892878"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9</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Push service experience information request</w:t>
      </w:r>
      <w:r>
        <w:rPr>
          <w:noProof/>
        </w:rPr>
        <w:tab/>
      </w:r>
      <w:r>
        <w:rPr>
          <w:noProof/>
        </w:rPr>
        <w:fldChar w:fldCharType="begin"/>
      </w:r>
      <w:r>
        <w:rPr>
          <w:noProof/>
        </w:rPr>
        <w:instrText xml:space="preserve"> PAGEREF _Toc146235741 \h </w:instrText>
      </w:r>
      <w:r>
        <w:rPr>
          <w:noProof/>
        </w:rPr>
      </w:r>
      <w:r>
        <w:rPr>
          <w:noProof/>
        </w:rPr>
        <w:fldChar w:fldCharType="separate"/>
      </w:r>
      <w:r>
        <w:rPr>
          <w:noProof/>
        </w:rPr>
        <w:t>52</w:t>
      </w:r>
      <w:r>
        <w:rPr>
          <w:noProof/>
        </w:rPr>
        <w:fldChar w:fldCharType="end"/>
      </w:r>
    </w:p>
    <w:p w14:paraId="49FF387F" w14:textId="5FDB2DD7"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9</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Push service experience information response</w:t>
      </w:r>
      <w:r>
        <w:rPr>
          <w:noProof/>
        </w:rPr>
        <w:tab/>
      </w:r>
      <w:r>
        <w:rPr>
          <w:noProof/>
        </w:rPr>
        <w:fldChar w:fldCharType="begin"/>
      </w:r>
      <w:r>
        <w:rPr>
          <w:noProof/>
        </w:rPr>
        <w:instrText xml:space="preserve"> PAGEREF _Toc146235742 \h </w:instrText>
      </w:r>
      <w:r>
        <w:rPr>
          <w:noProof/>
        </w:rPr>
      </w:r>
      <w:r>
        <w:rPr>
          <w:noProof/>
        </w:rPr>
        <w:fldChar w:fldCharType="separate"/>
      </w:r>
      <w:r>
        <w:rPr>
          <w:noProof/>
        </w:rPr>
        <w:t>53</w:t>
      </w:r>
      <w:r>
        <w:rPr>
          <w:noProof/>
        </w:rPr>
        <w:fldChar w:fldCharType="end"/>
      </w:r>
    </w:p>
    <w:p w14:paraId="5F27297D" w14:textId="56BE52FB"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8.9.3.3</w:t>
      </w:r>
      <w:r>
        <w:rPr>
          <w:rFonts w:asciiTheme="minorHAnsi" w:eastAsiaTheme="minorEastAsia" w:hAnsiTheme="minorHAnsi" w:cstheme="minorBidi"/>
          <w:noProof/>
          <w:kern w:val="2"/>
          <w:sz w:val="22"/>
          <w:szCs w:val="22"/>
          <w:lang w:eastAsia="en-GB"/>
          <w14:ligatures w14:val="standardContextual"/>
        </w:rPr>
        <w:tab/>
      </w:r>
      <w:r>
        <w:rPr>
          <w:noProof/>
        </w:rPr>
        <w:t>Pull service experience information request</w:t>
      </w:r>
      <w:r>
        <w:rPr>
          <w:noProof/>
        </w:rPr>
        <w:tab/>
      </w:r>
      <w:r>
        <w:rPr>
          <w:noProof/>
        </w:rPr>
        <w:fldChar w:fldCharType="begin"/>
      </w:r>
      <w:r>
        <w:rPr>
          <w:noProof/>
        </w:rPr>
        <w:instrText xml:space="preserve"> PAGEREF _Toc146235743 \h </w:instrText>
      </w:r>
      <w:r>
        <w:rPr>
          <w:noProof/>
        </w:rPr>
      </w:r>
      <w:r>
        <w:rPr>
          <w:noProof/>
        </w:rPr>
        <w:fldChar w:fldCharType="separate"/>
      </w:r>
      <w:r>
        <w:rPr>
          <w:noProof/>
        </w:rPr>
        <w:t>53</w:t>
      </w:r>
      <w:r>
        <w:rPr>
          <w:noProof/>
        </w:rPr>
        <w:fldChar w:fldCharType="end"/>
      </w:r>
    </w:p>
    <w:p w14:paraId="7C6F99F1" w14:textId="714D8770"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9</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Pull service experience information response</w:t>
      </w:r>
      <w:r>
        <w:rPr>
          <w:noProof/>
        </w:rPr>
        <w:tab/>
      </w:r>
      <w:r>
        <w:rPr>
          <w:noProof/>
        </w:rPr>
        <w:fldChar w:fldCharType="begin"/>
      </w:r>
      <w:r>
        <w:rPr>
          <w:noProof/>
        </w:rPr>
        <w:instrText xml:space="preserve"> PAGEREF _Toc146235744 \h </w:instrText>
      </w:r>
      <w:r>
        <w:rPr>
          <w:noProof/>
        </w:rPr>
      </w:r>
      <w:r>
        <w:rPr>
          <w:noProof/>
        </w:rPr>
        <w:fldChar w:fldCharType="separate"/>
      </w:r>
      <w:r>
        <w:rPr>
          <w:noProof/>
        </w:rPr>
        <w:t>53</w:t>
      </w:r>
      <w:r>
        <w:rPr>
          <w:noProof/>
        </w:rPr>
        <w:fldChar w:fldCharType="end"/>
      </w:r>
    </w:p>
    <w:p w14:paraId="6071A437" w14:textId="536E4402"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9</w:t>
      </w: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Configure service experience report trigger request</w:t>
      </w:r>
      <w:r>
        <w:rPr>
          <w:noProof/>
        </w:rPr>
        <w:tab/>
      </w:r>
      <w:r>
        <w:rPr>
          <w:noProof/>
        </w:rPr>
        <w:fldChar w:fldCharType="begin"/>
      </w:r>
      <w:r>
        <w:rPr>
          <w:noProof/>
        </w:rPr>
        <w:instrText xml:space="preserve"> PAGEREF _Toc146235745 \h </w:instrText>
      </w:r>
      <w:r>
        <w:rPr>
          <w:noProof/>
        </w:rPr>
      </w:r>
      <w:r>
        <w:rPr>
          <w:noProof/>
        </w:rPr>
        <w:fldChar w:fldCharType="separate"/>
      </w:r>
      <w:r>
        <w:rPr>
          <w:noProof/>
        </w:rPr>
        <w:t>54</w:t>
      </w:r>
      <w:r>
        <w:rPr>
          <w:noProof/>
        </w:rPr>
        <w:fldChar w:fldCharType="end"/>
      </w:r>
    </w:p>
    <w:p w14:paraId="02B5C0F4" w14:textId="6B24DAF1"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9</w:t>
      </w: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Configure service experience report trigger response</w:t>
      </w:r>
      <w:r>
        <w:rPr>
          <w:noProof/>
        </w:rPr>
        <w:tab/>
      </w:r>
      <w:r>
        <w:rPr>
          <w:noProof/>
        </w:rPr>
        <w:fldChar w:fldCharType="begin"/>
      </w:r>
      <w:r>
        <w:rPr>
          <w:noProof/>
        </w:rPr>
        <w:instrText xml:space="preserve"> PAGEREF _Toc146235746 \h </w:instrText>
      </w:r>
      <w:r>
        <w:rPr>
          <w:noProof/>
        </w:rPr>
      </w:r>
      <w:r>
        <w:rPr>
          <w:noProof/>
        </w:rPr>
        <w:fldChar w:fldCharType="separate"/>
      </w:r>
      <w:r>
        <w:rPr>
          <w:noProof/>
        </w:rPr>
        <w:t>54</w:t>
      </w:r>
      <w:r>
        <w:rPr>
          <w:noProof/>
        </w:rPr>
        <w:fldChar w:fldCharType="end"/>
      </w:r>
    </w:p>
    <w:p w14:paraId="11B8047F" w14:textId="3237BD42" w:rsidR="00674F28" w:rsidRDefault="00674F28">
      <w:pPr>
        <w:pStyle w:val="TOC1"/>
        <w:rPr>
          <w:rFonts w:asciiTheme="minorHAnsi" w:eastAsiaTheme="minorEastAsia" w:hAnsiTheme="minorHAnsi" w:cstheme="minorBidi"/>
          <w:noProof/>
          <w:kern w:val="2"/>
          <w:szCs w:val="22"/>
          <w:lang w:eastAsia="en-GB"/>
          <w14:ligatures w14:val="standardContextual"/>
        </w:rPr>
      </w:pPr>
      <w:r w:rsidRPr="003D3AB5">
        <w:rPr>
          <w:rFonts w:eastAsia="SimSun"/>
          <w:noProof/>
          <w:lang w:val="en-US" w:eastAsia="zh-CN"/>
        </w:rPr>
        <w:t>9</w:t>
      </w:r>
      <w:r>
        <w:rPr>
          <w:rFonts w:asciiTheme="minorHAnsi" w:eastAsiaTheme="minorEastAsia" w:hAnsiTheme="minorHAnsi" w:cstheme="minorBidi"/>
          <w:noProof/>
          <w:kern w:val="2"/>
          <w:szCs w:val="22"/>
          <w:lang w:eastAsia="en-GB"/>
          <w14:ligatures w14:val="standardContextual"/>
        </w:rPr>
        <w:tab/>
      </w:r>
      <w:r w:rsidRPr="003D3AB5">
        <w:rPr>
          <w:noProof/>
          <w:lang w:val="en-IN"/>
        </w:rPr>
        <w:t>ADAE layer APIs</w:t>
      </w:r>
      <w:r>
        <w:rPr>
          <w:noProof/>
        </w:rPr>
        <w:tab/>
      </w:r>
      <w:r>
        <w:rPr>
          <w:noProof/>
        </w:rPr>
        <w:fldChar w:fldCharType="begin"/>
      </w:r>
      <w:r>
        <w:rPr>
          <w:noProof/>
        </w:rPr>
        <w:instrText xml:space="preserve"> PAGEREF _Toc146235747 \h </w:instrText>
      </w:r>
      <w:r>
        <w:rPr>
          <w:noProof/>
        </w:rPr>
      </w:r>
      <w:r>
        <w:rPr>
          <w:noProof/>
        </w:rPr>
        <w:fldChar w:fldCharType="separate"/>
      </w:r>
      <w:r>
        <w:rPr>
          <w:noProof/>
        </w:rPr>
        <w:t>54</w:t>
      </w:r>
      <w:r>
        <w:rPr>
          <w:noProof/>
        </w:rPr>
        <w:fldChar w:fldCharType="end"/>
      </w:r>
    </w:p>
    <w:p w14:paraId="5B9123ED" w14:textId="19883806"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_Toc146235748 \h </w:instrText>
      </w:r>
      <w:r>
        <w:rPr>
          <w:noProof/>
        </w:rPr>
      </w:r>
      <w:r>
        <w:rPr>
          <w:noProof/>
        </w:rPr>
        <w:fldChar w:fldCharType="separate"/>
      </w:r>
      <w:r>
        <w:rPr>
          <w:noProof/>
        </w:rPr>
        <w:t>54</w:t>
      </w:r>
      <w:r>
        <w:rPr>
          <w:noProof/>
        </w:rPr>
        <w:fldChar w:fldCharType="end"/>
      </w:r>
    </w:p>
    <w:p w14:paraId="6A1C16E2" w14:textId="583868FA"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ADAE server APIs</w:t>
      </w:r>
      <w:r>
        <w:rPr>
          <w:noProof/>
        </w:rPr>
        <w:tab/>
      </w:r>
      <w:r>
        <w:rPr>
          <w:noProof/>
        </w:rPr>
        <w:fldChar w:fldCharType="begin"/>
      </w:r>
      <w:r>
        <w:rPr>
          <w:noProof/>
        </w:rPr>
        <w:instrText xml:space="preserve"> PAGEREF _Toc146235749 \h </w:instrText>
      </w:r>
      <w:r>
        <w:rPr>
          <w:noProof/>
        </w:rPr>
      </w:r>
      <w:r>
        <w:rPr>
          <w:noProof/>
        </w:rPr>
        <w:fldChar w:fldCharType="separate"/>
      </w:r>
      <w:r>
        <w:rPr>
          <w:noProof/>
        </w:rPr>
        <w:t>55</w:t>
      </w:r>
      <w:r>
        <w:rPr>
          <w:noProof/>
        </w:rPr>
        <w:fldChar w:fldCharType="end"/>
      </w:r>
    </w:p>
    <w:p w14:paraId="52A6C97F" w14:textId="199E7579"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_Toc146235750 \h </w:instrText>
      </w:r>
      <w:r>
        <w:rPr>
          <w:noProof/>
        </w:rPr>
      </w:r>
      <w:r>
        <w:rPr>
          <w:noProof/>
        </w:rPr>
        <w:fldChar w:fldCharType="separate"/>
      </w:r>
      <w:r>
        <w:rPr>
          <w:noProof/>
        </w:rPr>
        <w:t>55</w:t>
      </w:r>
      <w:r>
        <w:rPr>
          <w:noProof/>
        </w:rPr>
        <w:fldChar w:fldCharType="end"/>
      </w:r>
    </w:p>
    <w:p w14:paraId="638CEE77" w14:textId="58D39E5C"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rFonts w:asciiTheme="minorHAnsi" w:eastAsiaTheme="minorEastAsia" w:hAnsiTheme="minorHAnsi" w:cstheme="minorBidi"/>
          <w:noProof/>
          <w:kern w:val="2"/>
          <w:sz w:val="22"/>
          <w:szCs w:val="22"/>
          <w:lang w:eastAsia="en-GB"/>
          <w14:ligatures w14:val="standardContextual"/>
        </w:rPr>
        <w:tab/>
      </w:r>
      <w:r>
        <w:rPr>
          <w:noProof/>
        </w:rPr>
        <w:t>ADAE server APIs</w:t>
      </w:r>
      <w:r>
        <w:rPr>
          <w:noProof/>
        </w:rPr>
        <w:tab/>
      </w:r>
      <w:r>
        <w:rPr>
          <w:noProof/>
        </w:rPr>
        <w:fldChar w:fldCharType="begin"/>
      </w:r>
      <w:r>
        <w:rPr>
          <w:noProof/>
        </w:rPr>
        <w:instrText xml:space="preserve"> PAGEREF _Toc146235751 \h </w:instrText>
      </w:r>
      <w:r>
        <w:rPr>
          <w:noProof/>
        </w:rPr>
      </w:r>
      <w:r>
        <w:rPr>
          <w:noProof/>
        </w:rPr>
        <w:fldChar w:fldCharType="separate"/>
      </w:r>
      <w:r>
        <w:rPr>
          <w:noProof/>
        </w:rPr>
        <w:t>55</w:t>
      </w:r>
      <w:r>
        <w:rPr>
          <w:noProof/>
        </w:rPr>
        <w:fldChar w:fldCharType="end"/>
      </w:r>
    </w:p>
    <w:p w14:paraId="30A54990" w14:textId="19F193ED"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Pr>
          <w:noProof/>
        </w:rPr>
        <w:t>9.2.3</w:t>
      </w:r>
      <w:r>
        <w:rPr>
          <w:rFonts w:asciiTheme="minorHAnsi" w:eastAsiaTheme="minorEastAsia" w:hAnsiTheme="minorHAnsi" w:cstheme="minorBidi"/>
          <w:noProof/>
          <w:kern w:val="2"/>
          <w:sz w:val="22"/>
          <w:szCs w:val="22"/>
          <w:lang w:eastAsia="en-GB"/>
          <w14:ligatures w14:val="standardContextual"/>
        </w:rPr>
        <w:tab/>
      </w:r>
      <w:r>
        <w:rPr>
          <w:noProof/>
        </w:rPr>
        <w:t>SS_ ADAE_VAL_performance_analytics API</w:t>
      </w:r>
      <w:r>
        <w:rPr>
          <w:noProof/>
        </w:rPr>
        <w:tab/>
      </w:r>
      <w:r>
        <w:rPr>
          <w:noProof/>
        </w:rPr>
        <w:fldChar w:fldCharType="begin"/>
      </w:r>
      <w:r>
        <w:rPr>
          <w:noProof/>
        </w:rPr>
        <w:instrText xml:space="preserve"> PAGEREF _Toc146235752 \h </w:instrText>
      </w:r>
      <w:r>
        <w:rPr>
          <w:noProof/>
        </w:rPr>
      </w:r>
      <w:r>
        <w:rPr>
          <w:noProof/>
        </w:rPr>
        <w:fldChar w:fldCharType="separate"/>
      </w:r>
      <w:r>
        <w:rPr>
          <w:noProof/>
        </w:rPr>
        <w:t>55</w:t>
      </w:r>
      <w:r>
        <w:rPr>
          <w:noProof/>
        </w:rPr>
        <w:fldChar w:fldCharType="end"/>
      </w:r>
    </w:p>
    <w:p w14:paraId="5003D63B" w14:textId="4407246E"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_Toc146235753 \h </w:instrText>
      </w:r>
      <w:r>
        <w:rPr>
          <w:noProof/>
        </w:rPr>
      </w:r>
      <w:r>
        <w:rPr>
          <w:noProof/>
        </w:rPr>
        <w:fldChar w:fldCharType="separate"/>
      </w:r>
      <w:r>
        <w:rPr>
          <w:noProof/>
        </w:rPr>
        <w:t>55</w:t>
      </w:r>
      <w:r>
        <w:rPr>
          <w:noProof/>
        </w:rPr>
        <w:fldChar w:fldCharType="end"/>
      </w:r>
    </w:p>
    <w:p w14:paraId="3E3E62C3" w14:textId="6EFA6E7D"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9.2.3.2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_Toc146235754 \h </w:instrText>
      </w:r>
      <w:r>
        <w:rPr>
          <w:noProof/>
        </w:rPr>
      </w:r>
      <w:r>
        <w:rPr>
          <w:noProof/>
        </w:rPr>
        <w:fldChar w:fldCharType="separate"/>
      </w:r>
      <w:r>
        <w:rPr>
          <w:noProof/>
        </w:rPr>
        <w:t>55</w:t>
      </w:r>
      <w:r>
        <w:rPr>
          <w:noProof/>
        </w:rPr>
        <w:fldChar w:fldCharType="end"/>
      </w:r>
    </w:p>
    <w:p w14:paraId="7A5F97B2" w14:textId="0791161F"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9.2.3.3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_Toc146235755 \h </w:instrText>
      </w:r>
      <w:r>
        <w:rPr>
          <w:noProof/>
        </w:rPr>
      </w:r>
      <w:r>
        <w:rPr>
          <w:noProof/>
        </w:rPr>
        <w:fldChar w:fldCharType="separate"/>
      </w:r>
      <w:r>
        <w:rPr>
          <w:noProof/>
        </w:rPr>
        <w:t>55</w:t>
      </w:r>
      <w:r>
        <w:rPr>
          <w:noProof/>
        </w:rPr>
        <w:fldChar w:fldCharType="end"/>
      </w:r>
    </w:p>
    <w:p w14:paraId="404B8518" w14:textId="0D8B786D"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Pr>
          <w:noProof/>
        </w:rPr>
        <w:t>9.2.4</w:t>
      </w:r>
      <w:r>
        <w:rPr>
          <w:rFonts w:asciiTheme="minorHAnsi" w:eastAsiaTheme="minorEastAsia" w:hAnsiTheme="minorHAnsi" w:cstheme="minorBidi"/>
          <w:noProof/>
          <w:kern w:val="2"/>
          <w:sz w:val="22"/>
          <w:szCs w:val="22"/>
          <w:lang w:eastAsia="en-GB"/>
          <w14:ligatures w14:val="standardContextual"/>
        </w:rPr>
        <w:tab/>
      </w:r>
      <w:r>
        <w:rPr>
          <w:noProof/>
        </w:rPr>
        <w:t>SS_ ADAE_slice_performance_analytics API</w:t>
      </w:r>
      <w:r>
        <w:rPr>
          <w:noProof/>
        </w:rPr>
        <w:tab/>
      </w:r>
      <w:r>
        <w:rPr>
          <w:noProof/>
        </w:rPr>
        <w:fldChar w:fldCharType="begin"/>
      </w:r>
      <w:r>
        <w:rPr>
          <w:noProof/>
        </w:rPr>
        <w:instrText xml:space="preserve"> PAGEREF _Toc146235756 \h </w:instrText>
      </w:r>
      <w:r>
        <w:rPr>
          <w:noProof/>
        </w:rPr>
      </w:r>
      <w:r>
        <w:rPr>
          <w:noProof/>
        </w:rPr>
        <w:fldChar w:fldCharType="separate"/>
      </w:r>
      <w:r>
        <w:rPr>
          <w:noProof/>
        </w:rPr>
        <w:t>56</w:t>
      </w:r>
      <w:r>
        <w:rPr>
          <w:noProof/>
        </w:rPr>
        <w:fldChar w:fldCharType="end"/>
      </w:r>
    </w:p>
    <w:p w14:paraId="2C3DC642" w14:textId="332F896D"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_Toc146235757 \h </w:instrText>
      </w:r>
      <w:r>
        <w:rPr>
          <w:noProof/>
        </w:rPr>
      </w:r>
      <w:r>
        <w:rPr>
          <w:noProof/>
        </w:rPr>
        <w:fldChar w:fldCharType="separate"/>
      </w:r>
      <w:r>
        <w:rPr>
          <w:noProof/>
        </w:rPr>
        <w:t>56</w:t>
      </w:r>
      <w:r>
        <w:rPr>
          <w:noProof/>
        </w:rPr>
        <w:fldChar w:fldCharType="end"/>
      </w:r>
    </w:p>
    <w:p w14:paraId="58EB91F7" w14:textId="470BEFE0"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9.2.4.2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_Toc146235758 \h </w:instrText>
      </w:r>
      <w:r>
        <w:rPr>
          <w:noProof/>
        </w:rPr>
      </w:r>
      <w:r>
        <w:rPr>
          <w:noProof/>
        </w:rPr>
        <w:fldChar w:fldCharType="separate"/>
      </w:r>
      <w:r>
        <w:rPr>
          <w:noProof/>
        </w:rPr>
        <w:t>56</w:t>
      </w:r>
      <w:r>
        <w:rPr>
          <w:noProof/>
        </w:rPr>
        <w:fldChar w:fldCharType="end"/>
      </w:r>
    </w:p>
    <w:p w14:paraId="604B8F37" w14:textId="00E0E76A"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9.2.4.3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_Toc146235759 \h </w:instrText>
      </w:r>
      <w:r>
        <w:rPr>
          <w:noProof/>
        </w:rPr>
      </w:r>
      <w:r>
        <w:rPr>
          <w:noProof/>
        </w:rPr>
        <w:fldChar w:fldCharType="separate"/>
      </w:r>
      <w:r>
        <w:rPr>
          <w:noProof/>
        </w:rPr>
        <w:t>56</w:t>
      </w:r>
      <w:r>
        <w:rPr>
          <w:noProof/>
        </w:rPr>
        <w:fldChar w:fldCharType="end"/>
      </w:r>
    </w:p>
    <w:p w14:paraId="4DC20CB1" w14:textId="40E5BCDD"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Pr>
          <w:noProof/>
        </w:rPr>
        <w:t>9.2.5</w:t>
      </w:r>
      <w:r>
        <w:rPr>
          <w:rFonts w:asciiTheme="minorHAnsi" w:eastAsiaTheme="minorEastAsia" w:hAnsiTheme="minorHAnsi" w:cstheme="minorBidi"/>
          <w:noProof/>
          <w:kern w:val="2"/>
          <w:sz w:val="22"/>
          <w:szCs w:val="22"/>
          <w:lang w:eastAsia="en-GB"/>
          <w14:ligatures w14:val="standardContextual"/>
        </w:rPr>
        <w:tab/>
      </w:r>
      <w:r>
        <w:rPr>
          <w:noProof/>
        </w:rPr>
        <w:t>SS_ ADAE_UE-to-UE_performance_analytics API</w:t>
      </w:r>
      <w:r>
        <w:rPr>
          <w:noProof/>
        </w:rPr>
        <w:tab/>
      </w:r>
      <w:r>
        <w:rPr>
          <w:noProof/>
        </w:rPr>
        <w:fldChar w:fldCharType="begin"/>
      </w:r>
      <w:r>
        <w:rPr>
          <w:noProof/>
        </w:rPr>
        <w:instrText xml:space="preserve"> PAGEREF _Toc146235760 \h </w:instrText>
      </w:r>
      <w:r>
        <w:rPr>
          <w:noProof/>
        </w:rPr>
      </w:r>
      <w:r>
        <w:rPr>
          <w:noProof/>
        </w:rPr>
        <w:fldChar w:fldCharType="separate"/>
      </w:r>
      <w:r>
        <w:rPr>
          <w:noProof/>
        </w:rPr>
        <w:t>56</w:t>
      </w:r>
      <w:r>
        <w:rPr>
          <w:noProof/>
        </w:rPr>
        <w:fldChar w:fldCharType="end"/>
      </w:r>
    </w:p>
    <w:p w14:paraId="286DC8BB" w14:textId="3C02F802"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_Toc146235761 \h </w:instrText>
      </w:r>
      <w:r>
        <w:rPr>
          <w:noProof/>
        </w:rPr>
      </w:r>
      <w:r>
        <w:rPr>
          <w:noProof/>
        </w:rPr>
        <w:fldChar w:fldCharType="separate"/>
      </w:r>
      <w:r>
        <w:rPr>
          <w:noProof/>
        </w:rPr>
        <w:t>56</w:t>
      </w:r>
      <w:r>
        <w:rPr>
          <w:noProof/>
        </w:rPr>
        <w:fldChar w:fldCharType="end"/>
      </w:r>
    </w:p>
    <w:p w14:paraId="16BA6D07" w14:textId="78F7B2BF"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9.2.5.2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_Toc146235762 \h </w:instrText>
      </w:r>
      <w:r>
        <w:rPr>
          <w:noProof/>
        </w:rPr>
      </w:r>
      <w:r>
        <w:rPr>
          <w:noProof/>
        </w:rPr>
        <w:fldChar w:fldCharType="separate"/>
      </w:r>
      <w:r>
        <w:rPr>
          <w:noProof/>
        </w:rPr>
        <w:t>56</w:t>
      </w:r>
      <w:r>
        <w:rPr>
          <w:noProof/>
        </w:rPr>
        <w:fldChar w:fldCharType="end"/>
      </w:r>
    </w:p>
    <w:p w14:paraId="08F556C6" w14:textId="33D9174A"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9.2.5.3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_Toc146235763 \h </w:instrText>
      </w:r>
      <w:r>
        <w:rPr>
          <w:noProof/>
        </w:rPr>
      </w:r>
      <w:r>
        <w:rPr>
          <w:noProof/>
        </w:rPr>
        <w:fldChar w:fldCharType="separate"/>
      </w:r>
      <w:r>
        <w:rPr>
          <w:noProof/>
        </w:rPr>
        <w:t>56</w:t>
      </w:r>
      <w:r>
        <w:rPr>
          <w:noProof/>
        </w:rPr>
        <w:fldChar w:fldCharType="end"/>
      </w:r>
    </w:p>
    <w:p w14:paraId="470EAA5E" w14:textId="6686D9A7"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Pr>
          <w:noProof/>
        </w:rPr>
        <w:t>9.2.6</w:t>
      </w:r>
      <w:r>
        <w:rPr>
          <w:rFonts w:asciiTheme="minorHAnsi" w:eastAsiaTheme="minorEastAsia" w:hAnsiTheme="minorHAnsi" w:cstheme="minorBidi"/>
          <w:noProof/>
          <w:kern w:val="2"/>
          <w:sz w:val="22"/>
          <w:szCs w:val="22"/>
          <w:lang w:eastAsia="en-GB"/>
          <w14:ligatures w14:val="standardContextual"/>
        </w:rPr>
        <w:tab/>
      </w:r>
      <w:r>
        <w:rPr>
          <w:noProof/>
        </w:rPr>
        <w:t>SS_ ADAE_location_accuracy_analytics API</w:t>
      </w:r>
      <w:r>
        <w:rPr>
          <w:noProof/>
        </w:rPr>
        <w:tab/>
      </w:r>
      <w:r>
        <w:rPr>
          <w:noProof/>
        </w:rPr>
        <w:fldChar w:fldCharType="begin"/>
      </w:r>
      <w:r>
        <w:rPr>
          <w:noProof/>
        </w:rPr>
        <w:instrText xml:space="preserve"> PAGEREF _Toc146235764 \h </w:instrText>
      </w:r>
      <w:r>
        <w:rPr>
          <w:noProof/>
        </w:rPr>
      </w:r>
      <w:r>
        <w:rPr>
          <w:noProof/>
        </w:rPr>
        <w:fldChar w:fldCharType="separate"/>
      </w:r>
      <w:r>
        <w:rPr>
          <w:noProof/>
        </w:rPr>
        <w:t>57</w:t>
      </w:r>
      <w:r>
        <w:rPr>
          <w:noProof/>
        </w:rPr>
        <w:fldChar w:fldCharType="end"/>
      </w:r>
    </w:p>
    <w:p w14:paraId="18AABA15" w14:textId="5B35CE8F"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_Toc146235765 \h </w:instrText>
      </w:r>
      <w:r>
        <w:rPr>
          <w:noProof/>
        </w:rPr>
      </w:r>
      <w:r>
        <w:rPr>
          <w:noProof/>
        </w:rPr>
        <w:fldChar w:fldCharType="separate"/>
      </w:r>
      <w:r>
        <w:rPr>
          <w:noProof/>
        </w:rPr>
        <w:t>57</w:t>
      </w:r>
      <w:r>
        <w:rPr>
          <w:noProof/>
        </w:rPr>
        <w:fldChar w:fldCharType="end"/>
      </w:r>
    </w:p>
    <w:p w14:paraId="68B17A9D" w14:textId="32A7047B"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9.2.6.2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_Toc146235766 \h </w:instrText>
      </w:r>
      <w:r>
        <w:rPr>
          <w:noProof/>
        </w:rPr>
      </w:r>
      <w:r>
        <w:rPr>
          <w:noProof/>
        </w:rPr>
        <w:fldChar w:fldCharType="separate"/>
      </w:r>
      <w:r>
        <w:rPr>
          <w:noProof/>
        </w:rPr>
        <w:t>57</w:t>
      </w:r>
      <w:r>
        <w:rPr>
          <w:noProof/>
        </w:rPr>
        <w:fldChar w:fldCharType="end"/>
      </w:r>
    </w:p>
    <w:p w14:paraId="7BB9C1B5" w14:textId="16DF550A"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9.2.6.3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_Toc146235767 \h </w:instrText>
      </w:r>
      <w:r>
        <w:rPr>
          <w:noProof/>
        </w:rPr>
      </w:r>
      <w:r>
        <w:rPr>
          <w:noProof/>
        </w:rPr>
        <w:fldChar w:fldCharType="separate"/>
      </w:r>
      <w:r>
        <w:rPr>
          <w:noProof/>
        </w:rPr>
        <w:t>57</w:t>
      </w:r>
      <w:r>
        <w:rPr>
          <w:noProof/>
        </w:rPr>
        <w:fldChar w:fldCharType="end"/>
      </w:r>
    </w:p>
    <w:p w14:paraId="20493371" w14:textId="5A6ED696"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Pr>
          <w:noProof/>
        </w:rPr>
        <w:t>9.2.7</w:t>
      </w:r>
      <w:r>
        <w:rPr>
          <w:rFonts w:asciiTheme="minorHAnsi" w:eastAsiaTheme="minorEastAsia" w:hAnsiTheme="minorHAnsi" w:cstheme="minorBidi"/>
          <w:noProof/>
          <w:kern w:val="2"/>
          <w:sz w:val="22"/>
          <w:szCs w:val="22"/>
          <w:lang w:eastAsia="en-GB"/>
          <w14:ligatures w14:val="standardContextual"/>
        </w:rPr>
        <w:tab/>
      </w:r>
      <w:r>
        <w:rPr>
          <w:noProof/>
        </w:rPr>
        <w:t>SS_ ADAE_service_API_analytics API</w:t>
      </w:r>
      <w:r>
        <w:rPr>
          <w:noProof/>
        </w:rPr>
        <w:tab/>
      </w:r>
      <w:r>
        <w:rPr>
          <w:noProof/>
        </w:rPr>
        <w:fldChar w:fldCharType="begin"/>
      </w:r>
      <w:r>
        <w:rPr>
          <w:noProof/>
        </w:rPr>
        <w:instrText xml:space="preserve"> PAGEREF _Toc146235768 \h </w:instrText>
      </w:r>
      <w:r>
        <w:rPr>
          <w:noProof/>
        </w:rPr>
      </w:r>
      <w:r>
        <w:rPr>
          <w:noProof/>
        </w:rPr>
        <w:fldChar w:fldCharType="separate"/>
      </w:r>
      <w:r>
        <w:rPr>
          <w:noProof/>
        </w:rPr>
        <w:t>57</w:t>
      </w:r>
      <w:r>
        <w:rPr>
          <w:noProof/>
        </w:rPr>
        <w:fldChar w:fldCharType="end"/>
      </w:r>
    </w:p>
    <w:p w14:paraId="3347451A" w14:textId="529F2828"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_Toc146235769 \h </w:instrText>
      </w:r>
      <w:r>
        <w:rPr>
          <w:noProof/>
        </w:rPr>
      </w:r>
      <w:r>
        <w:rPr>
          <w:noProof/>
        </w:rPr>
        <w:fldChar w:fldCharType="separate"/>
      </w:r>
      <w:r>
        <w:rPr>
          <w:noProof/>
        </w:rPr>
        <w:t>57</w:t>
      </w:r>
      <w:r>
        <w:rPr>
          <w:noProof/>
        </w:rPr>
        <w:fldChar w:fldCharType="end"/>
      </w:r>
    </w:p>
    <w:p w14:paraId="5032C21F" w14:textId="62E85126"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9.2.7.2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_Toc146235770 \h </w:instrText>
      </w:r>
      <w:r>
        <w:rPr>
          <w:noProof/>
        </w:rPr>
      </w:r>
      <w:r>
        <w:rPr>
          <w:noProof/>
        </w:rPr>
        <w:fldChar w:fldCharType="separate"/>
      </w:r>
      <w:r>
        <w:rPr>
          <w:noProof/>
        </w:rPr>
        <w:t>57</w:t>
      </w:r>
      <w:r>
        <w:rPr>
          <w:noProof/>
        </w:rPr>
        <w:fldChar w:fldCharType="end"/>
      </w:r>
    </w:p>
    <w:p w14:paraId="464E0AA2" w14:textId="71627DB8"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9.2.6.3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_Toc146235771 \h </w:instrText>
      </w:r>
      <w:r>
        <w:rPr>
          <w:noProof/>
        </w:rPr>
      </w:r>
      <w:r>
        <w:rPr>
          <w:noProof/>
        </w:rPr>
        <w:fldChar w:fldCharType="separate"/>
      </w:r>
      <w:r>
        <w:rPr>
          <w:noProof/>
        </w:rPr>
        <w:t>57</w:t>
      </w:r>
      <w:r>
        <w:rPr>
          <w:noProof/>
        </w:rPr>
        <w:fldChar w:fldCharType="end"/>
      </w:r>
    </w:p>
    <w:p w14:paraId="3AFACDDB" w14:textId="11B95065"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Pr>
          <w:noProof/>
        </w:rPr>
        <w:t>9.2.8</w:t>
      </w:r>
      <w:r>
        <w:rPr>
          <w:rFonts w:asciiTheme="minorHAnsi" w:eastAsiaTheme="minorEastAsia" w:hAnsiTheme="minorHAnsi" w:cstheme="minorBidi"/>
          <w:noProof/>
          <w:kern w:val="2"/>
          <w:sz w:val="22"/>
          <w:szCs w:val="22"/>
          <w:lang w:eastAsia="en-GB"/>
          <w14:ligatures w14:val="standardContextual"/>
        </w:rPr>
        <w:tab/>
      </w:r>
      <w:r>
        <w:rPr>
          <w:noProof/>
        </w:rPr>
        <w:t>SS_ADAE_slice_usage_pattern_analytics API</w:t>
      </w:r>
      <w:r>
        <w:rPr>
          <w:noProof/>
        </w:rPr>
        <w:tab/>
      </w:r>
      <w:r>
        <w:rPr>
          <w:noProof/>
        </w:rPr>
        <w:fldChar w:fldCharType="begin"/>
      </w:r>
      <w:r>
        <w:rPr>
          <w:noProof/>
        </w:rPr>
        <w:instrText xml:space="preserve"> PAGEREF _Toc146235772 \h </w:instrText>
      </w:r>
      <w:r>
        <w:rPr>
          <w:noProof/>
        </w:rPr>
      </w:r>
      <w:r>
        <w:rPr>
          <w:noProof/>
        </w:rPr>
        <w:fldChar w:fldCharType="separate"/>
      </w:r>
      <w:r>
        <w:rPr>
          <w:noProof/>
        </w:rPr>
        <w:t>58</w:t>
      </w:r>
      <w:r>
        <w:rPr>
          <w:noProof/>
        </w:rPr>
        <w:fldChar w:fldCharType="end"/>
      </w:r>
    </w:p>
    <w:p w14:paraId="42B81EB4" w14:textId="49EA1635"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_Toc146235773 \h </w:instrText>
      </w:r>
      <w:r>
        <w:rPr>
          <w:noProof/>
        </w:rPr>
      </w:r>
      <w:r>
        <w:rPr>
          <w:noProof/>
        </w:rPr>
        <w:fldChar w:fldCharType="separate"/>
      </w:r>
      <w:r>
        <w:rPr>
          <w:noProof/>
        </w:rPr>
        <w:t>58</w:t>
      </w:r>
      <w:r>
        <w:rPr>
          <w:noProof/>
        </w:rPr>
        <w:fldChar w:fldCharType="end"/>
      </w:r>
    </w:p>
    <w:p w14:paraId="2C7EB88F" w14:textId="317950C6"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9.2.8.2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_Toc146235774 \h </w:instrText>
      </w:r>
      <w:r>
        <w:rPr>
          <w:noProof/>
        </w:rPr>
      </w:r>
      <w:r>
        <w:rPr>
          <w:noProof/>
        </w:rPr>
        <w:fldChar w:fldCharType="separate"/>
      </w:r>
      <w:r>
        <w:rPr>
          <w:noProof/>
        </w:rPr>
        <w:t>58</w:t>
      </w:r>
      <w:r>
        <w:rPr>
          <w:noProof/>
        </w:rPr>
        <w:fldChar w:fldCharType="end"/>
      </w:r>
    </w:p>
    <w:p w14:paraId="147AFF46" w14:textId="5A32041F"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9.2.8.3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_Toc146235775 \h </w:instrText>
      </w:r>
      <w:r>
        <w:rPr>
          <w:noProof/>
        </w:rPr>
      </w:r>
      <w:r>
        <w:rPr>
          <w:noProof/>
        </w:rPr>
        <w:fldChar w:fldCharType="separate"/>
      </w:r>
      <w:r>
        <w:rPr>
          <w:noProof/>
        </w:rPr>
        <w:t>58</w:t>
      </w:r>
      <w:r>
        <w:rPr>
          <w:noProof/>
        </w:rPr>
        <w:fldChar w:fldCharType="end"/>
      </w:r>
    </w:p>
    <w:p w14:paraId="4D9FD22E" w14:textId="1EC53A25"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Pr>
          <w:noProof/>
        </w:rPr>
        <w:t>9.2.9</w:t>
      </w:r>
      <w:r>
        <w:rPr>
          <w:rFonts w:asciiTheme="minorHAnsi" w:eastAsiaTheme="minorEastAsia" w:hAnsiTheme="minorHAnsi" w:cstheme="minorBidi"/>
          <w:noProof/>
          <w:kern w:val="2"/>
          <w:sz w:val="22"/>
          <w:szCs w:val="22"/>
          <w:lang w:eastAsia="en-GB"/>
          <w14:ligatures w14:val="standardContextual"/>
        </w:rPr>
        <w:tab/>
      </w:r>
      <w:r>
        <w:rPr>
          <w:noProof/>
        </w:rPr>
        <w:t>SS_ ADAE_edge_analytics API</w:t>
      </w:r>
      <w:r>
        <w:rPr>
          <w:noProof/>
        </w:rPr>
        <w:tab/>
      </w:r>
      <w:r>
        <w:rPr>
          <w:noProof/>
        </w:rPr>
        <w:fldChar w:fldCharType="begin"/>
      </w:r>
      <w:r>
        <w:rPr>
          <w:noProof/>
        </w:rPr>
        <w:instrText xml:space="preserve"> PAGEREF _Toc146235776 \h </w:instrText>
      </w:r>
      <w:r>
        <w:rPr>
          <w:noProof/>
        </w:rPr>
      </w:r>
      <w:r>
        <w:rPr>
          <w:noProof/>
        </w:rPr>
        <w:fldChar w:fldCharType="separate"/>
      </w:r>
      <w:r>
        <w:rPr>
          <w:noProof/>
        </w:rPr>
        <w:t>58</w:t>
      </w:r>
      <w:r>
        <w:rPr>
          <w:noProof/>
        </w:rPr>
        <w:fldChar w:fldCharType="end"/>
      </w:r>
    </w:p>
    <w:p w14:paraId="074F1FEE" w14:textId="6F24F291"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9.2.9.1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_Toc146235777 \h </w:instrText>
      </w:r>
      <w:r>
        <w:rPr>
          <w:noProof/>
        </w:rPr>
      </w:r>
      <w:r>
        <w:rPr>
          <w:noProof/>
        </w:rPr>
        <w:fldChar w:fldCharType="separate"/>
      </w:r>
      <w:r>
        <w:rPr>
          <w:noProof/>
        </w:rPr>
        <w:t>58</w:t>
      </w:r>
      <w:r>
        <w:rPr>
          <w:noProof/>
        </w:rPr>
        <w:fldChar w:fldCharType="end"/>
      </w:r>
    </w:p>
    <w:p w14:paraId="0188B28D" w14:textId="70D26048"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9.2.9.2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_Toc146235778 \h </w:instrText>
      </w:r>
      <w:r>
        <w:rPr>
          <w:noProof/>
        </w:rPr>
      </w:r>
      <w:r>
        <w:rPr>
          <w:noProof/>
        </w:rPr>
        <w:fldChar w:fldCharType="separate"/>
      </w:r>
      <w:r>
        <w:rPr>
          <w:noProof/>
        </w:rPr>
        <w:t>58</w:t>
      </w:r>
      <w:r>
        <w:rPr>
          <w:noProof/>
        </w:rPr>
        <w:fldChar w:fldCharType="end"/>
      </w:r>
    </w:p>
    <w:p w14:paraId="74366A77" w14:textId="08970EB4"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9.2.9.3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_Toc146235779 \h </w:instrText>
      </w:r>
      <w:r>
        <w:rPr>
          <w:noProof/>
        </w:rPr>
      </w:r>
      <w:r>
        <w:rPr>
          <w:noProof/>
        </w:rPr>
        <w:fldChar w:fldCharType="separate"/>
      </w:r>
      <w:r>
        <w:rPr>
          <w:noProof/>
        </w:rPr>
        <w:t>58</w:t>
      </w:r>
      <w:r>
        <w:rPr>
          <w:noProof/>
        </w:rPr>
        <w:fldChar w:fldCharType="end"/>
      </w:r>
    </w:p>
    <w:p w14:paraId="669F4D9E" w14:textId="58D2653C"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9.2.9.4</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r>
      <w:r>
        <w:rPr>
          <w:noProof/>
        </w:rPr>
        <w:instrText xml:space="preserve"> PAGEREF _Toc146235780 \h </w:instrText>
      </w:r>
      <w:r>
        <w:rPr>
          <w:noProof/>
        </w:rPr>
      </w:r>
      <w:r>
        <w:rPr>
          <w:noProof/>
        </w:rPr>
        <w:fldChar w:fldCharType="separate"/>
      </w:r>
      <w:r>
        <w:rPr>
          <w:noProof/>
        </w:rPr>
        <w:t>59</w:t>
      </w:r>
      <w:r>
        <w:rPr>
          <w:noProof/>
        </w:rPr>
        <w:fldChar w:fldCharType="end"/>
      </w:r>
    </w:p>
    <w:p w14:paraId="08718B7B" w14:textId="544E5922"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Pr>
          <w:noProof/>
        </w:rPr>
        <w:t>9.2.10</w:t>
      </w:r>
      <w:r>
        <w:rPr>
          <w:rFonts w:asciiTheme="minorHAnsi" w:eastAsiaTheme="minorEastAsia" w:hAnsiTheme="minorHAnsi" w:cstheme="minorBidi"/>
          <w:noProof/>
          <w:kern w:val="2"/>
          <w:sz w:val="22"/>
          <w:szCs w:val="22"/>
          <w:lang w:eastAsia="en-GB"/>
          <w14:ligatures w14:val="standardContextual"/>
        </w:rPr>
        <w:tab/>
      </w:r>
      <w:r>
        <w:rPr>
          <w:noProof/>
        </w:rPr>
        <w:t>SS_ ADAE_slice_usage_stats</w:t>
      </w:r>
      <w:r>
        <w:rPr>
          <w:noProof/>
        </w:rPr>
        <w:tab/>
      </w:r>
      <w:r>
        <w:rPr>
          <w:noProof/>
        </w:rPr>
        <w:fldChar w:fldCharType="begin"/>
      </w:r>
      <w:r>
        <w:rPr>
          <w:noProof/>
        </w:rPr>
        <w:instrText xml:space="preserve"> PAGEREF _Toc146235781 \h </w:instrText>
      </w:r>
      <w:r>
        <w:rPr>
          <w:noProof/>
        </w:rPr>
      </w:r>
      <w:r>
        <w:rPr>
          <w:noProof/>
        </w:rPr>
        <w:fldChar w:fldCharType="separate"/>
      </w:r>
      <w:r>
        <w:rPr>
          <w:noProof/>
        </w:rPr>
        <w:t>59</w:t>
      </w:r>
      <w:r>
        <w:rPr>
          <w:noProof/>
        </w:rPr>
        <w:fldChar w:fldCharType="end"/>
      </w:r>
    </w:p>
    <w:p w14:paraId="0700A270" w14:textId="31B70CA4"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9.2.10.1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_Toc146235782 \h </w:instrText>
      </w:r>
      <w:r>
        <w:rPr>
          <w:noProof/>
        </w:rPr>
      </w:r>
      <w:r>
        <w:rPr>
          <w:noProof/>
        </w:rPr>
        <w:fldChar w:fldCharType="separate"/>
      </w:r>
      <w:r>
        <w:rPr>
          <w:noProof/>
        </w:rPr>
        <w:t>59</w:t>
      </w:r>
      <w:r>
        <w:rPr>
          <w:noProof/>
        </w:rPr>
        <w:fldChar w:fldCharType="end"/>
      </w:r>
    </w:p>
    <w:p w14:paraId="3E64515E" w14:textId="67825E3F"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9.2.10.2</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r>
      <w:r>
        <w:rPr>
          <w:noProof/>
        </w:rPr>
        <w:instrText xml:space="preserve"> PAGEREF _Toc146235783 \h </w:instrText>
      </w:r>
      <w:r>
        <w:rPr>
          <w:noProof/>
        </w:rPr>
      </w:r>
      <w:r>
        <w:rPr>
          <w:noProof/>
        </w:rPr>
        <w:fldChar w:fldCharType="separate"/>
      </w:r>
      <w:r>
        <w:rPr>
          <w:noProof/>
        </w:rPr>
        <w:t>59</w:t>
      </w:r>
      <w:r>
        <w:rPr>
          <w:noProof/>
        </w:rPr>
        <w:fldChar w:fldCharType="end"/>
      </w:r>
    </w:p>
    <w:p w14:paraId="29926335" w14:textId="2D45A6AC" w:rsidR="00674F28" w:rsidRDefault="00674F28">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A-ADRF APIs</w:t>
      </w:r>
      <w:r>
        <w:rPr>
          <w:noProof/>
        </w:rPr>
        <w:tab/>
      </w:r>
      <w:r>
        <w:rPr>
          <w:noProof/>
        </w:rPr>
        <w:fldChar w:fldCharType="begin"/>
      </w:r>
      <w:r>
        <w:rPr>
          <w:noProof/>
        </w:rPr>
        <w:instrText xml:space="preserve"> PAGEREF _Toc146235784 \h </w:instrText>
      </w:r>
      <w:r>
        <w:rPr>
          <w:noProof/>
        </w:rPr>
      </w:r>
      <w:r>
        <w:rPr>
          <w:noProof/>
        </w:rPr>
        <w:fldChar w:fldCharType="separate"/>
      </w:r>
      <w:r>
        <w:rPr>
          <w:noProof/>
        </w:rPr>
        <w:t>59</w:t>
      </w:r>
      <w:r>
        <w:rPr>
          <w:noProof/>
        </w:rPr>
        <w:fldChar w:fldCharType="end"/>
      </w:r>
    </w:p>
    <w:p w14:paraId="6FF4BCD8" w14:textId="1245A2C0"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_Toc146235785 \h </w:instrText>
      </w:r>
      <w:r>
        <w:rPr>
          <w:noProof/>
        </w:rPr>
      </w:r>
      <w:r>
        <w:rPr>
          <w:noProof/>
        </w:rPr>
        <w:fldChar w:fldCharType="separate"/>
      </w:r>
      <w:r>
        <w:rPr>
          <w:noProof/>
        </w:rPr>
        <w:t>59</w:t>
      </w:r>
      <w:r>
        <w:rPr>
          <w:noProof/>
        </w:rPr>
        <w:fldChar w:fldCharType="end"/>
      </w:r>
    </w:p>
    <w:p w14:paraId="1AFDAD72" w14:textId="1A5608E2"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rFonts w:asciiTheme="minorHAnsi" w:eastAsiaTheme="minorEastAsia" w:hAnsiTheme="minorHAnsi" w:cstheme="minorBidi"/>
          <w:noProof/>
          <w:kern w:val="2"/>
          <w:sz w:val="22"/>
          <w:szCs w:val="22"/>
          <w:lang w:eastAsia="en-GB"/>
          <w14:ligatures w14:val="standardContextual"/>
        </w:rPr>
        <w:tab/>
      </w:r>
      <w:r>
        <w:rPr>
          <w:noProof/>
        </w:rPr>
        <w:t>A-ADRF APIs</w:t>
      </w:r>
      <w:r>
        <w:rPr>
          <w:noProof/>
        </w:rPr>
        <w:tab/>
      </w:r>
      <w:r>
        <w:rPr>
          <w:noProof/>
        </w:rPr>
        <w:fldChar w:fldCharType="begin"/>
      </w:r>
      <w:r>
        <w:rPr>
          <w:noProof/>
        </w:rPr>
        <w:instrText xml:space="preserve"> PAGEREF _Toc146235786 \h </w:instrText>
      </w:r>
      <w:r>
        <w:rPr>
          <w:noProof/>
        </w:rPr>
      </w:r>
      <w:r>
        <w:rPr>
          <w:noProof/>
        </w:rPr>
        <w:fldChar w:fldCharType="separate"/>
      </w:r>
      <w:r>
        <w:rPr>
          <w:noProof/>
        </w:rPr>
        <w:t>59</w:t>
      </w:r>
      <w:r>
        <w:rPr>
          <w:noProof/>
        </w:rPr>
        <w:fldChar w:fldCharType="end"/>
      </w:r>
    </w:p>
    <w:p w14:paraId="10F3B560" w14:textId="79A78873"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Pr>
          <w:noProof/>
        </w:rPr>
        <w:t>9.3.3</w:t>
      </w:r>
      <w:r>
        <w:rPr>
          <w:rFonts w:asciiTheme="minorHAnsi" w:eastAsiaTheme="minorEastAsia" w:hAnsiTheme="minorHAnsi" w:cstheme="minorBidi"/>
          <w:noProof/>
          <w:kern w:val="2"/>
          <w:sz w:val="22"/>
          <w:szCs w:val="22"/>
          <w:lang w:eastAsia="en-GB"/>
          <w14:ligatures w14:val="standardContextual"/>
        </w:rPr>
        <w:tab/>
      </w:r>
      <w:r>
        <w:rPr>
          <w:noProof/>
        </w:rPr>
        <w:t>SS_AADRF_Data_Collection API</w:t>
      </w:r>
      <w:r>
        <w:rPr>
          <w:noProof/>
        </w:rPr>
        <w:tab/>
      </w:r>
      <w:r>
        <w:rPr>
          <w:noProof/>
        </w:rPr>
        <w:fldChar w:fldCharType="begin"/>
      </w:r>
      <w:r>
        <w:rPr>
          <w:noProof/>
        </w:rPr>
        <w:instrText xml:space="preserve"> PAGEREF _Toc146235787 \h </w:instrText>
      </w:r>
      <w:r>
        <w:rPr>
          <w:noProof/>
        </w:rPr>
      </w:r>
      <w:r>
        <w:rPr>
          <w:noProof/>
        </w:rPr>
        <w:fldChar w:fldCharType="separate"/>
      </w:r>
      <w:r>
        <w:rPr>
          <w:noProof/>
        </w:rPr>
        <w:t>60</w:t>
      </w:r>
      <w:r>
        <w:rPr>
          <w:noProof/>
        </w:rPr>
        <w:fldChar w:fldCharType="end"/>
      </w:r>
    </w:p>
    <w:p w14:paraId="7081D7DF" w14:textId="27EA7A37"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_Toc146235788 \h </w:instrText>
      </w:r>
      <w:r>
        <w:rPr>
          <w:noProof/>
        </w:rPr>
      </w:r>
      <w:r>
        <w:rPr>
          <w:noProof/>
        </w:rPr>
        <w:fldChar w:fldCharType="separate"/>
      </w:r>
      <w:r>
        <w:rPr>
          <w:noProof/>
        </w:rPr>
        <w:t>60</w:t>
      </w:r>
      <w:r>
        <w:rPr>
          <w:noProof/>
        </w:rPr>
        <w:fldChar w:fldCharType="end"/>
      </w:r>
    </w:p>
    <w:p w14:paraId="40438876" w14:textId="4C47E706"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9.3.3.2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_Toc146235789 \h </w:instrText>
      </w:r>
      <w:r>
        <w:rPr>
          <w:noProof/>
        </w:rPr>
      </w:r>
      <w:r>
        <w:rPr>
          <w:noProof/>
        </w:rPr>
        <w:fldChar w:fldCharType="separate"/>
      </w:r>
      <w:r>
        <w:rPr>
          <w:noProof/>
        </w:rPr>
        <w:t>60</w:t>
      </w:r>
      <w:r>
        <w:rPr>
          <w:noProof/>
        </w:rPr>
        <w:fldChar w:fldCharType="end"/>
      </w:r>
    </w:p>
    <w:p w14:paraId="79D6F9D8" w14:textId="3F53AB3D"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9.3.3.3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_Toc146235790 \h </w:instrText>
      </w:r>
      <w:r>
        <w:rPr>
          <w:noProof/>
        </w:rPr>
      </w:r>
      <w:r>
        <w:rPr>
          <w:noProof/>
        </w:rPr>
        <w:fldChar w:fldCharType="separate"/>
      </w:r>
      <w:r>
        <w:rPr>
          <w:noProof/>
        </w:rPr>
        <w:t>60</w:t>
      </w:r>
      <w:r>
        <w:rPr>
          <w:noProof/>
        </w:rPr>
        <w:fldChar w:fldCharType="end"/>
      </w:r>
    </w:p>
    <w:p w14:paraId="473BD1A6" w14:textId="20A1A476"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Pr>
          <w:noProof/>
        </w:rPr>
        <w:t>9.3.4</w:t>
      </w:r>
      <w:r>
        <w:rPr>
          <w:rFonts w:asciiTheme="minorHAnsi" w:eastAsiaTheme="minorEastAsia" w:hAnsiTheme="minorHAnsi" w:cstheme="minorBidi"/>
          <w:noProof/>
          <w:kern w:val="2"/>
          <w:sz w:val="22"/>
          <w:szCs w:val="22"/>
          <w:lang w:eastAsia="en-GB"/>
          <w14:ligatures w14:val="standardContextual"/>
        </w:rPr>
        <w:tab/>
      </w:r>
      <w:r>
        <w:rPr>
          <w:noProof/>
        </w:rPr>
        <w:t>SS_ AADRF_Historical_serviceAPI_logs API</w:t>
      </w:r>
      <w:r>
        <w:rPr>
          <w:noProof/>
        </w:rPr>
        <w:tab/>
      </w:r>
      <w:r>
        <w:rPr>
          <w:noProof/>
        </w:rPr>
        <w:fldChar w:fldCharType="begin"/>
      </w:r>
      <w:r>
        <w:rPr>
          <w:noProof/>
        </w:rPr>
        <w:instrText xml:space="preserve"> PAGEREF _Toc146235791 \h </w:instrText>
      </w:r>
      <w:r>
        <w:rPr>
          <w:noProof/>
        </w:rPr>
      </w:r>
      <w:r>
        <w:rPr>
          <w:noProof/>
        </w:rPr>
        <w:fldChar w:fldCharType="separate"/>
      </w:r>
      <w:r>
        <w:rPr>
          <w:noProof/>
        </w:rPr>
        <w:t>60</w:t>
      </w:r>
      <w:r>
        <w:rPr>
          <w:noProof/>
        </w:rPr>
        <w:fldChar w:fldCharType="end"/>
      </w:r>
    </w:p>
    <w:p w14:paraId="5CE6A2A6" w14:textId="1CAEA7D1"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9.3.4.1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_Toc146235792 \h </w:instrText>
      </w:r>
      <w:r>
        <w:rPr>
          <w:noProof/>
        </w:rPr>
      </w:r>
      <w:r>
        <w:rPr>
          <w:noProof/>
        </w:rPr>
        <w:fldChar w:fldCharType="separate"/>
      </w:r>
      <w:r>
        <w:rPr>
          <w:noProof/>
        </w:rPr>
        <w:t>60</w:t>
      </w:r>
      <w:r>
        <w:rPr>
          <w:noProof/>
        </w:rPr>
        <w:fldChar w:fldCharType="end"/>
      </w:r>
    </w:p>
    <w:p w14:paraId="16FA8FE0" w14:textId="70BC92FE"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sidRPr="003D3AB5">
        <w:rPr>
          <w:bCs/>
          <w:noProof/>
        </w:rPr>
        <w:t>9.3.4.2</w:t>
      </w:r>
      <w:r>
        <w:rPr>
          <w:rFonts w:asciiTheme="minorHAnsi" w:eastAsiaTheme="minorEastAsia" w:hAnsiTheme="minorHAnsi" w:cstheme="minorBidi"/>
          <w:noProof/>
          <w:kern w:val="2"/>
          <w:sz w:val="22"/>
          <w:szCs w:val="22"/>
          <w:lang w:eastAsia="en-GB"/>
          <w14:ligatures w14:val="standardContextual"/>
        </w:rPr>
        <w:tab/>
      </w:r>
      <w:r w:rsidRPr="003D3AB5">
        <w:rPr>
          <w:bCs/>
          <w:noProof/>
        </w:rPr>
        <w:t>Get</w:t>
      </w:r>
      <w:r>
        <w:rPr>
          <w:noProof/>
        </w:rPr>
        <w:tab/>
      </w:r>
      <w:r>
        <w:rPr>
          <w:noProof/>
        </w:rPr>
        <w:fldChar w:fldCharType="begin"/>
      </w:r>
      <w:r>
        <w:rPr>
          <w:noProof/>
        </w:rPr>
        <w:instrText xml:space="preserve"> PAGEREF _Toc146235793 \h </w:instrText>
      </w:r>
      <w:r>
        <w:rPr>
          <w:noProof/>
        </w:rPr>
      </w:r>
      <w:r>
        <w:rPr>
          <w:noProof/>
        </w:rPr>
        <w:fldChar w:fldCharType="separate"/>
      </w:r>
      <w:r>
        <w:rPr>
          <w:noProof/>
        </w:rPr>
        <w:t>60</w:t>
      </w:r>
      <w:r>
        <w:rPr>
          <w:noProof/>
        </w:rPr>
        <w:fldChar w:fldCharType="end"/>
      </w:r>
    </w:p>
    <w:p w14:paraId="256E487D" w14:textId="0D1C5E4B"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Pr>
          <w:noProof/>
        </w:rPr>
        <w:t>9.3.5</w:t>
      </w:r>
      <w:r>
        <w:rPr>
          <w:rFonts w:asciiTheme="minorHAnsi" w:eastAsiaTheme="minorEastAsia" w:hAnsiTheme="minorHAnsi" w:cstheme="minorBidi"/>
          <w:noProof/>
          <w:kern w:val="2"/>
          <w:sz w:val="22"/>
          <w:szCs w:val="22"/>
          <w:lang w:eastAsia="en-GB"/>
          <w14:ligatures w14:val="standardContextual"/>
        </w:rPr>
        <w:tab/>
      </w:r>
      <w:r>
        <w:rPr>
          <w:noProof/>
        </w:rPr>
        <w:t>SS_ AADRF_NetworkSlice_data API</w:t>
      </w:r>
      <w:r>
        <w:rPr>
          <w:noProof/>
        </w:rPr>
        <w:tab/>
      </w:r>
      <w:r>
        <w:rPr>
          <w:noProof/>
        </w:rPr>
        <w:fldChar w:fldCharType="begin"/>
      </w:r>
      <w:r>
        <w:rPr>
          <w:noProof/>
        </w:rPr>
        <w:instrText xml:space="preserve"> PAGEREF _Toc146235794 \h </w:instrText>
      </w:r>
      <w:r>
        <w:rPr>
          <w:noProof/>
        </w:rPr>
      </w:r>
      <w:r>
        <w:rPr>
          <w:noProof/>
        </w:rPr>
        <w:fldChar w:fldCharType="separate"/>
      </w:r>
      <w:r>
        <w:rPr>
          <w:noProof/>
        </w:rPr>
        <w:t>61</w:t>
      </w:r>
      <w:r>
        <w:rPr>
          <w:noProof/>
        </w:rPr>
        <w:fldChar w:fldCharType="end"/>
      </w:r>
    </w:p>
    <w:p w14:paraId="12DF9B29" w14:textId="744FC847"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9.3.5.1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_Toc146235795 \h </w:instrText>
      </w:r>
      <w:r>
        <w:rPr>
          <w:noProof/>
        </w:rPr>
      </w:r>
      <w:r>
        <w:rPr>
          <w:noProof/>
        </w:rPr>
        <w:fldChar w:fldCharType="separate"/>
      </w:r>
      <w:r>
        <w:rPr>
          <w:noProof/>
        </w:rPr>
        <w:t>61</w:t>
      </w:r>
      <w:r>
        <w:rPr>
          <w:noProof/>
        </w:rPr>
        <w:fldChar w:fldCharType="end"/>
      </w:r>
    </w:p>
    <w:p w14:paraId="27502CC4" w14:textId="6F77F18E"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sidRPr="003D3AB5">
        <w:rPr>
          <w:bCs/>
          <w:noProof/>
        </w:rPr>
        <w:t>9.3.5.2</w:t>
      </w:r>
      <w:r>
        <w:rPr>
          <w:rFonts w:asciiTheme="minorHAnsi" w:eastAsiaTheme="minorEastAsia" w:hAnsiTheme="minorHAnsi" w:cstheme="minorBidi"/>
          <w:noProof/>
          <w:kern w:val="2"/>
          <w:sz w:val="22"/>
          <w:szCs w:val="22"/>
          <w:lang w:eastAsia="en-GB"/>
          <w14:ligatures w14:val="standardContextual"/>
        </w:rPr>
        <w:tab/>
      </w:r>
      <w:r w:rsidRPr="003D3AB5">
        <w:rPr>
          <w:bCs/>
          <w:noProof/>
        </w:rPr>
        <w:t>Get</w:t>
      </w:r>
      <w:r>
        <w:rPr>
          <w:noProof/>
        </w:rPr>
        <w:tab/>
      </w:r>
      <w:r>
        <w:rPr>
          <w:noProof/>
        </w:rPr>
        <w:fldChar w:fldCharType="begin"/>
      </w:r>
      <w:r>
        <w:rPr>
          <w:noProof/>
        </w:rPr>
        <w:instrText xml:space="preserve"> PAGEREF _Toc146235796 \h </w:instrText>
      </w:r>
      <w:r>
        <w:rPr>
          <w:noProof/>
        </w:rPr>
      </w:r>
      <w:r>
        <w:rPr>
          <w:noProof/>
        </w:rPr>
        <w:fldChar w:fldCharType="separate"/>
      </w:r>
      <w:r>
        <w:rPr>
          <w:noProof/>
        </w:rPr>
        <w:t>61</w:t>
      </w:r>
      <w:r>
        <w:rPr>
          <w:noProof/>
        </w:rPr>
        <w:fldChar w:fldCharType="end"/>
      </w:r>
    </w:p>
    <w:p w14:paraId="49D22FDF" w14:textId="63712600"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Pr>
          <w:noProof/>
        </w:rPr>
        <w:t>9.3.6</w:t>
      </w:r>
      <w:r>
        <w:rPr>
          <w:rFonts w:asciiTheme="minorHAnsi" w:eastAsiaTheme="minorEastAsia" w:hAnsiTheme="minorHAnsi" w:cstheme="minorBidi"/>
          <w:noProof/>
          <w:kern w:val="2"/>
          <w:sz w:val="22"/>
          <w:szCs w:val="22"/>
          <w:lang w:eastAsia="en-GB"/>
          <w14:ligatures w14:val="standardContextual"/>
        </w:rPr>
        <w:tab/>
      </w:r>
      <w:r>
        <w:rPr>
          <w:noProof/>
        </w:rPr>
        <w:t>SS_AADRF_EdgeData_Collection API</w:t>
      </w:r>
      <w:r>
        <w:rPr>
          <w:noProof/>
        </w:rPr>
        <w:tab/>
      </w:r>
      <w:r>
        <w:rPr>
          <w:noProof/>
        </w:rPr>
        <w:fldChar w:fldCharType="begin"/>
      </w:r>
      <w:r>
        <w:rPr>
          <w:noProof/>
        </w:rPr>
        <w:instrText xml:space="preserve"> PAGEREF _Toc146235797 \h </w:instrText>
      </w:r>
      <w:r>
        <w:rPr>
          <w:noProof/>
        </w:rPr>
      </w:r>
      <w:r>
        <w:rPr>
          <w:noProof/>
        </w:rPr>
        <w:fldChar w:fldCharType="separate"/>
      </w:r>
      <w:r>
        <w:rPr>
          <w:noProof/>
        </w:rPr>
        <w:t>61</w:t>
      </w:r>
      <w:r>
        <w:rPr>
          <w:noProof/>
        </w:rPr>
        <w:fldChar w:fldCharType="end"/>
      </w:r>
    </w:p>
    <w:p w14:paraId="1F836198" w14:textId="1DDE91F2"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_Toc146235798 \h </w:instrText>
      </w:r>
      <w:r>
        <w:rPr>
          <w:noProof/>
        </w:rPr>
      </w:r>
      <w:r>
        <w:rPr>
          <w:noProof/>
        </w:rPr>
        <w:fldChar w:fldCharType="separate"/>
      </w:r>
      <w:r>
        <w:rPr>
          <w:noProof/>
        </w:rPr>
        <w:t>61</w:t>
      </w:r>
      <w:r>
        <w:rPr>
          <w:noProof/>
        </w:rPr>
        <w:fldChar w:fldCharType="end"/>
      </w:r>
    </w:p>
    <w:p w14:paraId="0E43C70F" w14:textId="4EF151AC"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9.3.6.2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_Toc146235799 \h </w:instrText>
      </w:r>
      <w:r>
        <w:rPr>
          <w:noProof/>
        </w:rPr>
      </w:r>
      <w:r>
        <w:rPr>
          <w:noProof/>
        </w:rPr>
        <w:fldChar w:fldCharType="separate"/>
      </w:r>
      <w:r>
        <w:rPr>
          <w:noProof/>
        </w:rPr>
        <w:t>61</w:t>
      </w:r>
      <w:r>
        <w:rPr>
          <w:noProof/>
        </w:rPr>
        <w:fldChar w:fldCharType="end"/>
      </w:r>
    </w:p>
    <w:p w14:paraId="59383ED3" w14:textId="527C33DA"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9.3.6.3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_Toc146235800 \h </w:instrText>
      </w:r>
      <w:r>
        <w:rPr>
          <w:noProof/>
        </w:rPr>
      </w:r>
      <w:r>
        <w:rPr>
          <w:noProof/>
        </w:rPr>
        <w:fldChar w:fldCharType="separate"/>
      </w:r>
      <w:r>
        <w:rPr>
          <w:noProof/>
        </w:rPr>
        <w:t>61</w:t>
      </w:r>
      <w:r>
        <w:rPr>
          <w:noProof/>
        </w:rPr>
        <w:fldChar w:fldCharType="end"/>
      </w:r>
    </w:p>
    <w:p w14:paraId="5DCEFD37" w14:textId="61DEC0E1" w:rsidR="00674F28" w:rsidRDefault="00674F28">
      <w:pPr>
        <w:pStyle w:val="TOC3"/>
        <w:rPr>
          <w:rFonts w:asciiTheme="minorHAnsi" w:eastAsiaTheme="minorEastAsia" w:hAnsiTheme="minorHAnsi" w:cstheme="minorBidi"/>
          <w:noProof/>
          <w:kern w:val="2"/>
          <w:sz w:val="22"/>
          <w:szCs w:val="22"/>
          <w:lang w:eastAsia="en-GB"/>
          <w14:ligatures w14:val="standardContextual"/>
        </w:rPr>
      </w:pPr>
      <w:r>
        <w:rPr>
          <w:noProof/>
        </w:rPr>
        <w:t>9.3.7</w:t>
      </w:r>
      <w:r>
        <w:rPr>
          <w:rFonts w:asciiTheme="minorHAnsi" w:eastAsiaTheme="minorEastAsia" w:hAnsiTheme="minorHAnsi" w:cstheme="minorBidi"/>
          <w:noProof/>
          <w:kern w:val="2"/>
          <w:sz w:val="22"/>
          <w:szCs w:val="22"/>
          <w:lang w:eastAsia="en-GB"/>
          <w14:ligatures w14:val="standardContextual"/>
        </w:rPr>
        <w:tab/>
      </w:r>
      <w:r>
        <w:rPr>
          <w:noProof/>
        </w:rPr>
        <w:t>SS_AADRF_Location_Accuracy API</w:t>
      </w:r>
      <w:r>
        <w:rPr>
          <w:noProof/>
        </w:rPr>
        <w:tab/>
      </w:r>
      <w:r>
        <w:rPr>
          <w:noProof/>
        </w:rPr>
        <w:fldChar w:fldCharType="begin"/>
      </w:r>
      <w:r>
        <w:rPr>
          <w:noProof/>
        </w:rPr>
        <w:instrText xml:space="preserve"> PAGEREF _Toc146235801 \h </w:instrText>
      </w:r>
      <w:r>
        <w:rPr>
          <w:noProof/>
        </w:rPr>
      </w:r>
      <w:r>
        <w:rPr>
          <w:noProof/>
        </w:rPr>
        <w:fldChar w:fldCharType="separate"/>
      </w:r>
      <w:r>
        <w:rPr>
          <w:noProof/>
        </w:rPr>
        <w:t>62</w:t>
      </w:r>
      <w:r>
        <w:rPr>
          <w:noProof/>
        </w:rPr>
        <w:fldChar w:fldCharType="end"/>
      </w:r>
    </w:p>
    <w:p w14:paraId="68D51BA4" w14:textId="2FF14924"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_Toc146235802 \h </w:instrText>
      </w:r>
      <w:r>
        <w:rPr>
          <w:noProof/>
        </w:rPr>
      </w:r>
      <w:r>
        <w:rPr>
          <w:noProof/>
        </w:rPr>
        <w:fldChar w:fldCharType="separate"/>
      </w:r>
      <w:r>
        <w:rPr>
          <w:noProof/>
        </w:rPr>
        <w:t>62</w:t>
      </w:r>
      <w:r>
        <w:rPr>
          <w:noProof/>
        </w:rPr>
        <w:fldChar w:fldCharType="end"/>
      </w:r>
    </w:p>
    <w:p w14:paraId="52925BA9" w14:textId="0ED14389" w:rsidR="00674F28" w:rsidRDefault="00674F28">
      <w:pPr>
        <w:pStyle w:val="TOC4"/>
        <w:rPr>
          <w:rFonts w:asciiTheme="minorHAnsi" w:eastAsiaTheme="minorEastAsia" w:hAnsiTheme="minorHAnsi" w:cstheme="minorBidi"/>
          <w:noProof/>
          <w:kern w:val="2"/>
          <w:sz w:val="22"/>
          <w:szCs w:val="22"/>
          <w:lang w:eastAsia="en-GB"/>
          <w14:ligatures w14:val="standardContextual"/>
        </w:rPr>
      </w:pPr>
      <w:r>
        <w:rPr>
          <w:noProof/>
        </w:rPr>
        <w:t>9.3.7.2</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r>
      <w:r>
        <w:rPr>
          <w:noProof/>
        </w:rPr>
        <w:instrText xml:space="preserve"> PAGEREF _Toc146235803 \h </w:instrText>
      </w:r>
      <w:r>
        <w:rPr>
          <w:noProof/>
        </w:rPr>
      </w:r>
      <w:r>
        <w:rPr>
          <w:noProof/>
        </w:rPr>
        <w:fldChar w:fldCharType="separate"/>
      </w:r>
      <w:r>
        <w:rPr>
          <w:noProof/>
        </w:rPr>
        <w:t>62</w:t>
      </w:r>
      <w:r>
        <w:rPr>
          <w:noProof/>
        </w:rPr>
        <w:fldChar w:fldCharType="end"/>
      </w:r>
    </w:p>
    <w:p w14:paraId="53D3509D" w14:textId="439E1312" w:rsidR="00674F28" w:rsidRDefault="00674F28">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sidRPr="003D3AB5">
        <w:rPr>
          <w:rFonts w:eastAsia="SimSun"/>
          <w:noProof/>
          <w:lang w:val="en-US" w:eastAsia="zh-CN"/>
        </w:rPr>
        <w:t xml:space="preserve"> </w:t>
      </w:r>
      <w:r>
        <w:rPr>
          <w:noProof/>
        </w:rPr>
        <w:t>Deployment scenarios</w:t>
      </w:r>
      <w:r>
        <w:rPr>
          <w:noProof/>
        </w:rPr>
        <w:tab/>
      </w:r>
      <w:r>
        <w:rPr>
          <w:noProof/>
        </w:rPr>
        <w:fldChar w:fldCharType="begin"/>
      </w:r>
      <w:r>
        <w:rPr>
          <w:noProof/>
        </w:rPr>
        <w:instrText xml:space="preserve"> PAGEREF _Toc146235804 \h </w:instrText>
      </w:r>
      <w:r>
        <w:rPr>
          <w:noProof/>
        </w:rPr>
      </w:r>
      <w:r>
        <w:rPr>
          <w:noProof/>
        </w:rPr>
        <w:fldChar w:fldCharType="separate"/>
      </w:r>
      <w:r>
        <w:rPr>
          <w:noProof/>
        </w:rPr>
        <w:t>62</w:t>
      </w:r>
      <w:r>
        <w:rPr>
          <w:noProof/>
        </w:rPr>
        <w:fldChar w:fldCharType="end"/>
      </w:r>
    </w:p>
    <w:p w14:paraId="6CC8784A" w14:textId="4638D2F4" w:rsidR="00674F28" w:rsidRDefault="00674F28">
      <w:pPr>
        <w:pStyle w:val="TOC1"/>
        <w:rPr>
          <w:rFonts w:asciiTheme="minorHAnsi" w:eastAsiaTheme="minorEastAsia" w:hAnsiTheme="minorHAnsi" w:cstheme="minorBidi"/>
          <w:noProof/>
          <w:kern w:val="2"/>
          <w:szCs w:val="22"/>
          <w:lang w:eastAsia="en-GB"/>
          <w14:ligatures w14:val="standardContextual"/>
        </w:rPr>
      </w:pPr>
      <w:r w:rsidRPr="003D3AB5">
        <w:rPr>
          <w:noProof/>
          <w:lang w:val="en-IN"/>
        </w:rPr>
        <w:t>A.1</w:t>
      </w:r>
      <w:r>
        <w:rPr>
          <w:rFonts w:asciiTheme="minorHAnsi" w:eastAsiaTheme="minorEastAsia" w:hAnsiTheme="minorHAnsi" w:cstheme="minorBidi"/>
          <w:noProof/>
          <w:kern w:val="2"/>
          <w:szCs w:val="22"/>
          <w:lang w:eastAsia="en-GB"/>
          <w14:ligatures w14:val="standardContextual"/>
        </w:rPr>
        <w:tab/>
      </w:r>
      <w:r w:rsidRPr="003D3AB5">
        <w:rPr>
          <w:noProof/>
          <w:lang w:val="en-IN"/>
        </w:rPr>
        <w:t>General</w:t>
      </w:r>
      <w:r>
        <w:rPr>
          <w:noProof/>
        </w:rPr>
        <w:tab/>
      </w:r>
      <w:r>
        <w:rPr>
          <w:noProof/>
        </w:rPr>
        <w:fldChar w:fldCharType="begin"/>
      </w:r>
      <w:r>
        <w:rPr>
          <w:noProof/>
        </w:rPr>
        <w:instrText xml:space="preserve"> PAGEREF _Toc146235805 \h </w:instrText>
      </w:r>
      <w:r>
        <w:rPr>
          <w:noProof/>
        </w:rPr>
      </w:r>
      <w:r>
        <w:rPr>
          <w:noProof/>
        </w:rPr>
        <w:fldChar w:fldCharType="separate"/>
      </w:r>
      <w:r>
        <w:rPr>
          <w:noProof/>
        </w:rPr>
        <w:t>62</w:t>
      </w:r>
      <w:r>
        <w:rPr>
          <w:noProof/>
        </w:rPr>
        <w:fldChar w:fldCharType="end"/>
      </w:r>
    </w:p>
    <w:p w14:paraId="61BBA63E" w14:textId="59614852" w:rsidR="00674F28" w:rsidRDefault="00674F28">
      <w:pPr>
        <w:pStyle w:val="TOC1"/>
        <w:rPr>
          <w:rFonts w:asciiTheme="minorHAnsi" w:eastAsiaTheme="minorEastAsia" w:hAnsiTheme="minorHAnsi" w:cstheme="minorBidi"/>
          <w:noProof/>
          <w:kern w:val="2"/>
          <w:szCs w:val="22"/>
          <w:lang w:eastAsia="en-GB"/>
          <w14:ligatures w14:val="standardContextual"/>
        </w:rPr>
      </w:pPr>
      <w:r w:rsidRPr="003D3AB5">
        <w:rPr>
          <w:noProof/>
          <w:lang w:val="en-IN"/>
        </w:rPr>
        <w:t>A.2</w:t>
      </w:r>
      <w:r>
        <w:rPr>
          <w:rFonts w:asciiTheme="minorHAnsi" w:eastAsiaTheme="minorEastAsia" w:hAnsiTheme="minorHAnsi" w:cstheme="minorBidi"/>
          <w:noProof/>
          <w:kern w:val="2"/>
          <w:szCs w:val="22"/>
          <w:lang w:eastAsia="en-GB"/>
          <w14:ligatures w14:val="standardContextual"/>
        </w:rPr>
        <w:tab/>
      </w:r>
      <w:r w:rsidRPr="003D3AB5">
        <w:rPr>
          <w:noProof/>
          <w:lang w:val="en-IN"/>
        </w:rPr>
        <w:t>Deployment model #1: Cloud-deployed ADAES</w:t>
      </w:r>
      <w:r>
        <w:rPr>
          <w:noProof/>
        </w:rPr>
        <w:tab/>
      </w:r>
      <w:r>
        <w:rPr>
          <w:noProof/>
        </w:rPr>
        <w:fldChar w:fldCharType="begin"/>
      </w:r>
      <w:r>
        <w:rPr>
          <w:noProof/>
        </w:rPr>
        <w:instrText xml:space="preserve"> PAGEREF _Toc146235806 \h </w:instrText>
      </w:r>
      <w:r>
        <w:rPr>
          <w:noProof/>
        </w:rPr>
      </w:r>
      <w:r>
        <w:rPr>
          <w:noProof/>
        </w:rPr>
        <w:fldChar w:fldCharType="separate"/>
      </w:r>
      <w:r>
        <w:rPr>
          <w:noProof/>
        </w:rPr>
        <w:t>62</w:t>
      </w:r>
      <w:r>
        <w:rPr>
          <w:noProof/>
        </w:rPr>
        <w:fldChar w:fldCharType="end"/>
      </w:r>
    </w:p>
    <w:p w14:paraId="76E57FFF" w14:textId="32518D9D" w:rsidR="00674F28" w:rsidRDefault="00674F28">
      <w:pPr>
        <w:pStyle w:val="TOC1"/>
        <w:rPr>
          <w:rFonts w:asciiTheme="minorHAnsi" w:eastAsiaTheme="minorEastAsia" w:hAnsiTheme="minorHAnsi" w:cstheme="minorBidi"/>
          <w:noProof/>
          <w:kern w:val="2"/>
          <w:szCs w:val="22"/>
          <w:lang w:eastAsia="en-GB"/>
          <w14:ligatures w14:val="standardContextual"/>
        </w:rPr>
      </w:pPr>
      <w:r w:rsidRPr="003D3AB5">
        <w:rPr>
          <w:noProof/>
          <w:lang w:val="en-IN"/>
        </w:rPr>
        <w:t>A.3</w:t>
      </w:r>
      <w:r>
        <w:rPr>
          <w:rFonts w:asciiTheme="minorHAnsi" w:eastAsiaTheme="minorEastAsia" w:hAnsiTheme="minorHAnsi" w:cstheme="minorBidi"/>
          <w:noProof/>
          <w:kern w:val="2"/>
          <w:szCs w:val="22"/>
          <w:lang w:eastAsia="en-GB"/>
          <w14:ligatures w14:val="standardContextual"/>
        </w:rPr>
        <w:tab/>
      </w:r>
      <w:r w:rsidRPr="003D3AB5">
        <w:rPr>
          <w:noProof/>
          <w:lang w:val="en-IN"/>
        </w:rPr>
        <w:t>Deployment model #2 Edge-deployed ADAES</w:t>
      </w:r>
      <w:r>
        <w:rPr>
          <w:noProof/>
        </w:rPr>
        <w:tab/>
      </w:r>
      <w:r>
        <w:rPr>
          <w:noProof/>
        </w:rPr>
        <w:fldChar w:fldCharType="begin"/>
      </w:r>
      <w:r>
        <w:rPr>
          <w:noProof/>
        </w:rPr>
        <w:instrText xml:space="preserve"> PAGEREF _Toc146235807 \h </w:instrText>
      </w:r>
      <w:r>
        <w:rPr>
          <w:noProof/>
        </w:rPr>
      </w:r>
      <w:r>
        <w:rPr>
          <w:noProof/>
        </w:rPr>
        <w:fldChar w:fldCharType="separate"/>
      </w:r>
      <w:r>
        <w:rPr>
          <w:noProof/>
        </w:rPr>
        <w:t>63</w:t>
      </w:r>
      <w:r>
        <w:rPr>
          <w:noProof/>
        </w:rPr>
        <w:fldChar w:fldCharType="end"/>
      </w:r>
    </w:p>
    <w:p w14:paraId="5D6C53EB" w14:textId="56076C56" w:rsidR="00674F28" w:rsidRDefault="00674F28">
      <w:pPr>
        <w:pStyle w:val="TOC1"/>
        <w:rPr>
          <w:rFonts w:asciiTheme="minorHAnsi" w:eastAsiaTheme="minorEastAsia" w:hAnsiTheme="minorHAnsi" w:cstheme="minorBidi"/>
          <w:noProof/>
          <w:kern w:val="2"/>
          <w:szCs w:val="22"/>
          <w:lang w:eastAsia="en-GB"/>
          <w14:ligatures w14:val="standardContextual"/>
        </w:rPr>
      </w:pPr>
      <w:r w:rsidRPr="003D3AB5">
        <w:rPr>
          <w:noProof/>
          <w:lang w:val="en-IN"/>
        </w:rPr>
        <w:t>A.4</w:t>
      </w:r>
      <w:r>
        <w:rPr>
          <w:rFonts w:asciiTheme="minorHAnsi" w:eastAsiaTheme="minorEastAsia" w:hAnsiTheme="minorHAnsi" w:cstheme="minorBidi"/>
          <w:noProof/>
          <w:kern w:val="2"/>
          <w:szCs w:val="22"/>
          <w:lang w:eastAsia="en-GB"/>
          <w14:ligatures w14:val="standardContextual"/>
        </w:rPr>
        <w:tab/>
      </w:r>
      <w:r w:rsidRPr="003D3AB5">
        <w:rPr>
          <w:noProof/>
          <w:lang w:val="en-IN"/>
        </w:rPr>
        <w:t>Deployment model #3: Coordinated ADAES deployment</w:t>
      </w:r>
      <w:r>
        <w:rPr>
          <w:noProof/>
        </w:rPr>
        <w:tab/>
      </w:r>
      <w:r>
        <w:rPr>
          <w:noProof/>
        </w:rPr>
        <w:fldChar w:fldCharType="begin"/>
      </w:r>
      <w:r>
        <w:rPr>
          <w:noProof/>
        </w:rPr>
        <w:instrText xml:space="preserve"> PAGEREF _Toc146235808 \h </w:instrText>
      </w:r>
      <w:r>
        <w:rPr>
          <w:noProof/>
        </w:rPr>
      </w:r>
      <w:r>
        <w:rPr>
          <w:noProof/>
        </w:rPr>
        <w:fldChar w:fldCharType="separate"/>
      </w:r>
      <w:r>
        <w:rPr>
          <w:noProof/>
        </w:rPr>
        <w:t>64</w:t>
      </w:r>
      <w:r>
        <w:rPr>
          <w:noProof/>
        </w:rPr>
        <w:fldChar w:fldCharType="end"/>
      </w:r>
    </w:p>
    <w:p w14:paraId="1FDC48FF" w14:textId="470C7B5C" w:rsidR="00674F28" w:rsidRDefault="00674F28">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sidRPr="003D3AB5">
        <w:rPr>
          <w:rFonts w:eastAsia="SimSun"/>
          <w:noProof/>
          <w:lang w:val="en-US" w:eastAsia="zh-CN"/>
        </w:rPr>
        <w:t>B</w:t>
      </w:r>
      <w:r>
        <w:rPr>
          <w:noProof/>
        </w:rPr>
        <w:t xml:space="preserve"> (informative):</w:t>
      </w:r>
      <w:r w:rsidRPr="003D3AB5">
        <w:rPr>
          <w:rFonts w:eastAsia="SimSun"/>
          <w:noProof/>
          <w:lang w:val="en-US" w:eastAsia="zh-CN"/>
        </w:rPr>
        <w:t xml:space="preserve"> </w:t>
      </w:r>
      <w:r>
        <w:rPr>
          <w:noProof/>
        </w:rPr>
        <w:t>Change history</w:t>
      </w:r>
      <w:r>
        <w:rPr>
          <w:noProof/>
        </w:rPr>
        <w:tab/>
      </w:r>
      <w:r>
        <w:rPr>
          <w:noProof/>
        </w:rPr>
        <w:fldChar w:fldCharType="begin"/>
      </w:r>
      <w:r>
        <w:rPr>
          <w:noProof/>
        </w:rPr>
        <w:instrText xml:space="preserve"> PAGEREF _Toc146235809 \h </w:instrText>
      </w:r>
      <w:r>
        <w:rPr>
          <w:noProof/>
        </w:rPr>
      </w:r>
      <w:r>
        <w:rPr>
          <w:noProof/>
        </w:rPr>
        <w:fldChar w:fldCharType="separate"/>
      </w:r>
      <w:r>
        <w:rPr>
          <w:noProof/>
        </w:rPr>
        <w:t>65</w:t>
      </w:r>
      <w:r>
        <w:rPr>
          <w:noProof/>
        </w:rPr>
        <w:fldChar w:fldCharType="end"/>
      </w:r>
    </w:p>
    <w:p w14:paraId="43BBB68A" w14:textId="60E92451"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16" w:name="foreword"/>
      <w:bookmarkStart w:id="17" w:name="_Toc23931"/>
      <w:bookmarkStart w:id="18" w:name="_Toc106116311"/>
      <w:bookmarkStart w:id="19" w:name="_Toc119927514"/>
      <w:bookmarkStart w:id="20" w:name="_Toc146235617"/>
      <w:bookmarkEnd w:id="16"/>
      <w:r>
        <w:lastRenderedPageBreak/>
        <w:t>Foreword</w:t>
      </w:r>
      <w:bookmarkEnd w:id="17"/>
      <w:bookmarkEnd w:id="18"/>
      <w:bookmarkEnd w:id="19"/>
      <w:bookmarkEnd w:id="20"/>
    </w:p>
    <w:p w14:paraId="3AD64C77" w14:textId="77777777" w:rsidR="00FE154A" w:rsidRDefault="00FE154A" w:rsidP="00FE154A">
      <w:r>
        <w:t xml:space="preserve">This Technical </w:t>
      </w:r>
      <w:bookmarkStart w:id="21" w:name="spectype3"/>
      <w:r>
        <w:t>Specification</w:t>
      </w:r>
      <w:bookmarkEnd w:id="21"/>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Version x.y.z</w:t>
      </w:r>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presented to TSG for information;</w:t>
      </w:r>
    </w:p>
    <w:p w14:paraId="20A866FE" w14:textId="77777777" w:rsidR="00FE154A" w:rsidRDefault="00FE154A" w:rsidP="00FE154A">
      <w:pPr>
        <w:pStyle w:val="B3"/>
      </w:pPr>
      <w:r>
        <w:t>2</w:t>
      </w:r>
      <w:r>
        <w:tab/>
        <w:t>presented to TSG for approval;</w:t>
      </w:r>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the second digit is incremented for all changes of substance, i.e.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indicates that something is certain or expected to happen as a result of action taken by an agency the behaviour of which is outside the scope of the present document</w:t>
      </w:r>
    </w:p>
    <w:p w14:paraId="5D3C7858" w14:textId="77777777" w:rsidR="00FE154A" w:rsidRDefault="00FE154A" w:rsidP="00FE154A">
      <w:pPr>
        <w:pStyle w:val="EX"/>
      </w:pPr>
      <w:r>
        <w:rPr>
          <w:b/>
        </w:rPr>
        <w:t>will not</w:t>
      </w:r>
      <w:r>
        <w:tab/>
      </w:r>
      <w:r>
        <w:tab/>
        <w:t>indicates that something is certain or expected not to happen as a result of action taken by an agency the behaviour of which is outside the scope of the present document</w:t>
      </w:r>
    </w:p>
    <w:p w14:paraId="73E1A999" w14:textId="77777777" w:rsidR="00FE154A" w:rsidRDefault="00FE154A" w:rsidP="00FE154A">
      <w:pPr>
        <w:pStyle w:val="EX"/>
      </w:pPr>
      <w:r>
        <w:rPr>
          <w:b/>
        </w:rPr>
        <w:t>might</w:t>
      </w:r>
      <w:r>
        <w:tab/>
        <w:t>indicates a likelihood that something will happen as a result of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indicates a likelihood that something will not happen as a result of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"is" and "is not" do not indicate requirements.</w:t>
      </w:r>
    </w:p>
    <w:p w14:paraId="3F1B980B" w14:textId="77777777" w:rsidR="00FE154A" w:rsidRDefault="00FE154A" w:rsidP="00FE154A">
      <w:pPr>
        <w:pStyle w:val="Heading1"/>
      </w:pPr>
      <w:bookmarkStart w:id="22" w:name="introduction"/>
      <w:bookmarkStart w:id="23" w:name="_Toc8318"/>
      <w:bookmarkStart w:id="24" w:name="_Toc106116312"/>
      <w:bookmarkStart w:id="25" w:name="_Toc119927515"/>
      <w:bookmarkStart w:id="26" w:name="_Toc146235618"/>
      <w:bookmarkEnd w:id="22"/>
      <w:r>
        <w:t>Introduction</w:t>
      </w:r>
      <w:bookmarkEnd w:id="23"/>
      <w:bookmarkEnd w:id="24"/>
      <w:bookmarkEnd w:id="25"/>
      <w:bookmarkEnd w:id="26"/>
    </w:p>
    <w:p w14:paraId="31529800" w14:textId="77777777" w:rsidR="00EF4DBA" w:rsidRDefault="00EF4DBA" w:rsidP="00EF4DBA">
      <w:r>
        <w:t>Considering vertical-specific applications and edge applications as the major consumers of 3GPP-provided data analytics services, the application enablement layer can play role on the exposure of data analytics services from different 3GPP domains to the vertical/ASP in a unified manner; and on defining, at an overarching layer, value-add application data analytics services which cover stats/predictions for the end-to-end application service.</w:t>
      </w:r>
    </w:p>
    <w:p w14:paraId="3EFC6446" w14:textId="3DAD2B70" w:rsidR="00EF4DBA" w:rsidRDefault="00EF4DBA" w:rsidP="006F0F08">
      <w:r>
        <w:t xml:space="preserve">This technical specification provides procedures for enabling </w:t>
      </w:r>
      <w:r>
        <w:rPr>
          <w:lang w:val="en-US" w:eastAsia="zh-CN"/>
        </w:rPr>
        <w:t>ADAE service</w:t>
      </w:r>
      <w:r>
        <w:t xml:space="preserve"> over 3GPP networks,</w:t>
      </w:r>
      <w:r>
        <w:rPr>
          <w:rFonts w:eastAsia="SimSun"/>
          <w:lang w:val="en-US" w:eastAsia="zh-CN"/>
        </w:rPr>
        <w:t xml:space="preserve"> while the architecture is defined in TS 23.434 [</w:t>
      </w:r>
      <w:r w:rsidR="00A43E4F">
        <w:rPr>
          <w:rFonts w:eastAsia="SimSun"/>
          <w:lang w:val="en-US" w:eastAsia="zh-CN"/>
        </w:rPr>
        <w:t>2</w:t>
      </w:r>
      <w:r>
        <w:rPr>
          <w:rFonts w:eastAsia="SimSun"/>
          <w:lang w:val="en-US" w:eastAsia="zh-CN"/>
        </w:rPr>
        <w:t>]</w:t>
      </w:r>
      <w:r>
        <w:t>.</w:t>
      </w:r>
    </w:p>
    <w:p w14:paraId="6A97B9A0" w14:textId="77777777" w:rsidR="00FE154A" w:rsidRDefault="00FE154A" w:rsidP="00FE154A">
      <w:pPr>
        <w:pStyle w:val="Heading1"/>
      </w:pPr>
      <w:r>
        <w:br w:type="page"/>
      </w:r>
      <w:bookmarkStart w:id="27" w:name="scope"/>
      <w:bookmarkStart w:id="28" w:name="_Toc106116313"/>
      <w:bookmarkStart w:id="29" w:name="_Toc11697"/>
      <w:bookmarkStart w:id="30" w:name="_Toc119927516"/>
      <w:bookmarkStart w:id="31" w:name="_Toc146235619"/>
      <w:bookmarkEnd w:id="27"/>
      <w:r>
        <w:lastRenderedPageBreak/>
        <w:t>1</w:t>
      </w:r>
      <w:r>
        <w:tab/>
        <w:t>Scope</w:t>
      </w:r>
      <w:bookmarkEnd w:id="28"/>
      <w:bookmarkEnd w:id="29"/>
      <w:bookmarkEnd w:id="30"/>
      <w:bookmarkEnd w:id="31"/>
    </w:p>
    <w:p w14:paraId="59B92FDA" w14:textId="31036E7E" w:rsidR="00FE154A" w:rsidRDefault="00FE154A" w:rsidP="00FE154A">
      <w:r>
        <w:t xml:space="preserve">The present document </w:t>
      </w:r>
      <w:r w:rsidR="00EF4DBA">
        <w:t>specifies the procedures, information flows and APIs necessary for</w:t>
      </w:r>
      <w:r w:rsidR="00EF4DBA">
        <w:rPr>
          <w:rFonts w:eastAsia="SimSun"/>
          <w:lang w:val="en-US" w:eastAsia="zh-CN"/>
        </w:rPr>
        <w:t xml:space="preserve"> </w:t>
      </w:r>
      <w:r w:rsidR="00EF4DBA" w:rsidRPr="00FE154A">
        <w:rPr>
          <w:lang w:val="en-IN"/>
        </w:rPr>
        <w:t>Application Data Analytics</w:t>
      </w:r>
      <w:r w:rsidR="00EF4DBA">
        <w:rPr>
          <w:lang w:val="en-IN"/>
        </w:rPr>
        <w:t xml:space="preserve"> </w:t>
      </w:r>
      <w:r w:rsidR="00EF4DBA" w:rsidRPr="00FE154A">
        <w:rPr>
          <w:lang w:val="en-IN"/>
        </w:rPr>
        <w:t xml:space="preserve">Enablement </w:t>
      </w:r>
      <w:r w:rsidR="00EF4DBA">
        <w:rPr>
          <w:lang w:val="en-IN"/>
        </w:rPr>
        <w:t xml:space="preserve">SEAL </w:t>
      </w:r>
      <w:r w:rsidR="00EF4DBA" w:rsidRPr="00FE154A">
        <w:rPr>
          <w:lang w:val="en-IN"/>
        </w:rPr>
        <w:t>Service</w:t>
      </w:r>
      <w:r w:rsidR="00EF4DBA">
        <w:rPr>
          <w:rFonts w:eastAsia="SimSun"/>
          <w:lang w:val="en-US" w:eastAsia="zh-CN"/>
        </w:rPr>
        <w:t>.</w:t>
      </w:r>
    </w:p>
    <w:p w14:paraId="306D9A49" w14:textId="77777777" w:rsidR="00FE154A" w:rsidRDefault="00FE154A" w:rsidP="00FE154A">
      <w:pPr>
        <w:pStyle w:val="Heading1"/>
      </w:pPr>
      <w:bookmarkStart w:id="32" w:name="references"/>
      <w:bookmarkStart w:id="33" w:name="_Toc16850"/>
      <w:bookmarkStart w:id="34" w:name="_Toc106116314"/>
      <w:bookmarkStart w:id="35" w:name="_Toc119927517"/>
      <w:bookmarkStart w:id="36" w:name="_Toc146235620"/>
      <w:bookmarkEnd w:id="32"/>
      <w:r>
        <w:t>2</w:t>
      </w:r>
      <w:r>
        <w:tab/>
        <w:t>References</w:t>
      </w:r>
      <w:bookmarkEnd w:id="33"/>
      <w:bookmarkEnd w:id="34"/>
      <w:bookmarkEnd w:id="35"/>
      <w:bookmarkEnd w:id="36"/>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1257DF67" w14:textId="712B243A" w:rsidR="00A43E4F" w:rsidRPr="0035047D" w:rsidRDefault="00A43E4F" w:rsidP="00A43E4F">
      <w:pPr>
        <w:pStyle w:val="EX"/>
      </w:pPr>
      <w:r w:rsidRPr="0035047D">
        <w:t>[</w:t>
      </w:r>
      <w:r>
        <w:t>2</w:t>
      </w:r>
      <w:r w:rsidRPr="0035047D">
        <w:t>]</w:t>
      </w:r>
      <w:r w:rsidRPr="0035047D">
        <w:tab/>
      </w:r>
      <w:r w:rsidRPr="0035047D">
        <w:tab/>
        <w:t>3GPP TS 23.434: "Service Enabler Architecture Layer for Verticals (SEAL); Functional architecture and information flows".</w:t>
      </w:r>
    </w:p>
    <w:p w14:paraId="502224FF" w14:textId="75856F94" w:rsidR="00A43E4F" w:rsidRDefault="00A43E4F" w:rsidP="00A43E4F">
      <w:pPr>
        <w:pStyle w:val="EX"/>
      </w:pPr>
      <w:r w:rsidRPr="0035047D">
        <w:t>[</w:t>
      </w:r>
      <w:r>
        <w:t>3</w:t>
      </w:r>
      <w:r w:rsidRPr="0035047D">
        <w:t>]</w:t>
      </w:r>
      <w:r w:rsidRPr="0035047D">
        <w:tab/>
        <w:t>3GPP TS 26.531: "Data Collection and Reporting; General Description and Architecture"</w:t>
      </w:r>
    </w:p>
    <w:p w14:paraId="48F220EB" w14:textId="24F1E405" w:rsidR="00A43E4F" w:rsidRDefault="00A43E4F" w:rsidP="00A43E4F">
      <w:pPr>
        <w:pStyle w:val="EX"/>
      </w:pPr>
      <w:r>
        <w:t>[4]</w:t>
      </w:r>
      <w:r>
        <w:tab/>
      </w:r>
      <w:r w:rsidRPr="0035047D">
        <w:t>3GPP TS 23.288: "Architecture enhancements for 5G System (5GS) to support network data analytics services".</w:t>
      </w:r>
    </w:p>
    <w:p w14:paraId="7EDE3031" w14:textId="2ABE4843" w:rsidR="00E7294F" w:rsidRDefault="00E7294F" w:rsidP="00E7294F">
      <w:pPr>
        <w:pStyle w:val="EX"/>
        <w:rPr>
          <w:rFonts w:eastAsia="DengXian"/>
          <w:lang w:eastAsia="zh-CN"/>
        </w:rPr>
      </w:pPr>
      <w:r w:rsidRPr="0035047D">
        <w:t>[</w:t>
      </w:r>
      <w:r>
        <w:t>5</w:t>
      </w:r>
      <w:r w:rsidRPr="0035047D">
        <w:t>]</w:t>
      </w:r>
      <w:r w:rsidRPr="0035047D">
        <w:tab/>
      </w:r>
      <w:r w:rsidRPr="0035047D">
        <w:rPr>
          <w:rFonts w:eastAsia="DengXian"/>
          <w:lang w:eastAsia="zh-CN"/>
        </w:rPr>
        <w:t>3GPP TS 28.104</w:t>
      </w:r>
      <w:r w:rsidRPr="0035047D">
        <w:rPr>
          <w:rFonts w:eastAsia="DengXian" w:hint="eastAsia"/>
          <w:lang w:eastAsia="zh-CN"/>
        </w:rPr>
        <w:t>:</w:t>
      </w:r>
      <w:r w:rsidRPr="0035047D">
        <w:rPr>
          <w:rFonts w:eastAsia="DengXian"/>
          <w:lang w:eastAsia="zh-CN"/>
        </w:rPr>
        <w:t xml:space="preserve"> "Management and orchestration; Management Data Analytics".</w:t>
      </w:r>
    </w:p>
    <w:p w14:paraId="2CEBD5F1" w14:textId="79711E75" w:rsidR="00E7294F" w:rsidRDefault="00E7294F" w:rsidP="00E7294F">
      <w:pPr>
        <w:pStyle w:val="EX"/>
      </w:pPr>
      <w:r>
        <w:t>[6]</w:t>
      </w:r>
      <w:r>
        <w:tab/>
      </w:r>
      <w:r w:rsidRPr="0035047D">
        <w:tab/>
        <w:t>3GPP TS 23.43</w:t>
      </w:r>
      <w:r>
        <w:t>5</w:t>
      </w:r>
      <w:r w:rsidRPr="0035047D">
        <w:t>: "</w:t>
      </w:r>
      <w:r w:rsidRPr="00014DDB">
        <w:t>Procedures for Network Slice Capability Exposure for Application Layer Enablement Service</w:t>
      </w:r>
      <w:r w:rsidRPr="0035047D">
        <w:t>".</w:t>
      </w:r>
    </w:p>
    <w:p w14:paraId="0FE8A4AD" w14:textId="01CDAD47" w:rsidR="00654A9E" w:rsidRPr="0035047D" w:rsidRDefault="00654A9E" w:rsidP="00654A9E">
      <w:pPr>
        <w:pStyle w:val="EX"/>
        <w:rPr>
          <w:rFonts w:eastAsia="DengXian"/>
        </w:rPr>
      </w:pPr>
      <w:r>
        <w:t>[</w:t>
      </w:r>
      <w:r w:rsidR="00E01874">
        <w:t>7</w:t>
      </w:r>
      <w:r>
        <w:t>]</w:t>
      </w:r>
      <w:r>
        <w:tab/>
      </w:r>
      <w:r>
        <w:tab/>
        <w:t>3GPP TS 2</w:t>
      </w:r>
      <w:r>
        <w:rPr>
          <w:lang w:eastAsia="zh-CN"/>
        </w:rPr>
        <w:t>8</w:t>
      </w:r>
      <w:r>
        <w:t>.</w:t>
      </w:r>
      <w:r>
        <w:rPr>
          <w:lang w:eastAsia="zh-CN"/>
        </w:rPr>
        <w:t>552</w:t>
      </w:r>
      <w:r>
        <w:t>: "Management and orchestration;</w:t>
      </w:r>
      <w:r>
        <w:rPr>
          <w:lang w:eastAsia="zh-CN"/>
        </w:rPr>
        <w:t xml:space="preserve"> </w:t>
      </w:r>
      <w:r>
        <w:t>5G performance measurements".</w:t>
      </w:r>
    </w:p>
    <w:p w14:paraId="740989BB" w14:textId="4A7D31B1" w:rsidR="00390CF0" w:rsidRPr="0035047D" w:rsidRDefault="00390CF0" w:rsidP="00390CF0">
      <w:pPr>
        <w:pStyle w:val="EX"/>
        <w:rPr>
          <w:rFonts w:eastAsia="DengXian"/>
        </w:rPr>
      </w:pPr>
      <w:bookmarkStart w:id="37" w:name="_Hlk129214849"/>
      <w:r>
        <w:t>[</w:t>
      </w:r>
      <w:r w:rsidR="00E01874">
        <w:t>8</w:t>
      </w:r>
      <w:r>
        <w:t>]</w:t>
      </w:r>
      <w:r>
        <w:tab/>
      </w:r>
      <w:r>
        <w:tab/>
        <w:t>3GPP TS 23.</w:t>
      </w:r>
      <w:r>
        <w:rPr>
          <w:lang w:eastAsia="zh-CN"/>
        </w:rPr>
        <w:t>222</w:t>
      </w:r>
      <w:r>
        <w:t>: "</w:t>
      </w:r>
      <w:r w:rsidRPr="00390CF0">
        <w:t>Common API Framework for 3GPP Northbound APIs</w:t>
      </w:r>
      <w:r>
        <w:t>".</w:t>
      </w:r>
    </w:p>
    <w:bookmarkEnd w:id="37"/>
    <w:p w14:paraId="2C94C35B" w14:textId="77777777" w:rsidR="00E01874" w:rsidRDefault="00E01874" w:rsidP="00E01874">
      <w:pPr>
        <w:pStyle w:val="EX"/>
      </w:pPr>
      <w:r>
        <w:t>[9]</w:t>
      </w:r>
      <w:r>
        <w:tab/>
        <w:t>3GPP TS 23.501: “S</w:t>
      </w:r>
      <w:r w:rsidRPr="00092144">
        <w:t>ystem architecture for the 5G System</w:t>
      </w:r>
      <w:r>
        <w:t>”.</w:t>
      </w:r>
    </w:p>
    <w:p w14:paraId="621732DA" w14:textId="77777777" w:rsidR="00E01874" w:rsidRDefault="00E01874" w:rsidP="00E01874">
      <w:pPr>
        <w:pStyle w:val="EX"/>
      </w:pPr>
      <w:r>
        <w:t>[10]</w:t>
      </w:r>
      <w:r>
        <w:tab/>
      </w:r>
      <w:r>
        <w:tab/>
        <w:t>GSMA NG.116 - Generic Network Slice Template.</w:t>
      </w:r>
    </w:p>
    <w:p w14:paraId="2F06C943" w14:textId="7A74845C" w:rsidR="00E01874" w:rsidRDefault="00E01874" w:rsidP="00E01874">
      <w:pPr>
        <w:pStyle w:val="EX"/>
      </w:pPr>
      <w:r>
        <w:t>[11]</w:t>
      </w:r>
      <w:r>
        <w:tab/>
        <w:t>3GPP TS 22.261: “</w:t>
      </w:r>
      <w:r w:rsidRPr="00AF3312">
        <w:t>Service requirements for the 5G system</w:t>
      </w:r>
      <w:r>
        <w:t>”.</w:t>
      </w:r>
    </w:p>
    <w:p w14:paraId="6306BB99" w14:textId="5EBC7C06" w:rsidR="003C3F0F" w:rsidRPr="0035047D" w:rsidRDefault="003C3F0F" w:rsidP="003C3F0F">
      <w:pPr>
        <w:pStyle w:val="EX"/>
        <w:rPr>
          <w:rFonts w:eastAsia="DengXian"/>
        </w:rPr>
      </w:pPr>
      <w:r>
        <w:t>[12]</w:t>
      </w:r>
      <w:r>
        <w:tab/>
      </w:r>
      <w:r>
        <w:tab/>
        <w:t>3GPP TS 28.</w:t>
      </w:r>
      <w:r>
        <w:rPr>
          <w:lang w:eastAsia="zh-CN"/>
        </w:rPr>
        <w:t>545</w:t>
      </w:r>
      <w:r>
        <w:t xml:space="preserve">: </w:t>
      </w:r>
      <w:r>
        <w:rPr>
          <w:rFonts w:eastAsia="DengXian"/>
          <w:lang w:eastAsia="zh-CN"/>
        </w:rPr>
        <w:t>"Management and orchestration; Fault Supervision (FS)"</w:t>
      </w:r>
      <w:r>
        <w:t>.</w:t>
      </w:r>
    </w:p>
    <w:p w14:paraId="24E09FA4" w14:textId="46E2614D" w:rsidR="00FE154A" w:rsidRDefault="00FE154A" w:rsidP="00FE154A">
      <w:pPr>
        <w:pStyle w:val="Heading1"/>
      </w:pPr>
      <w:bookmarkStart w:id="38" w:name="definitions"/>
      <w:bookmarkStart w:id="39" w:name="_Toc22259"/>
      <w:bookmarkStart w:id="40" w:name="_Toc106116315"/>
      <w:bookmarkStart w:id="41" w:name="_Toc119927518"/>
      <w:bookmarkStart w:id="42" w:name="_Toc146235621"/>
      <w:bookmarkEnd w:id="38"/>
      <w:r>
        <w:t>3</w:t>
      </w:r>
      <w:r>
        <w:tab/>
        <w:t>Definitions of terms and abbreviations</w:t>
      </w:r>
      <w:bookmarkEnd w:id="39"/>
      <w:bookmarkEnd w:id="40"/>
      <w:bookmarkEnd w:id="41"/>
      <w:bookmarkEnd w:id="42"/>
    </w:p>
    <w:p w14:paraId="6B3F889E" w14:textId="77777777" w:rsidR="00FE154A" w:rsidRDefault="00FE154A" w:rsidP="00FE154A">
      <w:pPr>
        <w:pStyle w:val="Heading2"/>
      </w:pPr>
      <w:bookmarkStart w:id="43" w:name="_Toc21747"/>
      <w:bookmarkStart w:id="44" w:name="_Toc106116316"/>
      <w:bookmarkStart w:id="45" w:name="_Toc119927519"/>
      <w:bookmarkStart w:id="46" w:name="_Toc146235622"/>
      <w:r>
        <w:t>3.1</w:t>
      </w:r>
      <w:r>
        <w:tab/>
        <w:t>Terms</w:t>
      </w:r>
      <w:bookmarkEnd w:id="43"/>
      <w:bookmarkEnd w:id="44"/>
      <w:bookmarkEnd w:id="45"/>
      <w:bookmarkEnd w:id="46"/>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059573C9" w14:textId="77777777" w:rsidR="00FE154A" w:rsidRDefault="00FE154A" w:rsidP="00FE154A">
      <w:pPr>
        <w:pStyle w:val="EW"/>
      </w:pPr>
    </w:p>
    <w:p w14:paraId="5187A5EF" w14:textId="25C66007" w:rsidR="00FE154A" w:rsidRDefault="00FE154A" w:rsidP="00FE154A">
      <w:pPr>
        <w:pStyle w:val="Heading2"/>
      </w:pPr>
      <w:bookmarkStart w:id="47" w:name="_Toc106116318"/>
      <w:bookmarkStart w:id="48" w:name="_Toc20571"/>
      <w:bookmarkStart w:id="49" w:name="_Toc119927521"/>
      <w:bookmarkStart w:id="50" w:name="_Toc146235623"/>
      <w:r>
        <w:lastRenderedPageBreak/>
        <w:t>3.</w:t>
      </w:r>
      <w:r w:rsidR="00BD0964">
        <w:t>2</w:t>
      </w:r>
      <w:r>
        <w:tab/>
        <w:t>Abbreviations</w:t>
      </w:r>
      <w:bookmarkEnd w:id="47"/>
      <w:bookmarkEnd w:id="48"/>
      <w:bookmarkEnd w:id="49"/>
      <w:bookmarkEnd w:id="50"/>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EABF677" w14:textId="2B2F13B4" w:rsidR="00654A9E" w:rsidRDefault="00654A9E" w:rsidP="00654A9E">
      <w:pPr>
        <w:pStyle w:val="EW"/>
      </w:pPr>
      <w:bookmarkStart w:id="51" w:name="_Hlk107818751"/>
      <w:r>
        <w:t>ADAES</w:t>
      </w:r>
      <w:r>
        <w:tab/>
        <w:t>Application Data Analytics Enabler Server</w:t>
      </w:r>
    </w:p>
    <w:p w14:paraId="4813AD7E" w14:textId="3D5BE5C7" w:rsidR="00E01874" w:rsidRDefault="00E01874" w:rsidP="00E01874">
      <w:pPr>
        <w:pStyle w:val="EW"/>
      </w:pPr>
      <w:r>
        <w:t>ADAEC</w:t>
      </w:r>
      <w:r>
        <w:tab/>
        <w:t>Application Data Analytics Enabler Client</w:t>
      </w:r>
    </w:p>
    <w:p w14:paraId="261B299E" w14:textId="77777777" w:rsidR="00654A9E" w:rsidRDefault="00654A9E" w:rsidP="00654A9E">
      <w:pPr>
        <w:pStyle w:val="EW"/>
      </w:pPr>
      <w:r>
        <w:t>A-ADRF</w:t>
      </w:r>
      <w:r>
        <w:tab/>
        <w:t>Application layer - Analytical Data Repository Function</w:t>
      </w:r>
    </w:p>
    <w:p w14:paraId="7B186BEF" w14:textId="77777777" w:rsidR="00654A9E" w:rsidRDefault="00654A9E" w:rsidP="00654A9E">
      <w:pPr>
        <w:pStyle w:val="EW"/>
      </w:pPr>
      <w:r>
        <w:t>A-DCCF</w:t>
      </w:r>
      <w:r>
        <w:tab/>
        <w:t>Application layer - Data Collection and Coordination Function</w:t>
      </w:r>
    </w:p>
    <w:p w14:paraId="72F1B259" w14:textId="77777777" w:rsidR="00654A9E" w:rsidRDefault="00654A9E" w:rsidP="00654A9E">
      <w:pPr>
        <w:pStyle w:val="EW"/>
      </w:pPr>
      <w:r>
        <w:t>ASP</w:t>
      </w:r>
      <w:r>
        <w:tab/>
        <w:t>Application Service Provider</w:t>
      </w:r>
      <w:r>
        <w:tab/>
      </w:r>
    </w:p>
    <w:p w14:paraId="3E4F01D5" w14:textId="77777777" w:rsidR="00E01874" w:rsidRDefault="00E01874" w:rsidP="00E01874">
      <w:pPr>
        <w:pStyle w:val="EW"/>
      </w:pPr>
      <w:r>
        <w:t>DNAI</w:t>
      </w:r>
      <w:r>
        <w:tab/>
        <w:t>Data Network Access Identifier</w:t>
      </w:r>
    </w:p>
    <w:p w14:paraId="78061853" w14:textId="77777777" w:rsidR="00E01874" w:rsidRDefault="00E01874" w:rsidP="00E01874">
      <w:pPr>
        <w:pStyle w:val="EW"/>
      </w:pPr>
      <w:r>
        <w:t>EAS</w:t>
      </w:r>
      <w:r>
        <w:tab/>
      </w:r>
      <w:r>
        <w:tab/>
        <w:t>Edge Application Server</w:t>
      </w:r>
    </w:p>
    <w:p w14:paraId="1CE02117" w14:textId="77777777" w:rsidR="00E01874" w:rsidRDefault="00E01874" w:rsidP="00E01874">
      <w:pPr>
        <w:pStyle w:val="EW"/>
      </w:pPr>
      <w:r>
        <w:t>EEL</w:t>
      </w:r>
      <w:r>
        <w:tab/>
      </w:r>
      <w:r>
        <w:tab/>
        <w:t>Edge Enabler Layer</w:t>
      </w:r>
    </w:p>
    <w:p w14:paraId="5D62296C" w14:textId="77777777" w:rsidR="00E01874" w:rsidRDefault="00E01874" w:rsidP="00E01874">
      <w:pPr>
        <w:pStyle w:val="EW"/>
      </w:pPr>
      <w:r>
        <w:t>EES</w:t>
      </w:r>
      <w:r>
        <w:tab/>
      </w:r>
      <w:r>
        <w:tab/>
        <w:t>Edge Enabler Server</w:t>
      </w:r>
    </w:p>
    <w:p w14:paraId="19DC0BAC" w14:textId="77777777" w:rsidR="00E01874" w:rsidRDefault="00E01874" w:rsidP="00E01874">
      <w:pPr>
        <w:pStyle w:val="EW"/>
      </w:pPr>
      <w:r>
        <w:t>FLS</w:t>
      </w:r>
      <w:r>
        <w:tab/>
        <w:t>Fused Location Server</w:t>
      </w:r>
    </w:p>
    <w:p w14:paraId="29B88D7E" w14:textId="77777777" w:rsidR="00E01874" w:rsidRDefault="00E01874" w:rsidP="00E01874">
      <w:pPr>
        <w:pStyle w:val="EW"/>
      </w:pPr>
      <w:r>
        <w:t>LMS</w:t>
      </w:r>
      <w:r>
        <w:tab/>
        <w:t>Location Management Server</w:t>
      </w:r>
    </w:p>
    <w:p w14:paraId="3D53EA5B" w14:textId="77777777" w:rsidR="00654A9E" w:rsidRDefault="00654A9E" w:rsidP="00654A9E">
      <w:pPr>
        <w:pStyle w:val="EW"/>
      </w:pPr>
      <w:r>
        <w:t>MDAS</w:t>
      </w:r>
      <w:r>
        <w:tab/>
      </w:r>
      <w:r>
        <w:tab/>
        <w:t>Management Domain Analytics Service</w:t>
      </w:r>
    </w:p>
    <w:p w14:paraId="617D3DE8" w14:textId="77777777" w:rsidR="00E01874" w:rsidRDefault="00E01874" w:rsidP="00E01874">
      <w:pPr>
        <w:pStyle w:val="EW"/>
      </w:pPr>
      <w:r>
        <w:t>NSCE</w:t>
      </w:r>
      <w:r>
        <w:tab/>
        <w:t>Network Slice Capability Enablement</w:t>
      </w:r>
    </w:p>
    <w:p w14:paraId="57527FCC" w14:textId="77777777" w:rsidR="00654A9E" w:rsidRDefault="00654A9E" w:rsidP="00654A9E">
      <w:pPr>
        <w:pStyle w:val="EW"/>
      </w:pPr>
      <w:r>
        <w:t>NWDAF</w:t>
      </w:r>
      <w:r>
        <w:tab/>
        <w:t>Network Data Analytics Function</w:t>
      </w:r>
    </w:p>
    <w:p w14:paraId="12FD8DAD" w14:textId="77777777" w:rsidR="00654A9E" w:rsidRDefault="00654A9E" w:rsidP="00654A9E">
      <w:pPr>
        <w:pStyle w:val="EW"/>
      </w:pPr>
      <w:r>
        <w:t>OAM</w:t>
      </w:r>
      <w:r>
        <w:tab/>
        <w:t>Operation, Administration and Maintenance</w:t>
      </w:r>
    </w:p>
    <w:p w14:paraId="2430F426" w14:textId="77777777" w:rsidR="00654A9E" w:rsidRDefault="00654A9E" w:rsidP="00654A9E">
      <w:pPr>
        <w:pStyle w:val="EW"/>
      </w:pPr>
      <w:r>
        <w:t>RNIS</w:t>
      </w:r>
      <w:r>
        <w:tab/>
        <w:t>Radio Network Information Service</w:t>
      </w:r>
    </w:p>
    <w:p w14:paraId="5A6941F1" w14:textId="77777777" w:rsidR="00E01874" w:rsidRDefault="00E01874" w:rsidP="00E01874">
      <w:pPr>
        <w:spacing w:after="0"/>
        <w:ind w:firstLine="284"/>
      </w:pPr>
      <w:r>
        <w:t>RTT</w:t>
      </w:r>
      <w:r>
        <w:tab/>
      </w:r>
      <w:r>
        <w:tab/>
      </w:r>
      <w:r>
        <w:tab/>
      </w:r>
      <w:r>
        <w:tab/>
        <w:t>Round-Trip Time</w:t>
      </w:r>
    </w:p>
    <w:p w14:paraId="05132888" w14:textId="77777777" w:rsidR="00654A9E" w:rsidRDefault="00654A9E" w:rsidP="00654A9E">
      <w:pPr>
        <w:pStyle w:val="EW"/>
      </w:pPr>
      <w:r>
        <w:t>VAL</w:t>
      </w:r>
      <w:r>
        <w:tab/>
        <w:t>Vertical Application Layer</w:t>
      </w:r>
      <w:bookmarkEnd w:id="51"/>
    </w:p>
    <w:p w14:paraId="19E663DC" w14:textId="77777777" w:rsidR="00654A9E" w:rsidRDefault="00654A9E" w:rsidP="00FE154A">
      <w:pPr>
        <w:pStyle w:val="EW"/>
      </w:pPr>
    </w:p>
    <w:p w14:paraId="0C9CD351" w14:textId="4ED02169" w:rsidR="00FE154A" w:rsidRDefault="00BC5094" w:rsidP="00FE154A">
      <w:pPr>
        <w:pStyle w:val="Heading1"/>
        <w:rPr>
          <w:rFonts w:eastAsia="SimSun"/>
          <w:lang w:val="en-US" w:eastAsia="zh-CN"/>
        </w:rPr>
      </w:pPr>
      <w:bookmarkStart w:id="52" w:name="clause4"/>
      <w:bookmarkStart w:id="53" w:name="_Toc106116322"/>
      <w:bookmarkStart w:id="54" w:name="_Toc25681"/>
      <w:bookmarkStart w:id="55" w:name="_Toc119927522"/>
      <w:bookmarkStart w:id="56" w:name="_Hlk115778782"/>
      <w:bookmarkStart w:id="57" w:name="_Toc146235624"/>
      <w:bookmarkEnd w:id="52"/>
      <w:r>
        <w:t>4</w:t>
      </w:r>
      <w:r w:rsidR="00FE154A">
        <w:tab/>
      </w:r>
      <w:r w:rsidR="00FE154A">
        <w:rPr>
          <w:lang w:val="en-IN"/>
        </w:rPr>
        <w:t>Architectural requirements</w:t>
      </w:r>
      <w:bookmarkEnd w:id="53"/>
      <w:bookmarkEnd w:id="54"/>
      <w:bookmarkEnd w:id="55"/>
      <w:bookmarkEnd w:id="57"/>
      <w:r w:rsidR="00FE154A">
        <w:rPr>
          <w:rFonts w:eastAsia="SimSun" w:hint="eastAsia"/>
          <w:lang w:val="en-US" w:eastAsia="zh-CN"/>
        </w:rPr>
        <w:t xml:space="preserve"> </w:t>
      </w:r>
    </w:p>
    <w:p w14:paraId="41433D2C" w14:textId="0B2E2721" w:rsidR="00FE154A" w:rsidRDefault="00BC5094" w:rsidP="00FE154A">
      <w:pPr>
        <w:pStyle w:val="Heading2"/>
        <w:rPr>
          <w:rFonts w:eastAsia="SimSun"/>
          <w:lang w:val="en-US" w:eastAsia="zh-CN"/>
        </w:rPr>
      </w:pPr>
      <w:bookmarkStart w:id="58" w:name="_Toc24826"/>
      <w:bookmarkStart w:id="59" w:name="_Toc106116324"/>
      <w:bookmarkStart w:id="60" w:name="_Toc119927523"/>
      <w:bookmarkStart w:id="61" w:name="_Toc146235625"/>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58"/>
      <w:bookmarkEnd w:id="59"/>
      <w:bookmarkEnd w:id="60"/>
      <w:bookmarkEnd w:id="61"/>
    </w:p>
    <w:p w14:paraId="45284CF4" w14:textId="77777777" w:rsidR="00EF4DBA" w:rsidRDefault="00EF4DBA" w:rsidP="00EF4DBA">
      <w:r>
        <w:t>The following clauses specify the requirements for application data analytics enablement service.</w:t>
      </w:r>
    </w:p>
    <w:p w14:paraId="361CF8D8" w14:textId="77777777" w:rsidR="00EF4DBA" w:rsidRDefault="00EF4DBA" w:rsidP="00EF4DBA">
      <w:pPr>
        <w:pStyle w:val="Heading2"/>
      </w:pPr>
      <w:bookmarkStart w:id="62" w:name="_Toc119927524"/>
      <w:bookmarkStart w:id="63" w:name="_Toc146235626"/>
      <w:r>
        <w:rPr>
          <w:rFonts w:eastAsia="SimSun"/>
          <w:lang w:val="en-US" w:eastAsia="zh-CN"/>
        </w:rPr>
        <w:t>4</w:t>
      </w:r>
      <w:r>
        <w:rPr>
          <w:lang w:val="en-IN"/>
        </w:rPr>
        <w:t>.</w:t>
      </w:r>
      <w:r>
        <w:rPr>
          <w:rFonts w:eastAsia="SimSun"/>
          <w:lang w:val="en-US" w:eastAsia="zh-CN"/>
        </w:rPr>
        <w:t>2</w:t>
      </w:r>
      <w:r>
        <w:rPr>
          <w:lang w:val="en-IN"/>
        </w:rPr>
        <w:tab/>
      </w:r>
      <w:r>
        <w:rPr>
          <w:noProof/>
          <w:lang w:val="en-US"/>
        </w:rPr>
        <w:t>General Requirements</w:t>
      </w:r>
      <w:bookmarkEnd w:id="62"/>
      <w:bookmarkEnd w:id="63"/>
      <w:r>
        <w:t xml:space="preserve"> </w:t>
      </w:r>
    </w:p>
    <w:p w14:paraId="108345E5" w14:textId="77777777" w:rsidR="00EF4DBA" w:rsidRDefault="00EF4DBA" w:rsidP="00EF4DBA">
      <w:pPr>
        <w:rPr>
          <w:lang w:eastAsia="zh-CN"/>
        </w:rPr>
      </w:pPr>
      <w:r>
        <w:rPr>
          <w:noProof/>
          <w:lang w:val="en-US"/>
        </w:rPr>
        <w:t xml:space="preserve">[AR-4.2-a] </w:t>
      </w:r>
      <w:r>
        <w:rPr>
          <w:noProof/>
          <w:lang w:val="en-US"/>
        </w:rPr>
        <w:tab/>
      </w:r>
      <w:r>
        <w:rPr>
          <w:lang w:eastAsia="zh-CN"/>
        </w:rPr>
        <w:t>The ADAE client and the ADAE server shall support one or more VAL applications.</w:t>
      </w:r>
    </w:p>
    <w:p w14:paraId="171D2A5A" w14:textId="77777777" w:rsidR="00EF4DBA" w:rsidRDefault="00EF4DBA" w:rsidP="00EF4DBA">
      <w:pPr>
        <w:rPr>
          <w:noProof/>
          <w:lang w:val="en-US"/>
        </w:rPr>
      </w:pPr>
      <w:r>
        <w:rPr>
          <w:noProof/>
          <w:lang w:val="en-US"/>
        </w:rPr>
        <w:t>[AR-4.2-b]</w:t>
      </w:r>
      <w:r>
        <w:rPr>
          <w:lang w:val="en-US"/>
        </w:rPr>
        <w:t xml:space="preserve"> </w:t>
      </w:r>
      <w:r>
        <w:rPr>
          <w:lang w:val="en-US"/>
        </w:rPr>
        <w:tab/>
      </w:r>
      <w:r>
        <w:t>Supported ADAE capabilities shall be offered as APIs to the VAL applications</w:t>
      </w:r>
      <w:r>
        <w:rPr>
          <w:noProof/>
          <w:lang w:val="en-US"/>
        </w:rPr>
        <w:t>.</w:t>
      </w:r>
    </w:p>
    <w:p w14:paraId="54EE6F19" w14:textId="77777777" w:rsidR="00EF4DBA" w:rsidRDefault="00EF4DBA" w:rsidP="00EF4DBA">
      <w:r>
        <w:t>[</w:t>
      </w:r>
      <w:r>
        <w:rPr>
          <w:noProof/>
          <w:lang w:val="en-US"/>
        </w:rPr>
        <w:t>AR-4.2-c</w:t>
      </w:r>
      <w:r>
        <w:t>]</w:t>
      </w:r>
      <w:r>
        <w:tab/>
        <w:t>The ADAE shall support interaction with</w:t>
      </w:r>
      <w:r>
        <w:rPr>
          <w:rFonts w:ascii="SimSun" w:hAnsi="SimSun" w:hint="eastAsia"/>
        </w:rPr>
        <w:t xml:space="preserve"> </w:t>
      </w:r>
      <w:r>
        <w:t>3GPP network system</w:t>
      </w:r>
      <w:r>
        <w:rPr>
          <w:rFonts w:ascii="SimSun" w:hAnsi="SimSun" w:hint="eastAsia"/>
        </w:rPr>
        <w:t xml:space="preserve"> </w:t>
      </w:r>
      <w:r>
        <w:t>to consume</w:t>
      </w:r>
      <w:r>
        <w:rPr>
          <w:rFonts w:ascii="SimSun" w:hAnsi="SimSun" w:hint="eastAsia"/>
        </w:rPr>
        <w:t xml:space="preserve"> </w:t>
      </w:r>
      <w:r>
        <w:t xml:space="preserve">network and management data analytics services. </w:t>
      </w:r>
    </w:p>
    <w:p w14:paraId="5A28F8F5" w14:textId="77777777" w:rsidR="00EF4DBA" w:rsidRDefault="00EF4DBA" w:rsidP="00EF4DBA">
      <w:pPr>
        <w:rPr>
          <w:lang w:eastAsia="zh-CN"/>
        </w:rPr>
      </w:pPr>
      <w:r>
        <w:rPr>
          <w:noProof/>
          <w:lang w:val="en-US"/>
        </w:rPr>
        <w:t xml:space="preserve">[AR-4.2-d] </w:t>
      </w:r>
      <w:r>
        <w:rPr>
          <w:noProof/>
          <w:lang w:val="en-US"/>
        </w:rPr>
        <w:tab/>
      </w:r>
      <w:r>
        <w:rPr>
          <w:lang w:eastAsia="zh-CN"/>
        </w:rPr>
        <w:t xml:space="preserve">The ADAE client shall be capable to communicate with one or more ADAE servers of the same ADAE service provider. </w:t>
      </w:r>
    </w:p>
    <w:p w14:paraId="04A66B88" w14:textId="77777777" w:rsidR="00654A9E" w:rsidRDefault="00654A9E" w:rsidP="00654A9E">
      <w:pPr>
        <w:pStyle w:val="Heading2"/>
        <w:rPr>
          <w:noProof/>
          <w:lang w:val="en-US"/>
        </w:rPr>
      </w:pPr>
      <w:bookmarkStart w:id="64" w:name="_Toc7887"/>
      <w:bookmarkStart w:id="65" w:name="_Toc106116325"/>
      <w:bookmarkStart w:id="66" w:name="_Toc119927525"/>
      <w:bookmarkStart w:id="67" w:name="_Toc146235627"/>
      <w:r>
        <w:rPr>
          <w:noProof/>
          <w:lang w:val="en-US"/>
        </w:rPr>
        <w:t>4.3</w:t>
      </w:r>
      <w:r>
        <w:rPr>
          <w:noProof/>
          <w:lang w:val="en-US"/>
        </w:rPr>
        <w:tab/>
        <w:t>ADAE internal architecture requirements</w:t>
      </w:r>
      <w:bookmarkEnd w:id="67"/>
    </w:p>
    <w:p w14:paraId="7F77FAEC" w14:textId="77777777" w:rsidR="00654A9E" w:rsidRDefault="00654A9E" w:rsidP="00654A9E">
      <w:pPr>
        <w:rPr>
          <w:noProof/>
          <w:lang w:val="en-US"/>
        </w:rPr>
      </w:pPr>
      <w:r>
        <w:rPr>
          <w:noProof/>
          <w:lang w:val="en-US"/>
        </w:rPr>
        <w:t>[AR-4.3-a]</w:t>
      </w:r>
      <w:r>
        <w:t xml:space="preserve"> The ADAE layer shall be able to provide a data collection coordination functionality to enable the collection from diverse data sources (OAM, 5GC, UE) per application data analytics event type</w:t>
      </w:r>
      <w:r>
        <w:rPr>
          <w:noProof/>
          <w:lang w:val="en-US"/>
        </w:rPr>
        <w:t>.</w:t>
      </w:r>
    </w:p>
    <w:p w14:paraId="38E22A9E" w14:textId="77777777" w:rsidR="00654A9E" w:rsidRDefault="00654A9E" w:rsidP="00654A9E">
      <w:pPr>
        <w:rPr>
          <w:noProof/>
          <w:lang w:val="en-US"/>
        </w:rPr>
      </w:pPr>
      <w:r>
        <w:rPr>
          <w:noProof/>
          <w:lang w:val="en-US"/>
        </w:rPr>
        <w:t>[AR-4.3-b]</w:t>
      </w:r>
      <w:r>
        <w:t xml:space="preserve"> The ADAE layer shall include a data analytics repository function to store application data analytics</w:t>
      </w:r>
      <w:r>
        <w:rPr>
          <w:noProof/>
          <w:lang w:val="en-US"/>
        </w:rPr>
        <w:t>.</w:t>
      </w:r>
    </w:p>
    <w:p w14:paraId="5789C50A" w14:textId="77777777" w:rsidR="00654A9E" w:rsidRDefault="00654A9E" w:rsidP="00654A9E">
      <w:pPr>
        <w:pStyle w:val="EditorsNote"/>
        <w:ind w:left="0" w:firstLine="0"/>
        <w:rPr>
          <w:noProof/>
          <w:color w:val="auto"/>
          <w:lang w:val="en-US"/>
        </w:rPr>
      </w:pPr>
      <w:r>
        <w:rPr>
          <w:noProof/>
          <w:color w:val="auto"/>
          <w:lang w:val="en-US"/>
        </w:rPr>
        <w:t>[AR-4.3-c]</w:t>
      </w:r>
      <w:r>
        <w:rPr>
          <w:color w:val="auto"/>
        </w:rPr>
        <w:t xml:space="preserve"> The data collection coordination and repository capabilities may be offered as APIs to ADAE server</w:t>
      </w:r>
      <w:r>
        <w:rPr>
          <w:noProof/>
          <w:color w:val="auto"/>
          <w:lang w:val="en-US"/>
        </w:rPr>
        <w:t>.</w:t>
      </w:r>
    </w:p>
    <w:p w14:paraId="5B590213" w14:textId="4D992DFF" w:rsidR="00654A9E" w:rsidRPr="00EB4465" w:rsidRDefault="00654A9E" w:rsidP="00EB4465">
      <w:pPr>
        <w:pStyle w:val="Heading2"/>
      </w:pPr>
      <w:bookmarkStart w:id="68" w:name="_Toc113368670"/>
      <w:bookmarkStart w:id="69" w:name="_Toc104797328"/>
      <w:bookmarkStart w:id="70" w:name="_Toc104878325"/>
      <w:bookmarkStart w:id="71" w:name="_Toc146235628"/>
      <w:r w:rsidRPr="00EB4465">
        <w:t>4.4</w:t>
      </w:r>
      <w:r w:rsidR="00EB4465" w:rsidRPr="00EB4465">
        <w:tab/>
      </w:r>
      <w:r w:rsidRPr="00EB4465">
        <w:t>ADAE capability related requirements</w:t>
      </w:r>
      <w:bookmarkEnd w:id="68"/>
      <w:bookmarkEnd w:id="71"/>
    </w:p>
    <w:bookmarkEnd w:id="69"/>
    <w:bookmarkEnd w:id="70"/>
    <w:p w14:paraId="00B16CE5" w14:textId="77777777" w:rsidR="00654A9E" w:rsidRDefault="00654A9E" w:rsidP="00654A9E">
      <w:r>
        <w:rPr>
          <w:noProof/>
          <w:lang w:val="en-US"/>
        </w:rPr>
        <w:t xml:space="preserve">[AR-4.4-a] </w:t>
      </w:r>
      <w:r>
        <w:rPr>
          <w:lang w:eastAsia="zh-CN"/>
        </w:rPr>
        <w:t>The ADAE server shall be capable of providing data analytics for the VAL server performance</w:t>
      </w:r>
      <w:r>
        <w:t>.</w:t>
      </w:r>
    </w:p>
    <w:p w14:paraId="31AB4670" w14:textId="77777777" w:rsidR="00654A9E" w:rsidRDefault="00654A9E" w:rsidP="00654A9E">
      <w:pPr>
        <w:rPr>
          <w:lang w:eastAsia="zh-CN"/>
        </w:rPr>
      </w:pPr>
      <w:r>
        <w:rPr>
          <w:noProof/>
          <w:lang w:val="en-US"/>
        </w:rPr>
        <w:lastRenderedPageBreak/>
        <w:t xml:space="preserve">[AR-4.4-b] </w:t>
      </w:r>
      <w:r>
        <w:rPr>
          <w:lang w:eastAsia="zh-CN"/>
        </w:rPr>
        <w:t>The ADAE server shall be capable of providing data analytics for the VAL application sessions (for both Uu-based and PC5-based sessions).</w:t>
      </w:r>
    </w:p>
    <w:p w14:paraId="12BA07D7" w14:textId="77777777" w:rsidR="00654A9E" w:rsidRDefault="00654A9E" w:rsidP="00654A9E">
      <w:r>
        <w:rPr>
          <w:noProof/>
          <w:lang w:val="en-US"/>
        </w:rPr>
        <w:t xml:space="preserve">[AR-4.4-c] </w:t>
      </w:r>
      <w:r>
        <w:rPr>
          <w:lang w:eastAsia="zh-CN"/>
        </w:rPr>
        <w:t>The ADAE server shall be able to collect application performance measurements and analytics from one or more ADAE clients.</w:t>
      </w:r>
    </w:p>
    <w:p w14:paraId="05CB7739" w14:textId="77777777" w:rsidR="00654A9E" w:rsidRDefault="00654A9E" w:rsidP="00654A9E">
      <w:pPr>
        <w:rPr>
          <w:lang w:eastAsia="zh-CN"/>
        </w:rPr>
      </w:pPr>
      <w:r>
        <w:rPr>
          <w:noProof/>
          <w:lang w:val="en-US"/>
        </w:rPr>
        <w:t xml:space="preserve">[AR-4.4-d] </w:t>
      </w:r>
      <w:r>
        <w:rPr>
          <w:lang w:eastAsia="zh-CN"/>
        </w:rPr>
        <w:t xml:space="preserve">The ADAE server shall be capable of collecting edge data from one or more edge platforms </w:t>
      </w:r>
    </w:p>
    <w:p w14:paraId="69A972B3" w14:textId="77777777" w:rsidR="00654A9E" w:rsidRDefault="00654A9E" w:rsidP="00654A9E">
      <w:pPr>
        <w:rPr>
          <w:lang w:eastAsia="zh-CN"/>
        </w:rPr>
      </w:pPr>
      <w:r>
        <w:rPr>
          <w:noProof/>
          <w:lang w:val="en-US"/>
        </w:rPr>
        <w:t xml:space="preserve">[AR-4.4-e] </w:t>
      </w:r>
      <w:r>
        <w:rPr>
          <w:lang w:eastAsia="zh-CN"/>
        </w:rPr>
        <w:t>The ADAE server shall enable the exposure of edge data analytics to the VAL applications</w:t>
      </w:r>
    </w:p>
    <w:p w14:paraId="24A22CEF" w14:textId="77777777" w:rsidR="00654A9E" w:rsidRDefault="00654A9E" w:rsidP="00654A9E">
      <w:r>
        <w:rPr>
          <w:noProof/>
          <w:lang w:val="en-US"/>
        </w:rPr>
        <w:t xml:space="preserve">[AR-4.4-f] </w:t>
      </w:r>
      <w:r>
        <w:rPr>
          <w:lang w:eastAsia="zh-CN"/>
        </w:rPr>
        <w:t>The ADAE server shall be capable of providing data analytics for the VAL server or VAL session performance for a requested slice or slice instance</w:t>
      </w:r>
      <w:r>
        <w:t>.</w:t>
      </w:r>
    </w:p>
    <w:p w14:paraId="7CA29E31" w14:textId="77777777" w:rsidR="00654A9E" w:rsidRDefault="00654A9E" w:rsidP="00654A9E">
      <w:pPr>
        <w:rPr>
          <w:lang w:eastAsia="zh-CN"/>
        </w:rPr>
      </w:pPr>
      <w:r>
        <w:rPr>
          <w:noProof/>
          <w:lang w:val="en-US"/>
        </w:rPr>
        <w:t xml:space="preserve">[AR-4.4-g] </w:t>
      </w:r>
      <w:r>
        <w:rPr>
          <w:lang w:eastAsia="zh-CN"/>
        </w:rPr>
        <w:t>The ADAE server shall be capable of providing data analytics for the location accuracy of one or more VAL UEs.</w:t>
      </w:r>
    </w:p>
    <w:p w14:paraId="059BC80C" w14:textId="77777777" w:rsidR="00654A9E" w:rsidRDefault="00654A9E" w:rsidP="00654A9E">
      <w:pPr>
        <w:rPr>
          <w:lang w:eastAsia="zh-CN"/>
        </w:rPr>
      </w:pPr>
      <w:r>
        <w:rPr>
          <w:noProof/>
          <w:lang w:val="en-US"/>
        </w:rPr>
        <w:t xml:space="preserve">[AR-4.4-h] </w:t>
      </w:r>
      <w:r>
        <w:rPr>
          <w:lang w:eastAsia="zh-CN"/>
        </w:rPr>
        <w:t>The ADAE server shall be capable of providing data analytics related to the availability and status of one or more service APIs.</w:t>
      </w:r>
    </w:p>
    <w:bookmarkEnd w:id="56"/>
    <w:bookmarkEnd w:id="64"/>
    <w:bookmarkEnd w:id="65"/>
    <w:bookmarkEnd w:id="66"/>
    <w:p w14:paraId="5255374C" w14:textId="77777777" w:rsidR="00FE154A" w:rsidRDefault="00FE154A" w:rsidP="00FE154A">
      <w:pPr>
        <w:pStyle w:val="Guidance"/>
        <w:keepNext/>
      </w:pPr>
    </w:p>
    <w:p w14:paraId="2A37306F" w14:textId="72232E0E" w:rsidR="00FE154A" w:rsidRDefault="00BC5094" w:rsidP="00FE154A">
      <w:pPr>
        <w:pStyle w:val="Heading1"/>
      </w:pPr>
      <w:bookmarkStart w:id="72" w:name="_Toc106116326"/>
      <w:bookmarkStart w:id="73" w:name="_Toc528"/>
      <w:bookmarkStart w:id="74" w:name="_Toc119927526"/>
      <w:bookmarkStart w:id="75" w:name="_Toc146235629"/>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72"/>
      <w:bookmarkEnd w:id="73"/>
      <w:r w:rsidR="00E23651">
        <w:rPr>
          <w:lang w:val="en-IN"/>
        </w:rPr>
        <w:t>ADAES</w:t>
      </w:r>
      <w:bookmarkEnd w:id="74"/>
      <w:bookmarkEnd w:id="75"/>
    </w:p>
    <w:p w14:paraId="43B27263" w14:textId="17183468" w:rsidR="00A43E4F" w:rsidRDefault="00A43E4F" w:rsidP="00A43E4F">
      <w:pPr>
        <w:pStyle w:val="Heading2"/>
      </w:pPr>
      <w:bookmarkStart w:id="76" w:name="_Toc119927527"/>
      <w:bookmarkStart w:id="77" w:name="_Toc146235630"/>
      <w:r w:rsidRPr="00010528">
        <w:t>5.</w:t>
      </w:r>
      <w:r>
        <w:t>1</w:t>
      </w:r>
      <w:r w:rsidRPr="00010528">
        <w:t xml:space="preserve"> </w:t>
      </w:r>
      <w:r>
        <w:tab/>
        <w:t>General</w:t>
      </w:r>
      <w:bookmarkEnd w:id="76"/>
      <w:bookmarkEnd w:id="77"/>
    </w:p>
    <w:p w14:paraId="2FDB257C" w14:textId="46F04BA0" w:rsidR="00A43E4F" w:rsidRDefault="00A43E4F" w:rsidP="00A43E4F">
      <w:r w:rsidRPr="0035047D">
        <w:t>This clause provides the functional architecture</w:t>
      </w:r>
      <w:r>
        <w:t xml:space="preserve"> for ADAE. This i</w:t>
      </w:r>
      <w:r w:rsidRPr="0035047D">
        <w:t>ncludes the on-network and off-network functional models</w:t>
      </w:r>
      <w:r>
        <w:t xml:space="preserve"> which are provided in detail in clause </w:t>
      </w:r>
      <w:r w:rsidR="005E116F">
        <w:t>5</w:t>
      </w:r>
      <w:r>
        <w:t>.2</w:t>
      </w:r>
      <w:r w:rsidRPr="005F2EC1">
        <w:t>.</w:t>
      </w:r>
      <w:r>
        <w:t xml:space="preserve"> </w:t>
      </w:r>
    </w:p>
    <w:p w14:paraId="0539D553" w14:textId="0B921990" w:rsidR="00A43E4F" w:rsidRDefault="00A43E4F" w:rsidP="00A43E4F">
      <w:r>
        <w:t>In addition, the ADAE internal architecture is described in 5.</w:t>
      </w:r>
      <w:r w:rsidR="005E116F">
        <w:t>3</w:t>
      </w:r>
      <w:r>
        <w:t xml:space="preserve">, which aligns with the 3GPP data analytics framework (specified in TS 23.288 [4]) and introduces new logical entities within ADAE framework, such as the A-DCCF and A-ADRF. </w:t>
      </w:r>
    </w:p>
    <w:p w14:paraId="3EDC3FC9" w14:textId="77777777" w:rsidR="005E116F" w:rsidRDefault="005E116F" w:rsidP="005E116F">
      <w:pPr>
        <w:pStyle w:val="Heading2"/>
      </w:pPr>
      <w:bookmarkStart w:id="78" w:name="_Toc106027207"/>
      <w:bookmarkStart w:id="79" w:name="_Toc122517307"/>
      <w:bookmarkStart w:id="80" w:name="_Toc146235631"/>
      <w:r>
        <w:t>5.2</w:t>
      </w:r>
      <w:r>
        <w:tab/>
        <w:t xml:space="preserve">Functional </w:t>
      </w:r>
      <w:bookmarkEnd w:id="78"/>
      <w:r>
        <w:t>architecture</w:t>
      </w:r>
      <w:bookmarkEnd w:id="79"/>
      <w:bookmarkEnd w:id="80"/>
    </w:p>
    <w:p w14:paraId="2287D305" w14:textId="77777777" w:rsidR="005E116F" w:rsidRDefault="005E116F" w:rsidP="005E116F">
      <w:pPr>
        <w:pStyle w:val="Heading3"/>
      </w:pPr>
      <w:bookmarkStart w:id="81" w:name="_Toc106027208"/>
      <w:bookmarkStart w:id="82" w:name="_Toc122517308"/>
      <w:bookmarkStart w:id="83" w:name="_Toc146235632"/>
      <w:r>
        <w:t>5.2.1</w:t>
      </w:r>
      <w:r>
        <w:tab/>
        <w:t>General</w:t>
      </w:r>
      <w:bookmarkEnd w:id="81"/>
      <w:bookmarkEnd w:id="82"/>
      <w:bookmarkEnd w:id="83"/>
    </w:p>
    <w:p w14:paraId="4FB727DB" w14:textId="77777777" w:rsidR="005E116F" w:rsidRDefault="005E116F" w:rsidP="005E116F">
      <w:pPr>
        <w:rPr>
          <w:noProof/>
          <w:lang w:val="en-US"/>
        </w:rPr>
      </w:pPr>
      <w:r>
        <w:rPr>
          <w:noProof/>
          <w:lang w:val="en-US"/>
        </w:rPr>
        <w:t xml:space="preserve">The functional architecture for the </w:t>
      </w:r>
      <w:r>
        <w:t>application data analytics enablement</w:t>
      </w:r>
      <w:r>
        <w:rPr>
          <w:noProof/>
          <w:lang w:val="en-US"/>
        </w:rPr>
        <w:t xml:space="preserve"> is based on the generic functional model specified in clause 6.2 of 3GPP TS 23.434 [2]. It is organized into functional entities to describe a functional architecture which addresses the support for </w:t>
      </w:r>
      <w:r>
        <w:t>application data analytics enablement</w:t>
      </w:r>
      <w:r>
        <w:rPr>
          <w:noProof/>
          <w:lang w:val="en-US"/>
        </w:rPr>
        <w:t xml:space="preserve"> aspects for vertical applications. </w:t>
      </w:r>
    </w:p>
    <w:p w14:paraId="4080C983" w14:textId="77777777" w:rsidR="005E116F" w:rsidRDefault="005E116F" w:rsidP="005E116F">
      <w:pPr>
        <w:pStyle w:val="Heading3"/>
      </w:pPr>
      <w:bookmarkStart w:id="84" w:name="_Toc122517309"/>
      <w:bookmarkStart w:id="85" w:name="_Toc146235633"/>
      <w:r>
        <w:t>5.2.2</w:t>
      </w:r>
      <w:r>
        <w:tab/>
        <w:t>On-network Functional Architecture</w:t>
      </w:r>
      <w:bookmarkEnd w:id="84"/>
      <w:bookmarkEnd w:id="85"/>
    </w:p>
    <w:p w14:paraId="27BF6EF9" w14:textId="77777777" w:rsidR="005E116F" w:rsidRDefault="005E116F" w:rsidP="005E116F">
      <w:r>
        <w:t>For the on-network functional architecture, both service-based representation and reference point representation are provided.</w:t>
      </w:r>
    </w:p>
    <w:p w14:paraId="76110BC3" w14:textId="77777777" w:rsidR="005E116F" w:rsidRDefault="005E116F" w:rsidP="005E116F">
      <w:pPr>
        <w:rPr>
          <w:rFonts w:ascii="SimSun" w:hAnsi="SimSun"/>
        </w:rPr>
      </w:pPr>
      <w:r>
        <w:t xml:space="preserve">Figure 5.2.2-1 depicts the application data analytics </w:t>
      </w:r>
      <w:r>
        <w:rPr>
          <w:lang w:val="en-US"/>
        </w:rPr>
        <w:t>enablement</w:t>
      </w:r>
      <w:r>
        <w:t xml:space="preserve"> architecture in the non-roaming case, using the reference point representation showing how various entities interact with each other.</w:t>
      </w:r>
    </w:p>
    <w:p w14:paraId="06FD38B8" w14:textId="77777777" w:rsidR="005E116F" w:rsidRDefault="005E116F" w:rsidP="005E116F">
      <w:pPr>
        <w:pStyle w:val="TH"/>
      </w:pPr>
      <w:r>
        <w:object w:dxaOrig="8790" w:dyaOrig="3510" w14:anchorId="2A310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9pt;height:175.7pt" o:ole="">
            <v:imagedata r:id="rId11" o:title=""/>
          </v:shape>
          <o:OLEObject Type="Embed" ProgID="Visio.Drawing.11" ShapeID="_x0000_i1025" DrawAspect="Content" ObjectID="_1756848411" r:id="rId12"/>
        </w:object>
      </w:r>
    </w:p>
    <w:p w14:paraId="3B75AE81" w14:textId="77777777" w:rsidR="005E116F" w:rsidRDefault="005E116F" w:rsidP="005E116F">
      <w:pPr>
        <w:pStyle w:val="TF"/>
      </w:pPr>
      <w:r>
        <w:t>Figure 5.2.2-</w:t>
      </w:r>
      <w:r>
        <w:rPr>
          <w:rFonts w:eastAsia="DengXian"/>
          <w:lang w:eastAsia="zh-CN"/>
        </w:rPr>
        <w:t>1:</w:t>
      </w:r>
      <w:r>
        <w:rPr>
          <w:rFonts w:ascii="SimSun" w:hAnsi="SimSun" w:hint="eastAsia"/>
        </w:rPr>
        <w:t xml:space="preserve"> </w:t>
      </w:r>
      <w:r>
        <w:t xml:space="preserve">Architecture for application data analytics </w:t>
      </w:r>
      <w:r>
        <w:rPr>
          <w:lang w:val="en-US"/>
        </w:rPr>
        <w:t>enablement</w:t>
      </w:r>
      <w:r>
        <w:t xml:space="preserve"> –</w:t>
      </w:r>
      <w:r>
        <w:rPr>
          <w:rFonts w:ascii="SimSun" w:hAnsi="SimSun" w:hint="eastAsia"/>
        </w:rPr>
        <w:t xml:space="preserve"> </w:t>
      </w:r>
      <w:r>
        <w:t>reference points</w:t>
      </w:r>
      <w:r>
        <w:rPr>
          <w:rFonts w:ascii="SimSun" w:hAnsi="SimSun" w:hint="eastAsia"/>
        </w:rPr>
        <w:t xml:space="preserve"> </w:t>
      </w:r>
      <w:r>
        <w:t>representation</w:t>
      </w:r>
    </w:p>
    <w:p w14:paraId="2CB46587" w14:textId="77777777" w:rsidR="005E116F" w:rsidRDefault="005E116F" w:rsidP="005E116F">
      <w:r>
        <w:t xml:space="preserve">The application data analytics </w:t>
      </w:r>
      <w:r>
        <w:rPr>
          <w:lang w:val="en-US"/>
        </w:rPr>
        <w:t>enablement</w:t>
      </w:r>
      <w:r>
        <w:t xml:space="preserve"> client communicates with the application data analytics </w:t>
      </w:r>
      <w:r>
        <w:rPr>
          <w:lang w:val="en-US"/>
        </w:rPr>
        <w:t>enablement</w:t>
      </w:r>
      <w:r>
        <w:t xml:space="preserve"> server over the ADAE-UU reference point. The application data analytics </w:t>
      </w:r>
      <w:r>
        <w:rPr>
          <w:lang w:val="en-US"/>
        </w:rPr>
        <w:t>enablement</w:t>
      </w:r>
      <w:r>
        <w:t xml:space="preserve"> client provides the support for application data analytics </w:t>
      </w:r>
      <w:r>
        <w:rPr>
          <w:lang w:val="en-US"/>
        </w:rPr>
        <w:t>enablement</w:t>
      </w:r>
      <w:r>
        <w:t xml:space="preserve"> functions to the VAL client(s) over ADAE</w:t>
      </w:r>
      <w:r>
        <w:noBreakHyphen/>
        <w:t xml:space="preserve">C reference point. The VAL server(s) communicates with the application data analytics </w:t>
      </w:r>
      <w:r>
        <w:rPr>
          <w:lang w:val="en-US"/>
        </w:rPr>
        <w:t>enablement</w:t>
      </w:r>
      <w:r>
        <w:t xml:space="preserve"> server over the ADAE-S reference point. The application data analytics </w:t>
      </w:r>
      <w:r>
        <w:rPr>
          <w:lang w:val="en-US"/>
        </w:rPr>
        <w:t>enablement</w:t>
      </w:r>
      <w:r>
        <w:t xml:space="preserve"> server, acting as AF, may communicate with the 5G Core Network functions (over N33 reference point to NEF and N6 reference point to UPF) and OAM (over ADAE-OAM interface).</w:t>
      </w:r>
    </w:p>
    <w:p w14:paraId="1FA7BDA4" w14:textId="77777777" w:rsidR="005E116F" w:rsidRDefault="005E116F" w:rsidP="005E116F">
      <w:r>
        <w:t xml:space="preserve">Figure 5.2.2-2 exhibits the service-based interfaces for providing and consuming application data analytics </w:t>
      </w:r>
      <w:r>
        <w:rPr>
          <w:lang w:val="en-US"/>
        </w:rPr>
        <w:t>enablement</w:t>
      </w:r>
      <w:r>
        <w:t xml:space="preserve"> services. The</w:t>
      </w:r>
      <w:r>
        <w:rPr>
          <w:rFonts w:ascii="SimSun" w:hAnsi="SimSun" w:hint="eastAsia"/>
        </w:rPr>
        <w:t xml:space="preserve"> </w:t>
      </w:r>
      <w:r>
        <w:t xml:space="preserve">application data analytics </w:t>
      </w:r>
      <w:r>
        <w:rPr>
          <w:lang w:val="en-US"/>
        </w:rPr>
        <w:t>enablement</w:t>
      </w:r>
      <w:r>
        <w:t xml:space="preserve"> server could provide service to VAL server and ADAE client</w:t>
      </w:r>
      <w:r>
        <w:rPr>
          <w:rFonts w:ascii="SimSun" w:hAnsi="SimSun" w:hint="eastAsia"/>
        </w:rPr>
        <w:t xml:space="preserve"> </w:t>
      </w:r>
      <w:r>
        <w:t>through interface SAdae.</w:t>
      </w:r>
    </w:p>
    <w:p w14:paraId="01230F01" w14:textId="77777777" w:rsidR="005E116F" w:rsidRDefault="005E116F" w:rsidP="005E116F"/>
    <w:p w14:paraId="39034559" w14:textId="77777777" w:rsidR="005E116F" w:rsidRDefault="005E116F" w:rsidP="005E116F">
      <w:pPr>
        <w:pStyle w:val="TH"/>
      </w:pPr>
      <w:r>
        <w:object w:dxaOrig="6015" w:dyaOrig="3300" w14:anchorId="3666538B">
          <v:shape id="_x0000_i1026" type="#_x0000_t75" style="width:300.85pt;height:164.65pt" o:ole="">
            <v:imagedata r:id="rId13" o:title=""/>
          </v:shape>
          <o:OLEObject Type="Embed" ProgID="Visio.Drawing.11" ShapeID="_x0000_i1026" DrawAspect="Content" ObjectID="_1756848412" r:id="rId14"/>
        </w:object>
      </w:r>
    </w:p>
    <w:p w14:paraId="4D8832B6" w14:textId="77777777" w:rsidR="005E116F" w:rsidRDefault="005E116F" w:rsidP="005E116F">
      <w:pPr>
        <w:pStyle w:val="TF"/>
        <w:rPr>
          <w:lang w:val="en-US"/>
        </w:rPr>
      </w:pPr>
      <w:r>
        <w:t xml:space="preserve">Figure 5.2.2-2: Architecture for application data analytics </w:t>
      </w:r>
      <w:r>
        <w:rPr>
          <w:lang w:val="en-US"/>
        </w:rPr>
        <w:t>enablement</w:t>
      </w:r>
      <w:r>
        <w:t xml:space="preserve"> – Service based representation</w:t>
      </w:r>
    </w:p>
    <w:p w14:paraId="7D0E4B14" w14:textId="45A6DF43" w:rsidR="005E116F" w:rsidRDefault="005E116F" w:rsidP="005E116F">
      <w:pPr>
        <w:rPr>
          <w:rFonts w:ascii="SimSun" w:hAnsi="SimSun"/>
          <w:sz w:val="24"/>
          <w:szCs w:val="24"/>
        </w:rPr>
      </w:pPr>
      <w:r>
        <w:t>Figure 5.2.2-3</w:t>
      </w:r>
      <w:r>
        <w:rPr>
          <w:rFonts w:eastAsia="SimSun"/>
          <w:lang w:eastAsia="zh-CN"/>
        </w:rPr>
        <w:t xml:space="preserve"> </w:t>
      </w:r>
      <w:r>
        <w:t>illustrates the service-based representation for utilization of the 5GS network services based on the 5GS SBA specified in 3GPP TS 23.501 [</w:t>
      </w:r>
      <w:r w:rsidR="00E01874">
        <w:t>9</w:t>
      </w:r>
      <w:r>
        <w:t>].</w:t>
      </w:r>
    </w:p>
    <w:p w14:paraId="28632BBD" w14:textId="77777777" w:rsidR="005E116F" w:rsidRDefault="005E116F" w:rsidP="005E116F">
      <w:pPr>
        <w:pStyle w:val="TH"/>
        <w:rPr>
          <w:rFonts w:ascii="SimSun" w:eastAsia="SimSun" w:hAnsi="SimSun"/>
          <w:lang w:eastAsia="zh-CN"/>
        </w:rPr>
      </w:pPr>
      <w:r>
        <w:lastRenderedPageBreak/>
        <w:t xml:space="preserve"> </w:t>
      </w:r>
      <w:r>
        <w:object w:dxaOrig="4935" w:dyaOrig="2595" w14:anchorId="0E9FCE38">
          <v:shape id="_x0000_i1027" type="#_x0000_t75" style="width:246.65pt;height:129.4pt" o:ole="">
            <v:imagedata r:id="rId15" o:title=""/>
          </v:shape>
          <o:OLEObject Type="Embed" ProgID="Visio.Drawing.11" ShapeID="_x0000_i1027" DrawAspect="Content" ObjectID="_1756848413" r:id="rId16"/>
        </w:object>
      </w:r>
    </w:p>
    <w:p w14:paraId="7F91B3AB" w14:textId="77777777" w:rsidR="005E116F" w:rsidRDefault="005E116F" w:rsidP="005E116F">
      <w:pPr>
        <w:pStyle w:val="TF"/>
      </w:pPr>
      <w:r>
        <w:t xml:space="preserve">Figure 5.2.2-3: Architecture for application data analytics </w:t>
      </w:r>
      <w:r>
        <w:rPr>
          <w:lang w:val="en-US"/>
        </w:rPr>
        <w:t>enablement</w:t>
      </w:r>
      <w:r>
        <w:t xml:space="preserve"> utilizing the 5GS network services based on the 5GS SBA – Service based representation</w:t>
      </w:r>
    </w:p>
    <w:p w14:paraId="7FDD3346" w14:textId="77777777" w:rsidR="003E7DBB" w:rsidRDefault="003E7DBB" w:rsidP="003E7DBB">
      <w:bookmarkStart w:id="86" w:name="_Toc104797332"/>
      <w:bookmarkStart w:id="87" w:name="_Toc104878329"/>
      <w:bookmarkStart w:id="88" w:name="_Toc113368683"/>
      <w:bookmarkStart w:id="89" w:name="_Toc122517310"/>
      <w:r>
        <w:t>Figure 5.2.2-4 illustrates the architecture for inter-service communication between ADAES server and other SEAL server.</w:t>
      </w:r>
    </w:p>
    <w:p w14:paraId="6404F44C" w14:textId="77777777" w:rsidR="003E7DBB" w:rsidRDefault="003E7DBB" w:rsidP="003E7DBB">
      <w:pPr>
        <w:pStyle w:val="TH"/>
      </w:pPr>
      <w:r>
        <w:rPr>
          <w:rFonts w:ascii="Times New Roman" w:hAnsi="Times New Roman"/>
        </w:rPr>
        <w:object w:dxaOrig="8865" w:dyaOrig="2985" w14:anchorId="4B2FB26F">
          <v:shape id="_x0000_i1028" type="#_x0000_t75" style="width:444.1pt;height:149.35pt" o:ole="">
            <v:imagedata r:id="rId17" o:title=""/>
          </v:shape>
          <o:OLEObject Type="Embed" ProgID="Visio.Drawing.11" ShapeID="_x0000_i1028" DrawAspect="Content" ObjectID="_1756848414" r:id="rId18"/>
        </w:object>
      </w:r>
    </w:p>
    <w:p w14:paraId="2D1CE8CB" w14:textId="77777777" w:rsidR="003E7DBB" w:rsidRPr="003C3F0F" w:rsidRDefault="003E7DBB" w:rsidP="003C3F0F">
      <w:pPr>
        <w:pStyle w:val="TF"/>
      </w:pPr>
      <w:r w:rsidRPr="003C3F0F">
        <w:t>Figure 5.2.2-4: Inter-service communication between ADAES server and other SEAL server</w:t>
      </w:r>
    </w:p>
    <w:p w14:paraId="296D79EE" w14:textId="34B791EE" w:rsidR="003E7DBB" w:rsidRDefault="003E7DBB" w:rsidP="003E7DBB">
      <w:r>
        <w:t>The ADAE server interacts with another SEAL server for inter-service communication over SEAL-X reference point.</w:t>
      </w:r>
    </w:p>
    <w:p w14:paraId="13A6A84D" w14:textId="6C4EE329" w:rsidR="005E116F" w:rsidRDefault="005E116F" w:rsidP="005E116F">
      <w:pPr>
        <w:pStyle w:val="Heading3"/>
        <w:rPr>
          <w:rFonts w:eastAsia="DengXian"/>
        </w:rPr>
      </w:pPr>
      <w:bookmarkStart w:id="90" w:name="_Toc146235634"/>
      <w:r>
        <w:t>5.2.3</w:t>
      </w:r>
      <w:r>
        <w:tab/>
        <w:t>Off-network Functional Architecture</w:t>
      </w:r>
      <w:bookmarkEnd w:id="86"/>
      <w:bookmarkEnd w:id="87"/>
      <w:bookmarkEnd w:id="88"/>
      <w:bookmarkEnd w:id="89"/>
      <w:bookmarkEnd w:id="90"/>
    </w:p>
    <w:p w14:paraId="7B934B24" w14:textId="77777777" w:rsidR="005E116F" w:rsidRDefault="005E116F" w:rsidP="005E116F">
      <w:r>
        <w:t>Figure 5.2.3-1 illustrates the generic off-network functional model for ADAE.</w:t>
      </w:r>
    </w:p>
    <w:p w14:paraId="5CB6949E" w14:textId="77777777" w:rsidR="005E116F" w:rsidRDefault="005E116F" w:rsidP="005E116F">
      <w:pPr>
        <w:pStyle w:val="TH"/>
      </w:pPr>
      <w:r>
        <w:object w:dxaOrig="6690" w:dyaOrig="3510" w14:anchorId="23B70234">
          <v:shape id="_x0000_i1029" type="#_x0000_t75" style="width:335.05pt;height:175.7pt" o:ole="">
            <v:imagedata r:id="rId19" o:title=""/>
          </v:shape>
          <o:OLEObject Type="Embed" ProgID="Visio.Drawing.11" ShapeID="_x0000_i1029" DrawAspect="Content" ObjectID="_1756848415" r:id="rId20"/>
        </w:object>
      </w:r>
    </w:p>
    <w:p w14:paraId="63706B01" w14:textId="77777777" w:rsidR="005E116F" w:rsidRDefault="005E116F" w:rsidP="005E116F">
      <w:pPr>
        <w:pStyle w:val="TF"/>
      </w:pPr>
      <w:r>
        <w:t>Figure 5.2.3-1: Generic off-network functional model</w:t>
      </w:r>
    </w:p>
    <w:p w14:paraId="6AC5FDFF" w14:textId="77777777" w:rsidR="005E116F" w:rsidRDefault="005E116F" w:rsidP="005E116F">
      <w:r>
        <w:t xml:space="preserve">In the vertical application layer, the VAL client of UE1 communicates with VAL client of UE2 over VAL-PC5 reference point. An application data analytics enablement client of UE1 interacts with the corresponding application data analytics enablement client of UE2 over ADAE-PC5 reference points. The UE1, if connected to the network via </w:t>
      </w:r>
      <w:r>
        <w:lastRenderedPageBreak/>
        <w:t>Uu reference point, can also act as a UE-to-network relay, to enable UE2 to access the VAL server(s) over the VAL-UU reference point.</w:t>
      </w:r>
    </w:p>
    <w:p w14:paraId="70C1AB7F" w14:textId="20DB8D88" w:rsidR="005E116F" w:rsidRPr="0035047D" w:rsidRDefault="005E116F" w:rsidP="005E116F">
      <w:r>
        <w:t>The service-based interface representation is specified in clause 15 of 3GPP TS 23.434 [2].</w:t>
      </w:r>
    </w:p>
    <w:p w14:paraId="16B98B60" w14:textId="61364BBD" w:rsidR="00A43E4F" w:rsidRPr="0035047D" w:rsidRDefault="00A43E4F" w:rsidP="00A43E4F">
      <w:pPr>
        <w:pStyle w:val="Heading2"/>
        <w:rPr>
          <w:rFonts w:eastAsia="DengXian"/>
        </w:rPr>
      </w:pPr>
      <w:bookmarkStart w:id="91" w:name="_Toc119927528"/>
      <w:bookmarkStart w:id="92" w:name="_Toc146235635"/>
      <w:r>
        <w:t>5.</w:t>
      </w:r>
      <w:r w:rsidR="005E116F">
        <w:t>3</w:t>
      </w:r>
      <w:r>
        <w:t xml:space="preserve"> </w:t>
      </w:r>
      <w:r>
        <w:tab/>
      </w:r>
      <w:r w:rsidRPr="0035047D">
        <w:t>ADAE internal architecture</w:t>
      </w:r>
      <w:bookmarkEnd w:id="91"/>
      <w:bookmarkEnd w:id="92"/>
      <w:r w:rsidRPr="0035047D">
        <w:t xml:space="preserve"> </w:t>
      </w:r>
    </w:p>
    <w:p w14:paraId="67249A85" w14:textId="77777777" w:rsidR="00A43E4F" w:rsidRDefault="00A43E4F" w:rsidP="00A43E4F">
      <w:pPr>
        <w:rPr>
          <w:lang w:val="en-US"/>
        </w:rPr>
      </w:pPr>
      <w:r>
        <w:t>In ADAE framework</w:t>
      </w:r>
      <w:r w:rsidRPr="0035047D">
        <w:t xml:space="preserve">, </w:t>
      </w:r>
      <w:r w:rsidRPr="0035047D">
        <w:rPr>
          <w:lang w:val="en-US"/>
        </w:rPr>
        <w:t xml:space="preserve">A-DCCF and A-ADRF can be defined as functionalities within the internal ADAE architecture and can offer </w:t>
      </w:r>
      <w:r>
        <w:rPr>
          <w:lang w:val="en-US"/>
        </w:rPr>
        <w:t>the following functionalities:</w:t>
      </w:r>
    </w:p>
    <w:p w14:paraId="0248C673" w14:textId="77777777" w:rsidR="00A43E4F" w:rsidRPr="0035047D" w:rsidRDefault="00A43E4F" w:rsidP="00A43E4F">
      <w:pPr>
        <w:pStyle w:val="B1"/>
        <w:rPr>
          <w:lang w:val="en-US"/>
        </w:rPr>
      </w:pPr>
      <w:r w:rsidRPr="0035047D">
        <w:t>-</w:t>
      </w:r>
      <w:r w:rsidRPr="0035047D">
        <w:tab/>
        <w:t xml:space="preserve">Application layer - Data Collection and Coordination Function (A-DCCF) coordinates the collection and distribution of data requested by </w:t>
      </w:r>
      <w:r>
        <w:t>the consumer (ADAE server)</w:t>
      </w:r>
      <w:r w:rsidRPr="0035047D">
        <w:t xml:space="preserve">. Data Collection Coordination is supported by a </w:t>
      </w:r>
      <w:r>
        <w:t>A-</w:t>
      </w:r>
      <w:r w:rsidRPr="0035047D">
        <w:t xml:space="preserve">DCCF. </w:t>
      </w:r>
      <w:r>
        <w:t>ADAE server</w:t>
      </w:r>
      <w:r w:rsidRPr="0035047D">
        <w:t xml:space="preserve"> can send requests for data to the </w:t>
      </w:r>
      <w:r>
        <w:t>A-</w:t>
      </w:r>
      <w:r w:rsidRPr="0035047D">
        <w:t>DCCF rather than directly to the Data Source</w:t>
      </w:r>
      <w:r>
        <w:t>s</w:t>
      </w:r>
      <w:r w:rsidRPr="0035047D">
        <w:t>.</w:t>
      </w:r>
      <w:r>
        <w:t xml:space="preserve"> A-DCCF may also perform data processing/abstraction and data preparation based on the VAL server requirements.</w:t>
      </w:r>
    </w:p>
    <w:p w14:paraId="3CF1CCFF" w14:textId="77777777" w:rsidR="00A43E4F" w:rsidRPr="0035047D" w:rsidRDefault="00A43E4F" w:rsidP="00A43E4F">
      <w:pPr>
        <w:pStyle w:val="B1"/>
        <w:rPr>
          <w:lang w:val="en-US"/>
        </w:rPr>
      </w:pPr>
      <w:r w:rsidRPr="0035047D">
        <w:rPr>
          <w:lang w:val="en-US"/>
        </w:rPr>
        <w:t>-</w:t>
      </w:r>
      <w:r w:rsidRPr="0035047D">
        <w:rPr>
          <w:lang w:val="en-US"/>
        </w:rPr>
        <w:tab/>
      </w:r>
      <w:r w:rsidRPr="0035047D">
        <w:t>Application layer – Analytics and Data Repository Function (A-ADRF)</w:t>
      </w:r>
      <w:r>
        <w:t xml:space="preserve"> </w:t>
      </w:r>
      <w:r w:rsidRPr="0035047D">
        <w:t>store</w:t>
      </w:r>
      <w:r w:rsidRPr="0035047D">
        <w:rPr>
          <w:lang w:val="en-US"/>
        </w:rPr>
        <w:t>s</w:t>
      </w:r>
      <w:r w:rsidRPr="0035047D">
        <w:t xml:space="preserve"> historical data and/or analytics, i.e., data and/or analytics related to past time period that has been obtained by the </w:t>
      </w:r>
      <w:r>
        <w:t>consumer (e.g. ADAE server)</w:t>
      </w:r>
      <w:r w:rsidRPr="0035047D">
        <w:t xml:space="preserve">. After the consumer obtains data and/or analytics, consumer may store historical data and/or analytics in an </w:t>
      </w:r>
      <w:r>
        <w:t>A-</w:t>
      </w:r>
      <w:r w:rsidRPr="0035047D">
        <w:t xml:space="preserve">ADRF. Whether the consumer directly contacts the </w:t>
      </w:r>
      <w:r>
        <w:t>A-</w:t>
      </w:r>
      <w:r w:rsidRPr="0035047D">
        <w:t xml:space="preserve">ADRF or goes via the </w:t>
      </w:r>
      <w:r>
        <w:t>A-</w:t>
      </w:r>
      <w:r w:rsidRPr="0035047D">
        <w:t>DCCF is based on configuration.</w:t>
      </w:r>
    </w:p>
    <w:p w14:paraId="2352145A" w14:textId="6A9723D3" w:rsidR="00A43E4F" w:rsidRPr="0035047D" w:rsidRDefault="00A43E4F" w:rsidP="00A43E4F">
      <w:r w:rsidRPr="0035047D">
        <w:t>Figure 5.</w:t>
      </w:r>
      <w:r w:rsidR="005E116F">
        <w:t>3</w:t>
      </w:r>
      <w:r w:rsidRPr="0035047D">
        <w:t xml:space="preserve">-1 illustrates the generic functional model for ADAE when re-using the </w:t>
      </w:r>
      <w:r>
        <w:t xml:space="preserve">3GPP network </w:t>
      </w:r>
      <w:r w:rsidRPr="0035047D">
        <w:t>data analytics model.</w:t>
      </w:r>
    </w:p>
    <w:p w14:paraId="1EE396A4" w14:textId="77777777" w:rsidR="00A43E4F" w:rsidRPr="0035047D" w:rsidRDefault="00A43E4F" w:rsidP="00A43E4F">
      <w:pPr>
        <w:pStyle w:val="TH"/>
      </w:pPr>
      <w:r w:rsidRPr="0035047D">
        <w:object w:dxaOrig="9960" w:dyaOrig="5796" w14:anchorId="0D5652C8">
          <v:shape id="_x0000_i1030" type="#_x0000_t75" style="width:434.15pt;height:252pt" o:ole="">
            <v:imagedata r:id="rId21" o:title=""/>
          </v:shape>
          <o:OLEObject Type="Embed" ProgID="Visio.Drawing.15" ShapeID="_x0000_i1030" DrawAspect="Content" ObjectID="_1756848416" r:id="rId22"/>
        </w:object>
      </w:r>
    </w:p>
    <w:p w14:paraId="1C16D22B" w14:textId="43463B55" w:rsidR="00A43E4F" w:rsidRPr="008331EE" w:rsidRDefault="00A43E4F" w:rsidP="00A43E4F">
      <w:pPr>
        <w:pStyle w:val="TF"/>
      </w:pPr>
      <w:r w:rsidRPr="00A43E4F">
        <w:t>Figure 5.</w:t>
      </w:r>
      <w:r w:rsidR="005E116F">
        <w:t>3</w:t>
      </w:r>
      <w:r w:rsidRPr="00E7294F">
        <w:t>-1: ADAE internal</w:t>
      </w:r>
      <w:r w:rsidRPr="00BF0C2B">
        <w:t xml:space="preserve"> functional architecture</w:t>
      </w:r>
      <w:r w:rsidRPr="008331EE">
        <w:t xml:space="preserve"> </w:t>
      </w:r>
    </w:p>
    <w:p w14:paraId="32898520" w14:textId="77777777" w:rsidR="00A43E4F" w:rsidRPr="0035047D" w:rsidRDefault="00A43E4F" w:rsidP="00A43E4F">
      <w:r w:rsidRPr="0035047D">
        <w:t xml:space="preserve">In this model, an A-DCCF </w:t>
      </w:r>
      <w:r w:rsidRPr="0035047D">
        <w:rPr>
          <w:lang w:val="en-US"/>
        </w:rPr>
        <w:t xml:space="preserve">is used to fetch data or put data into an </w:t>
      </w:r>
      <w:r>
        <w:rPr>
          <w:lang w:val="en-US"/>
        </w:rPr>
        <w:t>a</w:t>
      </w:r>
      <w:r w:rsidRPr="0035047D">
        <w:rPr>
          <w:lang w:val="en-US"/>
        </w:rPr>
        <w:t>pplication</w:t>
      </w:r>
      <w:r>
        <w:rPr>
          <w:lang w:val="en-US"/>
        </w:rPr>
        <w:t>-</w:t>
      </w:r>
      <w:r w:rsidRPr="0035047D">
        <w:rPr>
          <w:lang w:val="en-US"/>
        </w:rPr>
        <w:t>level entity (e.g. A-ADRF, Data Source)</w:t>
      </w:r>
      <w:r w:rsidRPr="0035047D">
        <w:t>. Such A-DCCF coordinates the collection and distribution of data requested by ADAE server (over ADCCF-1, ADAE-X). ADAE server can also directly interact with the Data Sources via ADAE-Y.</w:t>
      </w:r>
    </w:p>
    <w:p w14:paraId="60C4FDBB" w14:textId="7ACDA301" w:rsidR="00A43E4F" w:rsidRPr="0035047D" w:rsidRDefault="00A43E4F" w:rsidP="00A43E4F">
      <w:r w:rsidRPr="0035047D">
        <w:t xml:space="preserve">Also, Application layer – Analytics and Data Repository Function (A-ADRF) can be used to store historical data and/or analytics, i.e., data and/or analytics related to past time period that has been obtained by the ADAE server (via AADRF-1) or other NFs/NWDAF. ADAE server can also fetch historical data from </w:t>
      </w:r>
      <w:r w:rsidR="00876EE4">
        <w:t>A-</w:t>
      </w:r>
      <w:r w:rsidRPr="0035047D">
        <w:t xml:space="preserve">ADRF. Whether the ADAE server directly contacts the </w:t>
      </w:r>
      <w:r w:rsidR="00876EE4">
        <w:t>A-</w:t>
      </w:r>
      <w:r w:rsidRPr="0035047D">
        <w:t>ADRF or goes via the A-DCCF is based on configuration.</w:t>
      </w:r>
    </w:p>
    <w:p w14:paraId="0046D85D" w14:textId="77777777" w:rsidR="00A43E4F" w:rsidRPr="0035047D" w:rsidRDefault="00A43E4F" w:rsidP="00A43E4F">
      <w:r w:rsidRPr="0035047D">
        <w:t>Data Sources can be 5GS data sources (5GC, OAM) or enablement layer data sources (SEAL, EEL) or external data sources at the DN side (VAL server/</w:t>
      </w:r>
      <w:r>
        <w:t xml:space="preserve"> </w:t>
      </w:r>
      <w:r w:rsidRPr="0035047D">
        <w:t>EAS) and VAL UEs.  A-DCCF and A-ADRF can be used only for interacting with certain data sources (e.g., 5GC, OAM) based on configuration, and can be hidden from the VAL layer.</w:t>
      </w:r>
    </w:p>
    <w:p w14:paraId="4ADB9C30" w14:textId="350AE021" w:rsidR="00BC5094" w:rsidRDefault="00A43E4F" w:rsidP="00A43E4F">
      <w:pPr>
        <w:pStyle w:val="NO"/>
      </w:pPr>
      <w:r w:rsidRPr="0035047D">
        <w:lastRenderedPageBreak/>
        <w:t>NOTE:</w:t>
      </w:r>
      <w:r w:rsidRPr="0035047D">
        <w:tab/>
        <w:t>If the Data Source is the VAL UE, then the data collection mechanism shall reuse the SA4 mechanism based on EVEX study (TS 26.531 [</w:t>
      </w:r>
      <w:r>
        <w:t>3</w:t>
      </w:r>
      <w:r w:rsidRPr="0035047D">
        <w:t>]).</w:t>
      </w:r>
    </w:p>
    <w:p w14:paraId="01E7F543" w14:textId="0FA5BFD5" w:rsidR="00BC5094" w:rsidRDefault="00BC5094" w:rsidP="00BC5094">
      <w:pPr>
        <w:pStyle w:val="Heading1"/>
        <w:rPr>
          <w:rFonts w:eastAsia="SimSun"/>
          <w:lang w:val="en-US" w:eastAsia="zh-CN"/>
        </w:rPr>
      </w:pPr>
      <w:bookmarkStart w:id="93" w:name="_Toc32663"/>
      <w:bookmarkStart w:id="94" w:name="_Toc106116319"/>
      <w:bookmarkStart w:id="95" w:name="_Toc119927529"/>
      <w:bookmarkStart w:id="96" w:name="_Toc146235636"/>
      <w:r>
        <w:t>6</w:t>
      </w:r>
      <w:r>
        <w:tab/>
      </w:r>
      <w:bookmarkEnd w:id="93"/>
      <w:bookmarkEnd w:id="94"/>
      <w:r>
        <w:t xml:space="preserve">ADAE </w:t>
      </w:r>
      <w:r w:rsidR="00D936C4">
        <w:t xml:space="preserve">layer </w:t>
      </w:r>
      <w:r>
        <w:t>Functional Description</w:t>
      </w:r>
      <w:bookmarkEnd w:id="95"/>
      <w:bookmarkEnd w:id="96"/>
    </w:p>
    <w:p w14:paraId="1590AD36" w14:textId="77777777" w:rsidR="00A43E4F" w:rsidRDefault="00A43E4F" w:rsidP="00A43E4F">
      <w:pPr>
        <w:pStyle w:val="Heading2"/>
      </w:pPr>
      <w:bookmarkStart w:id="97" w:name="_Toc117498035"/>
      <w:bookmarkStart w:id="98" w:name="_Toc119927530"/>
      <w:bookmarkStart w:id="99" w:name="_Toc4744"/>
      <w:bookmarkStart w:id="100" w:name="_Toc106116320"/>
      <w:bookmarkStart w:id="101" w:name="_Toc146235637"/>
      <w:r>
        <w:t>6.1</w:t>
      </w:r>
      <w:r>
        <w:tab/>
      </w:r>
      <w:bookmarkStart w:id="102" w:name="_Hlk99551128"/>
      <w:bookmarkEnd w:id="97"/>
      <w:r w:rsidRPr="0035047D">
        <w:t>Support for application performance analytics</w:t>
      </w:r>
      <w:bookmarkEnd w:id="98"/>
      <w:bookmarkEnd w:id="101"/>
      <w:bookmarkEnd w:id="102"/>
    </w:p>
    <w:p w14:paraId="6A51A85D" w14:textId="5C0D45C9" w:rsidR="00A43E4F" w:rsidRDefault="00A43E4F" w:rsidP="00A43E4F">
      <w:r w:rsidRPr="0035047D">
        <w:t xml:space="preserve">This </w:t>
      </w:r>
      <w:r>
        <w:t>feature supports the derivation and exposure of</w:t>
      </w:r>
      <w:r w:rsidRPr="0035047D">
        <w:t xml:space="preserve"> application layer analytics to provide insight on the operation and performance of an application (VAL server or EAS, application session)</w:t>
      </w:r>
      <w:r>
        <w:t>,</w:t>
      </w:r>
      <w:r w:rsidRPr="0035047D">
        <w:t xml:space="preserve"> and in particular statistics or prediction on parameters related to e.g. VAL server number of connections for a given time and area, VAL server rate of connection requests, connection probability failure rates, RTT and deviations for a VAL server or VAL UE session, packet loss rates etc.</w:t>
      </w:r>
      <w:r w:rsidR="00654A9E" w:rsidRPr="00654A9E">
        <w:t xml:space="preserve"> </w:t>
      </w:r>
      <w:r w:rsidR="00654A9E">
        <w:t>This feature also supports the collection of service experience information from the ADAE clients (as described in clause </w:t>
      </w:r>
      <w:r w:rsidR="00654A9E" w:rsidRPr="009E2A18">
        <w:t>8.</w:t>
      </w:r>
      <w:r w:rsidR="009E2A18">
        <w:t>9</w:t>
      </w:r>
      <w:r w:rsidR="00654A9E">
        <w:t>) to support application performance analytics.</w:t>
      </w:r>
    </w:p>
    <w:p w14:paraId="0D8C2FF1" w14:textId="29E4C925" w:rsidR="00E7294F" w:rsidRDefault="00E7294F" w:rsidP="00E7294F">
      <w:pPr>
        <w:pStyle w:val="Heading2"/>
      </w:pPr>
      <w:bookmarkStart w:id="103" w:name="_Toc119927531"/>
      <w:bookmarkStart w:id="104" w:name="_Toc146235638"/>
      <w:r>
        <w:t>6.2</w:t>
      </w:r>
      <w:r>
        <w:tab/>
      </w:r>
      <w:r w:rsidRPr="0035047D">
        <w:t xml:space="preserve">Support for </w:t>
      </w:r>
      <w:r>
        <w:t xml:space="preserve">slice-specific </w:t>
      </w:r>
      <w:r w:rsidRPr="0035047D">
        <w:t>application performance analytics</w:t>
      </w:r>
      <w:bookmarkEnd w:id="103"/>
      <w:bookmarkEnd w:id="104"/>
    </w:p>
    <w:p w14:paraId="5617FA5B" w14:textId="10481B5E" w:rsidR="00E7294F" w:rsidRPr="0035047D" w:rsidRDefault="00E7294F" w:rsidP="00E7294F">
      <w:r w:rsidRPr="0035047D">
        <w:t xml:space="preserve">This </w:t>
      </w:r>
      <w:r>
        <w:t>feature</w:t>
      </w:r>
      <w:r w:rsidRPr="0035047D">
        <w:t xml:space="preserve"> introduces application layer analytics to provide insight on the performance of the VAL applications when using a given network slice (from a list of subscribed slices for the VAL customer). Such </w:t>
      </w:r>
      <w:r>
        <w:t>capability</w:t>
      </w:r>
      <w:r w:rsidRPr="0035047D">
        <w:t xml:space="preserve"> provides an analytics service to a consumer who can be either the VAL server (for helping to identify what slice it will use for its applications) or for other consumers such as SEAL NSCE to support on providing analytics (since NSCE doesn't contain an analytics engine for providing analytics on top of NWDAF</w:t>
      </w:r>
      <w:r>
        <w:t xml:space="preserve"> [4] </w:t>
      </w:r>
      <w:r w:rsidRPr="0035047D">
        <w:t>/MDAS</w:t>
      </w:r>
      <w:r>
        <w:t xml:space="preserve"> [5]</w:t>
      </w:r>
      <w:r w:rsidRPr="0035047D">
        <w:t xml:space="preserve">). </w:t>
      </w:r>
    </w:p>
    <w:p w14:paraId="283D732E" w14:textId="2A228E18" w:rsidR="00BF0C2B" w:rsidRDefault="00BF0C2B" w:rsidP="00BF0C2B">
      <w:pPr>
        <w:pStyle w:val="Heading2"/>
      </w:pPr>
      <w:bookmarkStart w:id="105" w:name="_Toc119927532"/>
      <w:bookmarkStart w:id="106" w:name="_Toc146235639"/>
      <w:r>
        <w:t>6.3</w:t>
      </w:r>
      <w:r>
        <w:tab/>
        <w:t>Support for UE-to-UE application performance</w:t>
      </w:r>
      <w:r w:rsidR="000818A5">
        <w:t xml:space="preserve"> </w:t>
      </w:r>
      <w:r>
        <w:t>analytics</w:t>
      </w:r>
      <w:bookmarkEnd w:id="105"/>
      <w:bookmarkEnd w:id="106"/>
    </w:p>
    <w:p w14:paraId="58788639" w14:textId="77777777" w:rsidR="00BF0C2B" w:rsidRDefault="00BF0C2B" w:rsidP="00BF0C2B">
      <w:r>
        <w:t xml:space="preserve">This feature supports the derivation and exposure of application layer analytics to predict the performance of an application session among two or more VAL UEs within a service or group. Such prediction relates to application QoS attributes prediction for a given time horizon and area. This can be requested by the VAL server during the session, or the VAL server can subscribe to receive predicted application QoS downgrade indication for an ongoing session. Such analytics will help improving the application service experience and allow the VAL layer to pro-actively adapt to predicted application QoS changes. </w:t>
      </w:r>
    </w:p>
    <w:p w14:paraId="1823BB5B" w14:textId="2A20FBEC" w:rsidR="00BF0C2B" w:rsidRDefault="00BF0C2B" w:rsidP="00BF0C2B">
      <w:pPr>
        <w:pStyle w:val="Heading2"/>
      </w:pPr>
      <w:bookmarkStart w:id="107" w:name="_Toc119927533"/>
      <w:bookmarkStart w:id="108" w:name="_Toc146235640"/>
      <w:r>
        <w:t>6.4</w:t>
      </w:r>
      <w:r>
        <w:tab/>
        <w:t>Support for location accuracy analytics</w:t>
      </w:r>
      <w:bookmarkEnd w:id="107"/>
      <w:bookmarkEnd w:id="108"/>
    </w:p>
    <w:p w14:paraId="2DD73E6B" w14:textId="77777777" w:rsidR="00BF0C2B" w:rsidRDefault="00BF0C2B" w:rsidP="000818A5">
      <w:r>
        <w:t>This feature supports application layer analytics enablement to allow a VAL server to be notified based on analytics whether the accuracy of a location can be met for a given application and optionally for a given UE/group route. For example, a VAL server may request the ADAE server to provide analytics whether the accuracy of a location for the UEs within a VAL application is predicted to be sustainable or is expected to downgrade in a specific area or for an expected route from location A to location B.</w:t>
      </w:r>
    </w:p>
    <w:p w14:paraId="5E015B97" w14:textId="14731038" w:rsidR="00F21492" w:rsidRPr="009B2529" w:rsidRDefault="00F21492" w:rsidP="00F21492">
      <w:pPr>
        <w:pStyle w:val="Heading2"/>
      </w:pPr>
      <w:bookmarkStart w:id="109" w:name="_Toc120030765"/>
      <w:bookmarkStart w:id="110" w:name="_Toc119927534"/>
      <w:bookmarkStart w:id="111" w:name="_Toc146235641"/>
      <w:r w:rsidRPr="00F21492">
        <w:t>6.5</w:t>
      </w:r>
      <w:r w:rsidRPr="009B2529">
        <w:tab/>
      </w:r>
      <w:bookmarkEnd w:id="109"/>
      <w:r w:rsidRPr="009B2529">
        <w:t>Support for service API analytics</w:t>
      </w:r>
      <w:bookmarkEnd w:id="111"/>
    </w:p>
    <w:p w14:paraId="7523A5B7" w14:textId="77777777" w:rsidR="00F21492" w:rsidRPr="0035047D" w:rsidRDefault="00F21492" w:rsidP="00F21492">
      <w:pPr>
        <w:jc w:val="both"/>
      </w:pPr>
      <w:r w:rsidRPr="0035047D">
        <w:t xml:space="preserve">This </w:t>
      </w:r>
      <w:r>
        <w:t>feature</w:t>
      </w:r>
      <w:r w:rsidRPr="0035047D">
        <w:t xml:space="preserve"> introduces service API analytics to allow a VAL server or any other consumer (e.g. API provider) to be notified on the predicted /statistic availability and service level for the requested service API analytics. Such analytics may </w:t>
      </w:r>
      <w:r>
        <w:t>be utilized by</w:t>
      </w:r>
      <w:r w:rsidRPr="0035047D">
        <w:t xml:space="preserve"> the API provider to perform actions to avoid service API invocation failures or other actions like throttling/rate limitations. Also, such analytics will support the VAL server to identify if/when to perform an API invocation request based on the API expected status at the given area and time horizon.</w:t>
      </w:r>
    </w:p>
    <w:p w14:paraId="5E23AF81" w14:textId="3175620B" w:rsidR="00654A9E" w:rsidRDefault="00654A9E" w:rsidP="00654A9E">
      <w:pPr>
        <w:pStyle w:val="Heading2"/>
        <w:rPr>
          <w:rFonts w:eastAsia="SimSun"/>
        </w:rPr>
      </w:pPr>
      <w:bookmarkStart w:id="112" w:name="_Toc120082128"/>
      <w:bookmarkStart w:id="113" w:name="_Toc113368720"/>
      <w:bookmarkStart w:id="114" w:name="_Toc146235642"/>
      <w:r>
        <w:rPr>
          <w:rFonts w:eastAsia="SimSun"/>
        </w:rPr>
        <w:lastRenderedPageBreak/>
        <w:t>6.6</w:t>
      </w:r>
      <w:r>
        <w:rPr>
          <w:rFonts w:eastAsia="SimSun"/>
        </w:rPr>
        <w:tab/>
      </w:r>
      <w:bookmarkEnd w:id="112"/>
      <w:r w:rsidRPr="00B47F7E">
        <w:rPr>
          <w:rFonts w:eastAsia="SimSun"/>
          <w:lang w:eastAsia="zh-CN"/>
        </w:rPr>
        <w:t>Slice usage pattern analytics</w:t>
      </w:r>
      <w:bookmarkEnd w:id="114"/>
    </w:p>
    <w:p w14:paraId="31AA6A3B" w14:textId="707E0DEF" w:rsidR="00654A9E" w:rsidRDefault="00654A9E" w:rsidP="00654A9E">
      <w:pPr>
        <w:keepNext/>
      </w:pPr>
      <w:r>
        <w:t>Slice usage pattern analytics provides</w:t>
      </w:r>
      <w:r>
        <w:rPr>
          <w:lang w:val="en-US" w:eastAsia="zh-CN"/>
        </w:rPr>
        <w:t xml:space="preserve"> network slice</w:t>
      </w:r>
      <w:r>
        <w:rPr>
          <w:lang w:val="en-US"/>
        </w:rPr>
        <w:t xml:space="preserve"> </w:t>
      </w:r>
      <w:r>
        <w:rPr>
          <w:lang w:val="en-US" w:eastAsia="zh-CN"/>
        </w:rPr>
        <w:t>usage pattern analytics</w:t>
      </w:r>
      <w:r>
        <w:t xml:space="preserve"> based on </w:t>
      </w:r>
      <w:r>
        <w:rPr>
          <w:lang w:val="en-US"/>
        </w:rPr>
        <w:t xml:space="preserve">collected </w:t>
      </w:r>
      <w:r>
        <w:rPr>
          <w:lang w:val="en-US" w:eastAsia="zh-CN"/>
        </w:rPr>
        <w:t xml:space="preserve">network </w:t>
      </w:r>
      <w:r>
        <w:rPr>
          <w:lang w:val="en-US"/>
        </w:rPr>
        <w:t xml:space="preserve">slice </w:t>
      </w:r>
      <w:r>
        <w:rPr>
          <w:lang w:val="en-US" w:eastAsia="zh-CN"/>
        </w:rPr>
        <w:t xml:space="preserve">performance and analytics, historical network slice status, and network performance to help the </w:t>
      </w:r>
      <w:r>
        <w:rPr>
          <w:lang w:eastAsia="zh-CN"/>
        </w:rPr>
        <w:t>analytics</w:t>
      </w:r>
      <w:r>
        <w:rPr>
          <w:lang w:val="en-US" w:eastAsia="zh-CN"/>
        </w:rPr>
        <w:t xml:space="preserve"> consumer manage the network slice</w:t>
      </w:r>
      <w:r>
        <w:t xml:space="preserve">. </w:t>
      </w:r>
      <w:bookmarkEnd w:id="113"/>
    </w:p>
    <w:p w14:paraId="287293FB" w14:textId="2B552A97" w:rsidR="00654A9E" w:rsidRDefault="00654A9E" w:rsidP="00654A9E">
      <w:pPr>
        <w:pStyle w:val="Heading2"/>
      </w:pPr>
      <w:bookmarkStart w:id="115" w:name="_Toc146235643"/>
      <w:r>
        <w:t>6.7</w:t>
      </w:r>
      <w:r>
        <w:tab/>
        <w:t>Support for edge load analytics</w:t>
      </w:r>
      <w:bookmarkEnd w:id="115"/>
    </w:p>
    <w:p w14:paraId="4EA3C2D3" w14:textId="77777777" w:rsidR="00654A9E" w:rsidRDefault="00654A9E" w:rsidP="00654A9E">
      <w:r>
        <w:t>Edge load analytics provide insight on the operation and performance of an EDN and in particular statistics or prediction on parameters related to:</w:t>
      </w:r>
    </w:p>
    <w:p w14:paraId="7B75ECCB" w14:textId="77777777" w:rsidR="00654A9E" w:rsidRDefault="00654A9E" w:rsidP="00654A9E">
      <w:pPr>
        <w:pStyle w:val="B1"/>
      </w:pPr>
      <w:r>
        <w:t>-</w:t>
      </w:r>
      <w:r>
        <w:tab/>
        <w:t>the EAS / EES load for one or more EAS/EES</w:t>
      </w:r>
    </w:p>
    <w:p w14:paraId="760A2745" w14:textId="77777777" w:rsidR="00654A9E" w:rsidRDefault="00654A9E" w:rsidP="00654A9E">
      <w:pPr>
        <w:pStyle w:val="B1"/>
      </w:pPr>
      <w:r>
        <w:t>-</w:t>
      </w:r>
      <w:r>
        <w:tab/>
        <w:t>edge platform load parameters, which include the aggregated load per EDN or per DNAI due to the edge support services and e.g., load level of edge computational resources.</w:t>
      </w:r>
    </w:p>
    <w:p w14:paraId="053B83DF" w14:textId="4E9C2287" w:rsidR="00FE154A" w:rsidRDefault="00654A9E" w:rsidP="009E7BD2">
      <w:r>
        <w:rPr>
          <w:noProof/>
        </w:rPr>
        <w:t>Such analytics can improve edge support services by allowing the pro-active edge service operation changes to deal with possible edge overload scenarios. For example, this can trigger EAS migration to a different EDN / central DN, or pro-active EAS reselection for a target UE or group of UEs.</w:t>
      </w:r>
      <w:bookmarkEnd w:id="99"/>
      <w:bookmarkEnd w:id="100"/>
      <w:bookmarkEnd w:id="110"/>
    </w:p>
    <w:p w14:paraId="573EA826" w14:textId="49436156" w:rsidR="00FE154A" w:rsidRDefault="003A71BA" w:rsidP="00FE154A">
      <w:pPr>
        <w:pStyle w:val="Heading1"/>
        <w:rPr>
          <w:lang w:val="en-IN"/>
        </w:rPr>
      </w:pPr>
      <w:bookmarkStart w:id="116" w:name="_Toc6527"/>
      <w:bookmarkStart w:id="117" w:name="_Toc25613509"/>
      <w:bookmarkStart w:id="118" w:name="_Toc19026903"/>
      <w:bookmarkStart w:id="119" w:name="_Toc25613773"/>
      <w:bookmarkStart w:id="120" w:name="_Toc29234024"/>
      <w:bookmarkStart w:id="121" w:name="_Toc106116327"/>
      <w:bookmarkStart w:id="122" w:name="_Toc19036504"/>
      <w:bookmarkStart w:id="123" w:name="_Toc27161514"/>
      <w:bookmarkStart w:id="124" w:name="_Toc25612806"/>
      <w:bookmarkStart w:id="125" w:name="_Toc19034314"/>
      <w:bookmarkStart w:id="126" w:name="_Toc19037502"/>
      <w:bookmarkStart w:id="127" w:name="_Toc119927535"/>
      <w:bookmarkStart w:id="128" w:name="_Toc19037389"/>
      <w:bookmarkStart w:id="129" w:name="_Toc25612648"/>
      <w:bookmarkStart w:id="130" w:name="_Toc14352770"/>
      <w:bookmarkStart w:id="131" w:name="_Toc25613351"/>
      <w:bookmarkStart w:id="132" w:name="_Toc25613615"/>
      <w:bookmarkStart w:id="133" w:name="_Toc19034201"/>
      <w:bookmarkStart w:id="134" w:name="_Toc19036391"/>
      <w:bookmarkStart w:id="135" w:name="_Toc19026799"/>
      <w:bookmarkStart w:id="136" w:name="_Toc146235644"/>
      <w:r>
        <w:rPr>
          <w:rFonts w:eastAsia="SimSun"/>
          <w:lang w:val="en-US" w:eastAsia="zh-CN"/>
        </w:rPr>
        <w:t>7</w:t>
      </w:r>
      <w:r w:rsidR="00FE154A">
        <w:rPr>
          <w:lang w:val="en-IN"/>
        </w:rPr>
        <w:tab/>
        <w:t>Identities and commonly used values</w:t>
      </w:r>
      <w:bookmarkEnd w:id="116"/>
      <w:bookmarkEnd w:id="117"/>
      <w:bookmarkEnd w:id="118"/>
      <w:bookmarkEnd w:id="119"/>
      <w:bookmarkEnd w:id="120"/>
      <w:bookmarkEnd w:id="121"/>
      <w:bookmarkEnd w:id="122"/>
      <w:bookmarkEnd w:id="123"/>
      <w:bookmarkEnd w:id="124"/>
      <w:bookmarkEnd w:id="125"/>
      <w:bookmarkEnd w:id="126"/>
      <w:bookmarkEnd w:id="127"/>
      <w:bookmarkEnd w:id="136"/>
    </w:p>
    <w:p w14:paraId="4E5BB47B" w14:textId="6CAE0CDC" w:rsidR="00FE154A" w:rsidRDefault="003A71BA" w:rsidP="00FE154A">
      <w:pPr>
        <w:pStyle w:val="Heading2"/>
        <w:rPr>
          <w:lang w:val="en-IN"/>
        </w:rPr>
      </w:pPr>
      <w:bookmarkStart w:id="137" w:name="_Toc19037503"/>
      <w:bookmarkStart w:id="138" w:name="_Toc19026904"/>
      <w:bookmarkStart w:id="139" w:name="_Toc25613510"/>
      <w:bookmarkStart w:id="140" w:name="_Toc19036505"/>
      <w:bookmarkStart w:id="141" w:name="_Toc25612807"/>
      <w:bookmarkStart w:id="142" w:name="_Toc19034315"/>
      <w:bookmarkStart w:id="143" w:name="_Toc25613774"/>
      <w:bookmarkStart w:id="144" w:name="_Toc2380"/>
      <w:bookmarkStart w:id="145" w:name="_Toc27161515"/>
      <w:bookmarkStart w:id="146" w:name="_Toc106116328"/>
      <w:bookmarkStart w:id="147" w:name="_Toc29234025"/>
      <w:bookmarkStart w:id="148" w:name="_Toc119927536"/>
      <w:bookmarkStart w:id="149" w:name="_Toc146235645"/>
      <w:r>
        <w:rPr>
          <w:rFonts w:eastAsia="SimSun"/>
          <w:lang w:val="en-US" w:eastAsia="zh-CN"/>
        </w:rPr>
        <w:t>7</w:t>
      </w:r>
      <w:r w:rsidR="00FE154A">
        <w:rPr>
          <w:lang w:val="en-IN"/>
        </w:rPr>
        <w:t>.1</w:t>
      </w:r>
      <w:r w:rsidR="00FE154A">
        <w:rPr>
          <w:lang w:val="en-IN"/>
        </w:rPr>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11421F4A" w14:textId="77777777" w:rsidR="00F21492" w:rsidRPr="005B1BB6" w:rsidRDefault="00F21492" w:rsidP="00F21492">
      <w:r>
        <w:t>The common identities for SEAL refer to TS 23.434[</w:t>
      </w:r>
      <w:r w:rsidRPr="005B1BB6">
        <w:rPr>
          <w:lang w:eastAsia="zh-CN"/>
        </w:rPr>
        <w:t>2</w:t>
      </w:r>
      <w:r>
        <w:t xml:space="preserve">]. The following clauses list the additional identities and commonly used values </w:t>
      </w:r>
      <w:r>
        <w:rPr>
          <w:lang w:eastAsia="zh-CN"/>
        </w:rPr>
        <w:t>for Application Data Analytics Enablement Service</w:t>
      </w:r>
      <w:r>
        <w:t xml:space="preserve">. </w:t>
      </w:r>
    </w:p>
    <w:p w14:paraId="30B72171" w14:textId="77777777" w:rsidR="00F21492" w:rsidRDefault="00F21492" w:rsidP="00F21492">
      <w:pPr>
        <w:pStyle w:val="Heading2"/>
        <w:rPr>
          <w:lang w:val="en-IN"/>
        </w:rPr>
      </w:pPr>
      <w:bookmarkStart w:id="150" w:name="_Toc146235646"/>
      <w:r>
        <w:rPr>
          <w:rFonts w:eastAsia="SimSun"/>
          <w:lang w:val="en-US" w:eastAsia="zh-CN"/>
        </w:rPr>
        <w:t>7</w:t>
      </w:r>
      <w:r>
        <w:rPr>
          <w:lang w:val="en-IN"/>
        </w:rPr>
        <w:t>.2</w:t>
      </w:r>
      <w:r>
        <w:rPr>
          <w:lang w:val="en-IN"/>
        </w:rPr>
        <w:tab/>
        <w:t>ADAE Server ID</w:t>
      </w:r>
      <w:bookmarkEnd w:id="150"/>
    </w:p>
    <w:p w14:paraId="7C8AB16E" w14:textId="77777777" w:rsidR="00F21492" w:rsidRDefault="00F21492" w:rsidP="00F21492">
      <w:r>
        <w:t>The ADAE server ID uniquely identifies the application data analytics enablement server, and each ADAE server ID is unique within PLMN domain.</w:t>
      </w:r>
    </w:p>
    <w:p w14:paraId="6FC5D0CE" w14:textId="77777777" w:rsidR="00F21492" w:rsidRDefault="00F21492" w:rsidP="00F21492">
      <w:pPr>
        <w:pStyle w:val="Heading2"/>
        <w:rPr>
          <w:lang w:val="en-IN"/>
        </w:rPr>
      </w:pPr>
      <w:bookmarkStart w:id="151" w:name="_Toc146235647"/>
      <w:r>
        <w:rPr>
          <w:rFonts w:eastAsia="SimSun"/>
          <w:lang w:val="en-US" w:eastAsia="zh-CN"/>
        </w:rPr>
        <w:t>7</w:t>
      </w:r>
      <w:r>
        <w:rPr>
          <w:lang w:val="en-IN"/>
        </w:rPr>
        <w:t>.3</w:t>
      </w:r>
      <w:r>
        <w:rPr>
          <w:lang w:val="en-IN"/>
        </w:rPr>
        <w:tab/>
        <w:t>ADAE client ID</w:t>
      </w:r>
      <w:bookmarkEnd w:id="151"/>
    </w:p>
    <w:p w14:paraId="12E854D1" w14:textId="77777777" w:rsidR="00F21492" w:rsidRDefault="00F21492" w:rsidP="00F21492">
      <w:r>
        <w:t>The ADAE client ID uniquely identifies the application data analytics enablement client.</w:t>
      </w:r>
    </w:p>
    <w:p w14:paraId="760A91A4" w14:textId="77777777" w:rsidR="00F21492" w:rsidRDefault="00F21492" w:rsidP="00F21492">
      <w:pPr>
        <w:pStyle w:val="Heading2"/>
        <w:rPr>
          <w:lang w:val="en-IN"/>
        </w:rPr>
      </w:pPr>
      <w:bookmarkStart w:id="152" w:name="_Toc146235648"/>
      <w:r>
        <w:rPr>
          <w:rFonts w:eastAsia="SimSun"/>
          <w:lang w:val="en-US" w:eastAsia="zh-CN"/>
        </w:rPr>
        <w:t>7</w:t>
      </w:r>
      <w:r>
        <w:rPr>
          <w:lang w:val="en-IN"/>
        </w:rPr>
        <w:t>.4</w:t>
      </w:r>
      <w:r>
        <w:rPr>
          <w:lang w:val="en-IN"/>
        </w:rPr>
        <w:tab/>
        <w:t>A-ADRF ID</w:t>
      </w:r>
      <w:bookmarkEnd w:id="152"/>
    </w:p>
    <w:p w14:paraId="34A5F9B8" w14:textId="438B1A90" w:rsidR="00F21492" w:rsidRDefault="00F21492" w:rsidP="00F21492">
      <w:r>
        <w:t>The A-ADRF ID</w:t>
      </w:r>
      <w:r w:rsidRPr="00471101">
        <w:t xml:space="preserve"> </w:t>
      </w:r>
      <w:r>
        <w:t>uniquely identifies the application data analytics repository function.</w:t>
      </w:r>
    </w:p>
    <w:p w14:paraId="5E69D8EA" w14:textId="77777777" w:rsidR="00F21492" w:rsidRDefault="00F21492" w:rsidP="00F21492">
      <w:pPr>
        <w:pStyle w:val="Heading2"/>
        <w:rPr>
          <w:lang w:val="en-IN"/>
        </w:rPr>
      </w:pPr>
      <w:bookmarkStart w:id="153" w:name="_Toc146235649"/>
      <w:r>
        <w:rPr>
          <w:rFonts w:eastAsia="SimSun"/>
          <w:lang w:val="en-US" w:eastAsia="zh-CN"/>
        </w:rPr>
        <w:t>7</w:t>
      </w:r>
      <w:r>
        <w:rPr>
          <w:lang w:val="en-IN"/>
        </w:rPr>
        <w:t>.5</w:t>
      </w:r>
      <w:r>
        <w:rPr>
          <w:lang w:val="en-IN"/>
        </w:rPr>
        <w:tab/>
        <w:t>A-DCCF ID</w:t>
      </w:r>
      <w:bookmarkEnd w:id="153"/>
    </w:p>
    <w:p w14:paraId="1DB37761" w14:textId="77777777" w:rsidR="00F21492" w:rsidRDefault="00F21492" w:rsidP="00F21492">
      <w:r>
        <w:t>The A-DCCF ID</w:t>
      </w:r>
      <w:r w:rsidRPr="00471101">
        <w:t xml:space="preserve"> </w:t>
      </w:r>
      <w:r>
        <w:t>uniquely identifies the application data collection and coordination function.</w:t>
      </w:r>
    </w:p>
    <w:p w14:paraId="08F78D13" w14:textId="77777777" w:rsidR="00F21492" w:rsidRDefault="00F21492" w:rsidP="00F21492">
      <w:pPr>
        <w:pStyle w:val="Heading2"/>
        <w:rPr>
          <w:lang w:val="en-IN"/>
        </w:rPr>
      </w:pPr>
      <w:bookmarkStart w:id="154" w:name="_Toc146235650"/>
      <w:r>
        <w:rPr>
          <w:rFonts w:eastAsia="SimSun"/>
          <w:lang w:val="en-US" w:eastAsia="zh-CN"/>
        </w:rPr>
        <w:t>7</w:t>
      </w:r>
      <w:r>
        <w:rPr>
          <w:lang w:val="en-IN"/>
        </w:rPr>
        <w:t>.6</w:t>
      </w:r>
      <w:r>
        <w:rPr>
          <w:lang w:val="en-IN"/>
        </w:rPr>
        <w:tab/>
        <w:t>Data Producer ID</w:t>
      </w:r>
      <w:bookmarkEnd w:id="154"/>
    </w:p>
    <w:p w14:paraId="1BEBB44C" w14:textId="77777777" w:rsidR="00F21492" w:rsidRDefault="00F21492" w:rsidP="00F21492">
      <w:r>
        <w:t xml:space="preserve">The Data Producer ID uniquely identifies the data producer / source which is used as input for application data analytics enablement services. Data Producer based on the analytics event, can be either a network function or a management domain function/service or an application server or client or an edge / cloud service. </w:t>
      </w:r>
    </w:p>
    <w:p w14:paraId="3C708966" w14:textId="77777777" w:rsidR="00F21492" w:rsidRDefault="00F21492" w:rsidP="00F21492">
      <w:pPr>
        <w:pStyle w:val="Heading2"/>
      </w:pPr>
      <w:bookmarkStart w:id="155" w:name="_Toc101258822"/>
      <w:bookmarkStart w:id="156" w:name="_Toc104796546"/>
      <w:bookmarkStart w:id="157" w:name="_Toc120030778"/>
      <w:bookmarkStart w:id="158" w:name="_Toc146235651"/>
      <w:r>
        <w:lastRenderedPageBreak/>
        <w:t>7.7</w:t>
      </w:r>
      <w:r>
        <w:tab/>
        <w:t xml:space="preserve">ADAE </w:t>
      </w:r>
      <w:r>
        <w:rPr>
          <w:lang w:eastAsia="zh-CN"/>
        </w:rPr>
        <w:t>s</w:t>
      </w:r>
      <w:r>
        <w:t>ervice area</w:t>
      </w:r>
      <w:bookmarkEnd w:id="155"/>
      <w:bookmarkEnd w:id="156"/>
      <w:bookmarkEnd w:id="157"/>
      <w:bookmarkEnd w:id="158"/>
    </w:p>
    <w:p w14:paraId="4453D3F6" w14:textId="77777777" w:rsidR="00F21492" w:rsidRDefault="00F21492" w:rsidP="00F21492">
      <w:r>
        <w:rPr>
          <w:lang w:val="en-US" w:eastAsia="zh-CN"/>
        </w:rPr>
        <w:t xml:space="preserve">The ADAE service area is the area where the Application Data Analytics Enablement server owner provides its analytics services. It is equal to the coverage area for which analytics apply. </w:t>
      </w:r>
    </w:p>
    <w:p w14:paraId="5EF77043" w14:textId="77777777" w:rsidR="00F21492" w:rsidRDefault="00F21492" w:rsidP="00F21492">
      <w:pPr>
        <w:rPr>
          <w:lang w:val="en-US" w:eastAsia="zh-CN"/>
        </w:rPr>
      </w:pPr>
      <w:r>
        <w:rPr>
          <w:lang w:val="en-US" w:eastAsia="zh-CN"/>
        </w:rPr>
        <w:t xml:space="preserve">The ADAE service area can be expressed as a Topological Service Area (e.g. a list of TA), a Geographical Service Area (e.g. geographical coordinates) or both.  </w:t>
      </w:r>
    </w:p>
    <w:p w14:paraId="559AA9C2" w14:textId="77777777" w:rsidR="00F21492" w:rsidRDefault="00F21492" w:rsidP="00F21492">
      <w:pPr>
        <w:pStyle w:val="Heading2"/>
      </w:pPr>
      <w:bookmarkStart w:id="159" w:name="_Toc146235652"/>
      <w:r>
        <w:t>7.8</w:t>
      </w:r>
      <w:r>
        <w:tab/>
        <w:t>Analytics ID</w:t>
      </w:r>
      <w:bookmarkEnd w:id="159"/>
    </w:p>
    <w:p w14:paraId="6C303E8B" w14:textId="296F5523" w:rsidR="00F21492" w:rsidRPr="00F21492" w:rsidRDefault="00F21492" w:rsidP="009B2529">
      <w:pPr>
        <w:rPr>
          <w:lang w:val="en-IN"/>
        </w:rPr>
      </w:pPr>
      <w:r>
        <w:rPr>
          <w:lang w:val="en-US" w:eastAsia="zh-CN"/>
        </w:rPr>
        <w:t>The analytics ID (or analytics event ID) identifies the application layer analytics event which corresponds to the specified ADAE analytics services.</w:t>
      </w:r>
    </w:p>
    <w:p w14:paraId="708D4061" w14:textId="6BDA9BAD" w:rsidR="00FE154A" w:rsidRDefault="003A71BA" w:rsidP="00FE154A">
      <w:pPr>
        <w:pStyle w:val="Heading1"/>
        <w:rPr>
          <w:lang w:val="en-IN"/>
        </w:rPr>
      </w:pPr>
      <w:bookmarkStart w:id="160" w:name="_Toc27161520"/>
      <w:bookmarkStart w:id="161" w:name="_Toc29234030"/>
      <w:bookmarkStart w:id="162" w:name="_Toc106116330"/>
      <w:bookmarkStart w:id="163" w:name="_Toc31746"/>
      <w:bookmarkStart w:id="164" w:name="_Toc119927538"/>
      <w:bookmarkStart w:id="165" w:name="_Toc146235653"/>
      <w:bookmarkEnd w:id="128"/>
      <w:bookmarkEnd w:id="129"/>
      <w:bookmarkEnd w:id="130"/>
      <w:bookmarkEnd w:id="131"/>
      <w:bookmarkEnd w:id="132"/>
      <w:bookmarkEnd w:id="133"/>
      <w:bookmarkEnd w:id="134"/>
      <w:bookmarkEnd w:id="135"/>
      <w:r>
        <w:rPr>
          <w:rFonts w:eastAsia="SimSun"/>
          <w:lang w:val="en-US" w:eastAsia="zh-CN"/>
        </w:rPr>
        <w:t>8</w:t>
      </w:r>
      <w:r w:rsidR="00FE154A">
        <w:rPr>
          <w:lang w:val="en-IN"/>
        </w:rPr>
        <w:tab/>
        <w:t>Procedures and information flows</w:t>
      </w:r>
      <w:bookmarkEnd w:id="160"/>
      <w:bookmarkEnd w:id="161"/>
      <w:bookmarkEnd w:id="162"/>
      <w:bookmarkEnd w:id="163"/>
      <w:bookmarkEnd w:id="164"/>
      <w:bookmarkEnd w:id="165"/>
    </w:p>
    <w:p w14:paraId="6EB0676B" w14:textId="7CC45849" w:rsidR="00FE154A" w:rsidRDefault="003A71BA" w:rsidP="00FE154A">
      <w:pPr>
        <w:pStyle w:val="Heading2"/>
      </w:pPr>
      <w:bookmarkStart w:id="166" w:name="_Toc106116331"/>
      <w:bookmarkStart w:id="167" w:name="_Toc29234031"/>
      <w:bookmarkStart w:id="168" w:name="_Toc4714"/>
      <w:bookmarkStart w:id="169" w:name="_Toc119927539"/>
      <w:bookmarkStart w:id="170" w:name="_Toc19026800"/>
      <w:bookmarkStart w:id="171" w:name="_Toc19037390"/>
      <w:bookmarkStart w:id="172" w:name="_Toc25613616"/>
      <w:bookmarkStart w:id="173" w:name="_Toc14352771"/>
      <w:bookmarkStart w:id="174" w:name="_Toc25612649"/>
      <w:bookmarkStart w:id="175" w:name="_Toc25613352"/>
      <w:bookmarkStart w:id="176" w:name="_Toc19036392"/>
      <w:bookmarkStart w:id="177" w:name="_Toc19034202"/>
      <w:bookmarkStart w:id="178" w:name="_Toc27161521"/>
      <w:bookmarkStart w:id="179" w:name="_Toc146235654"/>
      <w:r>
        <w:rPr>
          <w:rFonts w:eastAsia="SimSun"/>
          <w:lang w:val="en-US" w:eastAsia="zh-CN"/>
        </w:rPr>
        <w:t>8</w:t>
      </w:r>
      <w:r w:rsidR="00FE154A">
        <w:t>.1</w:t>
      </w:r>
      <w:r w:rsidR="00FE154A">
        <w:tab/>
        <w:t>General</w:t>
      </w:r>
      <w:bookmarkEnd w:id="166"/>
      <w:bookmarkEnd w:id="167"/>
      <w:bookmarkEnd w:id="168"/>
      <w:bookmarkEnd w:id="169"/>
      <w:bookmarkEnd w:id="179"/>
    </w:p>
    <w:p w14:paraId="4D005461" w14:textId="14538BEC" w:rsidR="00A43E4F" w:rsidRPr="00297086" w:rsidRDefault="00A43E4F" w:rsidP="00A43E4F">
      <w:r>
        <w:t>This clause describes the procedures and the information flows related to the ADAE capabilities, as introduced in clause 6.</w:t>
      </w:r>
    </w:p>
    <w:p w14:paraId="20B1EE46" w14:textId="77777777" w:rsidR="00A43E4F" w:rsidRPr="00297086" w:rsidRDefault="00A43E4F" w:rsidP="00A43E4F">
      <w:pPr>
        <w:pStyle w:val="Heading2"/>
      </w:pPr>
      <w:bookmarkStart w:id="180" w:name="_Toc117498041"/>
      <w:bookmarkStart w:id="181" w:name="_Toc119927540"/>
      <w:bookmarkStart w:id="182" w:name="_Toc117498042"/>
      <w:bookmarkStart w:id="183" w:name="_Toc146235655"/>
      <w:r>
        <w:rPr>
          <w:rFonts w:eastAsia="SimSun"/>
          <w:lang w:val="en-US" w:eastAsia="zh-CN"/>
        </w:rPr>
        <w:t>8</w:t>
      </w:r>
      <w:r>
        <w:rPr>
          <w:lang w:val="en-IN"/>
        </w:rPr>
        <w:t>.2</w:t>
      </w:r>
      <w:r>
        <w:rPr>
          <w:lang w:val="en-IN"/>
        </w:rPr>
        <w:tab/>
      </w:r>
      <w:r w:rsidRPr="0035047D">
        <w:t xml:space="preserve">Procedure on </w:t>
      </w:r>
      <w:bookmarkEnd w:id="180"/>
      <w:r>
        <w:t xml:space="preserve">support for </w:t>
      </w:r>
      <w:r w:rsidRPr="0035047D">
        <w:t>application performance analytics</w:t>
      </w:r>
      <w:bookmarkEnd w:id="181"/>
      <w:bookmarkEnd w:id="183"/>
    </w:p>
    <w:p w14:paraId="650EAF85" w14:textId="77777777" w:rsidR="00A43E4F" w:rsidRDefault="00A43E4F" w:rsidP="00A43E4F">
      <w:pPr>
        <w:pStyle w:val="Heading3"/>
        <w:rPr>
          <w:lang w:val="en-IN"/>
        </w:rPr>
      </w:pPr>
      <w:bookmarkStart w:id="184" w:name="_Toc119927541"/>
      <w:bookmarkStart w:id="185" w:name="_Toc146235656"/>
      <w:bookmarkEnd w:id="182"/>
      <w:r>
        <w:rPr>
          <w:rFonts w:eastAsia="SimSun"/>
          <w:lang w:val="en-US" w:eastAsia="zh-CN"/>
        </w:rPr>
        <w:t>8</w:t>
      </w:r>
      <w:r>
        <w:rPr>
          <w:lang w:val="en-IN"/>
        </w:rPr>
        <w:t>.2.1</w:t>
      </w:r>
      <w:r>
        <w:rPr>
          <w:lang w:val="en-IN"/>
        </w:rPr>
        <w:tab/>
        <w:t>General</w:t>
      </w:r>
      <w:bookmarkEnd w:id="184"/>
      <w:bookmarkEnd w:id="185"/>
    </w:p>
    <w:p w14:paraId="7F707514" w14:textId="77777777" w:rsidR="00A43E4F" w:rsidRPr="0035047D" w:rsidRDefault="00A43E4F" w:rsidP="00A43E4F">
      <w:r w:rsidRPr="0035047D">
        <w:t xml:space="preserve">In this </w:t>
      </w:r>
      <w:r>
        <w:t>functionality</w:t>
      </w:r>
      <w:r w:rsidRPr="0035047D">
        <w:t>, two procedures are described in more detail</w:t>
      </w:r>
      <w:r>
        <w:t xml:space="preserve"> in clause 8.2.2 and 8.2.3 accordingly</w:t>
      </w:r>
      <w:r w:rsidRPr="0035047D">
        <w:t xml:space="preserve">: </w:t>
      </w:r>
    </w:p>
    <w:p w14:paraId="18487276" w14:textId="77777777" w:rsidR="00A43E4F" w:rsidRDefault="00A43E4F" w:rsidP="00A43E4F">
      <w:pPr>
        <w:pStyle w:val="B1"/>
        <w:rPr>
          <w:noProof/>
          <w:lang w:val="en-US"/>
        </w:rPr>
      </w:pPr>
      <w:r w:rsidRPr="0035047D">
        <w:rPr>
          <w:noProof/>
          <w:lang w:val="en-US"/>
        </w:rPr>
        <w:t>-</w:t>
      </w:r>
      <w:r w:rsidRPr="0035047D">
        <w:rPr>
          <w:noProof/>
          <w:lang w:val="en-US"/>
        </w:rPr>
        <w:tab/>
        <w:t>one procedure for VAL server related analytics where an example in provided for VAL server performance,</w:t>
      </w:r>
    </w:p>
    <w:p w14:paraId="2E5BC573" w14:textId="77777777" w:rsidR="00A43E4F" w:rsidRPr="00297086" w:rsidRDefault="00A43E4F" w:rsidP="00A43E4F">
      <w:pPr>
        <w:pStyle w:val="B1"/>
        <w:rPr>
          <w:noProof/>
          <w:lang w:val="en-US"/>
        </w:rPr>
      </w:pPr>
      <w:r w:rsidRPr="0035047D">
        <w:rPr>
          <w:noProof/>
          <w:lang w:val="en-US"/>
        </w:rPr>
        <w:t>-</w:t>
      </w:r>
      <w:r w:rsidRPr="0035047D">
        <w:rPr>
          <w:noProof/>
          <w:lang w:val="en-US"/>
        </w:rPr>
        <w:tab/>
        <w:t>one procedure for VAL session/UE related analytics.</w:t>
      </w:r>
    </w:p>
    <w:p w14:paraId="11B2A98B" w14:textId="77777777" w:rsidR="00A43E4F" w:rsidRDefault="00A43E4F" w:rsidP="00A43E4F">
      <w:pPr>
        <w:pStyle w:val="Heading3"/>
        <w:rPr>
          <w:lang w:val="en-IN"/>
        </w:rPr>
      </w:pPr>
      <w:bookmarkStart w:id="186" w:name="_Toc117498043"/>
      <w:bookmarkStart w:id="187" w:name="_Toc119927542"/>
      <w:bookmarkStart w:id="188" w:name="_Toc146235657"/>
      <w:r>
        <w:rPr>
          <w:rFonts w:eastAsia="SimSun"/>
          <w:lang w:val="en-US" w:eastAsia="zh-CN"/>
        </w:rPr>
        <w:t>8</w:t>
      </w:r>
      <w:r>
        <w:rPr>
          <w:lang w:val="en-IN"/>
        </w:rPr>
        <w:t>.2.</w:t>
      </w:r>
      <w:r>
        <w:rPr>
          <w:rFonts w:eastAsia="SimSun" w:hint="eastAsia"/>
          <w:lang w:val="en-US" w:eastAsia="zh-CN"/>
        </w:rPr>
        <w:t>2</w:t>
      </w:r>
      <w:r>
        <w:rPr>
          <w:lang w:val="en-IN"/>
        </w:rPr>
        <w:tab/>
        <w:t>Procedure</w:t>
      </w:r>
      <w:bookmarkEnd w:id="186"/>
      <w:r w:rsidRPr="00297086">
        <w:t xml:space="preserve"> </w:t>
      </w:r>
      <w:r>
        <w:t xml:space="preserve">on </w:t>
      </w:r>
      <w:r w:rsidRPr="0035047D">
        <w:t>VAL server performance analytics</w:t>
      </w:r>
      <w:bookmarkEnd w:id="187"/>
      <w:bookmarkEnd w:id="188"/>
    </w:p>
    <w:p w14:paraId="0E1EE808" w14:textId="77777777" w:rsidR="00A43E4F" w:rsidRPr="0035047D" w:rsidRDefault="00A43E4F" w:rsidP="00A43E4F">
      <w:r w:rsidRPr="0035047D">
        <w:t>Figure </w:t>
      </w:r>
      <w:r>
        <w:t>8</w:t>
      </w:r>
      <w:r w:rsidRPr="0035047D">
        <w:t>.2.</w:t>
      </w:r>
      <w:r>
        <w:t>2</w:t>
      </w:r>
      <w:r w:rsidRPr="0035047D">
        <w:t xml:space="preserve">-1 illustrates the procedure where the VAL server performance analytics are performed based on data collected from the ongoing VAL sessions as well as data from the DN (VAL server, DN database or networking stack at </w:t>
      </w:r>
      <w:r>
        <w:t xml:space="preserve">the </w:t>
      </w:r>
      <w:r w:rsidRPr="0035047D">
        <w:t xml:space="preserve">DN). </w:t>
      </w:r>
    </w:p>
    <w:p w14:paraId="52B826AA" w14:textId="77777777" w:rsidR="00A43E4F" w:rsidRPr="0035047D" w:rsidRDefault="00A43E4F" w:rsidP="00A43E4F">
      <w:pPr>
        <w:rPr>
          <w:noProof/>
          <w:lang w:val="en-US"/>
        </w:rPr>
      </w:pPr>
      <w:r w:rsidRPr="0035047D">
        <w:rPr>
          <w:noProof/>
          <w:lang w:val="en-US"/>
        </w:rPr>
        <w:t>Pre-conditions:</w:t>
      </w:r>
    </w:p>
    <w:p w14:paraId="7DB02497" w14:textId="4B8C22D3" w:rsidR="00A43E4F" w:rsidRDefault="00B47F7E" w:rsidP="00B47F7E">
      <w:pPr>
        <w:pStyle w:val="B1"/>
      </w:pPr>
      <w:r>
        <w:rPr>
          <w:lang w:val="en-US"/>
        </w:rPr>
        <w:t>1.</w:t>
      </w:r>
      <w:r>
        <w:rPr>
          <w:lang w:val="en-US"/>
        </w:rPr>
        <w:tab/>
      </w:r>
      <w:r w:rsidR="00A43E4F" w:rsidRPr="0035047D">
        <w:rPr>
          <w:lang w:val="en-US"/>
        </w:rPr>
        <w:t>ADAE</w:t>
      </w:r>
      <w:r w:rsidR="00A43E4F">
        <w:rPr>
          <w:lang w:val="en-US"/>
        </w:rPr>
        <w:t xml:space="preserve"> Client (ADAEC)</w:t>
      </w:r>
      <w:r w:rsidR="00A43E4F" w:rsidRPr="0035047D">
        <w:t xml:space="preserve"> is connected to ADAES</w:t>
      </w:r>
      <w:r w:rsidR="00A43E4F">
        <w:t>.</w:t>
      </w:r>
    </w:p>
    <w:p w14:paraId="009A2F8F" w14:textId="4E0EF9AA" w:rsidR="00350AF7" w:rsidRPr="0035047D" w:rsidRDefault="00B47F7E" w:rsidP="00B47F7E">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74630E62" w14:textId="77777777" w:rsidR="00350AF7" w:rsidRPr="0035047D" w:rsidRDefault="00350AF7" w:rsidP="00A43E4F">
      <w:pPr>
        <w:pStyle w:val="B1"/>
      </w:pPr>
    </w:p>
    <w:p w14:paraId="6978B714" w14:textId="6FDB9B59" w:rsidR="00A43E4F" w:rsidRPr="0035047D" w:rsidRDefault="00350AF7" w:rsidP="00A43E4F">
      <w:pPr>
        <w:pStyle w:val="TH"/>
      </w:pPr>
      <w:r>
        <w:rPr>
          <w:b w:val="0"/>
        </w:rPr>
        <w:object w:dxaOrig="10873" w:dyaOrig="13873" w14:anchorId="6EFD482C">
          <v:shape id="_x0000_i1031" type="#_x0000_t75" style="width:486.2pt;height:619.5pt" o:ole="">
            <v:imagedata r:id="rId23" o:title=""/>
          </v:shape>
          <o:OLEObject Type="Embed" ProgID="Visio.Drawing.15" ShapeID="_x0000_i1031" DrawAspect="Content" ObjectID="_1756848417" r:id="rId24"/>
        </w:object>
      </w:r>
    </w:p>
    <w:p w14:paraId="57146EC7" w14:textId="77777777" w:rsidR="00A43E4F" w:rsidRPr="00485D65" w:rsidRDefault="00A43E4F" w:rsidP="00485D65">
      <w:pPr>
        <w:pStyle w:val="TF"/>
      </w:pPr>
      <w:bookmarkStart w:id="189" w:name="_Hlk99537590"/>
      <w:r w:rsidRPr="00485D65">
        <w:t>Figure 8.2.2-1: ADAES support for VAL server performance analytics</w:t>
      </w:r>
    </w:p>
    <w:bookmarkEnd w:id="189"/>
    <w:p w14:paraId="45EAB371" w14:textId="77777777" w:rsidR="00A43E4F" w:rsidRPr="0035047D" w:rsidRDefault="00A43E4F" w:rsidP="00A43E4F">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r w:rsidRPr="0035047D">
        <w:rPr>
          <w:lang w:val="en-US"/>
        </w:rPr>
        <w:t>.</w:t>
      </w:r>
    </w:p>
    <w:p w14:paraId="57F2C626"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17A88051" w14:textId="7494BE7C" w:rsidR="00A43E4F" w:rsidRPr="0035047D" w:rsidRDefault="00A43E4F" w:rsidP="00A43E4F">
      <w:pPr>
        <w:pStyle w:val="B1"/>
        <w:rPr>
          <w:bCs/>
        </w:rPr>
      </w:pPr>
      <w:r w:rsidRPr="0035047D">
        <w:rPr>
          <w:bCs/>
        </w:rPr>
        <w:lastRenderedPageBreak/>
        <w:t>3.</w:t>
      </w:r>
      <w:r w:rsidRPr="0035047D">
        <w:rPr>
          <w:bCs/>
        </w:rPr>
        <w:tab/>
        <w:t xml:space="preserve">The ADAES maps the analytics event ID to a list of data collection event identifiers, and a list of data producer IDs. Such mapping may be preconfigured by OAM or may be </w:t>
      </w:r>
      <w:r w:rsidR="00350AF7">
        <w:rPr>
          <w:bCs/>
        </w:rPr>
        <w:t xml:space="preserve">determined by </w:t>
      </w:r>
      <w:r w:rsidRPr="0035047D">
        <w:rPr>
          <w:bCs/>
        </w:rPr>
        <w:t>ADAES based on the analytics event type / vertical type</w:t>
      </w:r>
      <w:r w:rsidR="00350AF7" w:rsidRPr="00350AF7">
        <w:rPr>
          <w:bCs/>
        </w:rPr>
        <w:t xml:space="preserve"> </w:t>
      </w:r>
      <w:r w:rsidR="00350AF7">
        <w:rPr>
          <w:bCs/>
        </w:rPr>
        <w:t xml:space="preserve">and/or </w:t>
      </w:r>
      <w:r w:rsidR="00350AF7" w:rsidRPr="00424CB7">
        <w:rPr>
          <w:bCs/>
        </w:rPr>
        <w:t xml:space="preserve">data </w:t>
      </w:r>
      <w:r w:rsidR="00350AF7">
        <w:rPr>
          <w:bCs/>
        </w:rPr>
        <w:t>producer</w:t>
      </w:r>
      <w:r w:rsidR="00350AF7" w:rsidRPr="00424CB7">
        <w:rPr>
          <w:bCs/>
        </w:rPr>
        <w:t xml:space="preserve"> profile</w:t>
      </w:r>
      <w:r w:rsidRPr="0035047D">
        <w:rPr>
          <w:bCs/>
        </w:rPr>
        <w:t>.</w:t>
      </w:r>
    </w:p>
    <w:p w14:paraId="364F551B" w14:textId="3A9F3C64" w:rsidR="00A43E4F" w:rsidRPr="0035047D" w:rsidRDefault="00A43E4F" w:rsidP="00A43E4F">
      <w:pPr>
        <w:pStyle w:val="B1"/>
        <w:rPr>
          <w:bCs/>
          <w:lang w:val="en-US"/>
        </w:rPr>
      </w:pPr>
      <w:r w:rsidRPr="0035047D">
        <w:rPr>
          <w:bCs/>
        </w:rPr>
        <w:t>4.</w:t>
      </w:r>
      <w:r w:rsidRPr="0035047D">
        <w:rPr>
          <w:bCs/>
        </w:rPr>
        <w:tab/>
        <w:t xml:space="preserve">The ADAES sends a </w:t>
      </w:r>
      <w:r>
        <w:rPr>
          <w:bCs/>
        </w:rPr>
        <w:t xml:space="preserve">data collection </w:t>
      </w:r>
      <w:r w:rsidRPr="0035047D">
        <w:rPr>
          <w:bCs/>
        </w:rPr>
        <w:t xml:space="preserve">subscription request to the Data Producers (at the DN side or UE side) with the respective Data Collection Event ID and the requirement for data collection. </w:t>
      </w:r>
      <w:r>
        <w:rPr>
          <w:bCs/>
        </w:rPr>
        <w:t xml:space="preserve">Such data producers include the A-ADRF, </w:t>
      </w:r>
      <w:r w:rsidR="00275D63">
        <w:rPr>
          <w:bCs/>
        </w:rPr>
        <w:t xml:space="preserve">the A-DCCF, </w:t>
      </w:r>
      <w:r>
        <w:rPr>
          <w:bCs/>
        </w:rPr>
        <w:t>the VAL server, SEALDD server, or the VAL UEs.</w:t>
      </w:r>
    </w:p>
    <w:p w14:paraId="1C80B0B2" w14:textId="77777777" w:rsidR="00A43E4F" w:rsidRPr="0035047D" w:rsidRDefault="00A43E4F" w:rsidP="00A43E4F">
      <w:pPr>
        <w:pStyle w:val="B1"/>
        <w:rPr>
          <w:bCs/>
          <w:lang w:val="en-US"/>
        </w:rPr>
      </w:pPr>
      <w:r w:rsidRPr="0035047D">
        <w:rPr>
          <w:bCs/>
          <w:lang w:val="en-US"/>
        </w:rPr>
        <w:t>5.</w:t>
      </w:r>
      <w:r w:rsidRPr="0035047D">
        <w:rPr>
          <w:bCs/>
          <w:lang w:val="en-US"/>
        </w:rPr>
        <w:tab/>
        <w:t xml:space="preserve">The Data Producer(s) </w:t>
      </w:r>
      <w:r w:rsidRPr="0035047D">
        <w:rPr>
          <w:lang w:val="en-US"/>
        </w:rPr>
        <w:t>sends a subscription response as a</w:t>
      </w:r>
      <w:r>
        <w:rPr>
          <w:lang w:val="en-US"/>
        </w:rPr>
        <w:t xml:space="preserve"> positive or negative acknowledgement </w:t>
      </w:r>
      <w:r w:rsidRPr="0035047D">
        <w:rPr>
          <w:bCs/>
          <w:lang w:val="en-US"/>
        </w:rPr>
        <w:t>to the ADAES.</w:t>
      </w:r>
    </w:p>
    <w:p w14:paraId="100765DF" w14:textId="77777777" w:rsidR="00A43E4F" w:rsidRPr="00485D65" w:rsidRDefault="00A43E4F" w:rsidP="00485D65">
      <w:pPr>
        <w:pStyle w:val="NO"/>
      </w:pPr>
      <w:r w:rsidRPr="00485D65">
        <w:t>NOTE:</w:t>
      </w:r>
      <w:r w:rsidRPr="00485D65">
        <w:tab/>
        <w:t>The ADAES acting as AF may also subscribe to NEF/SMF/PCF/NWDAF to monitor network/UE situation or network data analytics required for the application data analytics event.</w:t>
      </w:r>
    </w:p>
    <w:p w14:paraId="06DBE140" w14:textId="77777777" w:rsidR="00A43E4F" w:rsidRPr="0035047D" w:rsidRDefault="00A43E4F" w:rsidP="00A43E4F">
      <w:pPr>
        <w:pStyle w:val="B1"/>
        <w:rPr>
          <w:lang w:val="en-US"/>
        </w:rPr>
      </w:pPr>
      <w:r w:rsidRPr="0035047D">
        <w:rPr>
          <w:lang w:val="en-US"/>
        </w:rPr>
        <w:t>6.</w:t>
      </w:r>
      <w:r w:rsidRPr="0035047D">
        <w:rPr>
          <w:lang w:val="en-US"/>
        </w:rPr>
        <w:tab/>
        <w:t xml:space="preserve">The ADAES based on subscription, may receive offline stats/data </w:t>
      </w:r>
      <w:r>
        <w:rPr>
          <w:lang w:val="en-US"/>
        </w:rPr>
        <w:t xml:space="preserve">from A-ADRF </w:t>
      </w:r>
      <w:r w:rsidRPr="0035047D">
        <w:rPr>
          <w:lang w:val="en-US"/>
        </w:rPr>
        <w:t xml:space="preserve">on the VAL server performance based on the analytics/data collection event ID. Such offline data can be average/peak throughput, average/maximum e2e delay, jitter, av. PER, availability, VAL server load, number of failed transactions, and can be for a given area and time of the day (based on the time/area of the request).  </w:t>
      </w:r>
    </w:p>
    <w:p w14:paraId="3C5D016F" w14:textId="77777777" w:rsidR="00A43E4F" w:rsidRPr="0035047D" w:rsidRDefault="00A43E4F" w:rsidP="00A43E4F">
      <w:pPr>
        <w:pStyle w:val="B1"/>
      </w:pPr>
      <w:r w:rsidRPr="0035047D">
        <w:rPr>
          <w:lang w:val="en-US"/>
        </w:rPr>
        <w:t>A session starts between the VAL server #1 and a UE (this could happen for more than one UEs)</w:t>
      </w:r>
    </w:p>
    <w:p w14:paraId="570CC71B" w14:textId="4E6D221E" w:rsidR="00A43E4F" w:rsidRPr="0035047D" w:rsidRDefault="00A43E4F" w:rsidP="00A43E4F">
      <w:pPr>
        <w:pStyle w:val="B1"/>
        <w:rPr>
          <w:lang w:val="en-US"/>
        </w:rPr>
      </w:pPr>
      <w:r w:rsidRPr="0035047D">
        <w:rPr>
          <w:lang w:val="en-US"/>
        </w:rPr>
        <w:t>7.</w:t>
      </w:r>
      <w:r w:rsidRPr="0035047D">
        <w:rPr>
          <w:lang w:val="en-US"/>
        </w:rPr>
        <w:tab/>
        <w:t xml:space="preserve">The Data Producer </w:t>
      </w:r>
      <w:r>
        <w:rPr>
          <w:lang w:val="en-US"/>
        </w:rPr>
        <w:t xml:space="preserve">at DN side, </w:t>
      </w:r>
      <w:r w:rsidRPr="0035047D">
        <w:rPr>
          <w:lang w:val="en-US"/>
        </w:rPr>
        <w:t>starts collecting</w:t>
      </w:r>
      <w:r w:rsidR="00350AF7">
        <w:rPr>
          <w:lang w:val="en-US"/>
        </w:rPr>
        <w:t xml:space="preserve"> data from the data generating entities, e.g.</w:t>
      </w:r>
      <w:r w:rsidRPr="0035047D">
        <w:rPr>
          <w:lang w:val="en-US"/>
        </w:rPr>
        <w:t xml:space="preserve"> real-time networking or application data (from networking start at DN or VAL server itself)</w:t>
      </w:r>
      <w:r w:rsidR="00350AF7">
        <w:rPr>
          <w:lang w:val="en-US"/>
        </w:rPr>
        <w:t xml:space="preserve">, such as </w:t>
      </w:r>
      <w:r w:rsidRPr="0035047D">
        <w:rPr>
          <w:lang w:val="en-US"/>
        </w:rPr>
        <w:t xml:space="preserve">RTT, PER, throughput. </w:t>
      </w:r>
    </w:p>
    <w:p w14:paraId="203F3119" w14:textId="77777777" w:rsidR="00A43E4F" w:rsidRPr="0035047D" w:rsidRDefault="00A43E4F" w:rsidP="00A43E4F">
      <w:pPr>
        <w:pStyle w:val="B1"/>
      </w:pPr>
      <w:r w:rsidRPr="0035047D">
        <w:rPr>
          <w:lang w:val="en-US"/>
        </w:rPr>
        <w:t>8a.</w:t>
      </w:r>
      <w:r w:rsidRPr="0035047D">
        <w:rPr>
          <w:lang w:val="en-US"/>
        </w:rPr>
        <w:tab/>
        <w:t>The Data Producer sends the real-time data to the ADAES, where the data correspond to the data collection ID or the analytics event ID for which the ADAES subscribed.</w:t>
      </w:r>
    </w:p>
    <w:p w14:paraId="334B6134" w14:textId="77777777" w:rsidR="00A43E4F" w:rsidRPr="0035047D" w:rsidRDefault="00A43E4F" w:rsidP="00A43E4F">
      <w:pPr>
        <w:pStyle w:val="B1"/>
        <w:rPr>
          <w:lang w:val="en-US"/>
        </w:rPr>
      </w:pPr>
      <w:r w:rsidRPr="0035047D">
        <w:rPr>
          <w:lang w:val="en-US"/>
        </w:rPr>
        <w:t>8b.</w:t>
      </w:r>
      <w:r w:rsidRPr="0035047D">
        <w:rPr>
          <w:lang w:val="en-US"/>
        </w:rPr>
        <w:tab/>
        <w:t>The ADAES may receive also data (periodically or if a threshold is reached based on configuration) from the application of the UE within the ongoing session (via ADAEC). Such data can be about the RTT, average/peak throughput, jitter, QoE measurements (MOS, stalling events, stalling ratios, etc), QoS profile load, VAL server load, etc.</w:t>
      </w:r>
    </w:p>
    <w:p w14:paraId="6DDCC88D" w14:textId="77777777" w:rsidR="00A43E4F" w:rsidRPr="0035047D" w:rsidRDefault="00A43E4F" w:rsidP="00A43E4F">
      <w:pPr>
        <w:pStyle w:val="B1"/>
        <w:rPr>
          <w:lang w:val="en-US"/>
        </w:rPr>
      </w:pPr>
      <w:r w:rsidRPr="0035047D">
        <w:rPr>
          <w:lang w:val="en-US"/>
        </w:rPr>
        <w:t>9.</w:t>
      </w:r>
      <w:r w:rsidRPr="0035047D">
        <w:rPr>
          <w:lang w:val="en-US"/>
        </w:rPr>
        <w:tab/>
        <w:t>When the VAL UE session with VAL server finishes, the ADAEC notifies the ADAEC of the completion of the reporting.</w:t>
      </w:r>
    </w:p>
    <w:p w14:paraId="4A06C00F" w14:textId="77777777" w:rsidR="00A43E4F" w:rsidRPr="0035047D" w:rsidRDefault="00A43E4F" w:rsidP="00A43E4F">
      <w:pPr>
        <w:pStyle w:val="B1"/>
        <w:rPr>
          <w:lang w:val="en-US"/>
        </w:rPr>
      </w:pPr>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 </w:t>
      </w:r>
    </w:p>
    <w:p w14:paraId="0002DC97" w14:textId="77777777" w:rsidR="00A43E4F" w:rsidRDefault="00A43E4F" w:rsidP="00A43E4F">
      <w:pPr>
        <w:pStyle w:val="B1"/>
        <w:rPr>
          <w:lang w:val="en-US"/>
        </w:rPr>
      </w:pPr>
      <w:r w:rsidRPr="0035047D">
        <w:rPr>
          <w:lang w:val="en-US"/>
        </w:rPr>
        <w:t>11.</w:t>
      </w:r>
      <w:r w:rsidRPr="0035047D">
        <w:rPr>
          <w:lang w:val="en-US"/>
        </w:rPr>
        <w:tab/>
        <w:t>The ADAES derives application layer analytics on VAL server #1 performance, based on the analytics ID and type of request. Such analytics can be stats or prediction for a given area/time and based on the event type for a given network configuration.</w:t>
      </w:r>
    </w:p>
    <w:p w14:paraId="08D537DE" w14:textId="77777777" w:rsidR="00A43E4F" w:rsidRPr="00C712C2" w:rsidRDefault="00A43E4F" w:rsidP="00A43E4F">
      <w:pPr>
        <w:pStyle w:val="B1"/>
        <w:rPr>
          <w:b/>
          <w:u w:val="single"/>
        </w:rPr>
      </w:pPr>
      <w:r w:rsidRPr="0035047D">
        <w:rPr>
          <w:lang w:val="en-US"/>
        </w:rPr>
        <w:t>12</w:t>
      </w:r>
      <w:r w:rsidRPr="0035047D">
        <w:rPr>
          <w:b/>
          <w:lang w:val="en-US"/>
        </w:rPr>
        <w:t>.</w:t>
      </w:r>
      <w:r w:rsidRPr="0035047D">
        <w:rPr>
          <w:b/>
          <w:lang w:val="en-US"/>
        </w:rPr>
        <w:tab/>
      </w:r>
      <w:r w:rsidRPr="0035047D">
        <w:rPr>
          <w:lang w:val="en-US"/>
        </w:rPr>
        <w:t>The ADAES sends the analytics to the consumer, where these analytics include the VAL server 1 predicted or statistic performance for a given area and time horizon, including also the confidence level, whether offline/online analytics were used.</w:t>
      </w:r>
    </w:p>
    <w:p w14:paraId="76CCFD2A" w14:textId="77777777" w:rsidR="00A43E4F" w:rsidRDefault="00A43E4F" w:rsidP="00A43E4F">
      <w:pPr>
        <w:pStyle w:val="Heading3"/>
        <w:rPr>
          <w:lang w:val="en-IN"/>
        </w:rPr>
      </w:pPr>
      <w:bookmarkStart w:id="190" w:name="_Toc119927543"/>
      <w:bookmarkStart w:id="191" w:name="_Toc117498044"/>
      <w:bookmarkStart w:id="192" w:name="_Toc146235658"/>
      <w:r>
        <w:rPr>
          <w:rFonts w:eastAsia="SimSun"/>
          <w:lang w:val="en-US" w:eastAsia="zh-CN"/>
        </w:rPr>
        <w:t>8</w:t>
      </w:r>
      <w:r>
        <w:rPr>
          <w:lang w:val="en-IN"/>
        </w:rPr>
        <w:t>.2.</w:t>
      </w:r>
      <w:r>
        <w:rPr>
          <w:rFonts w:eastAsia="SimSun"/>
          <w:lang w:val="en-US" w:eastAsia="zh-CN"/>
        </w:rPr>
        <w:t>3</w:t>
      </w:r>
      <w:r>
        <w:rPr>
          <w:lang w:val="en-IN"/>
        </w:rPr>
        <w:tab/>
        <w:t>Procedure</w:t>
      </w:r>
      <w:r w:rsidRPr="00297086">
        <w:t xml:space="preserve"> </w:t>
      </w:r>
      <w:r>
        <w:t xml:space="preserve">on </w:t>
      </w:r>
      <w:r w:rsidRPr="0035047D">
        <w:t xml:space="preserve">VAL </w:t>
      </w:r>
      <w:r>
        <w:t>session</w:t>
      </w:r>
      <w:r w:rsidRPr="0035047D">
        <w:t xml:space="preserve"> performance analytics</w:t>
      </w:r>
      <w:bookmarkEnd w:id="190"/>
      <w:bookmarkEnd w:id="192"/>
    </w:p>
    <w:p w14:paraId="311920CD" w14:textId="77777777" w:rsidR="00A43E4F" w:rsidRPr="0035047D" w:rsidRDefault="00A43E4F" w:rsidP="00A43E4F">
      <w:r w:rsidRPr="0035047D">
        <w:t>Figure </w:t>
      </w:r>
      <w:r>
        <w:t>8</w:t>
      </w:r>
      <w:r w:rsidRPr="0035047D">
        <w:t>.2.</w:t>
      </w:r>
      <w:r>
        <w:t>3</w:t>
      </w:r>
      <w:r w:rsidRPr="0035047D">
        <w:t>-1 illustrates the procedure where the VAL session performance analytics are performed based on data collected from the ongoing VAL sessions.</w:t>
      </w:r>
    </w:p>
    <w:p w14:paraId="2C0C329D" w14:textId="77777777" w:rsidR="00A43E4F" w:rsidRPr="0035047D" w:rsidRDefault="00A43E4F" w:rsidP="00A43E4F">
      <w:pPr>
        <w:rPr>
          <w:noProof/>
          <w:lang w:val="en-US"/>
        </w:rPr>
      </w:pPr>
      <w:r w:rsidRPr="0035047D">
        <w:rPr>
          <w:noProof/>
          <w:lang w:val="en-US"/>
        </w:rPr>
        <w:t>Pre-conditions:</w:t>
      </w:r>
    </w:p>
    <w:p w14:paraId="6AFE7837" w14:textId="4A8DC87C" w:rsidR="00A43E4F" w:rsidRDefault="00022F23" w:rsidP="00022F23">
      <w:pPr>
        <w:pStyle w:val="B1"/>
      </w:pPr>
      <w:r>
        <w:rPr>
          <w:lang w:val="en-US"/>
        </w:rPr>
        <w:t>1.</w:t>
      </w:r>
      <w:r>
        <w:rPr>
          <w:lang w:val="en-US"/>
        </w:rPr>
        <w:tab/>
      </w:r>
      <w:r w:rsidR="00A43E4F" w:rsidRPr="0035047D">
        <w:rPr>
          <w:lang w:val="en-US"/>
        </w:rPr>
        <w:t>ADAEC</w:t>
      </w:r>
      <w:r w:rsidR="00A43E4F" w:rsidRPr="0035047D">
        <w:t xml:space="preserve"> is connected to ADAES</w:t>
      </w:r>
      <w:r w:rsidR="008331EE">
        <w:t>.</w:t>
      </w:r>
    </w:p>
    <w:p w14:paraId="328DBCEB" w14:textId="44C614EF" w:rsidR="00350AF7" w:rsidRPr="0035047D" w:rsidRDefault="00022F23" w:rsidP="00022F23">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3F56C540" w14:textId="77777777" w:rsidR="00A43E4F" w:rsidRPr="0035047D" w:rsidRDefault="00A43E4F" w:rsidP="00A43E4F"/>
    <w:p w14:paraId="7ED9F80C" w14:textId="0AF8E42D" w:rsidR="00A43E4F" w:rsidRPr="0035047D" w:rsidRDefault="00350AF7" w:rsidP="00A43E4F">
      <w:pPr>
        <w:pStyle w:val="TH"/>
      </w:pPr>
      <w:r w:rsidRPr="00547811">
        <w:rPr>
          <w:b w:val="0"/>
        </w:rPr>
        <w:object w:dxaOrig="11557" w:dyaOrig="15625" w14:anchorId="02F43CBB">
          <v:shape id="_x0000_i1032" type="#_x0000_t75" style="width:469.05pt;height:635.15pt" o:ole="">
            <v:imagedata r:id="rId25" o:title=""/>
          </v:shape>
          <o:OLEObject Type="Embed" ProgID="Visio.Drawing.15" ShapeID="_x0000_i1032" DrawAspect="Content" ObjectID="_1756848418" r:id="rId26"/>
        </w:object>
      </w:r>
    </w:p>
    <w:p w14:paraId="0B0DCF5C" w14:textId="77777777" w:rsidR="00A43E4F" w:rsidRPr="00485D65" w:rsidRDefault="00A43E4F" w:rsidP="00485D65">
      <w:pPr>
        <w:pStyle w:val="TF"/>
      </w:pPr>
      <w:r w:rsidRPr="00485D65">
        <w:t>Figure 8.2.3-1: ADAES support for VAL session performance analytics</w:t>
      </w:r>
    </w:p>
    <w:p w14:paraId="2BD8BE96" w14:textId="77777777" w:rsidR="00A43E4F" w:rsidRPr="0035047D" w:rsidRDefault="00A43E4F" w:rsidP="00A43E4F">
      <w:pPr>
        <w:pStyle w:val="B1"/>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 xml:space="preserve">subscription request to ADAES and provides the analytics event ID e.g. "VAL UE perf prediction", the target VAL UE ID, VAL server ID/VAL application ID, the time validity and area of the request, the required confidence level, exposure level for providing UE analytics. If the consumer is the VAL server, the VAL server can provide to ADAEC </w:t>
      </w:r>
      <w:r w:rsidRPr="0035047D">
        <w:lastRenderedPageBreak/>
        <w:t>application data related to the UE expected route/trajectory and VAL application traffic schedule / expected session time.</w:t>
      </w:r>
    </w:p>
    <w:p w14:paraId="351442E1"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an ACK to the consumer.</w:t>
      </w:r>
    </w:p>
    <w:p w14:paraId="65568907" w14:textId="77777777" w:rsidR="00A43E4F" w:rsidRPr="0035047D" w:rsidRDefault="00A43E4F" w:rsidP="00A43E4F">
      <w:pPr>
        <w:pStyle w:val="B1"/>
        <w:rPr>
          <w:bCs/>
        </w:rPr>
      </w:pPr>
      <w:r w:rsidRPr="0035047D">
        <w:rPr>
          <w:bCs/>
        </w:rPr>
        <w:t>3.</w:t>
      </w:r>
      <w:r w:rsidRPr="0035047D">
        <w:rPr>
          <w:bCs/>
        </w:rPr>
        <w:tab/>
        <w:t>The ADAES selects the corresponding ADAEC of the VAL UE for which the local analytics need to be performed.</w:t>
      </w:r>
    </w:p>
    <w:p w14:paraId="43D3C2D6" w14:textId="3A429274" w:rsidR="00A43E4F" w:rsidRPr="0035047D" w:rsidRDefault="00A43E4F" w:rsidP="00A43E4F">
      <w:pPr>
        <w:pStyle w:val="B1"/>
        <w:rPr>
          <w:bCs/>
        </w:rPr>
      </w:pPr>
      <w:r w:rsidRPr="0035047D">
        <w:rPr>
          <w:bCs/>
        </w:rPr>
        <w:t>4a.</w:t>
      </w:r>
      <w:r w:rsidRPr="0035047D">
        <w:rPr>
          <w:bCs/>
        </w:rPr>
        <w:tab/>
        <w:t>The ADAES sends a subscription request to the ADAEC with the analytics event ID and the configuration of the reporting required (e.g., periodic, based on threshold or event)</w:t>
      </w:r>
      <w:r w:rsidR="00350AF7">
        <w:rPr>
          <w:bCs/>
        </w:rPr>
        <w:t>.</w:t>
      </w:r>
    </w:p>
    <w:p w14:paraId="2DE657CC" w14:textId="1ADEBAB2" w:rsidR="00A43E4F" w:rsidRPr="0035047D" w:rsidRDefault="00A43E4F" w:rsidP="00A43E4F">
      <w:pPr>
        <w:pStyle w:val="B1"/>
        <w:rPr>
          <w:bCs/>
        </w:rPr>
      </w:pPr>
      <w:r w:rsidRPr="0035047D">
        <w:rPr>
          <w:bCs/>
        </w:rPr>
        <w:t>4b.</w:t>
      </w:r>
      <w:r w:rsidRPr="0035047D">
        <w:rPr>
          <w:bCs/>
        </w:rPr>
        <w:tab/>
        <w:t>The ADAEC sends a subscription response to ADAES</w:t>
      </w:r>
      <w:r w:rsidR="00350AF7">
        <w:rPr>
          <w:bCs/>
        </w:rPr>
        <w:t>.</w:t>
      </w:r>
    </w:p>
    <w:p w14:paraId="78C2EE98" w14:textId="2C5CE764" w:rsidR="00A43E4F" w:rsidRPr="0035047D" w:rsidRDefault="00A43E4F" w:rsidP="00A43E4F">
      <w:pPr>
        <w:pStyle w:val="B1"/>
        <w:rPr>
          <w:bCs/>
          <w:lang w:val="en-US"/>
        </w:rPr>
      </w:pPr>
      <w:r w:rsidRPr="0035047D">
        <w:rPr>
          <w:bCs/>
        </w:rPr>
        <w:t>5.</w:t>
      </w:r>
      <w:r w:rsidRPr="0035047D">
        <w:rPr>
          <w:bCs/>
        </w:rPr>
        <w:tab/>
        <w:t>The ADAEC maps the analytics event ID to a list of data collection event identifiers or data collected IDs at the VAL UE or other UEs within the service and in proximity (in group-based communications)</w:t>
      </w:r>
      <w:r w:rsidR="00350AF7">
        <w:rPr>
          <w:bCs/>
        </w:rPr>
        <w:t xml:space="preserve">. The ADAEC also determines the data producers using the </w:t>
      </w:r>
      <w:r w:rsidR="00350AF7" w:rsidRPr="0035047D">
        <w:rPr>
          <w:bCs/>
        </w:rPr>
        <w:t>analytics event ID</w:t>
      </w:r>
      <w:r w:rsidR="00350AF7">
        <w:rPr>
          <w:bCs/>
        </w:rPr>
        <w:t>, t</w:t>
      </w:r>
      <w:r w:rsidR="00350AF7" w:rsidRPr="00424CB7">
        <w:rPr>
          <w:bCs/>
        </w:rPr>
        <w:t xml:space="preserve">arget data </w:t>
      </w:r>
      <w:r w:rsidR="00350AF7">
        <w:rPr>
          <w:bCs/>
        </w:rPr>
        <w:t>producer</w:t>
      </w:r>
      <w:r w:rsidR="00350AF7" w:rsidRPr="00424CB7">
        <w:rPr>
          <w:bCs/>
        </w:rPr>
        <w:t xml:space="preserve"> profile</w:t>
      </w:r>
      <w:r w:rsidR="00350AF7">
        <w:rPr>
          <w:bCs/>
        </w:rPr>
        <w:t xml:space="preserve"> and optional preconfigured policies.</w:t>
      </w:r>
    </w:p>
    <w:p w14:paraId="694833FA" w14:textId="77777777" w:rsidR="00A43E4F" w:rsidRPr="0035047D" w:rsidRDefault="00A43E4F" w:rsidP="00A43E4F">
      <w:pPr>
        <w:pStyle w:val="B1"/>
        <w:rPr>
          <w:bCs/>
          <w:lang w:val="en-US"/>
        </w:rPr>
      </w:pPr>
      <w:r w:rsidRPr="0035047D">
        <w:rPr>
          <w:bCs/>
          <w:lang w:val="en-US"/>
        </w:rPr>
        <w:t>6.</w:t>
      </w:r>
      <w:r w:rsidRPr="0035047D">
        <w:rPr>
          <w:bCs/>
          <w:lang w:val="en-US"/>
        </w:rPr>
        <w:tab/>
        <w:t xml:space="preserve">The </w:t>
      </w:r>
      <w:r w:rsidRPr="0035047D">
        <w:t>ADAEC subscribes to the VAL clients and/or requests UE local data based on the respective Data Collection Event ID (or the analytics event ID if they already know the mapping). This data may come from the PDU layer of the UE (via listening the traffic), or via VAL client of one or more UEs (if an application consists of a group of UEs).</w:t>
      </w:r>
    </w:p>
    <w:p w14:paraId="11FEFA48" w14:textId="77777777" w:rsidR="00A43E4F" w:rsidRPr="0035047D" w:rsidRDefault="00A43E4F" w:rsidP="00A43E4F">
      <w:pPr>
        <w:rPr>
          <w:bCs/>
          <w:lang w:val="en-US"/>
        </w:rPr>
      </w:pPr>
      <w:r w:rsidRPr="0035047D">
        <w:rPr>
          <w:bCs/>
          <w:lang w:val="en-US"/>
        </w:rPr>
        <w:t xml:space="preserve">A session starts between the VAL UE #1 and a VAL server. </w:t>
      </w:r>
    </w:p>
    <w:p w14:paraId="7DD44450" w14:textId="77777777" w:rsidR="00A43E4F" w:rsidRPr="0035047D" w:rsidRDefault="00A43E4F" w:rsidP="00A43E4F">
      <w:pPr>
        <w:pStyle w:val="B1"/>
        <w:rPr>
          <w:bCs/>
          <w:lang w:val="en-US"/>
        </w:rPr>
      </w:pPr>
      <w:r w:rsidRPr="0035047D">
        <w:rPr>
          <w:bCs/>
          <w:lang w:val="en-US"/>
        </w:rPr>
        <w:t>7.</w:t>
      </w:r>
      <w:r w:rsidRPr="0035047D">
        <w:rPr>
          <w:bCs/>
          <w:lang w:val="en-US"/>
        </w:rPr>
        <w:tab/>
        <w:t xml:space="preserve">The </w:t>
      </w:r>
      <w:r w:rsidRPr="0035047D">
        <w:rPr>
          <w:lang w:val="en-US"/>
        </w:rPr>
        <w:t>ADAEC (after being aware from the VAL client that the session started) sends a notification to ADAES that a session started, and it could be possible to provide real-time data analytics for VAL UE performance in the target area.</w:t>
      </w:r>
    </w:p>
    <w:p w14:paraId="534DBF0D" w14:textId="095644A1" w:rsidR="00A43E4F" w:rsidRPr="0035047D" w:rsidRDefault="00A43E4F" w:rsidP="00A43E4F">
      <w:pPr>
        <w:pStyle w:val="B1"/>
        <w:rPr>
          <w:bCs/>
          <w:lang w:val="en-US"/>
        </w:rPr>
      </w:pPr>
      <w:r w:rsidRPr="0035047D">
        <w:rPr>
          <w:bCs/>
          <w:lang w:val="en-US"/>
        </w:rPr>
        <w:t>8.</w:t>
      </w:r>
      <w:r w:rsidRPr="0035047D">
        <w:rPr>
          <w:bCs/>
          <w:lang w:val="en-US"/>
        </w:rPr>
        <w:tab/>
        <w:t xml:space="preserve">The ADAEC starts collecting data from the corresponding </w:t>
      </w:r>
      <w:r w:rsidR="00350AF7">
        <w:rPr>
          <w:bCs/>
          <w:lang w:val="en-US"/>
        </w:rPr>
        <w:t xml:space="preserve">data producers </w:t>
      </w:r>
      <w:r w:rsidRPr="0035047D">
        <w:rPr>
          <w:bCs/>
          <w:lang w:val="en-US"/>
        </w:rPr>
        <w:t>based on subscription.</w:t>
      </w:r>
      <w:r w:rsidRPr="0035047D">
        <w:rPr>
          <w:bCs/>
          <w:color w:val="FF0000"/>
          <w:lang w:val="en-US"/>
        </w:rPr>
        <w:t xml:space="preserve"> </w:t>
      </w:r>
      <w:r w:rsidRPr="0035047D">
        <w:rPr>
          <w:bCs/>
          <w:lang w:val="en-US"/>
        </w:rPr>
        <w:t>Such data can be about the RTT, throughput, jitter, QoE measurements, QoS profile load, etc.  It can be also possible that VAL client provides to ADAEC application data related to the UE expected route/trajectory and VAL application traffic schedule / expected session time.</w:t>
      </w:r>
    </w:p>
    <w:p w14:paraId="68A737A7" w14:textId="77777777" w:rsidR="00A43E4F" w:rsidRPr="0035047D" w:rsidRDefault="00A43E4F" w:rsidP="00A43E4F">
      <w:pPr>
        <w:pStyle w:val="B1"/>
        <w:rPr>
          <w:lang w:val="en-US"/>
        </w:rPr>
      </w:pPr>
      <w:r w:rsidRPr="0035047D">
        <w:rPr>
          <w:bCs/>
          <w:lang w:val="en-US"/>
        </w:rPr>
        <w:t>9.</w:t>
      </w:r>
      <w:r w:rsidRPr="0035047D">
        <w:rPr>
          <w:bCs/>
          <w:lang w:val="en-US"/>
        </w:rPr>
        <w:tab/>
        <w:t xml:space="preserve">The ADAEC </w:t>
      </w:r>
      <w:r w:rsidRPr="0035047D">
        <w:rPr>
          <w:lang w:val="en-US"/>
        </w:rPr>
        <w:t>filters or correlates the data based on the analytics event and the data collection configuration.</w:t>
      </w:r>
    </w:p>
    <w:p w14:paraId="720EEB04" w14:textId="77777777" w:rsidR="00A43E4F" w:rsidRPr="0035047D" w:rsidRDefault="00A43E4F" w:rsidP="00A43E4F">
      <w:pPr>
        <w:pStyle w:val="B1"/>
        <w:rPr>
          <w:bCs/>
          <w:lang w:val="en-US"/>
        </w:rPr>
      </w:pPr>
      <w:r w:rsidRPr="0035047D">
        <w:rPr>
          <w:bCs/>
          <w:lang w:val="en-US"/>
        </w:rPr>
        <w:t>10.</w:t>
      </w:r>
      <w:r w:rsidRPr="0035047D">
        <w:rPr>
          <w:bCs/>
          <w:lang w:val="en-US"/>
        </w:rPr>
        <w:tab/>
        <w:t>When the VAL UE session finishes, the ADAEC (optionally) derives VAL session analytics to ADAES on VAL UE #1 performance, based on the analytics ID and type of request. Such analytics (if performed at the ADAEC can be stats or predictions on the RTT or RTT deviation, average/peak throughput, av. jitter, QoE measurements (MOS, stalling events, buffer related events), QoS profile load, VAL application traffic load etc. In case of prediction, a confidence level shall be also present and a time horizon for the predicted parameters.</w:t>
      </w:r>
    </w:p>
    <w:p w14:paraId="415AE121" w14:textId="77777777" w:rsidR="00A43E4F" w:rsidRPr="0035047D" w:rsidRDefault="00A43E4F" w:rsidP="00A43E4F">
      <w:pPr>
        <w:pStyle w:val="B1"/>
        <w:rPr>
          <w:lang w:val="en-US"/>
        </w:rPr>
      </w:pPr>
      <w:r w:rsidRPr="0035047D">
        <w:rPr>
          <w:bCs/>
          <w:lang w:val="en-US"/>
        </w:rPr>
        <w:t>11.</w:t>
      </w:r>
      <w:r w:rsidRPr="0035047D">
        <w:rPr>
          <w:bCs/>
          <w:lang w:val="en-US"/>
        </w:rPr>
        <w:tab/>
        <w:t>The ADAEC sends the data of step 8 or the analytics of step 9 (if ADAEC performs analytics) to the ADAES</w:t>
      </w:r>
      <w:r w:rsidRPr="0035047D">
        <w:rPr>
          <w:lang w:val="en-US"/>
        </w:rPr>
        <w:t>.</w:t>
      </w:r>
    </w:p>
    <w:p w14:paraId="567B7F63" w14:textId="77777777" w:rsidR="00A43E4F" w:rsidRDefault="00A43E4F" w:rsidP="00A43E4F">
      <w:pPr>
        <w:pStyle w:val="B1"/>
        <w:rPr>
          <w:bCs/>
          <w:lang w:val="en-US"/>
        </w:rPr>
      </w:pPr>
      <w:r w:rsidRPr="0035047D">
        <w:rPr>
          <w:lang w:val="en-US"/>
        </w:rPr>
        <w:t>12.</w:t>
      </w:r>
      <w:r w:rsidRPr="0035047D">
        <w:rPr>
          <w:lang w:val="en-US"/>
        </w:rPr>
        <w:tab/>
        <w:t>The ADAES derives application layer analytics on VAL session performance (based on the data or analytics received by the ADAEC), based on the analytics ID and type of request. Such analytics can be stats or prediction for a given area/time and based on the event type for a given network configuration.</w:t>
      </w:r>
      <w:r w:rsidRPr="0035047D">
        <w:rPr>
          <w:bCs/>
          <w:lang w:val="en-US"/>
        </w:rPr>
        <w:t xml:space="preserve"> Such analytics (if no analytics is performed at ADAEC) at ADAES can be stats or predictions on the RTT or RTT deviation, average/peak throughput, av. jitter, QoE measurements, QoS profile load, VAL application traffic load etc. In case of prediction, a confidence level shall be also present and a time horizon for the predicted parameters.</w:t>
      </w:r>
    </w:p>
    <w:p w14:paraId="5AD2CEFB" w14:textId="77777777" w:rsidR="00A43E4F" w:rsidRPr="000818A5" w:rsidRDefault="00A43E4F" w:rsidP="00A43E4F">
      <w:pPr>
        <w:pStyle w:val="B1"/>
        <w:rPr>
          <w:bCs/>
          <w:lang w:val="en-IN"/>
        </w:rPr>
      </w:pPr>
      <w:r w:rsidRPr="000818A5">
        <w:rPr>
          <w:bCs/>
          <w:lang w:val="en-IN"/>
        </w:rPr>
        <w:t>13.</w:t>
      </w:r>
      <w:r w:rsidRPr="000818A5">
        <w:rPr>
          <w:bCs/>
          <w:lang w:val="en-IN"/>
        </w:rPr>
        <w:tab/>
        <w:t>The ADAES sends the analytics to the consumer, where these analytics include the VAL UE #1 session predicted performance for a given area and time horizon, including also the confidence level, whether offline/online analytics were used.</w:t>
      </w:r>
    </w:p>
    <w:p w14:paraId="645B611A" w14:textId="77777777" w:rsidR="00A43E4F" w:rsidRDefault="00A43E4F" w:rsidP="00A43E4F">
      <w:pPr>
        <w:pStyle w:val="Heading3"/>
        <w:rPr>
          <w:lang w:val="en-IN"/>
        </w:rPr>
      </w:pPr>
      <w:bookmarkStart w:id="193" w:name="_Toc119927544"/>
      <w:bookmarkStart w:id="194" w:name="_Toc146235659"/>
      <w:r>
        <w:rPr>
          <w:rFonts w:eastAsia="SimSun"/>
          <w:lang w:val="en-US" w:eastAsia="zh-CN"/>
        </w:rPr>
        <w:t>8</w:t>
      </w:r>
      <w:r>
        <w:rPr>
          <w:lang w:val="en-IN"/>
        </w:rPr>
        <w:t>.2.</w:t>
      </w:r>
      <w:r>
        <w:rPr>
          <w:rFonts w:eastAsia="SimSun"/>
          <w:lang w:val="en-US" w:eastAsia="zh-CN"/>
        </w:rPr>
        <w:t>4</w:t>
      </w:r>
      <w:r>
        <w:rPr>
          <w:lang w:val="en-IN"/>
        </w:rPr>
        <w:tab/>
        <w:t>Information flows</w:t>
      </w:r>
      <w:bookmarkEnd w:id="191"/>
      <w:bookmarkEnd w:id="193"/>
      <w:bookmarkEnd w:id="194"/>
    </w:p>
    <w:p w14:paraId="20A90E32" w14:textId="77777777" w:rsidR="00A43E4F" w:rsidRPr="00F15F4C" w:rsidRDefault="00A43E4F" w:rsidP="00A43E4F">
      <w:pPr>
        <w:pStyle w:val="Heading4"/>
      </w:pPr>
      <w:bookmarkStart w:id="195" w:name="_Toc113356726"/>
      <w:bookmarkStart w:id="196" w:name="_Toc119927545"/>
      <w:bookmarkStart w:id="197" w:name="_Toc146235660"/>
      <w:r>
        <w:t>8</w:t>
      </w:r>
      <w:r w:rsidRPr="005C5FB5">
        <w:t>.</w:t>
      </w:r>
      <w:r>
        <w:t>2</w:t>
      </w:r>
      <w:r w:rsidRPr="005C5FB5">
        <w:t>.4.1</w:t>
      </w:r>
      <w:r w:rsidRPr="005C5FB5">
        <w:tab/>
        <w:t>General</w:t>
      </w:r>
      <w:bookmarkEnd w:id="195"/>
      <w:bookmarkEnd w:id="196"/>
      <w:bookmarkEnd w:id="197"/>
    </w:p>
    <w:p w14:paraId="10924F49" w14:textId="77777777" w:rsidR="00A43E4F" w:rsidRDefault="00A43E4F" w:rsidP="00A43E4F">
      <w:r>
        <w:t>The following information flows are specified for VAL performance analytics based on 8.</w:t>
      </w:r>
      <w:r>
        <w:rPr>
          <w:lang w:eastAsia="zh-CN"/>
        </w:rPr>
        <w:t>2</w:t>
      </w:r>
      <w:r>
        <w:t>.2 and 8.2.3.</w:t>
      </w:r>
    </w:p>
    <w:p w14:paraId="6EFD117C" w14:textId="77777777" w:rsidR="00A43E4F" w:rsidRPr="00F15F4C" w:rsidRDefault="00A43E4F" w:rsidP="00A43E4F">
      <w:pPr>
        <w:pStyle w:val="Heading4"/>
      </w:pPr>
      <w:bookmarkStart w:id="198" w:name="_Toc119927546"/>
      <w:bookmarkStart w:id="199" w:name="_Toc146235661"/>
      <w:r>
        <w:lastRenderedPageBreak/>
        <w:t>8</w:t>
      </w:r>
      <w:r w:rsidRPr="005C5FB5">
        <w:t>.</w:t>
      </w:r>
      <w:r>
        <w:rPr>
          <w:lang w:eastAsia="zh-CN"/>
        </w:rPr>
        <w:t>2</w:t>
      </w:r>
      <w:r w:rsidRPr="005C5FB5">
        <w:t>.4.2</w:t>
      </w:r>
      <w:r w:rsidRPr="005C5FB5">
        <w:tab/>
      </w:r>
      <w:r>
        <w:t>VAL performance analytics subscription request</w:t>
      </w:r>
      <w:bookmarkEnd w:id="198"/>
      <w:bookmarkEnd w:id="199"/>
    </w:p>
    <w:p w14:paraId="7D94B67B" w14:textId="715FF6DD" w:rsidR="00A43E4F" w:rsidRDefault="00A43E4F" w:rsidP="00A43E4F">
      <w:r>
        <w:t>Table 8.</w:t>
      </w:r>
      <w:r>
        <w:rPr>
          <w:lang w:eastAsia="zh-CN"/>
        </w:rPr>
        <w:t>2</w:t>
      </w:r>
      <w:r>
        <w:t>.4.2-1 describes information elements for the VAL performance analytics subscription request from the VAL server / Consumer to the ADAE server</w:t>
      </w:r>
      <w:r w:rsidR="00350AF7" w:rsidRPr="00350AF7">
        <w:t xml:space="preserve"> </w:t>
      </w:r>
      <w:r w:rsidR="00350AF7">
        <w:t>or from ADAE server to ADAE client</w:t>
      </w:r>
      <w:r>
        <w:t>.</w:t>
      </w:r>
    </w:p>
    <w:p w14:paraId="4D299760" w14:textId="77777777" w:rsidR="00A43E4F" w:rsidRPr="00485D65" w:rsidRDefault="00A43E4F" w:rsidP="00485D65">
      <w:pPr>
        <w:pStyle w:val="TH"/>
      </w:pPr>
      <w:r w:rsidRPr="00485D65">
        <w:t>Table 8.2.4.2-1: VAL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5011C0F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FA1201B"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3598AA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299A50" w14:textId="77777777" w:rsidR="00A43E4F" w:rsidRDefault="00A43E4F" w:rsidP="00E40FE4">
            <w:pPr>
              <w:pStyle w:val="TAH"/>
              <w:rPr>
                <w:kern w:val="2"/>
              </w:rPr>
            </w:pPr>
            <w:r>
              <w:rPr>
                <w:kern w:val="2"/>
              </w:rPr>
              <w:t>Description</w:t>
            </w:r>
          </w:p>
        </w:tc>
      </w:tr>
      <w:tr w:rsidR="00A43E4F" w14:paraId="2075172D" w14:textId="77777777" w:rsidTr="00E40FE4">
        <w:trPr>
          <w:jc w:val="center"/>
        </w:trPr>
        <w:tc>
          <w:tcPr>
            <w:tcW w:w="2880" w:type="dxa"/>
            <w:tcBorders>
              <w:top w:val="single" w:sz="4" w:space="0" w:color="000000"/>
              <w:left w:val="single" w:sz="4" w:space="0" w:color="000000"/>
              <w:bottom w:val="single" w:sz="4" w:space="0" w:color="000000"/>
              <w:right w:val="nil"/>
            </w:tcBorders>
          </w:tcPr>
          <w:p w14:paraId="5424654C" w14:textId="77777777" w:rsidR="00A43E4F" w:rsidRDefault="00A43E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134EFCD6"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8466A9E" w14:textId="77777777" w:rsidR="00A43E4F" w:rsidRDefault="00A43E4F" w:rsidP="00E40FE4">
            <w:pPr>
              <w:pStyle w:val="TAL"/>
              <w:rPr>
                <w:kern w:val="2"/>
              </w:rPr>
            </w:pPr>
            <w:r>
              <w:rPr>
                <w:kern w:val="2"/>
              </w:rPr>
              <w:t>The identifier of the analytics consumer</w:t>
            </w:r>
          </w:p>
        </w:tc>
      </w:tr>
      <w:tr w:rsidR="00A43E4F" w14:paraId="0594DF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06E2C7"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6E36C66E" w14:textId="77777777" w:rsidR="00A43E4F" w:rsidRDefault="00A43E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46675782"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7166B0EB" w14:textId="77777777" w:rsidTr="00E40FE4">
        <w:trPr>
          <w:jc w:val="center"/>
        </w:trPr>
        <w:tc>
          <w:tcPr>
            <w:tcW w:w="2880" w:type="dxa"/>
            <w:tcBorders>
              <w:top w:val="single" w:sz="4" w:space="0" w:color="000000"/>
              <w:left w:val="single" w:sz="4" w:space="0" w:color="000000"/>
              <w:bottom w:val="single" w:sz="4" w:space="0" w:color="000000"/>
              <w:right w:val="nil"/>
            </w:tcBorders>
          </w:tcPr>
          <w:p w14:paraId="3B46AAD1" w14:textId="77777777" w:rsidR="00A43E4F" w:rsidRDefault="00A43E4F" w:rsidP="00E40FE4">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tcPr>
          <w:p w14:paraId="2113EFB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4E00684" w14:textId="77777777" w:rsidR="00A43E4F" w:rsidRDefault="00A43E4F" w:rsidP="00E40FE4">
            <w:pPr>
              <w:pStyle w:val="TAL"/>
              <w:rPr>
                <w:kern w:val="2"/>
              </w:rPr>
            </w:pPr>
            <w:r>
              <w:rPr>
                <w:kern w:val="2"/>
              </w:rPr>
              <w:t>Filter information for the analytics event</w:t>
            </w:r>
          </w:p>
        </w:tc>
      </w:tr>
      <w:tr w:rsidR="00A43E4F" w14:paraId="2B70D82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B9E25B4"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4D19277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90B8EC4" w14:textId="77777777" w:rsidR="00A43E4F" w:rsidRDefault="00A43E4F" w:rsidP="00E40FE4">
            <w:pPr>
              <w:pStyle w:val="TAL"/>
              <w:rPr>
                <w:kern w:val="2"/>
              </w:rPr>
            </w:pPr>
            <w:r>
              <w:rPr>
                <w:kern w:val="2"/>
              </w:rPr>
              <w:t>Whether analytics event is about prediction or statistics</w:t>
            </w:r>
          </w:p>
        </w:tc>
      </w:tr>
      <w:tr w:rsidR="00A43E4F" w14:paraId="124166D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3225AE4" w14:textId="77777777" w:rsidR="00A43E4F" w:rsidRDefault="00A43E4F" w:rsidP="00E40FE4">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7805B22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D91178E" w14:textId="77777777" w:rsidR="00A43E4F" w:rsidRDefault="00A43E4F" w:rsidP="00E40FE4">
            <w:pPr>
              <w:pStyle w:val="TAL"/>
              <w:rPr>
                <w:kern w:val="2"/>
              </w:rPr>
            </w:pPr>
            <w:r>
              <w:rPr>
                <w:kern w:val="2"/>
              </w:rPr>
              <w:t>The identifier of the VAL service for which analytics subscription apply</w:t>
            </w:r>
          </w:p>
        </w:tc>
      </w:tr>
      <w:tr w:rsidR="00A43E4F" w14:paraId="680B545C"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35883" w14:textId="77777777" w:rsidR="00A43E4F" w:rsidRDefault="00A43E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6B3796F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EA69768" w14:textId="77777777" w:rsidR="00A43E4F" w:rsidRDefault="00A43E4F" w:rsidP="00E40FE4">
            <w:pPr>
              <w:pStyle w:val="TAL"/>
              <w:rPr>
                <w:kern w:val="2"/>
              </w:rPr>
            </w:pPr>
            <w:r>
              <w:rPr>
                <w:kern w:val="2"/>
              </w:rPr>
              <w:t>The VAL UE(s) for which the analytics subscription applies</w:t>
            </w:r>
          </w:p>
        </w:tc>
      </w:tr>
      <w:tr w:rsidR="00A43E4F" w14:paraId="059F917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5B036A0"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42C4C80"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27FA310" w14:textId="77777777" w:rsidR="00A43E4F" w:rsidRDefault="00A43E4F" w:rsidP="00E40FE4">
            <w:pPr>
              <w:pStyle w:val="TAL"/>
              <w:rPr>
                <w:kern w:val="2"/>
              </w:rPr>
            </w:pPr>
            <w:r>
              <w:rPr>
                <w:kern w:val="2"/>
              </w:rPr>
              <w:t>If consumer is different from the VAL server, this identifier shows the target VAL server for which the analytics subscription applies (for procedure in 8.2.2)</w:t>
            </w:r>
          </w:p>
        </w:tc>
      </w:tr>
      <w:tr w:rsidR="00350AF7" w14:paraId="4AC36D7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55D1246" w14:textId="3A069DC6" w:rsidR="00350AF7" w:rsidRDefault="00350AF7" w:rsidP="00350AF7">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5E92B25D" w14:textId="2ADF86FA" w:rsidR="00350AF7" w:rsidRDefault="00350AF7" w:rsidP="00350AF7">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CD176B2" w14:textId="5C49FAB0" w:rsidR="00350AF7" w:rsidRDefault="00350AF7" w:rsidP="00350AF7">
            <w:pPr>
              <w:pStyle w:val="TAL"/>
              <w:rPr>
                <w:kern w:val="2"/>
              </w:rPr>
            </w:pPr>
            <w:r>
              <w:rPr>
                <w:kern w:val="2"/>
              </w:rPr>
              <w:t>Characteristics of the data producers to be used.</w:t>
            </w:r>
          </w:p>
        </w:tc>
      </w:tr>
      <w:tr w:rsidR="00A43E4F" w14:paraId="758E8C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559CC80A" w14:textId="77777777" w:rsidR="00A43E4F" w:rsidRDefault="00A43E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7AB31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35A2D74" w14:textId="77777777" w:rsidR="00A43E4F" w:rsidRDefault="00A43E4F" w:rsidP="00E40FE4">
            <w:pPr>
              <w:pStyle w:val="TAL"/>
              <w:rPr>
                <w:kern w:val="2"/>
              </w:rPr>
            </w:pPr>
            <w:r>
              <w:rPr>
                <w:kern w:val="2"/>
              </w:rPr>
              <w:t>The level of accuracy for the analytics service (in case of prediction.</w:t>
            </w:r>
          </w:p>
        </w:tc>
      </w:tr>
      <w:tr w:rsidR="00A43E4F" w14:paraId="783B098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8A8C1DB"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D21D9C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6ACA4CD" w14:textId="77777777" w:rsidR="00A43E4F" w:rsidRDefault="00A43E4F" w:rsidP="00E40FE4">
            <w:pPr>
              <w:pStyle w:val="TAL"/>
              <w:rPr>
                <w:kern w:val="2"/>
              </w:rPr>
            </w:pPr>
            <w:r>
              <w:rPr>
                <w:kern w:val="2"/>
              </w:rPr>
              <w:t>The geographical or service area for which the subscription request applies</w:t>
            </w:r>
          </w:p>
        </w:tc>
      </w:tr>
      <w:tr w:rsidR="00A43E4F" w14:paraId="72528C1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BE9CE66"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39FDBD3"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6C0ED0B" w14:textId="77777777" w:rsidR="00A43E4F" w:rsidRDefault="00A43E4F" w:rsidP="00E40FE4">
            <w:pPr>
              <w:pStyle w:val="TAL"/>
              <w:rPr>
                <w:kern w:val="2"/>
              </w:rPr>
            </w:pPr>
            <w:r>
              <w:rPr>
                <w:kern w:val="2"/>
              </w:rPr>
              <w:t>The time validity of the request</w:t>
            </w:r>
          </w:p>
        </w:tc>
      </w:tr>
    </w:tbl>
    <w:p w14:paraId="63D57166" w14:textId="77777777" w:rsidR="00A43E4F" w:rsidRDefault="00A43E4F" w:rsidP="00A43E4F"/>
    <w:p w14:paraId="0E6C397D" w14:textId="77777777" w:rsidR="00A43E4F" w:rsidRPr="00F15F4C" w:rsidRDefault="00A43E4F" w:rsidP="00A43E4F">
      <w:pPr>
        <w:pStyle w:val="Heading4"/>
      </w:pPr>
      <w:bookmarkStart w:id="200" w:name="_Toc119927547"/>
      <w:bookmarkStart w:id="201" w:name="_Toc146235662"/>
      <w:r>
        <w:t>8</w:t>
      </w:r>
      <w:r w:rsidRPr="005C5FB5">
        <w:t>.</w:t>
      </w:r>
      <w:r>
        <w:rPr>
          <w:lang w:eastAsia="zh-CN"/>
        </w:rPr>
        <w:t>2</w:t>
      </w:r>
      <w:r w:rsidRPr="005C5FB5">
        <w:t>.4.</w:t>
      </w:r>
      <w:r>
        <w:t>3</w:t>
      </w:r>
      <w:r w:rsidRPr="005C5FB5">
        <w:tab/>
      </w:r>
      <w:r>
        <w:t>VAL performance analytics subscription response</w:t>
      </w:r>
      <w:bookmarkEnd w:id="200"/>
      <w:bookmarkEnd w:id="201"/>
    </w:p>
    <w:p w14:paraId="68E6254F" w14:textId="11A6E6D0" w:rsidR="00A43E4F" w:rsidRDefault="00A43E4F" w:rsidP="00A43E4F">
      <w:r>
        <w:t>Table 8.</w:t>
      </w:r>
      <w:r>
        <w:rPr>
          <w:lang w:eastAsia="zh-CN"/>
        </w:rPr>
        <w:t>2</w:t>
      </w:r>
      <w:r>
        <w:t>.4.3-1 describes information elements for the VAL performance analytics subscription response from the ADAE server to the consumer</w:t>
      </w:r>
      <w:r w:rsidR="00350AF7">
        <w:t>/VAL server or from ADAE client to ADAE server</w:t>
      </w:r>
      <w:r>
        <w:t>.</w:t>
      </w:r>
    </w:p>
    <w:p w14:paraId="60322AAE" w14:textId="77777777" w:rsidR="00A43E4F" w:rsidRPr="00485D65" w:rsidRDefault="00A43E4F" w:rsidP="00485D65">
      <w:pPr>
        <w:pStyle w:val="TH"/>
      </w:pPr>
      <w:r w:rsidRPr="00485D65">
        <w:t>Table 8.2.4.3-1: VAL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63A9B94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F9C2D06"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5783AE3"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77EC1C" w14:textId="77777777" w:rsidR="00A43E4F" w:rsidRDefault="00A43E4F" w:rsidP="00E40FE4">
            <w:pPr>
              <w:pStyle w:val="TAH"/>
              <w:rPr>
                <w:kern w:val="2"/>
              </w:rPr>
            </w:pPr>
            <w:r>
              <w:rPr>
                <w:kern w:val="2"/>
              </w:rPr>
              <w:t>Description</w:t>
            </w:r>
          </w:p>
        </w:tc>
      </w:tr>
      <w:tr w:rsidR="00A43E4F" w14:paraId="7D841DE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134A63E"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5BDA51C4"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17FC3B7" w14:textId="79090016" w:rsidR="00A43E4F" w:rsidRDefault="00A43E4F" w:rsidP="00E40FE4">
            <w:pPr>
              <w:pStyle w:val="TAL"/>
              <w:rPr>
                <w:kern w:val="2"/>
              </w:rPr>
            </w:pPr>
            <w:r>
              <w:rPr>
                <w:kern w:val="2"/>
              </w:rPr>
              <w:t>The result of the analytics subscription request (positive or negative acknowledgement)</w:t>
            </w:r>
            <w:r w:rsidR="00350AF7">
              <w:rPr>
                <w:kern w:val="2"/>
              </w:rPr>
              <w:t>.</w:t>
            </w:r>
          </w:p>
        </w:tc>
      </w:tr>
    </w:tbl>
    <w:p w14:paraId="507CA36D" w14:textId="77777777" w:rsidR="00A43E4F" w:rsidRDefault="00A43E4F" w:rsidP="00A43E4F"/>
    <w:p w14:paraId="58966B88" w14:textId="77777777" w:rsidR="00A43E4F" w:rsidRPr="00F15F4C" w:rsidRDefault="00A43E4F" w:rsidP="00A43E4F">
      <w:pPr>
        <w:pStyle w:val="Heading4"/>
      </w:pPr>
      <w:bookmarkStart w:id="202" w:name="_Toc119927548"/>
      <w:bookmarkStart w:id="203" w:name="_Toc146235663"/>
      <w:r>
        <w:t>8</w:t>
      </w:r>
      <w:r w:rsidRPr="005C5FB5">
        <w:t>.</w:t>
      </w:r>
      <w:r>
        <w:rPr>
          <w:lang w:eastAsia="zh-CN"/>
        </w:rPr>
        <w:t>2</w:t>
      </w:r>
      <w:r w:rsidRPr="005C5FB5">
        <w:t>.4.</w:t>
      </w:r>
      <w:r>
        <w:t>4</w:t>
      </w:r>
      <w:r w:rsidRPr="005C5FB5">
        <w:tab/>
      </w:r>
      <w:r>
        <w:t>Data collection subscription request</w:t>
      </w:r>
      <w:bookmarkEnd w:id="202"/>
      <w:bookmarkEnd w:id="203"/>
    </w:p>
    <w:p w14:paraId="1DA81F91" w14:textId="21B4A227" w:rsidR="00A43E4F" w:rsidRDefault="00A43E4F" w:rsidP="00A43E4F">
      <w:r>
        <w:t>Table 8.</w:t>
      </w:r>
      <w:r>
        <w:rPr>
          <w:lang w:eastAsia="zh-CN"/>
        </w:rPr>
        <w:t>2</w:t>
      </w:r>
      <w:r>
        <w:t xml:space="preserve">.4.4-1 describes information elements for the </w:t>
      </w:r>
      <w:r w:rsidR="00275D63">
        <w:t>Data collection</w:t>
      </w:r>
      <w:r w:rsidR="00275D63" w:rsidDel="00275D63">
        <w:t xml:space="preserve"> </w:t>
      </w:r>
      <w:r>
        <w:t xml:space="preserve">subscription request from the ADAE server to the Data Producer </w:t>
      </w:r>
      <w:r w:rsidR="009E2A18">
        <w:t xml:space="preserve">(e.g., </w:t>
      </w:r>
      <w:r>
        <w:t>A-DCCF</w:t>
      </w:r>
      <w:r w:rsidR="009E2A18">
        <w:t>)</w:t>
      </w:r>
      <w:r>
        <w:t>.</w:t>
      </w:r>
    </w:p>
    <w:p w14:paraId="55CFCB60" w14:textId="77777777" w:rsidR="00A43E4F" w:rsidRPr="00485D65" w:rsidRDefault="00A43E4F" w:rsidP="00485D65">
      <w:pPr>
        <w:pStyle w:val="TH"/>
      </w:pPr>
      <w:r w:rsidRPr="00485D65">
        <w:lastRenderedPageBreak/>
        <w:t>Table 8.2.4.4-1: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2F7113B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FBA099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F0E353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1CD055" w14:textId="77777777" w:rsidR="00A43E4F" w:rsidRDefault="00A43E4F" w:rsidP="00E40FE4">
            <w:pPr>
              <w:pStyle w:val="TAH"/>
              <w:rPr>
                <w:kern w:val="2"/>
              </w:rPr>
            </w:pPr>
            <w:r>
              <w:rPr>
                <w:kern w:val="2"/>
              </w:rPr>
              <w:t>Description</w:t>
            </w:r>
          </w:p>
        </w:tc>
      </w:tr>
      <w:tr w:rsidR="00A43E4F" w14:paraId="41B34331"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00D135E" w14:textId="77777777" w:rsidR="00A43E4F" w:rsidRDefault="00A43E4F" w:rsidP="00E40FE4">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30ACBB1E"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D9329B0" w14:textId="77777777" w:rsidR="00A43E4F" w:rsidRDefault="00A43E4F" w:rsidP="00E40FE4">
            <w:pPr>
              <w:pStyle w:val="TAL"/>
              <w:rPr>
                <w:kern w:val="2"/>
              </w:rPr>
            </w:pPr>
            <w:r>
              <w:rPr>
                <w:kern w:val="2"/>
              </w:rPr>
              <w:t>The identifier of the ADAE server</w:t>
            </w:r>
          </w:p>
        </w:tc>
      </w:tr>
      <w:tr w:rsidR="00A43E4F" w14:paraId="51F7ADB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5258B31" w14:textId="77777777" w:rsidR="00A43E4F" w:rsidRDefault="00A43E4F" w:rsidP="00E40FE4">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C5988DA"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1E3F9EB" w14:textId="77777777" w:rsidR="00A43E4F" w:rsidRDefault="00A43E4F" w:rsidP="00E40FE4">
            <w:pPr>
              <w:pStyle w:val="TAL"/>
              <w:rPr>
                <w:kern w:val="2"/>
              </w:rPr>
            </w:pPr>
            <w:r>
              <w:rPr>
                <w:kern w:val="2"/>
              </w:rPr>
              <w:t xml:space="preserve">The identifier of the data collection event </w:t>
            </w:r>
          </w:p>
        </w:tc>
      </w:tr>
      <w:tr w:rsidR="00A43E4F" w14:paraId="3FDC96A6" w14:textId="77777777" w:rsidTr="00E40FE4">
        <w:trPr>
          <w:jc w:val="center"/>
        </w:trPr>
        <w:tc>
          <w:tcPr>
            <w:tcW w:w="2880" w:type="dxa"/>
            <w:tcBorders>
              <w:top w:val="single" w:sz="4" w:space="0" w:color="000000"/>
              <w:left w:val="single" w:sz="4" w:space="0" w:color="000000"/>
              <w:bottom w:val="single" w:sz="4" w:space="0" w:color="000000"/>
              <w:right w:val="nil"/>
            </w:tcBorders>
          </w:tcPr>
          <w:p w14:paraId="25CF7349" w14:textId="77777777" w:rsidR="00A43E4F" w:rsidRDefault="00A43E4F" w:rsidP="00E40FE4">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tcPr>
          <w:p w14:paraId="2286876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E04F94C" w14:textId="77777777" w:rsidR="00A43E4F" w:rsidRDefault="00A43E4F" w:rsidP="00E40FE4">
            <w:pPr>
              <w:pStyle w:val="TAL"/>
              <w:rPr>
                <w:kern w:val="2"/>
              </w:rPr>
            </w:pPr>
            <w:r>
              <w:rPr>
                <w:kern w:val="2"/>
              </w:rPr>
              <w:t>The requirements for data collection, including the format of data, frequency of reporting, level of abstraction of data, level of accuracy of data.</w:t>
            </w:r>
          </w:p>
        </w:tc>
      </w:tr>
      <w:tr w:rsidR="00A43E4F" w14:paraId="441625C3" w14:textId="77777777" w:rsidTr="00E40FE4">
        <w:trPr>
          <w:jc w:val="center"/>
        </w:trPr>
        <w:tc>
          <w:tcPr>
            <w:tcW w:w="2880" w:type="dxa"/>
            <w:tcBorders>
              <w:top w:val="single" w:sz="4" w:space="0" w:color="000000"/>
              <w:left w:val="single" w:sz="4" w:space="0" w:color="000000"/>
              <w:bottom w:val="single" w:sz="4" w:space="0" w:color="000000"/>
              <w:right w:val="nil"/>
            </w:tcBorders>
          </w:tcPr>
          <w:p w14:paraId="0C8C476F"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C9D1ABA"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17549F" w14:textId="77777777" w:rsidR="00A43E4F" w:rsidRDefault="00A43E4F" w:rsidP="00E40FE4">
            <w:pPr>
              <w:pStyle w:val="TAL"/>
              <w:rPr>
                <w:kern w:val="2"/>
              </w:rPr>
            </w:pPr>
            <w:r>
              <w:rPr>
                <w:kern w:val="2"/>
              </w:rPr>
              <w:t>The identifier of the analytics event, for which the data collection is needed.</w:t>
            </w:r>
          </w:p>
        </w:tc>
      </w:tr>
      <w:tr w:rsidR="00A43E4F" w14:paraId="7D62D7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20B3870E" w14:textId="77777777" w:rsidR="00A43E4F" w:rsidRDefault="00A43E4F" w:rsidP="00E40FE4">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tcPr>
          <w:p w14:paraId="2250D61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2310393" w14:textId="77777777" w:rsidR="00A43E4F" w:rsidRDefault="00A43E4F" w:rsidP="00E40FE4">
            <w:pPr>
              <w:pStyle w:val="TAL"/>
              <w:rPr>
                <w:kern w:val="2"/>
              </w:rPr>
            </w:pPr>
            <w:r>
              <w:rPr>
                <w:kern w:val="2"/>
              </w:rPr>
              <w:t>In case when this request is performed via A-DCCF, then the list of Data Producer IDs is needed</w:t>
            </w:r>
          </w:p>
        </w:tc>
      </w:tr>
      <w:tr w:rsidR="00A43E4F" w14:paraId="550E12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53E3AD5B" w14:textId="77777777" w:rsidR="00A43E4F" w:rsidRDefault="00A43E4F" w:rsidP="00E40FE4">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tcPr>
          <w:p w14:paraId="607E67E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C640B30" w14:textId="77777777" w:rsidR="00A43E4F" w:rsidRDefault="00A43E4F" w:rsidP="00E40FE4">
            <w:pPr>
              <w:pStyle w:val="TAL"/>
              <w:rPr>
                <w:kern w:val="2"/>
              </w:rPr>
            </w:pPr>
            <w:r>
              <w:rPr>
                <w:kern w:val="2"/>
              </w:rPr>
              <w:t>The VAL UE(s) identifiers and IP address(es) for which the data collection subscription apply</w:t>
            </w:r>
          </w:p>
        </w:tc>
      </w:tr>
      <w:tr w:rsidR="00A43E4F" w14:paraId="0D32C0F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7DDC9D5"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3294C1E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FDF8660" w14:textId="77777777" w:rsidR="00A43E4F" w:rsidRDefault="00A43E4F" w:rsidP="00E40FE4">
            <w:pPr>
              <w:pStyle w:val="TAL"/>
              <w:rPr>
                <w:kern w:val="2"/>
              </w:rPr>
            </w:pPr>
            <w:r>
              <w:rPr>
                <w:kern w:val="2"/>
              </w:rPr>
              <w:t>This identifier shows the target VAL server for which the data collection subscription applies (for procedure in 8.2.2)</w:t>
            </w:r>
          </w:p>
        </w:tc>
      </w:tr>
      <w:tr w:rsidR="009E2A18" w14:paraId="3C9C528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8443D85" w14:textId="057E6446" w:rsidR="009E2A18" w:rsidRDefault="009E2A18" w:rsidP="009E2A18">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7CF90229" w14:textId="5CD997B6" w:rsidR="009E2A18" w:rsidRDefault="009E2A18" w:rsidP="009E2A1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7D4DFD8" w14:textId="229E097F" w:rsidR="009E2A18" w:rsidRDefault="009E2A18" w:rsidP="009E2A18">
            <w:pPr>
              <w:pStyle w:val="TAL"/>
              <w:rPr>
                <w:kern w:val="2"/>
              </w:rPr>
            </w:pPr>
            <w:r>
              <w:rPr>
                <w:kern w:val="2"/>
              </w:rPr>
              <w:t>Characteristics of the data producers to be used.</w:t>
            </w:r>
          </w:p>
        </w:tc>
      </w:tr>
      <w:tr w:rsidR="00A43E4F" w14:paraId="51C0F69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F22282F"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0C6C8C7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B55483C" w14:textId="77777777" w:rsidR="00A43E4F" w:rsidRDefault="00A43E4F" w:rsidP="00E40FE4">
            <w:pPr>
              <w:pStyle w:val="TAL"/>
              <w:rPr>
                <w:kern w:val="2"/>
              </w:rPr>
            </w:pPr>
            <w:r>
              <w:rPr>
                <w:kern w:val="2"/>
              </w:rPr>
              <w:t>The geographical or service area for which the requirement request applies</w:t>
            </w:r>
          </w:p>
        </w:tc>
      </w:tr>
      <w:tr w:rsidR="00A43E4F" w14:paraId="7199CC1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2C01188"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6D8E15"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EF0A93F" w14:textId="77777777" w:rsidR="00A43E4F" w:rsidRDefault="00A43E4F" w:rsidP="00E40FE4">
            <w:pPr>
              <w:pStyle w:val="TAL"/>
              <w:rPr>
                <w:kern w:val="2"/>
              </w:rPr>
            </w:pPr>
            <w:r>
              <w:rPr>
                <w:kern w:val="2"/>
              </w:rPr>
              <w:t>The time validity of the request</w:t>
            </w:r>
          </w:p>
        </w:tc>
      </w:tr>
    </w:tbl>
    <w:p w14:paraId="3438B361" w14:textId="77777777" w:rsidR="00A43E4F" w:rsidRDefault="00A43E4F" w:rsidP="00A43E4F"/>
    <w:p w14:paraId="7E465C49" w14:textId="77777777" w:rsidR="00A43E4F" w:rsidRPr="00F15F4C" w:rsidRDefault="00A43E4F" w:rsidP="00A43E4F">
      <w:pPr>
        <w:pStyle w:val="Heading4"/>
      </w:pPr>
      <w:bookmarkStart w:id="204" w:name="_Toc119927549"/>
      <w:bookmarkStart w:id="205" w:name="_Toc146235664"/>
      <w:r>
        <w:t>8</w:t>
      </w:r>
      <w:r w:rsidRPr="005C5FB5">
        <w:t>.</w:t>
      </w:r>
      <w:r>
        <w:rPr>
          <w:lang w:eastAsia="zh-CN"/>
        </w:rPr>
        <w:t>2</w:t>
      </w:r>
      <w:r w:rsidRPr="005C5FB5">
        <w:t>.4.</w:t>
      </w:r>
      <w:r>
        <w:t>5</w:t>
      </w:r>
      <w:r w:rsidRPr="005C5FB5">
        <w:tab/>
      </w:r>
      <w:r>
        <w:t>Data collection subscription response</w:t>
      </w:r>
      <w:bookmarkEnd w:id="204"/>
      <w:bookmarkEnd w:id="205"/>
    </w:p>
    <w:p w14:paraId="6C4F6ABB" w14:textId="2F24884B" w:rsidR="00A43E4F" w:rsidRDefault="00A43E4F" w:rsidP="00A43E4F">
      <w:r>
        <w:t>Table 8.</w:t>
      </w:r>
      <w:r>
        <w:rPr>
          <w:lang w:eastAsia="zh-CN"/>
        </w:rPr>
        <w:t>2</w:t>
      </w:r>
      <w:r>
        <w:t>.4.5-1 describes information elements for the Data collection subscription response from the Data Producer (</w:t>
      </w:r>
      <w:r w:rsidR="009E2A18">
        <w:t>e.g.,</w:t>
      </w:r>
      <w:r>
        <w:t xml:space="preserve"> A-DCCF) to the ADAE server.</w:t>
      </w:r>
    </w:p>
    <w:p w14:paraId="3DBE7ED8" w14:textId="77777777" w:rsidR="00A43E4F" w:rsidRPr="00485D65" w:rsidRDefault="00A43E4F" w:rsidP="00485D65">
      <w:pPr>
        <w:pStyle w:val="TH"/>
      </w:pPr>
      <w:r w:rsidRPr="00485D65">
        <w:t>Table 8.2.4.5-1: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5CEB86B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015087F"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1F3DCC8"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69CD09" w14:textId="77777777" w:rsidR="00A43E4F" w:rsidRDefault="00A43E4F" w:rsidP="00E40FE4">
            <w:pPr>
              <w:pStyle w:val="TAH"/>
              <w:rPr>
                <w:kern w:val="2"/>
              </w:rPr>
            </w:pPr>
            <w:r>
              <w:rPr>
                <w:kern w:val="2"/>
              </w:rPr>
              <w:t>Description</w:t>
            </w:r>
          </w:p>
        </w:tc>
      </w:tr>
      <w:tr w:rsidR="00A43E4F" w14:paraId="14F7486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29C2060"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4A92F36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29122F8" w14:textId="77777777" w:rsidR="00A43E4F" w:rsidRDefault="00A43E4F" w:rsidP="00E40FE4">
            <w:pPr>
              <w:pStyle w:val="TAL"/>
              <w:rPr>
                <w:kern w:val="2"/>
              </w:rPr>
            </w:pPr>
            <w:r>
              <w:rPr>
                <w:kern w:val="2"/>
              </w:rPr>
              <w:t>The result of the data collection subscription request (positive or negative acknowledgement)</w:t>
            </w:r>
          </w:p>
        </w:tc>
      </w:tr>
    </w:tbl>
    <w:p w14:paraId="6DA2709D" w14:textId="77777777" w:rsidR="00A43E4F" w:rsidRDefault="00A43E4F" w:rsidP="00A43E4F"/>
    <w:p w14:paraId="0BC720EA" w14:textId="77777777" w:rsidR="00A43E4F" w:rsidRPr="00F15F4C" w:rsidRDefault="00A43E4F" w:rsidP="00A43E4F">
      <w:pPr>
        <w:pStyle w:val="Heading4"/>
      </w:pPr>
      <w:bookmarkStart w:id="206" w:name="_Toc119927550"/>
      <w:bookmarkStart w:id="207" w:name="_Toc146235665"/>
      <w:r>
        <w:t>8</w:t>
      </w:r>
      <w:r w:rsidRPr="005C5FB5">
        <w:t>.</w:t>
      </w:r>
      <w:r>
        <w:rPr>
          <w:lang w:eastAsia="zh-CN"/>
        </w:rPr>
        <w:t>2</w:t>
      </w:r>
      <w:r w:rsidRPr="005C5FB5">
        <w:t>.4.</w:t>
      </w:r>
      <w:r>
        <w:t>6</w:t>
      </w:r>
      <w:r w:rsidRPr="005C5FB5">
        <w:tab/>
      </w:r>
      <w:r>
        <w:t>Data Notification</w:t>
      </w:r>
      <w:bookmarkEnd w:id="206"/>
      <w:bookmarkEnd w:id="207"/>
    </w:p>
    <w:p w14:paraId="71465771" w14:textId="77777777" w:rsidR="00A43E4F" w:rsidRDefault="00A43E4F" w:rsidP="00A43E4F">
      <w:r>
        <w:t>Table 8.</w:t>
      </w:r>
      <w:r>
        <w:rPr>
          <w:lang w:eastAsia="zh-CN"/>
        </w:rPr>
        <w:t>2</w:t>
      </w:r>
      <w:r>
        <w:t>.4.6-1 describes information elements for the Data Notification from the Data Producer to the ADAE server.</w:t>
      </w:r>
    </w:p>
    <w:p w14:paraId="32959139" w14:textId="77777777" w:rsidR="00A43E4F" w:rsidRPr="00485D65" w:rsidRDefault="00A43E4F" w:rsidP="00485D65">
      <w:pPr>
        <w:pStyle w:val="TH"/>
      </w:pPr>
      <w:r w:rsidRPr="00485D65">
        <w:t>Table 8.2.4.6-1: Data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0018922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EF10542"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F638EBD"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7D9BA" w14:textId="77777777" w:rsidR="00A43E4F" w:rsidRDefault="00A43E4F" w:rsidP="00E40FE4">
            <w:pPr>
              <w:pStyle w:val="TAH"/>
              <w:rPr>
                <w:kern w:val="2"/>
              </w:rPr>
            </w:pPr>
            <w:r>
              <w:rPr>
                <w:kern w:val="2"/>
              </w:rPr>
              <w:t>Description</w:t>
            </w:r>
          </w:p>
        </w:tc>
      </w:tr>
      <w:tr w:rsidR="00A43E4F" w14:paraId="3CC20A5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9ABDD5A" w14:textId="77777777" w:rsidR="00A43E4F" w:rsidRDefault="00A43E4F" w:rsidP="00E40FE4">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15790D9"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75CC36C" w14:textId="278D6D7B" w:rsidR="00A43E4F" w:rsidRDefault="009E2A18" w:rsidP="00E40FE4">
            <w:pPr>
              <w:pStyle w:val="TAL"/>
              <w:rPr>
                <w:kern w:val="2"/>
              </w:rPr>
            </w:pPr>
            <w:r w:rsidRPr="00B93EE8">
              <w:rPr>
                <w:kern w:val="2"/>
                <w:lang w:eastAsia="de-DE"/>
              </w:rPr>
              <w:t>The identifier of the data collection event</w:t>
            </w:r>
            <w:r>
              <w:rPr>
                <w:kern w:val="2"/>
                <w:lang w:eastAsia="de-DE"/>
              </w:rPr>
              <w:t>.</w:t>
            </w:r>
          </w:p>
        </w:tc>
      </w:tr>
      <w:tr w:rsidR="00A43E4F" w14:paraId="2D506F45" w14:textId="77777777" w:rsidTr="00E40FE4">
        <w:trPr>
          <w:jc w:val="center"/>
        </w:trPr>
        <w:tc>
          <w:tcPr>
            <w:tcW w:w="2880" w:type="dxa"/>
            <w:tcBorders>
              <w:top w:val="single" w:sz="4" w:space="0" w:color="000000"/>
              <w:left w:val="single" w:sz="4" w:space="0" w:color="000000"/>
              <w:bottom w:val="single" w:sz="4" w:space="0" w:color="000000"/>
              <w:right w:val="nil"/>
            </w:tcBorders>
          </w:tcPr>
          <w:p w14:paraId="7B1341B5" w14:textId="77777777" w:rsidR="00A43E4F" w:rsidRDefault="00A43E4F" w:rsidP="00E40FE4">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tcPr>
          <w:p w14:paraId="2CCCACFF"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4315905F" w14:textId="77777777" w:rsidR="00A43E4F" w:rsidRDefault="00A43E4F" w:rsidP="00E40FE4">
            <w:pPr>
              <w:pStyle w:val="TAL"/>
              <w:rPr>
                <w:kern w:val="2"/>
              </w:rPr>
            </w:pPr>
            <w:r>
              <w:rPr>
                <w:kern w:val="2"/>
              </w:rPr>
              <w:t>The VAL UE(s) identifiers and IP address(es) for which the data apply</w:t>
            </w:r>
          </w:p>
        </w:tc>
      </w:tr>
      <w:tr w:rsidR="00A43E4F" w14:paraId="752A4816"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C96CFB"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7669487"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255CD37E" w14:textId="77777777" w:rsidR="00A43E4F" w:rsidRDefault="00A43E4F" w:rsidP="00E40FE4">
            <w:pPr>
              <w:pStyle w:val="TAL"/>
              <w:rPr>
                <w:kern w:val="2"/>
              </w:rPr>
            </w:pPr>
            <w:r>
              <w:rPr>
                <w:kern w:val="2"/>
              </w:rPr>
              <w:t>This identifier of the target VAL server for which the data applies (for procedure in 8.2.2)</w:t>
            </w:r>
          </w:p>
        </w:tc>
      </w:tr>
      <w:tr w:rsidR="00A43E4F" w14:paraId="05550B20"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C607C"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45AE7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0EBE8F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446CBFA3" w14:textId="77777777" w:rsidTr="00E40FE4">
        <w:trPr>
          <w:jc w:val="center"/>
        </w:trPr>
        <w:tc>
          <w:tcPr>
            <w:tcW w:w="2880" w:type="dxa"/>
            <w:tcBorders>
              <w:top w:val="single" w:sz="4" w:space="0" w:color="000000"/>
              <w:left w:val="single" w:sz="4" w:space="0" w:color="000000"/>
              <w:bottom w:val="single" w:sz="4" w:space="0" w:color="000000"/>
              <w:right w:val="nil"/>
            </w:tcBorders>
          </w:tcPr>
          <w:p w14:paraId="2A98715D" w14:textId="77777777" w:rsidR="00A43E4F" w:rsidRDefault="00A43E4F" w:rsidP="00E40FE4">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tcPr>
          <w:p w14:paraId="3541D31B"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94C6FE0" w14:textId="46A5A5C6" w:rsidR="00A43E4F" w:rsidRDefault="00A43E4F" w:rsidP="00E40FE4">
            <w:pPr>
              <w:pStyle w:val="TAL"/>
              <w:rPr>
                <w:kern w:val="2"/>
              </w:rPr>
            </w:pPr>
            <w:r>
              <w:rPr>
                <w:kern w:val="2"/>
              </w:rPr>
              <w:t>The type of reported data samples which can be UE data, network data, application data, edge data, or different granulari</w:t>
            </w:r>
            <w:r w:rsidR="00485D65">
              <w:rPr>
                <w:kern w:val="2"/>
              </w:rPr>
              <w:t>ti</w:t>
            </w:r>
            <w:r>
              <w:rPr>
                <w:kern w:val="2"/>
              </w:rPr>
              <w:t>es / abstraction of data (e.g. real time, non real time).</w:t>
            </w:r>
          </w:p>
        </w:tc>
      </w:tr>
      <w:tr w:rsidR="00A43E4F" w14:paraId="45F3B69C" w14:textId="77777777" w:rsidTr="00E40FE4">
        <w:trPr>
          <w:jc w:val="center"/>
        </w:trPr>
        <w:tc>
          <w:tcPr>
            <w:tcW w:w="2880" w:type="dxa"/>
            <w:tcBorders>
              <w:top w:val="single" w:sz="4" w:space="0" w:color="000000"/>
              <w:left w:val="single" w:sz="4" w:space="0" w:color="000000"/>
              <w:bottom w:val="single" w:sz="4" w:space="0" w:color="000000"/>
              <w:right w:val="nil"/>
            </w:tcBorders>
          </w:tcPr>
          <w:p w14:paraId="1B00B333" w14:textId="77777777" w:rsidR="00A43E4F" w:rsidRDefault="00A43E4F" w:rsidP="00E40FE4">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tcPr>
          <w:p w14:paraId="04E75CFC"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AE6DE87" w14:textId="77777777" w:rsidR="00A43E4F" w:rsidRDefault="00A43E4F" w:rsidP="00E40FE4">
            <w:pPr>
              <w:pStyle w:val="TAL"/>
              <w:rPr>
                <w:kern w:val="2"/>
              </w:rPr>
            </w:pPr>
            <w:r>
              <w:rPr>
                <w:kern w:val="2"/>
              </w:rPr>
              <w:t>The reported data, which can be inform of measurements or offline/historical data on the requested parameter (e.g. RTT deviation) based on subscription</w:t>
            </w:r>
          </w:p>
        </w:tc>
      </w:tr>
      <w:tr w:rsidR="00A43E4F" w14:paraId="7E1B8E8C" w14:textId="77777777" w:rsidTr="00E40FE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1B16925" w14:textId="77777777" w:rsidR="00A43E4F" w:rsidRDefault="00A43E4F" w:rsidP="00E40FE4">
            <w:pPr>
              <w:pStyle w:val="TAL"/>
              <w:rPr>
                <w:kern w:val="2"/>
              </w:rPr>
            </w:pPr>
            <w:r>
              <w:rPr>
                <w:kern w:val="2"/>
              </w:rPr>
              <w:t>NOTE: One of these shall be present based on the data collection event</w:t>
            </w:r>
          </w:p>
        </w:tc>
      </w:tr>
    </w:tbl>
    <w:p w14:paraId="02389676" w14:textId="77777777" w:rsidR="00A43E4F" w:rsidRDefault="00A43E4F" w:rsidP="00A43E4F"/>
    <w:p w14:paraId="4FF0DB3F" w14:textId="77777777" w:rsidR="00A43E4F" w:rsidRPr="00F15F4C" w:rsidRDefault="00A43E4F" w:rsidP="00A43E4F">
      <w:pPr>
        <w:pStyle w:val="Heading4"/>
      </w:pPr>
      <w:bookmarkStart w:id="208" w:name="_Toc119927551"/>
      <w:bookmarkStart w:id="209" w:name="_Toc146235666"/>
      <w:r>
        <w:lastRenderedPageBreak/>
        <w:t>8</w:t>
      </w:r>
      <w:r w:rsidRPr="005C5FB5">
        <w:t>.</w:t>
      </w:r>
      <w:r>
        <w:rPr>
          <w:lang w:eastAsia="zh-CN"/>
        </w:rPr>
        <w:t>2</w:t>
      </w:r>
      <w:r w:rsidRPr="005C5FB5">
        <w:t>.4.</w:t>
      </w:r>
      <w:r>
        <w:t>7</w:t>
      </w:r>
      <w:r w:rsidRPr="005C5FB5">
        <w:tab/>
      </w:r>
      <w:r>
        <w:t>Analytics Notification</w:t>
      </w:r>
      <w:bookmarkEnd w:id="208"/>
      <w:bookmarkEnd w:id="209"/>
    </w:p>
    <w:p w14:paraId="6617EA6F" w14:textId="77777777" w:rsidR="00A43E4F" w:rsidRDefault="00A43E4F" w:rsidP="00A43E4F">
      <w:r>
        <w:t>Table 8.</w:t>
      </w:r>
      <w:r>
        <w:rPr>
          <w:lang w:eastAsia="zh-CN"/>
        </w:rPr>
        <w:t>2</w:t>
      </w:r>
      <w:r>
        <w:t>.4.7-1 describes information elements for the Analytics Notification from the ADAE server to the VAL server / Consumer.</w:t>
      </w:r>
    </w:p>
    <w:p w14:paraId="3E89A068" w14:textId="77777777" w:rsidR="00A43E4F" w:rsidRPr="00485D65" w:rsidRDefault="00A43E4F" w:rsidP="00485D65">
      <w:pPr>
        <w:pStyle w:val="TH"/>
      </w:pPr>
      <w:r w:rsidRPr="00485D65">
        <w:t>Table 8.2.4.7-1: Analytics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1FB7AC9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0DB87D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0F6A5E2"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46AF15" w14:textId="77777777" w:rsidR="00A43E4F" w:rsidRDefault="00A43E4F" w:rsidP="00E40FE4">
            <w:pPr>
              <w:pStyle w:val="TAH"/>
              <w:rPr>
                <w:kern w:val="2"/>
              </w:rPr>
            </w:pPr>
            <w:r>
              <w:rPr>
                <w:kern w:val="2"/>
              </w:rPr>
              <w:t>Description</w:t>
            </w:r>
          </w:p>
        </w:tc>
      </w:tr>
      <w:tr w:rsidR="00A43E4F" w14:paraId="3566C672" w14:textId="77777777" w:rsidTr="00E40FE4">
        <w:trPr>
          <w:jc w:val="center"/>
        </w:trPr>
        <w:tc>
          <w:tcPr>
            <w:tcW w:w="2880" w:type="dxa"/>
            <w:tcBorders>
              <w:top w:val="single" w:sz="4" w:space="0" w:color="000000"/>
              <w:left w:val="single" w:sz="4" w:space="0" w:color="000000"/>
              <w:bottom w:val="single" w:sz="4" w:space="0" w:color="000000"/>
              <w:right w:val="nil"/>
            </w:tcBorders>
          </w:tcPr>
          <w:p w14:paraId="64660A21"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399F80EF"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7222EB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6E70696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2D7E472"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F63CBDE"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290F769" w14:textId="77777777" w:rsidR="00A43E4F" w:rsidRDefault="00A43E4F" w:rsidP="00E40FE4">
            <w:pPr>
              <w:pStyle w:val="TAL"/>
              <w:rPr>
                <w:kern w:val="2"/>
              </w:rPr>
            </w:pPr>
            <w:r>
              <w:rPr>
                <w:kern w:val="2"/>
              </w:rPr>
              <w:t>The type of analytics based on the event, which can be offline or online analytics, ML-enabled analytics, statistics, or predictive analytics.</w:t>
            </w:r>
          </w:p>
        </w:tc>
      </w:tr>
      <w:tr w:rsidR="00A43E4F" w14:paraId="55F06EB5" w14:textId="77777777" w:rsidTr="00E40FE4">
        <w:trPr>
          <w:jc w:val="center"/>
        </w:trPr>
        <w:tc>
          <w:tcPr>
            <w:tcW w:w="2880" w:type="dxa"/>
            <w:tcBorders>
              <w:top w:val="single" w:sz="4" w:space="0" w:color="000000"/>
              <w:left w:val="single" w:sz="4" w:space="0" w:color="000000"/>
              <w:bottom w:val="single" w:sz="4" w:space="0" w:color="000000"/>
              <w:right w:val="nil"/>
            </w:tcBorders>
          </w:tcPr>
          <w:p w14:paraId="6988BB0E" w14:textId="77777777" w:rsidR="00A43E4F" w:rsidRDefault="00A43E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3D7D071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085D2A1" w14:textId="77777777" w:rsidR="00A43E4F" w:rsidRDefault="00A43E4F" w:rsidP="00E40FE4">
            <w:pPr>
              <w:pStyle w:val="TAL"/>
              <w:rPr>
                <w:kern w:val="2"/>
              </w:rPr>
            </w:pPr>
            <w:r>
              <w:rPr>
                <w:kern w:val="2"/>
              </w:rPr>
              <w:t>The predictive or statistical parameter, which can be:</w:t>
            </w:r>
          </w:p>
          <w:p w14:paraId="28EE12BA" w14:textId="253953D0" w:rsidR="00A43E4F" w:rsidRDefault="009B6450" w:rsidP="009B6450">
            <w:pPr>
              <w:pStyle w:val="B1"/>
            </w:pPr>
            <w:r>
              <w:t>-</w:t>
            </w:r>
            <w:r>
              <w:tab/>
            </w:r>
            <w:r w:rsidR="00A43E4F" w:rsidRPr="009B6450">
              <w:rPr>
                <w:rFonts w:ascii="Arial" w:hAnsi="Arial"/>
                <w:kern w:val="2"/>
                <w:sz w:val="18"/>
              </w:rPr>
              <w:t>A VAL server predicted or expected performance change or sustainability</w:t>
            </w:r>
          </w:p>
          <w:p w14:paraId="505131CD" w14:textId="4452E517" w:rsidR="00A43E4F" w:rsidRDefault="009B6450" w:rsidP="009B6450">
            <w:pPr>
              <w:pStyle w:val="B1"/>
            </w:pPr>
            <w:r>
              <w:t>-</w:t>
            </w:r>
            <w:r>
              <w:tab/>
            </w:r>
            <w:r w:rsidR="00A43E4F" w:rsidRPr="009B6450">
              <w:rPr>
                <w:rFonts w:ascii="Arial" w:hAnsi="Arial"/>
                <w:kern w:val="2"/>
                <w:sz w:val="18"/>
              </w:rPr>
              <w:t>A VAL session predicted or expected performance change of sustainability</w:t>
            </w:r>
          </w:p>
        </w:tc>
      </w:tr>
      <w:tr w:rsidR="00A43E4F" w14:paraId="25AE5971" w14:textId="77777777" w:rsidTr="00E40FE4">
        <w:trPr>
          <w:jc w:val="center"/>
        </w:trPr>
        <w:tc>
          <w:tcPr>
            <w:tcW w:w="2880" w:type="dxa"/>
            <w:tcBorders>
              <w:top w:val="single" w:sz="4" w:space="0" w:color="000000"/>
              <w:left w:val="single" w:sz="4" w:space="0" w:color="000000"/>
              <w:bottom w:val="single" w:sz="4" w:space="0" w:color="000000"/>
              <w:right w:val="nil"/>
            </w:tcBorders>
          </w:tcPr>
          <w:p w14:paraId="03D40733" w14:textId="77777777" w:rsidR="00A43E4F" w:rsidRDefault="00A43E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7824E32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A2B2EC7" w14:textId="77777777" w:rsidR="00A43E4F" w:rsidRDefault="00A43E4F" w:rsidP="00E40FE4">
            <w:pPr>
              <w:pStyle w:val="TAL"/>
              <w:rPr>
                <w:kern w:val="2"/>
              </w:rPr>
            </w:pPr>
            <w:r>
              <w:rPr>
                <w:kern w:val="2"/>
              </w:rPr>
              <w:t>For predictive analytics, the achieved confidence level can be provided.</w:t>
            </w:r>
          </w:p>
        </w:tc>
      </w:tr>
    </w:tbl>
    <w:p w14:paraId="137BF26C" w14:textId="2CA498AD" w:rsidR="00A43E4F" w:rsidRDefault="00A43E4F" w:rsidP="00485D65"/>
    <w:p w14:paraId="04F5F05E" w14:textId="77777777" w:rsidR="009E2A18" w:rsidRPr="0004656D" w:rsidRDefault="009E2A18" w:rsidP="00154AF8">
      <w:pPr>
        <w:pStyle w:val="Heading4"/>
      </w:pPr>
      <w:bookmarkStart w:id="210" w:name="_Toc146235667"/>
      <w:r w:rsidRPr="0004656D">
        <w:t>8.</w:t>
      </w:r>
      <w:r w:rsidRPr="0004656D">
        <w:rPr>
          <w:lang w:eastAsia="zh-CN"/>
        </w:rPr>
        <w:t>2.4.8</w:t>
      </w:r>
      <w:r w:rsidRPr="0004656D">
        <w:tab/>
      </w:r>
      <w:r w:rsidRPr="0004656D">
        <w:rPr>
          <w:lang w:val="en-US"/>
        </w:rPr>
        <w:t xml:space="preserve">Data </w:t>
      </w:r>
      <w:r>
        <w:rPr>
          <w:lang w:val="en-US"/>
        </w:rPr>
        <w:t>producer</w:t>
      </w:r>
      <w:r w:rsidRPr="0004656D">
        <w:rPr>
          <w:lang w:val="en-US"/>
        </w:rPr>
        <w:t xml:space="preserve"> profile</w:t>
      </w:r>
      <w:bookmarkEnd w:id="210"/>
    </w:p>
    <w:p w14:paraId="6A130144" w14:textId="0BC1A43A" w:rsidR="009E2A18" w:rsidRPr="0004656D" w:rsidRDefault="009E2A18" w:rsidP="009E2A18">
      <w:pPr>
        <w:keepNext/>
        <w:keepLines/>
        <w:spacing w:before="60"/>
      </w:pPr>
      <w:r w:rsidRPr="0004656D">
        <w:t xml:space="preserve">The data </w:t>
      </w:r>
      <w:r>
        <w:t>producer</w:t>
      </w:r>
      <w:r w:rsidRPr="0004656D">
        <w:t xml:space="preserve"> profile IE includes information about the data generation/production capability of the data </w:t>
      </w:r>
      <w:r>
        <w:t>producer</w:t>
      </w:r>
      <w:r w:rsidRPr="0004656D">
        <w:t xml:space="preserve"> to support data collection for data analytics service and the availability/accessibility of the generated/produced data, as defined in Table 8.</w:t>
      </w:r>
      <w:r>
        <w:rPr>
          <w:lang w:eastAsia="zh-CN"/>
        </w:rPr>
        <w:t>2</w:t>
      </w:r>
      <w:r w:rsidRPr="0004656D">
        <w:t>.</w:t>
      </w:r>
      <w:r>
        <w:t>4</w:t>
      </w:r>
      <w:r w:rsidRPr="0004656D">
        <w:t>.</w:t>
      </w:r>
      <w:r w:rsidR="00390CF0">
        <w:t>8</w:t>
      </w:r>
      <w:r w:rsidRPr="0004656D">
        <w:t>-1.</w:t>
      </w:r>
    </w:p>
    <w:p w14:paraId="7624739A" w14:textId="0591754B" w:rsidR="009E2A18" w:rsidRPr="00B93EE8" w:rsidRDefault="009E2A18" w:rsidP="00B47F7E">
      <w:pPr>
        <w:pStyle w:val="TH"/>
        <w:rPr>
          <w:rFonts w:eastAsia="SimSun"/>
        </w:rPr>
      </w:pPr>
      <w:r w:rsidRPr="00B93EE8">
        <w:rPr>
          <w:rFonts w:eastAsia="SimSun"/>
        </w:rPr>
        <w:t>Table </w:t>
      </w:r>
      <w:r w:rsidRPr="00B93EE8">
        <w:t>8.</w:t>
      </w:r>
      <w:r w:rsidRPr="00B93EE8">
        <w:rPr>
          <w:lang w:eastAsia="zh-CN"/>
        </w:rPr>
        <w:t>2.4.</w:t>
      </w:r>
      <w:r w:rsidR="00390CF0">
        <w:rPr>
          <w:lang w:eastAsia="zh-CN"/>
        </w:rPr>
        <w:t>8</w:t>
      </w:r>
      <w:r w:rsidRPr="00B93EE8">
        <w:t>-1</w:t>
      </w:r>
      <w:r w:rsidRPr="00B93EE8">
        <w:rPr>
          <w:rFonts w:eastAsia="SimSun"/>
        </w:rPr>
        <w:t>: Data producer profile</w:t>
      </w:r>
    </w:p>
    <w:tbl>
      <w:tblPr>
        <w:tblW w:w="8645" w:type="dxa"/>
        <w:jc w:val="center"/>
        <w:tblLayout w:type="fixed"/>
        <w:tblLook w:val="0000" w:firstRow="0" w:lastRow="0" w:firstColumn="0" w:lastColumn="0" w:noHBand="0" w:noVBand="0"/>
      </w:tblPr>
      <w:tblGrid>
        <w:gridCol w:w="2882"/>
        <w:gridCol w:w="1440"/>
        <w:gridCol w:w="4323"/>
      </w:tblGrid>
      <w:tr w:rsidR="009E2A18" w:rsidRPr="00B93EE8" w14:paraId="120680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6F73DC58"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AD9107B"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Status</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5A29E9"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Description</w:t>
            </w:r>
          </w:p>
        </w:tc>
      </w:tr>
      <w:tr w:rsidR="009E2A18" w:rsidRPr="00B93EE8" w14:paraId="5C87B3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1E76B2B9" w14:textId="77777777" w:rsidR="009E2A18" w:rsidRPr="00B93EE8" w:rsidRDefault="009E2A18" w:rsidP="00215B98">
            <w:pPr>
              <w:keepNext/>
              <w:keepLines/>
              <w:spacing w:after="0"/>
              <w:rPr>
                <w:rFonts w:ascii="Arial" w:hAnsi="Arial"/>
                <w:sz w:val="18"/>
              </w:rPr>
            </w:pPr>
            <w:r w:rsidRPr="00B93EE8">
              <w:rPr>
                <w:rFonts w:ascii="Arial" w:hAnsi="Arial"/>
                <w:sz w:val="18"/>
              </w:rPr>
              <w:t>Data Producer ID</w:t>
            </w:r>
          </w:p>
        </w:tc>
        <w:tc>
          <w:tcPr>
            <w:tcW w:w="1440" w:type="dxa"/>
            <w:tcBorders>
              <w:top w:val="single" w:sz="4" w:space="0" w:color="000000"/>
              <w:left w:val="single" w:sz="4" w:space="0" w:color="000000"/>
              <w:bottom w:val="single" w:sz="4" w:space="0" w:color="000000"/>
            </w:tcBorders>
            <w:shd w:val="clear" w:color="auto" w:fill="auto"/>
          </w:tcPr>
          <w:p w14:paraId="4AB31542"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3436BB4" w14:textId="77777777" w:rsidR="009E2A18" w:rsidRPr="00B93EE8" w:rsidRDefault="009E2A18" w:rsidP="00215B98">
            <w:pPr>
              <w:keepNext/>
              <w:keepLines/>
              <w:spacing w:after="0"/>
              <w:rPr>
                <w:rFonts w:ascii="Arial" w:hAnsi="Arial"/>
                <w:sz w:val="18"/>
              </w:rPr>
            </w:pPr>
            <w:r w:rsidRPr="00B93EE8">
              <w:rPr>
                <w:rFonts w:ascii="Arial" w:hAnsi="Arial"/>
                <w:sz w:val="18"/>
              </w:rPr>
              <w:t>ID of the data producer</w:t>
            </w:r>
          </w:p>
        </w:tc>
      </w:tr>
      <w:tr w:rsidR="009E2A18" w:rsidRPr="00B93EE8" w14:paraId="141F2C67"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5CF8712A" w14:textId="1E76E19E" w:rsidR="009E2A18" w:rsidRPr="00B93EE8" w:rsidRDefault="009E2A18" w:rsidP="00215B98">
            <w:pPr>
              <w:keepNext/>
              <w:keepLines/>
              <w:spacing w:after="0"/>
              <w:rPr>
                <w:rFonts w:ascii="Arial" w:hAnsi="Arial"/>
                <w:sz w:val="18"/>
              </w:rPr>
            </w:pPr>
            <w:r w:rsidRPr="00B93EE8">
              <w:rPr>
                <w:rFonts w:ascii="Arial" w:hAnsi="Arial"/>
                <w:sz w:val="18"/>
              </w:rPr>
              <w:t>Data producer type (NOTE)</w:t>
            </w:r>
          </w:p>
        </w:tc>
        <w:tc>
          <w:tcPr>
            <w:tcW w:w="1440" w:type="dxa"/>
            <w:tcBorders>
              <w:top w:val="single" w:sz="4" w:space="0" w:color="000000"/>
              <w:left w:val="single" w:sz="4" w:space="0" w:color="000000"/>
              <w:bottom w:val="single" w:sz="4" w:space="0" w:color="000000"/>
            </w:tcBorders>
            <w:shd w:val="clear" w:color="auto" w:fill="auto"/>
          </w:tcPr>
          <w:p w14:paraId="421A408F"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2B81CC" w14:textId="77777777" w:rsidR="009E2A18" w:rsidRPr="00B93EE8" w:rsidRDefault="009E2A18" w:rsidP="00215B98">
            <w:pPr>
              <w:keepNext/>
              <w:keepLines/>
              <w:spacing w:after="0"/>
              <w:rPr>
                <w:rFonts w:ascii="Arial" w:hAnsi="Arial"/>
                <w:sz w:val="18"/>
              </w:rPr>
            </w:pPr>
            <w:r w:rsidRPr="00B93EE8">
              <w:rPr>
                <w:rFonts w:ascii="Arial" w:hAnsi="Arial"/>
                <w:sz w:val="18"/>
              </w:rPr>
              <w:t>Specifies the type of the data producer, e.g. .ADAEC,</w:t>
            </w:r>
            <w:r w:rsidRPr="00B93EE8">
              <w:t xml:space="preserve"> </w:t>
            </w:r>
            <w:r w:rsidRPr="00B93EE8">
              <w:rPr>
                <w:rFonts w:ascii="Arial" w:hAnsi="Arial"/>
                <w:sz w:val="18"/>
              </w:rPr>
              <w:t xml:space="preserve">A-DCCF,  VAL server, SEAL server, SEAL client, EES, EAS, etc. </w:t>
            </w:r>
          </w:p>
        </w:tc>
      </w:tr>
      <w:tr w:rsidR="009E2A18" w:rsidRPr="00B93EE8" w14:paraId="26B81A80"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0AF7353A" w14:textId="405A7001"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type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48C1A253"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477D2318"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Type of information that can be provided by the data producer, e.g., performance indicators, reproducer usage data, server load data, </w:t>
            </w:r>
            <w:r w:rsidRPr="00B93EE8">
              <w:rPr>
                <w:rFonts w:ascii="Arial" w:hAnsi="Arial"/>
                <w:sz w:val="18"/>
              </w:rPr>
              <w:t>application performance, edge load, etc.</w:t>
            </w:r>
          </w:p>
        </w:tc>
      </w:tr>
      <w:tr w:rsidR="009E2A18" w:rsidRPr="00B93EE8" w14:paraId="027DAC48"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FDD5E9D" w14:textId="00F29AE8"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Data producer role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6A839D2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62FCAA3" w14:textId="77777777"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Role of the data producer, e.g., generating entity, original producer, repository.</w:t>
            </w:r>
          </w:p>
        </w:tc>
      </w:tr>
      <w:tr w:rsidR="009E2A18" w:rsidRPr="00B93EE8" w14:paraId="50FFB81E"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2A46EA33" w14:textId="78552C62"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Original producer ID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7D93682A"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B100899" w14:textId="37CD06ED"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If the data producer role is not “original producer” or “generating entity”, specifies the Producer ID of the original data producer for the data provided by this data producer.</w:t>
            </w:r>
          </w:p>
          <w:p w14:paraId="51269A71" w14:textId="65CDE4B4"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If </w:t>
            </w:r>
            <w:r w:rsidRPr="00B93EE8">
              <w:rPr>
                <w:rFonts w:ascii="Arial" w:hAnsi="Arial"/>
                <w:sz w:val="18"/>
              </w:rPr>
              <w:t xml:space="preserve">the data producer type is </w:t>
            </w:r>
            <w:r w:rsidRPr="00B93EE8">
              <w:rPr>
                <w:rFonts w:ascii="Arial" w:hAnsi="Arial"/>
                <w:sz w:val="18"/>
                <w:lang w:eastAsia="zh-CN"/>
              </w:rPr>
              <w:t>A-DCCF, this is a list of Data Producer IDs.</w:t>
            </w:r>
          </w:p>
        </w:tc>
      </w:tr>
      <w:tr w:rsidR="009E2A18" w:rsidRPr="00B93EE8" w14:paraId="5E8E7E2F"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D473348" w14:textId="04D8BEED"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freshness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2F874FF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75126A8C"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If the data producer role is not “original producer” or “generating entity”, </w:t>
            </w:r>
            <w:r w:rsidRPr="00B93EE8">
              <w:rPr>
                <w:rFonts w:ascii="Arial" w:hAnsi="Arial"/>
                <w:sz w:val="18"/>
              </w:rPr>
              <w:t>length of time elapsed after the data is generated until is available at the data producer</w:t>
            </w:r>
            <w:r w:rsidRPr="00B93EE8">
              <w:rPr>
                <w:rFonts w:ascii="Arial" w:hAnsi="Arial"/>
                <w:sz w:val="18"/>
                <w:lang w:eastAsia="zh-CN"/>
              </w:rPr>
              <w:t>. Alternatively, the data collection rate supported by the producer is provided</w:t>
            </w:r>
          </w:p>
        </w:tc>
      </w:tr>
      <w:tr w:rsidR="009E2A18" w:rsidRPr="00B93EE8" w14:paraId="3AFF17B4"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1B8BBEB2" w14:textId="613AC3DA"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producer capability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5B1F8289"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2DFB3BC"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Indicates data producer capabilities for this data type, e.g. how long the data can be stored, support for anonymization, data generation rate and schedule</w:t>
            </w:r>
          </w:p>
        </w:tc>
      </w:tr>
      <w:tr w:rsidR="009E2A18" w:rsidRPr="0004656D" w14:paraId="084D01E1" w14:textId="77777777" w:rsidTr="00215B98">
        <w:trPr>
          <w:trHeight w:val="399"/>
          <w:jc w:val="center"/>
        </w:trPr>
        <w:tc>
          <w:tcPr>
            <w:tcW w:w="8645" w:type="dxa"/>
            <w:gridSpan w:val="3"/>
            <w:tcBorders>
              <w:top w:val="single" w:sz="4" w:space="0" w:color="000000"/>
              <w:left w:val="single" w:sz="4" w:space="0" w:color="000000"/>
              <w:bottom w:val="single" w:sz="4" w:space="0" w:color="000000"/>
              <w:right w:val="single" w:sz="4" w:space="0" w:color="000000"/>
            </w:tcBorders>
            <w:shd w:val="clear" w:color="auto" w:fill="auto"/>
          </w:tcPr>
          <w:p w14:paraId="2DAE06F0" w14:textId="018655A3" w:rsidR="009E2A18" w:rsidRPr="0004656D" w:rsidRDefault="009E2A18" w:rsidP="00390CF0">
            <w:pPr>
              <w:pStyle w:val="TAN"/>
            </w:pPr>
            <w:r w:rsidRPr="00B93EE8">
              <w:rPr>
                <w:lang w:eastAsia="zh-CN"/>
              </w:rPr>
              <w:t>NOTE:</w:t>
            </w:r>
            <w:r w:rsidR="00390CF0">
              <w:rPr>
                <w:lang w:eastAsia="zh-CN"/>
              </w:rPr>
              <w:tab/>
            </w:r>
            <w:r w:rsidRPr="00B93EE8">
              <w:rPr>
                <w:lang w:eastAsia="zh-CN"/>
              </w:rPr>
              <w:t xml:space="preserve">When the Data producer profile IE is used for Target data producer profile criteria (e.g. </w:t>
            </w:r>
            <w:r w:rsidRPr="00B93EE8">
              <w:rPr>
                <w:rFonts w:eastAsia="SimSun"/>
              </w:rPr>
              <w:t>Table </w:t>
            </w:r>
            <w:r w:rsidRPr="00215B98">
              <w:t>8.</w:t>
            </w:r>
            <w:r>
              <w:rPr>
                <w:lang w:eastAsia="zh-CN"/>
              </w:rPr>
              <w:t>2</w:t>
            </w:r>
            <w:r w:rsidRPr="00215B98">
              <w:t>.</w:t>
            </w:r>
            <w:r>
              <w:t>4</w:t>
            </w:r>
            <w:r w:rsidRPr="00215B98">
              <w:t>.</w:t>
            </w:r>
            <w:r>
              <w:t>4</w:t>
            </w:r>
            <w:r w:rsidRPr="00215B98">
              <w:t>-1</w:t>
            </w:r>
            <w:r w:rsidRPr="00B93EE8">
              <w:t>), this IE may be a list of values.</w:t>
            </w:r>
          </w:p>
        </w:tc>
      </w:tr>
    </w:tbl>
    <w:p w14:paraId="4181FBEA" w14:textId="77777777" w:rsidR="009E2A18" w:rsidRPr="00485D65" w:rsidRDefault="009E2A18" w:rsidP="00485D65"/>
    <w:p w14:paraId="5183160D" w14:textId="634E9D52" w:rsidR="00E7294F" w:rsidRPr="00297086" w:rsidRDefault="00E7294F" w:rsidP="00E7294F">
      <w:pPr>
        <w:pStyle w:val="Heading2"/>
      </w:pPr>
      <w:bookmarkStart w:id="211" w:name="_Toc119927552"/>
      <w:bookmarkStart w:id="212" w:name="_Toc28552"/>
      <w:bookmarkStart w:id="213" w:name="_Toc27161522"/>
      <w:bookmarkStart w:id="214" w:name="_Toc29234032"/>
      <w:bookmarkStart w:id="215" w:name="_Toc106116332"/>
      <w:bookmarkStart w:id="216" w:name="_Toc146235668"/>
      <w:bookmarkEnd w:id="170"/>
      <w:bookmarkEnd w:id="171"/>
      <w:bookmarkEnd w:id="172"/>
      <w:bookmarkEnd w:id="173"/>
      <w:bookmarkEnd w:id="174"/>
      <w:bookmarkEnd w:id="175"/>
      <w:bookmarkEnd w:id="176"/>
      <w:bookmarkEnd w:id="177"/>
      <w:bookmarkEnd w:id="178"/>
      <w:r>
        <w:rPr>
          <w:rFonts w:eastAsia="SimSun"/>
          <w:lang w:val="en-US" w:eastAsia="zh-CN"/>
        </w:rPr>
        <w:lastRenderedPageBreak/>
        <w:t>8</w:t>
      </w:r>
      <w:r>
        <w:rPr>
          <w:lang w:val="en-IN"/>
        </w:rPr>
        <w:t>.3</w:t>
      </w:r>
      <w:r>
        <w:rPr>
          <w:lang w:val="en-IN"/>
        </w:rPr>
        <w:tab/>
      </w:r>
      <w:r w:rsidRPr="0035047D">
        <w:t xml:space="preserve">Procedure on </w:t>
      </w:r>
      <w:r>
        <w:t xml:space="preserve">support for slice-specific </w:t>
      </w:r>
      <w:r w:rsidRPr="0035047D">
        <w:t>application performance analytics</w:t>
      </w:r>
      <w:bookmarkEnd w:id="211"/>
      <w:bookmarkEnd w:id="216"/>
    </w:p>
    <w:p w14:paraId="2CF1E2D7" w14:textId="6B9C5279" w:rsidR="00E7294F" w:rsidRDefault="00E7294F" w:rsidP="00E7294F">
      <w:pPr>
        <w:pStyle w:val="Heading3"/>
        <w:rPr>
          <w:lang w:val="en-IN"/>
        </w:rPr>
      </w:pPr>
      <w:bookmarkStart w:id="217" w:name="_Toc119927553"/>
      <w:bookmarkStart w:id="218" w:name="_Toc146235669"/>
      <w:r>
        <w:rPr>
          <w:rFonts w:eastAsia="SimSun"/>
          <w:lang w:val="en-US" w:eastAsia="zh-CN"/>
        </w:rPr>
        <w:t>8</w:t>
      </w:r>
      <w:r>
        <w:rPr>
          <w:lang w:val="en-IN"/>
        </w:rPr>
        <w:t>.3.1</w:t>
      </w:r>
      <w:r>
        <w:rPr>
          <w:lang w:val="en-IN"/>
        </w:rPr>
        <w:tab/>
        <w:t>General</w:t>
      </w:r>
      <w:bookmarkEnd w:id="217"/>
      <w:bookmarkEnd w:id="218"/>
    </w:p>
    <w:p w14:paraId="56981E15" w14:textId="75992F51" w:rsidR="00E7294F" w:rsidRPr="00A01236" w:rsidRDefault="00E7294F" w:rsidP="00E7294F">
      <w:pPr>
        <w:rPr>
          <w:lang w:val="en-IN"/>
        </w:rPr>
      </w:pPr>
      <w:r>
        <w:rPr>
          <w:lang w:val="en-IN"/>
        </w:rPr>
        <w:t xml:space="preserve">This clause describes the procedure for supporting slice-tailored application performance analytics. </w:t>
      </w:r>
      <w:r w:rsidR="003E7DBB">
        <w:rPr>
          <w:noProof/>
        </w:rPr>
        <w:t>The ADAES service consumer can subscribe and receive notifications about slice specific application performance analytics events. In case that the ADAES consumer needs information about historical data, the procedure in 8.7.3 can be used for retrieving of slice -specific application performance metrics data about a specific area and time window in the past.</w:t>
      </w:r>
    </w:p>
    <w:p w14:paraId="7E6C321B" w14:textId="10657119" w:rsidR="00E7294F" w:rsidRDefault="00E7294F" w:rsidP="00E7294F">
      <w:pPr>
        <w:pStyle w:val="Heading3"/>
        <w:rPr>
          <w:lang w:val="en-IN"/>
        </w:rPr>
      </w:pPr>
      <w:bookmarkStart w:id="219" w:name="_Toc119927554"/>
      <w:bookmarkStart w:id="220" w:name="_Toc146235670"/>
      <w:r>
        <w:rPr>
          <w:rFonts w:eastAsia="SimSun"/>
          <w:lang w:val="en-US" w:eastAsia="zh-CN"/>
        </w:rPr>
        <w:t>8</w:t>
      </w:r>
      <w:r w:rsidRPr="00A01236">
        <w:rPr>
          <w:rFonts w:ascii="Times New Roman" w:hAnsi="Times New Roman"/>
          <w:sz w:val="20"/>
          <w:lang w:val="en-IN"/>
        </w:rPr>
        <w:t>.</w:t>
      </w:r>
      <w:r>
        <w:rPr>
          <w:lang w:val="en-IN"/>
        </w:rPr>
        <w:t>3.2</w:t>
      </w:r>
      <w:r>
        <w:rPr>
          <w:lang w:val="en-IN"/>
        </w:rPr>
        <w:tab/>
        <w:t>Procedure</w:t>
      </w:r>
      <w:bookmarkEnd w:id="219"/>
      <w:bookmarkEnd w:id="220"/>
    </w:p>
    <w:p w14:paraId="17CB31D1" w14:textId="69C32EE5" w:rsidR="00E7294F" w:rsidRPr="0035047D" w:rsidRDefault="00E7294F" w:rsidP="00E7294F">
      <w:r w:rsidRPr="0035047D">
        <w:t>Figure </w:t>
      </w:r>
      <w:r>
        <w:t>8</w:t>
      </w:r>
      <w:r w:rsidRPr="0035047D">
        <w:t>.</w:t>
      </w:r>
      <w:r>
        <w:t>3</w:t>
      </w:r>
      <w:r w:rsidRPr="0035047D">
        <w:t>.</w:t>
      </w:r>
      <w:r>
        <w:t>2-</w:t>
      </w:r>
      <w:r w:rsidRPr="0035047D">
        <w:t>1 illustrates the procedure where the VAL server performance analytics are performed based on data collected from the ongoing VAL sessions as well as data from the DN (VAL server, DN database or networking stack at DN)</w:t>
      </w:r>
      <w:r>
        <w:t xml:space="preserve"> for a specific slice</w:t>
      </w:r>
      <w:r w:rsidRPr="0035047D">
        <w:t xml:space="preserve">. </w:t>
      </w:r>
    </w:p>
    <w:p w14:paraId="6942EA14" w14:textId="77777777" w:rsidR="00E7294F" w:rsidRPr="0035047D" w:rsidRDefault="00E7294F" w:rsidP="00E7294F">
      <w:pPr>
        <w:rPr>
          <w:noProof/>
          <w:lang w:val="en-US"/>
        </w:rPr>
      </w:pPr>
      <w:r w:rsidRPr="0035047D">
        <w:rPr>
          <w:noProof/>
          <w:lang w:val="en-US"/>
        </w:rPr>
        <w:t>Pre-conditions:</w:t>
      </w:r>
    </w:p>
    <w:p w14:paraId="471AE239" w14:textId="39541FDA" w:rsidR="00E7294F" w:rsidRPr="0035047D" w:rsidRDefault="00E7294F" w:rsidP="00E7294F">
      <w:pPr>
        <w:pStyle w:val="B1"/>
      </w:pPr>
      <w:r w:rsidRPr="0035047D">
        <w:rPr>
          <w:noProof/>
          <w:lang w:val="en-US"/>
        </w:rPr>
        <w:t>1.</w:t>
      </w:r>
      <w:r w:rsidRPr="0035047D">
        <w:rPr>
          <w:noProof/>
          <w:lang w:val="en-US"/>
        </w:rPr>
        <w:tab/>
      </w:r>
      <w:r w:rsidRPr="0035047D">
        <w:rPr>
          <w:lang w:val="en-US"/>
        </w:rPr>
        <w:t>ADAEC</w:t>
      </w:r>
      <w:r w:rsidRPr="0035047D">
        <w:t xml:space="preserve"> is connected to ADAES</w:t>
      </w:r>
      <w:r w:rsidR="008331EE">
        <w:t>.</w:t>
      </w:r>
    </w:p>
    <w:p w14:paraId="6D658031" w14:textId="77777777" w:rsidR="00E7294F" w:rsidRPr="0035047D" w:rsidRDefault="00E7294F" w:rsidP="00E7294F">
      <w:pPr>
        <w:pStyle w:val="TH"/>
      </w:pPr>
      <w:r w:rsidRPr="0035047D">
        <w:object w:dxaOrig="7596" w:dyaOrig="8952" w14:anchorId="1888C1E4">
          <v:shape id="_x0000_i1033" type="#_x0000_t75" style="width:378.55pt;height:447.7pt" o:ole="">
            <v:imagedata r:id="rId27" o:title=""/>
          </v:shape>
          <o:OLEObject Type="Embed" ProgID="Visio.Drawing.15" ShapeID="_x0000_i1033" DrawAspect="Content" ObjectID="_1756848419" r:id="rId28"/>
        </w:object>
      </w:r>
    </w:p>
    <w:p w14:paraId="69F3CFAF" w14:textId="50FC5A88" w:rsidR="00E7294F" w:rsidRPr="00485D65" w:rsidRDefault="00E7294F" w:rsidP="00485D65">
      <w:pPr>
        <w:pStyle w:val="TF"/>
      </w:pPr>
      <w:r w:rsidRPr="00485D65">
        <w:t>Figure 8.3.2-1: ADAES support for slice-related performance analytics</w:t>
      </w:r>
    </w:p>
    <w:p w14:paraId="49735E64" w14:textId="77777777" w:rsidR="00E7294F" w:rsidRPr="0035047D" w:rsidRDefault="00E7294F" w:rsidP="00E7294F">
      <w:pPr>
        <w:pStyle w:val="B1"/>
        <w:rPr>
          <w:lang w:val="en-US"/>
        </w:rPr>
      </w:pPr>
      <w:r w:rsidRPr="0035047D">
        <w:t>1.</w:t>
      </w:r>
      <w:r w:rsidRPr="0035047D">
        <w:tab/>
        <w:t xml:space="preserve">The consumer of the ADAES analytics service sends a subscription request to ADAES and provides the analytics event ID e.g. </w:t>
      </w:r>
      <w:r w:rsidRPr="000829BF">
        <w:t>"</w:t>
      </w:r>
      <w:r w:rsidRPr="0035047D">
        <w:t>slice perf prediction</w:t>
      </w:r>
      <w:r w:rsidRPr="000829BF">
        <w:t>"</w:t>
      </w:r>
      <w:r w:rsidRPr="0035047D">
        <w:rPr>
          <w:lang w:val="en-US"/>
        </w:rPr>
        <w:t>, the target S-NSSAI, DNN, NSI ID, the time validity and area of the request, the required confidence level, whether offline and/or online analytics are needed etc.</w:t>
      </w:r>
    </w:p>
    <w:p w14:paraId="69F8F8CB" w14:textId="77777777" w:rsidR="00E7294F" w:rsidRPr="0035047D" w:rsidRDefault="00E7294F" w:rsidP="00E7294F">
      <w:pPr>
        <w:pStyle w:val="B1"/>
        <w:rPr>
          <w:b/>
          <w:lang w:val="en-US"/>
        </w:rPr>
      </w:pPr>
      <w:r w:rsidRPr="0035047D">
        <w:rPr>
          <w:lang w:val="en-US"/>
        </w:rPr>
        <w:t>2.</w:t>
      </w:r>
      <w:r w:rsidRPr="0035047D">
        <w:rPr>
          <w:lang w:val="en-US"/>
        </w:rPr>
        <w:tab/>
        <w:t>The ADAES sends a subscription response as an ACK to the consumer.</w:t>
      </w:r>
    </w:p>
    <w:p w14:paraId="0F6D751E" w14:textId="77777777" w:rsidR="00E7294F" w:rsidRPr="0035047D" w:rsidRDefault="00E7294F" w:rsidP="00E7294F">
      <w:pPr>
        <w:pStyle w:val="B1"/>
        <w:rPr>
          <w:bCs/>
        </w:rPr>
      </w:pPr>
      <w:r w:rsidRPr="0035047D">
        <w:rPr>
          <w:bCs/>
          <w:lang w:val="en-US"/>
        </w:rPr>
        <w:t>3.</w:t>
      </w:r>
      <w:r w:rsidRPr="0035047D">
        <w:rPr>
          <w:bCs/>
          <w:lang w:val="en-US"/>
        </w:rPr>
        <w:tab/>
      </w:r>
      <w:r w:rsidRPr="0035047D">
        <w:rPr>
          <w:bCs/>
        </w:rPr>
        <w:t>The ADAES subscribes to the Data Sources with the respective Data Collection Event ID and the requirement for data collection related to the request slice(s). Such requests can be towards:</w:t>
      </w:r>
    </w:p>
    <w:p w14:paraId="7532AC8E" w14:textId="58266526" w:rsidR="00E7294F" w:rsidRPr="0035047D" w:rsidRDefault="00E7294F" w:rsidP="00E7294F">
      <w:pPr>
        <w:pStyle w:val="B2"/>
      </w:pPr>
      <w:r w:rsidRPr="0035047D">
        <w:t>-</w:t>
      </w:r>
      <w:r w:rsidRPr="0035047D">
        <w:tab/>
        <w:t>OAM for providing PM data related to the requested slice / NSI. Alternatively, if the interaction to OAM happens via NSCE layer</w:t>
      </w:r>
      <w:r>
        <w:t xml:space="preserve"> (see TS 23.435 [</w:t>
      </w:r>
      <w:r w:rsidR="00BF0C2B">
        <w:t>6</w:t>
      </w:r>
      <w:r>
        <w:t>])</w:t>
      </w:r>
      <w:r w:rsidRPr="0035047D">
        <w:t>, such subscription can be performed to NSCE (where ADAES is acting as VAL server).</w:t>
      </w:r>
    </w:p>
    <w:p w14:paraId="3412A751" w14:textId="77777777" w:rsidR="00E7294F" w:rsidRPr="0035047D" w:rsidRDefault="00E7294F" w:rsidP="00E7294F">
      <w:pPr>
        <w:pStyle w:val="B2"/>
      </w:pPr>
      <w:r w:rsidRPr="0035047D">
        <w:t>-</w:t>
      </w:r>
      <w:r w:rsidRPr="0035047D">
        <w:tab/>
        <w:t>NWDAF for providing slice related analytics for the given area and time horizon (indicated in step 1). Such analytics can be the slice load level related network data analytics, or the service experience related network data analytics for a given slice</w:t>
      </w:r>
    </w:p>
    <w:p w14:paraId="4AA99F46" w14:textId="77777777" w:rsidR="00E7294F" w:rsidRPr="0035047D" w:rsidRDefault="00E7294F" w:rsidP="00E7294F">
      <w:pPr>
        <w:pStyle w:val="B1"/>
        <w:rPr>
          <w:lang w:val="en-US"/>
        </w:rPr>
      </w:pPr>
      <w:r w:rsidRPr="0035047D">
        <w:rPr>
          <w:lang w:val="en-US"/>
        </w:rPr>
        <w:t>4.</w:t>
      </w:r>
      <w:r w:rsidRPr="0035047D">
        <w:rPr>
          <w:lang w:val="en-US"/>
        </w:rPr>
        <w:tab/>
        <w:t>The ADAES based on subscription, receives PM data notification from OAM or from NSCE (via OAM APIs or NSCE-S APIs)</w:t>
      </w:r>
    </w:p>
    <w:p w14:paraId="685019E4" w14:textId="77777777" w:rsidR="00E7294F" w:rsidRPr="0035047D" w:rsidRDefault="00E7294F" w:rsidP="00E7294F">
      <w:pPr>
        <w:pStyle w:val="B1"/>
        <w:rPr>
          <w:lang w:val="en-US"/>
        </w:rPr>
      </w:pPr>
      <w:r w:rsidRPr="0035047D">
        <w:rPr>
          <w:lang w:val="en-US"/>
        </w:rPr>
        <w:t>5.</w:t>
      </w:r>
      <w:r w:rsidRPr="0035047D">
        <w:rPr>
          <w:lang w:val="en-US"/>
        </w:rPr>
        <w:tab/>
        <w:t>The ADAES based on subscription, receives the requested NWDAF analytics outputs. Such analytics can be:</w:t>
      </w:r>
    </w:p>
    <w:p w14:paraId="63FE3B62" w14:textId="3371C84F" w:rsidR="00E7294F" w:rsidRPr="0035047D" w:rsidRDefault="00E7294F" w:rsidP="00E7294F">
      <w:pPr>
        <w:pStyle w:val="B2"/>
        <w:rPr>
          <w:lang w:val="en-US"/>
        </w:rPr>
      </w:pPr>
      <w:r w:rsidRPr="0035047D">
        <w:rPr>
          <w:lang w:val="en-US"/>
        </w:rPr>
        <w:lastRenderedPageBreak/>
        <w:t>-</w:t>
      </w:r>
      <w:r w:rsidRPr="0035047D">
        <w:rPr>
          <w:lang w:val="en-US"/>
        </w:rPr>
        <w:tab/>
        <w:t>network slice or NSI statistics or predictions (clause 6.3.3 of TS 23.288</w:t>
      </w:r>
      <w:r>
        <w:rPr>
          <w:lang w:val="en-US"/>
        </w:rPr>
        <w:t xml:space="preserve"> [</w:t>
      </w:r>
      <w:r w:rsidR="00BF0C2B">
        <w:rPr>
          <w:lang w:val="en-US"/>
        </w:rPr>
        <w:t>4</w:t>
      </w:r>
      <w:r>
        <w:rPr>
          <w:lang w:val="en-US"/>
        </w:rPr>
        <w:t>]</w:t>
      </w:r>
      <w:r w:rsidRPr="0035047D">
        <w:rPr>
          <w:lang w:val="en-US"/>
        </w:rPr>
        <w:t xml:space="preserve">) </w:t>
      </w:r>
    </w:p>
    <w:p w14:paraId="2B390C99" w14:textId="23143FB4" w:rsidR="00E7294F" w:rsidRPr="0035047D" w:rsidRDefault="00E7294F" w:rsidP="00E7294F">
      <w:pPr>
        <w:pStyle w:val="B2"/>
        <w:rPr>
          <w:lang w:val="en-US"/>
        </w:rPr>
      </w:pPr>
      <w:r w:rsidRPr="0035047D">
        <w:rPr>
          <w:lang w:val="en-US"/>
        </w:rPr>
        <w:t>-</w:t>
      </w:r>
      <w:r w:rsidRPr="0035047D">
        <w:rPr>
          <w:lang w:val="en-US"/>
        </w:rPr>
        <w:tab/>
        <w:t>per s</w:t>
      </w:r>
      <w:r w:rsidRPr="0035047D">
        <w:t xml:space="preserve">lice instance service experience </w:t>
      </w:r>
      <w:r w:rsidRPr="0035047D">
        <w:rPr>
          <w:lang w:val="en-US"/>
        </w:rPr>
        <w:t>stats or predictions (clause 6.4.3 of TS 23.288</w:t>
      </w:r>
      <w:r>
        <w:rPr>
          <w:lang w:val="en-US"/>
        </w:rPr>
        <w:t xml:space="preserve"> [</w:t>
      </w:r>
      <w:r w:rsidR="00BF0C2B">
        <w:rPr>
          <w:lang w:val="en-US"/>
        </w:rPr>
        <w:t>4</w:t>
      </w:r>
      <w:r>
        <w:rPr>
          <w:lang w:val="en-US"/>
        </w:rPr>
        <w:t>]</w:t>
      </w:r>
      <w:r w:rsidRPr="0035047D">
        <w:rPr>
          <w:lang w:val="en-US"/>
        </w:rPr>
        <w:t>)</w:t>
      </w:r>
    </w:p>
    <w:p w14:paraId="46A515EF" w14:textId="77777777" w:rsidR="00E7294F" w:rsidRPr="0035047D" w:rsidRDefault="00E7294F" w:rsidP="00E7294F">
      <w:pPr>
        <w:pStyle w:val="B1"/>
        <w:rPr>
          <w:lang w:val="en-US"/>
        </w:rPr>
      </w:pPr>
      <w:r w:rsidRPr="0035047D">
        <w:rPr>
          <w:lang w:val="en-US"/>
        </w:rPr>
        <w:t>6.</w:t>
      </w:r>
      <w:r w:rsidRPr="0035047D">
        <w:rPr>
          <w:lang w:val="en-US"/>
        </w:rPr>
        <w:tab/>
        <w:t xml:space="preserve">The ADAES can also provide analytics on the VAL session performance </w:t>
      </w:r>
      <w:r w:rsidRPr="00452081">
        <w:rPr>
          <w:lang w:val="en-US"/>
        </w:rPr>
        <w:t xml:space="preserve">(based on </w:t>
      </w:r>
      <w:r>
        <w:rPr>
          <w:lang w:val="en-US"/>
        </w:rPr>
        <w:t xml:space="preserve">the procedure of clause </w:t>
      </w:r>
      <w:r w:rsidRPr="00452081">
        <w:rPr>
          <w:lang w:val="en-US"/>
        </w:rPr>
        <w:t xml:space="preserve">8.2.2 step 11 or </w:t>
      </w:r>
      <w:r>
        <w:rPr>
          <w:lang w:val="en-US"/>
        </w:rPr>
        <w:t xml:space="preserve">clause </w:t>
      </w:r>
      <w:r w:rsidRPr="00452081">
        <w:rPr>
          <w:lang w:val="en-US"/>
        </w:rPr>
        <w:t xml:space="preserve">8.2.3 step 12) </w:t>
      </w:r>
      <w:r w:rsidRPr="0035047D">
        <w:rPr>
          <w:lang w:val="en-US"/>
        </w:rPr>
        <w:t>and filters the analytics only for the sessions which are connected to that requested slice for the area of interest.</w:t>
      </w:r>
    </w:p>
    <w:p w14:paraId="46474F2F" w14:textId="77777777" w:rsidR="00E7294F" w:rsidRDefault="00E7294F" w:rsidP="00E7294F">
      <w:pPr>
        <w:pStyle w:val="B1"/>
        <w:rPr>
          <w:lang w:val="en-US"/>
        </w:rPr>
      </w:pPr>
      <w:r w:rsidRPr="0035047D">
        <w:rPr>
          <w:lang w:val="en-US"/>
        </w:rPr>
        <w:t>7.</w:t>
      </w:r>
      <w:r w:rsidRPr="0035047D">
        <w:rPr>
          <w:lang w:val="en-US"/>
        </w:rPr>
        <w:tab/>
        <w:t>The ADAES abstracts or correlates the data/analytics from steps 4-6 and provides analytics on the slice or NSI performance for the the target VAL application/server. For example, such analytics can be about the min/average/max predicted RTT / end to end latency for the VAL application/server if this server uses a given slice/NSI (or for a list of given slices) within an area of interest.</w:t>
      </w:r>
    </w:p>
    <w:p w14:paraId="38B5A45A" w14:textId="77777777" w:rsidR="00E7294F" w:rsidRPr="00A01236" w:rsidRDefault="00E7294F" w:rsidP="00E7294F">
      <w:pPr>
        <w:pStyle w:val="B1"/>
        <w:rPr>
          <w:lang w:val="en-US"/>
        </w:rPr>
      </w:pPr>
      <w:r w:rsidRPr="0035047D">
        <w:rPr>
          <w:lang w:val="en-US"/>
        </w:rPr>
        <w:t>8</w:t>
      </w:r>
      <w:r w:rsidRPr="0035047D">
        <w:rPr>
          <w:b/>
          <w:lang w:val="en-US"/>
        </w:rPr>
        <w:t>.</w:t>
      </w:r>
      <w:r w:rsidRPr="0035047D">
        <w:rPr>
          <w:lang w:val="en-US"/>
        </w:rPr>
        <w:tab/>
        <w:t>The ADAES sends the analytics to the consumer</w:t>
      </w:r>
      <w:r>
        <w:rPr>
          <w:lang w:val="en-US"/>
        </w:rPr>
        <w:t>, as a slice-specific performance analytics notification message</w:t>
      </w:r>
      <w:r w:rsidRPr="0035047D">
        <w:rPr>
          <w:lang w:val="en-US"/>
        </w:rPr>
        <w:t>.</w:t>
      </w:r>
    </w:p>
    <w:p w14:paraId="2B6EE837" w14:textId="77777777" w:rsidR="00E7294F" w:rsidRPr="00A01236" w:rsidRDefault="00E7294F" w:rsidP="00E7294F">
      <w:pPr>
        <w:rPr>
          <w:lang w:val="en-IN"/>
        </w:rPr>
      </w:pPr>
    </w:p>
    <w:p w14:paraId="58CF3F73" w14:textId="70330332" w:rsidR="00E7294F" w:rsidRDefault="00E7294F" w:rsidP="00E7294F">
      <w:pPr>
        <w:pStyle w:val="Heading3"/>
        <w:rPr>
          <w:lang w:val="en-IN"/>
        </w:rPr>
      </w:pPr>
      <w:bookmarkStart w:id="221" w:name="_Toc119927555"/>
      <w:bookmarkStart w:id="222" w:name="_Toc146235671"/>
      <w:r>
        <w:rPr>
          <w:rFonts w:eastAsia="SimSun"/>
          <w:lang w:val="en-US" w:eastAsia="zh-CN"/>
        </w:rPr>
        <w:t>8</w:t>
      </w:r>
      <w:r>
        <w:rPr>
          <w:lang w:val="en-IN"/>
        </w:rPr>
        <w:t>.3.</w:t>
      </w:r>
      <w:r>
        <w:rPr>
          <w:rFonts w:eastAsia="SimSun"/>
          <w:lang w:val="en-US" w:eastAsia="zh-CN"/>
        </w:rPr>
        <w:t>3</w:t>
      </w:r>
      <w:r>
        <w:rPr>
          <w:lang w:val="en-IN"/>
        </w:rPr>
        <w:tab/>
        <w:t>Information flows</w:t>
      </w:r>
      <w:bookmarkEnd w:id="221"/>
      <w:bookmarkEnd w:id="222"/>
    </w:p>
    <w:p w14:paraId="21C204D5" w14:textId="6F2A9F14" w:rsidR="00E7294F" w:rsidRPr="00F15F4C" w:rsidRDefault="00E7294F" w:rsidP="00E7294F">
      <w:pPr>
        <w:pStyle w:val="Heading4"/>
      </w:pPr>
      <w:bookmarkStart w:id="223" w:name="_Toc119927556"/>
      <w:bookmarkStart w:id="224" w:name="_Toc146235672"/>
      <w:r>
        <w:t>8</w:t>
      </w:r>
      <w:r w:rsidRPr="005C5FB5">
        <w:t>.</w:t>
      </w:r>
      <w:r>
        <w:t>3</w:t>
      </w:r>
      <w:r w:rsidRPr="005C5FB5">
        <w:t>.</w:t>
      </w:r>
      <w:r>
        <w:t>3</w:t>
      </w:r>
      <w:r w:rsidRPr="005C5FB5">
        <w:t>.1</w:t>
      </w:r>
      <w:r w:rsidRPr="005C5FB5">
        <w:tab/>
        <w:t>General</w:t>
      </w:r>
      <w:bookmarkEnd w:id="223"/>
      <w:bookmarkEnd w:id="224"/>
    </w:p>
    <w:p w14:paraId="2B4021FE" w14:textId="26B0B36B" w:rsidR="00E7294F" w:rsidRDefault="00E7294F" w:rsidP="00E7294F">
      <w:r>
        <w:t>The following information flows are specified for slice-specific application performance analytics based on 8.</w:t>
      </w:r>
      <w:r>
        <w:rPr>
          <w:lang w:eastAsia="zh-CN"/>
        </w:rPr>
        <w:t>3</w:t>
      </w:r>
      <w:r>
        <w:t xml:space="preserve">.2. </w:t>
      </w:r>
    </w:p>
    <w:p w14:paraId="5664D31B" w14:textId="1BC22797" w:rsidR="00E7294F" w:rsidRPr="00F15F4C" w:rsidRDefault="00E7294F" w:rsidP="00E7294F">
      <w:pPr>
        <w:pStyle w:val="Heading4"/>
      </w:pPr>
      <w:bookmarkStart w:id="225" w:name="_Toc119927557"/>
      <w:bookmarkStart w:id="226" w:name="_Toc146235673"/>
      <w:r>
        <w:t>8</w:t>
      </w:r>
      <w:r w:rsidRPr="005C5FB5">
        <w:t>.</w:t>
      </w:r>
      <w:r>
        <w:rPr>
          <w:lang w:eastAsia="zh-CN"/>
        </w:rPr>
        <w:t>3</w:t>
      </w:r>
      <w:r w:rsidRPr="005C5FB5">
        <w:t>.</w:t>
      </w:r>
      <w:r>
        <w:t>3</w:t>
      </w:r>
      <w:r w:rsidRPr="005C5FB5">
        <w:t>.2</w:t>
      </w:r>
      <w:r w:rsidRPr="005C5FB5">
        <w:tab/>
      </w:r>
      <w:r w:rsidR="008E3974">
        <w:t>S</w:t>
      </w:r>
      <w:r>
        <w:t>lice-specific performance analytics subscription request</w:t>
      </w:r>
      <w:bookmarkEnd w:id="225"/>
      <w:bookmarkEnd w:id="226"/>
    </w:p>
    <w:p w14:paraId="750397BC" w14:textId="1FCCFA61" w:rsidR="00E7294F" w:rsidRDefault="00E7294F" w:rsidP="00E7294F">
      <w:r>
        <w:t>Table 8.</w:t>
      </w:r>
      <w:r>
        <w:rPr>
          <w:lang w:eastAsia="zh-CN"/>
        </w:rPr>
        <w:t>3</w:t>
      </w:r>
      <w:r>
        <w:t>.3.2-1 describes information elements for the slice-specific performance analytics subscription request from the consumer (VAL server / NSCE server) to the ADAE server.</w:t>
      </w:r>
    </w:p>
    <w:p w14:paraId="25E0FAD7" w14:textId="5AB0E031" w:rsidR="00E7294F" w:rsidRPr="007F63D9" w:rsidRDefault="00E7294F" w:rsidP="00485D65">
      <w:pPr>
        <w:pStyle w:val="TH"/>
      </w:pPr>
      <w:r w:rsidRPr="00485D65">
        <w:t xml:space="preserve">Table 8.3.3.2-1: </w:t>
      </w:r>
      <w:r w:rsidR="008E3974">
        <w:t>S</w:t>
      </w:r>
      <w:r w:rsidRPr="00485D65">
        <w:t>lice-specific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E7294F" w14:paraId="6D7A613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303C12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216C89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1A429D" w14:textId="77777777" w:rsidR="00E7294F" w:rsidRDefault="00E7294F" w:rsidP="00E40FE4">
            <w:pPr>
              <w:pStyle w:val="TAH"/>
              <w:rPr>
                <w:kern w:val="2"/>
              </w:rPr>
            </w:pPr>
            <w:r>
              <w:rPr>
                <w:kern w:val="2"/>
              </w:rPr>
              <w:t>Description</w:t>
            </w:r>
          </w:p>
        </w:tc>
      </w:tr>
      <w:tr w:rsidR="00E7294F" w14:paraId="0C4124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AF18110" w14:textId="77777777" w:rsidR="00E7294F" w:rsidRDefault="00E729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6DF0E7E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4DFD5F62" w14:textId="77777777" w:rsidR="00E7294F" w:rsidRDefault="00E7294F" w:rsidP="00E40FE4">
            <w:pPr>
              <w:pStyle w:val="TAL"/>
              <w:rPr>
                <w:kern w:val="2"/>
              </w:rPr>
            </w:pPr>
            <w:r>
              <w:rPr>
                <w:kern w:val="2"/>
              </w:rPr>
              <w:t>The identifier of the analytics consumer</w:t>
            </w:r>
          </w:p>
        </w:tc>
      </w:tr>
      <w:tr w:rsidR="00E7294F" w14:paraId="5A9AC68E" w14:textId="77777777" w:rsidTr="00E40FE4">
        <w:trPr>
          <w:jc w:val="center"/>
        </w:trPr>
        <w:tc>
          <w:tcPr>
            <w:tcW w:w="2880" w:type="dxa"/>
            <w:tcBorders>
              <w:top w:val="single" w:sz="4" w:space="0" w:color="000000"/>
              <w:left w:val="single" w:sz="4" w:space="0" w:color="000000"/>
              <w:bottom w:val="single" w:sz="4" w:space="0" w:color="000000"/>
              <w:right w:val="nil"/>
            </w:tcBorders>
          </w:tcPr>
          <w:p w14:paraId="3A1373DB"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1750740D" w14:textId="77777777" w:rsidR="00E7294F" w:rsidRDefault="00E729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0480C1E3" w14:textId="77777777" w:rsidR="00E7294F" w:rsidRDefault="00E7294F" w:rsidP="00E40FE4">
            <w:pPr>
              <w:pStyle w:val="TAL"/>
              <w:rPr>
                <w:kern w:val="2"/>
              </w:rPr>
            </w:pPr>
            <w:r>
              <w:rPr>
                <w:kern w:val="2"/>
              </w:rPr>
              <w:t xml:space="preserve">The identifier of the analytics event. This ID can be for example “slice-specific application performance analytics” </w:t>
            </w:r>
          </w:p>
        </w:tc>
      </w:tr>
      <w:tr w:rsidR="00E7294F" w14:paraId="1A6A777A" w14:textId="77777777" w:rsidTr="00E40FE4">
        <w:trPr>
          <w:jc w:val="center"/>
        </w:trPr>
        <w:tc>
          <w:tcPr>
            <w:tcW w:w="2880" w:type="dxa"/>
            <w:tcBorders>
              <w:top w:val="single" w:sz="4" w:space="0" w:color="000000"/>
              <w:left w:val="single" w:sz="4" w:space="0" w:color="000000"/>
              <w:bottom w:val="single" w:sz="4" w:space="0" w:color="000000"/>
              <w:right w:val="nil"/>
            </w:tcBorders>
          </w:tcPr>
          <w:p w14:paraId="7EC00C0D" w14:textId="77777777" w:rsidR="00E7294F" w:rsidRDefault="00E7294F" w:rsidP="00E40FE4">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tcPr>
          <w:p w14:paraId="289B4017"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66F68573" w14:textId="77777777" w:rsidR="00E7294F" w:rsidRDefault="00E7294F" w:rsidP="00E40FE4">
            <w:pPr>
              <w:pStyle w:val="TAL"/>
              <w:rPr>
                <w:kern w:val="2"/>
              </w:rPr>
            </w:pPr>
            <w:r>
              <w:rPr>
                <w:kern w:val="2"/>
              </w:rPr>
              <w:t>Filter information for the analytics event</w:t>
            </w:r>
          </w:p>
        </w:tc>
      </w:tr>
      <w:tr w:rsidR="00E7294F" w14:paraId="4698FD37"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764FFA"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32E6D65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CB92A4F" w14:textId="77777777" w:rsidR="00E7294F" w:rsidRDefault="00E7294F" w:rsidP="00E40FE4">
            <w:pPr>
              <w:pStyle w:val="TAL"/>
              <w:rPr>
                <w:kern w:val="2"/>
              </w:rPr>
            </w:pPr>
            <w:r>
              <w:rPr>
                <w:kern w:val="2"/>
              </w:rPr>
              <w:t>Whether analytics event is about prediction or statistics</w:t>
            </w:r>
          </w:p>
        </w:tc>
      </w:tr>
      <w:tr w:rsidR="00E7294F" w14:paraId="41EC7137"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6370756" w14:textId="77777777" w:rsidR="00E7294F" w:rsidRDefault="00E7294F" w:rsidP="00E40FE4">
            <w:pPr>
              <w:pStyle w:val="TAL"/>
              <w:rPr>
                <w:kern w:val="2"/>
              </w:rPr>
            </w:pP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215EB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33B3851" w14:textId="77777777" w:rsidR="00E7294F" w:rsidRDefault="00E7294F" w:rsidP="00E40FE4">
            <w:pPr>
              <w:pStyle w:val="TAL"/>
              <w:rPr>
                <w:kern w:val="2"/>
              </w:rPr>
            </w:pPr>
            <w:r>
              <w:rPr>
                <w:kern w:val="2"/>
              </w:rPr>
              <w:t>The identifier of the target slice or slice instance, i.e. S-NSSAI, NSI ID or ENSI.</w:t>
            </w:r>
          </w:p>
        </w:tc>
      </w:tr>
      <w:tr w:rsidR="00E7294F" w14:paraId="5B6E13D9" w14:textId="77777777" w:rsidTr="00E40FE4">
        <w:trPr>
          <w:jc w:val="center"/>
        </w:trPr>
        <w:tc>
          <w:tcPr>
            <w:tcW w:w="2880" w:type="dxa"/>
            <w:tcBorders>
              <w:top w:val="single" w:sz="4" w:space="0" w:color="000000"/>
              <w:left w:val="single" w:sz="4" w:space="0" w:color="000000"/>
              <w:bottom w:val="single" w:sz="4" w:space="0" w:color="000000"/>
              <w:right w:val="nil"/>
            </w:tcBorders>
          </w:tcPr>
          <w:p w14:paraId="26C01323" w14:textId="77777777" w:rsidR="00E7294F" w:rsidRDefault="00E7294F" w:rsidP="00E40FE4">
            <w:pPr>
              <w:pStyle w:val="TAL"/>
              <w:rPr>
                <w:kern w:val="2"/>
              </w:rPr>
            </w:pPr>
            <w:r>
              <w:rPr>
                <w:kern w:val="2"/>
              </w:rPr>
              <w:t>DNN</w:t>
            </w:r>
          </w:p>
        </w:tc>
        <w:tc>
          <w:tcPr>
            <w:tcW w:w="1440" w:type="dxa"/>
            <w:tcBorders>
              <w:top w:val="single" w:sz="4" w:space="0" w:color="000000"/>
              <w:left w:val="single" w:sz="4" w:space="0" w:color="000000"/>
              <w:bottom w:val="single" w:sz="4" w:space="0" w:color="000000"/>
              <w:right w:val="nil"/>
            </w:tcBorders>
          </w:tcPr>
          <w:p w14:paraId="31AAFC7C"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7A4E190" w14:textId="77777777" w:rsidR="00E7294F" w:rsidRDefault="00E7294F" w:rsidP="00E40FE4">
            <w:pPr>
              <w:pStyle w:val="TAL"/>
              <w:rPr>
                <w:kern w:val="2"/>
              </w:rPr>
            </w:pPr>
            <w:r>
              <w:rPr>
                <w:kern w:val="2"/>
              </w:rPr>
              <w:t>The target DNN for which the request applies</w:t>
            </w:r>
          </w:p>
        </w:tc>
      </w:tr>
      <w:tr w:rsidR="00E7294F" w14:paraId="2B9C96DB" w14:textId="77777777" w:rsidTr="00E40FE4">
        <w:trPr>
          <w:jc w:val="center"/>
        </w:trPr>
        <w:tc>
          <w:tcPr>
            <w:tcW w:w="2880" w:type="dxa"/>
            <w:tcBorders>
              <w:top w:val="single" w:sz="4" w:space="0" w:color="000000"/>
              <w:left w:val="single" w:sz="4" w:space="0" w:color="000000"/>
              <w:bottom w:val="single" w:sz="4" w:space="0" w:color="000000"/>
              <w:right w:val="nil"/>
            </w:tcBorders>
          </w:tcPr>
          <w:p w14:paraId="28FC5110" w14:textId="77777777" w:rsidR="00E7294F" w:rsidRDefault="00E729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72BE957F"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47A1C4E" w14:textId="77777777" w:rsidR="00E7294F" w:rsidRDefault="00E7294F" w:rsidP="00E40FE4">
            <w:pPr>
              <w:pStyle w:val="TAL"/>
              <w:rPr>
                <w:kern w:val="2"/>
              </w:rPr>
            </w:pPr>
            <w:r>
              <w:rPr>
                <w:kern w:val="2"/>
              </w:rPr>
              <w:t>The VAL UE(s) for which the analytics subscription applies</w:t>
            </w:r>
          </w:p>
        </w:tc>
      </w:tr>
      <w:tr w:rsidR="00E7294F" w14:paraId="0A117C33" w14:textId="77777777" w:rsidTr="00E40FE4">
        <w:trPr>
          <w:jc w:val="center"/>
        </w:trPr>
        <w:tc>
          <w:tcPr>
            <w:tcW w:w="2880" w:type="dxa"/>
            <w:tcBorders>
              <w:top w:val="single" w:sz="4" w:space="0" w:color="000000"/>
              <w:left w:val="single" w:sz="4" w:space="0" w:color="000000"/>
              <w:bottom w:val="single" w:sz="4" w:space="0" w:color="000000"/>
              <w:right w:val="nil"/>
            </w:tcBorders>
          </w:tcPr>
          <w:p w14:paraId="31542414" w14:textId="77777777" w:rsidR="00E7294F" w:rsidRDefault="00E729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03F8E8EA"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F0BFDB8" w14:textId="77777777" w:rsidR="00E7294F" w:rsidRDefault="00E7294F" w:rsidP="00E40FE4">
            <w:pPr>
              <w:pStyle w:val="TAL"/>
              <w:rPr>
                <w:kern w:val="2"/>
              </w:rPr>
            </w:pPr>
            <w:r>
              <w:rPr>
                <w:kern w:val="2"/>
              </w:rPr>
              <w:t>If consumer is different from the VAL server, this identifier shows the target VAL server for which the analytics subscription applies (for procedure in 8.2.2)</w:t>
            </w:r>
          </w:p>
        </w:tc>
      </w:tr>
      <w:tr w:rsidR="00E7294F" w14:paraId="19916770" w14:textId="77777777" w:rsidTr="00E40FE4">
        <w:trPr>
          <w:jc w:val="center"/>
        </w:trPr>
        <w:tc>
          <w:tcPr>
            <w:tcW w:w="2880" w:type="dxa"/>
            <w:tcBorders>
              <w:top w:val="single" w:sz="4" w:space="0" w:color="000000"/>
              <w:left w:val="single" w:sz="4" w:space="0" w:color="000000"/>
              <w:bottom w:val="single" w:sz="4" w:space="0" w:color="000000"/>
              <w:right w:val="nil"/>
            </w:tcBorders>
          </w:tcPr>
          <w:p w14:paraId="5BD669D9" w14:textId="77777777" w:rsidR="00E7294F" w:rsidRDefault="00E729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4BA781F3"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4311221" w14:textId="77777777" w:rsidR="00E7294F" w:rsidRDefault="00E7294F" w:rsidP="00E40FE4">
            <w:pPr>
              <w:pStyle w:val="TAL"/>
              <w:rPr>
                <w:kern w:val="2"/>
              </w:rPr>
            </w:pPr>
            <w:r>
              <w:rPr>
                <w:kern w:val="2"/>
              </w:rPr>
              <w:t>The level of accuracy for the analytics service (in case of prediction.</w:t>
            </w:r>
          </w:p>
        </w:tc>
      </w:tr>
      <w:tr w:rsidR="00E7294F" w14:paraId="1A47C0A4"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A39F971" w14:textId="77777777" w:rsidR="00E7294F" w:rsidRDefault="00E729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D236860"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7FC52" w14:textId="77777777" w:rsidR="00E7294F" w:rsidRDefault="00E7294F" w:rsidP="00E40FE4">
            <w:pPr>
              <w:pStyle w:val="TAL"/>
              <w:rPr>
                <w:kern w:val="2"/>
              </w:rPr>
            </w:pPr>
            <w:r>
              <w:rPr>
                <w:kern w:val="2"/>
              </w:rPr>
              <w:t>The geographical or service area for which the subscription request applies</w:t>
            </w:r>
          </w:p>
        </w:tc>
      </w:tr>
      <w:tr w:rsidR="00E7294F" w14:paraId="305C114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DB607F4" w14:textId="77777777" w:rsidR="00E7294F" w:rsidRDefault="00E729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5B5BF434"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1B4638D" w14:textId="77777777" w:rsidR="00E7294F" w:rsidRDefault="00E7294F" w:rsidP="00E40FE4">
            <w:pPr>
              <w:pStyle w:val="TAL"/>
              <w:rPr>
                <w:kern w:val="2"/>
              </w:rPr>
            </w:pPr>
            <w:r>
              <w:rPr>
                <w:kern w:val="2"/>
              </w:rPr>
              <w:t>The time validity of the request</w:t>
            </w:r>
          </w:p>
        </w:tc>
      </w:tr>
    </w:tbl>
    <w:p w14:paraId="5710CB8E" w14:textId="77777777" w:rsidR="00E7294F" w:rsidRDefault="00E7294F" w:rsidP="00E7294F"/>
    <w:p w14:paraId="3A5DE7D8" w14:textId="6D6DFD1F" w:rsidR="00E7294F" w:rsidRPr="00F15F4C" w:rsidRDefault="00E7294F" w:rsidP="00E7294F">
      <w:pPr>
        <w:pStyle w:val="Heading4"/>
      </w:pPr>
      <w:bookmarkStart w:id="227" w:name="_Toc119927558"/>
      <w:bookmarkStart w:id="228" w:name="_Toc146235674"/>
      <w:r>
        <w:t>8</w:t>
      </w:r>
      <w:r w:rsidRPr="005C5FB5">
        <w:t>.</w:t>
      </w:r>
      <w:r>
        <w:t>3</w:t>
      </w:r>
      <w:r w:rsidRPr="005C5FB5">
        <w:t>.</w:t>
      </w:r>
      <w:r>
        <w:t>3</w:t>
      </w:r>
      <w:r w:rsidRPr="005C5FB5">
        <w:t>.</w:t>
      </w:r>
      <w:r>
        <w:t>3</w:t>
      </w:r>
      <w:r w:rsidRPr="005C5FB5">
        <w:tab/>
      </w:r>
      <w:r w:rsidR="008E3974">
        <w:t>S</w:t>
      </w:r>
      <w:r>
        <w:t>lice-specific performance analytics subscription response</w:t>
      </w:r>
      <w:bookmarkEnd w:id="227"/>
      <w:bookmarkEnd w:id="228"/>
    </w:p>
    <w:p w14:paraId="3F941A77" w14:textId="040AEB6C" w:rsidR="00E7294F" w:rsidRDefault="00E7294F" w:rsidP="00E7294F">
      <w:r>
        <w:t>Table 8.3.3.3-1 describes information elements for the slice-specific performance analytics subscription response from the ADAE server to the consumer (VAL/NSCE server).</w:t>
      </w:r>
    </w:p>
    <w:p w14:paraId="2FC82EA2" w14:textId="12FE8CA1" w:rsidR="00E7294F" w:rsidRPr="00485D65" w:rsidRDefault="00E7294F" w:rsidP="00485D65">
      <w:pPr>
        <w:pStyle w:val="TH"/>
      </w:pPr>
      <w:r w:rsidRPr="00485D65">
        <w:lastRenderedPageBreak/>
        <w:t xml:space="preserve">Table 8.3.3.3-1: </w:t>
      </w:r>
      <w:r w:rsidR="008E3974">
        <w:t>S</w:t>
      </w:r>
      <w:r w:rsidRPr="00485D65">
        <w:t>lice-specific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E7294F" w14:paraId="32FDD22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DB1C9C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897AC38"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B6A5A8" w14:textId="77777777" w:rsidR="00E7294F" w:rsidRDefault="00E7294F" w:rsidP="00E40FE4">
            <w:pPr>
              <w:pStyle w:val="TAH"/>
              <w:rPr>
                <w:kern w:val="2"/>
              </w:rPr>
            </w:pPr>
            <w:r>
              <w:rPr>
                <w:kern w:val="2"/>
              </w:rPr>
              <w:t>Description</w:t>
            </w:r>
          </w:p>
        </w:tc>
      </w:tr>
      <w:tr w:rsidR="00E7294F" w14:paraId="3DBF3A3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E7518BC" w14:textId="77777777" w:rsidR="00E7294F" w:rsidRDefault="00E729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7D42BEF5"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4A4B4F8" w14:textId="77777777" w:rsidR="00E7294F" w:rsidRDefault="00E7294F" w:rsidP="00E40FE4">
            <w:pPr>
              <w:pStyle w:val="TAL"/>
              <w:rPr>
                <w:kern w:val="2"/>
              </w:rPr>
            </w:pPr>
            <w:r>
              <w:rPr>
                <w:kern w:val="2"/>
              </w:rPr>
              <w:t>The result of the analytics subscription request (positive or negative acknowledgement)</w:t>
            </w:r>
          </w:p>
        </w:tc>
      </w:tr>
    </w:tbl>
    <w:p w14:paraId="6C299C62" w14:textId="77777777" w:rsidR="00E7294F" w:rsidRDefault="00E7294F" w:rsidP="00E7294F"/>
    <w:p w14:paraId="1642DFA9" w14:textId="7AAA2539" w:rsidR="00E7294F" w:rsidRPr="00F15F4C" w:rsidRDefault="00E7294F" w:rsidP="00E7294F">
      <w:pPr>
        <w:pStyle w:val="Heading4"/>
      </w:pPr>
      <w:bookmarkStart w:id="229" w:name="_Toc119927559"/>
      <w:bookmarkStart w:id="230" w:name="_Toc146235675"/>
      <w:r>
        <w:t>8</w:t>
      </w:r>
      <w:r w:rsidRPr="005C5FB5">
        <w:t>.</w:t>
      </w:r>
      <w:r>
        <w:t>3</w:t>
      </w:r>
      <w:r w:rsidRPr="005C5FB5">
        <w:t>.</w:t>
      </w:r>
      <w:r>
        <w:t>3</w:t>
      </w:r>
      <w:r w:rsidRPr="005C5FB5">
        <w:t>.</w:t>
      </w:r>
      <w:r>
        <w:t>4</w:t>
      </w:r>
      <w:r w:rsidRPr="005C5FB5">
        <w:tab/>
      </w:r>
      <w:r w:rsidR="008E3974">
        <w:t>S</w:t>
      </w:r>
      <w:r>
        <w:t>lice-specific performance analytics notification</w:t>
      </w:r>
      <w:bookmarkEnd w:id="229"/>
      <w:bookmarkEnd w:id="230"/>
    </w:p>
    <w:p w14:paraId="1E8B029B" w14:textId="2785ED33" w:rsidR="00E7294F" w:rsidRDefault="00E7294F" w:rsidP="00E7294F">
      <w:r>
        <w:t>Table 8.3.3.4-1 describes information elements for the slice-specific performance analytics notification from the ADAE server to the Consumer.</w:t>
      </w:r>
    </w:p>
    <w:p w14:paraId="55EFAE3A" w14:textId="7A1D49F8" w:rsidR="00E7294F" w:rsidRPr="00485D65" w:rsidRDefault="00E7294F" w:rsidP="00485D65">
      <w:pPr>
        <w:pStyle w:val="TH"/>
      </w:pPr>
      <w:r w:rsidRPr="00485D65">
        <w:t xml:space="preserve">Table 8.3.3.4-1: </w:t>
      </w:r>
      <w:r w:rsidR="008E3974">
        <w:t>S</w:t>
      </w:r>
      <w:r w:rsidRPr="00485D65">
        <w:t>lice-specific performance analytics notification</w:t>
      </w:r>
    </w:p>
    <w:tbl>
      <w:tblPr>
        <w:tblW w:w="8640" w:type="dxa"/>
        <w:jc w:val="center"/>
        <w:tblLayout w:type="fixed"/>
        <w:tblLook w:val="04A0" w:firstRow="1" w:lastRow="0" w:firstColumn="1" w:lastColumn="0" w:noHBand="0" w:noVBand="1"/>
      </w:tblPr>
      <w:tblGrid>
        <w:gridCol w:w="2880"/>
        <w:gridCol w:w="1440"/>
        <w:gridCol w:w="4320"/>
      </w:tblGrid>
      <w:tr w:rsidR="00E7294F" w14:paraId="2526828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6FBD091"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57D414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3E7BF8" w14:textId="77777777" w:rsidR="00E7294F" w:rsidRDefault="00E7294F" w:rsidP="00E40FE4">
            <w:pPr>
              <w:pStyle w:val="TAH"/>
              <w:rPr>
                <w:kern w:val="2"/>
              </w:rPr>
            </w:pPr>
            <w:r>
              <w:rPr>
                <w:kern w:val="2"/>
              </w:rPr>
              <w:t>Description</w:t>
            </w:r>
          </w:p>
        </w:tc>
      </w:tr>
      <w:tr w:rsidR="00E7294F" w14:paraId="0A6B149A" w14:textId="77777777" w:rsidTr="00E40FE4">
        <w:trPr>
          <w:jc w:val="center"/>
        </w:trPr>
        <w:tc>
          <w:tcPr>
            <w:tcW w:w="2880" w:type="dxa"/>
            <w:tcBorders>
              <w:top w:val="single" w:sz="4" w:space="0" w:color="000000"/>
              <w:left w:val="single" w:sz="4" w:space="0" w:color="000000"/>
              <w:bottom w:val="single" w:sz="4" w:space="0" w:color="000000"/>
              <w:right w:val="nil"/>
            </w:tcBorders>
          </w:tcPr>
          <w:p w14:paraId="516A600A"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8F34828"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8240F48" w14:textId="77777777" w:rsidR="00E7294F" w:rsidRDefault="00E7294F" w:rsidP="00E40FE4">
            <w:pPr>
              <w:pStyle w:val="TAL"/>
              <w:rPr>
                <w:kern w:val="2"/>
              </w:rPr>
            </w:pPr>
            <w:r>
              <w:rPr>
                <w:kern w:val="2"/>
              </w:rPr>
              <w:t xml:space="preserve">The identifier of the analytics event. This ID can be for example “slice-specific application performance analytics” </w:t>
            </w:r>
          </w:p>
        </w:tc>
      </w:tr>
      <w:tr w:rsidR="00E7294F" w14:paraId="2B47C213" w14:textId="77777777" w:rsidTr="00E40FE4">
        <w:trPr>
          <w:jc w:val="center"/>
        </w:trPr>
        <w:tc>
          <w:tcPr>
            <w:tcW w:w="2880" w:type="dxa"/>
            <w:tcBorders>
              <w:top w:val="single" w:sz="4" w:space="0" w:color="000000"/>
              <w:left w:val="single" w:sz="4" w:space="0" w:color="000000"/>
              <w:bottom w:val="single" w:sz="4" w:space="0" w:color="000000"/>
              <w:right w:val="nil"/>
            </w:tcBorders>
          </w:tcPr>
          <w:p w14:paraId="49020A72"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E57A196"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DEE018" w14:textId="77777777" w:rsidR="00E7294F" w:rsidRDefault="00E7294F" w:rsidP="00E40FE4">
            <w:pPr>
              <w:pStyle w:val="TAL"/>
              <w:rPr>
                <w:kern w:val="2"/>
              </w:rPr>
            </w:pPr>
            <w:r>
              <w:rPr>
                <w:kern w:val="2"/>
              </w:rPr>
              <w:t>The type of analytics based on the event, which can be offline or online analytics, ML-enabled analytics, statistics, or predictive analytics.</w:t>
            </w:r>
          </w:p>
        </w:tc>
      </w:tr>
      <w:tr w:rsidR="00E7294F" w14:paraId="44F36053" w14:textId="77777777" w:rsidTr="00E40FE4">
        <w:trPr>
          <w:jc w:val="center"/>
        </w:trPr>
        <w:tc>
          <w:tcPr>
            <w:tcW w:w="2880" w:type="dxa"/>
            <w:tcBorders>
              <w:top w:val="single" w:sz="4" w:space="0" w:color="000000"/>
              <w:left w:val="single" w:sz="4" w:space="0" w:color="000000"/>
              <w:bottom w:val="single" w:sz="4" w:space="0" w:color="000000"/>
              <w:right w:val="nil"/>
            </w:tcBorders>
          </w:tcPr>
          <w:p w14:paraId="7AED2612" w14:textId="77777777" w:rsidR="00E7294F" w:rsidRDefault="00E729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76DA723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55C23DC" w14:textId="77777777" w:rsidR="00E7294F" w:rsidRDefault="00E7294F" w:rsidP="00E40FE4">
            <w:pPr>
              <w:pStyle w:val="TAL"/>
              <w:rPr>
                <w:kern w:val="2"/>
              </w:rPr>
            </w:pPr>
            <w:r>
              <w:rPr>
                <w:kern w:val="2"/>
              </w:rPr>
              <w:t>The predictive or statistical parameter, which can be for a target slice or slice instance the:</w:t>
            </w:r>
          </w:p>
          <w:p w14:paraId="2AD88936" w14:textId="1E9BBAD4" w:rsidR="00E7294F" w:rsidRDefault="009B6450" w:rsidP="009B6450">
            <w:pPr>
              <w:pStyle w:val="B1"/>
            </w:pPr>
            <w:r>
              <w:t>-</w:t>
            </w:r>
            <w:r>
              <w:tab/>
            </w:r>
            <w:r w:rsidR="00E7294F" w:rsidRPr="009B6450">
              <w:rPr>
                <w:rFonts w:ascii="Arial" w:hAnsi="Arial"/>
                <w:kern w:val="2"/>
                <w:sz w:val="18"/>
              </w:rPr>
              <w:t>A VAL server predicted or expected performance change or sustainability</w:t>
            </w:r>
          </w:p>
          <w:p w14:paraId="5014B1BC" w14:textId="2B948E0A" w:rsidR="00E7294F" w:rsidRDefault="009B6450" w:rsidP="009B6450">
            <w:pPr>
              <w:pStyle w:val="B1"/>
            </w:pPr>
            <w:r>
              <w:t>-</w:t>
            </w:r>
            <w:r>
              <w:tab/>
            </w:r>
            <w:r w:rsidR="00E7294F" w:rsidRPr="009B6450">
              <w:rPr>
                <w:rFonts w:ascii="Arial" w:hAnsi="Arial"/>
                <w:kern w:val="2"/>
                <w:sz w:val="18"/>
              </w:rPr>
              <w:t>A VAL session predicted or expected performance change of sustainability</w:t>
            </w:r>
          </w:p>
        </w:tc>
      </w:tr>
      <w:tr w:rsidR="00E7294F" w14:paraId="1DE254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C320A0" w14:textId="77777777" w:rsidR="00E7294F" w:rsidRDefault="00E729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23C7771D"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63156F9" w14:textId="77777777" w:rsidR="00E7294F" w:rsidRDefault="00E7294F" w:rsidP="00E40FE4">
            <w:pPr>
              <w:pStyle w:val="TAL"/>
              <w:rPr>
                <w:kern w:val="2"/>
              </w:rPr>
            </w:pPr>
            <w:r>
              <w:rPr>
                <w:kern w:val="2"/>
              </w:rPr>
              <w:t>For predictive analytics, the achieved confidence level can be provided.</w:t>
            </w:r>
          </w:p>
        </w:tc>
      </w:tr>
    </w:tbl>
    <w:p w14:paraId="16891715" w14:textId="77777777" w:rsidR="005F45E8" w:rsidRDefault="005F45E8" w:rsidP="005F45E8">
      <w:pPr>
        <w:rPr>
          <w:rFonts w:eastAsia="SimSun"/>
        </w:rPr>
      </w:pPr>
      <w:bookmarkStart w:id="231" w:name="_Toc119927560"/>
    </w:p>
    <w:p w14:paraId="16C10DE4" w14:textId="1E860561" w:rsidR="00BF0C2B" w:rsidRPr="008331EE" w:rsidRDefault="00BF0C2B" w:rsidP="00BF0C2B">
      <w:pPr>
        <w:pStyle w:val="Heading2"/>
      </w:pPr>
      <w:bookmarkStart w:id="232" w:name="_Toc146235676"/>
      <w:r w:rsidRPr="00BF0C2B">
        <w:rPr>
          <w:rFonts w:eastAsia="SimSun"/>
        </w:rPr>
        <w:t>8</w:t>
      </w:r>
      <w:r w:rsidRPr="00BF0C2B">
        <w:t>.4</w:t>
      </w:r>
      <w:r w:rsidRPr="00BF0C2B">
        <w:tab/>
        <w:t>Procedure on support for UE-to-UE application performance analytics</w:t>
      </w:r>
      <w:bookmarkEnd w:id="231"/>
      <w:bookmarkEnd w:id="232"/>
    </w:p>
    <w:p w14:paraId="073E9F8D" w14:textId="3B42EB8E" w:rsidR="00BF0C2B" w:rsidRDefault="00BF0C2B" w:rsidP="00BF0C2B">
      <w:pPr>
        <w:pStyle w:val="Heading3"/>
        <w:rPr>
          <w:lang w:val="en-IN"/>
        </w:rPr>
      </w:pPr>
      <w:bookmarkStart w:id="233" w:name="_Toc119927561"/>
      <w:bookmarkStart w:id="234" w:name="_Toc146235677"/>
      <w:r>
        <w:rPr>
          <w:rFonts w:eastAsia="SimSun"/>
          <w:lang w:val="en-US" w:eastAsia="zh-CN"/>
        </w:rPr>
        <w:t>8</w:t>
      </w:r>
      <w:r>
        <w:rPr>
          <w:lang w:val="en-IN"/>
        </w:rPr>
        <w:t>.4.1</w:t>
      </w:r>
      <w:r>
        <w:rPr>
          <w:lang w:val="en-IN"/>
        </w:rPr>
        <w:tab/>
        <w:t>General</w:t>
      </w:r>
      <w:bookmarkEnd w:id="233"/>
      <w:bookmarkEnd w:id="234"/>
    </w:p>
    <w:p w14:paraId="087B8EC9" w14:textId="77777777" w:rsidR="00BF0C2B" w:rsidRDefault="00BF0C2B" w:rsidP="00BF0C2B">
      <w:pPr>
        <w:rPr>
          <w:lang w:val="en-IN"/>
        </w:rPr>
      </w:pPr>
      <w:r>
        <w:rPr>
          <w:lang w:val="en-IN"/>
        </w:rPr>
        <w:t xml:space="preserve">This clause describes the procedure for supporting UE-to-UE application performance analytics. </w:t>
      </w:r>
    </w:p>
    <w:p w14:paraId="07216F18" w14:textId="2A57A912" w:rsidR="00BF0C2B" w:rsidRDefault="00BF0C2B" w:rsidP="00BF0C2B">
      <w:pPr>
        <w:pStyle w:val="Heading3"/>
        <w:rPr>
          <w:lang w:val="en-IN"/>
        </w:rPr>
      </w:pPr>
      <w:bookmarkStart w:id="235" w:name="_Toc119927562"/>
      <w:bookmarkStart w:id="236" w:name="_Toc146235678"/>
      <w:r>
        <w:rPr>
          <w:rFonts w:eastAsia="SimSun"/>
          <w:lang w:val="en-US" w:eastAsia="zh-CN"/>
        </w:rPr>
        <w:t>8</w:t>
      </w:r>
      <w:r>
        <w:rPr>
          <w:rFonts w:ascii="Times New Roman" w:hAnsi="Times New Roman"/>
          <w:sz w:val="20"/>
          <w:lang w:val="en-IN"/>
        </w:rPr>
        <w:t>.</w:t>
      </w:r>
      <w:r>
        <w:rPr>
          <w:lang w:val="en-IN"/>
        </w:rPr>
        <w:t>4.2</w:t>
      </w:r>
      <w:r>
        <w:rPr>
          <w:lang w:val="en-IN"/>
        </w:rPr>
        <w:tab/>
        <w:t>Procedure</w:t>
      </w:r>
      <w:bookmarkEnd w:id="235"/>
      <w:bookmarkEnd w:id="236"/>
    </w:p>
    <w:p w14:paraId="28AF966E" w14:textId="242F8A3B" w:rsidR="00BF0C2B" w:rsidRDefault="00BF0C2B" w:rsidP="00BF0C2B">
      <w:r>
        <w:t>Figure 8.4.2-1 illustrates the procedure where the VAL session performance analytics are performed based on data collected from the ongoing VAL UE-to-UE sessions.</w:t>
      </w:r>
    </w:p>
    <w:p w14:paraId="732AC1F7" w14:textId="77777777" w:rsidR="00BF0C2B" w:rsidRDefault="00BF0C2B" w:rsidP="00BF0C2B">
      <w:pPr>
        <w:rPr>
          <w:noProof/>
          <w:lang w:val="en-US"/>
        </w:rPr>
      </w:pPr>
      <w:r>
        <w:rPr>
          <w:noProof/>
          <w:lang w:val="en-US"/>
        </w:rPr>
        <w:t>Pre-conditions:</w:t>
      </w:r>
    </w:p>
    <w:p w14:paraId="4A600FEC" w14:textId="2D3D4279" w:rsidR="00BF0C2B" w:rsidRDefault="00BF0C2B" w:rsidP="00BF0C2B">
      <w:pPr>
        <w:pStyle w:val="B1"/>
      </w:pPr>
      <w:r>
        <w:rPr>
          <w:noProof/>
          <w:lang w:val="en-US"/>
        </w:rPr>
        <w:t>1.</w:t>
      </w:r>
      <w:r>
        <w:rPr>
          <w:noProof/>
          <w:lang w:val="en-US"/>
        </w:rPr>
        <w:tab/>
      </w:r>
      <w:r>
        <w:rPr>
          <w:lang w:val="en-US"/>
        </w:rPr>
        <w:t>ADAECs are</w:t>
      </w:r>
      <w:r>
        <w:t xml:space="preserve"> connected to ADAES</w:t>
      </w:r>
      <w:r w:rsidR="008331EE">
        <w:t>.</w:t>
      </w:r>
    </w:p>
    <w:p w14:paraId="624FBFDA" w14:textId="77777777" w:rsidR="00BF0C2B" w:rsidRDefault="00BF0C2B" w:rsidP="00BF0C2B"/>
    <w:p w14:paraId="287FF659" w14:textId="77777777" w:rsidR="00BF0C2B" w:rsidRDefault="00BF0C2B" w:rsidP="00BF0C2B">
      <w:pPr>
        <w:pStyle w:val="TH"/>
      </w:pPr>
      <w:r>
        <w:object w:dxaOrig="9492" w:dyaOrig="10404" w14:anchorId="2BD147ED">
          <v:shape id="_x0000_i1034" type="#_x0000_t75" style="width:474.75pt;height:520.75pt" o:ole="">
            <v:imagedata r:id="rId29" o:title=""/>
          </v:shape>
          <o:OLEObject Type="Embed" ProgID="Visio.Drawing.15" ShapeID="_x0000_i1034" DrawAspect="Content" ObjectID="_1756848420" r:id="rId30"/>
        </w:object>
      </w:r>
    </w:p>
    <w:p w14:paraId="501A7A3D" w14:textId="1548F0CB" w:rsidR="00BF0C2B" w:rsidRDefault="00BF0C2B" w:rsidP="00BF0C2B">
      <w:pPr>
        <w:pStyle w:val="TF"/>
        <w:rPr>
          <w:noProof/>
          <w:lang w:val="en-US"/>
        </w:rPr>
      </w:pPr>
      <w:r>
        <w:rPr>
          <w:noProof/>
          <w:lang w:val="en-US"/>
        </w:rPr>
        <w:t>Figure </w:t>
      </w:r>
      <w:r>
        <w:t>8.4.2</w:t>
      </w:r>
      <w:r>
        <w:rPr>
          <w:noProof/>
          <w:lang w:val="en-US"/>
        </w:rPr>
        <w:t xml:space="preserve">-1: ADAES support for </w:t>
      </w:r>
      <w:r>
        <w:t>VAL session performance analytics</w:t>
      </w:r>
    </w:p>
    <w:p w14:paraId="22D0620F" w14:textId="77777777" w:rsidR="00BF0C2B" w:rsidRDefault="00BF0C2B" w:rsidP="00BF0C2B">
      <w:pPr>
        <w:ind w:left="567" w:hanging="283"/>
      </w:pPr>
      <w:r>
        <w:rPr>
          <w:lang w:val="en-US"/>
        </w:rPr>
        <w:t xml:space="preserve">1. </w:t>
      </w:r>
      <w:r>
        <w:t>The consumer of the ADAES analytics service sends a subscription request to ADAES and provides the analytics event ID e.g. "VAL UE to UE session prediction", the target VAL UE ID or group of UE IDs, the VAL session / service ID, the time validity and area of the request, the required confidence level, exposure level for providing UE to UE analytics. Such request can also include whether the analytics notification shall be periodic or based on an expected application QoS change (in that case also the thresholds can be provided at the request)</w:t>
      </w:r>
    </w:p>
    <w:p w14:paraId="2F4EA281" w14:textId="77777777" w:rsidR="00BF0C2B" w:rsidRDefault="00BF0C2B" w:rsidP="00BF0C2B">
      <w:pPr>
        <w:ind w:left="567" w:hanging="283"/>
        <w:rPr>
          <w:b/>
          <w:lang w:val="en-US"/>
        </w:rPr>
      </w:pPr>
      <w:r>
        <w:rPr>
          <w:lang w:val="en-US"/>
        </w:rPr>
        <w:t>2.</w:t>
      </w:r>
      <w:r>
        <w:rPr>
          <w:lang w:val="en-US"/>
        </w:rPr>
        <w:tab/>
        <w:t>The ADAES sends a subscription response as an ACK to the consumer.</w:t>
      </w:r>
    </w:p>
    <w:p w14:paraId="76BD0C85" w14:textId="77777777" w:rsidR="00BF0C2B" w:rsidRDefault="00BF0C2B" w:rsidP="00BF0C2B">
      <w:pPr>
        <w:ind w:left="567" w:hanging="283"/>
        <w:rPr>
          <w:bCs/>
        </w:rPr>
      </w:pPr>
      <w:r>
        <w:rPr>
          <w:bCs/>
        </w:rPr>
        <w:t>3.</w:t>
      </w:r>
      <w:r>
        <w:rPr>
          <w:bCs/>
        </w:rPr>
        <w:tab/>
        <w:t>The ADAES selects the corresponding ADAEC #1 of the VAL UE 1 where the session performance analytics need to be performed. Such UE can be for example a capable and authorized UE from the involved VAL UEs within the service or group, e.g. a group lead.</w:t>
      </w:r>
    </w:p>
    <w:p w14:paraId="1A005EB4" w14:textId="1EB1D877" w:rsidR="00BF0C2B" w:rsidRDefault="00BF0C2B" w:rsidP="00BF0C2B">
      <w:pPr>
        <w:ind w:left="567" w:hanging="283"/>
        <w:rPr>
          <w:bCs/>
          <w:lang w:val="en-US"/>
        </w:rPr>
      </w:pPr>
      <w:r>
        <w:rPr>
          <w:bCs/>
        </w:rPr>
        <w:t>4.</w:t>
      </w:r>
      <w:r>
        <w:rPr>
          <w:bCs/>
        </w:rPr>
        <w:tab/>
        <w:t xml:space="preserve">The ADAES sends a UE to UE analytics request to the ADAEC #1 with the analytics event ID and the configuration of the reporting required (e.g., periodic, based on threshold or event). Such request also includes </w:t>
      </w:r>
      <w:r>
        <w:rPr>
          <w:bCs/>
        </w:rPr>
        <w:lastRenderedPageBreak/>
        <w:t>the application QoS attributes to be analyzed (latency, jitter, PER,..)</w:t>
      </w:r>
      <w:r>
        <w:rPr>
          <w:bCs/>
          <w:lang w:val="en-US"/>
        </w:rPr>
        <w:t xml:space="preserve">A session starts between the VAL UE #1 and a VAL UE #2 (or more VAL UEs). </w:t>
      </w:r>
    </w:p>
    <w:p w14:paraId="1B3DE155" w14:textId="77777777" w:rsidR="00BF0C2B" w:rsidRDefault="00BF0C2B" w:rsidP="00BF0C2B">
      <w:pPr>
        <w:ind w:left="567" w:hanging="283"/>
        <w:rPr>
          <w:bCs/>
          <w:lang w:val="en-US"/>
        </w:rPr>
      </w:pPr>
      <w:r>
        <w:rPr>
          <w:bCs/>
          <w:lang w:val="en-US"/>
        </w:rPr>
        <w:t>5.</w:t>
      </w:r>
      <w:r>
        <w:rPr>
          <w:bCs/>
          <w:lang w:val="en-US"/>
        </w:rPr>
        <w:tab/>
        <w:t>The ADAEC #1 starts collecting data from the corresponding VAL UE(s) based on the request.</w:t>
      </w:r>
      <w:r>
        <w:rPr>
          <w:bCs/>
          <w:color w:val="FF0000"/>
          <w:lang w:val="en-US"/>
        </w:rPr>
        <w:t xml:space="preserve"> </w:t>
      </w:r>
      <w:r>
        <w:rPr>
          <w:bCs/>
          <w:lang w:val="en-US"/>
        </w:rPr>
        <w:t>Such data can be about the latency, throughput, jitter, QoE measurements, PQI load, etc.  The data can be collected by ADAEC #1 from other ADAECs via ADAE-C interface, or from the VAL clients (VAL client to VAL client interaction is out of scope).</w:t>
      </w:r>
    </w:p>
    <w:p w14:paraId="2FFA275D" w14:textId="77777777" w:rsidR="00BF0C2B" w:rsidRDefault="00BF0C2B" w:rsidP="00BF0C2B">
      <w:pPr>
        <w:ind w:left="567" w:hanging="283"/>
        <w:rPr>
          <w:lang w:val="en-US"/>
        </w:rPr>
      </w:pPr>
      <w:r>
        <w:rPr>
          <w:bCs/>
          <w:lang w:val="en-US"/>
        </w:rPr>
        <w:t>6.</w:t>
      </w:r>
      <w:r>
        <w:rPr>
          <w:bCs/>
          <w:lang w:val="en-US"/>
        </w:rPr>
        <w:tab/>
        <w:t xml:space="preserve">The ADAEC </w:t>
      </w:r>
      <w:r>
        <w:rPr>
          <w:lang w:val="en-US"/>
        </w:rPr>
        <w:t>either detects or predicts an application QoS change (depending on the authorization of ADAEC to perform analytics). Such change can be for example an application QoS downgrade related to the UE-to-UE session latency, or the PER/channel losses higher than a predefined threshold, for a given time horizon with a certain confidence level.</w:t>
      </w:r>
    </w:p>
    <w:p w14:paraId="2AC4D814" w14:textId="77777777" w:rsidR="00BF0C2B" w:rsidRDefault="00BF0C2B" w:rsidP="00BF0C2B">
      <w:pPr>
        <w:ind w:left="567" w:hanging="283"/>
        <w:rPr>
          <w:lang w:val="en-US"/>
        </w:rPr>
      </w:pPr>
      <w:r>
        <w:rPr>
          <w:bCs/>
          <w:lang w:val="en-US"/>
        </w:rPr>
        <w:t>7.</w:t>
      </w:r>
      <w:r>
        <w:rPr>
          <w:bCs/>
          <w:lang w:val="en-US"/>
        </w:rPr>
        <w:tab/>
        <w:t>The ADAEC sends the analytics to the ADAES in a UE-to-UE analytics response message</w:t>
      </w:r>
      <w:r>
        <w:rPr>
          <w:lang w:val="en-US"/>
        </w:rPr>
        <w:t>.</w:t>
      </w:r>
    </w:p>
    <w:p w14:paraId="5CA24112" w14:textId="77777777" w:rsidR="00BF0C2B" w:rsidRDefault="00BF0C2B" w:rsidP="00BF0C2B">
      <w:pPr>
        <w:ind w:left="567" w:hanging="283"/>
        <w:rPr>
          <w:b/>
          <w:u w:val="single"/>
        </w:rPr>
      </w:pPr>
      <w:r>
        <w:rPr>
          <w:lang w:val="en-US"/>
        </w:rPr>
        <w:t>8.</w:t>
      </w:r>
      <w:r>
        <w:rPr>
          <w:lang w:val="en-US"/>
        </w:rPr>
        <w:tab/>
        <w:t xml:space="preserve">The ADAES based on the received response, confirms/verifies the analytics received or provides analytics (in case that data were reported) for the UE-to-UE session. Such analytics can be about predicting the application QoS change for the UE-to-UE session. </w:t>
      </w:r>
    </w:p>
    <w:p w14:paraId="57A72628" w14:textId="77777777" w:rsidR="00BF0C2B" w:rsidRDefault="00BF0C2B" w:rsidP="00BF0C2B">
      <w:pPr>
        <w:ind w:left="567" w:hanging="283"/>
        <w:rPr>
          <w:b/>
          <w:u w:val="single"/>
        </w:rPr>
      </w:pPr>
      <w:r>
        <w:rPr>
          <w:lang w:val="en-US"/>
        </w:rPr>
        <w:t>9</w:t>
      </w:r>
      <w:r>
        <w:rPr>
          <w:b/>
          <w:bCs/>
          <w:lang w:val="en-US"/>
        </w:rPr>
        <w:t>.</w:t>
      </w:r>
      <w:r>
        <w:rPr>
          <w:lang w:val="en-US"/>
        </w:rPr>
        <w:tab/>
        <w:t>The ADAES sends the derived analytics notification to the consumer.</w:t>
      </w:r>
    </w:p>
    <w:p w14:paraId="426FA579" w14:textId="2630A555" w:rsidR="00BF0C2B" w:rsidRPr="00485D65" w:rsidRDefault="00BF0C2B" w:rsidP="00485D65">
      <w:pPr>
        <w:pStyle w:val="NO"/>
      </w:pPr>
      <w:bookmarkStart w:id="237" w:name="_Hlk119480776"/>
      <w:r w:rsidRPr="00485D65">
        <w:t>NOTE:</w:t>
      </w:r>
      <w:r w:rsidR="0056425D">
        <w:tab/>
      </w:r>
      <w:r w:rsidRPr="00485D65">
        <w:t>The mechanism for analytics collection from the UE side (steps 4, 7) shall align with the SA4 mechanism for generic data collection from the UE (TS 26.531 [3]).</w:t>
      </w:r>
    </w:p>
    <w:p w14:paraId="502BDDBC" w14:textId="6E0FED9A" w:rsidR="00BF0C2B" w:rsidRDefault="00BF0C2B" w:rsidP="00BF0C2B">
      <w:pPr>
        <w:pStyle w:val="Heading3"/>
        <w:rPr>
          <w:lang w:val="en-IN"/>
        </w:rPr>
      </w:pPr>
      <w:bookmarkStart w:id="238" w:name="_Toc119927563"/>
      <w:bookmarkStart w:id="239" w:name="_Toc146235679"/>
      <w:bookmarkEnd w:id="237"/>
      <w:r>
        <w:rPr>
          <w:rFonts w:eastAsia="SimSun"/>
          <w:lang w:val="en-US" w:eastAsia="zh-CN"/>
        </w:rPr>
        <w:t>8</w:t>
      </w:r>
      <w:r>
        <w:rPr>
          <w:lang w:val="en-IN"/>
        </w:rPr>
        <w:t>.4.</w:t>
      </w:r>
      <w:r>
        <w:rPr>
          <w:rFonts w:eastAsia="SimSun"/>
          <w:lang w:val="en-US" w:eastAsia="zh-CN"/>
        </w:rPr>
        <w:t>3</w:t>
      </w:r>
      <w:r>
        <w:rPr>
          <w:lang w:val="en-IN"/>
        </w:rPr>
        <w:tab/>
        <w:t>Information flows</w:t>
      </w:r>
      <w:bookmarkEnd w:id="238"/>
      <w:bookmarkEnd w:id="239"/>
    </w:p>
    <w:p w14:paraId="3DE659C7" w14:textId="080FEEEB" w:rsidR="00BF0C2B" w:rsidRDefault="00BF0C2B" w:rsidP="00BF0C2B">
      <w:pPr>
        <w:pStyle w:val="Heading4"/>
      </w:pPr>
      <w:bookmarkStart w:id="240" w:name="_Toc119927564"/>
      <w:bookmarkStart w:id="241" w:name="_Toc146235680"/>
      <w:r>
        <w:t>8.4.3.1</w:t>
      </w:r>
      <w:r>
        <w:tab/>
        <w:t>General</w:t>
      </w:r>
      <w:bookmarkEnd w:id="240"/>
      <w:bookmarkEnd w:id="241"/>
    </w:p>
    <w:p w14:paraId="490EF106" w14:textId="6F1603B2" w:rsidR="00BF0C2B" w:rsidRDefault="00BF0C2B" w:rsidP="00BF0C2B">
      <w:r>
        <w:t xml:space="preserve">The following information flows are specified for UE-to-UE session performance analytics based on 8.4.2 </w:t>
      </w:r>
    </w:p>
    <w:p w14:paraId="5D4142D4" w14:textId="497BE0A9" w:rsidR="00BF0C2B" w:rsidRDefault="00BF0C2B" w:rsidP="00BF0C2B">
      <w:pPr>
        <w:pStyle w:val="Heading4"/>
      </w:pPr>
      <w:bookmarkStart w:id="242" w:name="_Toc119927565"/>
      <w:bookmarkStart w:id="243" w:name="_Toc146235681"/>
      <w:r>
        <w:t>8.4.3.2</w:t>
      </w:r>
      <w:r>
        <w:tab/>
        <w:t>UE-to-UE session performance analytics subscription request</w:t>
      </w:r>
      <w:bookmarkEnd w:id="242"/>
      <w:bookmarkEnd w:id="243"/>
    </w:p>
    <w:p w14:paraId="2BAD9C14" w14:textId="40B9C8B3" w:rsidR="00BF0C2B" w:rsidRDefault="00BF0C2B" w:rsidP="00BF0C2B">
      <w:r>
        <w:t>Table 8.</w:t>
      </w:r>
      <w:r>
        <w:rPr>
          <w:lang w:eastAsia="zh-CN"/>
        </w:rPr>
        <w:t>4</w:t>
      </w:r>
      <w:r>
        <w:t>.3.2-1 describes information elements for the UE-to-UE session performance analytics subscription request from the consumer (VAL server) to the ADAE server.</w:t>
      </w:r>
    </w:p>
    <w:p w14:paraId="3E4975AB" w14:textId="1E11CE3C" w:rsidR="00BF0C2B" w:rsidRPr="007F63D9" w:rsidRDefault="00BF0C2B" w:rsidP="00485D65">
      <w:pPr>
        <w:pStyle w:val="TH"/>
      </w:pPr>
      <w:r w:rsidRPr="00485D65">
        <w:t>Table 8.4.3.2-1: UE-to-UE session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725A88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3340920"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E4EC899"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72635B" w14:textId="77777777" w:rsidR="00BF0C2B" w:rsidRDefault="00BF0C2B">
            <w:pPr>
              <w:pStyle w:val="TAH"/>
              <w:rPr>
                <w:kern w:val="2"/>
              </w:rPr>
            </w:pPr>
            <w:r>
              <w:rPr>
                <w:kern w:val="2"/>
              </w:rPr>
              <w:t>Description</w:t>
            </w:r>
          </w:p>
        </w:tc>
      </w:tr>
      <w:tr w:rsidR="00BF0C2B" w14:paraId="1338580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3C2C47"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D7B581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EE4777" w14:textId="77777777" w:rsidR="00BF0C2B" w:rsidRDefault="00BF0C2B">
            <w:pPr>
              <w:pStyle w:val="TAL"/>
              <w:rPr>
                <w:kern w:val="2"/>
              </w:rPr>
            </w:pPr>
            <w:r>
              <w:rPr>
                <w:kern w:val="2"/>
              </w:rPr>
              <w:t>The identifier of the analytics consumer (VAL server)</w:t>
            </w:r>
          </w:p>
        </w:tc>
      </w:tr>
      <w:tr w:rsidR="00BF0C2B" w14:paraId="449223D1"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96D0E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7BD9E4A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12571F8" w14:textId="77777777" w:rsidR="00BF0C2B" w:rsidRDefault="00BF0C2B">
            <w:pPr>
              <w:pStyle w:val="TAL"/>
              <w:rPr>
                <w:kern w:val="2"/>
              </w:rPr>
            </w:pPr>
            <w:r>
              <w:rPr>
                <w:kern w:val="2"/>
              </w:rPr>
              <w:t xml:space="preserve">The identifier of the analytics event. This ID can be equivalent to “UE-to-UE session performance analytics” </w:t>
            </w:r>
          </w:p>
        </w:tc>
      </w:tr>
      <w:tr w:rsidR="00BF0C2B" w14:paraId="67649C0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74D1FB" w14:textId="77777777" w:rsidR="00BF0C2B" w:rsidRDefault="00BF0C2B">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5DA867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A4A542" w14:textId="77777777" w:rsidR="00BF0C2B" w:rsidRDefault="00BF0C2B">
            <w:pPr>
              <w:pStyle w:val="TAL"/>
              <w:rPr>
                <w:kern w:val="2"/>
              </w:rPr>
            </w:pPr>
            <w:r>
              <w:rPr>
                <w:kern w:val="2"/>
              </w:rPr>
              <w:t>Filter information for the analytics event</w:t>
            </w:r>
          </w:p>
        </w:tc>
      </w:tr>
      <w:tr w:rsidR="00BF0C2B" w14:paraId="66C9F4B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9C1DA1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CD7496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A284ACA" w14:textId="77777777" w:rsidR="00BF0C2B" w:rsidRDefault="00BF0C2B">
            <w:pPr>
              <w:pStyle w:val="TAL"/>
              <w:rPr>
                <w:kern w:val="2"/>
              </w:rPr>
            </w:pPr>
            <w:r>
              <w:rPr>
                <w:kern w:val="2"/>
              </w:rPr>
              <w:t>Whether analytics event is about prediction or statistics</w:t>
            </w:r>
          </w:p>
        </w:tc>
      </w:tr>
      <w:tr w:rsidR="00BF0C2B" w14:paraId="1A767E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CBDAEF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EE83E3"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0467801" w14:textId="77777777" w:rsidR="00BF0C2B" w:rsidRDefault="00BF0C2B">
            <w:pPr>
              <w:pStyle w:val="TAL"/>
              <w:rPr>
                <w:kern w:val="2"/>
              </w:rPr>
            </w:pPr>
            <w:r>
              <w:rPr>
                <w:kern w:val="2"/>
              </w:rPr>
              <w:t>The VAL UEs for which the analytics subscription applies</w:t>
            </w:r>
          </w:p>
        </w:tc>
      </w:tr>
      <w:tr w:rsidR="00BF0C2B" w14:paraId="04213ED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DA212E"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137BD6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ABEA9" w14:textId="77777777" w:rsidR="00BF0C2B" w:rsidRDefault="00BF0C2B">
            <w:pPr>
              <w:pStyle w:val="TAL"/>
              <w:rPr>
                <w:kern w:val="2"/>
              </w:rPr>
            </w:pPr>
            <w:r>
              <w:rPr>
                <w:kern w:val="2"/>
              </w:rPr>
              <w:t>The VAL service for which the subscription applies</w:t>
            </w:r>
          </w:p>
        </w:tc>
      </w:tr>
      <w:tr w:rsidR="00BF0C2B" w14:paraId="0A874D4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A74E294"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4124EFC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0F7EFB" w14:textId="77777777" w:rsidR="00BF0C2B" w:rsidRDefault="00BF0C2B">
            <w:pPr>
              <w:pStyle w:val="TAL"/>
              <w:rPr>
                <w:kern w:val="2"/>
              </w:rPr>
            </w:pPr>
            <w:r>
              <w:rPr>
                <w:kern w:val="2"/>
              </w:rPr>
              <w:t>The level of accuracy for the analytics service (in case of prediction.</w:t>
            </w:r>
          </w:p>
        </w:tc>
      </w:tr>
      <w:tr w:rsidR="00BF0C2B" w14:paraId="746119A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ACA4CB"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13AA6D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22018B9" w14:textId="77777777" w:rsidR="00BF0C2B" w:rsidRDefault="00BF0C2B">
            <w:pPr>
              <w:pStyle w:val="TAL"/>
              <w:rPr>
                <w:kern w:val="2"/>
              </w:rPr>
            </w:pPr>
            <w:r>
              <w:rPr>
                <w:kern w:val="2"/>
              </w:rPr>
              <w:t>The geographical or service area for which the subscription request applies</w:t>
            </w:r>
          </w:p>
        </w:tc>
      </w:tr>
      <w:tr w:rsidR="00BF0C2B" w14:paraId="2EB069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C22924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6551BF6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C297D16" w14:textId="77777777" w:rsidR="00BF0C2B" w:rsidRDefault="00BF0C2B">
            <w:pPr>
              <w:pStyle w:val="TAL"/>
              <w:rPr>
                <w:kern w:val="2"/>
              </w:rPr>
            </w:pPr>
            <w:r>
              <w:rPr>
                <w:kern w:val="2"/>
              </w:rPr>
              <w:t>The time validity of the request</w:t>
            </w:r>
          </w:p>
        </w:tc>
      </w:tr>
    </w:tbl>
    <w:p w14:paraId="40C153F9" w14:textId="77777777" w:rsidR="00BF0C2B" w:rsidRDefault="00BF0C2B" w:rsidP="00BF0C2B"/>
    <w:p w14:paraId="53BF4E00" w14:textId="7464A83B" w:rsidR="00BF0C2B" w:rsidRDefault="00BF0C2B" w:rsidP="00BF0C2B">
      <w:pPr>
        <w:pStyle w:val="Heading4"/>
      </w:pPr>
      <w:bookmarkStart w:id="244" w:name="_Toc119927566"/>
      <w:bookmarkStart w:id="245" w:name="_Toc146235682"/>
      <w:r>
        <w:t>8.4.3.3</w:t>
      </w:r>
      <w:r>
        <w:tab/>
        <w:t>UE-to-UE session performance analytics subscription response</w:t>
      </w:r>
      <w:bookmarkEnd w:id="244"/>
      <w:bookmarkEnd w:id="245"/>
    </w:p>
    <w:p w14:paraId="6D2027F8" w14:textId="04D33A5D" w:rsidR="00BF0C2B" w:rsidRDefault="00BF0C2B" w:rsidP="00BF0C2B">
      <w:r>
        <w:t>Table 8.4.3.3-1 describes information elements for the UE-to-UE session performance analytics subscription response from the ADAE server to the VAL server.</w:t>
      </w:r>
    </w:p>
    <w:p w14:paraId="05AA4A5C" w14:textId="1676620C" w:rsidR="00BF0C2B" w:rsidRDefault="00BF0C2B" w:rsidP="00BF0C2B">
      <w:pPr>
        <w:pStyle w:val="TH"/>
      </w:pPr>
      <w:r>
        <w:lastRenderedPageBreak/>
        <w:t>Table 8.4.3.3-1: UE-to-UE session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73C7021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0F3693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5191D61"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88F25E" w14:textId="77777777" w:rsidR="00BF0C2B" w:rsidRDefault="00BF0C2B">
            <w:pPr>
              <w:pStyle w:val="TAH"/>
              <w:rPr>
                <w:kern w:val="2"/>
              </w:rPr>
            </w:pPr>
            <w:r>
              <w:rPr>
                <w:kern w:val="2"/>
              </w:rPr>
              <w:t>Description</w:t>
            </w:r>
          </w:p>
        </w:tc>
      </w:tr>
      <w:tr w:rsidR="00BF0C2B" w14:paraId="6C8231F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4A76B8B"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15D588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EF75AD" w14:textId="77777777" w:rsidR="00BF0C2B" w:rsidRDefault="00BF0C2B">
            <w:pPr>
              <w:pStyle w:val="TAL"/>
              <w:rPr>
                <w:kern w:val="2"/>
              </w:rPr>
            </w:pPr>
            <w:r>
              <w:rPr>
                <w:kern w:val="2"/>
              </w:rPr>
              <w:t>The result of the analytics subscription request (positive or negative acknowledgement)</w:t>
            </w:r>
          </w:p>
        </w:tc>
      </w:tr>
    </w:tbl>
    <w:p w14:paraId="59C3621D" w14:textId="77777777" w:rsidR="00BF0C2B" w:rsidRDefault="00BF0C2B" w:rsidP="00BF0C2B"/>
    <w:p w14:paraId="3797D1C5" w14:textId="0ED16A68" w:rsidR="00BF0C2B" w:rsidRDefault="00BF0C2B" w:rsidP="00BF0C2B">
      <w:pPr>
        <w:pStyle w:val="Heading4"/>
      </w:pPr>
      <w:bookmarkStart w:id="246" w:name="_Toc119927567"/>
      <w:bookmarkStart w:id="247" w:name="_Toc146235683"/>
      <w:r>
        <w:t>8.4.3.4</w:t>
      </w:r>
      <w:r>
        <w:tab/>
        <w:t>UE-to-UE analytics request</w:t>
      </w:r>
      <w:bookmarkEnd w:id="246"/>
      <w:bookmarkEnd w:id="247"/>
    </w:p>
    <w:p w14:paraId="5657473C" w14:textId="425778A8" w:rsidR="00BF0C2B" w:rsidRDefault="00BF0C2B" w:rsidP="00BF0C2B">
      <w:r>
        <w:t>Table 8.4.3.4-1 describes information elements for the UE-to-UE Analytics request from the ADAE server to the ADAE client.</w:t>
      </w:r>
    </w:p>
    <w:p w14:paraId="6D54AC60" w14:textId="13C4B5A0" w:rsidR="00BF0C2B" w:rsidRDefault="00BF0C2B" w:rsidP="00BF0C2B">
      <w:pPr>
        <w:pStyle w:val="TH"/>
      </w:pPr>
      <w:r>
        <w:t>Table 8.4.3.4-1: UE-to-UE analytics request</w:t>
      </w:r>
    </w:p>
    <w:tbl>
      <w:tblPr>
        <w:tblW w:w="8640" w:type="dxa"/>
        <w:jc w:val="center"/>
        <w:tblLayout w:type="fixed"/>
        <w:tblLook w:val="04A0" w:firstRow="1" w:lastRow="0" w:firstColumn="1" w:lastColumn="0" w:noHBand="0" w:noVBand="1"/>
      </w:tblPr>
      <w:tblGrid>
        <w:gridCol w:w="2880"/>
        <w:gridCol w:w="1440"/>
        <w:gridCol w:w="4320"/>
      </w:tblGrid>
      <w:tr w:rsidR="00BF0C2B" w14:paraId="3B6A08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465C81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FB95BA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FD7B24" w14:textId="77777777" w:rsidR="00BF0C2B" w:rsidRDefault="00BF0C2B">
            <w:pPr>
              <w:pStyle w:val="TAH"/>
              <w:rPr>
                <w:kern w:val="2"/>
              </w:rPr>
            </w:pPr>
            <w:r>
              <w:rPr>
                <w:kern w:val="2"/>
              </w:rPr>
              <w:t>Description</w:t>
            </w:r>
          </w:p>
        </w:tc>
      </w:tr>
      <w:tr w:rsidR="00BF0C2B" w14:paraId="43A296D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DE33D1"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0076CE1E"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8CE0BAB" w14:textId="77777777" w:rsidR="00BF0C2B" w:rsidRDefault="00BF0C2B">
            <w:pPr>
              <w:pStyle w:val="TAL"/>
              <w:rPr>
                <w:kern w:val="2"/>
              </w:rPr>
            </w:pPr>
            <w:r>
              <w:rPr>
                <w:kern w:val="2"/>
              </w:rPr>
              <w:t>The identifier of the ADAE server</w:t>
            </w:r>
          </w:p>
        </w:tc>
      </w:tr>
      <w:tr w:rsidR="00BF0C2B" w14:paraId="2DAFA4C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F823EE7"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2B3FA9C"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DA21294" w14:textId="77777777" w:rsidR="00BF0C2B" w:rsidRDefault="00BF0C2B">
            <w:pPr>
              <w:pStyle w:val="TAL"/>
              <w:rPr>
                <w:kern w:val="2"/>
              </w:rPr>
            </w:pPr>
            <w:r>
              <w:rPr>
                <w:kern w:val="2"/>
              </w:rPr>
              <w:t>The identifier of the analytics event (Analytics ID=’UE to UE session analytics’).</w:t>
            </w:r>
          </w:p>
        </w:tc>
      </w:tr>
      <w:tr w:rsidR="00BF0C2B" w14:paraId="39F6E9B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5197DF"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3C329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6D5F88" w14:textId="77777777" w:rsidR="00BF0C2B" w:rsidRDefault="00BF0C2B">
            <w:pPr>
              <w:pStyle w:val="TAL"/>
              <w:rPr>
                <w:kern w:val="2"/>
              </w:rPr>
            </w:pPr>
            <w:r>
              <w:rPr>
                <w:kern w:val="2"/>
              </w:rPr>
              <w:t>The VAL UE(s) identifiers and IP address(es) for which the data/analytics apply</w:t>
            </w:r>
          </w:p>
        </w:tc>
      </w:tr>
      <w:tr w:rsidR="00BF0C2B" w14:paraId="10653B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0707DA0" w14:textId="77777777" w:rsidR="00BF0C2B" w:rsidRDefault="00BF0C2B">
            <w:pPr>
              <w:pStyle w:val="TAL"/>
              <w:rPr>
                <w:kern w:val="2"/>
              </w:rPr>
            </w:pPr>
            <w:r>
              <w:rPr>
                <w:kern w:val="2"/>
              </w:rPr>
              <w:t>Application QoS attributes</w:t>
            </w:r>
          </w:p>
        </w:tc>
        <w:tc>
          <w:tcPr>
            <w:tcW w:w="1440" w:type="dxa"/>
            <w:tcBorders>
              <w:top w:val="single" w:sz="4" w:space="0" w:color="000000"/>
              <w:left w:val="single" w:sz="4" w:space="0" w:color="000000"/>
              <w:bottom w:val="single" w:sz="4" w:space="0" w:color="000000"/>
              <w:right w:val="nil"/>
            </w:tcBorders>
            <w:hideMark/>
          </w:tcPr>
          <w:p w14:paraId="069037CC"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5B94A53" w14:textId="77777777" w:rsidR="00BF0C2B" w:rsidRDefault="00BF0C2B">
            <w:pPr>
              <w:pStyle w:val="TAL"/>
              <w:rPr>
                <w:kern w:val="2"/>
              </w:rPr>
            </w:pPr>
            <w:r>
              <w:rPr>
                <w:kern w:val="2"/>
              </w:rPr>
              <w:t>The QoS attributes (latency, rate, PER,..) to be analyzed at the ADAE client.</w:t>
            </w:r>
          </w:p>
        </w:tc>
      </w:tr>
      <w:tr w:rsidR="00BF0C2B" w14:paraId="552CE1C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A2C670"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7DA368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FBC122" w14:textId="77777777" w:rsidR="00BF0C2B" w:rsidRDefault="00BF0C2B">
            <w:pPr>
              <w:pStyle w:val="TAL"/>
              <w:rPr>
                <w:kern w:val="2"/>
              </w:rPr>
            </w:pPr>
            <w:r>
              <w:rPr>
                <w:kern w:val="2"/>
              </w:rPr>
              <w:t>The configuration of analytics reporting including the format, frequency of analytics report, data collection requirements, abstraction needed, etc</w:t>
            </w:r>
          </w:p>
        </w:tc>
      </w:tr>
      <w:tr w:rsidR="00BF0C2B" w14:paraId="1931E45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DEAAD9"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A4D0912"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861C0E5" w14:textId="77777777" w:rsidR="00BF0C2B" w:rsidRDefault="00BF0C2B">
            <w:pPr>
              <w:pStyle w:val="TAL"/>
              <w:rPr>
                <w:kern w:val="2"/>
              </w:rPr>
            </w:pPr>
            <w:r>
              <w:rPr>
                <w:kern w:val="2"/>
              </w:rPr>
              <w:t>The geographical or service area for which the subscription request applies</w:t>
            </w:r>
          </w:p>
        </w:tc>
      </w:tr>
      <w:tr w:rsidR="00BF0C2B" w14:paraId="1EBA886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A128F17"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5082D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5D530B6" w14:textId="77777777" w:rsidR="00BF0C2B" w:rsidRDefault="00BF0C2B">
            <w:pPr>
              <w:pStyle w:val="TAL"/>
              <w:rPr>
                <w:kern w:val="2"/>
              </w:rPr>
            </w:pPr>
            <w:r>
              <w:rPr>
                <w:kern w:val="2"/>
              </w:rPr>
              <w:t>The time validity of the request</w:t>
            </w:r>
          </w:p>
        </w:tc>
      </w:tr>
    </w:tbl>
    <w:p w14:paraId="750F28BC" w14:textId="77777777" w:rsidR="00BF0C2B" w:rsidRDefault="00BF0C2B" w:rsidP="00BF0C2B"/>
    <w:p w14:paraId="619AAE47" w14:textId="2835CA6C" w:rsidR="00BF0C2B" w:rsidRDefault="00BF0C2B" w:rsidP="00BF0C2B">
      <w:pPr>
        <w:pStyle w:val="Heading4"/>
      </w:pPr>
      <w:bookmarkStart w:id="248" w:name="_Toc119927568"/>
      <w:bookmarkStart w:id="249" w:name="_Toc146235684"/>
      <w:r>
        <w:t>8.4.3.5</w:t>
      </w:r>
      <w:r>
        <w:tab/>
        <w:t>UE-to-UE analytics response</w:t>
      </w:r>
      <w:bookmarkEnd w:id="248"/>
      <w:bookmarkEnd w:id="249"/>
    </w:p>
    <w:p w14:paraId="061CCEE9" w14:textId="5F6FAD8B" w:rsidR="00BF0C2B" w:rsidRDefault="00BF0C2B" w:rsidP="00BF0C2B">
      <w:r>
        <w:t>Table 8.4.3.5-1 describes information elements for the UE-to-UE analytics response from the ADAE client to the ADAE server.</w:t>
      </w:r>
    </w:p>
    <w:p w14:paraId="1A3A7074" w14:textId="69C620BF" w:rsidR="00BF0C2B" w:rsidRDefault="00BF0C2B" w:rsidP="00BF0C2B">
      <w:pPr>
        <w:pStyle w:val="TH"/>
      </w:pPr>
      <w:r>
        <w:t>Table 8.4.3.5-1: UE-to-UE analytics response</w:t>
      </w:r>
    </w:p>
    <w:tbl>
      <w:tblPr>
        <w:tblW w:w="8640" w:type="dxa"/>
        <w:jc w:val="center"/>
        <w:tblLayout w:type="fixed"/>
        <w:tblLook w:val="04A0" w:firstRow="1" w:lastRow="0" w:firstColumn="1" w:lastColumn="0" w:noHBand="0" w:noVBand="1"/>
      </w:tblPr>
      <w:tblGrid>
        <w:gridCol w:w="2880"/>
        <w:gridCol w:w="1440"/>
        <w:gridCol w:w="4320"/>
      </w:tblGrid>
      <w:tr w:rsidR="00BF0C2B" w14:paraId="455C5B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F8C145"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81B579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FB5E46" w14:textId="77777777" w:rsidR="00BF0C2B" w:rsidRDefault="00BF0C2B">
            <w:pPr>
              <w:pStyle w:val="TAH"/>
              <w:rPr>
                <w:kern w:val="2"/>
              </w:rPr>
            </w:pPr>
            <w:r>
              <w:rPr>
                <w:kern w:val="2"/>
              </w:rPr>
              <w:t>Description</w:t>
            </w:r>
          </w:p>
        </w:tc>
      </w:tr>
      <w:tr w:rsidR="00BF0C2B" w14:paraId="34C70ED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3F6B4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303C7B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3112BB8" w14:textId="77777777" w:rsidR="00BF0C2B" w:rsidRDefault="00BF0C2B">
            <w:pPr>
              <w:pStyle w:val="TAL"/>
              <w:rPr>
                <w:kern w:val="2"/>
              </w:rPr>
            </w:pPr>
            <w:r>
              <w:rPr>
                <w:kern w:val="2"/>
              </w:rPr>
              <w:t>The identifier of the analytics event.</w:t>
            </w:r>
          </w:p>
        </w:tc>
      </w:tr>
      <w:tr w:rsidR="00BF0C2B" w14:paraId="184B97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390C4D0"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3DB4BA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EF35689" w14:textId="77777777" w:rsidR="00BF0C2B" w:rsidRDefault="00BF0C2B">
            <w:pPr>
              <w:pStyle w:val="TAL"/>
              <w:rPr>
                <w:kern w:val="2"/>
              </w:rPr>
            </w:pPr>
            <w:r>
              <w:rPr>
                <w:kern w:val="2"/>
              </w:rPr>
              <w:t>The VAL UE(s) identifiers and IP address(es) for which the analytics apply</w:t>
            </w:r>
          </w:p>
        </w:tc>
      </w:tr>
      <w:tr w:rsidR="00BF0C2B" w14:paraId="5E6B27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6F503D4"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20A0B69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08A22F0" w14:textId="77777777" w:rsidR="00BF0C2B" w:rsidRDefault="00BF0C2B">
            <w:pPr>
              <w:pStyle w:val="TAL"/>
              <w:rPr>
                <w:kern w:val="2"/>
              </w:rPr>
            </w:pPr>
            <w:r>
              <w:rPr>
                <w:kern w:val="2"/>
              </w:rPr>
              <w:t>The reported analytics for the UE to UE sessions, which can be in form of offline stats/historical data or predictions on the requested QoS parameter based on the analytics event.</w:t>
            </w:r>
          </w:p>
        </w:tc>
      </w:tr>
    </w:tbl>
    <w:p w14:paraId="4FE002E8" w14:textId="77777777" w:rsidR="00BF0C2B" w:rsidRDefault="00BF0C2B" w:rsidP="00BF0C2B"/>
    <w:p w14:paraId="5FDC4D2E" w14:textId="66A04E90" w:rsidR="00BF0C2B" w:rsidRDefault="00BF0C2B" w:rsidP="00BF0C2B">
      <w:pPr>
        <w:pStyle w:val="Heading4"/>
      </w:pPr>
      <w:bookmarkStart w:id="250" w:name="_Toc119927569"/>
      <w:bookmarkStart w:id="251" w:name="_Toc146235685"/>
      <w:r>
        <w:t>8.4.3.6</w:t>
      </w:r>
      <w:r>
        <w:tab/>
        <w:t>ADAE Analytics Notification</w:t>
      </w:r>
      <w:bookmarkEnd w:id="250"/>
      <w:bookmarkEnd w:id="251"/>
    </w:p>
    <w:p w14:paraId="2189C1D1" w14:textId="614504F4" w:rsidR="00BF0C2B" w:rsidRDefault="00BF0C2B" w:rsidP="00BF0C2B">
      <w:r>
        <w:t>Table 8.4.3.6-1 describes information elements for the ADAE Analytics Notification from the ADAE server to the VAL server / Consumer.</w:t>
      </w:r>
    </w:p>
    <w:p w14:paraId="3CDD3C2D" w14:textId="4D70F39A" w:rsidR="00BF0C2B" w:rsidRDefault="00BF0C2B" w:rsidP="00BF0C2B">
      <w:pPr>
        <w:pStyle w:val="TH"/>
      </w:pPr>
      <w:r>
        <w:lastRenderedPageBreak/>
        <w:t>Table 8.4.3.6-1: ADAE 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A363CB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E5A6E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E51E52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0255D" w14:textId="77777777" w:rsidR="00BF0C2B" w:rsidRDefault="00BF0C2B">
            <w:pPr>
              <w:pStyle w:val="TAH"/>
              <w:rPr>
                <w:kern w:val="2"/>
              </w:rPr>
            </w:pPr>
            <w:r>
              <w:rPr>
                <w:kern w:val="2"/>
              </w:rPr>
              <w:t>Description</w:t>
            </w:r>
          </w:p>
        </w:tc>
      </w:tr>
      <w:tr w:rsidR="00BF0C2B" w14:paraId="75CAF9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C45A2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0C4497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542267B" w14:textId="77777777" w:rsidR="00BF0C2B" w:rsidRDefault="00BF0C2B">
            <w:pPr>
              <w:pStyle w:val="TAL"/>
              <w:rPr>
                <w:kern w:val="2"/>
              </w:rPr>
            </w:pPr>
            <w:r>
              <w:rPr>
                <w:kern w:val="2"/>
              </w:rPr>
              <w:t xml:space="preserve">The identifier of the analytics event. This ID can be “UE to UE session performance analytics” </w:t>
            </w:r>
          </w:p>
        </w:tc>
      </w:tr>
      <w:tr w:rsidR="00BF0C2B" w14:paraId="0E12725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6D37668"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9721678"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8D4FD9F" w14:textId="77777777" w:rsidR="00BF0C2B" w:rsidRDefault="00BF0C2B">
            <w:pPr>
              <w:pStyle w:val="TAL"/>
              <w:rPr>
                <w:kern w:val="2"/>
              </w:rPr>
            </w:pPr>
            <w:r>
              <w:rPr>
                <w:kern w:val="2"/>
              </w:rPr>
              <w:t>The type of analytics based on the event, which can be offline or online analytics, ML-enabled analytics, statistics, or predictive analytics.</w:t>
            </w:r>
          </w:p>
        </w:tc>
      </w:tr>
      <w:tr w:rsidR="00BF0C2B" w14:paraId="5A5A4C9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4B92235"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7D624AB4"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ED8DA8B" w14:textId="77777777" w:rsidR="00BF0C2B" w:rsidRDefault="00BF0C2B">
            <w:pPr>
              <w:pStyle w:val="TAL"/>
              <w:rPr>
                <w:kern w:val="2"/>
              </w:rPr>
            </w:pPr>
            <w:r>
              <w:rPr>
                <w:kern w:val="2"/>
              </w:rPr>
              <w:t>The predictive or statistical parameter, which can be:</w:t>
            </w:r>
          </w:p>
          <w:p w14:paraId="2044E9C7" w14:textId="03AA3418" w:rsidR="00BF0C2B" w:rsidRDefault="009B6450" w:rsidP="009B6450">
            <w:pPr>
              <w:pStyle w:val="B1"/>
            </w:pPr>
            <w:r>
              <w:t>-</w:t>
            </w:r>
            <w:r>
              <w:tab/>
            </w:r>
            <w:r w:rsidR="00BF0C2B" w:rsidRPr="009B6450">
              <w:rPr>
                <w:rFonts w:ascii="Arial" w:hAnsi="Arial"/>
                <w:kern w:val="2"/>
                <w:sz w:val="18"/>
              </w:rPr>
              <w:t>A VAL UE to UE session predicted or expected performance change</w:t>
            </w:r>
          </w:p>
          <w:p w14:paraId="0EC9449F" w14:textId="33B07860" w:rsidR="00BF0C2B" w:rsidRDefault="009B6450" w:rsidP="009B6450">
            <w:pPr>
              <w:pStyle w:val="B1"/>
            </w:pPr>
            <w:r>
              <w:t>-</w:t>
            </w:r>
            <w:r>
              <w:tab/>
            </w:r>
            <w:r w:rsidR="00BF0C2B" w:rsidRPr="009B6450">
              <w:rPr>
                <w:rFonts w:ascii="Arial" w:hAnsi="Arial"/>
                <w:kern w:val="2"/>
                <w:sz w:val="18"/>
              </w:rPr>
              <w:t>A VAL UE to UE session performance sustainability over a given time horizon/area</w:t>
            </w:r>
          </w:p>
        </w:tc>
      </w:tr>
      <w:tr w:rsidR="00BF0C2B" w14:paraId="71B7641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53A46D4"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37BC0F6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4A7BAD5" w14:textId="77777777" w:rsidR="00BF0C2B" w:rsidRDefault="00BF0C2B">
            <w:pPr>
              <w:pStyle w:val="TAL"/>
              <w:rPr>
                <w:kern w:val="2"/>
              </w:rPr>
            </w:pPr>
            <w:r>
              <w:rPr>
                <w:kern w:val="2"/>
              </w:rPr>
              <w:t>For predictive analytics, the achieved confidence level can be provided.</w:t>
            </w:r>
          </w:p>
        </w:tc>
      </w:tr>
    </w:tbl>
    <w:p w14:paraId="50E7396D" w14:textId="77777777" w:rsidR="005F45E8" w:rsidRDefault="005F45E8" w:rsidP="005F45E8">
      <w:pPr>
        <w:rPr>
          <w:rFonts w:eastAsia="SimSun"/>
          <w:lang w:val="en-US" w:eastAsia="zh-CN"/>
        </w:rPr>
      </w:pPr>
      <w:bookmarkStart w:id="252" w:name="_Toc119927570"/>
    </w:p>
    <w:p w14:paraId="576B8C4B" w14:textId="45545FAD" w:rsidR="00BF0C2B" w:rsidRDefault="00BF0C2B" w:rsidP="00BF0C2B">
      <w:pPr>
        <w:pStyle w:val="Heading2"/>
      </w:pPr>
      <w:bookmarkStart w:id="253" w:name="_Toc146235686"/>
      <w:r>
        <w:rPr>
          <w:rFonts w:eastAsia="SimSun"/>
          <w:lang w:val="en-US" w:eastAsia="zh-CN"/>
        </w:rPr>
        <w:t>8</w:t>
      </w:r>
      <w:r>
        <w:rPr>
          <w:lang w:val="en-IN"/>
        </w:rPr>
        <w:t>.5</w:t>
      </w:r>
      <w:r>
        <w:rPr>
          <w:lang w:val="en-IN"/>
        </w:rPr>
        <w:tab/>
      </w:r>
      <w:r>
        <w:t>Procedure on support for location accuracy analytics</w:t>
      </w:r>
      <w:bookmarkEnd w:id="252"/>
      <w:bookmarkEnd w:id="253"/>
    </w:p>
    <w:p w14:paraId="53F1F029" w14:textId="791B2682" w:rsidR="00BF0C2B" w:rsidRDefault="00BF0C2B" w:rsidP="00BF0C2B">
      <w:pPr>
        <w:pStyle w:val="Heading3"/>
        <w:rPr>
          <w:lang w:val="en-IN"/>
        </w:rPr>
      </w:pPr>
      <w:bookmarkStart w:id="254" w:name="_Toc119927571"/>
      <w:bookmarkStart w:id="255" w:name="_Toc146235687"/>
      <w:r>
        <w:rPr>
          <w:rFonts w:eastAsia="SimSun"/>
          <w:lang w:val="en-US" w:eastAsia="zh-CN"/>
        </w:rPr>
        <w:t>8</w:t>
      </w:r>
      <w:r>
        <w:rPr>
          <w:lang w:val="en-IN"/>
        </w:rPr>
        <w:t>.5.1</w:t>
      </w:r>
      <w:r>
        <w:rPr>
          <w:lang w:val="en-IN"/>
        </w:rPr>
        <w:tab/>
        <w:t>General</w:t>
      </w:r>
      <w:bookmarkEnd w:id="254"/>
      <w:bookmarkEnd w:id="255"/>
    </w:p>
    <w:p w14:paraId="039749B6" w14:textId="77777777" w:rsidR="00BF0C2B" w:rsidRDefault="00BF0C2B" w:rsidP="00BF0C2B">
      <w:pPr>
        <w:rPr>
          <w:lang w:val="en-IN"/>
        </w:rPr>
      </w:pPr>
      <w:r>
        <w:rPr>
          <w:lang w:val="en-IN"/>
        </w:rPr>
        <w:t xml:space="preserve">This clause describes the procedure for supporting </w:t>
      </w:r>
      <w:r>
        <w:t xml:space="preserve">location accuracy </w:t>
      </w:r>
      <w:r>
        <w:rPr>
          <w:lang w:val="en-IN"/>
        </w:rPr>
        <w:t xml:space="preserve">analytics. </w:t>
      </w:r>
    </w:p>
    <w:p w14:paraId="6251F31F" w14:textId="78F1CD20" w:rsidR="00BF0C2B" w:rsidRDefault="00BF0C2B" w:rsidP="00BF0C2B">
      <w:pPr>
        <w:pStyle w:val="Heading3"/>
        <w:rPr>
          <w:lang w:val="en-IN"/>
        </w:rPr>
      </w:pPr>
      <w:bookmarkStart w:id="256" w:name="_Toc119927572"/>
      <w:bookmarkStart w:id="257" w:name="_Toc146235688"/>
      <w:r>
        <w:rPr>
          <w:rFonts w:eastAsia="SimSun"/>
          <w:lang w:val="en-US" w:eastAsia="zh-CN"/>
        </w:rPr>
        <w:t>8</w:t>
      </w:r>
      <w:r>
        <w:rPr>
          <w:rFonts w:ascii="Times New Roman" w:hAnsi="Times New Roman"/>
          <w:sz w:val="20"/>
          <w:lang w:val="en-IN"/>
        </w:rPr>
        <w:t>.</w:t>
      </w:r>
      <w:r>
        <w:rPr>
          <w:lang w:val="en-IN"/>
        </w:rPr>
        <w:t>5.2</w:t>
      </w:r>
      <w:r>
        <w:rPr>
          <w:lang w:val="en-IN"/>
        </w:rPr>
        <w:tab/>
        <w:t>Procedure</w:t>
      </w:r>
      <w:bookmarkEnd w:id="256"/>
      <w:bookmarkEnd w:id="257"/>
    </w:p>
    <w:p w14:paraId="7CE8CE44" w14:textId="5BDD41CC" w:rsidR="00BF0C2B" w:rsidRDefault="00BF0C2B" w:rsidP="00BF0C2B">
      <w:r>
        <w:t xml:space="preserve">Figure 8.5.2-1 illustrates the procedure for location accuracy analytics enablement solution. </w:t>
      </w:r>
    </w:p>
    <w:p w14:paraId="0A3DF706" w14:textId="77777777" w:rsidR="00BF0C2B" w:rsidRDefault="00BF0C2B" w:rsidP="00BF0C2B">
      <w:pPr>
        <w:rPr>
          <w:noProof/>
          <w:lang w:val="en-US"/>
        </w:rPr>
      </w:pPr>
      <w:r>
        <w:rPr>
          <w:noProof/>
          <w:lang w:val="en-US"/>
        </w:rPr>
        <w:t>Pre-conditions:</w:t>
      </w:r>
    </w:p>
    <w:p w14:paraId="063A5F73" w14:textId="7B5B4D03" w:rsidR="00BF0C2B" w:rsidRDefault="00BF0C2B" w:rsidP="00BF0C2B">
      <w:pPr>
        <w:pStyle w:val="B1"/>
      </w:pPr>
      <w:r>
        <w:rPr>
          <w:noProof/>
          <w:lang w:val="en-US"/>
        </w:rPr>
        <w:t>1.</w:t>
      </w:r>
      <w:r>
        <w:rPr>
          <w:noProof/>
          <w:lang w:val="en-US"/>
        </w:rPr>
        <w:tab/>
      </w:r>
      <w:r>
        <w:rPr>
          <w:lang w:val="en-US"/>
        </w:rPr>
        <w:t xml:space="preserve">ADAES </w:t>
      </w:r>
      <w:r>
        <w:t>is connected to A-ADRF.</w:t>
      </w:r>
    </w:p>
    <w:p w14:paraId="086C7015" w14:textId="3EC7D002" w:rsidR="00BF0C2B" w:rsidRDefault="00BF0C2B" w:rsidP="00BF0C2B">
      <w:pPr>
        <w:pStyle w:val="B1"/>
      </w:pPr>
      <w:r>
        <w:t>2.</w:t>
      </w:r>
      <w:r>
        <w:tab/>
        <w:t>ADAES has discovered SEAL LMS or FLS.</w:t>
      </w:r>
    </w:p>
    <w:p w14:paraId="01BFAAE4" w14:textId="5D60120E" w:rsidR="00376F1E" w:rsidRDefault="007F63D9" w:rsidP="005F45E8">
      <w:pPr>
        <w:pStyle w:val="TH"/>
      </w:pPr>
      <w:r>
        <w:object w:dxaOrig="7909" w:dyaOrig="7225" w14:anchorId="7112BD78">
          <v:shape id="_x0000_i1035" type="#_x0000_t75" style="width:394.95pt;height:362.15pt" o:ole="">
            <v:imagedata r:id="rId31" o:title=""/>
          </v:shape>
          <o:OLEObject Type="Embed" ProgID="Visio.Drawing.15" ShapeID="_x0000_i1035" DrawAspect="Content" ObjectID="_1756848421" r:id="rId32"/>
        </w:object>
      </w:r>
    </w:p>
    <w:p w14:paraId="08D94015" w14:textId="6B38FCB4" w:rsidR="00BF0C2B" w:rsidRDefault="00BF0C2B" w:rsidP="00BF0C2B">
      <w:pPr>
        <w:pStyle w:val="TF"/>
      </w:pPr>
      <w:r>
        <w:t>Figure 8.5.2-1: Location accuracy analytics procedure</w:t>
      </w:r>
    </w:p>
    <w:p w14:paraId="117C28FE" w14:textId="77777777" w:rsidR="00BF0C2B" w:rsidRDefault="00BF0C2B" w:rsidP="00BF0C2B">
      <w:pPr>
        <w:pStyle w:val="B1"/>
        <w:rPr>
          <w:lang w:val="en-US"/>
        </w:rPr>
      </w:pPr>
      <w:r>
        <w:rPr>
          <w:lang w:val="en-US"/>
        </w:rPr>
        <w:t>1.</w:t>
      </w:r>
      <w:r>
        <w:rPr>
          <w:lang w:val="en-US"/>
        </w:rPr>
        <w:tab/>
      </w:r>
      <w:r>
        <w:t>The VAL server makes a subscription request to ADAE server for location accuracy prediction/stats, including an analytics event ID (e.g. "location accuracy prediction" or "location accuracy sustainability"), an analytics request type (if not identified specifically at the event ID) which can be the location accuracy prediction for a given location X and/or for a given UE/app. The request may include also the target area, a target VAL service, or a VAL UE, group of UEs or the VAL service, time of day, accuracy threshold and requirements. If the VAL UEs are provided by the VAL server, this request may also include the expected route or a set of waypoints for the UEs of the VAL application.</w:t>
      </w:r>
    </w:p>
    <w:p w14:paraId="633D5710" w14:textId="77777777" w:rsidR="00BF0C2B" w:rsidRDefault="00BF0C2B" w:rsidP="00BF0C2B">
      <w:pPr>
        <w:pStyle w:val="B1"/>
        <w:rPr>
          <w:b/>
          <w:lang w:val="en-US"/>
        </w:rPr>
      </w:pPr>
      <w:r>
        <w:rPr>
          <w:lang w:val="en-US"/>
        </w:rPr>
        <w:t>2.</w:t>
      </w:r>
      <w:r>
        <w:rPr>
          <w:lang w:val="en-US"/>
        </w:rPr>
        <w:tab/>
        <w:t xml:space="preserve">The </w:t>
      </w:r>
      <w:r>
        <w:t xml:space="preserve">ADAE server </w:t>
      </w:r>
      <w:r>
        <w:rPr>
          <w:lang w:val="en-US"/>
        </w:rPr>
        <w:t xml:space="preserve">sends a </w:t>
      </w:r>
      <w:r>
        <w:t xml:space="preserve">location accuracy analytics </w:t>
      </w:r>
      <w:r>
        <w:rPr>
          <w:lang w:val="en-US"/>
        </w:rPr>
        <w:t>subscription response as an ACK to the VAL server.</w:t>
      </w:r>
    </w:p>
    <w:p w14:paraId="4341E2E5" w14:textId="77777777" w:rsidR="00BF0C2B" w:rsidRDefault="00BF0C2B" w:rsidP="00BF0C2B">
      <w:pPr>
        <w:pStyle w:val="B1"/>
        <w:rPr>
          <w:bCs/>
        </w:rPr>
      </w:pPr>
      <w:r>
        <w:rPr>
          <w:bCs/>
        </w:rPr>
        <w:t>3.</w:t>
      </w:r>
      <w:r>
        <w:rPr>
          <w:bCs/>
        </w:rPr>
        <w:tab/>
        <w:t xml:space="preserve">The </w:t>
      </w:r>
      <w:r>
        <w:t xml:space="preserve">ADAE server </w:t>
      </w:r>
      <w:r>
        <w:rPr>
          <w:bCs/>
        </w:rPr>
        <w:t xml:space="preserve">discovers and maps the Data Sources with the respective analytics event ID for collecting location data for the corresponding VAL UEs or VAL service or area. </w:t>
      </w:r>
    </w:p>
    <w:p w14:paraId="51AA3C1D" w14:textId="77777777" w:rsidR="00BF0C2B" w:rsidRDefault="00BF0C2B" w:rsidP="00BF0C2B">
      <w:pPr>
        <w:pStyle w:val="B1"/>
        <w:rPr>
          <w:bCs/>
          <w:lang w:val="en-US"/>
        </w:rPr>
      </w:pPr>
      <w:r>
        <w:rPr>
          <w:bCs/>
          <w:lang w:val="en-US"/>
        </w:rPr>
        <w:t>4.</w:t>
      </w:r>
      <w:r>
        <w:rPr>
          <w:bCs/>
          <w:lang w:val="en-US"/>
        </w:rPr>
        <w:tab/>
        <w:t xml:space="preserve">The </w:t>
      </w:r>
      <w:r>
        <w:t xml:space="preserve">ADAE server </w:t>
      </w:r>
      <w:r>
        <w:rPr>
          <w:bCs/>
          <w:lang w:val="en-US"/>
        </w:rPr>
        <w:t xml:space="preserve">subscribes for NWDAF UE mobility analytics per VAL UE (for all the VAL UEs) and gets notification on the per UE location/mobility analytics based on TS 23.288 clause 6.7.2. Such analytics may be requested for a list of waypoints per UE route (if indicated at step 1). The </w:t>
      </w:r>
      <w:r>
        <w:t xml:space="preserve">ADAE server </w:t>
      </w:r>
      <w:r>
        <w:rPr>
          <w:bCs/>
          <w:lang w:val="en-US"/>
        </w:rPr>
        <w:t xml:space="preserve">subscribes also for SEAL LMS location reports for the respective VAL UEs or location reports from all VAL UEs within the requested area. </w:t>
      </w:r>
    </w:p>
    <w:p w14:paraId="0AD104F9" w14:textId="77777777" w:rsidR="00BF0C2B" w:rsidRDefault="00BF0C2B" w:rsidP="00BF0C2B">
      <w:pPr>
        <w:pStyle w:val="B1"/>
        <w:rPr>
          <w:bCs/>
          <w:lang w:val="en-US"/>
        </w:rPr>
      </w:pPr>
      <w:r>
        <w:rPr>
          <w:bCs/>
          <w:lang w:val="en-US"/>
        </w:rPr>
        <w:t>5.</w:t>
      </w:r>
      <w:r>
        <w:rPr>
          <w:bCs/>
          <w:lang w:val="en-US"/>
        </w:rPr>
        <w:tab/>
        <w:t xml:space="preserve">The </w:t>
      </w:r>
      <w:r>
        <w:t xml:space="preserve">ADAE server </w:t>
      </w:r>
      <w:r>
        <w:rPr>
          <w:bCs/>
          <w:lang w:val="en-US"/>
        </w:rPr>
        <w:t>optionally requests and receive location accuracy historical analytics /data from A-ADRF for the corresponding VAL UEs or VAL service area.</w:t>
      </w:r>
    </w:p>
    <w:p w14:paraId="0FB86F2B" w14:textId="77777777" w:rsidR="00BF0C2B" w:rsidRDefault="00BF0C2B" w:rsidP="00BF0C2B">
      <w:pPr>
        <w:pStyle w:val="B1"/>
        <w:rPr>
          <w:bCs/>
          <w:lang w:val="en-US"/>
        </w:rPr>
      </w:pPr>
      <w:r>
        <w:rPr>
          <w:bCs/>
          <w:lang w:val="en-US"/>
        </w:rPr>
        <w:t>6.</w:t>
      </w:r>
      <w:r>
        <w:rPr>
          <w:bCs/>
          <w:lang w:val="en-US"/>
        </w:rPr>
        <w:tab/>
        <w:t xml:space="preserve">Based on the request, the </w:t>
      </w:r>
      <w:r>
        <w:t xml:space="preserve">ADAE server </w:t>
      </w:r>
      <w:r>
        <w:rPr>
          <w:bCs/>
          <w:lang w:val="en-US"/>
        </w:rPr>
        <w:t>receives location accuracy historical analytics /data from A-ADRF for the corresponding VAL UEs or VAL service area.</w:t>
      </w:r>
    </w:p>
    <w:p w14:paraId="318D8CA1" w14:textId="4940F905" w:rsidR="00BF0C2B" w:rsidRDefault="00BF0C2B" w:rsidP="00BF0C2B">
      <w:pPr>
        <w:pStyle w:val="B1"/>
        <w:rPr>
          <w:lang w:val="en-US"/>
        </w:rPr>
      </w:pPr>
      <w:r>
        <w:rPr>
          <w:bCs/>
          <w:lang w:val="en-US"/>
        </w:rPr>
        <w:t>7.</w:t>
      </w:r>
      <w:r>
        <w:rPr>
          <w:bCs/>
          <w:lang w:val="en-US"/>
        </w:rPr>
        <w:tab/>
        <w:t xml:space="preserve">The </w:t>
      </w:r>
      <w:r>
        <w:t xml:space="preserve">ADAE server </w:t>
      </w:r>
      <w:r>
        <w:rPr>
          <w:bCs/>
          <w:lang w:val="en-US"/>
        </w:rPr>
        <w:t>abstracts or correlates the data/analytics from steps 4-6 and provides analytics on the location accuracy for the target VAL application</w:t>
      </w:r>
      <w:r>
        <w:rPr>
          <w:lang w:val="en-US"/>
        </w:rPr>
        <w:t xml:space="preserve">. Depending on the event ID in step 1, the </w:t>
      </w:r>
      <w:r>
        <w:rPr>
          <w:bCs/>
        </w:rPr>
        <w:t>ADAE server can indicate whether the location accuracy is sustainable or is predicted to be downgraded or can be upgraded and become more granular (e.g. from meter to decimetre)</w:t>
      </w:r>
      <w:r>
        <w:rPr>
          <w:lang w:val="en-US"/>
        </w:rPr>
        <w:t>.</w:t>
      </w:r>
    </w:p>
    <w:p w14:paraId="4E96A38B" w14:textId="38C7A0A2" w:rsidR="00BF0C2B" w:rsidRDefault="00BF0C2B" w:rsidP="007F63D9">
      <w:pPr>
        <w:pStyle w:val="B1"/>
        <w:rPr>
          <w:lang w:val="en-IN"/>
        </w:rPr>
      </w:pPr>
      <w:r>
        <w:rPr>
          <w:lang w:val="en-US"/>
        </w:rPr>
        <w:lastRenderedPageBreak/>
        <w:t>8.</w:t>
      </w:r>
      <w:r>
        <w:rPr>
          <w:lang w:val="en-US"/>
        </w:rPr>
        <w:tab/>
        <w:t xml:space="preserve">The </w:t>
      </w:r>
      <w:r>
        <w:t xml:space="preserve">ADAE server </w:t>
      </w:r>
      <w:r>
        <w:rPr>
          <w:lang w:val="en-US"/>
        </w:rPr>
        <w:t>sends the location accuracy analytics notification to the consumer.</w:t>
      </w:r>
    </w:p>
    <w:p w14:paraId="040CF3A7" w14:textId="4DA772BA" w:rsidR="00BF0C2B" w:rsidRDefault="00BF0C2B" w:rsidP="00BF0C2B">
      <w:pPr>
        <w:pStyle w:val="Heading3"/>
        <w:rPr>
          <w:lang w:val="en-IN"/>
        </w:rPr>
      </w:pPr>
      <w:bookmarkStart w:id="258" w:name="_Toc119927573"/>
      <w:bookmarkStart w:id="259" w:name="_Toc146235689"/>
      <w:r>
        <w:rPr>
          <w:rFonts w:eastAsia="SimSun"/>
          <w:lang w:val="en-US" w:eastAsia="zh-CN"/>
        </w:rPr>
        <w:t>8</w:t>
      </w:r>
      <w:r>
        <w:rPr>
          <w:lang w:val="en-IN"/>
        </w:rPr>
        <w:t>.</w:t>
      </w:r>
      <w:r w:rsidR="008331EE">
        <w:rPr>
          <w:lang w:val="en-IN"/>
        </w:rPr>
        <w:t>5</w:t>
      </w:r>
      <w:r>
        <w:rPr>
          <w:lang w:val="en-IN"/>
        </w:rPr>
        <w:t>.</w:t>
      </w:r>
      <w:r>
        <w:rPr>
          <w:rFonts w:eastAsia="SimSun"/>
          <w:lang w:val="en-US" w:eastAsia="zh-CN"/>
        </w:rPr>
        <w:t>3</w:t>
      </w:r>
      <w:r>
        <w:rPr>
          <w:lang w:val="en-IN"/>
        </w:rPr>
        <w:tab/>
        <w:t>Information flows</w:t>
      </w:r>
      <w:bookmarkEnd w:id="258"/>
      <w:bookmarkEnd w:id="259"/>
    </w:p>
    <w:p w14:paraId="7FEBED36" w14:textId="288DB88A" w:rsidR="00BF0C2B" w:rsidRDefault="00BF0C2B" w:rsidP="00BF0C2B">
      <w:pPr>
        <w:pStyle w:val="Heading4"/>
      </w:pPr>
      <w:bookmarkStart w:id="260" w:name="_Toc119927574"/>
      <w:bookmarkStart w:id="261" w:name="_Toc146235690"/>
      <w:r>
        <w:t>8.</w:t>
      </w:r>
      <w:r w:rsidR="008331EE">
        <w:t>5</w:t>
      </w:r>
      <w:r>
        <w:t>.3.1</w:t>
      </w:r>
      <w:r>
        <w:tab/>
        <w:t>General</w:t>
      </w:r>
      <w:bookmarkEnd w:id="260"/>
      <w:bookmarkEnd w:id="261"/>
    </w:p>
    <w:p w14:paraId="18F81C84" w14:textId="20761F50" w:rsidR="00BF0C2B" w:rsidRDefault="00BF0C2B" w:rsidP="00BF0C2B">
      <w:r>
        <w:t xml:space="preserve">The following information flows are specified for </w:t>
      </w:r>
      <w:r>
        <w:rPr>
          <w:lang w:val="en-US"/>
        </w:rPr>
        <w:t xml:space="preserve">location accuracy analytics </w:t>
      </w:r>
      <w:r>
        <w:t>based on 8.</w:t>
      </w:r>
      <w:r w:rsidR="008331EE">
        <w:t>5</w:t>
      </w:r>
      <w:r>
        <w:t xml:space="preserve">.2 </w:t>
      </w:r>
    </w:p>
    <w:p w14:paraId="016ABD03" w14:textId="4C884074" w:rsidR="00BF0C2B" w:rsidRDefault="00BF0C2B" w:rsidP="00BF0C2B">
      <w:pPr>
        <w:pStyle w:val="Heading4"/>
      </w:pPr>
      <w:bookmarkStart w:id="262" w:name="_Toc119927575"/>
      <w:bookmarkStart w:id="263" w:name="_Toc146235691"/>
      <w:r>
        <w:t>8.</w:t>
      </w:r>
      <w:r w:rsidR="008331EE">
        <w:rPr>
          <w:lang w:eastAsia="zh-CN"/>
        </w:rPr>
        <w:t>5</w:t>
      </w:r>
      <w:r>
        <w:t>.3.2</w:t>
      </w:r>
      <w:r>
        <w:tab/>
      </w:r>
      <w:r w:rsidR="008E3974">
        <w:rPr>
          <w:lang w:val="en-US"/>
        </w:rPr>
        <w:t>L</w:t>
      </w:r>
      <w:r>
        <w:rPr>
          <w:lang w:val="en-US"/>
        </w:rPr>
        <w:t xml:space="preserve">ocation accuracy analytics </w:t>
      </w:r>
      <w:r>
        <w:t>subscription request</w:t>
      </w:r>
      <w:bookmarkEnd w:id="262"/>
      <w:bookmarkEnd w:id="263"/>
    </w:p>
    <w:p w14:paraId="76E1D362" w14:textId="4391E99C" w:rsidR="00BF0C2B" w:rsidRDefault="00BF0C2B" w:rsidP="00BF0C2B">
      <w:r>
        <w:t>Table 8.</w:t>
      </w:r>
      <w:r w:rsidR="008331EE">
        <w:t>5</w:t>
      </w:r>
      <w:r>
        <w:t xml:space="preserve">.3.2-1 describes information elements for the </w:t>
      </w:r>
      <w:r>
        <w:rPr>
          <w:lang w:val="en-US"/>
        </w:rPr>
        <w:t xml:space="preserve">location accuracy analytics </w:t>
      </w:r>
      <w:r>
        <w:t>subscription request from the VAL server to the ADAE server.</w:t>
      </w:r>
    </w:p>
    <w:p w14:paraId="507758C1" w14:textId="5C85ABC1" w:rsidR="00BF0C2B" w:rsidRDefault="00BF0C2B" w:rsidP="00BF0C2B">
      <w:pPr>
        <w:pStyle w:val="TH"/>
      </w:pPr>
      <w:r>
        <w:t>Table 8.</w:t>
      </w:r>
      <w:r w:rsidR="008331EE">
        <w:t>5</w:t>
      </w:r>
      <w:r>
        <w:t xml:space="preserve">.3.2-1: </w:t>
      </w:r>
      <w:r w:rsidR="008E3974">
        <w:rPr>
          <w:lang w:val="en-US"/>
        </w:rPr>
        <w:t>L</w:t>
      </w:r>
      <w:r>
        <w:rPr>
          <w:lang w:val="en-US"/>
        </w:rPr>
        <w:t xml:space="preserve">ocation accuracy analytics </w:t>
      </w:r>
      <w:r>
        <w:t>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11F97D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D94B6C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D3417BB"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7F1FF2" w14:textId="77777777" w:rsidR="00BF0C2B" w:rsidRDefault="00BF0C2B">
            <w:pPr>
              <w:pStyle w:val="TAH"/>
              <w:rPr>
                <w:kern w:val="2"/>
              </w:rPr>
            </w:pPr>
            <w:r>
              <w:rPr>
                <w:kern w:val="2"/>
              </w:rPr>
              <w:t>Description</w:t>
            </w:r>
          </w:p>
        </w:tc>
      </w:tr>
      <w:tr w:rsidR="00BF0C2B" w14:paraId="45E135C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B5FCB7B"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50DE8E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1ABC63F" w14:textId="77777777" w:rsidR="00BF0C2B" w:rsidRDefault="00BF0C2B">
            <w:pPr>
              <w:pStyle w:val="TAL"/>
              <w:rPr>
                <w:kern w:val="2"/>
              </w:rPr>
            </w:pPr>
            <w:r>
              <w:rPr>
                <w:kern w:val="2"/>
              </w:rPr>
              <w:t>The identifier of the VAL server</w:t>
            </w:r>
          </w:p>
        </w:tc>
      </w:tr>
      <w:tr w:rsidR="00BF0C2B" w14:paraId="2CCB64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D9EE49"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97472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0926F7A" w14:textId="77777777" w:rsidR="00BF0C2B" w:rsidRDefault="00BF0C2B">
            <w:pPr>
              <w:pStyle w:val="TAL"/>
              <w:rPr>
                <w:kern w:val="2"/>
              </w:rPr>
            </w:pPr>
            <w:r>
              <w:rPr>
                <w:kern w:val="2"/>
              </w:rPr>
              <w:t xml:space="preserve">The identifier of the </w:t>
            </w:r>
            <w:r>
              <w:rPr>
                <w:lang w:val="en-US"/>
              </w:rPr>
              <w:t xml:space="preserve">location accuracy analytics </w:t>
            </w:r>
            <w:r>
              <w:rPr>
                <w:kern w:val="2"/>
              </w:rPr>
              <w:t xml:space="preserve">event. This ID can be for example </w:t>
            </w:r>
            <w:r>
              <w:t>"location accuracy prediction" or "location accuracy sustainability" depending on the expected outcome</w:t>
            </w:r>
          </w:p>
        </w:tc>
      </w:tr>
      <w:tr w:rsidR="00BF0C2B" w14:paraId="01DBE52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1EAB3A2" w14:textId="77777777" w:rsidR="00BF0C2B" w:rsidRDefault="00BF0C2B">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73FA0CC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AC99166" w14:textId="77777777" w:rsidR="00BF0C2B" w:rsidRDefault="00BF0C2B">
            <w:pPr>
              <w:pStyle w:val="TAL"/>
              <w:rPr>
                <w:kern w:val="2"/>
              </w:rPr>
            </w:pPr>
            <w:r>
              <w:rPr>
                <w:kern w:val="2"/>
              </w:rPr>
              <w:t>Filter information for the analytics event</w:t>
            </w:r>
          </w:p>
        </w:tc>
      </w:tr>
      <w:tr w:rsidR="00BF0C2B" w14:paraId="5A6F90D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F3B122"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EDF519F"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84B43A9" w14:textId="77777777" w:rsidR="00BF0C2B" w:rsidRDefault="00BF0C2B">
            <w:pPr>
              <w:pStyle w:val="TAL"/>
              <w:rPr>
                <w:kern w:val="2"/>
              </w:rPr>
            </w:pPr>
            <w:r>
              <w:rPr>
                <w:kern w:val="2"/>
              </w:rPr>
              <w:t>Whether analytics event is about prediction or statistics, and whether analytics are offline / online.</w:t>
            </w:r>
          </w:p>
        </w:tc>
      </w:tr>
      <w:tr w:rsidR="00BF0C2B" w14:paraId="72A0BDA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513ADBF" w14:textId="77777777" w:rsidR="00BF0C2B" w:rsidRDefault="00BF0C2B">
            <w:pPr>
              <w:pStyle w:val="TAL"/>
              <w:rPr>
                <w:kern w:val="2"/>
              </w:rPr>
            </w:pPr>
            <w:r>
              <w:rPr>
                <w:kern w:val="2"/>
              </w:rPr>
              <w:t>VAL UE ID(s) or Group ID</w:t>
            </w:r>
          </w:p>
        </w:tc>
        <w:tc>
          <w:tcPr>
            <w:tcW w:w="1440" w:type="dxa"/>
            <w:tcBorders>
              <w:top w:val="single" w:sz="4" w:space="0" w:color="000000"/>
              <w:left w:val="single" w:sz="4" w:space="0" w:color="000000"/>
              <w:bottom w:val="single" w:sz="4" w:space="0" w:color="000000"/>
              <w:right w:val="nil"/>
            </w:tcBorders>
            <w:hideMark/>
          </w:tcPr>
          <w:p w14:paraId="5EFD299D"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13252D7" w14:textId="77777777" w:rsidR="00BF0C2B" w:rsidRDefault="00BF0C2B">
            <w:pPr>
              <w:pStyle w:val="TAL"/>
              <w:rPr>
                <w:kern w:val="2"/>
              </w:rPr>
            </w:pPr>
            <w:r>
              <w:rPr>
                <w:kern w:val="2"/>
              </w:rPr>
              <w:t>The identity of the VAL UE(s) or group of UEs for which the analytics subscription applies</w:t>
            </w:r>
          </w:p>
        </w:tc>
      </w:tr>
      <w:tr w:rsidR="00BF0C2B" w14:paraId="7C1F2FF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B9958D6"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64F1CC34"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B33C527" w14:textId="77777777" w:rsidR="00BF0C2B" w:rsidRDefault="00BF0C2B">
            <w:pPr>
              <w:pStyle w:val="TAL"/>
              <w:rPr>
                <w:kern w:val="2"/>
              </w:rPr>
            </w:pPr>
            <w:r>
              <w:rPr>
                <w:kern w:val="2"/>
              </w:rPr>
              <w:t>The identifier of the V2X service for which location accuracy analytics is requested</w:t>
            </w:r>
          </w:p>
        </w:tc>
      </w:tr>
      <w:tr w:rsidR="00BF0C2B" w14:paraId="077A21C2" w14:textId="77777777" w:rsidTr="00BF0C2B">
        <w:trPr>
          <w:trHeight w:val="385"/>
          <w:jc w:val="center"/>
        </w:trPr>
        <w:tc>
          <w:tcPr>
            <w:tcW w:w="2880" w:type="dxa"/>
            <w:tcBorders>
              <w:top w:val="single" w:sz="4" w:space="0" w:color="000000"/>
              <w:left w:val="single" w:sz="4" w:space="0" w:color="000000"/>
              <w:bottom w:val="single" w:sz="4" w:space="0" w:color="000000"/>
              <w:right w:val="nil"/>
            </w:tcBorders>
            <w:hideMark/>
          </w:tcPr>
          <w:p w14:paraId="5380563F" w14:textId="77777777" w:rsidR="00BF0C2B" w:rsidRDefault="00BF0C2B">
            <w:pPr>
              <w:pStyle w:val="TAL"/>
              <w:rPr>
                <w:kern w:val="2"/>
              </w:rPr>
            </w:pPr>
            <w:r>
              <w:rPr>
                <w:kern w:val="2"/>
              </w:rPr>
              <w:t xml:space="preserve">Location accuracy requirements </w:t>
            </w:r>
          </w:p>
        </w:tc>
        <w:tc>
          <w:tcPr>
            <w:tcW w:w="1440" w:type="dxa"/>
            <w:tcBorders>
              <w:top w:val="single" w:sz="4" w:space="0" w:color="000000"/>
              <w:left w:val="single" w:sz="4" w:space="0" w:color="000000"/>
              <w:bottom w:val="single" w:sz="4" w:space="0" w:color="000000"/>
              <w:right w:val="nil"/>
            </w:tcBorders>
            <w:hideMark/>
          </w:tcPr>
          <w:p w14:paraId="7D79933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118723" w14:textId="77777777" w:rsidR="00BF0C2B" w:rsidRDefault="00BF0C2B">
            <w:pPr>
              <w:pStyle w:val="TAL"/>
              <w:rPr>
                <w:kern w:val="2"/>
              </w:rPr>
            </w:pPr>
            <w:r>
              <w:rPr>
                <w:kern w:val="2"/>
              </w:rPr>
              <w:t xml:space="preserve">The </w:t>
            </w:r>
            <w:r>
              <w:t xml:space="preserve">accuracy threshold and VAL requirements </w:t>
            </w:r>
          </w:p>
        </w:tc>
      </w:tr>
      <w:tr w:rsidR="00BF0C2B" w14:paraId="490826A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6DD35C"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57525F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395896" w14:textId="77777777" w:rsidR="00BF0C2B" w:rsidRDefault="00BF0C2B">
            <w:pPr>
              <w:pStyle w:val="TAL"/>
              <w:rPr>
                <w:kern w:val="2"/>
              </w:rPr>
            </w:pPr>
            <w:r>
              <w:rPr>
                <w:kern w:val="2"/>
              </w:rPr>
              <w:t>The level of accuracy for the analytics service (in case of prediction).</w:t>
            </w:r>
          </w:p>
        </w:tc>
      </w:tr>
      <w:tr w:rsidR="00BF0C2B" w14:paraId="3DE9A87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8BF4B9A"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DC42D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A168B45" w14:textId="77777777" w:rsidR="00BF0C2B" w:rsidRDefault="00BF0C2B">
            <w:pPr>
              <w:pStyle w:val="TAL"/>
              <w:rPr>
                <w:kern w:val="2"/>
              </w:rPr>
            </w:pPr>
            <w:r>
              <w:rPr>
                <w:kern w:val="2"/>
              </w:rPr>
              <w:t>The geographical or service area for which the subscription request applies</w:t>
            </w:r>
          </w:p>
        </w:tc>
      </w:tr>
      <w:tr w:rsidR="00BF0C2B" w14:paraId="52AFF99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7F195C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A0AFEDB"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2DFE70F" w14:textId="77777777" w:rsidR="00BF0C2B" w:rsidRDefault="00BF0C2B">
            <w:pPr>
              <w:pStyle w:val="TAL"/>
              <w:rPr>
                <w:kern w:val="2"/>
              </w:rPr>
            </w:pPr>
            <w:r>
              <w:rPr>
                <w:kern w:val="2"/>
              </w:rPr>
              <w:t>The time validity of the request</w:t>
            </w:r>
          </w:p>
        </w:tc>
      </w:tr>
      <w:tr w:rsidR="00BF0C2B" w14:paraId="5E29475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4064F0C" w14:textId="77777777" w:rsidR="00BF0C2B" w:rsidRDefault="00BF0C2B">
            <w:pPr>
              <w:pStyle w:val="TAL"/>
              <w:rPr>
                <w:kern w:val="2"/>
              </w:rPr>
            </w:pPr>
            <w:r>
              <w:rPr>
                <w:kern w:val="2"/>
              </w:rPr>
              <w:t>UE mobility / route information</w:t>
            </w:r>
          </w:p>
        </w:tc>
        <w:tc>
          <w:tcPr>
            <w:tcW w:w="1440" w:type="dxa"/>
            <w:tcBorders>
              <w:top w:val="single" w:sz="4" w:space="0" w:color="000000"/>
              <w:left w:val="single" w:sz="4" w:space="0" w:color="000000"/>
              <w:bottom w:val="single" w:sz="4" w:space="0" w:color="000000"/>
              <w:right w:val="nil"/>
            </w:tcBorders>
            <w:hideMark/>
          </w:tcPr>
          <w:p w14:paraId="411366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054540D" w14:textId="77777777" w:rsidR="00BF0C2B" w:rsidRDefault="00BF0C2B">
            <w:pPr>
              <w:pStyle w:val="TAL"/>
              <w:rPr>
                <w:kern w:val="2"/>
              </w:rPr>
            </w:pPr>
            <w:r>
              <w:rPr>
                <w:kern w:val="2"/>
              </w:rPr>
              <w:t>Information on the target UE or group UE mobility including the expected route/set of waypoints</w:t>
            </w:r>
          </w:p>
        </w:tc>
      </w:tr>
    </w:tbl>
    <w:p w14:paraId="70A2E5E4" w14:textId="77777777" w:rsidR="00BF0C2B" w:rsidRDefault="00BF0C2B" w:rsidP="00BF0C2B"/>
    <w:p w14:paraId="345A3D63" w14:textId="61D13302" w:rsidR="00BF0C2B" w:rsidRDefault="00BF0C2B" w:rsidP="00BF0C2B">
      <w:pPr>
        <w:pStyle w:val="Heading4"/>
      </w:pPr>
      <w:bookmarkStart w:id="264" w:name="_Toc119927576"/>
      <w:bookmarkStart w:id="265" w:name="_Toc146235692"/>
      <w:r>
        <w:t>8.</w:t>
      </w:r>
      <w:r w:rsidR="008331EE">
        <w:rPr>
          <w:lang w:eastAsia="zh-CN"/>
        </w:rPr>
        <w:t>5</w:t>
      </w:r>
      <w:r>
        <w:t>.3.3</w:t>
      </w:r>
      <w:r>
        <w:tab/>
      </w:r>
      <w:r w:rsidR="008E3974">
        <w:rPr>
          <w:lang w:val="en-US"/>
        </w:rPr>
        <w:t>L</w:t>
      </w:r>
      <w:r>
        <w:rPr>
          <w:lang w:val="en-US"/>
        </w:rPr>
        <w:t xml:space="preserve">ocation accuracy analytics </w:t>
      </w:r>
      <w:r>
        <w:t>subscription response</w:t>
      </w:r>
      <w:bookmarkEnd w:id="264"/>
      <w:bookmarkEnd w:id="265"/>
    </w:p>
    <w:p w14:paraId="04F1C5A0" w14:textId="7CE8DDDC" w:rsidR="00BF0C2B" w:rsidRDefault="00BF0C2B" w:rsidP="00BF0C2B">
      <w:r>
        <w:t>Table 8.</w:t>
      </w:r>
      <w:r w:rsidR="008331EE">
        <w:rPr>
          <w:lang w:eastAsia="zh-CN"/>
        </w:rPr>
        <w:t>5</w:t>
      </w:r>
      <w:r>
        <w:t xml:space="preserve">.3.3-1 describes information elements for the </w:t>
      </w:r>
      <w:r>
        <w:rPr>
          <w:lang w:val="en-US"/>
        </w:rPr>
        <w:t xml:space="preserve">location accuracy analytics </w:t>
      </w:r>
      <w:r>
        <w:t>subscription response from the ADAE server to the VAL server.</w:t>
      </w:r>
    </w:p>
    <w:p w14:paraId="4A37499D" w14:textId="4DB76398" w:rsidR="00BF0C2B" w:rsidRDefault="00BF0C2B" w:rsidP="00BF0C2B">
      <w:pPr>
        <w:pStyle w:val="TH"/>
      </w:pPr>
      <w:r>
        <w:t>Table 8.</w:t>
      </w:r>
      <w:r w:rsidR="008331EE">
        <w:rPr>
          <w:lang w:eastAsia="zh-CN"/>
        </w:rPr>
        <w:t>5</w:t>
      </w:r>
      <w:r>
        <w:t xml:space="preserve">.3.3-1: </w:t>
      </w:r>
      <w:r w:rsidR="008E3974">
        <w:rPr>
          <w:lang w:val="en-US"/>
        </w:rPr>
        <w:t>L</w:t>
      </w:r>
      <w:r>
        <w:rPr>
          <w:lang w:val="en-US"/>
        </w:rPr>
        <w:t xml:space="preserve">ocation accuracy analytics </w:t>
      </w:r>
      <w:r>
        <w:t>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503A0B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0FF8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DC133B7"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E9D26B" w14:textId="77777777" w:rsidR="00BF0C2B" w:rsidRDefault="00BF0C2B">
            <w:pPr>
              <w:pStyle w:val="TAH"/>
              <w:rPr>
                <w:kern w:val="2"/>
              </w:rPr>
            </w:pPr>
            <w:r>
              <w:rPr>
                <w:kern w:val="2"/>
              </w:rPr>
              <w:t>Description</w:t>
            </w:r>
          </w:p>
        </w:tc>
      </w:tr>
      <w:tr w:rsidR="00BF0C2B" w14:paraId="251DDE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DE14CB1"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274805E2"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11671F1" w14:textId="77777777" w:rsidR="00BF0C2B" w:rsidRDefault="00BF0C2B">
            <w:pPr>
              <w:pStyle w:val="TAL"/>
              <w:rPr>
                <w:kern w:val="2"/>
              </w:rPr>
            </w:pPr>
            <w:r>
              <w:rPr>
                <w:kern w:val="2"/>
              </w:rPr>
              <w:t>The result of the analytics subscription request (positive or negative acknowledgement)</w:t>
            </w:r>
          </w:p>
        </w:tc>
      </w:tr>
    </w:tbl>
    <w:p w14:paraId="05FE02AB" w14:textId="77777777" w:rsidR="00BF0C2B" w:rsidRDefault="00BF0C2B" w:rsidP="00BF0C2B"/>
    <w:p w14:paraId="7CB9020E" w14:textId="00986415" w:rsidR="00BF0C2B" w:rsidRDefault="00BF0C2B" w:rsidP="00BF0C2B">
      <w:pPr>
        <w:pStyle w:val="Heading4"/>
      </w:pPr>
      <w:bookmarkStart w:id="266" w:name="_Toc119927577"/>
      <w:bookmarkStart w:id="267" w:name="_Toc146235693"/>
      <w:r>
        <w:t>8.</w:t>
      </w:r>
      <w:r w:rsidR="008331EE">
        <w:rPr>
          <w:lang w:eastAsia="zh-CN"/>
        </w:rPr>
        <w:t>5</w:t>
      </w:r>
      <w:r>
        <w:t>.3.4</w:t>
      </w:r>
      <w:r>
        <w:tab/>
      </w:r>
      <w:r w:rsidR="008E3974">
        <w:rPr>
          <w:lang w:val="en-US"/>
        </w:rPr>
        <w:t>L</w:t>
      </w:r>
      <w:r>
        <w:rPr>
          <w:lang w:val="en-US"/>
        </w:rPr>
        <w:t>ocation accuracy data</w:t>
      </w:r>
      <w:r>
        <w:t xml:space="preserve"> request</w:t>
      </w:r>
      <w:bookmarkEnd w:id="266"/>
      <w:bookmarkEnd w:id="267"/>
    </w:p>
    <w:p w14:paraId="6090CC2B" w14:textId="7BA1A22F" w:rsidR="00BF0C2B" w:rsidRDefault="00BF0C2B" w:rsidP="00BF0C2B">
      <w:r>
        <w:t>Table 8.</w:t>
      </w:r>
      <w:r w:rsidR="008331EE">
        <w:rPr>
          <w:lang w:eastAsia="zh-CN"/>
        </w:rPr>
        <w:t>5</w:t>
      </w:r>
      <w:r>
        <w:t xml:space="preserve">.3.4-1 describes information elements for the </w:t>
      </w:r>
      <w:r>
        <w:rPr>
          <w:lang w:val="en-US"/>
        </w:rPr>
        <w:t>location accuracy data</w:t>
      </w:r>
      <w:r>
        <w:t xml:space="preserve"> request from the ADAE server to the A-ADRF.</w:t>
      </w:r>
    </w:p>
    <w:p w14:paraId="2DF57BD8" w14:textId="54328F84" w:rsidR="00BF0C2B" w:rsidRDefault="00BF0C2B" w:rsidP="00BF0C2B">
      <w:pPr>
        <w:pStyle w:val="TH"/>
      </w:pPr>
      <w:r>
        <w:lastRenderedPageBreak/>
        <w:t>Table 8.</w:t>
      </w:r>
      <w:r w:rsidR="008331EE">
        <w:rPr>
          <w:lang w:eastAsia="zh-CN"/>
        </w:rPr>
        <w:t>5</w:t>
      </w:r>
      <w:r>
        <w:t xml:space="preserve">.3.4-1: </w:t>
      </w:r>
      <w:r w:rsidR="008E3974">
        <w:rPr>
          <w:lang w:val="en-US"/>
        </w:rPr>
        <w:t>L</w:t>
      </w:r>
      <w:r>
        <w:rPr>
          <w:lang w:val="en-US"/>
        </w:rPr>
        <w:t>ocation accuracy data</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BF0C2B" w14:paraId="26F3146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D9CC85D"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2BF68C8"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23A80F" w14:textId="77777777" w:rsidR="00BF0C2B" w:rsidRDefault="00BF0C2B">
            <w:pPr>
              <w:pStyle w:val="TAH"/>
              <w:rPr>
                <w:kern w:val="2"/>
              </w:rPr>
            </w:pPr>
            <w:r>
              <w:rPr>
                <w:kern w:val="2"/>
              </w:rPr>
              <w:t>Description</w:t>
            </w:r>
          </w:p>
        </w:tc>
      </w:tr>
      <w:tr w:rsidR="00BF0C2B" w14:paraId="09668EA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627BCC"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1B342CC9"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A6CF2C" w14:textId="77777777" w:rsidR="00BF0C2B" w:rsidRDefault="00BF0C2B">
            <w:pPr>
              <w:pStyle w:val="TAL"/>
              <w:rPr>
                <w:kern w:val="2"/>
              </w:rPr>
            </w:pPr>
            <w:r>
              <w:rPr>
                <w:kern w:val="2"/>
              </w:rPr>
              <w:t>The identifier of the ADAE server</w:t>
            </w:r>
          </w:p>
        </w:tc>
      </w:tr>
      <w:tr w:rsidR="00BF0C2B" w14:paraId="3B58BEB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E7B2A9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61E4DE9"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39F8FB4" w14:textId="77777777" w:rsidR="00BF0C2B" w:rsidRDefault="00BF0C2B">
            <w:pPr>
              <w:pStyle w:val="TAL"/>
              <w:rPr>
                <w:kern w:val="2"/>
              </w:rPr>
            </w:pPr>
            <w:r>
              <w:rPr>
                <w:kern w:val="2"/>
              </w:rPr>
              <w:t>The identifier of the analytics event</w:t>
            </w:r>
          </w:p>
        </w:tc>
      </w:tr>
      <w:tr w:rsidR="00BF0C2B" w14:paraId="219BC0F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9A240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2656321"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698DE7A" w14:textId="77777777" w:rsidR="00BF0C2B" w:rsidRDefault="00BF0C2B">
            <w:pPr>
              <w:pStyle w:val="TAL"/>
              <w:rPr>
                <w:kern w:val="2"/>
              </w:rPr>
            </w:pPr>
            <w:r>
              <w:rPr>
                <w:kern w:val="2"/>
              </w:rPr>
              <w:t>The VAL UE(s) identifiers and IP address(es) for which the data/analytics apply</w:t>
            </w:r>
          </w:p>
        </w:tc>
      </w:tr>
      <w:tr w:rsidR="00BF0C2B" w14:paraId="335D539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F46AAFB"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051A449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BC51902" w14:textId="77777777" w:rsidR="00BF0C2B" w:rsidRDefault="00BF0C2B">
            <w:pPr>
              <w:pStyle w:val="TAL"/>
              <w:rPr>
                <w:kern w:val="2"/>
              </w:rPr>
            </w:pPr>
            <w:r>
              <w:rPr>
                <w:kern w:val="2"/>
              </w:rPr>
              <w:t>The service ID, in case of requesting historical data for a particular VAL service.</w:t>
            </w:r>
          </w:p>
        </w:tc>
      </w:tr>
      <w:tr w:rsidR="00BF0C2B" w14:paraId="34B754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E5DB1D6"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0B7C25A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4BC3E85" w14:textId="77777777" w:rsidR="00BF0C2B" w:rsidRDefault="00BF0C2B">
            <w:pPr>
              <w:pStyle w:val="TAL"/>
              <w:rPr>
                <w:kern w:val="2"/>
              </w:rPr>
            </w:pPr>
            <w:r>
              <w:rPr>
                <w:kern w:val="2"/>
              </w:rPr>
              <w:t>The configuration of data reporting including the format, data collection requirements, abstraction needed, etc</w:t>
            </w:r>
          </w:p>
        </w:tc>
      </w:tr>
      <w:tr w:rsidR="00BF0C2B" w14:paraId="36DA77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8327B35"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43AD9A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61FA3C3" w14:textId="77777777" w:rsidR="00BF0C2B" w:rsidRDefault="00BF0C2B">
            <w:pPr>
              <w:pStyle w:val="TAL"/>
              <w:rPr>
                <w:kern w:val="2"/>
              </w:rPr>
            </w:pPr>
            <w:r>
              <w:rPr>
                <w:kern w:val="2"/>
              </w:rPr>
              <w:t>The geographical or service area for which the subscription request applies</w:t>
            </w:r>
          </w:p>
        </w:tc>
      </w:tr>
      <w:tr w:rsidR="00BF0C2B" w14:paraId="716FDE5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625BB03"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084576E"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01ADBD3" w14:textId="77777777" w:rsidR="00BF0C2B" w:rsidRDefault="00BF0C2B">
            <w:pPr>
              <w:pStyle w:val="TAL"/>
              <w:rPr>
                <w:kern w:val="2"/>
              </w:rPr>
            </w:pPr>
            <w:r>
              <w:rPr>
                <w:kern w:val="2"/>
              </w:rPr>
              <w:t>The time validity of the request</w:t>
            </w:r>
          </w:p>
        </w:tc>
      </w:tr>
    </w:tbl>
    <w:p w14:paraId="6BB22571" w14:textId="77777777" w:rsidR="00BF0C2B" w:rsidRDefault="00BF0C2B" w:rsidP="00BF0C2B"/>
    <w:p w14:paraId="2C535EE8" w14:textId="74CA882C" w:rsidR="00BF0C2B" w:rsidRDefault="00BF0C2B" w:rsidP="00BF0C2B">
      <w:pPr>
        <w:pStyle w:val="Heading4"/>
      </w:pPr>
      <w:bookmarkStart w:id="268" w:name="_Toc119927578"/>
      <w:bookmarkStart w:id="269" w:name="_Toc146235694"/>
      <w:r>
        <w:t>8.</w:t>
      </w:r>
      <w:r w:rsidR="008331EE">
        <w:rPr>
          <w:lang w:eastAsia="zh-CN"/>
        </w:rPr>
        <w:t>5</w:t>
      </w:r>
      <w:r>
        <w:t>.3.5</w:t>
      </w:r>
      <w:r>
        <w:tab/>
      </w:r>
      <w:r w:rsidR="008E3974">
        <w:rPr>
          <w:lang w:val="en-US"/>
        </w:rPr>
        <w:t>L</w:t>
      </w:r>
      <w:r>
        <w:rPr>
          <w:lang w:val="en-US"/>
        </w:rPr>
        <w:t>ocation accuracy data</w:t>
      </w:r>
      <w:r>
        <w:t xml:space="preserve"> response</w:t>
      </w:r>
      <w:bookmarkEnd w:id="268"/>
      <w:bookmarkEnd w:id="269"/>
    </w:p>
    <w:p w14:paraId="156CB1B1" w14:textId="3C20CB24" w:rsidR="00BF0C2B" w:rsidRDefault="00BF0C2B" w:rsidP="00BF0C2B">
      <w:r>
        <w:t>Table 8.</w:t>
      </w:r>
      <w:r w:rsidR="008331EE">
        <w:rPr>
          <w:lang w:eastAsia="zh-CN"/>
        </w:rPr>
        <w:t>5</w:t>
      </w:r>
      <w:r>
        <w:t xml:space="preserve">.3.5-1 describes information elements for the </w:t>
      </w:r>
      <w:r>
        <w:rPr>
          <w:lang w:val="en-US"/>
        </w:rPr>
        <w:t>location accuracy data</w:t>
      </w:r>
      <w:r>
        <w:t xml:space="preserve"> response from the A-ADRF to the ADAE server.</w:t>
      </w:r>
    </w:p>
    <w:p w14:paraId="05E98AC0" w14:textId="091F599A" w:rsidR="00BF0C2B" w:rsidRDefault="00BF0C2B" w:rsidP="00BF0C2B">
      <w:pPr>
        <w:pStyle w:val="TH"/>
      </w:pPr>
      <w:r>
        <w:t>Table 8.</w:t>
      </w:r>
      <w:r w:rsidR="008331EE">
        <w:rPr>
          <w:lang w:eastAsia="zh-CN"/>
        </w:rPr>
        <w:t>5</w:t>
      </w:r>
      <w:r>
        <w:t xml:space="preserve">.3.5-1: </w:t>
      </w:r>
      <w:r w:rsidR="008E3974">
        <w:rPr>
          <w:lang w:val="en-US"/>
        </w:rPr>
        <w:t>L</w:t>
      </w:r>
      <w:r>
        <w:rPr>
          <w:lang w:val="en-US"/>
        </w:rPr>
        <w:t>ocation accuracy data</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BF0C2B" w14:paraId="2CE7BE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7CAB1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8BD365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D9F061" w14:textId="77777777" w:rsidR="00BF0C2B" w:rsidRDefault="00BF0C2B">
            <w:pPr>
              <w:pStyle w:val="TAH"/>
              <w:rPr>
                <w:kern w:val="2"/>
              </w:rPr>
            </w:pPr>
            <w:r>
              <w:rPr>
                <w:kern w:val="2"/>
              </w:rPr>
              <w:t>Description</w:t>
            </w:r>
          </w:p>
        </w:tc>
      </w:tr>
      <w:tr w:rsidR="00BF0C2B" w14:paraId="4670291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1828D35"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8700A0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1D3CF42D" w14:textId="77777777" w:rsidR="00BF0C2B" w:rsidRDefault="00BF0C2B">
            <w:pPr>
              <w:pStyle w:val="TAL"/>
              <w:rPr>
                <w:kern w:val="2"/>
              </w:rPr>
            </w:pPr>
            <w:r>
              <w:rPr>
                <w:kern w:val="2"/>
              </w:rPr>
              <w:t>The identifier of the analytics event.</w:t>
            </w:r>
          </w:p>
        </w:tc>
      </w:tr>
      <w:tr w:rsidR="00BF0C2B" w14:paraId="4DF63A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7E4D016"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000FC472"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F004D4" w14:textId="77777777" w:rsidR="00BF0C2B" w:rsidRDefault="00BF0C2B">
            <w:pPr>
              <w:pStyle w:val="TAL"/>
              <w:rPr>
                <w:kern w:val="2"/>
              </w:rPr>
            </w:pPr>
            <w:r>
              <w:rPr>
                <w:kern w:val="2"/>
              </w:rPr>
              <w:t>The VAL UE(s) identifiers and IP address(es) for which the analytics apply</w:t>
            </w:r>
          </w:p>
        </w:tc>
      </w:tr>
      <w:tr w:rsidR="00BF0C2B" w14:paraId="446F9D3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A3A5615"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B0569C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B6C9FD" w14:textId="77777777" w:rsidR="00BF0C2B" w:rsidRDefault="00BF0C2B">
            <w:pPr>
              <w:pStyle w:val="TAL"/>
              <w:rPr>
                <w:kern w:val="2"/>
              </w:rPr>
            </w:pPr>
            <w:r>
              <w:rPr>
                <w:kern w:val="2"/>
              </w:rPr>
              <w:t>The service ID, in case of requesting historical data for a particular VAL service.</w:t>
            </w:r>
          </w:p>
        </w:tc>
      </w:tr>
      <w:tr w:rsidR="00BF0C2B" w14:paraId="6653AA0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8EF2A90"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5A40992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B40218A" w14:textId="77777777" w:rsidR="00BF0C2B" w:rsidRDefault="00BF0C2B">
            <w:pPr>
              <w:pStyle w:val="TAL"/>
              <w:rPr>
                <w:kern w:val="2"/>
              </w:rPr>
            </w:pPr>
            <w:r>
              <w:rPr>
                <w:kern w:val="2"/>
              </w:rPr>
              <w:t xml:space="preserve">The reported analytics for the location accuracy, which can be in form of offline stats/historical data for a specific VAL service or for particular UE(s) or group of UEs </w:t>
            </w:r>
          </w:p>
        </w:tc>
      </w:tr>
    </w:tbl>
    <w:p w14:paraId="32AFF643" w14:textId="77777777" w:rsidR="00BF0C2B" w:rsidRDefault="00BF0C2B" w:rsidP="00BF0C2B"/>
    <w:p w14:paraId="23874900" w14:textId="2CD6D334" w:rsidR="00BF0C2B" w:rsidRDefault="00BF0C2B" w:rsidP="00BF0C2B">
      <w:pPr>
        <w:pStyle w:val="Heading4"/>
      </w:pPr>
      <w:bookmarkStart w:id="270" w:name="_Toc119927579"/>
      <w:bookmarkStart w:id="271" w:name="_Toc146235695"/>
      <w:r>
        <w:t>8.</w:t>
      </w:r>
      <w:r w:rsidR="008331EE">
        <w:rPr>
          <w:lang w:eastAsia="zh-CN"/>
        </w:rPr>
        <w:t>5</w:t>
      </w:r>
      <w:r>
        <w:t>.3.6</w:t>
      </w:r>
      <w:r>
        <w:tab/>
      </w:r>
      <w:r w:rsidR="008E3974">
        <w:rPr>
          <w:lang w:val="en-US"/>
        </w:rPr>
        <w:t>L</w:t>
      </w:r>
      <w:r>
        <w:rPr>
          <w:lang w:val="en-US"/>
        </w:rPr>
        <w:t xml:space="preserve">ocation accuracy </w:t>
      </w:r>
      <w:r>
        <w:t>analytics notification</w:t>
      </w:r>
      <w:bookmarkEnd w:id="270"/>
      <w:bookmarkEnd w:id="271"/>
    </w:p>
    <w:p w14:paraId="1808449E" w14:textId="5F5B6FAA" w:rsidR="00BF0C2B" w:rsidRDefault="00BF0C2B" w:rsidP="00BF0C2B">
      <w:r>
        <w:t>Table 8.</w:t>
      </w:r>
      <w:r w:rsidR="008331EE">
        <w:rPr>
          <w:lang w:eastAsia="zh-CN"/>
        </w:rPr>
        <w:t>5</w:t>
      </w:r>
      <w:r>
        <w:t xml:space="preserve">.3.6-1 describes information elements for the </w:t>
      </w:r>
      <w:r>
        <w:rPr>
          <w:lang w:val="en-US"/>
        </w:rPr>
        <w:t xml:space="preserve">location accuracy </w:t>
      </w:r>
      <w:r>
        <w:t>analytics notification from the ADAE server to the VAL server.</w:t>
      </w:r>
    </w:p>
    <w:p w14:paraId="103D1D0B" w14:textId="2057739A" w:rsidR="00BF0C2B" w:rsidRDefault="00BF0C2B" w:rsidP="00BF0C2B">
      <w:pPr>
        <w:pStyle w:val="TH"/>
      </w:pPr>
      <w:r>
        <w:t>Table 8.</w:t>
      </w:r>
      <w:r w:rsidR="008331EE">
        <w:rPr>
          <w:lang w:eastAsia="zh-CN"/>
        </w:rPr>
        <w:t>5</w:t>
      </w:r>
      <w:r>
        <w:t xml:space="preserve">.3.6-1: </w:t>
      </w:r>
      <w:r w:rsidR="008E3974">
        <w:rPr>
          <w:lang w:val="en-US"/>
        </w:rPr>
        <w:t>L</w:t>
      </w:r>
      <w:r>
        <w:rPr>
          <w:lang w:val="en-US"/>
        </w:rPr>
        <w:t xml:space="preserve">ocation accuracy </w:t>
      </w:r>
      <w:r>
        <w:t>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4142C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38FF8F4"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54E66D6"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CBCA13" w14:textId="77777777" w:rsidR="00BF0C2B" w:rsidRDefault="00BF0C2B">
            <w:pPr>
              <w:pStyle w:val="TAH"/>
              <w:rPr>
                <w:kern w:val="2"/>
              </w:rPr>
            </w:pPr>
            <w:r>
              <w:rPr>
                <w:kern w:val="2"/>
              </w:rPr>
              <w:t>Description</w:t>
            </w:r>
          </w:p>
        </w:tc>
      </w:tr>
      <w:tr w:rsidR="00BF0C2B" w14:paraId="6F7FBD4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507452F"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F5E2F5"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E10A466" w14:textId="77777777" w:rsidR="00BF0C2B" w:rsidRDefault="00BF0C2B" w:rsidP="005F45E8">
            <w:pPr>
              <w:pStyle w:val="TAL"/>
            </w:pPr>
            <w:r>
              <w:t xml:space="preserve">The identifier of the analytics event. </w:t>
            </w:r>
          </w:p>
        </w:tc>
      </w:tr>
      <w:tr w:rsidR="00BF0C2B" w14:paraId="72FCAEE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28C95E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65E6075"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DA7372D" w14:textId="77777777" w:rsidR="00BF0C2B" w:rsidRDefault="00BF0C2B" w:rsidP="005F45E8">
            <w:pPr>
              <w:pStyle w:val="TAL"/>
            </w:pPr>
            <w:r>
              <w:t>The type of analytics based on the event, which can be offline or online analytics, ML-enabled analytics, statistics, or predictive analytics.</w:t>
            </w:r>
          </w:p>
        </w:tc>
      </w:tr>
      <w:tr w:rsidR="00BF0C2B" w14:paraId="3A02211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2CEFA42"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3963991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F58690" w14:textId="77777777" w:rsidR="00BF0C2B" w:rsidRDefault="00BF0C2B" w:rsidP="005F45E8">
            <w:pPr>
              <w:pStyle w:val="TAL"/>
            </w:pPr>
            <w:r>
              <w:t>The predictive or statistical parameter, which can be:</w:t>
            </w:r>
          </w:p>
          <w:p w14:paraId="32380F6A" w14:textId="6CE9AE56" w:rsidR="00BF0C2B" w:rsidRPr="009B6450" w:rsidRDefault="005F45E8" w:rsidP="005F45E8">
            <w:pPr>
              <w:pStyle w:val="B1"/>
              <w:rPr>
                <w:rFonts w:ascii="Arial" w:hAnsi="Arial"/>
                <w:sz w:val="18"/>
              </w:rPr>
            </w:pPr>
            <w:r>
              <w:t>-</w:t>
            </w:r>
            <w:r>
              <w:tab/>
            </w:r>
            <w:r w:rsidR="00BF0C2B" w:rsidRPr="009B6450">
              <w:rPr>
                <w:rFonts w:ascii="Arial" w:hAnsi="Arial"/>
                <w:sz w:val="18"/>
              </w:rPr>
              <w:t>A predicted or expected location accuracy change (downgrade or upgrade) for a particular VAL service or UEs</w:t>
            </w:r>
          </w:p>
          <w:p w14:paraId="2BB42BD4" w14:textId="2AA8A58A" w:rsidR="00BF0C2B" w:rsidRDefault="005F45E8" w:rsidP="005F45E8">
            <w:pPr>
              <w:pStyle w:val="B1"/>
            </w:pPr>
            <w:r>
              <w:t>-</w:t>
            </w:r>
            <w:r>
              <w:tab/>
            </w:r>
            <w:r w:rsidR="00BF0C2B" w:rsidRPr="009B6450">
              <w:rPr>
                <w:rFonts w:ascii="Arial" w:hAnsi="Arial"/>
                <w:sz w:val="18"/>
              </w:rPr>
              <w:t>the location accuracy sustainability for a VAL service or UE/group of UEs over a given time horizon/area</w:t>
            </w:r>
          </w:p>
        </w:tc>
      </w:tr>
      <w:tr w:rsidR="00BF0C2B" w14:paraId="22ABBDA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EBBFDE3"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0D07F6D0"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5943B18" w14:textId="77777777" w:rsidR="00BF0C2B" w:rsidRDefault="00BF0C2B">
            <w:pPr>
              <w:pStyle w:val="TAL"/>
              <w:rPr>
                <w:kern w:val="2"/>
              </w:rPr>
            </w:pPr>
            <w:r>
              <w:rPr>
                <w:kern w:val="2"/>
              </w:rPr>
              <w:t>For predictive analytics, the achieved confidence level can be provided.</w:t>
            </w:r>
          </w:p>
        </w:tc>
      </w:tr>
    </w:tbl>
    <w:p w14:paraId="3FC8DEE5" w14:textId="77777777" w:rsidR="005F45E8" w:rsidRDefault="005F45E8" w:rsidP="005F45E8">
      <w:pPr>
        <w:rPr>
          <w:rFonts w:eastAsia="SimSun"/>
          <w:lang w:val="en-US" w:eastAsia="zh-CN"/>
        </w:rPr>
      </w:pPr>
      <w:bookmarkStart w:id="272" w:name="_Toc119927580"/>
    </w:p>
    <w:p w14:paraId="772E26E3" w14:textId="5B947493" w:rsidR="00F21492" w:rsidRDefault="00F21492" w:rsidP="00F21492">
      <w:pPr>
        <w:pStyle w:val="Heading2"/>
      </w:pPr>
      <w:bookmarkStart w:id="273" w:name="_Toc120030899"/>
      <w:bookmarkStart w:id="274" w:name="_Toc146235696"/>
      <w:r>
        <w:rPr>
          <w:rFonts w:eastAsia="SimSun"/>
          <w:lang w:val="en-US" w:eastAsia="zh-CN"/>
        </w:rPr>
        <w:lastRenderedPageBreak/>
        <w:t>8</w:t>
      </w:r>
      <w:r>
        <w:rPr>
          <w:lang w:val="en-IN"/>
        </w:rPr>
        <w:t>.6</w:t>
      </w:r>
      <w:r>
        <w:rPr>
          <w:lang w:val="en-IN"/>
        </w:rPr>
        <w:tab/>
      </w:r>
      <w:bookmarkEnd w:id="273"/>
      <w:r>
        <w:rPr>
          <w:lang w:val="en-IN"/>
        </w:rPr>
        <w:t>Procedure for supporting service API analytics</w:t>
      </w:r>
      <w:bookmarkEnd w:id="274"/>
    </w:p>
    <w:p w14:paraId="4096BAD7" w14:textId="4C93ECC6" w:rsidR="00F21492" w:rsidRDefault="00F21492" w:rsidP="00F21492">
      <w:pPr>
        <w:pStyle w:val="Heading3"/>
        <w:rPr>
          <w:lang w:val="en-IN"/>
        </w:rPr>
      </w:pPr>
      <w:bookmarkStart w:id="275" w:name="_Toc120030900"/>
      <w:bookmarkStart w:id="276" w:name="_Toc146235697"/>
      <w:r>
        <w:rPr>
          <w:rFonts w:eastAsia="SimSun"/>
          <w:lang w:val="en-US" w:eastAsia="zh-CN"/>
        </w:rPr>
        <w:t>8</w:t>
      </w:r>
      <w:r>
        <w:rPr>
          <w:lang w:val="en-IN"/>
        </w:rPr>
        <w:t>.6.1</w:t>
      </w:r>
      <w:r>
        <w:rPr>
          <w:lang w:val="en-IN"/>
        </w:rPr>
        <w:tab/>
        <w:t>General</w:t>
      </w:r>
      <w:bookmarkEnd w:id="275"/>
      <w:bookmarkEnd w:id="276"/>
    </w:p>
    <w:p w14:paraId="718AA4FE" w14:textId="349D3E23" w:rsidR="00F21492" w:rsidRDefault="00F21492" w:rsidP="00F21492">
      <w:pPr>
        <w:rPr>
          <w:lang w:val="en-IN"/>
        </w:rPr>
      </w:pPr>
      <w:bookmarkStart w:id="277" w:name="_Toc120030902"/>
      <w:r>
        <w:rPr>
          <w:lang w:val="en-IN"/>
        </w:rPr>
        <w:t xml:space="preserve">This clause describes the procedure for supporting service API analytics. Such analytics </w:t>
      </w:r>
      <w:r>
        <w:t>can be</w:t>
      </w:r>
      <w:r w:rsidRPr="008B0944">
        <w:t xml:space="preserve"> for one or more service APIs</w:t>
      </w:r>
      <w:r>
        <w:t xml:space="preserve"> </w:t>
      </w:r>
      <w:r w:rsidRPr="008B0944">
        <w:t>for a service produced by one or more service producers</w:t>
      </w:r>
      <w:r>
        <w:t xml:space="preserve"> within the 5GS or enablement layer or the DN side (e.g., application server).</w:t>
      </w:r>
    </w:p>
    <w:p w14:paraId="6EE88AC6" w14:textId="6C065032" w:rsidR="00F21492" w:rsidRPr="00834D17" w:rsidRDefault="00F21492" w:rsidP="00F21492">
      <w:pPr>
        <w:pStyle w:val="Heading3"/>
        <w:rPr>
          <w:lang w:val="en-IN"/>
        </w:rPr>
      </w:pPr>
      <w:bookmarkStart w:id="278" w:name="_Toc146235698"/>
      <w:r>
        <w:rPr>
          <w:rFonts w:eastAsia="SimSun"/>
          <w:lang w:val="en-US" w:eastAsia="zh-CN"/>
        </w:rPr>
        <w:t>8</w:t>
      </w:r>
      <w:r>
        <w:rPr>
          <w:lang w:val="en-IN"/>
        </w:rPr>
        <w:t>.6.2</w:t>
      </w:r>
      <w:r>
        <w:rPr>
          <w:lang w:val="en-IN"/>
        </w:rPr>
        <w:tab/>
        <w:t>Procedure</w:t>
      </w:r>
      <w:bookmarkEnd w:id="278"/>
    </w:p>
    <w:p w14:paraId="6A20BA59" w14:textId="2FA3806C" w:rsidR="00F21492" w:rsidRPr="0035047D" w:rsidRDefault="00F21492" w:rsidP="00F21492">
      <w:r w:rsidRPr="0035047D">
        <w:t>Figure </w:t>
      </w:r>
      <w:r>
        <w:t>8</w:t>
      </w:r>
      <w:r w:rsidRPr="0035047D">
        <w:t>.</w:t>
      </w:r>
      <w:r>
        <w:t>6</w:t>
      </w:r>
      <w:r w:rsidRPr="0035047D">
        <w:t>.</w:t>
      </w:r>
      <w:r>
        <w:t>2</w:t>
      </w:r>
      <w:r w:rsidRPr="0035047D">
        <w:t xml:space="preserve">-1 illustrates the procedure for service API analytics enablement solution. </w:t>
      </w:r>
    </w:p>
    <w:p w14:paraId="0499E23F" w14:textId="77777777" w:rsidR="00F21492" w:rsidRPr="0035047D" w:rsidRDefault="00F21492" w:rsidP="00F21492">
      <w:pPr>
        <w:rPr>
          <w:noProof/>
          <w:lang w:val="en-US"/>
        </w:rPr>
      </w:pPr>
      <w:r w:rsidRPr="0035047D">
        <w:rPr>
          <w:noProof/>
          <w:lang w:val="en-US"/>
        </w:rPr>
        <w:t>Pre-conditions:</w:t>
      </w:r>
    </w:p>
    <w:p w14:paraId="1E892C4F" w14:textId="77777777" w:rsidR="00F21492" w:rsidRPr="0035047D" w:rsidRDefault="00F21492" w:rsidP="00F21492">
      <w:pPr>
        <w:pStyle w:val="B1"/>
      </w:pPr>
      <w:r w:rsidRPr="0035047D">
        <w:rPr>
          <w:noProof/>
          <w:lang w:val="en-US"/>
        </w:rPr>
        <w:t>1.</w:t>
      </w:r>
      <w:r w:rsidRPr="0035047D">
        <w:rPr>
          <w:noProof/>
          <w:lang w:val="en-US"/>
        </w:rPr>
        <w:tab/>
      </w:r>
      <w:r w:rsidRPr="0035047D">
        <w:rPr>
          <w:lang w:val="en-US"/>
        </w:rPr>
        <w:t xml:space="preserve">ADAES </w:t>
      </w:r>
      <w:r w:rsidRPr="0035047D">
        <w:t>is registered to CCF</w:t>
      </w:r>
    </w:p>
    <w:p w14:paraId="0F7586A1" w14:textId="77777777" w:rsidR="00F21492" w:rsidRPr="0035047D" w:rsidRDefault="00F21492" w:rsidP="00F21492">
      <w:pPr>
        <w:pStyle w:val="TH"/>
      </w:pPr>
      <w:r w:rsidRPr="0035047D">
        <w:object w:dxaOrig="7980" w:dyaOrig="5851" w14:anchorId="25924357">
          <v:shape id="_x0000_i1036" type="#_x0000_t75" style="width:399.55pt;height:293.35pt" o:ole="">
            <v:imagedata r:id="rId33" o:title=""/>
          </v:shape>
          <o:OLEObject Type="Embed" ProgID="Visio.Drawing.15" ShapeID="_x0000_i1036" DrawAspect="Content" ObjectID="_1756848422" r:id="rId34"/>
        </w:object>
      </w:r>
    </w:p>
    <w:p w14:paraId="2ABA7D3F" w14:textId="7667E2A9" w:rsidR="00F21492" w:rsidRPr="0035047D" w:rsidRDefault="00F21492" w:rsidP="00F21492">
      <w:pPr>
        <w:pStyle w:val="TF"/>
        <w:rPr>
          <w:lang w:val="en-US"/>
        </w:rPr>
      </w:pPr>
      <w:r w:rsidRPr="0035047D">
        <w:rPr>
          <w:noProof/>
          <w:lang w:val="en-US"/>
        </w:rPr>
        <w:t>Figure </w:t>
      </w:r>
      <w:r>
        <w:t>8</w:t>
      </w:r>
      <w:r w:rsidRPr="0035047D">
        <w:t>.</w:t>
      </w:r>
      <w:r>
        <w:t>6</w:t>
      </w:r>
      <w:r w:rsidRPr="0035047D">
        <w:t>.</w:t>
      </w:r>
      <w:r>
        <w:t>2</w:t>
      </w:r>
      <w:r w:rsidRPr="0035047D">
        <w:rPr>
          <w:noProof/>
          <w:lang w:val="en-US"/>
        </w:rPr>
        <w:t xml:space="preserve"> -1: </w:t>
      </w:r>
      <w:r>
        <w:rPr>
          <w:noProof/>
          <w:lang w:val="en-US"/>
        </w:rPr>
        <w:t>S</w:t>
      </w:r>
      <w:r w:rsidRPr="0035047D">
        <w:rPr>
          <w:noProof/>
          <w:lang w:val="en-US"/>
        </w:rPr>
        <w:t>ervice API analytics procedure</w:t>
      </w:r>
    </w:p>
    <w:p w14:paraId="4F639A8D" w14:textId="77777777" w:rsidR="00F21492" w:rsidRPr="0035047D" w:rsidRDefault="00F21492" w:rsidP="00F21492">
      <w:pPr>
        <w:pStyle w:val="B1"/>
      </w:pPr>
      <w:r w:rsidRPr="0035047D">
        <w:rPr>
          <w:lang w:val="en-US"/>
        </w:rPr>
        <w:t>1.</w:t>
      </w:r>
      <w:r w:rsidRPr="0035047D">
        <w:rPr>
          <w:lang w:val="en-US"/>
        </w:rPr>
        <w:tab/>
      </w:r>
      <w:r w:rsidRPr="0035047D">
        <w:t xml:space="preserve">The </w:t>
      </w:r>
      <w:r w:rsidRPr="0035047D">
        <w:rPr>
          <w:lang w:val="en-US"/>
        </w:rPr>
        <w:t xml:space="preserve">subscribing entity (VAL server / API invoker, API provider) </w:t>
      </w:r>
      <w:r w:rsidRPr="0035047D">
        <w:t>sends a</w:t>
      </w:r>
      <w:r>
        <w:t xml:space="preserve"> service API</w:t>
      </w:r>
      <w:r w:rsidRPr="0035047D">
        <w:t xml:space="preserve"> event subscription request to the ADAE server to receive analytics for one or more service APIs. </w:t>
      </w:r>
    </w:p>
    <w:p w14:paraId="3B2CE3B2" w14:textId="77777777" w:rsidR="00F21492" w:rsidRPr="0035047D" w:rsidRDefault="00F21492" w:rsidP="00F21492">
      <w:pPr>
        <w:pStyle w:val="B1"/>
      </w:pPr>
      <w:r w:rsidRPr="0035047D">
        <w:rPr>
          <w:lang w:val="en-US"/>
        </w:rPr>
        <w:t>2.</w:t>
      </w:r>
      <w:r w:rsidRPr="0035047D">
        <w:rPr>
          <w:b/>
          <w:lang w:val="en-US"/>
        </w:rPr>
        <w:tab/>
      </w:r>
      <w:r w:rsidRPr="0035047D">
        <w:rPr>
          <w:lang w:val="en-US"/>
        </w:rPr>
        <w:t>Upon receiving the event subscription request from the subscribing entity, the ADAE server checks for the relevant authorization for the event subscription. If the authorization is successful, the ADAE server stores the subscription information.</w:t>
      </w:r>
    </w:p>
    <w:p w14:paraId="442800A6" w14:textId="77777777" w:rsidR="00F21492" w:rsidRPr="0035047D" w:rsidRDefault="00F21492" w:rsidP="00F21492">
      <w:pPr>
        <w:pStyle w:val="B1"/>
        <w:rPr>
          <w:lang w:val="en-US"/>
        </w:rPr>
      </w:pPr>
      <w:r w:rsidRPr="0035047D">
        <w:rPr>
          <w:lang w:val="en-US"/>
        </w:rPr>
        <w:t>3.</w:t>
      </w:r>
      <w:r w:rsidRPr="0035047D">
        <w:rPr>
          <w:lang w:val="en-US"/>
        </w:rPr>
        <w:tab/>
        <w:t xml:space="preserve">The ADAE server </w:t>
      </w:r>
      <w:r w:rsidRPr="0035047D">
        <w:t>sends a</w:t>
      </w:r>
      <w:r>
        <w:t xml:space="preserve"> service API </w:t>
      </w:r>
      <w:r w:rsidRPr="0035047D">
        <w:t>event subscription response indicating successful subscription</w:t>
      </w:r>
    </w:p>
    <w:p w14:paraId="4DADCA1A" w14:textId="29BD81AB" w:rsidR="00F21492" w:rsidRPr="0035047D" w:rsidRDefault="00F21492" w:rsidP="00F21492">
      <w:pPr>
        <w:pStyle w:val="B1"/>
      </w:pPr>
      <w:r w:rsidRPr="0035047D">
        <w:rPr>
          <w:lang w:val="en-US"/>
        </w:rPr>
        <w:t>4.</w:t>
      </w:r>
      <w:r w:rsidRPr="0035047D">
        <w:rPr>
          <w:lang w:val="en-US"/>
        </w:rPr>
        <w:tab/>
      </w:r>
      <w:r w:rsidRPr="0035047D">
        <w:t>Upon sending the subscription response, the ADAE server requests to collect API logs to be used to derive analytics and triggers API invocation log pull request towards the CAPIF core function. The API invocation log fetch request indicates the API (or list of APIs) for which logs are required</w:t>
      </w:r>
      <w:r>
        <w:t>.</w:t>
      </w:r>
      <w:r w:rsidRPr="0035047D">
        <w:t xml:space="preserve"> Based on the ADAE server deployment, this can be </w:t>
      </w:r>
      <w:r>
        <w:t>a Query service API log request which is</w:t>
      </w:r>
      <w:r w:rsidRPr="0035047D">
        <w:t xml:space="preserve"> performed</w:t>
      </w:r>
      <w:r>
        <w:t xml:space="preserve"> </w:t>
      </w:r>
      <w:r w:rsidRPr="0035047D">
        <w:t xml:space="preserve">via </w:t>
      </w:r>
      <w:r>
        <w:t>CAPIF_Auditing API</w:t>
      </w:r>
      <w:r w:rsidRPr="0035047D">
        <w:t xml:space="preserve"> as specified in 3GPP TS 23.222 [</w:t>
      </w:r>
      <w:r w:rsidR="00E01874">
        <w:t>8</w:t>
      </w:r>
      <w:r w:rsidRPr="0035047D">
        <w:t xml:space="preserve">].  </w:t>
      </w:r>
    </w:p>
    <w:p w14:paraId="1F2F3392" w14:textId="2DBCECAE" w:rsidR="00F21492" w:rsidRPr="0035047D" w:rsidRDefault="00F21492" w:rsidP="00F21492">
      <w:pPr>
        <w:pStyle w:val="B1"/>
      </w:pPr>
      <w:r w:rsidRPr="0035047D">
        <w:rPr>
          <w:lang w:val="en-US"/>
        </w:rPr>
        <w:t>5.</w:t>
      </w:r>
      <w:r w:rsidRPr="0035047D">
        <w:rPr>
          <w:lang w:val="en-US"/>
        </w:rPr>
        <w:tab/>
        <w:t xml:space="preserve">The CCF authorizes the request and fetches the API logs from the storage unit. CCF then sends the requested information to the ADAE server via </w:t>
      </w:r>
      <w:r>
        <w:rPr>
          <w:lang w:val="en-US"/>
        </w:rPr>
        <w:t xml:space="preserve">a </w:t>
      </w:r>
      <w:r>
        <w:t>query service API log response</w:t>
      </w:r>
    </w:p>
    <w:p w14:paraId="70DA1FA2" w14:textId="77777777" w:rsidR="00F21492" w:rsidRPr="0035047D" w:rsidRDefault="00F21492" w:rsidP="00F21492">
      <w:pPr>
        <w:pStyle w:val="B1"/>
        <w:rPr>
          <w:lang w:val="en-US"/>
        </w:rPr>
      </w:pPr>
      <w:r w:rsidRPr="0035047D">
        <w:rPr>
          <w:lang w:val="en-US"/>
        </w:rPr>
        <w:lastRenderedPageBreak/>
        <w:t>6.</w:t>
      </w:r>
      <w:r w:rsidRPr="0035047D">
        <w:rPr>
          <w:lang w:val="en-US"/>
        </w:rPr>
        <w:tab/>
        <w:t>The ADAES may also request service API historical analytics /data from A-ADRF for the corresponding service APIs.</w:t>
      </w:r>
    </w:p>
    <w:p w14:paraId="7AFC8182" w14:textId="77777777" w:rsidR="00F21492" w:rsidRDefault="00F21492" w:rsidP="00F21492">
      <w:pPr>
        <w:pStyle w:val="B1"/>
        <w:rPr>
          <w:lang w:val="en-US"/>
        </w:rPr>
      </w:pPr>
      <w:r>
        <w:rPr>
          <w:lang w:val="en-US"/>
        </w:rPr>
        <w:t>7.   Based on the request, the ADAES receives historical analytics/data for the service APIs.</w:t>
      </w:r>
    </w:p>
    <w:p w14:paraId="44015B93" w14:textId="77777777" w:rsidR="00F21492" w:rsidRPr="0035047D" w:rsidRDefault="00F21492" w:rsidP="00F21492">
      <w:pPr>
        <w:pStyle w:val="B1"/>
        <w:rPr>
          <w:lang w:val="en-US"/>
        </w:rPr>
      </w:pPr>
      <w:r>
        <w:rPr>
          <w:lang w:val="en-US"/>
        </w:rPr>
        <w:t>8</w:t>
      </w:r>
      <w:r w:rsidRPr="0035047D">
        <w:rPr>
          <w:lang w:val="en-US"/>
        </w:rPr>
        <w:t>.</w:t>
      </w:r>
      <w:r w:rsidRPr="0035047D">
        <w:rPr>
          <w:lang w:val="en-US"/>
        </w:rPr>
        <w:tab/>
        <w:t>The ADAE server authorizes and anonymizes the API logs (if not performed by CCF) and abstracts based on exposure level. The exposure level can be known based on pre-configuration by the OAM or based on the subscription and type of invoker. The ADAE server then derives analytics on the target service API(s) based on the logs received from the CCF</w:t>
      </w:r>
      <w:r w:rsidRPr="0035047D">
        <w:rPr>
          <w:rFonts w:eastAsia="SimSun"/>
          <w:lang w:val="en-US" w:eastAsia="zh-CN"/>
        </w:rPr>
        <w:t>. Such analytics are predictions/stats for the API status based on the analytics event.</w:t>
      </w:r>
    </w:p>
    <w:p w14:paraId="03230048" w14:textId="77777777" w:rsidR="00F21492" w:rsidRPr="0035047D" w:rsidRDefault="00F21492" w:rsidP="00F21492">
      <w:pPr>
        <w:pStyle w:val="B1"/>
        <w:rPr>
          <w:lang w:val="en-US"/>
        </w:rPr>
      </w:pPr>
      <w:r>
        <w:rPr>
          <w:lang w:val="en-US"/>
        </w:rPr>
        <w:t>9</w:t>
      </w:r>
      <w:r w:rsidRPr="0035047D">
        <w:rPr>
          <w:lang w:val="en-US"/>
        </w:rPr>
        <w:t>.</w:t>
      </w:r>
      <w:r w:rsidRPr="0035047D">
        <w:rPr>
          <w:lang w:val="en-US"/>
        </w:rPr>
        <w:tab/>
      </w:r>
      <w:r w:rsidRPr="0035047D">
        <w:t>The ADAE server sends the analytics as event notification</w:t>
      </w:r>
      <w:r w:rsidRPr="0035047D">
        <w:rPr>
          <w:lang w:val="en-US"/>
        </w:rPr>
        <w:t>s</w:t>
      </w:r>
      <w:r w:rsidRPr="0035047D">
        <w:t xml:space="preserve"> to all the subscribing entities that have subscribed for the event matching the criteria. If a notification reception information is available as part of the subscribing entity</w:t>
      </w:r>
      <w:r w:rsidRPr="0035047D">
        <w:rPr>
          <w:lang w:val="en-US"/>
        </w:rPr>
        <w:t xml:space="preserve"> </w:t>
      </w:r>
      <w:r w:rsidRPr="0035047D">
        <w:t>event subscription, then the notification reception information is used by the ADAE server to send event notification</w:t>
      </w:r>
      <w:r w:rsidRPr="0035047D">
        <w:rPr>
          <w:lang w:val="en-US"/>
        </w:rPr>
        <w:t>s</w:t>
      </w:r>
      <w:r w:rsidRPr="0035047D">
        <w:t xml:space="preserve"> to the</w:t>
      </w:r>
      <w:r w:rsidRPr="0035047D">
        <w:rPr>
          <w:lang w:val="en-US"/>
        </w:rPr>
        <w:t xml:space="preserve"> </w:t>
      </w:r>
      <w:r w:rsidRPr="0035047D">
        <w:t>subscribing entity.</w:t>
      </w:r>
    </w:p>
    <w:p w14:paraId="70CE7084" w14:textId="205DE3AF" w:rsidR="00F21492" w:rsidRDefault="00F21492" w:rsidP="00F21492">
      <w:pPr>
        <w:pStyle w:val="Heading3"/>
        <w:rPr>
          <w:lang w:val="en-IN"/>
        </w:rPr>
      </w:pPr>
      <w:bookmarkStart w:id="279" w:name="_Toc146235699"/>
      <w:r>
        <w:rPr>
          <w:rFonts w:eastAsia="SimSun"/>
          <w:lang w:val="en-US" w:eastAsia="zh-CN"/>
        </w:rPr>
        <w:t>8</w:t>
      </w:r>
      <w:r>
        <w:rPr>
          <w:lang w:val="en-IN"/>
        </w:rPr>
        <w:t>.6.</w:t>
      </w:r>
      <w:r>
        <w:rPr>
          <w:rFonts w:eastAsia="SimSun"/>
          <w:lang w:val="en-US" w:eastAsia="zh-CN"/>
        </w:rPr>
        <w:t>3</w:t>
      </w:r>
      <w:r>
        <w:rPr>
          <w:lang w:val="en-IN"/>
        </w:rPr>
        <w:tab/>
        <w:t>Information flows</w:t>
      </w:r>
      <w:bookmarkEnd w:id="277"/>
      <w:bookmarkEnd w:id="279"/>
    </w:p>
    <w:p w14:paraId="3ABF7829" w14:textId="4EE1B777" w:rsidR="00F21492" w:rsidRDefault="00F21492" w:rsidP="00F21492">
      <w:pPr>
        <w:pStyle w:val="Heading4"/>
      </w:pPr>
      <w:bookmarkStart w:id="280" w:name="_Toc146235700"/>
      <w:r>
        <w:t>8.6.3.1</w:t>
      </w:r>
      <w:r>
        <w:tab/>
        <w:t>General</w:t>
      </w:r>
      <w:bookmarkEnd w:id="280"/>
    </w:p>
    <w:p w14:paraId="5E717F34" w14:textId="5AF4DA8E" w:rsidR="00F21492" w:rsidRDefault="00F21492" w:rsidP="00F21492">
      <w:r>
        <w:t>The following information flows are specified for service API analytics based on 8.</w:t>
      </w:r>
      <w:r w:rsidR="00215FDF">
        <w:t>6</w:t>
      </w:r>
      <w:r>
        <w:t xml:space="preserve">.2. </w:t>
      </w:r>
    </w:p>
    <w:p w14:paraId="4329E494" w14:textId="22EDE98B" w:rsidR="00F21492" w:rsidRDefault="00F21492" w:rsidP="00F21492">
      <w:pPr>
        <w:pStyle w:val="Heading4"/>
      </w:pPr>
      <w:bookmarkStart w:id="281" w:name="_Toc146235701"/>
      <w:r>
        <w:t>8.</w:t>
      </w:r>
      <w:r>
        <w:rPr>
          <w:lang w:eastAsia="zh-CN"/>
        </w:rPr>
        <w:t>6</w:t>
      </w:r>
      <w:r>
        <w:t>.3.2</w:t>
      </w:r>
      <w:r>
        <w:tab/>
        <w:t>Service API e</w:t>
      </w:r>
      <w:r w:rsidRPr="0035047D">
        <w:t xml:space="preserve">vent subscription </w:t>
      </w:r>
      <w:r>
        <w:t>request</w:t>
      </w:r>
      <w:bookmarkEnd w:id="281"/>
    </w:p>
    <w:p w14:paraId="3932D0D1" w14:textId="0F09F41C" w:rsidR="00F21492" w:rsidRDefault="00F21492" w:rsidP="00F21492">
      <w:r>
        <w:t>Table 8.6.3.2-1 describes information elements for the service API e</w:t>
      </w:r>
      <w:r w:rsidRPr="0035047D">
        <w:t xml:space="preserve">vent subscription </w:t>
      </w:r>
      <w:r>
        <w:t>request from the consumer (VAL server, API provider) to the ADAE server.</w:t>
      </w:r>
    </w:p>
    <w:p w14:paraId="6D81AD9A" w14:textId="33557118" w:rsidR="00F21492" w:rsidRPr="0035047D" w:rsidRDefault="00F21492" w:rsidP="00F21492">
      <w:pPr>
        <w:pStyle w:val="TH"/>
      </w:pPr>
      <w:r w:rsidRPr="0035047D">
        <w:t xml:space="preserve">Table </w:t>
      </w:r>
      <w:r>
        <w:t>8</w:t>
      </w:r>
      <w:r w:rsidRPr="0035047D">
        <w:t>.</w:t>
      </w:r>
      <w:r>
        <w:t>6</w:t>
      </w:r>
      <w:r w:rsidRPr="0035047D">
        <w:t>.</w:t>
      </w:r>
      <w:r>
        <w:t>3.2</w:t>
      </w:r>
      <w:r w:rsidRPr="0035047D">
        <w:t>-1</w:t>
      </w:r>
      <w:r>
        <w:t>:</w:t>
      </w:r>
      <w:r w:rsidRPr="0035047D">
        <w:t xml:space="preserve"> </w:t>
      </w:r>
      <w:r>
        <w:t>Service API e</w:t>
      </w:r>
      <w:r w:rsidRPr="0035047D">
        <w:t>vent subscription request</w:t>
      </w:r>
    </w:p>
    <w:tbl>
      <w:tblPr>
        <w:tblW w:w="8640" w:type="dxa"/>
        <w:jc w:val="center"/>
        <w:tblLayout w:type="fixed"/>
        <w:tblLook w:val="04A0" w:firstRow="1" w:lastRow="0" w:firstColumn="1" w:lastColumn="0" w:noHBand="0" w:noVBand="1"/>
      </w:tblPr>
      <w:tblGrid>
        <w:gridCol w:w="2880"/>
        <w:gridCol w:w="1440"/>
        <w:gridCol w:w="4320"/>
      </w:tblGrid>
      <w:tr w:rsidR="00F21492" w:rsidRPr="0035047D" w14:paraId="7DD1DEDC"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22EDD852" w14:textId="77777777" w:rsidR="00F21492" w:rsidRPr="0035047D" w:rsidRDefault="00F21492" w:rsidP="002119B0">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19908082" w14:textId="77777777" w:rsidR="00F21492" w:rsidRPr="0035047D" w:rsidRDefault="00F21492" w:rsidP="002119B0">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79EAFFA" w14:textId="77777777" w:rsidR="00F21492" w:rsidRPr="0035047D" w:rsidRDefault="00F21492" w:rsidP="002119B0">
            <w:pPr>
              <w:pStyle w:val="TAH"/>
            </w:pPr>
            <w:r w:rsidRPr="0035047D">
              <w:t>Description</w:t>
            </w:r>
          </w:p>
        </w:tc>
      </w:tr>
      <w:tr w:rsidR="00F21492" w:rsidRPr="0035047D" w14:paraId="214206B5"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75FA457" w14:textId="77777777" w:rsidR="00F21492" w:rsidRPr="0035047D" w:rsidRDefault="00F21492" w:rsidP="002119B0">
            <w:pPr>
              <w:pStyle w:val="TAL"/>
            </w:pPr>
            <w:r>
              <w:t>Consumer ID</w:t>
            </w:r>
          </w:p>
        </w:tc>
        <w:tc>
          <w:tcPr>
            <w:tcW w:w="1440" w:type="dxa"/>
            <w:tcBorders>
              <w:top w:val="single" w:sz="4" w:space="0" w:color="000000"/>
              <w:left w:val="single" w:sz="4" w:space="0" w:color="000000"/>
              <w:bottom w:val="single" w:sz="4" w:space="0" w:color="000000"/>
              <w:right w:val="nil"/>
            </w:tcBorders>
            <w:hideMark/>
          </w:tcPr>
          <w:p w14:paraId="2B3098B7"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25F68BF"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29ACB62B"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D0824BF" w14:textId="77777777" w:rsidR="00F21492" w:rsidRPr="0035047D" w:rsidRDefault="00F21492" w:rsidP="002119B0">
            <w:pPr>
              <w:pStyle w:val="TAL"/>
            </w:pPr>
            <w:r w:rsidRPr="0035047D">
              <w:t>Service API information</w:t>
            </w:r>
          </w:p>
        </w:tc>
        <w:tc>
          <w:tcPr>
            <w:tcW w:w="1440" w:type="dxa"/>
            <w:tcBorders>
              <w:top w:val="single" w:sz="4" w:space="0" w:color="000000"/>
              <w:left w:val="single" w:sz="4" w:space="0" w:color="000000"/>
              <w:bottom w:val="single" w:sz="4" w:space="0" w:color="000000"/>
              <w:right w:val="nil"/>
            </w:tcBorders>
            <w:hideMark/>
          </w:tcPr>
          <w:p w14:paraId="3C769FCF"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DDD9BBF" w14:textId="77777777" w:rsidR="00F21492" w:rsidRPr="0035047D" w:rsidRDefault="00F21492" w:rsidP="002119B0">
            <w:pPr>
              <w:pStyle w:val="TAL"/>
            </w:pPr>
            <w:r w:rsidRPr="0035047D">
              <w:t xml:space="preserve">The service API name or type </w:t>
            </w:r>
          </w:p>
        </w:tc>
      </w:tr>
      <w:tr w:rsidR="00F21492" w:rsidRPr="0035047D" w14:paraId="01C85C20"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1D569E8" w14:textId="77777777" w:rsidR="00F21492" w:rsidRPr="0035047D" w:rsidRDefault="00F21492" w:rsidP="002119B0">
            <w:pPr>
              <w:pStyle w:val="TAL"/>
            </w:pPr>
            <w:r w:rsidRPr="0035047D">
              <w:t>Analytics ID and criteria</w:t>
            </w:r>
          </w:p>
        </w:tc>
        <w:tc>
          <w:tcPr>
            <w:tcW w:w="1440" w:type="dxa"/>
            <w:tcBorders>
              <w:top w:val="single" w:sz="4" w:space="0" w:color="000000"/>
              <w:left w:val="single" w:sz="4" w:space="0" w:color="000000"/>
              <w:bottom w:val="single" w:sz="4" w:space="0" w:color="000000"/>
              <w:right w:val="nil"/>
            </w:tcBorders>
            <w:hideMark/>
          </w:tcPr>
          <w:p w14:paraId="534CE4C3"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7F0F3DE" w14:textId="77777777" w:rsidR="00F21492" w:rsidRPr="0035047D" w:rsidRDefault="00F21492" w:rsidP="002119B0">
            <w:pPr>
              <w:pStyle w:val="TAL"/>
            </w:pPr>
            <w:r w:rsidRPr="0035047D">
              <w:t xml:space="preserve">The event criteria include event type information relevant to the prediction or stats on the number of failure API invocations, API availability, frequency and occurrence of API version changes, API location changes for the target API, etc </w:t>
            </w:r>
          </w:p>
        </w:tc>
      </w:tr>
      <w:tr w:rsidR="00F21492" w:rsidRPr="0035047D" w14:paraId="22D0A3D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E82EE3F" w14:textId="77777777" w:rsidR="00F21492" w:rsidRPr="0035047D" w:rsidRDefault="00F21492" w:rsidP="002119B0">
            <w:pPr>
              <w:pStyle w:val="TAL"/>
              <w:rPr>
                <w:lang w:val="en-US"/>
              </w:rPr>
            </w:pPr>
            <w:r w:rsidRPr="0035047D">
              <w:t>Time Validity and horizon</w:t>
            </w:r>
          </w:p>
        </w:tc>
        <w:tc>
          <w:tcPr>
            <w:tcW w:w="1440" w:type="dxa"/>
            <w:tcBorders>
              <w:top w:val="single" w:sz="4" w:space="0" w:color="000000"/>
              <w:left w:val="single" w:sz="4" w:space="0" w:color="000000"/>
              <w:bottom w:val="single" w:sz="4" w:space="0" w:color="000000"/>
              <w:right w:val="nil"/>
            </w:tcBorders>
            <w:hideMark/>
          </w:tcPr>
          <w:p w14:paraId="7FFAD0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424CCC6" w14:textId="77777777" w:rsidR="00F21492" w:rsidRPr="0035047D" w:rsidRDefault="00F21492" w:rsidP="002119B0">
            <w:pPr>
              <w:pStyle w:val="TAL"/>
            </w:pPr>
            <w:r w:rsidRPr="0035047D">
              <w:t>Time validity of the request and time horizon for the predictions</w:t>
            </w:r>
          </w:p>
        </w:tc>
      </w:tr>
      <w:tr w:rsidR="00F21492" w:rsidRPr="0035047D" w14:paraId="4A7631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92B509E" w14:textId="77777777" w:rsidR="00F21492" w:rsidRPr="0035047D" w:rsidRDefault="00F21492" w:rsidP="002119B0">
            <w:pPr>
              <w:pStyle w:val="TAL"/>
            </w:pPr>
            <w:r w:rsidRPr="0035047D">
              <w:t>Area of interest</w:t>
            </w:r>
          </w:p>
        </w:tc>
        <w:tc>
          <w:tcPr>
            <w:tcW w:w="1440" w:type="dxa"/>
            <w:tcBorders>
              <w:top w:val="single" w:sz="4" w:space="0" w:color="000000"/>
              <w:left w:val="single" w:sz="4" w:space="0" w:color="000000"/>
              <w:bottom w:val="single" w:sz="4" w:space="0" w:color="000000"/>
              <w:right w:val="nil"/>
            </w:tcBorders>
            <w:hideMark/>
          </w:tcPr>
          <w:p w14:paraId="4DC0967D"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05A121F" w14:textId="77777777" w:rsidR="00F21492" w:rsidRPr="0035047D" w:rsidRDefault="00F21492" w:rsidP="002119B0">
            <w:pPr>
              <w:pStyle w:val="TAL"/>
            </w:pPr>
            <w:r w:rsidRPr="0035047D">
              <w:t>Geographical or topological area for which the subscription applies</w:t>
            </w:r>
          </w:p>
        </w:tc>
      </w:tr>
      <w:tr w:rsidR="00F21492" w:rsidRPr="0035047D" w14:paraId="21B12B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363B5D7" w14:textId="77777777" w:rsidR="00F21492" w:rsidRPr="0035047D" w:rsidRDefault="00F21492" w:rsidP="002119B0">
            <w:pPr>
              <w:pStyle w:val="TAL"/>
            </w:pPr>
            <w:r w:rsidRPr="0035047D">
              <w:t>Notification reception information</w:t>
            </w:r>
          </w:p>
        </w:tc>
        <w:tc>
          <w:tcPr>
            <w:tcW w:w="1440" w:type="dxa"/>
            <w:tcBorders>
              <w:top w:val="single" w:sz="4" w:space="0" w:color="000000"/>
              <w:left w:val="single" w:sz="4" w:space="0" w:color="000000"/>
              <w:bottom w:val="single" w:sz="4" w:space="0" w:color="000000"/>
              <w:right w:val="nil"/>
            </w:tcBorders>
            <w:hideMark/>
          </w:tcPr>
          <w:p w14:paraId="1343C8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2A76914E" w14:textId="77777777" w:rsidR="00F21492" w:rsidRPr="0035047D" w:rsidRDefault="00F21492" w:rsidP="002119B0">
            <w:pPr>
              <w:pStyle w:val="TAL"/>
            </w:pPr>
            <w:r w:rsidRPr="0035047D">
              <w:t>The information of the subscribing entity for receiving the notifications for the event.</w:t>
            </w:r>
          </w:p>
        </w:tc>
      </w:tr>
    </w:tbl>
    <w:p w14:paraId="24EC7E8D" w14:textId="77777777" w:rsidR="00F21492" w:rsidRPr="0035047D" w:rsidRDefault="00F21492" w:rsidP="00F21492"/>
    <w:p w14:paraId="1FBFA2B8" w14:textId="53B870F8" w:rsidR="00F21492" w:rsidRDefault="00F21492" w:rsidP="00F21492">
      <w:pPr>
        <w:pStyle w:val="Heading4"/>
      </w:pPr>
      <w:bookmarkStart w:id="282" w:name="_Toc146235702"/>
      <w:r>
        <w:t>8.</w:t>
      </w:r>
      <w:r>
        <w:rPr>
          <w:lang w:eastAsia="zh-CN"/>
        </w:rPr>
        <w:t>6</w:t>
      </w:r>
      <w:r>
        <w:t>.3.3</w:t>
      </w:r>
      <w:r>
        <w:tab/>
        <w:t>Service API e</w:t>
      </w:r>
      <w:r w:rsidRPr="0035047D">
        <w:t xml:space="preserve">vent subscription </w:t>
      </w:r>
      <w:r>
        <w:t>response</w:t>
      </w:r>
      <w:bookmarkEnd w:id="282"/>
    </w:p>
    <w:p w14:paraId="15D228DD" w14:textId="380F1B9D" w:rsidR="00F21492" w:rsidRDefault="00F21492" w:rsidP="00F21492">
      <w:r>
        <w:t>Table 8.</w:t>
      </w:r>
      <w:r w:rsidR="00215FDF">
        <w:rPr>
          <w:lang w:eastAsia="zh-CN"/>
        </w:rPr>
        <w:t>6</w:t>
      </w:r>
      <w:r>
        <w:t>.3.3-1 describes information elements for the service API e</w:t>
      </w:r>
      <w:r w:rsidRPr="0035047D">
        <w:t xml:space="preserve">vent subscription </w:t>
      </w:r>
      <w:r>
        <w:t>response to the consumer (VAL server, API provider) from the ADAE server.</w:t>
      </w:r>
    </w:p>
    <w:p w14:paraId="3A766CB8" w14:textId="2FEBE909" w:rsidR="00F21492" w:rsidRDefault="00F21492" w:rsidP="00F21492">
      <w:pPr>
        <w:pStyle w:val="TH"/>
      </w:pPr>
      <w:r w:rsidRPr="0035047D">
        <w:t xml:space="preserve">Table </w:t>
      </w:r>
      <w:r>
        <w:t>8</w:t>
      </w:r>
      <w:r w:rsidRPr="0035047D">
        <w:t>.</w:t>
      </w:r>
      <w:r>
        <w:t>6</w:t>
      </w:r>
      <w:r w:rsidRPr="0035047D">
        <w:t>.</w:t>
      </w:r>
      <w:r>
        <w:t>3.3</w:t>
      </w:r>
      <w:r w:rsidRPr="0035047D">
        <w:t>-1</w:t>
      </w:r>
      <w:r>
        <w:t>:</w:t>
      </w:r>
      <w:r w:rsidRPr="0035047D">
        <w:t xml:space="preserve"> </w:t>
      </w:r>
      <w:r>
        <w:t>Service API event subscription response</w:t>
      </w:r>
    </w:p>
    <w:tbl>
      <w:tblPr>
        <w:tblW w:w="8640" w:type="dxa"/>
        <w:jc w:val="center"/>
        <w:tblLayout w:type="fixed"/>
        <w:tblLook w:val="04A0" w:firstRow="1" w:lastRow="0" w:firstColumn="1" w:lastColumn="0" w:noHBand="0" w:noVBand="1"/>
      </w:tblPr>
      <w:tblGrid>
        <w:gridCol w:w="2880"/>
        <w:gridCol w:w="1440"/>
        <w:gridCol w:w="4320"/>
      </w:tblGrid>
      <w:tr w:rsidR="00F21492" w14:paraId="67EBA3F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C359ECA" w14:textId="77777777" w:rsidR="00F21492" w:rsidRDefault="00F21492" w:rsidP="002119B0">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019A451" w14:textId="77777777" w:rsidR="00F21492" w:rsidRDefault="00F21492" w:rsidP="002119B0">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C197DC" w14:textId="77777777" w:rsidR="00F21492" w:rsidRDefault="00F21492" w:rsidP="002119B0">
            <w:pPr>
              <w:pStyle w:val="TAH"/>
              <w:rPr>
                <w:kern w:val="2"/>
                <w:lang w:eastAsia="de-DE"/>
              </w:rPr>
            </w:pPr>
            <w:r>
              <w:rPr>
                <w:kern w:val="2"/>
                <w:lang w:eastAsia="de-DE"/>
              </w:rPr>
              <w:t>Description</w:t>
            </w:r>
          </w:p>
        </w:tc>
      </w:tr>
      <w:tr w:rsidR="00F21492" w14:paraId="049C60BA"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55FF35A4" w14:textId="77777777" w:rsidR="00F21492" w:rsidRDefault="00F21492" w:rsidP="002119B0">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AB9C3C6" w14:textId="77777777" w:rsidR="00F21492" w:rsidRDefault="00F21492" w:rsidP="002119B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3984BB0" w14:textId="77777777" w:rsidR="00F21492" w:rsidRDefault="00F21492" w:rsidP="002119B0">
            <w:pPr>
              <w:pStyle w:val="TAL"/>
              <w:rPr>
                <w:kern w:val="2"/>
                <w:lang w:eastAsia="de-DE"/>
              </w:rPr>
            </w:pPr>
            <w:r>
              <w:rPr>
                <w:kern w:val="2"/>
                <w:lang w:eastAsia="de-DE"/>
              </w:rPr>
              <w:t>The result of the analytics subscription request (positive or negative acknowledgement)</w:t>
            </w:r>
          </w:p>
        </w:tc>
      </w:tr>
    </w:tbl>
    <w:p w14:paraId="7E37857A" w14:textId="77777777" w:rsidR="00F21492" w:rsidRPr="00834D17" w:rsidRDefault="00F21492" w:rsidP="00F21492">
      <w:pPr>
        <w:pStyle w:val="TH"/>
        <w:rPr>
          <w:lang w:val="en-US"/>
        </w:rPr>
      </w:pPr>
    </w:p>
    <w:p w14:paraId="33088538" w14:textId="61C3EF74" w:rsidR="00F21492" w:rsidRDefault="00F21492" w:rsidP="00F21492">
      <w:pPr>
        <w:pStyle w:val="Heading4"/>
      </w:pPr>
      <w:bookmarkStart w:id="283" w:name="_Toc146235703"/>
      <w:r>
        <w:rPr>
          <w:lang w:val="en-US"/>
        </w:rPr>
        <w:t>8</w:t>
      </w:r>
      <w:r>
        <w:t>.</w:t>
      </w:r>
      <w:r>
        <w:rPr>
          <w:lang w:eastAsia="zh-CN"/>
        </w:rPr>
        <w:t>6</w:t>
      </w:r>
      <w:r>
        <w:t>.3.4</w:t>
      </w:r>
      <w:r>
        <w:tab/>
        <w:t>Historical service API logs</w:t>
      </w:r>
      <w:r w:rsidRPr="0035047D">
        <w:t xml:space="preserve"> </w:t>
      </w:r>
      <w:r>
        <w:t>request</w:t>
      </w:r>
      <w:bookmarkEnd w:id="283"/>
    </w:p>
    <w:p w14:paraId="68EB7E66" w14:textId="24993715" w:rsidR="00F21492" w:rsidRDefault="00F21492" w:rsidP="00F21492">
      <w:r>
        <w:t>Table 8.6.3.4-1 describes information elements for the historical service API logs</w:t>
      </w:r>
      <w:r w:rsidRPr="0035047D">
        <w:t xml:space="preserve"> </w:t>
      </w:r>
      <w:r>
        <w:t>request from the ADAE server to the A-ADRF.</w:t>
      </w:r>
    </w:p>
    <w:p w14:paraId="2D5CECB7" w14:textId="27A290CF" w:rsidR="00F21492" w:rsidRPr="0035047D" w:rsidRDefault="00F21492" w:rsidP="00F21492">
      <w:pPr>
        <w:pStyle w:val="TH"/>
      </w:pPr>
      <w:r w:rsidRPr="0035047D">
        <w:lastRenderedPageBreak/>
        <w:t xml:space="preserve">Table </w:t>
      </w:r>
      <w:r>
        <w:t>8</w:t>
      </w:r>
      <w:r w:rsidRPr="0035047D">
        <w:t>.</w:t>
      </w:r>
      <w:r>
        <w:t>6</w:t>
      </w:r>
      <w:r w:rsidRPr="0035047D">
        <w:t>.</w:t>
      </w:r>
      <w:r>
        <w:t>3.4</w:t>
      </w:r>
      <w:r w:rsidRPr="0035047D">
        <w:t>-1</w:t>
      </w:r>
      <w:r>
        <w:t>:</w:t>
      </w:r>
      <w:r w:rsidRPr="0035047D">
        <w:t xml:space="preserve"> </w:t>
      </w:r>
      <w:r>
        <w:t>Historical service API logs</w:t>
      </w:r>
      <w:r w:rsidRPr="0035047D">
        <w:t xml:space="preserve"> </w:t>
      </w:r>
      <w:r>
        <w:t>request</w:t>
      </w:r>
    </w:p>
    <w:tbl>
      <w:tblPr>
        <w:tblW w:w="7995" w:type="dxa"/>
        <w:jc w:val="center"/>
        <w:tblLayout w:type="fixed"/>
        <w:tblLook w:val="04A0" w:firstRow="1" w:lastRow="0" w:firstColumn="1" w:lastColumn="0" w:noHBand="0" w:noVBand="1"/>
      </w:tblPr>
      <w:tblGrid>
        <w:gridCol w:w="2157"/>
        <w:gridCol w:w="991"/>
        <w:gridCol w:w="4847"/>
      </w:tblGrid>
      <w:tr w:rsidR="00F21492" w:rsidRPr="0035047D" w14:paraId="640D7C79"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60F20444" w14:textId="77777777" w:rsidR="00F21492" w:rsidRPr="0035047D" w:rsidRDefault="00F21492" w:rsidP="002119B0">
            <w:pPr>
              <w:pStyle w:val="TAH"/>
            </w:pPr>
            <w:r w:rsidRPr="0035047D">
              <w:t>Information element</w:t>
            </w:r>
          </w:p>
        </w:tc>
        <w:tc>
          <w:tcPr>
            <w:tcW w:w="992" w:type="dxa"/>
            <w:tcBorders>
              <w:top w:val="single" w:sz="4" w:space="0" w:color="000000"/>
              <w:left w:val="single" w:sz="4" w:space="0" w:color="000000"/>
              <w:bottom w:val="single" w:sz="4" w:space="0" w:color="000000"/>
              <w:right w:val="nil"/>
            </w:tcBorders>
            <w:hideMark/>
          </w:tcPr>
          <w:p w14:paraId="3F9A9219" w14:textId="77777777" w:rsidR="00F21492" w:rsidRPr="0035047D" w:rsidRDefault="00F21492" w:rsidP="002119B0">
            <w:pPr>
              <w:pStyle w:val="TAH"/>
            </w:pPr>
            <w:r w:rsidRPr="0035047D">
              <w:t>Status</w:t>
            </w:r>
          </w:p>
        </w:tc>
        <w:tc>
          <w:tcPr>
            <w:tcW w:w="4851" w:type="dxa"/>
            <w:tcBorders>
              <w:top w:val="single" w:sz="4" w:space="0" w:color="000000"/>
              <w:left w:val="single" w:sz="4" w:space="0" w:color="000000"/>
              <w:bottom w:val="single" w:sz="4" w:space="0" w:color="000000"/>
              <w:right w:val="single" w:sz="4" w:space="0" w:color="000000"/>
            </w:tcBorders>
            <w:hideMark/>
          </w:tcPr>
          <w:p w14:paraId="27E3AA6A" w14:textId="77777777" w:rsidR="00F21492" w:rsidRPr="0035047D" w:rsidRDefault="00F21492" w:rsidP="002119B0">
            <w:pPr>
              <w:pStyle w:val="TAH"/>
            </w:pPr>
            <w:r w:rsidRPr="0035047D">
              <w:t>Description</w:t>
            </w:r>
          </w:p>
        </w:tc>
      </w:tr>
      <w:tr w:rsidR="00F21492" w:rsidRPr="0035047D" w14:paraId="67193C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746D113C" w14:textId="77777777" w:rsidR="00F21492" w:rsidRPr="0035047D" w:rsidRDefault="00F21492" w:rsidP="002119B0">
            <w:pPr>
              <w:pStyle w:val="TAL"/>
              <w:rPr>
                <w:lang w:eastAsia="zh-CN"/>
              </w:rPr>
            </w:pPr>
            <w:r w:rsidRPr="0035047D">
              <w:t>Service API log requestor information</w:t>
            </w:r>
          </w:p>
        </w:tc>
        <w:tc>
          <w:tcPr>
            <w:tcW w:w="992" w:type="dxa"/>
            <w:tcBorders>
              <w:top w:val="single" w:sz="4" w:space="0" w:color="000000"/>
              <w:left w:val="single" w:sz="4" w:space="0" w:color="000000"/>
              <w:bottom w:val="single" w:sz="4" w:space="0" w:color="000000"/>
              <w:right w:val="nil"/>
            </w:tcBorders>
            <w:hideMark/>
          </w:tcPr>
          <w:p w14:paraId="173B1E7D"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D6645"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1000E188"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E24C0BD" w14:textId="77777777" w:rsidR="00F21492" w:rsidRPr="0035047D" w:rsidRDefault="00F21492" w:rsidP="002119B0">
            <w:pPr>
              <w:pStyle w:val="TAL"/>
            </w:pPr>
            <w:r w:rsidRPr="0035047D">
              <w:t xml:space="preserve">ADAES ID </w:t>
            </w:r>
          </w:p>
        </w:tc>
        <w:tc>
          <w:tcPr>
            <w:tcW w:w="992" w:type="dxa"/>
            <w:tcBorders>
              <w:top w:val="single" w:sz="4" w:space="0" w:color="000000"/>
              <w:left w:val="single" w:sz="4" w:space="0" w:color="000000"/>
              <w:bottom w:val="single" w:sz="4" w:space="0" w:color="000000"/>
              <w:right w:val="nil"/>
            </w:tcBorders>
            <w:hideMark/>
          </w:tcPr>
          <w:p w14:paraId="7302EB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11EA1" w14:textId="77777777" w:rsidR="00F21492" w:rsidRPr="0035047D" w:rsidRDefault="00F21492" w:rsidP="002119B0">
            <w:pPr>
              <w:pStyle w:val="TAL"/>
            </w:pPr>
            <w:r w:rsidRPr="0035047D">
              <w:t>Identity information of the ADAES</w:t>
            </w:r>
          </w:p>
        </w:tc>
      </w:tr>
      <w:tr w:rsidR="00F21492" w:rsidRPr="0035047D" w14:paraId="09DAB52F"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CD8C61F" w14:textId="77777777" w:rsidR="00F21492" w:rsidRPr="0035047D" w:rsidRDefault="00F21492" w:rsidP="002119B0">
            <w:pPr>
              <w:pStyle w:val="TAL"/>
            </w:pPr>
            <w:r w:rsidRPr="0035047D">
              <w:t xml:space="preserve">Service ID or UE ID </w:t>
            </w:r>
          </w:p>
        </w:tc>
        <w:tc>
          <w:tcPr>
            <w:tcW w:w="992" w:type="dxa"/>
            <w:tcBorders>
              <w:top w:val="single" w:sz="4" w:space="0" w:color="000000"/>
              <w:left w:val="single" w:sz="4" w:space="0" w:color="000000"/>
              <w:bottom w:val="single" w:sz="4" w:space="0" w:color="000000"/>
              <w:right w:val="nil"/>
            </w:tcBorders>
            <w:hideMark/>
          </w:tcPr>
          <w:p w14:paraId="733551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F74407C" w14:textId="77777777" w:rsidR="00F21492" w:rsidRPr="0035047D" w:rsidRDefault="00F21492" w:rsidP="002119B0">
            <w:pPr>
              <w:pStyle w:val="TAL"/>
            </w:pPr>
            <w:r w:rsidRPr="0035047D">
              <w:t>Identity of the application service or UE for which the</w:t>
            </w:r>
            <w:r>
              <w:t xml:space="preserve"> historical</w:t>
            </w:r>
            <w:r w:rsidRPr="0035047D">
              <w:t xml:space="preserve"> API invocations apply</w:t>
            </w:r>
          </w:p>
        </w:tc>
      </w:tr>
      <w:tr w:rsidR="00F21492" w:rsidRPr="0035047D" w14:paraId="6AE11604"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26658146" w14:textId="77777777" w:rsidR="00F21492" w:rsidRPr="0035047D" w:rsidRDefault="00F21492" w:rsidP="002119B0">
            <w:pPr>
              <w:pStyle w:val="TAL"/>
              <w:rPr>
                <w:lang w:eastAsia="zh-CN"/>
              </w:rPr>
            </w:pPr>
            <w:r w:rsidRPr="0035047D">
              <w:rPr>
                <w:lang w:eastAsia="zh-CN"/>
              </w:rPr>
              <w:t>Target API</w:t>
            </w:r>
            <w:r>
              <w:rPr>
                <w:lang w:eastAsia="zh-CN"/>
              </w:rPr>
              <w:t>(s)</w:t>
            </w:r>
            <w:r w:rsidRPr="0035047D">
              <w:rPr>
                <w:lang w:eastAsia="zh-CN"/>
              </w:rPr>
              <w:t xml:space="preserve"> information </w:t>
            </w:r>
          </w:p>
        </w:tc>
        <w:tc>
          <w:tcPr>
            <w:tcW w:w="992" w:type="dxa"/>
            <w:tcBorders>
              <w:top w:val="single" w:sz="4" w:space="0" w:color="000000"/>
              <w:left w:val="single" w:sz="4" w:space="0" w:color="000000"/>
              <w:bottom w:val="single" w:sz="4" w:space="0" w:color="000000"/>
              <w:right w:val="nil"/>
            </w:tcBorders>
            <w:hideMark/>
          </w:tcPr>
          <w:p w14:paraId="1F1D32EC"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3E374F11" w14:textId="77777777" w:rsidR="00F21492" w:rsidRPr="0035047D" w:rsidRDefault="00F21492" w:rsidP="002119B0">
            <w:pPr>
              <w:pStyle w:val="TAL"/>
            </w:pPr>
            <w:r w:rsidRPr="0035047D">
              <w:t>Information on target API or list of target APIs</w:t>
            </w:r>
            <w:r>
              <w:t xml:space="preserve"> (name or type)</w:t>
            </w:r>
          </w:p>
        </w:tc>
      </w:tr>
      <w:tr w:rsidR="00F21492" w:rsidRPr="0035047D" w14:paraId="491584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5816854C" w14:textId="77777777" w:rsidR="00F21492" w:rsidRPr="0035047D" w:rsidRDefault="00F21492" w:rsidP="002119B0">
            <w:pPr>
              <w:pStyle w:val="TAL"/>
              <w:rPr>
                <w:lang w:eastAsia="zh-CN"/>
              </w:rPr>
            </w:pPr>
            <w:r w:rsidRPr="0035047D">
              <w:rPr>
                <w:lang w:eastAsia="zh-CN"/>
              </w:rPr>
              <w:t>&gt;Query information</w:t>
            </w:r>
          </w:p>
        </w:tc>
        <w:tc>
          <w:tcPr>
            <w:tcW w:w="992" w:type="dxa"/>
            <w:tcBorders>
              <w:top w:val="single" w:sz="4" w:space="0" w:color="000000"/>
              <w:left w:val="single" w:sz="4" w:space="0" w:color="000000"/>
              <w:bottom w:val="single" w:sz="4" w:space="0" w:color="000000"/>
              <w:right w:val="nil"/>
            </w:tcBorders>
            <w:hideMark/>
          </w:tcPr>
          <w:p w14:paraId="730499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2831050" w14:textId="77777777" w:rsidR="00F21492" w:rsidRPr="0035047D" w:rsidRDefault="00F21492" w:rsidP="002119B0">
            <w:pPr>
              <w:pStyle w:val="TAL"/>
            </w:pPr>
            <w:r w:rsidRPr="0035047D">
              <w:t xml:space="preserve">List of query filters such as invoker's ID and IP address, service API name and version, input parameters, and invocation result </w:t>
            </w:r>
          </w:p>
        </w:tc>
      </w:tr>
      <w:tr w:rsidR="00F21492" w:rsidRPr="0035047D" w14:paraId="76022712" w14:textId="77777777" w:rsidTr="002119B0">
        <w:trPr>
          <w:trHeight w:val="515"/>
          <w:jc w:val="center"/>
        </w:trPr>
        <w:tc>
          <w:tcPr>
            <w:tcW w:w="2158" w:type="dxa"/>
            <w:tcBorders>
              <w:top w:val="single" w:sz="4" w:space="0" w:color="000000"/>
              <w:left w:val="single" w:sz="4" w:space="0" w:color="000000"/>
              <w:bottom w:val="single" w:sz="4" w:space="0" w:color="000000"/>
              <w:right w:val="nil"/>
            </w:tcBorders>
            <w:hideMark/>
          </w:tcPr>
          <w:p w14:paraId="597AF999" w14:textId="77777777" w:rsidR="00F21492" w:rsidRPr="0035047D" w:rsidRDefault="00F21492" w:rsidP="002119B0">
            <w:pPr>
              <w:pStyle w:val="TAL"/>
              <w:rPr>
                <w:lang w:eastAsia="zh-CN"/>
              </w:rPr>
            </w:pPr>
            <w:r w:rsidRPr="0035047D">
              <w:rPr>
                <w:lang w:eastAsia="zh-CN"/>
              </w:rPr>
              <w:t xml:space="preserve">&gt; API aggregation abstraction flag </w:t>
            </w:r>
          </w:p>
        </w:tc>
        <w:tc>
          <w:tcPr>
            <w:tcW w:w="992" w:type="dxa"/>
            <w:tcBorders>
              <w:top w:val="single" w:sz="4" w:space="0" w:color="000000"/>
              <w:left w:val="single" w:sz="4" w:space="0" w:color="000000"/>
              <w:bottom w:val="single" w:sz="4" w:space="0" w:color="000000"/>
              <w:right w:val="nil"/>
            </w:tcBorders>
            <w:hideMark/>
          </w:tcPr>
          <w:p w14:paraId="5DC635FA" w14:textId="77777777" w:rsidR="00F21492" w:rsidRPr="0035047D" w:rsidRDefault="00F21492" w:rsidP="002119B0">
            <w:pPr>
              <w:pStyle w:val="TAL"/>
              <w:rPr>
                <w:lang w:eastAsia="zh-CN"/>
              </w:rPr>
            </w:pPr>
            <w:r w:rsidRPr="0035047D">
              <w:rPr>
                <w:lang w:eastAsia="zh-CN"/>
              </w:rPr>
              <w:t>O</w:t>
            </w:r>
          </w:p>
        </w:tc>
        <w:tc>
          <w:tcPr>
            <w:tcW w:w="4851" w:type="dxa"/>
            <w:tcBorders>
              <w:top w:val="single" w:sz="4" w:space="0" w:color="000000"/>
              <w:left w:val="single" w:sz="4" w:space="0" w:color="000000"/>
              <w:bottom w:val="single" w:sz="4" w:space="0" w:color="000000"/>
              <w:right w:val="single" w:sz="4" w:space="0" w:color="000000"/>
            </w:tcBorders>
            <w:hideMark/>
          </w:tcPr>
          <w:p w14:paraId="18119808" w14:textId="77777777" w:rsidR="00F21492" w:rsidRPr="0035047D" w:rsidRDefault="00F21492" w:rsidP="002119B0">
            <w:pPr>
              <w:pStyle w:val="TAL"/>
              <w:rPr>
                <w:lang w:eastAsia="zh-CN"/>
              </w:rPr>
            </w:pPr>
            <w:r w:rsidRPr="0035047D">
              <w:rPr>
                <w:lang w:eastAsia="zh-CN"/>
              </w:rPr>
              <w:t xml:space="preserve">What type of aggregation or abstraction/filtering needs to be applied </w:t>
            </w:r>
          </w:p>
        </w:tc>
      </w:tr>
      <w:tr w:rsidR="00F21492" w:rsidRPr="0035047D" w14:paraId="5CF6F54A"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BA1D845" w14:textId="77777777" w:rsidR="00F21492" w:rsidRPr="0035047D" w:rsidRDefault="00F21492" w:rsidP="002119B0">
            <w:pPr>
              <w:pStyle w:val="TAL"/>
              <w:rPr>
                <w:lang w:eastAsia="zh-CN"/>
              </w:rPr>
            </w:pPr>
            <w:r w:rsidRPr="0035047D">
              <w:rPr>
                <w:lang w:eastAsia="zh-CN"/>
              </w:rPr>
              <w:t>Reporting format configuration</w:t>
            </w:r>
          </w:p>
        </w:tc>
        <w:tc>
          <w:tcPr>
            <w:tcW w:w="992" w:type="dxa"/>
            <w:tcBorders>
              <w:top w:val="single" w:sz="4" w:space="0" w:color="000000"/>
              <w:left w:val="single" w:sz="4" w:space="0" w:color="000000"/>
              <w:bottom w:val="single" w:sz="4" w:space="0" w:color="000000"/>
              <w:right w:val="nil"/>
            </w:tcBorders>
            <w:hideMark/>
          </w:tcPr>
          <w:p w14:paraId="1AF2BD4A"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D547AC6" w14:textId="77777777" w:rsidR="00F21492" w:rsidRPr="0035047D" w:rsidRDefault="00F21492" w:rsidP="002119B0">
            <w:pPr>
              <w:pStyle w:val="TAL"/>
            </w:pPr>
            <w:r w:rsidRPr="0035047D">
              <w:t xml:space="preserve">The logs reporting configuration (frequency, periodicity etc) </w:t>
            </w:r>
          </w:p>
        </w:tc>
      </w:tr>
      <w:tr w:rsidR="00F21492" w:rsidRPr="0035047D" w14:paraId="60A2811E"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92CFF5D" w14:textId="77777777" w:rsidR="00F21492" w:rsidRPr="0035047D" w:rsidRDefault="00F21492" w:rsidP="002119B0">
            <w:pPr>
              <w:pStyle w:val="TAL"/>
              <w:rPr>
                <w:lang w:eastAsia="zh-CN"/>
              </w:rPr>
            </w:pPr>
            <w:r w:rsidRPr="0035047D">
              <w:rPr>
                <w:lang w:eastAsia="zh-CN"/>
              </w:rPr>
              <w:t>Area of validity</w:t>
            </w:r>
          </w:p>
        </w:tc>
        <w:tc>
          <w:tcPr>
            <w:tcW w:w="992" w:type="dxa"/>
            <w:tcBorders>
              <w:top w:val="single" w:sz="4" w:space="0" w:color="000000"/>
              <w:left w:val="single" w:sz="4" w:space="0" w:color="000000"/>
              <w:bottom w:val="single" w:sz="4" w:space="0" w:color="000000"/>
              <w:right w:val="nil"/>
            </w:tcBorders>
            <w:hideMark/>
          </w:tcPr>
          <w:p w14:paraId="1E4D4058"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4AA343B" w14:textId="77777777" w:rsidR="00F21492" w:rsidRPr="0035047D" w:rsidRDefault="00F21492" w:rsidP="002119B0">
            <w:pPr>
              <w:pStyle w:val="TAL"/>
            </w:pPr>
            <w:r w:rsidRPr="0035047D">
              <w:t>The geographical area for which the request applies</w:t>
            </w:r>
          </w:p>
        </w:tc>
      </w:tr>
      <w:tr w:rsidR="00F21492" w:rsidRPr="0035047D" w14:paraId="53DD0896"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554032E4" w14:textId="77777777" w:rsidR="00F21492" w:rsidRPr="0035047D" w:rsidRDefault="00F21492" w:rsidP="002119B0">
            <w:pPr>
              <w:pStyle w:val="TAL"/>
              <w:rPr>
                <w:lang w:eastAsia="zh-CN"/>
              </w:rPr>
            </w:pPr>
            <w:r w:rsidRPr="0035047D">
              <w:rPr>
                <w:lang w:eastAsia="zh-CN"/>
              </w:rPr>
              <w:t>Time validity</w:t>
            </w:r>
          </w:p>
        </w:tc>
        <w:tc>
          <w:tcPr>
            <w:tcW w:w="992" w:type="dxa"/>
            <w:tcBorders>
              <w:top w:val="single" w:sz="4" w:space="0" w:color="000000"/>
              <w:left w:val="single" w:sz="4" w:space="0" w:color="000000"/>
              <w:bottom w:val="single" w:sz="4" w:space="0" w:color="000000"/>
              <w:right w:val="nil"/>
            </w:tcBorders>
            <w:hideMark/>
          </w:tcPr>
          <w:p w14:paraId="1AED2A40"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77A8F6D" w14:textId="77777777" w:rsidR="00F21492" w:rsidRPr="0035047D" w:rsidRDefault="00F21492" w:rsidP="002119B0">
            <w:pPr>
              <w:pStyle w:val="TAL"/>
            </w:pPr>
            <w:r w:rsidRPr="0035047D">
              <w:t>The time validity for the request</w:t>
            </w:r>
          </w:p>
        </w:tc>
      </w:tr>
      <w:tr w:rsidR="00F21492" w:rsidRPr="0035047D" w14:paraId="27F63DD5"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619F40FA" w14:textId="77777777" w:rsidR="00F21492" w:rsidRPr="0035047D" w:rsidRDefault="00F21492" w:rsidP="002119B0">
            <w:pPr>
              <w:pStyle w:val="TAL"/>
              <w:rPr>
                <w:lang w:eastAsia="zh-CN"/>
              </w:rPr>
            </w:pPr>
            <w:r w:rsidRPr="0035047D">
              <w:rPr>
                <w:lang w:eastAsia="zh-CN"/>
              </w:rPr>
              <w:t>Exposure level requirement</w:t>
            </w:r>
          </w:p>
        </w:tc>
        <w:tc>
          <w:tcPr>
            <w:tcW w:w="992" w:type="dxa"/>
            <w:tcBorders>
              <w:top w:val="single" w:sz="4" w:space="0" w:color="000000"/>
              <w:left w:val="single" w:sz="4" w:space="0" w:color="000000"/>
              <w:bottom w:val="single" w:sz="4" w:space="0" w:color="000000"/>
              <w:right w:val="nil"/>
            </w:tcBorders>
            <w:hideMark/>
          </w:tcPr>
          <w:p w14:paraId="358C92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CDE51D5" w14:textId="77777777" w:rsidR="00F21492" w:rsidRPr="0035047D" w:rsidRDefault="00F21492" w:rsidP="002119B0">
            <w:pPr>
              <w:pStyle w:val="TAL"/>
            </w:pPr>
            <w:r w:rsidRPr="0035047D">
              <w:t xml:space="preserve">The level of exposure requirement (e.g. permissions on the logs like read/write/delete..) for the logs to be exposed </w:t>
            </w:r>
          </w:p>
        </w:tc>
      </w:tr>
    </w:tbl>
    <w:p w14:paraId="2CAEEC1F" w14:textId="77777777" w:rsidR="00F21492" w:rsidRPr="0035047D" w:rsidRDefault="00F21492" w:rsidP="00F21492"/>
    <w:p w14:paraId="4DA52FA3" w14:textId="0E8EEAEE" w:rsidR="00F21492" w:rsidRDefault="00F21492" w:rsidP="00F21492">
      <w:pPr>
        <w:pStyle w:val="Heading4"/>
      </w:pPr>
      <w:bookmarkStart w:id="284" w:name="_Toc146235704"/>
      <w:r>
        <w:t>8.6.3.5</w:t>
      </w:r>
      <w:r>
        <w:tab/>
        <w:t>Historical service API logs</w:t>
      </w:r>
      <w:r w:rsidRPr="0035047D">
        <w:t xml:space="preserve"> </w:t>
      </w:r>
      <w:r>
        <w:t>response</w:t>
      </w:r>
      <w:bookmarkEnd w:id="284"/>
    </w:p>
    <w:p w14:paraId="552159E7" w14:textId="32931BE0" w:rsidR="00F21492" w:rsidRDefault="00F21492" w:rsidP="00F21492">
      <w:r>
        <w:t>Table 8.6.3.5-1 describes information elements for the historical service API logs response</w:t>
      </w:r>
      <w:r w:rsidRPr="0035047D">
        <w:t xml:space="preserve"> </w:t>
      </w:r>
      <w:r>
        <w:t>to the ADAE server from the A-ADRF.</w:t>
      </w:r>
    </w:p>
    <w:p w14:paraId="7B82DD03" w14:textId="071A3193" w:rsidR="00F21492" w:rsidRPr="0035047D" w:rsidRDefault="00F21492" w:rsidP="00F21492">
      <w:pPr>
        <w:pStyle w:val="TH"/>
        <w:rPr>
          <w:lang w:val="en-US"/>
        </w:rPr>
      </w:pPr>
      <w:r w:rsidRPr="0035047D">
        <w:t xml:space="preserve">Table </w:t>
      </w:r>
      <w:r>
        <w:t>8</w:t>
      </w:r>
      <w:r w:rsidRPr="0035047D">
        <w:t>.</w:t>
      </w:r>
      <w:r>
        <w:t>6</w:t>
      </w:r>
      <w:r w:rsidRPr="0035047D">
        <w:t>.</w:t>
      </w:r>
      <w:r>
        <w:t>3.5</w:t>
      </w:r>
      <w:r w:rsidRPr="0035047D">
        <w:t>-1</w:t>
      </w:r>
      <w:r>
        <w:t>:</w:t>
      </w:r>
      <w:r w:rsidRPr="0035047D">
        <w:t xml:space="preserve"> </w:t>
      </w:r>
      <w:r>
        <w:t>Historical service API logs</w:t>
      </w:r>
      <w:r w:rsidRPr="0035047D">
        <w:t xml:space="preserve"> </w:t>
      </w:r>
      <w:r>
        <w:t>response</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4C5C800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65C415"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69204D8A"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174BA743" w14:textId="77777777" w:rsidR="00F21492" w:rsidRPr="0035047D" w:rsidRDefault="00F21492" w:rsidP="002119B0">
            <w:pPr>
              <w:pStyle w:val="TAH"/>
            </w:pPr>
            <w:r w:rsidRPr="0035047D">
              <w:t>Description</w:t>
            </w:r>
          </w:p>
        </w:tc>
      </w:tr>
      <w:tr w:rsidR="00F21492" w:rsidRPr="0035047D" w14:paraId="4756C4B7"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3A90382" w14:textId="77777777" w:rsidR="00F21492" w:rsidRPr="0035047D" w:rsidRDefault="00F21492" w:rsidP="002119B0">
            <w:pPr>
              <w:pStyle w:val="TAL"/>
              <w:rPr>
                <w:lang w:eastAsia="zh-CN"/>
              </w:rPr>
            </w:pPr>
            <w:r w:rsidRPr="0035047D">
              <w:t>Result</w:t>
            </w:r>
          </w:p>
        </w:tc>
        <w:tc>
          <w:tcPr>
            <w:tcW w:w="896" w:type="dxa"/>
            <w:tcBorders>
              <w:top w:val="single" w:sz="4" w:space="0" w:color="000000"/>
              <w:left w:val="single" w:sz="4" w:space="0" w:color="000000"/>
              <w:bottom w:val="single" w:sz="4" w:space="0" w:color="000000"/>
              <w:right w:val="nil"/>
            </w:tcBorders>
            <w:hideMark/>
          </w:tcPr>
          <w:p w14:paraId="55F86013"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348AAE8A"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2CC04D32"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C57F7D" w14:textId="77777777" w:rsidR="00F21492" w:rsidRPr="0035047D" w:rsidRDefault="00F21492" w:rsidP="002119B0">
            <w:pPr>
              <w:pStyle w:val="TAL"/>
            </w:pPr>
            <w:r w:rsidRPr="0035047D">
              <w:t xml:space="preserve">Service ID or UE ID </w:t>
            </w:r>
          </w:p>
        </w:tc>
        <w:tc>
          <w:tcPr>
            <w:tcW w:w="896" w:type="dxa"/>
            <w:tcBorders>
              <w:top w:val="single" w:sz="4" w:space="0" w:color="000000"/>
              <w:left w:val="single" w:sz="4" w:space="0" w:color="000000"/>
              <w:bottom w:val="single" w:sz="4" w:space="0" w:color="000000"/>
              <w:right w:val="nil"/>
            </w:tcBorders>
            <w:hideMark/>
          </w:tcPr>
          <w:p w14:paraId="41B8C48A"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6858ABB6" w14:textId="77777777" w:rsidR="00F21492" w:rsidRPr="0035047D" w:rsidRDefault="00F21492" w:rsidP="002119B0">
            <w:pPr>
              <w:pStyle w:val="TAL"/>
            </w:pPr>
            <w:r w:rsidRPr="0035047D">
              <w:t>Identity of the application service or UE for which the API invocations apply</w:t>
            </w:r>
          </w:p>
        </w:tc>
      </w:tr>
      <w:tr w:rsidR="00F21492" w:rsidRPr="0035047D" w14:paraId="3F1C1FD4" w14:textId="77777777" w:rsidTr="002119B0">
        <w:trPr>
          <w:trHeight w:val="491"/>
          <w:jc w:val="center"/>
        </w:trPr>
        <w:tc>
          <w:tcPr>
            <w:tcW w:w="2878" w:type="dxa"/>
            <w:tcBorders>
              <w:top w:val="single" w:sz="4" w:space="0" w:color="000000"/>
              <w:left w:val="single" w:sz="4" w:space="0" w:color="000000"/>
              <w:right w:val="nil"/>
            </w:tcBorders>
          </w:tcPr>
          <w:p w14:paraId="685E361A" w14:textId="77777777" w:rsidR="00F21492" w:rsidRPr="0035047D" w:rsidRDefault="00F21492" w:rsidP="002119B0">
            <w:pPr>
              <w:pStyle w:val="TAL"/>
              <w:rPr>
                <w:lang w:eastAsia="zh-CN"/>
              </w:rPr>
            </w:pPr>
            <w:r>
              <w:t xml:space="preserve">Target </w:t>
            </w:r>
            <w:r w:rsidRPr="0035047D">
              <w:t>API</w:t>
            </w:r>
            <w:r>
              <w:t xml:space="preserve"> (s)</w:t>
            </w:r>
            <w:r w:rsidRPr="0035047D">
              <w:t xml:space="preserve"> information</w:t>
            </w:r>
          </w:p>
        </w:tc>
        <w:tc>
          <w:tcPr>
            <w:tcW w:w="896" w:type="dxa"/>
            <w:tcBorders>
              <w:top w:val="single" w:sz="4" w:space="0" w:color="000000"/>
              <w:left w:val="single" w:sz="4" w:space="0" w:color="000000"/>
              <w:right w:val="nil"/>
            </w:tcBorders>
          </w:tcPr>
          <w:p w14:paraId="014E7378" w14:textId="77777777" w:rsidR="00F21492" w:rsidRPr="0035047D" w:rsidRDefault="00F21492" w:rsidP="002119B0">
            <w:pPr>
              <w:pStyle w:val="TAL"/>
            </w:pPr>
            <w:r w:rsidRPr="0035047D">
              <w:t>M</w:t>
            </w:r>
          </w:p>
        </w:tc>
        <w:tc>
          <w:tcPr>
            <w:tcW w:w="3966" w:type="dxa"/>
            <w:tcBorders>
              <w:top w:val="single" w:sz="4" w:space="0" w:color="000000"/>
              <w:left w:val="single" w:sz="4" w:space="0" w:color="000000"/>
              <w:right w:val="single" w:sz="4" w:space="0" w:color="000000"/>
            </w:tcBorders>
          </w:tcPr>
          <w:p w14:paraId="39B064E9" w14:textId="77777777" w:rsidR="00F21492" w:rsidRDefault="00F21492" w:rsidP="002119B0">
            <w:pPr>
              <w:pStyle w:val="TAL"/>
            </w:pPr>
            <w:r w:rsidRPr="0035047D">
              <w:t xml:space="preserve">The </w:t>
            </w:r>
            <w:r>
              <w:t xml:space="preserve">target </w:t>
            </w:r>
            <w:r w:rsidRPr="0035047D">
              <w:t xml:space="preserve">service API name or type </w:t>
            </w:r>
          </w:p>
        </w:tc>
      </w:tr>
      <w:tr w:rsidR="00F21492" w:rsidRPr="0035047D" w14:paraId="39E80417" w14:textId="77777777" w:rsidTr="002119B0">
        <w:trPr>
          <w:trHeight w:val="1666"/>
          <w:jc w:val="center"/>
        </w:trPr>
        <w:tc>
          <w:tcPr>
            <w:tcW w:w="2878" w:type="dxa"/>
            <w:tcBorders>
              <w:top w:val="single" w:sz="4" w:space="0" w:color="000000"/>
              <w:left w:val="single" w:sz="4" w:space="0" w:color="000000"/>
              <w:right w:val="nil"/>
            </w:tcBorders>
            <w:hideMark/>
          </w:tcPr>
          <w:p w14:paraId="34FDDD83" w14:textId="77777777" w:rsidR="00F21492" w:rsidRPr="0035047D" w:rsidRDefault="00F21492" w:rsidP="002119B0">
            <w:pPr>
              <w:pStyle w:val="TAL"/>
              <w:rPr>
                <w:lang w:eastAsia="zh-CN"/>
              </w:rPr>
            </w:pPr>
            <w:r>
              <w:rPr>
                <w:lang w:eastAsia="zh-CN"/>
              </w:rPr>
              <w:t>&gt;</w:t>
            </w:r>
            <w:r w:rsidRPr="0035047D">
              <w:rPr>
                <w:lang w:eastAsia="zh-CN"/>
              </w:rPr>
              <w:t>Target API</w:t>
            </w:r>
            <w:r>
              <w:rPr>
                <w:lang w:eastAsia="zh-CN"/>
              </w:rPr>
              <w:t>(s)</w:t>
            </w:r>
            <w:r w:rsidRPr="0035047D">
              <w:rPr>
                <w:lang w:eastAsia="zh-CN"/>
              </w:rPr>
              <w:t xml:space="preserve"> </w:t>
            </w:r>
            <w:r>
              <w:rPr>
                <w:lang w:eastAsia="zh-CN"/>
              </w:rPr>
              <w:t xml:space="preserve">logs </w:t>
            </w:r>
          </w:p>
        </w:tc>
        <w:tc>
          <w:tcPr>
            <w:tcW w:w="896" w:type="dxa"/>
            <w:tcBorders>
              <w:top w:val="single" w:sz="4" w:space="0" w:color="000000"/>
              <w:left w:val="single" w:sz="4" w:space="0" w:color="000000"/>
              <w:right w:val="nil"/>
            </w:tcBorders>
            <w:hideMark/>
          </w:tcPr>
          <w:p w14:paraId="0A27A7BC" w14:textId="77777777" w:rsidR="00F21492" w:rsidRPr="0035047D" w:rsidRDefault="00F21492" w:rsidP="002119B0">
            <w:pPr>
              <w:pStyle w:val="TAL"/>
            </w:pPr>
            <w:r w:rsidRPr="0035047D">
              <w:t>M</w:t>
            </w:r>
          </w:p>
          <w:p w14:paraId="2E5A932A" w14:textId="77777777" w:rsidR="00F21492" w:rsidRPr="0035047D" w:rsidRDefault="00F21492" w:rsidP="002119B0">
            <w:pPr>
              <w:pStyle w:val="TAL"/>
            </w:pPr>
          </w:p>
        </w:tc>
        <w:tc>
          <w:tcPr>
            <w:tcW w:w="3966" w:type="dxa"/>
            <w:tcBorders>
              <w:top w:val="single" w:sz="4" w:space="0" w:color="000000"/>
              <w:left w:val="single" w:sz="4" w:space="0" w:color="000000"/>
              <w:right w:val="single" w:sz="4" w:space="0" w:color="000000"/>
            </w:tcBorders>
            <w:hideMark/>
          </w:tcPr>
          <w:p w14:paraId="63CC911D" w14:textId="77777777" w:rsidR="00F21492" w:rsidRPr="0035047D" w:rsidRDefault="00F21492" w:rsidP="002119B0">
            <w:pPr>
              <w:pStyle w:val="TAL"/>
            </w:pPr>
            <w:r w:rsidRPr="0035047D">
              <w:t>The API logs based on the subscription event. This</w:t>
            </w:r>
            <w:r>
              <w:t xml:space="preserve"> may</w:t>
            </w:r>
            <w:r w:rsidRPr="0035047D">
              <w:t xml:space="preserve"> include the number of failure API invocations, API availability, frequency and occurrence of API version changes, API location changes for the target API, API throttling events, number of API invocations for a given area and time etc </w:t>
            </w:r>
          </w:p>
        </w:tc>
      </w:tr>
      <w:tr w:rsidR="00F21492" w:rsidRPr="0035047D" w14:paraId="7D5D86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4F1B82E" w14:textId="77777777" w:rsidR="00F21492" w:rsidRPr="0035047D" w:rsidRDefault="00F21492" w:rsidP="002119B0">
            <w:pPr>
              <w:pStyle w:val="TAL"/>
              <w:rPr>
                <w:lang w:eastAsia="zh-CN"/>
              </w:rPr>
            </w:pPr>
            <w:r>
              <w:rPr>
                <w:lang w:eastAsia="zh-CN"/>
              </w:rPr>
              <w:t>&gt;R</w:t>
            </w:r>
            <w:r w:rsidRPr="0035047D">
              <w:rPr>
                <w:lang w:eastAsia="zh-CN"/>
              </w:rPr>
              <w:t>eporting info</w:t>
            </w:r>
          </w:p>
        </w:tc>
        <w:tc>
          <w:tcPr>
            <w:tcW w:w="896" w:type="dxa"/>
            <w:tcBorders>
              <w:top w:val="single" w:sz="4" w:space="0" w:color="000000"/>
              <w:left w:val="single" w:sz="4" w:space="0" w:color="000000"/>
              <w:bottom w:val="single" w:sz="4" w:space="0" w:color="000000"/>
              <w:right w:val="nil"/>
            </w:tcBorders>
            <w:hideMark/>
          </w:tcPr>
          <w:p w14:paraId="18337DAD" w14:textId="77777777" w:rsidR="00F21492" w:rsidRPr="0035047D" w:rsidRDefault="00F21492" w:rsidP="002119B0">
            <w:pPr>
              <w:pStyle w:val="TAL"/>
            </w:pPr>
            <w:r w:rsidRPr="0035047D">
              <w:t>O</w:t>
            </w:r>
          </w:p>
        </w:tc>
        <w:tc>
          <w:tcPr>
            <w:tcW w:w="3966" w:type="dxa"/>
            <w:tcBorders>
              <w:top w:val="single" w:sz="4" w:space="0" w:color="000000"/>
              <w:left w:val="single" w:sz="4" w:space="0" w:color="000000"/>
              <w:bottom w:val="single" w:sz="4" w:space="0" w:color="000000"/>
              <w:right w:val="single" w:sz="4" w:space="0" w:color="000000"/>
            </w:tcBorders>
            <w:hideMark/>
          </w:tcPr>
          <w:p w14:paraId="0A691BD6" w14:textId="77777777" w:rsidR="00F21492" w:rsidRPr="0035047D" w:rsidRDefault="00F21492" w:rsidP="002119B0">
            <w:pPr>
              <w:pStyle w:val="TAL"/>
            </w:pPr>
            <w:r w:rsidRPr="0035047D">
              <w:t>The time and area for which the reporting applies</w:t>
            </w:r>
          </w:p>
        </w:tc>
      </w:tr>
    </w:tbl>
    <w:p w14:paraId="080C510A" w14:textId="77777777" w:rsidR="00F21492" w:rsidRPr="0035047D" w:rsidRDefault="00F21492" w:rsidP="00F21492"/>
    <w:p w14:paraId="5B8DA44E" w14:textId="302596F8" w:rsidR="00F21492" w:rsidRDefault="00F21492" w:rsidP="00F21492">
      <w:pPr>
        <w:pStyle w:val="Heading4"/>
      </w:pPr>
      <w:bookmarkStart w:id="285" w:name="_Toc146235705"/>
      <w:r>
        <w:t>8.</w:t>
      </w:r>
      <w:r>
        <w:rPr>
          <w:lang w:eastAsia="zh-CN"/>
        </w:rPr>
        <w:t>6</w:t>
      </w:r>
      <w:r>
        <w:t>.3.6</w:t>
      </w:r>
      <w:r>
        <w:tab/>
        <w:t>Service API analytics notification</w:t>
      </w:r>
      <w:bookmarkEnd w:id="285"/>
    </w:p>
    <w:p w14:paraId="63E51C99" w14:textId="770352F0" w:rsidR="00F21492" w:rsidRDefault="00F21492" w:rsidP="00F21492">
      <w:r>
        <w:t>Table 8.</w:t>
      </w:r>
      <w:r>
        <w:rPr>
          <w:lang w:eastAsia="zh-CN"/>
        </w:rPr>
        <w:t>6</w:t>
      </w:r>
      <w:r>
        <w:t>.3.5-1 describes information elements for the service API analytics notification to the subscriber/consumer from the ADAE server.</w:t>
      </w:r>
    </w:p>
    <w:p w14:paraId="678718BC" w14:textId="51FAD6E6" w:rsidR="00F21492" w:rsidRPr="0035047D" w:rsidRDefault="00F21492" w:rsidP="00F21492">
      <w:pPr>
        <w:pStyle w:val="TH"/>
        <w:rPr>
          <w:lang w:val="en-US"/>
        </w:rPr>
      </w:pPr>
      <w:r w:rsidRPr="0035047D">
        <w:lastRenderedPageBreak/>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19D473C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4CCC781"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F0E6638"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67461AF" w14:textId="77777777" w:rsidR="00F21492" w:rsidRPr="0035047D" w:rsidRDefault="00F21492" w:rsidP="002119B0">
            <w:pPr>
              <w:pStyle w:val="TAH"/>
            </w:pPr>
            <w:r w:rsidRPr="0035047D">
              <w:t>Description</w:t>
            </w:r>
          </w:p>
        </w:tc>
      </w:tr>
      <w:tr w:rsidR="00F21492" w:rsidRPr="0035047D" w14:paraId="0DD1B16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066A8724" w14:textId="77777777" w:rsidR="00F21492" w:rsidRPr="0035047D" w:rsidRDefault="00F21492" w:rsidP="002119B0">
            <w:pPr>
              <w:pStyle w:val="TAL"/>
              <w:rPr>
                <w:lang w:eastAsia="zh-CN"/>
              </w:rPr>
            </w:pPr>
            <w:r>
              <w:t>Consumer ID</w:t>
            </w:r>
          </w:p>
        </w:tc>
        <w:tc>
          <w:tcPr>
            <w:tcW w:w="896" w:type="dxa"/>
            <w:tcBorders>
              <w:top w:val="single" w:sz="4" w:space="0" w:color="000000"/>
              <w:left w:val="single" w:sz="4" w:space="0" w:color="000000"/>
              <w:bottom w:val="single" w:sz="4" w:space="0" w:color="000000"/>
              <w:right w:val="nil"/>
            </w:tcBorders>
            <w:hideMark/>
          </w:tcPr>
          <w:p w14:paraId="3FCF2E7E"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A377D61"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068C77A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08F9AFA" w14:textId="77777777" w:rsidR="00F21492" w:rsidRPr="0035047D" w:rsidRDefault="00F21492" w:rsidP="002119B0">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60394B80"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1124FCF" w14:textId="77777777" w:rsidR="00F21492" w:rsidRPr="0035047D" w:rsidRDefault="00F21492" w:rsidP="002119B0">
            <w:pPr>
              <w:pStyle w:val="TAL"/>
            </w:pPr>
            <w:r w:rsidRPr="0035047D">
              <w:t xml:space="preserve">The service API name or type </w:t>
            </w:r>
            <w:r>
              <w:t>for which analytics apply</w:t>
            </w:r>
          </w:p>
        </w:tc>
      </w:tr>
      <w:tr w:rsidR="00F21492" w:rsidRPr="0035047D" w14:paraId="20F16CFA"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55D788D4" w14:textId="77777777" w:rsidR="00F21492" w:rsidRPr="0035047D" w:rsidRDefault="00F21492" w:rsidP="002119B0">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48A8FF36"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6539E6D" w14:textId="77777777" w:rsidR="00F21492" w:rsidRPr="0035047D" w:rsidRDefault="00F21492" w:rsidP="002119B0">
            <w:pPr>
              <w:pStyle w:val="TAL"/>
            </w:pPr>
            <w:r w:rsidRPr="0035047D">
              <w:t xml:space="preserve">The </w:t>
            </w:r>
            <w:r>
              <w:t xml:space="preserve">analytics ID or event ID for which service API analytics is performed </w:t>
            </w:r>
            <w:r w:rsidRPr="0035047D">
              <w:t xml:space="preserve"> </w:t>
            </w:r>
          </w:p>
        </w:tc>
      </w:tr>
      <w:tr w:rsidR="00F21492" w:rsidRPr="0035047D" w14:paraId="236913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8EE8131" w14:textId="77777777" w:rsidR="00F21492" w:rsidRPr="0035047D" w:rsidRDefault="00F21492" w:rsidP="002119B0">
            <w:pPr>
              <w:pStyle w:val="TAL"/>
              <w:rPr>
                <w:lang w:eastAsia="zh-CN"/>
              </w:rPr>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hideMark/>
          </w:tcPr>
          <w:p w14:paraId="20DF34DB" w14:textId="77777777" w:rsidR="00F21492" w:rsidRPr="0035047D" w:rsidRDefault="00F21492" w:rsidP="002119B0">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hideMark/>
          </w:tcPr>
          <w:p w14:paraId="2DFB794C" w14:textId="77777777" w:rsidR="00F21492" w:rsidRPr="0035047D" w:rsidRDefault="00F21492" w:rsidP="002119B0">
            <w:pPr>
              <w:pStyle w:val="TAL"/>
            </w:pPr>
            <w:r>
              <w:rPr>
                <w:lang w:val="en-US"/>
              </w:rPr>
              <w:t>S</w:t>
            </w:r>
            <w:r w:rsidRPr="0035047D">
              <w:rPr>
                <w:lang w:val="en-US"/>
              </w:rPr>
              <w:t xml:space="preserve">tats or predictions based on abstracted or anonymized API logs (for example </w:t>
            </w:r>
            <w:r w:rsidRPr="0035047D">
              <w:t>number of failure API invocations, API availability, frequency and occurrence of API version changes, API location changes for the target API, API throttling events, number of API invocations for a given area and time, API load statistics for a given edge network, etc)</w:t>
            </w:r>
          </w:p>
        </w:tc>
      </w:tr>
      <w:tr w:rsidR="00F21492" w:rsidRPr="0035047D" w14:paraId="1C0B8509"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12C6C38" w14:textId="77777777" w:rsidR="00F21492" w:rsidRPr="0035047D" w:rsidRDefault="00F21492" w:rsidP="002119B0">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70404CC6" w14:textId="77777777" w:rsidR="00F21492" w:rsidRPr="0035047D" w:rsidRDefault="00F21492" w:rsidP="002119B0">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6DCE3D1D" w14:textId="77777777" w:rsidR="00F21492" w:rsidRPr="0035047D" w:rsidRDefault="00F21492" w:rsidP="002119B0">
            <w:pPr>
              <w:pStyle w:val="TAL"/>
            </w:pPr>
            <w:r>
              <w:rPr>
                <w:kern w:val="2"/>
                <w:lang w:eastAsia="de-DE"/>
              </w:rPr>
              <w:t>For predictive analytics, the achieved confidence level can be provided.</w:t>
            </w:r>
          </w:p>
        </w:tc>
      </w:tr>
      <w:tr w:rsidR="00F21492" w:rsidRPr="0035047D" w14:paraId="1BFDA4E7" w14:textId="77777777" w:rsidTr="002119B0">
        <w:trPr>
          <w:jc w:val="center"/>
        </w:trPr>
        <w:tc>
          <w:tcPr>
            <w:tcW w:w="2878" w:type="dxa"/>
            <w:tcBorders>
              <w:top w:val="single" w:sz="4" w:space="0" w:color="000000"/>
              <w:left w:val="single" w:sz="4" w:space="0" w:color="000000"/>
              <w:bottom w:val="single" w:sz="4" w:space="0" w:color="000000"/>
              <w:right w:val="nil"/>
            </w:tcBorders>
          </w:tcPr>
          <w:p w14:paraId="00FB7BB9" w14:textId="77777777" w:rsidR="00F21492" w:rsidRDefault="00F21492" w:rsidP="002119B0">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4AC60654" w14:textId="77777777" w:rsidR="00F21492" w:rsidRDefault="00F21492" w:rsidP="002119B0">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29ED9F1B" w14:textId="77777777" w:rsidR="00F21492" w:rsidRDefault="00F21492" w:rsidP="002119B0">
            <w:pPr>
              <w:pStyle w:val="TAL"/>
              <w:rPr>
                <w:kern w:val="2"/>
                <w:lang w:eastAsia="de-DE"/>
              </w:rPr>
            </w:pPr>
            <w:r w:rsidRPr="0035047D">
              <w:t xml:space="preserve">Geographical or topological area for which the </w:t>
            </w:r>
            <w:r>
              <w:t>analytics apply.</w:t>
            </w:r>
          </w:p>
        </w:tc>
      </w:tr>
    </w:tbl>
    <w:p w14:paraId="6CAC0071" w14:textId="77777777" w:rsidR="00F21492" w:rsidRPr="008B0944" w:rsidRDefault="00F21492" w:rsidP="00F21492">
      <w:pPr>
        <w:rPr>
          <w:lang w:val="en-US"/>
        </w:rPr>
      </w:pPr>
    </w:p>
    <w:p w14:paraId="52FA079E" w14:textId="2E710BC1" w:rsidR="00654A9E" w:rsidRDefault="00654A9E" w:rsidP="00654A9E">
      <w:pPr>
        <w:pStyle w:val="Heading2"/>
        <w:rPr>
          <w:rFonts w:eastAsia="SimSun"/>
          <w:lang w:val="en-IN"/>
        </w:rPr>
      </w:pPr>
      <w:bookmarkStart w:id="286" w:name="_Toc146235706"/>
      <w:r>
        <w:rPr>
          <w:rFonts w:eastAsia="SimSun"/>
          <w:lang w:val="en-US" w:eastAsia="zh-CN"/>
        </w:rPr>
        <w:t>8</w:t>
      </w:r>
      <w:r>
        <w:rPr>
          <w:rFonts w:eastAsia="SimSun"/>
          <w:lang w:val="en-IN"/>
        </w:rPr>
        <w:t>.7</w:t>
      </w:r>
      <w:r>
        <w:rPr>
          <w:rFonts w:eastAsia="SimSun"/>
          <w:lang w:val="en-IN"/>
        </w:rPr>
        <w:tab/>
      </w:r>
      <w:r w:rsidRPr="00B47F7E">
        <w:rPr>
          <w:rFonts w:eastAsia="SimSun"/>
          <w:lang w:eastAsia="zh-CN"/>
        </w:rPr>
        <w:t>Slice</w:t>
      </w:r>
      <w:r w:rsidRPr="00B47F7E">
        <w:rPr>
          <w:rFonts w:eastAsia="SimSun"/>
        </w:rPr>
        <w:t xml:space="preserve"> </w:t>
      </w:r>
      <w:r w:rsidRPr="00B47F7E">
        <w:rPr>
          <w:rFonts w:eastAsia="SimSun"/>
          <w:lang w:eastAsia="zh-CN"/>
        </w:rPr>
        <w:t>usage pattern analytics</w:t>
      </w:r>
      <w:bookmarkEnd w:id="286"/>
    </w:p>
    <w:p w14:paraId="62E20F64" w14:textId="7A28FF24" w:rsidR="00654A9E" w:rsidRPr="00154AF8" w:rsidRDefault="00654A9E" w:rsidP="00154AF8">
      <w:pPr>
        <w:pStyle w:val="Heading3"/>
        <w:rPr>
          <w:rFonts w:eastAsia="SimSun"/>
        </w:rPr>
      </w:pPr>
      <w:bookmarkStart w:id="287" w:name="_Toc146235707"/>
      <w:r w:rsidRPr="00215B98">
        <w:rPr>
          <w:rFonts w:eastAsia="SimSun"/>
        </w:rPr>
        <w:t>8.7.</w:t>
      </w:r>
      <w:r>
        <w:rPr>
          <w:rFonts w:eastAsia="SimSun"/>
        </w:rPr>
        <w:t>1</w:t>
      </w:r>
      <w:r w:rsidRPr="00215B98">
        <w:rPr>
          <w:rFonts w:eastAsia="SimSun"/>
        </w:rPr>
        <w:tab/>
      </w:r>
      <w:r>
        <w:rPr>
          <w:rFonts w:eastAsia="SimSun"/>
        </w:rPr>
        <w:t>General</w:t>
      </w:r>
      <w:bookmarkEnd w:id="287"/>
    </w:p>
    <w:p w14:paraId="58937EBB" w14:textId="52500524" w:rsidR="00654A9E" w:rsidRDefault="00654A9E" w:rsidP="00654A9E">
      <w:pPr>
        <w:rPr>
          <w:rFonts w:eastAsia="SimSun"/>
          <w:lang w:val="en-IN"/>
        </w:rPr>
      </w:pPr>
      <w:r>
        <w:t xml:space="preserve">This </w:t>
      </w:r>
      <w:r>
        <w:rPr>
          <w:lang w:val="en-IN"/>
        </w:rPr>
        <w:t>clause</w:t>
      </w:r>
      <w:r>
        <w:t xml:space="preserve"> provide</w:t>
      </w:r>
      <w:r>
        <w:rPr>
          <w:lang w:eastAsia="zh-CN"/>
        </w:rPr>
        <w:t>s</w:t>
      </w:r>
      <w:r>
        <w:t xml:space="preserve"> a procedure for </w:t>
      </w:r>
      <w:r>
        <w:rPr>
          <w:lang w:val="en-US" w:eastAsia="zh-CN"/>
        </w:rPr>
        <w:t>network slice</w:t>
      </w:r>
      <w:r>
        <w:rPr>
          <w:lang w:val="en-US"/>
        </w:rPr>
        <w:t xml:space="preserve"> </w:t>
      </w:r>
      <w:r>
        <w:rPr>
          <w:lang w:val="en-US" w:eastAsia="zh-CN"/>
        </w:rPr>
        <w:t>usage pattern analytics</w:t>
      </w:r>
      <w:r w:rsidRPr="00B47F7E">
        <w:rPr>
          <w:lang w:eastAsia="zh-CN"/>
        </w:rPr>
        <w:t xml:space="preserve"> </w:t>
      </w:r>
      <w:r>
        <w:t xml:space="preserve">based on </w:t>
      </w:r>
      <w:r>
        <w:rPr>
          <w:lang w:val="en-US"/>
        </w:rPr>
        <w:t xml:space="preserve">collected </w:t>
      </w:r>
      <w:r>
        <w:rPr>
          <w:lang w:val="en-US" w:eastAsia="zh-CN"/>
        </w:rPr>
        <w:t xml:space="preserve">network </w:t>
      </w:r>
      <w:r>
        <w:rPr>
          <w:lang w:val="en-US"/>
        </w:rPr>
        <w:t xml:space="preserve">slice </w:t>
      </w:r>
      <w:r>
        <w:rPr>
          <w:lang w:val="en-US" w:eastAsia="zh-CN"/>
        </w:rPr>
        <w:t>performance and analytics, historical network slice status, and network performance</w:t>
      </w:r>
      <w:r>
        <w:t>.</w:t>
      </w:r>
      <w:r>
        <w:rPr>
          <w:lang w:val="en-US" w:eastAsia="zh-CN"/>
        </w:rPr>
        <w:t xml:space="preserve"> The </w:t>
      </w:r>
      <w:r>
        <w:rPr>
          <w:lang w:eastAsia="zh-CN"/>
        </w:rPr>
        <w:t>analytics</w:t>
      </w:r>
      <w:r>
        <w:t xml:space="preserve"> consumer can be either the VAL server or other </w:t>
      </w:r>
      <w:r>
        <w:rPr>
          <w:lang w:eastAsia="zh-CN"/>
        </w:rPr>
        <w:t>analytics</w:t>
      </w:r>
      <w:r>
        <w:t xml:space="preserve"> consumers such as SEAL </w:t>
      </w:r>
      <w:r>
        <w:rPr>
          <w:lang w:eastAsia="zh-CN"/>
        </w:rPr>
        <w:t>NSCE server</w:t>
      </w:r>
      <w:r>
        <w:t xml:space="preserve">. </w:t>
      </w:r>
    </w:p>
    <w:p w14:paraId="2D71B176" w14:textId="072EB3F3" w:rsidR="00654A9E" w:rsidRPr="00154AF8" w:rsidRDefault="00654A9E" w:rsidP="00654A9E">
      <w:pPr>
        <w:pStyle w:val="Heading3"/>
        <w:rPr>
          <w:rFonts w:eastAsia="SimSun"/>
        </w:rPr>
      </w:pPr>
      <w:bookmarkStart w:id="288" w:name="_Toc120082176"/>
      <w:bookmarkStart w:id="289" w:name="_Toc146235708"/>
      <w:r w:rsidRPr="00154AF8">
        <w:rPr>
          <w:rFonts w:eastAsia="SimSun"/>
        </w:rPr>
        <w:t>8.7.2</w:t>
      </w:r>
      <w:r w:rsidRPr="00154AF8">
        <w:rPr>
          <w:rFonts w:eastAsia="SimSun"/>
        </w:rPr>
        <w:tab/>
        <w:t>Procedure</w:t>
      </w:r>
      <w:bookmarkEnd w:id="288"/>
      <w:r w:rsidR="003C3F0F" w:rsidRPr="003C3F0F">
        <w:rPr>
          <w:rFonts w:eastAsia="SimSun"/>
        </w:rPr>
        <w:t xml:space="preserve"> </w:t>
      </w:r>
      <w:r w:rsidR="003C3F0F">
        <w:rPr>
          <w:rFonts w:eastAsia="SimSun"/>
        </w:rPr>
        <w:t>on slice usage pattern analytics</w:t>
      </w:r>
      <w:bookmarkEnd w:id="289"/>
    </w:p>
    <w:p w14:paraId="7DB1DA6C" w14:textId="4CBC2BD4" w:rsidR="00654A9E" w:rsidRDefault="00654A9E" w:rsidP="00654A9E">
      <w:pPr>
        <w:rPr>
          <w:rFonts w:eastAsia="SimSun"/>
        </w:rPr>
      </w:pPr>
      <w:bookmarkStart w:id="290" w:name="_Toc120082177"/>
      <w:r>
        <w:t>Figure </w:t>
      </w:r>
      <w:r>
        <w:rPr>
          <w:lang w:val="en-US" w:eastAsia="zh-CN"/>
        </w:rPr>
        <w:t>8</w:t>
      </w:r>
      <w:r>
        <w:t>.</w:t>
      </w:r>
      <w:r>
        <w:rPr>
          <w:lang w:val="en-US" w:eastAsia="zh-CN"/>
        </w:rPr>
        <w:t>7</w:t>
      </w:r>
      <w:r>
        <w:t>.</w:t>
      </w:r>
      <w:r>
        <w:rPr>
          <w:lang w:val="en-US" w:eastAsia="zh-CN"/>
        </w:rPr>
        <w:t>2</w:t>
      </w:r>
      <w:r>
        <w:t xml:space="preserve">-1 illustrates the procedure for </w:t>
      </w:r>
      <w:r>
        <w:rPr>
          <w:lang w:val="en-US" w:eastAsia="zh-CN"/>
        </w:rPr>
        <w:t>network slice</w:t>
      </w:r>
      <w:r>
        <w:rPr>
          <w:lang w:val="en-US"/>
        </w:rPr>
        <w:t xml:space="preserve"> </w:t>
      </w:r>
      <w:r>
        <w:rPr>
          <w:lang w:val="en-US" w:eastAsia="zh-CN"/>
        </w:rPr>
        <w:t>usage pattern analytics</w:t>
      </w:r>
      <w:r>
        <w:t xml:space="preserve">. </w:t>
      </w:r>
    </w:p>
    <w:p w14:paraId="2B156A48" w14:textId="77777777" w:rsidR="00654A9E" w:rsidRDefault="00654A9E" w:rsidP="00654A9E">
      <w:pPr>
        <w:rPr>
          <w:lang w:val="en-US"/>
        </w:rPr>
      </w:pPr>
      <w:r>
        <w:rPr>
          <w:lang w:val="en-US"/>
        </w:rPr>
        <w:t>Pre-conditions:</w:t>
      </w:r>
    </w:p>
    <w:p w14:paraId="6F9B082C" w14:textId="77777777" w:rsidR="00654A9E" w:rsidRDefault="00654A9E" w:rsidP="00654A9E">
      <w:pPr>
        <w:pStyle w:val="B1"/>
      </w:pPr>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collected network slice </w:t>
      </w:r>
      <w:r>
        <w:rPr>
          <w:lang w:val="en-US" w:eastAsia="zh-CN"/>
        </w:rPr>
        <w:t>data</w:t>
      </w:r>
      <w:r>
        <w:t xml:space="preserve">. </w:t>
      </w:r>
    </w:p>
    <w:p w14:paraId="29956CC8" w14:textId="77777777" w:rsidR="00654A9E" w:rsidRDefault="00654A9E" w:rsidP="00654A9E">
      <w:pPr>
        <w:pStyle w:val="TH"/>
        <w:rPr>
          <w:lang w:eastAsia="zh-CN"/>
        </w:rPr>
      </w:pPr>
    </w:p>
    <w:p w14:paraId="647B049A" w14:textId="77777777" w:rsidR="00654A9E" w:rsidRDefault="00654A9E" w:rsidP="00654A9E">
      <w:pPr>
        <w:pStyle w:val="TH"/>
        <w:rPr>
          <w:lang w:eastAsia="zh-CN"/>
        </w:rPr>
      </w:pPr>
      <w:r>
        <w:rPr>
          <w:rFonts w:eastAsia="SimSun"/>
        </w:rPr>
        <w:object w:dxaOrig="6324" w:dyaOrig="5904" w14:anchorId="0D320517">
          <v:shape id="_x0000_i1037" type="#_x0000_t75" style="width:315.8pt;height:294.4pt" o:ole="">
            <v:fill o:detectmouseclick="t"/>
            <v:imagedata r:id="rId35" o:title=""/>
          </v:shape>
          <o:OLEObject Type="Embed" ProgID="Visio.Drawing.11" ShapeID="_x0000_i1037" DrawAspect="Content" ObjectID="_1756848423" r:id="rId36"/>
        </w:object>
      </w:r>
    </w:p>
    <w:p w14:paraId="5E6C80E1" w14:textId="1B3BF56F" w:rsidR="00654A9E" w:rsidRDefault="00654A9E" w:rsidP="00154AF8">
      <w:pPr>
        <w:pStyle w:val="TF"/>
        <w:rPr>
          <w:lang w:val="en-US" w:eastAsia="zh-CN"/>
        </w:rPr>
      </w:pPr>
      <w:r>
        <w:t xml:space="preserve"> Figure </w:t>
      </w:r>
      <w:r>
        <w:rPr>
          <w:lang w:val="en-US" w:eastAsia="zh-CN"/>
        </w:rPr>
        <w:t>8</w:t>
      </w:r>
      <w:r>
        <w:t>.</w:t>
      </w:r>
      <w:r>
        <w:rPr>
          <w:lang w:val="en-US" w:eastAsia="zh-CN"/>
        </w:rPr>
        <w:t>7</w:t>
      </w:r>
      <w:r>
        <w:t>.</w:t>
      </w:r>
      <w:r>
        <w:rPr>
          <w:lang w:val="en-US" w:eastAsia="zh-CN"/>
        </w:rPr>
        <w:t>2</w:t>
      </w:r>
      <w:r>
        <w:t xml:space="preserve">-1: </w:t>
      </w:r>
      <w:r>
        <w:rPr>
          <w:lang w:eastAsia="zh-CN"/>
        </w:rPr>
        <w:t xml:space="preserve">procedure for </w:t>
      </w:r>
      <w:r>
        <w:t>network slice usage pattern analytics</w:t>
      </w:r>
    </w:p>
    <w:p w14:paraId="03991806" w14:textId="07CAFC65" w:rsidR="00654A9E" w:rsidRDefault="00654A9E" w:rsidP="00654A9E">
      <w:pPr>
        <w:ind w:left="567" w:hanging="283"/>
        <w:rPr>
          <w:lang w:val="en-US" w:eastAsia="zh-CN"/>
        </w:rPr>
      </w:pPr>
      <w:r>
        <w:rPr>
          <w:lang w:val="en-US"/>
        </w:rPr>
        <w:t>1.</w:t>
      </w:r>
      <w:r>
        <w:rPr>
          <w:lang w:val="en-US"/>
        </w:rPr>
        <w:tab/>
      </w:r>
      <w:r>
        <w:t xml:space="preserve">The </w:t>
      </w:r>
      <w:r>
        <w:rPr>
          <w:lang w:eastAsia="zh-CN"/>
        </w:rPr>
        <w:t xml:space="preserve">analytics </w:t>
      </w:r>
      <w:r>
        <w:t xml:space="preserve">consumer of the ADAES sends a subscription request to ADAES and provides the </w:t>
      </w:r>
      <w:r>
        <w:rPr>
          <w:lang w:val="en-US"/>
        </w:rPr>
        <w:t xml:space="preserve">target S-NSSAI, DNN, area of the </w:t>
      </w:r>
      <w:r>
        <w:rPr>
          <w:lang w:val="en-US" w:eastAsia="zh-CN"/>
        </w:rPr>
        <w:t>interest</w:t>
      </w:r>
      <w:r>
        <w:rPr>
          <w:lang w:val="en-US"/>
        </w:rPr>
        <w:t xml:space="preserve">, </w:t>
      </w:r>
      <w:r>
        <w:rPr>
          <w:lang w:val="en-US" w:eastAsia="zh-CN"/>
        </w:rPr>
        <w:t>interest time period</w:t>
      </w:r>
      <w:r>
        <w:rPr>
          <w:lang w:val="en-US"/>
        </w:rPr>
        <w:t xml:space="preserve"> of the </w:t>
      </w:r>
      <w:r>
        <w:rPr>
          <w:lang w:val="en-US" w:eastAsia="zh-CN"/>
        </w:rPr>
        <w:t>historical data (</w:t>
      </w:r>
      <w:r w:rsidR="00505DD8">
        <w:rPr>
          <w:lang w:val="en-US" w:eastAsia="zh-CN"/>
        </w:rPr>
        <w:t>e.g.,</w:t>
      </w:r>
      <w:r>
        <w:rPr>
          <w:lang w:val="en-US" w:eastAsia="zh-CN"/>
        </w:rPr>
        <w:t xml:space="preserve"> last year)</w:t>
      </w:r>
      <w:r>
        <w:rPr>
          <w:lang w:val="en-US"/>
        </w:rPr>
        <w:t>, the required confidence level, whether offline and/or online analytic are needed etc.</w:t>
      </w:r>
      <w:r>
        <w:rPr>
          <w:lang w:val="en-US" w:eastAsia="zh-CN"/>
        </w:rPr>
        <w:t xml:space="preserve"> Optionally, the slice requirement could also be provided.</w:t>
      </w:r>
    </w:p>
    <w:p w14:paraId="233B6151" w14:textId="77777777" w:rsidR="00654A9E" w:rsidRDefault="00654A9E" w:rsidP="00654A9E">
      <w:pPr>
        <w:ind w:left="567" w:hanging="283"/>
        <w:rPr>
          <w:b/>
          <w:lang w:val="en-US"/>
        </w:rPr>
      </w:pPr>
      <w:r>
        <w:rPr>
          <w:lang w:val="en-US"/>
        </w:rPr>
        <w:t>2.</w:t>
      </w:r>
      <w:r>
        <w:rPr>
          <w:lang w:val="en-US"/>
        </w:rPr>
        <w:tab/>
        <w:t>The ADAES sends a subscription response</w:t>
      </w:r>
      <w:r>
        <w:rPr>
          <w:lang w:val="en-US" w:eastAsia="zh-CN"/>
        </w:rPr>
        <w:t xml:space="preserve"> </w:t>
      </w:r>
      <w:r>
        <w:rPr>
          <w:lang w:val="en-US"/>
        </w:rPr>
        <w:t xml:space="preserve">to the </w:t>
      </w:r>
      <w:r>
        <w:rPr>
          <w:lang w:eastAsia="zh-CN"/>
        </w:rPr>
        <w:t>analytics</w:t>
      </w:r>
      <w:r>
        <w:rPr>
          <w:lang w:val="en-US"/>
        </w:rPr>
        <w:t xml:space="preserve"> consumer.</w:t>
      </w:r>
    </w:p>
    <w:p w14:paraId="381130AD" w14:textId="7121A577" w:rsidR="00654A9E" w:rsidRDefault="00654A9E" w:rsidP="00654A9E">
      <w:pPr>
        <w:ind w:left="567" w:hanging="283"/>
        <w:rPr>
          <w:bCs/>
          <w:lang w:val="en-US" w:eastAsia="zh-CN"/>
        </w:rPr>
      </w:pPr>
      <w:r>
        <w:rPr>
          <w:bCs/>
        </w:rPr>
        <w:t>3.</w:t>
      </w:r>
      <w:r>
        <w:rPr>
          <w:bCs/>
        </w:rPr>
        <w:tab/>
        <w:t xml:space="preserve">The ADAES subscribes to the Data Sources with the respective Data Collection Event ID and the requirement for data collection related to the request slice(s). Such requests can be sent to OAM, NWDAF or </w:t>
      </w:r>
      <w:r>
        <w:rPr>
          <w:bCs/>
          <w:lang w:val="en-US" w:eastAsia="zh-CN"/>
        </w:rPr>
        <w:t>the</w:t>
      </w:r>
      <w:r>
        <w:rPr>
          <w:bCs/>
        </w:rPr>
        <w:t xml:space="preserve"> combination of </w:t>
      </w:r>
      <w:r w:rsidR="00505DD8">
        <w:rPr>
          <w:bCs/>
        </w:rPr>
        <w:t>them</w:t>
      </w:r>
      <w:r>
        <w:rPr>
          <w:bCs/>
          <w:lang w:val="en-US" w:eastAsia="zh-CN"/>
        </w:rPr>
        <w:t xml:space="preserve">. </w:t>
      </w:r>
    </w:p>
    <w:p w14:paraId="068524EF" w14:textId="7AF4DB23" w:rsidR="00654A9E" w:rsidRDefault="00654A9E" w:rsidP="00654A9E">
      <w:pPr>
        <w:ind w:left="567" w:hanging="283"/>
        <w:rPr>
          <w:bCs/>
          <w:lang w:val="en-US" w:eastAsia="zh-CN"/>
        </w:rPr>
      </w:pPr>
      <w:r>
        <w:rPr>
          <w:bCs/>
          <w:lang w:val="en-US" w:eastAsia="zh-CN"/>
        </w:rPr>
        <w:t>4.</w:t>
      </w:r>
      <w:r>
        <w:rPr>
          <w:bCs/>
          <w:lang w:val="en-US" w:eastAsia="zh-CN"/>
        </w:rPr>
        <w:tab/>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sidR="00505DD8">
        <w:rPr>
          <w:bCs/>
          <w:lang w:val="en-US"/>
        </w:rPr>
        <w:t>receive</w:t>
      </w:r>
      <w:r>
        <w:rPr>
          <w:bCs/>
          <w:lang w:val="en-US"/>
        </w:rPr>
        <w:t xml:space="preserve"> </w:t>
      </w:r>
      <w:r>
        <w:rPr>
          <w:bCs/>
          <w:lang w:val="en-US" w:eastAsia="zh-CN"/>
        </w:rPr>
        <w:t xml:space="preserve">Network </w:t>
      </w:r>
      <w:r>
        <w:rPr>
          <w:bCs/>
        </w:rPr>
        <w:t xml:space="preserve">slice related </w:t>
      </w:r>
      <w:r>
        <w:rPr>
          <w:lang w:val="en-US"/>
        </w:rPr>
        <w:t>Observed Service experience statistics</w:t>
      </w:r>
      <w:r>
        <w:rPr>
          <w:rFonts w:ascii="SimSun" w:hAnsi="SimSun" w:cs="SimSun" w:hint="eastAsia"/>
          <w:lang w:val="en-US" w:eastAsia="zh-CN"/>
        </w:rPr>
        <w:t xml:space="preserve">, </w:t>
      </w:r>
      <w:r>
        <w:rPr>
          <w:lang w:val="en-US"/>
        </w:rPr>
        <w:t xml:space="preserve">Load level information of a Network Slice defined </w:t>
      </w:r>
      <w:r>
        <w:rPr>
          <w:lang w:val="en-US" w:eastAsia="zh-CN"/>
        </w:rPr>
        <w:t xml:space="preserve">from NWDAF via NEF as </w:t>
      </w:r>
      <w:r>
        <w:t>defined</w:t>
      </w:r>
      <w:r>
        <w:rPr>
          <w:lang w:val="en-US" w:eastAsia="zh-CN"/>
        </w:rPr>
        <w:t xml:space="preserve"> </w:t>
      </w:r>
      <w:r>
        <w:rPr>
          <w:lang w:val="en-US"/>
        </w:rPr>
        <w:t>in TS 23.288</w:t>
      </w:r>
      <w:r w:rsidR="00E01874">
        <w:rPr>
          <w:lang w:val="en-US"/>
        </w:rPr>
        <w:t xml:space="preserve"> </w:t>
      </w:r>
      <w:r>
        <w:rPr>
          <w:lang w:val="en-US"/>
        </w:rPr>
        <w:t>[</w:t>
      </w:r>
      <w:r>
        <w:rPr>
          <w:lang w:val="en-US" w:eastAsia="zh-CN"/>
        </w:rPr>
        <w:t>4</w:t>
      </w:r>
      <w:r>
        <w:rPr>
          <w:lang w:val="en-US"/>
        </w:rPr>
        <w:t>]</w:t>
      </w:r>
      <w:r>
        <w:rPr>
          <w:lang w:val="en-US" w:eastAsia="zh-CN"/>
        </w:rPr>
        <w:t xml:space="preserve">. </w:t>
      </w:r>
    </w:p>
    <w:p w14:paraId="3CE68E43" w14:textId="198DDF89" w:rsidR="00654A9E" w:rsidRDefault="00654A9E" w:rsidP="00654A9E">
      <w:pPr>
        <w:ind w:left="567" w:hanging="283"/>
        <w:rPr>
          <w:bCs/>
        </w:rPr>
      </w:pPr>
      <w:r>
        <w:rPr>
          <w:lang w:val="en-US" w:eastAsia="zh-CN"/>
        </w:rPr>
        <w:t>5.</w:t>
      </w:r>
      <w:r>
        <w:rPr>
          <w:lang w:val="en-US" w:eastAsia="zh-CN"/>
        </w:rPr>
        <w:tab/>
      </w:r>
      <w:r>
        <w:rPr>
          <w:bCs/>
          <w:lang w:val="en-US" w:eastAsia="zh-CN"/>
        </w:rPr>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slice / NSI</w:t>
      </w:r>
      <w:r>
        <w:t xml:space="preserve"> related performance data </w:t>
      </w:r>
      <w:r>
        <w:rPr>
          <w:lang w:val="en-US" w:eastAsia="zh-CN"/>
        </w:rPr>
        <w:t xml:space="preserve">from OAM as </w:t>
      </w:r>
      <w:r>
        <w:t>defined in TS 28.552 [</w:t>
      </w:r>
      <w:r w:rsidR="00E01874">
        <w:t>7</w:t>
      </w:r>
      <w:r>
        <w:t>]</w:t>
      </w:r>
      <w:r w:rsidR="003C3F0F">
        <w:rPr>
          <w:bCs/>
        </w:rPr>
        <w:t xml:space="preserve"> </w:t>
      </w:r>
      <w:r w:rsidR="003C3F0F">
        <w:t>and the alarms of network slice instances from OAM system via the procedures defined in clause 6.1, TS 28.545[</w:t>
      </w:r>
      <w:r w:rsidR="003C3F0F">
        <w:rPr>
          <w:lang w:eastAsia="zh-CN"/>
        </w:rPr>
        <w:t>12</w:t>
      </w:r>
      <w:r w:rsidR="003C3F0F">
        <w:t>]</w:t>
      </w:r>
      <w:r w:rsidR="003C3F0F">
        <w:rPr>
          <w:bCs/>
        </w:rPr>
        <w:t>.</w:t>
      </w:r>
    </w:p>
    <w:p w14:paraId="73EC64F9" w14:textId="28E0D682" w:rsidR="00654A9E" w:rsidRDefault="00654A9E" w:rsidP="00654A9E">
      <w:pPr>
        <w:ind w:left="567" w:hanging="283"/>
        <w:rPr>
          <w:bCs/>
          <w:lang w:val="en-US" w:eastAsia="zh-CN"/>
        </w:rPr>
      </w:pPr>
      <w:r>
        <w:rPr>
          <w:bCs/>
          <w:lang w:val="en-US" w:eastAsia="zh-CN"/>
        </w:rPr>
        <w:t>6</w:t>
      </w:r>
      <w:r>
        <w:rPr>
          <w:bCs/>
          <w:lang w:val="en-US"/>
        </w:rPr>
        <w:t>.</w:t>
      </w:r>
      <w:r>
        <w:rPr>
          <w:bCs/>
          <w:lang w:val="en-US"/>
        </w:rPr>
        <w:tab/>
      </w:r>
      <w:r>
        <w:rPr>
          <w:bCs/>
          <w:lang w:val="en-US" w:eastAsia="zh-CN"/>
        </w:rPr>
        <w:t>If the data is collected from multiple sources, t</w:t>
      </w:r>
      <w:r>
        <w:rPr>
          <w:bCs/>
          <w:lang w:val="en-US"/>
        </w:rPr>
        <w:t xml:space="preserve">he ADAES </w:t>
      </w:r>
      <w:r>
        <w:rPr>
          <w:bCs/>
          <w:lang w:val="en-US" w:eastAsia="zh-CN"/>
        </w:rPr>
        <w:t xml:space="preserve">combines </w:t>
      </w:r>
      <w:r>
        <w:rPr>
          <w:bCs/>
          <w:lang w:val="en-US"/>
        </w:rPr>
        <w:t xml:space="preserve">or correlates the data/analytics from steps </w:t>
      </w:r>
      <w:r w:rsidR="00505DD8">
        <w:rPr>
          <w:bCs/>
          <w:lang w:val="en-US" w:eastAsia="zh-CN"/>
        </w:rPr>
        <w:t>3</w:t>
      </w:r>
      <w:r w:rsidR="00505DD8">
        <w:rPr>
          <w:bCs/>
          <w:lang w:val="en-US"/>
        </w:rPr>
        <w:t>-</w:t>
      </w:r>
      <w:r w:rsidR="00505DD8">
        <w:rPr>
          <w:bCs/>
          <w:lang w:val="en-US" w:eastAsia="zh-CN"/>
        </w:rPr>
        <w:t>5 and</w:t>
      </w:r>
      <w:r>
        <w:rPr>
          <w:bCs/>
          <w:lang w:val="en-US" w:eastAsia="zh-CN"/>
        </w:rPr>
        <w:t xml:space="preserve"> stores the data into A-ADRF if needed.</w:t>
      </w:r>
    </w:p>
    <w:p w14:paraId="4EEA8CFB" w14:textId="77777777" w:rsidR="00654A9E" w:rsidRDefault="00654A9E" w:rsidP="00654A9E">
      <w:pPr>
        <w:ind w:left="567" w:hanging="283"/>
        <w:rPr>
          <w:bCs/>
          <w:lang w:val="en-US" w:eastAsia="zh-CN"/>
        </w:rPr>
      </w:pPr>
      <w:r>
        <w:rPr>
          <w:bCs/>
          <w:lang w:val="en-US" w:eastAsia="zh-CN"/>
        </w:rPr>
        <w:t>7.</w:t>
      </w:r>
      <w:r>
        <w:rPr>
          <w:bCs/>
          <w:lang w:val="en-US" w:eastAsia="zh-CN"/>
        </w:rPr>
        <w:tab/>
        <w:t xml:space="preserve">The ADAES server sends the </w:t>
      </w:r>
      <w:r>
        <w:rPr>
          <w:lang w:val="en-US" w:eastAsia="zh-CN"/>
        </w:rPr>
        <w:t>network slice</w:t>
      </w:r>
      <w:r>
        <w:rPr>
          <w:lang w:val="en-US"/>
        </w:rPr>
        <w:t xml:space="preserve"> </w:t>
      </w:r>
      <w:r>
        <w:rPr>
          <w:lang w:val="en-US" w:eastAsia="zh-CN"/>
        </w:rPr>
        <w:t>data retrieval</w:t>
      </w:r>
      <w:r>
        <w:rPr>
          <w:bCs/>
          <w:lang w:val="en-US" w:eastAsia="zh-CN"/>
        </w:rPr>
        <w:t xml:space="preserve"> request to collect the historical data from A-ADRF.</w:t>
      </w:r>
    </w:p>
    <w:p w14:paraId="172F6203" w14:textId="2DAB4279" w:rsidR="00654A9E" w:rsidRDefault="00654A9E" w:rsidP="00654A9E">
      <w:pPr>
        <w:ind w:left="567" w:hanging="283"/>
        <w:rPr>
          <w:bCs/>
          <w:lang w:val="en-US" w:eastAsia="zh-CN"/>
        </w:rPr>
      </w:pPr>
      <w:r>
        <w:rPr>
          <w:bCs/>
          <w:lang w:val="en-US" w:eastAsia="zh-CN"/>
        </w:rPr>
        <w:t>8.</w:t>
      </w:r>
      <w:r>
        <w:rPr>
          <w:bCs/>
          <w:lang w:val="en-US" w:eastAsia="zh-CN"/>
        </w:rPr>
        <w:tab/>
        <w:t xml:space="preserve">The </w:t>
      </w:r>
      <w:r w:rsidR="00876EE4">
        <w:rPr>
          <w:bCs/>
          <w:lang w:val="en-US" w:eastAsia="zh-CN"/>
        </w:rPr>
        <w:t>A-</w:t>
      </w:r>
      <w:r>
        <w:rPr>
          <w:bCs/>
          <w:lang w:val="en-US" w:eastAsia="zh-CN"/>
        </w:rPr>
        <w:t xml:space="preserve">ADRF </w:t>
      </w:r>
      <w:r>
        <w:rPr>
          <w:bCs/>
          <w:lang w:val="en-US"/>
        </w:rPr>
        <w:t xml:space="preserve">provides </w:t>
      </w:r>
      <w:r>
        <w:rPr>
          <w:lang w:val="en-US" w:eastAsia="zh-CN"/>
        </w:rPr>
        <w:t xml:space="preserve">network slice </w:t>
      </w:r>
      <w:r>
        <w:rPr>
          <w:bCs/>
          <w:lang w:val="en-US" w:eastAsia="zh-CN"/>
        </w:rPr>
        <w:t>historical data to the ADAES.</w:t>
      </w:r>
    </w:p>
    <w:p w14:paraId="0FCFC4FD" w14:textId="77777777" w:rsidR="00654A9E" w:rsidRDefault="00654A9E" w:rsidP="00654A9E">
      <w:pPr>
        <w:ind w:left="567" w:hanging="283"/>
        <w:rPr>
          <w:lang w:val="en-US"/>
        </w:rPr>
      </w:pPr>
      <w:r>
        <w:rPr>
          <w:bCs/>
          <w:lang w:val="en-US" w:eastAsia="zh-CN"/>
        </w:rPr>
        <w:t>9.</w:t>
      </w:r>
      <w:r>
        <w:rPr>
          <w:bCs/>
          <w:lang w:val="en-US" w:eastAsia="zh-CN"/>
        </w:rPr>
        <w:tab/>
        <w:t>The ADAES analyzes the network slice usage pattern</w:t>
      </w:r>
      <w:r>
        <w:rPr>
          <w:bCs/>
          <w:lang w:val="en-US"/>
        </w:rPr>
        <w:t xml:space="preserve"> </w:t>
      </w:r>
      <w:r>
        <w:rPr>
          <w:bCs/>
          <w:lang w:val="en-US" w:eastAsia="zh-CN"/>
        </w:rPr>
        <w:t xml:space="preserve">based on the </w:t>
      </w:r>
      <w:r>
        <w:rPr>
          <w:lang w:val="en-US" w:eastAsia="zh-CN"/>
        </w:rPr>
        <w:t xml:space="preserve">network slice </w:t>
      </w:r>
      <w:r>
        <w:rPr>
          <w:bCs/>
          <w:lang w:val="en-US" w:eastAsia="zh-CN"/>
        </w:rPr>
        <w:t xml:space="preserve">historical data and collected </w:t>
      </w:r>
      <w:r>
        <w:rPr>
          <w:bCs/>
          <w:lang w:val="en-US"/>
        </w:rPr>
        <w:t>slice</w:t>
      </w:r>
      <w:r>
        <w:rPr>
          <w:bCs/>
          <w:lang w:val="en-US" w:eastAsia="zh-CN"/>
        </w:rPr>
        <w:t xml:space="preserve"> </w:t>
      </w:r>
      <w:r>
        <w:rPr>
          <w:bCs/>
          <w:lang w:val="en-US"/>
        </w:rPr>
        <w:t>performance</w:t>
      </w:r>
      <w:r>
        <w:rPr>
          <w:bCs/>
          <w:lang w:val="en-US" w:eastAsia="zh-CN"/>
        </w:rPr>
        <w:t xml:space="preserve">. When the stored historical data does not cover the required </w:t>
      </w:r>
      <w:r>
        <w:rPr>
          <w:lang w:val="en-US" w:eastAsia="zh-CN"/>
        </w:rPr>
        <w:t>interest time period</w:t>
      </w:r>
      <w:r>
        <w:rPr>
          <w:lang w:val="en-US"/>
        </w:rPr>
        <w:t xml:space="preserve"> of the </w:t>
      </w:r>
      <w:r>
        <w:rPr>
          <w:lang w:val="en-US" w:eastAsia="zh-CN"/>
        </w:rPr>
        <w:t>historical data</w:t>
      </w:r>
      <w:r>
        <w:rPr>
          <w:bCs/>
          <w:lang w:val="en-US" w:eastAsia="zh-CN"/>
        </w:rPr>
        <w:t>, ADAES analyzes the slice usage pattern based on the existing stored historical data.</w:t>
      </w:r>
      <w:r>
        <w:rPr>
          <w:lang w:val="en-US"/>
        </w:rPr>
        <w:t xml:space="preserve"> </w:t>
      </w:r>
    </w:p>
    <w:p w14:paraId="30C4E4B8" w14:textId="0B657580" w:rsidR="00654A9E" w:rsidRDefault="00654A9E" w:rsidP="00654A9E">
      <w:pPr>
        <w:ind w:left="567" w:hanging="283"/>
        <w:rPr>
          <w:lang w:val="en-US" w:eastAsia="zh-CN"/>
        </w:rPr>
      </w:pPr>
      <w:r>
        <w:rPr>
          <w:lang w:val="en-US" w:eastAsia="zh-CN"/>
        </w:rPr>
        <w:t>10</w:t>
      </w:r>
      <w:r>
        <w:rPr>
          <w:b/>
          <w:bCs/>
          <w:lang w:val="en-US"/>
        </w:rPr>
        <w:t>.</w:t>
      </w:r>
      <w:r>
        <w:rPr>
          <w:b/>
          <w:bCs/>
          <w:lang w:val="en-US"/>
        </w:rPr>
        <w:tab/>
      </w:r>
      <w:r>
        <w:rPr>
          <w:lang w:val="en-US"/>
        </w:rPr>
        <w:t xml:space="preserve">The ADAES sends the </w:t>
      </w:r>
      <w:r>
        <w:rPr>
          <w:lang w:val="en-US" w:eastAsia="zh-CN"/>
        </w:rPr>
        <w:t>network slice</w:t>
      </w:r>
      <w:r>
        <w:rPr>
          <w:lang w:val="en-US"/>
        </w:rPr>
        <w:t xml:space="preserve"> </w:t>
      </w:r>
      <w:r>
        <w:rPr>
          <w:lang w:val="en-US" w:eastAsia="zh-CN"/>
        </w:rPr>
        <w:t>usage pattern analytics</w:t>
      </w:r>
      <w:r>
        <w:rPr>
          <w:lang w:val="en-US"/>
        </w:rPr>
        <w:t xml:space="preserve"> </w:t>
      </w:r>
      <w:r>
        <w:rPr>
          <w:lang w:val="en-US" w:eastAsia="zh-CN"/>
        </w:rPr>
        <w:t xml:space="preserve">notification </w:t>
      </w:r>
      <w:r>
        <w:rPr>
          <w:lang w:val="en-US"/>
        </w:rPr>
        <w:t xml:space="preserve">to the </w:t>
      </w:r>
      <w:r>
        <w:rPr>
          <w:lang w:eastAsia="zh-CN"/>
        </w:rPr>
        <w:t>analytics</w:t>
      </w:r>
      <w:r>
        <w:rPr>
          <w:lang w:val="en-US"/>
        </w:rPr>
        <w:t xml:space="preserve"> consumer.</w:t>
      </w:r>
      <w:r>
        <w:rPr>
          <w:lang w:val="en-US" w:eastAsia="zh-CN"/>
        </w:rPr>
        <w:t xml:space="preserve"> </w:t>
      </w:r>
    </w:p>
    <w:p w14:paraId="2A2BFF23" w14:textId="77777777" w:rsidR="003C3F0F" w:rsidRDefault="003C3F0F" w:rsidP="003C3F0F">
      <w:pPr>
        <w:pStyle w:val="Heading3"/>
        <w:rPr>
          <w:rFonts w:eastAsia="SimSun"/>
        </w:rPr>
      </w:pPr>
      <w:bookmarkStart w:id="291" w:name="_Toc146235709"/>
      <w:r>
        <w:rPr>
          <w:rFonts w:eastAsia="SimSun"/>
        </w:rPr>
        <w:lastRenderedPageBreak/>
        <w:t>8.7.3</w:t>
      </w:r>
      <w:bookmarkStart w:id="292" w:name="_Toc129275658"/>
      <w:r>
        <w:rPr>
          <w:rFonts w:eastAsia="SimSun"/>
        </w:rPr>
        <w:tab/>
      </w:r>
      <w:bookmarkEnd w:id="292"/>
      <w:r>
        <w:rPr>
          <w:rFonts w:eastAsia="SimSun"/>
        </w:rPr>
        <w:t>Procedure on retrieving slice usage statistics data</w:t>
      </w:r>
      <w:bookmarkEnd w:id="291"/>
    </w:p>
    <w:p w14:paraId="74E7BCD3" w14:textId="77777777" w:rsidR="003C3F0F" w:rsidRDefault="003C3F0F" w:rsidP="003C3F0F">
      <w:r>
        <w:t>In the procedure shown in Figure 8.7.3-1, a mechanism is provided to allow for vertical/ASP using VAL server, NSCE server to initiate request for retrieving of statistics data and receive all the historical data for a specific time window</w:t>
      </w:r>
      <w:r>
        <w:rPr>
          <w:bCs/>
        </w:rPr>
        <w:t>.</w:t>
      </w:r>
    </w:p>
    <w:p w14:paraId="7943E60E" w14:textId="77777777" w:rsidR="003C3F0F" w:rsidRDefault="003C3F0F" w:rsidP="003C3F0F">
      <w:r>
        <w:t>Pre-conditions:</w:t>
      </w:r>
    </w:p>
    <w:p w14:paraId="3CDDAD95" w14:textId="77777777" w:rsidR="003C3F0F" w:rsidRDefault="003C3F0F" w:rsidP="003C3F0F">
      <w:pPr>
        <w:pStyle w:val="B1"/>
        <w:rPr>
          <w:rFonts w:eastAsia="DengXian"/>
        </w:rPr>
      </w:pPr>
      <w:r>
        <w:rPr>
          <w:rFonts w:eastAsia="DengXian"/>
        </w:rPr>
        <w:t>1.</w:t>
      </w:r>
      <w:r>
        <w:rPr>
          <w:rFonts w:eastAsia="DengXian"/>
        </w:rPr>
        <w:tab/>
        <w:t>Enterprise hosting the VAL server or NSCE server has SLA for analytics services with ADAES service provider.</w:t>
      </w:r>
    </w:p>
    <w:p w14:paraId="1F5908C5" w14:textId="036763B1" w:rsidR="003C3F0F" w:rsidRDefault="003C3F0F" w:rsidP="003C3F0F">
      <w:pPr>
        <w:pStyle w:val="B1"/>
      </w:pPr>
      <w:r>
        <w:rPr>
          <w:rFonts w:eastAsia="DengXian"/>
        </w:rPr>
        <w:t>2.</w:t>
      </w:r>
      <w:r>
        <w:t xml:space="preserve"> The VAL server or NSCE server has subscribed to slice usage patterns analytics from ADAES, and statistics are available.</w:t>
      </w:r>
    </w:p>
    <w:p w14:paraId="35B226AA" w14:textId="77777777" w:rsidR="003C3F0F" w:rsidRDefault="003C3F0F" w:rsidP="003C3F0F">
      <w:pPr>
        <w:pStyle w:val="B1"/>
      </w:pPr>
      <w:r>
        <w:t>3.</w:t>
      </w:r>
      <w:r>
        <w:tab/>
        <w:t>The VAL server or NSCE server has identified there is specific statistics data needed in a specific time window.</w:t>
      </w:r>
    </w:p>
    <w:p w14:paraId="0E820AF9" w14:textId="72C54BA8" w:rsidR="003C3F0F" w:rsidRDefault="003C3F0F" w:rsidP="003C3F0F">
      <w:pPr>
        <w:pStyle w:val="TH"/>
      </w:pPr>
      <w:r>
        <w:object w:dxaOrig="6315" w:dyaOrig="4425" w14:anchorId="1671E35C">
          <v:shape id="_x0000_i1038" type="#_x0000_t75" style="width:315.8pt;height:221.35pt" o:ole="">
            <v:imagedata r:id="rId37" o:title=""/>
          </v:shape>
          <o:OLEObject Type="Embed" ProgID="Visio.Drawing.15" ShapeID="_x0000_i1038" DrawAspect="Content" ObjectID="_1756848424" r:id="rId38"/>
        </w:object>
      </w:r>
    </w:p>
    <w:p w14:paraId="2DEBA350" w14:textId="65D8BD56" w:rsidR="003C3F0F" w:rsidRPr="003C3F0F" w:rsidRDefault="003C3F0F" w:rsidP="003C3F0F">
      <w:pPr>
        <w:pStyle w:val="TF"/>
        <w:rPr>
          <w:rFonts w:eastAsia="DengXian"/>
        </w:rPr>
      </w:pPr>
      <w:r w:rsidRPr="003C3F0F">
        <w:t>Figure 8.7.3-1: Retrieving of slice usage statistics data procedure</w:t>
      </w:r>
    </w:p>
    <w:p w14:paraId="43E4F806" w14:textId="357E4288" w:rsidR="003C3F0F" w:rsidRDefault="00B22E11" w:rsidP="00B22E11">
      <w:pPr>
        <w:pStyle w:val="B1"/>
        <w:rPr>
          <w:rFonts w:eastAsia="SimSun"/>
        </w:rPr>
      </w:pPr>
      <w:r>
        <w:t>1.</w:t>
      </w:r>
      <w:r>
        <w:tab/>
      </w:r>
      <w:r w:rsidR="003C3F0F">
        <w:t>The VAL server sends to ADAES server a slice usage statistics data request containing information about specific time and needed statistics parameters.</w:t>
      </w:r>
    </w:p>
    <w:p w14:paraId="420BCE5A" w14:textId="77A5D743" w:rsidR="003C3F0F" w:rsidRDefault="003C3F0F" w:rsidP="003C3F0F">
      <w:pPr>
        <w:pStyle w:val="B1"/>
      </w:pPr>
      <w:r>
        <w:t>2.</w:t>
      </w:r>
      <w:r>
        <w:tab/>
        <w:t>ADAES server, based on the input in step 1, determines the needed analytics ID and data producer IDs, slice metrics for a specific slice area and specific period of time and uses the network slice data retrieval request to request the needed data from the A-ADRF.</w:t>
      </w:r>
    </w:p>
    <w:p w14:paraId="59F83A2C" w14:textId="0193569C" w:rsidR="003C3F0F" w:rsidRDefault="003C3F0F" w:rsidP="003C3F0F">
      <w:pPr>
        <w:pStyle w:val="B1"/>
      </w:pPr>
      <w:r>
        <w:t>3.</w:t>
      </w:r>
      <w:r>
        <w:tab/>
      </w:r>
      <w:bookmarkStart w:id="293" w:name="_Hlk126078399"/>
      <w:r w:rsidR="00876EE4">
        <w:t>A-</w:t>
      </w:r>
      <w:r>
        <w:t>ADRF sends back the network slice data retrieval response with the required information from its database.</w:t>
      </w:r>
    </w:p>
    <w:p w14:paraId="4E596812" w14:textId="22DC7DE8" w:rsidR="003C3F0F" w:rsidRDefault="003C3F0F" w:rsidP="003C3F0F">
      <w:pPr>
        <w:ind w:left="567" w:hanging="283"/>
        <w:rPr>
          <w:lang w:val="en-US" w:eastAsia="zh-CN"/>
        </w:rPr>
      </w:pPr>
      <w:r>
        <w:t>4. The ADAES sends slice usage statistics data reply to VAL server, NSCE server.</w:t>
      </w:r>
      <w:bookmarkEnd w:id="293"/>
    </w:p>
    <w:p w14:paraId="0C873346" w14:textId="15F4516A" w:rsidR="00654A9E" w:rsidRDefault="00654A9E" w:rsidP="00654A9E">
      <w:pPr>
        <w:pStyle w:val="Heading3"/>
        <w:rPr>
          <w:rFonts w:eastAsia="SimSun"/>
          <w:lang w:val="en-IN"/>
        </w:rPr>
      </w:pPr>
      <w:bookmarkStart w:id="294" w:name="_Toc146235710"/>
      <w:r>
        <w:rPr>
          <w:rFonts w:eastAsia="SimSun"/>
          <w:lang w:val="en-US" w:eastAsia="zh-CN"/>
        </w:rPr>
        <w:t>8</w:t>
      </w:r>
      <w:r>
        <w:rPr>
          <w:rFonts w:eastAsia="SimSun"/>
          <w:lang w:val="en-IN"/>
        </w:rPr>
        <w:t>.</w:t>
      </w:r>
      <w:r w:rsidR="0048746D">
        <w:rPr>
          <w:rFonts w:eastAsia="SimSun"/>
          <w:lang w:val="en-IN"/>
        </w:rPr>
        <w:t>7</w:t>
      </w:r>
      <w:r>
        <w:rPr>
          <w:rFonts w:eastAsia="SimSun"/>
          <w:lang w:val="en-IN"/>
        </w:rPr>
        <w:t>.</w:t>
      </w:r>
      <w:r w:rsidR="003C3F0F">
        <w:rPr>
          <w:rFonts w:eastAsia="SimSun"/>
          <w:lang w:val="en-US" w:eastAsia="zh-CN"/>
        </w:rPr>
        <w:t>4</w:t>
      </w:r>
      <w:r>
        <w:rPr>
          <w:rFonts w:eastAsia="SimSun"/>
          <w:lang w:val="en-IN"/>
        </w:rPr>
        <w:tab/>
        <w:t>Information flows</w:t>
      </w:r>
      <w:bookmarkEnd w:id="290"/>
      <w:bookmarkEnd w:id="294"/>
    </w:p>
    <w:p w14:paraId="39C6C265" w14:textId="58E3F9D7" w:rsidR="00654A9E" w:rsidRDefault="00654A9E" w:rsidP="00654A9E">
      <w:pPr>
        <w:pStyle w:val="Heading4"/>
        <w:rPr>
          <w:rFonts w:eastAsia="SimSun"/>
        </w:rPr>
      </w:pPr>
      <w:bookmarkStart w:id="295" w:name="_Toc120082150"/>
      <w:bookmarkStart w:id="296" w:name="_Toc146235711"/>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.1</w:t>
      </w:r>
      <w:r>
        <w:rPr>
          <w:rFonts w:eastAsia="SimSun"/>
        </w:rPr>
        <w:tab/>
        <w:t>General</w:t>
      </w:r>
      <w:bookmarkEnd w:id="295"/>
      <w:bookmarkEnd w:id="296"/>
    </w:p>
    <w:p w14:paraId="191C7EDA" w14:textId="5CC2FC05" w:rsidR="00654A9E" w:rsidRDefault="00654A9E" w:rsidP="00654A9E">
      <w:pPr>
        <w:rPr>
          <w:rFonts w:eastAsia="SimSun"/>
        </w:rPr>
      </w:pPr>
      <w:r>
        <w:t>The following information flows are specified for network slice usage pattern analytics based on 8.</w:t>
      </w:r>
      <w:r w:rsidR="0048746D">
        <w:t>7</w:t>
      </w:r>
      <w:r>
        <w:t xml:space="preserve">.2. </w:t>
      </w:r>
    </w:p>
    <w:p w14:paraId="753B22B8" w14:textId="3CF49EFF" w:rsidR="00654A9E" w:rsidRDefault="00654A9E" w:rsidP="00654A9E">
      <w:pPr>
        <w:pStyle w:val="Heading4"/>
        <w:rPr>
          <w:rFonts w:eastAsia="SimSun"/>
        </w:rPr>
      </w:pPr>
      <w:bookmarkStart w:id="297" w:name="_Toc120082151"/>
      <w:bookmarkStart w:id="298" w:name="_Toc146235712"/>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.2</w:t>
      </w:r>
      <w:r>
        <w:rPr>
          <w:rFonts w:eastAsia="SimSun"/>
        </w:rPr>
        <w:tab/>
      </w:r>
      <w:r w:rsidR="00505DD8">
        <w:rPr>
          <w:rFonts w:eastAsia="SimSun"/>
          <w:lang w:val="en-US" w:eastAsia="zh-CN"/>
        </w:rPr>
        <w:t>Network</w:t>
      </w:r>
      <w:r>
        <w:rPr>
          <w:rFonts w:eastAsia="SimSun"/>
        </w:rPr>
        <w:t xml:space="preserve"> slice usage pattern analytics subscription request</w:t>
      </w:r>
      <w:bookmarkEnd w:id="297"/>
      <w:bookmarkEnd w:id="298"/>
    </w:p>
    <w:p w14:paraId="78AFEF84" w14:textId="0F847A13" w:rsidR="00654A9E" w:rsidRDefault="00654A9E" w:rsidP="00654A9E">
      <w:pPr>
        <w:rPr>
          <w:rFonts w:eastAsia="SimSun"/>
        </w:rPr>
      </w:pPr>
      <w:r>
        <w:t>Table 8.</w:t>
      </w:r>
      <w:r w:rsidR="0048746D">
        <w:rPr>
          <w:lang w:val="en-US" w:eastAsia="zh-CN"/>
        </w:rPr>
        <w:t>7</w:t>
      </w:r>
      <w:r>
        <w:t>.</w:t>
      </w:r>
      <w:r w:rsidR="003C3F0F">
        <w:t>4</w:t>
      </w:r>
      <w:r>
        <w:t xml:space="preserve">.2-1 describes information elements for the network slice usage pattern analytics subscription request from the </w:t>
      </w:r>
      <w:r>
        <w:rPr>
          <w:lang w:eastAsia="zh-CN"/>
        </w:rPr>
        <w:t>analytics</w:t>
      </w:r>
      <w:r>
        <w:t xml:space="preserve"> consumer (VAL server / </w:t>
      </w:r>
      <w:r>
        <w:rPr>
          <w:lang w:eastAsia="zh-CN"/>
        </w:rPr>
        <w:t xml:space="preserve">NSCE </w:t>
      </w:r>
      <w:r>
        <w:t>server) to the ADAE server.</w:t>
      </w:r>
    </w:p>
    <w:p w14:paraId="108492C4" w14:textId="684BF1C8" w:rsidR="00654A9E" w:rsidRPr="0048746D" w:rsidRDefault="00654A9E" w:rsidP="0048746D">
      <w:pPr>
        <w:pStyle w:val="TH"/>
      </w:pPr>
      <w:r w:rsidRPr="0048746D">
        <w:lastRenderedPageBreak/>
        <w:t>Table 8.</w:t>
      </w:r>
      <w:r w:rsidR="0048746D" w:rsidRPr="00154AF8">
        <w:t>7</w:t>
      </w:r>
      <w:r w:rsidRPr="0048746D">
        <w:t>.</w:t>
      </w:r>
      <w:r w:rsidR="003C3F0F">
        <w:t>4</w:t>
      </w:r>
      <w:r w:rsidRPr="0048746D">
        <w:t xml:space="preserve">.2-1: </w:t>
      </w:r>
      <w:r w:rsidRPr="00154AF8">
        <w:t>N</w:t>
      </w:r>
      <w:r w:rsidRPr="0048746D">
        <w:t>etwork slice usage pattern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654A9E" w14:paraId="4CF2293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8FF2DC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08B736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D6D691" w14:textId="77777777" w:rsidR="00654A9E" w:rsidRDefault="00654A9E">
            <w:pPr>
              <w:pStyle w:val="TAH"/>
              <w:rPr>
                <w:kern w:val="2"/>
              </w:rPr>
            </w:pPr>
            <w:r>
              <w:rPr>
                <w:kern w:val="2"/>
              </w:rPr>
              <w:t>Description</w:t>
            </w:r>
          </w:p>
        </w:tc>
      </w:tr>
      <w:tr w:rsidR="00654A9E" w14:paraId="52A1975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249663" w14:textId="77777777" w:rsidR="00654A9E" w:rsidRDefault="00654A9E">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hideMark/>
          </w:tcPr>
          <w:p w14:paraId="73AA05F0"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CB2CE4F" w14:textId="77777777" w:rsidR="00654A9E" w:rsidRDefault="00654A9E">
            <w:pPr>
              <w:pStyle w:val="TAL"/>
              <w:rPr>
                <w:kern w:val="2"/>
              </w:rPr>
            </w:pPr>
            <w:r>
              <w:rPr>
                <w:kern w:val="2"/>
              </w:rPr>
              <w:t>The identifier of the analytics consumer</w:t>
            </w:r>
          </w:p>
        </w:tc>
      </w:tr>
      <w:tr w:rsidR="00654A9E" w14:paraId="66511E0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C3710D7"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078DB8BD" w14:textId="77777777" w:rsidR="00654A9E" w:rsidRDefault="00654A9E">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2F4D9B7" w14:textId="77777777" w:rsidR="00654A9E" w:rsidRDefault="00654A9E">
            <w:pPr>
              <w:pStyle w:val="TAL"/>
              <w:rPr>
                <w:kern w:val="2"/>
              </w:rPr>
            </w:pPr>
            <w:r>
              <w:rPr>
                <w:kern w:val="2"/>
              </w:rPr>
              <w:t>The identifier of the analytics event. This ID can be for example “</w:t>
            </w:r>
            <w:r>
              <w:rPr>
                <w:lang w:val="en-US" w:eastAsia="zh-CN"/>
              </w:rPr>
              <w:t>N</w:t>
            </w:r>
            <w:r>
              <w:t>etwork slice usage pattern analytics</w:t>
            </w:r>
            <w:r>
              <w:rPr>
                <w:kern w:val="2"/>
              </w:rPr>
              <w:t xml:space="preserve">” </w:t>
            </w:r>
          </w:p>
        </w:tc>
      </w:tr>
      <w:tr w:rsidR="00654A9E" w14:paraId="7C67E3E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0F965CE" w14:textId="77777777" w:rsidR="00654A9E" w:rsidRDefault="00654A9E">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0AC36E5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66C1B81" w14:textId="77777777" w:rsidR="00654A9E" w:rsidRDefault="00654A9E">
            <w:pPr>
              <w:pStyle w:val="TAL"/>
              <w:rPr>
                <w:kern w:val="2"/>
              </w:rPr>
            </w:pPr>
            <w:r>
              <w:rPr>
                <w:kern w:val="2"/>
              </w:rPr>
              <w:t xml:space="preserve">Whether analytics </w:t>
            </w:r>
            <w:r>
              <w:rPr>
                <w:kern w:val="2"/>
                <w:lang w:val="en-US" w:eastAsia="zh-CN"/>
              </w:rPr>
              <w:t>is offline and/or online</w:t>
            </w:r>
          </w:p>
        </w:tc>
      </w:tr>
      <w:tr w:rsidR="00654A9E" w14:paraId="6D39477F"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89FE08D" w14:textId="77777777" w:rsidR="00654A9E" w:rsidRDefault="00654A9E">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687658F6"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3FCA1C" w14:textId="77777777" w:rsidR="00654A9E" w:rsidRDefault="00654A9E">
            <w:pPr>
              <w:pStyle w:val="TAL"/>
              <w:rPr>
                <w:kern w:val="2"/>
                <w:lang w:val="en-US" w:eastAsia="zh-CN"/>
              </w:rPr>
            </w:pPr>
            <w:r>
              <w:rPr>
                <w:kern w:val="2"/>
              </w:rPr>
              <w:t>Filter information for the analytics event</w:t>
            </w:r>
          </w:p>
        </w:tc>
      </w:tr>
      <w:tr w:rsidR="00654A9E" w14:paraId="2269E87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978BD3C" w14:textId="77777777" w:rsidR="00654A9E" w:rsidRDefault="00654A9E">
            <w:pPr>
              <w:pStyle w:val="TAL"/>
              <w:rPr>
                <w:kern w:val="2"/>
              </w:rPr>
            </w:pPr>
            <w:r>
              <w:rPr>
                <w:kern w:val="2"/>
                <w:lang w:val="en-US" w:eastAsia="zh-CN"/>
              </w:rPr>
              <w:t>&gt;</w:t>
            </w: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00886E"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77EB171" w14:textId="77777777" w:rsidR="00654A9E" w:rsidRDefault="00654A9E">
            <w:pPr>
              <w:pStyle w:val="TAL"/>
              <w:rPr>
                <w:kern w:val="2"/>
              </w:rPr>
            </w:pPr>
            <w:r>
              <w:rPr>
                <w:kern w:val="2"/>
              </w:rPr>
              <w:t>The identifier of the target slice or slice instance, i.e. S-NSSAI.</w:t>
            </w:r>
          </w:p>
        </w:tc>
      </w:tr>
      <w:tr w:rsidR="00654A9E" w14:paraId="458118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408ABDF" w14:textId="77777777" w:rsidR="00654A9E" w:rsidRDefault="00654A9E">
            <w:pPr>
              <w:pStyle w:val="TAL"/>
              <w:rPr>
                <w:kern w:val="2"/>
              </w:rPr>
            </w:pPr>
            <w:r>
              <w:rPr>
                <w:kern w:val="2"/>
                <w:lang w:val="en-US" w:eastAsia="zh-CN"/>
              </w:rPr>
              <w:t>&gt;S</w:t>
            </w:r>
            <w:r>
              <w:rPr>
                <w:kern w:val="2"/>
              </w:rPr>
              <w:t>lice requirement</w:t>
            </w:r>
          </w:p>
        </w:tc>
        <w:tc>
          <w:tcPr>
            <w:tcW w:w="1440" w:type="dxa"/>
            <w:tcBorders>
              <w:top w:val="single" w:sz="4" w:space="0" w:color="000000"/>
              <w:left w:val="single" w:sz="4" w:space="0" w:color="000000"/>
              <w:bottom w:val="single" w:sz="4" w:space="0" w:color="000000"/>
              <w:right w:val="nil"/>
            </w:tcBorders>
            <w:hideMark/>
          </w:tcPr>
          <w:p w14:paraId="6BB66725"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F9FEE2D" w14:textId="1D2FE5B8" w:rsidR="00654A9E" w:rsidRDefault="00654A9E">
            <w:pPr>
              <w:pStyle w:val="TAL"/>
              <w:rPr>
                <w:kern w:val="2"/>
              </w:rPr>
            </w:pPr>
            <w:r>
              <w:t>The requirement of network requirements or updated requirements when the network slice was created.</w:t>
            </w:r>
            <w:r>
              <w:rPr>
                <w:lang w:eastAsia="zh-CN"/>
              </w:rPr>
              <w:t xml:space="preserve"> </w:t>
            </w:r>
            <w:r>
              <w:rPr>
                <w:lang w:val="en-US"/>
              </w:rPr>
              <w:t>The GST defined by GSMA (see</w:t>
            </w:r>
            <w:r>
              <w:rPr>
                <w:lang w:val="en-US" w:eastAsia="zh-CN"/>
              </w:rPr>
              <w:t xml:space="preserve"> clause 2.2 in</w:t>
            </w:r>
            <w:r>
              <w:rPr>
                <w:lang w:val="en-US"/>
              </w:rPr>
              <w:t xml:space="preserve"> [</w:t>
            </w:r>
            <w:r w:rsidR="00E01874">
              <w:rPr>
                <w:lang w:val="en-US" w:eastAsia="zh-CN"/>
              </w:rPr>
              <w:t>10</w:t>
            </w:r>
            <w:r>
              <w:rPr>
                <w:lang w:val="en-US"/>
              </w:rPr>
              <w:t xml:space="preserve">]) and the performance requirements defined in </w:t>
            </w:r>
            <w:r>
              <w:rPr>
                <w:lang w:val="en-US" w:eastAsia="zh-CN"/>
              </w:rPr>
              <w:t>clause 7</w:t>
            </w:r>
            <w:r>
              <w:rPr>
                <w:lang w:val="en-US"/>
              </w:rPr>
              <w:t xml:space="preserve"> TS 22.261 [</w:t>
            </w:r>
            <w:r w:rsidR="00E01874">
              <w:rPr>
                <w:lang w:val="en-US"/>
              </w:rPr>
              <w:t>11</w:t>
            </w:r>
            <w:r>
              <w:rPr>
                <w:lang w:val="en-US"/>
              </w:rPr>
              <w:t>] are all considered as input for the network slice related requirements.</w:t>
            </w:r>
          </w:p>
        </w:tc>
      </w:tr>
      <w:tr w:rsidR="00654A9E" w14:paraId="2ED89E1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4910786" w14:textId="77777777" w:rsidR="00654A9E" w:rsidRDefault="00654A9E">
            <w:pPr>
              <w:pStyle w:val="TAL"/>
              <w:rPr>
                <w:kern w:val="2"/>
              </w:rPr>
            </w:pPr>
            <w:r>
              <w:rPr>
                <w:kern w:val="2"/>
                <w:lang w:val="en-US" w:eastAsia="zh-CN"/>
              </w:rPr>
              <w:t>&gt;</w:t>
            </w:r>
            <w:r>
              <w:rPr>
                <w:kern w:val="2"/>
              </w:rPr>
              <w:t>DNN</w:t>
            </w:r>
          </w:p>
        </w:tc>
        <w:tc>
          <w:tcPr>
            <w:tcW w:w="1440" w:type="dxa"/>
            <w:tcBorders>
              <w:top w:val="single" w:sz="4" w:space="0" w:color="000000"/>
              <w:left w:val="single" w:sz="4" w:space="0" w:color="000000"/>
              <w:bottom w:val="single" w:sz="4" w:space="0" w:color="000000"/>
              <w:right w:val="nil"/>
            </w:tcBorders>
            <w:hideMark/>
          </w:tcPr>
          <w:p w14:paraId="4ADA61B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6E29E1D" w14:textId="77777777" w:rsidR="00654A9E" w:rsidRDefault="00654A9E">
            <w:pPr>
              <w:pStyle w:val="TAL"/>
              <w:rPr>
                <w:kern w:val="2"/>
              </w:rPr>
            </w:pPr>
            <w:r>
              <w:rPr>
                <w:kern w:val="2"/>
              </w:rPr>
              <w:t>The target DNN for which the request applies</w:t>
            </w:r>
          </w:p>
        </w:tc>
      </w:tr>
      <w:tr w:rsidR="00654A9E" w14:paraId="3837451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734E2B8" w14:textId="77777777" w:rsidR="00654A9E" w:rsidRDefault="00654A9E">
            <w:pPr>
              <w:pStyle w:val="TAL"/>
              <w:rPr>
                <w:kern w:val="2"/>
              </w:rPr>
            </w:pPr>
            <w:r>
              <w:rPr>
                <w:kern w:val="2"/>
                <w:lang w:val="en-US" w:eastAsia="zh-CN"/>
              </w:rPr>
              <w:t>&gt;</w:t>
            </w:r>
            <w:r>
              <w:rPr>
                <w:kern w:val="2"/>
              </w:rPr>
              <w:t>Target VAL UE ID(s)</w:t>
            </w:r>
          </w:p>
        </w:tc>
        <w:tc>
          <w:tcPr>
            <w:tcW w:w="1440" w:type="dxa"/>
            <w:tcBorders>
              <w:top w:val="single" w:sz="4" w:space="0" w:color="000000"/>
              <w:left w:val="single" w:sz="4" w:space="0" w:color="000000"/>
              <w:bottom w:val="single" w:sz="4" w:space="0" w:color="000000"/>
              <w:right w:val="nil"/>
            </w:tcBorders>
            <w:hideMark/>
          </w:tcPr>
          <w:p w14:paraId="52EA7FF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3B04E4" w14:textId="77777777" w:rsidR="00654A9E" w:rsidRDefault="00654A9E">
            <w:pPr>
              <w:pStyle w:val="TAL"/>
              <w:rPr>
                <w:kern w:val="2"/>
              </w:rPr>
            </w:pPr>
            <w:r>
              <w:rPr>
                <w:kern w:val="2"/>
              </w:rPr>
              <w:t>The VAL UE(s) for which the analytics subscription applies</w:t>
            </w:r>
          </w:p>
        </w:tc>
      </w:tr>
      <w:tr w:rsidR="00654A9E" w14:paraId="79C7D16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B6362C5" w14:textId="77777777" w:rsidR="00654A9E" w:rsidRDefault="00654A9E">
            <w:pPr>
              <w:pStyle w:val="TAL"/>
              <w:rPr>
                <w:kern w:val="2"/>
              </w:rPr>
            </w:pPr>
            <w:r>
              <w:rPr>
                <w:kern w:val="2"/>
                <w:lang w:val="en-US" w:eastAsia="zh-CN"/>
              </w:rPr>
              <w:t>&gt;</w:t>
            </w: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ED0F55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161A36F" w14:textId="77777777" w:rsidR="00654A9E" w:rsidRDefault="00654A9E">
            <w:pPr>
              <w:pStyle w:val="TAL"/>
              <w:rPr>
                <w:kern w:val="2"/>
              </w:rPr>
            </w:pPr>
            <w:r>
              <w:rPr>
                <w:kern w:val="2"/>
              </w:rPr>
              <w:t>If consumer is different from the VAL server, this identifier shows the target VAL server for which the analytics subscription applies (for procedure in 8.2.2)</w:t>
            </w:r>
          </w:p>
        </w:tc>
      </w:tr>
      <w:tr w:rsidR="00654A9E" w14:paraId="221445D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BA6FB0" w14:textId="77777777" w:rsidR="00654A9E" w:rsidRDefault="00654A9E">
            <w:pPr>
              <w:pStyle w:val="TAL"/>
              <w:rPr>
                <w:kern w:val="2"/>
                <w:lang w:val="en-US" w:eastAsia="zh-CN"/>
              </w:rPr>
            </w:pPr>
            <w:r>
              <w:rPr>
                <w:kern w:val="2"/>
                <w:lang w:val="en-US" w:eastAsia="zh-CN"/>
              </w:rPr>
              <w:t>&gt;</w:t>
            </w: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685B56D3"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31EDD16" w14:textId="77777777" w:rsidR="00654A9E" w:rsidRDefault="00654A9E">
            <w:pPr>
              <w:pStyle w:val="TAL"/>
              <w:rPr>
                <w:kern w:val="2"/>
              </w:rPr>
            </w:pPr>
            <w:r>
              <w:rPr>
                <w:kern w:val="2"/>
              </w:rPr>
              <w:t>The geographical or service area for which the subscription request applies</w:t>
            </w:r>
          </w:p>
        </w:tc>
      </w:tr>
      <w:tr w:rsidR="00654A9E" w14:paraId="3F140E7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EC859CA" w14:textId="77777777" w:rsidR="00654A9E" w:rsidRDefault="00654A9E">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672990E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0A96EFF" w14:textId="77777777" w:rsidR="00654A9E" w:rsidRDefault="00654A9E">
            <w:pPr>
              <w:pStyle w:val="TAL"/>
              <w:rPr>
                <w:kern w:val="2"/>
              </w:rPr>
            </w:pPr>
            <w:r>
              <w:rPr>
                <w:kern w:val="2"/>
              </w:rPr>
              <w:t>The level of accuracy for the analytics service (in case of prediction.</w:t>
            </w:r>
          </w:p>
        </w:tc>
      </w:tr>
      <w:tr w:rsidR="00654A9E" w14:paraId="6FC2B2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7CDA27"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73C9F6F6"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61431AE" w14:textId="77777777" w:rsidR="00654A9E" w:rsidRDefault="00654A9E">
            <w:pPr>
              <w:pStyle w:val="TAL"/>
              <w:rPr>
                <w:kern w:val="2"/>
              </w:rPr>
            </w:pPr>
            <w:r>
              <w:rPr>
                <w:kern w:val="2"/>
              </w:rPr>
              <w:t>The time validity of the request</w:t>
            </w:r>
          </w:p>
        </w:tc>
      </w:tr>
      <w:tr w:rsidR="00654A9E" w14:paraId="17857EA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B5462D0" w14:textId="77777777" w:rsidR="00654A9E" w:rsidRDefault="00654A9E">
            <w:pPr>
              <w:pStyle w:val="TAL"/>
              <w:rPr>
                <w:kern w:val="2"/>
              </w:rPr>
            </w:pPr>
            <w:r>
              <w:rPr>
                <w:kern w:val="2"/>
                <w:lang w:val="en-US" w:eastAsia="zh-CN"/>
              </w:rPr>
              <w:t>I</w:t>
            </w:r>
            <w:r>
              <w:rPr>
                <w:kern w:val="2"/>
              </w:rPr>
              <w:t>nterest time period of the historical data</w:t>
            </w:r>
          </w:p>
        </w:tc>
        <w:tc>
          <w:tcPr>
            <w:tcW w:w="1440" w:type="dxa"/>
            <w:tcBorders>
              <w:top w:val="single" w:sz="4" w:space="0" w:color="000000"/>
              <w:left w:val="single" w:sz="4" w:space="0" w:color="000000"/>
              <w:bottom w:val="single" w:sz="4" w:space="0" w:color="000000"/>
              <w:right w:val="nil"/>
            </w:tcBorders>
            <w:hideMark/>
          </w:tcPr>
          <w:p w14:paraId="0F5F84BB"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73B221" w14:textId="77777777" w:rsidR="00654A9E" w:rsidRDefault="00654A9E">
            <w:pPr>
              <w:pStyle w:val="TAL"/>
              <w:rPr>
                <w:kern w:val="2"/>
              </w:rPr>
            </w:pPr>
            <w:r>
              <w:rPr>
                <w:kern w:val="2"/>
                <w:lang w:val="en-US" w:eastAsia="zh-CN"/>
              </w:rPr>
              <w:t>I</w:t>
            </w:r>
            <w:r>
              <w:rPr>
                <w:kern w:val="2"/>
              </w:rPr>
              <w:t>nterest time period of the historical data (e.g. last year),</w:t>
            </w:r>
          </w:p>
        </w:tc>
      </w:tr>
    </w:tbl>
    <w:p w14:paraId="7759486D" w14:textId="77777777" w:rsidR="00654A9E" w:rsidRDefault="00654A9E" w:rsidP="00654A9E"/>
    <w:p w14:paraId="373C636D" w14:textId="518C8003" w:rsidR="00654A9E" w:rsidRDefault="00654A9E" w:rsidP="00654A9E">
      <w:pPr>
        <w:pStyle w:val="Heading4"/>
        <w:rPr>
          <w:rFonts w:eastAsia="SimSun"/>
        </w:rPr>
      </w:pPr>
      <w:bookmarkStart w:id="299" w:name="_Toc120082152"/>
      <w:bookmarkStart w:id="300" w:name="_Toc146235713"/>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.3</w:t>
      </w:r>
      <w:r>
        <w:rPr>
          <w:rFonts w:eastAsia="SimSun"/>
        </w:rPr>
        <w:tab/>
      </w:r>
      <w:r>
        <w:rPr>
          <w:rFonts w:eastAsia="SimSun"/>
          <w:lang w:val="en-US" w:eastAsia="zh-CN"/>
        </w:rPr>
        <w:t>N</w:t>
      </w:r>
      <w:r>
        <w:rPr>
          <w:rFonts w:eastAsia="SimSun"/>
        </w:rPr>
        <w:t>etwork slice usage pattern analytics subscription response</w:t>
      </w:r>
      <w:bookmarkEnd w:id="299"/>
      <w:bookmarkEnd w:id="300"/>
    </w:p>
    <w:p w14:paraId="22BF20BF" w14:textId="1617C776" w:rsidR="00654A9E" w:rsidRDefault="00654A9E" w:rsidP="00654A9E">
      <w:pPr>
        <w:rPr>
          <w:rFonts w:eastAsia="SimSun"/>
        </w:rPr>
      </w:pPr>
      <w:r>
        <w:t>Table 8.</w:t>
      </w:r>
      <w:r w:rsidR="0048746D">
        <w:rPr>
          <w:lang w:val="en-US" w:eastAsia="zh-CN"/>
        </w:rPr>
        <w:t>7</w:t>
      </w:r>
      <w:r>
        <w:t>.</w:t>
      </w:r>
      <w:r w:rsidR="003C3F0F">
        <w:t>4</w:t>
      </w:r>
      <w:r>
        <w:t xml:space="preserve">.3-1 describes information elements for the </w:t>
      </w:r>
      <w:r>
        <w:rPr>
          <w:lang w:val="en-US" w:eastAsia="zh-CN"/>
        </w:rPr>
        <w:t>N</w:t>
      </w:r>
      <w:r>
        <w:t>etwork slice usage pattern analytics subscription response from the ADAE server to the</w:t>
      </w:r>
      <w:r>
        <w:rPr>
          <w:lang w:eastAsia="zh-CN"/>
        </w:rPr>
        <w:t xml:space="preserve"> analytics</w:t>
      </w:r>
      <w:r>
        <w:t xml:space="preserve"> consumer (VAL/NSCE server).</w:t>
      </w:r>
    </w:p>
    <w:p w14:paraId="1957F231" w14:textId="294BC193" w:rsidR="00654A9E" w:rsidRPr="0048746D" w:rsidRDefault="00654A9E" w:rsidP="0048746D">
      <w:pPr>
        <w:pStyle w:val="TH"/>
      </w:pPr>
      <w:r w:rsidRPr="0048746D">
        <w:t>Table 8.</w:t>
      </w:r>
      <w:r w:rsidR="0048746D" w:rsidRPr="00154AF8">
        <w:t>7</w:t>
      </w:r>
      <w:r w:rsidRPr="0048746D">
        <w:t>.</w:t>
      </w:r>
      <w:r w:rsidR="003C3F0F">
        <w:t>4</w:t>
      </w:r>
      <w:r w:rsidRPr="0048746D">
        <w:t xml:space="preserve">.3-1: </w:t>
      </w:r>
      <w:r w:rsidRPr="00154AF8">
        <w:t>N</w:t>
      </w:r>
      <w:r w:rsidRPr="0048746D">
        <w:t>etwork slice usage pattern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654A9E" w14:paraId="7A50EDC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DF2FB1F"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D98AC60"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519D017" w14:textId="77777777" w:rsidR="00654A9E" w:rsidRDefault="00654A9E">
            <w:pPr>
              <w:pStyle w:val="TAH"/>
              <w:rPr>
                <w:kern w:val="2"/>
              </w:rPr>
            </w:pPr>
            <w:r>
              <w:rPr>
                <w:kern w:val="2"/>
              </w:rPr>
              <w:t>Description</w:t>
            </w:r>
          </w:p>
        </w:tc>
      </w:tr>
      <w:tr w:rsidR="00654A9E" w14:paraId="5EB4EF8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DBFBD99" w14:textId="77777777" w:rsidR="00654A9E" w:rsidRDefault="00654A9E">
            <w:pPr>
              <w:pStyle w:val="TAL"/>
              <w:rPr>
                <w:kern w:val="2"/>
              </w:rPr>
            </w:pPr>
            <w:r>
              <w:t>Successful response (NOTE)</w:t>
            </w:r>
          </w:p>
        </w:tc>
        <w:tc>
          <w:tcPr>
            <w:tcW w:w="1440" w:type="dxa"/>
            <w:tcBorders>
              <w:top w:val="single" w:sz="4" w:space="0" w:color="000000"/>
              <w:left w:val="single" w:sz="4" w:space="0" w:color="000000"/>
              <w:bottom w:val="single" w:sz="4" w:space="0" w:color="000000"/>
              <w:right w:val="nil"/>
            </w:tcBorders>
            <w:hideMark/>
          </w:tcPr>
          <w:p w14:paraId="0FD94E42"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E9BEBE2" w14:textId="77777777" w:rsidR="00654A9E" w:rsidRDefault="00654A9E">
            <w:pPr>
              <w:pStyle w:val="TAL"/>
              <w:rPr>
                <w:kern w:val="2"/>
              </w:rPr>
            </w:pPr>
            <w:r>
              <w:t>Indicates that the request was successful.</w:t>
            </w:r>
          </w:p>
        </w:tc>
      </w:tr>
      <w:tr w:rsidR="00654A9E" w14:paraId="1E8C7C5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E55F13F" w14:textId="77777777" w:rsidR="00654A9E" w:rsidRDefault="00654A9E">
            <w:pPr>
              <w:pStyle w:val="TAL"/>
            </w:pPr>
            <w:r>
              <w:rPr>
                <w:kern w:val="2"/>
                <w:lang w:eastAsia="zh-CN"/>
              </w:rPr>
              <w:t>&gt;</w:t>
            </w: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14EA9C" w14:textId="77777777" w:rsidR="00654A9E" w:rsidRDefault="00654A9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792BA8" w14:textId="77777777" w:rsidR="00654A9E" w:rsidRDefault="00654A9E">
            <w:pPr>
              <w:pStyle w:val="TAL"/>
            </w:pPr>
            <w:r>
              <w:rPr>
                <w:kern w:val="2"/>
              </w:rPr>
              <w:t>The identifier of the analytics event</w:t>
            </w:r>
          </w:p>
        </w:tc>
      </w:tr>
      <w:tr w:rsidR="00654A9E" w14:paraId="633260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E8BB555" w14:textId="77777777" w:rsidR="00654A9E" w:rsidRDefault="00654A9E">
            <w:pPr>
              <w:pStyle w:val="TAL"/>
              <w:rPr>
                <w:kern w:val="2"/>
              </w:rPr>
            </w:pPr>
            <w:r>
              <w:t>Failure response (NOTE)</w:t>
            </w:r>
          </w:p>
        </w:tc>
        <w:tc>
          <w:tcPr>
            <w:tcW w:w="1440" w:type="dxa"/>
            <w:tcBorders>
              <w:top w:val="single" w:sz="4" w:space="0" w:color="000000"/>
              <w:left w:val="single" w:sz="4" w:space="0" w:color="000000"/>
              <w:bottom w:val="single" w:sz="4" w:space="0" w:color="000000"/>
              <w:right w:val="nil"/>
            </w:tcBorders>
            <w:hideMark/>
          </w:tcPr>
          <w:p w14:paraId="20B8448A"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82A209F" w14:textId="77777777" w:rsidR="00654A9E" w:rsidRDefault="00654A9E">
            <w:pPr>
              <w:pStyle w:val="TAL"/>
              <w:rPr>
                <w:kern w:val="2"/>
              </w:rPr>
            </w:pPr>
            <w:r>
              <w:t>Indicates that the request failed.</w:t>
            </w:r>
          </w:p>
        </w:tc>
      </w:tr>
      <w:tr w:rsidR="00654A9E" w14:paraId="42F0F1D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A67E4A" w14:textId="77777777" w:rsidR="00654A9E" w:rsidRDefault="00654A9E">
            <w:pPr>
              <w:pStyle w:val="TAL"/>
              <w:rPr>
                <w:kern w:val="2"/>
              </w:rPr>
            </w:pPr>
            <w:r>
              <w:t>&gt; Cause</w:t>
            </w:r>
          </w:p>
        </w:tc>
        <w:tc>
          <w:tcPr>
            <w:tcW w:w="1440" w:type="dxa"/>
            <w:tcBorders>
              <w:top w:val="single" w:sz="4" w:space="0" w:color="000000"/>
              <w:left w:val="single" w:sz="4" w:space="0" w:color="000000"/>
              <w:bottom w:val="single" w:sz="4" w:space="0" w:color="000000"/>
              <w:right w:val="nil"/>
            </w:tcBorders>
            <w:hideMark/>
          </w:tcPr>
          <w:p w14:paraId="74479573"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93D624C" w14:textId="77777777" w:rsidR="00654A9E" w:rsidRDefault="00654A9E">
            <w:pPr>
              <w:pStyle w:val="TAL"/>
              <w:rPr>
                <w:kern w:val="2"/>
              </w:rPr>
            </w:pPr>
            <w:r>
              <w:t>Indicates the cause of request failure</w:t>
            </w:r>
          </w:p>
        </w:tc>
      </w:tr>
      <w:tr w:rsidR="00654A9E" w14:paraId="529F168D"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079FB01" w14:textId="77777777" w:rsidR="00654A9E" w:rsidRDefault="00654A9E">
            <w:pPr>
              <w:pStyle w:val="TAL"/>
              <w:rPr>
                <w:kern w:val="2"/>
              </w:rPr>
            </w:pPr>
            <w:r>
              <w:t>NOTE:</w:t>
            </w:r>
            <w:r>
              <w:tab/>
              <w:t>One of these IEs shall be present in the message.</w:t>
            </w:r>
          </w:p>
        </w:tc>
      </w:tr>
    </w:tbl>
    <w:p w14:paraId="3C30FA1C" w14:textId="77777777" w:rsidR="00654A9E" w:rsidRDefault="00654A9E" w:rsidP="00654A9E"/>
    <w:p w14:paraId="3DF7EAAD" w14:textId="5A4DF7B9" w:rsidR="00654A9E" w:rsidRDefault="00654A9E" w:rsidP="00654A9E">
      <w:pPr>
        <w:pStyle w:val="Heading4"/>
        <w:rPr>
          <w:rFonts w:eastAsia="SimSun"/>
        </w:rPr>
      </w:pPr>
      <w:bookmarkStart w:id="301" w:name="_Toc120082153"/>
      <w:bookmarkStart w:id="302" w:name="_Toc146235714"/>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.4</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usage pattern analytics</w:t>
      </w:r>
      <w:r>
        <w:rPr>
          <w:rFonts w:eastAsia="SimSun"/>
        </w:rPr>
        <w:t xml:space="preserve"> notification</w:t>
      </w:r>
      <w:bookmarkEnd w:id="301"/>
      <w:bookmarkEnd w:id="302"/>
    </w:p>
    <w:p w14:paraId="6AF2B4E7" w14:textId="7C254D71" w:rsidR="00654A9E" w:rsidRDefault="00654A9E" w:rsidP="00654A9E">
      <w:pPr>
        <w:rPr>
          <w:rFonts w:eastAsia="SimSun"/>
        </w:rPr>
      </w:pPr>
      <w:r>
        <w:t>Table 8.</w:t>
      </w:r>
      <w:r w:rsidR="0048746D">
        <w:rPr>
          <w:lang w:eastAsia="zh-CN"/>
        </w:rPr>
        <w:t>7</w:t>
      </w:r>
      <w:r>
        <w:t>.</w:t>
      </w:r>
      <w:r w:rsidR="003C3F0F">
        <w:t>4</w:t>
      </w:r>
      <w:r>
        <w:t xml:space="preserve">.4-1 describes information elements for the </w:t>
      </w:r>
      <w:r>
        <w:rPr>
          <w:lang w:val="en-US" w:eastAsia="zh-CN"/>
        </w:rPr>
        <w:t>network slice</w:t>
      </w:r>
      <w:r>
        <w:rPr>
          <w:lang w:val="en-US"/>
        </w:rPr>
        <w:t xml:space="preserve"> </w:t>
      </w:r>
      <w:r>
        <w:rPr>
          <w:lang w:val="en-US" w:eastAsia="zh-CN"/>
        </w:rPr>
        <w:t>usage pattern analytics</w:t>
      </w:r>
      <w:r>
        <w:t xml:space="preserve"> notification from the ADAE server to the </w:t>
      </w:r>
      <w:r>
        <w:rPr>
          <w:lang w:eastAsia="zh-CN"/>
        </w:rPr>
        <w:t>analytics</w:t>
      </w:r>
      <w:r>
        <w:t xml:space="preserve"> Consumer.</w:t>
      </w:r>
    </w:p>
    <w:p w14:paraId="7C12FBBF" w14:textId="3E18F511" w:rsidR="00654A9E" w:rsidRPr="0048746D" w:rsidRDefault="00654A9E" w:rsidP="0048746D">
      <w:pPr>
        <w:pStyle w:val="TH"/>
      </w:pPr>
      <w:r w:rsidRPr="0048746D">
        <w:t>Table 8.</w:t>
      </w:r>
      <w:r w:rsidR="0048746D" w:rsidRPr="00154AF8">
        <w:t>7</w:t>
      </w:r>
      <w:r w:rsidRPr="0048746D">
        <w:t>.</w:t>
      </w:r>
      <w:r w:rsidR="003C3F0F">
        <w:t>4</w:t>
      </w:r>
      <w:r w:rsidRPr="0048746D">
        <w:t xml:space="preserve">.4-1: </w:t>
      </w:r>
      <w:r w:rsidRPr="00154AF8">
        <w:t>network slice usage pattern analytics</w:t>
      </w:r>
      <w:r w:rsidRPr="0048746D">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654A9E" w14:paraId="0E8DEAD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50DC1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C17B152"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FA90B3" w14:textId="77777777" w:rsidR="00654A9E" w:rsidRDefault="00654A9E">
            <w:pPr>
              <w:pStyle w:val="TAH"/>
              <w:rPr>
                <w:kern w:val="2"/>
              </w:rPr>
            </w:pPr>
            <w:r>
              <w:rPr>
                <w:kern w:val="2"/>
              </w:rPr>
              <w:t>Description</w:t>
            </w:r>
          </w:p>
        </w:tc>
      </w:tr>
      <w:tr w:rsidR="00654A9E" w14:paraId="4052520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575E17C"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46584D87"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4A31B12" w14:textId="77777777" w:rsidR="00654A9E" w:rsidRDefault="00654A9E">
            <w:pPr>
              <w:pStyle w:val="TAL"/>
              <w:rPr>
                <w:kern w:val="2"/>
              </w:rPr>
            </w:pPr>
            <w:r>
              <w:rPr>
                <w:kern w:val="2"/>
              </w:rPr>
              <w:t xml:space="preserve">The identifier of the analytics event. </w:t>
            </w:r>
          </w:p>
        </w:tc>
      </w:tr>
      <w:tr w:rsidR="00654A9E" w14:paraId="3E6BC6C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1211A14" w14:textId="77777777" w:rsidR="00654A9E" w:rsidRDefault="00654A9E">
            <w:pPr>
              <w:pStyle w:val="TAL"/>
              <w:rPr>
                <w:kern w:val="2"/>
              </w:rPr>
            </w:pPr>
            <w:r>
              <w:t>&gt;</w:t>
            </w:r>
            <w:r>
              <w:rPr>
                <w:lang w:eastAsia="zh-CN"/>
              </w:rPr>
              <w:t xml:space="preserve"> Slice usage pattern analytics</w:t>
            </w:r>
          </w:p>
        </w:tc>
        <w:tc>
          <w:tcPr>
            <w:tcW w:w="1440" w:type="dxa"/>
            <w:tcBorders>
              <w:top w:val="single" w:sz="4" w:space="0" w:color="000000"/>
              <w:left w:val="single" w:sz="4" w:space="0" w:color="000000"/>
              <w:bottom w:val="single" w:sz="4" w:space="0" w:color="000000"/>
              <w:right w:val="nil"/>
            </w:tcBorders>
            <w:hideMark/>
          </w:tcPr>
          <w:p w14:paraId="5DF234B3" w14:textId="77777777" w:rsidR="00654A9E" w:rsidRDefault="00654A9E">
            <w:pPr>
              <w:pStyle w:val="TAC"/>
              <w:rPr>
                <w:kern w:val="2"/>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FDCA326" w14:textId="77777777" w:rsidR="00654A9E" w:rsidRDefault="00654A9E">
            <w:pPr>
              <w:pStyle w:val="TAL"/>
              <w:rPr>
                <w:kern w:val="2"/>
              </w:rPr>
            </w:pPr>
            <w:r>
              <w:rPr>
                <w:lang w:eastAsia="zh-CN"/>
              </w:rPr>
              <w:t xml:space="preserve">Analytics of </w:t>
            </w:r>
            <w:r>
              <w:t>network slice</w:t>
            </w:r>
            <w:r>
              <w:rPr>
                <w:lang w:eastAsia="zh-CN"/>
              </w:rPr>
              <w:t xml:space="preserve"> usage pattern</w:t>
            </w:r>
            <w:r>
              <w:t>(</w:t>
            </w:r>
            <w:r>
              <w:rPr>
                <w:lang w:eastAsia="zh-CN"/>
              </w:rPr>
              <w:t>e.g., periodicity of slice usage peak</w:t>
            </w:r>
            <w:r>
              <w:t>)</w:t>
            </w:r>
          </w:p>
        </w:tc>
      </w:tr>
    </w:tbl>
    <w:p w14:paraId="22602A8C" w14:textId="77777777" w:rsidR="00B47F7E" w:rsidRDefault="00B47F7E" w:rsidP="00B47F7E">
      <w:pPr>
        <w:rPr>
          <w:rFonts w:eastAsia="SimSun"/>
        </w:rPr>
      </w:pPr>
    </w:p>
    <w:p w14:paraId="092EB39E" w14:textId="5E7E6152" w:rsidR="00654A9E" w:rsidRDefault="00654A9E" w:rsidP="00654A9E">
      <w:pPr>
        <w:pStyle w:val="Heading4"/>
        <w:rPr>
          <w:rFonts w:eastAsia="SimSun"/>
        </w:rPr>
      </w:pPr>
      <w:bookmarkStart w:id="303" w:name="_Toc146235715"/>
      <w:r>
        <w:rPr>
          <w:rFonts w:eastAsia="SimSun"/>
        </w:rPr>
        <w:lastRenderedPageBreak/>
        <w:t>8.</w:t>
      </w:r>
      <w:r w:rsidR="0048746D">
        <w:rPr>
          <w:rFonts w:eastAsia="SimSun"/>
          <w:lang w:val="en-US" w:eastAsia="zh-CN"/>
        </w:rPr>
        <w:t>7</w:t>
      </w:r>
      <w:r>
        <w:rPr>
          <w:rFonts w:eastAsia="SimSun"/>
        </w:rPr>
        <w:t>.</w:t>
      </w:r>
      <w:r w:rsidR="003C3F0F">
        <w:rPr>
          <w:rFonts w:eastAsia="SimSun"/>
        </w:rPr>
        <w:t>4</w:t>
      </w:r>
      <w:r>
        <w:rPr>
          <w:rFonts w:eastAsia="SimSun"/>
        </w:rPr>
        <w:t>.</w:t>
      </w:r>
      <w:r>
        <w:rPr>
          <w:rFonts w:eastAsia="SimSun"/>
          <w:lang w:eastAsia="zh-CN"/>
        </w:rPr>
        <w:t>5</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request</w:t>
      </w:r>
      <w:bookmarkEnd w:id="303"/>
    </w:p>
    <w:p w14:paraId="5FAD62ED" w14:textId="7F9D6B56" w:rsidR="00654A9E" w:rsidRDefault="00654A9E" w:rsidP="00654A9E">
      <w:pPr>
        <w:rPr>
          <w:rFonts w:eastAsia="SimSun"/>
        </w:rPr>
      </w:pPr>
      <w:r>
        <w:t>Table 8.</w:t>
      </w:r>
      <w:r w:rsidR="0048746D">
        <w:rPr>
          <w:lang w:val="en-US" w:eastAsia="zh-CN"/>
        </w:rPr>
        <w:t>7</w:t>
      </w:r>
      <w:r>
        <w:t>.</w:t>
      </w:r>
      <w:r w:rsidR="003C3F0F">
        <w:t>4</w:t>
      </w:r>
      <w:r>
        <w:t>.</w:t>
      </w:r>
      <w:r>
        <w:rPr>
          <w:lang w:eastAsia="zh-CN"/>
        </w:rPr>
        <w:t>5-1</w:t>
      </w:r>
      <w:r>
        <w:t xml:space="preserve"> describes information elements for the </w:t>
      </w:r>
      <w:r>
        <w:rPr>
          <w:lang w:val="en-US" w:eastAsia="zh-CN"/>
        </w:rPr>
        <w:t>Network slice</w:t>
      </w:r>
      <w:r>
        <w:rPr>
          <w:lang w:val="en-US"/>
        </w:rPr>
        <w:t xml:space="preserve"> </w:t>
      </w:r>
      <w:r>
        <w:rPr>
          <w:lang w:val="en-US" w:eastAsia="zh-CN"/>
        </w:rPr>
        <w:t>data retrieval request</w:t>
      </w:r>
      <w:r>
        <w:t xml:space="preserve"> from the ADAE server to the </w:t>
      </w:r>
      <w:r w:rsidR="00876EE4">
        <w:t>A-</w:t>
      </w:r>
      <w:r>
        <w:rPr>
          <w:lang w:eastAsia="zh-CN"/>
        </w:rPr>
        <w:t>ADRF</w:t>
      </w:r>
      <w:r>
        <w:t>.</w:t>
      </w:r>
    </w:p>
    <w:p w14:paraId="19B91696" w14:textId="0C35F354" w:rsidR="00654A9E" w:rsidRPr="0048746D" w:rsidRDefault="00654A9E" w:rsidP="0048746D">
      <w:pPr>
        <w:pStyle w:val="TH"/>
      </w:pPr>
      <w:r w:rsidRPr="0048746D">
        <w:t>Table 8.</w:t>
      </w:r>
      <w:r w:rsidR="0048746D" w:rsidRPr="00154AF8">
        <w:t>7</w:t>
      </w:r>
      <w:r w:rsidRPr="0048746D">
        <w:t>.</w:t>
      </w:r>
      <w:r w:rsidR="003C3F0F">
        <w:t>4</w:t>
      </w:r>
      <w:r w:rsidRPr="0048746D">
        <w:t>.</w:t>
      </w:r>
      <w:r w:rsidRPr="00154AF8">
        <w:t>5</w:t>
      </w:r>
      <w:r w:rsidRPr="0048746D">
        <w:t xml:space="preserve">-1: </w:t>
      </w:r>
      <w:r w:rsidRPr="00154AF8">
        <w:t>Network slice data retrieval request</w:t>
      </w:r>
    </w:p>
    <w:tbl>
      <w:tblPr>
        <w:tblW w:w="8640" w:type="dxa"/>
        <w:jc w:val="center"/>
        <w:tblLayout w:type="fixed"/>
        <w:tblLook w:val="04A0" w:firstRow="1" w:lastRow="0" w:firstColumn="1" w:lastColumn="0" w:noHBand="0" w:noVBand="1"/>
      </w:tblPr>
      <w:tblGrid>
        <w:gridCol w:w="2880"/>
        <w:gridCol w:w="1440"/>
        <w:gridCol w:w="4320"/>
      </w:tblGrid>
      <w:tr w:rsidR="00654A9E" w14:paraId="19161F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CA42EF6"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1AA959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839B65F" w14:textId="77777777" w:rsidR="00654A9E" w:rsidRDefault="00654A9E">
            <w:pPr>
              <w:pStyle w:val="TAH"/>
              <w:rPr>
                <w:kern w:val="2"/>
              </w:rPr>
            </w:pPr>
            <w:r>
              <w:rPr>
                <w:kern w:val="2"/>
              </w:rPr>
              <w:t>Description</w:t>
            </w:r>
          </w:p>
        </w:tc>
      </w:tr>
      <w:tr w:rsidR="00654A9E" w14:paraId="72D9BE5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0BE5695" w14:textId="77777777" w:rsidR="00654A9E" w:rsidRDefault="00654A9E">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210C482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F38D895" w14:textId="77777777" w:rsidR="00654A9E" w:rsidRDefault="00654A9E">
            <w:pPr>
              <w:pStyle w:val="TAL"/>
              <w:rPr>
                <w:kern w:val="2"/>
              </w:rPr>
            </w:pPr>
            <w:r>
              <w:rPr>
                <w:kern w:val="2"/>
              </w:rPr>
              <w:t>The identifier of the ADAE server</w:t>
            </w:r>
          </w:p>
        </w:tc>
      </w:tr>
      <w:tr w:rsidR="00654A9E" w14:paraId="11864EF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66892C9" w14:textId="77777777" w:rsidR="00654A9E" w:rsidRDefault="00654A9E">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14D3E7E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73B227" w14:textId="77777777" w:rsidR="00654A9E" w:rsidRDefault="00654A9E">
            <w:pPr>
              <w:pStyle w:val="TAL"/>
              <w:rPr>
                <w:kern w:val="2"/>
              </w:rPr>
            </w:pPr>
            <w:r>
              <w:rPr>
                <w:kern w:val="2"/>
              </w:rPr>
              <w:t xml:space="preserve">The identifier of the data collection event </w:t>
            </w:r>
          </w:p>
        </w:tc>
      </w:tr>
      <w:tr w:rsidR="00654A9E" w14:paraId="2DF7D82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89060E6" w14:textId="77777777" w:rsidR="00654A9E" w:rsidRDefault="00654A9E">
            <w:pPr>
              <w:pStyle w:val="TAL"/>
              <w:rPr>
                <w:kern w:val="2"/>
                <w:lang w:eastAsia="zh-CN"/>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05E24B79" w14:textId="77777777" w:rsidR="00654A9E" w:rsidRDefault="00654A9E">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76145B" w14:textId="77777777" w:rsidR="00654A9E" w:rsidRDefault="00654A9E">
            <w:pPr>
              <w:pStyle w:val="TAL"/>
              <w:rPr>
                <w:kern w:val="2"/>
                <w:lang w:eastAsia="zh-CN"/>
              </w:rPr>
            </w:pPr>
            <w:r>
              <w:rPr>
                <w:kern w:val="2"/>
              </w:rPr>
              <w:t>The identifier of</w:t>
            </w:r>
            <w:r>
              <w:rPr>
                <w:kern w:val="2"/>
                <w:lang w:eastAsia="zh-CN"/>
              </w:rPr>
              <w:t xml:space="preserve"> the interested network slice</w:t>
            </w:r>
          </w:p>
        </w:tc>
      </w:tr>
      <w:tr w:rsidR="00654A9E" w14:paraId="7CBA20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82B2123" w14:textId="77777777" w:rsidR="00654A9E" w:rsidRDefault="00654A9E">
            <w:pPr>
              <w:pStyle w:val="TAL"/>
              <w:rPr>
                <w:kern w:val="2"/>
                <w:lang w:eastAsia="zh-CN"/>
              </w:rPr>
            </w:pPr>
            <w:r>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9A30991" w14:textId="77777777" w:rsidR="00654A9E" w:rsidRDefault="00654A9E">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B2CEF4" w14:textId="77777777" w:rsidR="00654A9E" w:rsidRDefault="00654A9E">
            <w:pPr>
              <w:pStyle w:val="TAL"/>
              <w:rPr>
                <w:kern w:val="2"/>
              </w:rPr>
            </w:pPr>
            <w:r>
              <w:rPr>
                <w:kern w:val="2"/>
              </w:rPr>
              <w:t>The identifier of</w:t>
            </w:r>
            <w:r>
              <w:rPr>
                <w:kern w:val="2"/>
                <w:lang w:eastAsia="zh-CN"/>
              </w:rPr>
              <w:t xml:space="preserve"> the VAL service which is associated with network slice</w:t>
            </w:r>
          </w:p>
        </w:tc>
      </w:tr>
      <w:tr w:rsidR="00654A9E" w14:paraId="4C116A6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B8B76EF" w14:textId="77777777" w:rsidR="00654A9E" w:rsidRDefault="00654A9E">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hideMark/>
          </w:tcPr>
          <w:p w14:paraId="005E6E9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1C5606F" w14:textId="77777777" w:rsidR="00654A9E" w:rsidRDefault="00654A9E">
            <w:pPr>
              <w:pStyle w:val="TAL"/>
              <w:rPr>
                <w:kern w:val="2"/>
              </w:rPr>
            </w:pPr>
            <w:r>
              <w:rPr>
                <w:kern w:val="2"/>
              </w:rPr>
              <w:t>The requirements for data collection, including the format of data, frequency of reporting, level of abstraction of data, level of accuracy of data.</w:t>
            </w:r>
          </w:p>
        </w:tc>
      </w:tr>
      <w:tr w:rsidR="00654A9E" w14:paraId="2571720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32BBEBE"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0416A3F"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895C9F3" w14:textId="77777777" w:rsidR="00654A9E" w:rsidRDefault="00654A9E">
            <w:pPr>
              <w:pStyle w:val="TAL"/>
              <w:rPr>
                <w:kern w:val="2"/>
              </w:rPr>
            </w:pPr>
            <w:r>
              <w:rPr>
                <w:kern w:val="2"/>
              </w:rPr>
              <w:t>The identifier of the analytics event, for which the data collection is needed.</w:t>
            </w:r>
          </w:p>
        </w:tc>
      </w:tr>
      <w:tr w:rsidR="00654A9E" w14:paraId="6F53B9D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C304F09" w14:textId="77777777" w:rsidR="00654A9E" w:rsidRDefault="00654A9E">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hideMark/>
          </w:tcPr>
          <w:p w14:paraId="3454D39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54691CA" w14:textId="77777777" w:rsidR="00654A9E" w:rsidRDefault="00654A9E">
            <w:pPr>
              <w:pStyle w:val="TAL"/>
              <w:rPr>
                <w:kern w:val="2"/>
              </w:rPr>
            </w:pPr>
            <w:r>
              <w:rPr>
                <w:kern w:val="2"/>
              </w:rPr>
              <w:t>In case when this request is performed via A-DCCF, then the list of Data Producer IDs is needed</w:t>
            </w:r>
          </w:p>
        </w:tc>
      </w:tr>
      <w:tr w:rsidR="00654A9E" w14:paraId="4CE4249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A0E380F" w14:textId="77777777" w:rsidR="00654A9E" w:rsidRDefault="00654A9E">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hideMark/>
          </w:tcPr>
          <w:p w14:paraId="0E89A37E"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151DEFB" w14:textId="77777777" w:rsidR="00654A9E" w:rsidRDefault="00654A9E">
            <w:pPr>
              <w:pStyle w:val="TAL"/>
              <w:rPr>
                <w:kern w:val="2"/>
              </w:rPr>
            </w:pPr>
            <w:r>
              <w:rPr>
                <w:kern w:val="2"/>
              </w:rPr>
              <w:t>The VAL UE(s) identifiers and IP address(es) for which the data collection subscription apply</w:t>
            </w:r>
          </w:p>
        </w:tc>
      </w:tr>
      <w:tr w:rsidR="00654A9E" w14:paraId="7F7262D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75C93CA"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59E8B8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5C2133" w14:textId="77777777" w:rsidR="00654A9E" w:rsidRDefault="00654A9E">
            <w:pPr>
              <w:pStyle w:val="TAL"/>
              <w:rPr>
                <w:kern w:val="2"/>
              </w:rPr>
            </w:pPr>
            <w:r>
              <w:rPr>
                <w:kern w:val="2"/>
              </w:rPr>
              <w:t xml:space="preserve">This identifier shows the target VAL server for which the data collection subscription applies </w:t>
            </w:r>
          </w:p>
        </w:tc>
      </w:tr>
      <w:tr w:rsidR="00654A9E" w14:paraId="1E0128D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247A11C" w14:textId="77777777" w:rsidR="00654A9E" w:rsidRDefault="00654A9E">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0FC8D8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3CD8201" w14:textId="77777777" w:rsidR="00654A9E" w:rsidRDefault="00654A9E">
            <w:pPr>
              <w:pStyle w:val="TAL"/>
              <w:rPr>
                <w:kern w:val="2"/>
              </w:rPr>
            </w:pPr>
            <w:r>
              <w:rPr>
                <w:kern w:val="2"/>
              </w:rPr>
              <w:t>The geographical or service area for which the requirement request applies</w:t>
            </w:r>
          </w:p>
        </w:tc>
      </w:tr>
      <w:tr w:rsidR="00654A9E" w14:paraId="5C7C918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D87CC91"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BFAD1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D5F4F93" w14:textId="77777777" w:rsidR="00654A9E" w:rsidRDefault="00654A9E">
            <w:pPr>
              <w:pStyle w:val="TAL"/>
              <w:rPr>
                <w:kern w:val="2"/>
              </w:rPr>
            </w:pPr>
            <w:r>
              <w:rPr>
                <w:kern w:val="2"/>
              </w:rPr>
              <w:t>The time validity of the request</w:t>
            </w:r>
          </w:p>
        </w:tc>
      </w:tr>
    </w:tbl>
    <w:p w14:paraId="31E864DA" w14:textId="77777777" w:rsidR="00654A9E" w:rsidRDefault="00654A9E" w:rsidP="00654A9E">
      <w:r>
        <w:t xml:space="preserve"> </w:t>
      </w:r>
    </w:p>
    <w:p w14:paraId="3B71D37E" w14:textId="0CC48F45" w:rsidR="00654A9E" w:rsidRDefault="00654A9E" w:rsidP="00654A9E">
      <w:pPr>
        <w:pStyle w:val="Heading4"/>
        <w:rPr>
          <w:rFonts w:eastAsia="SimSun"/>
        </w:rPr>
      </w:pPr>
      <w:bookmarkStart w:id="304" w:name="_Toc146235716"/>
      <w:r>
        <w:rPr>
          <w:rFonts w:eastAsia="SimSun"/>
        </w:rPr>
        <w:t>8.</w:t>
      </w:r>
      <w:r w:rsidR="0048746D">
        <w:rPr>
          <w:rFonts w:eastAsia="SimSun"/>
          <w:lang w:eastAsia="zh-CN"/>
        </w:rPr>
        <w:t>7</w:t>
      </w:r>
      <w:r>
        <w:rPr>
          <w:rFonts w:eastAsia="SimSun"/>
        </w:rPr>
        <w:t>.</w:t>
      </w:r>
      <w:r w:rsidR="003C3F0F">
        <w:rPr>
          <w:rFonts w:eastAsia="SimSun"/>
          <w:lang w:eastAsia="zh-CN"/>
        </w:rPr>
        <w:t>4</w:t>
      </w:r>
      <w:r>
        <w:rPr>
          <w:rFonts w:eastAsia="SimSun"/>
        </w:rPr>
        <w:t>.6</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response</w:t>
      </w:r>
      <w:bookmarkEnd w:id="304"/>
    </w:p>
    <w:p w14:paraId="18CB4984" w14:textId="264FF424" w:rsidR="00654A9E" w:rsidRDefault="00654A9E" w:rsidP="00654A9E">
      <w:pPr>
        <w:rPr>
          <w:rFonts w:eastAsia="SimSun"/>
        </w:rPr>
      </w:pPr>
      <w:r>
        <w:t>Table 8.</w:t>
      </w:r>
      <w:r w:rsidR="0048746D">
        <w:rPr>
          <w:lang w:eastAsia="zh-CN"/>
        </w:rPr>
        <w:t>7</w:t>
      </w:r>
      <w:r>
        <w:t>.</w:t>
      </w:r>
      <w:r w:rsidR="003C3F0F">
        <w:rPr>
          <w:lang w:eastAsia="zh-CN"/>
        </w:rPr>
        <w:t>4</w:t>
      </w:r>
      <w:r>
        <w:t xml:space="preserve">.6-1 describes information elements for the </w:t>
      </w:r>
      <w:r>
        <w:rPr>
          <w:lang w:val="en-US" w:eastAsia="zh-CN"/>
        </w:rPr>
        <w:t>Network slice</w:t>
      </w:r>
      <w:r>
        <w:rPr>
          <w:lang w:val="en-US"/>
        </w:rPr>
        <w:t xml:space="preserve"> </w:t>
      </w:r>
      <w:r>
        <w:rPr>
          <w:lang w:val="en-US" w:eastAsia="zh-CN"/>
        </w:rPr>
        <w:t>data retrieval response</w:t>
      </w:r>
      <w:r>
        <w:t xml:space="preserve"> from the </w:t>
      </w:r>
      <w:r w:rsidR="00876EE4">
        <w:t>A-</w:t>
      </w:r>
      <w:r>
        <w:rPr>
          <w:lang w:eastAsia="zh-CN"/>
        </w:rPr>
        <w:t>ADRF</w:t>
      </w:r>
      <w:r>
        <w:t xml:space="preserve"> to the ADAE server.</w:t>
      </w:r>
    </w:p>
    <w:p w14:paraId="49CFFE08" w14:textId="366466D2" w:rsidR="00654A9E" w:rsidRPr="0048746D" w:rsidRDefault="00654A9E" w:rsidP="0048746D">
      <w:pPr>
        <w:pStyle w:val="TH"/>
      </w:pPr>
      <w:r w:rsidRPr="0048746D">
        <w:t>Table 8.</w:t>
      </w:r>
      <w:r w:rsidR="0048746D" w:rsidRPr="00154AF8">
        <w:t>7</w:t>
      </w:r>
      <w:r w:rsidRPr="0048746D">
        <w:t>.</w:t>
      </w:r>
      <w:r w:rsidR="003C3F0F">
        <w:t>4</w:t>
      </w:r>
      <w:r w:rsidRPr="0048746D">
        <w:t xml:space="preserve">.6-1: </w:t>
      </w:r>
      <w:r w:rsidRPr="00154AF8">
        <w:t>Network slice data retrieval response</w:t>
      </w:r>
    </w:p>
    <w:tbl>
      <w:tblPr>
        <w:tblW w:w="8640" w:type="dxa"/>
        <w:jc w:val="center"/>
        <w:tblLayout w:type="fixed"/>
        <w:tblLook w:val="04A0" w:firstRow="1" w:lastRow="0" w:firstColumn="1" w:lastColumn="0" w:noHBand="0" w:noVBand="1"/>
      </w:tblPr>
      <w:tblGrid>
        <w:gridCol w:w="2880"/>
        <w:gridCol w:w="1440"/>
        <w:gridCol w:w="4320"/>
      </w:tblGrid>
      <w:tr w:rsidR="00654A9E" w14:paraId="53F5FEB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B5151C5"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9BADCBE"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B32742" w14:textId="77777777" w:rsidR="00654A9E" w:rsidRDefault="00654A9E">
            <w:pPr>
              <w:pStyle w:val="TAH"/>
              <w:rPr>
                <w:kern w:val="2"/>
              </w:rPr>
            </w:pPr>
            <w:r>
              <w:rPr>
                <w:kern w:val="2"/>
              </w:rPr>
              <w:t>Description</w:t>
            </w:r>
          </w:p>
        </w:tc>
      </w:tr>
      <w:tr w:rsidR="00654A9E" w14:paraId="46D9201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F38C5D6" w14:textId="77777777" w:rsidR="00654A9E" w:rsidRDefault="00654A9E">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00A6E0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B2C8AE5" w14:textId="77777777" w:rsidR="00654A9E" w:rsidRDefault="00654A9E">
            <w:pPr>
              <w:pStyle w:val="TAL"/>
              <w:rPr>
                <w:kern w:val="2"/>
              </w:rPr>
            </w:pPr>
            <w:r>
              <w:rPr>
                <w:kern w:val="2"/>
              </w:rPr>
              <w:t>The result of the data collection subscription request (positive or negative acknowledgement)</w:t>
            </w:r>
          </w:p>
        </w:tc>
      </w:tr>
      <w:tr w:rsidR="00654A9E" w14:paraId="41C1A4D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2B04B2D" w14:textId="77777777" w:rsidR="00654A9E" w:rsidRDefault="00654A9E">
            <w:pPr>
              <w:pStyle w:val="TAL"/>
              <w:rPr>
                <w:kern w:val="2"/>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1040C1C3" w14:textId="77777777" w:rsidR="00654A9E" w:rsidRDefault="00654A9E">
            <w:pPr>
              <w:pStyle w:val="TAC"/>
              <w:rPr>
                <w:kern w:val="2"/>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F560319" w14:textId="77777777" w:rsidR="00654A9E" w:rsidRDefault="00654A9E">
            <w:pPr>
              <w:pStyle w:val="TAL"/>
              <w:rPr>
                <w:kern w:val="2"/>
              </w:rPr>
            </w:pPr>
            <w:r>
              <w:rPr>
                <w:kern w:val="2"/>
              </w:rPr>
              <w:t>The identifier of</w:t>
            </w:r>
            <w:r>
              <w:rPr>
                <w:kern w:val="2"/>
                <w:lang w:eastAsia="zh-CN"/>
              </w:rPr>
              <w:t xml:space="preserve"> the interested network slice</w:t>
            </w:r>
          </w:p>
        </w:tc>
      </w:tr>
      <w:tr w:rsidR="00654A9E" w14:paraId="7BC05FC1"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CDD558C" w14:textId="77777777" w:rsidR="00654A9E" w:rsidRDefault="00654A9E">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hideMark/>
          </w:tcPr>
          <w:p w14:paraId="1227B15B"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17CBAD34" w14:textId="77777777" w:rsidR="00654A9E" w:rsidRDefault="00654A9E">
            <w:pPr>
              <w:pStyle w:val="TAL"/>
              <w:rPr>
                <w:kern w:val="2"/>
              </w:rPr>
            </w:pPr>
            <w:r>
              <w:rPr>
                <w:kern w:val="2"/>
              </w:rPr>
              <w:t>The VAL UE(s) identifiers and IP address(es) for which the data apply</w:t>
            </w:r>
          </w:p>
        </w:tc>
      </w:tr>
      <w:tr w:rsidR="00654A9E" w14:paraId="392D818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267457"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4449DF95"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611336E3" w14:textId="77777777" w:rsidR="00654A9E" w:rsidRDefault="00654A9E">
            <w:pPr>
              <w:pStyle w:val="TAL"/>
              <w:rPr>
                <w:kern w:val="2"/>
              </w:rPr>
            </w:pPr>
            <w:r>
              <w:rPr>
                <w:kern w:val="2"/>
              </w:rPr>
              <w:t xml:space="preserve">This identifier of the target VAL server for which the data applies </w:t>
            </w:r>
          </w:p>
        </w:tc>
      </w:tr>
      <w:tr w:rsidR="00654A9E" w14:paraId="6C35103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1CFC4F5"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AC3B077"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558752" w14:textId="77777777" w:rsidR="00654A9E" w:rsidRDefault="00654A9E">
            <w:pPr>
              <w:pStyle w:val="TAL"/>
              <w:rPr>
                <w:kern w:val="2"/>
              </w:rPr>
            </w:pPr>
            <w:r>
              <w:rPr>
                <w:kern w:val="2"/>
              </w:rPr>
              <w:t>The identifier of the analytics event.</w:t>
            </w:r>
          </w:p>
        </w:tc>
      </w:tr>
      <w:tr w:rsidR="00654A9E" w14:paraId="4BDC02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ABB9CAB" w14:textId="77777777" w:rsidR="00654A9E" w:rsidRDefault="00654A9E">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hideMark/>
          </w:tcPr>
          <w:p w14:paraId="1A76251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78A197" w14:textId="77777777" w:rsidR="00654A9E" w:rsidRDefault="00654A9E">
            <w:pPr>
              <w:pStyle w:val="TAL"/>
              <w:rPr>
                <w:kern w:val="2"/>
              </w:rPr>
            </w:pPr>
            <w:r>
              <w:rPr>
                <w:kern w:val="2"/>
              </w:rPr>
              <w:t>The type of reported data samples which can be UE data, network data, application data, edge data, or different granularities / abstraction of data (e.g. real time, non real time).</w:t>
            </w:r>
          </w:p>
        </w:tc>
      </w:tr>
      <w:tr w:rsidR="00654A9E" w14:paraId="3C099B6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25266F9" w14:textId="77777777" w:rsidR="00654A9E" w:rsidRDefault="00654A9E">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hideMark/>
          </w:tcPr>
          <w:p w14:paraId="3E452E1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F069EDE" w14:textId="77777777" w:rsidR="00654A9E" w:rsidRDefault="00654A9E">
            <w:pPr>
              <w:pStyle w:val="TAL"/>
              <w:rPr>
                <w:kern w:val="2"/>
              </w:rPr>
            </w:pPr>
            <w:r>
              <w:rPr>
                <w:kern w:val="2"/>
              </w:rPr>
              <w:t>The reported data, which can be inform of measurements or offline/historical data on the requested parameter (e.g. RTT deviation) based on subscription</w:t>
            </w:r>
          </w:p>
        </w:tc>
      </w:tr>
      <w:tr w:rsidR="00654A9E" w14:paraId="1A8E4E6F"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9C1995" w14:textId="5EDA8CC7" w:rsidR="00654A9E" w:rsidRDefault="00654A9E" w:rsidP="002875B9">
            <w:pPr>
              <w:pStyle w:val="TAN"/>
            </w:pPr>
            <w:r>
              <w:t>NOTE:</w:t>
            </w:r>
            <w:r w:rsidR="002875B9">
              <w:tab/>
            </w:r>
            <w:r>
              <w:t>One of these shall be present based on the data collection event</w:t>
            </w:r>
          </w:p>
        </w:tc>
      </w:tr>
    </w:tbl>
    <w:p w14:paraId="6063C1FA" w14:textId="72F14846" w:rsidR="00654A9E" w:rsidRDefault="00654A9E" w:rsidP="00654A9E">
      <w:r>
        <w:t xml:space="preserve"> </w:t>
      </w:r>
    </w:p>
    <w:p w14:paraId="30443D77" w14:textId="77777777" w:rsidR="003C3F0F" w:rsidRDefault="003C3F0F" w:rsidP="003C3F0F">
      <w:pPr>
        <w:pStyle w:val="Heading4"/>
        <w:rPr>
          <w:bCs/>
        </w:rPr>
      </w:pPr>
      <w:bookmarkStart w:id="305" w:name="_Toc129275633"/>
      <w:bookmarkStart w:id="306" w:name="_Toc146235717"/>
      <w:r>
        <w:rPr>
          <w:bCs/>
        </w:rPr>
        <w:t>8.7.4.7</w:t>
      </w:r>
      <w:r>
        <w:rPr>
          <w:bCs/>
        </w:rPr>
        <w:tab/>
        <w:t>Slice usage statistics data request</w:t>
      </w:r>
      <w:bookmarkEnd w:id="305"/>
      <w:bookmarkEnd w:id="306"/>
    </w:p>
    <w:p w14:paraId="44F6CF9B" w14:textId="77777777" w:rsidR="003C3F0F" w:rsidRDefault="003C3F0F" w:rsidP="003C3F0F">
      <w:r>
        <w:t>Table 8.7.4.7-1 describe information elements for the slice usage statistics data reques</w:t>
      </w:r>
      <w:r>
        <w:rPr>
          <w:bCs/>
        </w:rPr>
        <w:t>t</w:t>
      </w:r>
      <w:r>
        <w:t xml:space="preserve"> between the VAL server, NSCE server and the ADAES server.</w:t>
      </w:r>
    </w:p>
    <w:p w14:paraId="4B8741D4" w14:textId="77777777" w:rsidR="003C3F0F" w:rsidRDefault="003C3F0F" w:rsidP="003C3F0F">
      <w:pPr>
        <w:pStyle w:val="TH"/>
      </w:pPr>
      <w:r>
        <w:lastRenderedPageBreak/>
        <w:t>Table 8.7.4.7-1: Slice usage statistics data reques</w:t>
      </w:r>
      <w:r>
        <w:rPr>
          <w:bCs/>
        </w:rPr>
        <w:t>t</w:t>
      </w:r>
    </w:p>
    <w:tbl>
      <w:tblPr>
        <w:tblW w:w="8640" w:type="dxa"/>
        <w:jc w:val="center"/>
        <w:tblLayout w:type="fixed"/>
        <w:tblLook w:val="04A0" w:firstRow="1" w:lastRow="0" w:firstColumn="1" w:lastColumn="0" w:noHBand="0" w:noVBand="1"/>
      </w:tblPr>
      <w:tblGrid>
        <w:gridCol w:w="2880"/>
        <w:gridCol w:w="1440"/>
        <w:gridCol w:w="4320"/>
      </w:tblGrid>
      <w:tr w:rsidR="003C3F0F" w14:paraId="6889F385"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1EF537A9" w14:textId="77777777" w:rsidR="003C3F0F" w:rsidRDefault="003C3F0F">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40651979" w14:textId="77777777" w:rsidR="003C3F0F" w:rsidRDefault="003C3F0F">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18F10F3" w14:textId="77777777" w:rsidR="003C3F0F" w:rsidRDefault="003C3F0F">
            <w:pPr>
              <w:pStyle w:val="TAH"/>
              <w:rPr>
                <w:kern w:val="2"/>
                <w:lang w:eastAsia="fr-FR"/>
              </w:rPr>
            </w:pPr>
            <w:r>
              <w:rPr>
                <w:kern w:val="2"/>
                <w:lang w:eastAsia="fr-FR"/>
              </w:rPr>
              <w:t>Description</w:t>
            </w:r>
          </w:p>
        </w:tc>
      </w:tr>
      <w:tr w:rsidR="003C3F0F" w14:paraId="0EAE20F4"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F502CD5" w14:textId="77777777" w:rsidR="003C3F0F" w:rsidRDefault="003C3F0F">
            <w:pPr>
              <w:pStyle w:val="TAL"/>
              <w:rPr>
                <w:kern w:val="2"/>
                <w:lang w:eastAsia="fr-FR"/>
              </w:rPr>
            </w:pPr>
            <w:r>
              <w:rPr>
                <w:kern w:val="2"/>
                <w:lang w:eastAsia="fr-FR"/>
              </w:rPr>
              <w:t>Consumer ID</w:t>
            </w:r>
          </w:p>
        </w:tc>
        <w:tc>
          <w:tcPr>
            <w:tcW w:w="1440" w:type="dxa"/>
            <w:tcBorders>
              <w:top w:val="single" w:sz="4" w:space="0" w:color="000000"/>
              <w:left w:val="single" w:sz="4" w:space="0" w:color="000000"/>
              <w:bottom w:val="single" w:sz="4" w:space="0" w:color="000000"/>
              <w:right w:val="nil"/>
            </w:tcBorders>
            <w:hideMark/>
          </w:tcPr>
          <w:p w14:paraId="11D49B75"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45C9433" w14:textId="77777777" w:rsidR="003C3F0F" w:rsidRDefault="003C3F0F">
            <w:pPr>
              <w:pStyle w:val="TAL"/>
              <w:rPr>
                <w:kern w:val="2"/>
                <w:lang w:eastAsia="fr-FR"/>
              </w:rPr>
            </w:pPr>
            <w:r>
              <w:rPr>
                <w:kern w:val="2"/>
                <w:lang w:eastAsia="fr-FR"/>
              </w:rPr>
              <w:t>The identifier of the statistics consumer</w:t>
            </w:r>
          </w:p>
        </w:tc>
      </w:tr>
      <w:tr w:rsidR="003C3F0F" w14:paraId="77D518DD"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4932DB80" w14:textId="77777777" w:rsidR="003C3F0F" w:rsidRDefault="003C3F0F">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3F1B9371"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1FF43D01" w14:textId="085A6FA0" w:rsidR="003C3F0F" w:rsidRDefault="003C3F0F">
            <w:pPr>
              <w:pStyle w:val="TAL"/>
              <w:rPr>
                <w:kern w:val="2"/>
                <w:lang w:eastAsia="fr-FR"/>
              </w:rPr>
            </w:pPr>
            <w:r>
              <w:rPr>
                <w:kern w:val="2"/>
                <w:lang w:eastAsia="fr-FR"/>
              </w:rPr>
              <w:t xml:space="preserve">Identifier of the slice usage data statistics, for which the data collection is needed. </w:t>
            </w:r>
          </w:p>
        </w:tc>
      </w:tr>
      <w:tr w:rsidR="003C3F0F" w14:paraId="347777B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4527DDC1" w14:textId="77777777" w:rsidR="003C3F0F" w:rsidRDefault="003C3F0F">
            <w:pPr>
              <w:pStyle w:val="TAL"/>
              <w:rPr>
                <w:kern w:val="2"/>
                <w:lang w:eastAsia="fr-FR"/>
              </w:rPr>
            </w:pPr>
            <w:r>
              <w:rPr>
                <w:kern w:val="2"/>
                <w:lang w:eastAsia="fr-FR"/>
              </w:rPr>
              <w:t>&gt;</w:t>
            </w:r>
            <w:r>
              <w:rPr>
                <w:rFonts w:ascii="Calibri" w:hAnsi="Calibri" w:cs="Calibri"/>
                <w:color w:val="1F497D"/>
                <w:lang w:eastAsia="fr-FR"/>
              </w:rPr>
              <w:t xml:space="preserve"> </w:t>
            </w:r>
            <w:r>
              <w:rPr>
                <w:kern w:val="2"/>
                <w:lang w:eastAsia="fr-FR"/>
              </w:rPr>
              <w:t>VAL service ID</w:t>
            </w:r>
          </w:p>
        </w:tc>
        <w:tc>
          <w:tcPr>
            <w:tcW w:w="1440" w:type="dxa"/>
            <w:tcBorders>
              <w:top w:val="single" w:sz="4" w:space="0" w:color="000000"/>
              <w:left w:val="single" w:sz="4" w:space="0" w:color="000000"/>
              <w:bottom w:val="single" w:sz="4" w:space="0" w:color="000000"/>
              <w:right w:val="nil"/>
            </w:tcBorders>
            <w:hideMark/>
          </w:tcPr>
          <w:p w14:paraId="25731E8A"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4C675D6A" w14:textId="77777777" w:rsidR="003C3F0F" w:rsidRDefault="003C3F0F">
            <w:pPr>
              <w:pStyle w:val="TAL"/>
              <w:rPr>
                <w:kern w:val="2"/>
                <w:lang w:eastAsia="fr-FR"/>
              </w:rPr>
            </w:pPr>
            <w:r>
              <w:rPr>
                <w:kern w:val="2"/>
                <w:lang w:eastAsia="fr-FR"/>
              </w:rPr>
              <w:t>Identifier of the VAL service for which the request applies.</w:t>
            </w:r>
          </w:p>
        </w:tc>
      </w:tr>
      <w:tr w:rsidR="003C3F0F" w14:paraId="05D5DE34"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6638508A" w14:textId="77777777" w:rsidR="003C3F0F" w:rsidRDefault="003C3F0F">
            <w:pPr>
              <w:pStyle w:val="TAL"/>
              <w:rPr>
                <w:kern w:val="2"/>
                <w:lang w:eastAsia="fr-FR"/>
              </w:rPr>
            </w:pPr>
            <w:r>
              <w:rPr>
                <w:kern w:val="2"/>
                <w:lang w:eastAsia="fr-FR"/>
              </w:rPr>
              <w:t>&gt;</w:t>
            </w:r>
            <w:r>
              <w:rPr>
                <w:lang w:eastAsia="fr-FR"/>
              </w:rPr>
              <w:t xml:space="preserve"> </w:t>
            </w:r>
            <w:r>
              <w:rPr>
                <w:kern w:val="2"/>
                <w:lang w:eastAsia="fr-FR"/>
              </w:rPr>
              <w:t>Network slice Identifier(s)</w:t>
            </w:r>
          </w:p>
        </w:tc>
        <w:tc>
          <w:tcPr>
            <w:tcW w:w="1440" w:type="dxa"/>
            <w:tcBorders>
              <w:top w:val="single" w:sz="4" w:space="0" w:color="000000"/>
              <w:left w:val="single" w:sz="4" w:space="0" w:color="000000"/>
              <w:bottom w:val="single" w:sz="4" w:space="0" w:color="000000"/>
              <w:right w:val="nil"/>
            </w:tcBorders>
            <w:hideMark/>
          </w:tcPr>
          <w:p w14:paraId="1976ACA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78CA596F" w14:textId="77777777" w:rsidR="003C3F0F" w:rsidRDefault="003C3F0F">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network slice for which the request applies.</w:t>
            </w:r>
          </w:p>
        </w:tc>
      </w:tr>
      <w:tr w:rsidR="003C3F0F" w14:paraId="19EAAA6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78BA3380" w14:textId="77777777" w:rsidR="003C3F0F" w:rsidRDefault="003C3F0F">
            <w:pPr>
              <w:pStyle w:val="TAL"/>
              <w:rPr>
                <w:kern w:val="2"/>
                <w:lang w:eastAsia="fr-FR"/>
              </w:rPr>
            </w:pPr>
            <w:r>
              <w:rPr>
                <w:kern w:val="2"/>
                <w:lang w:eastAsia="fr-FR"/>
              </w:rPr>
              <w:t>&gt;</w:t>
            </w:r>
            <w:r>
              <w:rPr>
                <w:lang w:eastAsia="fr-FR"/>
              </w:rPr>
              <w:t xml:space="preserve"> </w:t>
            </w:r>
            <w:r>
              <w:rPr>
                <w:kern w:val="2"/>
                <w:lang w:eastAsia="fr-FR"/>
              </w:rPr>
              <w:t>Network slice related parameters</w:t>
            </w:r>
          </w:p>
        </w:tc>
        <w:tc>
          <w:tcPr>
            <w:tcW w:w="1440" w:type="dxa"/>
            <w:tcBorders>
              <w:top w:val="single" w:sz="4" w:space="0" w:color="000000"/>
              <w:left w:val="single" w:sz="4" w:space="0" w:color="000000"/>
              <w:bottom w:val="single" w:sz="4" w:space="0" w:color="000000"/>
              <w:right w:val="nil"/>
            </w:tcBorders>
            <w:hideMark/>
          </w:tcPr>
          <w:p w14:paraId="1A56A1B3"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08860E99" w14:textId="77777777" w:rsidR="003C3F0F" w:rsidRDefault="003C3F0F">
            <w:pPr>
              <w:pStyle w:val="TAL"/>
              <w:rPr>
                <w:kern w:val="2"/>
                <w:lang w:eastAsia="fr-FR"/>
              </w:rPr>
            </w:pPr>
            <w:r>
              <w:rPr>
                <w:kern w:val="2"/>
                <w:lang w:eastAsia="fr-FR"/>
              </w:rPr>
              <w:t>Slice parameters statistics needed</w:t>
            </w:r>
          </w:p>
        </w:tc>
      </w:tr>
      <w:tr w:rsidR="003C3F0F" w14:paraId="29CC9D9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A97C1FA" w14:textId="77777777" w:rsidR="003C3F0F" w:rsidRDefault="003C3F0F">
            <w:pPr>
              <w:pStyle w:val="TAL"/>
              <w:rPr>
                <w:kern w:val="2"/>
                <w:lang w:eastAsia="fr-FR"/>
              </w:rPr>
            </w:pPr>
            <w:r>
              <w:rPr>
                <w:kern w:val="2"/>
                <w:lang w:val="en-US" w:eastAsia="zh-CN"/>
              </w:rPr>
              <w:t>&gt;</w:t>
            </w:r>
            <w:r>
              <w:rPr>
                <w:kern w:val="2"/>
                <w:lang w:eastAsia="fr-FR"/>
              </w:rPr>
              <w:t>DNN</w:t>
            </w:r>
          </w:p>
        </w:tc>
        <w:tc>
          <w:tcPr>
            <w:tcW w:w="1440" w:type="dxa"/>
            <w:tcBorders>
              <w:top w:val="single" w:sz="4" w:space="0" w:color="000000"/>
              <w:left w:val="single" w:sz="4" w:space="0" w:color="000000"/>
              <w:bottom w:val="single" w:sz="4" w:space="0" w:color="000000"/>
              <w:right w:val="nil"/>
            </w:tcBorders>
            <w:hideMark/>
          </w:tcPr>
          <w:p w14:paraId="0AF97322"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1EC294A1" w14:textId="77777777" w:rsidR="003C3F0F" w:rsidRDefault="003C3F0F">
            <w:pPr>
              <w:pStyle w:val="TAL"/>
              <w:rPr>
                <w:kern w:val="2"/>
                <w:lang w:eastAsia="fr-FR"/>
              </w:rPr>
            </w:pPr>
            <w:r>
              <w:rPr>
                <w:kern w:val="2"/>
                <w:lang w:eastAsia="fr-FR"/>
              </w:rPr>
              <w:t>The target DNN for which the request applies</w:t>
            </w:r>
          </w:p>
        </w:tc>
      </w:tr>
      <w:tr w:rsidR="003C3F0F" w14:paraId="24FFD907"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29C646B4" w14:textId="77777777" w:rsidR="003C3F0F" w:rsidRDefault="003C3F0F">
            <w:pPr>
              <w:pStyle w:val="TAL"/>
              <w:rPr>
                <w:kern w:val="2"/>
                <w:lang w:val="en-US" w:eastAsia="zh-CN"/>
              </w:rPr>
            </w:pPr>
            <w:r>
              <w:rPr>
                <w:kern w:val="2"/>
                <w:lang w:eastAsia="fr-FR"/>
              </w:rPr>
              <w:t>&gt;</w:t>
            </w:r>
            <w:r>
              <w:rPr>
                <w:lang w:eastAsia="fr-FR"/>
              </w:rPr>
              <w:t xml:space="preserve"> UE(s)</w:t>
            </w:r>
            <w:r>
              <w:rPr>
                <w:kern w:val="2"/>
                <w:lang w:eastAsia="fr-FR"/>
              </w:rPr>
              <w:t xml:space="preserve"> related Identifier(s)</w:t>
            </w:r>
          </w:p>
        </w:tc>
        <w:tc>
          <w:tcPr>
            <w:tcW w:w="1440" w:type="dxa"/>
            <w:tcBorders>
              <w:top w:val="single" w:sz="4" w:space="0" w:color="000000"/>
              <w:left w:val="single" w:sz="4" w:space="0" w:color="000000"/>
              <w:bottom w:val="single" w:sz="4" w:space="0" w:color="000000"/>
              <w:right w:val="nil"/>
            </w:tcBorders>
            <w:hideMark/>
          </w:tcPr>
          <w:p w14:paraId="36933E9C"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49D5AAA2" w14:textId="77777777" w:rsidR="003C3F0F" w:rsidRDefault="003C3F0F">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related UE(s).</w:t>
            </w:r>
          </w:p>
        </w:tc>
      </w:tr>
      <w:tr w:rsidR="003C3F0F" w14:paraId="3905119A"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635A2A9" w14:textId="77777777" w:rsidR="003C3F0F" w:rsidRDefault="003C3F0F">
            <w:pPr>
              <w:pStyle w:val="TAL"/>
              <w:rPr>
                <w:kern w:val="2"/>
                <w:lang w:val="en-US" w:eastAsia="zh-CN"/>
              </w:rPr>
            </w:pPr>
            <w:r>
              <w:rPr>
                <w:kern w:val="2"/>
                <w:lang w:eastAsia="fr-FR"/>
              </w:rPr>
              <w:t>Area of Interest</w:t>
            </w:r>
          </w:p>
        </w:tc>
        <w:tc>
          <w:tcPr>
            <w:tcW w:w="1440" w:type="dxa"/>
            <w:tcBorders>
              <w:top w:val="single" w:sz="4" w:space="0" w:color="000000"/>
              <w:left w:val="single" w:sz="4" w:space="0" w:color="000000"/>
              <w:bottom w:val="single" w:sz="4" w:space="0" w:color="000000"/>
              <w:right w:val="nil"/>
            </w:tcBorders>
            <w:hideMark/>
          </w:tcPr>
          <w:p w14:paraId="52ADDAF3"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72B586E6" w14:textId="0445A3DA" w:rsidR="003C3F0F" w:rsidRDefault="003C3F0F">
            <w:pPr>
              <w:pStyle w:val="TAL"/>
              <w:rPr>
                <w:kern w:val="2"/>
                <w:lang w:eastAsia="fr-FR"/>
              </w:rPr>
            </w:pPr>
            <w:r>
              <w:rPr>
                <w:kern w:val="2"/>
                <w:lang w:eastAsia="fr-FR"/>
              </w:rPr>
              <w:t>The geographical or service area for which the request applies.</w:t>
            </w:r>
          </w:p>
        </w:tc>
      </w:tr>
      <w:tr w:rsidR="003C3F0F" w14:paraId="188F824E"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12811817" w14:textId="77777777" w:rsidR="003C3F0F" w:rsidRDefault="003C3F0F">
            <w:pPr>
              <w:pStyle w:val="TAL"/>
              <w:rPr>
                <w:kern w:val="2"/>
                <w:lang w:eastAsia="fr-FR"/>
              </w:rPr>
            </w:pPr>
            <w:r>
              <w:rPr>
                <w:kern w:val="2"/>
                <w:lang w:eastAsia="fr-FR"/>
              </w:rPr>
              <w:t>&gt;StartTime</w:t>
            </w:r>
          </w:p>
        </w:tc>
        <w:tc>
          <w:tcPr>
            <w:tcW w:w="1440" w:type="dxa"/>
            <w:tcBorders>
              <w:top w:val="single" w:sz="4" w:space="0" w:color="000000"/>
              <w:left w:val="single" w:sz="4" w:space="0" w:color="000000"/>
              <w:bottom w:val="single" w:sz="4" w:space="0" w:color="000000"/>
              <w:right w:val="nil"/>
            </w:tcBorders>
            <w:hideMark/>
          </w:tcPr>
          <w:p w14:paraId="7D85E75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150915A1" w14:textId="77777777" w:rsidR="003C3F0F" w:rsidRDefault="003C3F0F">
            <w:pPr>
              <w:pStyle w:val="TAL"/>
              <w:rPr>
                <w:kern w:val="2"/>
                <w:lang w:eastAsia="fr-FR"/>
              </w:rPr>
            </w:pPr>
            <w:r>
              <w:rPr>
                <w:kern w:val="2"/>
                <w:lang w:eastAsia="fr-FR"/>
              </w:rPr>
              <w:t>The start time point of the requested statistics data.</w:t>
            </w:r>
          </w:p>
        </w:tc>
      </w:tr>
      <w:tr w:rsidR="003C3F0F" w14:paraId="43B7ED08"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486A262" w14:textId="77777777" w:rsidR="003C3F0F" w:rsidRDefault="003C3F0F">
            <w:pPr>
              <w:pStyle w:val="TAL"/>
              <w:rPr>
                <w:kern w:val="2"/>
                <w:lang w:eastAsia="fr-FR"/>
              </w:rPr>
            </w:pPr>
            <w:r>
              <w:rPr>
                <w:kern w:val="2"/>
                <w:lang w:eastAsia="fr-FR"/>
              </w:rPr>
              <w:t>&gt;EndTime</w:t>
            </w:r>
          </w:p>
        </w:tc>
        <w:tc>
          <w:tcPr>
            <w:tcW w:w="1440" w:type="dxa"/>
            <w:tcBorders>
              <w:top w:val="single" w:sz="4" w:space="0" w:color="000000"/>
              <w:left w:val="single" w:sz="4" w:space="0" w:color="000000"/>
              <w:bottom w:val="single" w:sz="4" w:space="0" w:color="000000"/>
              <w:right w:val="nil"/>
            </w:tcBorders>
            <w:hideMark/>
          </w:tcPr>
          <w:p w14:paraId="4C105E5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B004085" w14:textId="77777777" w:rsidR="003C3F0F" w:rsidRDefault="003C3F0F">
            <w:pPr>
              <w:pStyle w:val="TAL"/>
              <w:rPr>
                <w:kern w:val="2"/>
                <w:lang w:eastAsia="fr-FR"/>
              </w:rPr>
            </w:pPr>
            <w:r>
              <w:rPr>
                <w:kern w:val="2"/>
                <w:lang w:eastAsia="fr-FR"/>
              </w:rPr>
              <w:t>The end time point of the requested statistics data.</w:t>
            </w:r>
          </w:p>
        </w:tc>
      </w:tr>
    </w:tbl>
    <w:p w14:paraId="020D2706" w14:textId="77777777" w:rsidR="003C3F0F" w:rsidRDefault="003C3F0F" w:rsidP="003C3F0F"/>
    <w:p w14:paraId="4D9EBFDC" w14:textId="77777777" w:rsidR="003C3F0F" w:rsidRDefault="003C3F0F" w:rsidP="003C3F0F">
      <w:pPr>
        <w:pStyle w:val="Heading4"/>
        <w:rPr>
          <w:bCs/>
        </w:rPr>
      </w:pPr>
      <w:bookmarkStart w:id="307" w:name="_Toc146235718"/>
      <w:r>
        <w:rPr>
          <w:bCs/>
        </w:rPr>
        <w:t>8.7.4.8</w:t>
      </w:r>
      <w:r>
        <w:rPr>
          <w:bCs/>
        </w:rPr>
        <w:tab/>
        <w:t>Slice usage statistics data response</w:t>
      </w:r>
      <w:bookmarkEnd w:id="307"/>
    </w:p>
    <w:p w14:paraId="5E333AFB" w14:textId="77777777" w:rsidR="003C3F0F" w:rsidRDefault="003C3F0F" w:rsidP="003C3F0F">
      <w:pPr>
        <w:pStyle w:val="TH"/>
        <w:jc w:val="left"/>
        <w:rPr>
          <w:rFonts w:ascii="Times New Roman" w:hAnsi="Times New Roman"/>
          <w:b w:val="0"/>
        </w:rPr>
      </w:pPr>
      <w:r>
        <w:rPr>
          <w:rFonts w:ascii="Times New Roman" w:hAnsi="Times New Roman"/>
          <w:b w:val="0"/>
        </w:rPr>
        <w:t>Table 8.7.4.8-1- describe information elements for the network slice diagnostics request and response between the VAL server and the NSCE server.</w:t>
      </w:r>
    </w:p>
    <w:p w14:paraId="6E6A9AC7" w14:textId="77777777" w:rsidR="003C3F0F" w:rsidRDefault="003C3F0F" w:rsidP="003C3F0F">
      <w:pPr>
        <w:pStyle w:val="TH"/>
      </w:pPr>
      <w:r>
        <w:t>Table 8.7.4.8-1: Slice usage statistics data response</w:t>
      </w:r>
    </w:p>
    <w:tbl>
      <w:tblPr>
        <w:tblW w:w="8640" w:type="dxa"/>
        <w:jc w:val="center"/>
        <w:tblLayout w:type="fixed"/>
        <w:tblLook w:val="04A0" w:firstRow="1" w:lastRow="0" w:firstColumn="1" w:lastColumn="0" w:noHBand="0" w:noVBand="1"/>
      </w:tblPr>
      <w:tblGrid>
        <w:gridCol w:w="2880"/>
        <w:gridCol w:w="1440"/>
        <w:gridCol w:w="4320"/>
      </w:tblGrid>
      <w:tr w:rsidR="003C3F0F" w14:paraId="675D62F0"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AC0BE34" w14:textId="77777777" w:rsidR="003C3F0F" w:rsidRDefault="003C3F0F">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1F4D98C0" w14:textId="77777777" w:rsidR="003C3F0F" w:rsidRDefault="003C3F0F">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E9B8A4" w14:textId="77777777" w:rsidR="003C3F0F" w:rsidRDefault="003C3F0F">
            <w:pPr>
              <w:pStyle w:val="TAH"/>
              <w:rPr>
                <w:kern w:val="2"/>
                <w:lang w:eastAsia="fr-FR"/>
              </w:rPr>
            </w:pPr>
            <w:r>
              <w:rPr>
                <w:kern w:val="2"/>
                <w:lang w:eastAsia="fr-FR"/>
              </w:rPr>
              <w:t>Description</w:t>
            </w:r>
          </w:p>
        </w:tc>
      </w:tr>
      <w:tr w:rsidR="003C3F0F" w14:paraId="2C1FCFB8"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4A978AB" w14:textId="77777777" w:rsidR="003C3F0F" w:rsidRDefault="003C3F0F">
            <w:pPr>
              <w:pStyle w:val="TAL"/>
              <w:rPr>
                <w:kern w:val="2"/>
                <w:lang w:eastAsia="fr-FR"/>
              </w:rPr>
            </w:pPr>
            <w:r>
              <w:rPr>
                <w:kern w:val="2"/>
                <w:lang w:val="en-US" w:eastAsia="fr-FR"/>
              </w:rPr>
              <w:t>Resul</w:t>
            </w:r>
            <w:r>
              <w:rPr>
                <w:rFonts w:eastAsiaTheme="minorEastAsia"/>
                <w:kern w:val="2"/>
                <w:lang w:val="en-US" w:eastAsia="zh-CN"/>
              </w:rPr>
              <w:t>t</w:t>
            </w:r>
          </w:p>
        </w:tc>
        <w:tc>
          <w:tcPr>
            <w:tcW w:w="1440" w:type="dxa"/>
            <w:tcBorders>
              <w:top w:val="single" w:sz="4" w:space="0" w:color="000000"/>
              <w:left w:val="single" w:sz="4" w:space="0" w:color="000000"/>
              <w:bottom w:val="single" w:sz="4" w:space="0" w:color="000000"/>
              <w:right w:val="nil"/>
            </w:tcBorders>
            <w:hideMark/>
          </w:tcPr>
          <w:p w14:paraId="7486E5AD" w14:textId="77777777" w:rsidR="003C3F0F" w:rsidRDefault="003C3F0F">
            <w:pPr>
              <w:pStyle w:val="TAL"/>
              <w:jc w:val="center"/>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76260878" w14:textId="77777777" w:rsidR="003C3F0F" w:rsidRDefault="003C3F0F">
            <w:pPr>
              <w:pStyle w:val="TAL"/>
              <w:rPr>
                <w:kern w:val="2"/>
                <w:lang w:eastAsia="fr-FR"/>
              </w:rPr>
            </w:pPr>
            <w:r>
              <w:rPr>
                <w:kern w:val="2"/>
                <w:lang w:val="en-US" w:eastAsia="fr-FR"/>
              </w:rPr>
              <w:t>Indicates the success or failure</w:t>
            </w:r>
            <w:r>
              <w:rPr>
                <w:kern w:val="2"/>
                <w:lang w:eastAsia="fr-FR"/>
              </w:rPr>
              <w:t xml:space="preserve"> of </w:t>
            </w:r>
            <w:r>
              <w:rPr>
                <w:rFonts w:eastAsiaTheme="minorEastAsia"/>
                <w:kern w:val="2"/>
                <w:lang w:eastAsia="zh-CN"/>
              </w:rPr>
              <w:t>slice usage pattern statistics data</w:t>
            </w:r>
            <w:r>
              <w:rPr>
                <w:kern w:val="2"/>
                <w:lang w:eastAsia="fr-FR"/>
              </w:rPr>
              <w:t xml:space="preserve"> request.</w:t>
            </w:r>
          </w:p>
        </w:tc>
      </w:tr>
      <w:tr w:rsidR="003C3F0F" w14:paraId="0D6F358F"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B707D84" w14:textId="77777777" w:rsidR="003C3F0F" w:rsidRDefault="003C3F0F">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058C0939" w14:textId="77777777" w:rsidR="003C3F0F" w:rsidRDefault="003C3F0F">
            <w:pPr>
              <w:pStyle w:val="TAC"/>
              <w:rPr>
                <w:rFonts w:eastAsiaTheme="minorEastAsia"/>
                <w:kern w:val="2"/>
                <w:lang w:eastAsia="zh-CN"/>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684A8222" w14:textId="22742A98" w:rsidR="003C3F0F" w:rsidRDefault="003C3F0F">
            <w:pPr>
              <w:pStyle w:val="TAL"/>
              <w:rPr>
                <w:kern w:val="2"/>
                <w:lang w:eastAsia="fr-FR"/>
              </w:rPr>
            </w:pPr>
            <w:r>
              <w:rPr>
                <w:kern w:val="2"/>
                <w:lang w:eastAsia="fr-FR"/>
              </w:rPr>
              <w:t>Identifier of the slice usage data statistics, for which the data collection is needed.</w:t>
            </w:r>
          </w:p>
        </w:tc>
      </w:tr>
      <w:tr w:rsidR="003C3F0F" w14:paraId="460E0291" w14:textId="77777777" w:rsidTr="009E7BD2">
        <w:trPr>
          <w:trHeight w:val="298"/>
          <w:jc w:val="center"/>
        </w:trPr>
        <w:tc>
          <w:tcPr>
            <w:tcW w:w="2880" w:type="dxa"/>
            <w:tcBorders>
              <w:top w:val="single" w:sz="4" w:space="0" w:color="000000"/>
              <w:left w:val="single" w:sz="4" w:space="0" w:color="000000"/>
              <w:bottom w:val="single" w:sz="4" w:space="0" w:color="000000"/>
              <w:right w:val="nil"/>
            </w:tcBorders>
            <w:hideMark/>
          </w:tcPr>
          <w:p w14:paraId="7E66754E" w14:textId="77777777" w:rsidR="003C3F0F" w:rsidRDefault="003C3F0F">
            <w:pPr>
              <w:pStyle w:val="TAL"/>
              <w:rPr>
                <w:kern w:val="2"/>
                <w:lang w:eastAsia="fr-FR"/>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3BAF20AE" w14:textId="77777777" w:rsidR="003C3F0F" w:rsidRDefault="003C3F0F">
            <w:pPr>
              <w:pStyle w:val="TAC"/>
              <w:rPr>
                <w:kern w:val="2"/>
                <w:lang w:eastAsia="fr-FR"/>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8858A0D" w14:textId="77777777" w:rsidR="003C3F0F" w:rsidRDefault="003C3F0F">
            <w:pPr>
              <w:pStyle w:val="TAL"/>
              <w:rPr>
                <w:kern w:val="2"/>
                <w:lang w:eastAsia="fr-FR"/>
              </w:rPr>
            </w:pPr>
            <w:r>
              <w:rPr>
                <w:kern w:val="2"/>
                <w:lang w:eastAsia="fr-FR"/>
              </w:rPr>
              <w:t>The identifier of</w:t>
            </w:r>
            <w:r>
              <w:rPr>
                <w:kern w:val="2"/>
                <w:lang w:eastAsia="zh-CN"/>
              </w:rPr>
              <w:t xml:space="preserve"> the interested network slice</w:t>
            </w:r>
          </w:p>
        </w:tc>
      </w:tr>
      <w:tr w:rsidR="003C3F0F" w14:paraId="52BF2796" w14:textId="77777777" w:rsidTr="003C3F0F">
        <w:trPr>
          <w:trHeight w:val="515"/>
          <w:jc w:val="center"/>
        </w:trPr>
        <w:tc>
          <w:tcPr>
            <w:tcW w:w="2880" w:type="dxa"/>
            <w:tcBorders>
              <w:top w:val="single" w:sz="4" w:space="0" w:color="000000"/>
              <w:left w:val="single" w:sz="4" w:space="0" w:color="000000"/>
              <w:bottom w:val="single" w:sz="4" w:space="0" w:color="000000"/>
              <w:right w:val="nil"/>
            </w:tcBorders>
            <w:hideMark/>
          </w:tcPr>
          <w:p w14:paraId="22855975" w14:textId="77777777" w:rsidR="003C3F0F" w:rsidRDefault="003C3F0F">
            <w:pPr>
              <w:pStyle w:val="TAL"/>
              <w:rPr>
                <w:kern w:val="2"/>
                <w:lang w:eastAsia="fr-FR"/>
              </w:rPr>
            </w:pPr>
            <w:r>
              <w:rPr>
                <w:kern w:val="2"/>
                <w:lang w:eastAsia="fr-FR"/>
              </w:rPr>
              <w:t>&gt;Data output</w:t>
            </w:r>
          </w:p>
        </w:tc>
        <w:tc>
          <w:tcPr>
            <w:tcW w:w="1440" w:type="dxa"/>
            <w:tcBorders>
              <w:top w:val="single" w:sz="4" w:space="0" w:color="000000"/>
              <w:left w:val="single" w:sz="4" w:space="0" w:color="000000"/>
              <w:bottom w:val="single" w:sz="4" w:space="0" w:color="000000"/>
              <w:right w:val="nil"/>
            </w:tcBorders>
          </w:tcPr>
          <w:p w14:paraId="70C59CBE" w14:textId="77777777" w:rsidR="003C3F0F" w:rsidRDefault="003C3F0F">
            <w:pPr>
              <w:pStyle w:val="TAC"/>
              <w:rPr>
                <w:kern w:val="2"/>
                <w:lang w:val="en-US" w:eastAsia="fr-FR"/>
              </w:rPr>
            </w:pPr>
            <w:r>
              <w:rPr>
                <w:kern w:val="2"/>
                <w:lang w:val="en-US" w:eastAsia="fr-FR"/>
              </w:rPr>
              <w:t>O</w:t>
            </w:r>
          </w:p>
          <w:p w14:paraId="681B0A8D" w14:textId="7AD2C5E1" w:rsidR="003C3F0F" w:rsidRDefault="003C3F0F">
            <w:pPr>
              <w:pStyle w:val="TAC"/>
              <w:rPr>
                <w:kern w:val="2"/>
                <w:lang w:val="en-US" w:eastAsia="fr-FR"/>
              </w:rPr>
            </w:pPr>
            <w:r>
              <w:rPr>
                <w:kern w:val="2"/>
                <w:lang w:val="en-US" w:eastAsia="fr-FR"/>
              </w:rPr>
              <w:t>(NOTE </w:t>
            </w:r>
            <w:r>
              <w:rPr>
                <w:rFonts w:eastAsiaTheme="minorEastAsia"/>
                <w:kern w:val="2"/>
                <w:lang w:val="en-US" w:eastAsia="zh-CN"/>
              </w:rPr>
              <w:t>1</w:t>
            </w:r>
            <w:r>
              <w:rPr>
                <w:kern w:val="2"/>
                <w:lang w:val="en-US" w:eastAsia="fr-FR"/>
              </w:rPr>
              <w:t>)</w:t>
            </w:r>
          </w:p>
          <w:p w14:paraId="7070A1DB" w14:textId="77777777" w:rsidR="003C3F0F" w:rsidRDefault="003C3F0F">
            <w:pPr>
              <w:pStyle w:val="TAC"/>
              <w:rPr>
                <w:kern w:val="2"/>
                <w:lang w:val="en-US"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2BFE3836" w14:textId="77777777" w:rsidR="003C3F0F" w:rsidRDefault="003C3F0F">
            <w:pPr>
              <w:pStyle w:val="TAL"/>
              <w:rPr>
                <w:kern w:val="2"/>
                <w:lang w:eastAsia="fr-FR"/>
              </w:rPr>
            </w:pPr>
            <w:r>
              <w:rPr>
                <w:kern w:val="2"/>
                <w:lang w:eastAsia="fr-FR"/>
              </w:rPr>
              <w:t>The reported data related to the network slice usage pattern statistics data request.</w:t>
            </w:r>
          </w:p>
        </w:tc>
      </w:tr>
      <w:tr w:rsidR="003C3F0F" w14:paraId="4155FEDB"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A5E99A2" w14:textId="77777777" w:rsidR="003C3F0F" w:rsidRDefault="003C3F0F">
            <w:pPr>
              <w:pStyle w:val="TAL"/>
              <w:rPr>
                <w:kern w:val="2"/>
                <w:lang w:eastAsia="fr-FR"/>
              </w:rPr>
            </w:pPr>
            <w:r>
              <w:rPr>
                <w:kern w:val="2"/>
                <w:lang w:eastAsia="fr-FR"/>
              </w:rPr>
              <w:t>&gt;Cause</w:t>
            </w:r>
          </w:p>
        </w:tc>
        <w:tc>
          <w:tcPr>
            <w:tcW w:w="1440" w:type="dxa"/>
            <w:tcBorders>
              <w:top w:val="single" w:sz="4" w:space="0" w:color="000000"/>
              <w:left w:val="single" w:sz="4" w:space="0" w:color="000000"/>
              <w:bottom w:val="single" w:sz="4" w:space="0" w:color="000000"/>
              <w:right w:val="nil"/>
            </w:tcBorders>
          </w:tcPr>
          <w:p w14:paraId="6A38A428" w14:textId="77777777" w:rsidR="003C3F0F" w:rsidRDefault="003C3F0F">
            <w:pPr>
              <w:pStyle w:val="TAC"/>
              <w:rPr>
                <w:kern w:val="2"/>
                <w:lang w:val="en-US" w:eastAsia="fr-FR"/>
              </w:rPr>
            </w:pPr>
            <w:r>
              <w:rPr>
                <w:kern w:val="2"/>
                <w:lang w:val="en-US" w:eastAsia="fr-FR"/>
              </w:rPr>
              <w:t>O</w:t>
            </w:r>
          </w:p>
          <w:p w14:paraId="19FE773D" w14:textId="75656484" w:rsidR="003C3F0F" w:rsidRDefault="003C3F0F">
            <w:pPr>
              <w:pStyle w:val="TAC"/>
              <w:rPr>
                <w:kern w:val="2"/>
                <w:lang w:val="en-US" w:eastAsia="fr-FR"/>
              </w:rPr>
            </w:pPr>
            <w:r>
              <w:rPr>
                <w:kern w:val="2"/>
                <w:lang w:val="en-US" w:eastAsia="fr-FR"/>
              </w:rPr>
              <w:t>(NOTE </w:t>
            </w:r>
            <w:r>
              <w:rPr>
                <w:rFonts w:eastAsiaTheme="minorEastAsia"/>
                <w:kern w:val="2"/>
                <w:lang w:val="en-US" w:eastAsia="zh-CN"/>
              </w:rPr>
              <w:t>2</w:t>
            </w:r>
            <w:r>
              <w:rPr>
                <w:kern w:val="2"/>
                <w:lang w:val="en-US" w:eastAsia="fr-FR"/>
              </w:rPr>
              <w:t>)</w:t>
            </w:r>
          </w:p>
          <w:p w14:paraId="5231176E" w14:textId="77777777" w:rsidR="003C3F0F" w:rsidRDefault="003C3F0F">
            <w:pPr>
              <w:pStyle w:val="TAC"/>
              <w:rPr>
                <w:kern w:val="2"/>
                <w:lang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405CC09C" w14:textId="77777777" w:rsidR="003C3F0F" w:rsidRDefault="003C3F0F">
            <w:pPr>
              <w:pStyle w:val="TAL"/>
              <w:rPr>
                <w:kern w:val="2"/>
                <w:lang w:eastAsia="fr-FR"/>
              </w:rPr>
            </w:pPr>
            <w:r>
              <w:rPr>
                <w:kern w:val="2"/>
                <w:lang w:eastAsia="fr-FR"/>
              </w:rPr>
              <w:t>Indicates the cause of the slice usage pattern statistics data request failure.</w:t>
            </w:r>
          </w:p>
        </w:tc>
      </w:tr>
      <w:tr w:rsidR="003C3F0F" w14:paraId="25D4A3EC" w14:textId="77777777" w:rsidTr="003C3F0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1EFDC3" w14:textId="77777777" w:rsidR="003C3F0F" w:rsidRDefault="003C3F0F">
            <w:pPr>
              <w:pStyle w:val="TAN"/>
              <w:ind w:left="0" w:firstLine="0"/>
              <w:rPr>
                <w:kern w:val="2"/>
                <w:szCs w:val="18"/>
                <w:lang w:eastAsia="fr-FR"/>
              </w:rPr>
            </w:pPr>
            <w:r>
              <w:rPr>
                <w:kern w:val="2"/>
                <w:lang w:eastAsia="fr-FR"/>
              </w:rPr>
              <w:t>NOTE 1:</w:t>
            </w:r>
            <w:r>
              <w:rPr>
                <w:kern w:val="2"/>
                <w:lang w:eastAsia="fr-FR"/>
              </w:rPr>
              <w:tab/>
            </w:r>
            <w:r>
              <w:rPr>
                <w:lang w:eastAsia="fr-FR"/>
              </w:rPr>
              <w:t>Shall be present if the result is success.</w:t>
            </w:r>
            <w:r>
              <w:rPr>
                <w:kern w:val="2"/>
                <w:lang w:eastAsia="fr-FR"/>
              </w:rPr>
              <w:t xml:space="preserve"> </w:t>
            </w:r>
          </w:p>
          <w:p w14:paraId="0EF9F264" w14:textId="77777777" w:rsidR="003C3F0F" w:rsidRDefault="003C3F0F">
            <w:pPr>
              <w:pStyle w:val="TAN"/>
              <w:rPr>
                <w:kern w:val="2"/>
                <w:lang w:eastAsia="fr-FR"/>
              </w:rPr>
            </w:pPr>
            <w:r>
              <w:rPr>
                <w:lang w:eastAsia="fr-FR"/>
              </w:rPr>
              <w:t>NOTE 2:</w:t>
            </w:r>
            <w:r>
              <w:rPr>
                <w:lang w:eastAsia="fr-FR"/>
              </w:rPr>
              <w:tab/>
              <w:t>Shall be present if the result is failure.</w:t>
            </w:r>
          </w:p>
        </w:tc>
      </w:tr>
    </w:tbl>
    <w:p w14:paraId="2D6EA2F0" w14:textId="77777777" w:rsidR="003C3F0F" w:rsidRPr="009E7BD2" w:rsidRDefault="003C3F0F" w:rsidP="00654A9E">
      <w:pPr>
        <w:rPr>
          <w:lang w:val="en-US"/>
        </w:rPr>
      </w:pPr>
    </w:p>
    <w:p w14:paraId="139DFDA4" w14:textId="1BAA69B3" w:rsidR="0048746D" w:rsidRDefault="0048746D" w:rsidP="0048746D">
      <w:pPr>
        <w:pStyle w:val="Heading2"/>
      </w:pPr>
      <w:bookmarkStart w:id="308" w:name="_Toc146235719"/>
      <w:r>
        <w:rPr>
          <w:rFonts w:eastAsia="SimSun"/>
          <w:lang w:val="en-US" w:eastAsia="zh-CN"/>
        </w:rPr>
        <w:t>8</w:t>
      </w:r>
      <w:r>
        <w:rPr>
          <w:lang w:val="en-IN"/>
        </w:rPr>
        <w:t>.8</w:t>
      </w:r>
      <w:r>
        <w:rPr>
          <w:lang w:val="en-IN"/>
        </w:rPr>
        <w:tab/>
        <w:t>Procedure for supporting edge load analytics</w:t>
      </w:r>
      <w:bookmarkEnd w:id="308"/>
    </w:p>
    <w:p w14:paraId="2F182FAE" w14:textId="1007A042" w:rsidR="0048746D" w:rsidRDefault="0048746D" w:rsidP="0048746D">
      <w:pPr>
        <w:pStyle w:val="Heading3"/>
        <w:rPr>
          <w:lang w:val="en-IN"/>
        </w:rPr>
      </w:pPr>
      <w:bookmarkStart w:id="309" w:name="_Toc146235720"/>
      <w:r>
        <w:rPr>
          <w:rFonts w:eastAsia="SimSun"/>
          <w:lang w:val="en-US" w:eastAsia="zh-CN"/>
        </w:rPr>
        <w:t>8</w:t>
      </w:r>
      <w:r>
        <w:rPr>
          <w:lang w:val="en-IN"/>
        </w:rPr>
        <w:t>.8.1</w:t>
      </w:r>
      <w:r>
        <w:rPr>
          <w:lang w:val="en-IN"/>
        </w:rPr>
        <w:tab/>
        <w:t>General</w:t>
      </w:r>
      <w:bookmarkEnd w:id="309"/>
    </w:p>
    <w:p w14:paraId="4DE9FB67" w14:textId="44C94C0C" w:rsidR="0048746D" w:rsidRDefault="0048746D" w:rsidP="0048746D">
      <w:r>
        <w:rPr>
          <w:lang w:val="en-IN"/>
        </w:rPr>
        <w:t xml:space="preserve">This clause describes </w:t>
      </w:r>
      <w:r w:rsidR="003E7DBB">
        <w:rPr>
          <w:lang w:val="en-IN"/>
        </w:rPr>
        <w:t xml:space="preserve">two </w:t>
      </w:r>
      <w:r>
        <w:rPr>
          <w:lang w:val="en-IN"/>
        </w:rPr>
        <w:t>procedure</w:t>
      </w:r>
      <w:r w:rsidR="003E7DBB">
        <w:rPr>
          <w:lang w:val="en-IN"/>
        </w:rPr>
        <w:t>s (covering both subscribe-notify and request-response models in 8.8.2.1 and 8.8.2.2 respectively)</w:t>
      </w:r>
      <w:r>
        <w:rPr>
          <w:lang w:val="en-IN"/>
        </w:rPr>
        <w:t xml:space="preserve"> for supporting edge load analytics. </w:t>
      </w:r>
      <w:r>
        <w:t xml:space="preserve">where the edge analytics are performed based on data collected from the EDN (EAS and/or EES) and A-ADRF. </w:t>
      </w:r>
    </w:p>
    <w:p w14:paraId="5A3D8ADC" w14:textId="495FBD93" w:rsidR="0048746D" w:rsidRDefault="0048746D" w:rsidP="0048746D">
      <w:pPr>
        <w:pStyle w:val="Heading3"/>
        <w:rPr>
          <w:lang w:val="en-IN"/>
        </w:rPr>
      </w:pPr>
      <w:bookmarkStart w:id="310" w:name="_Toc146235721"/>
      <w:r>
        <w:rPr>
          <w:rFonts w:eastAsia="SimSun"/>
          <w:lang w:val="en-US" w:eastAsia="zh-CN"/>
        </w:rPr>
        <w:t>8</w:t>
      </w:r>
      <w:r>
        <w:rPr>
          <w:lang w:val="en-IN"/>
        </w:rPr>
        <w:t>.8.2</w:t>
      </w:r>
      <w:r>
        <w:rPr>
          <w:lang w:val="en-IN"/>
        </w:rPr>
        <w:tab/>
        <w:t>Procedure</w:t>
      </w:r>
      <w:bookmarkEnd w:id="310"/>
    </w:p>
    <w:p w14:paraId="78F87CFA" w14:textId="175CD3E4" w:rsidR="003E7DBB" w:rsidRPr="003E7DBB" w:rsidRDefault="003E7DBB" w:rsidP="009E7BD2">
      <w:pPr>
        <w:pStyle w:val="Heading4"/>
        <w:rPr>
          <w:lang w:val="en-IN"/>
        </w:rPr>
      </w:pPr>
      <w:bookmarkStart w:id="311" w:name="_Toc146235722"/>
      <w:r>
        <w:rPr>
          <w:lang w:val="en-IN"/>
        </w:rPr>
        <w:t>8.8.2.1</w:t>
      </w:r>
      <w:r>
        <w:rPr>
          <w:lang w:val="en-IN"/>
        </w:rPr>
        <w:tab/>
        <w:t>Subscribe-notify model</w:t>
      </w:r>
      <w:bookmarkEnd w:id="311"/>
    </w:p>
    <w:p w14:paraId="0604F749" w14:textId="3178D30E" w:rsidR="0048746D" w:rsidRDefault="0048746D" w:rsidP="0048746D">
      <w:r>
        <w:t>Figure 8.8.2</w:t>
      </w:r>
      <w:r w:rsidR="003E7DBB">
        <w:t>.1</w:t>
      </w:r>
      <w:r>
        <w:t xml:space="preserve">-1 illustrates the procedure for edge load analytics enablement solution. </w:t>
      </w:r>
    </w:p>
    <w:p w14:paraId="078F6B70" w14:textId="77777777" w:rsidR="0048746D" w:rsidRDefault="0048746D" w:rsidP="0048746D">
      <w:pPr>
        <w:rPr>
          <w:noProof/>
          <w:lang w:val="en-US"/>
        </w:rPr>
      </w:pPr>
      <w:r>
        <w:rPr>
          <w:noProof/>
          <w:lang w:val="en-US"/>
        </w:rPr>
        <w:t>Pre-conditions:</w:t>
      </w:r>
    </w:p>
    <w:p w14:paraId="241958D8" w14:textId="77777777" w:rsidR="0048746D" w:rsidRDefault="0048746D" w:rsidP="0048746D">
      <w:pPr>
        <w:pStyle w:val="B1"/>
        <w:rPr>
          <w:noProof/>
        </w:rPr>
      </w:pPr>
      <w:r>
        <w:rPr>
          <w:noProof/>
        </w:rPr>
        <w:t>1.</w:t>
      </w:r>
      <w:r>
        <w:rPr>
          <w:noProof/>
        </w:rPr>
        <w:tab/>
        <w:t xml:space="preserve">ADAES has discovered the APIs to access the edge services at EDN. </w:t>
      </w:r>
    </w:p>
    <w:p w14:paraId="7B720FEF" w14:textId="4F721EC7" w:rsidR="0048746D" w:rsidRDefault="0048746D" w:rsidP="0048746D">
      <w:pPr>
        <w:pStyle w:val="B1"/>
        <w:rPr>
          <w:noProof/>
        </w:rPr>
      </w:pPr>
      <w:r>
        <w:rPr>
          <w:noProof/>
        </w:rPr>
        <w:lastRenderedPageBreak/>
        <w:t>2.</w:t>
      </w:r>
      <w:r>
        <w:rPr>
          <w:noProof/>
        </w:rPr>
        <w:tab/>
        <w:t>ADAES has subscribed to OAM and NWDAF for receiving management and DN performance analytics respectively.</w:t>
      </w:r>
    </w:p>
    <w:p w14:paraId="6813A636" w14:textId="46ED0E71" w:rsidR="00731E18" w:rsidRDefault="00731E18" w:rsidP="00731E18">
      <w:pPr>
        <w:pStyle w:val="B1"/>
        <w:rPr>
          <w:noProof/>
        </w:rPr>
      </w:pPr>
      <w:r>
        <w:rPr>
          <w:noProof/>
        </w:rPr>
        <w:t>3.</w:t>
      </w:r>
      <w:r>
        <w:rPr>
          <w:noProof/>
        </w:rPr>
        <w:tab/>
        <w:t>Data producers (e.g. A-ADRF, EAS, EES) may be pre-configured with data producer profiles (as in Table 8.2.4.8-1) for the data they can provide. ADAES and ADAEC have discovered available data producers and their data producer profiles.</w:t>
      </w:r>
    </w:p>
    <w:p w14:paraId="61DA503D" w14:textId="0C6E54D9" w:rsidR="0048746D" w:rsidRDefault="00731E18" w:rsidP="0048746D">
      <w:pPr>
        <w:pStyle w:val="TH"/>
      </w:pPr>
      <w:r>
        <w:object w:dxaOrig="12769" w:dyaOrig="11005" w14:anchorId="4E6BC9F2">
          <v:shape id="_x0000_i1039" type="#_x0000_t75" style="width:444.85pt;height:383.5pt" o:ole="">
            <v:imagedata r:id="rId39" o:title=""/>
          </v:shape>
          <o:OLEObject Type="Embed" ProgID="Visio.Drawing.15" ShapeID="_x0000_i1039" DrawAspect="Content" ObjectID="_1756848425" r:id="rId40"/>
        </w:object>
      </w:r>
    </w:p>
    <w:p w14:paraId="0F451D4A" w14:textId="14AFBBEC" w:rsidR="0048746D" w:rsidRDefault="0048746D" w:rsidP="0048746D">
      <w:pPr>
        <w:pStyle w:val="TF"/>
        <w:rPr>
          <w:noProof/>
          <w:lang w:val="en-US"/>
        </w:rPr>
      </w:pPr>
      <w:r>
        <w:rPr>
          <w:noProof/>
          <w:lang w:val="en-US"/>
        </w:rPr>
        <w:t>Figure 8</w:t>
      </w:r>
      <w:r>
        <w:t>.8.2</w:t>
      </w:r>
      <w:r w:rsidR="003E7DBB">
        <w:t>.1</w:t>
      </w:r>
      <w:r>
        <w:rPr>
          <w:noProof/>
          <w:lang w:val="en-US"/>
        </w:rPr>
        <w:t xml:space="preserve">-1: ADAES support for </w:t>
      </w:r>
      <w:r>
        <w:t>edge analytics</w:t>
      </w:r>
    </w:p>
    <w:p w14:paraId="69814D4A" w14:textId="045645EC" w:rsidR="0048746D" w:rsidRDefault="0048746D" w:rsidP="0048746D">
      <w:pPr>
        <w:pStyle w:val="B1"/>
        <w:rPr>
          <w:lang w:val="en-US"/>
        </w:rPr>
      </w:pPr>
      <w:r>
        <w:rPr>
          <w:lang w:val="en-US"/>
        </w:rPr>
        <w:t>1.</w:t>
      </w:r>
      <w:r>
        <w:rPr>
          <w:lang w:val="en-US"/>
        </w:rPr>
        <w:tab/>
      </w:r>
      <w:r>
        <w:t>The consumer of the ADAES analytics service sends an edge analytics subscription request to ADAES.</w:t>
      </w:r>
    </w:p>
    <w:p w14:paraId="207EEC92" w14:textId="77777777" w:rsidR="0048746D" w:rsidRDefault="0048746D" w:rsidP="0048746D">
      <w:pPr>
        <w:pStyle w:val="B1"/>
        <w:rPr>
          <w:b/>
          <w:lang w:val="en-US"/>
        </w:rPr>
      </w:pPr>
      <w:r>
        <w:rPr>
          <w:lang w:val="en-US"/>
        </w:rPr>
        <w:t>2.</w:t>
      </w:r>
      <w:r>
        <w:rPr>
          <w:lang w:val="en-US"/>
        </w:rPr>
        <w:tab/>
        <w:t>The ADAES sends an edge analytics subscription response as an ACK to the analytics consumer.</w:t>
      </w:r>
    </w:p>
    <w:p w14:paraId="40466AF7" w14:textId="155A0A47" w:rsidR="0048746D" w:rsidRDefault="0048746D" w:rsidP="0048746D">
      <w:pPr>
        <w:pStyle w:val="B1"/>
        <w:rPr>
          <w:bCs/>
          <w:lang w:val="en-US"/>
        </w:rPr>
      </w:pPr>
      <w:r>
        <w:rPr>
          <w:bCs/>
        </w:rPr>
        <w:t>3.</w:t>
      </w:r>
      <w:r>
        <w:rPr>
          <w:bCs/>
        </w:rPr>
        <w:tab/>
        <w:t xml:space="preserve">The ADAES maps the analytics event ID to a list of data collection event identifiers, and a list of data producer IDs. Such mapping may be preconfigured by OAM or may be </w:t>
      </w:r>
      <w:r w:rsidR="00731E18">
        <w:rPr>
          <w:bCs/>
        </w:rPr>
        <w:t>determined by</w:t>
      </w:r>
      <w:r>
        <w:rPr>
          <w:bCs/>
        </w:rPr>
        <w:t xml:space="preserve"> ADAES based on the analytics event ID</w:t>
      </w:r>
      <w:r w:rsidR="00731E18" w:rsidRPr="00731E18">
        <w:rPr>
          <w:bCs/>
        </w:rPr>
        <w:t xml:space="preserve"> </w:t>
      </w:r>
      <w:r w:rsidR="00731E18">
        <w:rPr>
          <w:bCs/>
        </w:rPr>
        <w:t>and/or data producer profile (Table 8.2.4.8-1)</w:t>
      </w:r>
      <w:r>
        <w:rPr>
          <w:bCs/>
        </w:rPr>
        <w:t>. Such Data Producers can be EASs onboarded to EDN, EESs, A-ADRF, as well as MEC Platform services.</w:t>
      </w:r>
    </w:p>
    <w:p w14:paraId="68825BF9" w14:textId="66D3C9CE" w:rsidR="0048746D" w:rsidRDefault="0048746D" w:rsidP="0048746D">
      <w:pPr>
        <w:pStyle w:val="B1"/>
        <w:rPr>
          <w:bCs/>
          <w:lang w:val="en-US"/>
        </w:rPr>
      </w:pPr>
      <w:r>
        <w:rPr>
          <w:bCs/>
        </w:rPr>
        <w:t>4.</w:t>
      </w:r>
      <w:r>
        <w:rPr>
          <w:bCs/>
        </w:rPr>
        <w:tab/>
        <w:t>The ADAES sends a subscription request to the Data Producers (EASs onboarded to EDN, EESs, A-ADRF</w:t>
      </w:r>
      <w:r w:rsidR="00731E18">
        <w:rPr>
          <w:bCs/>
        </w:rPr>
        <w:t>, ADAEC</w:t>
      </w:r>
      <w:r>
        <w:rPr>
          <w:bCs/>
        </w:rPr>
        <w:t xml:space="preserve">) </w:t>
      </w:r>
      <w:r w:rsidR="00A552BF">
        <w:rPr>
          <w:bCs/>
        </w:rPr>
        <w:t xml:space="preserve">or the A-DCCF </w:t>
      </w:r>
      <w:r>
        <w:rPr>
          <w:bCs/>
        </w:rPr>
        <w:t xml:space="preserve">with the respective Data Collection Event ID and the requirement for data collection. </w:t>
      </w:r>
    </w:p>
    <w:p w14:paraId="6C0F3BEB" w14:textId="3632CE7B" w:rsidR="0048746D" w:rsidRDefault="0048746D" w:rsidP="0048746D">
      <w:pPr>
        <w:pStyle w:val="B1"/>
        <w:rPr>
          <w:bCs/>
          <w:lang w:val="en-US"/>
        </w:rPr>
      </w:pPr>
      <w:r>
        <w:rPr>
          <w:bCs/>
          <w:lang w:val="en-US"/>
        </w:rPr>
        <w:t>5.</w:t>
      </w:r>
      <w:r>
        <w:rPr>
          <w:bCs/>
          <w:lang w:val="en-US"/>
        </w:rPr>
        <w:tab/>
        <w:t>The Data Producers</w:t>
      </w:r>
      <w:r w:rsidR="00731E18">
        <w:rPr>
          <w:bCs/>
          <w:lang w:val="en-US"/>
        </w:rPr>
        <w:t xml:space="preserve"> </w:t>
      </w:r>
      <w:r w:rsidR="00731E18">
        <w:rPr>
          <w:bCs/>
        </w:rPr>
        <w:t>(</w:t>
      </w:r>
      <w:r w:rsidR="003D551A">
        <w:rPr>
          <w:bCs/>
        </w:rPr>
        <w:t>e.g.,</w:t>
      </w:r>
      <w:r w:rsidR="00731E18">
        <w:rPr>
          <w:bCs/>
        </w:rPr>
        <w:t xml:space="preserve"> EASs onboarded to EDN, EESs, A-ADRF, ADAEC)</w:t>
      </w:r>
      <w:r>
        <w:rPr>
          <w:bCs/>
          <w:lang w:val="en-US"/>
        </w:rPr>
        <w:t xml:space="preserve"> </w:t>
      </w:r>
      <w:r w:rsidR="00275D63">
        <w:rPr>
          <w:bCs/>
          <w:lang w:val="en-US"/>
        </w:rPr>
        <w:t xml:space="preserve">or the A-DCCF </w:t>
      </w:r>
      <w:r>
        <w:rPr>
          <w:bCs/>
          <w:lang w:val="en-US"/>
        </w:rPr>
        <w:t>send a subscription response as a positive or negative acknowledgement to the ADAES.</w:t>
      </w:r>
    </w:p>
    <w:p w14:paraId="1F7A85C2" w14:textId="77777777" w:rsidR="0048746D" w:rsidRDefault="0048746D" w:rsidP="0048746D">
      <w:pPr>
        <w:pStyle w:val="B1"/>
        <w:rPr>
          <w:bCs/>
          <w:lang w:val="en-US"/>
        </w:rPr>
      </w:pPr>
      <w:r>
        <w:rPr>
          <w:bCs/>
          <w:lang w:val="en-US"/>
        </w:rPr>
        <w:t>6.</w:t>
      </w:r>
      <w:r>
        <w:rPr>
          <w:bCs/>
          <w:lang w:val="en-US"/>
        </w:rPr>
        <w:tab/>
        <w:t>The ADAES based on subscription receive offline stats/data on the edge DN load based on the analytics/data collection event ID from A-ADRF. Such stats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3A6A1FCB" w14:textId="0A7AB22F" w:rsidR="0048746D" w:rsidRDefault="0048746D" w:rsidP="0048746D">
      <w:pPr>
        <w:pStyle w:val="B1"/>
        <w:rPr>
          <w:bCs/>
          <w:lang w:val="en-US"/>
        </w:rPr>
      </w:pPr>
      <w:r>
        <w:rPr>
          <w:bCs/>
          <w:lang w:val="en-US"/>
        </w:rPr>
        <w:lastRenderedPageBreak/>
        <w:t>7.</w:t>
      </w:r>
      <w:r>
        <w:rPr>
          <w:bCs/>
          <w:lang w:val="en-US"/>
        </w:rPr>
        <w:tab/>
        <w:t>The Data Producers at the edge start collecting data</w:t>
      </w:r>
      <w:r w:rsidR="003D551A" w:rsidRPr="003D551A">
        <w:rPr>
          <w:bCs/>
          <w:lang w:val="en-US"/>
        </w:rPr>
        <w:t xml:space="preserve"> </w:t>
      </w:r>
      <w:r w:rsidR="003D551A">
        <w:rPr>
          <w:bCs/>
          <w:lang w:val="en-US"/>
        </w:rPr>
        <w:t>from the data generating entities</w:t>
      </w:r>
      <w:r>
        <w:rPr>
          <w:bCs/>
          <w:lang w:val="en-US"/>
        </w:rPr>
        <w:t>. Such data can be measurements or analytics based on the data source/producer, as follows:</w:t>
      </w:r>
    </w:p>
    <w:p w14:paraId="1452910E" w14:textId="77777777" w:rsidR="0048746D" w:rsidRDefault="0048746D" w:rsidP="0048746D">
      <w:pPr>
        <w:pStyle w:val="B2"/>
        <w:rPr>
          <w:lang w:val="en-US"/>
        </w:rPr>
      </w:pPr>
      <w:r>
        <w:rPr>
          <w:lang w:val="en-US"/>
        </w:rPr>
        <w:t>-</w:t>
      </w:r>
      <w:r>
        <w:rPr>
          <w:lang w:val="en-US"/>
        </w:rPr>
        <w:tab/>
        <w:t>from OAM or EAS/ASP (for EAS load info): Per EAS/EES computational resource load, number of connections per EES/EAS</w:t>
      </w:r>
    </w:p>
    <w:p w14:paraId="3E93858D" w14:textId="77777777" w:rsidR="0048746D" w:rsidRDefault="0048746D" w:rsidP="0048746D">
      <w:pPr>
        <w:pStyle w:val="B2"/>
        <w:rPr>
          <w:lang w:val="en-US"/>
        </w:rPr>
      </w:pPr>
      <w:r>
        <w:rPr>
          <w:lang w:val="en-US"/>
        </w:rPr>
        <w:t>-</w:t>
      </w:r>
      <w:r>
        <w:rPr>
          <w:lang w:val="en-US"/>
        </w:rPr>
        <w:tab/>
        <w:t>from N6 endpoint: N6 load</w:t>
      </w:r>
    </w:p>
    <w:p w14:paraId="3C77464B" w14:textId="77777777" w:rsidR="0048746D" w:rsidRDefault="0048746D" w:rsidP="0048746D">
      <w:pPr>
        <w:pStyle w:val="B2"/>
        <w:rPr>
          <w:lang w:val="en-US"/>
        </w:rPr>
      </w:pPr>
      <w:r>
        <w:rPr>
          <w:lang w:val="en-US"/>
        </w:rPr>
        <w:t>-</w:t>
      </w:r>
      <w:r>
        <w:rPr>
          <w:lang w:val="en-US"/>
        </w:rPr>
        <w:tab/>
        <w:t xml:space="preserve">from 5GC / NWDAF: DN performance analytics </w:t>
      </w:r>
    </w:p>
    <w:p w14:paraId="46D07D71" w14:textId="77777777" w:rsidR="0048746D" w:rsidRDefault="0048746D" w:rsidP="0048746D">
      <w:pPr>
        <w:pStyle w:val="B2"/>
        <w:rPr>
          <w:lang w:val="en-US"/>
        </w:rPr>
      </w:pPr>
      <w:r>
        <w:rPr>
          <w:lang w:val="en-US"/>
        </w:rPr>
        <w:t>-</w:t>
      </w:r>
      <w:r>
        <w:rPr>
          <w:lang w:val="en-US"/>
        </w:rPr>
        <w:tab/>
        <w:t>from OAM / MDAS: UPF load analytics (per DNAI)</w:t>
      </w:r>
    </w:p>
    <w:p w14:paraId="47693BDB" w14:textId="77777777" w:rsidR="0048746D" w:rsidRDefault="0048746D" w:rsidP="0048746D">
      <w:pPr>
        <w:pStyle w:val="B2"/>
        <w:rPr>
          <w:lang w:val="en-US"/>
        </w:rPr>
      </w:pPr>
      <w:r>
        <w:rPr>
          <w:lang w:val="en-US"/>
        </w:rPr>
        <w:t>-</w:t>
      </w:r>
      <w:r>
        <w:rPr>
          <w:lang w:val="en-US"/>
        </w:rPr>
        <w:tab/>
        <w:t>from MEC platform services (e.g., RNIS): per cell radio conditions / load for all cells within EDN coverage</w:t>
      </w:r>
    </w:p>
    <w:p w14:paraId="2B2A184D" w14:textId="77777777" w:rsidR="0048746D" w:rsidRPr="0048746D" w:rsidRDefault="0048746D" w:rsidP="0048746D">
      <w:pPr>
        <w:pStyle w:val="NO"/>
      </w:pPr>
      <w:r w:rsidRPr="0048746D">
        <w:t>NOTE 1: How the ADAES obtains the EAS load information from EAS/ASP is up to implementation.</w:t>
      </w:r>
    </w:p>
    <w:p w14:paraId="08F3105A" w14:textId="77777777" w:rsidR="0048746D" w:rsidRPr="0048746D" w:rsidRDefault="0048746D" w:rsidP="0048746D">
      <w:pPr>
        <w:pStyle w:val="NO"/>
      </w:pPr>
      <w:r w:rsidRPr="0048746D">
        <w:t>NOTE 2: Steps 6 and 7 are not necessarily sequential and can be performed in parallel or in different order.</w:t>
      </w:r>
    </w:p>
    <w:p w14:paraId="72CD4B01" w14:textId="1E1C5644" w:rsidR="003D551A" w:rsidRDefault="003D551A" w:rsidP="0048746D">
      <w:pPr>
        <w:pStyle w:val="B1"/>
        <w:rPr>
          <w:bCs/>
          <w:lang w:val="en-US"/>
        </w:rPr>
      </w:pPr>
      <w:r>
        <w:rPr>
          <w:bCs/>
          <w:lang w:val="en-US"/>
        </w:rPr>
        <w:t>8.</w:t>
      </w:r>
      <w:r>
        <w:rPr>
          <w:bCs/>
          <w:lang w:val="en-US"/>
        </w:rPr>
        <w:tab/>
        <w:t xml:space="preserve">If in step 4 </w:t>
      </w:r>
      <w:r w:rsidRPr="00FD391F">
        <w:rPr>
          <w:bCs/>
          <w:lang w:val="en-US"/>
        </w:rPr>
        <w:t>ADAES sen</w:t>
      </w:r>
      <w:r>
        <w:rPr>
          <w:bCs/>
          <w:lang w:val="en-US"/>
        </w:rPr>
        <w:t>t</w:t>
      </w:r>
      <w:r w:rsidRPr="00FD391F">
        <w:rPr>
          <w:bCs/>
          <w:lang w:val="en-US"/>
        </w:rPr>
        <w:t xml:space="preserve"> a subscription request to </w:t>
      </w:r>
      <w:r>
        <w:rPr>
          <w:bCs/>
          <w:lang w:val="en-US"/>
        </w:rPr>
        <w:t xml:space="preserve">ADAEC as </w:t>
      </w:r>
      <w:r w:rsidRPr="00FD391F">
        <w:rPr>
          <w:bCs/>
          <w:lang w:val="en-US"/>
        </w:rPr>
        <w:t>Data Producer</w:t>
      </w:r>
      <w:r>
        <w:rPr>
          <w:bCs/>
          <w:lang w:val="en-US"/>
        </w:rPr>
        <w:t>, data collection is initiated by ADAEC from UE data generating entities.</w:t>
      </w:r>
    </w:p>
    <w:p w14:paraId="38CE43F0" w14:textId="581F2CEC" w:rsidR="003D551A" w:rsidRDefault="003D551A" w:rsidP="003D551A">
      <w:pPr>
        <w:pStyle w:val="NO"/>
      </w:pPr>
      <w:r w:rsidRPr="00896101">
        <w:t>NOTE</w:t>
      </w:r>
      <w:r>
        <w:t xml:space="preserve"> 3</w:t>
      </w:r>
      <w:r w:rsidRPr="00896101">
        <w:t>:</w:t>
      </w:r>
      <w:r w:rsidRPr="00896101">
        <w:tab/>
      </w:r>
      <w:r>
        <w:t>D</w:t>
      </w:r>
      <w:r w:rsidRPr="00896101">
        <w:t xml:space="preserve">ata collection </w:t>
      </w:r>
      <w:r>
        <w:t xml:space="preserve">at the UE </w:t>
      </w:r>
      <w:r w:rsidRPr="00896101">
        <w:t>reuses the SA4 mechanism based on EVEX study (TS 26.531 [3]).</w:t>
      </w:r>
    </w:p>
    <w:p w14:paraId="6FC70005" w14:textId="1F0DC108" w:rsidR="0048746D" w:rsidRDefault="003D551A" w:rsidP="0048746D">
      <w:pPr>
        <w:pStyle w:val="B1"/>
        <w:rPr>
          <w:bCs/>
          <w:lang w:val="en-US"/>
        </w:rPr>
      </w:pPr>
      <w:r>
        <w:rPr>
          <w:bCs/>
          <w:lang w:val="en-US"/>
        </w:rPr>
        <w:t>9</w:t>
      </w:r>
      <w:r w:rsidR="0048746D">
        <w:rPr>
          <w:bCs/>
          <w:lang w:val="en-US"/>
        </w:rPr>
        <w:t>.</w:t>
      </w:r>
      <w:r w:rsidR="0048746D">
        <w:rPr>
          <w:bCs/>
          <w:lang w:val="en-US"/>
        </w:rPr>
        <w:tab/>
        <w:t xml:space="preserve">The </w:t>
      </w:r>
      <w:r>
        <w:rPr>
          <w:bCs/>
          <w:lang w:val="en-US"/>
        </w:rPr>
        <w:t xml:space="preserve">edge </w:t>
      </w:r>
      <w:r w:rsidR="0048746D">
        <w:rPr>
          <w:bCs/>
          <w:lang w:val="en-US"/>
        </w:rPr>
        <w:t>Data Producer</w:t>
      </w:r>
      <w:r>
        <w:rPr>
          <w:bCs/>
          <w:lang w:val="en-US"/>
        </w:rPr>
        <w:t>s (targets of the subscription requests in step 4)</w:t>
      </w:r>
      <w:r w:rsidR="0048746D">
        <w:rPr>
          <w:bCs/>
          <w:lang w:val="en-US"/>
        </w:rPr>
        <w:t xml:space="preserve"> send the data to the ADAES (based on step 7 measurements or analytics) as a data notification message. Such data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47336D3D" w14:textId="5F7E0C17" w:rsidR="003D551A" w:rsidRDefault="003D551A" w:rsidP="0048746D">
      <w:pPr>
        <w:pStyle w:val="B1"/>
        <w:rPr>
          <w:bCs/>
          <w:lang w:val="en-US"/>
        </w:rPr>
      </w:pPr>
      <w:r>
        <w:rPr>
          <w:bCs/>
          <w:lang w:val="en-US"/>
        </w:rPr>
        <w:t>10.</w:t>
      </w:r>
      <w:r>
        <w:rPr>
          <w:bCs/>
          <w:lang w:val="en-US"/>
        </w:rPr>
        <w:tab/>
        <w:t xml:space="preserve"> ADAEC sends data (periodically or if a threshold is reached based on configuration) about the edge load as collected at the UE, e.g. in terms of number of AC or EEC connections for a given UE in a given time window, number of edge service sessions, etc.</w:t>
      </w:r>
    </w:p>
    <w:p w14:paraId="4058A9EA" w14:textId="08648EF7" w:rsidR="0048746D" w:rsidRDefault="003D551A" w:rsidP="0048746D">
      <w:pPr>
        <w:pStyle w:val="B1"/>
        <w:rPr>
          <w:b/>
          <w:u w:val="single"/>
        </w:rPr>
      </w:pPr>
      <w:r>
        <w:rPr>
          <w:lang w:val="en-US"/>
        </w:rPr>
        <w:t>11</w:t>
      </w:r>
      <w:r w:rsidR="0048746D">
        <w:rPr>
          <w:lang w:val="en-US"/>
        </w:rPr>
        <w:t>.</w:t>
      </w:r>
      <w:r>
        <w:rPr>
          <w:lang w:val="en-US"/>
        </w:rPr>
        <w:tab/>
      </w:r>
      <w:r w:rsidR="0048746D">
        <w:rPr>
          <w:lang w:val="en-US"/>
        </w:rPr>
        <w:t xml:space="preserve">The ADAES derives edge analytics on EDN / DNAI load or per EES/EAS load, based on the analytics ID and type of request. The analytics are derived based on the performance analytics received per DN or load analytics per DNAI/UPF; as well as considering measurements on the computational or RAN resource load or number of connections for the EES/EASs which are active at the EDN. </w:t>
      </w:r>
    </w:p>
    <w:p w14:paraId="247B57A4" w14:textId="14CD571A" w:rsidR="0048746D" w:rsidRDefault="0048746D" w:rsidP="0048746D">
      <w:pPr>
        <w:pStyle w:val="B1"/>
        <w:rPr>
          <w:lang w:val="en-US"/>
        </w:rPr>
      </w:pPr>
      <w:r>
        <w:rPr>
          <w:lang w:val="en-US"/>
        </w:rPr>
        <w:t>1</w:t>
      </w:r>
      <w:r w:rsidR="003D551A">
        <w:rPr>
          <w:lang w:val="en-US"/>
        </w:rPr>
        <w:t>2</w:t>
      </w:r>
      <w:r>
        <w:rPr>
          <w:b/>
          <w:bCs/>
          <w:lang w:val="en-US"/>
        </w:rPr>
        <w:t>.</w:t>
      </w:r>
      <w:r>
        <w:rPr>
          <w:lang w:val="en-US"/>
        </w:rPr>
        <w:tab/>
        <w:t>The ADAES sends the edge analytics to the consumer, based on the request and the derived analytics in step 9. Such analytics indicate a prediction of the EDN load considering inputs from both 5GS as well as from edge platform services. Such prediction can also be in form of a recommendation for triggering an EAS relocation to a different platform.</w:t>
      </w:r>
    </w:p>
    <w:p w14:paraId="62783AC2" w14:textId="77777777" w:rsidR="003E7DBB" w:rsidRDefault="003E7DBB" w:rsidP="003E7DBB">
      <w:pPr>
        <w:pStyle w:val="Heading4"/>
        <w:rPr>
          <w:lang w:val="en-IN"/>
        </w:rPr>
      </w:pPr>
      <w:bookmarkStart w:id="312" w:name="_Toc146235723"/>
      <w:r>
        <w:rPr>
          <w:lang w:val="en-IN"/>
        </w:rPr>
        <w:t>8.8.2.2</w:t>
      </w:r>
      <w:r>
        <w:rPr>
          <w:lang w:val="en-IN"/>
        </w:rPr>
        <w:tab/>
        <w:t>Request-response model</w:t>
      </w:r>
      <w:bookmarkEnd w:id="312"/>
    </w:p>
    <w:p w14:paraId="3973013D" w14:textId="77777777" w:rsidR="003E7DBB" w:rsidRDefault="003E7DBB" w:rsidP="003E7DBB">
      <w:r>
        <w:t xml:space="preserve">Figure 8.8.2.2-1 illustrates the procedure for the analytics consumer to request analytics data of the application server(s) from the ADAE server. </w:t>
      </w:r>
    </w:p>
    <w:p w14:paraId="0C03560F" w14:textId="77777777" w:rsidR="003E7DBB" w:rsidRDefault="003E7DBB" w:rsidP="003E7DBB">
      <w:pPr>
        <w:pStyle w:val="TH"/>
      </w:pPr>
      <w:r>
        <w:object w:dxaOrig="4590" w:dyaOrig="2250" w14:anchorId="4038EA10">
          <v:shape id="_x0000_i1040" type="#_x0000_t75" style="width:229.2pt;height:112.3pt" o:ole="">
            <v:imagedata r:id="rId41" o:title=""/>
          </v:shape>
          <o:OLEObject Type="Embed" ProgID="Visio.Drawing.15" ShapeID="_x0000_i1040" DrawAspect="Content" ObjectID="_1756848426" r:id="rId42"/>
        </w:object>
      </w:r>
    </w:p>
    <w:p w14:paraId="77092934" w14:textId="77777777" w:rsidR="003E7DBB" w:rsidRDefault="003E7DBB" w:rsidP="003E7DBB">
      <w:pPr>
        <w:pStyle w:val="TF"/>
        <w:rPr>
          <w:noProof/>
          <w:lang w:val="en-US"/>
        </w:rPr>
      </w:pPr>
      <w:r>
        <w:rPr>
          <w:noProof/>
          <w:lang w:val="en-US"/>
        </w:rPr>
        <w:t>Figure 8</w:t>
      </w:r>
      <w:r>
        <w:t>.8.2.2</w:t>
      </w:r>
      <w:r>
        <w:rPr>
          <w:noProof/>
          <w:lang w:val="en-US"/>
        </w:rPr>
        <w:t xml:space="preserve">-1: ADAES support for </w:t>
      </w:r>
      <w:r>
        <w:t>edge analytics</w:t>
      </w:r>
    </w:p>
    <w:p w14:paraId="705CB6A1" w14:textId="77777777" w:rsidR="003E7DBB" w:rsidRDefault="003E7DBB" w:rsidP="003E7DBB">
      <w:pPr>
        <w:pStyle w:val="B1"/>
      </w:pPr>
      <w:r>
        <w:rPr>
          <w:lang w:val="en-US"/>
        </w:rPr>
        <w:t>1.</w:t>
      </w:r>
      <w:r>
        <w:rPr>
          <w:lang w:val="en-US"/>
        </w:rPr>
        <w:tab/>
      </w:r>
      <w:r>
        <w:t>The analytics consumer sends a request message to the ADAE server to receive analytics data for one or more application servers. The request message includes the identity of the analytics consumer, security credential(s) for authorization and verification, identity of all the application server for which analytics data is requested, type of analytics data, time duration since when analytics data is required.</w:t>
      </w:r>
    </w:p>
    <w:p w14:paraId="2ADDFC0E" w14:textId="79774651" w:rsidR="0048746D" w:rsidRDefault="003E7DBB" w:rsidP="003E7DBB">
      <w:pPr>
        <w:pStyle w:val="B1"/>
        <w:rPr>
          <w:noProof/>
          <w:lang w:val="en-US"/>
        </w:rPr>
      </w:pPr>
      <w:r>
        <w:rPr>
          <w:lang w:val="en-US"/>
        </w:rPr>
        <w:lastRenderedPageBreak/>
        <w:t>2.</w:t>
      </w:r>
      <w:r>
        <w:rPr>
          <w:lang w:val="en-US"/>
        </w:rPr>
        <w:tab/>
        <w:t xml:space="preserve">Upon receiving the request, the </w:t>
      </w:r>
      <w:r>
        <w:t xml:space="preserve">ADAE </w:t>
      </w:r>
      <w:r>
        <w:rPr>
          <w:lang w:val="en-US"/>
        </w:rPr>
        <w:t xml:space="preserve">server authenticates and authorizes the </w:t>
      </w:r>
      <w:r>
        <w:t>analytics consumer</w:t>
      </w:r>
      <w:r>
        <w:rPr>
          <w:lang w:val="en-US"/>
        </w:rPr>
        <w:t xml:space="preserve">. If the </w:t>
      </w:r>
      <w:r>
        <w:t xml:space="preserve">analytics consumer </w:t>
      </w:r>
      <w:r>
        <w:rPr>
          <w:lang w:val="en-US"/>
        </w:rPr>
        <w:t xml:space="preserve">is authorized, the ADAE server may get the analytics data by performing step 3 to 9 of clause 8.8.2.1. The </w:t>
      </w:r>
      <w:r>
        <w:t xml:space="preserve">ADAE </w:t>
      </w:r>
      <w:r>
        <w:rPr>
          <w:lang w:val="en-US"/>
        </w:rPr>
        <w:t>server sends a response message including the statistical and predictive analytics data of the application servers for the requested duration period (if the time duration is available).</w:t>
      </w:r>
    </w:p>
    <w:p w14:paraId="211B77E2" w14:textId="7664F7B7" w:rsidR="0048746D" w:rsidRDefault="0048746D" w:rsidP="0048746D">
      <w:pPr>
        <w:pStyle w:val="Heading3"/>
        <w:rPr>
          <w:lang w:val="en-IN"/>
        </w:rPr>
      </w:pPr>
      <w:bookmarkStart w:id="313" w:name="_Toc146235724"/>
      <w:r>
        <w:rPr>
          <w:rFonts w:eastAsia="SimSun"/>
          <w:lang w:val="en-US" w:eastAsia="zh-CN"/>
        </w:rPr>
        <w:t>8</w:t>
      </w:r>
      <w:r>
        <w:rPr>
          <w:lang w:val="en-IN"/>
        </w:rPr>
        <w:t>.8.</w:t>
      </w:r>
      <w:r>
        <w:rPr>
          <w:rFonts w:eastAsia="SimSun"/>
          <w:lang w:val="en-US" w:eastAsia="zh-CN"/>
        </w:rPr>
        <w:t>3</w:t>
      </w:r>
      <w:r>
        <w:rPr>
          <w:lang w:val="en-IN"/>
        </w:rPr>
        <w:tab/>
        <w:t>Information flows</w:t>
      </w:r>
      <w:bookmarkEnd w:id="313"/>
    </w:p>
    <w:p w14:paraId="35D2E7ED" w14:textId="3A739A37" w:rsidR="0048746D" w:rsidRDefault="0048746D" w:rsidP="0048746D">
      <w:pPr>
        <w:pStyle w:val="Heading4"/>
      </w:pPr>
      <w:bookmarkStart w:id="314" w:name="_Toc146235725"/>
      <w:r>
        <w:t>8.8.3.1</w:t>
      </w:r>
      <w:r>
        <w:tab/>
        <w:t>General</w:t>
      </w:r>
      <w:bookmarkEnd w:id="314"/>
    </w:p>
    <w:p w14:paraId="77184C3B" w14:textId="4AF68661" w:rsidR="0048746D" w:rsidRDefault="0048746D" w:rsidP="0048746D">
      <w:r>
        <w:t>The following information flows are specified for edge load analytics based on 8.</w:t>
      </w:r>
      <w:r>
        <w:rPr>
          <w:lang w:eastAsia="zh-CN"/>
        </w:rPr>
        <w:t>8</w:t>
      </w:r>
      <w:r>
        <w:t xml:space="preserve">.2. </w:t>
      </w:r>
    </w:p>
    <w:p w14:paraId="7A316B2A" w14:textId="3A41C20A" w:rsidR="0048746D" w:rsidRDefault="0048746D" w:rsidP="0048746D">
      <w:pPr>
        <w:pStyle w:val="Heading4"/>
      </w:pPr>
      <w:bookmarkStart w:id="315" w:name="_Toc146235726"/>
      <w:r>
        <w:t>8.</w:t>
      </w:r>
      <w:r>
        <w:rPr>
          <w:lang w:eastAsia="zh-CN"/>
        </w:rPr>
        <w:t>8</w:t>
      </w:r>
      <w:r>
        <w:t>.3.2</w:t>
      </w:r>
      <w:r>
        <w:tab/>
        <w:t>Edge analytics subscription request</w:t>
      </w:r>
      <w:bookmarkEnd w:id="315"/>
    </w:p>
    <w:p w14:paraId="54E934A6" w14:textId="0EF549C6" w:rsidR="0048746D" w:rsidRDefault="0048746D" w:rsidP="0048746D">
      <w:r>
        <w:t>Table 8.8.3.2-1 describes information elements for the edge analytics subscription request from the VAL server / Consumer to the ADAE server.</w:t>
      </w:r>
    </w:p>
    <w:p w14:paraId="1195B107" w14:textId="354EE258" w:rsidR="0048746D" w:rsidRDefault="0048746D" w:rsidP="0048746D">
      <w:pPr>
        <w:pStyle w:val="TH"/>
      </w:pPr>
      <w:r>
        <w:t>Table 8.8.3.2-1: Edge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38F4EE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6B52286"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FA455F"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5442D6B" w14:textId="77777777" w:rsidR="0048746D" w:rsidRDefault="0048746D">
            <w:pPr>
              <w:pStyle w:val="TAH"/>
              <w:rPr>
                <w:kern w:val="2"/>
                <w:lang w:eastAsia="de-DE"/>
              </w:rPr>
            </w:pPr>
            <w:r>
              <w:rPr>
                <w:kern w:val="2"/>
                <w:lang w:eastAsia="de-DE"/>
              </w:rPr>
              <w:t>Description</w:t>
            </w:r>
          </w:p>
        </w:tc>
      </w:tr>
      <w:tr w:rsidR="0048746D" w14:paraId="2BE1A6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BD265AF" w14:textId="77777777" w:rsidR="0048746D" w:rsidRDefault="0048746D">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4193B0C8"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9F1CA10" w14:textId="77777777" w:rsidR="0048746D" w:rsidRDefault="0048746D">
            <w:pPr>
              <w:pStyle w:val="TAL"/>
              <w:rPr>
                <w:kern w:val="2"/>
                <w:lang w:eastAsia="de-DE"/>
              </w:rPr>
            </w:pPr>
            <w:r>
              <w:rPr>
                <w:kern w:val="2"/>
                <w:lang w:eastAsia="de-DE"/>
              </w:rPr>
              <w:t>The identifier of the analytics consumer (VAL server, EAS,..)</w:t>
            </w:r>
          </w:p>
        </w:tc>
      </w:tr>
      <w:tr w:rsidR="0048746D" w14:paraId="2EACAE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AC6CC8D"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7A1E490" w14:textId="77777777" w:rsidR="0048746D" w:rsidRDefault="0048746D">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8CA29A6" w14:textId="77777777" w:rsidR="0048746D" w:rsidRDefault="0048746D">
            <w:pPr>
              <w:pStyle w:val="TAL"/>
              <w:rPr>
                <w:kern w:val="2"/>
                <w:lang w:eastAsia="de-DE"/>
              </w:rPr>
            </w:pPr>
            <w:r>
              <w:rPr>
                <w:kern w:val="2"/>
                <w:lang w:eastAsia="de-DE"/>
              </w:rPr>
              <w:t>The identifier of the analytics event. This ID can be for example “edge performance analytics”.</w:t>
            </w:r>
          </w:p>
        </w:tc>
      </w:tr>
      <w:tr w:rsidR="0048746D" w14:paraId="4C1260B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1A10640" w14:textId="77777777" w:rsidR="0048746D" w:rsidRDefault="0048746D">
            <w:pPr>
              <w:pStyle w:val="TAL"/>
              <w:rPr>
                <w:kern w:val="2"/>
                <w:lang w:eastAsia="de-DE"/>
              </w:rPr>
            </w:pPr>
            <w:r>
              <w:rPr>
                <w:kern w:val="2"/>
                <w:lang w:eastAsia="de-DE"/>
              </w:rPr>
              <w:t>Analytics filter information</w:t>
            </w:r>
          </w:p>
        </w:tc>
        <w:tc>
          <w:tcPr>
            <w:tcW w:w="1440" w:type="dxa"/>
            <w:tcBorders>
              <w:top w:val="single" w:sz="4" w:space="0" w:color="000000"/>
              <w:left w:val="single" w:sz="4" w:space="0" w:color="000000"/>
              <w:bottom w:val="single" w:sz="4" w:space="0" w:color="000000"/>
              <w:right w:val="nil"/>
            </w:tcBorders>
            <w:hideMark/>
          </w:tcPr>
          <w:p w14:paraId="09798C1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6FEE7E1" w14:textId="77777777" w:rsidR="0048746D" w:rsidRDefault="0048746D">
            <w:pPr>
              <w:pStyle w:val="TAL"/>
              <w:rPr>
                <w:kern w:val="2"/>
                <w:lang w:eastAsia="de-DE"/>
              </w:rPr>
            </w:pPr>
            <w:r>
              <w:rPr>
                <w:kern w:val="2"/>
                <w:lang w:eastAsia="de-DE"/>
              </w:rPr>
              <w:t>Filter information for the analytics event</w:t>
            </w:r>
          </w:p>
        </w:tc>
      </w:tr>
      <w:tr w:rsidR="0048746D" w14:paraId="46557A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814BB8B" w14:textId="77777777" w:rsidR="0048746D" w:rsidRDefault="0048746D">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4E6BC1C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6F4BF24" w14:textId="77777777" w:rsidR="0048746D" w:rsidRDefault="0048746D">
            <w:pPr>
              <w:pStyle w:val="TAL"/>
              <w:rPr>
                <w:kern w:val="2"/>
                <w:lang w:eastAsia="de-DE"/>
              </w:rPr>
            </w:pPr>
            <w:r>
              <w:rPr>
                <w:kern w:val="2"/>
                <w:lang w:eastAsia="de-DE"/>
              </w:rPr>
              <w:t>Whether analytics event is about prediction or statistics</w:t>
            </w:r>
          </w:p>
        </w:tc>
      </w:tr>
      <w:tr w:rsidR="0048746D" w14:paraId="7BA453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83B2AB7"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70E2897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3DBFA186"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282711F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A2B881D"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2311A012"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6369CB7" w14:textId="77777777" w:rsidR="0048746D" w:rsidRDefault="0048746D">
            <w:pPr>
              <w:pStyle w:val="TAL"/>
              <w:rPr>
                <w:kern w:val="2"/>
                <w:lang w:eastAsia="de-DE"/>
              </w:rPr>
            </w:pPr>
            <w:r>
              <w:rPr>
                <w:kern w:val="2"/>
                <w:lang w:eastAsia="de-DE"/>
              </w:rPr>
              <w:t>This identifier shows the destination EES for which the analytics subscription applies.</w:t>
            </w:r>
          </w:p>
        </w:tc>
      </w:tr>
      <w:tr w:rsidR="0048746D" w14:paraId="274E779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DE80EF5"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92C6FD"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BE8A6A8" w14:textId="77777777" w:rsidR="0048746D" w:rsidRDefault="0048746D">
            <w:pPr>
              <w:pStyle w:val="TAL"/>
              <w:rPr>
                <w:kern w:val="2"/>
                <w:lang w:eastAsia="de-DE"/>
              </w:rPr>
            </w:pPr>
            <w:r>
              <w:t>DNN or DNAIs information for which the subscription applies.</w:t>
            </w:r>
          </w:p>
        </w:tc>
      </w:tr>
      <w:tr w:rsidR="00242F0B" w14:paraId="2E312842" w14:textId="77777777" w:rsidTr="0048746D">
        <w:trPr>
          <w:jc w:val="center"/>
        </w:trPr>
        <w:tc>
          <w:tcPr>
            <w:tcW w:w="2880" w:type="dxa"/>
            <w:tcBorders>
              <w:top w:val="single" w:sz="4" w:space="0" w:color="000000"/>
              <w:left w:val="single" w:sz="4" w:space="0" w:color="000000"/>
              <w:bottom w:val="single" w:sz="4" w:space="0" w:color="000000"/>
              <w:right w:val="nil"/>
            </w:tcBorders>
          </w:tcPr>
          <w:p w14:paraId="7F685D38" w14:textId="5AD2B8DB" w:rsidR="00242F0B" w:rsidRDefault="00242F0B" w:rsidP="00242F0B">
            <w:pPr>
              <w:pStyle w:val="TAL"/>
            </w:pPr>
            <w:r>
              <w:t>Target data producer profile criteria</w:t>
            </w:r>
          </w:p>
        </w:tc>
        <w:tc>
          <w:tcPr>
            <w:tcW w:w="1440" w:type="dxa"/>
            <w:tcBorders>
              <w:top w:val="single" w:sz="4" w:space="0" w:color="000000"/>
              <w:left w:val="single" w:sz="4" w:space="0" w:color="000000"/>
              <w:bottom w:val="single" w:sz="4" w:space="0" w:color="000000"/>
              <w:right w:val="nil"/>
            </w:tcBorders>
          </w:tcPr>
          <w:p w14:paraId="61CD3C4E" w14:textId="610A9AC6" w:rsidR="00242F0B" w:rsidRDefault="00242F0B" w:rsidP="00242F0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98F6C0F" w14:textId="6EE08960" w:rsidR="00242F0B" w:rsidRDefault="00242F0B" w:rsidP="00242F0B">
            <w:pPr>
              <w:pStyle w:val="TAL"/>
            </w:pPr>
            <w:r>
              <w:t>Characteristics of the data producers to be used.</w:t>
            </w:r>
          </w:p>
        </w:tc>
      </w:tr>
      <w:tr w:rsidR="0048746D" w14:paraId="324B760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84DA4F6" w14:textId="77777777" w:rsidR="0048746D" w:rsidRDefault="0048746D">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25BE1616"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861FD9F" w14:textId="77777777" w:rsidR="0048746D" w:rsidRDefault="0048746D">
            <w:pPr>
              <w:pStyle w:val="TAL"/>
              <w:rPr>
                <w:kern w:val="2"/>
                <w:lang w:eastAsia="de-DE"/>
              </w:rPr>
            </w:pPr>
            <w:r>
              <w:rPr>
                <w:kern w:val="2"/>
                <w:lang w:eastAsia="de-DE"/>
              </w:rPr>
              <w:t>The level of accuracy for the analytics service (in case of prediction.</w:t>
            </w:r>
          </w:p>
        </w:tc>
      </w:tr>
      <w:tr w:rsidR="0048746D" w14:paraId="669442E9"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3FAFBE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1E9D8F5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913468" w14:textId="43498EFF" w:rsidR="0048746D" w:rsidRDefault="0048746D">
            <w:pPr>
              <w:pStyle w:val="TAL"/>
              <w:rPr>
                <w:kern w:val="2"/>
                <w:lang w:eastAsia="de-DE"/>
              </w:rPr>
            </w:pPr>
            <w:r>
              <w:rPr>
                <w:kern w:val="2"/>
                <w:lang w:eastAsia="de-DE"/>
              </w:rPr>
              <w:t>The geographical or service area for which the subscription request applies.</w:t>
            </w:r>
          </w:p>
        </w:tc>
      </w:tr>
      <w:tr w:rsidR="0048746D" w14:paraId="7255F1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D7C94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51515A18"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8FA387D" w14:textId="501D666B" w:rsidR="0048746D" w:rsidRDefault="0048746D">
            <w:pPr>
              <w:pStyle w:val="TAL"/>
              <w:rPr>
                <w:kern w:val="2"/>
                <w:lang w:eastAsia="de-DE"/>
              </w:rPr>
            </w:pPr>
            <w:r>
              <w:rPr>
                <w:kern w:val="2"/>
                <w:lang w:eastAsia="de-DE"/>
              </w:rPr>
              <w:t>The time validity of the request.</w:t>
            </w:r>
          </w:p>
        </w:tc>
      </w:tr>
      <w:tr w:rsidR="0048746D" w14:paraId="22C80068"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613DB11" w14:textId="5034D64C"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p>
        </w:tc>
      </w:tr>
    </w:tbl>
    <w:p w14:paraId="6DC45877" w14:textId="77777777" w:rsidR="0048746D" w:rsidRDefault="0048746D" w:rsidP="0048746D">
      <w:pPr>
        <w:rPr>
          <w:lang w:val="en-US"/>
        </w:rPr>
      </w:pPr>
    </w:p>
    <w:p w14:paraId="2082C066" w14:textId="000A3537" w:rsidR="0048746D" w:rsidRDefault="0048746D" w:rsidP="0048746D">
      <w:pPr>
        <w:pStyle w:val="Heading4"/>
      </w:pPr>
      <w:bookmarkStart w:id="316" w:name="_Toc146235727"/>
      <w:r>
        <w:t>8.</w:t>
      </w:r>
      <w:r>
        <w:rPr>
          <w:lang w:eastAsia="zh-CN"/>
        </w:rPr>
        <w:t>8</w:t>
      </w:r>
      <w:r>
        <w:t>.3.3</w:t>
      </w:r>
      <w:r>
        <w:tab/>
        <w:t>Edge analytics subscription response</w:t>
      </w:r>
      <w:bookmarkEnd w:id="316"/>
    </w:p>
    <w:p w14:paraId="531BC393" w14:textId="782D4A81" w:rsidR="0048746D" w:rsidRDefault="0048746D" w:rsidP="0048746D">
      <w:r>
        <w:t>Table 8.</w:t>
      </w:r>
      <w:r>
        <w:rPr>
          <w:lang w:eastAsia="zh-CN"/>
        </w:rPr>
        <w:t>8</w:t>
      </w:r>
      <w:r>
        <w:t>.3.3-1 describes information elements for the edge analytics subscription response from the ADAE server to the consumer.</w:t>
      </w:r>
    </w:p>
    <w:p w14:paraId="6B2AB2EB" w14:textId="5B80B2DC" w:rsidR="0048746D" w:rsidRDefault="0048746D" w:rsidP="0048746D">
      <w:pPr>
        <w:pStyle w:val="TH"/>
      </w:pPr>
      <w:r>
        <w:t>Table 8.</w:t>
      </w:r>
      <w:r w:rsidR="00C12D62">
        <w:t>8</w:t>
      </w:r>
      <w:r>
        <w:t>.3.3-1: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5CC05A0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1EDD60"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B1F9D65"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6E5E64A" w14:textId="77777777" w:rsidR="0048746D" w:rsidRDefault="0048746D">
            <w:pPr>
              <w:pStyle w:val="TAH"/>
              <w:rPr>
                <w:kern w:val="2"/>
                <w:lang w:eastAsia="de-DE"/>
              </w:rPr>
            </w:pPr>
            <w:r>
              <w:rPr>
                <w:kern w:val="2"/>
                <w:lang w:eastAsia="de-DE"/>
              </w:rPr>
              <w:t>Description</w:t>
            </w:r>
          </w:p>
        </w:tc>
      </w:tr>
      <w:tr w:rsidR="0048746D" w14:paraId="283BF7E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A49D03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5CC6F2B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59B9DB" w14:textId="2CD75A31" w:rsidR="0048746D" w:rsidRDefault="0048746D">
            <w:pPr>
              <w:pStyle w:val="TAL"/>
              <w:rPr>
                <w:kern w:val="2"/>
                <w:lang w:eastAsia="de-DE"/>
              </w:rPr>
            </w:pPr>
            <w:r>
              <w:rPr>
                <w:kern w:val="2"/>
                <w:lang w:eastAsia="de-DE"/>
              </w:rPr>
              <w:t>The result of the analytics subscription request (positive or negative acknowledgement).</w:t>
            </w:r>
          </w:p>
        </w:tc>
      </w:tr>
    </w:tbl>
    <w:p w14:paraId="1FA3121F" w14:textId="77777777" w:rsidR="0048746D" w:rsidRDefault="0048746D" w:rsidP="0048746D"/>
    <w:p w14:paraId="4DFAECA1" w14:textId="36E0B009" w:rsidR="0048746D" w:rsidRDefault="0048746D" w:rsidP="0048746D">
      <w:pPr>
        <w:pStyle w:val="Heading4"/>
      </w:pPr>
      <w:bookmarkStart w:id="317" w:name="_Toc146235728"/>
      <w:r>
        <w:t>8.</w:t>
      </w:r>
      <w:r>
        <w:rPr>
          <w:lang w:eastAsia="zh-CN"/>
        </w:rPr>
        <w:t>8</w:t>
      </w:r>
      <w:r>
        <w:t>.3.4</w:t>
      </w:r>
      <w:r>
        <w:tab/>
        <w:t>Edge data collection subscription request</w:t>
      </w:r>
      <w:bookmarkEnd w:id="317"/>
    </w:p>
    <w:p w14:paraId="2E54AD43" w14:textId="5196E2EB" w:rsidR="0048746D" w:rsidRDefault="0048746D" w:rsidP="0048746D">
      <w:r>
        <w:t>Table 8.</w:t>
      </w:r>
      <w:r>
        <w:rPr>
          <w:lang w:eastAsia="zh-CN"/>
        </w:rPr>
        <w:t>8</w:t>
      </w:r>
      <w:r>
        <w:t>.3.4-1 describes information elements for the edge data collection subscription request from the ADAE server to the Data Producer at the EDN or the A-DCCF</w:t>
      </w:r>
      <w:r w:rsidR="00242F0B">
        <w:t>,</w:t>
      </w:r>
      <w:r w:rsidR="00242F0B" w:rsidRPr="00AA36FC">
        <w:t xml:space="preserve"> </w:t>
      </w:r>
      <w:r w:rsidR="00242F0B">
        <w:t>or from ADAE server to ADAE client</w:t>
      </w:r>
      <w:r>
        <w:t>.</w:t>
      </w:r>
    </w:p>
    <w:p w14:paraId="0187B5D7" w14:textId="2B4AA4F8" w:rsidR="0048746D" w:rsidRDefault="0048746D" w:rsidP="0048746D">
      <w:pPr>
        <w:pStyle w:val="TH"/>
      </w:pPr>
      <w:r>
        <w:lastRenderedPageBreak/>
        <w:t>Table 8.</w:t>
      </w:r>
      <w:r w:rsidR="00C12D62">
        <w:t>8</w:t>
      </w:r>
      <w:r>
        <w:t>.3.4-1: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2289D4F"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E57AC0E"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47082B6"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533518" w14:textId="77777777" w:rsidR="0048746D" w:rsidRDefault="0048746D">
            <w:pPr>
              <w:pStyle w:val="TAH"/>
              <w:rPr>
                <w:kern w:val="2"/>
                <w:lang w:eastAsia="de-DE"/>
              </w:rPr>
            </w:pPr>
            <w:r>
              <w:rPr>
                <w:kern w:val="2"/>
                <w:lang w:eastAsia="de-DE"/>
              </w:rPr>
              <w:t>Description</w:t>
            </w:r>
          </w:p>
        </w:tc>
      </w:tr>
      <w:tr w:rsidR="0048746D" w14:paraId="3808EB0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B278D07" w14:textId="77777777" w:rsidR="0048746D" w:rsidRDefault="0048746D">
            <w:pPr>
              <w:pStyle w:val="TAL"/>
              <w:rPr>
                <w:kern w:val="2"/>
                <w:lang w:eastAsia="de-DE"/>
              </w:rPr>
            </w:pPr>
            <w:r>
              <w:rPr>
                <w:kern w:val="2"/>
                <w:lang w:eastAsia="de-DE"/>
              </w:rPr>
              <w:t>ADAE server ID</w:t>
            </w:r>
          </w:p>
        </w:tc>
        <w:tc>
          <w:tcPr>
            <w:tcW w:w="1440" w:type="dxa"/>
            <w:tcBorders>
              <w:top w:val="single" w:sz="4" w:space="0" w:color="000000"/>
              <w:left w:val="single" w:sz="4" w:space="0" w:color="000000"/>
              <w:bottom w:val="single" w:sz="4" w:space="0" w:color="000000"/>
              <w:right w:val="nil"/>
            </w:tcBorders>
            <w:hideMark/>
          </w:tcPr>
          <w:p w14:paraId="675A41A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C948041" w14:textId="77777777" w:rsidR="0048746D" w:rsidRDefault="0048746D">
            <w:pPr>
              <w:pStyle w:val="TAL"/>
              <w:rPr>
                <w:kern w:val="2"/>
                <w:lang w:eastAsia="de-DE"/>
              </w:rPr>
            </w:pPr>
            <w:r>
              <w:rPr>
                <w:kern w:val="2"/>
                <w:lang w:eastAsia="de-DE"/>
              </w:rPr>
              <w:t>The identifier of the ADAE server</w:t>
            </w:r>
          </w:p>
        </w:tc>
      </w:tr>
      <w:tr w:rsidR="0048746D" w14:paraId="361D3E9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92CFB81" w14:textId="77777777" w:rsidR="0048746D" w:rsidRDefault="0048746D">
            <w:pPr>
              <w:pStyle w:val="TAL"/>
              <w:rPr>
                <w:kern w:val="2"/>
                <w:lang w:eastAsia="de-DE"/>
              </w:rPr>
            </w:pPr>
            <w:r>
              <w:rPr>
                <w:kern w:val="2"/>
                <w:lang w:eastAsia="de-DE"/>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DB951CA"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8388A1" w14:textId="77777777" w:rsidR="0048746D" w:rsidRDefault="0048746D">
            <w:pPr>
              <w:pStyle w:val="TAL"/>
              <w:rPr>
                <w:kern w:val="2"/>
                <w:lang w:eastAsia="de-DE"/>
              </w:rPr>
            </w:pPr>
            <w:r>
              <w:rPr>
                <w:kern w:val="2"/>
                <w:lang w:eastAsia="de-DE"/>
              </w:rPr>
              <w:t xml:space="preserve">The identifier of the data collection event </w:t>
            </w:r>
          </w:p>
        </w:tc>
      </w:tr>
      <w:tr w:rsidR="0048746D" w14:paraId="1BB0164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AF6DFE1" w14:textId="77777777" w:rsidR="0048746D" w:rsidRDefault="0048746D">
            <w:pPr>
              <w:pStyle w:val="TAL"/>
              <w:rPr>
                <w:kern w:val="2"/>
                <w:lang w:eastAsia="de-DE"/>
              </w:rPr>
            </w:pPr>
            <w:r>
              <w:rPr>
                <w:kern w:val="2"/>
                <w:lang w:eastAsia="de-DE"/>
              </w:rPr>
              <w:t>Data Collection requirements</w:t>
            </w:r>
          </w:p>
        </w:tc>
        <w:tc>
          <w:tcPr>
            <w:tcW w:w="1440" w:type="dxa"/>
            <w:tcBorders>
              <w:top w:val="single" w:sz="4" w:space="0" w:color="000000"/>
              <w:left w:val="single" w:sz="4" w:space="0" w:color="000000"/>
              <w:bottom w:val="single" w:sz="4" w:space="0" w:color="000000"/>
              <w:right w:val="nil"/>
            </w:tcBorders>
            <w:hideMark/>
          </w:tcPr>
          <w:p w14:paraId="0BF776FC"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F9C5686" w14:textId="77777777" w:rsidR="0048746D" w:rsidRDefault="0048746D">
            <w:pPr>
              <w:pStyle w:val="TAL"/>
              <w:rPr>
                <w:kern w:val="2"/>
                <w:lang w:eastAsia="de-DE"/>
              </w:rPr>
            </w:pPr>
            <w:r>
              <w:rPr>
                <w:kern w:val="2"/>
                <w:lang w:eastAsia="de-DE"/>
              </w:rPr>
              <w:t>The requirements for data collection, including the format of data, frequency of reporting, level of abstraction of data, level of accuracy of data.</w:t>
            </w:r>
          </w:p>
        </w:tc>
      </w:tr>
      <w:tr w:rsidR="0048746D" w14:paraId="37984D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D53026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48FD8C7"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7BF5FB" w14:textId="77777777" w:rsidR="0048746D" w:rsidRDefault="0048746D">
            <w:pPr>
              <w:pStyle w:val="TAL"/>
              <w:rPr>
                <w:kern w:val="2"/>
                <w:lang w:eastAsia="de-DE"/>
              </w:rPr>
            </w:pPr>
            <w:r>
              <w:rPr>
                <w:kern w:val="2"/>
                <w:lang w:eastAsia="de-DE"/>
              </w:rPr>
              <w:t>The identifier of the analytics event, for which the data collection is needed.</w:t>
            </w:r>
          </w:p>
        </w:tc>
      </w:tr>
      <w:tr w:rsidR="0048746D" w14:paraId="4EDD621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8E938EB" w14:textId="77777777" w:rsidR="0048746D" w:rsidRDefault="0048746D">
            <w:pPr>
              <w:pStyle w:val="TAL"/>
              <w:rPr>
                <w:kern w:val="2"/>
                <w:lang w:eastAsia="de-DE"/>
              </w:rPr>
            </w:pPr>
            <w:r>
              <w:rPr>
                <w:kern w:val="2"/>
                <w:lang w:eastAsia="de-DE"/>
              </w:rPr>
              <w:t>List of Data Producer IDs</w:t>
            </w:r>
          </w:p>
        </w:tc>
        <w:tc>
          <w:tcPr>
            <w:tcW w:w="1440" w:type="dxa"/>
            <w:tcBorders>
              <w:top w:val="single" w:sz="4" w:space="0" w:color="000000"/>
              <w:left w:val="single" w:sz="4" w:space="0" w:color="000000"/>
              <w:bottom w:val="single" w:sz="4" w:space="0" w:color="000000"/>
              <w:right w:val="nil"/>
            </w:tcBorders>
            <w:hideMark/>
          </w:tcPr>
          <w:p w14:paraId="5639835C"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7714127" w14:textId="0C0415F4" w:rsidR="0048746D" w:rsidRDefault="0048746D">
            <w:pPr>
              <w:pStyle w:val="TAL"/>
              <w:rPr>
                <w:kern w:val="2"/>
                <w:lang w:eastAsia="de-DE"/>
              </w:rPr>
            </w:pPr>
            <w:r>
              <w:rPr>
                <w:kern w:val="2"/>
                <w:lang w:eastAsia="de-DE"/>
              </w:rPr>
              <w:t>In case when this request is performed via A-DCCF, then the list of Data Producer IDs is needed.</w:t>
            </w:r>
          </w:p>
        </w:tc>
      </w:tr>
      <w:tr w:rsidR="0048746D" w14:paraId="3FDAC4E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09D093"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7993494D"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2700E21"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58DE3C7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6C0C59B"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6C69B687"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E8C5679" w14:textId="77777777" w:rsidR="0048746D" w:rsidRDefault="0048746D">
            <w:pPr>
              <w:pStyle w:val="TAL"/>
              <w:rPr>
                <w:kern w:val="2"/>
                <w:lang w:eastAsia="de-DE"/>
              </w:rPr>
            </w:pPr>
            <w:r>
              <w:rPr>
                <w:kern w:val="2"/>
                <w:lang w:eastAsia="de-DE"/>
              </w:rPr>
              <w:t>This identifier shows the target EES for which the analytics subscription applies.</w:t>
            </w:r>
          </w:p>
        </w:tc>
      </w:tr>
      <w:tr w:rsidR="0048746D" w14:paraId="4520DB8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C39420"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166E1C"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598B03E2" w14:textId="77777777" w:rsidR="0048746D" w:rsidRDefault="0048746D">
            <w:pPr>
              <w:pStyle w:val="TAL"/>
              <w:rPr>
                <w:kern w:val="2"/>
                <w:lang w:eastAsia="de-DE"/>
              </w:rPr>
            </w:pPr>
            <w:r>
              <w:t>DNN or DNAIs information for which the subscription applies.</w:t>
            </w:r>
          </w:p>
        </w:tc>
      </w:tr>
      <w:tr w:rsidR="00242F0B" w14:paraId="3C924B69" w14:textId="77777777" w:rsidTr="0048746D">
        <w:trPr>
          <w:jc w:val="center"/>
        </w:trPr>
        <w:tc>
          <w:tcPr>
            <w:tcW w:w="2880" w:type="dxa"/>
            <w:tcBorders>
              <w:top w:val="single" w:sz="4" w:space="0" w:color="000000"/>
              <w:left w:val="single" w:sz="4" w:space="0" w:color="000000"/>
              <w:bottom w:val="single" w:sz="4" w:space="0" w:color="000000"/>
              <w:right w:val="nil"/>
            </w:tcBorders>
          </w:tcPr>
          <w:p w14:paraId="11DC3F5E" w14:textId="44458ADB" w:rsidR="00242F0B" w:rsidRDefault="00242F0B" w:rsidP="00242F0B">
            <w:pPr>
              <w:pStyle w:val="TAL"/>
            </w:pPr>
            <w:r>
              <w:t>Target data producer profile criteria</w:t>
            </w:r>
          </w:p>
        </w:tc>
        <w:tc>
          <w:tcPr>
            <w:tcW w:w="1440" w:type="dxa"/>
            <w:tcBorders>
              <w:top w:val="single" w:sz="4" w:space="0" w:color="000000"/>
              <w:left w:val="single" w:sz="4" w:space="0" w:color="000000"/>
              <w:bottom w:val="single" w:sz="4" w:space="0" w:color="000000"/>
              <w:right w:val="nil"/>
            </w:tcBorders>
          </w:tcPr>
          <w:p w14:paraId="4977B6F7" w14:textId="3AECD378" w:rsidR="00242F0B" w:rsidRDefault="00242F0B" w:rsidP="00242F0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0B2F5F4" w14:textId="2A796941" w:rsidR="00242F0B" w:rsidRDefault="00242F0B" w:rsidP="00242F0B">
            <w:pPr>
              <w:pStyle w:val="TAL"/>
            </w:pPr>
            <w:r>
              <w:t>Characteristics of the data producers to be used.</w:t>
            </w:r>
          </w:p>
        </w:tc>
      </w:tr>
      <w:tr w:rsidR="0048746D" w14:paraId="0B8D8E7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892AF8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4E6372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835305F" w14:textId="341DA309" w:rsidR="0048746D" w:rsidRDefault="0048746D">
            <w:pPr>
              <w:pStyle w:val="TAL"/>
              <w:rPr>
                <w:kern w:val="2"/>
                <w:lang w:eastAsia="de-DE"/>
              </w:rPr>
            </w:pPr>
            <w:r>
              <w:rPr>
                <w:kern w:val="2"/>
                <w:lang w:eastAsia="de-DE"/>
              </w:rPr>
              <w:t>The geographical or service area for which the requirement request applies.</w:t>
            </w:r>
          </w:p>
        </w:tc>
      </w:tr>
      <w:tr w:rsidR="0048746D" w14:paraId="3408100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09E6E6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68FE27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9470141" w14:textId="194C2A3D" w:rsidR="0048746D" w:rsidRDefault="0048746D">
            <w:pPr>
              <w:pStyle w:val="TAL"/>
              <w:rPr>
                <w:kern w:val="2"/>
                <w:lang w:eastAsia="de-DE"/>
              </w:rPr>
            </w:pPr>
            <w:r>
              <w:rPr>
                <w:kern w:val="2"/>
                <w:lang w:eastAsia="de-DE"/>
              </w:rPr>
              <w:t>The time validity of the request.</w:t>
            </w:r>
          </w:p>
        </w:tc>
      </w:tr>
      <w:tr w:rsidR="0048746D" w14:paraId="3B543796"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45BA84C" w14:textId="7A49BC13"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p>
        </w:tc>
      </w:tr>
    </w:tbl>
    <w:p w14:paraId="28E55660" w14:textId="77777777" w:rsidR="0048746D" w:rsidRDefault="0048746D" w:rsidP="0048746D">
      <w:pPr>
        <w:rPr>
          <w:lang w:val="en-US"/>
        </w:rPr>
      </w:pPr>
    </w:p>
    <w:p w14:paraId="012F7566" w14:textId="0A0D6790" w:rsidR="0048746D" w:rsidRDefault="0048746D" w:rsidP="0048746D">
      <w:pPr>
        <w:pStyle w:val="Heading4"/>
      </w:pPr>
      <w:bookmarkStart w:id="318" w:name="_Toc146235729"/>
      <w:r>
        <w:t>8.</w:t>
      </w:r>
      <w:r>
        <w:rPr>
          <w:lang w:eastAsia="zh-CN"/>
        </w:rPr>
        <w:t>8</w:t>
      </w:r>
      <w:r>
        <w:t>.3.5</w:t>
      </w:r>
      <w:r>
        <w:tab/>
        <w:t>Edge data collection subscription response</w:t>
      </w:r>
      <w:bookmarkEnd w:id="318"/>
    </w:p>
    <w:p w14:paraId="14B77956" w14:textId="3A3EEFBE" w:rsidR="0048746D" w:rsidRDefault="0048746D" w:rsidP="0048746D">
      <w:r>
        <w:t>Table 8.</w:t>
      </w:r>
      <w:r>
        <w:rPr>
          <w:lang w:eastAsia="zh-CN"/>
        </w:rPr>
        <w:t>8</w:t>
      </w:r>
      <w:r>
        <w:t xml:space="preserve">.3.5-1 describes information elements for the Data collection subscription response from the edge Data Producer </w:t>
      </w:r>
      <w:r w:rsidR="00275D63">
        <w:t xml:space="preserve">at the EDN </w:t>
      </w:r>
      <w:r>
        <w:t>or the A-DCCF to the ADAE server</w:t>
      </w:r>
      <w:r w:rsidR="00242F0B">
        <w:t>,</w:t>
      </w:r>
      <w:r w:rsidR="00242F0B" w:rsidRPr="00242F0B">
        <w:t xml:space="preserve"> </w:t>
      </w:r>
      <w:r w:rsidR="00242F0B">
        <w:t>or from ADAE server to ADAE client</w:t>
      </w:r>
      <w:r>
        <w:t>.</w:t>
      </w:r>
    </w:p>
    <w:p w14:paraId="5DB6A352" w14:textId="15599B17" w:rsidR="0048746D" w:rsidRDefault="0048746D" w:rsidP="0048746D">
      <w:pPr>
        <w:pStyle w:val="TH"/>
      </w:pPr>
      <w:r>
        <w:t>Table 8.</w:t>
      </w:r>
      <w:r w:rsidR="00C12D62">
        <w:t>8</w:t>
      </w:r>
      <w:r>
        <w:t>.3.5-1: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40E1B5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2A4664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7F4A017"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EAE5438" w14:textId="77777777" w:rsidR="0048746D" w:rsidRDefault="0048746D">
            <w:pPr>
              <w:pStyle w:val="TAH"/>
              <w:rPr>
                <w:kern w:val="2"/>
                <w:lang w:eastAsia="de-DE"/>
              </w:rPr>
            </w:pPr>
            <w:r>
              <w:rPr>
                <w:kern w:val="2"/>
                <w:lang w:eastAsia="de-DE"/>
              </w:rPr>
              <w:t>Description</w:t>
            </w:r>
          </w:p>
        </w:tc>
      </w:tr>
      <w:tr w:rsidR="0048746D" w14:paraId="3873353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DF20D1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9EE27B1"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0758B72" w14:textId="6D4BB29C" w:rsidR="0048746D" w:rsidRDefault="0048746D">
            <w:pPr>
              <w:pStyle w:val="TAL"/>
              <w:rPr>
                <w:kern w:val="2"/>
                <w:lang w:eastAsia="de-DE"/>
              </w:rPr>
            </w:pPr>
            <w:r>
              <w:rPr>
                <w:kern w:val="2"/>
                <w:lang w:eastAsia="de-DE"/>
              </w:rPr>
              <w:t>The result of the edge data collection subscription request (positive or negative acknowledgement).</w:t>
            </w:r>
          </w:p>
        </w:tc>
      </w:tr>
    </w:tbl>
    <w:p w14:paraId="36CE07B4" w14:textId="77777777" w:rsidR="0048746D" w:rsidRDefault="0048746D" w:rsidP="0048746D"/>
    <w:p w14:paraId="190A5F95" w14:textId="19166A28" w:rsidR="0048746D" w:rsidRDefault="0048746D" w:rsidP="0048746D">
      <w:pPr>
        <w:pStyle w:val="Heading4"/>
      </w:pPr>
      <w:bookmarkStart w:id="319" w:name="_Toc146235730"/>
      <w:r>
        <w:t>8.</w:t>
      </w:r>
      <w:r>
        <w:rPr>
          <w:lang w:eastAsia="zh-CN"/>
        </w:rPr>
        <w:t>8</w:t>
      </w:r>
      <w:r>
        <w:t>.3.6</w:t>
      </w:r>
      <w:r>
        <w:tab/>
        <w:t>Data Notification</w:t>
      </w:r>
      <w:bookmarkEnd w:id="319"/>
    </w:p>
    <w:p w14:paraId="3E018CC7" w14:textId="0682DB4D" w:rsidR="0048746D" w:rsidRDefault="0048746D" w:rsidP="0048746D">
      <w:r>
        <w:t>Table 8.</w:t>
      </w:r>
      <w:r>
        <w:rPr>
          <w:lang w:eastAsia="zh-CN"/>
        </w:rPr>
        <w:t>8</w:t>
      </w:r>
      <w:r>
        <w:t>.3.6-1 describes information elements for the Data Notification from the Data Producer to the ADAE server.</w:t>
      </w:r>
    </w:p>
    <w:p w14:paraId="5C828A3B" w14:textId="38BC4079" w:rsidR="0048746D" w:rsidRDefault="0048746D" w:rsidP="0048746D">
      <w:pPr>
        <w:pStyle w:val="TH"/>
      </w:pPr>
      <w:r>
        <w:lastRenderedPageBreak/>
        <w:t>Table 8.8.3.6-1: Data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2A82AECA"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6FDCE6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1E41E83"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7339F1" w14:textId="77777777" w:rsidR="0048746D" w:rsidRDefault="0048746D">
            <w:pPr>
              <w:pStyle w:val="TAH"/>
              <w:rPr>
                <w:kern w:val="2"/>
                <w:lang w:eastAsia="de-DE"/>
              </w:rPr>
            </w:pPr>
            <w:r>
              <w:rPr>
                <w:kern w:val="2"/>
                <w:lang w:eastAsia="de-DE"/>
              </w:rPr>
              <w:t>Description</w:t>
            </w:r>
          </w:p>
        </w:tc>
      </w:tr>
      <w:tr w:rsidR="0048746D" w14:paraId="5AFD140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27845DC" w14:textId="77777777" w:rsidR="0048746D" w:rsidRDefault="0048746D">
            <w:pPr>
              <w:pStyle w:val="TAL"/>
              <w:rPr>
                <w:kern w:val="2"/>
                <w:lang w:eastAsia="de-DE"/>
              </w:rPr>
            </w:pPr>
            <w:r>
              <w:rPr>
                <w:kern w:val="2"/>
                <w:lang w:eastAsia="de-DE"/>
              </w:rPr>
              <w:t>Data Collection Event ID</w:t>
            </w:r>
          </w:p>
        </w:tc>
        <w:tc>
          <w:tcPr>
            <w:tcW w:w="1440" w:type="dxa"/>
            <w:tcBorders>
              <w:top w:val="single" w:sz="4" w:space="0" w:color="000000"/>
              <w:left w:val="single" w:sz="4" w:space="0" w:color="000000"/>
              <w:bottom w:val="single" w:sz="4" w:space="0" w:color="000000"/>
              <w:right w:val="nil"/>
            </w:tcBorders>
            <w:hideMark/>
          </w:tcPr>
          <w:p w14:paraId="0B1CF7E5"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15EC01D" w14:textId="77777777" w:rsidR="0048746D" w:rsidRDefault="0048746D">
            <w:pPr>
              <w:pStyle w:val="TAL"/>
              <w:rPr>
                <w:kern w:val="2"/>
                <w:lang w:eastAsia="de-DE"/>
              </w:rPr>
            </w:pPr>
            <w:r>
              <w:rPr>
                <w:kern w:val="2"/>
                <w:lang w:eastAsia="de-DE"/>
              </w:rPr>
              <w:t>The identifier of the data collection event.</w:t>
            </w:r>
          </w:p>
        </w:tc>
      </w:tr>
      <w:tr w:rsidR="0048746D" w14:paraId="4A748B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9F5C47B" w14:textId="77777777" w:rsidR="0048746D" w:rsidRDefault="0048746D">
            <w:pPr>
              <w:pStyle w:val="TAL"/>
              <w:rPr>
                <w:kern w:val="2"/>
                <w:lang w:eastAsia="de-DE"/>
              </w:rPr>
            </w:pPr>
            <w:r>
              <w:rPr>
                <w:kern w:val="2"/>
                <w:lang w:eastAsia="de-DE"/>
              </w:rPr>
              <w:t>Data Producer ID</w:t>
            </w:r>
          </w:p>
        </w:tc>
        <w:tc>
          <w:tcPr>
            <w:tcW w:w="1440" w:type="dxa"/>
            <w:tcBorders>
              <w:top w:val="single" w:sz="4" w:space="0" w:color="000000"/>
              <w:left w:val="single" w:sz="4" w:space="0" w:color="000000"/>
              <w:bottom w:val="single" w:sz="4" w:space="0" w:color="000000"/>
              <w:right w:val="nil"/>
            </w:tcBorders>
            <w:hideMark/>
          </w:tcPr>
          <w:p w14:paraId="247F73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871A284" w14:textId="6938354E" w:rsidR="0048746D" w:rsidRDefault="0048746D">
            <w:pPr>
              <w:pStyle w:val="TAL"/>
              <w:rPr>
                <w:kern w:val="2"/>
                <w:lang w:eastAsia="de-DE"/>
              </w:rPr>
            </w:pPr>
            <w:r>
              <w:rPr>
                <w:kern w:val="2"/>
                <w:lang w:eastAsia="de-DE"/>
              </w:rPr>
              <w:t>The identity of Data Producer.</w:t>
            </w:r>
          </w:p>
        </w:tc>
      </w:tr>
      <w:tr w:rsidR="0048746D" w14:paraId="31F4FDC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42230DE"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5EB9B8F8"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15F9F9E8"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7E6A9FD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B822CB"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191B906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517E896B" w14:textId="77777777" w:rsidR="0048746D" w:rsidRDefault="0048746D">
            <w:pPr>
              <w:pStyle w:val="TAL"/>
              <w:rPr>
                <w:kern w:val="2"/>
                <w:lang w:eastAsia="de-DE"/>
              </w:rPr>
            </w:pPr>
            <w:r>
              <w:rPr>
                <w:kern w:val="2"/>
                <w:lang w:eastAsia="de-DE"/>
              </w:rPr>
              <w:t>This identifier shows the destination EES for which the analytics subscription applies.</w:t>
            </w:r>
          </w:p>
        </w:tc>
      </w:tr>
      <w:tr w:rsidR="0048746D" w14:paraId="56EF886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B82F05E"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94C2A54"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0A00ACBD" w14:textId="77777777" w:rsidR="0048746D" w:rsidRDefault="0048746D">
            <w:pPr>
              <w:pStyle w:val="TAL"/>
              <w:rPr>
                <w:kern w:val="2"/>
                <w:lang w:eastAsia="de-DE"/>
              </w:rPr>
            </w:pPr>
            <w:r>
              <w:t>DNN or DNAIs information for which the subscription applies.</w:t>
            </w:r>
          </w:p>
        </w:tc>
      </w:tr>
      <w:tr w:rsidR="0048746D" w14:paraId="41E04D4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E51BF8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612D502B"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696F51" w14:textId="77777777" w:rsidR="0048746D" w:rsidRDefault="0048746D">
            <w:pPr>
              <w:pStyle w:val="TAL"/>
              <w:rPr>
                <w:kern w:val="2"/>
                <w:lang w:eastAsia="de-DE"/>
              </w:rPr>
            </w:pPr>
            <w:r>
              <w:rPr>
                <w:kern w:val="2"/>
                <w:lang w:eastAsia="de-DE"/>
              </w:rPr>
              <w:t xml:space="preserve">The identifier of the analytics event. </w:t>
            </w:r>
          </w:p>
        </w:tc>
      </w:tr>
      <w:tr w:rsidR="0048746D" w14:paraId="2A1F8B7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501178C" w14:textId="77777777" w:rsidR="0048746D" w:rsidRDefault="0048746D">
            <w:pPr>
              <w:pStyle w:val="TAL"/>
              <w:rPr>
                <w:kern w:val="2"/>
                <w:lang w:eastAsia="de-DE"/>
              </w:rPr>
            </w:pPr>
            <w:r>
              <w:rPr>
                <w:kern w:val="2"/>
                <w:lang w:eastAsia="de-DE"/>
              </w:rPr>
              <w:t>Data Type</w:t>
            </w:r>
          </w:p>
        </w:tc>
        <w:tc>
          <w:tcPr>
            <w:tcW w:w="1440" w:type="dxa"/>
            <w:tcBorders>
              <w:top w:val="single" w:sz="4" w:space="0" w:color="000000"/>
              <w:left w:val="single" w:sz="4" w:space="0" w:color="000000"/>
              <w:bottom w:val="single" w:sz="4" w:space="0" w:color="000000"/>
              <w:right w:val="nil"/>
            </w:tcBorders>
            <w:hideMark/>
          </w:tcPr>
          <w:p w14:paraId="25F13AA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26364D2" w14:textId="24932ADB" w:rsidR="0048746D" w:rsidRDefault="0048746D">
            <w:pPr>
              <w:pStyle w:val="TAL"/>
              <w:rPr>
                <w:kern w:val="2"/>
                <w:lang w:eastAsia="de-DE"/>
              </w:rPr>
            </w:pPr>
            <w:r>
              <w:rPr>
                <w:kern w:val="2"/>
                <w:lang w:eastAsia="de-DE"/>
              </w:rPr>
              <w:t>The type of reported data samples which can be network data, application data, edge data, or different granularities / abstraction of data (e.g. real time, non</w:t>
            </w:r>
            <w:r w:rsidR="00242F0B">
              <w:rPr>
                <w:kern w:val="2"/>
                <w:lang w:eastAsia="de-DE"/>
              </w:rPr>
              <w:t>-</w:t>
            </w:r>
            <w:r>
              <w:rPr>
                <w:kern w:val="2"/>
                <w:lang w:eastAsia="de-DE"/>
              </w:rPr>
              <w:t>real time). This also indicates whether data are offline (from A-ADRF or not).</w:t>
            </w:r>
          </w:p>
        </w:tc>
      </w:tr>
      <w:tr w:rsidR="0048746D" w14:paraId="74F6B74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735BFB4" w14:textId="77777777" w:rsidR="0048746D" w:rsidRDefault="0048746D">
            <w:pPr>
              <w:pStyle w:val="TAL"/>
              <w:rPr>
                <w:kern w:val="2"/>
                <w:lang w:eastAsia="de-DE"/>
              </w:rPr>
            </w:pPr>
            <w:r>
              <w:rPr>
                <w:kern w:val="2"/>
                <w:lang w:eastAsia="de-DE"/>
              </w:rPr>
              <w:t>Data Output</w:t>
            </w:r>
          </w:p>
        </w:tc>
        <w:tc>
          <w:tcPr>
            <w:tcW w:w="1440" w:type="dxa"/>
            <w:tcBorders>
              <w:top w:val="single" w:sz="4" w:space="0" w:color="000000"/>
              <w:left w:val="single" w:sz="4" w:space="0" w:color="000000"/>
              <w:bottom w:val="single" w:sz="4" w:space="0" w:color="000000"/>
              <w:right w:val="nil"/>
            </w:tcBorders>
            <w:hideMark/>
          </w:tcPr>
          <w:p w14:paraId="040818B6"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5A8BA0F" w14:textId="77777777" w:rsidR="0048746D" w:rsidRDefault="0048746D">
            <w:pPr>
              <w:pStyle w:val="TAL"/>
              <w:rPr>
                <w:kern w:val="2"/>
                <w:lang w:eastAsia="de-DE"/>
              </w:rPr>
            </w:pPr>
            <w:r>
              <w:rPr>
                <w:kern w:val="2"/>
                <w:lang w:eastAsia="de-DE"/>
              </w:rPr>
              <w:t xml:space="preserve">The reported data, which can be inform of measurements or offline/historical data on the requested parameter based on subscription. </w:t>
            </w:r>
            <w:r>
              <w:rPr>
                <w:bCs/>
                <w:lang w:val="en-US"/>
              </w:rPr>
              <w:t>Such data can be per EDN or per DNAI or per EAS/EES load statistics and edge computational resource utilization stats for a given time and area of interest.</w:t>
            </w:r>
          </w:p>
        </w:tc>
      </w:tr>
      <w:tr w:rsidR="0048746D" w14:paraId="722EDAA1"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E1F2DD" w14:textId="56134CDF"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 based on the data collection event.</w:t>
            </w:r>
          </w:p>
        </w:tc>
      </w:tr>
    </w:tbl>
    <w:p w14:paraId="0A86443C" w14:textId="77777777" w:rsidR="0048746D" w:rsidRDefault="0048746D" w:rsidP="0048746D"/>
    <w:p w14:paraId="5BF45B15" w14:textId="4FCF93A6" w:rsidR="0048746D" w:rsidRDefault="0048746D" w:rsidP="0048746D">
      <w:pPr>
        <w:pStyle w:val="Heading4"/>
      </w:pPr>
      <w:bookmarkStart w:id="320" w:name="_Toc146235731"/>
      <w:r>
        <w:t>8.</w:t>
      </w:r>
      <w:r>
        <w:rPr>
          <w:lang w:eastAsia="zh-CN"/>
        </w:rPr>
        <w:t>8</w:t>
      </w:r>
      <w:r>
        <w:t>.3.7</w:t>
      </w:r>
      <w:r>
        <w:tab/>
        <w:t>Edge analytics Notification</w:t>
      </w:r>
      <w:bookmarkEnd w:id="320"/>
    </w:p>
    <w:p w14:paraId="485711B1" w14:textId="6A2E818A" w:rsidR="0048746D" w:rsidRDefault="0048746D" w:rsidP="0048746D">
      <w:r>
        <w:t>Table 8.</w:t>
      </w:r>
      <w:r>
        <w:rPr>
          <w:lang w:eastAsia="zh-CN"/>
        </w:rPr>
        <w:t>8</w:t>
      </w:r>
      <w:r>
        <w:t>.3.7-1 describes information elements for the Edge analytics Notification from the ADAE server to the VAL server / Consumer.</w:t>
      </w:r>
    </w:p>
    <w:p w14:paraId="4F4E7DB4" w14:textId="1BD9C775" w:rsidR="0048746D" w:rsidRDefault="0048746D" w:rsidP="0048746D">
      <w:pPr>
        <w:pStyle w:val="TH"/>
      </w:pPr>
      <w:r>
        <w:t>Table 8.8.3.7-1: Edge analytics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3B51B713"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1394A65"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E7BCA9"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E3D9389" w14:textId="77777777" w:rsidR="0048746D" w:rsidRDefault="0048746D">
            <w:pPr>
              <w:pStyle w:val="TAH"/>
              <w:rPr>
                <w:kern w:val="2"/>
                <w:lang w:eastAsia="de-DE"/>
              </w:rPr>
            </w:pPr>
            <w:r>
              <w:rPr>
                <w:kern w:val="2"/>
                <w:lang w:eastAsia="de-DE"/>
              </w:rPr>
              <w:t>Description</w:t>
            </w:r>
          </w:p>
        </w:tc>
      </w:tr>
      <w:tr w:rsidR="0048746D" w14:paraId="684AFDB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8E9389B"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62D70F2"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852B734" w14:textId="77777777" w:rsidR="0048746D" w:rsidRDefault="0048746D">
            <w:pPr>
              <w:pStyle w:val="TAL"/>
              <w:rPr>
                <w:kern w:val="2"/>
                <w:lang w:eastAsia="de-DE"/>
              </w:rPr>
            </w:pPr>
            <w:r>
              <w:rPr>
                <w:kern w:val="2"/>
                <w:lang w:eastAsia="de-DE"/>
              </w:rPr>
              <w:t xml:space="preserve">The identifier of the analytics event. </w:t>
            </w:r>
          </w:p>
        </w:tc>
      </w:tr>
      <w:tr w:rsidR="0048746D" w14:paraId="1B0F81FF"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FF41552" w14:textId="77777777" w:rsidR="0048746D" w:rsidRDefault="0048746D">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71E2BB56"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39B633" w14:textId="77777777" w:rsidR="0048746D" w:rsidRDefault="0048746D">
            <w:pPr>
              <w:pStyle w:val="TAL"/>
              <w:rPr>
                <w:kern w:val="2"/>
                <w:lang w:eastAsia="de-DE"/>
              </w:rPr>
            </w:pPr>
            <w:r>
              <w:rPr>
                <w:kern w:val="2"/>
                <w:lang w:eastAsia="de-DE"/>
              </w:rPr>
              <w:t>The type of analytics based on the event, which can be offline or online analytics, ML-enabled analytics, statistics, or predictive analytics.</w:t>
            </w:r>
          </w:p>
        </w:tc>
      </w:tr>
      <w:tr w:rsidR="0048746D" w14:paraId="6D94A78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CFAC158" w14:textId="77777777" w:rsidR="0048746D" w:rsidRDefault="0048746D">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7AD81F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0307210" w14:textId="77777777" w:rsidR="0048746D" w:rsidRDefault="0048746D">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48746D" w14:paraId="3A4D265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AECC0F5" w14:textId="77777777" w:rsidR="0048746D" w:rsidRDefault="0048746D">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67B37734"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AF0FE00" w14:textId="77777777" w:rsidR="0048746D" w:rsidRDefault="0048746D">
            <w:pPr>
              <w:pStyle w:val="TAL"/>
              <w:rPr>
                <w:kern w:val="2"/>
                <w:lang w:eastAsia="de-DE"/>
              </w:rPr>
            </w:pPr>
            <w:r>
              <w:rPr>
                <w:kern w:val="2"/>
                <w:lang w:eastAsia="de-DE"/>
              </w:rPr>
              <w:t>For predictive analytics, the achieved confidence level can be provided.</w:t>
            </w:r>
          </w:p>
        </w:tc>
      </w:tr>
    </w:tbl>
    <w:p w14:paraId="3CC561AD" w14:textId="2DA62165" w:rsidR="0048746D" w:rsidRDefault="0048746D" w:rsidP="0048746D">
      <w:pPr>
        <w:rPr>
          <w:noProof/>
        </w:rPr>
      </w:pPr>
    </w:p>
    <w:p w14:paraId="29DF8509" w14:textId="77777777" w:rsidR="003E7DBB" w:rsidRDefault="003E7DBB" w:rsidP="003E7DBB">
      <w:pPr>
        <w:pStyle w:val="Heading4"/>
      </w:pPr>
      <w:bookmarkStart w:id="321" w:name="_Toc146235732"/>
      <w:r>
        <w:t>8.</w:t>
      </w:r>
      <w:r>
        <w:rPr>
          <w:lang w:eastAsia="zh-CN"/>
        </w:rPr>
        <w:t>8</w:t>
      </w:r>
      <w:r>
        <w:t>.3.8</w:t>
      </w:r>
      <w:r>
        <w:tab/>
        <w:t>Get analytics data request</w:t>
      </w:r>
      <w:bookmarkEnd w:id="321"/>
    </w:p>
    <w:p w14:paraId="7EFF70EC" w14:textId="77777777" w:rsidR="003E7DBB" w:rsidRDefault="003E7DBB" w:rsidP="003E7DBB">
      <w:r>
        <w:t>Table 8.8.3.8-1 describes information elements for the Get analytics data request from the analytics consumer to the ADAE server.</w:t>
      </w:r>
    </w:p>
    <w:p w14:paraId="289C18F4" w14:textId="77777777" w:rsidR="003E7DBB" w:rsidRDefault="003E7DBB" w:rsidP="003E7DBB">
      <w:pPr>
        <w:pStyle w:val="TH"/>
      </w:pPr>
      <w:r>
        <w:lastRenderedPageBreak/>
        <w:t>Table 8.8.3.8-1: Get analytics data request</w:t>
      </w:r>
    </w:p>
    <w:tbl>
      <w:tblPr>
        <w:tblW w:w="8640" w:type="dxa"/>
        <w:jc w:val="center"/>
        <w:tblLayout w:type="fixed"/>
        <w:tblLook w:val="04A0" w:firstRow="1" w:lastRow="0" w:firstColumn="1" w:lastColumn="0" w:noHBand="0" w:noVBand="1"/>
      </w:tblPr>
      <w:tblGrid>
        <w:gridCol w:w="2880"/>
        <w:gridCol w:w="1440"/>
        <w:gridCol w:w="4320"/>
      </w:tblGrid>
      <w:tr w:rsidR="003E7DBB" w14:paraId="1C4B8B49"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07760F01" w14:textId="77777777" w:rsidR="003E7DBB" w:rsidRDefault="003E7DB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72A3BFB" w14:textId="77777777" w:rsidR="003E7DBB" w:rsidRDefault="003E7DB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A4BE2E1" w14:textId="77777777" w:rsidR="003E7DBB" w:rsidRDefault="003E7DBB">
            <w:pPr>
              <w:pStyle w:val="TAH"/>
              <w:rPr>
                <w:kern w:val="2"/>
                <w:lang w:eastAsia="de-DE"/>
              </w:rPr>
            </w:pPr>
            <w:r>
              <w:rPr>
                <w:kern w:val="2"/>
                <w:lang w:eastAsia="de-DE"/>
              </w:rPr>
              <w:t>Description</w:t>
            </w:r>
          </w:p>
        </w:tc>
      </w:tr>
      <w:tr w:rsidR="003E7DBB" w14:paraId="1FD9567E"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192B362E" w14:textId="77777777" w:rsidR="003E7DBB" w:rsidRDefault="003E7DBB">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29CA4134"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F342E19" w14:textId="3CDFE60E" w:rsidR="003E7DBB" w:rsidRDefault="003E7DBB">
            <w:pPr>
              <w:pStyle w:val="TAL"/>
              <w:rPr>
                <w:kern w:val="2"/>
                <w:lang w:eastAsia="de-DE"/>
              </w:rPr>
            </w:pPr>
            <w:r>
              <w:rPr>
                <w:kern w:val="2"/>
                <w:lang w:eastAsia="de-DE"/>
              </w:rPr>
              <w:t>The identifier of the analytics consumer (VAL server, EAS, EES).</w:t>
            </w:r>
          </w:p>
        </w:tc>
      </w:tr>
      <w:tr w:rsidR="003E7DBB" w14:paraId="2079696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6FD7D857" w14:textId="77777777" w:rsidR="003E7DBB" w:rsidRDefault="003E7DBB">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46938721" w14:textId="77777777" w:rsidR="003E7DBB" w:rsidRDefault="003E7DBB">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4B3CAD7" w14:textId="77777777" w:rsidR="003E7DBB" w:rsidRDefault="003E7DBB">
            <w:pPr>
              <w:pStyle w:val="TAL"/>
              <w:rPr>
                <w:kern w:val="2"/>
                <w:lang w:eastAsia="de-DE"/>
              </w:rPr>
            </w:pPr>
            <w:r>
              <w:rPr>
                <w:kern w:val="2"/>
                <w:lang w:eastAsia="de-DE"/>
              </w:rPr>
              <w:t>The identifier of the analytics event. This ID can be for example “edge performance analytics”.</w:t>
            </w:r>
          </w:p>
        </w:tc>
      </w:tr>
      <w:tr w:rsidR="003E7DBB" w14:paraId="01CBB65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6CCC8ED2" w14:textId="77777777" w:rsidR="003E7DBB" w:rsidRDefault="003E7DBB">
            <w:pPr>
              <w:pStyle w:val="TAL"/>
              <w:rPr>
                <w:kern w:val="2"/>
                <w:lang w:eastAsia="de-DE"/>
              </w:rPr>
            </w:pPr>
            <w:r>
              <w:rPr>
                <w:kern w:val="2"/>
                <w:lang w:eastAsia="de-DE"/>
              </w:rPr>
              <w:t>Analytics filter information</w:t>
            </w:r>
          </w:p>
        </w:tc>
        <w:tc>
          <w:tcPr>
            <w:tcW w:w="1440" w:type="dxa"/>
            <w:tcBorders>
              <w:top w:val="single" w:sz="4" w:space="0" w:color="000000"/>
              <w:left w:val="single" w:sz="4" w:space="0" w:color="000000"/>
              <w:bottom w:val="single" w:sz="4" w:space="0" w:color="000000"/>
              <w:right w:val="nil"/>
            </w:tcBorders>
            <w:hideMark/>
          </w:tcPr>
          <w:p w14:paraId="7E8FED4B"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28F62BC" w14:textId="77777777" w:rsidR="003E7DBB" w:rsidRDefault="003E7DBB">
            <w:pPr>
              <w:pStyle w:val="TAL"/>
              <w:rPr>
                <w:kern w:val="2"/>
                <w:lang w:eastAsia="de-DE"/>
              </w:rPr>
            </w:pPr>
            <w:r>
              <w:rPr>
                <w:kern w:val="2"/>
                <w:lang w:eastAsia="de-DE"/>
              </w:rPr>
              <w:t>Filter information for the analytics event</w:t>
            </w:r>
          </w:p>
        </w:tc>
      </w:tr>
      <w:tr w:rsidR="003E7DBB" w14:paraId="139ACDDE"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F1E0A2D" w14:textId="77777777" w:rsidR="003E7DBB" w:rsidRDefault="003E7DBB">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3E796EDD"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39EF145" w14:textId="6CEC3B55" w:rsidR="003E7DBB" w:rsidRDefault="003E7DBB">
            <w:pPr>
              <w:pStyle w:val="TAL"/>
              <w:rPr>
                <w:kern w:val="2"/>
                <w:lang w:eastAsia="de-DE"/>
              </w:rPr>
            </w:pPr>
            <w:r>
              <w:rPr>
                <w:kern w:val="2"/>
                <w:lang w:eastAsia="de-DE"/>
              </w:rPr>
              <w:t>Whether analytics event is about prediction or statistics.</w:t>
            </w:r>
          </w:p>
        </w:tc>
      </w:tr>
      <w:tr w:rsidR="003E7DBB" w14:paraId="58E4E2C6"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34D88368" w14:textId="77777777" w:rsidR="003E7DBB" w:rsidRDefault="003E7DBB">
            <w:pPr>
              <w:pStyle w:val="TAL"/>
              <w:rPr>
                <w:kern w:val="2"/>
                <w:lang w:eastAsia="de-DE"/>
              </w:rPr>
            </w:pPr>
            <w:r>
              <w:rPr>
                <w:kern w:val="2"/>
                <w:lang w:eastAsia="de-DE"/>
              </w:rPr>
              <w:t>Destination EAS IDs</w:t>
            </w:r>
          </w:p>
        </w:tc>
        <w:tc>
          <w:tcPr>
            <w:tcW w:w="1440" w:type="dxa"/>
            <w:tcBorders>
              <w:top w:val="single" w:sz="4" w:space="0" w:color="000000"/>
              <w:left w:val="single" w:sz="4" w:space="0" w:color="000000"/>
              <w:bottom w:val="single" w:sz="4" w:space="0" w:color="000000"/>
              <w:right w:val="nil"/>
            </w:tcBorders>
            <w:hideMark/>
          </w:tcPr>
          <w:p w14:paraId="71360ABD" w14:textId="77777777" w:rsidR="003E7DBB" w:rsidRDefault="003E7DBB">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4146EC52" w14:textId="103EF97A" w:rsidR="003E7DBB" w:rsidRDefault="003E7DBB">
            <w:pPr>
              <w:pStyle w:val="TAL"/>
              <w:rPr>
                <w:kern w:val="2"/>
                <w:lang w:eastAsia="de-DE"/>
              </w:rPr>
            </w:pPr>
            <w:r>
              <w:rPr>
                <w:kern w:val="2"/>
                <w:lang w:eastAsia="de-DE"/>
              </w:rPr>
              <w:t>This identifier provides the list of destination EASs for which the analytics request applies.</w:t>
            </w:r>
          </w:p>
        </w:tc>
      </w:tr>
      <w:tr w:rsidR="003E7DBB" w14:paraId="3C2BFDA3"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5FDCAFBA" w14:textId="77777777" w:rsidR="003E7DBB" w:rsidRDefault="003E7DBB">
            <w:pPr>
              <w:pStyle w:val="TAL"/>
              <w:rPr>
                <w:kern w:val="2"/>
                <w:lang w:eastAsia="de-DE"/>
              </w:rPr>
            </w:pPr>
            <w:r>
              <w:rPr>
                <w:kern w:val="2"/>
                <w:lang w:eastAsia="de-DE"/>
              </w:rPr>
              <w:t>Destination EES IDs</w:t>
            </w:r>
          </w:p>
        </w:tc>
        <w:tc>
          <w:tcPr>
            <w:tcW w:w="1440" w:type="dxa"/>
            <w:tcBorders>
              <w:top w:val="single" w:sz="4" w:space="0" w:color="000000"/>
              <w:left w:val="single" w:sz="4" w:space="0" w:color="000000"/>
              <w:bottom w:val="single" w:sz="4" w:space="0" w:color="000000"/>
              <w:right w:val="nil"/>
            </w:tcBorders>
            <w:hideMark/>
          </w:tcPr>
          <w:p w14:paraId="304E5EB1" w14:textId="77777777" w:rsidR="003E7DBB" w:rsidRDefault="003E7DBB">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49938A43" w14:textId="77777777" w:rsidR="003E7DBB" w:rsidRDefault="003E7DBB">
            <w:pPr>
              <w:pStyle w:val="TAL"/>
              <w:rPr>
                <w:kern w:val="2"/>
                <w:lang w:eastAsia="de-DE"/>
              </w:rPr>
            </w:pPr>
            <w:r>
              <w:rPr>
                <w:kern w:val="2"/>
                <w:lang w:eastAsia="de-DE"/>
              </w:rPr>
              <w:t>This identifier provides the list of destination EESs for which the analytics request applies.</w:t>
            </w:r>
          </w:p>
        </w:tc>
      </w:tr>
      <w:tr w:rsidR="003E7DBB" w14:paraId="2FE4D42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EAE331F" w14:textId="77777777" w:rsidR="003E7DBB" w:rsidRDefault="003E7DBB">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7BEC3574"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FCB9376" w14:textId="77777777" w:rsidR="003E7DBB" w:rsidRDefault="003E7DBB">
            <w:pPr>
              <w:pStyle w:val="TAL"/>
              <w:rPr>
                <w:kern w:val="2"/>
                <w:lang w:eastAsia="de-DE"/>
              </w:rPr>
            </w:pPr>
            <w:r>
              <w:rPr>
                <w:kern w:val="2"/>
                <w:lang w:eastAsia="de-DE"/>
              </w:rPr>
              <w:t>The level of accuracy for the analytics service (in case of prediction).</w:t>
            </w:r>
          </w:p>
        </w:tc>
      </w:tr>
      <w:tr w:rsidR="003E7DBB" w14:paraId="189B1C8D"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8AAF404" w14:textId="77777777" w:rsidR="003E7DBB" w:rsidRDefault="003E7DBB">
            <w:pPr>
              <w:pStyle w:val="TAL"/>
              <w:rPr>
                <w:kern w:val="2"/>
                <w:lang w:eastAsia="de-DE"/>
              </w:rPr>
            </w:pPr>
            <w:r>
              <w:rPr>
                <w:kern w:val="2"/>
                <w:lang w:eastAsia="de-DE"/>
              </w:rPr>
              <w:t>Time duration</w:t>
            </w:r>
          </w:p>
        </w:tc>
        <w:tc>
          <w:tcPr>
            <w:tcW w:w="1440" w:type="dxa"/>
            <w:tcBorders>
              <w:top w:val="single" w:sz="4" w:space="0" w:color="000000"/>
              <w:left w:val="single" w:sz="4" w:space="0" w:color="000000"/>
              <w:bottom w:val="single" w:sz="4" w:space="0" w:color="000000"/>
              <w:right w:val="nil"/>
            </w:tcBorders>
            <w:hideMark/>
          </w:tcPr>
          <w:p w14:paraId="51602B39"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1670797" w14:textId="55F9F285" w:rsidR="003E7DBB" w:rsidRDefault="003E7DBB">
            <w:pPr>
              <w:pStyle w:val="TAL"/>
              <w:rPr>
                <w:kern w:val="2"/>
                <w:lang w:eastAsia="de-DE"/>
              </w:rPr>
            </w:pPr>
            <w:r>
              <w:rPr>
                <w:kern w:val="2"/>
                <w:lang w:eastAsia="de-DE"/>
              </w:rPr>
              <w:t>Time duration since when analytics data is required.</w:t>
            </w:r>
          </w:p>
        </w:tc>
      </w:tr>
      <w:tr w:rsidR="003E7DBB" w14:paraId="36729849" w14:textId="77777777" w:rsidTr="003E7DB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1A307E5" w14:textId="77777777" w:rsidR="003E7DBB" w:rsidRDefault="003E7DBB">
            <w:pPr>
              <w:pStyle w:val="TAN"/>
              <w:rPr>
                <w:lang w:eastAsia="de-DE"/>
              </w:rPr>
            </w:pPr>
            <w:r>
              <w:rPr>
                <w:lang w:eastAsia="de-DE"/>
              </w:rPr>
              <w:t>NOTE:</w:t>
            </w:r>
            <w:r>
              <w:rPr>
                <w:lang w:eastAsia="de-DE"/>
              </w:rPr>
              <w:tab/>
              <w:t>At least one of these shall be present</w:t>
            </w:r>
          </w:p>
        </w:tc>
      </w:tr>
    </w:tbl>
    <w:p w14:paraId="6548F5EB" w14:textId="77777777" w:rsidR="003E7DBB" w:rsidRDefault="003E7DBB" w:rsidP="003E7DBB">
      <w:pPr>
        <w:rPr>
          <w:lang w:val="en-US"/>
        </w:rPr>
      </w:pPr>
    </w:p>
    <w:p w14:paraId="3B0F2A90" w14:textId="4DE8C090" w:rsidR="003E7DBB" w:rsidRDefault="003E7DBB" w:rsidP="003E7DBB">
      <w:pPr>
        <w:pStyle w:val="Heading4"/>
      </w:pPr>
      <w:bookmarkStart w:id="322" w:name="_Toc146235733"/>
      <w:r>
        <w:t>8.</w:t>
      </w:r>
      <w:r>
        <w:rPr>
          <w:lang w:eastAsia="zh-CN"/>
        </w:rPr>
        <w:t>8</w:t>
      </w:r>
      <w:r>
        <w:t>.3.9</w:t>
      </w:r>
      <w:r>
        <w:tab/>
        <w:t>Get analytics data response</w:t>
      </w:r>
      <w:bookmarkEnd w:id="322"/>
    </w:p>
    <w:p w14:paraId="4FE0A942" w14:textId="78E88ACE" w:rsidR="003E7DBB" w:rsidRDefault="003E7DBB" w:rsidP="003E7DBB">
      <w:r>
        <w:t>Table 8.</w:t>
      </w:r>
      <w:r>
        <w:rPr>
          <w:lang w:eastAsia="zh-CN"/>
        </w:rPr>
        <w:t>8</w:t>
      </w:r>
      <w:r>
        <w:t>.3.9-1 describes information elements for the edge analytics subscription response from the ADAE server to the consumer.</w:t>
      </w:r>
    </w:p>
    <w:p w14:paraId="78CA25BC" w14:textId="11075BE2" w:rsidR="003E7DBB" w:rsidRDefault="003E7DBB" w:rsidP="003E7DBB">
      <w:pPr>
        <w:pStyle w:val="TH"/>
      </w:pPr>
      <w:r>
        <w:t>Table 8.8.3.9-1: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3E7DBB" w14:paraId="5CC6EB7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E16988D" w14:textId="77777777" w:rsidR="003E7DBB" w:rsidRDefault="003E7DB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3E751C8" w14:textId="77777777" w:rsidR="003E7DBB" w:rsidRDefault="003E7DB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C39498A" w14:textId="77777777" w:rsidR="003E7DBB" w:rsidRDefault="003E7DBB">
            <w:pPr>
              <w:pStyle w:val="TAH"/>
              <w:rPr>
                <w:kern w:val="2"/>
                <w:lang w:eastAsia="de-DE"/>
              </w:rPr>
            </w:pPr>
            <w:r>
              <w:rPr>
                <w:kern w:val="2"/>
                <w:lang w:eastAsia="de-DE"/>
              </w:rPr>
              <w:t>Description</w:t>
            </w:r>
          </w:p>
        </w:tc>
      </w:tr>
      <w:tr w:rsidR="003E7DBB" w14:paraId="55D6070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564497F0" w14:textId="77777777" w:rsidR="003E7DBB" w:rsidRDefault="003E7DBB">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2085AC41"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32DF9D4" w14:textId="77777777" w:rsidR="003E7DBB" w:rsidRDefault="003E7DBB">
            <w:pPr>
              <w:pStyle w:val="TAL"/>
              <w:rPr>
                <w:kern w:val="2"/>
                <w:lang w:eastAsia="de-DE"/>
              </w:rPr>
            </w:pPr>
            <w:r>
              <w:rPr>
                <w:kern w:val="2"/>
                <w:lang w:eastAsia="de-DE"/>
              </w:rPr>
              <w:t xml:space="preserve">The result of the </w:t>
            </w:r>
            <w:r>
              <w:t>analytics data</w:t>
            </w:r>
            <w:r>
              <w:rPr>
                <w:kern w:val="2"/>
                <w:lang w:eastAsia="de-DE"/>
              </w:rPr>
              <w:t xml:space="preserve"> request (positive or negative acknowledgement).</w:t>
            </w:r>
          </w:p>
        </w:tc>
      </w:tr>
      <w:tr w:rsidR="003E7DBB" w14:paraId="5987C564"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0ED90059" w14:textId="77777777" w:rsidR="003E7DBB" w:rsidRDefault="003E7DBB">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5EF1785"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0662435" w14:textId="77777777" w:rsidR="003E7DBB" w:rsidRDefault="003E7DBB">
            <w:pPr>
              <w:pStyle w:val="TAL"/>
              <w:rPr>
                <w:kern w:val="2"/>
                <w:lang w:eastAsia="de-DE"/>
              </w:rPr>
            </w:pPr>
            <w:r>
              <w:rPr>
                <w:kern w:val="2"/>
                <w:lang w:eastAsia="de-DE"/>
              </w:rPr>
              <w:t xml:space="preserve">The identifier of the analytics event. </w:t>
            </w:r>
          </w:p>
        </w:tc>
      </w:tr>
      <w:tr w:rsidR="003E7DBB" w14:paraId="308389B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8AC79C0" w14:textId="77777777" w:rsidR="003E7DBB" w:rsidRDefault="003E7DBB">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1BC78E39"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1A7E185" w14:textId="77777777" w:rsidR="003E7DBB" w:rsidRDefault="003E7DBB">
            <w:pPr>
              <w:pStyle w:val="TAL"/>
              <w:rPr>
                <w:kern w:val="2"/>
                <w:lang w:eastAsia="de-DE"/>
              </w:rPr>
            </w:pPr>
            <w:r>
              <w:rPr>
                <w:kern w:val="2"/>
                <w:lang w:eastAsia="de-DE"/>
              </w:rPr>
              <w:t>The type of analytics - statistics, or predictive analytics.</w:t>
            </w:r>
          </w:p>
        </w:tc>
      </w:tr>
      <w:tr w:rsidR="003E7DBB" w14:paraId="339A6DF0"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1477951" w14:textId="77777777" w:rsidR="003E7DBB" w:rsidRDefault="003E7DBB">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6E05DC9C"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1ED31BF" w14:textId="77777777" w:rsidR="003E7DBB" w:rsidRDefault="003E7DBB">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3E7DBB" w14:paraId="64132BD1"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6786C46" w14:textId="77777777" w:rsidR="003E7DBB" w:rsidRDefault="003E7DBB">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14DE9C57"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B206017" w14:textId="77777777" w:rsidR="003E7DBB" w:rsidRDefault="003E7DBB">
            <w:pPr>
              <w:pStyle w:val="TAL"/>
              <w:rPr>
                <w:kern w:val="2"/>
                <w:lang w:eastAsia="de-DE"/>
              </w:rPr>
            </w:pPr>
            <w:r>
              <w:rPr>
                <w:kern w:val="2"/>
                <w:lang w:eastAsia="de-DE"/>
              </w:rPr>
              <w:t>For predictive analytics, the achieved confidence level can be provided.</w:t>
            </w:r>
          </w:p>
        </w:tc>
      </w:tr>
    </w:tbl>
    <w:p w14:paraId="595BE06E" w14:textId="77777777" w:rsidR="003E7DBB" w:rsidRDefault="003E7DBB" w:rsidP="0048746D">
      <w:pPr>
        <w:rPr>
          <w:noProof/>
        </w:rPr>
      </w:pPr>
    </w:p>
    <w:p w14:paraId="0408D4D0" w14:textId="1DDB9DA6" w:rsidR="009E2A18" w:rsidRDefault="009E2A18" w:rsidP="009E2A18">
      <w:pPr>
        <w:pStyle w:val="Heading2"/>
        <w:rPr>
          <w:lang w:val="en-IN"/>
        </w:rPr>
      </w:pPr>
      <w:bookmarkStart w:id="323" w:name="_Toc146235734"/>
      <w:r>
        <w:rPr>
          <w:rFonts w:eastAsia="SimSun"/>
          <w:lang w:val="en-US" w:eastAsia="zh-CN"/>
        </w:rPr>
        <w:t>8</w:t>
      </w:r>
      <w:r>
        <w:rPr>
          <w:lang w:val="en-IN"/>
        </w:rPr>
        <w:t>.9</w:t>
      </w:r>
      <w:r>
        <w:rPr>
          <w:lang w:val="en-IN"/>
        </w:rPr>
        <w:tab/>
        <w:t xml:space="preserve">Procedure on </w:t>
      </w:r>
      <w:r>
        <w:rPr>
          <w:lang w:val="en-US"/>
        </w:rPr>
        <w:t>Service experience to support application performance analytics</w:t>
      </w:r>
      <w:bookmarkEnd w:id="323"/>
    </w:p>
    <w:p w14:paraId="61D8D9BF" w14:textId="72CBFE27" w:rsidR="009E2A18" w:rsidRDefault="009E2A18" w:rsidP="009E2A18">
      <w:pPr>
        <w:pStyle w:val="Heading3"/>
        <w:rPr>
          <w:lang w:val="en-IN"/>
        </w:rPr>
      </w:pPr>
      <w:bookmarkStart w:id="324" w:name="_Toc120082175"/>
      <w:bookmarkStart w:id="325" w:name="_Toc146235735"/>
      <w:r>
        <w:rPr>
          <w:rFonts w:eastAsia="SimSun"/>
          <w:lang w:val="en-US" w:eastAsia="zh-CN"/>
        </w:rPr>
        <w:t>8</w:t>
      </w:r>
      <w:r>
        <w:rPr>
          <w:lang w:val="en-IN"/>
        </w:rPr>
        <w:t>.9.1</w:t>
      </w:r>
      <w:r>
        <w:rPr>
          <w:lang w:val="en-IN"/>
        </w:rPr>
        <w:tab/>
        <w:t>General</w:t>
      </w:r>
      <w:bookmarkEnd w:id="324"/>
      <w:bookmarkEnd w:id="325"/>
    </w:p>
    <w:p w14:paraId="57265857" w14:textId="77777777" w:rsidR="009E2A18" w:rsidRDefault="009E2A18" w:rsidP="009E2A18">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p>
    <w:p w14:paraId="7517E748" w14:textId="0AAA79B3" w:rsidR="009E2A18" w:rsidRPr="009E2A18" w:rsidRDefault="009E2A18" w:rsidP="009E2A18">
      <w:pPr>
        <w:pStyle w:val="NO"/>
      </w:pPr>
      <w:r w:rsidRPr="009E2A18">
        <w:t>NOTE:</w:t>
      </w:r>
      <w:r w:rsidRPr="009E2A18">
        <w:tab/>
        <w:t>In this solution, ADAE server uses data collection and reporting mechanisms as defined in 3GPP TS 26.531 [</w:t>
      </w:r>
      <w:r w:rsidR="00E01874">
        <w:t>3</w:t>
      </w:r>
      <w:r w:rsidRPr="009E2A18">
        <w:t>], where the ADAE client acts as a UE application and ADAE server acts as an AF from Application service provider.</w:t>
      </w:r>
    </w:p>
    <w:p w14:paraId="5AEB656C" w14:textId="5A4C7086" w:rsidR="00B26921" w:rsidRPr="00B26921" w:rsidRDefault="00B26921" w:rsidP="00B26921">
      <w:pPr>
        <w:pStyle w:val="EditorsNote"/>
      </w:pPr>
      <w:bookmarkStart w:id="326" w:name="_Hlk136333676"/>
      <w:r>
        <w:lastRenderedPageBreak/>
        <w:t>Editor’s note: If the data collection mechanisms, necessary to meet the requirements to specify solution#5 of the TR 23.700-36, are not supported by 3GPP TS 26.531 [</w:t>
      </w:r>
      <w:r w:rsidR="00E76851">
        <w:t>3</w:t>
      </w:r>
      <w:r>
        <w:t>], such mechanisms will be defined in this version of the specification based on the conclusions in TR 23.700-36.</w:t>
      </w:r>
    </w:p>
    <w:p w14:paraId="4350304F" w14:textId="7BDA7A59" w:rsidR="00C12D62" w:rsidRDefault="00C12D62" w:rsidP="00C12D62">
      <w:pPr>
        <w:pStyle w:val="Heading3"/>
        <w:rPr>
          <w:lang w:val="en-IN"/>
        </w:rPr>
      </w:pPr>
      <w:bookmarkStart w:id="327" w:name="_Toc146235736"/>
      <w:bookmarkEnd w:id="326"/>
      <w:r>
        <w:rPr>
          <w:rFonts w:eastAsia="SimSun"/>
          <w:lang w:val="en-US" w:eastAsia="zh-CN"/>
        </w:rPr>
        <w:t>8</w:t>
      </w:r>
      <w:r>
        <w:rPr>
          <w:lang w:val="en-IN"/>
        </w:rPr>
        <w:t>.9.</w:t>
      </w:r>
      <w:r>
        <w:rPr>
          <w:rFonts w:eastAsia="SimSun" w:hint="eastAsia"/>
          <w:lang w:val="en-US" w:eastAsia="zh-CN"/>
        </w:rPr>
        <w:t>2</w:t>
      </w:r>
      <w:r>
        <w:rPr>
          <w:lang w:val="en-IN"/>
        </w:rPr>
        <w:tab/>
        <w:t>Procedure</w:t>
      </w:r>
      <w:bookmarkEnd w:id="327"/>
    </w:p>
    <w:p w14:paraId="765A1692" w14:textId="11C4B88A" w:rsidR="00C12D62" w:rsidRPr="0035047D" w:rsidRDefault="00C12D62" w:rsidP="00C12D62">
      <w:pPr>
        <w:pStyle w:val="Heading4"/>
        <w:rPr>
          <w:lang w:val="en-US"/>
        </w:rPr>
      </w:pPr>
      <w:bookmarkStart w:id="328" w:name="_Toc104797360"/>
      <w:bookmarkStart w:id="329" w:name="_Toc104878357"/>
      <w:bookmarkStart w:id="330" w:name="_Toc122563692"/>
      <w:bookmarkStart w:id="331" w:name="_Toc146235737"/>
      <w:r>
        <w:rPr>
          <w:lang w:val="en-US"/>
        </w:rPr>
        <w:t>8.9.2.1</w:t>
      </w:r>
      <w:r w:rsidRPr="0035047D">
        <w:rPr>
          <w:lang w:val="en-US"/>
        </w:rPr>
        <w:tab/>
        <w:t>Push service experience information</w:t>
      </w:r>
      <w:bookmarkEnd w:id="328"/>
      <w:bookmarkEnd w:id="329"/>
      <w:bookmarkEnd w:id="330"/>
      <w:bookmarkEnd w:id="331"/>
    </w:p>
    <w:p w14:paraId="72223C8C" w14:textId="77777777" w:rsidR="00473022" w:rsidRDefault="00C12D62" w:rsidP="00473022">
      <w:r w:rsidRPr="0035047D">
        <w:rPr>
          <w:lang w:val="en-US"/>
        </w:rPr>
        <w:t>The ADAE client determines the service experience information based on information received from the VAL client. The service experience information includes application specific performance measurements like end-to-end response time, connection bandwidth, request rate, server availability time, etc. On request VAL client or any other trigger conditions, the ADAE client sends the service experience report about a VAL server to the ADAE server</w:t>
      </w:r>
      <w:r>
        <w:rPr>
          <w:lang w:val="en-US"/>
        </w:rPr>
        <w:t xml:space="preserve"> using the mechanism defined in </w:t>
      </w:r>
      <w:r>
        <w:t>3GPP TS 26.531 [</w:t>
      </w:r>
      <w:r w:rsidR="00E01874">
        <w:t>3</w:t>
      </w:r>
      <w:r>
        <w:t>]</w:t>
      </w:r>
      <w:r w:rsidRPr="0035047D">
        <w:rPr>
          <w:lang w:val="en-US"/>
        </w:rPr>
        <w:t>.</w:t>
      </w:r>
      <w:r>
        <w:rPr>
          <w:lang w:val="en-US"/>
        </w:rPr>
        <w:t xml:space="preserve"> The information elements as defined in clause </w:t>
      </w:r>
      <w:r>
        <w:t>8.9.3.1 are used by ADAE client to send the request and clause 8.</w:t>
      </w:r>
      <w:r>
        <w:rPr>
          <w:lang w:eastAsia="zh-CN"/>
        </w:rPr>
        <w:t>9</w:t>
      </w:r>
      <w:r>
        <w:t xml:space="preserve">.3.2 are used by ADAE server to send the response. </w:t>
      </w:r>
    </w:p>
    <w:p w14:paraId="7920D100" w14:textId="2679B41B" w:rsidR="00C12D62" w:rsidRDefault="00473022" w:rsidP="00473022">
      <w:pPr>
        <w:rPr>
          <w:lang w:val="en-US"/>
        </w:rPr>
      </w:pPr>
      <w:r>
        <w:t>For direct reporting, if data reporting session is not available, the ADAE client creates data reporting session as specified in clause 5.4 of 3GPP TS 26.531 [3]. Once data reporting session is available, the ADAE client (acting as a UE client) sends reports to ADAE server using direct reporting method as specified in clause 5.5 of 3GPP TS 26.531 [3].</w:t>
      </w:r>
    </w:p>
    <w:p w14:paraId="2276E346" w14:textId="77777777" w:rsidR="00C12D62" w:rsidRPr="0035047D" w:rsidRDefault="00C12D62" w:rsidP="00C12D62">
      <w:pPr>
        <w:rPr>
          <w:lang w:val="en-US"/>
        </w:rPr>
      </w:pPr>
      <w:r w:rsidRPr="0035047D">
        <w:rPr>
          <w:lang w:val="en-US"/>
        </w:rPr>
        <w:t>The ADAE server may take further actions based on the analysis of the report as shared by the ADAE client. A service experience information from certain UEs, can trigger the ADAE server to fetch further service experience information other UEs. Use the service experience information report from other UEs, to determine/predict analytics.</w:t>
      </w:r>
    </w:p>
    <w:p w14:paraId="45F9CB1F" w14:textId="77777777" w:rsidR="00C12D62" w:rsidRPr="0035047D" w:rsidRDefault="00C12D62" w:rsidP="00C12D62">
      <w:pPr>
        <w:pStyle w:val="B1"/>
        <w:rPr>
          <w:lang w:val="en-US"/>
        </w:rPr>
      </w:pPr>
      <w:r w:rsidRPr="0035047D">
        <w:rPr>
          <w:lang w:val="en-US"/>
        </w:rPr>
        <w:t>-</w:t>
      </w:r>
      <w:r w:rsidRPr="0035047D">
        <w:rPr>
          <w:lang w:val="en-US"/>
        </w:rPr>
        <w:tab/>
        <w:t>If most of the UE side entities report a similar service experience, then it could be the application server problem across globally.</w:t>
      </w:r>
    </w:p>
    <w:p w14:paraId="1AF2442C" w14:textId="77777777" w:rsidR="00C12D62" w:rsidRPr="0035047D" w:rsidRDefault="00C12D62" w:rsidP="00C12D62">
      <w:pPr>
        <w:pStyle w:val="B1"/>
        <w:rPr>
          <w:lang w:val="en-US"/>
        </w:rPr>
      </w:pPr>
      <w:r w:rsidRPr="0035047D">
        <w:rPr>
          <w:lang w:val="en-US"/>
        </w:rPr>
        <w:t>-</w:t>
      </w:r>
      <w:r w:rsidRPr="0035047D">
        <w:rPr>
          <w:lang w:val="en-US"/>
        </w:rPr>
        <w:tab/>
        <w:t>If only some UEs report a bad service experience, the problem could be localized among a group of UEs.</w:t>
      </w:r>
    </w:p>
    <w:p w14:paraId="5B2E12A4" w14:textId="77777777" w:rsidR="00C12D62" w:rsidRPr="00C21836" w:rsidRDefault="00C12D62" w:rsidP="00C12D62">
      <w:pPr>
        <w:pStyle w:val="B1"/>
        <w:rPr>
          <w:rFonts w:ascii="Arial" w:hAnsi="Arial" w:cs="Arial"/>
          <w:noProof/>
          <w:color w:val="0000FF"/>
          <w:sz w:val="28"/>
          <w:szCs w:val="28"/>
          <w:lang w:val="en-US"/>
        </w:rPr>
      </w:pPr>
      <w:r w:rsidRPr="0035047D">
        <w:rPr>
          <w:lang w:val="en-US"/>
        </w:rPr>
        <w:t>-</w:t>
      </w:r>
      <w:r w:rsidRPr="0035047D">
        <w:rPr>
          <w:lang w:val="en-US"/>
        </w:rPr>
        <w:tab/>
        <w:t>If the bad service experience from only a UE, the problem is localized to the UE.</w:t>
      </w:r>
      <w:bookmarkStart w:id="332" w:name="_Toc104797359"/>
      <w:bookmarkStart w:id="333" w:name="_Toc104878356"/>
      <w:bookmarkStart w:id="334" w:name="_Toc122563691"/>
    </w:p>
    <w:p w14:paraId="118E026F" w14:textId="4F111FA5" w:rsidR="00C12D62" w:rsidRPr="0035047D" w:rsidRDefault="00C12D62" w:rsidP="00C12D62">
      <w:pPr>
        <w:pStyle w:val="Heading4"/>
        <w:rPr>
          <w:lang w:val="en-US"/>
        </w:rPr>
      </w:pPr>
      <w:bookmarkStart w:id="335" w:name="_Toc146235738"/>
      <w:r>
        <w:rPr>
          <w:lang w:val="en-US"/>
        </w:rPr>
        <w:t>8.9.2</w:t>
      </w:r>
      <w:r w:rsidRPr="0035047D">
        <w:rPr>
          <w:lang w:val="en-US"/>
        </w:rPr>
        <w:t>.</w:t>
      </w:r>
      <w:r>
        <w:rPr>
          <w:lang w:val="en-US"/>
        </w:rPr>
        <w:t>2</w:t>
      </w:r>
      <w:r w:rsidRPr="0035047D">
        <w:rPr>
          <w:lang w:val="en-US"/>
        </w:rPr>
        <w:tab/>
        <w:t>Pull service experience information</w:t>
      </w:r>
      <w:bookmarkEnd w:id="332"/>
      <w:bookmarkEnd w:id="333"/>
      <w:bookmarkEnd w:id="334"/>
      <w:bookmarkEnd w:id="335"/>
    </w:p>
    <w:p w14:paraId="6D41B67F" w14:textId="4D8CBC65" w:rsidR="00C12D62" w:rsidRDefault="00C12D62" w:rsidP="00C12D62">
      <w:r w:rsidRPr="0035047D">
        <w:t>The procedure can be initiated by the ADAE server upon receiving a service experience from an ADAE client, to fetch service experience information other ADAE clients or upon receiving VAL server performance analytics request from application service provider (application server) or any other event that requires the ADAE server to determine the service experience data.</w:t>
      </w:r>
    </w:p>
    <w:p w14:paraId="1B6B9951" w14:textId="77777777" w:rsidR="00473022" w:rsidRPr="0035047D" w:rsidRDefault="00473022" w:rsidP="00473022">
      <w:pPr>
        <w:pStyle w:val="TH"/>
        <w:rPr>
          <w:lang w:val="en-US"/>
        </w:rPr>
      </w:pPr>
      <w:r w:rsidRPr="0035047D">
        <w:rPr>
          <w:lang w:val="en-US"/>
        </w:rPr>
        <w:object w:dxaOrig="10140" w:dyaOrig="6072" w14:anchorId="59F4B25E">
          <v:shape id="_x0000_i1041" type="#_x0000_t75" style="width:481.55pt;height:288.35pt" o:ole="">
            <v:imagedata r:id="rId43" o:title=""/>
          </v:shape>
          <o:OLEObject Type="Embed" ProgID="Visio.Drawing.15" ShapeID="_x0000_i1041" DrawAspect="Content" ObjectID="_1756848427" r:id="rId44"/>
        </w:object>
      </w:r>
    </w:p>
    <w:p w14:paraId="09E571C0" w14:textId="0A217826" w:rsidR="00473022" w:rsidRPr="0035047D" w:rsidRDefault="00473022" w:rsidP="00473022">
      <w:pPr>
        <w:pStyle w:val="TF"/>
        <w:rPr>
          <w:lang w:val="en-US"/>
        </w:rPr>
      </w:pPr>
      <w:r w:rsidRPr="0035047D">
        <w:rPr>
          <w:noProof/>
          <w:lang w:val="en-US"/>
        </w:rPr>
        <w:t>Figure </w:t>
      </w:r>
      <w:r>
        <w:t>8.9.2</w:t>
      </w:r>
      <w:r w:rsidRPr="0035047D">
        <w:t>.</w:t>
      </w:r>
      <w:r>
        <w:t>2</w:t>
      </w:r>
      <w:r w:rsidRPr="0035047D">
        <w:rPr>
          <w:noProof/>
          <w:lang w:val="en-US"/>
        </w:rPr>
        <w:t>-1: Pull service experience inform</w:t>
      </w:r>
      <w:r>
        <w:rPr>
          <w:noProof/>
          <w:lang w:val="en-US"/>
        </w:rPr>
        <w:t>a</w:t>
      </w:r>
      <w:r w:rsidRPr="0035047D">
        <w:rPr>
          <w:noProof/>
          <w:lang w:val="en-US"/>
        </w:rPr>
        <w:t>tion from UE</w:t>
      </w:r>
    </w:p>
    <w:p w14:paraId="42498481" w14:textId="77777777" w:rsidR="00473022" w:rsidRPr="0035047D" w:rsidRDefault="00473022" w:rsidP="00473022">
      <w:pPr>
        <w:pStyle w:val="B1"/>
      </w:pPr>
      <w:r>
        <w:t>1.</w:t>
      </w:r>
      <w:r>
        <w:tab/>
      </w:r>
      <w:r w:rsidRPr="0035047D">
        <w:t>The ADAE server sends Pull service experience request to the ADAE client. The request contains identity of the specific VAL server and VAL service ID, for which the service experience report is required, as mentioned in Table </w:t>
      </w:r>
      <w:r>
        <w:t>8.</w:t>
      </w:r>
      <w:r>
        <w:rPr>
          <w:lang w:eastAsia="zh-CN"/>
        </w:rPr>
        <w:t>9</w:t>
      </w:r>
      <w:r>
        <w:t>.3.3</w:t>
      </w:r>
      <w:r w:rsidRPr="0035047D">
        <w:t>-1.</w:t>
      </w:r>
    </w:p>
    <w:p w14:paraId="196D13B8" w14:textId="77777777" w:rsidR="00473022" w:rsidRPr="0035047D" w:rsidRDefault="00473022" w:rsidP="00473022">
      <w:pPr>
        <w:pStyle w:val="B1"/>
      </w:pPr>
      <w:r w:rsidRPr="0035047D">
        <w:t>2.</w:t>
      </w:r>
      <w:r>
        <w:tab/>
      </w:r>
      <w:r w:rsidRPr="0035047D">
        <w:t>Upon receiving the Pull service experience request from the ADAE server, the ADAE client may take user consent to send the report if the user consent is not available already.</w:t>
      </w:r>
    </w:p>
    <w:p w14:paraId="089A3EEE" w14:textId="77777777" w:rsidR="00473022" w:rsidRPr="0035047D" w:rsidRDefault="00473022" w:rsidP="00473022">
      <w:pPr>
        <w:pStyle w:val="B1"/>
      </w:pPr>
      <w:r w:rsidRPr="0035047D">
        <w:t>3.</w:t>
      </w:r>
      <w:r>
        <w:tab/>
      </w:r>
      <w:r w:rsidRPr="0035047D">
        <w:t xml:space="preserve">The ADAE client sends the Pull service experience response to the ADAE server. </w:t>
      </w:r>
      <w:r>
        <w:t xml:space="preserve">The ADAE client </w:t>
      </w:r>
      <w:r w:rsidRPr="00D10D7C">
        <w:t>instructs the Direct Data Collection Client to prioritise immediate delivery of a UE data report to the Data Collection AF</w:t>
      </w:r>
      <w:r>
        <w:t xml:space="preserve"> as specified in clause 5.5 of 3GPP TS 26.531 [3].</w:t>
      </w:r>
      <w:r w:rsidRPr="00D10D7C">
        <w:t xml:space="preserve"> </w:t>
      </w:r>
      <w:r w:rsidRPr="0035047D">
        <w:t xml:space="preserve">The service experience </w:t>
      </w:r>
      <w:r>
        <w:t>contains parameters</w:t>
      </w:r>
      <w:r w:rsidRPr="0035047D">
        <w:t xml:space="preserve"> as specified in Table </w:t>
      </w:r>
      <w:r>
        <w:t>8.</w:t>
      </w:r>
      <w:r>
        <w:rPr>
          <w:lang w:eastAsia="zh-CN"/>
        </w:rPr>
        <w:t>9</w:t>
      </w:r>
      <w:r>
        <w:t>.3.4</w:t>
      </w:r>
      <w:r w:rsidRPr="0035047D">
        <w:t>-</w:t>
      </w:r>
      <w:r>
        <w:t>1.</w:t>
      </w:r>
    </w:p>
    <w:p w14:paraId="30094D08" w14:textId="749B8E28" w:rsidR="00473022" w:rsidRPr="00247BFE" w:rsidRDefault="00473022" w:rsidP="00247BFE">
      <w:pPr>
        <w:pStyle w:val="B1"/>
      </w:pPr>
      <w:r>
        <w:t>4.</w:t>
      </w:r>
      <w:r>
        <w:tab/>
      </w:r>
      <w:r w:rsidRPr="0035047D">
        <w:t>The ADAE server uses the service experience report for derivation of VAL server performance analytics.</w:t>
      </w:r>
    </w:p>
    <w:p w14:paraId="0D030560" w14:textId="3F5CB017" w:rsidR="00C12D62" w:rsidRPr="0035047D" w:rsidRDefault="00C12D62" w:rsidP="00C12D62">
      <w:pPr>
        <w:pStyle w:val="Heading4"/>
        <w:rPr>
          <w:lang w:val="en-US"/>
        </w:rPr>
      </w:pPr>
      <w:bookmarkStart w:id="336" w:name="_Toc104797361"/>
      <w:bookmarkStart w:id="337" w:name="_Toc104878358"/>
      <w:bookmarkStart w:id="338" w:name="_Toc122563693"/>
      <w:bookmarkStart w:id="339" w:name="_Toc146235739"/>
      <w:r>
        <w:rPr>
          <w:lang w:val="en-US"/>
        </w:rPr>
        <w:t>8.9.2</w:t>
      </w:r>
      <w:r w:rsidRPr="0035047D">
        <w:rPr>
          <w:lang w:val="en-US"/>
        </w:rPr>
        <w:t>.3</w:t>
      </w:r>
      <w:r w:rsidRPr="0035047D">
        <w:rPr>
          <w:lang w:val="en-US"/>
        </w:rPr>
        <w:tab/>
        <w:t>Service experience information based on triggers</w:t>
      </w:r>
      <w:bookmarkEnd w:id="336"/>
      <w:bookmarkEnd w:id="337"/>
      <w:bookmarkEnd w:id="338"/>
      <w:bookmarkEnd w:id="339"/>
    </w:p>
    <w:p w14:paraId="47F1E241" w14:textId="22DBE9B0" w:rsidR="00C12D62" w:rsidRDefault="00C12D62" w:rsidP="00C12D62">
      <w:pPr>
        <w:rPr>
          <w:lang w:val="en-US"/>
        </w:rPr>
      </w:pPr>
      <w:r>
        <w:rPr>
          <w:lang w:val="en-US"/>
        </w:rPr>
        <w:t>T</w:t>
      </w:r>
      <w:r w:rsidRPr="0035047D">
        <w:rPr>
          <w:lang w:val="en-US"/>
        </w:rPr>
        <w:t>he ADAE server configure</w:t>
      </w:r>
      <w:r>
        <w:rPr>
          <w:lang w:val="en-US"/>
        </w:rPr>
        <w:t>s</w:t>
      </w:r>
      <w:r w:rsidRPr="0035047D">
        <w:rPr>
          <w:lang w:val="en-US"/>
        </w:rPr>
        <w:t xml:space="preserve"> triggers to the ADAE client to send the service experience report</w:t>
      </w:r>
      <w:r>
        <w:rPr>
          <w:lang w:val="en-US"/>
        </w:rPr>
        <w:t xml:space="preserve"> using the mechanism defined in </w:t>
      </w:r>
      <w:r w:rsidR="00473022" w:rsidRPr="00473022">
        <w:rPr>
          <w:lang w:val="en-US"/>
        </w:rPr>
        <w:t xml:space="preserve">clause 5.4 of </w:t>
      </w:r>
      <w:r>
        <w:t>3GPP TS 26.531 [</w:t>
      </w:r>
      <w:r w:rsidR="00E01874">
        <w:t>3</w:t>
      </w:r>
      <w:r>
        <w:t>]</w:t>
      </w:r>
      <w:r w:rsidRPr="0035047D">
        <w:rPr>
          <w:lang w:val="en-US"/>
        </w:rPr>
        <w:t xml:space="preserve">. </w:t>
      </w:r>
    </w:p>
    <w:p w14:paraId="7E0283F8" w14:textId="42EE4857" w:rsidR="00C12D62" w:rsidRDefault="00C12D62" w:rsidP="00C12D62">
      <w:pPr>
        <w:rPr>
          <w:lang w:val="en-US"/>
        </w:rPr>
      </w:pPr>
      <w:r w:rsidRPr="0035047D">
        <w:rPr>
          <w:lang w:val="en-US"/>
        </w:rPr>
        <w:t>The procedure can be initiated by the ADAE server upon receiving VAL server performance analytics request from application service provider (application server).</w:t>
      </w:r>
      <w:r>
        <w:rPr>
          <w:lang w:val="en-US"/>
        </w:rPr>
        <w:t xml:space="preserve"> The information elements as defined in clause </w:t>
      </w:r>
      <w:r>
        <w:t>8.</w:t>
      </w:r>
      <w:r>
        <w:rPr>
          <w:lang w:eastAsia="zh-CN"/>
        </w:rPr>
        <w:t>9</w:t>
      </w:r>
      <w:r>
        <w:t>.3.5 are used by ADAE server to send the request and clause 8.9.3.6 are used by ADAE client to send the response.</w:t>
      </w:r>
    </w:p>
    <w:p w14:paraId="418DC292" w14:textId="56775753" w:rsidR="00C12D62" w:rsidRDefault="00C12D62" w:rsidP="00C12D62">
      <w:pPr>
        <w:pStyle w:val="Heading3"/>
        <w:rPr>
          <w:lang w:val="en-IN"/>
        </w:rPr>
      </w:pPr>
      <w:bookmarkStart w:id="340" w:name="_Toc146235740"/>
      <w:r>
        <w:rPr>
          <w:rFonts w:eastAsia="SimSun"/>
          <w:lang w:val="en-US" w:eastAsia="zh-CN"/>
        </w:rPr>
        <w:t>8</w:t>
      </w:r>
      <w:r>
        <w:rPr>
          <w:lang w:val="en-IN"/>
        </w:rPr>
        <w:t>.9.</w:t>
      </w:r>
      <w:r>
        <w:rPr>
          <w:rFonts w:eastAsia="SimSun" w:hint="eastAsia"/>
          <w:lang w:val="en-US" w:eastAsia="zh-CN"/>
        </w:rPr>
        <w:t>3</w:t>
      </w:r>
      <w:r>
        <w:rPr>
          <w:lang w:val="en-IN"/>
        </w:rPr>
        <w:tab/>
        <w:t>Information flows</w:t>
      </w:r>
      <w:bookmarkEnd w:id="340"/>
    </w:p>
    <w:p w14:paraId="766E3014" w14:textId="1A250BB3" w:rsidR="00C12D62" w:rsidRDefault="00C12D62" w:rsidP="00C12D62">
      <w:pPr>
        <w:pStyle w:val="Heading4"/>
      </w:pPr>
      <w:bookmarkStart w:id="341" w:name="_Toc120082172"/>
      <w:bookmarkStart w:id="342" w:name="_Toc146235741"/>
      <w:r>
        <w:t>8.</w:t>
      </w:r>
      <w:r>
        <w:rPr>
          <w:lang w:eastAsia="zh-CN"/>
        </w:rPr>
        <w:t>9</w:t>
      </w:r>
      <w:r>
        <w:t>.3.1</w:t>
      </w:r>
      <w:r>
        <w:tab/>
      </w:r>
      <w:bookmarkEnd w:id="341"/>
      <w:r w:rsidRPr="0035047D">
        <w:t>Push service experience information request</w:t>
      </w:r>
      <w:bookmarkEnd w:id="342"/>
    </w:p>
    <w:p w14:paraId="7C3775AF" w14:textId="65C3E4E3" w:rsidR="00C12D62" w:rsidRDefault="00C12D62" w:rsidP="00C12D62">
      <w:r>
        <w:t>Table 8.</w:t>
      </w:r>
      <w:r>
        <w:rPr>
          <w:lang w:eastAsia="zh-CN"/>
        </w:rPr>
        <w:t>9</w:t>
      </w:r>
      <w:r>
        <w:t xml:space="preserve">.3.1-1 describes information elements for the </w:t>
      </w:r>
      <w:r w:rsidRPr="0035047D">
        <w:t>Push service experience information request</w:t>
      </w:r>
      <w:r>
        <w:t xml:space="preserve"> from the ADAE client to the ADAE server.</w:t>
      </w:r>
    </w:p>
    <w:p w14:paraId="76AAB5AE" w14:textId="3D6D6FE4" w:rsidR="00C12D62" w:rsidRPr="0035047D" w:rsidRDefault="00C12D62" w:rsidP="00C12D62">
      <w:pPr>
        <w:pStyle w:val="TH"/>
        <w:rPr>
          <w:lang w:val="en-US"/>
        </w:rPr>
      </w:pPr>
      <w:r w:rsidRPr="0035047D">
        <w:lastRenderedPageBreak/>
        <w:t>Table </w:t>
      </w:r>
      <w:r>
        <w:t>8.</w:t>
      </w:r>
      <w:r>
        <w:rPr>
          <w:lang w:eastAsia="zh-CN"/>
        </w:rPr>
        <w:t>9</w:t>
      </w:r>
      <w:r>
        <w:t>.3.1</w:t>
      </w:r>
      <w:r w:rsidRPr="0035047D">
        <w:t>-1: Push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4616612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E08BED6"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08DDD8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D775575" w14:textId="77777777" w:rsidR="00C12D62" w:rsidRPr="0035047D" w:rsidRDefault="00C12D62" w:rsidP="00215B98">
            <w:pPr>
              <w:pStyle w:val="TAH"/>
            </w:pPr>
            <w:r w:rsidRPr="0035047D">
              <w:t>Description</w:t>
            </w:r>
          </w:p>
        </w:tc>
      </w:tr>
      <w:tr w:rsidR="00C12D62" w:rsidRPr="0035047D" w14:paraId="6B44756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39A70A2"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36DFD1AA"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37B464B" w14:textId="1149DBBB" w:rsidR="00C12D62" w:rsidRPr="0035047D" w:rsidRDefault="00C12D62" w:rsidP="00215B98">
            <w:pPr>
              <w:pStyle w:val="TAL"/>
            </w:pPr>
            <w:r w:rsidRPr="0035047D">
              <w:t>Identity of the VAL UE</w:t>
            </w:r>
            <w:r>
              <w:t>.</w:t>
            </w:r>
          </w:p>
        </w:tc>
      </w:tr>
      <w:tr w:rsidR="00C12D62" w:rsidRPr="0035047D" w14:paraId="0787656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C59A9B2"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56CFD61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7E546A85" w14:textId="77777777" w:rsidR="00C12D62" w:rsidRPr="0035047D" w:rsidRDefault="00C12D62" w:rsidP="00215B98">
            <w:pPr>
              <w:pStyle w:val="TAL"/>
            </w:pPr>
            <w:r w:rsidRPr="0035047D">
              <w:t>Identity of the VAL service.</w:t>
            </w:r>
          </w:p>
        </w:tc>
      </w:tr>
      <w:tr w:rsidR="00C12D62" w:rsidRPr="0035047D" w14:paraId="3DA23B9D"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04B0333"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08C6BE5B"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B81623A" w14:textId="4033127B" w:rsidR="00C12D62" w:rsidRPr="0035047D" w:rsidRDefault="00C12D62" w:rsidP="00215B98">
            <w:pPr>
              <w:pStyle w:val="TAL"/>
            </w:pPr>
            <w:r w:rsidRPr="0035047D">
              <w:t>Identify the VAL server for which the service experience report is sent</w:t>
            </w:r>
            <w:r>
              <w:t>.</w:t>
            </w:r>
          </w:p>
        </w:tc>
      </w:tr>
      <w:tr w:rsidR="00C12D62" w:rsidRPr="0035047D" w14:paraId="708D18B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3D5C922" w14:textId="77777777" w:rsidR="00C12D62" w:rsidRPr="0035047D" w:rsidRDefault="00C12D62" w:rsidP="00215B98">
            <w:pPr>
              <w:pStyle w:val="TAL"/>
            </w:pPr>
            <w:r w:rsidRPr="0035047D">
              <w:t>Timestamp</w:t>
            </w:r>
          </w:p>
        </w:tc>
        <w:tc>
          <w:tcPr>
            <w:tcW w:w="1440" w:type="dxa"/>
            <w:tcBorders>
              <w:top w:val="single" w:sz="4" w:space="0" w:color="000000"/>
              <w:left w:val="single" w:sz="4" w:space="0" w:color="000000"/>
              <w:bottom w:val="single" w:sz="4" w:space="0" w:color="000000"/>
              <w:right w:val="nil"/>
            </w:tcBorders>
            <w:hideMark/>
          </w:tcPr>
          <w:p w14:paraId="0B91E1B1"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68BE996" w14:textId="78318874" w:rsidR="00C12D62" w:rsidRPr="0035047D" w:rsidRDefault="00C12D62" w:rsidP="00215B98">
            <w:pPr>
              <w:pStyle w:val="TAL"/>
            </w:pPr>
            <w:r w:rsidRPr="0035047D">
              <w:t>Time stamp of the collected report</w:t>
            </w:r>
            <w:r>
              <w:t>.</w:t>
            </w:r>
          </w:p>
        </w:tc>
      </w:tr>
      <w:tr w:rsidR="00C12D62" w:rsidRPr="0035047D" w14:paraId="56FF79F1"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FFA6D83" w14:textId="77777777" w:rsidR="00C12D62" w:rsidRPr="0035047D" w:rsidRDefault="00C12D62" w:rsidP="00215B98">
            <w:pPr>
              <w:pStyle w:val="TAL"/>
            </w:pPr>
            <w:r w:rsidRPr="0035047D">
              <w:t>VAL service experience report</w:t>
            </w:r>
          </w:p>
        </w:tc>
        <w:tc>
          <w:tcPr>
            <w:tcW w:w="1440" w:type="dxa"/>
            <w:tcBorders>
              <w:top w:val="single" w:sz="4" w:space="0" w:color="000000"/>
              <w:left w:val="single" w:sz="4" w:space="0" w:color="000000"/>
              <w:bottom w:val="single" w:sz="4" w:space="0" w:color="000000"/>
              <w:right w:val="nil"/>
            </w:tcBorders>
            <w:hideMark/>
          </w:tcPr>
          <w:p w14:paraId="7548219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B3E7AF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bl>
    <w:p w14:paraId="21F5FF46" w14:textId="77777777" w:rsidR="00C12D62" w:rsidRDefault="00C12D62" w:rsidP="00C12D62"/>
    <w:p w14:paraId="754EE968" w14:textId="34E9FEBD" w:rsidR="00C12D62" w:rsidRDefault="00C12D62" w:rsidP="00C12D62">
      <w:pPr>
        <w:pStyle w:val="Heading4"/>
      </w:pPr>
      <w:bookmarkStart w:id="343" w:name="_Toc146235742"/>
      <w:r>
        <w:t>8.</w:t>
      </w:r>
      <w:r>
        <w:rPr>
          <w:lang w:eastAsia="zh-CN"/>
        </w:rPr>
        <w:t>9</w:t>
      </w:r>
      <w:r>
        <w:t>.3.2</w:t>
      </w:r>
      <w:r>
        <w:tab/>
      </w:r>
      <w:r w:rsidRPr="0035047D">
        <w:t xml:space="preserve">Push service experience information </w:t>
      </w:r>
      <w:r>
        <w:t>response</w:t>
      </w:r>
      <w:bookmarkEnd w:id="343"/>
    </w:p>
    <w:p w14:paraId="6F5D37D6" w14:textId="20E78229" w:rsidR="00C12D62" w:rsidRDefault="00C12D62" w:rsidP="00C12D62">
      <w:r>
        <w:t>Table 8.</w:t>
      </w:r>
      <w:r>
        <w:rPr>
          <w:lang w:eastAsia="zh-CN"/>
        </w:rPr>
        <w:t>9</w:t>
      </w:r>
      <w:r>
        <w:t xml:space="preserve">.3.2-1 describes information elements for the </w:t>
      </w:r>
      <w:r w:rsidRPr="0035047D">
        <w:t xml:space="preserve">Push service experience information </w:t>
      </w:r>
      <w:r>
        <w:t>response from the ADAE server to the ADAE client.</w:t>
      </w:r>
    </w:p>
    <w:p w14:paraId="6633ECB9" w14:textId="4299DEBA" w:rsidR="00C12D62" w:rsidRPr="0035047D" w:rsidRDefault="00C12D62" w:rsidP="00C12D62">
      <w:pPr>
        <w:pStyle w:val="TH"/>
        <w:rPr>
          <w:lang w:val="en-US"/>
        </w:rPr>
      </w:pPr>
      <w:r w:rsidRPr="0035047D">
        <w:t>Table </w:t>
      </w:r>
      <w:r>
        <w:t>8.</w:t>
      </w:r>
      <w:r>
        <w:rPr>
          <w:lang w:eastAsia="zh-CN"/>
        </w:rPr>
        <w:t>9</w:t>
      </w:r>
      <w:r>
        <w:t>.3.2</w:t>
      </w:r>
      <w:r w:rsidRPr="0035047D">
        <w:t xml:space="preserve">-1: Push service experience information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2A6ACDC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10D6945"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2A8C63C5"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C3F07" w14:textId="77777777" w:rsidR="00C12D62" w:rsidRPr="0035047D" w:rsidRDefault="00C12D62" w:rsidP="00215B98">
            <w:pPr>
              <w:pStyle w:val="TAH"/>
            </w:pPr>
            <w:r w:rsidRPr="0035047D">
              <w:t>Description</w:t>
            </w:r>
          </w:p>
        </w:tc>
      </w:tr>
      <w:tr w:rsidR="00C12D62" w:rsidRPr="0035047D" w14:paraId="4CDAC87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E661EA4"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EB26C5F"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DF4367A" w14:textId="79272CE2" w:rsidR="00C12D62" w:rsidRPr="0035047D" w:rsidRDefault="00C12D62" w:rsidP="00215B98">
            <w:pPr>
              <w:pStyle w:val="TAL"/>
            </w:pPr>
            <w:r>
              <w:t>Indicates success or failure of the request.</w:t>
            </w:r>
          </w:p>
        </w:tc>
      </w:tr>
    </w:tbl>
    <w:p w14:paraId="0049C85E" w14:textId="77777777" w:rsidR="00C12D62" w:rsidRDefault="00C12D62" w:rsidP="00C12D62"/>
    <w:p w14:paraId="29985BAC" w14:textId="685D09DC" w:rsidR="00C12D62" w:rsidRDefault="00C12D62" w:rsidP="00C12D62">
      <w:pPr>
        <w:pStyle w:val="Heading4"/>
      </w:pPr>
      <w:bookmarkStart w:id="344" w:name="_Toc146235743"/>
      <w:r>
        <w:t>8.9.3.3</w:t>
      </w:r>
      <w:r>
        <w:tab/>
      </w:r>
      <w:r w:rsidRPr="0035047D">
        <w:t>Pull service experience information request</w:t>
      </w:r>
      <w:bookmarkEnd w:id="344"/>
    </w:p>
    <w:p w14:paraId="55019EB1" w14:textId="37D4B86F" w:rsidR="00C12D62" w:rsidRDefault="00C12D62" w:rsidP="00C12D62">
      <w:r>
        <w:t xml:space="preserve">Table 8.9.3.3-1 describes information elements for the </w:t>
      </w:r>
      <w:r w:rsidRPr="0035047D">
        <w:t>Pull service experience information request</w:t>
      </w:r>
      <w:r>
        <w:t xml:space="preserve"> from the ADAE server to the ADAE client.</w:t>
      </w:r>
    </w:p>
    <w:p w14:paraId="3A31BFEC" w14:textId="5CAA233F" w:rsidR="00C12D62" w:rsidRPr="0035047D" w:rsidRDefault="00C12D62" w:rsidP="00C12D62">
      <w:pPr>
        <w:pStyle w:val="TH"/>
        <w:rPr>
          <w:lang w:val="en-US"/>
        </w:rPr>
      </w:pPr>
      <w:r w:rsidRPr="0035047D">
        <w:t>Table </w:t>
      </w:r>
      <w:r>
        <w:t>8.9.3.3</w:t>
      </w:r>
      <w:r w:rsidRPr="0035047D">
        <w:t>-1: Pull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3A09BA7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9C8F7C"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E395E3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9E03979" w14:textId="77777777" w:rsidR="00C12D62" w:rsidRPr="0035047D" w:rsidRDefault="00C12D62" w:rsidP="00215B98">
            <w:pPr>
              <w:pStyle w:val="TAH"/>
            </w:pPr>
            <w:r w:rsidRPr="0035047D">
              <w:t>Description</w:t>
            </w:r>
          </w:p>
        </w:tc>
      </w:tr>
      <w:tr w:rsidR="00C12D62" w:rsidRPr="0035047D" w14:paraId="5EEC3FD8"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243231A" w14:textId="77777777" w:rsidR="00C12D62" w:rsidRPr="0035047D" w:rsidRDefault="00C12D62" w:rsidP="00215B98">
            <w:pPr>
              <w:pStyle w:val="TAL"/>
            </w:pPr>
            <w:r w:rsidRPr="0035047D">
              <w:t>VAL server Identity</w:t>
            </w:r>
          </w:p>
        </w:tc>
        <w:tc>
          <w:tcPr>
            <w:tcW w:w="1440" w:type="dxa"/>
            <w:tcBorders>
              <w:top w:val="single" w:sz="4" w:space="0" w:color="000000"/>
              <w:left w:val="single" w:sz="4" w:space="0" w:color="000000"/>
              <w:bottom w:val="single" w:sz="4" w:space="0" w:color="000000"/>
              <w:right w:val="nil"/>
            </w:tcBorders>
            <w:hideMark/>
          </w:tcPr>
          <w:p w14:paraId="04A654F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7C1579BD" w14:textId="77777777" w:rsidR="00C12D62" w:rsidRPr="0035047D" w:rsidRDefault="00C12D62" w:rsidP="00215B98">
            <w:pPr>
              <w:pStyle w:val="TAL"/>
            </w:pPr>
            <w:r w:rsidRPr="0035047D">
              <w:t>Identity of the VAL server for which the service experience information is requested.</w:t>
            </w:r>
          </w:p>
        </w:tc>
      </w:tr>
      <w:tr w:rsidR="00C12D62" w:rsidRPr="0035047D" w14:paraId="0D0AE0A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85A28CC"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25DBE018"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F30C538" w14:textId="77777777" w:rsidR="00C12D62" w:rsidRPr="0035047D" w:rsidRDefault="00C12D62" w:rsidP="00215B98">
            <w:pPr>
              <w:pStyle w:val="TAL"/>
            </w:pPr>
            <w:r w:rsidRPr="0035047D">
              <w:t>Identity of the VAL service.</w:t>
            </w:r>
          </w:p>
        </w:tc>
      </w:tr>
    </w:tbl>
    <w:p w14:paraId="7558D19C" w14:textId="77777777" w:rsidR="00C12D62" w:rsidRDefault="00C12D62" w:rsidP="00C12D62"/>
    <w:p w14:paraId="6B6E4C4C" w14:textId="595A3285" w:rsidR="00C12D62" w:rsidRDefault="00C12D62" w:rsidP="00C12D62">
      <w:pPr>
        <w:pStyle w:val="Heading4"/>
      </w:pPr>
      <w:bookmarkStart w:id="345" w:name="_Toc146235744"/>
      <w:r>
        <w:t>8.</w:t>
      </w:r>
      <w:r>
        <w:rPr>
          <w:lang w:eastAsia="zh-CN"/>
        </w:rPr>
        <w:t>9</w:t>
      </w:r>
      <w:r>
        <w:t>.3.4</w:t>
      </w:r>
      <w:r>
        <w:tab/>
      </w:r>
      <w:r w:rsidRPr="0035047D">
        <w:t xml:space="preserve">Pull service experience information </w:t>
      </w:r>
      <w:r>
        <w:t>response</w:t>
      </w:r>
      <w:bookmarkEnd w:id="345"/>
    </w:p>
    <w:p w14:paraId="0171FEEB" w14:textId="07CE5370" w:rsidR="00C12D62" w:rsidRDefault="00C12D62" w:rsidP="00C12D62">
      <w:r>
        <w:t>Table 8.</w:t>
      </w:r>
      <w:r>
        <w:rPr>
          <w:lang w:eastAsia="zh-CN"/>
        </w:rPr>
        <w:t>9</w:t>
      </w:r>
      <w:r>
        <w:t xml:space="preserve">.3.4-1 describes information elements for the </w:t>
      </w:r>
      <w:r w:rsidRPr="0035047D">
        <w:t xml:space="preserve">Pull service experience information </w:t>
      </w:r>
      <w:r>
        <w:t>response from the ADAE client to the ADAE server.</w:t>
      </w:r>
    </w:p>
    <w:p w14:paraId="0D4D21DD" w14:textId="77777777" w:rsidR="00C12D62" w:rsidRDefault="00C12D62" w:rsidP="00C12D62"/>
    <w:p w14:paraId="6318E05E" w14:textId="267BAC9A" w:rsidR="00C12D62" w:rsidRPr="0035047D" w:rsidRDefault="00C12D62" w:rsidP="00C12D62">
      <w:pPr>
        <w:pStyle w:val="TH"/>
        <w:rPr>
          <w:lang w:val="en-US"/>
        </w:rPr>
      </w:pPr>
      <w:r w:rsidRPr="0035047D">
        <w:t>Table </w:t>
      </w:r>
      <w:r>
        <w:t>8.</w:t>
      </w:r>
      <w:r>
        <w:rPr>
          <w:lang w:eastAsia="zh-CN"/>
        </w:rPr>
        <w:t>9</w:t>
      </w:r>
      <w:r>
        <w:t>.3.4</w:t>
      </w:r>
      <w:r w:rsidRPr="0035047D">
        <w:t>-</w:t>
      </w:r>
      <w:r>
        <w:t>1</w:t>
      </w:r>
      <w:r w:rsidRPr="0035047D">
        <w:t>: Pull service experience information request 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BB090A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C646D9F"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43CE4B79"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C322B36" w14:textId="77777777" w:rsidR="00C12D62" w:rsidRPr="0035047D" w:rsidRDefault="00C12D62" w:rsidP="00215B98">
            <w:pPr>
              <w:pStyle w:val="TAH"/>
            </w:pPr>
            <w:r w:rsidRPr="0035047D">
              <w:t>Description</w:t>
            </w:r>
          </w:p>
        </w:tc>
      </w:tr>
      <w:tr w:rsidR="00C12D62" w:rsidRPr="0035047D" w14:paraId="0A9BD75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FAB49CB" w14:textId="77777777" w:rsidR="00C12D62" w:rsidRPr="0035047D" w:rsidRDefault="00C12D62" w:rsidP="00215B98">
            <w:pPr>
              <w:pStyle w:val="TAL"/>
            </w:pPr>
            <w:r w:rsidRPr="0035047D">
              <w:t>Result</w:t>
            </w:r>
          </w:p>
        </w:tc>
        <w:tc>
          <w:tcPr>
            <w:tcW w:w="1440" w:type="dxa"/>
            <w:tcBorders>
              <w:top w:val="single" w:sz="4" w:space="0" w:color="000000"/>
              <w:left w:val="single" w:sz="4" w:space="0" w:color="000000"/>
              <w:bottom w:val="single" w:sz="4" w:space="0" w:color="000000"/>
              <w:right w:val="nil"/>
            </w:tcBorders>
            <w:hideMark/>
          </w:tcPr>
          <w:p w14:paraId="393A9769"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17CF667F" w14:textId="77777777" w:rsidR="00C12D62" w:rsidRPr="0035047D" w:rsidRDefault="00C12D62" w:rsidP="00215B98">
            <w:pPr>
              <w:pStyle w:val="TAL"/>
            </w:pPr>
            <w:r w:rsidRPr="0035047D">
              <w:t>Indicates whether the report is available or not</w:t>
            </w:r>
          </w:p>
        </w:tc>
      </w:tr>
      <w:tr w:rsidR="00C12D62" w:rsidRPr="0035047D" w14:paraId="6EBC07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A0660B"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7F77742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4AF28C6" w14:textId="596365DD" w:rsidR="00C12D62" w:rsidRPr="0035047D" w:rsidRDefault="00C12D62" w:rsidP="00215B98">
            <w:pPr>
              <w:pStyle w:val="TAL"/>
            </w:pPr>
            <w:r w:rsidRPr="0035047D">
              <w:t>Identity of the VAL UE</w:t>
            </w:r>
            <w:r>
              <w:t>.</w:t>
            </w:r>
          </w:p>
        </w:tc>
      </w:tr>
      <w:tr w:rsidR="00C12D62" w:rsidRPr="0035047D" w14:paraId="744BF850"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E779B1A" w14:textId="77777777" w:rsidR="00C12D62" w:rsidRPr="0035047D" w:rsidRDefault="00C12D62" w:rsidP="00215B98">
            <w:pPr>
              <w:pStyle w:val="TAL"/>
            </w:pPr>
            <w:r w:rsidRPr="0035047D">
              <w:t>VAL service ID (NOTE)</w:t>
            </w:r>
          </w:p>
        </w:tc>
        <w:tc>
          <w:tcPr>
            <w:tcW w:w="1440" w:type="dxa"/>
            <w:tcBorders>
              <w:top w:val="single" w:sz="4" w:space="0" w:color="000000"/>
              <w:left w:val="single" w:sz="4" w:space="0" w:color="000000"/>
              <w:bottom w:val="single" w:sz="4" w:space="0" w:color="000000"/>
              <w:right w:val="nil"/>
            </w:tcBorders>
            <w:hideMark/>
          </w:tcPr>
          <w:p w14:paraId="0D860EE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6AF5D728" w14:textId="77777777" w:rsidR="00C12D62" w:rsidRPr="0035047D" w:rsidRDefault="00C12D62" w:rsidP="00215B98">
            <w:pPr>
              <w:pStyle w:val="TAL"/>
            </w:pPr>
            <w:r w:rsidRPr="0035047D">
              <w:t>Identity of the VAL service.</w:t>
            </w:r>
          </w:p>
        </w:tc>
      </w:tr>
      <w:tr w:rsidR="00C12D62" w:rsidRPr="0035047D" w14:paraId="4BAB78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820CBA"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152EF23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50E2B99" w14:textId="30834DDE" w:rsidR="00C12D62" w:rsidRPr="0035047D" w:rsidRDefault="00C12D62" w:rsidP="00215B98">
            <w:pPr>
              <w:pStyle w:val="TAL"/>
            </w:pPr>
            <w:r w:rsidRPr="0035047D">
              <w:t>Identify the VAL server for which the service experience report is sent</w:t>
            </w:r>
            <w:r>
              <w:t>.</w:t>
            </w:r>
          </w:p>
        </w:tc>
      </w:tr>
      <w:tr w:rsidR="00C12D62" w:rsidRPr="0035047D" w14:paraId="5245A6E7"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C426F5B" w14:textId="77777777" w:rsidR="00C12D62" w:rsidRPr="0035047D" w:rsidRDefault="00C12D62" w:rsidP="00215B98">
            <w:pPr>
              <w:pStyle w:val="TAL"/>
            </w:pPr>
            <w:r w:rsidRPr="0035047D">
              <w:t>Timestamp (NOTE)</w:t>
            </w:r>
          </w:p>
        </w:tc>
        <w:tc>
          <w:tcPr>
            <w:tcW w:w="1440" w:type="dxa"/>
            <w:tcBorders>
              <w:top w:val="single" w:sz="4" w:space="0" w:color="000000"/>
              <w:left w:val="single" w:sz="4" w:space="0" w:color="000000"/>
              <w:bottom w:val="single" w:sz="4" w:space="0" w:color="000000"/>
              <w:right w:val="nil"/>
            </w:tcBorders>
            <w:hideMark/>
          </w:tcPr>
          <w:p w14:paraId="6BB6A0F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84B0D2F" w14:textId="5B7B826C" w:rsidR="00C12D62" w:rsidRPr="0035047D" w:rsidRDefault="00C12D62" w:rsidP="00215B98">
            <w:pPr>
              <w:pStyle w:val="TAL"/>
            </w:pPr>
            <w:r w:rsidRPr="0035047D">
              <w:t>Time stamp of the collected report</w:t>
            </w:r>
            <w:r>
              <w:t>.</w:t>
            </w:r>
          </w:p>
        </w:tc>
      </w:tr>
      <w:tr w:rsidR="00C12D62" w:rsidRPr="0035047D" w14:paraId="0B58550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20DC29" w14:textId="77777777" w:rsidR="00C12D62" w:rsidRPr="0035047D" w:rsidRDefault="00C12D62" w:rsidP="00215B98">
            <w:pPr>
              <w:pStyle w:val="TAL"/>
            </w:pPr>
            <w:r w:rsidRPr="0035047D">
              <w:t>VAL service experience report (NOTE)</w:t>
            </w:r>
          </w:p>
        </w:tc>
        <w:tc>
          <w:tcPr>
            <w:tcW w:w="1440" w:type="dxa"/>
            <w:tcBorders>
              <w:top w:val="single" w:sz="4" w:space="0" w:color="000000"/>
              <w:left w:val="single" w:sz="4" w:space="0" w:color="000000"/>
              <w:bottom w:val="single" w:sz="4" w:space="0" w:color="000000"/>
              <w:right w:val="nil"/>
            </w:tcBorders>
            <w:hideMark/>
          </w:tcPr>
          <w:p w14:paraId="68AAEE7A"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008BB98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r w:rsidR="00C12D62" w:rsidRPr="0035047D" w14:paraId="7939B221" w14:textId="77777777" w:rsidTr="00215B9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C25B69" w14:textId="77777777" w:rsidR="00C12D62" w:rsidRPr="0035047D" w:rsidRDefault="00C12D62" w:rsidP="00215B98">
            <w:pPr>
              <w:pStyle w:val="TAN"/>
            </w:pPr>
            <w:r w:rsidRPr="0035047D">
              <w:t>NOTE:</w:t>
            </w:r>
            <w:r w:rsidRPr="0035047D">
              <w:tab/>
              <w:t>These IEs are included only if the result is success.</w:t>
            </w:r>
          </w:p>
        </w:tc>
      </w:tr>
    </w:tbl>
    <w:p w14:paraId="3573A28F" w14:textId="77777777" w:rsidR="00C12D62" w:rsidRDefault="00C12D62" w:rsidP="00C12D62"/>
    <w:p w14:paraId="30302A7B" w14:textId="21685B18" w:rsidR="00C12D62" w:rsidRDefault="00C12D62" w:rsidP="00C12D62">
      <w:pPr>
        <w:pStyle w:val="Heading4"/>
      </w:pPr>
      <w:bookmarkStart w:id="346" w:name="_Toc146235745"/>
      <w:r>
        <w:lastRenderedPageBreak/>
        <w:t>8.</w:t>
      </w:r>
      <w:r>
        <w:rPr>
          <w:lang w:eastAsia="zh-CN"/>
        </w:rPr>
        <w:t>9</w:t>
      </w:r>
      <w:r>
        <w:t>.3.5</w:t>
      </w:r>
      <w:r>
        <w:tab/>
      </w:r>
      <w:r w:rsidRPr="0035047D">
        <w:t>Configure service experience report trigger request</w:t>
      </w:r>
      <w:bookmarkEnd w:id="346"/>
    </w:p>
    <w:p w14:paraId="42DA850E" w14:textId="6A427B1A" w:rsidR="00C12D62" w:rsidRDefault="00C12D62" w:rsidP="00C12D62">
      <w:r>
        <w:t>Table 8.</w:t>
      </w:r>
      <w:r>
        <w:rPr>
          <w:lang w:eastAsia="zh-CN"/>
        </w:rPr>
        <w:t>9</w:t>
      </w:r>
      <w:r>
        <w:t xml:space="preserve">.3.5-1 describes information elements for the </w:t>
      </w:r>
      <w:r w:rsidRPr="0035047D">
        <w:t>Configure service experience report trigger request</w:t>
      </w:r>
      <w:r>
        <w:t xml:space="preserve"> from the ADAE server to the ADAE client.</w:t>
      </w:r>
    </w:p>
    <w:p w14:paraId="542F31CB" w14:textId="77777777" w:rsidR="00C12D62" w:rsidRDefault="00C12D62" w:rsidP="00C12D62">
      <w:pPr>
        <w:rPr>
          <w:noProof/>
          <w:lang w:val="en-US"/>
        </w:rPr>
      </w:pPr>
    </w:p>
    <w:p w14:paraId="31960C11" w14:textId="3F6344FF" w:rsidR="00C12D62" w:rsidRPr="0035047D" w:rsidRDefault="00C12D62" w:rsidP="00C12D62">
      <w:pPr>
        <w:pStyle w:val="TH"/>
        <w:rPr>
          <w:lang w:val="en-US"/>
        </w:rPr>
      </w:pPr>
      <w:r w:rsidRPr="0035047D">
        <w:t>Table </w:t>
      </w:r>
      <w:r>
        <w:t>8.</w:t>
      </w:r>
      <w:r>
        <w:rPr>
          <w:lang w:eastAsia="zh-CN"/>
        </w:rPr>
        <w:t>9</w:t>
      </w:r>
      <w:r>
        <w:t>.3.5</w:t>
      </w:r>
      <w:r w:rsidRPr="0035047D">
        <w:t>-1: Configure service experience report trigger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6A6AA40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459C16A"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25DE62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75386E4" w14:textId="77777777" w:rsidR="00C12D62" w:rsidRPr="0035047D" w:rsidRDefault="00C12D62" w:rsidP="00215B98">
            <w:pPr>
              <w:pStyle w:val="TAH"/>
            </w:pPr>
            <w:r w:rsidRPr="0035047D">
              <w:t>Description</w:t>
            </w:r>
          </w:p>
        </w:tc>
      </w:tr>
      <w:tr w:rsidR="00C12D62" w:rsidRPr="0035047D" w14:paraId="72ADFA8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8249504" w14:textId="77777777" w:rsidR="00C12D62" w:rsidRPr="0035047D" w:rsidRDefault="00C12D62" w:rsidP="00215B98">
            <w:pPr>
              <w:pStyle w:val="TAL"/>
            </w:pPr>
            <w:r w:rsidRPr="0035047D">
              <w:t>VAL Server specific criteria</w:t>
            </w:r>
          </w:p>
        </w:tc>
        <w:tc>
          <w:tcPr>
            <w:tcW w:w="1440" w:type="dxa"/>
            <w:tcBorders>
              <w:top w:val="single" w:sz="4" w:space="0" w:color="000000"/>
              <w:left w:val="single" w:sz="4" w:space="0" w:color="000000"/>
              <w:bottom w:val="single" w:sz="4" w:space="0" w:color="000000"/>
              <w:right w:val="nil"/>
            </w:tcBorders>
            <w:hideMark/>
          </w:tcPr>
          <w:p w14:paraId="4E756B7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9A83967" w14:textId="77777777" w:rsidR="00C12D62" w:rsidRPr="0035047D" w:rsidRDefault="00C12D62" w:rsidP="00215B98">
            <w:pPr>
              <w:pStyle w:val="TAL"/>
            </w:pPr>
            <w:r w:rsidRPr="0035047D">
              <w:t>Identify the list of VAL servers for which the service experience report is requested</w:t>
            </w:r>
          </w:p>
          <w:p w14:paraId="15AEEC5A" w14:textId="163E52D3" w:rsidR="00C12D62" w:rsidRPr="0035047D" w:rsidRDefault="00C12D62" w:rsidP="00215B98">
            <w:pPr>
              <w:pStyle w:val="TAL"/>
            </w:pPr>
            <w:r w:rsidRPr="0035047D">
              <w:t>List of VAL server specific criteria</w:t>
            </w:r>
            <w:r>
              <w:t>.</w:t>
            </w:r>
          </w:p>
        </w:tc>
      </w:tr>
      <w:tr w:rsidR="00C12D62" w:rsidRPr="0035047D" w14:paraId="4B062D3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720CD4" w14:textId="77777777" w:rsidR="00C12D62" w:rsidRPr="0035047D" w:rsidRDefault="00C12D62" w:rsidP="00215B98">
            <w:pPr>
              <w:pStyle w:val="TAL"/>
            </w:pPr>
            <w:r w:rsidRPr="0035047D">
              <w:t>&gt; VAL Server Id</w:t>
            </w:r>
          </w:p>
        </w:tc>
        <w:tc>
          <w:tcPr>
            <w:tcW w:w="1440" w:type="dxa"/>
            <w:tcBorders>
              <w:top w:val="single" w:sz="4" w:space="0" w:color="000000"/>
              <w:left w:val="single" w:sz="4" w:space="0" w:color="000000"/>
              <w:bottom w:val="single" w:sz="4" w:space="0" w:color="000000"/>
              <w:right w:val="nil"/>
            </w:tcBorders>
            <w:hideMark/>
          </w:tcPr>
          <w:p w14:paraId="0D62E29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59B1F22" w14:textId="77777777" w:rsidR="00C12D62" w:rsidRPr="0035047D" w:rsidRDefault="00C12D62" w:rsidP="00215B98">
            <w:pPr>
              <w:pStyle w:val="TAL"/>
            </w:pPr>
            <w:r w:rsidRPr="0035047D">
              <w:t>Identity of the VAL server</w:t>
            </w:r>
          </w:p>
        </w:tc>
      </w:tr>
      <w:tr w:rsidR="00C12D62" w:rsidRPr="0035047D" w14:paraId="77D3459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702B82E" w14:textId="77777777" w:rsidR="00C12D62" w:rsidRPr="0035047D" w:rsidRDefault="00C12D62" w:rsidP="00215B98">
            <w:pPr>
              <w:pStyle w:val="TAL"/>
            </w:pPr>
            <w:r w:rsidRPr="0035047D">
              <w:t>&gt; Triggering Criteria</w:t>
            </w:r>
          </w:p>
        </w:tc>
        <w:tc>
          <w:tcPr>
            <w:tcW w:w="1440" w:type="dxa"/>
            <w:tcBorders>
              <w:top w:val="single" w:sz="4" w:space="0" w:color="000000"/>
              <w:left w:val="single" w:sz="4" w:space="0" w:color="000000"/>
              <w:bottom w:val="single" w:sz="4" w:space="0" w:color="000000"/>
              <w:right w:val="nil"/>
            </w:tcBorders>
            <w:hideMark/>
          </w:tcPr>
          <w:p w14:paraId="4E60A4F0"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CA45810" w14:textId="77777777" w:rsidR="00C12D62" w:rsidRPr="0035047D" w:rsidRDefault="00C12D62" w:rsidP="00215B98">
            <w:pPr>
              <w:pStyle w:val="TAL"/>
            </w:pPr>
            <w:r w:rsidRPr="0035047D">
              <w:t>Information about the triggers on which the service experience is to be reported for the VAL server</w:t>
            </w:r>
          </w:p>
        </w:tc>
      </w:tr>
      <w:tr w:rsidR="00C12D62" w:rsidRPr="0035047D" w14:paraId="21FB03A3"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F217B5B" w14:textId="77777777" w:rsidR="00C12D62" w:rsidRPr="0035047D" w:rsidRDefault="00C12D62" w:rsidP="00215B98">
            <w:pPr>
              <w:pStyle w:val="TAL"/>
            </w:pPr>
            <w:r w:rsidRPr="0035047D">
              <w:t>Common Triggering criteria</w:t>
            </w:r>
          </w:p>
        </w:tc>
        <w:tc>
          <w:tcPr>
            <w:tcW w:w="1440" w:type="dxa"/>
            <w:tcBorders>
              <w:top w:val="single" w:sz="4" w:space="0" w:color="000000"/>
              <w:left w:val="single" w:sz="4" w:space="0" w:color="000000"/>
              <w:bottom w:val="single" w:sz="4" w:space="0" w:color="000000"/>
              <w:right w:val="nil"/>
            </w:tcBorders>
            <w:hideMark/>
          </w:tcPr>
          <w:p w14:paraId="4286599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3728596A" w14:textId="39155F00" w:rsidR="00C12D62" w:rsidRPr="0035047D" w:rsidRDefault="00C12D62" w:rsidP="00215B98">
            <w:pPr>
              <w:pStyle w:val="TAL"/>
            </w:pPr>
            <w:r w:rsidRPr="0035047D">
              <w:t>Information about the triggers (applicable to all VAL servers) on which the service experience is fetched</w:t>
            </w:r>
            <w:r>
              <w:t>.</w:t>
            </w:r>
          </w:p>
        </w:tc>
      </w:tr>
      <w:tr w:rsidR="00C12D62" w:rsidRPr="0035047D" w14:paraId="54EE52D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5C74CAC" w14:textId="77777777" w:rsidR="00C12D62" w:rsidRPr="0035047D" w:rsidRDefault="00C12D62" w:rsidP="00215B98">
            <w:pPr>
              <w:pStyle w:val="TAL"/>
            </w:pPr>
            <w:r w:rsidRPr="0035047D">
              <w:t>Service experience measurement to monitor</w:t>
            </w:r>
          </w:p>
        </w:tc>
        <w:tc>
          <w:tcPr>
            <w:tcW w:w="1440" w:type="dxa"/>
            <w:tcBorders>
              <w:top w:val="single" w:sz="4" w:space="0" w:color="000000"/>
              <w:left w:val="single" w:sz="4" w:space="0" w:color="000000"/>
              <w:bottom w:val="single" w:sz="4" w:space="0" w:color="000000"/>
              <w:right w:val="nil"/>
            </w:tcBorders>
            <w:hideMark/>
          </w:tcPr>
          <w:p w14:paraId="39D52EC3"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426FC53B" w14:textId="77777777" w:rsidR="00C12D62" w:rsidRPr="0035047D" w:rsidRDefault="00C12D62" w:rsidP="00215B98">
            <w:pPr>
              <w:pStyle w:val="TAL"/>
            </w:pPr>
            <w:r w:rsidRPr="0035047D">
              <w:t>Information about the service experience measurements which needs to be fetched and included in the report. If not present, by default end-to-end response time is measured.</w:t>
            </w:r>
          </w:p>
        </w:tc>
      </w:tr>
      <w:tr w:rsidR="00C12D62" w:rsidRPr="0035047D" w14:paraId="081C80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EC8C85" w14:textId="77777777" w:rsidR="00C12D62" w:rsidRPr="0035047D" w:rsidRDefault="00C12D62" w:rsidP="00215B98">
            <w:pPr>
              <w:pStyle w:val="TAL"/>
            </w:pPr>
            <w:r w:rsidRPr="0035047D">
              <w:t>Notification Target Address</w:t>
            </w:r>
          </w:p>
        </w:tc>
        <w:tc>
          <w:tcPr>
            <w:tcW w:w="1440" w:type="dxa"/>
            <w:tcBorders>
              <w:top w:val="single" w:sz="4" w:space="0" w:color="000000"/>
              <w:left w:val="single" w:sz="4" w:space="0" w:color="000000"/>
              <w:bottom w:val="single" w:sz="4" w:space="0" w:color="000000"/>
              <w:right w:val="nil"/>
            </w:tcBorders>
            <w:hideMark/>
          </w:tcPr>
          <w:p w14:paraId="6ED7ADA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32E73C7" w14:textId="77777777" w:rsidR="00C12D62" w:rsidRPr="0035047D" w:rsidRDefault="00C12D62" w:rsidP="00215B98">
            <w:pPr>
              <w:pStyle w:val="TAL"/>
            </w:pPr>
            <w:r w:rsidRPr="0035047D">
              <w:t>The Notification target address (e.g. URL) where the notifications destined for the ASM Server should be sent to.</w:t>
            </w:r>
          </w:p>
        </w:tc>
      </w:tr>
    </w:tbl>
    <w:p w14:paraId="48795A01" w14:textId="77777777" w:rsidR="00C12D62" w:rsidRDefault="00C12D62" w:rsidP="00C12D62">
      <w:pPr>
        <w:rPr>
          <w:noProof/>
          <w:lang w:val="en-US"/>
        </w:rPr>
      </w:pPr>
    </w:p>
    <w:p w14:paraId="727EAD1B" w14:textId="03740DD7" w:rsidR="00C12D62" w:rsidRDefault="00C12D62" w:rsidP="00C12D62">
      <w:pPr>
        <w:pStyle w:val="Heading4"/>
      </w:pPr>
      <w:bookmarkStart w:id="347" w:name="_Toc146235746"/>
      <w:r>
        <w:t>8.</w:t>
      </w:r>
      <w:r>
        <w:rPr>
          <w:lang w:eastAsia="zh-CN"/>
        </w:rPr>
        <w:t>9</w:t>
      </w:r>
      <w:r>
        <w:t>.3.6</w:t>
      </w:r>
      <w:r>
        <w:tab/>
      </w:r>
      <w:r w:rsidRPr="0035047D">
        <w:t xml:space="preserve">Configure service experience report trigger </w:t>
      </w:r>
      <w:r>
        <w:t>response</w:t>
      </w:r>
      <w:bookmarkEnd w:id="347"/>
    </w:p>
    <w:p w14:paraId="00C3CF5C" w14:textId="6751B755" w:rsidR="00C12D62" w:rsidRDefault="00C12D62" w:rsidP="00C12D62">
      <w:r>
        <w:t>Table 8.</w:t>
      </w:r>
      <w:r>
        <w:rPr>
          <w:lang w:eastAsia="zh-CN"/>
        </w:rPr>
        <w:t>9</w:t>
      </w:r>
      <w:r>
        <w:t xml:space="preserve">.3.6-1 describes information elements for the </w:t>
      </w:r>
      <w:r w:rsidRPr="0035047D">
        <w:t xml:space="preserve">Configure service experience report trigger </w:t>
      </w:r>
      <w:r>
        <w:t>response from the ADAE server to the ADAE client.</w:t>
      </w:r>
    </w:p>
    <w:p w14:paraId="72F6BB49" w14:textId="07F20EC0" w:rsidR="00C12D62" w:rsidRPr="0035047D" w:rsidRDefault="00C12D62" w:rsidP="00C12D62">
      <w:pPr>
        <w:pStyle w:val="TH"/>
        <w:rPr>
          <w:lang w:val="en-US"/>
        </w:rPr>
      </w:pPr>
      <w:r w:rsidRPr="0035047D">
        <w:t>Table </w:t>
      </w:r>
      <w:r>
        <w:t>8.</w:t>
      </w:r>
      <w:r>
        <w:rPr>
          <w:lang w:eastAsia="zh-CN"/>
        </w:rPr>
        <w:t>9</w:t>
      </w:r>
      <w:r>
        <w:t>.3.6</w:t>
      </w:r>
      <w:r w:rsidRPr="0035047D">
        <w:t xml:space="preserve">-1: Configure service experience report trigger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21DE6A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E7BC891"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DCA616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0806A613" w14:textId="77777777" w:rsidR="00C12D62" w:rsidRPr="0035047D" w:rsidRDefault="00C12D62" w:rsidP="00215B98">
            <w:pPr>
              <w:pStyle w:val="TAH"/>
            </w:pPr>
            <w:r w:rsidRPr="0035047D">
              <w:t>Description</w:t>
            </w:r>
          </w:p>
        </w:tc>
      </w:tr>
      <w:tr w:rsidR="00C12D62" w:rsidRPr="0035047D" w14:paraId="34AD0F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026F7B3"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1F9761C"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5A34BFC0" w14:textId="6DFDE81D" w:rsidR="00C12D62" w:rsidRPr="0035047D" w:rsidRDefault="00C12D62" w:rsidP="00215B98">
            <w:pPr>
              <w:pStyle w:val="TAL"/>
            </w:pPr>
            <w:r>
              <w:t>Indicates success or failure of the request.</w:t>
            </w:r>
          </w:p>
        </w:tc>
      </w:tr>
    </w:tbl>
    <w:p w14:paraId="4D786ED8" w14:textId="77777777" w:rsidR="009E2A18" w:rsidRPr="00C12D62" w:rsidRDefault="009E2A18" w:rsidP="009E2A18">
      <w:pPr>
        <w:pStyle w:val="EditorsNote"/>
        <w:ind w:left="0" w:firstLine="0"/>
      </w:pPr>
    </w:p>
    <w:p w14:paraId="113CD61D" w14:textId="7C41FB1B" w:rsidR="00FE154A" w:rsidRDefault="00BC5094" w:rsidP="00BC5094">
      <w:pPr>
        <w:pStyle w:val="Heading1"/>
        <w:rPr>
          <w:lang w:val="en-IN"/>
        </w:rPr>
      </w:pPr>
      <w:bookmarkStart w:id="348" w:name="_Toc119927584"/>
      <w:bookmarkStart w:id="349" w:name="_Toc29234036"/>
      <w:bookmarkStart w:id="350" w:name="_Toc106116336"/>
      <w:bookmarkStart w:id="351" w:name="_Toc26606"/>
      <w:bookmarkStart w:id="352" w:name="_Toc27161526"/>
      <w:bookmarkStart w:id="353" w:name="_Toc146235747"/>
      <w:bookmarkEnd w:id="212"/>
      <w:bookmarkEnd w:id="213"/>
      <w:bookmarkEnd w:id="214"/>
      <w:bookmarkEnd w:id="215"/>
      <w:bookmarkEnd w:id="272"/>
      <w:r>
        <w:rPr>
          <w:rFonts w:eastAsia="SimSun"/>
          <w:lang w:val="en-US" w:eastAsia="zh-CN"/>
        </w:rPr>
        <w:t>9</w:t>
      </w:r>
      <w:r w:rsidR="00FE154A">
        <w:rPr>
          <w:lang w:val="en-IN"/>
        </w:rPr>
        <w:tab/>
      </w:r>
      <w:r>
        <w:rPr>
          <w:lang w:val="en-IN"/>
        </w:rPr>
        <w:t xml:space="preserve">ADAE layer </w:t>
      </w:r>
      <w:r w:rsidR="00FE154A">
        <w:rPr>
          <w:lang w:val="en-IN"/>
        </w:rPr>
        <w:t>APIs</w:t>
      </w:r>
      <w:bookmarkEnd w:id="348"/>
      <w:bookmarkEnd w:id="353"/>
      <w:r w:rsidR="00FE154A">
        <w:rPr>
          <w:lang w:val="en-IN"/>
        </w:rPr>
        <w:t xml:space="preserve"> </w:t>
      </w:r>
      <w:bookmarkEnd w:id="349"/>
      <w:bookmarkEnd w:id="350"/>
      <w:bookmarkEnd w:id="351"/>
      <w:bookmarkEnd w:id="352"/>
    </w:p>
    <w:p w14:paraId="32AD69D1" w14:textId="77777777" w:rsidR="0088549E" w:rsidRPr="00273843" w:rsidRDefault="0088549E" w:rsidP="0088549E">
      <w:pPr>
        <w:pStyle w:val="Heading2"/>
      </w:pPr>
      <w:bookmarkStart w:id="354" w:name="_Toc536270712"/>
      <w:bookmarkStart w:id="355" w:name="_Toc536271019"/>
      <w:bookmarkStart w:id="356" w:name="_Toc9812496"/>
      <w:bookmarkStart w:id="357" w:name="_Toc9812740"/>
      <w:bookmarkStart w:id="358" w:name="_Toc131193740"/>
      <w:bookmarkStart w:id="359" w:name="_Toc146235748"/>
      <w:r w:rsidRPr="00273843">
        <w:t>9.1</w:t>
      </w:r>
      <w:r w:rsidRPr="00273843">
        <w:tab/>
        <w:t>General</w:t>
      </w:r>
      <w:bookmarkEnd w:id="354"/>
      <w:bookmarkEnd w:id="355"/>
      <w:bookmarkEnd w:id="356"/>
      <w:bookmarkEnd w:id="357"/>
      <w:bookmarkEnd w:id="358"/>
      <w:bookmarkEnd w:id="359"/>
    </w:p>
    <w:p w14:paraId="41C14228" w14:textId="77777777" w:rsidR="0088549E" w:rsidRPr="00273843" w:rsidRDefault="0088549E" w:rsidP="0088549E">
      <w:r w:rsidRPr="00273843">
        <w:t>The following ADAE capabilities are offered as APIs:</w:t>
      </w:r>
    </w:p>
    <w:p w14:paraId="2E13C599" w14:textId="77777777" w:rsidR="0088549E" w:rsidRPr="00273843" w:rsidRDefault="0088549E" w:rsidP="0088549E">
      <w:pPr>
        <w:pStyle w:val="B1"/>
      </w:pPr>
      <w:r w:rsidRPr="00273843">
        <w:t>-</w:t>
      </w:r>
      <w:r w:rsidRPr="00273843">
        <w:tab/>
        <w:t>ADAE server APIs;</w:t>
      </w:r>
    </w:p>
    <w:p w14:paraId="47903E45" w14:textId="77777777" w:rsidR="0088549E" w:rsidRPr="00273843" w:rsidRDefault="0088549E" w:rsidP="0088549E">
      <w:pPr>
        <w:pStyle w:val="B1"/>
      </w:pPr>
      <w:r w:rsidRPr="00273843">
        <w:t>-</w:t>
      </w:r>
      <w:r w:rsidRPr="00273843">
        <w:tab/>
        <w:t>A-ADRF APIs;</w:t>
      </w:r>
    </w:p>
    <w:p w14:paraId="03B1C60C" w14:textId="77777777" w:rsidR="0088549E" w:rsidRPr="00273843" w:rsidRDefault="0088549E" w:rsidP="0088549E">
      <w:r w:rsidRPr="00273843">
        <w:t>The following SEAL service APIs are specified in 3GPP TS 23.434 [2] (and TS 23.435 [6] for NSCE):</w:t>
      </w:r>
    </w:p>
    <w:p w14:paraId="560759D4" w14:textId="77777777" w:rsidR="0088549E" w:rsidRPr="00273843" w:rsidRDefault="0088549E" w:rsidP="0088549E">
      <w:pPr>
        <w:pStyle w:val="B1"/>
      </w:pPr>
      <w:r w:rsidRPr="00273843">
        <w:t>-</w:t>
      </w:r>
      <w:r w:rsidRPr="00273843">
        <w:tab/>
        <w:t>Group management server APIs;</w:t>
      </w:r>
    </w:p>
    <w:p w14:paraId="730DFEF1" w14:textId="77777777" w:rsidR="0088549E" w:rsidRPr="00273843" w:rsidRDefault="0088549E" w:rsidP="0088549E">
      <w:pPr>
        <w:pStyle w:val="B1"/>
      </w:pPr>
      <w:r w:rsidRPr="00273843">
        <w:t>-</w:t>
      </w:r>
      <w:r w:rsidRPr="00273843">
        <w:tab/>
        <w:t>Location management server APIs;</w:t>
      </w:r>
    </w:p>
    <w:p w14:paraId="7AFA5716" w14:textId="77777777" w:rsidR="0088549E" w:rsidRPr="00273843" w:rsidRDefault="0088549E" w:rsidP="0088549E">
      <w:pPr>
        <w:pStyle w:val="B1"/>
      </w:pPr>
      <w:r w:rsidRPr="00273843">
        <w:t>-</w:t>
      </w:r>
      <w:r w:rsidRPr="00273843">
        <w:tab/>
        <w:t>Configuration management server APIs;</w:t>
      </w:r>
    </w:p>
    <w:p w14:paraId="70EBEACA" w14:textId="77777777" w:rsidR="0088549E" w:rsidRPr="00273843" w:rsidRDefault="0088549E" w:rsidP="0088549E">
      <w:pPr>
        <w:pStyle w:val="B1"/>
      </w:pPr>
      <w:r w:rsidRPr="00273843">
        <w:t>-</w:t>
      </w:r>
      <w:r w:rsidRPr="00273843">
        <w:tab/>
        <w:t xml:space="preserve">Identity management server APIs; </w:t>
      </w:r>
    </w:p>
    <w:p w14:paraId="259B34B5" w14:textId="77777777" w:rsidR="0088549E" w:rsidRPr="00273843" w:rsidRDefault="0088549E" w:rsidP="0088549E">
      <w:pPr>
        <w:pStyle w:val="B1"/>
      </w:pPr>
      <w:r w:rsidRPr="00273843">
        <w:t>-</w:t>
      </w:r>
      <w:r w:rsidRPr="00273843">
        <w:tab/>
        <w:t>Key management server APIs; and</w:t>
      </w:r>
    </w:p>
    <w:p w14:paraId="4E41B7D4" w14:textId="77777777" w:rsidR="0088549E" w:rsidRPr="00273843" w:rsidRDefault="0088549E" w:rsidP="0088549E">
      <w:pPr>
        <w:pStyle w:val="B1"/>
      </w:pPr>
      <w:r w:rsidRPr="00273843">
        <w:t xml:space="preserve">- </w:t>
      </w:r>
      <w:r w:rsidRPr="00273843">
        <w:tab/>
        <w:t>Network slice capability enablement APIs.</w:t>
      </w:r>
    </w:p>
    <w:p w14:paraId="4A362312" w14:textId="77777777" w:rsidR="0088549E" w:rsidRPr="00273843" w:rsidRDefault="0088549E" w:rsidP="0088549E">
      <w:pPr>
        <w:pStyle w:val="Heading2"/>
      </w:pPr>
      <w:bookmarkStart w:id="360" w:name="_Toc536270713"/>
      <w:bookmarkStart w:id="361" w:name="_Toc536271020"/>
      <w:bookmarkStart w:id="362" w:name="_Toc9812497"/>
      <w:bookmarkStart w:id="363" w:name="_Toc9812741"/>
      <w:bookmarkStart w:id="364" w:name="_Toc131193741"/>
      <w:bookmarkStart w:id="365" w:name="_Toc146235749"/>
      <w:r w:rsidRPr="00273843">
        <w:lastRenderedPageBreak/>
        <w:t>9.2</w:t>
      </w:r>
      <w:r w:rsidRPr="00273843">
        <w:tab/>
        <w:t>ADAE server APIs</w:t>
      </w:r>
      <w:bookmarkEnd w:id="360"/>
      <w:bookmarkEnd w:id="361"/>
      <w:bookmarkEnd w:id="362"/>
      <w:bookmarkEnd w:id="363"/>
      <w:bookmarkEnd w:id="364"/>
      <w:bookmarkEnd w:id="365"/>
    </w:p>
    <w:p w14:paraId="19EC4853" w14:textId="77777777" w:rsidR="0088549E" w:rsidRPr="00273843" w:rsidRDefault="0088549E" w:rsidP="0088549E">
      <w:pPr>
        <w:pStyle w:val="Heading3"/>
      </w:pPr>
      <w:bookmarkStart w:id="366" w:name="_Toc536270714"/>
      <w:bookmarkStart w:id="367" w:name="_Toc536271021"/>
      <w:bookmarkStart w:id="368" w:name="_Toc9812498"/>
      <w:bookmarkStart w:id="369" w:name="_Toc9812742"/>
      <w:bookmarkStart w:id="370" w:name="_Toc131193742"/>
      <w:bookmarkStart w:id="371" w:name="_Toc146235750"/>
      <w:r w:rsidRPr="00273843">
        <w:t>9.2.1</w:t>
      </w:r>
      <w:r w:rsidRPr="00273843">
        <w:tab/>
        <w:t>General</w:t>
      </w:r>
      <w:bookmarkEnd w:id="366"/>
      <w:bookmarkEnd w:id="367"/>
      <w:bookmarkEnd w:id="368"/>
      <w:bookmarkEnd w:id="369"/>
      <w:bookmarkEnd w:id="370"/>
      <w:bookmarkEnd w:id="371"/>
    </w:p>
    <w:p w14:paraId="189F6961" w14:textId="77777777" w:rsidR="0088549E" w:rsidRPr="00273843" w:rsidRDefault="0088549E" w:rsidP="0088549E">
      <w:r w:rsidRPr="00273843">
        <w:t xml:space="preserve">This clause provides the APIs provided by ADAES. </w:t>
      </w:r>
    </w:p>
    <w:p w14:paraId="369A5DD2" w14:textId="77777777" w:rsidR="0088549E" w:rsidRPr="00273843" w:rsidRDefault="0088549E" w:rsidP="0088549E">
      <w:pPr>
        <w:pStyle w:val="Heading3"/>
      </w:pPr>
      <w:bookmarkStart w:id="372" w:name="_Toc146235751"/>
      <w:r w:rsidRPr="00273843">
        <w:t>9.2.2</w:t>
      </w:r>
      <w:r w:rsidRPr="00273843">
        <w:tab/>
        <w:t>ADAE server APIs</w:t>
      </w:r>
      <w:bookmarkEnd w:id="372"/>
    </w:p>
    <w:p w14:paraId="5B0E01E0" w14:textId="77777777" w:rsidR="0088549E" w:rsidRPr="00273843" w:rsidRDefault="0088549E" w:rsidP="0088549E">
      <w:r w:rsidRPr="00273843">
        <w:t>Table 9.2.2-1 illustrates the ADAE server APIs.</w:t>
      </w:r>
    </w:p>
    <w:p w14:paraId="436ADE3E" w14:textId="77777777" w:rsidR="0088549E" w:rsidRPr="00273843" w:rsidRDefault="0088549E" w:rsidP="0088549E">
      <w:pPr>
        <w:pStyle w:val="TH"/>
        <w:rPr>
          <w:rFonts w:eastAsia="SimSun"/>
          <w:lang w:eastAsia="zh-CN"/>
        </w:rPr>
      </w:pPr>
      <w:r w:rsidRPr="00273843">
        <w:t>Table 9.2.2-1: List of ADAE server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88549E" w:rsidRPr="00273843" w14:paraId="5258F475" w14:textId="77777777" w:rsidTr="00B55958">
        <w:tc>
          <w:tcPr>
            <w:tcW w:w="4265" w:type="dxa"/>
            <w:shd w:val="clear" w:color="auto" w:fill="auto"/>
          </w:tcPr>
          <w:p w14:paraId="75DCD1A1" w14:textId="77777777" w:rsidR="0088549E" w:rsidRPr="00273843" w:rsidRDefault="0088549E" w:rsidP="00B55958">
            <w:pPr>
              <w:pStyle w:val="TAH"/>
            </w:pPr>
            <w:r w:rsidRPr="00273843">
              <w:t>API Name</w:t>
            </w:r>
          </w:p>
        </w:tc>
        <w:tc>
          <w:tcPr>
            <w:tcW w:w="2251" w:type="dxa"/>
            <w:shd w:val="clear" w:color="auto" w:fill="auto"/>
          </w:tcPr>
          <w:p w14:paraId="3362F6EA" w14:textId="77777777" w:rsidR="0088549E" w:rsidRPr="00273843" w:rsidRDefault="0088549E" w:rsidP="00B55958">
            <w:pPr>
              <w:pStyle w:val="TAH"/>
            </w:pPr>
            <w:r w:rsidRPr="00273843">
              <w:t>API Operations</w:t>
            </w:r>
          </w:p>
        </w:tc>
        <w:tc>
          <w:tcPr>
            <w:tcW w:w="1540" w:type="dxa"/>
            <w:shd w:val="clear" w:color="auto" w:fill="auto"/>
          </w:tcPr>
          <w:p w14:paraId="76A7385C" w14:textId="77777777" w:rsidR="0088549E" w:rsidRPr="00273843" w:rsidRDefault="0088549E" w:rsidP="00B55958">
            <w:pPr>
              <w:pStyle w:val="TAH"/>
            </w:pPr>
            <w:r w:rsidRPr="00273843">
              <w:t>Known Consumer(s)</w:t>
            </w:r>
          </w:p>
        </w:tc>
        <w:tc>
          <w:tcPr>
            <w:tcW w:w="1575" w:type="dxa"/>
            <w:shd w:val="clear" w:color="auto" w:fill="auto"/>
          </w:tcPr>
          <w:p w14:paraId="082A1AF6" w14:textId="77777777" w:rsidR="0088549E" w:rsidRPr="00273843" w:rsidRDefault="0088549E" w:rsidP="00B55958">
            <w:pPr>
              <w:pStyle w:val="TAH"/>
            </w:pPr>
            <w:r w:rsidRPr="00273843">
              <w:t>Communication Type</w:t>
            </w:r>
          </w:p>
        </w:tc>
      </w:tr>
      <w:tr w:rsidR="0088549E" w:rsidRPr="00273843" w14:paraId="537E918E" w14:textId="77777777" w:rsidTr="00B55958">
        <w:trPr>
          <w:trHeight w:val="136"/>
        </w:trPr>
        <w:tc>
          <w:tcPr>
            <w:tcW w:w="4265" w:type="dxa"/>
            <w:vMerge w:val="restart"/>
            <w:shd w:val="clear" w:color="auto" w:fill="auto"/>
          </w:tcPr>
          <w:p w14:paraId="39A702F9" w14:textId="77777777" w:rsidR="0088549E" w:rsidRPr="00273843" w:rsidRDefault="0088549E" w:rsidP="00B55958">
            <w:pPr>
              <w:pStyle w:val="TAL"/>
            </w:pPr>
            <w:r w:rsidRPr="00273843">
              <w:t>SS_ADAE_VAL_performance_analytics</w:t>
            </w:r>
          </w:p>
        </w:tc>
        <w:tc>
          <w:tcPr>
            <w:tcW w:w="2251" w:type="dxa"/>
            <w:shd w:val="clear" w:color="auto" w:fill="auto"/>
          </w:tcPr>
          <w:p w14:paraId="5729D576" w14:textId="77777777" w:rsidR="0088549E" w:rsidRPr="00273843" w:rsidRDefault="0088549E" w:rsidP="00B55958">
            <w:pPr>
              <w:pStyle w:val="TAL"/>
            </w:pPr>
            <w:r w:rsidRPr="00273843">
              <w:t>Subscribe</w:t>
            </w:r>
          </w:p>
        </w:tc>
        <w:tc>
          <w:tcPr>
            <w:tcW w:w="1540" w:type="dxa"/>
            <w:vMerge w:val="restart"/>
            <w:shd w:val="clear" w:color="auto" w:fill="auto"/>
          </w:tcPr>
          <w:p w14:paraId="7AEEE2E2" w14:textId="77777777" w:rsidR="0088549E" w:rsidRPr="00273843" w:rsidRDefault="0088549E" w:rsidP="00B55958">
            <w:pPr>
              <w:pStyle w:val="TAL"/>
              <w:rPr>
                <w:lang w:eastAsia="zh-CN"/>
              </w:rPr>
            </w:pPr>
            <w:r w:rsidRPr="00273843">
              <w:t>VAL server</w:t>
            </w:r>
          </w:p>
          <w:p w14:paraId="39830232" w14:textId="77777777" w:rsidR="0088549E" w:rsidRPr="00273843" w:rsidRDefault="0088549E" w:rsidP="00B55958">
            <w:pPr>
              <w:pStyle w:val="TAL"/>
              <w:rPr>
                <w:lang w:eastAsia="zh-CN"/>
              </w:rPr>
            </w:pPr>
          </w:p>
        </w:tc>
        <w:tc>
          <w:tcPr>
            <w:tcW w:w="1575" w:type="dxa"/>
            <w:vMerge w:val="restart"/>
            <w:shd w:val="clear" w:color="auto" w:fill="auto"/>
          </w:tcPr>
          <w:p w14:paraId="71F80902" w14:textId="77777777" w:rsidR="0088549E" w:rsidRPr="00273843" w:rsidRDefault="0088549E" w:rsidP="00B55958">
            <w:pPr>
              <w:pStyle w:val="TAL"/>
            </w:pPr>
            <w:r w:rsidRPr="00273843">
              <w:t>Subscribe/Notify</w:t>
            </w:r>
          </w:p>
        </w:tc>
      </w:tr>
      <w:tr w:rsidR="0088549E" w:rsidRPr="00273843" w14:paraId="5DBA368B" w14:textId="77777777" w:rsidTr="00B55958">
        <w:trPr>
          <w:trHeight w:val="325"/>
        </w:trPr>
        <w:tc>
          <w:tcPr>
            <w:tcW w:w="4265" w:type="dxa"/>
            <w:vMerge/>
            <w:shd w:val="clear" w:color="auto" w:fill="auto"/>
          </w:tcPr>
          <w:p w14:paraId="39A2C9EE" w14:textId="77777777" w:rsidR="0088549E" w:rsidRPr="00273843" w:rsidRDefault="0088549E" w:rsidP="00B55958">
            <w:pPr>
              <w:pStyle w:val="TAL"/>
            </w:pPr>
          </w:p>
        </w:tc>
        <w:tc>
          <w:tcPr>
            <w:tcW w:w="2251" w:type="dxa"/>
            <w:shd w:val="clear" w:color="auto" w:fill="auto"/>
          </w:tcPr>
          <w:p w14:paraId="35298508" w14:textId="77777777" w:rsidR="0088549E" w:rsidRPr="00273843" w:rsidRDefault="0088549E" w:rsidP="00B55958">
            <w:pPr>
              <w:pStyle w:val="TAL"/>
            </w:pPr>
            <w:r w:rsidRPr="00273843">
              <w:t>Notify</w:t>
            </w:r>
          </w:p>
        </w:tc>
        <w:tc>
          <w:tcPr>
            <w:tcW w:w="1540" w:type="dxa"/>
            <w:vMerge/>
            <w:shd w:val="clear" w:color="auto" w:fill="auto"/>
          </w:tcPr>
          <w:p w14:paraId="14E14805" w14:textId="77777777" w:rsidR="0088549E" w:rsidRPr="00273843" w:rsidRDefault="0088549E" w:rsidP="00B55958">
            <w:pPr>
              <w:pStyle w:val="TAL"/>
              <w:rPr>
                <w:lang w:eastAsia="zh-CN"/>
              </w:rPr>
            </w:pPr>
          </w:p>
        </w:tc>
        <w:tc>
          <w:tcPr>
            <w:tcW w:w="1575" w:type="dxa"/>
            <w:vMerge/>
            <w:shd w:val="clear" w:color="auto" w:fill="auto"/>
          </w:tcPr>
          <w:p w14:paraId="21949F91" w14:textId="77777777" w:rsidR="0088549E" w:rsidRPr="00273843" w:rsidRDefault="0088549E" w:rsidP="00B55958">
            <w:pPr>
              <w:pStyle w:val="TAL"/>
            </w:pPr>
          </w:p>
        </w:tc>
      </w:tr>
      <w:tr w:rsidR="0088549E" w:rsidRPr="00273843" w14:paraId="560A902D" w14:textId="77777777" w:rsidTr="00B55958">
        <w:trPr>
          <w:trHeight w:val="136"/>
        </w:trPr>
        <w:tc>
          <w:tcPr>
            <w:tcW w:w="4265" w:type="dxa"/>
            <w:vMerge w:val="restart"/>
            <w:shd w:val="clear" w:color="auto" w:fill="auto"/>
          </w:tcPr>
          <w:p w14:paraId="4BCB6D87" w14:textId="77777777" w:rsidR="0088549E" w:rsidRPr="00273843" w:rsidRDefault="0088549E" w:rsidP="00B55958">
            <w:pPr>
              <w:pStyle w:val="TAL"/>
            </w:pPr>
            <w:r w:rsidRPr="00273843">
              <w:t>SS_ADAE_slice_performance_analytics</w:t>
            </w:r>
          </w:p>
        </w:tc>
        <w:tc>
          <w:tcPr>
            <w:tcW w:w="2251" w:type="dxa"/>
            <w:shd w:val="clear" w:color="auto" w:fill="auto"/>
          </w:tcPr>
          <w:p w14:paraId="5635B79F" w14:textId="77777777" w:rsidR="0088549E" w:rsidRPr="00273843" w:rsidRDefault="0088549E" w:rsidP="00B55958">
            <w:pPr>
              <w:pStyle w:val="TAL"/>
            </w:pPr>
            <w:r w:rsidRPr="00273843">
              <w:t>Subscribe</w:t>
            </w:r>
          </w:p>
        </w:tc>
        <w:tc>
          <w:tcPr>
            <w:tcW w:w="1540" w:type="dxa"/>
            <w:vMerge w:val="restart"/>
            <w:shd w:val="clear" w:color="auto" w:fill="auto"/>
          </w:tcPr>
          <w:p w14:paraId="65D237F6" w14:textId="77777777" w:rsidR="0088549E" w:rsidRPr="00273843" w:rsidRDefault="0088549E" w:rsidP="00B55958">
            <w:pPr>
              <w:pStyle w:val="TAL"/>
              <w:rPr>
                <w:lang w:eastAsia="zh-CN"/>
              </w:rPr>
            </w:pPr>
            <w:r w:rsidRPr="00273843">
              <w:t>VAL server</w:t>
            </w:r>
          </w:p>
          <w:p w14:paraId="4CB9B31B" w14:textId="77777777" w:rsidR="0088549E" w:rsidRPr="00273843" w:rsidRDefault="0088549E" w:rsidP="00B55958">
            <w:pPr>
              <w:pStyle w:val="TAL"/>
            </w:pPr>
          </w:p>
        </w:tc>
        <w:tc>
          <w:tcPr>
            <w:tcW w:w="1575" w:type="dxa"/>
            <w:vMerge w:val="restart"/>
            <w:shd w:val="clear" w:color="auto" w:fill="auto"/>
          </w:tcPr>
          <w:p w14:paraId="0B18EB61" w14:textId="77777777" w:rsidR="0088549E" w:rsidRPr="00273843" w:rsidRDefault="0088549E" w:rsidP="00B55958">
            <w:pPr>
              <w:pStyle w:val="TAL"/>
            </w:pPr>
            <w:r w:rsidRPr="00273843">
              <w:t>Subscribe/Notify</w:t>
            </w:r>
          </w:p>
        </w:tc>
      </w:tr>
      <w:tr w:rsidR="0088549E" w:rsidRPr="00273843" w14:paraId="7DACABB8" w14:textId="77777777" w:rsidTr="00B55958">
        <w:trPr>
          <w:trHeight w:val="136"/>
        </w:trPr>
        <w:tc>
          <w:tcPr>
            <w:tcW w:w="4265" w:type="dxa"/>
            <w:vMerge/>
            <w:shd w:val="clear" w:color="auto" w:fill="auto"/>
          </w:tcPr>
          <w:p w14:paraId="6E49E111" w14:textId="77777777" w:rsidR="0088549E" w:rsidRPr="00273843" w:rsidRDefault="0088549E" w:rsidP="00B55958">
            <w:pPr>
              <w:pStyle w:val="TAL"/>
            </w:pPr>
          </w:p>
        </w:tc>
        <w:tc>
          <w:tcPr>
            <w:tcW w:w="2251" w:type="dxa"/>
            <w:shd w:val="clear" w:color="auto" w:fill="auto"/>
          </w:tcPr>
          <w:p w14:paraId="234C3766" w14:textId="77777777" w:rsidR="0088549E" w:rsidRPr="00273843" w:rsidRDefault="0088549E" w:rsidP="00B55958">
            <w:pPr>
              <w:pStyle w:val="TAL"/>
            </w:pPr>
            <w:r w:rsidRPr="00273843">
              <w:t>Notify</w:t>
            </w:r>
          </w:p>
        </w:tc>
        <w:tc>
          <w:tcPr>
            <w:tcW w:w="1540" w:type="dxa"/>
            <w:vMerge/>
            <w:shd w:val="clear" w:color="auto" w:fill="auto"/>
          </w:tcPr>
          <w:p w14:paraId="3DF5FF06" w14:textId="77777777" w:rsidR="0088549E" w:rsidRPr="00273843" w:rsidRDefault="0088549E" w:rsidP="00B55958">
            <w:pPr>
              <w:pStyle w:val="TAL"/>
            </w:pPr>
          </w:p>
        </w:tc>
        <w:tc>
          <w:tcPr>
            <w:tcW w:w="1575" w:type="dxa"/>
            <w:vMerge/>
            <w:shd w:val="clear" w:color="auto" w:fill="auto"/>
          </w:tcPr>
          <w:p w14:paraId="21456126" w14:textId="77777777" w:rsidR="0088549E" w:rsidRPr="00273843" w:rsidRDefault="0088549E" w:rsidP="00B55958">
            <w:pPr>
              <w:pStyle w:val="TAL"/>
            </w:pPr>
          </w:p>
        </w:tc>
      </w:tr>
      <w:tr w:rsidR="0088549E" w:rsidRPr="00273843" w14:paraId="7927F4BC" w14:textId="77777777" w:rsidTr="00B55958">
        <w:trPr>
          <w:trHeight w:val="136"/>
        </w:trPr>
        <w:tc>
          <w:tcPr>
            <w:tcW w:w="4265" w:type="dxa"/>
            <w:vMerge w:val="restart"/>
            <w:shd w:val="clear" w:color="auto" w:fill="auto"/>
          </w:tcPr>
          <w:p w14:paraId="6444A588" w14:textId="77777777" w:rsidR="0088549E" w:rsidRPr="00273843" w:rsidRDefault="0088549E" w:rsidP="00B55958">
            <w:pPr>
              <w:pStyle w:val="TAL"/>
            </w:pPr>
            <w:r w:rsidRPr="00273843">
              <w:t>SS_ADAE_UE-to-UE_performance_analytics</w:t>
            </w:r>
          </w:p>
        </w:tc>
        <w:tc>
          <w:tcPr>
            <w:tcW w:w="2251" w:type="dxa"/>
            <w:shd w:val="clear" w:color="auto" w:fill="auto"/>
          </w:tcPr>
          <w:p w14:paraId="388F3DA1" w14:textId="77777777" w:rsidR="0088549E" w:rsidRPr="00273843" w:rsidRDefault="0088549E" w:rsidP="00B55958">
            <w:pPr>
              <w:pStyle w:val="TAL"/>
            </w:pPr>
            <w:r w:rsidRPr="00273843">
              <w:t>Subscribe</w:t>
            </w:r>
          </w:p>
        </w:tc>
        <w:tc>
          <w:tcPr>
            <w:tcW w:w="1540" w:type="dxa"/>
            <w:vMerge w:val="restart"/>
            <w:shd w:val="clear" w:color="auto" w:fill="auto"/>
          </w:tcPr>
          <w:p w14:paraId="6A3C208D" w14:textId="77777777" w:rsidR="0088549E" w:rsidRPr="00273843" w:rsidRDefault="0088549E" w:rsidP="00B55958">
            <w:pPr>
              <w:pStyle w:val="TAL"/>
              <w:rPr>
                <w:lang w:eastAsia="zh-CN"/>
              </w:rPr>
            </w:pPr>
            <w:r w:rsidRPr="00273843">
              <w:t>VAL server</w:t>
            </w:r>
          </w:p>
          <w:p w14:paraId="1FB9C3FA" w14:textId="77777777" w:rsidR="0088549E" w:rsidRPr="00273843" w:rsidRDefault="0088549E" w:rsidP="00B55958">
            <w:pPr>
              <w:pStyle w:val="TAL"/>
            </w:pPr>
          </w:p>
        </w:tc>
        <w:tc>
          <w:tcPr>
            <w:tcW w:w="1575" w:type="dxa"/>
            <w:vMerge w:val="restart"/>
            <w:shd w:val="clear" w:color="auto" w:fill="auto"/>
          </w:tcPr>
          <w:p w14:paraId="349FFFE0" w14:textId="77777777" w:rsidR="0088549E" w:rsidRPr="00273843" w:rsidRDefault="0088549E" w:rsidP="00B55958">
            <w:pPr>
              <w:pStyle w:val="TAL"/>
            </w:pPr>
            <w:r w:rsidRPr="00273843">
              <w:t>Subscribe/Notify</w:t>
            </w:r>
          </w:p>
        </w:tc>
      </w:tr>
      <w:tr w:rsidR="0088549E" w:rsidRPr="00273843" w14:paraId="710B4623" w14:textId="77777777" w:rsidTr="00B55958">
        <w:trPr>
          <w:trHeight w:val="70"/>
        </w:trPr>
        <w:tc>
          <w:tcPr>
            <w:tcW w:w="4265" w:type="dxa"/>
            <w:vMerge/>
            <w:shd w:val="clear" w:color="auto" w:fill="auto"/>
          </w:tcPr>
          <w:p w14:paraId="0CE4D1A0" w14:textId="77777777" w:rsidR="0088549E" w:rsidRPr="00273843" w:rsidRDefault="0088549E" w:rsidP="00B55958">
            <w:pPr>
              <w:pStyle w:val="TAL"/>
            </w:pPr>
          </w:p>
        </w:tc>
        <w:tc>
          <w:tcPr>
            <w:tcW w:w="2251" w:type="dxa"/>
            <w:shd w:val="clear" w:color="auto" w:fill="auto"/>
          </w:tcPr>
          <w:p w14:paraId="414AAE62" w14:textId="77777777" w:rsidR="0088549E" w:rsidRPr="00273843" w:rsidRDefault="0088549E" w:rsidP="00B55958">
            <w:pPr>
              <w:pStyle w:val="TAL"/>
            </w:pPr>
            <w:r w:rsidRPr="00273843">
              <w:t>Notify</w:t>
            </w:r>
          </w:p>
        </w:tc>
        <w:tc>
          <w:tcPr>
            <w:tcW w:w="1540" w:type="dxa"/>
            <w:vMerge/>
            <w:shd w:val="clear" w:color="auto" w:fill="auto"/>
          </w:tcPr>
          <w:p w14:paraId="6910B579" w14:textId="77777777" w:rsidR="0088549E" w:rsidRPr="00273843" w:rsidRDefault="0088549E" w:rsidP="00B55958">
            <w:pPr>
              <w:pStyle w:val="TAL"/>
            </w:pPr>
          </w:p>
        </w:tc>
        <w:tc>
          <w:tcPr>
            <w:tcW w:w="1575" w:type="dxa"/>
            <w:vMerge/>
            <w:shd w:val="clear" w:color="auto" w:fill="auto"/>
          </w:tcPr>
          <w:p w14:paraId="410ED4EC" w14:textId="77777777" w:rsidR="0088549E" w:rsidRPr="00273843" w:rsidRDefault="0088549E" w:rsidP="00B55958">
            <w:pPr>
              <w:pStyle w:val="TAL"/>
            </w:pPr>
          </w:p>
        </w:tc>
      </w:tr>
      <w:tr w:rsidR="0088549E" w:rsidRPr="00273843" w14:paraId="1B4DCA88" w14:textId="77777777" w:rsidTr="00B55958">
        <w:trPr>
          <w:trHeight w:val="70"/>
        </w:trPr>
        <w:tc>
          <w:tcPr>
            <w:tcW w:w="4265" w:type="dxa"/>
            <w:shd w:val="clear" w:color="auto" w:fill="auto"/>
          </w:tcPr>
          <w:p w14:paraId="588E95D7" w14:textId="77777777" w:rsidR="0088549E" w:rsidRPr="00273843" w:rsidRDefault="0088549E" w:rsidP="00B55958">
            <w:pPr>
              <w:pStyle w:val="TAL"/>
            </w:pPr>
            <w:r w:rsidRPr="00273843">
              <w:t>SS_ADAE_location_accuracy_analytics</w:t>
            </w:r>
          </w:p>
        </w:tc>
        <w:tc>
          <w:tcPr>
            <w:tcW w:w="2251" w:type="dxa"/>
            <w:shd w:val="clear" w:color="auto" w:fill="auto"/>
          </w:tcPr>
          <w:p w14:paraId="71172CF3" w14:textId="77777777" w:rsidR="0088549E" w:rsidRPr="00273843" w:rsidRDefault="0088549E" w:rsidP="00B55958">
            <w:pPr>
              <w:pStyle w:val="TAL"/>
            </w:pPr>
            <w:r w:rsidRPr="00273843">
              <w:t>Subscribe</w:t>
            </w:r>
          </w:p>
        </w:tc>
        <w:tc>
          <w:tcPr>
            <w:tcW w:w="1540" w:type="dxa"/>
            <w:vMerge w:val="restart"/>
            <w:shd w:val="clear" w:color="auto" w:fill="auto"/>
          </w:tcPr>
          <w:p w14:paraId="212449EF" w14:textId="77777777" w:rsidR="0088549E" w:rsidRPr="00273843" w:rsidRDefault="0088549E" w:rsidP="00B55958">
            <w:pPr>
              <w:pStyle w:val="TAL"/>
              <w:rPr>
                <w:lang w:eastAsia="zh-CN"/>
              </w:rPr>
            </w:pPr>
            <w:r w:rsidRPr="00273843">
              <w:t>VAL server</w:t>
            </w:r>
          </w:p>
          <w:p w14:paraId="08351FC8" w14:textId="77777777" w:rsidR="0088549E" w:rsidRPr="00273843" w:rsidRDefault="0088549E" w:rsidP="00B55958">
            <w:pPr>
              <w:pStyle w:val="TAL"/>
            </w:pPr>
          </w:p>
        </w:tc>
        <w:tc>
          <w:tcPr>
            <w:tcW w:w="1575" w:type="dxa"/>
            <w:shd w:val="clear" w:color="auto" w:fill="auto"/>
          </w:tcPr>
          <w:p w14:paraId="7910F9D8" w14:textId="77777777" w:rsidR="0088549E" w:rsidRPr="00273843" w:rsidRDefault="0088549E" w:rsidP="00B55958">
            <w:pPr>
              <w:pStyle w:val="TAL"/>
            </w:pPr>
            <w:r w:rsidRPr="00273843">
              <w:t>Subscribe/Notify</w:t>
            </w:r>
          </w:p>
        </w:tc>
      </w:tr>
      <w:tr w:rsidR="0088549E" w:rsidRPr="00273843" w14:paraId="5CAB0FE4" w14:textId="77777777" w:rsidTr="00B55958">
        <w:trPr>
          <w:trHeight w:val="70"/>
        </w:trPr>
        <w:tc>
          <w:tcPr>
            <w:tcW w:w="4265" w:type="dxa"/>
            <w:shd w:val="clear" w:color="auto" w:fill="auto"/>
          </w:tcPr>
          <w:p w14:paraId="125F8F03" w14:textId="77777777" w:rsidR="0088549E" w:rsidRPr="00273843" w:rsidRDefault="0088549E" w:rsidP="00B55958">
            <w:pPr>
              <w:pStyle w:val="TAL"/>
            </w:pPr>
          </w:p>
        </w:tc>
        <w:tc>
          <w:tcPr>
            <w:tcW w:w="2251" w:type="dxa"/>
            <w:shd w:val="clear" w:color="auto" w:fill="auto"/>
          </w:tcPr>
          <w:p w14:paraId="76FE2421" w14:textId="77777777" w:rsidR="0088549E" w:rsidRPr="00273843" w:rsidRDefault="0088549E" w:rsidP="00B55958">
            <w:pPr>
              <w:pStyle w:val="TAL"/>
            </w:pPr>
            <w:r w:rsidRPr="00273843">
              <w:t>Notify</w:t>
            </w:r>
          </w:p>
        </w:tc>
        <w:tc>
          <w:tcPr>
            <w:tcW w:w="1540" w:type="dxa"/>
            <w:vMerge/>
            <w:shd w:val="clear" w:color="auto" w:fill="auto"/>
          </w:tcPr>
          <w:p w14:paraId="0EBCEF1E" w14:textId="77777777" w:rsidR="0088549E" w:rsidRPr="00273843" w:rsidRDefault="0088549E" w:rsidP="00B55958">
            <w:pPr>
              <w:pStyle w:val="TAL"/>
            </w:pPr>
          </w:p>
        </w:tc>
        <w:tc>
          <w:tcPr>
            <w:tcW w:w="1575" w:type="dxa"/>
            <w:shd w:val="clear" w:color="auto" w:fill="auto"/>
          </w:tcPr>
          <w:p w14:paraId="012DFF62" w14:textId="77777777" w:rsidR="0088549E" w:rsidRPr="00273843" w:rsidRDefault="0088549E" w:rsidP="00B55958">
            <w:pPr>
              <w:pStyle w:val="TAL"/>
            </w:pPr>
          </w:p>
        </w:tc>
      </w:tr>
      <w:tr w:rsidR="0088549E" w:rsidRPr="00273843" w14:paraId="3799EBE4" w14:textId="77777777" w:rsidTr="00B55958">
        <w:trPr>
          <w:trHeight w:val="70"/>
        </w:trPr>
        <w:tc>
          <w:tcPr>
            <w:tcW w:w="4265" w:type="dxa"/>
            <w:shd w:val="clear" w:color="auto" w:fill="auto"/>
          </w:tcPr>
          <w:p w14:paraId="298D8E00" w14:textId="77777777" w:rsidR="0088549E" w:rsidRPr="00273843" w:rsidRDefault="0088549E" w:rsidP="00B55958">
            <w:pPr>
              <w:pStyle w:val="TAL"/>
            </w:pPr>
            <w:r w:rsidRPr="00273843">
              <w:t>SS_ADAE_service_API_analytics</w:t>
            </w:r>
          </w:p>
        </w:tc>
        <w:tc>
          <w:tcPr>
            <w:tcW w:w="2251" w:type="dxa"/>
            <w:shd w:val="clear" w:color="auto" w:fill="auto"/>
          </w:tcPr>
          <w:p w14:paraId="368D51B8" w14:textId="77777777" w:rsidR="0088549E" w:rsidRPr="00273843" w:rsidRDefault="0088549E" w:rsidP="00B55958">
            <w:pPr>
              <w:pStyle w:val="TAL"/>
            </w:pPr>
            <w:r w:rsidRPr="00273843">
              <w:t>Subscribe</w:t>
            </w:r>
          </w:p>
        </w:tc>
        <w:tc>
          <w:tcPr>
            <w:tcW w:w="1540" w:type="dxa"/>
            <w:vMerge w:val="restart"/>
            <w:shd w:val="clear" w:color="auto" w:fill="auto"/>
          </w:tcPr>
          <w:p w14:paraId="6684D0C4" w14:textId="77777777" w:rsidR="0088549E" w:rsidRPr="00273843" w:rsidRDefault="0088549E" w:rsidP="00B55958">
            <w:pPr>
              <w:pStyle w:val="TAL"/>
              <w:rPr>
                <w:lang w:eastAsia="zh-CN"/>
              </w:rPr>
            </w:pPr>
            <w:r w:rsidRPr="00273843">
              <w:t>VAL server / Subscriber/ API invoker</w:t>
            </w:r>
          </w:p>
          <w:p w14:paraId="1049CFA4" w14:textId="77777777" w:rsidR="0088549E" w:rsidRPr="00273843" w:rsidRDefault="0088549E" w:rsidP="00B55958">
            <w:pPr>
              <w:pStyle w:val="TAL"/>
            </w:pPr>
          </w:p>
        </w:tc>
        <w:tc>
          <w:tcPr>
            <w:tcW w:w="1575" w:type="dxa"/>
            <w:shd w:val="clear" w:color="auto" w:fill="auto"/>
          </w:tcPr>
          <w:p w14:paraId="7AAF7149" w14:textId="77777777" w:rsidR="0088549E" w:rsidRPr="00273843" w:rsidRDefault="0088549E" w:rsidP="00B55958">
            <w:pPr>
              <w:pStyle w:val="TAL"/>
            </w:pPr>
            <w:r w:rsidRPr="00273843">
              <w:t>Subscribe/Notify</w:t>
            </w:r>
          </w:p>
        </w:tc>
      </w:tr>
      <w:tr w:rsidR="0088549E" w:rsidRPr="00273843" w14:paraId="118C58EA" w14:textId="77777777" w:rsidTr="00B55958">
        <w:trPr>
          <w:trHeight w:val="70"/>
        </w:trPr>
        <w:tc>
          <w:tcPr>
            <w:tcW w:w="4265" w:type="dxa"/>
            <w:shd w:val="clear" w:color="auto" w:fill="auto"/>
          </w:tcPr>
          <w:p w14:paraId="26FB52BC" w14:textId="77777777" w:rsidR="0088549E" w:rsidRPr="00273843" w:rsidRDefault="0088549E" w:rsidP="00B55958">
            <w:pPr>
              <w:pStyle w:val="TAL"/>
            </w:pPr>
          </w:p>
        </w:tc>
        <w:tc>
          <w:tcPr>
            <w:tcW w:w="2251" w:type="dxa"/>
            <w:shd w:val="clear" w:color="auto" w:fill="auto"/>
          </w:tcPr>
          <w:p w14:paraId="12A1C606" w14:textId="77777777" w:rsidR="0088549E" w:rsidRPr="00273843" w:rsidRDefault="0088549E" w:rsidP="00B55958">
            <w:pPr>
              <w:pStyle w:val="TAL"/>
            </w:pPr>
            <w:r w:rsidRPr="00273843">
              <w:t>Notify</w:t>
            </w:r>
          </w:p>
        </w:tc>
        <w:tc>
          <w:tcPr>
            <w:tcW w:w="1540" w:type="dxa"/>
            <w:vMerge/>
            <w:shd w:val="clear" w:color="auto" w:fill="auto"/>
          </w:tcPr>
          <w:p w14:paraId="633691D8" w14:textId="77777777" w:rsidR="0088549E" w:rsidRPr="00273843" w:rsidRDefault="0088549E" w:rsidP="00B55958">
            <w:pPr>
              <w:pStyle w:val="TAL"/>
            </w:pPr>
          </w:p>
        </w:tc>
        <w:tc>
          <w:tcPr>
            <w:tcW w:w="1575" w:type="dxa"/>
            <w:shd w:val="clear" w:color="auto" w:fill="auto"/>
          </w:tcPr>
          <w:p w14:paraId="3F85F81D" w14:textId="77777777" w:rsidR="0088549E" w:rsidRPr="00273843" w:rsidRDefault="0088549E" w:rsidP="00B55958">
            <w:pPr>
              <w:pStyle w:val="TAL"/>
            </w:pPr>
          </w:p>
        </w:tc>
      </w:tr>
      <w:tr w:rsidR="0088549E" w:rsidRPr="00273843" w14:paraId="488DE996" w14:textId="77777777" w:rsidTr="00B55958">
        <w:trPr>
          <w:trHeight w:val="70"/>
        </w:trPr>
        <w:tc>
          <w:tcPr>
            <w:tcW w:w="4265" w:type="dxa"/>
            <w:vMerge w:val="restart"/>
            <w:shd w:val="clear" w:color="auto" w:fill="auto"/>
          </w:tcPr>
          <w:p w14:paraId="503BBD75" w14:textId="77777777" w:rsidR="0088549E" w:rsidRPr="00273843" w:rsidRDefault="0088549E" w:rsidP="00B55958">
            <w:pPr>
              <w:pStyle w:val="TAL"/>
            </w:pPr>
            <w:r w:rsidRPr="00273843">
              <w:t>SS_ADAE_slice_usage_pattern_analytics</w:t>
            </w:r>
          </w:p>
        </w:tc>
        <w:tc>
          <w:tcPr>
            <w:tcW w:w="2251" w:type="dxa"/>
            <w:shd w:val="clear" w:color="auto" w:fill="auto"/>
          </w:tcPr>
          <w:p w14:paraId="1EE0110A" w14:textId="77777777" w:rsidR="0088549E" w:rsidRPr="00273843" w:rsidRDefault="0088549E" w:rsidP="00B55958">
            <w:pPr>
              <w:pStyle w:val="TAL"/>
            </w:pPr>
            <w:r w:rsidRPr="00273843">
              <w:t>Subscribe</w:t>
            </w:r>
          </w:p>
        </w:tc>
        <w:tc>
          <w:tcPr>
            <w:tcW w:w="1540" w:type="dxa"/>
            <w:vMerge w:val="restart"/>
            <w:shd w:val="clear" w:color="auto" w:fill="auto"/>
          </w:tcPr>
          <w:p w14:paraId="14FA76D1" w14:textId="77777777" w:rsidR="0088549E" w:rsidRPr="00273843" w:rsidRDefault="0088549E" w:rsidP="00B55958">
            <w:pPr>
              <w:pStyle w:val="TAL"/>
              <w:rPr>
                <w:lang w:eastAsia="zh-CN"/>
              </w:rPr>
            </w:pPr>
            <w:r w:rsidRPr="00273843">
              <w:t>VAL server / SEAL server</w:t>
            </w:r>
          </w:p>
          <w:p w14:paraId="67ACDCA8" w14:textId="77777777" w:rsidR="0088549E" w:rsidRPr="00273843" w:rsidRDefault="0088549E" w:rsidP="00B55958">
            <w:pPr>
              <w:pStyle w:val="TAL"/>
            </w:pPr>
          </w:p>
        </w:tc>
        <w:tc>
          <w:tcPr>
            <w:tcW w:w="1575" w:type="dxa"/>
            <w:vMerge w:val="restart"/>
            <w:shd w:val="clear" w:color="auto" w:fill="auto"/>
          </w:tcPr>
          <w:p w14:paraId="6D9A03BA" w14:textId="77777777" w:rsidR="0088549E" w:rsidRPr="00273843" w:rsidRDefault="0088549E" w:rsidP="00B55958">
            <w:pPr>
              <w:pStyle w:val="TAL"/>
            </w:pPr>
            <w:r w:rsidRPr="00273843">
              <w:t>Subscribe/Notify</w:t>
            </w:r>
          </w:p>
        </w:tc>
      </w:tr>
      <w:tr w:rsidR="0088549E" w:rsidRPr="00273843" w14:paraId="0AE9AA26" w14:textId="77777777" w:rsidTr="00B55958">
        <w:trPr>
          <w:trHeight w:val="70"/>
        </w:trPr>
        <w:tc>
          <w:tcPr>
            <w:tcW w:w="4265" w:type="dxa"/>
            <w:vMerge/>
            <w:shd w:val="clear" w:color="auto" w:fill="auto"/>
          </w:tcPr>
          <w:p w14:paraId="0746F271" w14:textId="77777777" w:rsidR="0088549E" w:rsidRPr="00273843" w:rsidRDefault="0088549E" w:rsidP="00B55958">
            <w:pPr>
              <w:pStyle w:val="TAL"/>
            </w:pPr>
          </w:p>
        </w:tc>
        <w:tc>
          <w:tcPr>
            <w:tcW w:w="2251" w:type="dxa"/>
            <w:shd w:val="clear" w:color="auto" w:fill="auto"/>
          </w:tcPr>
          <w:p w14:paraId="47CF8F73" w14:textId="77777777" w:rsidR="0088549E" w:rsidRPr="00273843" w:rsidRDefault="0088549E" w:rsidP="00B55958">
            <w:pPr>
              <w:pStyle w:val="TAL"/>
            </w:pPr>
            <w:r w:rsidRPr="00273843">
              <w:t>Notify</w:t>
            </w:r>
          </w:p>
        </w:tc>
        <w:tc>
          <w:tcPr>
            <w:tcW w:w="1540" w:type="dxa"/>
            <w:vMerge/>
            <w:shd w:val="clear" w:color="auto" w:fill="auto"/>
          </w:tcPr>
          <w:p w14:paraId="00BF03AD" w14:textId="77777777" w:rsidR="0088549E" w:rsidRPr="00273843" w:rsidRDefault="0088549E" w:rsidP="00B55958">
            <w:pPr>
              <w:pStyle w:val="TAL"/>
            </w:pPr>
          </w:p>
        </w:tc>
        <w:tc>
          <w:tcPr>
            <w:tcW w:w="1575" w:type="dxa"/>
            <w:vMerge/>
            <w:shd w:val="clear" w:color="auto" w:fill="auto"/>
          </w:tcPr>
          <w:p w14:paraId="3AFCAF9B" w14:textId="77777777" w:rsidR="0088549E" w:rsidRPr="00273843" w:rsidRDefault="0088549E" w:rsidP="00B55958">
            <w:pPr>
              <w:pStyle w:val="TAL"/>
            </w:pPr>
          </w:p>
        </w:tc>
      </w:tr>
      <w:tr w:rsidR="0088549E" w:rsidRPr="00273843" w14:paraId="165AC6E7" w14:textId="77777777" w:rsidTr="00B55958">
        <w:trPr>
          <w:trHeight w:val="70"/>
        </w:trPr>
        <w:tc>
          <w:tcPr>
            <w:tcW w:w="4265" w:type="dxa"/>
            <w:vMerge w:val="restart"/>
            <w:shd w:val="clear" w:color="auto" w:fill="auto"/>
          </w:tcPr>
          <w:p w14:paraId="413134C5" w14:textId="77777777" w:rsidR="0088549E" w:rsidRPr="00273843" w:rsidRDefault="0088549E" w:rsidP="00B55958">
            <w:pPr>
              <w:pStyle w:val="TAL"/>
            </w:pPr>
            <w:r w:rsidRPr="00273843">
              <w:t>SS_ADAE_edge_analytics</w:t>
            </w:r>
          </w:p>
        </w:tc>
        <w:tc>
          <w:tcPr>
            <w:tcW w:w="2251" w:type="dxa"/>
            <w:shd w:val="clear" w:color="auto" w:fill="auto"/>
          </w:tcPr>
          <w:p w14:paraId="17C22F8D" w14:textId="77777777" w:rsidR="0088549E" w:rsidRPr="00273843" w:rsidRDefault="0088549E" w:rsidP="00B55958">
            <w:pPr>
              <w:pStyle w:val="TAL"/>
            </w:pPr>
            <w:r w:rsidRPr="00273843">
              <w:t>Subscribe</w:t>
            </w:r>
          </w:p>
        </w:tc>
        <w:tc>
          <w:tcPr>
            <w:tcW w:w="1540" w:type="dxa"/>
            <w:vMerge w:val="restart"/>
            <w:shd w:val="clear" w:color="auto" w:fill="auto"/>
          </w:tcPr>
          <w:p w14:paraId="0FA700BA" w14:textId="77777777" w:rsidR="0088549E" w:rsidRPr="00273843" w:rsidRDefault="0088549E" w:rsidP="00B55958">
            <w:pPr>
              <w:pStyle w:val="TAL"/>
            </w:pPr>
            <w:r w:rsidRPr="00273843">
              <w:t>VAL server / EAS / EES</w:t>
            </w:r>
          </w:p>
        </w:tc>
        <w:tc>
          <w:tcPr>
            <w:tcW w:w="1575" w:type="dxa"/>
            <w:vMerge w:val="restart"/>
            <w:shd w:val="clear" w:color="auto" w:fill="auto"/>
          </w:tcPr>
          <w:p w14:paraId="14D3A482" w14:textId="77777777" w:rsidR="0088549E" w:rsidRPr="00273843" w:rsidRDefault="0088549E" w:rsidP="00B55958">
            <w:pPr>
              <w:pStyle w:val="TAL"/>
            </w:pPr>
            <w:r w:rsidRPr="00273843">
              <w:t>Subscribe/Notify</w:t>
            </w:r>
          </w:p>
        </w:tc>
      </w:tr>
      <w:tr w:rsidR="0088549E" w:rsidRPr="00273843" w14:paraId="17150869" w14:textId="77777777" w:rsidTr="00B55958">
        <w:trPr>
          <w:trHeight w:val="70"/>
        </w:trPr>
        <w:tc>
          <w:tcPr>
            <w:tcW w:w="4265" w:type="dxa"/>
            <w:vMerge/>
            <w:shd w:val="clear" w:color="auto" w:fill="auto"/>
          </w:tcPr>
          <w:p w14:paraId="338D3DD2" w14:textId="77777777" w:rsidR="0088549E" w:rsidRPr="00273843" w:rsidRDefault="0088549E" w:rsidP="00B55958">
            <w:pPr>
              <w:pStyle w:val="TAL"/>
            </w:pPr>
          </w:p>
        </w:tc>
        <w:tc>
          <w:tcPr>
            <w:tcW w:w="2251" w:type="dxa"/>
            <w:shd w:val="clear" w:color="auto" w:fill="auto"/>
          </w:tcPr>
          <w:p w14:paraId="4C897A14" w14:textId="77777777" w:rsidR="0088549E" w:rsidRPr="00273843" w:rsidRDefault="0088549E" w:rsidP="00B55958">
            <w:pPr>
              <w:pStyle w:val="TAL"/>
            </w:pPr>
            <w:r w:rsidRPr="00273843">
              <w:t>Notify</w:t>
            </w:r>
          </w:p>
        </w:tc>
        <w:tc>
          <w:tcPr>
            <w:tcW w:w="1540" w:type="dxa"/>
            <w:vMerge/>
            <w:shd w:val="clear" w:color="auto" w:fill="auto"/>
          </w:tcPr>
          <w:p w14:paraId="511D3478" w14:textId="77777777" w:rsidR="0088549E" w:rsidRPr="00273843" w:rsidRDefault="0088549E" w:rsidP="00B55958">
            <w:pPr>
              <w:pStyle w:val="TAL"/>
            </w:pPr>
          </w:p>
        </w:tc>
        <w:tc>
          <w:tcPr>
            <w:tcW w:w="1575" w:type="dxa"/>
            <w:vMerge/>
            <w:shd w:val="clear" w:color="auto" w:fill="auto"/>
          </w:tcPr>
          <w:p w14:paraId="6872CC50" w14:textId="77777777" w:rsidR="0088549E" w:rsidRPr="00273843" w:rsidRDefault="0088549E" w:rsidP="00B55958">
            <w:pPr>
              <w:pStyle w:val="TAL"/>
            </w:pPr>
          </w:p>
        </w:tc>
      </w:tr>
      <w:tr w:rsidR="0088549E" w:rsidRPr="00273843" w14:paraId="08C97B03" w14:textId="77777777" w:rsidTr="00B55958">
        <w:trPr>
          <w:trHeight w:val="70"/>
        </w:trPr>
        <w:tc>
          <w:tcPr>
            <w:tcW w:w="4265" w:type="dxa"/>
            <w:vMerge/>
            <w:shd w:val="clear" w:color="auto" w:fill="auto"/>
          </w:tcPr>
          <w:p w14:paraId="1CF0547A" w14:textId="77777777" w:rsidR="0088549E" w:rsidRPr="00273843" w:rsidRDefault="0088549E" w:rsidP="00B55958">
            <w:pPr>
              <w:pStyle w:val="TAL"/>
            </w:pPr>
          </w:p>
        </w:tc>
        <w:tc>
          <w:tcPr>
            <w:tcW w:w="2251" w:type="dxa"/>
            <w:shd w:val="clear" w:color="auto" w:fill="auto"/>
          </w:tcPr>
          <w:p w14:paraId="4AE585DD" w14:textId="19CC6E4E" w:rsidR="0088549E" w:rsidRPr="00273843" w:rsidRDefault="0088549E" w:rsidP="00B55958">
            <w:pPr>
              <w:pStyle w:val="TAL"/>
            </w:pPr>
            <w:r w:rsidRPr="00273843">
              <w:t>Get</w:t>
            </w:r>
          </w:p>
        </w:tc>
        <w:tc>
          <w:tcPr>
            <w:tcW w:w="1540" w:type="dxa"/>
            <w:shd w:val="clear" w:color="auto" w:fill="auto"/>
          </w:tcPr>
          <w:p w14:paraId="624D5C4E" w14:textId="77777777" w:rsidR="0088549E" w:rsidRPr="00273843" w:rsidRDefault="0088549E" w:rsidP="00B55958">
            <w:pPr>
              <w:pStyle w:val="TAL"/>
            </w:pPr>
            <w:r w:rsidRPr="00273843">
              <w:t>VAL server / EAS / EES</w:t>
            </w:r>
          </w:p>
        </w:tc>
        <w:tc>
          <w:tcPr>
            <w:tcW w:w="1575" w:type="dxa"/>
            <w:shd w:val="clear" w:color="auto" w:fill="auto"/>
          </w:tcPr>
          <w:p w14:paraId="4CDB0130" w14:textId="77777777" w:rsidR="0088549E" w:rsidRPr="00273843" w:rsidRDefault="0088549E" w:rsidP="00B55958">
            <w:pPr>
              <w:pStyle w:val="TAL"/>
            </w:pPr>
            <w:r w:rsidRPr="00273843">
              <w:t>Request / Response</w:t>
            </w:r>
          </w:p>
        </w:tc>
      </w:tr>
      <w:tr w:rsidR="0088549E" w:rsidRPr="00273843" w14:paraId="0384F959" w14:textId="77777777" w:rsidTr="00B55958">
        <w:trPr>
          <w:trHeight w:val="70"/>
        </w:trPr>
        <w:tc>
          <w:tcPr>
            <w:tcW w:w="4265" w:type="dxa"/>
            <w:shd w:val="clear" w:color="auto" w:fill="auto"/>
          </w:tcPr>
          <w:p w14:paraId="3480DD22" w14:textId="77777777" w:rsidR="0088549E" w:rsidRPr="00273843" w:rsidRDefault="0088549E" w:rsidP="00B55958">
            <w:pPr>
              <w:pStyle w:val="TAL"/>
            </w:pPr>
            <w:r w:rsidRPr="00273843">
              <w:t>SS_ADAES_slice_usage_stats</w:t>
            </w:r>
          </w:p>
        </w:tc>
        <w:tc>
          <w:tcPr>
            <w:tcW w:w="2251" w:type="dxa"/>
            <w:shd w:val="clear" w:color="auto" w:fill="auto"/>
          </w:tcPr>
          <w:p w14:paraId="4EB04049" w14:textId="52B055EA" w:rsidR="0088549E" w:rsidRPr="00273843" w:rsidRDefault="00893CB8" w:rsidP="00B55958">
            <w:pPr>
              <w:pStyle w:val="TAL"/>
            </w:pPr>
            <w:r>
              <w:t>Get</w:t>
            </w:r>
          </w:p>
        </w:tc>
        <w:tc>
          <w:tcPr>
            <w:tcW w:w="1540" w:type="dxa"/>
            <w:shd w:val="clear" w:color="auto" w:fill="auto"/>
          </w:tcPr>
          <w:p w14:paraId="5A9F0FAD" w14:textId="77777777" w:rsidR="0088549E" w:rsidRPr="00273843" w:rsidRDefault="0088549E" w:rsidP="00B55958">
            <w:pPr>
              <w:pStyle w:val="TAL"/>
            </w:pPr>
            <w:r w:rsidRPr="00273843">
              <w:t>VAL server</w:t>
            </w:r>
          </w:p>
        </w:tc>
        <w:tc>
          <w:tcPr>
            <w:tcW w:w="1575" w:type="dxa"/>
            <w:shd w:val="clear" w:color="auto" w:fill="auto"/>
          </w:tcPr>
          <w:p w14:paraId="232953EA" w14:textId="77777777" w:rsidR="0088549E" w:rsidRPr="00273843" w:rsidRDefault="0088549E" w:rsidP="00B55958">
            <w:pPr>
              <w:pStyle w:val="TAL"/>
            </w:pPr>
            <w:r w:rsidRPr="00273843">
              <w:t>Request / Response</w:t>
            </w:r>
          </w:p>
        </w:tc>
      </w:tr>
    </w:tbl>
    <w:p w14:paraId="1F5E8DCC" w14:textId="77777777" w:rsidR="0088549E" w:rsidRPr="00273843" w:rsidRDefault="0088549E" w:rsidP="0088549E"/>
    <w:p w14:paraId="09728302" w14:textId="77777777" w:rsidR="0088549E" w:rsidRPr="00273843" w:rsidRDefault="0088549E" w:rsidP="0088549E">
      <w:pPr>
        <w:pStyle w:val="Heading3"/>
      </w:pPr>
      <w:bookmarkStart w:id="373" w:name="_Toc9812499"/>
      <w:bookmarkStart w:id="374" w:name="_Toc9812743"/>
      <w:bookmarkStart w:id="375" w:name="_Toc131193743"/>
      <w:bookmarkStart w:id="376" w:name="_Toc146235752"/>
      <w:r w:rsidRPr="00273843">
        <w:t>9.2.3</w:t>
      </w:r>
      <w:r w:rsidRPr="00273843">
        <w:tab/>
        <w:t>SS_ ADAE_VAL_performance_analytics API</w:t>
      </w:r>
      <w:bookmarkEnd w:id="373"/>
      <w:bookmarkEnd w:id="374"/>
      <w:bookmarkEnd w:id="375"/>
      <w:bookmarkEnd w:id="376"/>
    </w:p>
    <w:p w14:paraId="0918AA8A" w14:textId="77777777" w:rsidR="0088549E" w:rsidRPr="00273843" w:rsidRDefault="0088549E" w:rsidP="009E7BD2">
      <w:pPr>
        <w:pStyle w:val="Heading4"/>
      </w:pPr>
      <w:bookmarkStart w:id="377" w:name="_Toc113356735"/>
      <w:bookmarkStart w:id="378" w:name="_Toc129275669"/>
      <w:bookmarkStart w:id="379" w:name="_Toc146235753"/>
      <w:r w:rsidRPr="00273843">
        <w:t>9.</w:t>
      </w:r>
      <w:bookmarkEnd w:id="377"/>
      <w:r w:rsidRPr="00273843">
        <w:t>2.3.1</w:t>
      </w:r>
      <w:r w:rsidRPr="00273843">
        <w:tab/>
        <w:t>General</w:t>
      </w:r>
      <w:bookmarkEnd w:id="378"/>
      <w:bookmarkEnd w:id="379"/>
    </w:p>
    <w:p w14:paraId="12531633" w14:textId="77777777" w:rsidR="0088549E" w:rsidRPr="00273843" w:rsidRDefault="0088549E" w:rsidP="0088549E">
      <w:r w:rsidRPr="00273843">
        <w:rPr>
          <w:b/>
        </w:rPr>
        <w:t>API description:</w:t>
      </w:r>
      <w:r w:rsidRPr="00273843">
        <w:t xml:space="preserve"> This API enables the VAL server to communicate with the ADAE server for subscribing for VAL performance analytics and for getting notified on the result.</w:t>
      </w:r>
    </w:p>
    <w:p w14:paraId="1887607F" w14:textId="77777777" w:rsidR="0088549E" w:rsidRPr="00273843" w:rsidRDefault="0088549E" w:rsidP="009E7BD2">
      <w:pPr>
        <w:pStyle w:val="Heading4"/>
      </w:pPr>
      <w:bookmarkStart w:id="380" w:name="_Toc146235754"/>
      <w:r w:rsidRPr="00273843">
        <w:t>9.2.3.2</w:t>
      </w:r>
      <w:r w:rsidRPr="00273843">
        <w:tab/>
        <w:t>Subscribe</w:t>
      </w:r>
      <w:bookmarkEnd w:id="380"/>
    </w:p>
    <w:p w14:paraId="1C8DA3EF" w14:textId="77777777" w:rsidR="0088549E" w:rsidRPr="00273843" w:rsidRDefault="0088549E" w:rsidP="0088549E">
      <w:r w:rsidRPr="00273843">
        <w:rPr>
          <w:b/>
        </w:rPr>
        <w:t>API operation name:</w:t>
      </w:r>
      <w:r w:rsidRPr="00273843">
        <w:t xml:space="preserve"> VAL_performance_analytics_subscribe</w:t>
      </w:r>
    </w:p>
    <w:p w14:paraId="00D6B95B"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VAL performance analytics.</w:t>
      </w:r>
    </w:p>
    <w:p w14:paraId="48918E02" w14:textId="77777777" w:rsidR="0088549E" w:rsidRPr="00273843" w:rsidRDefault="0088549E" w:rsidP="0088549E">
      <w:r w:rsidRPr="00273843">
        <w:rPr>
          <w:b/>
        </w:rPr>
        <w:t>Inputs:</w:t>
      </w:r>
      <w:r w:rsidRPr="00273843">
        <w:t xml:space="preserve"> See clause</w:t>
      </w:r>
      <w:r w:rsidRPr="00273843">
        <w:rPr>
          <w:lang w:eastAsia="zh-CN"/>
        </w:rPr>
        <w:t xml:space="preserve"> 8.2.4</w:t>
      </w:r>
      <w:r w:rsidRPr="00273843">
        <w:t>.2.</w:t>
      </w:r>
    </w:p>
    <w:p w14:paraId="1301B42E"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.4.3</w:t>
      </w:r>
      <w:r w:rsidRPr="00273843">
        <w:rPr>
          <w:i/>
        </w:rPr>
        <w:t>.</w:t>
      </w:r>
    </w:p>
    <w:p w14:paraId="4369F24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2.2 and 8.2.3</w:t>
      </w:r>
      <w:r w:rsidRPr="00273843">
        <w:t xml:space="preserve"> for details of usage of this operation.</w:t>
      </w:r>
    </w:p>
    <w:p w14:paraId="5281202E" w14:textId="77777777" w:rsidR="0088549E" w:rsidRPr="00273843" w:rsidRDefault="0088549E" w:rsidP="009E7BD2">
      <w:pPr>
        <w:pStyle w:val="Heading4"/>
      </w:pPr>
      <w:bookmarkStart w:id="381" w:name="_Toc146235755"/>
      <w:r w:rsidRPr="00273843">
        <w:t>9.2.3.3</w:t>
      </w:r>
      <w:r w:rsidRPr="00273843">
        <w:tab/>
        <w:t>Notify</w:t>
      </w:r>
      <w:bookmarkEnd w:id="381"/>
    </w:p>
    <w:p w14:paraId="3EBC64FF" w14:textId="77777777" w:rsidR="0088549E" w:rsidRPr="00273843" w:rsidRDefault="0088549E" w:rsidP="0088549E">
      <w:r w:rsidRPr="00273843">
        <w:rPr>
          <w:b/>
        </w:rPr>
        <w:t>API operation name:</w:t>
      </w:r>
      <w:r w:rsidRPr="00273843">
        <w:t xml:space="preserve"> VAL_performance_analytics_notify</w:t>
      </w:r>
    </w:p>
    <w:p w14:paraId="5C7B4DC5"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VAL performance analytics.</w:t>
      </w:r>
    </w:p>
    <w:p w14:paraId="0163752F" w14:textId="77777777" w:rsidR="0088549E" w:rsidRPr="00273843" w:rsidRDefault="0088549E" w:rsidP="0088549E">
      <w:r w:rsidRPr="00273843">
        <w:rPr>
          <w:b/>
        </w:rPr>
        <w:lastRenderedPageBreak/>
        <w:t>Inputs:</w:t>
      </w:r>
      <w:r w:rsidRPr="00273843">
        <w:t xml:space="preserve"> -</w:t>
      </w:r>
    </w:p>
    <w:p w14:paraId="5F932DC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.4.7</w:t>
      </w:r>
      <w:r w:rsidRPr="00273843">
        <w:rPr>
          <w:i/>
        </w:rPr>
        <w:t>.</w:t>
      </w:r>
    </w:p>
    <w:p w14:paraId="2C50948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2.2 and 8.2.3</w:t>
      </w:r>
      <w:r w:rsidRPr="00273843">
        <w:t xml:space="preserve"> for details of usage of this operation.</w:t>
      </w:r>
    </w:p>
    <w:p w14:paraId="2A5F8EF6" w14:textId="77777777" w:rsidR="0088549E" w:rsidRPr="00273843" w:rsidRDefault="0088549E" w:rsidP="0088549E"/>
    <w:p w14:paraId="2EFC2D83" w14:textId="77777777" w:rsidR="0088549E" w:rsidRPr="00273843" w:rsidRDefault="0088549E" w:rsidP="0088549E">
      <w:pPr>
        <w:pStyle w:val="Heading3"/>
      </w:pPr>
      <w:bookmarkStart w:id="382" w:name="_Toc146235756"/>
      <w:r w:rsidRPr="00273843">
        <w:t>9.2.4</w:t>
      </w:r>
      <w:r w:rsidRPr="00273843">
        <w:tab/>
        <w:t>SS_ ADAE_slice_performance_analytics API</w:t>
      </w:r>
      <w:bookmarkEnd w:id="382"/>
    </w:p>
    <w:p w14:paraId="1B6AD2A2" w14:textId="77777777" w:rsidR="0088549E" w:rsidRPr="00273843" w:rsidRDefault="0088549E" w:rsidP="009E7BD2">
      <w:pPr>
        <w:pStyle w:val="Heading4"/>
      </w:pPr>
      <w:bookmarkStart w:id="383" w:name="_Toc146235757"/>
      <w:r w:rsidRPr="00273843">
        <w:t>9.2.4.1</w:t>
      </w:r>
      <w:r w:rsidRPr="00273843">
        <w:tab/>
        <w:t>General</w:t>
      </w:r>
      <w:bookmarkEnd w:id="383"/>
    </w:p>
    <w:p w14:paraId="6C1F54BC" w14:textId="77777777" w:rsidR="0088549E" w:rsidRPr="00273843" w:rsidRDefault="0088549E" w:rsidP="0088549E">
      <w:r w:rsidRPr="00273843">
        <w:rPr>
          <w:b/>
        </w:rPr>
        <w:t>API description:</w:t>
      </w:r>
      <w:r w:rsidRPr="00273843">
        <w:t xml:space="preserve"> This API enables the VAL server to communicate with the ADAE server for subscribing for slice specific application performance analytics and for getting notified when analytics are derived.</w:t>
      </w:r>
    </w:p>
    <w:p w14:paraId="09029FDE" w14:textId="77777777" w:rsidR="0088549E" w:rsidRPr="00273843" w:rsidRDefault="0088549E" w:rsidP="009E7BD2">
      <w:pPr>
        <w:pStyle w:val="Heading4"/>
      </w:pPr>
      <w:bookmarkStart w:id="384" w:name="_Toc146235758"/>
      <w:r w:rsidRPr="00273843">
        <w:t>9.2.4.2</w:t>
      </w:r>
      <w:r w:rsidRPr="00273843">
        <w:tab/>
        <w:t>Subscribe</w:t>
      </w:r>
      <w:bookmarkEnd w:id="384"/>
    </w:p>
    <w:p w14:paraId="44BBCCF5" w14:textId="77777777" w:rsidR="0088549E" w:rsidRPr="00273843" w:rsidRDefault="0088549E" w:rsidP="0088549E">
      <w:r w:rsidRPr="00273843">
        <w:rPr>
          <w:b/>
        </w:rPr>
        <w:t>API operation name:</w:t>
      </w:r>
      <w:r w:rsidRPr="00273843">
        <w:t xml:space="preserve"> slice_performance_analytics_subscribe</w:t>
      </w:r>
    </w:p>
    <w:p w14:paraId="73B2AD84"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slice specific performance analytics.</w:t>
      </w:r>
    </w:p>
    <w:p w14:paraId="28B78AFA" w14:textId="77777777" w:rsidR="0088549E" w:rsidRPr="00273843" w:rsidRDefault="0088549E" w:rsidP="0088549E">
      <w:r w:rsidRPr="00273843">
        <w:rPr>
          <w:b/>
        </w:rPr>
        <w:t>Inputs:</w:t>
      </w:r>
      <w:r w:rsidRPr="00273843">
        <w:t xml:space="preserve"> See clause</w:t>
      </w:r>
      <w:r w:rsidRPr="00273843">
        <w:rPr>
          <w:lang w:eastAsia="zh-CN"/>
        </w:rPr>
        <w:t xml:space="preserve"> 8.3.3</w:t>
      </w:r>
      <w:r w:rsidRPr="00273843">
        <w:t>.2.</w:t>
      </w:r>
    </w:p>
    <w:p w14:paraId="245B738F"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3</w:t>
      </w:r>
      <w:r w:rsidRPr="00273843">
        <w:rPr>
          <w:lang w:eastAsia="zh-CN"/>
        </w:rPr>
        <w:t>.3.3</w:t>
      </w:r>
      <w:r w:rsidRPr="00273843">
        <w:rPr>
          <w:i/>
        </w:rPr>
        <w:t>.</w:t>
      </w:r>
    </w:p>
    <w:p w14:paraId="636D0D83"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3.2 </w:t>
      </w:r>
      <w:r w:rsidRPr="00273843">
        <w:t>for details of usage of this operation.</w:t>
      </w:r>
    </w:p>
    <w:p w14:paraId="69AC4F40" w14:textId="77777777" w:rsidR="0088549E" w:rsidRPr="00273843" w:rsidRDefault="0088549E" w:rsidP="009E7BD2">
      <w:pPr>
        <w:pStyle w:val="Heading4"/>
      </w:pPr>
      <w:bookmarkStart w:id="385" w:name="_Toc146235759"/>
      <w:r w:rsidRPr="00273843">
        <w:t>9.2.4.3</w:t>
      </w:r>
      <w:r w:rsidRPr="00273843">
        <w:tab/>
        <w:t>Notify</w:t>
      </w:r>
      <w:bookmarkEnd w:id="385"/>
    </w:p>
    <w:p w14:paraId="12694356" w14:textId="77777777" w:rsidR="0088549E" w:rsidRPr="00273843" w:rsidRDefault="0088549E" w:rsidP="0088549E">
      <w:r w:rsidRPr="00273843">
        <w:rPr>
          <w:b/>
        </w:rPr>
        <w:t>API operation name:</w:t>
      </w:r>
      <w:r w:rsidRPr="00273843">
        <w:t xml:space="preserve"> slice_performance_analytics_notify</w:t>
      </w:r>
    </w:p>
    <w:p w14:paraId="6B490219"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specific performance analytics.</w:t>
      </w:r>
    </w:p>
    <w:p w14:paraId="6AE25A56" w14:textId="77777777" w:rsidR="0088549E" w:rsidRPr="00273843" w:rsidRDefault="0088549E" w:rsidP="0088549E">
      <w:r w:rsidRPr="00273843">
        <w:rPr>
          <w:b/>
        </w:rPr>
        <w:t>Inputs:</w:t>
      </w:r>
      <w:r w:rsidRPr="00273843">
        <w:t xml:space="preserve"> -</w:t>
      </w:r>
    </w:p>
    <w:p w14:paraId="08B08CC2"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3</w:t>
      </w:r>
      <w:r w:rsidRPr="00273843">
        <w:rPr>
          <w:lang w:eastAsia="zh-CN"/>
        </w:rPr>
        <w:t>.3.4</w:t>
      </w:r>
      <w:r w:rsidRPr="00273843">
        <w:rPr>
          <w:i/>
        </w:rPr>
        <w:t>.</w:t>
      </w:r>
    </w:p>
    <w:p w14:paraId="48F7F1EF" w14:textId="6C809A2F"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3.2 </w:t>
      </w:r>
      <w:r w:rsidRPr="00273843">
        <w:t>for details of usage of this operation.</w:t>
      </w:r>
    </w:p>
    <w:p w14:paraId="6B094958" w14:textId="77777777" w:rsidR="0088549E" w:rsidRPr="00273843" w:rsidRDefault="0088549E" w:rsidP="0088549E">
      <w:pPr>
        <w:pStyle w:val="Heading3"/>
      </w:pPr>
      <w:bookmarkStart w:id="386" w:name="_Toc146235760"/>
      <w:r w:rsidRPr="00273843">
        <w:t>9.2.5</w:t>
      </w:r>
      <w:r w:rsidRPr="00273843">
        <w:tab/>
        <w:t>SS_ ADAE_UE-to-UE_performance_analytics API</w:t>
      </w:r>
      <w:bookmarkEnd w:id="386"/>
    </w:p>
    <w:p w14:paraId="5E4FA7E8" w14:textId="77777777" w:rsidR="0088549E" w:rsidRPr="00273843" w:rsidRDefault="0088549E" w:rsidP="009E7BD2">
      <w:pPr>
        <w:pStyle w:val="Heading4"/>
      </w:pPr>
      <w:bookmarkStart w:id="387" w:name="_Toc146235761"/>
      <w:r w:rsidRPr="00273843">
        <w:t>9.2.5.1</w:t>
      </w:r>
      <w:r w:rsidRPr="00273843">
        <w:tab/>
        <w:t>General</w:t>
      </w:r>
      <w:bookmarkEnd w:id="387"/>
    </w:p>
    <w:p w14:paraId="30E961B3" w14:textId="77777777" w:rsidR="0088549E" w:rsidRPr="00273843" w:rsidRDefault="0088549E" w:rsidP="0088549E">
      <w:r w:rsidRPr="00273843">
        <w:rPr>
          <w:b/>
        </w:rPr>
        <w:t>API description:</w:t>
      </w:r>
      <w:r w:rsidRPr="00273843">
        <w:t xml:space="preserve"> This API enables the VAL server to communicate with the ADAE server for subscribing for UE-to-UE session performance analytics and for getting notified when analytics are derived.</w:t>
      </w:r>
    </w:p>
    <w:p w14:paraId="0455D185" w14:textId="77777777" w:rsidR="0088549E" w:rsidRPr="00273843" w:rsidRDefault="0088549E" w:rsidP="009E7BD2">
      <w:pPr>
        <w:pStyle w:val="Heading4"/>
      </w:pPr>
      <w:bookmarkStart w:id="388" w:name="_Toc146235762"/>
      <w:r w:rsidRPr="00273843">
        <w:t>9.2.5.2</w:t>
      </w:r>
      <w:r w:rsidRPr="00273843">
        <w:tab/>
        <w:t>Subscribe</w:t>
      </w:r>
      <w:bookmarkEnd w:id="388"/>
    </w:p>
    <w:p w14:paraId="6B538559" w14:textId="77777777" w:rsidR="0088549E" w:rsidRPr="00273843" w:rsidRDefault="0088549E" w:rsidP="0088549E">
      <w:r w:rsidRPr="00273843">
        <w:rPr>
          <w:b/>
        </w:rPr>
        <w:t>API operation name:</w:t>
      </w:r>
      <w:r w:rsidRPr="00273843">
        <w:t xml:space="preserve"> UE-to-UE performance_analytics_subscribe</w:t>
      </w:r>
    </w:p>
    <w:p w14:paraId="7E2FA3B6"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UE-to-UE performance analytics.</w:t>
      </w:r>
    </w:p>
    <w:p w14:paraId="04A86B0A" w14:textId="77777777" w:rsidR="0088549E" w:rsidRPr="00273843" w:rsidRDefault="0088549E" w:rsidP="0088549E">
      <w:r w:rsidRPr="00273843">
        <w:rPr>
          <w:b/>
        </w:rPr>
        <w:t>Inputs:</w:t>
      </w:r>
      <w:r w:rsidRPr="00273843">
        <w:t xml:space="preserve"> See clause</w:t>
      </w:r>
      <w:r w:rsidRPr="00273843">
        <w:rPr>
          <w:lang w:eastAsia="zh-CN"/>
        </w:rPr>
        <w:t xml:space="preserve"> 8.4.3</w:t>
      </w:r>
      <w:r w:rsidRPr="00273843">
        <w:t>.2.</w:t>
      </w:r>
    </w:p>
    <w:p w14:paraId="4C1F2417"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4</w:t>
      </w:r>
      <w:r w:rsidRPr="00273843">
        <w:rPr>
          <w:lang w:eastAsia="zh-CN"/>
        </w:rPr>
        <w:t>.3.3</w:t>
      </w:r>
      <w:r w:rsidRPr="00273843">
        <w:rPr>
          <w:i/>
        </w:rPr>
        <w:t>.</w:t>
      </w:r>
    </w:p>
    <w:p w14:paraId="61B86ECE" w14:textId="77777777" w:rsidR="0088549E" w:rsidRPr="00273843" w:rsidRDefault="0088549E" w:rsidP="0088549E">
      <w:pPr>
        <w:rPr>
          <w:lang w:eastAsia="zh-CN"/>
        </w:rPr>
      </w:pPr>
      <w:r w:rsidRPr="00273843">
        <w:t>See clause</w:t>
      </w:r>
      <w:r w:rsidRPr="00273843">
        <w:rPr>
          <w:lang w:eastAsia="zh-CN"/>
        </w:rPr>
        <w:t xml:space="preserve"> 8.4</w:t>
      </w:r>
      <w:r w:rsidRPr="00273843">
        <w:rPr>
          <w:lang w:val="en-US" w:eastAsia="zh-CN"/>
        </w:rPr>
        <w:t xml:space="preserve">.2 </w:t>
      </w:r>
      <w:r w:rsidRPr="00273843">
        <w:t>for details of usage of this operation.</w:t>
      </w:r>
    </w:p>
    <w:p w14:paraId="7B7FB69D" w14:textId="77777777" w:rsidR="0088549E" w:rsidRPr="00273843" w:rsidRDefault="0088549E" w:rsidP="009E7BD2">
      <w:pPr>
        <w:pStyle w:val="Heading4"/>
      </w:pPr>
      <w:bookmarkStart w:id="389" w:name="_Toc146235763"/>
      <w:r w:rsidRPr="00273843">
        <w:t>9.2.5.3</w:t>
      </w:r>
      <w:r w:rsidRPr="00273843">
        <w:tab/>
        <w:t>Notify</w:t>
      </w:r>
      <w:bookmarkEnd w:id="389"/>
    </w:p>
    <w:p w14:paraId="6D8DA6CF" w14:textId="77777777" w:rsidR="0088549E" w:rsidRPr="00273843" w:rsidRDefault="0088549E" w:rsidP="0088549E">
      <w:r w:rsidRPr="00273843">
        <w:rPr>
          <w:b/>
        </w:rPr>
        <w:t>API operation name:</w:t>
      </w:r>
      <w:r w:rsidRPr="00273843">
        <w:t xml:space="preserve"> UE-to-UE performance_analytics_notify</w:t>
      </w:r>
    </w:p>
    <w:p w14:paraId="6E45441D" w14:textId="77777777" w:rsidR="0088549E" w:rsidRPr="00273843" w:rsidRDefault="0088549E" w:rsidP="0088549E">
      <w:r w:rsidRPr="00273843">
        <w:rPr>
          <w:b/>
        </w:rPr>
        <w:lastRenderedPageBreak/>
        <w:t>Description:</w:t>
      </w:r>
      <w:r w:rsidRPr="00273843">
        <w:t xml:space="preserve"> The consumer is notified by ADAES on the</w:t>
      </w:r>
      <w:r w:rsidRPr="00273843">
        <w:rPr>
          <w:lang w:val="en-US" w:eastAsia="zh-CN"/>
        </w:rPr>
        <w:t xml:space="preserve"> </w:t>
      </w:r>
      <w:r w:rsidRPr="00273843">
        <w:rPr>
          <w:lang w:eastAsia="zh-CN"/>
        </w:rPr>
        <w:t>slice specific performance analytics.</w:t>
      </w:r>
    </w:p>
    <w:p w14:paraId="7253028B" w14:textId="77777777" w:rsidR="0088549E" w:rsidRPr="00273843" w:rsidRDefault="0088549E" w:rsidP="0088549E">
      <w:r w:rsidRPr="00273843">
        <w:rPr>
          <w:b/>
        </w:rPr>
        <w:t>Inputs:</w:t>
      </w:r>
      <w:r w:rsidRPr="00273843">
        <w:t xml:space="preserve"> -</w:t>
      </w:r>
    </w:p>
    <w:p w14:paraId="759591FE" w14:textId="77777777" w:rsidR="0088549E" w:rsidRPr="00273843" w:rsidRDefault="0088549E" w:rsidP="0088549E">
      <w:r w:rsidRPr="00273843">
        <w:rPr>
          <w:b/>
        </w:rPr>
        <w:t>Outputs:</w:t>
      </w:r>
      <w:r w:rsidRPr="00273843">
        <w:t xml:space="preserve"> </w:t>
      </w:r>
      <w:r w:rsidRPr="00273843">
        <w:rPr>
          <w:lang w:eastAsia="zh-CN"/>
        </w:rPr>
        <w:t>See clause 8.4.3.6</w:t>
      </w:r>
      <w:r w:rsidRPr="00273843">
        <w:rPr>
          <w:i/>
        </w:rPr>
        <w:t>.</w:t>
      </w:r>
    </w:p>
    <w:p w14:paraId="7D45D18C" w14:textId="28985483"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4.2 </w:t>
      </w:r>
      <w:r w:rsidRPr="00273843">
        <w:t>for details of usage of this operation.</w:t>
      </w:r>
    </w:p>
    <w:p w14:paraId="7A84EFC7" w14:textId="77777777" w:rsidR="0088549E" w:rsidRPr="00273843" w:rsidRDefault="0088549E" w:rsidP="0088549E">
      <w:pPr>
        <w:pStyle w:val="Heading3"/>
      </w:pPr>
      <w:bookmarkStart w:id="390" w:name="_Toc146235764"/>
      <w:r w:rsidRPr="00273843">
        <w:t>9.2.6</w:t>
      </w:r>
      <w:r w:rsidRPr="00273843">
        <w:tab/>
        <w:t>SS_ ADAE_location_accuracy_analytics API</w:t>
      </w:r>
      <w:bookmarkEnd w:id="390"/>
    </w:p>
    <w:p w14:paraId="58EF9250" w14:textId="77777777" w:rsidR="0088549E" w:rsidRPr="00273843" w:rsidRDefault="0088549E" w:rsidP="009E7BD2">
      <w:pPr>
        <w:pStyle w:val="Heading4"/>
      </w:pPr>
      <w:bookmarkStart w:id="391" w:name="_Toc146235765"/>
      <w:r w:rsidRPr="00273843">
        <w:t>9.2.6.1</w:t>
      </w:r>
      <w:r w:rsidRPr="00273843">
        <w:tab/>
        <w:t>General</w:t>
      </w:r>
      <w:bookmarkEnd w:id="391"/>
    </w:p>
    <w:p w14:paraId="79CCEBFD" w14:textId="77777777" w:rsidR="0088549E" w:rsidRPr="00273843" w:rsidRDefault="0088549E" w:rsidP="0088549E">
      <w:r w:rsidRPr="00273843">
        <w:rPr>
          <w:b/>
        </w:rPr>
        <w:t>API description:</w:t>
      </w:r>
      <w:r w:rsidRPr="00273843">
        <w:t xml:space="preserve"> This API enables the VAL server to communicate with the ADAE server for subscribing for location accuracy analytics and for getting notified when analytics are derived.</w:t>
      </w:r>
    </w:p>
    <w:p w14:paraId="45863C73" w14:textId="77777777" w:rsidR="0088549E" w:rsidRPr="00273843" w:rsidRDefault="0088549E" w:rsidP="009E7BD2">
      <w:pPr>
        <w:pStyle w:val="Heading4"/>
      </w:pPr>
      <w:bookmarkStart w:id="392" w:name="_Toc146235766"/>
      <w:r w:rsidRPr="00273843">
        <w:t>9.2.6.2</w:t>
      </w:r>
      <w:r w:rsidRPr="00273843">
        <w:tab/>
        <w:t>Subscribe</w:t>
      </w:r>
      <w:bookmarkEnd w:id="392"/>
    </w:p>
    <w:p w14:paraId="49C9E536" w14:textId="77777777" w:rsidR="0088549E" w:rsidRPr="00273843" w:rsidRDefault="0088549E" w:rsidP="0088549E">
      <w:r w:rsidRPr="00273843">
        <w:rPr>
          <w:b/>
        </w:rPr>
        <w:t>API operation name:</w:t>
      </w:r>
      <w:r w:rsidRPr="00273843">
        <w:t xml:space="preserve"> Location_accuracy_analytics_subscribe</w:t>
      </w:r>
    </w:p>
    <w:p w14:paraId="616B35D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location accuracy analytics.</w:t>
      </w:r>
    </w:p>
    <w:p w14:paraId="68FE32AE" w14:textId="77777777" w:rsidR="0088549E" w:rsidRPr="00273843" w:rsidRDefault="0088549E" w:rsidP="0088549E">
      <w:r w:rsidRPr="00273843">
        <w:rPr>
          <w:b/>
        </w:rPr>
        <w:t>Inputs:</w:t>
      </w:r>
      <w:r w:rsidRPr="00273843">
        <w:t xml:space="preserve"> See clause</w:t>
      </w:r>
      <w:r w:rsidRPr="00273843">
        <w:rPr>
          <w:lang w:eastAsia="zh-CN"/>
        </w:rPr>
        <w:t xml:space="preserve"> 8.5.3</w:t>
      </w:r>
      <w:r w:rsidRPr="00273843">
        <w:t>.2.</w:t>
      </w:r>
    </w:p>
    <w:p w14:paraId="7AEB1D6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5</w:t>
      </w:r>
      <w:r w:rsidRPr="00273843">
        <w:rPr>
          <w:lang w:eastAsia="zh-CN"/>
        </w:rPr>
        <w:t>.3.3</w:t>
      </w:r>
      <w:r w:rsidRPr="00273843">
        <w:rPr>
          <w:i/>
        </w:rPr>
        <w:t>.</w:t>
      </w:r>
    </w:p>
    <w:p w14:paraId="28D47467" w14:textId="77777777" w:rsidR="0088549E" w:rsidRPr="00273843" w:rsidRDefault="0088549E" w:rsidP="0088549E">
      <w:pPr>
        <w:rPr>
          <w:lang w:eastAsia="zh-CN"/>
        </w:rPr>
      </w:pPr>
      <w:r w:rsidRPr="00273843">
        <w:t>See clause</w:t>
      </w:r>
      <w:r w:rsidRPr="00273843">
        <w:rPr>
          <w:lang w:eastAsia="zh-CN"/>
        </w:rPr>
        <w:t xml:space="preserve"> 8.5</w:t>
      </w:r>
      <w:r w:rsidRPr="00273843">
        <w:rPr>
          <w:lang w:val="en-US" w:eastAsia="zh-CN"/>
        </w:rPr>
        <w:t xml:space="preserve">.2 </w:t>
      </w:r>
      <w:r w:rsidRPr="00273843">
        <w:t>for details of usage of this operation.</w:t>
      </w:r>
    </w:p>
    <w:p w14:paraId="798267DC" w14:textId="77777777" w:rsidR="0088549E" w:rsidRPr="00273843" w:rsidRDefault="0088549E" w:rsidP="009E7BD2">
      <w:pPr>
        <w:pStyle w:val="Heading4"/>
      </w:pPr>
      <w:bookmarkStart w:id="393" w:name="_Toc146235767"/>
      <w:r w:rsidRPr="00273843">
        <w:t>9.2.6.3</w:t>
      </w:r>
      <w:r w:rsidRPr="00273843">
        <w:tab/>
        <w:t>Notify</w:t>
      </w:r>
      <w:bookmarkEnd w:id="393"/>
    </w:p>
    <w:p w14:paraId="1AD757F6" w14:textId="77777777" w:rsidR="0088549E" w:rsidRPr="00273843" w:rsidRDefault="0088549E" w:rsidP="0088549E">
      <w:r w:rsidRPr="00273843">
        <w:rPr>
          <w:b/>
        </w:rPr>
        <w:t>API operation name:</w:t>
      </w:r>
      <w:r w:rsidRPr="00273843">
        <w:t xml:space="preserve"> Location_accuracy_analytics_notify</w:t>
      </w:r>
    </w:p>
    <w:p w14:paraId="525647B7"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location accuracy analytics.</w:t>
      </w:r>
    </w:p>
    <w:p w14:paraId="530A1F08" w14:textId="77777777" w:rsidR="0088549E" w:rsidRPr="00273843" w:rsidRDefault="0088549E" w:rsidP="0088549E">
      <w:r w:rsidRPr="00273843">
        <w:rPr>
          <w:b/>
        </w:rPr>
        <w:t>Inputs:</w:t>
      </w:r>
      <w:r w:rsidRPr="00273843">
        <w:t xml:space="preserve"> -</w:t>
      </w:r>
    </w:p>
    <w:p w14:paraId="465550CB" w14:textId="77777777" w:rsidR="0088549E" w:rsidRPr="00273843" w:rsidRDefault="0088549E" w:rsidP="0088549E">
      <w:r w:rsidRPr="00273843">
        <w:rPr>
          <w:b/>
        </w:rPr>
        <w:t>Outputs:</w:t>
      </w:r>
      <w:r w:rsidRPr="00273843">
        <w:t xml:space="preserve"> </w:t>
      </w:r>
      <w:r w:rsidRPr="00273843">
        <w:rPr>
          <w:lang w:eastAsia="zh-CN"/>
        </w:rPr>
        <w:t>See clause 8.5.3.6</w:t>
      </w:r>
      <w:r w:rsidRPr="00273843">
        <w:rPr>
          <w:i/>
        </w:rPr>
        <w:t>.</w:t>
      </w:r>
    </w:p>
    <w:p w14:paraId="5209623F" w14:textId="77777777" w:rsidR="0088549E" w:rsidRPr="00273843" w:rsidRDefault="0088549E" w:rsidP="0088549E">
      <w:r w:rsidRPr="00273843">
        <w:t>See clause</w:t>
      </w:r>
      <w:r w:rsidRPr="00273843">
        <w:rPr>
          <w:lang w:eastAsia="zh-CN"/>
        </w:rPr>
        <w:t xml:space="preserve"> 8.5</w:t>
      </w:r>
      <w:r w:rsidRPr="00273843">
        <w:rPr>
          <w:lang w:val="en-US" w:eastAsia="zh-CN"/>
        </w:rPr>
        <w:t xml:space="preserve">.2 </w:t>
      </w:r>
      <w:r w:rsidRPr="00273843">
        <w:t>for details of usage of this operation.</w:t>
      </w:r>
    </w:p>
    <w:p w14:paraId="4D0AF74F" w14:textId="77777777" w:rsidR="0088549E" w:rsidRPr="00273843" w:rsidRDefault="0088549E" w:rsidP="0088549E">
      <w:pPr>
        <w:pStyle w:val="Heading3"/>
      </w:pPr>
      <w:bookmarkStart w:id="394" w:name="_Toc146235768"/>
      <w:r w:rsidRPr="00273843">
        <w:t>9.2.7</w:t>
      </w:r>
      <w:r w:rsidRPr="00273843">
        <w:tab/>
        <w:t>SS_ ADAE_service_API_analytics API</w:t>
      </w:r>
      <w:bookmarkEnd w:id="394"/>
    </w:p>
    <w:p w14:paraId="38BE652C" w14:textId="77777777" w:rsidR="0088549E" w:rsidRPr="00273843" w:rsidRDefault="0088549E" w:rsidP="009E7BD2">
      <w:pPr>
        <w:pStyle w:val="Heading4"/>
      </w:pPr>
      <w:bookmarkStart w:id="395" w:name="_Toc146235769"/>
      <w:r w:rsidRPr="00273843">
        <w:t>9.2.7.1</w:t>
      </w:r>
      <w:r w:rsidRPr="00273843">
        <w:tab/>
        <w:t>General</w:t>
      </w:r>
      <w:bookmarkEnd w:id="395"/>
    </w:p>
    <w:p w14:paraId="7B3C09CB" w14:textId="77777777" w:rsidR="0088549E" w:rsidRPr="00273843" w:rsidRDefault="0088549E" w:rsidP="0088549E">
      <w:r w:rsidRPr="00273843">
        <w:rPr>
          <w:b/>
        </w:rPr>
        <w:t>API description:</w:t>
      </w:r>
      <w:r w:rsidRPr="00273843">
        <w:t xml:space="preserve"> This API enables the VAL server to communicate with the ADAE server for subscribing for service API analytics and for getting notified when analytics are derived.</w:t>
      </w:r>
    </w:p>
    <w:p w14:paraId="4950B585" w14:textId="77777777" w:rsidR="0088549E" w:rsidRPr="00273843" w:rsidRDefault="0088549E" w:rsidP="009E7BD2">
      <w:pPr>
        <w:pStyle w:val="Heading4"/>
      </w:pPr>
      <w:bookmarkStart w:id="396" w:name="_Toc146235770"/>
      <w:r w:rsidRPr="00273843">
        <w:t>9.2.7.2</w:t>
      </w:r>
      <w:r w:rsidRPr="00273843">
        <w:tab/>
        <w:t>Subscribe</w:t>
      </w:r>
      <w:bookmarkEnd w:id="396"/>
    </w:p>
    <w:p w14:paraId="38508410" w14:textId="77777777" w:rsidR="0088549E" w:rsidRPr="00273843" w:rsidRDefault="0088549E" w:rsidP="0088549E">
      <w:r w:rsidRPr="00273843">
        <w:rPr>
          <w:b/>
        </w:rPr>
        <w:t>API operation name:</w:t>
      </w:r>
      <w:r w:rsidRPr="00273843">
        <w:t xml:space="preserve"> Service_API_analytics_subscribe</w:t>
      </w:r>
    </w:p>
    <w:p w14:paraId="03E71E00"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service API analytics.</w:t>
      </w:r>
    </w:p>
    <w:p w14:paraId="5476A4B7" w14:textId="77777777" w:rsidR="0088549E" w:rsidRPr="00273843" w:rsidRDefault="0088549E" w:rsidP="0088549E">
      <w:r w:rsidRPr="00273843">
        <w:rPr>
          <w:b/>
        </w:rPr>
        <w:t>Inputs:</w:t>
      </w:r>
      <w:r w:rsidRPr="00273843">
        <w:t xml:space="preserve"> See clause</w:t>
      </w:r>
      <w:r w:rsidRPr="00273843">
        <w:rPr>
          <w:lang w:eastAsia="zh-CN"/>
        </w:rPr>
        <w:t xml:space="preserve"> 8.6.3</w:t>
      </w:r>
      <w:r w:rsidRPr="00273843">
        <w:t>.2.</w:t>
      </w:r>
    </w:p>
    <w:p w14:paraId="6699DB97"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6</w:t>
      </w:r>
      <w:r w:rsidRPr="00273843">
        <w:rPr>
          <w:lang w:eastAsia="zh-CN"/>
        </w:rPr>
        <w:t>.3.3</w:t>
      </w:r>
      <w:r w:rsidRPr="00273843">
        <w:rPr>
          <w:i/>
        </w:rPr>
        <w:t>.</w:t>
      </w:r>
    </w:p>
    <w:p w14:paraId="378A2B43" w14:textId="77777777" w:rsidR="0088549E" w:rsidRPr="00273843" w:rsidRDefault="0088549E" w:rsidP="0088549E">
      <w:pPr>
        <w:rPr>
          <w:lang w:eastAsia="zh-CN"/>
        </w:rPr>
      </w:pPr>
      <w:r w:rsidRPr="00273843">
        <w:t>See clause</w:t>
      </w:r>
      <w:r w:rsidRPr="00273843">
        <w:rPr>
          <w:lang w:eastAsia="zh-CN"/>
        </w:rPr>
        <w:t xml:space="preserve"> 8.6</w:t>
      </w:r>
      <w:r w:rsidRPr="00273843">
        <w:rPr>
          <w:lang w:val="en-US" w:eastAsia="zh-CN"/>
        </w:rPr>
        <w:t xml:space="preserve">.2 </w:t>
      </w:r>
      <w:r w:rsidRPr="00273843">
        <w:t>for details of usage of this operation.</w:t>
      </w:r>
    </w:p>
    <w:p w14:paraId="4AAA8966" w14:textId="77777777" w:rsidR="0088549E" w:rsidRPr="00273843" w:rsidRDefault="0088549E" w:rsidP="009E7BD2">
      <w:pPr>
        <w:pStyle w:val="Heading4"/>
      </w:pPr>
      <w:bookmarkStart w:id="397" w:name="_Toc146235771"/>
      <w:r w:rsidRPr="00273843">
        <w:t>9.2.6.3</w:t>
      </w:r>
      <w:r w:rsidRPr="00273843">
        <w:tab/>
        <w:t>Notify</w:t>
      </w:r>
      <w:bookmarkEnd w:id="397"/>
    </w:p>
    <w:p w14:paraId="0B65E2A7" w14:textId="77777777" w:rsidR="0088549E" w:rsidRPr="00273843" w:rsidRDefault="0088549E" w:rsidP="0088549E">
      <w:r w:rsidRPr="00273843">
        <w:rPr>
          <w:b/>
        </w:rPr>
        <w:t>API operation name:</w:t>
      </w:r>
      <w:r w:rsidRPr="00273843">
        <w:t xml:space="preserve"> Service_API_analytics_notify</w:t>
      </w:r>
    </w:p>
    <w:p w14:paraId="5EB4D6EA" w14:textId="77777777" w:rsidR="0088549E" w:rsidRPr="00273843" w:rsidRDefault="0088549E" w:rsidP="0088549E">
      <w:r w:rsidRPr="00273843">
        <w:rPr>
          <w:b/>
        </w:rPr>
        <w:lastRenderedPageBreak/>
        <w:t>Description:</w:t>
      </w:r>
      <w:r w:rsidRPr="00273843">
        <w:t xml:space="preserve"> The consumer is notified by ADAES on the</w:t>
      </w:r>
      <w:r w:rsidRPr="00273843">
        <w:rPr>
          <w:lang w:val="en-US" w:eastAsia="zh-CN"/>
        </w:rPr>
        <w:t xml:space="preserve"> </w:t>
      </w:r>
      <w:r w:rsidRPr="00273843">
        <w:rPr>
          <w:lang w:eastAsia="zh-CN"/>
        </w:rPr>
        <w:t>location accuracy analytics.</w:t>
      </w:r>
    </w:p>
    <w:p w14:paraId="5AA5BC54" w14:textId="77777777" w:rsidR="0088549E" w:rsidRPr="00273843" w:rsidRDefault="0088549E" w:rsidP="0088549E">
      <w:r w:rsidRPr="00273843">
        <w:rPr>
          <w:b/>
        </w:rPr>
        <w:t>Inputs:</w:t>
      </w:r>
      <w:r w:rsidRPr="00273843">
        <w:t xml:space="preserve"> -</w:t>
      </w:r>
    </w:p>
    <w:p w14:paraId="2336BCE2" w14:textId="77777777" w:rsidR="0088549E" w:rsidRPr="00273843" w:rsidRDefault="0088549E" w:rsidP="0088549E">
      <w:r w:rsidRPr="00273843">
        <w:rPr>
          <w:b/>
        </w:rPr>
        <w:t>Outputs:</w:t>
      </w:r>
      <w:r w:rsidRPr="00273843">
        <w:t xml:space="preserve"> </w:t>
      </w:r>
      <w:r w:rsidRPr="00273843">
        <w:rPr>
          <w:lang w:eastAsia="zh-CN"/>
        </w:rPr>
        <w:t>See clause 8.6.3.6</w:t>
      </w:r>
      <w:r w:rsidRPr="00273843">
        <w:rPr>
          <w:i/>
        </w:rPr>
        <w:t>.</w:t>
      </w:r>
    </w:p>
    <w:p w14:paraId="05F8DFD4" w14:textId="77777777" w:rsidR="0088549E" w:rsidRPr="00273843" w:rsidRDefault="0088549E" w:rsidP="0088549E">
      <w:r w:rsidRPr="00273843">
        <w:t>See clause</w:t>
      </w:r>
      <w:r w:rsidRPr="00273843">
        <w:rPr>
          <w:lang w:eastAsia="zh-CN"/>
        </w:rPr>
        <w:t xml:space="preserve"> 8.6</w:t>
      </w:r>
      <w:r w:rsidRPr="00273843">
        <w:rPr>
          <w:lang w:val="en-US" w:eastAsia="zh-CN"/>
        </w:rPr>
        <w:t xml:space="preserve">.2 </w:t>
      </w:r>
      <w:r w:rsidRPr="00273843">
        <w:t>for details of usage of this operation.</w:t>
      </w:r>
    </w:p>
    <w:p w14:paraId="37AF848F" w14:textId="77777777" w:rsidR="0088549E" w:rsidRPr="00273843" w:rsidRDefault="0088549E" w:rsidP="0088549E">
      <w:pPr>
        <w:pStyle w:val="Heading3"/>
      </w:pPr>
      <w:bookmarkStart w:id="398" w:name="_Toc146235772"/>
      <w:r w:rsidRPr="00273843">
        <w:t>9.2.8</w:t>
      </w:r>
      <w:r w:rsidRPr="00273843">
        <w:tab/>
        <w:t>SS_ADAE_slice_usage_pattern_analytics API</w:t>
      </w:r>
      <w:bookmarkEnd w:id="398"/>
    </w:p>
    <w:p w14:paraId="637D32CC" w14:textId="77777777" w:rsidR="0088549E" w:rsidRPr="00273843" w:rsidRDefault="0088549E" w:rsidP="009E7BD2">
      <w:pPr>
        <w:pStyle w:val="Heading4"/>
      </w:pPr>
      <w:bookmarkStart w:id="399" w:name="_Toc146235773"/>
      <w:r w:rsidRPr="00273843">
        <w:t>9.2.8.1</w:t>
      </w:r>
      <w:r w:rsidRPr="00273843">
        <w:tab/>
        <w:t>General</w:t>
      </w:r>
      <w:bookmarkEnd w:id="399"/>
    </w:p>
    <w:p w14:paraId="55129593" w14:textId="77777777" w:rsidR="0088549E" w:rsidRPr="00273843" w:rsidRDefault="0088549E" w:rsidP="0088549E">
      <w:r w:rsidRPr="00273843">
        <w:rPr>
          <w:b/>
        </w:rPr>
        <w:t>API description:</w:t>
      </w:r>
      <w:r w:rsidRPr="00273843">
        <w:t xml:space="preserve"> This API enables the VAL server to communicate with the ADAE server for subscribing for slice usage pattern analytics and for getting notified when analytics are derived.</w:t>
      </w:r>
    </w:p>
    <w:p w14:paraId="4500FD99" w14:textId="77777777" w:rsidR="0088549E" w:rsidRPr="00273843" w:rsidRDefault="0088549E" w:rsidP="009E7BD2">
      <w:pPr>
        <w:pStyle w:val="Heading4"/>
      </w:pPr>
      <w:bookmarkStart w:id="400" w:name="_Toc146235774"/>
      <w:r w:rsidRPr="00273843">
        <w:t>9.2.8.2</w:t>
      </w:r>
      <w:r w:rsidRPr="00273843">
        <w:tab/>
        <w:t>Subscribe</w:t>
      </w:r>
      <w:bookmarkEnd w:id="400"/>
    </w:p>
    <w:p w14:paraId="520D9E36" w14:textId="77777777" w:rsidR="0088549E" w:rsidRPr="00273843" w:rsidRDefault="0088549E" w:rsidP="0088549E">
      <w:r w:rsidRPr="00273843">
        <w:rPr>
          <w:b/>
        </w:rPr>
        <w:t>API operation name:</w:t>
      </w:r>
      <w:r w:rsidRPr="00273843">
        <w:t xml:space="preserve"> slice_usage_pattern_analytics_subscribe</w:t>
      </w:r>
    </w:p>
    <w:p w14:paraId="6F7B7054"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slice usage pattern analytics.</w:t>
      </w:r>
    </w:p>
    <w:p w14:paraId="6D914A3D" w14:textId="77777777" w:rsidR="0088549E" w:rsidRPr="00273843" w:rsidRDefault="0088549E" w:rsidP="0088549E">
      <w:r w:rsidRPr="00273843">
        <w:rPr>
          <w:b/>
        </w:rPr>
        <w:t>Inputs:</w:t>
      </w:r>
      <w:r w:rsidRPr="00273843">
        <w:t xml:space="preserve"> See clause</w:t>
      </w:r>
      <w:r w:rsidRPr="00273843">
        <w:rPr>
          <w:lang w:eastAsia="zh-CN"/>
        </w:rPr>
        <w:t xml:space="preserve"> 8.7.3</w:t>
      </w:r>
      <w:r w:rsidRPr="00273843">
        <w:t>.2.</w:t>
      </w:r>
    </w:p>
    <w:p w14:paraId="79D9EC95"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7</w:t>
      </w:r>
      <w:r w:rsidRPr="00273843">
        <w:rPr>
          <w:lang w:eastAsia="zh-CN"/>
        </w:rPr>
        <w:t>.3.3</w:t>
      </w:r>
      <w:r w:rsidRPr="00273843">
        <w:rPr>
          <w:i/>
        </w:rPr>
        <w:t>.</w:t>
      </w:r>
    </w:p>
    <w:p w14:paraId="38561C05" w14:textId="77777777"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5A7DCA73" w14:textId="77777777" w:rsidR="0088549E" w:rsidRPr="00273843" w:rsidRDefault="0088549E" w:rsidP="009E7BD2">
      <w:pPr>
        <w:pStyle w:val="Heading4"/>
      </w:pPr>
      <w:bookmarkStart w:id="401" w:name="_Toc146235775"/>
      <w:r w:rsidRPr="00273843">
        <w:t>9.2.8.3</w:t>
      </w:r>
      <w:r w:rsidRPr="00273843">
        <w:tab/>
        <w:t>Notify</w:t>
      </w:r>
      <w:bookmarkEnd w:id="401"/>
    </w:p>
    <w:p w14:paraId="26CC876E" w14:textId="77777777" w:rsidR="0088549E" w:rsidRPr="00273843" w:rsidRDefault="0088549E" w:rsidP="0088549E">
      <w:r w:rsidRPr="00273843">
        <w:rPr>
          <w:b/>
        </w:rPr>
        <w:t>API operation name:</w:t>
      </w:r>
      <w:r w:rsidRPr="00273843">
        <w:t xml:space="preserve"> slice_usage_pattern_analytics_notify</w:t>
      </w:r>
    </w:p>
    <w:p w14:paraId="0F743EC9"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usage pattern analytics.</w:t>
      </w:r>
    </w:p>
    <w:p w14:paraId="799964DB" w14:textId="77777777" w:rsidR="0088549E" w:rsidRPr="00273843" w:rsidRDefault="0088549E" w:rsidP="0088549E">
      <w:r w:rsidRPr="00273843">
        <w:rPr>
          <w:b/>
        </w:rPr>
        <w:t>Inputs:</w:t>
      </w:r>
      <w:r w:rsidRPr="00273843">
        <w:t xml:space="preserve"> -</w:t>
      </w:r>
    </w:p>
    <w:p w14:paraId="0CBF1C79" w14:textId="77777777" w:rsidR="0088549E" w:rsidRPr="00273843" w:rsidRDefault="0088549E" w:rsidP="0088549E">
      <w:r w:rsidRPr="00273843">
        <w:rPr>
          <w:b/>
        </w:rPr>
        <w:t>Outputs:</w:t>
      </w:r>
      <w:r w:rsidRPr="00273843">
        <w:t xml:space="preserve"> </w:t>
      </w:r>
      <w:r w:rsidRPr="00273843">
        <w:rPr>
          <w:lang w:eastAsia="zh-CN"/>
        </w:rPr>
        <w:t>See clause 8.7.3.4</w:t>
      </w:r>
      <w:r w:rsidRPr="00273843">
        <w:rPr>
          <w:i/>
        </w:rPr>
        <w:t>.</w:t>
      </w:r>
    </w:p>
    <w:p w14:paraId="1AB40BA0" w14:textId="77777777" w:rsidR="0088549E" w:rsidRPr="00273843" w:rsidRDefault="0088549E" w:rsidP="0088549E">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082EBF69" w14:textId="77777777" w:rsidR="0088549E" w:rsidRPr="00273843" w:rsidRDefault="0088549E" w:rsidP="0088549E">
      <w:pPr>
        <w:pStyle w:val="Heading3"/>
      </w:pPr>
      <w:bookmarkStart w:id="402" w:name="_Toc146235776"/>
      <w:r w:rsidRPr="00273843">
        <w:t>9.2.9</w:t>
      </w:r>
      <w:r w:rsidRPr="00273843">
        <w:tab/>
        <w:t>SS_ ADAE_edge_analytics API</w:t>
      </w:r>
      <w:bookmarkEnd w:id="402"/>
    </w:p>
    <w:p w14:paraId="0471E129" w14:textId="77777777" w:rsidR="0088549E" w:rsidRPr="00273843" w:rsidRDefault="0088549E" w:rsidP="009E7BD2">
      <w:pPr>
        <w:pStyle w:val="Heading4"/>
      </w:pPr>
      <w:bookmarkStart w:id="403" w:name="_Toc146235777"/>
      <w:r w:rsidRPr="00273843">
        <w:t>9.2.9.1</w:t>
      </w:r>
      <w:r w:rsidRPr="00273843">
        <w:tab/>
        <w:t>General</w:t>
      </w:r>
      <w:bookmarkEnd w:id="403"/>
    </w:p>
    <w:p w14:paraId="1FD79659" w14:textId="77777777" w:rsidR="0088549E" w:rsidRPr="00273843" w:rsidRDefault="0088549E" w:rsidP="0088549E">
      <w:r w:rsidRPr="00273843">
        <w:rPr>
          <w:b/>
        </w:rPr>
        <w:t>API description:</w:t>
      </w:r>
      <w:r w:rsidRPr="00273843">
        <w:t xml:space="preserve"> This API enables the VAL server to communicate with the ADAE server for subscribing for edge load analytics and for getting notified when analytics are derived.</w:t>
      </w:r>
    </w:p>
    <w:p w14:paraId="2CAF8D81" w14:textId="77777777" w:rsidR="0088549E" w:rsidRPr="00273843" w:rsidRDefault="0088549E" w:rsidP="009E7BD2">
      <w:pPr>
        <w:pStyle w:val="Heading4"/>
      </w:pPr>
      <w:bookmarkStart w:id="404" w:name="_Toc146235778"/>
      <w:r w:rsidRPr="00273843">
        <w:t>9.2.9.2</w:t>
      </w:r>
      <w:r w:rsidRPr="00273843">
        <w:tab/>
        <w:t>Subscribe</w:t>
      </w:r>
      <w:bookmarkEnd w:id="404"/>
    </w:p>
    <w:p w14:paraId="65D4580A" w14:textId="77777777" w:rsidR="0088549E" w:rsidRPr="00273843" w:rsidRDefault="0088549E" w:rsidP="0088549E">
      <w:r w:rsidRPr="00273843">
        <w:rPr>
          <w:b/>
        </w:rPr>
        <w:t>API operation name:</w:t>
      </w:r>
      <w:r w:rsidRPr="00273843">
        <w:t xml:space="preserve"> edge_analytics_subscribe</w:t>
      </w:r>
    </w:p>
    <w:p w14:paraId="1E427118"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edge load analytics.</w:t>
      </w:r>
    </w:p>
    <w:p w14:paraId="75F96A0D"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.2.</w:t>
      </w:r>
    </w:p>
    <w:p w14:paraId="7C6667BC"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.3.3</w:t>
      </w:r>
      <w:r w:rsidRPr="00273843">
        <w:rPr>
          <w:i/>
        </w:rPr>
        <w:t>.</w:t>
      </w:r>
    </w:p>
    <w:p w14:paraId="7FA6909A"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 </w:t>
      </w:r>
      <w:r w:rsidRPr="00273843">
        <w:t>for details of usage of this operation.</w:t>
      </w:r>
    </w:p>
    <w:p w14:paraId="34066725" w14:textId="77777777" w:rsidR="0088549E" w:rsidRPr="00273843" w:rsidRDefault="0088549E" w:rsidP="009E7BD2">
      <w:pPr>
        <w:pStyle w:val="Heading4"/>
      </w:pPr>
      <w:bookmarkStart w:id="405" w:name="_Toc146235779"/>
      <w:r w:rsidRPr="00273843">
        <w:t>9.2.9.3</w:t>
      </w:r>
      <w:r w:rsidRPr="00273843">
        <w:tab/>
        <w:t>Notify</w:t>
      </w:r>
      <w:bookmarkEnd w:id="405"/>
    </w:p>
    <w:p w14:paraId="74AFD260" w14:textId="77777777" w:rsidR="0088549E" w:rsidRPr="00273843" w:rsidRDefault="0088549E" w:rsidP="0088549E">
      <w:r w:rsidRPr="00273843">
        <w:rPr>
          <w:b/>
        </w:rPr>
        <w:t>API operation name:</w:t>
      </w:r>
      <w:r w:rsidRPr="00273843">
        <w:t xml:space="preserve"> edge_analytics_notify</w:t>
      </w:r>
    </w:p>
    <w:p w14:paraId="1826A836" w14:textId="77777777" w:rsidR="0088549E" w:rsidRPr="00273843" w:rsidRDefault="0088549E" w:rsidP="0088549E">
      <w:r w:rsidRPr="00273843">
        <w:rPr>
          <w:b/>
        </w:rPr>
        <w:lastRenderedPageBreak/>
        <w:t>Description:</w:t>
      </w:r>
      <w:r w:rsidRPr="00273843">
        <w:t xml:space="preserve"> The consumer is notified by ADAES on the</w:t>
      </w:r>
      <w:r w:rsidRPr="00273843">
        <w:rPr>
          <w:lang w:val="en-US" w:eastAsia="zh-CN"/>
        </w:rPr>
        <w:t xml:space="preserve"> </w:t>
      </w:r>
      <w:r w:rsidRPr="00273843">
        <w:rPr>
          <w:lang w:eastAsia="zh-CN"/>
        </w:rPr>
        <w:t>edge load analytics.</w:t>
      </w:r>
    </w:p>
    <w:p w14:paraId="1E0FD27F" w14:textId="77777777" w:rsidR="0088549E" w:rsidRPr="00273843" w:rsidRDefault="0088549E" w:rsidP="0088549E">
      <w:r w:rsidRPr="00273843">
        <w:rPr>
          <w:b/>
        </w:rPr>
        <w:t>Inputs:</w:t>
      </w:r>
      <w:r w:rsidRPr="00273843">
        <w:t xml:space="preserve"> -</w:t>
      </w:r>
    </w:p>
    <w:p w14:paraId="600B126C" w14:textId="77777777" w:rsidR="0088549E" w:rsidRPr="00273843" w:rsidRDefault="0088549E" w:rsidP="0088549E">
      <w:r w:rsidRPr="00273843">
        <w:rPr>
          <w:b/>
        </w:rPr>
        <w:t>Outputs:</w:t>
      </w:r>
      <w:r w:rsidRPr="00273843">
        <w:t xml:space="preserve"> </w:t>
      </w:r>
      <w:r w:rsidRPr="00273843">
        <w:rPr>
          <w:lang w:eastAsia="zh-CN"/>
        </w:rPr>
        <w:t>See clause 8.8.3.7</w:t>
      </w:r>
      <w:r w:rsidRPr="00273843">
        <w:rPr>
          <w:i/>
        </w:rPr>
        <w:t>.</w:t>
      </w:r>
    </w:p>
    <w:p w14:paraId="23CEB398" w14:textId="77777777" w:rsidR="0088549E" w:rsidRPr="00273843" w:rsidRDefault="0088549E" w:rsidP="0088549E">
      <w:r w:rsidRPr="00273843">
        <w:t>See clause</w:t>
      </w:r>
      <w:r w:rsidRPr="00273843">
        <w:rPr>
          <w:lang w:eastAsia="zh-CN"/>
        </w:rPr>
        <w:t xml:space="preserve"> 8.8</w:t>
      </w:r>
      <w:r w:rsidRPr="00273843">
        <w:rPr>
          <w:lang w:val="en-US" w:eastAsia="zh-CN"/>
        </w:rPr>
        <w:t xml:space="preserve">.2.1 </w:t>
      </w:r>
      <w:r w:rsidRPr="00273843">
        <w:t>for details of usage of this operation.</w:t>
      </w:r>
    </w:p>
    <w:p w14:paraId="4BCC9972" w14:textId="51DCD8F5" w:rsidR="0088549E" w:rsidRPr="00273843" w:rsidRDefault="0088549E" w:rsidP="009E7BD2">
      <w:pPr>
        <w:pStyle w:val="Heading4"/>
      </w:pPr>
      <w:bookmarkStart w:id="406" w:name="_Toc146235780"/>
      <w:r w:rsidRPr="00273843">
        <w:t>9.2.9.4</w:t>
      </w:r>
      <w:r w:rsidRPr="00273843">
        <w:tab/>
        <w:t>Get</w:t>
      </w:r>
      <w:bookmarkEnd w:id="406"/>
    </w:p>
    <w:p w14:paraId="03279258" w14:textId="132E436F" w:rsidR="0088549E" w:rsidRPr="00273843" w:rsidRDefault="0088549E" w:rsidP="0088549E">
      <w:r w:rsidRPr="00273843">
        <w:rPr>
          <w:b/>
        </w:rPr>
        <w:t>API operation name:</w:t>
      </w:r>
      <w:r w:rsidRPr="00273843">
        <w:t xml:space="preserve"> </w:t>
      </w:r>
      <w:r w:rsidR="00893CB8" w:rsidRPr="00893CB8">
        <w:t>edge_analytics_g</w:t>
      </w:r>
      <w:r w:rsidR="00893CB8">
        <w:t>et</w:t>
      </w:r>
    </w:p>
    <w:p w14:paraId="2025EAF9" w14:textId="77777777" w:rsidR="0088549E" w:rsidRPr="00273843" w:rsidRDefault="0088549E" w:rsidP="0088549E">
      <w:r w:rsidRPr="00273843">
        <w:rPr>
          <w:b/>
        </w:rPr>
        <w:t>Description:</w:t>
      </w:r>
      <w:r w:rsidRPr="00273843">
        <w:t xml:space="preserve"> The consumer requests edge analytics data</w:t>
      </w:r>
      <w:r w:rsidRPr="00273843">
        <w:rPr>
          <w:lang w:eastAsia="zh-CN"/>
        </w:rPr>
        <w:t>.</w:t>
      </w:r>
    </w:p>
    <w:p w14:paraId="69B4245B"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.8.</w:t>
      </w:r>
    </w:p>
    <w:p w14:paraId="3EE395FE"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.3.9</w:t>
      </w:r>
      <w:r w:rsidRPr="00273843">
        <w:rPr>
          <w:i/>
        </w:rPr>
        <w:t>.</w:t>
      </w:r>
    </w:p>
    <w:p w14:paraId="3BFE106F"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.2.2 </w:t>
      </w:r>
      <w:r w:rsidRPr="00273843">
        <w:t>for details of usage of this operation.</w:t>
      </w:r>
    </w:p>
    <w:p w14:paraId="1CC94007" w14:textId="77777777" w:rsidR="0088549E" w:rsidRPr="00273843" w:rsidRDefault="0088549E" w:rsidP="0088549E">
      <w:pPr>
        <w:pStyle w:val="Heading3"/>
      </w:pPr>
      <w:bookmarkStart w:id="407" w:name="_Toc146235781"/>
      <w:r w:rsidRPr="00273843">
        <w:t>9.2.10</w:t>
      </w:r>
      <w:r w:rsidRPr="00273843">
        <w:tab/>
        <w:t>SS_ ADAE_slice_usage_stats</w:t>
      </w:r>
      <w:bookmarkEnd w:id="407"/>
    </w:p>
    <w:p w14:paraId="6FAA0DE1" w14:textId="6C1E63AA" w:rsidR="0088549E" w:rsidRPr="00046ACA" w:rsidRDefault="0088549E" w:rsidP="009E7BD2">
      <w:pPr>
        <w:pStyle w:val="Heading4"/>
      </w:pPr>
      <w:bookmarkStart w:id="408" w:name="_Toc146235782"/>
      <w:r w:rsidRPr="00046ACA">
        <w:t>9.2.</w:t>
      </w:r>
      <w:r w:rsidR="00046ACA" w:rsidRPr="00046ACA">
        <w:t>10</w:t>
      </w:r>
      <w:r w:rsidRPr="00046ACA">
        <w:t>.1</w:t>
      </w:r>
      <w:r w:rsidRPr="00046ACA">
        <w:tab/>
        <w:t>General</w:t>
      </w:r>
      <w:bookmarkEnd w:id="408"/>
    </w:p>
    <w:p w14:paraId="69E35990" w14:textId="77777777" w:rsidR="0088549E" w:rsidRPr="00273843" w:rsidRDefault="0088549E" w:rsidP="0088549E">
      <w:r w:rsidRPr="00273843">
        <w:rPr>
          <w:b/>
        </w:rPr>
        <w:t>API description:</w:t>
      </w:r>
      <w:r w:rsidRPr="00273843">
        <w:t xml:space="preserve"> This API enables the Consumer to communicate with the ADAE server for requesting and receiving slice usage statistical data.</w:t>
      </w:r>
    </w:p>
    <w:p w14:paraId="51EFC7A5" w14:textId="70DDC586" w:rsidR="0088549E" w:rsidRPr="00046ACA" w:rsidRDefault="0088549E" w:rsidP="009E7BD2">
      <w:pPr>
        <w:pStyle w:val="Heading4"/>
      </w:pPr>
      <w:bookmarkStart w:id="409" w:name="_Toc146235783"/>
      <w:r w:rsidRPr="00046ACA">
        <w:t>9.2.</w:t>
      </w:r>
      <w:r w:rsidR="00046ACA" w:rsidRPr="00046ACA">
        <w:t>10</w:t>
      </w:r>
      <w:r w:rsidRPr="00046ACA">
        <w:t>.2</w:t>
      </w:r>
      <w:r w:rsidRPr="00046ACA">
        <w:tab/>
      </w:r>
      <w:r w:rsidR="00893CB8" w:rsidRPr="00893CB8">
        <w:t>Get</w:t>
      </w:r>
      <w:bookmarkEnd w:id="409"/>
    </w:p>
    <w:p w14:paraId="76CAF914" w14:textId="394A7CD5" w:rsidR="0088549E" w:rsidRPr="00273843" w:rsidRDefault="0088549E" w:rsidP="0088549E">
      <w:r w:rsidRPr="00273843">
        <w:rPr>
          <w:b/>
        </w:rPr>
        <w:t>API operation name:</w:t>
      </w:r>
      <w:r w:rsidRPr="00273843">
        <w:t xml:space="preserve"> </w:t>
      </w:r>
      <w:r w:rsidR="00893CB8" w:rsidRPr="00893CB8">
        <w:t>slice_usage_stats_get</w:t>
      </w:r>
    </w:p>
    <w:p w14:paraId="63C262EF" w14:textId="77777777" w:rsidR="0088549E" w:rsidRPr="00273843" w:rsidRDefault="0088549E" w:rsidP="0088549E">
      <w:r w:rsidRPr="00273843">
        <w:rPr>
          <w:b/>
        </w:rPr>
        <w:t>Description:</w:t>
      </w:r>
      <w:r w:rsidRPr="00273843">
        <w:t xml:space="preserve"> The consumer requests and receives slice usage statistics from ADAE server</w:t>
      </w:r>
      <w:r w:rsidRPr="00273843">
        <w:rPr>
          <w:lang w:eastAsia="zh-CN"/>
        </w:rPr>
        <w:t>.</w:t>
      </w:r>
    </w:p>
    <w:p w14:paraId="335A4F9B" w14:textId="77777777" w:rsidR="0088549E" w:rsidRPr="00273843" w:rsidRDefault="0088549E" w:rsidP="0088549E">
      <w:r w:rsidRPr="00273843">
        <w:rPr>
          <w:b/>
        </w:rPr>
        <w:t>Inputs:</w:t>
      </w:r>
      <w:r w:rsidRPr="00273843">
        <w:t xml:space="preserve"> See clause</w:t>
      </w:r>
      <w:r w:rsidRPr="00273843">
        <w:rPr>
          <w:lang w:eastAsia="zh-CN"/>
        </w:rPr>
        <w:t xml:space="preserve"> 8.7.4</w:t>
      </w:r>
      <w:r w:rsidRPr="00273843">
        <w:t>.7.</w:t>
      </w:r>
    </w:p>
    <w:p w14:paraId="2AACAC8D"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7</w:t>
      </w:r>
      <w:r w:rsidRPr="00273843">
        <w:rPr>
          <w:lang w:eastAsia="zh-CN"/>
        </w:rPr>
        <w:t>.4.8</w:t>
      </w:r>
      <w:r w:rsidRPr="00273843">
        <w:rPr>
          <w:i/>
        </w:rPr>
        <w:t>.</w:t>
      </w:r>
    </w:p>
    <w:p w14:paraId="4E392086" w14:textId="210C60F3"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.3 </w:t>
      </w:r>
      <w:r w:rsidRPr="00273843">
        <w:t>for details of usage of this operation.</w:t>
      </w:r>
    </w:p>
    <w:p w14:paraId="00A1975D" w14:textId="77777777" w:rsidR="0088549E" w:rsidRPr="00273843" w:rsidRDefault="0088549E" w:rsidP="0088549E">
      <w:pPr>
        <w:pStyle w:val="Heading2"/>
      </w:pPr>
      <w:bookmarkStart w:id="410" w:name="_Toc146235784"/>
      <w:r w:rsidRPr="00273843">
        <w:t>9.3</w:t>
      </w:r>
      <w:r w:rsidRPr="00273843">
        <w:tab/>
        <w:t>A-ADRF APIs</w:t>
      </w:r>
      <w:bookmarkEnd w:id="410"/>
    </w:p>
    <w:p w14:paraId="523886BA" w14:textId="77777777" w:rsidR="0088549E" w:rsidRPr="00273843" w:rsidRDefault="0088549E" w:rsidP="0088549E">
      <w:pPr>
        <w:pStyle w:val="Heading3"/>
      </w:pPr>
      <w:bookmarkStart w:id="411" w:name="_Toc146235785"/>
      <w:r w:rsidRPr="00273843">
        <w:t>9.3.1</w:t>
      </w:r>
      <w:r w:rsidRPr="00273843">
        <w:tab/>
        <w:t>General</w:t>
      </w:r>
      <w:bookmarkEnd w:id="411"/>
    </w:p>
    <w:p w14:paraId="5D957366" w14:textId="77777777" w:rsidR="0088549E" w:rsidRPr="00273843" w:rsidRDefault="0088549E" w:rsidP="0088549E">
      <w:r w:rsidRPr="00273843">
        <w:t xml:space="preserve">This clause provides the APIs provided by A-ADRF. </w:t>
      </w:r>
    </w:p>
    <w:p w14:paraId="4978EF97" w14:textId="77777777" w:rsidR="0088549E" w:rsidRPr="00273843" w:rsidRDefault="0088549E" w:rsidP="0088549E">
      <w:pPr>
        <w:pStyle w:val="Heading3"/>
      </w:pPr>
      <w:bookmarkStart w:id="412" w:name="_Toc146235786"/>
      <w:r w:rsidRPr="00273843">
        <w:t>9.3.2</w:t>
      </w:r>
      <w:r w:rsidRPr="00273843">
        <w:tab/>
        <w:t>A-ADRF APIs</w:t>
      </w:r>
      <w:bookmarkEnd w:id="412"/>
    </w:p>
    <w:p w14:paraId="3F8C3E09" w14:textId="77777777" w:rsidR="0088549E" w:rsidRPr="00273843" w:rsidRDefault="0088549E" w:rsidP="0088549E">
      <w:r w:rsidRPr="00273843">
        <w:t>Table 9.3.2-1 illustrates the A-ADRF APIs.</w:t>
      </w:r>
    </w:p>
    <w:p w14:paraId="0234B25E" w14:textId="77777777" w:rsidR="0088549E" w:rsidRPr="00273843" w:rsidRDefault="0088549E" w:rsidP="0088549E">
      <w:pPr>
        <w:pStyle w:val="TH"/>
        <w:rPr>
          <w:rFonts w:eastAsia="SimSun"/>
          <w:lang w:eastAsia="zh-CN"/>
        </w:rPr>
      </w:pPr>
      <w:r w:rsidRPr="00273843">
        <w:lastRenderedPageBreak/>
        <w:t>Table 9.3.2-1: List of A-ADRF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88549E" w:rsidRPr="00273843" w14:paraId="57A15AC8" w14:textId="77777777" w:rsidTr="00B55958">
        <w:tc>
          <w:tcPr>
            <w:tcW w:w="4265" w:type="dxa"/>
            <w:shd w:val="clear" w:color="auto" w:fill="auto"/>
          </w:tcPr>
          <w:p w14:paraId="3AAB847C" w14:textId="77777777" w:rsidR="0088549E" w:rsidRPr="00273843" w:rsidRDefault="0088549E" w:rsidP="00B55958">
            <w:pPr>
              <w:pStyle w:val="TAH"/>
            </w:pPr>
            <w:r w:rsidRPr="00273843">
              <w:t>API Name</w:t>
            </w:r>
          </w:p>
        </w:tc>
        <w:tc>
          <w:tcPr>
            <w:tcW w:w="2251" w:type="dxa"/>
            <w:shd w:val="clear" w:color="auto" w:fill="auto"/>
          </w:tcPr>
          <w:p w14:paraId="610655B3" w14:textId="77777777" w:rsidR="0088549E" w:rsidRPr="00273843" w:rsidRDefault="0088549E" w:rsidP="00B55958">
            <w:pPr>
              <w:pStyle w:val="TAH"/>
            </w:pPr>
            <w:r w:rsidRPr="00273843">
              <w:t>API Operations</w:t>
            </w:r>
          </w:p>
        </w:tc>
        <w:tc>
          <w:tcPr>
            <w:tcW w:w="1540" w:type="dxa"/>
            <w:shd w:val="clear" w:color="auto" w:fill="auto"/>
          </w:tcPr>
          <w:p w14:paraId="4B129DE7" w14:textId="77777777" w:rsidR="0088549E" w:rsidRPr="00273843" w:rsidRDefault="0088549E" w:rsidP="00B55958">
            <w:pPr>
              <w:pStyle w:val="TAH"/>
            </w:pPr>
            <w:r w:rsidRPr="00273843">
              <w:t>Known Consumer(s)</w:t>
            </w:r>
          </w:p>
        </w:tc>
        <w:tc>
          <w:tcPr>
            <w:tcW w:w="1575" w:type="dxa"/>
            <w:shd w:val="clear" w:color="auto" w:fill="auto"/>
          </w:tcPr>
          <w:p w14:paraId="244073A6" w14:textId="77777777" w:rsidR="0088549E" w:rsidRPr="00273843" w:rsidRDefault="0088549E" w:rsidP="00B55958">
            <w:pPr>
              <w:pStyle w:val="TAH"/>
            </w:pPr>
            <w:r w:rsidRPr="00273843">
              <w:t>Communication Type</w:t>
            </w:r>
          </w:p>
        </w:tc>
      </w:tr>
      <w:tr w:rsidR="0088549E" w:rsidRPr="00273843" w14:paraId="5E3F65C6" w14:textId="77777777" w:rsidTr="00B55958">
        <w:trPr>
          <w:trHeight w:val="136"/>
        </w:trPr>
        <w:tc>
          <w:tcPr>
            <w:tcW w:w="4265" w:type="dxa"/>
            <w:vMerge w:val="restart"/>
            <w:shd w:val="clear" w:color="auto" w:fill="auto"/>
          </w:tcPr>
          <w:p w14:paraId="64247C54" w14:textId="77777777" w:rsidR="0088549E" w:rsidRPr="00273843" w:rsidRDefault="0088549E" w:rsidP="00B55958">
            <w:pPr>
              <w:pStyle w:val="TAL"/>
            </w:pPr>
            <w:r w:rsidRPr="00273843">
              <w:t>SS_AADRF_Data_Collection</w:t>
            </w:r>
          </w:p>
        </w:tc>
        <w:tc>
          <w:tcPr>
            <w:tcW w:w="2251" w:type="dxa"/>
            <w:shd w:val="clear" w:color="auto" w:fill="auto"/>
          </w:tcPr>
          <w:p w14:paraId="66C27BE7" w14:textId="79A3B9EA" w:rsidR="0088549E" w:rsidRPr="00273843" w:rsidRDefault="0088549E" w:rsidP="00B55958">
            <w:pPr>
              <w:pStyle w:val="TAL"/>
            </w:pPr>
            <w:r w:rsidRPr="00273843">
              <w:t>Subscribe</w:t>
            </w:r>
          </w:p>
        </w:tc>
        <w:tc>
          <w:tcPr>
            <w:tcW w:w="1540" w:type="dxa"/>
            <w:vMerge w:val="restart"/>
            <w:shd w:val="clear" w:color="auto" w:fill="auto"/>
          </w:tcPr>
          <w:p w14:paraId="4E184181" w14:textId="77777777" w:rsidR="0088549E" w:rsidRPr="00273843" w:rsidRDefault="0088549E" w:rsidP="00B55958">
            <w:pPr>
              <w:pStyle w:val="TAL"/>
              <w:rPr>
                <w:lang w:eastAsia="zh-CN"/>
              </w:rPr>
            </w:pPr>
            <w:r w:rsidRPr="00273843">
              <w:t>ADAES</w:t>
            </w:r>
          </w:p>
          <w:p w14:paraId="1395E3FB" w14:textId="77777777" w:rsidR="0088549E" w:rsidRPr="00273843" w:rsidRDefault="0088549E" w:rsidP="00B55958">
            <w:pPr>
              <w:pStyle w:val="TAL"/>
              <w:rPr>
                <w:lang w:eastAsia="zh-CN"/>
              </w:rPr>
            </w:pPr>
          </w:p>
        </w:tc>
        <w:tc>
          <w:tcPr>
            <w:tcW w:w="1575" w:type="dxa"/>
            <w:vMerge w:val="restart"/>
            <w:shd w:val="clear" w:color="auto" w:fill="auto"/>
          </w:tcPr>
          <w:p w14:paraId="7857E028" w14:textId="77777777" w:rsidR="0088549E" w:rsidRPr="00273843" w:rsidRDefault="0088549E" w:rsidP="00B55958">
            <w:pPr>
              <w:pStyle w:val="TAL"/>
            </w:pPr>
            <w:r w:rsidRPr="00273843">
              <w:t>Subscribe / Notify</w:t>
            </w:r>
          </w:p>
        </w:tc>
      </w:tr>
      <w:tr w:rsidR="0088549E" w:rsidRPr="00273843" w14:paraId="6391017F" w14:textId="77777777" w:rsidTr="00B55958">
        <w:trPr>
          <w:trHeight w:val="325"/>
        </w:trPr>
        <w:tc>
          <w:tcPr>
            <w:tcW w:w="4265" w:type="dxa"/>
            <w:vMerge/>
            <w:shd w:val="clear" w:color="auto" w:fill="auto"/>
          </w:tcPr>
          <w:p w14:paraId="413057E3" w14:textId="77777777" w:rsidR="0088549E" w:rsidRPr="00273843" w:rsidRDefault="0088549E" w:rsidP="00B55958">
            <w:pPr>
              <w:pStyle w:val="TAL"/>
            </w:pPr>
          </w:p>
        </w:tc>
        <w:tc>
          <w:tcPr>
            <w:tcW w:w="2251" w:type="dxa"/>
            <w:shd w:val="clear" w:color="auto" w:fill="auto"/>
          </w:tcPr>
          <w:p w14:paraId="76A87C13" w14:textId="0599FE4C" w:rsidR="0088549E" w:rsidRPr="00273843" w:rsidRDefault="0088549E" w:rsidP="00B55958">
            <w:pPr>
              <w:pStyle w:val="TAL"/>
            </w:pPr>
            <w:r w:rsidRPr="00273843">
              <w:t>Notif</w:t>
            </w:r>
            <w:r w:rsidR="00893CB8">
              <w:t>y</w:t>
            </w:r>
          </w:p>
        </w:tc>
        <w:tc>
          <w:tcPr>
            <w:tcW w:w="1540" w:type="dxa"/>
            <w:vMerge/>
            <w:shd w:val="clear" w:color="auto" w:fill="auto"/>
          </w:tcPr>
          <w:p w14:paraId="38ACD239" w14:textId="77777777" w:rsidR="0088549E" w:rsidRPr="00273843" w:rsidRDefault="0088549E" w:rsidP="00B55958">
            <w:pPr>
              <w:pStyle w:val="TAL"/>
              <w:rPr>
                <w:lang w:eastAsia="zh-CN"/>
              </w:rPr>
            </w:pPr>
          </w:p>
        </w:tc>
        <w:tc>
          <w:tcPr>
            <w:tcW w:w="1575" w:type="dxa"/>
            <w:vMerge/>
            <w:shd w:val="clear" w:color="auto" w:fill="auto"/>
          </w:tcPr>
          <w:p w14:paraId="5909AF25" w14:textId="77777777" w:rsidR="0088549E" w:rsidRPr="00273843" w:rsidRDefault="0088549E" w:rsidP="00B55958">
            <w:pPr>
              <w:pStyle w:val="TAL"/>
            </w:pPr>
          </w:p>
        </w:tc>
      </w:tr>
      <w:tr w:rsidR="0088549E" w:rsidRPr="00273843" w14:paraId="2F161A47" w14:textId="77777777" w:rsidTr="00B55958">
        <w:trPr>
          <w:trHeight w:val="526"/>
        </w:trPr>
        <w:tc>
          <w:tcPr>
            <w:tcW w:w="4265" w:type="dxa"/>
            <w:shd w:val="clear" w:color="auto" w:fill="auto"/>
          </w:tcPr>
          <w:p w14:paraId="4CF343EC" w14:textId="1EEB03B1" w:rsidR="0088549E" w:rsidRPr="00273843" w:rsidRDefault="0088549E" w:rsidP="00B55958">
            <w:pPr>
              <w:pStyle w:val="TAL"/>
            </w:pPr>
            <w:r w:rsidRPr="00273843">
              <w:t>SS_ AADRF_Historical_</w:t>
            </w:r>
            <w:r w:rsidR="00893CB8">
              <w:t>S</w:t>
            </w:r>
            <w:r w:rsidRPr="00273843">
              <w:t>erviceAPI_</w:t>
            </w:r>
            <w:r w:rsidR="00893CB8">
              <w:t>L</w:t>
            </w:r>
            <w:r w:rsidRPr="00273843">
              <w:t>ogs</w:t>
            </w:r>
          </w:p>
        </w:tc>
        <w:tc>
          <w:tcPr>
            <w:tcW w:w="2251" w:type="dxa"/>
            <w:shd w:val="clear" w:color="auto" w:fill="auto"/>
          </w:tcPr>
          <w:p w14:paraId="2B8185F5" w14:textId="38F964B5" w:rsidR="0088549E" w:rsidRPr="00273843" w:rsidRDefault="00893CB8" w:rsidP="00B55958">
            <w:pPr>
              <w:pStyle w:val="TAL"/>
            </w:pPr>
            <w:r>
              <w:t>Get</w:t>
            </w:r>
          </w:p>
        </w:tc>
        <w:tc>
          <w:tcPr>
            <w:tcW w:w="1540" w:type="dxa"/>
            <w:shd w:val="clear" w:color="auto" w:fill="auto"/>
          </w:tcPr>
          <w:p w14:paraId="22FCDDF3" w14:textId="77777777" w:rsidR="0088549E" w:rsidRPr="00273843" w:rsidRDefault="0088549E" w:rsidP="00B55958">
            <w:pPr>
              <w:pStyle w:val="TAL"/>
              <w:rPr>
                <w:lang w:eastAsia="zh-CN"/>
              </w:rPr>
            </w:pPr>
            <w:r w:rsidRPr="00273843">
              <w:t>ADAES</w:t>
            </w:r>
          </w:p>
          <w:p w14:paraId="59DB73DD" w14:textId="77777777" w:rsidR="0088549E" w:rsidRPr="00273843" w:rsidRDefault="0088549E" w:rsidP="00B55958">
            <w:pPr>
              <w:pStyle w:val="TAL"/>
            </w:pPr>
          </w:p>
        </w:tc>
        <w:tc>
          <w:tcPr>
            <w:tcW w:w="1575" w:type="dxa"/>
            <w:shd w:val="clear" w:color="auto" w:fill="auto"/>
          </w:tcPr>
          <w:p w14:paraId="52F8D527" w14:textId="77777777" w:rsidR="0088549E" w:rsidRPr="00273843" w:rsidRDefault="0088549E" w:rsidP="00B55958">
            <w:pPr>
              <w:pStyle w:val="TAL"/>
            </w:pPr>
            <w:r w:rsidRPr="00273843">
              <w:t>Request / Response</w:t>
            </w:r>
          </w:p>
        </w:tc>
      </w:tr>
      <w:tr w:rsidR="0088549E" w:rsidRPr="00273843" w14:paraId="55EC09D2" w14:textId="77777777" w:rsidTr="00B55958">
        <w:trPr>
          <w:trHeight w:val="562"/>
        </w:trPr>
        <w:tc>
          <w:tcPr>
            <w:tcW w:w="4265" w:type="dxa"/>
            <w:shd w:val="clear" w:color="auto" w:fill="auto"/>
          </w:tcPr>
          <w:p w14:paraId="7DFAD8DA" w14:textId="52995190" w:rsidR="0088549E" w:rsidRPr="00273843" w:rsidRDefault="0088549E" w:rsidP="00B55958">
            <w:pPr>
              <w:pStyle w:val="TAL"/>
            </w:pPr>
            <w:r w:rsidRPr="00273843">
              <w:t>SS_AADRF_NetworkSlice_</w:t>
            </w:r>
            <w:r w:rsidR="00893CB8">
              <w:t>D</w:t>
            </w:r>
            <w:r w:rsidRPr="00273843">
              <w:t>ata</w:t>
            </w:r>
          </w:p>
        </w:tc>
        <w:tc>
          <w:tcPr>
            <w:tcW w:w="2251" w:type="dxa"/>
            <w:shd w:val="clear" w:color="auto" w:fill="auto"/>
          </w:tcPr>
          <w:p w14:paraId="1B5E12D7" w14:textId="5EDAEB09" w:rsidR="0088549E" w:rsidRPr="00273843" w:rsidRDefault="00893CB8" w:rsidP="00B55958">
            <w:pPr>
              <w:pStyle w:val="TAL"/>
            </w:pPr>
            <w:r>
              <w:t>Get</w:t>
            </w:r>
          </w:p>
        </w:tc>
        <w:tc>
          <w:tcPr>
            <w:tcW w:w="1540" w:type="dxa"/>
            <w:shd w:val="clear" w:color="auto" w:fill="auto"/>
          </w:tcPr>
          <w:p w14:paraId="03058E76" w14:textId="77777777" w:rsidR="0088549E" w:rsidRPr="00273843" w:rsidRDefault="0088549E" w:rsidP="00B55958">
            <w:pPr>
              <w:pStyle w:val="TAL"/>
              <w:rPr>
                <w:lang w:eastAsia="zh-CN"/>
              </w:rPr>
            </w:pPr>
            <w:r w:rsidRPr="00273843">
              <w:t>ADAES</w:t>
            </w:r>
          </w:p>
          <w:p w14:paraId="0736FBDE" w14:textId="77777777" w:rsidR="0088549E" w:rsidRPr="00273843" w:rsidRDefault="0088549E" w:rsidP="00B55958">
            <w:pPr>
              <w:pStyle w:val="TAL"/>
            </w:pPr>
          </w:p>
        </w:tc>
        <w:tc>
          <w:tcPr>
            <w:tcW w:w="1575" w:type="dxa"/>
            <w:shd w:val="clear" w:color="auto" w:fill="auto"/>
          </w:tcPr>
          <w:p w14:paraId="63693390" w14:textId="77777777" w:rsidR="0088549E" w:rsidRPr="00273843" w:rsidRDefault="0088549E" w:rsidP="00B55958">
            <w:pPr>
              <w:pStyle w:val="TAL"/>
            </w:pPr>
            <w:r w:rsidRPr="00273843">
              <w:t>Request / Response</w:t>
            </w:r>
          </w:p>
        </w:tc>
      </w:tr>
      <w:tr w:rsidR="00893CB8" w:rsidRPr="00273843" w14:paraId="007DC05E" w14:textId="77777777" w:rsidTr="00B55958">
        <w:trPr>
          <w:trHeight w:val="562"/>
        </w:trPr>
        <w:tc>
          <w:tcPr>
            <w:tcW w:w="4265" w:type="dxa"/>
            <w:shd w:val="clear" w:color="auto" w:fill="auto"/>
          </w:tcPr>
          <w:p w14:paraId="5C108239" w14:textId="1A96F26C" w:rsidR="00893CB8" w:rsidRPr="00273843" w:rsidRDefault="00893CB8" w:rsidP="00893CB8">
            <w:pPr>
              <w:pStyle w:val="TAL"/>
            </w:pPr>
            <w:r w:rsidRPr="00112F42">
              <w:t>SS_AADRF_Location_Accuracy_Data</w:t>
            </w:r>
          </w:p>
        </w:tc>
        <w:tc>
          <w:tcPr>
            <w:tcW w:w="2251" w:type="dxa"/>
            <w:shd w:val="clear" w:color="auto" w:fill="auto"/>
          </w:tcPr>
          <w:p w14:paraId="0060BB3F" w14:textId="2BDEE8CF" w:rsidR="00893CB8" w:rsidRDefault="00893CB8" w:rsidP="00893CB8">
            <w:pPr>
              <w:pStyle w:val="TAL"/>
            </w:pPr>
            <w:r w:rsidRPr="00112F42">
              <w:t>Get</w:t>
            </w:r>
          </w:p>
        </w:tc>
        <w:tc>
          <w:tcPr>
            <w:tcW w:w="1540" w:type="dxa"/>
            <w:shd w:val="clear" w:color="auto" w:fill="auto"/>
          </w:tcPr>
          <w:p w14:paraId="19FC2101" w14:textId="2196234B" w:rsidR="00893CB8" w:rsidRPr="00273843" w:rsidRDefault="00893CB8" w:rsidP="00893CB8">
            <w:pPr>
              <w:pStyle w:val="TAL"/>
            </w:pPr>
            <w:r w:rsidRPr="00112F42">
              <w:t>ADAES</w:t>
            </w:r>
          </w:p>
        </w:tc>
        <w:tc>
          <w:tcPr>
            <w:tcW w:w="1575" w:type="dxa"/>
            <w:shd w:val="clear" w:color="auto" w:fill="auto"/>
          </w:tcPr>
          <w:p w14:paraId="788AD0EB" w14:textId="17D4C2C6" w:rsidR="00893CB8" w:rsidRPr="00273843" w:rsidRDefault="00893CB8" w:rsidP="00893CB8">
            <w:pPr>
              <w:pStyle w:val="TAL"/>
            </w:pPr>
            <w:r w:rsidRPr="00112F42">
              <w:t>Request / Response</w:t>
            </w:r>
          </w:p>
        </w:tc>
      </w:tr>
      <w:tr w:rsidR="0088549E" w:rsidRPr="00273843" w14:paraId="21DEAECA" w14:textId="77777777" w:rsidTr="00B55958">
        <w:trPr>
          <w:trHeight w:val="70"/>
        </w:trPr>
        <w:tc>
          <w:tcPr>
            <w:tcW w:w="4265" w:type="dxa"/>
            <w:vMerge w:val="restart"/>
            <w:shd w:val="clear" w:color="auto" w:fill="auto"/>
          </w:tcPr>
          <w:p w14:paraId="5B41AB22" w14:textId="77777777" w:rsidR="0088549E" w:rsidRPr="00273843" w:rsidRDefault="0088549E" w:rsidP="00B55958">
            <w:pPr>
              <w:pStyle w:val="TAL"/>
            </w:pPr>
            <w:r w:rsidRPr="00273843">
              <w:t>SS_AADRF_EdgeData_Collection</w:t>
            </w:r>
          </w:p>
        </w:tc>
        <w:tc>
          <w:tcPr>
            <w:tcW w:w="2251" w:type="dxa"/>
            <w:shd w:val="clear" w:color="auto" w:fill="auto"/>
          </w:tcPr>
          <w:p w14:paraId="014F1C22" w14:textId="0F779D6D" w:rsidR="0088549E" w:rsidRPr="00273843" w:rsidRDefault="0088549E" w:rsidP="00B55958">
            <w:pPr>
              <w:pStyle w:val="TAL"/>
            </w:pPr>
            <w:r w:rsidRPr="00273843">
              <w:t>Subscribe</w:t>
            </w:r>
          </w:p>
        </w:tc>
        <w:tc>
          <w:tcPr>
            <w:tcW w:w="1540" w:type="dxa"/>
            <w:shd w:val="clear" w:color="auto" w:fill="auto"/>
          </w:tcPr>
          <w:p w14:paraId="52F70397" w14:textId="77777777" w:rsidR="0088549E" w:rsidRPr="00273843" w:rsidRDefault="0088549E" w:rsidP="00B55958">
            <w:pPr>
              <w:pStyle w:val="TAL"/>
              <w:rPr>
                <w:lang w:eastAsia="zh-CN"/>
              </w:rPr>
            </w:pPr>
            <w:r w:rsidRPr="00273843">
              <w:t>ADAES</w:t>
            </w:r>
          </w:p>
          <w:p w14:paraId="69519D62" w14:textId="77777777" w:rsidR="0088549E" w:rsidRPr="00273843" w:rsidRDefault="0088549E" w:rsidP="00B55958">
            <w:pPr>
              <w:pStyle w:val="TAL"/>
            </w:pPr>
          </w:p>
        </w:tc>
        <w:tc>
          <w:tcPr>
            <w:tcW w:w="1575" w:type="dxa"/>
            <w:vMerge w:val="restart"/>
            <w:shd w:val="clear" w:color="auto" w:fill="auto"/>
          </w:tcPr>
          <w:p w14:paraId="7B0FA29F" w14:textId="77777777" w:rsidR="0088549E" w:rsidRPr="00273843" w:rsidRDefault="0088549E" w:rsidP="00B55958">
            <w:pPr>
              <w:pStyle w:val="TAL"/>
            </w:pPr>
            <w:r w:rsidRPr="00273843">
              <w:t>Subscribe / Notify</w:t>
            </w:r>
          </w:p>
        </w:tc>
      </w:tr>
      <w:tr w:rsidR="0088549E" w:rsidRPr="00273843" w14:paraId="3B59C950" w14:textId="77777777" w:rsidTr="00B55958">
        <w:trPr>
          <w:trHeight w:val="70"/>
        </w:trPr>
        <w:tc>
          <w:tcPr>
            <w:tcW w:w="4265" w:type="dxa"/>
            <w:vMerge/>
            <w:shd w:val="clear" w:color="auto" w:fill="auto"/>
          </w:tcPr>
          <w:p w14:paraId="76E44D20" w14:textId="77777777" w:rsidR="0088549E" w:rsidRPr="00273843" w:rsidRDefault="0088549E" w:rsidP="00B55958">
            <w:pPr>
              <w:pStyle w:val="TAL"/>
            </w:pPr>
          </w:p>
        </w:tc>
        <w:tc>
          <w:tcPr>
            <w:tcW w:w="2251" w:type="dxa"/>
            <w:shd w:val="clear" w:color="auto" w:fill="auto"/>
          </w:tcPr>
          <w:p w14:paraId="2F6FCB59" w14:textId="5C016659" w:rsidR="0088549E" w:rsidRPr="00273843" w:rsidRDefault="0088549E" w:rsidP="00B55958">
            <w:pPr>
              <w:pStyle w:val="TAL"/>
            </w:pPr>
            <w:r w:rsidRPr="00273843">
              <w:t>Notif</w:t>
            </w:r>
            <w:r w:rsidR="008C7077">
              <w:t>y</w:t>
            </w:r>
          </w:p>
        </w:tc>
        <w:tc>
          <w:tcPr>
            <w:tcW w:w="1540" w:type="dxa"/>
            <w:shd w:val="clear" w:color="auto" w:fill="auto"/>
          </w:tcPr>
          <w:p w14:paraId="6ED8DF95" w14:textId="77777777" w:rsidR="0088549E" w:rsidRPr="00273843" w:rsidRDefault="0088549E" w:rsidP="00B55958">
            <w:pPr>
              <w:pStyle w:val="TAL"/>
            </w:pPr>
            <w:r w:rsidRPr="00273843">
              <w:t>ADAES</w:t>
            </w:r>
          </w:p>
        </w:tc>
        <w:tc>
          <w:tcPr>
            <w:tcW w:w="1575" w:type="dxa"/>
            <w:vMerge/>
            <w:shd w:val="clear" w:color="auto" w:fill="auto"/>
          </w:tcPr>
          <w:p w14:paraId="1106578F" w14:textId="77777777" w:rsidR="0088549E" w:rsidRPr="00273843" w:rsidRDefault="0088549E" w:rsidP="00B55958">
            <w:pPr>
              <w:pStyle w:val="TAL"/>
            </w:pPr>
          </w:p>
        </w:tc>
      </w:tr>
    </w:tbl>
    <w:p w14:paraId="7E8CDD06" w14:textId="77777777" w:rsidR="0088549E" w:rsidRPr="00273843" w:rsidRDefault="0088549E" w:rsidP="0088549E"/>
    <w:p w14:paraId="7D081CA6" w14:textId="77777777" w:rsidR="0088549E" w:rsidRPr="00273843" w:rsidRDefault="0088549E" w:rsidP="0088549E">
      <w:pPr>
        <w:pStyle w:val="Heading3"/>
      </w:pPr>
      <w:bookmarkStart w:id="413" w:name="_Toc146235787"/>
      <w:r w:rsidRPr="00273843">
        <w:t>9.3.3</w:t>
      </w:r>
      <w:r w:rsidRPr="00273843">
        <w:tab/>
        <w:t>SS_AADRF_Data_Collection API</w:t>
      </w:r>
      <w:bookmarkEnd w:id="413"/>
    </w:p>
    <w:p w14:paraId="3B3FF4AE" w14:textId="77777777" w:rsidR="0088549E" w:rsidRPr="00273843" w:rsidRDefault="0088549E" w:rsidP="009E7BD2">
      <w:pPr>
        <w:pStyle w:val="Heading4"/>
      </w:pPr>
      <w:bookmarkStart w:id="414" w:name="_Toc146235788"/>
      <w:r w:rsidRPr="00273843">
        <w:t>9.3.3.1</w:t>
      </w:r>
      <w:r w:rsidRPr="00273843">
        <w:tab/>
        <w:t>General</w:t>
      </w:r>
      <w:bookmarkEnd w:id="414"/>
    </w:p>
    <w:p w14:paraId="1F9A921A" w14:textId="77777777" w:rsidR="0088549E" w:rsidRPr="00273843" w:rsidRDefault="0088549E" w:rsidP="0088549E">
      <w:r w:rsidRPr="00273843">
        <w:rPr>
          <w:b/>
        </w:rPr>
        <w:t>API description:</w:t>
      </w:r>
      <w:r w:rsidRPr="00273843">
        <w:t xml:space="preserve"> This API enables the ADAE server to communicate with the A-ADRF for subscribing for offline data collection and for getting notified about the offline data/statistics.</w:t>
      </w:r>
    </w:p>
    <w:p w14:paraId="07E3AF96" w14:textId="3CC044C4" w:rsidR="0088549E" w:rsidRPr="00273843" w:rsidRDefault="0088549E" w:rsidP="009E7BD2">
      <w:pPr>
        <w:pStyle w:val="Heading4"/>
      </w:pPr>
      <w:bookmarkStart w:id="415" w:name="_Toc146235789"/>
      <w:r w:rsidRPr="00273843">
        <w:t>9.3.3.2</w:t>
      </w:r>
      <w:r w:rsidRPr="00273843">
        <w:tab/>
        <w:t>Subscribe</w:t>
      </w:r>
      <w:bookmarkEnd w:id="415"/>
    </w:p>
    <w:p w14:paraId="44D3D38D" w14:textId="77777777" w:rsidR="0088549E" w:rsidRPr="00273843" w:rsidRDefault="0088549E" w:rsidP="0088549E">
      <w:r w:rsidRPr="00273843">
        <w:rPr>
          <w:b/>
        </w:rPr>
        <w:t>API operation name:</w:t>
      </w:r>
      <w:r w:rsidRPr="00273843">
        <w:t xml:space="preserve"> Data_Collection_Subscribe</w:t>
      </w:r>
    </w:p>
    <w:p w14:paraId="0D679BB2"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offline data from A-ADRF.</w:t>
      </w:r>
    </w:p>
    <w:p w14:paraId="5ACCBC7A" w14:textId="77777777" w:rsidR="0088549E" w:rsidRPr="00273843" w:rsidRDefault="0088549E" w:rsidP="0088549E">
      <w:r w:rsidRPr="00273843">
        <w:rPr>
          <w:b/>
        </w:rPr>
        <w:t>Inputs:</w:t>
      </w:r>
      <w:r w:rsidRPr="00273843">
        <w:t xml:space="preserve"> See clause</w:t>
      </w:r>
      <w:r w:rsidRPr="00273843">
        <w:rPr>
          <w:lang w:eastAsia="zh-CN"/>
        </w:rPr>
        <w:t xml:space="preserve"> 8.2.4</w:t>
      </w:r>
      <w:r w:rsidRPr="00273843">
        <w:t>.4.</w:t>
      </w:r>
    </w:p>
    <w:p w14:paraId="7B6772B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.4.5</w:t>
      </w:r>
      <w:r w:rsidRPr="00273843">
        <w:rPr>
          <w:i/>
        </w:rPr>
        <w:t>.</w:t>
      </w:r>
    </w:p>
    <w:p w14:paraId="4AA944AD"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2.2 </w:t>
      </w:r>
      <w:r w:rsidRPr="00273843">
        <w:t>for details of usage of this operation.</w:t>
      </w:r>
    </w:p>
    <w:p w14:paraId="5ABC8B78" w14:textId="1A0CD382" w:rsidR="0088549E" w:rsidRPr="00273843" w:rsidRDefault="0088549E" w:rsidP="009E7BD2">
      <w:pPr>
        <w:pStyle w:val="Heading4"/>
      </w:pPr>
      <w:bookmarkStart w:id="416" w:name="_Toc146235790"/>
      <w:r w:rsidRPr="00273843">
        <w:t>9.3.3.3</w:t>
      </w:r>
      <w:r w:rsidRPr="00273843">
        <w:tab/>
        <w:t>Notif</w:t>
      </w:r>
      <w:r w:rsidR="008C7077">
        <w:t>y</w:t>
      </w:r>
      <w:bookmarkEnd w:id="416"/>
    </w:p>
    <w:p w14:paraId="0E3F66A5" w14:textId="695919FE" w:rsidR="0088549E" w:rsidRPr="00273843" w:rsidRDefault="0088549E" w:rsidP="0088549E">
      <w:r w:rsidRPr="00273843">
        <w:rPr>
          <w:b/>
        </w:rPr>
        <w:t>API operation name:</w:t>
      </w:r>
      <w:r w:rsidRPr="00273843">
        <w:t xml:space="preserve"> </w:t>
      </w:r>
      <w:r w:rsidRPr="00273843">
        <w:rPr>
          <w:bCs/>
        </w:rPr>
        <w:t>Data_</w:t>
      </w:r>
      <w:r w:rsidR="008C7077">
        <w:rPr>
          <w:bCs/>
        </w:rPr>
        <w:t>Collection_</w:t>
      </w:r>
      <w:r w:rsidRPr="00273843">
        <w:rPr>
          <w:bCs/>
        </w:rPr>
        <w:t>Notif</w:t>
      </w:r>
      <w:r w:rsidR="008C7077">
        <w:rPr>
          <w:bCs/>
        </w:rPr>
        <w:t>y</w:t>
      </w:r>
    </w:p>
    <w:p w14:paraId="31517892" w14:textId="77777777" w:rsidR="0088549E" w:rsidRPr="00273843" w:rsidRDefault="0088549E" w:rsidP="0088549E">
      <w:r w:rsidRPr="00273843">
        <w:rPr>
          <w:b/>
        </w:rPr>
        <w:t>Description:</w:t>
      </w:r>
      <w:r w:rsidRPr="00273843">
        <w:t xml:space="preserve"> The consumer is receiving the offline data from A-ADRF as notification, based on subscription.</w:t>
      </w:r>
    </w:p>
    <w:p w14:paraId="1D8B4E76" w14:textId="77777777" w:rsidR="0088549E" w:rsidRPr="00273843" w:rsidRDefault="0088549E" w:rsidP="0088549E">
      <w:r w:rsidRPr="00273843">
        <w:rPr>
          <w:b/>
        </w:rPr>
        <w:t>Inputs:</w:t>
      </w:r>
      <w:r w:rsidRPr="00273843">
        <w:t xml:space="preserve"> -</w:t>
      </w:r>
    </w:p>
    <w:p w14:paraId="044DBB0B"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.4.6</w:t>
      </w:r>
      <w:r w:rsidRPr="00273843">
        <w:rPr>
          <w:i/>
        </w:rPr>
        <w:t>.</w:t>
      </w:r>
    </w:p>
    <w:p w14:paraId="350D54F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2.2 </w:t>
      </w:r>
      <w:r w:rsidRPr="00273843">
        <w:t>for details of usage of this operation.</w:t>
      </w:r>
    </w:p>
    <w:p w14:paraId="5B822608" w14:textId="77777777" w:rsidR="0088549E" w:rsidRPr="00273843" w:rsidRDefault="0088549E" w:rsidP="0088549E">
      <w:pPr>
        <w:pStyle w:val="Heading3"/>
      </w:pPr>
      <w:bookmarkStart w:id="417" w:name="_Toc146235791"/>
      <w:r w:rsidRPr="00273843">
        <w:t>9.3.4</w:t>
      </w:r>
      <w:r w:rsidRPr="00273843">
        <w:tab/>
        <w:t>SS_ AADRF_Historical_serviceAPI_logs API</w:t>
      </w:r>
      <w:bookmarkEnd w:id="417"/>
    </w:p>
    <w:p w14:paraId="2AF9DC9F" w14:textId="77777777" w:rsidR="0088549E" w:rsidRPr="00273843" w:rsidRDefault="0088549E" w:rsidP="009E7BD2">
      <w:pPr>
        <w:pStyle w:val="Heading4"/>
      </w:pPr>
      <w:bookmarkStart w:id="418" w:name="_Toc146235792"/>
      <w:r w:rsidRPr="00273843">
        <w:t>9.3.4.1</w:t>
      </w:r>
      <w:r w:rsidRPr="00273843">
        <w:tab/>
        <w:t>General</w:t>
      </w:r>
      <w:bookmarkEnd w:id="418"/>
    </w:p>
    <w:p w14:paraId="4E917FD3" w14:textId="77777777" w:rsidR="0088549E" w:rsidRPr="00273843" w:rsidRDefault="0088549E" w:rsidP="0088549E">
      <w:r w:rsidRPr="00273843">
        <w:rPr>
          <w:b/>
        </w:rPr>
        <w:t>API description:</w:t>
      </w:r>
      <w:r w:rsidRPr="00273843">
        <w:t xml:space="preserve"> This API enables the ADAE server to communicate with the A-ADRF for requesting service API logs and receiving the offline data/statistics on API logs.</w:t>
      </w:r>
    </w:p>
    <w:p w14:paraId="3EE1A71B" w14:textId="36C047A1" w:rsidR="0088549E" w:rsidRPr="00273843" w:rsidRDefault="0088549E" w:rsidP="009E7BD2">
      <w:pPr>
        <w:pStyle w:val="Heading4"/>
        <w:rPr>
          <w:bCs/>
        </w:rPr>
      </w:pPr>
      <w:bookmarkStart w:id="419" w:name="_Toc146235793"/>
      <w:r w:rsidRPr="00273843">
        <w:rPr>
          <w:bCs/>
        </w:rPr>
        <w:t>9.3.4.2</w:t>
      </w:r>
      <w:r w:rsidRPr="00273843">
        <w:rPr>
          <w:bCs/>
        </w:rPr>
        <w:tab/>
      </w:r>
      <w:r w:rsidR="008C7077" w:rsidRPr="008C7077">
        <w:rPr>
          <w:bCs/>
        </w:rPr>
        <w:t>Get</w:t>
      </w:r>
      <w:bookmarkEnd w:id="419"/>
    </w:p>
    <w:p w14:paraId="71D48E66" w14:textId="3E0E0A85" w:rsidR="0088549E" w:rsidRPr="00273843" w:rsidRDefault="0088549E" w:rsidP="0088549E">
      <w:r w:rsidRPr="00273843">
        <w:rPr>
          <w:b/>
        </w:rPr>
        <w:t>API operation name:</w:t>
      </w:r>
      <w:r w:rsidRPr="00273843">
        <w:t xml:space="preserve"> </w:t>
      </w:r>
      <w:r w:rsidR="008C7077" w:rsidRPr="008C7077">
        <w:t>Historical_ServiceAPI_Logs_Get</w:t>
      </w:r>
    </w:p>
    <w:p w14:paraId="0267C5DC" w14:textId="5CEE766A" w:rsidR="0088549E" w:rsidRPr="00273843" w:rsidRDefault="0088549E" w:rsidP="0088549E">
      <w:r w:rsidRPr="00273843">
        <w:rPr>
          <w:b/>
        </w:rPr>
        <w:t>Description:</w:t>
      </w:r>
      <w:r w:rsidRPr="00273843">
        <w:t xml:space="preserve"> The consumer </w:t>
      </w:r>
      <w:r w:rsidR="008C7077" w:rsidRPr="008C7077">
        <w:t xml:space="preserve">requests </w:t>
      </w:r>
      <w:r w:rsidRPr="00273843">
        <w:rPr>
          <w:lang w:eastAsia="zh-CN"/>
        </w:rPr>
        <w:t>API logs from A-ADRF.</w:t>
      </w:r>
    </w:p>
    <w:p w14:paraId="621E447D" w14:textId="77777777" w:rsidR="0088549E" w:rsidRPr="00273843" w:rsidRDefault="0088549E" w:rsidP="0088549E">
      <w:r w:rsidRPr="00273843">
        <w:rPr>
          <w:b/>
        </w:rPr>
        <w:lastRenderedPageBreak/>
        <w:t>Inputs:</w:t>
      </w:r>
      <w:r w:rsidRPr="00273843">
        <w:t xml:space="preserve"> See clause</w:t>
      </w:r>
      <w:r w:rsidRPr="00273843">
        <w:rPr>
          <w:lang w:eastAsia="zh-CN"/>
        </w:rPr>
        <w:t xml:space="preserve"> 8.6.3</w:t>
      </w:r>
      <w:r w:rsidRPr="00273843">
        <w:t>.4.</w:t>
      </w:r>
    </w:p>
    <w:p w14:paraId="3E3658C3" w14:textId="77777777" w:rsidR="0088549E" w:rsidRPr="00273843" w:rsidRDefault="0088549E" w:rsidP="0088549E">
      <w:r w:rsidRPr="00273843">
        <w:rPr>
          <w:b/>
        </w:rPr>
        <w:t>Outputs:</w:t>
      </w:r>
      <w:r w:rsidRPr="00273843">
        <w:t xml:space="preserve"> </w:t>
      </w:r>
      <w:r w:rsidRPr="00273843">
        <w:rPr>
          <w:lang w:eastAsia="zh-CN"/>
        </w:rPr>
        <w:t>See clause 8.6.3.5</w:t>
      </w:r>
      <w:r w:rsidRPr="00273843">
        <w:rPr>
          <w:i/>
        </w:rPr>
        <w:t>.</w:t>
      </w:r>
    </w:p>
    <w:p w14:paraId="45F80A28" w14:textId="77777777" w:rsidR="0088549E" w:rsidRPr="00273843" w:rsidRDefault="0088549E" w:rsidP="0088549E">
      <w:r w:rsidRPr="00273843">
        <w:t>See clause</w:t>
      </w:r>
      <w:r w:rsidRPr="00273843">
        <w:rPr>
          <w:lang w:eastAsia="zh-CN"/>
        </w:rPr>
        <w:t xml:space="preserve"> 8.</w:t>
      </w:r>
      <w:r w:rsidRPr="00273843">
        <w:rPr>
          <w:lang w:val="en-US" w:eastAsia="zh-CN"/>
        </w:rPr>
        <w:t xml:space="preserve">6.2 </w:t>
      </w:r>
      <w:r w:rsidRPr="00273843">
        <w:t>for details of usage of this operation.</w:t>
      </w:r>
    </w:p>
    <w:p w14:paraId="57AA67C9" w14:textId="77777777" w:rsidR="0088549E" w:rsidRPr="00273843" w:rsidRDefault="0088549E" w:rsidP="0088549E">
      <w:pPr>
        <w:pStyle w:val="Heading3"/>
      </w:pPr>
      <w:bookmarkStart w:id="420" w:name="_Toc146235794"/>
      <w:r w:rsidRPr="00273843">
        <w:t>9.3.5</w:t>
      </w:r>
      <w:r w:rsidRPr="00273843">
        <w:tab/>
        <w:t>SS_ AADRF_NetworkSlice_data API</w:t>
      </w:r>
      <w:bookmarkEnd w:id="420"/>
    </w:p>
    <w:p w14:paraId="3F5C8042" w14:textId="77777777" w:rsidR="0088549E" w:rsidRPr="00273843" w:rsidRDefault="0088549E" w:rsidP="009E7BD2">
      <w:pPr>
        <w:pStyle w:val="Heading4"/>
      </w:pPr>
      <w:bookmarkStart w:id="421" w:name="_Toc146235795"/>
      <w:r w:rsidRPr="00273843">
        <w:t>9.3.5.1</w:t>
      </w:r>
      <w:r w:rsidRPr="00273843">
        <w:tab/>
        <w:t>General</w:t>
      </w:r>
      <w:bookmarkEnd w:id="421"/>
    </w:p>
    <w:p w14:paraId="5AB12F94" w14:textId="77777777" w:rsidR="0088549E" w:rsidRPr="00273843" w:rsidRDefault="0088549E" w:rsidP="0088549E">
      <w:r w:rsidRPr="00273843">
        <w:rPr>
          <w:b/>
        </w:rPr>
        <w:t>API description:</w:t>
      </w:r>
      <w:r w:rsidRPr="00273843">
        <w:t xml:space="preserve"> This API enables the ADAE server to communicate with the A-ADRF for requesting and receiving network slice data.</w:t>
      </w:r>
    </w:p>
    <w:p w14:paraId="5A7B252B" w14:textId="43419CE5" w:rsidR="0088549E" w:rsidRPr="00273843" w:rsidRDefault="0088549E" w:rsidP="009E7BD2">
      <w:pPr>
        <w:pStyle w:val="Heading4"/>
        <w:rPr>
          <w:bCs/>
        </w:rPr>
      </w:pPr>
      <w:bookmarkStart w:id="422" w:name="_Toc146235796"/>
      <w:r w:rsidRPr="00273843">
        <w:rPr>
          <w:bCs/>
        </w:rPr>
        <w:t>9.3.5.2</w:t>
      </w:r>
      <w:r w:rsidRPr="00273843">
        <w:rPr>
          <w:bCs/>
        </w:rPr>
        <w:tab/>
      </w:r>
      <w:r w:rsidR="008C7077" w:rsidRPr="008C7077">
        <w:rPr>
          <w:bCs/>
        </w:rPr>
        <w:t>Get</w:t>
      </w:r>
      <w:bookmarkEnd w:id="422"/>
    </w:p>
    <w:p w14:paraId="414DCBBF" w14:textId="1EF9BAE8" w:rsidR="0088549E" w:rsidRPr="00273843" w:rsidRDefault="0088549E" w:rsidP="0088549E">
      <w:r w:rsidRPr="00273843">
        <w:rPr>
          <w:b/>
        </w:rPr>
        <w:t>API operation name:</w:t>
      </w:r>
      <w:r w:rsidRPr="00273843">
        <w:t xml:space="preserve"> </w:t>
      </w:r>
      <w:r w:rsidR="008C7077" w:rsidRPr="008C7077">
        <w:t>NetworkSlice_Data_Get</w:t>
      </w:r>
    </w:p>
    <w:p w14:paraId="608E3228" w14:textId="7FA1F02F" w:rsidR="0088549E" w:rsidRPr="00273843" w:rsidRDefault="0088549E" w:rsidP="0088549E">
      <w:r w:rsidRPr="00273843">
        <w:rPr>
          <w:b/>
        </w:rPr>
        <w:t>Description:</w:t>
      </w:r>
      <w:r w:rsidRPr="00273843">
        <w:t xml:space="preserve"> The consumer </w:t>
      </w:r>
      <w:r w:rsidR="008C7077" w:rsidRPr="008C7077">
        <w:t xml:space="preserve">requests </w:t>
      </w:r>
      <w:r w:rsidRPr="00273843">
        <w:rPr>
          <w:lang w:eastAsia="zh-CN"/>
        </w:rPr>
        <w:t>network slice data from A-ADRF.</w:t>
      </w:r>
    </w:p>
    <w:p w14:paraId="4A270538" w14:textId="77777777" w:rsidR="0088549E" w:rsidRPr="00273843" w:rsidRDefault="0088549E" w:rsidP="0088549E">
      <w:r w:rsidRPr="00273843">
        <w:rPr>
          <w:b/>
        </w:rPr>
        <w:t>Inputs:</w:t>
      </w:r>
      <w:r w:rsidRPr="00273843">
        <w:t xml:space="preserve"> See clause</w:t>
      </w:r>
      <w:r w:rsidRPr="00273843">
        <w:rPr>
          <w:lang w:eastAsia="zh-CN"/>
        </w:rPr>
        <w:t xml:space="preserve"> 8.7.3</w:t>
      </w:r>
      <w:r w:rsidRPr="00273843">
        <w:t>.5.</w:t>
      </w:r>
    </w:p>
    <w:p w14:paraId="56000345" w14:textId="77777777" w:rsidR="0088549E" w:rsidRPr="00273843" w:rsidRDefault="0088549E" w:rsidP="0088549E">
      <w:r w:rsidRPr="00273843">
        <w:rPr>
          <w:b/>
        </w:rPr>
        <w:t>Outputs:</w:t>
      </w:r>
      <w:r w:rsidRPr="00273843">
        <w:t xml:space="preserve"> </w:t>
      </w:r>
      <w:r w:rsidRPr="00273843">
        <w:rPr>
          <w:lang w:eastAsia="zh-CN"/>
        </w:rPr>
        <w:t>See clause 8.7.3.6</w:t>
      </w:r>
      <w:r w:rsidRPr="00273843">
        <w:rPr>
          <w:i/>
        </w:rPr>
        <w:t>.</w:t>
      </w:r>
    </w:p>
    <w:p w14:paraId="598A444F" w14:textId="77777777"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286B672A" w14:textId="77777777" w:rsidR="0088549E" w:rsidRPr="00273843" w:rsidRDefault="0088549E" w:rsidP="0088549E">
      <w:pPr>
        <w:pStyle w:val="Heading3"/>
      </w:pPr>
      <w:bookmarkStart w:id="423" w:name="_Toc146235797"/>
      <w:r w:rsidRPr="00273843">
        <w:t>9.3.6</w:t>
      </w:r>
      <w:r w:rsidRPr="00273843">
        <w:tab/>
        <w:t>SS_AADRF_EdgeData_Collection API</w:t>
      </w:r>
      <w:bookmarkEnd w:id="423"/>
    </w:p>
    <w:p w14:paraId="3B616F47" w14:textId="77777777" w:rsidR="0088549E" w:rsidRPr="00273843" w:rsidRDefault="0088549E" w:rsidP="009E7BD2">
      <w:pPr>
        <w:pStyle w:val="Heading4"/>
      </w:pPr>
      <w:bookmarkStart w:id="424" w:name="_Toc146235798"/>
      <w:r w:rsidRPr="00273843">
        <w:t>9.3.6.1</w:t>
      </w:r>
      <w:r w:rsidRPr="00273843">
        <w:tab/>
        <w:t>General</w:t>
      </w:r>
      <w:bookmarkEnd w:id="424"/>
    </w:p>
    <w:p w14:paraId="23F6D967" w14:textId="77777777" w:rsidR="0088549E" w:rsidRPr="00273843" w:rsidRDefault="0088549E" w:rsidP="0088549E">
      <w:r w:rsidRPr="00273843">
        <w:rPr>
          <w:b/>
        </w:rPr>
        <w:t>API description:</w:t>
      </w:r>
      <w:r w:rsidRPr="00273843">
        <w:t xml:space="preserve"> This API enables the ADAE server to communicate with the A-ADRF for subscribing for edge data collection and for getting notified about the offline data/statistics for the EDN and/or EAS/EES.</w:t>
      </w:r>
    </w:p>
    <w:p w14:paraId="4FFEF964" w14:textId="0288452C" w:rsidR="0088549E" w:rsidRPr="00273843" w:rsidRDefault="0088549E" w:rsidP="009E7BD2">
      <w:pPr>
        <w:pStyle w:val="Heading4"/>
      </w:pPr>
      <w:bookmarkStart w:id="425" w:name="_Toc146235799"/>
      <w:r w:rsidRPr="00273843">
        <w:t>9.3.6.2</w:t>
      </w:r>
      <w:r w:rsidRPr="00273843">
        <w:tab/>
        <w:t>Subscribe</w:t>
      </w:r>
      <w:bookmarkEnd w:id="425"/>
    </w:p>
    <w:p w14:paraId="03B25B48" w14:textId="77777777" w:rsidR="0088549E" w:rsidRPr="00273843" w:rsidRDefault="0088549E" w:rsidP="0088549E">
      <w:r w:rsidRPr="00273843">
        <w:rPr>
          <w:b/>
        </w:rPr>
        <w:t>API operation name:</w:t>
      </w:r>
      <w:r w:rsidRPr="00273843">
        <w:t xml:space="preserve"> EdgeData_Collection_Subscribe</w:t>
      </w:r>
    </w:p>
    <w:p w14:paraId="6C64867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offline </w:t>
      </w:r>
      <w:r w:rsidRPr="00273843">
        <w:rPr>
          <w:lang w:eastAsia="zh-CN"/>
        </w:rPr>
        <w:t>edge data from A-ADRF.</w:t>
      </w:r>
    </w:p>
    <w:p w14:paraId="67883F20"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.4.</w:t>
      </w:r>
    </w:p>
    <w:p w14:paraId="70EAA708"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.3.5</w:t>
      </w:r>
      <w:r w:rsidRPr="00273843">
        <w:rPr>
          <w:i/>
        </w:rPr>
        <w:t>.</w:t>
      </w:r>
    </w:p>
    <w:p w14:paraId="7516DA22"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 </w:t>
      </w:r>
      <w:r w:rsidRPr="00273843">
        <w:t>for details of usage of this operation.</w:t>
      </w:r>
    </w:p>
    <w:p w14:paraId="08BB50DA" w14:textId="2C114D30" w:rsidR="0088549E" w:rsidRPr="00273843" w:rsidRDefault="0088549E" w:rsidP="009E7BD2">
      <w:pPr>
        <w:pStyle w:val="Heading4"/>
      </w:pPr>
      <w:bookmarkStart w:id="426" w:name="_Toc146235800"/>
      <w:r w:rsidRPr="00273843">
        <w:t>9.3.6.3</w:t>
      </w:r>
      <w:r w:rsidRPr="00273843">
        <w:tab/>
        <w:t>Notif</w:t>
      </w:r>
      <w:r w:rsidR="008C7077">
        <w:t>y</w:t>
      </w:r>
      <w:bookmarkEnd w:id="426"/>
    </w:p>
    <w:p w14:paraId="15197079" w14:textId="081210A4" w:rsidR="0088549E" w:rsidRPr="00273843" w:rsidRDefault="0088549E" w:rsidP="0088549E">
      <w:r w:rsidRPr="00273843">
        <w:rPr>
          <w:b/>
        </w:rPr>
        <w:t>API operation name:</w:t>
      </w:r>
      <w:r w:rsidRPr="00273843">
        <w:t xml:space="preserve"> </w:t>
      </w:r>
      <w:r w:rsidR="00753D8D" w:rsidRPr="00753D8D">
        <w:rPr>
          <w:bCs/>
        </w:rPr>
        <w:t>EdgeData_Collection_</w:t>
      </w:r>
      <w:r w:rsidRPr="00273843">
        <w:rPr>
          <w:bCs/>
        </w:rPr>
        <w:t>Notif</w:t>
      </w:r>
      <w:r w:rsidR="00753D8D">
        <w:rPr>
          <w:bCs/>
        </w:rPr>
        <w:t>y</w:t>
      </w:r>
    </w:p>
    <w:p w14:paraId="0BFC8B0E" w14:textId="77777777" w:rsidR="0088549E" w:rsidRPr="00273843" w:rsidRDefault="0088549E" w:rsidP="0088549E">
      <w:r w:rsidRPr="00273843">
        <w:rPr>
          <w:b/>
        </w:rPr>
        <w:t>Description:</w:t>
      </w:r>
      <w:r w:rsidRPr="00273843">
        <w:t xml:space="preserve"> The consumer is receiving the offline edge data from A-ADRF as notification, based on subscription.</w:t>
      </w:r>
    </w:p>
    <w:p w14:paraId="726F5B4B" w14:textId="77777777" w:rsidR="0088549E" w:rsidRPr="00273843" w:rsidRDefault="0088549E" w:rsidP="0088549E">
      <w:r w:rsidRPr="00273843">
        <w:rPr>
          <w:b/>
        </w:rPr>
        <w:t>Inputs:</w:t>
      </w:r>
      <w:r w:rsidRPr="00273843">
        <w:t xml:space="preserve"> -</w:t>
      </w:r>
    </w:p>
    <w:p w14:paraId="350E49D4"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.3.6</w:t>
      </w:r>
      <w:r w:rsidRPr="00273843">
        <w:rPr>
          <w:i/>
        </w:rPr>
        <w:t>.</w:t>
      </w:r>
    </w:p>
    <w:p w14:paraId="1774C7FC" w14:textId="6116B171" w:rsidR="00FE154A" w:rsidRDefault="0088549E" w:rsidP="00FE154A">
      <w:pPr>
        <w:rPr>
          <w:lang w:eastAsia="zh-CN"/>
        </w:rPr>
      </w:pPr>
      <w:r w:rsidRPr="00273843">
        <w:t>See clause</w:t>
      </w:r>
      <w:r w:rsidRPr="00273843">
        <w:rPr>
          <w:lang w:eastAsia="zh-CN"/>
        </w:rPr>
        <w:t xml:space="preserve"> 8.</w:t>
      </w:r>
      <w:r w:rsidRPr="00273843">
        <w:rPr>
          <w:lang w:val="en-US" w:eastAsia="zh-CN"/>
        </w:rPr>
        <w:t xml:space="preserve">8.2 </w:t>
      </w:r>
      <w:r w:rsidRPr="00273843">
        <w:t>for details of usage of this operation.</w:t>
      </w:r>
    </w:p>
    <w:p w14:paraId="2EFEE607" w14:textId="622E9AFA" w:rsidR="00753D8D" w:rsidRPr="00273843" w:rsidRDefault="00753D8D" w:rsidP="00753D8D">
      <w:pPr>
        <w:pStyle w:val="Heading3"/>
      </w:pPr>
      <w:bookmarkStart w:id="427" w:name="_Toc106116337"/>
      <w:bookmarkStart w:id="428" w:name="_Toc32523"/>
      <w:bookmarkStart w:id="429" w:name="_Toc119927585"/>
      <w:bookmarkStart w:id="430" w:name="_Hlk115778343"/>
      <w:bookmarkStart w:id="431" w:name="_Toc146235801"/>
      <w:r w:rsidRPr="00273843">
        <w:lastRenderedPageBreak/>
        <w:t>9.3.</w:t>
      </w:r>
      <w:r>
        <w:t>7</w:t>
      </w:r>
      <w:r w:rsidRPr="00273843">
        <w:tab/>
        <w:t>SS_AADRF_</w:t>
      </w:r>
      <w:r>
        <w:t>Location_Accuracy</w:t>
      </w:r>
      <w:r w:rsidRPr="00273843">
        <w:t xml:space="preserve"> API</w:t>
      </w:r>
      <w:bookmarkEnd w:id="431"/>
    </w:p>
    <w:p w14:paraId="03CB64CD" w14:textId="2912D6A9" w:rsidR="00753D8D" w:rsidRPr="00273843" w:rsidRDefault="00753D8D" w:rsidP="00753D8D">
      <w:pPr>
        <w:pStyle w:val="Heading4"/>
      </w:pPr>
      <w:bookmarkStart w:id="432" w:name="_Toc146235802"/>
      <w:r w:rsidRPr="00273843">
        <w:t>9.3.</w:t>
      </w:r>
      <w:r>
        <w:t>7</w:t>
      </w:r>
      <w:r w:rsidRPr="00273843">
        <w:t>.1</w:t>
      </w:r>
      <w:r w:rsidRPr="00273843">
        <w:tab/>
        <w:t>General</w:t>
      </w:r>
      <w:bookmarkEnd w:id="432"/>
    </w:p>
    <w:p w14:paraId="2CE6C02D" w14:textId="77777777" w:rsidR="00753D8D" w:rsidRPr="00273843" w:rsidRDefault="00753D8D" w:rsidP="00753D8D">
      <w:r w:rsidRPr="00273843">
        <w:rPr>
          <w:b/>
        </w:rPr>
        <w:t>API description:</w:t>
      </w:r>
      <w:r w:rsidRPr="00273843">
        <w:t xml:space="preserve"> This API enables the ADAE server to communicate with the A-ADRF </w:t>
      </w:r>
      <w:r>
        <w:t>to</w:t>
      </w:r>
      <w:r w:rsidRPr="00273843">
        <w:t xml:space="preserve"> </w:t>
      </w:r>
      <w:r>
        <w:t>request location analytics/data for VAL UEs or VAL service area.</w:t>
      </w:r>
    </w:p>
    <w:p w14:paraId="2B673E90" w14:textId="4609CE89" w:rsidR="00753D8D" w:rsidRPr="00273843" w:rsidRDefault="00753D8D" w:rsidP="00753D8D">
      <w:pPr>
        <w:pStyle w:val="Heading4"/>
      </w:pPr>
      <w:bookmarkStart w:id="433" w:name="_Toc146235803"/>
      <w:r w:rsidRPr="00273843">
        <w:t>9.3.</w:t>
      </w:r>
      <w:r>
        <w:t>7</w:t>
      </w:r>
      <w:r w:rsidRPr="00273843">
        <w:t>.2</w:t>
      </w:r>
      <w:r w:rsidRPr="00273843">
        <w:tab/>
      </w:r>
      <w:r>
        <w:t>Get</w:t>
      </w:r>
      <w:bookmarkEnd w:id="433"/>
    </w:p>
    <w:p w14:paraId="32D7E757" w14:textId="77777777" w:rsidR="00753D8D" w:rsidRPr="00273843" w:rsidRDefault="00753D8D" w:rsidP="00753D8D">
      <w:r w:rsidRPr="00273843">
        <w:rPr>
          <w:b/>
        </w:rPr>
        <w:t>API operation name:</w:t>
      </w:r>
      <w:r w:rsidRPr="00273843">
        <w:t xml:space="preserve"> </w:t>
      </w:r>
      <w:r w:rsidRPr="00744D74">
        <w:t>Location_Accuracy_Data</w:t>
      </w:r>
      <w:r>
        <w:t>_Get</w:t>
      </w:r>
    </w:p>
    <w:p w14:paraId="1FD2C3F5" w14:textId="77777777" w:rsidR="00753D8D" w:rsidRPr="00273843" w:rsidRDefault="00753D8D" w:rsidP="00753D8D">
      <w:r w:rsidRPr="00273843">
        <w:rPr>
          <w:b/>
        </w:rPr>
        <w:t>Description:</w:t>
      </w:r>
      <w:r w:rsidRPr="00273843">
        <w:t xml:space="preserve"> The consumer </w:t>
      </w:r>
      <w:r>
        <w:t>is receiving</w:t>
      </w:r>
      <w:r w:rsidRPr="00273843">
        <w:rPr>
          <w:lang w:val="en-US" w:eastAsia="zh-CN"/>
        </w:rPr>
        <w:t xml:space="preserve"> offline </w:t>
      </w:r>
      <w:r>
        <w:rPr>
          <w:lang w:val="en-US" w:eastAsia="zh-CN"/>
        </w:rPr>
        <w:t>location analytics/</w:t>
      </w:r>
      <w:r w:rsidRPr="00273843">
        <w:rPr>
          <w:lang w:eastAsia="zh-CN"/>
        </w:rPr>
        <w:t>data from A-ADRF.</w:t>
      </w:r>
    </w:p>
    <w:p w14:paraId="73B44F30" w14:textId="77777777" w:rsidR="00753D8D" w:rsidRPr="00273843" w:rsidRDefault="00753D8D" w:rsidP="00753D8D">
      <w:r w:rsidRPr="00273843">
        <w:rPr>
          <w:b/>
        </w:rPr>
        <w:t>Inputs:</w:t>
      </w:r>
      <w:r w:rsidRPr="00273843">
        <w:t xml:space="preserve"> See clause</w:t>
      </w:r>
      <w:r w:rsidRPr="00273843">
        <w:rPr>
          <w:lang w:eastAsia="zh-CN"/>
        </w:rPr>
        <w:t xml:space="preserve"> 8.</w:t>
      </w:r>
      <w:r>
        <w:rPr>
          <w:lang w:eastAsia="zh-CN"/>
        </w:rPr>
        <w:t>5</w:t>
      </w:r>
      <w:r w:rsidRPr="00273843">
        <w:rPr>
          <w:lang w:eastAsia="zh-CN"/>
        </w:rPr>
        <w:t>.3</w:t>
      </w:r>
      <w:r w:rsidRPr="00273843">
        <w:t>.4.</w:t>
      </w:r>
    </w:p>
    <w:p w14:paraId="674EE5B0" w14:textId="77777777" w:rsidR="00753D8D" w:rsidRPr="00247BFE" w:rsidRDefault="00753D8D" w:rsidP="00753D8D">
      <w:pPr>
        <w:rPr>
          <w:iCs/>
        </w:rPr>
      </w:pPr>
      <w:r w:rsidRPr="00273843">
        <w:rPr>
          <w:b/>
        </w:rPr>
        <w:t>Outputs:</w:t>
      </w:r>
      <w:r w:rsidRPr="00273843">
        <w:t xml:space="preserve"> </w:t>
      </w:r>
      <w:r w:rsidRPr="00273843">
        <w:rPr>
          <w:lang w:eastAsia="zh-CN"/>
        </w:rPr>
        <w:t>See clause 8.</w:t>
      </w:r>
      <w:r>
        <w:rPr>
          <w:lang w:val="en-US" w:eastAsia="zh-CN"/>
        </w:rPr>
        <w:t>5</w:t>
      </w:r>
      <w:r w:rsidRPr="00273843">
        <w:rPr>
          <w:lang w:eastAsia="zh-CN"/>
        </w:rPr>
        <w:t>.3.5</w:t>
      </w:r>
      <w:r w:rsidRPr="00273843">
        <w:rPr>
          <w:i/>
        </w:rPr>
        <w:t>.</w:t>
      </w:r>
    </w:p>
    <w:p w14:paraId="58CE7783" w14:textId="77777777" w:rsidR="00753D8D" w:rsidRPr="00273843" w:rsidRDefault="00753D8D" w:rsidP="00753D8D">
      <w:pPr>
        <w:rPr>
          <w:lang w:eastAsia="zh-CN"/>
        </w:rPr>
      </w:pPr>
      <w:r w:rsidRPr="00273843">
        <w:t>See clause</w:t>
      </w:r>
      <w:r w:rsidRPr="00273843">
        <w:rPr>
          <w:lang w:eastAsia="zh-CN"/>
        </w:rPr>
        <w:t xml:space="preserve"> 8.</w:t>
      </w:r>
      <w:r>
        <w:rPr>
          <w:lang w:eastAsia="zh-CN"/>
        </w:rPr>
        <w:t>5</w:t>
      </w:r>
      <w:r w:rsidRPr="00273843">
        <w:rPr>
          <w:lang w:val="en-US" w:eastAsia="zh-CN"/>
        </w:rPr>
        <w:t xml:space="preserve">.2 </w:t>
      </w:r>
      <w:r w:rsidRPr="00273843">
        <w:t>for details of usage of this operation.</w:t>
      </w:r>
    </w:p>
    <w:p w14:paraId="7628D234" w14:textId="77FD2CC7" w:rsidR="00FE154A" w:rsidRDefault="00FE154A" w:rsidP="00FE154A">
      <w:pPr>
        <w:pStyle w:val="Heading8"/>
      </w:pPr>
      <w:bookmarkStart w:id="434" w:name="_Toc146235804"/>
      <w:r>
        <w:t>Annex A (informative):</w:t>
      </w:r>
      <w:r w:rsidR="00543F6A">
        <w:rPr>
          <w:rFonts w:eastAsia="SimSun"/>
          <w:lang w:val="en-US" w:eastAsia="zh-CN"/>
        </w:rPr>
        <w:br/>
      </w:r>
      <w:r>
        <w:t xml:space="preserve">Deployment </w:t>
      </w:r>
      <w:bookmarkEnd w:id="427"/>
      <w:bookmarkEnd w:id="428"/>
      <w:r w:rsidR="003A71BA">
        <w:t>scenarios</w:t>
      </w:r>
      <w:bookmarkEnd w:id="429"/>
      <w:bookmarkEnd w:id="434"/>
    </w:p>
    <w:p w14:paraId="52DD7A34" w14:textId="77777777" w:rsidR="00EF4DBA" w:rsidRDefault="00EF4DBA" w:rsidP="00543F6A">
      <w:pPr>
        <w:pStyle w:val="Heading1"/>
        <w:rPr>
          <w:lang w:val="en-IN"/>
        </w:rPr>
      </w:pPr>
      <w:bookmarkStart w:id="435" w:name="_Toc104797372"/>
      <w:bookmarkStart w:id="436" w:name="_Toc104878369"/>
      <w:bookmarkStart w:id="437" w:name="_Toc113368733"/>
      <w:bookmarkStart w:id="438" w:name="_Toc119927586"/>
      <w:bookmarkStart w:id="439" w:name="_Toc146235805"/>
      <w:r>
        <w:rPr>
          <w:lang w:val="en-IN"/>
        </w:rPr>
        <w:t>A.1</w:t>
      </w:r>
      <w:r>
        <w:rPr>
          <w:lang w:val="en-IN"/>
        </w:rPr>
        <w:tab/>
        <w:t>General</w:t>
      </w:r>
      <w:bookmarkEnd w:id="435"/>
      <w:bookmarkEnd w:id="436"/>
      <w:bookmarkEnd w:id="437"/>
      <w:bookmarkEnd w:id="438"/>
      <w:bookmarkEnd w:id="439"/>
    </w:p>
    <w:p w14:paraId="15A5ED11" w14:textId="77777777" w:rsidR="00EF4DBA" w:rsidRDefault="00EF4DBA" w:rsidP="00EF4DBA">
      <w:pPr>
        <w:rPr>
          <w:lang w:val="en-IN"/>
        </w:rPr>
      </w:pPr>
      <w:r>
        <w:rPr>
          <w:lang w:val="en-IN"/>
        </w:rPr>
        <w:t>This clause provides the different deployment models for ADAE services. There could be three deployment options:</w:t>
      </w:r>
    </w:p>
    <w:p w14:paraId="1984664B" w14:textId="77777777" w:rsidR="00EF4DBA" w:rsidRDefault="00EF4DBA" w:rsidP="00EF4DBA">
      <w:pPr>
        <w:pStyle w:val="B1"/>
        <w:rPr>
          <w:lang w:val="en-US"/>
        </w:rPr>
      </w:pPr>
      <w:r>
        <w:rPr>
          <w:lang w:val="en-US"/>
        </w:rPr>
        <w:t>-</w:t>
      </w:r>
      <w:r>
        <w:rPr>
          <w:lang w:val="en-US"/>
        </w:rPr>
        <w:tab/>
        <w:t xml:space="preserve">ADAES can be deployed at a centralized cloud platform, and collects data from multiple EDNs </w:t>
      </w:r>
    </w:p>
    <w:p w14:paraId="0754F8CE" w14:textId="77777777" w:rsidR="00EF4DBA" w:rsidRDefault="00EF4DBA" w:rsidP="00EF4DBA">
      <w:pPr>
        <w:pStyle w:val="B1"/>
        <w:rPr>
          <w:lang w:val="en-US"/>
        </w:rPr>
      </w:pPr>
      <w:r>
        <w:rPr>
          <w:lang w:val="en-US"/>
        </w:rPr>
        <w:t>-</w:t>
      </w:r>
      <w:r>
        <w:rPr>
          <w:lang w:val="en-US"/>
        </w:rPr>
        <w:tab/>
        <w:t xml:space="preserve">ADAES can be deployed at the edge platform </w:t>
      </w:r>
    </w:p>
    <w:p w14:paraId="61D9BB18" w14:textId="77777777" w:rsidR="00EF4DBA" w:rsidRDefault="00EF4DBA" w:rsidP="00EF4DBA">
      <w:pPr>
        <w:pStyle w:val="B1"/>
        <w:rPr>
          <w:lang w:val="en-US"/>
        </w:rPr>
      </w:pPr>
      <w:r>
        <w:rPr>
          <w:lang w:val="en-US"/>
        </w:rPr>
        <w:t>-</w:t>
      </w:r>
      <w:r>
        <w:rPr>
          <w:lang w:val="en-US"/>
        </w:rPr>
        <w:tab/>
        <w:t>Coordinated ADAES deployment, where multiple ADAE services are deployed in edge or central clouds. Such deployment allows for local-global analytics for system wide optimization</w:t>
      </w:r>
    </w:p>
    <w:p w14:paraId="78EB73C3" w14:textId="77777777" w:rsidR="00EF4DBA" w:rsidRDefault="00EF4DBA" w:rsidP="00543F6A">
      <w:pPr>
        <w:pStyle w:val="Heading1"/>
        <w:rPr>
          <w:lang w:val="en-IN"/>
        </w:rPr>
      </w:pPr>
      <w:bookmarkStart w:id="440" w:name="_Toc96591025"/>
      <w:bookmarkStart w:id="441" w:name="_Toc104797373"/>
      <w:bookmarkStart w:id="442" w:name="_Toc104878370"/>
      <w:bookmarkStart w:id="443" w:name="_Toc113368734"/>
      <w:bookmarkStart w:id="444" w:name="_Toc119927587"/>
      <w:bookmarkStart w:id="445" w:name="_Toc146235806"/>
      <w:r>
        <w:rPr>
          <w:lang w:val="en-IN"/>
        </w:rPr>
        <w:t>A.2</w:t>
      </w:r>
      <w:r>
        <w:rPr>
          <w:lang w:val="en-IN"/>
        </w:rPr>
        <w:tab/>
        <w:t xml:space="preserve">Deployment model #1: </w:t>
      </w:r>
      <w:bookmarkEnd w:id="440"/>
      <w:r>
        <w:rPr>
          <w:lang w:val="en-IN"/>
        </w:rPr>
        <w:t>Cloud-deployed ADAES</w:t>
      </w:r>
      <w:bookmarkEnd w:id="441"/>
      <w:bookmarkEnd w:id="442"/>
      <w:bookmarkEnd w:id="443"/>
      <w:bookmarkEnd w:id="444"/>
      <w:bookmarkEnd w:id="445"/>
    </w:p>
    <w:p w14:paraId="7BC4FD31" w14:textId="77777777" w:rsidR="00EF4DBA" w:rsidRDefault="00EF4DBA" w:rsidP="00EF4DBA">
      <w:pPr>
        <w:rPr>
          <w:lang w:val="en-IN"/>
        </w:rPr>
      </w:pPr>
      <w:r>
        <w:rPr>
          <w:lang w:val="en-IN"/>
        </w:rPr>
        <w:t>In this deployment, as shown in Figure A.2-1, the ADAES is centrally located and can provide analytics services to different consumers including, edge servers, VAL servers, as well as to other SEAL servers (e.g. NSCE).</w:t>
      </w:r>
    </w:p>
    <w:p w14:paraId="4F323CA8" w14:textId="77777777" w:rsidR="00EF4DBA" w:rsidRDefault="00EF4DBA" w:rsidP="00EF4DBA">
      <w:pPr>
        <w:rPr>
          <w:lang w:val="en-IN"/>
        </w:rPr>
      </w:pPr>
      <w:r>
        <w:rPr>
          <w:lang w:val="en-IN"/>
        </w:rPr>
        <w:t>The statistics/predictions that the ADAES provides are applicable to the ADAES service area, which can be provided for the entire PLMN.</w:t>
      </w:r>
    </w:p>
    <w:bookmarkStart w:id="446" w:name="_Toc82472216"/>
    <w:bookmarkStart w:id="447" w:name="_Toc82473761"/>
    <w:bookmarkStart w:id="448" w:name="_Toc82473823"/>
    <w:p w14:paraId="554DDC9C" w14:textId="77777777" w:rsidR="00EF4DBA" w:rsidRDefault="00EF4DBA" w:rsidP="00EF4DBA">
      <w:pPr>
        <w:pStyle w:val="TH"/>
      </w:pPr>
      <w:r>
        <w:object w:dxaOrig="6300" w:dyaOrig="4428" w14:anchorId="5B448293">
          <v:shape id="_x0000_i1042" type="#_x0000_t75" style="width:315.1pt;height:219.9pt" o:ole="">
            <v:imagedata r:id="rId45" o:title=""/>
          </v:shape>
          <o:OLEObject Type="Embed" ProgID="Visio.Drawing.15" ShapeID="_x0000_i1042" DrawAspect="Content" ObjectID="_1756848428" r:id="rId46"/>
        </w:object>
      </w:r>
    </w:p>
    <w:p w14:paraId="271535DF" w14:textId="7D609A3B" w:rsidR="00EF4DBA" w:rsidRDefault="00EF4DBA" w:rsidP="00EF4DBA">
      <w:pPr>
        <w:pStyle w:val="TF"/>
        <w:rPr>
          <w:lang w:val="en-IN"/>
        </w:rPr>
      </w:pPr>
      <w:r>
        <w:t>Figure A.2-1</w:t>
      </w:r>
      <w:r w:rsidR="00E82B6E">
        <w:t>:</w:t>
      </w:r>
      <w:r>
        <w:t xml:space="preserve"> </w:t>
      </w:r>
      <w:r w:rsidR="00E82B6E">
        <w:t>C</w:t>
      </w:r>
      <w:r>
        <w:t>loud deployed ADAES</w:t>
      </w:r>
    </w:p>
    <w:p w14:paraId="73C086BF" w14:textId="77777777" w:rsidR="00EF4DBA" w:rsidRDefault="00EF4DBA" w:rsidP="00543F6A">
      <w:pPr>
        <w:pStyle w:val="Heading1"/>
        <w:rPr>
          <w:lang w:val="en-US"/>
        </w:rPr>
      </w:pPr>
      <w:bookmarkStart w:id="449" w:name="_Toc104797374"/>
      <w:bookmarkStart w:id="450" w:name="_Toc104878371"/>
      <w:bookmarkStart w:id="451" w:name="_Toc113368735"/>
      <w:bookmarkStart w:id="452" w:name="_Toc119927588"/>
      <w:bookmarkStart w:id="453" w:name="_Toc146235807"/>
      <w:r>
        <w:rPr>
          <w:lang w:val="en-IN"/>
        </w:rPr>
        <w:t>A.3</w:t>
      </w:r>
      <w:r>
        <w:rPr>
          <w:lang w:val="en-IN"/>
        </w:rPr>
        <w:tab/>
        <w:t>Deployment model #2 Edge-deployed ADAES</w:t>
      </w:r>
      <w:bookmarkEnd w:id="449"/>
      <w:bookmarkEnd w:id="450"/>
      <w:bookmarkEnd w:id="451"/>
      <w:bookmarkEnd w:id="452"/>
      <w:bookmarkEnd w:id="453"/>
    </w:p>
    <w:p w14:paraId="3BFE4C51" w14:textId="77777777" w:rsidR="00EF4DBA" w:rsidRDefault="00EF4DBA" w:rsidP="00EF4DBA">
      <w:pPr>
        <w:rPr>
          <w:lang w:val="en-IN"/>
        </w:rPr>
      </w:pPr>
      <w:r>
        <w:rPr>
          <w:lang w:val="en-IN"/>
        </w:rPr>
        <w:t xml:space="preserve">In this deployment, as shown in Figure A.3-1, the ADAES is located at the EDN and provides analytics services to the EAS and EES at the edge platform. ADAES can be deployed by the ECSP or the MNO to provide analytics for the application or edge parameters. </w:t>
      </w:r>
    </w:p>
    <w:p w14:paraId="25C28DE1" w14:textId="77777777" w:rsidR="00EF4DBA" w:rsidRDefault="00EF4DBA" w:rsidP="00EF4DBA">
      <w:pPr>
        <w:rPr>
          <w:lang w:val="en-IN"/>
        </w:rPr>
      </w:pPr>
      <w:r>
        <w:rPr>
          <w:lang w:val="en-IN"/>
        </w:rPr>
        <w:t xml:space="preserve">The statistics/predictions that the edge deployed ADAES are applicable to the ADAES service areas (as shown in the example in Fig A.2-2), which are equivalent to the EES/EAS service areas. Such analytics can be about the edge load or the EAS performance and can be provided to consumers within EDN.  </w:t>
      </w:r>
    </w:p>
    <w:p w14:paraId="33C9AB09" w14:textId="77777777" w:rsidR="00EF4DBA" w:rsidRDefault="00EF4DBA" w:rsidP="00EF4DBA">
      <w:pPr>
        <w:rPr>
          <w:lang w:val="en-IN"/>
        </w:rPr>
      </w:pPr>
      <w:r>
        <w:rPr>
          <w:lang w:val="en-IN"/>
        </w:rPr>
        <w:t>In this deployment the interaction between edge deployed ADAES is possible for exchanging edge/application analytics for application mobility scenarios or for cases when ADAES #1 and #2 service areas have overlapping coverage.</w:t>
      </w:r>
    </w:p>
    <w:p w14:paraId="5AB337E2" w14:textId="77777777" w:rsidR="00EF4DBA" w:rsidRDefault="00EF4DBA" w:rsidP="00EF4DBA">
      <w:pPr>
        <w:rPr>
          <w:lang w:val="en-IN"/>
        </w:rPr>
      </w:pPr>
    </w:p>
    <w:p w14:paraId="2873BB1C" w14:textId="77777777" w:rsidR="00EF4DBA" w:rsidRDefault="00EF4DBA" w:rsidP="00EF4DBA">
      <w:pPr>
        <w:pStyle w:val="TH"/>
      </w:pPr>
      <w:r>
        <w:object w:dxaOrig="6300" w:dyaOrig="4428" w14:anchorId="6E5218D7">
          <v:shape id="_x0000_i1043" type="#_x0000_t75" style="width:315.1pt;height:219.9pt" o:ole="">
            <v:imagedata r:id="rId47" o:title=""/>
          </v:shape>
          <o:OLEObject Type="Embed" ProgID="Visio.Drawing.15" ShapeID="_x0000_i1043" DrawAspect="Content" ObjectID="_1756848429" r:id="rId48"/>
        </w:object>
      </w:r>
    </w:p>
    <w:p w14:paraId="7ADDEB1F" w14:textId="574BF38B" w:rsidR="00EF4DBA" w:rsidRDefault="00EF4DBA" w:rsidP="00EF4DBA">
      <w:pPr>
        <w:pStyle w:val="TF"/>
        <w:rPr>
          <w:lang w:val="en-IN"/>
        </w:rPr>
      </w:pPr>
      <w:r>
        <w:t>Figure A.3-1</w:t>
      </w:r>
      <w:r w:rsidR="00E82B6E">
        <w:t>:</w:t>
      </w:r>
      <w:r>
        <w:t xml:space="preserve"> </w:t>
      </w:r>
      <w:r w:rsidR="00E82B6E">
        <w:t>E</w:t>
      </w:r>
      <w:r>
        <w:t>dge deployed ADAES</w:t>
      </w:r>
    </w:p>
    <w:p w14:paraId="2E920F2E" w14:textId="77777777" w:rsidR="00EF4DBA" w:rsidRDefault="00EF4DBA" w:rsidP="00543F6A">
      <w:pPr>
        <w:pStyle w:val="Heading1"/>
        <w:rPr>
          <w:lang w:val="en-IN"/>
        </w:rPr>
      </w:pPr>
      <w:bookmarkStart w:id="454" w:name="_Toc104797375"/>
      <w:bookmarkStart w:id="455" w:name="_Toc104878372"/>
      <w:bookmarkStart w:id="456" w:name="_Toc113368736"/>
      <w:bookmarkStart w:id="457" w:name="_Toc119927589"/>
      <w:bookmarkStart w:id="458" w:name="_Toc146235808"/>
      <w:r>
        <w:rPr>
          <w:lang w:val="en-IN"/>
        </w:rPr>
        <w:lastRenderedPageBreak/>
        <w:t>A.4</w:t>
      </w:r>
      <w:r>
        <w:rPr>
          <w:lang w:val="en-IN"/>
        </w:rPr>
        <w:tab/>
        <w:t>Deployment model #3: Coordinated ADAES deployment</w:t>
      </w:r>
      <w:bookmarkEnd w:id="454"/>
      <w:bookmarkEnd w:id="455"/>
      <w:bookmarkEnd w:id="456"/>
      <w:bookmarkEnd w:id="457"/>
      <w:bookmarkEnd w:id="458"/>
    </w:p>
    <w:p w14:paraId="345D288F" w14:textId="77777777" w:rsidR="00EF4DBA" w:rsidRDefault="00EF4DBA" w:rsidP="00EF4DBA">
      <w:pPr>
        <w:rPr>
          <w:lang w:val="en-IN"/>
        </w:rPr>
      </w:pPr>
      <w:r>
        <w:rPr>
          <w:lang w:val="en-IN"/>
        </w:rPr>
        <w:t xml:space="preserve">In this deployment, multiple ADAESs can be located at different EDNs/DNs and can be deployed by the same ADAE provider.  Such coordinated deployments allow the local – global analytics derivation (which may be needed for improving the analytics confidence level). The centrally deployed ADAES can also act as ADAE analytics aggregator entity and configures the edge deployed ADAES to derive analytics on different sub-areas. </w:t>
      </w:r>
    </w:p>
    <w:p w14:paraId="74E9CF69" w14:textId="77777777" w:rsidR="00EF4DBA" w:rsidRDefault="00EF4DBA" w:rsidP="00EF4DBA">
      <w:pPr>
        <w:rPr>
          <w:lang w:val="en-IN"/>
        </w:rPr>
      </w:pPr>
      <w:r>
        <w:rPr>
          <w:lang w:val="en-IN"/>
        </w:rPr>
        <w:t xml:space="preserve">One example is the use of analytics for the EDN#1 or EDN#2 load which will help predicting the VAL server performance at a centrally located ADAES. Such deployment is also applicable for ML-based analytics methods, like supervised learning, where the centrally located ADAES acts as ML model training entity, and the edge located ADAESs can act as ML model inference entities (using edge data to improve the prediction accuracy). </w:t>
      </w:r>
    </w:p>
    <w:p w14:paraId="48C6EAB3" w14:textId="77777777" w:rsidR="00EF4DBA" w:rsidRDefault="00EF4DBA" w:rsidP="00EF4DBA">
      <w:pPr>
        <w:rPr>
          <w:lang w:val="en-IN"/>
        </w:rPr>
      </w:pPr>
      <w:r>
        <w:rPr>
          <w:lang w:val="en-IN"/>
        </w:rPr>
        <w:t xml:space="preserve">The statistics/predictions that the edge deployed ADAES correspond to the ADAES service areas (as shown in the example in Fig A.4-1), which is equivalent to the EES/EAS service areas. The central ADAE server covers all PLMN area and is used to coordinate or jointly perform analytics with the distributed ADAES. Such analytics services can be provided to consumers at the central DN, like the VAL servers or SEAL services or even at the PLMN side (e.g. NWDAF consuming service experience analytics).  </w:t>
      </w:r>
    </w:p>
    <w:p w14:paraId="1226C31A" w14:textId="77777777" w:rsidR="00EF4DBA" w:rsidRDefault="00EF4DBA" w:rsidP="00EF4DBA">
      <w:pPr>
        <w:pStyle w:val="TH"/>
        <w:rPr>
          <w:lang w:val="en-IN"/>
        </w:rPr>
      </w:pPr>
      <w:r>
        <w:object w:dxaOrig="6300" w:dyaOrig="4428" w14:anchorId="5E8FEF55">
          <v:shape id="_x0000_i1044" type="#_x0000_t75" style="width:315.1pt;height:219.9pt" o:ole="">
            <v:imagedata r:id="rId49" o:title=""/>
          </v:shape>
          <o:OLEObject Type="Embed" ProgID="Visio.Drawing.15" ShapeID="_x0000_i1044" DrawAspect="Content" ObjectID="_1756848430" r:id="rId50"/>
        </w:object>
      </w:r>
    </w:p>
    <w:p w14:paraId="74176966" w14:textId="10321E0A" w:rsidR="00EF4DBA" w:rsidRPr="008811BB" w:rsidRDefault="00EF4DBA" w:rsidP="00EF4DBA">
      <w:pPr>
        <w:pStyle w:val="TF"/>
      </w:pPr>
      <w:r>
        <w:t>Figure A.4-1</w:t>
      </w:r>
      <w:r w:rsidR="00E82B6E">
        <w:t>:</w:t>
      </w:r>
      <w:r>
        <w:t xml:space="preserve"> </w:t>
      </w:r>
      <w:r w:rsidR="00E82B6E">
        <w:t>C</w:t>
      </w:r>
      <w:r>
        <w:t>oordinated deployment of ADAES</w:t>
      </w:r>
      <w:bookmarkEnd w:id="446"/>
      <w:bookmarkEnd w:id="447"/>
      <w:bookmarkEnd w:id="448"/>
    </w:p>
    <w:p w14:paraId="77E92141" w14:textId="71B26A44" w:rsidR="00FE154A" w:rsidRDefault="00FE154A" w:rsidP="00FE154A">
      <w:pPr>
        <w:pStyle w:val="Heading8"/>
      </w:pPr>
      <w:r>
        <w:br w:type="page"/>
      </w:r>
      <w:bookmarkStart w:id="459" w:name="_Toc106116338"/>
      <w:bookmarkStart w:id="460" w:name="_Toc20434"/>
      <w:bookmarkStart w:id="461" w:name="_Toc119927590"/>
      <w:bookmarkStart w:id="462" w:name="_Toc146235809"/>
      <w:bookmarkEnd w:id="430"/>
      <w:r>
        <w:lastRenderedPageBreak/>
        <w:t xml:space="preserve">Annex </w:t>
      </w:r>
      <w:r>
        <w:rPr>
          <w:rFonts w:eastAsia="SimSun" w:hint="eastAsia"/>
          <w:lang w:val="en-US" w:eastAsia="zh-CN"/>
        </w:rPr>
        <w:t>B</w:t>
      </w:r>
      <w:r>
        <w:t xml:space="preserve"> (informative):</w:t>
      </w:r>
      <w:r w:rsidR="00543F6A">
        <w:rPr>
          <w:rFonts w:eastAsia="SimSun"/>
          <w:lang w:val="en-US" w:eastAsia="zh-CN"/>
        </w:rPr>
        <w:br/>
      </w:r>
      <w:r>
        <w:t>Change history</w:t>
      </w:r>
      <w:bookmarkEnd w:id="459"/>
      <w:bookmarkEnd w:id="460"/>
      <w:bookmarkEnd w:id="461"/>
      <w:bookmarkEnd w:id="4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
      <w:tr w:rsidR="00FE154A" w14:paraId="4F578ACD" w14:textId="77777777" w:rsidTr="00543F6A">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bookmarkStart w:id="463" w:name="historyclause"/>
            <w:bookmarkEnd w:id="463"/>
            <w:r>
              <w:rPr>
                <w:b/>
              </w:rPr>
              <w:t>Change history</w:t>
            </w:r>
          </w:p>
        </w:tc>
      </w:tr>
      <w:tr w:rsidR="00FE154A" w14:paraId="35B7CB1E" w14:textId="77777777" w:rsidTr="00247BFE">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46" w:type="dxa"/>
            <w:shd w:val="pct10" w:color="auto" w:fill="FFFFFF"/>
          </w:tcPr>
          <w:p w14:paraId="222F59A9" w14:textId="77777777" w:rsidR="00FE154A" w:rsidRDefault="00FE154A" w:rsidP="00A44DEA">
            <w:pPr>
              <w:pStyle w:val="TAL"/>
              <w:rPr>
                <w:b/>
                <w:sz w:val="16"/>
              </w:rPr>
            </w:pPr>
            <w:r>
              <w:rPr>
                <w:b/>
                <w:sz w:val="16"/>
              </w:rPr>
              <w:t>TDoc</w:t>
            </w:r>
          </w:p>
        </w:tc>
        <w:tc>
          <w:tcPr>
            <w:tcW w:w="473"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247BFE">
        <w:tc>
          <w:tcPr>
            <w:tcW w:w="800" w:type="dxa"/>
            <w:shd w:val="solid" w:color="FFFFFF" w:fill="auto"/>
          </w:tcPr>
          <w:p w14:paraId="66F816B0" w14:textId="7AFB752C" w:rsidR="00FE154A" w:rsidRDefault="00FE154A" w:rsidP="00A44DEA">
            <w:pPr>
              <w:pStyle w:val="TAC"/>
              <w:rPr>
                <w:rFonts w:eastAsia="SimSun"/>
                <w:sz w:val="16"/>
                <w:szCs w:val="16"/>
                <w:lang w:val="en-US" w:eastAsia="zh-CN"/>
              </w:rPr>
            </w:pPr>
            <w:r>
              <w:rPr>
                <w:rFonts w:eastAsia="SimSun" w:hint="eastAsia"/>
                <w:sz w:val="16"/>
                <w:szCs w:val="16"/>
                <w:lang w:val="en-US" w:eastAsia="zh-CN"/>
              </w:rPr>
              <w:t>2022-</w:t>
            </w:r>
            <w:r w:rsidR="00E23651">
              <w:rPr>
                <w:rFonts w:eastAsia="SimSun"/>
                <w:sz w:val="16"/>
                <w:szCs w:val="16"/>
                <w:lang w:val="en-US" w:eastAsia="zh-CN"/>
              </w:rPr>
              <w:t>10</w:t>
            </w:r>
          </w:p>
        </w:tc>
        <w:tc>
          <w:tcPr>
            <w:tcW w:w="800" w:type="dxa"/>
            <w:shd w:val="solid" w:color="FFFFFF" w:fill="auto"/>
          </w:tcPr>
          <w:p w14:paraId="568B4124" w14:textId="70B9E5C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E23651">
              <w:rPr>
                <w:rFonts w:eastAsia="SimSun"/>
                <w:sz w:val="16"/>
                <w:szCs w:val="16"/>
                <w:lang w:val="en-US" w:eastAsia="zh-CN"/>
              </w:rPr>
              <w:t>51</w:t>
            </w:r>
            <w:r>
              <w:rPr>
                <w:rFonts w:eastAsia="SimSun" w:hint="eastAsia"/>
                <w:sz w:val="16"/>
                <w:szCs w:val="16"/>
                <w:lang w:val="en-US" w:eastAsia="zh-CN"/>
              </w:rPr>
              <w:t>-e</w:t>
            </w:r>
          </w:p>
        </w:tc>
        <w:tc>
          <w:tcPr>
            <w:tcW w:w="1046" w:type="dxa"/>
            <w:shd w:val="solid" w:color="FFFFFF" w:fill="auto"/>
          </w:tcPr>
          <w:p w14:paraId="374EEECD" w14:textId="77777777" w:rsidR="00FE154A" w:rsidRDefault="00FE154A" w:rsidP="00A44DEA">
            <w:pPr>
              <w:pStyle w:val="TAC"/>
              <w:rPr>
                <w:sz w:val="16"/>
                <w:szCs w:val="16"/>
              </w:rPr>
            </w:pPr>
          </w:p>
        </w:tc>
        <w:tc>
          <w:tcPr>
            <w:tcW w:w="473"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r w:rsidR="00EF4DBA" w14:paraId="174D72F2" w14:textId="77777777" w:rsidTr="00247BFE">
        <w:tc>
          <w:tcPr>
            <w:tcW w:w="800" w:type="dxa"/>
            <w:shd w:val="solid" w:color="FFFFFF" w:fill="auto"/>
          </w:tcPr>
          <w:p w14:paraId="6E23E03E" w14:textId="62E74476" w:rsidR="00EF4DBA" w:rsidRDefault="00EF4DBA" w:rsidP="00A44DEA">
            <w:pPr>
              <w:pStyle w:val="TAC"/>
              <w:rPr>
                <w:rFonts w:eastAsia="SimSun"/>
                <w:sz w:val="16"/>
                <w:szCs w:val="16"/>
                <w:lang w:val="en-US" w:eastAsia="zh-CN"/>
              </w:rPr>
            </w:pPr>
            <w:r>
              <w:rPr>
                <w:rFonts w:eastAsia="SimSun"/>
                <w:sz w:val="16"/>
                <w:szCs w:val="16"/>
                <w:lang w:val="en-US" w:eastAsia="zh-CN"/>
              </w:rPr>
              <w:t>2022-10</w:t>
            </w:r>
          </w:p>
        </w:tc>
        <w:tc>
          <w:tcPr>
            <w:tcW w:w="800" w:type="dxa"/>
            <w:shd w:val="solid" w:color="FFFFFF" w:fill="auto"/>
          </w:tcPr>
          <w:p w14:paraId="715E9824" w14:textId="1151642D" w:rsidR="00EF4DBA" w:rsidRDefault="00EF4DBA"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51</w:t>
            </w:r>
            <w:r>
              <w:rPr>
                <w:rFonts w:eastAsia="SimSun" w:hint="eastAsia"/>
                <w:sz w:val="16"/>
                <w:szCs w:val="16"/>
                <w:lang w:val="en-US" w:eastAsia="zh-CN"/>
              </w:rPr>
              <w:t>-e</w:t>
            </w:r>
          </w:p>
        </w:tc>
        <w:tc>
          <w:tcPr>
            <w:tcW w:w="1046" w:type="dxa"/>
            <w:shd w:val="solid" w:color="FFFFFF" w:fill="auto"/>
          </w:tcPr>
          <w:p w14:paraId="54FF9364" w14:textId="77777777" w:rsidR="00EF4DBA" w:rsidRDefault="00EF4DBA" w:rsidP="00A44DEA">
            <w:pPr>
              <w:pStyle w:val="TAC"/>
              <w:rPr>
                <w:sz w:val="16"/>
                <w:szCs w:val="16"/>
              </w:rPr>
            </w:pPr>
          </w:p>
        </w:tc>
        <w:tc>
          <w:tcPr>
            <w:tcW w:w="473" w:type="dxa"/>
            <w:shd w:val="solid" w:color="FFFFFF" w:fill="auto"/>
          </w:tcPr>
          <w:p w14:paraId="6BC635F9" w14:textId="77777777" w:rsidR="00EF4DBA" w:rsidRDefault="00EF4DBA" w:rsidP="00A44DEA">
            <w:pPr>
              <w:pStyle w:val="TAL"/>
              <w:rPr>
                <w:sz w:val="16"/>
                <w:szCs w:val="16"/>
              </w:rPr>
            </w:pPr>
          </w:p>
        </w:tc>
        <w:tc>
          <w:tcPr>
            <w:tcW w:w="425" w:type="dxa"/>
            <w:shd w:val="solid" w:color="FFFFFF" w:fill="auto"/>
          </w:tcPr>
          <w:p w14:paraId="2E1178B6" w14:textId="77777777" w:rsidR="00EF4DBA" w:rsidRDefault="00EF4DBA" w:rsidP="00A44DEA">
            <w:pPr>
              <w:pStyle w:val="TAR"/>
              <w:rPr>
                <w:sz w:val="16"/>
                <w:szCs w:val="16"/>
              </w:rPr>
            </w:pPr>
          </w:p>
        </w:tc>
        <w:tc>
          <w:tcPr>
            <w:tcW w:w="425" w:type="dxa"/>
            <w:shd w:val="solid" w:color="FFFFFF" w:fill="auto"/>
          </w:tcPr>
          <w:p w14:paraId="6F509D47" w14:textId="77777777" w:rsidR="00EF4DBA" w:rsidRDefault="00EF4DBA" w:rsidP="00A44DEA">
            <w:pPr>
              <w:pStyle w:val="TAC"/>
              <w:rPr>
                <w:sz w:val="16"/>
                <w:szCs w:val="16"/>
              </w:rPr>
            </w:pPr>
          </w:p>
        </w:tc>
        <w:tc>
          <w:tcPr>
            <w:tcW w:w="4962" w:type="dxa"/>
            <w:shd w:val="solid" w:color="FFFFFF" w:fill="auto"/>
          </w:tcPr>
          <w:p w14:paraId="3E5405F9" w14:textId="77777777" w:rsidR="00EF4DBA" w:rsidRDefault="00EF4DBA" w:rsidP="00EF4DBA">
            <w:pPr>
              <w:pStyle w:val="TAL"/>
              <w:rPr>
                <w:sz w:val="16"/>
                <w:szCs w:val="16"/>
              </w:rPr>
            </w:pPr>
            <w:r>
              <w:rPr>
                <w:sz w:val="16"/>
                <w:szCs w:val="16"/>
              </w:rPr>
              <w:t>Implementation of the following pCRs approved by SA6:</w:t>
            </w:r>
          </w:p>
          <w:p w14:paraId="02AEB1B8" w14:textId="3AB23E9C" w:rsidR="00EF4DBA" w:rsidRDefault="00EF4DBA" w:rsidP="00EF4DBA">
            <w:pPr>
              <w:pStyle w:val="TAL"/>
              <w:rPr>
                <w:rFonts w:eastAsia="SimSun"/>
                <w:sz w:val="16"/>
                <w:szCs w:val="16"/>
                <w:lang w:val="en-US" w:eastAsia="zh-CN"/>
              </w:rPr>
            </w:pPr>
            <w:r>
              <w:rPr>
                <w:sz w:val="16"/>
                <w:szCs w:val="16"/>
              </w:rPr>
              <w:t>S6-222940, S6-222941, S6-222942, S6-222943</w:t>
            </w:r>
          </w:p>
        </w:tc>
        <w:tc>
          <w:tcPr>
            <w:tcW w:w="708" w:type="dxa"/>
            <w:shd w:val="solid" w:color="FFFFFF" w:fill="auto"/>
          </w:tcPr>
          <w:p w14:paraId="02E49C51" w14:textId="623E3085" w:rsidR="00EF4DBA" w:rsidRDefault="00EF4DBA" w:rsidP="00A44DEA">
            <w:pPr>
              <w:pStyle w:val="TAC"/>
              <w:rPr>
                <w:rFonts w:eastAsia="SimSun"/>
                <w:sz w:val="16"/>
                <w:szCs w:val="16"/>
                <w:lang w:val="en-US" w:eastAsia="zh-CN"/>
              </w:rPr>
            </w:pPr>
            <w:r>
              <w:rPr>
                <w:rFonts w:eastAsia="SimSun"/>
                <w:sz w:val="16"/>
                <w:szCs w:val="16"/>
                <w:lang w:val="en-US" w:eastAsia="zh-CN"/>
              </w:rPr>
              <w:t>0.1.0</w:t>
            </w:r>
          </w:p>
        </w:tc>
      </w:tr>
      <w:tr w:rsidR="00984D22" w14:paraId="60CA232C" w14:textId="77777777" w:rsidTr="00247BFE">
        <w:tc>
          <w:tcPr>
            <w:tcW w:w="800" w:type="dxa"/>
            <w:shd w:val="solid" w:color="FFFFFF" w:fill="auto"/>
          </w:tcPr>
          <w:p w14:paraId="6C45A0BD" w14:textId="1FC7E66F" w:rsidR="00984D22" w:rsidRDefault="00984D22" w:rsidP="00A44DEA">
            <w:pPr>
              <w:pStyle w:val="TAC"/>
              <w:rPr>
                <w:rFonts w:eastAsia="SimSun"/>
                <w:sz w:val="16"/>
                <w:szCs w:val="16"/>
                <w:lang w:val="en-US" w:eastAsia="zh-CN"/>
              </w:rPr>
            </w:pPr>
            <w:r>
              <w:rPr>
                <w:rFonts w:eastAsia="SimSun"/>
                <w:sz w:val="16"/>
                <w:szCs w:val="16"/>
                <w:lang w:val="en-US" w:eastAsia="zh-CN"/>
              </w:rPr>
              <w:t>2022-11</w:t>
            </w:r>
          </w:p>
        </w:tc>
        <w:tc>
          <w:tcPr>
            <w:tcW w:w="800" w:type="dxa"/>
            <w:shd w:val="solid" w:color="FFFFFF" w:fill="auto"/>
          </w:tcPr>
          <w:p w14:paraId="46347124" w14:textId="0D889036" w:rsidR="00984D22" w:rsidRDefault="00984D22"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52</w:t>
            </w:r>
          </w:p>
        </w:tc>
        <w:tc>
          <w:tcPr>
            <w:tcW w:w="1046" w:type="dxa"/>
            <w:shd w:val="solid" w:color="FFFFFF" w:fill="auto"/>
          </w:tcPr>
          <w:p w14:paraId="64E53CEE" w14:textId="77777777" w:rsidR="00984D22" w:rsidRDefault="00984D22" w:rsidP="00A44DEA">
            <w:pPr>
              <w:pStyle w:val="TAC"/>
              <w:rPr>
                <w:sz w:val="16"/>
                <w:szCs w:val="16"/>
              </w:rPr>
            </w:pPr>
          </w:p>
        </w:tc>
        <w:tc>
          <w:tcPr>
            <w:tcW w:w="473" w:type="dxa"/>
            <w:shd w:val="solid" w:color="FFFFFF" w:fill="auto"/>
          </w:tcPr>
          <w:p w14:paraId="495F61E8" w14:textId="77777777" w:rsidR="00984D22" w:rsidRDefault="00984D22" w:rsidP="00A44DEA">
            <w:pPr>
              <w:pStyle w:val="TAL"/>
              <w:rPr>
                <w:sz w:val="16"/>
                <w:szCs w:val="16"/>
              </w:rPr>
            </w:pPr>
          </w:p>
        </w:tc>
        <w:tc>
          <w:tcPr>
            <w:tcW w:w="425" w:type="dxa"/>
            <w:shd w:val="solid" w:color="FFFFFF" w:fill="auto"/>
          </w:tcPr>
          <w:p w14:paraId="6B3BED40" w14:textId="77777777" w:rsidR="00984D22" w:rsidRDefault="00984D22" w:rsidP="00A44DEA">
            <w:pPr>
              <w:pStyle w:val="TAR"/>
              <w:rPr>
                <w:sz w:val="16"/>
                <w:szCs w:val="16"/>
              </w:rPr>
            </w:pPr>
          </w:p>
        </w:tc>
        <w:tc>
          <w:tcPr>
            <w:tcW w:w="425" w:type="dxa"/>
            <w:shd w:val="solid" w:color="FFFFFF" w:fill="auto"/>
          </w:tcPr>
          <w:p w14:paraId="7509A6A2" w14:textId="77777777" w:rsidR="00984D22" w:rsidRDefault="00984D22" w:rsidP="00A44DEA">
            <w:pPr>
              <w:pStyle w:val="TAC"/>
              <w:rPr>
                <w:sz w:val="16"/>
                <w:szCs w:val="16"/>
              </w:rPr>
            </w:pPr>
          </w:p>
        </w:tc>
        <w:tc>
          <w:tcPr>
            <w:tcW w:w="4962" w:type="dxa"/>
            <w:shd w:val="solid" w:color="FFFFFF" w:fill="auto"/>
          </w:tcPr>
          <w:p w14:paraId="0E4A94C2" w14:textId="3861E8F0" w:rsidR="00984D22" w:rsidRDefault="00984D22" w:rsidP="00EF4DBA">
            <w:pPr>
              <w:pStyle w:val="TAL"/>
              <w:rPr>
                <w:sz w:val="16"/>
                <w:szCs w:val="16"/>
              </w:rPr>
            </w:pPr>
            <w:r>
              <w:rPr>
                <w:sz w:val="16"/>
                <w:szCs w:val="16"/>
              </w:rPr>
              <w:t xml:space="preserve">Implementation of the following pCRs approved by SA6: </w:t>
            </w:r>
            <w:r w:rsidRPr="00984D22">
              <w:rPr>
                <w:sz w:val="16"/>
                <w:szCs w:val="16"/>
              </w:rPr>
              <w:t>S6-22323</w:t>
            </w:r>
            <w:r>
              <w:rPr>
                <w:sz w:val="16"/>
                <w:szCs w:val="16"/>
              </w:rPr>
              <w:t xml:space="preserve">5, </w:t>
            </w:r>
            <w:r w:rsidRPr="00984D22">
              <w:rPr>
                <w:sz w:val="16"/>
                <w:szCs w:val="16"/>
              </w:rPr>
              <w:t>S6-223237</w:t>
            </w:r>
            <w:r>
              <w:rPr>
                <w:sz w:val="16"/>
                <w:szCs w:val="16"/>
              </w:rPr>
              <w:t xml:space="preserve">, </w:t>
            </w:r>
            <w:r w:rsidRPr="00984D22">
              <w:rPr>
                <w:sz w:val="16"/>
                <w:szCs w:val="16"/>
              </w:rPr>
              <w:t>S6-22345</w:t>
            </w:r>
            <w:r>
              <w:rPr>
                <w:sz w:val="16"/>
                <w:szCs w:val="16"/>
              </w:rPr>
              <w:t xml:space="preserve">5, </w:t>
            </w:r>
            <w:r w:rsidRPr="00984D22">
              <w:rPr>
                <w:sz w:val="16"/>
                <w:szCs w:val="16"/>
              </w:rPr>
              <w:t>S6-223456</w:t>
            </w:r>
            <w:r>
              <w:rPr>
                <w:sz w:val="16"/>
                <w:szCs w:val="16"/>
              </w:rPr>
              <w:t xml:space="preserve">, </w:t>
            </w:r>
            <w:r w:rsidRPr="00984D22">
              <w:rPr>
                <w:sz w:val="16"/>
                <w:szCs w:val="16"/>
              </w:rPr>
              <w:t>S6-223494</w:t>
            </w:r>
          </w:p>
        </w:tc>
        <w:tc>
          <w:tcPr>
            <w:tcW w:w="708" w:type="dxa"/>
            <w:shd w:val="solid" w:color="FFFFFF" w:fill="auto"/>
          </w:tcPr>
          <w:p w14:paraId="5E398C59" w14:textId="1BB4BA5D" w:rsidR="00984D22" w:rsidRDefault="00984D22" w:rsidP="00A44DEA">
            <w:pPr>
              <w:pStyle w:val="TAC"/>
              <w:rPr>
                <w:rFonts w:eastAsia="SimSun"/>
                <w:sz w:val="16"/>
                <w:szCs w:val="16"/>
                <w:lang w:val="en-US" w:eastAsia="zh-CN"/>
              </w:rPr>
            </w:pPr>
            <w:r>
              <w:rPr>
                <w:rFonts w:eastAsia="SimSun"/>
                <w:sz w:val="16"/>
                <w:szCs w:val="16"/>
                <w:lang w:val="en-US" w:eastAsia="zh-CN"/>
              </w:rPr>
              <w:t>0.2.0</w:t>
            </w:r>
          </w:p>
        </w:tc>
      </w:tr>
      <w:tr w:rsidR="005E116F" w14:paraId="458909BF" w14:textId="77777777" w:rsidTr="00247BFE">
        <w:tc>
          <w:tcPr>
            <w:tcW w:w="800" w:type="dxa"/>
            <w:shd w:val="solid" w:color="FFFFFF" w:fill="auto"/>
          </w:tcPr>
          <w:p w14:paraId="2C50ADFE" w14:textId="6665B7B5" w:rsidR="005E116F" w:rsidRDefault="005E116F" w:rsidP="005E116F">
            <w:pPr>
              <w:pStyle w:val="TAC"/>
              <w:rPr>
                <w:rFonts w:eastAsia="SimSun"/>
                <w:sz w:val="16"/>
                <w:szCs w:val="16"/>
                <w:lang w:val="en-US" w:eastAsia="zh-CN"/>
              </w:rPr>
            </w:pPr>
            <w:r>
              <w:rPr>
                <w:rFonts w:eastAsia="SimSun"/>
                <w:sz w:val="16"/>
                <w:szCs w:val="16"/>
                <w:lang w:val="en-US" w:eastAsia="zh-CN"/>
              </w:rPr>
              <w:t>2023-01</w:t>
            </w:r>
          </w:p>
        </w:tc>
        <w:tc>
          <w:tcPr>
            <w:tcW w:w="800" w:type="dxa"/>
            <w:shd w:val="solid" w:color="FFFFFF" w:fill="auto"/>
          </w:tcPr>
          <w:p w14:paraId="2E2FAB83" w14:textId="10079BFC" w:rsidR="005E116F" w:rsidRDefault="005E116F" w:rsidP="005E116F">
            <w:pPr>
              <w:pStyle w:val="TAC"/>
              <w:rPr>
                <w:rFonts w:eastAsia="SimSun"/>
                <w:sz w:val="16"/>
                <w:szCs w:val="16"/>
                <w:lang w:val="en-US" w:eastAsia="zh-CN"/>
              </w:rPr>
            </w:pPr>
            <w:r>
              <w:rPr>
                <w:rFonts w:eastAsia="SimSun"/>
                <w:sz w:val="16"/>
                <w:szCs w:val="16"/>
                <w:lang w:val="en-US" w:eastAsia="zh-CN"/>
              </w:rPr>
              <w:t>SA6#52-bis-e</w:t>
            </w:r>
          </w:p>
        </w:tc>
        <w:tc>
          <w:tcPr>
            <w:tcW w:w="1046" w:type="dxa"/>
            <w:shd w:val="solid" w:color="FFFFFF" w:fill="auto"/>
          </w:tcPr>
          <w:p w14:paraId="75D389F1" w14:textId="77777777" w:rsidR="005E116F" w:rsidRDefault="005E116F" w:rsidP="005E116F">
            <w:pPr>
              <w:pStyle w:val="TAC"/>
              <w:rPr>
                <w:sz w:val="16"/>
                <w:szCs w:val="16"/>
              </w:rPr>
            </w:pPr>
          </w:p>
        </w:tc>
        <w:tc>
          <w:tcPr>
            <w:tcW w:w="473" w:type="dxa"/>
            <w:shd w:val="solid" w:color="FFFFFF" w:fill="auto"/>
          </w:tcPr>
          <w:p w14:paraId="4F5FDC15" w14:textId="77777777" w:rsidR="005E116F" w:rsidRDefault="005E116F" w:rsidP="005E116F">
            <w:pPr>
              <w:pStyle w:val="TAL"/>
              <w:rPr>
                <w:sz w:val="16"/>
                <w:szCs w:val="16"/>
              </w:rPr>
            </w:pPr>
          </w:p>
        </w:tc>
        <w:tc>
          <w:tcPr>
            <w:tcW w:w="425" w:type="dxa"/>
            <w:shd w:val="solid" w:color="FFFFFF" w:fill="auto"/>
          </w:tcPr>
          <w:p w14:paraId="2B8B0372" w14:textId="77777777" w:rsidR="005E116F" w:rsidRDefault="005E116F" w:rsidP="005E116F">
            <w:pPr>
              <w:pStyle w:val="TAR"/>
              <w:rPr>
                <w:sz w:val="16"/>
                <w:szCs w:val="16"/>
              </w:rPr>
            </w:pPr>
          </w:p>
        </w:tc>
        <w:tc>
          <w:tcPr>
            <w:tcW w:w="425" w:type="dxa"/>
            <w:shd w:val="solid" w:color="FFFFFF" w:fill="auto"/>
          </w:tcPr>
          <w:p w14:paraId="0F1002E2" w14:textId="77777777" w:rsidR="005E116F" w:rsidRDefault="005E116F" w:rsidP="005E116F">
            <w:pPr>
              <w:pStyle w:val="TAC"/>
              <w:rPr>
                <w:sz w:val="16"/>
                <w:szCs w:val="16"/>
              </w:rPr>
            </w:pPr>
          </w:p>
        </w:tc>
        <w:tc>
          <w:tcPr>
            <w:tcW w:w="4962" w:type="dxa"/>
            <w:shd w:val="solid" w:color="FFFFFF" w:fill="auto"/>
          </w:tcPr>
          <w:p w14:paraId="744B631A" w14:textId="3EA090D6" w:rsidR="005E116F" w:rsidRDefault="005E116F" w:rsidP="005E116F">
            <w:pPr>
              <w:pStyle w:val="TAL"/>
              <w:rPr>
                <w:sz w:val="16"/>
                <w:szCs w:val="16"/>
              </w:rPr>
            </w:pPr>
            <w:r>
              <w:rPr>
                <w:sz w:val="16"/>
                <w:szCs w:val="16"/>
              </w:rPr>
              <w:t xml:space="preserve">Implementation of the following pCRs approved by SA6: </w:t>
            </w:r>
            <w:r w:rsidRPr="00984D22">
              <w:rPr>
                <w:sz w:val="16"/>
                <w:szCs w:val="16"/>
              </w:rPr>
              <w:t>S6-2</w:t>
            </w:r>
            <w:r>
              <w:rPr>
                <w:sz w:val="16"/>
                <w:szCs w:val="16"/>
              </w:rPr>
              <w:t xml:space="preserve">30262, </w:t>
            </w:r>
            <w:r w:rsidRPr="00984D22">
              <w:rPr>
                <w:sz w:val="16"/>
                <w:szCs w:val="16"/>
              </w:rPr>
              <w:t>S6-2</w:t>
            </w:r>
            <w:r>
              <w:rPr>
                <w:sz w:val="16"/>
                <w:szCs w:val="16"/>
              </w:rPr>
              <w:t xml:space="preserve">30363, </w:t>
            </w:r>
            <w:r w:rsidRPr="00984D22">
              <w:rPr>
                <w:sz w:val="16"/>
                <w:szCs w:val="16"/>
              </w:rPr>
              <w:t>S6-2</w:t>
            </w:r>
            <w:r>
              <w:rPr>
                <w:sz w:val="16"/>
                <w:szCs w:val="16"/>
              </w:rPr>
              <w:t>30247</w:t>
            </w:r>
          </w:p>
        </w:tc>
        <w:tc>
          <w:tcPr>
            <w:tcW w:w="708" w:type="dxa"/>
            <w:shd w:val="solid" w:color="FFFFFF" w:fill="auto"/>
          </w:tcPr>
          <w:p w14:paraId="0B25D5D5" w14:textId="4CA293A1" w:rsidR="005E116F" w:rsidRDefault="005E116F" w:rsidP="005E116F">
            <w:pPr>
              <w:pStyle w:val="TAC"/>
              <w:rPr>
                <w:rFonts w:eastAsia="SimSun"/>
                <w:sz w:val="16"/>
                <w:szCs w:val="16"/>
                <w:lang w:val="en-US" w:eastAsia="zh-CN"/>
              </w:rPr>
            </w:pPr>
            <w:r>
              <w:rPr>
                <w:rFonts w:eastAsia="SimSun"/>
                <w:sz w:val="16"/>
                <w:szCs w:val="16"/>
                <w:lang w:val="en-US" w:eastAsia="zh-CN"/>
              </w:rPr>
              <w:t>0.3.0</w:t>
            </w:r>
          </w:p>
        </w:tc>
      </w:tr>
      <w:tr w:rsidR="00EB4465" w14:paraId="4E5BB60E" w14:textId="77777777" w:rsidTr="00247BFE">
        <w:tc>
          <w:tcPr>
            <w:tcW w:w="800" w:type="dxa"/>
            <w:shd w:val="solid" w:color="FFFFFF" w:fill="auto"/>
          </w:tcPr>
          <w:p w14:paraId="28EDEF59" w14:textId="04A0E306" w:rsidR="00EB4465" w:rsidRDefault="00EB4465" w:rsidP="00EB4465">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4B03ECEB" w14:textId="24C0BA2F" w:rsidR="00EB4465" w:rsidRDefault="00EB4465" w:rsidP="00EB4465">
            <w:pPr>
              <w:pStyle w:val="TAC"/>
              <w:rPr>
                <w:rFonts w:eastAsia="SimSun"/>
                <w:sz w:val="16"/>
                <w:szCs w:val="16"/>
                <w:lang w:val="en-US" w:eastAsia="zh-CN"/>
              </w:rPr>
            </w:pPr>
            <w:r>
              <w:rPr>
                <w:rFonts w:eastAsia="SimSun"/>
                <w:sz w:val="16"/>
                <w:szCs w:val="16"/>
                <w:lang w:val="en-US" w:eastAsia="zh-CN"/>
              </w:rPr>
              <w:t>SA6#53</w:t>
            </w:r>
          </w:p>
        </w:tc>
        <w:tc>
          <w:tcPr>
            <w:tcW w:w="1046" w:type="dxa"/>
            <w:shd w:val="solid" w:color="FFFFFF" w:fill="auto"/>
          </w:tcPr>
          <w:p w14:paraId="70A4C710" w14:textId="77777777" w:rsidR="00EB4465" w:rsidRDefault="00EB4465" w:rsidP="00EB4465">
            <w:pPr>
              <w:pStyle w:val="TAC"/>
              <w:rPr>
                <w:sz w:val="16"/>
                <w:szCs w:val="16"/>
              </w:rPr>
            </w:pPr>
          </w:p>
        </w:tc>
        <w:tc>
          <w:tcPr>
            <w:tcW w:w="473" w:type="dxa"/>
            <w:shd w:val="solid" w:color="FFFFFF" w:fill="auto"/>
          </w:tcPr>
          <w:p w14:paraId="7C75ACE4" w14:textId="77777777" w:rsidR="00EB4465" w:rsidRDefault="00EB4465" w:rsidP="00EB4465">
            <w:pPr>
              <w:pStyle w:val="TAL"/>
              <w:rPr>
                <w:sz w:val="16"/>
                <w:szCs w:val="16"/>
              </w:rPr>
            </w:pPr>
          </w:p>
        </w:tc>
        <w:tc>
          <w:tcPr>
            <w:tcW w:w="425" w:type="dxa"/>
            <w:shd w:val="solid" w:color="FFFFFF" w:fill="auto"/>
          </w:tcPr>
          <w:p w14:paraId="49769F3D" w14:textId="77777777" w:rsidR="00EB4465" w:rsidRDefault="00EB4465" w:rsidP="00EB4465">
            <w:pPr>
              <w:pStyle w:val="TAR"/>
              <w:rPr>
                <w:sz w:val="16"/>
                <w:szCs w:val="16"/>
              </w:rPr>
            </w:pPr>
          </w:p>
        </w:tc>
        <w:tc>
          <w:tcPr>
            <w:tcW w:w="425" w:type="dxa"/>
            <w:shd w:val="solid" w:color="FFFFFF" w:fill="auto"/>
          </w:tcPr>
          <w:p w14:paraId="66C7BD1A" w14:textId="77777777" w:rsidR="00EB4465" w:rsidRDefault="00EB4465" w:rsidP="00EB4465">
            <w:pPr>
              <w:pStyle w:val="TAC"/>
              <w:rPr>
                <w:sz w:val="16"/>
                <w:szCs w:val="16"/>
              </w:rPr>
            </w:pPr>
          </w:p>
        </w:tc>
        <w:tc>
          <w:tcPr>
            <w:tcW w:w="4962" w:type="dxa"/>
            <w:shd w:val="solid" w:color="FFFFFF" w:fill="auto"/>
          </w:tcPr>
          <w:p w14:paraId="58D57D1B" w14:textId="77777777" w:rsidR="00EB4465" w:rsidRDefault="00EB4465" w:rsidP="00EB4465">
            <w:pPr>
              <w:pStyle w:val="TAL"/>
              <w:rPr>
                <w:sz w:val="16"/>
                <w:szCs w:val="16"/>
              </w:rPr>
            </w:pPr>
            <w:r>
              <w:rPr>
                <w:sz w:val="16"/>
                <w:szCs w:val="16"/>
              </w:rPr>
              <w:t>Implementation of the following pCRs approved by SA6:</w:t>
            </w:r>
          </w:p>
          <w:p w14:paraId="17AE7566" w14:textId="10FB431D" w:rsidR="00EB4465" w:rsidRDefault="00EB4465" w:rsidP="00EB4465">
            <w:pPr>
              <w:pStyle w:val="TAL"/>
              <w:rPr>
                <w:sz w:val="16"/>
                <w:szCs w:val="16"/>
              </w:rPr>
            </w:pPr>
            <w:r w:rsidRPr="00EB4465">
              <w:rPr>
                <w:sz w:val="16"/>
                <w:szCs w:val="16"/>
              </w:rPr>
              <w:t>S6-230939</w:t>
            </w:r>
            <w:r>
              <w:rPr>
                <w:sz w:val="16"/>
                <w:szCs w:val="16"/>
              </w:rPr>
              <w:t xml:space="preserve">, </w:t>
            </w:r>
            <w:r w:rsidRPr="00EB4465">
              <w:rPr>
                <w:sz w:val="16"/>
                <w:szCs w:val="16"/>
              </w:rPr>
              <w:t>S6-230847</w:t>
            </w:r>
            <w:r>
              <w:rPr>
                <w:sz w:val="16"/>
                <w:szCs w:val="16"/>
              </w:rPr>
              <w:t xml:space="preserve">, </w:t>
            </w:r>
            <w:r w:rsidRPr="00EB4465">
              <w:rPr>
                <w:sz w:val="16"/>
                <w:szCs w:val="16"/>
              </w:rPr>
              <w:t>S6-23084</w:t>
            </w:r>
            <w:r>
              <w:rPr>
                <w:sz w:val="16"/>
                <w:szCs w:val="16"/>
              </w:rPr>
              <w:t xml:space="preserve">8, </w:t>
            </w:r>
            <w:r w:rsidRPr="00EB4465">
              <w:rPr>
                <w:sz w:val="16"/>
                <w:szCs w:val="16"/>
              </w:rPr>
              <w:t>S6-230849</w:t>
            </w:r>
            <w:r>
              <w:rPr>
                <w:sz w:val="16"/>
                <w:szCs w:val="16"/>
              </w:rPr>
              <w:t xml:space="preserve">, </w:t>
            </w:r>
            <w:r w:rsidRPr="00EB4465">
              <w:rPr>
                <w:sz w:val="16"/>
                <w:szCs w:val="16"/>
              </w:rPr>
              <w:t>S6-2308</w:t>
            </w:r>
            <w:r>
              <w:rPr>
                <w:sz w:val="16"/>
                <w:szCs w:val="16"/>
              </w:rPr>
              <w:t>50</w:t>
            </w:r>
          </w:p>
        </w:tc>
        <w:tc>
          <w:tcPr>
            <w:tcW w:w="708" w:type="dxa"/>
            <w:shd w:val="solid" w:color="FFFFFF" w:fill="auto"/>
          </w:tcPr>
          <w:p w14:paraId="1ADA9390" w14:textId="73B97BE2" w:rsidR="00EB4465" w:rsidRDefault="00EB4465" w:rsidP="00EB4465">
            <w:pPr>
              <w:pStyle w:val="TAC"/>
              <w:rPr>
                <w:rFonts w:eastAsia="SimSun"/>
                <w:sz w:val="16"/>
                <w:szCs w:val="16"/>
                <w:lang w:val="en-US" w:eastAsia="zh-CN"/>
              </w:rPr>
            </w:pPr>
            <w:r>
              <w:rPr>
                <w:rFonts w:eastAsia="SimSun"/>
                <w:sz w:val="16"/>
                <w:szCs w:val="16"/>
                <w:lang w:val="en-US" w:eastAsia="zh-CN"/>
              </w:rPr>
              <w:t>0.4.0</w:t>
            </w:r>
          </w:p>
        </w:tc>
      </w:tr>
      <w:tr w:rsidR="009A4CF2" w14:paraId="172C81A0" w14:textId="77777777" w:rsidTr="00247BFE">
        <w:tc>
          <w:tcPr>
            <w:tcW w:w="800" w:type="dxa"/>
            <w:shd w:val="solid" w:color="FFFFFF" w:fill="auto"/>
          </w:tcPr>
          <w:p w14:paraId="1500ED63" w14:textId="6104FDC4" w:rsidR="009A4CF2" w:rsidRDefault="009A4CF2" w:rsidP="009A4CF2">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5F9FBE89" w14:textId="210BABB2" w:rsidR="009A4CF2" w:rsidRDefault="009A4CF2" w:rsidP="009A4CF2">
            <w:pPr>
              <w:pStyle w:val="TAC"/>
              <w:rPr>
                <w:rFonts w:eastAsia="SimSun"/>
                <w:sz w:val="16"/>
                <w:szCs w:val="16"/>
                <w:lang w:val="en-US" w:eastAsia="zh-CN"/>
              </w:rPr>
            </w:pPr>
            <w:r>
              <w:rPr>
                <w:rFonts w:eastAsia="SimSun"/>
                <w:sz w:val="16"/>
                <w:szCs w:val="16"/>
                <w:lang w:val="en-US" w:eastAsia="zh-CN"/>
              </w:rPr>
              <w:t>SA#99</w:t>
            </w:r>
          </w:p>
        </w:tc>
        <w:tc>
          <w:tcPr>
            <w:tcW w:w="1046" w:type="dxa"/>
            <w:shd w:val="solid" w:color="FFFFFF" w:fill="auto"/>
          </w:tcPr>
          <w:p w14:paraId="0E5D8A3B" w14:textId="5C2EF6E8" w:rsidR="009A4CF2" w:rsidRDefault="003B6EB8" w:rsidP="009A4CF2">
            <w:pPr>
              <w:pStyle w:val="TAC"/>
              <w:rPr>
                <w:sz w:val="16"/>
                <w:szCs w:val="16"/>
              </w:rPr>
            </w:pPr>
            <w:r w:rsidRPr="003B6EB8">
              <w:rPr>
                <w:sz w:val="16"/>
                <w:szCs w:val="16"/>
              </w:rPr>
              <w:t>SP-230273</w:t>
            </w:r>
          </w:p>
        </w:tc>
        <w:tc>
          <w:tcPr>
            <w:tcW w:w="473" w:type="dxa"/>
            <w:shd w:val="solid" w:color="FFFFFF" w:fill="auto"/>
          </w:tcPr>
          <w:p w14:paraId="358CA199" w14:textId="77777777" w:rsidR="009A4CF2" w:rsidRDefault="009A4CF2" w:rsidP="009A4CF2">
            <w:pPr>
              <w:pStyle w:val="TAL"/>
              <w:rPr>
                <w:sz w:val="16"/>
                <w:szCs w:val="16"/>
              </w:rPr>
            </w:pPr>
          </w:p>
        </w:tc>
        <w:tc>
          <w:tcPr>
            <w:tcW w:w="425" w:type="dxa"/>
            <w:shd w:val="solid" w:color="FFFFFF" w:fill="auto"/>
          </w:tcPr>
          <w:p w14:paraId="6F202BD8" w14:textId="77777777" w:rsidR="009A4CF2" w:rsidRDefault="009A4CF2" w:rsidP="009A4CF2">
            <w:pPr>
              <w:pStyle w:val="TAR"/>
              <w:rPr>
                <w:sz w:val="16"/>
                <w:szCs w:val="16"/>
              </w:rPr>
            </w:pPr>
          </w:p>
        </w:tc>
        <w:tc>
          <w:tcPr>
            <w:tcW w:w="425" w:type="dxa"/>
            <w:shd w:val="solid" w:color="FFFFFF" w:fill="auto"/>
          </w:tcPr>
          <w:p w14:paraId="403EDF53" w14:textId="77777777" w:rsidR="009A4CF2" w:rsidRDefault="009A4CF2" w:rsidP="009A4CF2">
            <w:pPr>
              <w:pStyle w:val="TAC"/>
              <w:rPr>
                <w:sz w:val="16"/>
                <w:szCs w:val="16"/>
              </w:rPr>
            </w:pPr>
          </w:p>
        </w:tc>
        <w:tc>
          <w:tcPr>
            <w:tcW w:w="4962" w:type="dxa"/>
            <w:shd w:val="solid" w:color="FFFFFF" w:fill="auto"/>
          </w:tcPr>
          <w:p w14:paraId="470A55AF" w14:textId="28F9A6DA" w:rsidR="009A4CF2" w:rsidRDefault="009A4CF2" w:rsidP="009A4CF2">
            <w:pPr>
              <w:pStyle w:val="TAL"/>
              <w:rPr>
                <w:sz w:val="16"/>
                <w:szCs w:val="16"/>
              </w:rPr>
            </w:pPr>
            <w:r w:rsidRPr="00C6100D">
              <w:rPr>
                <w:sz w:val="16"/>
                <w:szCs w:val="16"/>
              </w:rPr>
              <w:t>Presentation for information at SA#9</w:t>
            </w:r>
            <w:r>
              <w:rPr>
                <w:sz w:val="16"/>
                <w:szCs w:val="16"/>
              </w:rPr>
              <w:t>9</w:t>
            </w:r>
          </w:p>
        </w:tc>
        <w:tc>
          <w:tcPr>
            <w:tcW w:w="708" w:type="dxa"/>
            <w:shd w:val="solid" w:color="FFFFFF" w:fill="auto"/>
          </w:tcPr>
          <w:p w14:paraId="7285EEF1" w14:textId="72928FCE" w:rsidR="009A4CF2" w:rsidRDefault="009A4CF2" w:rsidP="009A4CF2">
            <w:pPr>
              <w:pStyle w:val="TAC"/>
              <w:rPr>
                <w:rFonts w:eastAsia="SimSun"/>
                <w:sz w:val="16"/>
                <w:szCs w:val="16"/>
                <w:lang w:val="en-US" w:eastAsia="zh-CN"/>
              </w:rPr>
            </w:pPr>
            <w:r>
              <w:rPr>
                <w:rFonts w:eastAsia="SimSun"/>
                <w:sz w:val="16"/>
                <w:szCs w:val="16"/>
                <w:lang w:val="en-US" w:eastAsia="zh-CN"/>
              </w:rPr>
              <w:t>1.0.0</w:t>
            </w:r>
          </w:p>
        </w:tc>
      </w:tr>
      <w:tr w:rsidR="000A4B49" w14:paraId="2C4CE14C" w14:textId="77777777" w:rsidTr="00247BFE">
        <w:tc>
          <w:tcPr>
            <w:tcW w:w="800" w:type="dxa"/>
            <w:shd w:val="solid" w:color="FFFFFF" w:fill="auto"/>
          </w:tcPr>
          <w:p w14:paraId="320857A1" w14:textId="2F04E09C" w:rsidR="000A4B49" w:rsidRDefault="000A4B49" w:rsidP="000A4B49">
            <w:pPr>
              <w:pStyle w:val="TAC"/>
              <w:rPr>
                <w:rFonts w:eastAsia="SimSun"/>
                <w:sz w:val="16"/>
                <w:szCs w:val="16"/>
                <w:lang w:val="en-US" w:eastAsia="zh-CN"/>
              </w:rPr>
            </w:pPr>
            <w:r>
              <w:rPr>
                <w:rFonts w:eastAsia="SimSun"/>
                <w:sz w:val="16"/>
                <w:szCs w:val="16"/>
                <w:lang w:val="en-US" w:eastAsia="zh-CN"/>
              </w:rPr>
              <w:t>2023-04</w:t>
            </w:r>
          </w:p>
        </w:tc>
        <w:tc>
          <w:tcPr>
            <w:tcW w:w="800" w:type="dxa"/>
            <w:shd w:val="solid" w:color="FFFFFF" w:fill="auto"/>
          </w:tcPr>
          <w:p w14:paraId="05168E83" w14:textId="5B87174E" w:rsidR="000A4B49" w:rsidRDefault="000A4B49" w:rsidP="000A4B49">
            <w:pPr>
              <w:pStyle w:val="TAC"/>
              <w:rPr>
                <w:rFonts w:eastAsia="SimSun"/>
                <w:sz w:val="16"/>
                <w:szCs w:val="16"/>
                <w:lang w:val="en-US" w:eastAsia="zh-CN"/>
              </w:rPr>
            </w:pPr>
            <w:r>
              <w:rPr>
                <w:rFonts w:eastAsia="SimSun"/>
                <w:sz w:val="16"/>
                <w:szCs w:val="16"/>
                <w:lang w:val="en-US" w:eastAsia="zh-CN"/>
              </w:rPr>
              <w:t>SA6#54-e</w:t>
            </w:r>
          </w:p>
        </w:tc>
        <w:tc>
          <w:tcPr>
            <w:tcW w:w="1046" w:type="dxa"/>
            <w:shd w:val="solid" w:color="FFFFFF" w:fill="auto"/>
          </w:tcPr>
          <w:p w14:paraId="4D65F4F5" w14:textId="77777777" w:rsidR="000A4B49" w:rsidRPr="003B6EB8" w:rsidRDefault="000A4B49" w:rsidP="000A4B49">
            <w:pPr>
              <w:pStyle w:val="TAC"/>
              <w:rPr>
                <w:sz w:val="16"/>
                <w:szCs w:val="16"/>
              </w:rPr>
            </w:pPr>
          </w:p>
        </w:tc>
        <w:tc>
          <w:tcPr>
            <w:tcW w:w="473" w:type="dxa"/>
            <w:shd w:val="solid" w:color="FFFFFF" w:fill="auto"/>
          </w:tcPr>
          <w:p w14:paraId="5B732BC6" w14:textId="77777777" w:rsidR="000A4B49" w:rsidRDefault="000A4B49" w:rsidP="000A4B49">
            <w:pPr>
              <w:pStyle w:val="TAL"/>
              <w:rPr>
                <w:sz w:val="16"/>
                <w:szCs w:val="16"/>
              </w:rPr>
            </w:pPr>
          </w:p>
        </w:tc>
        <w:tc>
          <w:tcPr>
            <w:tcW w:w="425" w:type="dxa"/>
            <w:shd w:val="solid" w:color="FFFFFF" w:fill="auto"/>
          </w:tcPr>
          <w:p w14:paraId="6C6343C9" w14:textId="77777777" w:rsidR="000A4B49" w:rsidRDefault="000A4B49" w:rsidP="000A4B49">
            <w:pPr>
              <w:pStyle w:val="TAR"/>
              <w:rPr>
                <w:sz w:val="16"/>
                <w:szCs w:val="16"/>
              </w:rPr>
            </w:pPr>
          </w:p>
        </w:tc>
        <w:tc>
          <w:tcPr>
            <w:tcW w:w="425" w:type="dxa"/>
            <w:shd w:val="solid" w:color="FFFFFF" w:fill="auto"/>
          </w:tcPr>
          <w:p w14:paraId="372C75B3" w14:textId="77777777" w:rsidR="000A4B49" w:rsidRDefault="000A4B49" w:rsidP="000A4B49">
            <w:pPr>
              <w:pStyle w:val="TAC"/>
              <w:rPr>
                <w:sz w:val="16"/>
                <w:szCs w:val="16"/>
              </w:rPr>
            </w:pPr>
          </w:p>
        </w:tc>
        <w:tc>
          <w:tcPr>
            <w:tcW w:w="4962" w:type="dxa"/>
            <w:shd w:val="solid" w:color="FFFFFF" w:fill="auto"/>
          </w:tcPr>
          <w:p w14:paraId="088D4F0E" w14:textId="77777777" w:rsidR="000A4B49" w:rsidRDefault="000A4B49" w:rsidP="000A4B49">
            <w:pPr>
              <w:pStyle w:val="TAL"/>
              <w:rPr>
                <w:sz w:val="16"/>
                <w:szCs w:val="16"/>
              </w:rPr>
            </w:pPr>
            <w:r>
              <w:rPr>
                <w:sz w:val="16"/>
                <w:szCs w:val="16"/>
              </w:rPr>
              <w:t>Implementation of the following pCRs approved by SA6:</w:t>
            </w:r>
          </w:p>
          <w:p w14:paraId="3FAC1B49" w14:textId="1491BDEE" w:rsidR="000A4B49" w:rsidRPr="00C6100D" w:rsidRDefault="000A4B49" w:rsidP="000A4B49">
            <w:pPr>
              <w:pStyle w:val="TAL"/>
              <w:rPr>
                <w:sz w:val="16"/>
                <w:szCs w:val="16"/>
              </w:rPr>
            </w:pPr>
            <w:r w:rsidRPr="00EB4465">
              <w:rPr>
                <w:sz w:val="16"/>
                <w:szCs w:val="16"/>
              </w:rPr>
              <w:t>S6-23</w:t>
            </w:r>
            <w:r>
              <w:rPr>
                <w:sz w:val="16"/>
                <w:szCs w:val="16"/>
              </w:rPr>
              <w:t xml:space="preserve">1484, </w:t>
            </w:r>
            <w:r w:rsidRPr="00EB4465">
              <w:rPr>
                <w:sz w:val="16"/>
                <w:szCs w:val="16"/>
              </w:rPr>
              <w:t>S6-23</w:t>
            </w:r>
            <w:r>
              <w:rPr>
                <w:sz w:val="16"/>
                <w:szCs w:val="16"/>
              </w:rPr>
              <w:t xml:space="preserve">1543, </w:t>
            </w:r>
            <w:r w:rsidRPr="00EB4465">
              <w:rPr>
                <w:sz w:val="16"/>
                <w:szCs w:val="16"/>
              </w:rPr>
              <w:t>S6-23</w:t>
            </w:r>
            <w:r>
              <w:rPr>
                <w:sz w:val="16"/>
                <w:szCs w:val="16"/>
              </w:rPr>
              <w:t xml:space="preserve">1502, </w:t>
            </w:r>
            <w:r w:rsidRPr="00EB4465">
              <w:rPr>
                <w:sz w:val="16"/>
                <w:szCs w:val="16"/>
              </w:rPr>
              <w:t>S6-23</w:t>
            </w:r>
            <w:r>
              <w:rPr>
                <w:sz w:val="16"/>
                <w:szCs w:val="16"/>
              </w:rPr>
              <w:t xml:space="preserve">1435, </w:t>
            </w:r>
            <w:r w:rsidRPr="00EB4465">
              <w:rPr>
                <w:sz w:val="16"/>
                <w:szCs w:val="16"/>
              </w:rPr>
              <w:t>S6-23</w:t>
            </w:r>
            <w:r>
              <w:rPr>
                <w:sz w:val="16"/>
                <w:szCs w:val="16"/>
              </w:rPr>
              <w:t>1641, S6-231257, S6-231261, S6-231270.</w:t>
            </w:r>
          </w:p>
        </w:tc>
        <w:tc>
          <w:tcPr>
            <w:tcW w:w="708" w:type="dxa"/>
            <w:shd w:val="solid" w:color="FFFFFF" w:fill="auto"/>
          </w:tcPr>
          <w:p w14:paraId="489F8F65" w14:textId="2012BF82" w:rsidR="000A4B49" w:rsidRDefault="000A4B49" w:rsidP="000A4B49">
            <w:pPr>
              <w:pStyle w:val="TAC"/>
              <w:rPr>
                <w:rFonts w:eastAsia="SimSun"/>
                <w:sz w:val="16"/>
                <w:szCs w:val="16"/>
                <w:lang w:val="en-US" w:eastAsia="zh-CN"/>
              </w:rPr>
            </w:pPr>
            <w:r>
              <w:rPr>
                <w:rFonts w:eastAsia="SimSun"/>
                <w:sz w:val="16"/>
                <w:szCs w:val="16"/>
                <w:lang w:val="en-US" w:eastAsia="zh-CN"/>
              </w:rPr>
              <w:t>1.1.0</w:t>
            </w:r>
          </w:p>
        </w:tc>
      </w:tr>
      <w:tr w:rsidR="002D6EE3" w14:paraId="7F62F1E3" w14:textId="77777777" w:rsidTr="00247BFE">
        <w:tc>
          <w:tcPr>
            <w:tcW w:w="800" w:type="dxa"/>
            <w:shd w:val="solid" w:color="FFFFFF" w:fill="auto"/>
          </w:tcPr>
          <w:p w14:paraId="6BC6534F" w14:textId="303EF888" w:rsidR="002D6EE3" w:rsidRDefault="002D6EE3" w:rsidP="000A4B49">
            <w:pPr>
              <w:pStyle w:val="TAC"/>
              <w:rPr>
                <w:rFonts w:eastAsia="SimSun"/>
                <w:sz w:val="16"/>
                <w:szCs w:val="16"/>
                <w:lang w:val="en-US" w:eastAsia="zh-CN"/>
              </w:rPr>
            </w:pPr>
            <w:r>
              <w:rPr>
                <w:rFonts w:eastAsia="SimSun"/>
                <w:sz w:val="16"/>
                <w:szCs w:val="16"/>
                <w:lang w:val="en-US" w:eastAsia="zh-CN"/>
              </w:rPr>
              <w:t>2023-05</w:t>
            </w:r>
          </w:p>
        </w:tc>
        <w:tc>
          <w:tcPr>
            <w:tcW w:w="800" w:type="dxa"/>
            <w:shd w:val="solid" w:color="FFFFFF" w:fill="auto"/>
          </w:tcPr>
          <w:p w14:paraId="3276EEEB" w14:textId="0313C58E" w:rsidR="002D6EE3" w:rsidRDefault="002D6EE3" w:rsidP="000A4B49">
            <w:pPr>
              <w:pStyle w:val="TAC"/>
              <w:rPr>
                <w:rFonts w:eastAsia="SimSun"/>
                <w:sz w:val="16"/>
                <w:szCs w:val="16"/>
                <w:lang w:val="en-US" w:eastAsia="zh-CN"/>
              </w:rPr>
            </w:pPr>
            <w:r>
              <w:rPr>
                <w:rFonts w:eastAsia="SimSun"/>
                <w:sz w:val="16"/>
                <w:szCs w:val="16"/>
                <w:lang w:val="en-US" w:eastAsia="zh-CN"/>
              </w:rPr>
              <w:t>SA6#55</w:t>
            </w:r>
          </w:p>
        </w:tc>
        <w:tc>
          <w:tcPr>
            <w:tcW w:w="1046" w:type="dxa"/>
            <w:shd w:val="solid" w:color="FFFFFF" w:fill="auto"/>
          </w:tcPr>
          <w:p w14:paraId="17B87288" w14:textId="77777777" w:rsidR="002D6EE3" w:rsidRPr="003B6EB8" w:rsidRDefault="002D6EE3" w:rsidP="000A4B49">
            <w:pPr>
              <w:pStyle w:val="TAC"/>
              <w:rPr>
                <w:sz w:val="16"/>
                <w:szCs w:val="16"/>
              </w:rPr>
            </w:pPr>
          </w:p>
        </w:tc>
        <w:tc>
          <w:tcPr>
            <w:tcW w:w="473" w:type="dxa"/>
            <w:shd w:val="solid" w:color="FFFFFF" w:fill="auto"/>
          </w:tcPr>
          <w:p w14:paraId="1A0E97FC" w14:textId="77777777" w:rsidR="002D6EE3" w:rsidRDefault="002D6EE3" w:rsidP="000A4B49">
            <w:pPr>
              <w:pStyle w:val="TAL"/>
              <w:rPr>
                <w:sz w:val="16"/>
                <w:szCs w:val="16"/>
              </w:rPr>
            </w:pPr>
          </w:p>
        </w:tc>
        <w:tc>
          <w:tcPr>
            <w:tcW w:w="425" w:type="dxa"/>
            <w:shd w:val="solid" w:color="FFFFFF" w:fill="auto"/>
          </w:tcPr>
          <w:p w14:paraId="3CE96A73" w14:textId="77777777" w:rsidR="002D6EE3" w:rsidRDefault="002D6EE3" w:rsidP="000A4B49">
            <w:pPr>
              <w:pStyle w:val="TAR"/>
              <w:rPr>
                <w:sz w:val="16"/>
                <w:szCs w:val="16"/>
              </w:rPr>
            </w:pPr>
          </w:p>
        </w:tc>
        <w:tc>
          <w:tcPr>
            <w:tcW w:w="425" w:type="dxa"/>
            <w:shd w:val="solid" w:color="FFFFFF" w:fill="auto"/>
          </w:tcPr>
          <w:p w14:paraId="61A597B1" w14:textId="77777777" w:rsidR="002D6EE3" w:rsidRDefault="002D6EE3" w:rsidP="000A4B49">
            <w:pPr>
              <w:pStyle w:val="TAC"/>
              <w:rPr>
                <w:sz w:val="16"/>
                <w:szCs w:val="16"/>
              </w:rPr>
            </w:pPr>
          </w:p>
        </w:tc>
        <w:tc>
          <w:tcPr>
            <w:tcW w:w="4962" w:type="dxa"/>
            <w:shd w:val="solid" w:color="FFFFFF" w:fill="auto"/>
          </w:tcPr>
          <w:p w14:paraId="59C61304" w14:textId="77777777" w:rsidR="002D6EE3" w:rsidRDefault="002D6EE3" w:rsidP="002D6EE3">
            <w:pPr>
              <w:pStyle w:val="TAL"/>
              <w:rPr>
                <w:sz w:val="16"/>
                <w:szCs w:val="16"/>
              </w:rPr>
            </w:pPr>
            <w:r>
              <w:rPr>
                <w:sz w:val="16"/>
                <w:szCs w:val="16"/>
              </w:rPr>
              <w:t>Implementation of the following pCRs approved by SA6:</w:t>
            </w:r>
          </w:p>
          <w:p w14:paraId="28B939F1" w14:textId="20795563" w:rsidR="002D6EE3" w:rsidRDefault="002D6EE3" w:rsidP="002D6EE3">
            <w:pPr>
              <w:pStyle w:val="TAL"/>
              <w:rPr>
                <w:sz w:val="16"/>
                <w:szCs w:val="16"/>
              </w:rPr>
            </w:pPr>
            <w:r w:rsidRPr="00EB4465">
              <w:rPr>
                <w:sz w:val="16"/>
                <w:szCs w:val="16"/>
              </w:rPr>
              <w:t>S6-23</w:t>
            </w:r>
            <w:r>
              <w:rPr>
                <w:sz w:val="16"/>
                <w:szCs w:val="16"/>
              </w:rPr>
              <w:t xml:space="preserve">1690, </w:t>
            </w:r>
            <w:r w:rsidRPr="00EB4465">
              <w:rPr>
                <w:sz w:val="16"/>
                <w:szCs w:val="16"/>
              </w:rPr>
              <w:t>S6-23</w:t>
            </w:r>
            <w:r>
              <w:rPr>
                <w:sz w:val="16"/>
                <w:szCs w:val="16"/>
              </w:rPr>
              <w:t xml:space="preserve">2085, </w:t>
            </w:r>
            <w:r w:rsidRPr="00EB4465">
              <w:rPr>
                <w:sz w:val="16"/>
                <w:szCs w:val="16"/>
              </w:rPr>
              <w:t>S6-23</w:t>
            </w:r>
            <w:r>
              <w:rPr>
                <w:sz w:val="16"/>
                <w:szCs w:val="16"/>
              </w:rPr>
              <w:t>2091.</w:t>
            </w:r>
          </w:p>
        </w:tc>
        <w:tc>
          <w:tcPr>
            <w:tcW w:w="708" w:type="dxa"/>
            <w:shd w:val="solid" w:color="FFFFFF" w:fill="auto"/>
          </w:tcPr>
          <w:p w14:paraId="64F0A7D1" w14:textId="4C49F986" w:rsidR="002D6EE3" w:rsidRDefault="002D6EE3" w:rsidP="000A4B49">
            <w:pPr>
              <w:pStyle w:val="TAC"/>
              <w:rPr>
                <w:rFonts w:eastAsia="SimSun"/>
                <w:sz w:val="16"/>
                <w:szCs w:val="16"/>
                <w:lang w:val="en-US" w:eastAsia="zh-CN"/>
              </w:rPr>
            </w:pPr>
            <w:r>
              <w:rPr>
                <w:rFonts w:eastAsia="SimSun"/>
                <w:sz w:val="16"/>
                <w:szCs w:val="16"/>
                <w:lang w:val="en-US" w:eastAsia="zh-CN"/>
              </w:rPr>
              <w:t>1.2.0</w:t>
            </w:r>
          </w:p>
        </w:tc>
      </w:tr>
      <w:tr w:rsidR="005509BC" w14:paraId="78E64A2B" w14:textId="77777777" w:rsidTr="00247BFE">
        <w:tc>
          <w:tcPr>
            <w:tcW w:w="800" w:type="dxa"/>
            <w:shd w:val="solid" w:color="FFFFFF" w:fill="auto"/>
          </w:tcPr>
          <w:p w14:paraId="66E8C8EB" w14:textId="6C0D101D" w:rsidR="005509BC" w:rsidRDefault="005509BC" w:rsidP="005509BC">
            <w:pPr>
              <w:pStyle w:val="TAC"/>
              <w:rPr>
                <w:rFonts w:eastAsia="SimSun"/>
                <w:sz w:val="16"/>
                <w:szCs w:val="16"/>
                <w:lang w:val="en-US" w:eastAsia="zh-CN"/>
              </w:rPr>
            </w:pPr>
            <w:r>
              <w:rPr>
                <w:rFonts w:eastAsia="SimSun"/>
                <w:sz w:val="16"/>
                <w:szCs w:val="16"/>
                <w:lang w:val="en-US" w:eastAsia="zh-CN"/>
              </w:rPr>
              <w:t>2023-06</w:t>
            </w:r>
          </w:p>
        </w:tc>
        <w:tc>
          <w:tcPr>
            <w:tcW w:w="800" w:type="dxa"/>
            <w:shd w:val="solid" w:color="FFFFFF" w:fill="auto"/>
          </w:tcPr>
          <w:p w14:paraId="0B70D084" w14:textId="757CBCDD" w:rsidR="005509BC" w:rsidRDefault="005509BC" w:rsidP="005509BC">
            <w:pPr>
              <w:pStyle w:val="TAC"/>
              <w:rPr>
                <w:rFonts w:eastAsia="SimSun"/>
                <w:sz w:val="16"/>
                <w:szCs w:val="16"/>
                <w:lang w:val="en-US" w:eastAsia="zh-CN"/>
              </w:rPr>
            </w:pPr>
            <w:r>
              <w:rPr>
                <w:rFonts w:eastAsia="SimSun"/>
                <w:sz w:val="16"/>
                <w:szCs w:val="16"/>
                <w:lang w:val="en-US" w:eastAsia="zh-CN"/>
              </w:rPr>
              <w:t>SA#100</w:t>
            </w:r>
          </w:p>
        </w:tc>
        <w:tc>
          <w:tcPr>
            <w:tcW w:w="1046" w:type="dxa"/>
            <w:shd w:val="solid" w:color="FFFFFF" w:fill="auto"/>
          </w:tcPr>
          <w:p w14:paraId="01FC1613" w14:textId="54A15A89" w:rsidR="005509BC" w:rsidRPr="003B6EB8" w:rsidRDefault="005509BC" w:rsidP="005509BC">
            <w:pPr>
              <w:pStyle w:val="TAC"/>
              <w:rPr>
                <w:sz w:val="16"/>
                <w:szCs w:val="16"/>
              </w:rPr>
            </w:pPr>
            <w:r w:rsidRPr="005509BC">
              <w:rPr>
                <w:sz w:val="16"/>
                <w:szCs w:val="16"/>
              </w:rPr>
              <w:t>SP-230687</w:t>
            </w:r>
          </w:p>
        </w:tc>
        <w:tc>
          <w:tcPr>
            <w:tcW w:w="473" w:type="dxa"/>
            <w:shd w:val="solid" w:color="FFFFFF" w:fill="auto"/>
          </w:tcPr>
          <w:p w14:paraId="3EE77A45" w14:textId="77777777" w:rsidR="005509BC" w:rsidRDefault="005509BC" w:rsidP="005509BC">
            <w:pPr>
              <w:pStyle w:val="TAL"/>
              <w:rPr>
                <w:sz w:val="16"/>
                <w:szCs w:val="16"/>
              </w:rPr>
            </w:pPr>
          </w:p>
        </w:tc>
        <w:tc>
          <w:tcPr>
            <w:tcW w:w="425" w:type="dxa"/>
            <w:shd w:val="solid" w:color="FFFFFF" w:fill="auto"/>
          </w:tcPr>
          <w:p w14:paraId="514A78B7" w14:textId="77777777" w:rsidR="005509BC" w:rsidRDefault="005509BC" w:rsidP="005509BC">
            <w:pPr>
              <w:pStyle w:val="TAR"/>
              <w:rPr>
                <w:sz w:val="16"/>
                <w:szCs w:val="16"/>
              </w:rPr>
            </w:pPr>
          </w:p>
        </w:tc>
        <w:tc>
          <w:tcPr>
            <w:tcW w:w="425" w:type="dxa"/>
            <w:shd w:val="solid" w:color="FFFFFF" w:fill="auto"/>
          </w:tcPr>
          <w:p w14:paraId="3105F88C" w14:textId="77777777" w:rsidR="005509BC" w:rsidRDefault="005509BC" w:rsidP="005509BC">
            <w:pPr>
              <w:pStyle w:val="TAC"/>
              <w:rPr>
                <w:sz w:val="16"/>
                <w:szCs w:val="16"/>
              </w:rPr>
            </w:pPr>
          </w:p>
        </w:tc>
        <w:tc>
          <w:tcPr>
            <w:tcW w:w="4962" w:type="dxa"/>
            <w:shd w:val="solid" w:color="FFFFFF" w:fill="auto"/>
          </w:tcPr>
          <w:p w14:paraId="4D1CD432" w14:textId="4A6F6598" w:rsidR="005509BC" w:rsidRDefault="005509BC" w:rsidP="005509BC">
            <w:pPr>
              <w:pStyle w:val="TAL"/>
              <w:rPr>
                <w:sz w:val="16"/>
                <w:szCs w:val="16"/>
              </w:rPr>
            </w:pPr>
            <w:r w:rsidRPr="00C6100D">
              <w:rPr>
                <w:sz w:val="16"/>
                <w:szCs w:val="16"/>
              </w:rPr>
              <w:t xml:space="preserve">Presentation for </w:t>
            </w:r>
            <w:r>
              <w:rPr>
                <w:sz w:val="16"/>
                <w:szCs w:val="16"/>
              </w:rPr>
              <w:t>approval</w:t>
            </w:r>
            <w:r w:rsidRPr="00C6100D">
              <w:rPr>
                <w:sz w:val="16"/>
                <w:szCs w:val="16"/>
              </w:rPr>
              <w:t xml:space="preserve"> at SA#</w:t>
            </w:r>
            <w:r>
              <w:rPr>
                <w:sz w:val="16"/>
                <w:szCs w:val="16"/>
              </w:rPr>
              <w:t>100</w:t>
            </w:r>
          </w:p>
        </w:tc>
        <w:tc>
          <w:tcPr>
            <w:tcW w:w="708" w:type="dxa"/>
            <w:shd w:val="solid" w:color="FFFFFF" w:fill="auto"/>
          </w:tcPr>
          <w:p w14:paraId="66056AFD" w14:textId="73B5C9D8" w:rsidR="005509BC" w:rsidRDefault="005509BC" w:rsidP="005509BC">
            <w:pPr>
              <w:pStyle w:val="TAC"/>
              <w:rPr>
                <w:rFonts w:eastAsia="SimSun"/>
                <w:sz w:val="16"/>
                <w:szCs w:val="16"/>
                <w:lang w:val="en-US" w:eastAsia="zh-CN"/>
              </w:rPr>
            </w:pPr>
            <w:r>
              <w:rPr>
                <w:rFonts w:eastAsia="SimSun"/>
                <w:sz w:val="16"/>
                <w:szCs w:val="16"/>
                <w:lang w:val="en-US" w:eastAsia="zh-CN"/>
              </w:rPr>
              <w:t>2.0.0</w:t>
            </w:r>
          </w:p>
        </w:tc>
      </w:tr>
      <w:tr w:rsidR="0073257A" w14:paraId="3014E001" w14:textId="77777777" w:rsidTr="00247BFE">
        <w:tc>
          <w:tcPr>
            <w:tcW w:w="800" w:type="dxa"/>
            <w:shd w:val="solid" w:color="FFFFFF" w:fill="auto"/>
          </w:tcPr>
          <w:p w14:paraId="07F8F7CB" w14:textId="3970DD2F" w:rsidR="0073257A" w:rsidRDefault="0073257A" w:rsidP="0073257A">
            <w:pPr>
              <w:pStyle w:val="TAC"/>
              <w:rPr>
                <w:rFonts w:eastAsia="SimSun"/>
                <w:sz w:val="16"/>
                <w:szCs w:val="16"/>
                <w:lang w:val="en-US" w:eastAsia="zh-CN"/>
              </w:rPr>
            </w:pPr>
            <w:r>
              <w:rPr>
                <w:rFonts w:eastAsia="SimSun"/>
                <w:sz w:val="16"/>
                <w:szCs w:val="16"/>
                <w:lang w:val="en-US" w:eastAsia="zh-CN"/>
              </w:rPr>
              <w:t>2023-06</w:t>
            </w:r>
          </w:p>
        </w:tc>
        <w:tc>
          <w:tcPr>
            <w:tcW w:w="800" w:type="dxa"/>
            <w:shd w:val="solid" w:color="FFFFFF" w:fill="auto"/>
          </w:tcPr>
          <w:p w14:paraId="7546D37A" w14:textId="39E21423" w:rsidR="0073257A" w:rsidRDefault="0073257A" w:rsidP="0073257A">
            <w:pPr>
              <w:pStyle w:val="TAC"/>
              <w:rPr>
                <w:rFonts w:eastAsia="SimSun"/>
                <w:sz w:val="16"/>
                <w:szCs w:val="16"/>
                <w:lang w:val="en-US" w:eastAsia="zh-CN"/>
              </w:rPr>
            </w:pPr>
            <w:r>
              <w:rPr>
                <w:rFonts w:eastAsia="SimSun"/>
                <w:sz w:val="16"/>
                <w:szCs w:val="16"/>
                <w:lang w:val="en-US" w:eastAsia="zh-CN"/>
              </w:rPr>
              <w:t>SA#100</w:t>
            </w:r>
          </w:p>
        </w:tc>
        <w:tc>
          <w:tcPr>
            <w:tcW w:w="1046" w:type="dxa"/>
            <w:shd w:val="solid" w:color="FFFFFF" w:fill="auto"/>
          </w:tcPr>
          <w:p w14:paraId="392BDA05" w14:textId="312B682B" w:rsidR="0073257A" w:rsidRPr="005509BC" w:rsidRDefault="0073257A" w:rsidP="0073257A">
            <w:pPr>
              <w:pStyle w:val="TAC"/>
              <w:rPr>
                <w:sz w:val="16"/>
                <w:szCs w:val="16"/>
              </w:rPr>
            </w:pPr>
            <w:r w:rsidRPr="005509BC">
              <w:rPr>
                <w:sz w:val="16"/>
                <w:szCs w:val="16"/>
              </w:rPr>
              <w:t>SP-230687</w:t>
            </w:r>
          </w:p>
        </w:tc>
        <w:tc>
          <w:tcPr>
            <w:tcW w:w="473" w:type="dxa"/>
            <w:shd w:val="solid" w:color="FFFFFF" w:fill="auto"/>
          </w:tcPr>
          <w:p w14:paraId="6257BE77" w14:textId="77777777" w:rsidR="0073257A" w:rsidRDefault="0073257A" w:rsidP="0073257A">
            <w:pPr>
              <w:pStyle w:val="TAL"/>
              <w:rPr>
                <w:sz w:val="16"/>
                <w:szCs w:val="16"/>
              </w:rPr>
            </w:pPr>
          </w:p>
        </w:tc>
        <w:tc>
          <w:tcPr>
            <w:tcW w:w="425" w:type="dxa"/>
            <w:shd w:val="solid" w:color="FFFFFF" w:fill="auto"/>
          </w:tcPr>
          <w:p w14:paraId="5B32D477" w14:textId="77777777" w:rsidR="0073257A" w:rsidRDefault="0073257A" w:rsidP="0073257A">
            <w:pPr>
              <w:pStyle w:val="TAR"/>
              <w:rPr>
                <w:sz w:val="16"/>
                <w:szCs w:val="16"/>
              </w:rPr>
            </w:pPr>
          </w:p>
        </w:tc>
        <w:tc>
          <w:tcPr>
            <w:tcW w:w="425" w:type="dxa"/>
            <w:shd w:val="solid" w:color="FFFFFF" w:fill="auto"/>
          </w:tcPr>
          <w:p w14:paraId="480DAF06" w14:textId="77777777" w:rsidR="0073257A" w:rsidRDefault="0073257A" w:rsidP="0073257A">
            <w:pPr>
              <w:pStyle w:val="TAC"/>
              <w:rPr>
                <w:sz w:val="16"/>
                <w:szCs w:val="16"/>
              </w:rPr>
            </w:pPr>
          </w:p>
        </w:tc>
        <w:tc>
          <w:tcPr>
            <w:tcW w:w="4962" w:type="dxa"/>
            <w:shd w:val="solid" w:color="FFFFFF" w:fill="auto"/>
          </w:tcPr>
          <w:p w14:paraId="50005232" w14:textId="0A48C368" w:rsidR="0073257A" w:rsidRPr="00C6100D" w:rsidRDefault="0073257A" w:rsidP="0073257A">
            <w:pPr>
              <w:pStyle w:val="TAL"/>
              <w:rPr>
                <w:sz w:val="16"/>
                <w:szCs w:val="16"/>
              </w:rPr>
            </w:pPr>
            <w:r w:rsidRPr="0073257A">
              <w:rPr>
                <w:sz w:val="16"/>
                <w:szCs w:val="16"/>
              </w:rPr>
              <w:t>MCC Editorial update for publication after TSG SA approval (SA#100)</w:t>
            </w:r>
          </w:p>
        </w:tc>
        <w:tc>
          <w:tcPr>
            <w:tcW w:w="708" w:type="dxa"/>
            <w:shd w:val="solid" w:color="FFFFFF" w:fill="auto"/>
          </w:tcPr>
          <w:p w14:paraId="375E19E9" w14:textId="090044AC" w:rsidR="0073257A" w:rsidRDefault="0073257A" w:rsidP="0073257A">
            <w:pPr>
              <w:pStyle w:val="TAC"/>
              <w:rPr>
                <w:rFonts w:eastAsia="SimSun"/>
                <w:sz w:val="16"/>
                <w:szCs w:val="16"/>
                <w:lang w:val="en-US" w:eastAsia="zh-CN"/>
              </w:rPr>
            </w:pPr>
            <w:r>
              <w:rPr>
                <w:rFonts w:eastAsia="SimSun"/>
                <w:sz w:val="16"/>
                <w:szCs w:val="16"/>
                <w:lang w:val="en-US" w:eastAsia="zh-CN"/>
              </w:rPr>
              <w:t>18.0.0</w:t>
            </w:r>
          </w:p>
        </w:tc>
      </w:tr>
      <w:tr w:rsidR="00473022" w14:paraId="23BB9480" w14:textId="77777777" w:rsidTr="00247BFE">
        <w:tc>
          <w:tcPr>
            <w:tcW w:w="800" w:type="dxa"/>
            <w:shd w:val="solid" w:color="FFFFFF" w:fill="auto"/>
          </w:tcPr>
          <w:p w14:paraId="2A084E69" w14:textId="441BC08D" w:rsidR="00473022" w:rsidRDefault="00473022" w:rsidP="00473022">
            <w:pPr>
              <w:pStyle w:val="TAC"/>
              <w:rPr>
                <w:rFonts w:eastAsia="SimSun"/>
                <w:sz w:val="16"/>
                <w:szCs w:val="16"/>
                <w:lang w:val="en-US" w:eastAsia="zh-CN"/>
              </w:rPr>
            </w:pPr>
            <w:r w:rsidRPr="00247BFE">
              <w:rPr>
                <w:rFonts w:eastAsia="SimSun"/>
                <w:sz w:val="16"/>
                <w:szCs w:val="16"/>
                <w:lang w:val="en-US" w:eastAsia="zh-CN"/>
              </w:rPr>
              <w:t>2023-09</w:t>
            </w:r>
          </w:p>
        </w:tc>
        <w:tc>
          <w:tcPr>
            <w:tcW w:w="800" w:type="dxa"/>
            <w:shd w:val="solid" w:color="FFFFFF" w:fill="auto"/>
          </w:tcPr>
          <w:p w14:paraId="1BB4D702" w14:textId="77B6C519" w:rsidR="00473022" w:rsidRDefault="00473022" w:rsidP="00473022">
            <w:pPr>
              <w:pStyle w:val="TAC"/>
              <w:rPr>
                <w:rFonts w:eastAsia="SimSun"/>
                <w:sz w:val="16"/>
                <w:szCs w:val="16"/>
                <w:lang w:val="en-US" w:eastAsia="zh-CN"/>
              </w:rPr>
            </w:pPr>
            <w:r w:rsidRPr="00247BFE">
              <w:rPr>
                <w:rFonts w:eastAsia="SimSun"/>
                <w:sz w:val="16"/>
                <w:szCs w:val="16"/>
                <w:lang w:val="en-US" w:eastAsia="zh-CN"/>
              </w:rPr>
              <w:t>SA#101</w:t>
            </w:r>
          </w:p>
        </w:tc>
        <w:tc>
          <w:tcPr>
            <w:tcW w:w="1046" w:type="dxa"/>
            <w:shd w:val="solid" w:color="FFFFFF" w:fill="auto"/>
          </w:tcPr>
          <w:p w14:paraId="03A9186F" w14:textId="37C4C6BC" w:rsidR="00473022" w:rsidRPr="00247BFE" w:rsidRDefault="00473022" w:rsidP="00473022">
            <w:pPr>
              <w:pStyle w:val="TAC"/>
              <w:rPr>
                <w:rFonts w:eastAsia="SimSun"/>
                <w:sz w:val="16"/>
                <w:szCs w:val="16"/>
                <w:lang w:val="en-US" w:eastAsia="zh-CN"/>
              </w:rPr>
            </w:pPr>
            <w:r w:rsidRPr="00473022">
              <w:rPr>
                <w:rFonts w:eastAsia="SimSun"/>
                <w:sz w:val="16"/>
                <w:szCs w:val="16"/>
                <w:lang w:val="en-US" w:eastAsia="zh-CN"/>
              </w:rPr>
              <w:t>SP-230996</w:t>
            </w:r>
          </w:p>
        </w:tc>
        <w:tc>
          <w:tcPr>
            <w:tcW w:w="473" w:type="dxa"/>
            <w:shd w:val="solid" w:color="FFFFFF" w:fill="auto"/>
          </w:tcPr>
          <w:p w14:paraId="091B105A" w14:textId="46CADD9C" w:rsidR="00473022" w:rsidRPr="00247BFE" w:rsidRDefault="00473022" w:rsidP="00473022">
            <w:pPr>
              <w:pStyle w:val="TAL"/>
              <w:rPr>
                <w:rFonts w:eastAsia="SimSun"/>
                <w:sz w:val="16"/>
                <w:szCs w:val="16"/>
                <w:lang w:val="en-US" w:eastAsia="zh-CN"/>
              </w:rPr>
            </w:pPr>
            <w:r w:rsidRPr="00247BFE">
              <w:rPr>
                <w:rFonts w:eastAsia="SimSun"/>
                <w:sz w:val="16"/>
                <w:szCs w:val="16"/>
                <w:lang w:val="en-US" w:eastAsia="zh-CN"/>
              </w:rPr>
              <w:t>00</w:t>
            </w:r>
            <w:r>
              <w:rPr>
                <w:rFonts w:eastAsia="SimSun"/>
                <w:sz w:val="16"/>
                <w:szCs w:val="16"/>
                <w:lang w:val="en-US" w:eastAsia="zh-CN"/>
              </w:rPr>
              <w:t>01</w:t>
            </w:r>
          </w:p>
        </w:tc>
        <w:tc>
          <w:tcPr>
            <w:tcW w:w="425" w:type="dxa"/>
            <w:shd w:val="solid" w:color="FFFFFF" w:fill="auto"/>
          </w:tcPr>
          <w:p w14:paraId="6E4EFEBF" w14:textId="07FEE276" w:rsidR="00473022" w:rsidRPr="00247BFE" w:rsidRDefault="00473022" w:rsidP="00247BFE">
            <w:pPr>
              <w:pStyle w:val="TAR"/>
              <w:jc w:val="center"/>
              <w:rPr>
                <w:rFonts w:eastAsia="SimSun"/>
                <w:sz w:val="16"/>
                <w:szCs w:val="16"/>
                <w:lang w:val="en-US" w:eastAsia="zh-CN"/>
              </w:rPr>
            </w:pPr>
            <w:r>
              <w:rPr>
                <w:rFonts w:eastAsia="SimSun"/>
                <w:sz w:val="16"/>
                <w:szCs w:val="16"/>
                <w:lang w:val="en-US" w:eastAsia="zh-CN"/>
              </w:rPr>
              <w:t>3</w:t>
            </w:r>
          </w:p>
        </w:tc>
        <w:tc>
          <w:tcPr>
            <w:tcW w:w="425" w:type="dxa"/>
            <w:shd w:val="solid" w:color="FFFFFF" w:fill="auto"/>
          </w:tcPr>
          <w:p w14:paraId="678FCC1C" w14:textId="43F73235" w:rsidR="00473022" w:rsidRPr="00247BFE" w:rsidRDefault="00473022" w:rsidP="00473022">
            <w:pPr>
              <w:pStyle w:val="TAC"/>
              <w:rPr>
                <w:rFonts w:eastAsia="SimSun"/>
                <w:sz w:val="16"/>
                <w:szCs w:val="16"/>
                <w:lang w:val="en-US" w:eastAsia="zh-CN"/>
              </w:rPr>
            </w:pPr>
            <w:r w:rsidRPr="00247BFE">
              <w:rPr>
                <w:rFonts w:eastAsia="SimSun"/>
                <w:sz w:val="16"/>
                <w:szCs w:val="16"/>
                <w:lang w:val="en-US" w:eastAsia="zh-CN"/>
              </w:rPr>
              <w:t>F</w:t>
            </w:r>
          </w:p>
        </w:tc>
        <w:tc>
          <w:tcPr>
            <w:tcW w:w="4962" w:type="dxa"/>
            <w:shd w:val="solid" w:color="FFFFFF" w:fill="auto"/>
          </w:tcPr>
          <w:p w14:paraId="12964F93" w14:textId="1A809993" w:rsidR="00473022" w:rsidRPr="00247BFE" w:rsidRDefault="00473022" w:rsidP="00473022">
            <w:pPr>
              <w:pStyle w:val="TAL"/>
              <w:rPr>
                <w:rFonts w:eastAsia="SimSun"/>
                <w:sz w:val="16"/>
                <w:szCs w:val="16"/>
                <w:lang w:val="en-US" w:eastAsia="zh-CN"/>
              </w:rPr>
            </w:pPr>
            <w:r w:rsidRPr="00473022">
              <w:rPr>
                <w:rFonts w:eastAsia="SimSun"/>
                <w:sz w:val="16"/>
                <w:szCs w:val="16"/>
                <w:lang w:val="en-US" w:eastAsia="zh-CN"/>
              </w:rPr>
              <w:t>Updates to Procedure on Service experience</w:t>
            </w:r>
          </w:p>
        </w:tc>
        <w:tc>
          <w:tcPr>
            <w:tcW w:w="708" w:type="dxa"/>
            <w:shd w:val="solid" w:color="FFFFFF" w:fill="auto"/>
          </w:tcPr>
          <w:p w14:paraId="2B77887B" w14:textId="30D4E182" w:rsidR="00473022" w:rsidRDefault="00473022" w:rsidP="00473022">
            <w:pPr>
              <w:pStyle w:val="TAC"/>
              <w:rPr>
                <w:rFonts w:eastAsia="SimSun"/>
                <w:sz w:val="16"/>
                <w:szCs w:val="16"/>
                <w:lang w:val="en-US" w:eastAsia="zh-CN"/>
              </w:rPr>
            </w:pPr>
            <w:r w:rsidRPr="00247BFE">
              <w:rPr>
                <w:rFonts w:eastAsia="SimSun"/>
                <w:sz w:val="16"/>
                <w:szCs w:val="16"/>
                <w:lang w:val="en-US" w:eastAsia="zh-CN"/>
              </w:rPr>
              <w:t>18.1.0</w:t>
            </w:r>
          </w:p>
        </w:tc>
      </w:tr>
      <w:tr w:rsidR="00893CB8" w14:paraId="7B6C0BC6" w14:textId="77777777" w:rsidTr="00473022">
        <w:tc>
          <w:tcPr>
            <w:tcW w:w="800" w:type="dxa"/>
            <w:shd w:val="solid" w:color="FFFFFF" w:fill="auto"/>
          </w:tcPr>
          <w:p w14:paraId="2A81B51E" w14:textId="5FE9D8CE" w:rsidR="00893CB8" w:rsidRPr="00893CB8" w:rsidRDefault="00893CB8" w:rsidP="00893CB8">
            <w:pPr>
              <w:pStyle w:val="TAC"/>
              <w:rPr>
                <w:rFonts w:eastAsia="SimSun"/>
                <w:sz w:val="16"/>
                <w:szCs w:val="16"/>
                <w:lang w:val="en-US" w:eastAsia="zh-CN"/>
              </w:rPr>
            </w:pPr>
            <w:r w:rsidRPr="00F64282">
              <w:rPr>
                <w:rFonts w:eastAsia="SimSun"/>
                <w:sz w:val="16"/>
                <w:szCs w:val="16"/>
                <w:lang w:val="en-US" w:eastAsia="zh-CN"/>
              </w:rPr>
              <w:t>2023-09</w:t>
            </w:r>
          </w:p>
        </w:tc>
        <w:tc>
          <w:tcPr>
            <w:tcW w:w="800" w:type="dxa"/>
            <w:shd w:val="solid" w:color="FFFFFF" w:fill="auto"/>
          </w:tcPr>
          <w:p w14:paraId="4D0E1159" w14:textId="292F39D1" w:rsidR="00893CB8" w:rsidRPr="00893CB8" w:rsidRDefault="00893CB8" w:rsidP="00893CB8">
            <w:pPr>
              <w:pStyle w:val="TAC"/>
              <w:rPr>
                <w:rFonts w:eastAsia="SimSun"/>
                <w:sz w:val="16"/>
                <w:szCs w:val="16"/>
                <w:lang w:val="en-US" w:eastAsia="zh-CN"/>
              </w:rPr>
            </w:pPr>
            <w:r w:rsidRPr="00F64282">
              <w:rPr>
                <w:rFonts w:eastAsia="SimSun"/>
                <w:sz w:val="16"/>
                <w:szCs w:val="16"/>
                <w:lang w:val="en-US" w:eastAsia="zh-CN"/>
              </w:rPr>
              <w:t>SA#101</w:t>
            </w:r>
          </w:p>
        </w:tc>
        <w:tc>
          <w:tcPr>
            <w:tcW w:w="1046" w:type="dxa"/>
            <w:shd w:val="solid" w:color="FFFFFF" w:fill="auto"/>
          </w:tcPr>
          <w:p w14:paraId="2FBC5352" w14:textId="13C9DEBF" w:rsidR="00893CB8" w:rsidRPr="00473022" w:rsidRDefault="00893CB8" w:rsidP="00893CB8">
            <w:pPr>
              <w:pStyle w:val="TAC"/>
              <w:rPr>
                <w:rFonts w:eastAsia="SimSun"/>
                <w:sz w:val="16"/>
                <w:szCs w:val="16"/>
                <w:lang w:val="en-US" w:eastAsia="zh-CN"/>
              </w:rPr>
            </w:pPr>
            <w:r w:rsidRPr="00473022">
              <w:rPr>
                <w:rFonts w:eastAsia="SimSun"/>
                <w:sz w:val="16"/>
                <w:szCs w:val="16"/>
                <w:lang w:val="en-US" w:eastAsia="zh-CN"/>
              </w:rPr>
              <w:t>SP-230996</w:t>
            </w:r>
          </w:p>
        </w:tc>
        <w:tc>
          <w:tcPr>
            <w:tcW w:w="473" w:type="dxa"/>
            <w:shd w:val="solid" w:color="FFFFFF" w:fill="auto"/>
          </w:tcPr>
          <w:p w14:paraId="66D533A0" w14:textId="60521D7E" w:rsidR="00893CB8" w:rsidRPr="00893CB8" w:rsidRDefault="00893CB8" w:rsidP="00893CB8">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02</w:t>
            </w:r>
          </w:p>
        </w:tc>
        <w:tc>
          <w:tcPr>
            <w:tcW w:w="425" w:type="dxa"/>
            <w:shd w:val="solid" w:color="FFFFFF" w:fill="auto"/>
          </w:tcPr>
          <w:p w14:paraId="1C2A5BDE" w14:textId="2931530A" w:rsidR="00893CB8" w:rsidRDefault="00893CB8" w:rsidP="00893CB8">
            <w:pPr>
              <w:pStyle w:val="TAR"/>
              <w:jc w:val="center"/>
              <w:rPr>
                <w:rFonts w:eastAsia="SimSun"/>
                <w:sz w:val="16"/>
                <w:szCs w:val="16"/>
                <w:lang w:val="en-US" w:eastAsia="zh-CN"/>
              </w:rPr>
            </w:pPr>
          </w:p>
        </w:tc>
        <w:tc>
          <w:tcPr>
            <w:tcW w:w="425" w:type="dxa"/>
            <w:shd w:val="solid" w:color="FFFFFF" w:fill="auto"/>
          </w:tcPr>
          <w:p w14:paraId="201305DA" w14:textId="093749F5" w:rsidR="00893CB8" w:rsidRPr="00893CB8" w:rsidRDefault="00893CB8" w:rsidP="00893CB8">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14D44A80" w14:textId="65756EA8" w:rsidR="00893CB8" w:rsidRPr="00473022" w:rsidRDefault="00893CB8" w:rsidP="00893CB8">
            <w:pPr>
              <w:pStyle w:val="TAL"/>
              <w:rPr>
                <w:rFonts w:eastAsia="SimSun"/>
                <w:sz w:val="16"/>
                <w:szCs w:val="16"/>
                <w:lang w:val="en-US" w:eastAsia="zh-CN"/>
              </w:rPr>
            </w:pPr>
            <w:r w:rsidRPr="00893CB8">
              <w:rPr>
                <w:rFonts w:eastAsia="SimSun"/>
                <w:sz w:val="16"/>
                <w:szCs w:val="16"/>
                <w:lang w:val="en-US" w:eastAsia="zh-CN"/>
              </w:rPr>
              <w:t>Adding missing A-ADRF API</w:t>
            </w:r>
          </w:p>
        </w:tc>
        <w:tc>
          <w:tcPr>
            <w:tcW w:w="708" w:type="dxa"/>
            <w:shd w:val="solid" w:color="FFFFFF" w:fill="auto"/>
          </w:tcPr>
          <w:p w14:paraId="2F3ABCDC" w14:textId="56BFEBFC" w:rsidR="00893CB8" w:rsidRPr="00893CB8" w:rsidRDefault="00893CB8" w:rsidP="00893CB8">
            <w:pPr>
              <w:pStyle w:val="TAC"/>
              <w:rPr>
                <w:rFonts w:eastAsia="SimSun"/>
                <w:sz w:val="16"/>
                <w:szCs w:val="16"/>
                <w:lang w:val="en-US" w:eastAsia="zh-CN"/>
              </w:rPr>
            </w:pPr>
            <w:r w:rsidRPr="00F64282">
              <w:rPr>
                <w:rFonts w:eastAsia="SimSun"/>
                <w:sz w:val="16"/>
                <w:szCs w:val="16"/>
                <w:lang w:val="en-US" w:eastAsia="zh-CN"/>
              </w:rPr>
              <w:t>18.1.0</w:t>
            </w:r>
          </w:p>
        </w:tc>
      </w:tr>
    </w:tbl>
    <w:p w14:paraId="3533F54E" w14:textId="77777777" w:rsidR="00FE154A" w:rsidRDefault="00FE154A" w:rsidP="00EC7080"/>
    <w:sectPr w:rsidR="00FE154A">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A8E7B" w14:textId="77777777" w:rsidR="00A537D9" w:rsidRDefault="00A537D9">
      <w:r>
        <w:separator/>
      </w:r>
    </w:p>
  </w:endnote>
  <w:endnote w:type="continuationSeparator" w:id="0">
    <w:p w14:paraId="7FBF28BE" w14:textId="77777777" w:rsidR="00A537D9" w:rsidRDefault="00A53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9A990" w14:textId="77777777" w:rsidR="00A537D9" w:rsidRDefault="00A537D9">
      <w:r>
        <w:separator/>
      </w:r>
    </w:p>
  </w:footnote>
  <w:footnote w:type="continuationSeparator" w:id="0">
    <w:p w14:paraId="111B3E2A" w14:textId="77777777" w:rsidR="00A537D9" w:rsidRDefault="00A53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17A28A4"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4F28">
      <w:rPr>
        <w:rFonts w:ascii="Arial" w:hAnsi="Arial" w:cs="Arial"/>
        <w:b/>
        <w:noProof/>
        <w:sz w:val="18"/>
        <w:szCs w:val="18"/>
      </w:rPr>
      <w:t>3GPP TS 23.436 V18.1.0 (2023-09)</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951DC2"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4F28">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222B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1AED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1D20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A0A7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79024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B6DBD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C2EC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263E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C65E5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CAA47B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54093"/>
    <w:multiLevelType w:val="hybridMultilevel"/>
    <w:tmpl w:val="F04C5DE4"/>
    <w:lvl w:ilvl="0" w:tplc="298AEC7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24960"/>
    <w:multiLevelType w:val="singleLevel"/>
    <w:tmpl w:val="2C724960"/>
    <w:lvl w:ilvl="0">
      <w:start w:val="8"/>
      <w:numFmt w:val="decimal"/>
      <w:lvlText w:val="%1."/>
      <w:lvlJc w:val="left"/>
      <w:pPr>
        <w:tabs>
          <w:tab w:val="num" w:pos="312"/>
        </w:tabs>
        <w:ind w:left="0" w:firstLine="0"/>
      </w:pPr>
    </w:lvl>
  </w:abstractNum>
  <w:abstractNum w:abstractNumId="1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39D04AD"/>
    <w:multiLevelType w:val="hybridMultilevel"/>
    <w:tmpl w:val="3AAE7EFE"/>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50191"/>
    <w:multiLevelType w:val="hybridMultilevel"/>
    <w:tmpl w:val="B2D4EA62"/>
    <w:lvl w:ilvl="0" w:tplc="24EAA83E">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782A3186"/>
    <w:multiLevelType w:val="hybridMultilevel"/>
    <w:tmpl w:val="80CA6938"/>
    <w:lvl w:ilvl="0" w:tplc="868081E4">
      <w:start w:val="1"/>
      <w:numFmt w:val="decimal"/>
      <w:lvlText w:val="%1."/>
      <w:lvlJc w:val="left"/>
      <w:pPr>
        <w:ind w:left="644" w:hanging="360"/>
      </w:pPr>
      <w:rPr>
        <w:rFonts w:eastAsia="Times New Roman"/>
      </w:rPr>
    </w:lvl>
    <w:lvl w:ilvl="1" w:tplc="0C070019">
      <w:start w:val="1"/>
      <w:numFmt w:val="lowerLetter"/>
      <w:lvlText w:val="%2."/>
      <w:lvlJc w:val="left"/>
      <w:pPr>
        <w:ind w:left="1364" w:hanging="360"/>
      </w:pPr>
    </w:lvl>
    <w:lvl w:ilvl="2" w:tplc="0C07001B">
      <w:start w:val="1"/>
      <w:numFmt w:val="lowerRoman"/>
      <w:lvlText w:val="%3."/>
      <w:lvlJc w:val="right"/>
      <w:pPr>
        <w:ind w:left="2084" w:hanging="180"/>
      </w:pPr>
    </w:lvl>
    <w:lvl w:ilvl="3" w:tplc="0C07000F">
      <w:start w:val="1"/>
      <w:numFmt w:val="decimal"/>
      <w:lvlText w:val="%4."/>
      <w:lvlJc w:val="left"/>
      <w:pPr>
        <w:ind w:left="2804" w:hanging="360"/>
      </w:pPr>
    </w:lvl>
    <w:lvl w:ilvl="4" w:tplc="0C070019">
      <w:start w:val="1"/>
      <w:numFmt w:val="lowerLetter"/>
      <w:lvlText w:val="%5."/>
      <w:lvlJc w:val="left"/>
      <w:pPr>
        <w:ind w:left="3524" w:hanging="360"/>
      </w:pPr>
    </w:lvl>
    <w:lvl w:ilvl="5" w:tplc="0C07001B">
      <w:start w:val="1"/>
      <w:numFmt w:val="lowerRoman"/>
      <w:lvlText w:val="%6."/>
      <w:lvlJc w:val="right"/>
      <w:pPr>
        <w:ind w:left="4244" w:hanging="180"/>
      </w:pPr>
    </w:lvl>
    <w:lvl w:ilvl="6" w:tplc="0C07000F">
      <w:start w:val="1"/>
      <w:numFmt w:val="decimal"/>
      <w:lvlText w:val="%7."/>
      <w:lvlJc w:val="left"/>
      <w:pPr>
        <w:ind w:left="4964" w:hanging="360"/>
      </w:pPr>
    </w:lvl>
    <w:lvl w:ilvl="7" w:tplc="0C070019">
      <w:start w:val="1"/>
      <w:numFmt w:val="lowerLetter"/>
      <w:lvlText w:val="%8."/>
      <w:lvlJc w:val="left"/>
      <w:pPr>
        <w:ind w:left="5684" w:hanging="360"/>
      </w:pPr>
    </w:lvl>
    <w:lvl w:ilvl="8" w:tplc="0C07001B">
      <w:start w:val="1"/>
      <w:numFmt w:val="lowerRoman"/>
      <w:lvlText w:val="%9."/>
      <w:lvlJc w:val="right"/>
      <w:pPr>
        <w:ind w:left="6404" w:hanging="180"/>
      </w:pPr>
    </w:lvl>
  </w:abstractNum>
  <w:abstractNum w:abstractNumId="20" w15:restartNumberingAfterBreak="0">
    <w:nsid w:val="7ACE7A61"/>
    <w:multiLevelType w:val="hybridMultilevel"/>
    <w:tmpl w:val="90DE224C"/>
    <w:lvl w:ilvl="0" w:tplc="001445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D42242F"/>
    <w:multiLevelType w:val="hybridMultilevel"/>
    <w:tmpl w:val="1742C024"/>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997219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9112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2910276">
    <w:abstractNumId w:val="11"/>
  </w:num>
  <w:num w:numId="4" w16cid:durableId="1063286323">
    <w:abstractNumId w:val="17"/>
  </w:num>
  <w:num w:numId="5" w16cid:durableId="334723841">
    <w:abstractNumId w:val="15"/>
  </w:num>
  <w:num w:numId="6" w16cid:durableId="1408725623">
    <w:abstractNumId w:val="14"/>
  </w:num>
  <w:num w:numId="7" w16cid:durableId="744449852">
    <w:abstractNumId w:val="9"/>
  </w:num>
  <w:num w:numId="8" w16cid:durableId="1252549151">
    <w:abstractNumId w:val="7"/>
  </w:num>
  <w:num w:numId="9" w16cid:durableId="19087093">
    <w:abstractNumId w:val="6"/>
  </w:num>
  <w:num w:numId="10" w16cid:durableId="109055681">
    <w:abstractNumId w:val="5"/>
  </w:num>
  <w:num w:numId="11" w16cid:durableId="436557275">
    <w:abstractNumId w:val="4"/>
  </w:num>
  <w:num w:numId="12" w16cid:durableId="83188578">
    <w:abstractNumId w:val="8"/>
  </w:num>
  <w:num w:numId="13" w16cid:durableId="1685666096">
    <w:abstractNumId w:val="3"/>
  </w:num>
  <w:num w:numId="14" w16cid:durableId="1391534116">
    <w:abstractNumId w:val="2"/>
  </w:num>
  <w:num w:numId="15" w16cid:durableId="2022202525">
    <w:abstractNumId w:val="1"/>
  </w:num>
  <w:num w:numId="16" w16cid:durableId="978532003">
    <w:abstractNumId w:val="0"/>
  </w:num>
  <w:num w:numId="17" w16cid:durableId="539629974">
    <w:abstractNumId w:val="12"/>
  </w:num>
  <w:num w:numId="18" w16cid:durableId="1641305378">
    <w:abstractNumId w:val="12"/>
  </w:num>
  <w:num w:numId="19" w16cid:durableId="158468203">
    <w:abstractNumId w:val="13"/>
    <w:lvlOverride w:ilvl="0">
      <w:startOverride w:val="8"/>
    </w:lvlOverride>
  </w:num>
  <w:num w:numId="20" w16cid:durableId="1606035520">
    <w:abstractNumId w:val="16"/>
  </w:num>
  <w:num w:numId="21" w16cid:durableId="1811628766">
    <w:abstractNumId w:val="18"/>
  </w:num>
  <w:num w:numId="22" w16cid:durableId="842089136">
    <w:abstractNumId w:val="21"/>
  </w:num>
  <w:num w:numId="23" w16cid:durableId="431703403">
    <w:abstractNumId w:val="20"/>
  </w:num>
  <w:num w:numId="24" w16cid:durableId="5653395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165478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1788878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AB"/>
    <w:rsid w:val="000040D1"/>
    <w:rsid w:val="0000419C"/>
    <w:rsid w:val="00007ADD"/>
    <w:rsid w:val="00010247"/>
    <w:rsid w:val="00022F23"/>
    <w:rsid w:val="00033397"/>
    <w:rsid w:val="00040095"/>
    <w:rsid w:val="000453C7"/>
    <w:rsid w:val="00046ACA"/>
    <w:rsid w:val="00051834"/>
    <w:rsid w:val="00054A22"/>
    <w:rsid w:val="00062023"/>
    <w:rsid w:val="000655A6"/>
    <w:rsid w:val="00080512"/>
    <w:rsid w:val="000818A5"/>
    <w:rsid w:val="000A2008"/>
    <w:rsid w:val="000A4B49"/>
    <w:rsid w:val="000B194B"/>
    <w:rsid w:val="000C47C3"/>
    <w:rsid w:val="000C4B73"/>
    <w:rsid w:val="000D58AB"/>
    <w:rsid w:val="00111239"/>
    <w:rsid w:val="00112A4F"/>
    <w:rsid w:val="00133525"/>
    <w:rsid w:val="00137BE5"/>
    <w:rsid w:val="00154AF8"/>
    <w:rsid w:val="001601AD"/>
    <w:rsid w:val="00176745"/>
    <w:rsid w:val="00180FCC"/>
    <w:rsid w:val="001A3966"/>
    <w:rsid w:val="001A4C42"/>
    <w:rsid w:val="001A7420"/>
    <w:rsid w:val="001B6637"/>
    <w:rsid w:val="001C21C3"/>
    <w:rsid w:val="001D02C2"/>
    <w:rsid w:val="001E5248"/>
    <w:rsid w:val="001F0C1D"/>
    <w:rsid w:val="001F1132"/>
    <w:rsid w:val="001F168B"/>
    <w:rsid w:val="001F79B5"/>
    <w:rsid w:val="00202592"/>
    <w:rsid w:val="00215FDF"/>
    <w:rsid w:val="002347A2"/>
    <w:rsid w:val="002356C5"/>
    <w:rsid w:val="00242F0B"/>
    <w:rsid w:val="00247BFE"/>
    <w:rsid w:val="00250D36"/>
    <w:rsid w:val="0025260E"/>
    <w:rsid w:val="002675F0"/>
    <w:rsid w:val="00275D63"/>
    <w:rsid w:val="002760EE"/>
    <w:rsid w:val="00282DD8"/>
    <w:rsid w:val="002875B9"/>
    <w:rsid w:val="00293BAE"/>
    <w:rsid w:val="002974A5"/>
    <w:rsid w:val="002B6339"/>
    <w:rsid w:val="002D6EE3"/>
    <w:rsid w:val="002E00EE"/>
    <w:rsid w:val="002F6B4C"/>
    <w:rsid w:val="003172DC"/>
    <w:rsid w:val="00317AB9"/>
    <w:rsid w:val="00322C75"/>
    <w:rsid w:val="00350AF7"/>
    <w:rsid w:val="0035462D"/>
    <w:rsid w:val="00356555"/>
    <w:rsid w:val="00364205"/>
    <w:rsid w:val="003746A3"/>
    <w:rsid w:val="003765B8"/>
    <w:rsid w:val="00376F1E"/>
    <w:rsid w:val="00390CF0"/>
    <w:rsid w:val="00397289"/>
    <w:rsid w:val="003A71BA"/>
    <w:rsid w:val="003B6EB8"/>
    <w:rsid w:val="003B72C5"/>
    <w:rsid w:val="003C3971"/>
    <w:rsid w:val="003C3F0F"/>
    <w:rsid w:val="003D551A"/>
    <w:rsid w:val="003E7DBB"/>
    <w:rsid w:val="00401663"/>
    <w:rsid w:val="004040E3"/>
    <w:rsid w:val="00423334"/>
    <w:rsid w:val="004345EC"/>
    <w:rsid w:val="00465515"/>
    <w:rsid w:val="00473022"/>
    <w:rsid w:val="00485D65"/>
    <w:rsid w:val="0048746D"/>
    <w:rsid w:val="0049751D"/>
    <w:rsid w:val="004B56FF"/>
    <w:rsid w:val="004C30AC"/>
    <w:rsid w:val="004D3578"/>
    <w:rsid w:val="004E213A"/>
    <w:rsid w:val="004E3CAA"/>
    <w:rsid w:val="004E674C"/>
    <w:rsid w:val="004F0988"/>
    <w:rsid w:val="004F3263"/>
    <w:rsid w:val="004F3340"/>
    <w:rsid w:val="0050441F"/>
    <w:rsid w:val="00505DD8"/>
    <w:rsid w:val="0053388B"/>
    <w:rsid w:val="00535773"/>
    <w:rsid w:val="00543E6C"/>
    <w:rsid w:val="00543F6A"/>
    <w:rsid w:val="005509BC"/>
    <w:rsid w:val="0056425D"/>
    <w:rsid w:val="00565087"/>
    <w:rsid w:val="00571CEC"/>
    <w:rsid w:val="00597B11"/>
    <w:rsid w:val="005D2E01"/>
    <w:rsid w:val="005D7526"/>
    <w:rsid w:val="005E116F"/>
    <w:rsid w:val="005E4BB2"/>
    <w:rsid w:val="005F45E8"/>
    <w:rsid w:val="005F788A"/>
    <w:rsid w:val="00602AEA"/>
    <w:rsid w:val="00614FDF"/>
    <w:rsid w:val="0063543D"/>
    <w:rsid w:val="006403B7"/>
    <w:rsid w:val="0064383C"/>
    <w:rsid w:val="00647114"/>
    <w:rsid w:val="00654A9E"/>
    <w:rsid w:val="0066567C"/>
    <w:rsid w:val="0067018B"/>
    <w:rsid w:val="00674F28"/>
    <w:rsid w:val="00677596"/>
    <w:rsid w:val="006912E9"/>
    <w:rsid w:val="006A323F"/>
    <w:rsid w:val="006B0B67"/>
    <w:rsid w:val="006B30D0"/>
    <w:rsid w:val="006B683B"/>
    <w:rsid w:val="006C3D95"/>
    <w:rsid w:val="006C405B"/>
    <w:rsid w:val="006D4542"/>
    <w:rsid w:val="006D5328"/>
    <w:rsid w:val="006E5C86"/>
    <w:rsid w:val="006F0F08"/>
    <w:rsid w:val="006F6767"/>
    <w:rsid w:val="00701116"/>
    <w:rsid w:val="00705D00"/>
    <w:rsid w:val="0071174C"/>
    <w:rsid w:val="00713C44"/>
    <w:rsid w:val="00721983"/>
    <w:rsid w:val="00731E18"/>
    <w:rsid w:val="0073257A"/>
    <w:rsid w:val="00734A5B"/>
    <w:rsid w:val="0074026F"/>
    <w:rsid w:val="007429F6"/>
    <w:rsid w:val="00744E76"/>
    <w:rsid w:val="00752CE9"/>
    <w:rsid w:val="00753D8D"/>
    <w:rsid w:val="00765EA3"/>
    <w:rsid w:val="00774DA4"/>
    <w:rsid w:val="00781F0F"/>
    <w:rsid w:val="0078744B"/>
    <w:rsid w:val="007B600E"/>
    <w:rsid w:val="007F0F4A"/>
    <w:rsid w:val="007F63D9"/>
    <w:rsid w:val="008028A4"/>
    <w:rsid w:val="00804E6B"/>
    <w:rsid w:val="00821B37"/>
    <w:rsid w:val="00830747"/>
    <w:rsid w:val="008331EE"/>
    <w:rsid w:val="00843B8D"/>
    <w:rsid w:val="00875D73"/>
    <w:rsid w:val="008768CA"/>
    <w:rsid w:val="00876EE4"/>
    <w:rsid w:val="0088549E"/>
    <w:rsid w:val="008900EF"/>
    <w:rsid w:val="00893CB8"/>
    <w:rsid w:val="008B265B"/>
    <w:rsid w:val="008C384C"/>
    <w:rsid w:val="008C7077"/>
    <w:rsid w:val="008D1762"/>
    <w:rsid w:val="008E2D68"/>
    <w:rsid w:val="008E3974"/>
    <w:rsid w:val="008E6756"/>
    <w:rsid w:val="0090271F"/>
    <w:rsid w:val="00902E23"/>
    <w:rsid w:val="009114D7"/>
    <w:rsid w:val="0091348E"/>
    <w:rsid w:val="00917CCB"/>
    <w:rsid w:val="0092488D"/>
    <w:rsid w:val="00933FB0"/>
    <w:rsid w:val="00942EC2"/>
    <w:rsid w:val="00970124"/>
    <w:rsid w:val="00975318"/>
    <w:rsid w:val="0098369D"/>
    <w:rsid w:val="00984D22"/>
    <w:rsid w:val="00985B95"/>
    <w:rsid w:val="009A4CF2"/>
    <w:rsid w:val="009A7FC5"/>
    <w:rsid w:val="009B2529"/>
    <w:rsid w:val="009B6450"/>
    <w:rsid w:val="009E2A18"/>
    <w:rsid w:val="009E7BD2"/>
    <w:rsid w:val="009F37B7"/>
    <w:rsid w:val="00A10F02"/>
    <w:rsid w:val="00A1224D"/>
    <w:rsid w:val="00A164B4"/>
    <w:rsid w:val="00A22B8C"/>
    <w:rsid w:val="00A26956"/>
    <w:rsid w:val="00A27486"/>
    <w:rsid w:val="00A324DD"/>
    <w:rsid w:val="00A43E4F"/>
    <w:rsid w:val="00A50543"/>
    <w:rsid w:val="00A53724"/>
    <w:rsid w:val="00A537D9"/>
    <w:rsid w:val="00A53EA0"/>
    <w:rsid w:val="00A552BF"/>
    <w:rsid w:val="00A56066"/>
    <w:rsid w:val="00A6364E"/>
    <w:rsid w:val="00A65972"/>
    <w:rsid w:val="00A73129"/>
    <w:rsid w:val="00A82346"/>
    <w:rsid w:val="00A92BA1"/>
    <w:rsid w:val="00A95A32"/>
    <w:rsid w:val="00AA27DE"/>
    <w:rsid w:val="00AB4A5D"/>
    <w:rsid w:val="00AC2165"/>
    <w:rsid w:val="00AC6BC6"/>
    <w:rsid w:val="00AD2266"/>
    <w:rsid w:val="00AD5344"/>
    <w:rsid w:val="00AE65E2"/>
    <w:rsid w:val="00AF1460"/>
    <w:rsid w:val="00B05A64"/>
    <w:rsid w:val="00B15449"/>
    <w:rsid w:val="00B22E11"/>
    <w:rsid w:val="00B26921"/>
    <w:rsid w:val="00B47F7E"/>
    <w:rsid w:val="00B608C1"/>
    <w:rsid w:val="00B93086"/>
    <w:rsid w:val="00B95A00"/>
    <w:rsid w:val="00B96D12"/>
    <w:rsid w:val="00BA19ED"/>
    <w:rsid w:val="00BA4B8D"/>
    <w:rsid w:val="00BB50B4"/>
    <w:rsid w:val="00BB66E6"/>
    <w:rsid w:val="00BC0F7D"/>
    <w:rsid w:val="00BC5094"/>
    <w:rsid w:val="00BD0964"/>
    <w:rsid w:val="00BD7D31"/>
    <w:rsid w:val="00BE3255"/>
    <w:rsid w:val="00BF0C2B"/>
    <w:rsid w:val="00BF128E"/>
    <w:rsid w:val="00C02363"/>
    <w:rsid w:val="00C074DD"/>
    <w:rsid w:val="00C12D62"/>
    <w:rsid w:val="00C1496A"/>
    <w:rsid w:val="00C33079"/>
    <w:rsid w:val="00C35B9E"/>
    <w:rsid w:val="00C41E9B"/>
    <w:rsid w:val="00C45231"/>
    <w:rsid w:val="00C551FF"/>
    <w:rsid w:val="00C72833"/>
    <w:rsid w:val="00C80F1D"/>
    <w:rsid w:val="00C91962"/>
    <w:rsid w:val="00C93F40"/>
    <w:rsid w:val="00CA220A"/>
    <w:rsid w:val="00CA3D0C"/>
    <w:rsid w:val="00CE4DC7"/>
    <w:rsid w:val="00CF48F6"/>
    <w:rsid w:val="00D14950"/>
    <w:rsid w:val="00D42210"/>
    <w:rsid w:val="00D57972"/>
    <w:rsid w:val="00D6066D"/>
    <w:rsid w:val="00D675A9"/>
    <w:rsid w:val="00D738D6"/>
    <w:rsid w:val="00D755EB"/>
    <w:rsid w:val="00D76048"/>
    <w:rsid w:val="00D82E6F"/>
    <w:rsid w:val="00D85B8A"/>
    <w:rsid w:val="00D87E00"/>
    <w:rsid w:val="00D9134D"/>
    <w:rsid w:val="00D92039"/>
    <w:rsid w:val="00D936C4"/>
    <w:rsid w:val="00DA7464"/>
    <w:rsid w:val="00DA7A03"/>
    <w:rsid w:val="00DB1818"/>
    <w:rsid w:val="00DC2F41"/>
    <w:rsid w:val="00DC309B"/>
    <w:rsid w:val="00DC4DA2"/>
    <w:rsid w:val="00DD4C17"/>
    <w:rsid w:val="00DD74A5"/>
    <w:rsid w:val="00DF2B1F"/>
    <w:rsid w:val="00DF62CD"/>
    <w:rsid w:val="00E01874"/>
    <w:rsid w:val="00E0624D"/>
    <w:rsid w:val="00E16509"/>
    <w:rsid w:val="00E23651"/>
    <w:rsid w:val="00E44582"/>
    <w:rsid w:val="00E71744"/>
    <w:rsid w:val="00E7294F"/>
    <w:rsid w:val="00E74EB8"/>
    <w:rsid w:val="00E75E57"/>
    <w:rsid w:val="00E76851"/>
    <w:rsid w:val="00E77645"/>
    <w:rsid w:val="00E82B6E"/>
    <w:rsid w:val="00EA154E"/>
    <w:rsid w:val="00EA15B0"/>
    <w:rsid w:val="00EA5EA7"/>
    <w:rsid w:val="00EB4465"/>
    <w:rsid w:val="00EC2F8E"/>
    <w:rsid w:val="00EC4A25"/>
    <w:rsid w:val="00EC7080"/>
    <w:rsid w:val="00EE3B7D"/>
    <w:rsid w:val="00EE7817"/>
    <w:rsid w:val="00EF4DBA"/>
    <w:rsid w:val="00EF608C"/>
    <w:rsid w:val="00F025A2"/>
    <w:rsid w:val="00F04712"/>
    <w:rsid w:val="00F13360"/>
    <w:rsid w:val="00F15661"/>
    <w:rsid w:val="00F21492"/>
    <w:rsid w:val="00F22EC7"/>
    <w:rsid w:val="00F325C8"/>
    <w:rsid w:val="00F653B8"/>
    <w:rsid w:val="00F73416"/>
    <w:rsid w:val="00F83641"/>
    <w:rsid w:val="00F85B75"/>
    <w:rsid w:val="00F9008D"/>
    <w:rsid w:val="00FA1266"/>
    <w:rsid w:val="00FA3354"/>
    <w:rsid w:val="00FC1192"/>
    <w:rsid w:val="00FC2778"/>
    <w:rsid w:val="00FE1083"/>
    <w:rsid w:val="00FE154A"/>
    <w:rsid w:val="00FF6F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character" w:styleId="CommentReference">
    <w:name w:val="annotation reference"/>
    <w:basedOn w:val="DefaultParagraphFont"/>
    <w:rsid w:val="00176745"/>
    <w:rPr>
      <w:sz w:val="16"/>
      <w:szCs w:val="16"/>
    </w:rPr>
  </w:style>
  <w:style w:type="paragraph" w:styleId="CommentText">
    <w:name w:val="annotation text"/>
    <w:basedOn w:val="Normal"/>
    <w:link w:val="CommentTextChar"/>
    <w:rsid w:val="00176745"/>
  </w:style>
  <w:style w:type="character" w:customStyle="1" w:styleId="CommentTextChar">
    <w:name w:val="Comment Text Char"/>
    <w:basedOn w:val="DefaultParagraphFont"/>
    <w:link w:val="CommentText"/>
    <w:rsid w:val="00176745"/>
    <w:rPr>
      <w:lang w:val="en-GB" w:eastAsia="en-US"/>
    </w:rPr>
  </w:style>
  <w:style w:type="paragraph" w:styleId="CommentSubject">
    <w:name w:val="annotation subject"/>
    <w:basedOn w:val="CommentText"/>
    <w:next w:val="CommentText"/>
    <w:link w:val="CommentSubjectChar"/>
    <w:rsid w:val="00176745"/>
    <w:rPr>
      <w:b/>
      <w:bCs/>
    </w:rPr>
  </w:style>
  <w:style w:type="character" w:customStyle="1" w:styleId="CommentSubjectChar">
    <w:name w:val="Comment Subject Char"/>
    <w:basedOn w:val="CommentTextChar"/>
    <w:link w:val="CommentSubject"/>
    <w:rsid w:val="00176745"/>
    <w:rPr>
      <w:b/>
      <w:bCs/>
      <w:lang w:val="en-GB" w:eastAsia="en-US"/>
    </w:rPr>
  </w:style>
  <w:style w:type="paragraph" w:styleId="List3">
    <w:name w:val="List 3"/>
    <w:basedOn w:val="List2"/>
    <w:rsid w:val="00EF4DBA"/>
    <w:pPr>
      <w:ind w:left="1135" w:hanging="284"/>
      <w:contextualSpacing w:val="0"/>
    </w:pPr>
  </w:style>
  <w:style w:type="paragraph" w:styleId="List2">
    <w:name w:val="List 2"/>
    <w:basedOn w:val="Normal"/>
    <w:rsid w:val="00EF4DBA"/>
    <w:pPr>
      <w:ind w:left="566" w:hanging="283"/>
      <w:contextualSpacing/>
    </w:pPr>
  </w:style>
  <w:style w:type="paragraph" w:styleId="Bibliography">
    <w:name w:val="Bibliography"/>
    <w:basedOn w:val="Normal"/>
    <w:next w:val="Normal"/>
    <w:uiPriority w:val="37"/>
    <w:semiHidden/>
    <w:unhideWhenUsed/>
    <w:rsid w:val="00543F6A"/>
  </w:style>
  <w:style w:type="paragraph" w:styleId="BlockText">
    <w:name w:val="Block Text"/>
    <w:basedOn w:val="Normal"/>
    <w:rsid w:val="00543F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43F6A"/>
    <w:pPr>
      <w:spacing w:after="120"/>
    </w:pPr>
  </w:style>
  <w:style w:type="character" w:customStyle="1" w:styleId="BodyTextChar">
    <w:name w:val="Body Text Char"/>
    <w:basedOn w:val="DefaultParagraphFont"/>
    <w:link w:val="BodyText"/>
    <w:rsid w:val="00543F6A"/>
    <w:rPr>
      <w:lang w:val="en-GB" w:eastAsia="en-US"/>
    </w:rPr>
  </w:style>
  <w:style w:type="paragraph" w:styleId="BodyText2">
    <w:name w:val="Body Text 2"/>
    <w:basedOn w:val="Normal"/>
    <w:link w:val="BodyText2Char"/>
    <w:rsid w:val="00543F6A"/>
    <w:pPr>
      <w:spacing w:after="120" w:line="480" w:lineRule="auto"/>
    </w:pPr>
  </w:style>
  <w:style w:type="character" w:customStyle="1" w:styleId="BodyText2Char">
    <w:name w:val="Body Text 2 Char"/>
    <w:basedOn w:val="DefaultParagraphFont"/>
    <w:link w:val="BodyText2"/>
    <w:rsid w:val="00543F6A"/>
    <w:rPr>
      <w:lang w:val="en-GB" w:eastAsia="en-US"/>
    </w:rPr>
  </w:style>
  <w:style w:type="paragraph" w:styleId="BodyText3">
    <w:name w:val="Body Text 3"/>
    <w:basedOn w:val="Normal"/>
    <w:link w:val="BodyText3Char"/>
    <w:rsid w:val="00543F6A"/>
    <w:pPr>
      <w:spacing w:after="120"/>
    </w:pPr>
    <w:rPr>
      <w:sz w:val="16"/>
      <w:szCs w:val="16"/>
    </w:rPr>
  </w:style>
  <w:style w:type="character" w:customStyle="1" w:styleId="BodyText3Char">
    <w:name w:val="Body Text 3 Char"/>
    <w:basedOn w:val="DefaultParagraphFont"/>
    <w:link w:val="BodyText3"/>
    <w:rsid w:val="00543F6A"/>
    <w:rPr>
      <w:sz w:val="16"/>
      <w:szCs w:val="16"/>
      <w:lang w:val="en-GB" w:eastAsia="en-US"/>
    </w:rPr>
  </w:style>
  <w:style w:type="paragraph" w:styleId="BodyTextFirstIndent">
    <w:name w:val="Body Text First Indent"/>
    <w:basedOn w:val="BodyText"/>
    <w:link w:val="BodyTextFirstIndentChar"/>
    <w:rsid w:val="00543F6A"/>
    <w:pPr>
      <w:spacing w:after="180"/>
      <w:ind w:firstLine="360"/>
    </w:pPr>
  </w:style>
  <w:style w:type="character" w:customStyle="1" w:styleId="BodyTextFirstIndentChar">
    <w:name w:val="Body Text First Indent Char"/>
    <w:basedOn w:val="BodyTextChar"/>
    <w:link w:val="BodyTextFirstIndent"/>
    <w:rsid w:val="00543F6A"/>
    <w:rPr>
      <w:lang w:val="en-GB" w:eastAsia="en-US"/>
    </w:rPr>
  </w:style>
  <w:style w:type="paragraph" w:styleId="BodyTextIndent">
    <w:name w:val="Body Text Indent"/>
    <w:basedOn w:val="Normal"/>
    <w:link w:val="BodyTextIndentChar"/>
    <w:rsid w:val="00543F6A"/>
    <w:pPr>
      <w:spacing w:after="120"/>
      <w:ind w:left="283"/>
    </w:pPr>
  </w:style>
  <w:style w:type="character" w:customStyle="1" w:styleId="BodyTextIndentChar">
    <w:name w:val="Body Text Indent Char"/>
    <w:basedOn w:val="DefaultParagraphFont"/>
    <w:link w:val="BodyTextIndent"/>
    <w:rsid w:val="00543F6A"/>
    <w:rPr>
      <w:lang w:val="en-GB" w:eastAsia="en-US"/>
    </w:rPr>
  </w:style>
  <w:style w:type="paragraph" w:styleId="BodyTextFirstIndent2">
    <w:name w:val="Body Text First Indent 2"/>
    <w:basedOn w:val="BodyTextIndent"/>
    <w:link w:val="BodyTextFirstIndent2Char"/>
    <w:rsid w:val="00543F6A"/>
    <w:pPr>
      <w:spacing w:after="180"/>
      <w:ind w:left="360" w:firstLine="360"/>
    </w:pPr>
  </w:style>
  <w:style w:type="character" w:customStyle="1" w:styleId="BodyTextFirstIndent2Char">
    <w:name w:val="Body Text First Indent 2 Char"/>
    <w:basedOn w:val="BodyTextIndentChar"/>
    <w:link w:val="BodyTextFirstIndent2"/>
    <w:rsid w:val="00543F6A"/>
    <w:rPr>
      <w:lang w:val="en-GB" w:eastAsia="en-US"/>
    </w:rPr>
  </w:style>
  <w:style w:type="paragraph" w:styleId="BodyTextIndent2">
    <w:name w:val="Body Text Indent 2"/>
    <w:basedOn w:val="Normal"/>
    <w:link w:val="BodyTextIndent2Char"/>
    <w:rsid w:val="00543F6A"/>
    <w:pPr>
      <w:spacing w:after="120" w:line="480" w:lineRule="auto"/>
      <w:ind w:left="283"/>
    </w:pPr>
  </w:style>
  <w:style w:type="character" w:customStyle="1" w:styleId="BodyTextIndent2Char">
    <w:name w:val="Body Text Indent 2 Char"/>
    <w:basedOn w:val="DefaultParagraphFont"/>
    <w:link w:val="BodyTextIndent2"/>
    <w:rsid w:val="00543F6A"/>
    <w:rPr>
      <w:lang w:val="en-GB" w:eastAsia="en-US"/>
    </w:rPr>
  </w:style>
  <w:style w:type="paragraph" w:styleId="BodyTextIndent3">
    <w:name w:val="Body Text Indent 3"/>
    <w:basedOn w:val="Normal"/>
    <w:link w:val="BodyTextIndent3Char"/>
    <w:rsid w:val="00543F6A"/>
    <w:pPr>
      <w:spacing w:after="120"/>
      <w:ind w:left="283"/>
    </w:pPr>
    <w:rPr>
      <w:sz w:val="16"/>
      <w:szCs w:val="16"/>
    </w:rPr>
  </w:style>
  <w:style w:type="character" w:customStyle="1" w:styleId="BodyTextIndent3Char">
    <w:name w:val="Body Text Indent 3 Char"/>
    <w:basedOn w:val="DefaultParagraphFont"/>
    <w:link w:val="BodyTextIndent3"/>
    <w:rsid w:val="00543F6A"/>
    <w:rPr>
      <w:sz w:val="16"/>
      <w:szCs w:val="16"/>
      <w:lang w:val="en-GB" w:eastAsia="en-US"/>
    </w:rPr>
  </w:style>
  <w:style w:type="paragraph" w:styleId="Caption">
    <w:name w:val="caption"/>
    <w:basedOn w:val="Normal"/>
    <w:next w:val="Normal"/>
    <w:semiHidden/>
    <w:unhideWhenUsed/>
    <w:qFormat/>
    <w:rsid w:val="00543F6A"/>
    <w:pPr>
      <w:spacing w:after="200"/>
    </w:pPr>
    <w:rPr>
      <w:i/>
      <w:iCs/>
      <w:color w:val="44546A" w:themeColor="text2"/>
      <w:sz w:val="18"/>
      <w:szCs w:val="18"/>
    </w:rPr>
  </w:style>
  <w:style w:type="paragraph" w:styleId="Closing">
    <w:name w:val="Closing"/>
    <w:basedOn w:val="Normal"/>
    <w:link w:val="ClosingChar"/>
    <w:rsid w:val="00543F6A"/>
    <w:pPr>
      <w:spacing w:after="0"/>
      <w:ind w:left="4252"/>
    </w:pPr>
  </w:style>
  <w:style w:type="character" w:customStyle="1" w:styleId="ClosingChar">
    <w:name w:val="Closing Char"/>
    <w:basedOn w:val="DefaultParagraphFont"/>
    <w:link w:val="Closing"/>
    <w:rsid w:val="00543F6A"/>
    <w:rPr>
      <w:lang w:val="en-GB" w:eastAsia="en-US"/>
    </w:rPr>
  </w:style>
  <w:style w:type="paragraph" w:styleId="Date">
    <w:name w:val="Date"/>
    <w:basedOn w:val="Normal"/>
    <w:next w:val="Normal"/>
    <w:link w:val="DateChar"/>
    <w:rsid w:val="00543F6A"/>
  </w:style>
  <w:style w:type="character" w:customStyle="1" w:styleId="DateChar">
    <w:name w:val="Date Char"/>
    <w:basedOn w:val="DefaultParagraphFont"/>
    <w:link w:val="Date"/>
    <w:rsid w:val="00543F6A"/>
    <w:rPr>
      <w:lang w:val="en-GB" w:eastAsia="en-US"/>
    </w:rPr>
  </w:style>
  <w:style w:type="paragraph" w:styleId="DocumentMap">
    <w:name w:val="Document Map"/>
    <w:basedOn w:val="Normal"/>
    <w:link w:val="DocumentMapChar"/>
    <w:rsid w:val="00543F6A"/>
    <w:pPr>
      <w:spacing w:after="0"/>
    </w:pPr>
    <w:rPr>
      <w:rFonts w:ascii="Segoe UI" w:hAnsi="Segoe UI" w:cs="Segoe UI"/>
      <w:sz w:val="16"/>
      <w:szCs w:val="16"/>
    </w:rPr>
  </w:style>
  <w:style w:type="character" w:customStyle="1" w:styleId="DocumentMapChar">
    <w:name w:val="Document Map Char"/>
    <w:basedOn w:val="DefaultParagraphFont"/>
    <w:link w:val="DocumentMap"/>
    <w:rsid w:val="00543F6A"/>
    <w:rPr>
      <w:rFonts w:ascii="Segoe UI" w:hAnsi="Segoe UI" w:cs="Segoe UI"/>
      <w:sz w:val="16"/>
      <w:szCs w:val="16"/>
      <w:lang w:val="en-GB" w:eastAsia="en-US"/>
    </w:rPr>
  </w:style>
  <w:style w:type="paragraph" w:styleId="E-mailSignature">
    <w:name w:val="E-mail Signature"/>
    <w:basedOn w:val="Normal"/>
    <w:link w:val="E-mailSignatureChar"/>
    <w:rsid w:val="00543F6A"/>
    <w:pPr>
      <w:spacing w:after="0"/>
    </w:pPr>
  </w:style>
  <w:style w:type="character" w:customStyle="1" w:styleId="E-mailSignatureChar">
    <w:name w:val="E-mail Signature Char"/>
    <w:basedOn w:val="DefaultParagraphFont"/>
    <w:link w:val="E-mailSignature"/>
    <w:rsid w:val="00543F6A"/>
    <w:rPr>
      <w:lang w:val="en-GB" w:eastAsia="en-US"/>
    </w:rPr>
  </w:style>
  <w:style w:type="paragraph" w:styleId="EndnoteText">
    <w:name w:val="endnote text"/>
    <w:basedOn w:val="Normal"/>
    <w:link w:val="EndnoteTextChar"/>
    <w:rsid w:val="00543F6A"/>
    <w:pPr>
      <w:spacing w:after="0"/>
    </w:pPr>
  </w:style>
  <w:style w:type="character" w:customStyle="1" w:styleId="EndnoteTextChar">
    <w:name w:val="Endnote Text Char"/>
    <w:basedOn w:val="DefaultParagraphFont"/>
    <w:link w:val="EndnoteText"/>
    <w:rsid w:val="00543F6A"/>
    <w:rPr>
      <w:lang w:val="en-GB" w:eastAsia="en-US"/>
    </w:rPr>
  </w:style>
  <w:style w:type="paragraph" w:styleId="EnvelopeAddress">
    <w:name w:val="envelope address"/>
    <w:basedOn w:val="Normal"/>
    <w:rsid w:val="00543F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3F6A"/>
    <w:pPr>
      <w:spacing w:after="0"/>
    </w:pPr>
    <w:rPr>
      <w:rFonts w:asciiTheme="majorHAnsi" w:eastAsiaTheme="majorEastAsia" w:hAnsiTheme="majorHAnsi" w:cstheme="majorBidi"/>
    </w:rPr>
  </w:style>
  <w:style w:type="paragraph" w:styleId="FootnoteText">
    <w:name w:val="footnote text"/>
    <w:basedOn w:val="Normal"/>
    <w:link w:val="FootnoteTextChar"/>
    <w:rsid w:val="00543F6A"/>
    <w:pPr>
      <w:spacing w:after="0"/>
    </w:pPr>
  </w:style>
  <w:style w:type="character" w:customStyle="1" w:styleId="FootnoteTextChar">
    <w:name w:val="Footnote Text Char"/>
    <w:basedOn w:val="DefaultParagraphFont"/>
    <w:link w:val="FootnoteText"/>
    <w:rsid w:val="00543F6A"/>
    <w:rPr>
      <w:lang w:val="en-GB" w:eastAsia="en-US"/>
    </w:rPr>
  </w:style>
  <w:style w:type="paragraph" w:styleId="HTMLAddress">
    <w:name w:val="HTML Address"/>
    <w:basedOn w:val="Normal"/>
    <w:link w:val="HTMLAddressChar"/>
    <w:rsid w:val="00543F6A"/>
    <w:pPr>
      <w:spacing w:after="0"/>
    </w:pPr>
    <w:rPr>
      <w:i/>
      <w:iCs/>
    </w:rPr>
  </w:style>
  <w:style w:type="character" w:customStyle="1" w:styleId="HTMLAddressChar">
    <w:name w:val="HTML Address Char"/>
    <w:basedOn w:val="DefaultParagraphFont"/>
    <w:link w:val="HTMLAddress"/>
    <w:rsid w:val="00543F6A"/>
    <w:rPr>
      <w:i/>
      <w:iCs/>
      <w:lang w:val="en-GB" w:eastAsia="en-US"/>
    </w:rPr>
  </w:style>
  <w:style w:type="paragraph" w:styleId="HTMLPreformatted">
    <w:name w:val="HTML Preformatted"/>
    <w:basedOn w:val="Normal"/>
    <w:link w:val="HTMLPreformattedChar"/>
    <w:rsid w:val="00543F6A"/>
    <w:pPr>
      <w:spacing w:after="0"/>
    </w:pPr>
    <w:rPr>
      <w:rFonts w:ascii="Consolas" w:hAnsi="Consolas"/>
    </w:rPr>
  </w:style>
  <w:style w:type="character" w:customStyle="1" w:styleId="HTMLPreformattedChar">
    <w:name w:val="HTML Preformatted Char"/>
    <w:basedOn w:val="DefaultParagraphFont"/>
    <w:link w:val="HTMLPreformatted"/>
    <w:rsid w:val="00543F6A"/>
    <w:rPr>
      <w:rFonts w:ascii="Consolas" w:hAnsi="Consolas"/>
      <w:lang w:val="en-GB" w:eastAsia="en-US"/>
    </w:rPr>
  </w:style>
  <w:style w:type="paragraph" w:styleId="Index1">
    <w:name w:val="index 1"/>
    <w:basedOn w:val="Normal"/>
    <w:next w:val="Normal"/>
    <w:rsid w:val="00543F6A"/>
    <w:pPr>
      <w:spacing w:after="0"/>
      <w:ind w:left="200" w:hanging="200"/>
    </w:pPr>
  </w:style>
  <w:style w:type="paragraph" w:styleId="Index2">
    <w:name w:val="index 2"/>
    <w:basedOn w:val="Normal"/>
    <w:next w:val="Normal"/>
    <w:rsid w:val="00543F6A"/>
    <w:pPr>
      <w:spacing w:after="0"/>
      <w:ind w:left="400" w:hanging="200"/>
    </w:pPr>
  </w:style>
  <w:style w:type="paragraph" w:styleId="Index3">
    <w:name w:val="index 3"/>
    <w:basedOn w:val="Normal"/>
    <w:next w:val="Normal"/>
    <w:rsid w:val="00543F6A"/>
    <w:pPr>
      <w:spacing w:after="0"/>
      <w:ind w:left="600" w:hanging="200"/>
    </w:pPr>
  </w:style>
  <w:style w:type="paragraph" w:styleId="Index4">
    <w:name w:val="index 4"/>
    <w:basedOn w:val="Normal"/>
    <w:next w:val="Normal"/>
    <w:rsid w:val="00543F6A"/>
    <w:pPr>
      <w:spacing w:after="0"/>
      <w:ind w:left="800" w:hanging="200"/>
    </w:pPr>
  </w:style>
  <w:style w:type="paragraph" w:styleId="Index5">
    <w:name w:val="index 5"/>
    <w:basedOn w:val="Normal"/>
    <w:next w:val="Normal"/>
    <w:rsid w:val="00543F6A"/>
    <w:pPr>
      <w:spacing w:after="0"/>
      <w:ind w:left="1000" w:hanging="200"/>
    </w:pPr>
  </w:style>
  <w:style w:type="paragraph" w:styleId="Index6">
    <w:name w:val="index 6"/>
    <w:basedOn w:val="Normal"/>
    <w:next w:val="Normal"/>
    <w:rsid w:val="00543F6A"/>
    <w:pPr>
      <w:spacing w:after="0"/>
      <w:ind w:left="1200" w:hanging="200"/>
    </w:pPr>
  </w:style>
  <w:style w:type="paragraph" w:styleId="Index7">
    <w:name w:val="index 7"/>
    <w:basedOn w:val="Normal"/>
    <w:next w:val="Normal"/>
    <w:rsid w:val="00543F6A"/>
    <w:pPr>
      <w:spacing w:after="0"/>
      <w:ind w:left="1400" w:hanging="200"/>
    </w:pPr>
  </w:style>
  <w:style w:type="paragraph" w:styleId="Index8">
    <w:name w:val="index 8"/>
    <w:basedOn w:val="Normal"/>
    <w:next w:val="Normal"/>
    <w:rsid w:val="00543F6A"/>
    <w:pPr>
      <w:spacing w:after="0"/>
      <w:ind w:left="1600" w:hanging="200"/>
    </w:pPr>
  </w:style>
  <w:style w:type="paragraph" w:styleId="Index9">
    <w:name w:val="index 9"/>
    <w:basedOn w:val="Normal"/>
    <w:next w:val="Normal"/>
    <w:rsid w:val="00543F6A"/>
    <w:pPr>
      <w:spacing w:after="0"/>
      <w:ind w:left="1800" w:hanging="200"/>
    </w:pPr>
  </w:style>
  <w:style w:type="paragraph" w:styleId="IndexHeading">
    <w:name w:val="index heading"/>
    <w:basedOn w:val="Normal"/>
    <w:next w:val="Index1"/>
    <w:rsid w:val="00543F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3F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3F6A"/>
    <w:rPr>
      <w:i/>
      <w:iCs/>
      <w:color w:val="4472C4" w:themeColor="accent1"/>
      <w:lang w:val="en-GB" w:eastAsia="en-US"/>
    </w:rPr>
  </w:style>
  <w:style w:type="paragraph" w:styleId="List">
    <w:name w:val="List"/>
    <w:basedOn w:val="Normal"/>
    <w:rsid w:val="00543F6A"/>
    <w:pPr>
      <w:ind w:left="283" w:hanging="283"/>
      <w:contextualSpacing/>
    </w:pPr>
  </w:style>
  <w:style w:type="paragraph" w:styleId="List4">
    <w:name w:val="List 4"/>
    <w:basedOn w:val="Normal"/>
    <w:rsid w:val="00543F6A"/>
    <w:pPr>
      <w:ind w:left="1132" w:hanging="283"/>
      <w:contextualSpacing/>
    </w:pPr>
  </w:style>
  <w:style w:type="paragraph" w:styleId="List5">
    <w:name w:val="List 5"/>
    <w:basedOn w:val="Normal"/>
    <w:rsid w:val="00543F6A"/>
    <w:pPr>
      <w:ind w:left="1415" w:hanging="283"/>
      <w:contextualSpacing/>
    </w:pPr>
  </w:style>
  <w:style w:type="paragraph" w:styleId="ListBullet">
    <w:name w:val="List Bullet"/>
    <w:basedOn w:val="Normal"/>
    <w:rsid w:val="00543F6A"/>
    <w:pPr>
      <w:numPr>
        <w:numId w:val="7"/>
      </w:numPr>
      <w:contextualSpacing/>
    </w:pPr>
  </w:style>
  <w:style w:type="paragraph" w:styleId="ListBullet2">
    <w:name w:val="List Bullet 2"/>
    <w:basedOn w:val="Normal"/>
    <w:rsid w:val="00543F6A"/>
    <w:pPr>
      <w:numPr>
        <w:numId w:val="8"/>
      </w:numPr>
      <w:contextualSpacing/>
    </w:pPr>
  </w:style>
  <w:style w:type="paragraph" w:styleId="ListBullet3">
    <w:name w:val="List Bullet 3"/>
    <w:basedOn w:val="Normal"/>
    <w:rsid w:val="00543F6A"/>
    <w:pPr>
      <w:numPr>
        <w:numId w:val="9"/>
      </w:numPr>
      <w:contextualSpacing/>
    </w:pPr>
  </w:style>
  <w:style w:type="paragraph" w:styleId="ListBullet4">
    <w:name w:val="List Bullet 4"/>
    <w:basedOn w:val="Normal"/>
    <w:rsid w:val="00543F6A"/>
    <w:pPr>
      <w:numPr>
        <w:numId w:val="10"/>
      </w:numPr>
      <w:contextualSpacing/>
    </w:pPr>
  </w:style>
  <w:style w:type="paragraph" w:styleId="ListBullet5">
    <w:name w:val="List Bullet 5"/>
    <w:basedOn w:val="Normal"/>
    <w:rsid w:val="00543F6A"/>
    <w:pPr>
      <w:numPr>
        <w:numId w:val="11"/>
      </w:numPr>
      <w:contextualSpacing/>
    </w:pPr>
  </w:style>
  <w:style w:type="paragraph" w:styleId="ListContinue">
    <w:name w:val="List Continue"/>
    <w:basedOn w:val="Normal"/>
    <w:rsid w:val="00543F6A"/>
    <w:pPr>
      <w:spacing w:after="120"/>
      <w:ind w:left="283"/>
      <w:contextualSpacing/>
    </w:pPr>
  </w:style>
  <w:style w:type="paragraph" w:styleId="ListContinue2">
    <w:name w:val="List Continue 2"/>
    <w:basedOn w:val="Normal"/>
    <w:rsid w:val="00543F6A"/>
    <w:pPr>
      <w:spacing w:after="120"/>
      <w:ind w:left="566"/>
      <w:contextualSpacing/>
    </w:pPr>
  </w:style>
  <w:style w:type="paragraph" w:styleId="ListContinue3">
    <w:name w:val="List Continue 3"/>
    <w:basedOn w:val="Normal"/>
    <w:rsid w:val="00543F6A"/>
    <w:pPr>
      <w:spacing w:after="120"/>
      <w:ind w:left="849"/>
      <w:contextualSpacing/>
    </w:pPr>
  </w:style>
  <w:style w:type="paragraph" w:styleId="ListContinue4">
    <w:name w:val="List Continue 4"/>
    <w:basedOn w:val="Normal"/>
    <w:rsid w:val="00543F6A"/>
    <w:pPr>
      <w:spacing w:after="120"/>
      <w:ind w:left="1132"/>
      <w:contextualSpacing/>
    </w:pPr>
  </w:style>
  <w:style w:type="paragraph" w:styleId="ListContinue5">
    <w:name w:val="List Continue 5"/>
    <w:basedOn w:val="Normal"/>
    <w:rsid w:val="00543F6A"/>
    <w:pPr>
      <w:spacing w:after="120"/>
      <w:ind w:left="1415"/>
      <w:contextualSpacing/>
    </w:pPr>
  </w:style>
  <w:style w:type="paragraph" w:styleId="ListNumber">
    <w:name w:val="List Number"/>
    <w:basedOn w:val="Normal"/>
    <w:rsid w:val="00543F6A"/>
    <w:pPr>
      <w:numPr>
        <w:numId w:val="12"/>
      </w:numPr>
      <w:contextualSpacing/>
    </w:pPr>
  </w:style>
  <w:style w:type="paragraph" w:styleId="ListNumber2">
    <w:name w:val="List Number 2"/>
    <w:basedOn w:val="Normal"/>
    <w:rsid w:val="00543F6A"/>
    <w:pPr>
      <w:numPr>
        <w:numId w:val="13"/>
      </w:numPr>
      <w:contextualSpacing/>
    </w:pPr>
  </w:style>
  <w:style w:type="paragraph" w:styleId="ListNumber3">
    <w:name w:val="List Number 3"/>
    <w:basedOn w:val="Normal"/>
    <w:rsid w:val="00543F6A"/>
    <w:pPr>
      <w:numPr>
        <w:numId w:val="14"/>
      </w:numPr>
      <w:contextualSpacing/>
    </w:pPr>
  </w:style>
  <w:style w:type="paragraph" w:styleId="ListNumber4">
    <w:name w:val="List Number 4"/>
    <w:basedOn w:val="Normal"/>
    <w:rsid w:val="00543F6A"/>
    <w:pPr>
      <w:numPr>
        <w:numId w:val="15"/>
      </w:numPr>
      <w:contextualSpacing/>
    </w:pPr>
  </w:style>
  <w:style w:type="paragraph" w:styleId="ListNumber5">
    <w:name w:val="List Number 5"/>
    <w:basedOn w:val="Normal"/>
    <w:rsid w:val="00543F6A"/>
    <w:pPr>
      <w:numPr>
        <w:numId w:val="16"/>
      </w:numPr>
      <w:contextualSpacing/>
    </w:pPr>
  </w:style>
  <w:style w:type="paragraph" w:styleId="ListParagraph">
    <w:name w:val="List Paragraph"/>
    <w:basedOn w:val="Normal"/>
    <w:uiPriority w:val="34"/>
    <w:qFormat/>
    <w:rsid w:val="00543F6A"/>
    <w:pPr>
      <w:ind w:left="720"/>
      <w:contextualSpacing/>
    </w:pPr>
  </w:style>
  <w:style w:type="paragraph" w:styleId="MacroText">
    <w:name w:val="macro"/>
    <w:link w:val="MacroTextChar"/>
    <w:rsid w:val="00543F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43F6A"/>
    <w:rPr>
      <w:rFonts w:ascii="Consolas" w:hAnsi="Consolas"/>
      <w:lang w:val="en-GB" w:eastAsia="en-US"/>
    </w:rPr>
  </w:style>
  <w:style w:type="paragraph" w:styleId="MessageHeader">
    <w:name w:val="Message Header"/>
    <w:basedOn w:val="Normal"/>
    <w:link w:val="MessageHeaderChar"/>
    <w:rsid w:val="00543F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3F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43F6A"/>
    <w:rPr>
      <w:lang w:val="en-GB" w:eastAsia="en-US"/>
    </w:rPr>
  </w:style>
  <w:style w:type="paragraph" w:styleId="NormalWeb">
    <w:name w:val="Normal (Web)"/>
    <w:basedOn w:val="Normal"/>
    <w:rsid w:val="00543F6A"/>
    <w:rPr>
      <w:sz w:val="24"/>
      <w:szCs w:val="24"/>
    </w:rPr>
  </w:style>
  <w:style w:type="paragraph" w:styleId="NormalIndent">
    <w:name w:val="Normal Indent"/>
    <w:basedOn w:val="Normal"/>
    <w:rsid w:val="00543F6A"/>
    <w:pPr>
      <w:ind w:left="720"/>
    </w:pPr>
  </w:style>
  <w:style w:type="paragraph" w:styleId="NoteHeading">
    <w:name w:val="Note Heading"/>
    <w:basedOn w:val="Normal"/>
    <w:next w:val="Normal"/>
    <w:link w:val="NoteHeadingChar"/>
    <w:rsid w:val="00543F6A"/>
    <w:pPr>
      <w:spacing w:after="0"/>
    </w:pPr>
  </w:style>
  <w:style w:type="character" w:customStyle="1" w:styleId="NoteHeadingChar">
    <w:name w:val="Note Heading Char"/>
    <w:basedOn w:val="DefaultParagraphFont"/>
    <w:link w:val="NoteHeading"/>
    <w:rsid w:val="00543F6A"/>
    <w:rPr>
      <w:lang w:val="en-GB" w:eastAsia="en-US"/>
    </w:rPr>
  </w:style>
  <w:style w:type="paragraph" w:styleId="PlainText">
    <w:name w:val="Plain Text"/>
    <w:basedOn w:val="Normal"/>
    <w:link w:val="PlainTextChar"/>
    <w:rsid w:val="00543F6A"/>
    <w:pPr>
      <w:spacing w:after="0"/>
    </w:pPr>
    <w:rPr>
      <w:rFonts w:ascii="Consolas" w:hAnsi="Consolas"/>
      <w:sz w:val="21"/>
      <w:szCs w:val="21"/>
    </w:rPr>
  </w:style>
  <w:style w:type="character" w:customStyle="1" w:styleId="PlainTextChar">
    <w:name w:val="Plain Text Char"/>
    <w:basedOn w:val="DefaultParagraphFont"/>
    <w:link w:val="PlainText"/>
    <w:rsid w:val="00543F6A"/>
    <w:rPr>
      <w:rFonts w:ascii="Consolas" w:hAnsi="Consolas"/>
      <w:sz w:val="21"/>
      <w:szCs w:val="21"/>
      <w:lang w:val="en-GB" w:eastAsia="en-US"/>
    </w:rPr>
  </w:style>
  <w:style w:type="paragraph" w:styleId="Quote">
    <w:name w:val="Quote"/>
    <w:basedOn w:val="Normal"/>
    <w:next w:val="Normal"/>
    <w:link w:val="QuoteChar"/>
    <w:uiPriority w:val="29"/>
    <w:qFormat/>
    <w:rsid w:val="00543F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3F6A"/>
    <w:rPr>
      <w:i/>
      <w:iCs/>
      <w:color w:val="404040" w:themeColor="text1" w:themeTint="BF"/>
      <w:lang w:val="en-GB" w:eastAsia="en-US"/>
    </w:rPr>
  </w:style>
  <w:style w:type="paragraph" w:styleId="Salutation">
    <w:name w:val="Salutation"/>
    <w:basedOn w:val="Normal"/>
    <w:next w:val="Normal"/>
    <w:link w:val="SalutationChar"/>
    <w:rsid w:val="00543F6A"/>
  </w:style>
  <w:style w:type="character" w:customStyle="1" w:styleId="SalutationChar">
    <w:name w:val="Salutation Char"/>
    <w:basedOn w:val="DefaultParagraphFont"/>
    <w:link w:val="Salutation"/>
    <w:rsid w:val="00543F6A"/>
    <w:rPr>
      <w:lang w:val="en-GB" w:eastAsia="en-US"/>
    </w:rPr>
  </w:style>
  <w:style w:type="paragraph" w:styleId="Signature">
    <w:name w:val="Signature"/>
    <w:basedOn w:val="Normal"/>
    <w:link w:val="SignatureChar"/>
    <w:rsid w:val="00543F6A"/>
    <w:pPr>
      <w:spacing w:after="0"/>
      <w:ind w:left="4252"/>
    </w:pPr>
  </w:style>
  <w:style w:type="character" w:customStyle="1" w:styleId="SignatureChar">
    <w:name w:val="Signature Char"/>
    <w:basedOn w:val="DefaultParagraphFont"/>
    <w:link w:val="Signature"/>
    <w:rsid w:val="00543F6A"/>
    <w:rPr>
      <w:lang w:val="en-GB" w:eastAsia="en-US"/>
    </w:rPr>
  </w:style>
  <w:style w:type="paragraph" w:styleId="Subtitle">
    <w:name w:val="Subtitle"/>
    <w:basedOn w:val="Normal"/>
    <w:next w:val="Normal"/>
    <w:link w:val="SubtitleChar"/>
    <w:qFormat/>
    <w:rsid w:val="00543F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3F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43F6A"/>
    <w:pPr>
      <w:spacing w:after="0"/>
      <w:ind w:left="200" w:hanging="200"/>
    </w:pPr>
  </w:style>
  <w:style w:type="paragraph" w:styleId="TableofFigures">
    <w:name w:val="table of figures"/>
    <w:basedOn w:val="Normal"/>
    <w:next w:val="Normal"/>
    <w:rsid w:val="00543F6A"/>
    <w:pPr>
      <w:spacing w:after="0"/>
    </w:pPr>
  </w:style>
  <w:style w:type="paragraph" w:styleId="Title">
    <w:name w:val="Title"/>
    <w:basedOn w:val="Normal"/>
    <w:next w:val="Normal"/>
    <w:link w:val="TitleChar"/>
    <w:qFormat/>
    <w:rsid w:val="00543F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3F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43F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43F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A43E4F"/>
    <w:rPr>
      <w:b/>
      <w:position w:val="6"/>
      <w:sz w:val="16"/>
    </w:rPr>
  </w:style>
  <w:style w:type="paragraph" w:customStyle="1" w:styleId="CRCoverPage">
    <w:name w:val="CR Cover Page"/>
    <w:rsid w:val="00A43E4F"/>
    <w:pPr>
      <w:spacing w:after="120"/>
    </w:pPr>
    <w:rPr>
      <w:rFonts w:ascii="Arial" w:hAnsi="Arial"/>
      <w:lang w:val="en-GB" w:eastAsia="en-US"/>
    </w:rPr>
  </w:style>
  <w:style w:type="paragraph" w:customStyle="1" w:styleId="tdoc-header">
    <w:name w:val="tdoc-header"/>
    <w:rsid w:val="00A43E4F"/>
    <w:rPr>
      <w:rFonts w:ascii="Arial" w:hAnsi="Arial"/>
      <w:sz w:val="24"/>
      <w:lang w:val="en-GB" w:eastAsia="en-US"/>
    </w:rPr>
  </w:style>
  <w:style w:type="character" w:customStyle="1" w:styleId="Heading3Char">
    <w:name w:val="Heading 3 Char"/>
    <w:link w:val="Heading3"/>
    <w:qFormat/>
    <w:rsid w:val="00A43E4F"/>
    <w:rPr>
      <w:rFonts w:ascii="Arial" w:hAnsi="Arial"/>
      <w:sz w:val="28"/>
      <w:lang w:val="en-GB" w:eastAsia="en-US"/>
    </w:rPr>
  </w:style>
  <w:style w:type="character" w:customStyle="1" w:styleId="Heading4Char">
    <w:name w:val="Heading 4 Char"/>
    <w:basedOn w:val="DefaultParagraphFont"/>
    <w:link w:val="Heading4"/>
    <w:qFormat/>
    <w:rsid w:val="00BF0C2B"/>
    <w:rPr>
      <w:rFonts w:ascii="Arial" w:hAnsi="Arial"/>
      <w:sz w:val="24"/>
      <w:lang w:val="en-GB" w:eastAsia="en-US"/>
    </w:rPr>
  </w:style>
  <w:style w:type="paragraph" w:styleId="Revision">
    <w:name w:val="Revision"/>
    <w:hidden/>
    <w:uiPriority w:val="99"/>
    <w:semiHidden/>
    <w:rsid w:val="00654A9E"/>
    <w:rPr>
      <w:lang w:val="en-GB" w:eastAsia="en-US"/>
    </w:rPr>
  </w:style>
  <w:style w:type="character" w:customStyle="1" w:styleId="TACChar">
    <w:name w:val="TAC Char"/>
    <w:link w:val="TAC"/>
    <w:locked/>
    <w:rsid w:val="00C12D62"/>
    <w:rPr>
      <w:rFonts w:ascii="Arial" w:hAnsi="Arial"/>
      <w:sz w:val="18"/>
      <w:lang w:val="en-GB" w:eastAsia="en-US"/>
    </w:rPr>
  </w:style>
  <w:style w:type="character" w:customStyle="1" w:styleId="NOZchn">
    <w:name w:val="NO Zchn"/>
    <w:rsid w:val="0088549E"/>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6386">
      <w:bodyDiv w:val="1"/>
      <w:marLeft w:val="0"/>
      <w:marRight w:val="0"/>
      <w:marTop w:val="0"/>
      <w:marBottom w:val="0"/>
      <w:divBdr>
        <w:top w:val="none" w:sz="0" w:space="0" w:color="auto"/>
        <w:left w:val="none" w:sz="0" w:space="0" w:color="auto"/>
        <w:bottom w:val="none" w:sz="0" w:space="0" w:color="auto"/>
        <w:right w:val="none" w:sz="0" w:space="0" w:color="auto"/>
      </w:divBdr>
    </w:div>
    <w:div w:id="98330053">
      <w:bodyDiv w:val="1"/>
      <w:marLeft w:val="0"/>
      <w:marRight w:val="0"/>
      <w:marTop w:val="0"/>
      <w:marBottom w:val="0"/>
      <w:divBdr>
        <w:top w:val="none" w:sz="0" w:space="0" w:color="auto"/>
        <w:left w:val="none" w:sz="0" w:space="0" w:color="auto"/>
        <w:bottom w:val="none" w:sz="0" w:space="0" w:color="auto"/>
        <w:right w:val="none" w:sz="0" w:space="0" w:color="auto"/>
      </w:divBdr>
    </w:div>
    <w:div w:id="100730791">
      <w:bodyDiv w:val="1"/>
      <w:marLeft w:val="0"/>
      <w:marRight w:val="0"/>
      <w:marTop w:val="0"/>
      <w:marBottom w:val="0"/>
      <w:divBdr>
        <w:top w:val="none" w:sz="0" w:space="0" w:color="auto"/>
        <w:left w:val="none" w:sz="0" w:space="0" w:color="auto"/>
        <w:bottom w:val="none" w:sz="0" w:space="0" w:color="auto"/>
        <w:right w:val="none" w:sz="0" w:space="0" w:color="auto"/>
      </w:divBdr>
    </w:div>
    <w:div w:id="199589863">
      <w:bodyDiv w:val="1"/>
      <w:marLeft w:val="0"/>
      <w:marRight w:val="0"/>
      <w:marTop w:val="0"/>
      <w:marBottom w:val="0"/>
      <w:divBdr>
        <w:top w:val="none" w:sz="0" w:space="0" w:color="auto"/>
        <w:left w:val="none" w:sz="0" w:space="0" w:color="auto"/>
        <w:bottom w:val="none" w:sz="0" w:space="0" w:color="auto"/>
        <w:right w:val="none" w:sz="0" w:space="0" w:color="auto"/>
      </w:divBdr>
    </w:div>
    <w:div w:id="245040676">
      <w:bodyDiv w:val="1"/>
      <w:marLeft w:val="0"/>
      <w:marRight w:val="0"/>
      <w:marTop w:val="0"/>
      <w:marBottom w:val="0"/>
      <w:divBdr>
        <w:top w:val="none" w:sz="0" w:space="0" w:color="auto"/>
        <w:left w:val="none" w:sz="0" w:space="0" w:color="auto"/>
        <w:bottom w:val="none" w:sz="0" w:space="0" w:color="auto"/>
        <w:right w:val="none" w:sz="0" w:space="0" w:color="auto"/>
      </w:divBdr>
    </w:div>
    <w:div w:id="276376576">
      <w:bodyDiv w:val="1"/>
      <w:marLeft w:val="0"/>
      <w:marRight w:val="0"/>
      <w:marTop w:val="0"/>
      <w:marBottom w:val="0"/>
      <w:divBdr>
        <w:top w:val="none" w:sz="0" w:space="0" w:color="auto"/>
        <w:left w:val="none" w:sz="0" w:space="0" w:color="auto"/>
        <w:bottom w:val="none" w:sz="0" w:space="0" w:color="auto"/>
        <w:right w:val="none" w:sz="0" w:space="0" w:color="auto"/>
      </w:divBdr>
    </w:div>
    <w:div w:id="331643048">
      <w:bodyDiv w:val="1"/>
      <w:marLeft w:val="0"/>
      <w:marRight w:val="0"/>
      <w:marTop w:val="0"/>
      <w:marBottom w:val="0"/>
      <w:divBdr>
        <w:top w:val="none" w:sz="0" w:space="0" w:color="auto"/>
        <w:left w:val="none" w:sz="0" w:space="0" w:color="auto"/>
        <w:bottom w:val="none" w:sz="0" w:space="0" w:color="auto"/>
        <w:right w:val="none" w:sz="0" w:space="0" w:color="auto"/>
      </w:divBdr>
    </w:div>
    <w:div w:id="431974880">
      <w:bodyDiv w:val="1"/>
      <w:marLeft w:val="0"/>
      <w:marRight w:val="0"/>
      <w:marTop w:val="0"/>
      <w:marBottom w:val="0"/>
      <w:divBdr>
        <w:top w:val="none" w:sz="0" w:space="0" w:color="auto"/>
        <w:left w:val="none" w:sz="0" w:space="0" w:color="auto"/>
        <w:bottom w:val="none" w:sz="0" w:space="0" w:color="auto"/>
        <w:right w:val="none" w:sz="0" w:space="0" w:color="auto"/>
      </w:divBdr>
    </w:div>
    <w:div w:id="483552287">
      <w:bodyDiv w:val="1"/>
      <w:marLeft w:val="0"/>
      <w:marRight w:val="0"/>
      <w:marTop w:val="0"/>
      <w:marBottom w:val="0"/>
      <w:divBdr>
        <w:top w:val="none" w:sz="0" w:space="0" w:color="auto"/>
        <w:left w:val="none" w:sz="0" w:space="0" w:color="auto"/>
        <w:bottom w:val="none" w:sz="0" w:space="0" w:color="auto"/>
        <w:right w:val="none" w:sz="0" w:space="0" w:color="auto"/>
      </w:divBdr>
    </w:div>
    <w:div w:id="657928320">
      <w:bodyDiv w:val="1"/>
      <w:marLeft w:val="0"/>
      <w:marRight w:val="0"/>
      <w:marTop w:val="0"/>
      <w:marBottom w:val="0"/>
      <w:divBdr>
        <w:top w:val="none" w:sz="0" w:space="0" w:color="auto"/>
        <w:left w:val="none" w:sz="0" w:space="0" w:color="auto"/>
        <w:bottom w:val="none" w:sz="0" w:space="0" w:color="auto"/>
        <w:right w:val="none" w:sz="0" w:space="0" w:color="auto"/>
      </w:divBdr>
    </w:div>
    <w:div w:id="663974694">
      <w:bodyDiv w:val="1"/>
      <w:marLeft w:val="0"/>
      <w:marRight w:val="0"/>
      <w:marTop w:val="0"/>
      <w:marBottom w:val="0"/>
      <w:divBdr>
        <w:top w:val="none" w:sz="0" w:space="0" w:color="auto"/>
        <w:left w:val="none" w:sz="0" w:space="0" w:color="auto"/>
        <w:bottom w:val="none" w:sz="0" w:space="0" w:color="auto"/>
        <w:right w:val="none" w:sz="0" w:space="0" w:color="auto"/>
      </w:divBdr>
    </w:div>
    <w:div w:id="698815347">
      <w:bodyDiv w:val="1"/>
      <w:marLeft w:val="0"/>
      <w:marRight w:val="0"/>
      <w:marTop w:val="0"/>
      <w:marBottom w:val="0"/>
      <w:divBdr>
        <w:top w:val="none" w:sz="0" w:space="0" w:color="auto"/>
        <w:left w:val="none" w:sz="0" w:space="0" w:color="auto"/>
        <w:bottom w:val="none" w:sz="0" w:space="0" w:color="auto"/>
        <w:right w:val="none" w:sz="0" w:space="0" w:color="auto"/>
      </w:divBdr>
    </w:div>
    <w:div w:id="710689644">
      <w:bodyDiv w:val="1"/>
      <w:marLeft w:val="0"/>
      <w:marRight w:val="0"/>
      <w:marTop w:val="0"/>
      <w:marBottom w:val="0"/>
      <w:divBdr>
        <w:top w:val="none" w:sz="0" w:space="0" w:color="auto"/>
        <w:left w:val="none" w:sz="0" w:space="0" w:color="auto"/>
        <w:bottom w:val="none" w:sz="0" w:space="0" w:color="auto"/>
        <w:right w:val="none" w:sz="0" w:space="0" w:color="auto"/>
      </w:divBdr>
    </w:div>
    <w:div w:id="716246756">
      <w:bodyDiv w:val="1"/>
      <w:marLeft w:val="0"/>
      <w:marRight w:val="0"/>
      <w:marTop w:val="0"/>
      <w:marBottom w:val="0"/>
      <w:divBdr>
        <w:top w:val="none" w:sz="0" w:space="0" w:color="auto"/>
        <w:left w:val="none" w:sz="0" w:space="0" w:color="auto"/>
        <w:bottom w:val="none" w:sz="0" w:space="0" w:color="auto"/>
        <w:right w:val="none" w:sz="0" w:space="0" w:color="auto"/>
      </w:divBdr>
    </w:div>
    <w:div w:id="783966786">
      <w:bodyDiv w:val="1"/>
      <w:marLeft w:val="0"/>
      <w:marRight w:val="0"/>
      <w:marTop w:val="0"/>
      <w:marBottom w:val="0"/>
      <w:divBdr>
        <w:top w:val="none" w:sz="0" w:space="0" w:color="auto"/>
        <w:left w:val="none" w:sz="0" w:space="0" w:color="auto"/>
        <w:bottom w:val="none" w:sz="0" w:space="0" w:color="auto"/>
        <w:right w:val="none" w:sz="0" w:space="0" w:color="auto"/>
      </w:divBdr>
    </w:div>
    <w:div w:id="856431474">
      <w:bodyDiv w:val="1"/>
      <w:marLeft w:val="0"/>
      <w:marRight w:val="0"/>
      <w:marTop w:val="0"/>
      <w:marBottom w:val="0"/>
      <w:divBdr>
        <w:top w:val="none" w:sz="0" w:space="0" w:color="auto"/>
        <w:left w:val="none" w:sz="0" w:space="0" w:color="auto"/>
        <w:bottom w:val="none" w:sz="0" w:space="0" w:color="auto"/>
        <w:right w:val="none" w:sz="0" w:space="0" w:color="auto"/>
      </w:divBdr>
    </w:div>
    <w:div w:id="860510448">
      <w:bodyDiv w:val="1"/>
      <w:marLeft w:val="0"/>
      <w:marRight w:val="0"/>
      <w:marTop w:val="0"/>
      <w:marBottom w:val="0"/>
      <w:divBdr>
        <w:top w:val="none" w:sz="0" w:space="0" w:color="auto"/>
        <w:left w:val="none" w:sz="0" w:space="0" w:color="auto"/>
        <w:bottom w:val="none" w:sz="0" w:space="0" w:color="auto"/>
        <w:right w:val="none" w:sz="0" w:space="0" w:color="auto"/>
      </w:divBdr>
    </w:div>
    <w:div w:id="937060722">
      <w:bodyDiv w:val="1"/>
      <w:marLeft w:val="0"/>
      <w:marRight w:val="0"/>
      <w:marTop w:val="0"/>
      <w:marBottom w:val="0"/>
      <w:divBdr>
        <w:top w:val="none" w:sz="0" w:space="0" w:color="auto"/>
        <w:left w:val="none" w:sz="0" w:space="0" w:color="auto"/>
        <w:bottom w:val="none" w:sz="0" w:space="0" w:color="auto"/>
        <w:right w:val="none" w:sz="0" w:space="0" w:color="auto"/>
      </w:divBdr>
    </w:div>
    <w:div w:id="961349197">
      <w:bodyDiv w:val="1"/>
      <w:marLeft w:val="0"/>
      <w:marRight w:val="0"/>
      <w:marTop w:val="0"/>
      <w:marBottom w:val="0"/>
      <w:divBdr>
        <w:top w:val="none" w:sz="0" w:space="0" w:color="auto"/>
        <w:left w:val="none" w:sz="0" w:space="0" w:color="auto"/>
        <w:bottom w:val="none" w:sz="0" w:space="0" w:color="auto"/>
        <w:right w:val="none" w:sz="0" w:space="0" w:color="auto"/>
      </w:divBdr>
    </w:div>
    <w:div w:id="988555792">
      <w:bodyDiv w:val="1"/>
      <w:marLeft w:val="0"/>
      <w:marRight w:val="0"/>
      <w:marTop w:val="0"/>
      <w:marBottom w:val="0"/>
      <w:divBdr>
        <w:top w:val="none" w:sz="0" w:space="0" w:color="auto"/>
        <w:left w:val="none" w:sz="0" w:space="0" w:color="auto"/>
        <w:bottom w:val="none" w:sz="0" w:space="0" w:color="auto"/>
        <w:right w:val="none" w:sz="0" w:space="0" w:color="auto"/>
      </w:divBdr>
    </w:div>
    <w:div w:id="1110734201">
      <w:bodyDiv w:val="1"/>
      <w:marLeft w:val="0"/>
      <w:marRight w:val="0"/>
      <w:marTop w:val="0"/>
      <w:marBottom w:val="0"/>
      <w:divBdr>
        <w:top w:val="none" w:sz="0" w:space="0" w:color="auto"/>
        <w:left w:val="none" w:sz="0" w:space="0" w:color="auto"/>
        <w:bottom w:val="none" w:sz="0" w:space="0" w:color="auto"/>
        <w:right w:val="none" w:sz="0" w:space="0" w:color="auto"/>
      </w:divBdr>
    </w:div>
    <w:div w:id="1180317569">
      <w:bodyDiv w:val="1"/>
      <w:marLeft w:val="0"/>
      <w:marRight w:val="0"/>
      <w:marTop w:val="0"/>
      <w:marBottom w:val="0"/>
      <w:divBdr>
        <w:top w:val="none" w:sz="0" w:space="0" w:color="auto"/>
        <w:left w:val="none" w:sz="0" w:space="0" w:color="auto"/>
        <w:bottom w:val="none" w:sz="0" w:space="0" w:color="auto"/>
        <w:right w:val="none" w:sz="0" w:space="0" w:color="auto"/>
      </w:divBdr>
    </w:div>
    <w:div w:id="1257907842">
      <w:bodyDiv w:val="1"/>
      <w:marLeft w:val="0"/>
      <w:marRight w:val="0"/>
      <w:marTop w:val="0"/>
      <w:marBottom w:val="0"/>
      <w:divBdr>
        <w:top w:val="none" w:sz="0" w:space="0" w:color="auto"/>
        <w:left w:val="none" w:sz="0" w:space="0" w:color="auto"/>
        <w:bottom w:val="none" w:sz="0" w:space="0" w:color="auto"/>
        <w:right w:val="none" w:sz="0" w:space="0" w:color="auto"/>
      </w:divBdr>
    </w:div>
    <w:div w:id="1354459412">
      <w:bodyDiv w:val="1"/>
      <w:marLeft w:val="0"/>
      <w:marRight w:val="0"/>
      <w:marTop w:val="0"/>
      <w:marBottom w:val="0"/>
      <w:divBdr>
        <w:top w:val="none" w:sz="0" w:space="0" w:color="auto"/>
        <w:left w:val="none" w:sz="0" w:space="0" w:color="auto"/>
        <w:bottom w:val="none" w:sz="0" w:space="0" w:color="auto"/>
        <w:right w:val="none" w:sz="0" w:space="0" w:color="auto"/>
      </w:divBdr>
    </w:div>
    <w:div w:id="1491866073">
      <w:bodyDiv w:val="1"/>
      <w:marLeft w:val="0"/>
      <w:marRight w:val="0"/>
      <w:marTop w:val="0"/>
      <w:marBottom w:val="0"/>
      <w:divBdr>
        <w:top w:val="none" w:sz="0" w:space="0" w:color="auto"/>
        <w:left w:val="none" w:sz="0" w:space="0" w:color="auto"/>
        <w:bottom w:val="none" w:sz="0" w:space="0" w:color="auto"/>
        <w:right w:val="none" w:sz="0" w:space="0" w:color="auto"/>
      </w:divBdr>
    </w:div>
    <w:div w:id="1506440645">
      <w:bodyDiv w:val="1"/>
      <w:marLeft w:val="0"/>
      <w:marRight w:val="0"/>
      <w:marTop w:val="0"/>
      <w:marBottom w:val="0"/>
      <w:divBdr>
        <w:top w:val="none" w:sz="0" w:space="0" w:color="auto"/>
        <w:left w:val="none" w:sz="0" w:space="0" w:color="auto"/>
        <w:bottom w:val="none" w:sz="0" w:space="0" w:color="auto"/>
        <w:right w:val="none" w:sz="0" w:space="0" w:color="auto"/>
      </w:divBdr>
    </w:div>
    <w:div w:id="1778210397">
      <w:bodyDiv w:val="1"/>
      <w:marLeft w:val="0"/>
      <w:marRight w:val="0"/>
      <w:marTop w:val="0"/>
      <w:marBottom w:val="0"/>
      <w:divBdr>
        <w:top w:val="none" w:sz="0" w:space="0" w:color="auto"/>
        <w:left w:val="none" w:sz="0" w:space="0" w:color="auto"/>
        <w:bottom w:val="none" w:sz="0" w:space="0" w:color="auto"/>
        <w:right w:val="none" w:sz="0" w:space="0" w:color="auto"/>
      </w:divBdr>
    </w:div>
    <w:div w:id="2026008752">
      <w:bodyDiv w:val="1"/>
      <w:marLeft w:val="0"/>
      <w:marRight w:val="0"/>
      <w:marTop w:val="0"/>
      <w:marBottom w:val="0"/>
      <w:divBdr>
        <w:top w:val="none" w:sz="0" w:space="0" w:color="auto"/>
        <w:left w:val="none" w:sz="0" w:space="0" w:color="auto"/>
        <w:bottom w:val="none" w:sz="0" w:space="0" w:color="auto"/>
        <w:right w:val="none" w:sz="0" w:space="0" w:color="auto"/>
      </w:divBdr>
    </w:div>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 w:id="212993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package" Target="embeddings/Microsoft_Visio_Drawing2.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6.vsdx"/><Relationship Id="rId42" Type="http://schemas.openxmlformats.org/officeDocument/2006/relationships/package" Target="embeddings/Microsoft_Visio_Drawing9.vsdx"/><Relationship Id="rId47" Type="http://schemas.openxmlformats.org/officeDocument/2006/relationships/image" Target="media/image21.emf"/><Relationship Id="rId50" Type="http://schemas.openxmlformats.org/officeDocument/2006/relationships/package" Target="embeddings/Microsoft_Visio_Drawing13.vsdx"/><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7.vsdx"/><Relationship Id="rId46" Type="http://schemas.openxmlformats.org/officeDocument/2006/relationships/package" Target="embeddings/Microsoft_Visio_Drawing11.vsdx"/><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image" Target="media/image16.emf"/><Relationship Id="rId40" Type="http://schemas.openxmlformats.org/officeDocument/2006/relationships/package" Target="embeddings/Microsoft_Visio_Drawing8.vsdx"/><Relationship Id="rId45" Type="http://schemas.openxmlformats.org/officeDocument/2006/relationships/image" Target="media/image20.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3.vsdx"/><Relationship Id="rId36" Type="http://schemas.openxmlformats.org/officeDocument/2006/relationships/oleObject" Target="embeddings/Microsoft_Visio_2003-2010_Drawing5.vsd"/><Relationship Id="rId49" Type="http://schemas.openxmlformats.org/officeDocument/2006/relationships/image" Target="media/image22.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0.vsdx"/><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package" Target="embeddings/Microsoft_Visio_Drawing4.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Visio_Drawing12.vsdx"/><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65</Pages>
  <Words>19320</Words>
  <Characters>110125</Characters>
  <Application>Microsoft Office Word</Application>
  <DocSecurity>0</DocSecurity>
  <Lines>917</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CR0105r2</cp:lastModifiedBy>
  <cp:revision>5</cp:revision>
  <cp:lastPrinted>2019-02-25T14:05:00Z</cp:lastPrinted>
  <dcterms:created xsi:type="dcterms:W3CDTF">2023-09-16T17:41:00Z</dcterms:created>
  <dcterms:modified xsi:type="dcterms:W3CDTF">2023-09-21T22:40:00Z</dcterms:modified>
</cp:coreProperties>
</file>