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534BBC9"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19196E">
              <w:t>1</w:t>
            </w:r>
            <w:r w:rsidRPr="00C3569B">
              <w:t>.</w:t>
            </w:r>
            <w:r w:rsidR="002D05A0">
              <w:t>2</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D25BEE">
              <w:rPr>
                <w:sz w:val="32"/>
              </w:rPr>
              <w:t>5</w:t>
            </w:r>
            <w:r w:rsidRPr="00C3569B">
              <w:rPr>
                <w:sz w:val="32"/>
              </w:rPr>
              <w:t>-</w:t>
            </w:r>
            <w:bookmarkEnd w:id="4"/>
            <w:r w:rsidR="002D05A0">
              <w:rPr>
                <w:sz w:val="32"/>
              </w:rPr>
              <w:t>05</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38E128"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D25BEE">
              <w:rPr>
                <w:noProof/>
                <w:sz w:val="18"/>
              </w:rPr>
              <w:t>5</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4F5A7DFA" w14:textId="07A97C69" w:rsidR="00D81F00" w:rsidRPr="00071078" w:rsidRDefault="00E36AA6">
      <w:pPr>
        <w:pStyle w:val="TOC1"/>
        <w:rPr>
          <w:rFonts w:asciiTheme="minorHAnsi" w:hAnsiTheme="minorHAnsi" w:cstheme="minorBidi"/>
          <w:kern w:val="2"/>
          <w:sz w:val="24"/>
          <w:szCs w:val="24"/>
          <w:lang w:eastAsia="fr-FR"/>
          <w14:ligatures w14:val="standardContextual"/>
        </w:rPr>
      </w:pPr>
      <w:r w:rsidRPr="004D3578">
        <w:fldChar w:fldCharType="begin"/>
      </w:r>
      <w:r w:rsidRPr="004D3578">
        <w:instrText xml:space="preserve"> TOC \o "1-9" </w:instrText>
      </w:r>
      <w:r w:rsidRPr="004D3578">
        <w:fldChar w:fldCharType="separate"/>
      </w:r>
      <w:r w:rsidR="00D81F00">
        <w:t>Foreword</w:t>
      </w:r>
      <w:r w:rsidR="00D81F00">
        <w:tab/>
      </w:r>
      <w:r w:rsidR="00D81F00">
        <w:fldChar w:fldCharType="begin"/>
      </w:r>
      <w:r w:rsidR="00D81F00">
        <w:instrText xml:space="preserve"> PAGEREF _Toc199860300 \h </w:instrText>
      </w:r>
      <w:r w:rsidR="00D81F00">
        <w:fldChar w:fldCharType="separate"/>
      </w:r>
      <w:r w:rsidR="00D81F00">
        <w:t>7</w:t>
      </w:r>
      <w:r w:rsidR="00D81F00">
        <w:fldChar w:fldCharType="end"/>
      </w:r>
    </w:p>
    <w:p w14:paraId="5D9FB709" w14:textId="04738EDB" w:rsidR="00D81F00" w:rsidRPr="00071078" w:rsidRDefault="00D81F00">
      <w:pPr>
        <w:pStyle w:val="TOC1"/>
        <w:rPr>
          <w:rFonts w:asciiTheme="minorHAnsi" w:hAnsiTheme="minorHAnsi" w:cstheme="minorBidi"/>
          <w:kern w:val="2"/>
          <w:sz w:val="24"/>
          <w:szCs w:val="24"/>
          <w:lang w:eastAsia="fr-FR"/>
          <w14:ligatures w14:val="standardContextual"/>
        </w:rPr>
      </w:pPr>
      <w:r>
        <w:t>1</w:t>
      </w:r>
      <w:r w:rsidRPr="00071078">
        <w:rPr>
          <w:rFonts w:asciiTheme="minorHAnsi" w:hAnsiTheme="minorHAnsi" w:cstheme="minorBidi"/>
          <w:kern w:val="2"/>
          <w:sz w:val="24"/>
          <w:szCs w:val="24"/>
          <w:lang w:eastAsia="fr-FR"/>
          <w14:ligatures w14:val="standardContextual"/>
        </w:rPr>
        <w:tab/>
      </w:r>
      <w:r>
        <w:t>Scope</w:t>
      </w:r>
      <w:r>
        <w:tab/>
      </w:r>
      <w:r>
        <w:fldChar w:fldCharType="begin"/>
      </w:r>
      <w:r>
        <w:instrText xml:space="preserve"> PAGEREF _Toc199860301 \h </w:instrText>
      </w:r>
      <w:r>
        <w:fldChar w:fldCharType="separate"/>
      </w:r>
      <w:r>
        <w:t>8</w:t>
      </w:r>
      <w:r>
        <w:fldChar w:fldCharType="end"/>
      </w:r>
    </w:p>
    <w:p w14:paraId="533DBE98" w14:textId="2B40E29A" w:rsidR="00D81F00" w:rsidRPr="00071078" w:rsidRDefault="00D81F00">
      <w:pPr>
        <w:pStyle w:val="TOC1"/>
        <w:rPr>
          <w:rFonts w:asciiTheme="minorHAnsi" w:hAnsiTheme="minorHAnsi" w:cstheme="minorBidi"/>
          <w:kern w:val="2"/>
          <w:sz w:val="24"/>
          <w:szCs w:val="24"/>
          <w:lang w:eastAsia="fr-FR"/>
          <w14:ligatures w14:val="standardContextual"/>
        </w:rPr>
      </w:pPr>
      <w:r>
        <w:t>2</w:t>
      </w:r>
      <w:r w:rsidRPr="00071078">
        <w:rPr>
          <w:rFonts w:asciiTheme="minorHAnsi" w:hAnsiTheme="minorHAnsi" w:cstheme="minorBidi"/>
          <w:kern w:val="2"/>
          <w:sz w:val="24"/>
          <w:szCs w:val="24"/>
          <w:lang w:eastAsia="fr-FR"/>
          <w14:ligatures w14:val="standardContextual"/>
        </w:rPr>
        <w:tab/>
      </w:r>
      <w:r>
        <w:t>References</w:t>
      </w:r>
      <w:r>
        <w:tab/>
      </w:r>
      <w:r>
        <w:fldChar w:fldCharType="begin"/>
      </w:r>
      <w:r>
        <w:instrText xml:space="preserve"> PAGEREF _Toc199860302 \h </w:instrText>
      </w:r>
      <w:r>
        <w:fldChar w:fldCharType="separate"/>
      </w:r>
      <w:r>
        <w:t>8</w:t>
      </w:r>
      <w:r>
        <w:fldChar w:fldCharType="end"/>
      </w:r>
    </w:p>
    <w:p w14:paraId="02C59D65" w14:textId="30FBE4D0" w:rsidR="00D81F00" w:rsidRPr="00071078" w:rsidRDefault="00D81F00">
      <w:pPr>
        <w:pStyle w:val="TOC1"/>
        <w:rPr>
          <w:rFonts w:asciiTheme="minorHAnsi" w:hAnsiTheme="minorHAnsi" w:cstheme="minorBidi"/>
          <w:kern w:val="2"/>
          <w:sz w:val="24"/>
          <w:szCs w:val="24"/>
          <w:lang w:eastAsia="fr-FR"/>
          <w14:ligatures w14:val="standardContextual"/>
        </w:rPr>
      </w:pPr>
      <w:r>
        <w:t>3</w:t>
      </w:r>
      <w:r w:rsidRPr="00071078">
        <w:rPr>
          <w:rFonts w:asciiTheme="minorHAnsi" w:hAnsiTheme="minorHAnsi" w:cstheme="minorBidi"/>
          <w:kern w:val="2"/>
          <w:sz w:val="24"/>
          <w:szCs w:val="24"/>
          <w:lang w:eastAsia="fr-FR"/>
          <w14:ligatures w14:val="standardContextual"/>
        </w:rPr>
        <w:tab/>
      </w:r>
      <w:r>
        <w:t>Definitions of terms, symbols and abbreviations</w:t>
      </w:r>
      <w:r>
        <w:tab/>
      </w:r>
      <w:r>
        <w:fldChar w:fldCharType="begin"/>
      </w:r>
      <w:r>
        <w:instrText xml:space="preserve"> PAGEREF _Toc199860303 \h </w:instrText>
      </w:r>
      <w:r>
        <w:fldChar w:fldCharType="separate"/>
      </w:r>
      <w:r>
        <w:t>9</w:t>
      </w:r>
      <w:r>
        <w:fldChar w:fldCharType="end"/>
      </w:r>
    </w:p>
    <w:p w14:paraId="7233ECCD" w14:textId="0C742354" w:rsidR="00D81F00" w:rsidRPr="00071078" w:rsidRDefault="00D81F00">
      <w:pPr>
        <w:pStyle w:val="TOC2"/>
        <w:rPr>
          <w:rFonts w:asciiTheme="minorHAnsi" w:hAnsiTheme="minorHAnsi" w:cstheme="minorBidi"/>
          <w:kern w:val="2"/>
          <w:sz w:val="24"/>
          <w:szCs w:val="24"/>
          <w:lang w:eastAsia="fr-FR"/>
          <w14:ligatures w14:val="standardContextual"/>
        </w:rPr>
      </w:pPr>
      <w:r>
        <w:t>3.1</w:t>
      </w:r>
      <w:r w:rsidRPr="00071078">
        <w:rPr>
          <w:rFonts w:asciiTheme="minorHAnsi" w:hAnsiTheme="minorHAnsi" w:cstheme="minorBidi"/>
          <w:kern w:val="2"/>
          <w:sz w:val="24"/>
          <w:szCs w:val="24"/>
          <w:lang w:eastAsia="fr-FR"/>
          <w14:ligatures w14:val="standardContextual"/>
        </w:rPr>
        <w:tab/>
      </w:r>
      <w:r>
        <w:t>Terms</w:t>
      </w:r>
      <w:r>
        <w:tab/>
      </w:r>
      <w:r>
        <w:fldChar w:fldCharType="begin"/>
      </w:r>
      <w:r>
        <w:instrText xml:space="preserve"> PAGEREF _Toc199860304 \h </w:instrText>
      </w:r>
      <w:r>
        <w:fldChar w:fldCharType="separate"/>
      </w:r>
      <w:r>
        <w:t>9</w:t>
      </w:r>
      <w:r>
        <w:fldChar w:fldCharType="end"/>
      </w:r>
    </w:p>
    <w:p w14:paraId="4D106EC2" w14:textId="58B1FD28" w:rsidR="00D81F00" w:rsidRPr="00071078" w:rsidRDefault="00D81F00">
      <w:pPr>
        <w:pStyle w:val="TOC2"/>
        <w:rPr>
          <w:rFonts w:asciiTheme="minorHAnsi" w:hAnsiTheme="minorHAnsi" w:cstheme="minorBidi"/>
          <w:kern w:val="2"/>
          <w:sz w:val="24"/>
          <w:szCs w:val="24"/>
          <w:lang w:eastAsia="fr-FR"/>
          <w14:ligatures w14:val="standardContextual"/>
        </w:rPr>
      </w:pPr>
      <w:r>
        <w:t>3.2</w:t>
      </w:r>
      <w:r w:rsidRPr="00071078">
        <w:rPr>
          <w:rFonts w:asciiTheme="minorHAnsi" w:hAnsiTheme="minorHAnsi" w:cstheme="minorBidi"/>
          <w:kern w:val="2"/>
          <w:sz w:val="24"/>
          <w:szCs w:val="24"/>
          <w:lang w:eastAsia="fr-FR"/>
          <w14:ligatures w14:val="standardContextual"/>
        </w:rPr>
        <w:tab/>
      </w:r>
      <w:r>
        <w:t>Abbreviations</w:t>
      </w:r>
      <w:r>
        <w:tab/>
      </w:r>
      <w:r>
        <w:fldChar w:fldCharType="begin"/>
      </w:r>
      <w:r>
        <w:instrText xml:space="preserve"> PAGEREF _Toc199860305 \h </w:instrText>
      </w:r>
      <w:r>
        <w:fldChar w:fldCharType="separate"/>
      </w:r>
      <w:r>
        <w:t>9</w:t>
      </w:r>
      <w:r>
        <w:fldChar w:fldCharType="end"/>
      </w:r>
    </w:p>
    <w:p w14:paraId="0A75E3AB" w14:textId="1D6784A3" w:rsidR="00D81F00" w:rsidRPr="00071078" w:rsidRDefault="00D81F00">
      <w:pPr>
        <w:pStyle w:val="TOC1"/>
        <w:rPr>
          <w:rFonts w:asciiTheme="minorHAnsi" w:hAnsiTheme="minorHAnsi" w:cstheme="minorBidi"/>
          <w:kern w:val="2"/>
          <w:sz w:val="24"/>
          <w:szCs w:val="24"/>
          <w:lang w:eastAsia="fr-FR"/>
          <w14:ligatures w14:val="standardContextual"/>
        </w:rPr>
      </w:pPr>
      <w:r>
        <w:t>4</w:t>
      </w:r>
      <w:r w:rsidRPr="00071078">
        <w:rPr>
          <w:rFonts w:asciiTheme="minorHAnsi" w:hAnsiTheme="minorHAnsi" w:cstheme="minorBidi"/>
          <w:kern w:val="2"/>
          <w:sz w:val="24"/>
          <w:szCs w:val="24"/>
          <w:lang w:eastAsia="fr-FR"/>
          <w14:ligatures w14:val="standardContextual"/>
        </w:rPr>
        <w:tab/>
      </w:r>
      <w:r>
        <w:t>Overview</w:t>
      </w:r>
      <w:r>
        <w:tab/>
      </w:r>
      <w:r>
        <w:fldChar w:fldCharType="begin"/>
      </w:r>
      <w:r>
        <w:instrText xml:space="preserve"> PAGEREF _Toc199860306 \h </w:instrText>
      </w:r>
      <w:r>
        <w:fldChar w:fldCharType="separate"/>
      </w:r>
      <w:r>
        <w:t>10</w:t>
      </w:r>
      <w:r>
        <w:fldChar w:fldCharType="end"/>
      </w:r>
    </w:p>
    <w:p w14:paraId="67ABCCC5" w14:textId="78A229AA" w:rsidR="00D81F00" w:rsidRPr="00071078" w:rsidRDefault="00D81F00">
      <w:pPr>
        <w:pStyle w:val="TOC1"/>
        <w:rPr>
          <w:rFonts w:asciiTheme="minorHAnsi" w:hAnsiTheme="minorHAnsi" w:cstheme="minorBidi"/>
          <w:kern w:val="2"/>
          <w:sz w:val="24"/>
          <w:szCs w:val="24"/>
          <w:lang w:eastAsia="fr-FR"/>
          <w14:ligatures w14:val="standardContextual"/>
        </w:rPr>
      </w:pPr>
      <w:r>
        <w:t>5</w:t>
      </w:r>
      <w:r w:rsidRPr="00071078">
        <w:rPr>
          <w:rFonts w:asciiTheme="minorHAnsi" w:hAnsiTheme="minorHAnsi" w:cstheme="minorBidi"/>
          <w:kern w:val="2"/>
          <w:sz w:val="24"/>
          <w:szCs w:val="24"/>
          <w:lang w:eastAsia="fr-FR"/>
          <w14:ligatures w14:val="standardContextual"/>
        </w:rPr>
        <w:tab/>
      </w:r>
      <w:r>
        <w:t>Use cases</w:t>
      </w:r>
      <w:r>
        <w:tab/>
      </w:r>
      <w:r>
        <w:fldChar w:fldCharType="begin"/>
      </w:r>
      <w:r>
        <w:instrText xml:space="preserve"> PAGEREF _Toc199860307 \h </w:instrText>
      </w:r>
      <w:r>
        <w:fldChar w:fldCharType="separate"/>
      </w:r>
      <w:r>
        <w:t>11</w:t>
      </w:r>
      <w:r>
        <w:fldChar w:fldCharType="end"/>
      </w:r>
    </w:p>
    <w:p w14:paraId="44DB7D81" w14:textId="5D5FCACB" w:rsidR="00D81F00" w:rsidRPr="00071078" w:rsidRDefault="00D81F00">
      <w:pPr>
        <w:pStyle w:val="TOC2"/>
        <w:rPr>
          <w:rFonts w:asciiTheme="minorHAnsi" w:hAnsiTheme="minorHAnsi" w:cstheme="minorBidi"/>
          <w:kern w:val="2"/>
          <w:sz w:val="24"/>
          <w:szCs w:val="24"/>
          <w:lang w:eastAsia="fr-FR"/>
          <w14:ligatures w14:val="standardContextual"/>
        </w:rPr>
      </w:pPr>
      <w:r>
        <w:t>5.</w:t>
      </w:r>
      <w:r>
        <w:rPr>
          <w:lang w:eastAsia="zh-CN"/>
        </w:rPr>
        <w:t>1</w:t>
      </w:r>
      <w:r w:rsidRPr="00071078">
        <w:rPr>
          <w:rFonts w:asciiTheme="minorHAnsi" w:hAnsiTheme="minorHAnsi" w:cstheme="minorBidi"/>
          <w:kern w:val="2"/>
          <w:sz w:val="24"/>
          <w:szCs w:val="24"/>
          <w:lang w:eastAsia="fr-FR"/>
          <w14:ligatures w14:val="standardContextual"/>
        </w:rPr>
        <w:tab/>
      </w:r>
      <w:r>
        <w:t xml:space="preserve">Use case </w:t>
      </w:r>
      <w:r>
        <w:rPr>
          <w:lang w:eastAsia="zh-CN"/>
        </w:rPr>
        <w:t>of IMS Voice Call Using GEO Access</w:t>
      </w:r>
      <w:r>
        <w:tab/>
      </w:r>
      <w:r>
        <w:fldChar w:fldCharType="begin"/>
      </w:r>
      <w:r>
        <w:instrText xml:space="preserve"> PAGEREF _Toc199860308 \h </w:instrText>
      </w:r>
      <w:r>
        <w:fldChar w:fldCharType="separate"/>
      </w:r>
      <w:r>
        <w:t>11</w:t>
      </w:r>
      <w:r>
        <w:fldChar w:fldCharType="end"/>
      </w:r>
    </w:p>
    <w:p w14:paraId="336A92D5" w14:textId="4F32F22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_Toc199860309 \h </w:instrText>
      </w:r>
      <w:r>
        <w:fldChar w:fldCharType="separate"/>
      </w:r>
      <w:r w:rsidRPr="00071078">
        <w:rPr>
          <w:lang w:val="fr-FR"/>
        </w:rPr>
        <w:t>11</w:t>
      </w:r>
      <w:r>
        <w:fldChar w:fldCharType="end"/>
      </w:r>
    </w:p>
    <w:p w14:paraId="1A8FCE79" w14:textId="3820FC0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_Toc199860310 \h </w:instrText>
      </w:r>
      <w:r>
        <w:fldChar w:fldCharType="separate"/>
      </w:r>
      <w:r w:rsidRPr="00071078">
        <w:rPr>
          <w:lang w:val="fr-FR"/>
        </w:rPr>
        <w:t>12</w:t>
      </w:r>
      <w:r>
        <w:fldChar w:fldCharType="end"/>
      </w:r>
    </w:p>
    <w:p w14:paraId="19F0AA50" w14:textId="221575D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_Toc199860311 \h </w:instrText>
      </w:r>
      <w:r>
        <w:fldChar w:fldCharType="separate"/>
      </w:r>
      <w:r w:rsidRPr="00071078">
        <w:rPr>
          <w:lang w:val="fr-FR"/>
        </w:rPr>
        <w:t>12</w:t>
      </w:r>
      <w:r>
        <w:fldChar w:fldCharType="end"/>
      </w:r>
    </w:p>
    <w:p w14:paraId="40C274F0" w14:textId="2115B22C"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_Toc199860312 \h </w:instrText>
      </w:r>
      <w:r>
        <w:fldChar w:fldCharType="separate"/>
      </w:r>
      <w:r w:rsidRPr="00071078">
        <w:rPr>
          <w:lang w:val="fr-FR"/>
        </w:rPr>
        <w:t>13</w:t>
      </w:r>
      <w:r>
        <w:fldChar w:fldCharType="end"/>
      </w:r>
    </w:p>
    <w:p w14:paraId="7F0CE5AA" w14:textId="4018476A"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1</w:t>
      </w:r>
      <w:r>
        <w:t>.5</w:t>
      </w:r>
      <w:r w:rsidRPr="00071078">
        <w:rPr>
          <w:rFonts w:asciiTheme="minorHAnsi" w:hAnsiTheme="minorHAnsi" w:cstheme="minorBidi"/>
          <w:kern w:val="2"/>
          <w:sz w:val="24"/>
          <w:szCs w:val="24"/>
          <w:lang w:eastAsia="fr-FR"/>
          <w14:ligatures w14:val="standardContextual"/>
        </w:rPr>
        <w:tab/>
      </w:r>
      <w:r>
        <w:t>Existing feature partly or fully covering use case functionality</w:t>
      </w:r>
      <w:r>
        <w:tab/>
      </w:r>
      <w:r>
        <w:fldChar w:fldCharType="begin"/>
      </w:r>
      <w:r>
        <w:instrText xml:space="preserve"> PAGEREF _Toc199860313 \h </w:instrText>
      </w:r>
      <w:r>
        <w:fldChar w:fldCharType="separate"/>
      </w:r>
      <w:r>
        <w:t>13</w:t>
      </w:r>
      <w:r>
        <w:fldChar w:fldCharType="end"/>
      </w:r>
    </w:p>
    <w:p w14:paraId="2CD399BA" w14:textId="118CD82B"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1</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_Toc199860314 \h </w:instrText>
      </w:r>
      <w:r>
        <w:fldChar w:fldCharType="separate"/>
      </w:r>
      <w:r>
        <w:t>13</w:t>
      </w:r>
      <w:r>
        <w:fldChar w:fldCharType="end"/>
      </w:r>
    </w:p>
    <w:p w14:paraId="4CBD4EDC" w14:textId="10037663" w:rsidR="00D81F00" w:rsidRPr="00071078" w:rsidRDefault="00D81F00">
      <w:pPr>
        <w:pStyle w:val="TOC4"/>
        <w:rPr>
          <w:rFonts w:asciiTheme="minorHAnsi" w:hAnsiTheme="minorHAnsi" w:cstheme="minorBidi"/>
          <w:kern w:val="2"/>
          <w:sz w:val="24"/>
          <w:szCs w:val="24"/>
          <w:lang w:eastAsia="fr-FR"/>
          <w14:ligatures w14:val="standardContextual"/>
        </w:rPr>
      </w:pPr>
      <w:r w:rsidRPr="00B94DDD">
        <w:rPr>
          <w:lang w:val="en-US"/>
        </w:rPr>
        <w:t>5.</w:t>
      </w:r>
      <w:r w:rsidRPr="00B94DDD">
        <w:rPr>
          <w:lang w:val="en-US" w:eastAsia="zh-CN"/>
        </w:rPr>
        <w:t>1</w:t>
      </w:r>
      <w:r w:rsidRPr="00B94DDD">
        <w:rPr>
          <w:lang w:val="en-US"/>
        </w:rPr>
        <w:t>.6.1</w:t>
      </w:r>
      <w:r w:rsidRPr="00071078">
        <w:rPr>
          <w:rFonts w:asciiTheme="minorHAnsi" w:hAnsiTheme="minorHAnsi" w:cstheme="minorBidi"/>
          <w:kern w:val="2"/>
          <w:sz w:val="24"/>
          <w:szCs w:val="24"/>
          <w:lang w:eastAsia="fr-FR"/>
          <w14:ligatures w14:val="standardContextual"/>
        </w:rPr>
        <w:tab/>
      </w:r>
      <w:r w:rsidRPr="00B94DDD">
        <w:rPr>
          <w:lang w:val="en-US"/>
        </w:rPr>
        <w:t>Potential Service Requirements</w:t>
      </w:r>
      <w:r>
        <w:tab/>
      </w:r>
      <w:r>
        <w:fldChar w:fldCharType="begin"/>
      </w:r>
      <w:r>
        <w:instrText xml:space="preserve"> PAGEREF _Toc199860315 \h </w:instrText>
      </w:r>
      <w:r>
        <w:fldChar w:fldCharType="separate"/>
      </w:r>
      <w:r>
        <w:t>13</w:t>
      </w:r>
      <w:r>
        <w:fldChar w:fldCharType="end"/>
      </w:r>
    </w:p>
    <w:p w14:paraId="1587230B" w14:textId="7512D802" w:rsidR="00D81F00" w:rsidRPr="00071078" w:rsidRDefault="00D81F00">
      <w:pPr>
        <w:pStyle w:val="TOC4"/>
        <w:rPr>
          <w:rFonts w:asciiTheme="minorHAnsi" w:hAnsiTheme="minorHAnsi" w:cstheme="minorBidi"/>
          <w:kern w:val="2"/>
          <w:sz w:val="24"/>
          <w:szCs w:val="24"/>
          <w:lang w:eastAsia="fr-FR"/>
          <w14:ligatures w14:val="standardContextual"/>
        </w:rPr>
      </w:pPr>
      <w:r w:rsidRPr="00B94DDD">
        <w:rPr>
          <w:lang w:val="en-US"/>
        </w:rPr>
        <w:t>5.</w:t>
      </w:r>
      <w:r w:rsidRPr="00B94DDD">
        <w:rPr>
          <w:lang w:val="en-US" w:eastAsia="zh-CN"/>
        </w:rPr>
        <w:t>1</w:t>
      </w:r>
      <w:r w:rsidRPr="00B94DDD">
        <w:rPr>
          <w:lang w:val="en-US"/>
        </w:rPr>
        <w:t xml:space="preserve">.6.2 </w:t>
      </w:r>
      <w:r w:rsidRPr="00071078">
        <w:rPr>
          <w:rFonts w:asciiTheme="minorHAnsi" w:hAnsiTheme="minorHAnsi" w:cstheme="minorBidi"/>
          <w:kern w:val="2"/>
          <w:sz w:val="24"/>
          <w:szCs w:val="24"/>
          <w:lang w:eastAsia="fr-FR"/>
          <w14:ligatures w14:val="standardContextual"/>
        </w:rPr>
        <w:tab/>
      </w:r>
      <w:r w:rsidRPr="00B94DDD">
        <w:rPr>
          <w:lang w:val="en-US"/>
        </w:rPr>
        <w:t>Potential KPI Requirements</w:t>
      </w:r>
      <w:r>
        <w:tab/>
      </w:r>
      <w:r>
        <w:fldChar w:fldCharType="begin"/>
      </w:r>
      <w:r>
        <w:instrText xml:space="preserve"> PAGEREF _Toc199860316 \h </w:instrText>
      </w:r>
      <w:r>
        <w:fldChar w:fldCharType="separate"/>
      </w:r>
      <w:r>
        <w:t>14</w:t>
      </w:r>
      <w:r>
        <w:fldChar w:fldCharType="end"/>
      </w:r>
    </w:p>
    <w:p w14:paraId="7C581DA8" w14:textId="092A243B" w:rsidR="00D81F00" w:rsidRPr="00071078" w:rsidRDefault="00D81F00">
      <w:pPr>
        <w:pStyle w:val="TOC2"/>
        <w:rPr>
          <w:rFonts w:asciiTheme="minorHAnsi" w:hAnsiTheme="minorHAnsi" w:cstheme="minorBidi"/>
          <w:kern w:val="2"/>
          <w:sz w:val="24"/>
          <w:szCs w:val="24"/>
          <w:lang w:eastAsia="fr-FR"/>
          <w14:ligatures w14:val="standardContextual"/>
        </w:rPr>
      </w:pPr>
      <w:r>
        <w:rPr>
          <w:lang w:eastAsia="zh-CN"/>
        </w:rPr>
        <w:t>5</w:t>
      </w:r>
      <w:r>
        <w:t>.</w:t>
      </w:r>
      <w:r>
        <w:rPr>
          <w:lang w:eastAsia="zh-CN"/>
        </w:rPr>
        <w:t>2</w:t>
      </w:r>
      <w:r w:rsidRPr="00071078">
        <w:rPr>
          <w:rFonts w:asciiTheme="minorHAnsi" w:hAnsiTheme="minorHAnsi" w:cstheme="minorBidi"/>
          <w:kern w:val="2"/>
          <w:sz w:val="24"/>
          <w:szCs w:val="24"/>
          <w:lang w:eastAsia="fr-FR"/>
          <w14:ligatures w14:val="standardContextual"/>
        </w:rPr>
        <w:tab/>
      </w:r>
      <w:r>
        <w:t>Use case on Resilient Notification</w:t>
      </w:r>
      <w:r>
        <w:tab/>
      </w:r>
      <w:r>
        <w:fldChar w:fldCharType="begin"/>
      </w:r>
      <w:r>
        <w:instrText xml:space="preserve"> PAGEREF _Toc199860317 \h </w:instrText>
      </w:r>
      <w:r>
        <w:fldChar w:fldCharType="separate"/>
      </w:r>
      <w:r>
        <w:t>14</w:t>
      </w:r>
      <w:r>
        <w:fldChar w:fldCharType="end"/>
      </w:r>
    </w:p>
    <w:p w14:paraId="5B76ACDE" w14:textId="318D55B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2</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_Toc199860318 \h </w:instrText>
      </w:r>
      <w:r>
        <w:fldChar w:fldCharType="separate"/>
      </w:r>
      <w:r w:rsidRPr="00071078">
        <w:rPr>
          <w:lang w:val="fr-FR"/>
        </w:rPr>
        <w:t>14</w:t>
      </w:r>
      <w:r>
        <w:fldChar w:fldCharType="end"/>
      </w:r>
    </w:p>
    <w:p w14:paraId="72D29DA2" w14:textId="27C04395"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2</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_Toc199860319 \h </w:instrText>
      </w:r>
      <w:r>
        <w:fldChar w:fldCharType="separate"/>
      </w:r>
      <w:r w:rsidRPr="00071078">
        <w:rPr>
          <w:lang w:val="fr-FR"/>
        </w:rPr>
        <w:t>14</w:t>
      </w:r>
      <w:r>
        <w:fldChar w:fldCharType="end"/>
      </w:r>
    </w:p>
    <w:p w14:paraId="14F639A7" w14:textId="0370D99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2</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_Toc199860320 \h </w:instrText>
      </w:r>
      <w:r>
        <w:fldChar w:fldCharType="separate"/>
      </w:r>
      <w:r w:rsidRPr="00071078">
        <w:rPr>
          <w:lang w:val="fr-FR"/>
        </w:rPr>
        <w:t>14</w:t>
      </w:r>
      <w:r>
        <w:fldChar w:fldCharType="end"/>
      </w:r>
    </w:p>
    <w:p w14:paraId="450E816D" w14:textId="4B4D1A6E"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2</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_Toc199860321 \h </w:instrText>
      </w:r>
      <w:r>
        <w:fldChar w:fldCharType="separate"/>
      </w:r>
      <w:r w:rsidRPr="00071078">
        <w:rPr>
          <w:lang w:val="fr-FR"/>
        </w:rPr>
        <w:t>15</w:t>
      </w:r>
      <w:r>
        <w:fldChar w:fldCharType="end"/>
      </w:r>
    </w:p>
    <w:p w14:paraId="5888108E" w14:textId="70571D26"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2</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_Toc199860322 \h </w:instrText>
      </w:r>
      <w:r>
        <w:fldChar w:fldCharType="separate"/>
      </w:r>
      <w:r>
        <w:t>15</w:t>
      </w:r>
      <w:r>
        <w:fldChar w:fldCharType="end"/>
      </w:r>
    </w:p>
    <w:p w14:paraId="76F00F3E" w14:textId="3CA262E8"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2</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_Toc199860323 \h </w:instrText>
      </w:r>
      <w:r>
        <w:fldChar w:fldCharType="separate"/>
      </w:r>
      <w:r>
        <w:t>15</w:t>
      </w:r>
      <w:r>
        <w:fldChar w:fldCharType="end"/>
      </w:r>
    </w:p>
    <w:p w14:paraId="7285C0CC" w14:textId="051B3125" w:rsidR="00D81F00" w:rsidRPr="00071078" w:rsidRDefault="00D81F00">
      <w:pPr>
        <w:pStyle w:val="TOC2"/>
        <w:rPr>
          <w:rFonts w:asciiTheme="minorHAnsi" w:hAnsiTheme="minorHAnsi" w:cstheme="minorBidi"/>
          <w:kern w:val="2"/>
          <w:sz w:val="24"/>
          <w:szCs w:val="24"/>
          <w:lang w:eastAsia="fr-FR"/>
          <w14:ligatures w14:val="standardContextual"/>
        </w:rPr>
      </w:pPr>
      <w:r>
        <w:t>5.</w:t>
      </w:r>
      <w:r>
        <w:rPr>
          <w:lang w:eastAsia="zh-CN"/>
        </w:rPr>
        <w:t>3</w:t>
      </w:r>
      <w:r w:rsidRPr="00071078">
        <w:rPr>
          <w:rFonts w:asciiTheme="minorHAnsi" w:hAnsiTheme="minorHAnsi" w:cstheme="minorBidi"/>
          <w:kern w:val="2"/>
          <w:sz w:val="24"/>
          <w:szCs w:val="24"/>
          <w:lang w:eastAsia="fr-FR"/>
          <w14:ligatures w14:val="standardContextual"/>
        </w:rPr>
        <w:tab/>
      </w:r>
      <w:r>
        <w:t>Use case on Resilient Satellite Communication for Public Safety</w:t>
      </w:r>
      <w:r>
        <w:tab/>
      </w:r>
      <w:r>
        <w:fldChar w:fldCharType="begin"/>
      </w:r>
      <w:r>
        <w:instrText xml:space="preserve"> PAGEREF _Toc199860324 \h </w:instrText>
      </w:r>
      <w:r>
        <w:fldChar w:fldCharType="separate"/>
      </w:r>
      <w:r>
        <w:t>15</w:t>
      </w:r>
      <w:r>
        <w:fldChar w:fldCharType="end"/>
      </w:r>
    </w:p>
    <w:p w14:paraId="104234F1" w14:textId="230A171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3</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_Toc199860325 \h </w:instrText>
      </w:r>
      <w:r>
        <w:fldChar w:fldCharType="separate"/>
      </w:r>
      <w:r w:rsidRPr="00071078">
        <w:rPr>
          <w:lang w:val="fr-FR"/>
        </w:rPr>
        <w:t>15</w:t>
      </w:r>
      <w:r>
        <w:fldChar w:fldCharType="end"/>
      </w:r>
    </w:p>
    <w:p w14:paraId="56F5CB81" w14:textId="7A37DE3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3</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_Toc199860326 \h </w:instrText>
      </w:r>
      <w:r>
        <w:fldChar w:fldCharType="separate"/>
      </w:r>
      <w:r w:rsidRPr="00071078">
        <w:rPr>
          <w:lang w:val="fr-FR"/>
        </w:rPr>
        <w:t>16</w:t>
      </w:r>
      <w:r>
        <w:fldChar w:fldCharType="end"/>
      </w:r>
    </w:p>
    <w:p w14:paraId="2E8CF86B" w14:textId="17388086"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3</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_Toc199860327 \h </w:instrText>
      </w:r>
      <w:r>
        <w:fldChar w:fldCharType="separate"/>
      </w:r>
      <w:r w:rsidRPr="00071078">
        <w:rPr>
          <w:lang w:val="fr-FR"/>
        </w:rPr>
        <w:t>16</w:t>
      </w:r>
      <w:r>
        <w:fldChar w:fldCharType="end"/>
      </w:r>
    </w:p>
    <w:p w14:paraId="7122F191" w14:textId="1055BEA0"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3</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_Toc199860328 \h </w:instrText>
      </w:r>
      <w:r>
        <w:fldChar w:fldCharType="separate"/>
      </w:r>
      <w:r w:rsidRPr="00071078">
        <w:rPr>
          <w:lang w:val="fr-FR"/>
        </w:rPr>
        <w:t>16</w:t>
      </w:r>
      <w:r>
        <w:fldChar w:fldCharType="end"/>
      </w:r>
    </w:p>
    <w:p w14:paraId="649A3991" w14:textId="063BF977"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3</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_Toc199860329 \h </w:instrText>
      </w:r>
      <w:r>
        <w:fldChar w:fldCharType="separate"/>
      </w:r>
      <w:r>
        <w:t>16</w:t>
      </w:r>
      <w:r>
        <w:fldChar w:fldCharType="end"/>
      </w:r>
    </w:p>
    <w:p w14:paraId="0B9F4D1D" w14:textId="71FCD54E"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3</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_Toc199860330 \h </w:instrText>
      </w:r>
      <w:r>
        <w:fldChar w:fldCharType="separate"/>
      </w:r>
      <w:r>
        <w:t>16</w:t>
      </w:r>
      <w:r>
        <w:fldChar w:fldCharType="end"/>
      </w:r>
    </w:p>
    <w:p w14:paraId="795E186A" w14:textId="4E67167E" w:rsidR="00D81F00" w:rsidRPr="00071078" w:rsidRDefault="00D81F00">
      <w:pPr>
        <w:pStyle w:val="TOC2"/>
        <w:rPr>
          <w:rFonts w:asciiTheme="minorHAnsi" w:hAnsiTheme="minorHAnsi" w:cstheme="minorBidi"/>
          <w:kern w:val="2"/>
          <w:sz w:val="24"/>
          <w:szCs w:val="24"/>
          <w:lang w:eastAsia="fr-FR"/>
          <w14:ligatures w14:val="standardContextual"/>
        </w:rPr>
      </w:pPr>
      <w:r>
        <w:rPr>
          <w:lang w:eastAsia="zh-CN"/>
        </w:rPr>
        <w:t>5</w:t>
      </w:r>
      <w:r>
        <w:t>.4</w:t>
      </w:r>
      <w:r w:rsidRPr="00071078">
        <w:rPr>
          <w:rFonts w:asciiTheme="minorHAnsi" w:hAnsiTheme="minorHAnsi" w:cstheme="minorBidi"/>
          <w:kern w:val="2"/>
          <w:sz w:val="24"/>
          <w:szCs w:val="24"/>
          <w:lang w:eastAsia="fr-FR"/>
          <w14:ligatures w14:val="standardContextual"/>
        </w:rPr>
        <w:tab/>
      </w:r>
      <w:r>
        <w:t>Use case on service continuity through multi-orbit satellite access</w:t>
      </w:r>
      <w:r>
        <w:tab/>
      </w:r>
      <w:r>
        <w:fldChar w:fldCharType="begin"/>
      </w:r>
      <w:r>
        <w:instrText xml:space="preserve"> PAGEREF _Toc199860331 \h </w:instrText>
      </w:r>
      <w:r>
        <w:fldChar w:fldCharType="separate"/>
      </w:r>
      <w:r>
        <w:t>17</w:t>
      </w:r>
      <w:r>
        <w:fldChar w:fldCharType="end"/>
      </w:r>
    </w:p>
    <w:p w14:paraId="29DB9445" w14:textId="3BFDB92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.4.1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_Toc199860332 \h </w:instrText>
      </w:r>
      <w:r>
        <w:fldChar w:fldCharType="separate"/>
      </w:r>
      <w:r w:rsidRPr="00071078">
        <w:rPr>
          <w:lang w:val="fr-FR"/>
        </w:rPr>
        <w:t>17</w:t>
      </w:r>
      <w:r>
        <w:fldChar w:fldCharType="end"/>
      </w:r>
    </w:p>
    <w:p w14:paraId="67D3D4FC" w14:textId="679A5D5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.4.2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_Toc199860333 \h </w:instrText>
      </w:r>
      <w:r>
        <w:fldChar w:fldCharType="separate"/>
      </w:r>
      <w:r w:rsidRPr="00071078">
        <w:rPr>
          <w:lang w:val="fr-FR"/>
        </w:rPr>
        <w:t>17</w:t>
      </w:r>
      <w:r>
        <w:fldChar w:fldCharType="end"/>
      </w:r>
    </w:p>
    <w:p w14:paraId="449EB10C" w14:textId="580D851A" w:rsidR="00D81F00" w:rsidRDefault="00D81F00">
      <w:pPr>
        <w:pStyle w:val="TOC3"/>
        <w:rPr>
          <w:rFonts w:asciiTheme="minorHAnsi" w:hAnsiTheme="minorHAnsi" w:cstheme="minorBidi"/>
          <w:kern w:val="2"/>
          <w:sz w:val="24"/>
          <w:szCs w:val="24"/>
          <w:lang w:val="fr-FR" w:eastAsia="fr-FR"/>
          <w14:ligatures w14:val="standardContextual"/>
        </w:rPr>
      </w:pPr>
      <w:r w:rsidRPr="00B94DDD">
        <w:rPr>
          <w:lang w:val="fr-FR" w:eastAsia="zh-CN"/>
        </w:rPr>
        <w:t>5.4.3</w:t>
      </w:r>
      <w:r>
        <w:rPr>
          <w:rFonts w:asciiTheme="minorHAnsi" w:hAnsiTheme="minorHAnsi" w:cstheme="minorBidi"/>
          <w:kern w:val="2"/>
          <w:sz w:val="24"/>
          <w:szCs w:val="24"/>
          <w:lang w:val="fr-FR" w:eastAsia="fr-FR"/>
          <w14:ligatures w14:val="standardContextual"/>
        </w:rPr>
        <w:tab/>
      </w:r>
      <w:r w:rsidRPr="00B94DDD">
        <w:rPr>
          <w:lang w:val="fr-FR" w:eastAsia="zh-CN"/>
        </w:rPr>
        <w:t>Service Flows</w:t>
      </w:r>
      <w:r w:rsidRPr="00071078">
        <w:rPr>
          <w:lang w:val="fr-FR"/>
        </w:rPr>
        <w:tab/>
      </w:r>
      <w:r>
        <w:fldChar w:fldCharType="begin"/>
      </w:r>
      <w:r w:rsidRPr="00071078">
        <w:rPr>
          <w:lang w:val="fr-FR"/>
        </w:rPr>
        <w:instrText xml:space="preserve"> PAGEREF _Toc199860334 \h </w:instrText>
      </w:r>
      <w:r>
        <w:fldChar w:fldCharType="separate"/>
      </w:r>
      <w:r w:rsidRPr="00071078">
        <w:rPr>
          <w:lang w:val="fr-FR"/>
        </w:rPr>
        <w:t>17</w:t>
      </w:r>
      <w:r>
        <w:fldChar w:fldCharType="end"/>
      </w:r>
    </w:p>
    <w:p w14:paraId="16FAE99C" w14:textId="45BC93A1"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5.4.4</w:t>
      </w:r>
      <w:r>
        <w:rPr>
          <w:rFonts w:asciiTheme="minorHAnsi" w:hAnsiTheme="minorHAnsi" w:cstheme="minorBidi"/>
          <w:kern w:val="2"/>
          <w:sz w:val="24"/>
          <w:szCs w:val="24"/>
          <w:lang w:val="fr-FR" w:eastAsia="fr-FR"/>
          <w14:ligatures w14:val="standardContextual"/>
        </w:rPr>
        <w:tab/>
      </w:r>
      <w:r w:rsidRPr="00071078">
        <w:rPr>
          <w:lang w:val="fr-FR" w:eastAsia="zh-CN"/>
        </w:rPr>
        <w:t>Post-conditions</w:t>
      </w:r>
      <w:r w:rsidRPr="00071078">
        <w:rPr>
          <w:lang w:val="fr-FR"/>
        </w:rPr>
        <w:tab/>
      </w:r>
      <w:r>
        <w:fldChar w:fldCharType="begin"/>
      </w:r>
      <w:r w:rsidRPr="00071078">
        <w:rPr>
          <w:lang w:val="fr-FR"/>
        </w:rPr>
        <w:instrText xml:space="preserve"> PAGEREF _Toc199860335 \h </w:instrText>
      </w:r>
      <w:r>
        <w:fldChar w:fldCharType="separate"/>
      </w:r>
      <w:r w:rsidRPr="00071078">
        <w:rPr>
          <w:lang w:val="fr-FR"/>
        </w:rPr>
        <w:t>18</w:t>
      </w:r>
      <w:r>
        <w:fldChar w:fldCharType="end"/>
      </w:r>
    </w:p>
    <w:p w14:paraId="32E0CDC1" w14:textId="51BD9909" w:rsidR="00D81F00" w:rsidRPr="00071078" w:rsidRDefault="00D81F00">
      <w:pPr>
        <w:pStyle w:val="TOC3"/>
        <w:rPr>
          <w:rFonts w:asciiTheme="minorHAnsi" w:hAnsiTheme="minorHAnsi" w:cstheme="minorBidi"/>
          <w:kern w:val="2"/>
          <w:sz w:val="24"/>
          <w:szCs w:val="24"/>
          <w:lang w:eastAsia="fr-FR"/>
          <w14:ligatures w14:val="standardContextual"/>
        </w:rPr>
      </w:pPr>
      <w:r w:rsidRPr="00B94DDD">
        <w:rPr>
          <w:lang w:val="en-US" w:eastAsia="zh-CN"/>
        </w:rPr>
        <w:t>5.4.5</w:t>
      </w:r>
      <w:r w:rsidRPr="00071078">
        <w:rPr>
          <w:rFonts w:asciiTheme="minorHAnsi" w:hAnsiTheme="minorHAnsi" w:cstheme="minorBidi"/>
          <w:kern w:val="2"/>
          <w:sz w:val="24"/>
          <w:szCs w:val="24"/>
          <w:lang w:eastAsia="fr-FR"/>
          <w14:ligatures w14:val="standardContextual"/>
        </w:rPr>
        <w:tab/>
      </w:r>
      <w:r w:rsidRPr="00B94DDD">
        <w:rPr>
          <w:lang w:val="en-US" w:eastAsia="zh-CN"/>
        </w:rPr>
        <w:t>Existing features partly or fully covering the use case functionality</w:t>
      </w:r>
      <w:r>
        <w:tab/>
      </w:r>
      <w:r>
        <w:fldChar w:fldCharType="begin"/>
      </w:r>
      <w:r>
        <w:instrText xml:space="preserve"> PAGEREF _Toc199860336 \h </w:instrText>
      </w:r>
      <w:r>
        <w:fldChar w:fldCharType="separate"/>
      </w:r>
      <w:r>
        <w:t>18</w:t>
      </w:r>
      <w:r>
        <w:fldChar w:fldCharType="end"/>
      </w:r>
    </w:p>
    <w:p w14:paraId="754234E9" w14:textId="0AC4536D" w:rsidR="00D81F00" w:rsidRPr="00071078" w:rsidRDefault="00D81F00">
      <w:pPr>
        <w:pStyle w:val="TOC3"/>
        <w:rPr>
          <w:rFonts w:asciiTheme="minorHAnsi" w:hAnsiTheme="minorHAnsi" w:cstheme="minorBidi"/>
          <w:kern w:val="2"/>
          <w:sz w:val="24"/>
          <w:szCs w:val="24"/>
          <w:lang w:eastAsia="fr-FR"/>
          <w14:ligatures w14:val="standardContextual"/>
        </w:rPr>
      </w:pPr>
      <w:r w:rsidRPr="00B94DDD">
        <w:rPr>
          <w:lang w:val="en-US" w:eastAsia="zh-CN"/>
        </w:rPr>
        <w:t>5.4.6</w:t>
      </w:r>
      <w:r w:rsidRPr="00071078">
        <w:rPr>
          <w:rFonts w:asciiTheme="minorHAnsi" w:hAnsiTheme="minorHAnsi" w:cstheme="minorBidi"/>
          <w:kern w:val="2"/>
          <w:sz w:val="24"/>
          <w:szCs w:val="24"/>
          <w:lang w:eastAsia="fr-FR"/>
          <w14:ligatures w14:val="standardContextual"/>
        </w:rPr>
        <w:tab/>
      </w:r>
      <w:r w:rsidRPr="00B94DDD">
        <w:rPr>
          <w:lang w:val="en-US" w:eastAsia="zh-CN"/>
        </w:rPr>
        <w:t>Potential New Requirements needed to support the use case</w:t>
      </w:r>
      <w:r>
        <w:tab/>
      </w:r>
      <w:r>
        <w:fldChar w:fldCharType="begin"/>
      </w:r>
      <w:r>
        <w:instrText xml:space="preserve"> PAGEREF _Toc199860337 \h </w:instrText>
      </w:r>
      <w:r>
        <w:fldChar w:fldCharType="separate"/>
      </w:r>
      <w:r>
        <w:t>18</w:t>
      </w:r>
      <w:r>
        <w:fldChar w:fldCharType="end"/>
      </w:r>
    </w:p>
    <w:p w14:paraId="07F4B9A5" w14:textId="52F2D3FD" w:rsidR="00D81F00" w:rsidRPr="00071078" w:rsidRDefault="00D81F00">
      <w:pPr>
        <w:pStyle w:val="TOC2"/>
        <w:rPr>
          <w:rFonts w:asciiTheme="minorHAnsi" w:hAnsiTheme="minorHAnsi" w:cstheme="minorBidi"/>
          <w:kern w:val="2"/>
          <w:sz w:val="24"/>
          <w:szCs w:val="24"/>
          <w:lang w:eastAsia="fr-FR"/>
          <w14:ligatures w14:val="standardContextual"/>
        </w:rPr>
      </w:pPr>
      <w:r>
        <w:rPr>
          <w:lang w:eastAsia="zh-CN"/>
        </w:rPr>
        <w:t>5.5</w:t>
      </w:r>
      <w:r w:rsidRPr="00071078">
        <w:rPr>
          <w:rFonts w:asciiTheme="minorHAnsi" w:hAnsiTheme="minorHAnsi" w:cstheme="minorBidi"/>
          <w:kern w:val="2"/>
          <w:sz w:val="24"/>
          <w:szCs w:val="24"/>
          <w:lang w:eastAsia="fr-FR"/>
          <w14:ligatures w14:val="standardContextual"/>
        </w:rPr>
        <w:tab/>
      </w:r>
      <w:r>
        <w:rPr>
          <w:lang w:eastAsia="zh-CN"/>
        </w:rPr>
        <w:t>Use case on support for Mobile base station relays (MBSRs) through multi-orbit satellite networks</w:t>
      </w:r>
      <w:r>
        <w:tab/>
      </w:r>
      <w:r>
        <w:fldChar w:fldCharType="begin"/>
      </w:r>
      <w:r>
        <w:instrText xml:space="preserve"> PAGEREF _Toc199860338 \h </w:instrText>
      </w:r>
      <w:r>
        <w:fldChar w:fldCharType="separate"/>
      </w:r>
      <w:r>
        <w:t>18</w:t>
      </w:r>
      <w:r>
        <w:fldChar w:fldCharType="end"/>
      </w:r>
    </w:p>
    <w:p w14:paraId="5282B11A" w14:textId="27E7169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5.5.1</w:t>
      </w:r>
      <w:r>
        <w:rPr>
          <w:rFonts w:asciiTheme="minorHAnsi" w:hAnsiTheme="minorHAnsi" w:cstheme="minorBidi"/>
          <w:kern w:val="2"/>
          <w:sz w:val="24"/>
          <w:szCs w:val="24"/>
          <w:lang w:val="fr-FR" w:eastAsia="fr-FR"/>
          <w14:ligatures w14:val="standardContextual"/>
        </w:rPr>
        <w:tab/>
      </w:r>
      <w:r w:rsidRPr="00071078">
        <w:rPr>
          <w:lang w:val="fr-FR" w:eastAsia="zh-CN"/>
        </w:rPr>
        <w:t>Description</w:t>
      </w:r>
      <w:r w:rsidRPr="00071078">
        <w:rPr>
          <w:lang w:val="fr-FR"/>
        </w:rPr>
        <w:tab/>
      </w:r>
      <w:r>
        <w:fldChar w:fldCharType="begin"/>
      </w:r>
      <w:r w:rsidRPr="00071078">
        <w:rPr>
          <w:lang w:val="fr-FR"/>
        </w:rPr>
        <w:instrText xml:space="preserve"> PAGEREF _Toc199860339 \h </w:instrText>
      </w:r>
      <w:r>
        <w:fldChar w:fldCharType="separate"/>
      </w:r>
      <w:r w:rsidRPr="00071078">
        <w:rPr>
          <w:lang w:val="fr-FR"/>
        </w:rPr>
        <w:t>18</w:t>
      </w:r>
      <w:r>
        <w:fldChar w:fldCharType="end"/>
      </w:r>
    </w:p>
    <w:p w14:paraId="7AD11B31" w14:textId="59444279"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5.5.2</w:t>
      </w:r>
      <w:r>
        <w:rPr>
          <w:rFonts w:asciiTheme="minorHAnsi" w:hAnsiTheme="minorHAnsi" w:cstheme="minorBidi"/>
          <w:kern w:val="2"/>
          <w:sz w:val="24"/>
          <w:szCs w:val="24"/>
          <w:lang w:val="fr-FR" w:eastAsia="fr-FR"/>
          <w14:ligatures w14:val="standardContextual"/>
        </w:rPr>
        <w:tab/>
      </w:r>
      <w:r w:rsidRPr="00071078">
        <w:rPr>
          <w:lang w:val="fr-FR" w:eastAsia="zh-CN"/>
        </w:rPr>
        <w:t>Pre-conditions</w:t>
      </w:r>
      <w:r w:rsidRPr="00071078">
        <w:rPr>
          <w:lang w:val="fr-FR"/>
        </w:rPr>
        <w:tab/>
      </w:r>
      <w:r>
        <w:fldChar w:fldCharType="begin"/>
      </w:r>
      <w:r w:rsidRPr="00071078">
        <w:rPr>
          <w:lang w:val="fr-FR"/>
        </w:rPr>
        <w:instrText xml:space="preserve"> PAGEREF _Toc199860340 \h </w:instrText>
      </w:r>
      <w:r>
        <w:fldChar w:fldCharType="separate"/>
      </w:r>
      <w:r w:rsidRPr="00071078">
        <w:rPr>
          <w:lang w:val="fr-FR"/>
        </w:rPr>
        <w:t>19</w:t>
      </w:r>
      <w:r>
        <w:fldChar w:fldCharType="end"/>
      </w:r>
    </w:p>
    <w:p w14:paraId="430D2475" w14:textId="39DF17FF"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5.5.3</w:t>
      </w:r>
      <w:r>
        <w:rPr>
          <w:rFonts w:asciiTheme="minorHAnsi" w:hAnsiTheme="minorHAnsi" w:cstheme="minorBidi"/>
          <w:kern w:val="2"/>
          <w:sz w:val="24"/>
          <w:szCs w:val="24"/>
          <w:lang w:val="fr-FR" w:eastAsia="fr-FR"/>
          <w14:ligatures w14:val="standardContextual"/>
        </w:rPr>
        <w:tab/>
      </w:r>
      <w:r w:rsidRPr="00071078">
        <w:rPr>
          <w:lang w:val="fr-FR" w:eastAsia="zh-CN"/>
        </w:rPr>
        <w:t>Service Flows</w:t>
      </w:r>
      <w:r w:rsidRPr="00071078">
        <w:rPr>
          <w:lang w:val="fr-FR"/>
        </w:rPr>
        <w:tab/>
      </w:r>
      <w:r>
        <w:fldChar w:fldCharType="begin"/>
      </w:r>
      <w:r w:rsidRPr="00071078">
        <w:rPr>
          <w:lang w:val="fr-FR"/>
        </w:rPr>
        <w:instrText xml:space="preserve"> PAGEREF _Toc199860341 \h </w:instrText>
      </w:r>
      <w:r>
        <w:fldChar w:fldCharType="separate"/>
      </w:r>
      <w:r w:rsidRPr="00071078">
        <w:rPr>
          <w:lang w:val="fr-FR"/>
        </w:rPr>
        <w:t>19</w:t>
      </w:r>
      <w:r>
        <w:fldChar w:fldCharType="end"/>
      </w:r>
    </w:p>
    <w:p w14:paraId="6A3C6781" w14:textId="0CEA464F"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5</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_Toc199860342 \h </w:instrText>
      </w:r>
      <w:r>
        <w:fldChar w:fldCharType="separate"/>
      </w:r>
      <w:r w:rsidRPr="00071078">
        <w:rPr>
          <w:lang w:val="fr-FR"/>
        </w:rPr>
        <w:t>19</w:t>
      </w:r>
      <w:r>
        <w:fldChar w:fldCharType="end"/>
      </w:r>
    </w:p>
    <w:p w14:paraId="2A5BB940" w14:textId="70B3DB5D"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5</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_Toc199860343 \h </w:instrText>
      </w:r>
      <w:r>
        <w:fldChar w:fldCharType="separate"/>
      </w:r>
      <w:r>
        <w:t>19</w:t>
      </w:r>
      <w:r>
        <w:fldChar w:fldCharType="end"/>
      </w:r>
    </w:p>
    <w:p w14:paraId="1BDE899E" w14:textId="2C209202"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5</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_Toc199860344 \h </w:instrText>
      </w:r>
      <w:r>
        <w:fldChar w:fldCharType="separate"/>
      </w:r>
      <w:r>
        <w:t>20</w:t>
      </w:r>
      <w:r>
        <w:fldChar w:fldCharType="end"/>
      </w:r>
    </w:p>
    <w:p w14:paraId="4352432C" w14:textId="7358B4CD" w:rsidR="00D81F00" w:rsidRPr="00071078" w:rsidRDefault="00D81F00">
      <w:pPr>
        <w:pStyle w:val="TOC2"/>
        <w:rPr>
          <w:rFonts w:asciiTheme="minorHAnsi" w:hAnsiTheme="minorHAnsi" w:cstheme="minorBidi"/>
          <w:kern w:val="2"/>
          <w:sz w:val="24"/>
          <w:szCs w:val="24"/>
          <w:lang w:eastAsia="fr-FR"/>
          <w14:ligatures w14:val="standardContextual"/>
        </w:rPr>
      </w:pPr>
      <w:r>
        <w:rPr>
          <w:lang w:eastAsia="zh-CN"/>
        </w:rPr>
        <w:t>5.6</w:t>
      </w:r>
      <w:r w:rsidRPr="00071078">
        <w:rPr>
          <w:rFonts w:asciiTheme="minorHAnsi" w:hAnsiTheme="minorHAnsi" w:cstheme="minorBidi"/>
          <w:kern w:val="2"/>
          <w:sz w:val="24"/>
          <w:szCs w:val="24"/>
          <w:lang w:eastAsia="fr-FR"/>
          <w14:ligatures w14:val="standardContextual"/>
        </w:rPr>
        <w:tab/>
      </w:r>
      <w:r>
        <w:rPr>
          <w:lang w:eastAsia="zh-CN"/>
        </w:rPr>
        <w:t>Use case on switching between multi-orbits satellite networks in remote area applications</w:t>
      </w:r>
      <w:r>
        <w:tab/>
      </w:r>
      <w:r>
        <w:fldChar w:fldCharType="begin"/>
      </w:r>
      <w:r>
        <w:instrText xml:space="preserve"> PAGEREF _Toc199860345 \h </w:instrText>
      </w:r>
      <w:r>
        <w:fldChar w:fldCharType="separate"/>
      </w:r>
      <w:r>
        <w:t>20</w:t>
      </w:r>
      <w:r>
        <w:fldChar w:fldCharType="end"/>
      </w:r>
    </w:p>
    <w:p w14:paraId="45E7C17B" w14:textId="6C3F2BE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5.6.1</w:t>
      </w:r>
      <w:r>
        <w:rPr>
          <w:rFonts w:asciiTheme="minorHAnsi" w:hAnsiTheme="minorHAnsi" w:cstheme="minorBidi"/>
          <w:kern w:val="2"/>
          <w:sz w:val="24"/>
          <w:szCs w:val="24"/>
          <w:lang w:val="fr-FR" w:eastAsia="fr-FR"/>
          <w14:ligatures w14:val="standardContextual"/>
        </w:rPr>
        <w:tab/>
      </w:r>
      <w:r w:rsidRPr="00071078">
        <w:rPr>
          <w:lang w:val="fr-FR" w:eastAsia="zh-CN"/>
        </w:rPr>
        <w:t>Description</w:t>
      </w:r>
      <w:r w:rsidRPr="00071078">
        <w:rPr>
          <w:lang w:val="fr-FR"/>
        </w:rPr>
        <w:tab/>
      </w:r>
      <w:r>
        <w:fldChar w:fldCharType="begin"/>
      </w:r>
      <w:r w:rsidRPr="00071078">
        <w:rPr>
          <w:lang w:val="fr-FR"/>
        </w:rPr>
        <w:instrText xml:space="preserve"> PAGEREF _Toc199860346 \h </w:instrText>
      </w:r>
      <w:r>
        <w:fldChar w:fldCharType="separate"/>
      </w:r>
      <w:r w:rsidRPr="00071078">
        <w:rPr>
          <w:lang w:val="fr-FR"/>
        </w:rPr>
        <w:t>20</w:t>
      </w:r>
      <w:r>
        <w:fldChar w:fldCharType="end"/>
      </w:r>
    </w:p>
    <w:p w14:paraId="66F664FF" w14:textId="285DDB8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5.6.2</w:t>
      </w:r>
      <w:r>
        <w:rPr>
          <w:rFonts w:asciiTheme="minorHAnsi" w:hAnsiTheme="minorHAnsi" w:cstheme="minorBidi"/>
          <w:kern w:val="2"/>
          <w:sz w:val="24"/>
          <w:szCs w:val="24"/>
          <w:lang w:val="fr-FR" w:eastAsia="fr-FR"/>
          <w14:ligatures w14:val="standardContextual"/>
        </w:rPr>
        <w:tab/>
      </w:r>
      <w:r w:rsidRPr="00071078">
        <w:rPr>
          <w:lang w:val="fr-FR" w:eastAsia="zh-CN"/>
        </w:rPr>
        <w:t>Pre-conditions</w:t>
      </w:r>
      <w:r w:rsidRPr="00071078">
        <w:rPr>
          <w:lang w:val="fr-FR"/>
        </w:rPr>
        <w:tab/>
      </w:r>
      <w:r>
        <w:fldChar w:fldCharType="begin"/>
      </w:r>
      <w:r w:rsidRPr="00071078">
        <w:rPr>
          <w:lang w:val="fr-FR"/>
        </w:rPr>
        <w:instrText xml:space="preserve"> PAGEREF _Toc199860347 \h </w:instrText>
      </w:r>
      <w:r>
        <w:fldChar w:fldCharType="separate"/>
      </w:r>
      <w:r w:rsidRPr="00071078">
        <w:rPr>
          <w:lang w:val="fr-FR"/>
        </w:rPr>
        <w:t>20</w:t>
      </w:r>
      <w:r>
        <w:fldChar w:fldCharType="end"/>
      </w:r>
    </w:p>
    <w:p w14:paraId="158D7842" w14:textId="0D3FF70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5.6.3</w:t>
      </w:r>
      <w:r>
        <w:rPr>
          <w:rFonts w:asciiTheme="minorHAnsi" w:hAnsiTheme="minorHAnsi" w:cstheme="minorBidi"/>
          <w:kern w:val="2"/>
          <w:sz w:val="24"/>
          <w:szCs w:val="24"/>
          <w:lang w:val="fr-FR" w:eastAsia="fr-FR"/>
          <w14:ligatures w14:val="standardContextual"/>
        </w:rPr>
        <w:tab/>
      </w:r>
      <w:r w:rsidRPr="00071078">
        <w:rPr>
          <w:lang w:val="fr-FR" w:eastAsia="zh-CN"/>
        </w:rPr>
        <w:t>Service Flows</w:t>
      </w:r>
      <w:r w:rsidRPr="00071078">
        <w:rPr>
          <w:lang w:val="fr-FR"/>
        </w:rPr>
        <w:tab/>
      </w:r>
      <w:r>
        <w:fldChar w:fldCharType="begin"/>
      </w:r>
      <w:r w:rsidRPr="00071078">
        <w:rPr>
          <w:lang w:val="fr-FR"/>
        </w:rPr>
        <w:instrText xml:space="preserve"> PAGEREF _Toc199860348 \h </w:instrText>
      </w:r>
      <w:r>
        <w:fldChar w:fldCharType="separate"/>
      </w:r>
      <w:r w:rsidRPr="00071078">
        <w:rPr>
          <w:lang w:val="fr-FR"/>
        </w:rPr>
        <w:t>21</w:t>
      </w:r>
      <w:r>
        <w:fldChar w:fldCharType="end"/>
      </w:r>
    </w:p>
    <w:p w14:paraId="6F4B4BD9" w14:textId="099489C9"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w:t>
      </w:r>
      <w:r w:rsidRPr="00071078">
        <w:rPr>
          <w:lang w:val="fr-FR" w:eastAsia="zh-CN"/>
        </w:rPr>
        <w:t>6</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_Toc199860349 \h </w:instrText>
      </w:r>
      <w:r>
        <w:fldChar w:fldCharType="separate"/>
      </w:r>
      <w:r w:rsidRPr="00071078">
        <w:rPr>
          <w:lang w:val="fr-FR"/>
        </w:rPr>
        <w:t>21</w:t>
      </w:r>
      <w:r>
        <w:fldChar w:fldCharType="end"/>
      </w:r>
    </w:p>
    <w:p w14:paraId="36A9B5CD" w14:textId="1CCC36F0"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6</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_Toc199860350 \h </w:instrText>
      </w:r>
      <w:r>
        <w:fldChar w:fldCharType="separate"/>
      </w:r>
      <w:r>
        <w:t>21</w:t>
      </w:r>
      <w:r>
        <w:fldChar w:fldCharType="end"/>
      </w:r>
    </w:p>
    <w:p w14:paraId="27B03797" w14:textId="5FAFC507"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w:t>
      </w:r>
      <w:r>
        <w:rPr>
          <w:lang w:eastAsia="zh-CN"/>
        </w:rPr>
        <w:t>6</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_Toc199860351 \h </w:instrText>
      </w:r>
      <w:r>
        <w:fldChar w:fldCharType="separate"/>
      </w:r>
      <w:r>
        <w:t>21</w:t>
      </w:r>
      <w:r>
        <w:fldChar w:fldCharType="end"/>
      </w:r>
    </w:p>
    <w:p w14:paraId="2E516596" w14:textId="60010924" w:rsidR="00D81F00" w:rsidRPr="00071078" w:rsidRDefault="00D81F00">
      <w:pPr>
        <w:pStyle w:val="TOC2"/>
        <w:rPr>
          <w:rFonts w:asciiTheme="minorHAnsi" w:hAnsiTheme="minorHAnsi" w:cstheme="minorBidi"/>
          <w:kern w:val="2"/>
          <w:sz w:val="24"/>
          <w:szCs w:val="24"/>
          <w:lang w:eastAsia="fr-FR"/>
          <w14:ligatures w14:val="standardContextual"/>
        </w:rPr>
      </w:pPr>
      <w:r>
        <w:t>5.</w:t>
      </w:r>
      <w:r>
        <w:rPr>
          <w:lang w:eastAsia="zh-CN"/>
        </w:rPr>
        <w:t>7</w:t>
      </w:r>
      <w:r>
        <w:t xml:space="preserve"> </w:t>
      </w:r>
      <w:r w:rsidRPr="00071078">
        <w:rPr>
          <w:rFonts w:asciiTheme="minorHAnsi" w:hAnsiTheme="minorHAnsi" w:cstheme="minorBidi"/>
          <w:kern w:val="2"/>
          <w:sz w:val="24"/>
          <w:szCs w:val="24"/>
          <w:lang w:eastAsia="fr-FR"/>
          <w14:ligatures w14:val="standardContextual"/>
        </w:rPr>
        <w:tab/>
      </w:r>
      <w:r>
        <w:rPr>
          <w:lang w:eastAsia="zh-CN"/>
        </w:rPr>
        <w:t>Use case on assisting vehicular communications via multi-orbit satellite access</w:t>
      </w:r>
      <w:r>
        <w:tab/>
      </w:r>
      <w:r>
        <w:fldChar w:fldCharType="begin"/>
      </w:r>
      <w:r>
        <w:instrText xml:space="preserve"> PAGEREF _Toc199860352 \h </w:instrText>
      </w:r>
      <w:r>
        <w:fldChar w:fldCharType="separate"/>
      </w:r>
      <w:r>
        <w:t>22</w:t>
      </w:r>
      <w:r>
        <w:fldChar w:fldCharType="end"/>
      </w:r>
    </w:p>
    <w:p w14:paraId="03B2FB25" w14:textId="3348F1EB"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7</w:t>
      </w:r>
      <w:r>
        <w:t>.1</w:t>
      </w:r>
      <w:r w:rsidRPr="00071078">
        <w:rPr>
          <w:rFonts w:asciiTheme="minorHAnsi" w:hAnsiTheme="minorHAnsi" w:cstheme="minorBidi"/>
          <w:kern w:val="2"/>
          <w:sz w:val="24"/>
          <w:szCs w:val="24"/>
          <w:lang w:eastAsia="fr-FR"/>
          <w14:ligatures w14:val="standardContextual"/>
        </w:rPr>
        <w:tab/>
      </w:r>
      <w:r>
        <w:t>Description</w:t>
      </w:r>
      <w:r>
        <w:tab/>
      </w:r>
      <w:r>
        <w:fldChar w:fldCharType="begin"/>
      </w:r>
      <w:r>
        <w:instrText xml:space="preserve"> PAGEREF _Toc199860353 \h </w:instrText>
      </w:r>
      <w:r>
        <w:fldChar w:fldCharType="separate"/>
      </w:r>
      <w:r>
        <w:t>22</w:t>
      </w:r>
      <w:r>
        <w:fldChar w:fldCharType="end"/>
      </w:r>
    </w:p>
    <w:p w14:paraId="04597125" w14:textId="3ECD02CA"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7</w:t>
      </w:r>
      <w:r>
        <w:t>.2</w:t>
      </w:r>
      <w:r w:rsidRPr="00071078">
        <w:rPr>
          <w:rFonts w:asciiTheme="minorHAnsi" w:hAnsiTheme="minorHAnsi" w:cstheme="minorBidi"/>
          <w:kern w:val="2"/>
          <w:sz w:val="24"/>
          <w:szCs w:val="24"/>
          <w:lang w:eastAsia="fr-FR"/>
          <w14:ligatures w14:val="standardContextual"/>
        </w:rPr>
        <w:tab/>
      </w:r>
      <w:r>
        <w:t>Pre-conditions</w:t>
      </w:r>
      <w:r>
        <w:tab/>
      </w:r>
      <w:r>
        <w:fldChar w:fldCharType="begin"/>
      </w:r>
      <w:r>
        <w:instrText xml:space="preserve"> PAGEREF _Toc199860354 \h </w:instrText>
      </w:r>
      <w:r>
        <w:fldChar w:fldCharType="separate"/>
      </w:r>
      <w:r>
        <w:t>22</w:t>
      </w:r>
      <w:r>
        <w:fldChar w:fldCharType="end"/>
      </w:r>
    </w:p>
    <w:p w14:paraId="76563C7B" w14:textId="2A27103C"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7</w:t>
      </w:r>
      <w:r>
        <w:t>.3</w:t>
      </w:r>
      <w:r w:rsidRPr="00071078">
        <w:rPr>
          <w:rFonts w:asciiTheme="minorHAnsi" w:hAnsiTheme="minorHAnsi" w:cstheme="minorBidi"/>
          <w:kern w:val="2"/>
          <w:sz w:val="24"/>
          <w:szCs w:val="24"/>
          <w:lang w:eastAsia="fr-FR"/>
          <w14:ligatures w14:val="standardContextual"/>
        </w:rPr>
        <w:tab/>
      </w:r>
      <w:r>
        <w:t>Service Flows</w:t>
      </w:r>
      <w:r>
        <w:tab/>
      </w:r>
      <w:r>
        <w:fldChar w:fldCharType="begin"/>
      </w:r>
      <w:r>
        <w:instrText xml:space="preserve"> PAGEREF _Toc199860355 \h </w:instrText>
      </w:r>
      <w:r>
        <w:fldChar w:fldCharType="separate"/>
      </w:r>
      <w:r>
        <w:t>23</w:t>
      </w:r>
      <w:r>
        <w:fldChar w:fldCharType="end"/>
      </w:r>
    </w:p>
    <w:p w14:paraId="655B22AF" w14:textId="2FD990DA"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7</w:t>
      </w:r>
      <w:r>
        <w:t>.4</w:t>
      </w:r>
      <w:r w:rsidRPr="00071078">
        <w:rPr>
          <w:rFonts w:asciiTheme="minorHAnsi" w:hAnsiTheme="minorHAnsi" w:cstheme="minorBidi"/>
          <w:kern w:val="2"/>
          <w:sz w:val="24"/>
          <w:szCs w:val="24"/>
          <w:lang w:eastAsia="fr-FR"/>
          <w14:ligatures w14:val="standardContextual"/>
        </w:rPr>
        <w:tab/>
      </w:r>
      <w:r>
        <w:t>Post-conditions</w:t>
      </w:r>
      <w:r>
        <w:tab/>
      </w:r>
      <w:r>
        <w:fldChar w:fldCharType="begin"/>
      </w:r>
      <w:r>
        <w:instrText xml:space="preserve"> PAGEREF _Toc199860356 \h </w:instrText>
      </w:r>
      <w:r>
        <w:fldChar w:fldCharType="separate"/>
      </w:r>
      <w:r>
        <w:t>23</w:t>
      </w:r>
      <w:r>
        <w:fldChar w:fldCharType="end"/>
      </w:r>
    </w:p>
    <w:p w14:paraId="744E71E8" w14:textId="666966E1"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7</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_Toc199860357 \h </w:instrText>
      </w:r>
      <w:r>
        <w:fldChar w:fldCharType="separate"/>
      </w:r>
      <w:r>
        <w:t>23</w:t>
      </w:r>
      <w:r>
        <w:fldChar w:fldCharType="end"/>
      </w:r>
    </w:p>
    <w:p w14:paraId="0074C56D" w14:textId="6183D3D0" w:rsidR="00D81F00" w:rsidRPr="00071078" w:rsidRDefault="00D81F00">
      <w:pPr>
        <w:pStyle w:val="TOC3"/>
        <w:rPr>
          <w:rFonts w:asciiTheme="minorHAnsi" w:hAnsiTheme="minorHAnsi" w:cstheme="minorBidi"/>
          <w:kern w:val="2"/>
          <w:sz w:val="24"/>
          <w:szCs w:val="24"/>
          <w:lang w:eastAsia="fr-FR"/>
          <w14:ligatures w14:val="standardContextual"/>
        </w:rPr>
      </w:pPr>
      <w:r>
        <w:t>5.7.6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_Toc199860358 \h </w:instrText>
      </w:r>
      <w:r>
        <w:fldChar w:fldCharType="separate"/>
      </w:r>
      <w:r>
        <w:t>24</w:t>
      </w:r>
      <w:r>
        <w:fldChar w:fldCharType="end"/>
      </w:r>
    </w:p>
    <w:p w14:paraId="1AC6888B" w14:textId="11154E4D" w:rsidR="00D81F00" w:rsidRPr="00071078" w:rsidRDefault="00D81F00">
      <w:pPr>
        <w:pStyle w:val="TOC2"/>
        <w:rPr>
          <w:rFonts w:asciiTheme="minorHAnsi" w:hAnsiTheme="minorHAnsi" w:cstheme="minorBidi"/>
          <w:kern w:val="2"/>
          <w:sz w:val="24"/>
          <w:szCs w:val="24"/>
          <w:lang w:eastAsia="fr-FR"/>
          <w14:ligatures w14:val="standardContextual"/>
        </w:rPr>
      </w:pPr>
      <w:r>
        <w:t>5.</w:t>
      </w:r>
      <w:r>
        <w:rPr>
          <w:lang w:eastAsia="zh-CN"/>
        </w:rPr>
        <w:t>8</w:t>
      </w:r>
      <w:r w:rsidRPr="00071078">
        <w:rPr>
          <w:rFonts w:asciiTheme="minorHAnsi" w:hAnsiTheme="minorHAnsi" w:cstheme="minorBidi"/>
          <w:kern w:val="2"/>
          <w:sz w:val="24"/>
          <w:szCs w:val="24"/>
          <w:lang w:eastAsia="fr-FR"/>
          <w14:ligatures w14:val="standardContextual"/>
        </w:rPr>
        <w:tab/>
      </w:r>
      <w:r w:rsidRPr="00B94DDD">
        <w:rPr>
          <w:lang w:val="en-US"/>
        </w:rPr>
        <w:t xml:space="preserve">Use case on traffic </w:t>
      </w:r>
      <w:r>
        <w:t>over different orbit satellites</w:t>
      </w:r>
      <w:r>
        <w:tab/>
      </w:r>
      <w:r>
        <w:fldChar w:fldCharType="begin"/>
      </w:r>
      <w:r>
        <w:instrText xml:space="preserve"> PAGEREF _Toc199860359 \h </w:instrText>
      </w:r>
      <w:r>
        <w:fldChar w:fldCharType="separate"/>
      </w:r>
      <w:r>
        <w:t>24</w:t>
      </w:r>
      <w:r>
        <w:fldChar w:fldCharType="end"/>
      </w:r>
    </w:p>
    <w:p w14:paraId="4D70FAD6" w14:textId="4F1913D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8</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_Toc199860360 \h </w:instrText>
      </w:r>
      <w:r>
        <w:fldChar w:fldCharType="separate"/>
      </w:r>
      <w:r w:rsidRPr="00071078">
        <w:rPr>
          <w:lang w:val="fr-FR"/>
        </w:rPr>
        <w:t>24</w:t>
      </w:r>
      <w:r>
        <w:fldChar w:fldCharType="end"/>
      </w:r>
    </w:p>
    <w:p w14:paraId="0253CDE2" w14:textId="0299F566"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8</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_Toc199860361 \h </w:instrText>
      </w:r>
      <w:r>
        <w:fldChar w:fldCharType="separate"/>
      </w:r>
      <w:r w:rsidRPr="00071078">
        <w:rPr>
          <w:lang w:val="fr-FR"/>
        </w:rPr>
        <w:t>24</w:t>
      </w:r>
      <w:r>
        <w:fldChar w:fldCharType="end"/>
      </w:r>
    </w:p>
    <w:p w14:paraId="640E02B5" w14:textId="0F15309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8</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_Toc199860362 \h </w:instrText>
      </w:r>
      <w:r>
        <w:fldChar w:fldCharType="separate"/>
      </w:r>
      <w:r w:rsidRPr="00071078">
        <w:rPr>
          <w:lang w:val="fr-FR"/>
        </w:rPr>
        <w:t>24</w:t>
      </w:r>
      <w:r>
        <w:fldChar w:fldCharType="end"/>
      </w:r>
    </w:p>
    <w:p w14:paraId="088ACF06" w14:textId="4CE5CB40"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8</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_Toc199860363 \h </w:instrText>
      </w:r>
      <w:r>
        <w:fldChar w:fldCharType="separate"/>
      </w:r>
      <w:r w:rsidRPr="00071078">
        <w:rPr>
          <w:lang w:val="fr-FR"/>
        </w:rPr>
        <w:t>25</w:t>
      </w:r>
      <w:r>
        <w:fldChar w:fldCharType="end"/>
      </w:r>
    </w:p>
    <w:p w14:paraId="5034C78F" w14:textId="0C9A467A"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8</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_Toc199860364 \h </w:instrText>
      </w:r>
      <w:r>
        <w:fldChar w:fldCharType="separate"/>
      </w:r>
      <w:r>
        <w:t>25</w:t>
      </w:r>
      <w:r>
        <w:fldChar w:fldCharType="end"/>
      </w:r>
    </w:p>
    <w:p w14:paraId="13D8A380" w14:textId="32119BBE"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8</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_Toc199860365 \h </w:instrText>
      </w:r>
      <w:r>
        <w:fldChar w:fldCharType="separate"/>
      </w:r>
      <w:r>
        <w:t>26</w:t>
      </w:r>
      <w:r>
        <w:fldChar w:fldCharType="end"/>
      </w:r>
    </w:p>
    <w:p w14:paraId="79052436" w14:textId="4E0B07C7" w:rsidR="00D81F00" w:rsidRPr="00071078" w:rsidRDefault="00D81F00">
      <w:pPr>
        <w:pStyle w:val="TOC2"/>
        <w:rPr>
          <w:rFonts w:asciiTheme="minorHAnsi" w:hAnsiTheme="minorHAnsi" w:cstheme="minorBidi"/>
          <w:kern w:val="2"/>
          <w:sz w:val="24"/>
          <w:szCs w:val="24"/>
          <w:lang w:eastAsia="fr-FR"/>
          <w14:ligatures w14:val="standardContextual"/>
        </w:rPr>
      </w:pPr>
      <w:r>
        <w:t>5.9</w:t>
      </w:r>
      <w:r w:rsidRPr="00071078">
        <w:rPr>
          <w:rFonts w:asciiTheme="minorHAnsi" w:hAnsiTheme="minorHAnsi" w:cstheme="minorBidi"/>
          <w:kern w:val="2"/>
          <w:sz w:val="24"/>
          <w:szCs w:val="24"/>
          <w:lang w:eastAsia="fr-FR"/>
          <w14:ligatures w14:val="standardContextual"/>
        </w:rPr>
        <w:tab/>
      </w:r>
      <w:r>
        <w:t>Use case on Public Warning Service</w:t>
      </w:r>
      <w:r>
        <w:tab/>
      </w:r>
      <w:r>
        <w:fldChar w:fldCharType="begin"/>
      </w:r>
      <w:r>
        <w:instrText xml:space="preserve"> PAGEREF _Toc199860366 \h </w:instrText>
      </w:r>
      <w:r>
        <w:fldChar w:fldCharType="separate"/>
      </w:r>
      <w:r>
        <w:t>26</w:t>
      </w:r>
      <w:r>
        <w:fldChar w:fldCharType="end"/>
      </w:r>
    </w:p>
    <w:p w14:paraId="554B2D18" w14:textId="0BD28C7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5.9.1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_Toc199860367 \h </w:instrText>
      </w:r>
      <w:r>
        <w:fldChar w:fldCharType="separate"/>
      </w:r>
      <w:r w:rsidRPr="00071078">
        <w:rPr>
          <w:lang w:val="fr-FR"/>
        </w:rPr>
        <w:t>26</w:t>
      </w:r>
      <w:r>
        <w:fldChar w:fldCharType="end"/>
      </w:r>
    </w:p>
    <w:p w14:paraId="400DC6C3" w14:textId="0EFBB87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5.9.2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_Toc199860368 \h </w:instrText>
      </w:r>
      <w:r>
        <w:fldChar w:fldCharType="separate"/>
      </w:r>
      <w:r w:rsidRPr="00071078">
        <w:rPr>
          <w:lang w:val="fr-FR"/>
        </w:rPr>
        <w:t>26</w:t>
      </w:r>
      <w:r>
        <w:fldChar w:fldCharType="end"/>
      </w:r>
    </w:p>
    <w:p w14:paraId="6B8F06E5" w14:textId="02BAD0C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5.9.3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_Toc199860369 \h </w:instrText>
      </w:r>
      <w:r>
        <w:fldChar w:fldCharType="separate"/>
      </w:r>
      <w:r w:rsidRPr="00071078">
        <w:rPr>
          <w:lang w:val="fr-FR"/>
        </w:rPr>
        <w:t>27</w:t>
      </w:r>
      <w:r>
        <w:fldChar w:fldCharType="end"/>
      </w:r>
    </w:p>
    <w:p w14:paraId="69087A26" w14:textId="74032F8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5.9.4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_Toc199860370 \h </w:instrText>
      </w:r>
      <w:r>
        <w:fldChar w:fldCharType="separate"/>
      </w:r>
      <w:r w:rsidRPr="00071078">
        <w:rPr>
          <w:lang w:val="fr-FR"/>
        </w:rPr>
        <w:t>27</w:t>
      </w:r>
      <w:r>
        <w:fldChar w:fldCharType="end"/>
      </w:r>
    </w:p>
    <w:p w14:paraId="0542E07F" w14:textId="3AE4B4ED" w:rsidR="00D81F00" w:rsidRPr="00071078" w:rsidRDefault="00D81F00">
      <w:pPr>
        <w:pStyle w:val="TOC3"/>
        <w:rPr>
          <w:rFonts w:asciiTheme="minorHAnsi" w:hAnsiTheme="minorHAnsi" w:cstheme="minorBidi"/>
          <w:kern w:val="2"/>
          <w:sz w:val="24"/>
          <w:szCs w:val="24"/>
          <w:lang w:eastAsia="fr-FR"/>
          <w14:ligatures w14:val="standardContextual"/>
        </w:rPr>
      </w:pPr>
      <w:r>
        <w:t>5.9.5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_Toc199860371 \h </w:instrText>
      </w:r>
      <w:r>
        <w:fldChar w:fldCharType="separate"/>
      </w:r>
      <w:r>
        <w:t>27</w:t>
      </w:r>
      <w:r>
        <w:fldChar w:fldCharType="end"/>
      </w:r>
    </w:p>
    <w:p w14:paraId="71AB0FB2" w14:textId="4F511990" w:rsidR="00D81F00" w:rsidRPr="00071078" w:rsidRDefault="00D81F00">
      <w:pPr>
        <w:pStyle w:val="TOC3"/>
        <w:rPr>
          <w:rFonts w:asciiTheme="minorHAnsi" w:hAnsiTheme="minorHAnsi" w:cstheme="minorBidi"/>
          <w:kern w:val="2"/>
          <w:sz w:val="24"/>
          <w:szCs w:val="24"/>
          <w:lang w:eastAsia="fr-FR"/>
          <w14:ligatures w14:val="standardContextual"/>
        </w:rPr>
      </w:pPr>
      <w:r>
        <w:t>5.9.6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_Toc199860372 \h </w:instrText>
      </w:r>
      <w:r>
        <w:fldChar w:fldCharType="separate"/>
      </w:r>
      <w:r>
        <w:t>27</w:t>
      </w:r>
      <w:r>
        <w:fldChar w:fldCharType="end"/>
      </w:r>
    </w:p>
    <w:p w14:paraId="4A861C45" w14:textId="0DC9A8C9" w:rsidR="00D81F00" w:rsidRPr="00071078" w:rsidRDefault="00D81F00">
      <w:pPr>
        <w:pStyle w:val="TOC2"/>
        <w:rPr>
          <w:rFonts w:asciiTheme="minorHAnsi" w:hAnsiTheme="minorHAnsi" w:cstheme="minorBidi"/>
          <w:kern w:val="2"/>
          <w:sz w:val="24"/>
          <w:szCs w:val="24"/>
          <w:lang w:eastAsia="fr-FR"/>
          <w14:ligatures w14:val="standardContextual"/>
        </w:rPr>
      </w:pPr>
      <w:r>
        <w:t>5.10</w:t>
      </w:r>
      <w:r w:rsidRPr="00071078">
        <w:rPr>
          <w:rFonts w:asciiTheme="minorHAnsi" w:hAnsiTheme="minorHAnsi" w:cstheme="minorBidi"/>
          <w:kern w:val="2"/>
          <w:sz w:val="24"/>
          <w:szCs w:val="24"/>
          <w:lang w:eastAsia="fr-FR"/>
          <w14:ligatures w14:val="standardContextual"/>
        </w:rPr>
        <w:tab/>
      </w:r>
      <w:r>
        <w:t>Use case on Mission Critical Services using Satellite Access with Mobile Base Station Relay</w:t>
      </w:r>
      <w:r>
        <w:tab/>
      </w:r>
      <w:r>
        <w:fldChar w:fldCharType="begin"/>
      </w:r>
      <w:r>
        <w:instrText xml:space="preserve"> PAGEREF _Toc199860373 \h </w:instrText>
      </w:r>
      <w:r>
        <w:fldChar w:fldCharType="separate"/>
      </w:r>
      <w:r>
        <w:t>27</w:t>
      </w:r>
      <w:r>
        <w:fldChar w:fldCharType="end"/>
      </w:r>
    </w:p>
    <w:p w14:paraId="15F75F9B" w14:textId="78085C6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5.10.1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_Toc199860374 \h </w:instrText>
      </w:r>
      <w:r>
        <w:fldChar w:fldCharType="separate"/>
      </w:r>
      <w:r w:rsidRPr="00071078">
        <w:rPr>
          <w:lang w:val="fr-FR"/>
        </w:rPr>
        <w:t>27</w:t>
      </w:r>
      <w:r>
        <w:fldChar w:fldCharType="end"/>
      </w:r>
    </w:p>
    <w:p w14:paraId="4E1B7D4C" w14:textId="10A2B486"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5.10.2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_Toc199860375 \h </w:instrText>
      </w:r>
      <w:r>
        <w:fldChar w:fldCharType="separate"/>
      </w:r>
      <w:r w:rsidRPr="00071078">
        <w:rPr>
          <w:lang w:val="fr-FR"/>
        </w:rPr>
        <w:t>28</w:t>
      </w:r>
      <w:r>
        <w:fldChar w:fldCharType="end"/>
      </w:r>
    </w:p>
    <w:p w14:paraId="0FA2AB19" w14:textId="285043C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5.10.3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_Toc199860376 \h </w:instrText>
      </w:r>
      <w:r>
        <w:fldChar w:fldCharType="separate"/>
      </w:r>
      <w:r w:rsidRPr="00071078">
        <w:rPr>
          <w:lang w:val="fr-FR"/>
        </w:rPr>
        <w:t>29</w:t>
      </w:r>
      <w:r>
        <w:fldChar w:fldCharType="end"/>
      </w:r>
    </w:p>
    <w:p w14:paraId="6E8A936E" w14:textId="183638E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5.10.4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_Toc199860377 \h </w:instrText>
      </w:r>
      <w:r>
        <w:fldChar w:fldCharType="separate"/>
      </w:r>
      <w:r w:rsidRPr="00071078">
        <w:rPr>
          <w:lang w:val="fr-FR"/>
        </w:rPr>
        <w:t>29</w:t>
      </w:r>
      <w:r>
        <w:fldChar w:fldCharType="end"/>
      </w:r>
    </w:p>
    <w:p w14:paraId="5546C963" w14:textId="3B1CEF02" w:rsidR="00D81F00" w:rsidRPr="00071078" w:rsidRDefault="00D81F00">
      <w:pPr>
        <w:pStyle w:val="TOC3"/>
        <w:rPr>
          <w:rFonts w:asciiTheme="minorHAnsi" w:hAnsiTheme="minorHAnsi" w:cstheme="minorBidi"/>
          <w:kern w:val="2"/>
          <w:sz w:val="24"/>
          <w:szCs w:val="24"/>
          <w:lang w:eastAsia="fr-FR"/>
          <w14:ligatures w14:val="standardContextual"/>
        </w:rPr>
      </w:pPr>
      <w:r>
        <w:t>5.10.5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_Toc199860378 \h </w:instrText>
      </w:r>
      <w:r>
        <w:fldChar w:fldCharType="separate"/>
      </w:r>
      <w:r>
        <w:t>29</w:t>
      </w:r>
      <w:r>
        <w:fldChar w:fldCharType="end"/>
      </w:r>
    </w:p>
    <w:p w14:paraId="17A8C07F" w14:textId="7A4E0BA1" w:rsidR="00D81F00" w:rsidRPr="00071078" w:rsidRDefault="00D81F00">
      <w:pPr>
        <w:pStyle w:val="TOC3"/>
        <w:rPr>
          <w:rFonts w:asciiTheme="minorHAnsi" w:hAnsiTheme="minorHAnsi" w:cstheme="minorBidi"/>
          <w:kern w:val="2"/>
          <w:sz w:val="24"/>
          <w:szCs w:val="24"/>
          <w:lang w:eastAsia="fr-FR"/>
          <w14:ligatures w14:val="standardContextual"/>
        </w:rPr>
      </w:pPr>
      <w:r>
        <w:t>5.10.6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_Toc199860379 \h </w:instrText>
      </w:r>
      <w:r>
        <w:fldChar w:fldCharType="separate"/>
      </w:r>
      <w:r>
        <w:t>29</w:t>
      </w:r>
      <w:r>
        <w:fldChar w:fldCharType="end"/>
      </w:r>
    </w:p>
    <w:p w14:paraId="3FED8055" w14:textId="6B32B146" w:rsidR="00D81F00" w:rsidRPr="00071078" w:rsidRDefault="00D81F00">
      <w:pPr>
        <w:pStyle w:val="TOC2"/>
        <w:rPr>
          <w:rFonts w:asciiTheme="minorHAnsi" w:hAnsiTheme="minorHAnsi" w:cstheme="minorBidi"/>
          <w:kern w:val="2"/>
          <w:sz w:val="24"/>
          <w:szCs w:val="24"/>
          <w:lang w:eastAsia="fr-FR"/>
          <w14:ligatures w14:val="standardContextual"/>
        </w:rPr>
      </w:pPr>
      <w:r>
        <w:t>5.</w:t>
      </w:r>
      <w:r w:rsidRPr="00B94DDD">
        <w:rPr>
          <w:lang w:val="en-US" w:eastAsia="zh-CN"/>
        </w:rPr>
        <w:t>11</w:t>
      </w:r>
      <w:r w:rsidRPr="00071078">
        <w:rPr>
          <w:rFonts w:asciiTheme="minorHAnsi" w:hAnsiTheme="minorHAnsi" w:cstheme="minorBidi"/>
          <w:kern w:val="2"/>
          <w:sz w:val="24"/>
          <w:szCs w:val="24"/>
          <w:lang w:eastAsia="fr-FR"/>
          <w14:ligatures w14:val="standardContextual"/>
        </w:rPr>
        <w:tab/>
      </w:r>
      <w:r w:rsidRPr="00B94DDD">
        <w:rPr>
          <w:lang w:val="en-US"/>
        </w:rPr>
        <w:t xml:space="preserve">Use case on </w:t>
      </w:r>
      <w:r w:rsidRPr="00B94DDD">
        <w:rPr>
          <w:lang w:val="en-US" w:eastAsia="en-GB"/>
        </w:rPr>
        <w:t>emergency communication using satellite access</w:t>
      </w:r>
      <w:r>
        <w:tab/>
      </w:r>
      <w:r>
        <w:fldChar w:fldCharType="begin"/>
      </w:r>
      <w:r>
        <w:instrText xml:space="preserve"> PAGEREF _Toc199860380 \h </w:instrText>
      </w:r>
      <w:r>
        <w:fldChar w:fldCharType="separate"/>
      </w:r>
      <w:r>
        <w:t>29</w:t>
      </w:r>
      <w:r>
        <w:fldChar w:fldCharType="end"/>
      </w:r>
    </w:p>
    <w:p w14:paraId="15611F90" w14:textId="72B596B5"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11</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_Toc199860381 \h </w:instrText>
      </w:r>
      <w:r>
        <w:fldChar w:fldCharType="separate"/>
      </w:r>
      <w:r w:rsidRPr="00071078">
        <w:rPr>
          <w:lang w:val="fr-FR"/>
        </w:rPr>
        <w:t>29</w:t>
      </w:r>
      <w:r>
        <w:fldChar w:fldCharType="end"/>
      </w:r>
    </w:p>
    <w:p w14:paraId="4A049341" w14:textId="6CDA1FF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11</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_Toc199860382 \h </w:instrText>
      </w:r>
      <w:r>
        <w:fldChar w:fldCharType="separate"/>
      </w:r>
      <w:r w:rsidRPr="00071078">
        <w:rPr>
          <w:lang w:val="fr-FR"/>
        </w:rPr>
        <w:t>30</w:t>
      </w:r>
      <w:r>
        <w:fldChar w:fldCharType="end"/>
      </w:r>
    </w:p>
    <w:p w14:paraId="2C920A71" w14:textId="6F49D4C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11</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_Toc199860383 \h </w:instrText>
      </w:r>
      <w:r>
        <w:fldChar w:fldCharType="separate"/>
      </w:r>
      <w:r w:rsidRPr="00071078">
        <w:rPr>
          <w:lang w:val="fr-FR"/>
        </w:rPr>
        <w:t>30</w:t>
      </w:r>
      <w:r>
        <w:fldChar w:fldCharType="end"/>
      </w:r>
    </w:p>
    <w:p w14:paraId="79A7651E" w14:textId="1C0B3D1F"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11</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_Toc199860384 \h </w:instrText>
      </w:r>
      <w:r>
        <w:fldChar w:fldCharType="separate"/>
      </w:r>
      <w:r w:rsidRPr="00071078">
        <w:rPr>
          <w:lang w:val="fr-FR"/>
        </w:rPr>
        <w:t>30</w:t>
      </w:r>
      <w:r>
        <w:fldChar w:fldCharType="end"/>
      </w:r>
    </w:p>
    <w:p w14:paraId="25DF2876" w14:textId="69C6D893" w:rsidR="00D81F00" w:rsidRPr="00071078" w:rsidRDefault="00D81F00">
      <w:pPr>
        <w:pStyle w:val="TOC3"/>
        <w:rPr>
          <w:rFonts w:asciiTheme="minorHAnsi" w:hAnsiTheme="minorHAnsi" w:cstheme="minorBidi"/>
          <w:kern w:val="2"/>
          <w:sz w:val="24"/>
          <w:szCs w:val="24"/>
          <w:lang w:eastAsia="fr-FR"/>
          <w14:ligatures w14:val="standardContextual"/>
        </w:rPr>
      </w:pPr>
      <w:r>
        <w:t>5.</w:t>
      </w:r>
      <w:r w:rsidRPr="00B94DDD">
        <w:rPr>
          <w:lang w:val="en-US" w:eastAsia="zh-CN"/>
        </w:rPr>
        <w:t>11</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_Toc199860385 \h </w:instrText>
      </w:r>
      <w:r>
        <w:fldChar w:fldCharType="separate"/>
      </w:r>
      <w:r>
        <w:t>31</w:t>
      </w:r>
      <w:r>
        <w:fldChar w:fldCharType="end"/>
      </w:r>
    </w:p>
    <w:p w14:paraId="7D1FF461" w14:textId="04CD0187" w:rsidR="00D81F00" w:rsidRPr="00071078" w:rsidRDefault="00D81F00">
      <w:pPr>
        <w:pStyle w:val="TOC3"/>
        <w:rPr>
          <w:rFonts w:asciiTheme="minorHAnsi" w:hAnsiTheme="minorHAnsi" w:cstheme="minorBidi"/>
          <w:kern w:val="2"/>
          <w:sz w:val="24"/>
          <w:szCs w:val="24"/>
          <w:lang w:eastAsia="fr-FR"/>
          <w14:ligatures w14:val="standardContextual"/>
        </w:rPr>
      </w:pPr>
      <w:r>
        <w:t>5.</w:t>
      </w:r>
      <w:r w:rsidRPr="00B94DDD">
        <w:rPr>
          <w:lang w:val="en-US" w:eastAsia="zh-CN"/>
        </w:rPr>
        <w:t>11</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_Toc199860386 \h </w:instrText>
      </w:r>
      <w:r>
        <w:fldChar w:fldCharType="separate"/>
      </w:r>
      <w:r>
        <w:t>31</w:t>
      </w:r>
      <w:r>
        <w:fldChar w:fldCharType="end"/>
      </w:r>
    </w:p>
    <w:p w14:paraId="4DEF324F" w14:textId="35DBDD07" w:rsidR="00D81F00" w:rsidRPr="00071078" w:rsidRDefault="00D81F00">
      <w:pPr>
        <w:pStyle w:val="TOC2"/>
        <w:rPr>
          <w:rFonts w:asciiTheme="minorHAnsi" w:hAnsiTheme="minorHAnsi" w:cstheme="minorBidi"/>
          <w:kern w:val="2"/>
          <w:sz w:val="24"/>
          <w:szCs w:val="24"/>
          <w:lang w:eastAsia="fr-FR"/>
          <w14:ligatures w14:val="standardContextual"/>
        </w:rPr>
      </w:pPr>
      <w:r>
        <w:t>5.</w:t>
      </w:r>
      <w:r w:rsidRPr="00B94DDD">
        <w:rPr>
          <w:lang w:val="en-US" w:eastAsia="zh-CN"/>
        </w:rPr>
        <w:t>12</w:t>
      </w:r>
      <w:r w:rsidRPr="00071078">
        <w:rPr>
          <w:rFonts w:asciiTheme="minorHAnsi" w:hAnsiTheme="minorHAnsi" w:cstheme="minorBidi"/>
          <w:kern w:val="2"/>
          <w:sz w:val="24"/>
          <w:szCs w:val="24"/>
          <w:lang w:eastAsia="fr-FR"/>
          <w14:ligatures w14:val="standardContextual"/>
        </w:rPr>
        <w:tab/>
      </w:r>
      <w:r w:rsidRPr="00B94DDD">
        <w:rPr>
          <w:lang w:val="en-US" w:eastAsia="en-GB"/>
        </w:rPr>
        <w:t>Use case on supporting different services with multi-orbit satellites</w:t>
      </w:r>
      <w:r>
        <w:tab/>
      </w:r>
      <w:r>
        <w:fldChar w:fldCharType="begin"/>
      </w:r>
      <w:r>
        <w:instrText xml:space="preserve"> PAGEREF _Toc199860387 \h </w:instrText>
      </w:r>
      <w:r>
        <w:fldChar w:fldCharType="separate"/>
      </w:r>
      <w:r>
        <w:t>31</w:t>
      </w:r>
      <w:r>
        <w:fldChar w:fldCharType="end"/>
      </w:r>
    </w:p>
    <w:p w14:paraId="6C69F150" w14:textId="63EB905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12</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_Toc199860388 \h </w:instrText>
      </w:r>
      <w:r>
        <w:fldChar w:fldCharType="separate"/>
      </w:r>
      <w:r w:rsidRPr="00071078">
        <w:rPr>
          <w:lang w:val="fr-FR"/>
        </w:rPr>
        <w:t>31</w:t>
      </w:r>
      <w:r>
        <w:fldChar w:fldCharType="end"/>
      </w:r>
    </w:p>
    <w:p w14:paraId="375B8A7E" w14:textId="4A7EC230"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12</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_Toc199860389 \h </w:instrText>
      </w:r>
      <w:r>
        <w:fldChar w:fldCharType="separate"/>
      </w:r>
      <w:r w:rsidRPr="00071078">
        <w:rPr>
          <w:lang w:val="fr-FR"/>
        </w:rPr>
        <w:t>31</w:t>
      </w:r>
      <w:r>
        <w:fldChar w:fldCharType="end"/>
      </w:r>
    </w:p>
    <w:p w14:paraId="4DDCC3FD" w14:textId="27C65115"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12</w:t>
      </w:r>
      <w:r w:rsidRPr="00071078">
        <w:rPr>
          <w:lang w:val="fr-FR"/>
        </w:rPr>
        <w:t>.3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_Toc199860390 \h </w:instrText>
      </w:r>
      <w:r>
        <w:fldChar w:fldCharType="separate"/>
      </w:r>
      <w:r w:rsidRPr="00071078">
        <w:rPr>
          <w:lang w:val="fr-FR"/>
        </w:rPr>
        <w:t>31</w:t>
      </w:r>
      <w:r>
        <w:fldChar w:fldCharType="end"/>
      </w:r>
    </w:p>
    <w:p w14:paraId="29578DF0" w14:textId="0BCEF7E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12</w:t>
      </w:r>
      <w:r w:rsidRPr="00071078">
        <w:rPr>
          <w:lang w:val="fr-FR"/>
        </w:rPr>
        <w:t>.4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_Toc199860391 \h </w:instrText>
      </w:r>
      <w:r>
        <w:fldChar w:fldCharType="separate"/>
      </w:r>
      <w:r w:rsidRPr="00071078">
        <w:rPr>
          <w:lang w:val="fr-FR"/>
        </w:rPr>
        <w:t>32</w:t>
      </w:r>
      <w:r>
        <w:fldChar w:fldCharType="end"/>
      </w:r>
    </w:p>
    <w:p w14:paraId="1EECFF8A" w14:textId="50D547A4" w:rsidR="00D81F00" w:rsidRPr="00071078" w:rsidRDefault="00D81F00">
      <w:pPr>
        <w:pStyle w:val="TOC3"/>
        <w:rPr>
          <w:rFonts w:asciiTheme="minorHAnsi" w:hAnsiTheme="minorHAnsi" w:cstheme="minorBidi"/>
          <w:kern w:val="2"/>
          <w:sz w:val="24"/>
          <w:szCs w:val="24"/>
          <w:lang w:eastAsia="fr-FR"/>
          <w14:ligatures w14:val="standardContextual"/>
        </w:rPr>
      </w:pPr>
      <w:r>
        <w:t>5.</w:t>
      </w:r>
      <w:r w:rsidRPr="00B94DDD">
        <w:rPr>
          <w:lang w:val="en-US" w:eastAsia="zh-CN"/>
        </w:rPr>
        <w:t>12</w:t>
      </w:r>
      <w:r>
        <w:t>.5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_Toc199860392 \h </w:instrText>
      </w:r>
      <w:r>
        <w:fldChar w:fldCharType="separate"/>
      </w:r>
      <w:r>
        <w:t>32</w:t>
      </w:r>
      <w:r>
        <w:fldChar w:fldCharType="end"/>
      </w:r>
    </w:p>
    <w:p w14:paraId="05141253" w14:textId="4C4F8B1A" w:rsidR="00D81F00" w:rsidRPr="00071078" w:rsidRDefault="00D81F00">
      <w:pPr>
        <w:pStyle w:val="TOC3"/>
        <w:rPr>
          <w:rFonts w:asciiTheme="minorHAnsi" w:hAnsiTheme="minorHAnsi" w:cstheme="minorBidi"/>
          <w:kern w:val="2"/>
          <w:sz w:val="24"/>
          <w:szCs w:val="24"/>
          <w:lang w:eastAsia="fr-FR"/>
          <w14:ligatures w14:val="standardContextual"/>
        </w:rPr>
      </w:pPr>
      <w:r>
        <w:t>5.</w:t>
      </w:r>
      <w:r w:rsidRPr="00B94DDD">
        <w:rPr>
          <w:lang w:val="en-US" w:eastAsia="zh-CN"/>
        </w:rPr>
        <w:t>12</w:t>
      </w:r>
      <w:r>
        <w:t>.6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_Toc199860393 \h </w:instrText>
      </w:r>
      <w:r>
        <w:fldChar w:fldCharType="separate"/>
      </w:r>
      <w:r>
        <w:t>33</w:t>
      </w:r>
      <w:r>
        <w:fldChar w:fldCharType="end"/>
      </w:r>
    </w:p>
    <w:p w14:paraId="6E0FAEAD" w14:textId="5A83EE21" w:rsidR="00D81F00" w:rsidRPr="00071078" w:rsidRDefault="00D81F00">
      <w:pPr>
        <w:pStyle w:val="TOC2"/>
        <w:rPr>
          <w:rFonts w:asciiTheme="minorHAnsi" w:hAnsiTheme="minorHAnsi" w:cstheme="minorBidi"/>
          <w:kern w:val="2"/>
          <w:sz w:val="24"/>
          <w:szCs w:val="24"/>
          <w:lang w:eastAsia="fr-FR"/>
          <w14:ligatures w14:val="standardContextual"/>
        </w:rPr>
      </w:pPr>
      <w:r>
        <w:t>5.</w:t>
      </w:r>
      <w:r w:rsidRPr="00B94DDD">
        <w:rPr>
          <w:lang w:val="en-US" w:eastAsia="zh-CN"/>
        </w:rPr>
        <w:t>13</w:t>
      </w:r>
      <w:r w:rsidRPr="00071078">
        <w:rPr>
          <w:rFonts w:asciiTheme="minorHAnsi" w:hAnsiTheme="minorHAnsi" w:cstheme="minorBidi"/>
          <w:kern w:val="2"/>
          <w:sz w:val="24"/>
          <w:szCs w:val="24"/>
          <w:lang w:eastAsia="fr-FR"/>
          <w14:ligatures w14:val="standardContextual"/>
        </w:rPr>
        <w:tab/>
      </w:r>
      <w:r w:rsidRPr="00B94DDD">
        <w:rPr>
          <w:lang w:val="en-US"/>
        </w:rPr>
        <w:t>Use case on wide-area disaster control support using multi-orbit satellite networks</w:t>
      </w:r>
      <w:r>
        <w:tab/>
      </w:r>
      <w:r>
        <w:fldChar w:fldCharType="begin"/>
      </w:r>
      <w:r>
        <w:instrText xml:space="preserve"> PAGEREF _Toc199860394 \h </w:instrText>
      </w:r>
      <w:r>
        <w:fldChar w:fldCharType="separate"/>
      </w:r>
      <w:r>
        <w:t>33</w:t>
      </w:r>
      <w:r>
        <w:fldChar w:fldCharType="end"/>
      </w:r>
    </w:p>
    <w:p w14:paraId="6AAD0959" w14:textId="7BD88BF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13</w:t>
      </w:r>
      <w:r w:rsidRPr="00071078">
        <w:rPr>
          <w:lang w:val="fr-FR"/>
        </w:rPr>
        <w:t>.1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_Toc199860395 \h </w:instrText>
      </w:r>
      <w:r>
        <w:fldChar w:fldCharType="separate"/>
      </w:r>
      <w:r w:rsidRPr="00071078">
        <w:rPr>
          <w:lang w:val="fr-FR"/>
        </w:rPr>
        <w:t>33</w:t>
      </w:r>
      <w:r>
        <w:fldChar w:fldCharType="end"/>
      </w:r>
    </w:p>
    <w:p w14:paraId="0B4C87C2" w14:textId="4CE48A8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w:t>
      </w:r>
      <w:r w:rsidRPr="00071078">
        <w:rPr>
          <w:lang w:val="fr-FR" w:eastAsia="zh-CN"/>
        </w:rPr>
        <w:t>13</w:t>
      </w:r>
      <w:r w:rsidRPr="00071078">
        <w:rPr>
          <w:lang w:val="fr-FR"/>
        </w:rPr>
        <w:t>.2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_Toc199860396 \h </w:instrText>
      </w:r>
      <w:r>
        <w:fldChar w:fldCharType="separate"/>
      </w:r>
      <w:r w:rsidRPr="00071078">
        <w:rPr>
          <w:lang w:val="fr-FR"/>
        </w:rPr>
        <w:t>33</w:t>
      </w:r>
      <w:r>
        <w:fldChar w:fldCharType="end"/>
      </w:r>
    </w:p>
    <w:p w14:paraId="1200CA96" w14:textId="5BD56B2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5.13.3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_Toc199860397 \h </w:instrText>
      </w:r>
      <w:r>
        <w:fldChar w:fldCharType="separate"/>
      </w:r>
      <w:r w:rsidRPr="00071078">
        <w:rPr>
          <w:lang w:val="fr-FR"/>
        </w:rPr>
        <w:t>33</w:t>
      </w:r>
      <w:r>
        <w:fldChar w:fldCharType="end"/>
      </w:r>
    </w:p>
    <w:p w14:paraId="43689D4E" w14:textId="36C4FC2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5.13.4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_Toc199860398 \h </w:instrText>
      </w:r>
      <w:r>
        <w:fldChar w:fldCharType="separate"/>
      </w:r>
      <w:r w:rsidRPr="00071078">
        <w:rPr>
          <w:lang w:val="fr-FR"/>
        </w:rPr>
        <w:t>34</w:t>
      </w:r>
      <w:r>
        <w:fldChar w:fldCharType="end"/>
      </w:r>
    </w:p>
    <w:p w14:paraId="1F6797BF" w14:textId="5A9D56ED" w:rsidR="00D81F00" w:rsidRPr="00071078" w:rsidRDefault="00D81F00">
      <w:pPr>
        <w:pStyle w:val="TOC3"/>
        <w:rPr>
          <w:rFonts w:asciiTheme="minorHAnsi" w:hAnsiTheme="minorHAnsi" w:cstheme="minorBidi"/>
          <w:kern w:val="2"/>
          <w:sz w:val="24"/>
          <w:szCs w:val="24"/>
          <w:lang w:eastAsia="fr-FR"/>
          <w14:ligatures w14:val="standardContextual"/>
        </w:rPr>
      </w:pPr>
      <w:r>
        <w:t>5.</w:t>
      </w:r>
      <w:r>
        <w:rPr>
          <w:lang w:eastAsia="zh-CN"/>
        </w:rPr>
        <w:t>13</w:t>
      </w:r>
      <w:r>
        <w:t>.5</w:t>
      </w:r>
      <w:r w:rsidRPr="00071078">
        <w:rPr>
          <w:rFonts w:asciiTheme="minorHAnsi" w:hAnsiTheme="minorHAnsi" w:cstheme="minorBidi"/>
          <w:kern w:val="2"/>
          <w:sz w:val="24"/>
          <w:szCs w:val="24"/>
          <w:lang w:eastAsia="fr-FR"/>
          <w14:ligatures w14:val="standardContextual"/>
        </w:rPr>
        <w:tab/>
      </w:r>
      <w:r>
        <w:t>Existing feature partly or fully covering use case functionality</w:t>
      </w:r>
      <w:r>
        <w:tab/>
      </w:r>
      <w:r>
        <w:fldChar w:fldCharType="begin"/>
      </w:r>
      <w:r>
        <w:instrText xml:space="preserve"> PAGEREF _Toc199860399 \h </w:instrText>
      </w:r>
      <w:r>
        <w:fldChar w:fldCharType="separate"/>
      </w:r>
      <w:r>
        <w:t>34</w:t>
      </w:r>
      <w:r>
        <w:fldChar w:fldCharType="end"/>
      </w:r>
    </w:p>
    <w:p w14:paraId="64354F21" w14:textId="08B8D9A0" w:rsidR="00D81F00" w:rsidRPr="00071078" w:rsidRDefault="00D81F00">
      <w:pPr>
        <w:pStyle w:val="TOC3"/>
        <w:rPr>
          <w:rFonts w:asciiTheme="minorHAnsi" w:hAnsiTheme="minorHAnsi" w:cstheme="minorBidi"/>
          <w:kern w:val="2"/>
          <w:sz w:val="24"/>
          <w:szCs w:val="24"/>
          <w:lang w:eastAsia="fr-FR"/>
          <w14:ligatures w14:val="standardContextual"/>
        </w:rPr>
      </w:pPr>
      <w:r>
        <w:t>5.13.6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_Toc199860400 \h </w:instrText>
      </w:r>
      <w:r>
        <w:fldChar w:fldCharType="separate"/>
      </w:r>
      <w:r>
        <w:t>34</w:t>
      </w:r>
      <w:r>
        <w:fldChar w:fldCharType="end"/>
      </w:r>
    </w:p>
    <w:p w14:paraId="6C298F89" w14:textId="43ECB738" w:rsidR="00D81F00" w:rsidRPr="00071078" w:rsidRDefault="00D81F00">
      <w:pPr>
        <w:pStyle w:val="TOC2"/>
        <w:rPr>
          <w:rFonts w:asciiTheme="minorHAnsi" w:hAnsiTheme="minorHAnsi" w:cstheme="minorBidi"/>
          <w:kern w:val="2"/>
          <w:sz w:val="24"/>
          <w:szCs w:val="24"/>
          <w:lang w:eastAsia="fr-FR"/>
          <w14:ligatures w14:val="standardContextual"/>
        </w:rPr>
      </w:pPr>
      <w:r>
        <w:rPr>
          <w:lang w:eastAsia="zh-CN"/>
        </w:rPr>
        <w:t>5</w:t>
      </w:r>
      <w:r>
        <w:t>.14</w:t>
      </w:r>
      <w:r w:rsidRPr="00071078">
        <w:rPr>
          <w:rFonts w:asciiTheme="minorHAnsi" w:hAnsiTheme="minorHAnsi" w:cstheme="minorBidi"/>
          <w:kern w:val="2"/>
          <w:sz w:val="24"/>
          <w:szCs w:val="24"/>
          <w:lang w:eastAsia="fr-FR"/>
          <w14:ligatures w14:val="standardContextual"/>
        </w:rPr>
        <w:tab/>
      </w:r>
      <w:r w:rsidRPr="00B94DDD">
        <w:rPr>
          <w:lang w:val="en-US"/>
        </w:rPr>
        <w:t>Use case on broadband services through multi-orbit satellite access</w:t>
      </w:r>
      <w:r>
        <w:tab/>
      </w:r>
      <w:r>
        <w:fldChar w:fldCharType="begin"/>
      </w:r>
      <w:r>
        <w:instrText xml:space="preserve"> PAGEREF _Toc199860401 \h </w:instrText>
      </w:r>
      <w:r>
        <w:fldChar w:fldCharType="separate"/>
      </w:r>
      <w:r>
        <w:t>34</w:t>
      </w:r>
      <w:r>
        <w:fldChar w:fldCharType="end"/>
      </w:r>
    </w:p>
    <w:p w14:paraId="11745FDA" w14:textId="5F8BBBFC"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.14.1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_Toc199860402 \h </w:instrText>
      </w:r>
      <w:r>
        <w:fldChar w:fldCharType="separate"/>
      </w:r>
      <w:r w:rsidRPr="00071078">
        <w:rPr>
          <w:lang w:val="fr-FR"/>
        </w:rPr>
        <w:t>34</w:t>
      </w:r>
      <w:r>
        <w:fldChar w:fldCharType="end"/>
      </w:r>
    </w:p>
    <w:p w14:paraId="388DE305" w14:textId="6566371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.14.2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_Toc199860403 \h </w:instrText>
      </w:r>
      <w:r>
        <w:fldChar w:fldCharType="separate"/>
      </w:r>
      <w:r w:rsidRPr="00071078">
        <w:rPr>
          <w:lang w:val="fr-FR"/>
        </w:rPr>
        <w:t>35</w:t>
      </w:r>
      <w:r>
        <w:fldChar w:fldCharType="end"/>
      </w:r>
    </w:p>
    <w:p w14:paraId="364B12D4" w14:textId="713FFF9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.14.3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_Toc199860404 \h </w:instrText>
      </w:r>
      <w:r>
        <w:fldChar w:fldCharType="separate"/>
      </w:r>
      <w:r w:rsidRPr="00071078">
        <w:rPr>
          <w:lang w:val="fr-FR"/>
        </w:rPr>
        <w:t>35</w:t>
      </w:r>
      <w:r>
        <w:fldChar w:fldCharType="end"/>
      </w:r>
    </w:p>
    <w:p w14:paraId="791E2AF3" w14:textId="1509EE6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eastAsia="zh-CN"/>
        </w:rPr>
        <w:t>5</w:t>
      </w:r>
      <w:r w:rsidRPr="00071078">
        <w:rPr>
          <w:lang w:val="fr-FR"/>
        </w:rPr>
        <w:t>.14.4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_Toc199860405 \h </w:instrText>
      </w:r>
      <w:r>
        <w:fldChar w:fldCharType="separate"/>
      </w:r>
      <w:r w:rsidRPr="00071078">
        <w:rPr>
          <w:lang w:val="fr-FR"/>
        </w:rPr>
        <w:t>35</w:t>
      </w:r>
      <w:r>
        <w:fldChar w:fldCharType="end"/>
      </w:r>
    </w:p>
    <w:p w14:paraId="1562A79D" w14:textId="79BF4EC9"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.14.5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_Toc199860406 \h </w:instrText>
      </w:r>
      <w:r>
        <w:fldChar w:fldCharType="separate"/>
      </w:r>
      <w:r>
        <w:t>35</w:t>
      </w:r>
      <w:r>
        <w:fldChar w:fldCharType="end"/>
      </w:r>
    </w:p>
    <w:p w14:paraId="04C4E4C4" w14:textId="3A8DE00B" w:rsidR="00D81F00" w:rsidRPr="00071078" w:rsidRDefault="00D81F00">
      <w:pPr>
        <w:pStyle w:val="TOC3"/>
        <w:rPr>
          <w:rFonts w:asciiTheme="minorHAnsi" w:hAnsiTheme="minorHAnsi" w:cstheme="minorBidi"/>
          <w:kern w:val="2"/>
          <w:sz w:val="24"/>
          <w:szCs w:val="24"/>
          <w:lang w:eastAsia="fr-FR"/>
          <w14:ligatures w14:val="standardContextual"/>
        </w:rPr>
      </w:pPr>
      <w:r>
        <w:rPr>
          <w:lang w:eastAsia="zh-CN"/>
        </w:rPr>
        <w:t>5</w:t>
      </w:r>
      <w:r>
        <w:t>.14.6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_Toc199860407 \h </w:instrText>
      </w:r>
      <w:r>
        <w:fldChar w:fldCharType="separate"/>
      </w:r>
      <w:r>
        <w:t>35</w:t>
      </w:r>
      <w:r>
        <w:fldChar w:fldCharType="end"/>
      </w:r>
    </w:p>
    <w:p w14:paraId="1088E58F" w14:textId="401EC2F4" w:rsidR="00D81F00" w:rsidRPr="00071078" w:rsidRDefault="00D81F00">
      <w:pPr>
        <w:pStyle w:val="TOC2"/>
        <w:rPr>
          <w:rFonts w:asciiTheme="minorHAnsi" w:hAnsiTheme="minorHAnsi" w:cstheme="minorBidi"/>
          <w:kern w:val="2"/>
          <w:sz w:val="24"/>
          <w:szCs w:val="24"/>
          <w:lang w:eastAsia="fr-FR"/>
          <w14:ligatures w14:val="standardContextual"/>
        </w:rPr>
      </w:pPr>
      <w:r>
        <w:t>5.15</w:t>
      </w:r>
      <w:r w:rsidRPr="00071078">
        <w:rPr>
          <w:rFonts w:asciiTheme="minorHAnsi" w:hAnsiTheme="minorHAnsi" w:cstheme="minorBidi"/>
          <w:kern w:val="2"/>
          <w:sz w:val="24"/>
          <w:szCs w:val="24"/>
          <w:lang w:eastAsia="fr-FR"/>
          <w14:ligatures w14:val="standardContextual"/>
        </w:rPr>
        <w:tab/>
      </w:r>
      <w:r>
        <w:t>Use case on multi-orbit access for cross-hybrid service</w:t>
      </w:r>
      <w:r>
        <w:tab/>
      </w:r>
      <w:r>
        <w:fldChar w:fldCharType="begin"/>
      </w:r>
      <w:r>
        <w:instrText xml:space="preserve"> PAGEREF _Toc199860408 \h </w:instrText>
      </w:r>
      <w:r>
        <w:fldChar w:fldCharType="separate"/>
      </w:r>
      <w:r>
        <w:t>36</w:t>
      </w:r>
      <w:r>
        <w:fldChar w:fldCharType="end"/>
      </w:r>
    </w:p>
    <w:p w14:paraId="6EDB54D2" w14:textId="76EDFA9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5.15.1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_Toc199860409 \h </w:instrText>
      </w:r>
      <w:r>
        <w:fldChar w:fldCharType="separate"/>
      </w:r>
      <w:r w:rsidRPr="00071078">
        <w:rPr>
          <w:lang w:val="fr-FR"/>
        </w:rPr>
        <w:t>36</w:t>
      </w:r>
      <w:r>
        <w:fldChar w:fldCharType="end"/>
      </w:r>
    </w:p>
    <w:p w14:paraId="6F51ED21" w14:textId="6D7C547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5.15.2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_Toc199860410 \h </w:instrText>
      </w:r>
      <w:r>
        <w:fldChar w:fldCharType="separate"/>
      </w:r>
      <w:r w:rsidRPr="00071078">
        <w:rPr>
          <w:lang w:val="fr-FR"/>
        </w:rPr>
        <w:t>36</w:t>
      </w:r>
      <w:r>
        <w:fldChar w:fldCharType="end"/>
      </w:r>
    </w:p>
    <w:p w14:paraId="3502F9F5" w14:textId="1C99E775"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5.15.3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_Toc199860411 \h </w:instrText>
      </w:r>
      <w:r>
        <w:fldChar w:fldCharType="separate"/>
      </w:r>
      <w:r w:rsidRPr="00071078">
        <w:rPr>
          <w:lang w:val="fr-FR"/>
        </w:rPr>
        <w:t>36</w:t>
      </w:r>
      <w:r>
        <w:fldChar w:fldCharType="end"/>
      </w:r>
    </w:p>
    <w:p w14:paraId="4E3C064B" w14:textId="4242380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5.15.4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_Toc199860412 \h </w:instrText>
      </w:r>
      <w:r>
        <w:fldChar w:fldCharType="separate"/>
      </w:r>
      <w:r w:rsidRPr="00071078">
        <w:rPr>
          <w:lang w:val="fr-FR"/>
        </w:rPr>
        <w:t>36</w:t>
      </w:r>
      <w:r>
        <w:fldChar w:fldCharType="end"/>
      </w:r>
    </w:p>
    <w:p w14:paraId="6FCA405D" w14:textId="17FBAA5D" w:rsidR="00D81F00" w:rsidRPr="00071078" w:rsidRDefault="00D81F00">
      <w:pPr>
        <w:pStyle w:val="TOC3"/>
        <w:rPr>
          <w:rFonts w:asciiTheme="minorHAnsi" w:hAnsiTheme="minorHAnsi" w:cstheme="minorBidi"/>
          <w:kern w:val="2"/>
          <w:sz w:val="24"/>
          <w:szCs w:val="24"/>
          <w:lang w:eastAsia="fr-FR"/>
          <w14:ligatures w14:val="standardContextual"/>
        </w:rPr>
      </w:pPr>
      <w:r>
        <w:t>5.15.5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_Toc199860413 \h </w:instrText>
      </w:r>
      <w:r>
        <w:fldChar w:fldCharType="separate"/>
      </w:r>
      <w:r>
        <w:t>37</w:t>
      </w:r>
      <w:r>
        <w:fldChar w:fldCharType="end"/>
      </w:r>
    </w:p>
    <w:p w14:paraId="3D1416D0" w14:textId="14952BD2" w:rsidR="00D81F00" w:rsidRPr="00071078" w:rsidRDefault="00D81F00">
      <w:pPr>
        <w:pStyle w:val="TOC3"/>
        <w:rPr>
          <w:rFonts w:asciiTheme="minorHAnsi" w:hAnsiTheme="minorHAnsi" w:cstheme="minorBidi"/>
          <w:kern w:val="2"/>
          <w:sz w:val="24"/>
          <w:szCs w:val="24"/>
          <w:lang w:eastAsia="fr-FR"/>
          <w14:ligatures w14:val="standardContextual"/>
        </w:rPr>
      </w:pPr>
      <w:r>
        <w:t>5.15.6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_Toc199860414 \h </w:instrText>
      </w:r>
      <w:r>
        <w:fldChar w:fldCharType="separate"/>
      </w:r>
      <w:r>
        <w:t>37</w:t>
      </w:r>
      <w:r>
        <w:fldChar w:fldCharType="end"/>
      </w:r>
    </w:p>
    <w:p w14:paraId="46BBFA1C" w14:textId="3038075D" w:rsidR="00D81F00" w:rsidRPr="00071078" w:rsidRDefault="00D81F00">
      <w:pPr>
        <w:pStyle w:val="TOC2"/>
        <w:rPr>
          <w:rFonts w:asciiTheme="minorHAnsi" w:hAnsiTheme="minorHAnsi" w:cstheme="minorBidi"/>
          <w:kern w:val="2"/>
          <w:sz w:val="24"/>
          <w:szCs w:val="24"/>
          <w:lang w:eastAsia="fr-FR"/>
          <w14:ligatures w14:val="standardContextual"/>
        </w:rPr>
      </w:pPr>
      <w:r>
        <w:t>5.16</w:t>
      </w:r>
      <w:r w:rsidRPr="00071078">
        <w:rPr>
          <w:rFonts w:asciiTheme="minorHAnsi" w:hAnsiTheme="minorHAnsi" w:cstheme="minorBidi"/>
          <w:kern w:val="2"/>
          <w:sz w:val="24"/>
          <w:szCs w:val="24"/>
          <w:lang w:eastAsia="fr-FR"/>
          <w14:ligatures w14:val="standardContextual"/>
        </w:rPr>
        <w:tab/>
      </w:r>
      <w:r>
        <w:t>Use case on using GEO for initial network entry and service initialization</w:t>
      </w:r>
      <w:r>
        <w:tab/>
      </w:r>
      <w:r>
        <w:fldChar w:fldCharType="begin"/>
      </w:r>
      <w:r>
        <w:instrText xml:space="preserve"> PAGEREF _Toc199860415 \h </w:instrText>
      </w:r>
      <w:r>
        <w:fldChar w:fldCharType="separate"/>
      </w:r>
      <w:r>
        <w:t>37</w:t>
      </w:r>
      <w:r>
        <w:fldChar w:fldCharType="end"/>
      </w:r>
    </w:p>
    <w:p w14:paraId="3476E821" w14:textId="5778167C"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5.16.1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_Toc199860416 \h </w:instrText>
      </w:r>
      <w:r>
        <w:fldChar w:fldCharType="separate"/>
      </w:r>
      <w:r w:rsidRPr="00071078">
        <w:rPr>
          <w:lang w:val="fr-FR"/>
        </w:rPr>
        <w:t>37</w:t>
      </w:r>
      <w:r>
        <w:fldChar w:fldCharType="end"/>
      </w:r>
    </w:p>
    <w:p w14:paraId="50B3F94D" w14:textId="26C32C8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5.16.2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_Toc199860417 \h </w:instrText>
      </w:r>
      <w:r>
        <w:fldChar w:fldCharType="separate"/>
      </w:r>
      <w:r w:rsidRPr="00071078">
        <w:rPr>
          <w:lang w:val="fr-FR"/>
        </w:rPr>
        <w:t>37</w:t>
      </w:r>
      <w:r>
        <w:fldChar w:fldCharType="end"/>
      </w:r>
    </w:p>
    <w:p w14:paraId="236FEB79" w14:textId="5639FF1E"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5.16.3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_Toc199860418 \h </w:instrText>
      </w:r>
      <w:r>
        <w:fldChar w:fldCharType="separate"/>
      </w:r>
      <w:r w:rsidRPr="00071078">
        <w:rPr>
          <w:lang w:val="fr-FR"/>
        </w:rPr>
        <w:t>38</w:t>
      </w:r>
      <w:r>
        <w:fldChar w:fldCharType="end"/>
      </w:r>
    </w:p>
    <w:p w14:paraId="17A93509" w14:textId="01DC32C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5.16.4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_Toc199860419 \h </w:instrText>
      </w:r>
      <w:r>
        <w:fldChar w:fldCharType="separate"/>
      </w:r>
      <w:r w:rsidRPr="00071078">
        <w:rPr>
          <w:lang w:val="fr-FR"/>
        </w:rPr>
        <w:t>38</w:t>
      </w:r>
      <w:r>
        <w:fldChar w:fldCharType="end"/>
      </w:r>
    </w:p>
    <w:p w14:paraId="516456F6" w14:textId="31375CC7" w:rsidR="00D81F00" w:rsidRPr="00071078" w:rsidRDefault="00D81F00">
      <w:pPr>
        <w:pStyle w:val="TOC3"/>
        <w:rPr>
          <w:rFonts w:asciiTheme="minorHAnsi" w:hAnsiTheme="minorHAnsi" w:cstheme="minorBidi"/>
          <w:kern w:val="2"/>
          <w:sz w:val="24"/>
          <w:szCs w:val="24"/>
          <w:lang w:eastAsia="fr-FR"/>
          <w14:ligatures w14:val="standardContextual"/>
        </w:rPr>
      </w:pPr>
      <w:r>
        <w:t>5.16.5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_Toc199860420 \h </w:instrText>
      </w:r>
      <w:r>
        <w:fldChar w:fldCharType="separate"/>
      </w:r>
      <w:r>
        <w:t>38</w:t>
      </w:r>
      <w:r>
        <w:fldChar w:fldCharType="end"/>
      </w:r>
    </w:p>
    <w:p w14:paraId="1168FA28" w14:textId="6244F7CE" w:rsidR="00D81F00" w:rsidRPr="00071078" w:rsidRDefault="00D81F00">
      <w:pPr>
        <w:pStyle w:val="TOC3"/>
        <w:rPr>
          <w:rFonts w:asciiTheme="minorHAnsi" w:hAnsiTheme="minorHAnsi" w:cstheme="minorBidi"/>
          <w:kern w:val="2"/>
          <w:sz w:val="24"/>
          <w:szCs w:val="24"/>
          <w:lang w:eastAsia="fr-FR"/>
          <w14:ligatures w14:val="standardContextual"/>
        </w:rPr>
      </w:pPr>
      <w:r>
        <w:t>5.16.6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_Toc199860421 \h </w:instrText>
      </w:r>
      <w:r>
        <w:fldChar w:fldCharType="separate"/>
      </w:r>
      <w:r>
        <w:t>38</w:t>
      </w:r>
      <w:r>
        <w:fldChar w:fldCharType="end"/>
      </w:r>
    </w:p>
    <w:p w14:paraId="03517B65" w14:textId="24E6D2D7" w:rsidR="00D81F00" w:rsidRPr="00071078" w:rsidRDefault="00D81F00">
      <w:pPr>
        <w:pStyle w:val="TOC2"/>
        <w:rPr>
          <w:rFonts w:asciiTheme="minorHAnsi" w:hAnsiTheme="minorHAnsi" w:cstheme="minorBidi"/>
          <w:kern w:val="2"/>
          <w:sz w:val="24"/>
          <w:szCs w:val="24"/>
          <w:lang w:eastAsia="fr-FR"/>
          <w14:ligatures w14:val="standardContextual"/>
        </w:rPr>
      </w:pPr>
      <w:r>
        <w:t>5.17</w:t>
      </w:r>
      <w:r w:rsidRPr="00071078">
        <w:rPr>
          <w:rFonts w:asciiTheme="minorHAnsi" w:hAnsiTheme="minorHAnsi" w:cstheme="minorBidi"/>
          <w:kern w:val="2"/>
          <w:sz w:val="24"/>
          <w:szCs w:val="24"/>
          <w:lang w:eastAsia="fr-FR"/>
          <w14:ligatures w14:val="standardContextual"/>
        </w:rPr>
        <w:tab/>
      </w:r>
      <w:r>
        <w:t>Use case on resource and energy efficiency in a multi-orbit Satellite Access System</w:t>
      </w:r>
      <w:r>
        <w:tab/>
      </w:r>
      <w:r>
        <w:fldChar w:fldCharType="begin"/>
      </w:r>
      <w:r>
        <w:instrText xml:space="preserve"> PAGEREF _Toc199860422 \h </w:instrText>
      </w:r>
      <w:r>
        <w:fldChar w:fldCharType="separate"/>
      </w:r>
      <w:r>
        <w:t>38</w:t>
      </w:r>
      <w:r>
        <w:fldChar w:fldCharType="end"/>
      </w:r>
    </w:p>
    <w:p w14:paraId="67F78145" w14:textId="175B5D75"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5.17.1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_Toc199860423 \h </w:instrText>
      </w:r>
      <w:r>
        <w:fldChar w:fldCharType="separate"/>
      </w:r>
      <w:r w:rsidRPr="00071078">
        <w:rPr>
          <w:lang w:val="fr-FR"/>
        </w:rPr>
        <w:t>38</w:t>
      </w:r>
      <w:r>
        <w:fldChar w:fldCharType="end"/>
      </w:r>
    </w:p>
    <w:p w14:paraId="1D271B06" w14:textId="636903C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5.17.2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_Toc199860424 \h </w:instrText>
      </w:r>
      <w:r>
        <w:fldChar w:fldCharType="separate"/>
      </w:r>
      <w:r w:rsidRPr="00071078">
        <w:rPr>
          <w:lang w:val="fr-FR"/>
        </w:rPr>
        <w:t>39</w:t>
      </w:r>
      <w:r>
        <w:fldChar w:fldCharType="end"/>
      </w:r>
    </w:p>
    <w:p w14:paraId="00446F54" w14:textId="261919CF"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5.17.3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_Toc199860425 \h </w:instrText>
      </w:r>
      <w:r>
        <w:fldChar w:fldCharType="separate"/>
      </w:r>
      <w:r w:rsidRPr="00071078">
        <w:rPr>
          <w:lang w:val="fr-FR"/>
        </w:rPr>
        <w:t>39</w:t>
      </w:r>
      <w:r>
        <w:fldChar w:fldCharType="end"/>
      </w:r>
    </w:p>
    <w:p w14:paraId="5C6F9B31" w14:textId="2A52578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5.17.4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_Toc199860426 \h </w:instrText>
      </w:r>
      <w:r>
        <w:fldChar w:fldCharType="separate"/>
      </w:r>
      <w:r w:rsidRPr="00071078">
        <w:rPr>
          <w:lang w:val="fr-FR"/>
        </w:rPr>
        <w:t>39</w:t>
      </w:r>
      <w:r>
        <w:fldChar w:fldCharType="end"/>
      </w:r>
    </w:p>
    <w:p w14:paraId="40A1910D" w14:textId="07C0BA62" w:rsidR="00D81F00" w:rsidRPr="00071078" w:rsidRDefault="00D81F00">
      <w:pPr>
        <w:pStyle w:val="TOC3"/>
        <w:rPr>
          <w:rFonts w:asciiTheme="minorHAnsi" w:hAnsiTheme="minorHAnsi" w:cstheme="minorBidi"/>
          <w:kern w:val="2"/>
          <w:sz w:val="24"/>
          <w:szCs w:val="24"/>
          <w:lang w:eastAsia="fr-FR"/>
          <w14:ligatures w14:val="standardContextual"/>
        </w:rPr>
      </w:pPr>
      <w:r>
        <w:t>5.17.5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_Toc199860427 \h </w:instrText>
      </w:r>
      <w:r>
        <w:fldChar w:fldCharType="separate"/>
      </w:r>
      <w:r>
        <w:t>39</w:t>
      </w:r>
      <w:r>
        <w:fldChar w:fldCharType="end"/>
      </w:r>
    </w:p>
    <w:p w14:paraId="11467751" w14:textId="6D6E2F9B" w:rsidR="00D81F00" w:rsidRPr="00071078" w:rsidRDefault="00D81F00">
      <w:pPr>
        <w:pStyle w:val="TOC3"/>
        <w:rPr>
          <w:rFonts w:asciiTheme="minorHAnsi" w:hAnsiTheme="minorHAnsi" w:cstheme="minorBidi"/>
          <w:kern w:val="2"/>
          <w:sz w:val="24"/>
          <w:szCs w:val="24"/>
          <w:lang w:eastAsia="fr-FR"/>
          <w14:ligatures w14:val="standardContextual"/>
        </w:rPr>
      </w:pPr>
      <w:r>
        <w:t>5.17.6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_Toc199860428 \h </w:instrText>
      </w:r>
      <w:r>
        <w:fldChar w:fldCharType="separate"/>
      </w:r>
      <w:r>
        <w:t>40</w:t>
      </w:r>
      <w:r>
        <w:fldChar w:fldCharType="end"/>
      </w:r>
    </w:p>
    <w:p w14:paraId="575C1EDD" w14:textId="10343CD7" w:rsidR="00D81F00" w:rsidRPr="00071078" w:rsidRDefault="00D81F00">
      <w:pPr>
        <w:pStyle w:val="TOC2"/>
        <w:rPr>
          <w:rFonts w:asciiTheme="minorHAnsi" w:hAnsiTheme="minorHAnsi" w:cstheme="minorBidi"/>
          <w:kern w:val="2"/>
          <w:sz w:val="24"/>
          <w:szCs w:val="24"/>
          <w:lang w:eastAsia="fr-FR"/>
          <w14:ligatures w14:val="standardContextual"/>
        </w:rPr>
      </w:pPr>
      <w:r>
        <w:t>5.18</w:t>
      </w:r>
      <w:r w:rsidRPr="00071078">
        <w:rPr>
          <w:rFonts w:asciiTheme="minorHAnsi" w:hAnsiTheme="minorHAnsi" w:cstheme="minorBidi"/>
          <w:kern w:val="2"/>
          <w:sz w:val="24"/>
          <w:szCs w:val="24"/>
          <w:lang w:eastAsia="fr-FR"/>
          <w14:ligatures w14:val="standardContextual"/>
        </w:rPr>
        <w:tab/>
      </w:r>
      <w:r>
        <w:t>Use case on using GEO to land data in a desirable geographical location</w:t>
      </w:r>
      <w:r>
        <w:tab/>
      </w:r>
      <w:r>
        <w:fldChar w:fldCharType="begin"/>
      </w:r>
      <w:r>
        <w:instrText xml:space="preserve"> PAGEREF _Toc199860429 \h </w:instrText>
      </w:r>
      <w:r>
        <w:fldChar w:fldCharType="separate"/>
      </w:r>
      <w:r>
        <w:t>40</w:t>
      </w:r>
      <w:r>
        <w:fldChar w:fldCharType="end"/>
      </w:r>
    </w:p>
    <w:p w14:paraId="0418E638" w14:textId="5FE3EE5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5.18.1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_Toc199860430 \h </w:instrText>
      </w:r>
      <w:r>
        <w:fldChar w:fldCharType="separate"/>
      </w:r>
      <w:r w:rsidRPr="00071078">
        <w:rPr>
          <w:lang w:val="fr-FR"/>
        </w:rPr>
        <w:t>40</w:t>
      </w:r>
      <w:r>
        <w:fldChar w:fldCharType="end"/>
      </w:r>
    </w:p>
    <w:p w14:paraId="4A44B554" w14:textId="35DBB2F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5.18.2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_Toc199860431 \h </w:instrText>
      </w:r>
      <w:r>
        <w:fldChar w:fldCharType="separate"/>
      </w:r>
      <w:r w:rsidRPr="00071078">
        <w:rPr>
          <w:lang w:val="fr-FR"/>
        </w:rPr>
        <w:t>40</w:t>
      </w:r>
      <w:r>
        <w:fldChar w:fldCharType="end"/>
      </w:r>
    </w:p>
    <w:p w14:paraId="48ED4031" w14:textId="6A9BAAA9"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5.18.3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_Toc199860432 \h </w:instrText>
      </w:r>
      <w:r>
        <w:fldChar w:fldCharType="separate"/>
      </w:r>
      <w:r w:rsidRPr="00071078">
        <w:rPr>
          <w:lang w:val="fr-FR"/>
        </w:rPr>
        <w:t>40</w:t>
      </w:r>
      <w:r>
        <w:fldChar w:fldCharType="end"/>
      </w:r>
    </w:p>
    <w:p w14:paraId="50C46820" w14:textId="680E451C"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5.18.4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_Toc199860433 \h </w:instrText>
      </w:r>
      <w:r>
        <w:fldChar w:fldCharType="separate"/>
      </w:r>
      <w:r w:rsidRPr="00071078">
        <w:rPr>
          <w:lang w:val="fr-FR"/>
        </w:rPr>
        <w:t>41</w:t>
      </w:r>
      <w:r>
        <w:fldChar w:fldCharType="end"/>
      </w:r>
    </w:p>
    <w:p w14:paraId="19DB62AD" w14:textId="2BCF0C44" w:rsidR="00D81F00" w:rsidRPr="00071078" w:rsidRDefault="00D81F00">
      <w:pPr>
        <w:pStyle w:val="TOC3"/>
        <w:rPr>
          <w:rFonts w:asciiTheme="minorHAnsi" w:hAnsiTheme="minorHAnsi" w:cstheme="minorBidi"/>
          <w:kern w:val="2"/>
          <w:sz w:val="24"/>
          <w:szCs w:val="24"/>
          <w:lang w:eastAsia="fr-FR"/>
          <w14:ligatures w14:val="standardContextual"/>
        </w:rPr>
      </w:pPr>
      <w:r>
        <w:t>5.18.5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_Toc199860434 \h </w:instrText>
      </w:r>
      <w:r>
        <w:fldChar w:fldCharType="separate"/>
      </w:r>
      <w:r>
        <w:t>41</w:t>
      </w:r>
      <w:r>
        <w:fldChar w:fldCharType="end"/>
      </w:r>
    </w:p>
    <w:p w14:paraId="10655287" w14:textId="50932F09" w:rsidR="00D81F00" w:rsidRPr="00071078" w:rsidRDefault="00D81F00">
      <w:pPr>
        <w:pStyle w:val="TOC3"/>
        <w:rPr>
          <w:rFonts w:asciiTheme="minorHAnsi" w:hAnsiTheme="minorHAnsi" w:cstheme="minorBidi"/>
          <w:kern w:val="2"/>
          <w:sz w:val="24"/>
          <w:szCs w:val="24"/>
          <w:lang w:eastAsia="fr-FR"/>
          <w14:ligatures w14:val="standardContextual"/>
        </w:rPr>
      </w:pPr>
      <w:r>
        <w:t>5.18.6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_Toc199860435 \h </w:instrText>
      </w:r>
      <w:r>
        <w:fldChar w:fldCharType="separate"/>
      </w:r>
      <w:r>
        <w:t>41</w:t>
      </w:r>
      <w:r>
        <w:fldChar w:fldCharType="end"/>
      </w:r>
    </w:p>
    <w:p w14:paraId="1A1BCA0E" w14:textId="73F037FA" w:rsidR="00D81F00" w:rsidRPr="00071078" w:rsidRDefault="00D81F00">
      <w:pPr>
        <w:pStyle w:val="TOC2"/>
        <w:rPr>
          <w:rFonts w:asciiTheme="minorHAnsi" w:hAnsiTheme="minorHAnsi" w:cstheme="minorBidi"/>
          <w:kern w:val="2"/>
          <w:sz w:val="24"/>
          <w:szCs w:val="24"/>
          <w:lang w:eastAsia="fr-FR"/>
          <w14:ligatures w14:val="standardContextual"/>
        </w:rPr>
      </w:pPr>
      <w:r>
        <w:t>5.19</w:t>
      </w:r>
      <w:r w:rsidRPr="00071078">
        <w:rPr>
          <w:rFonts w:asciiTheme="minorHAnsi" w:hAnsiTheme="minorHAnsi" w:cstheme="minorBidi"/>
          <w:kern w:val="2"/>
          <w:sz w:val="24"/>
          <w:szCs w:val="24"/>
          <w:lang w:eastAsia="fr-FR"/>
          <w14:ligatures w14:val="standardContextual"/>
        </w:rPr>
        <w:tab/>
      </w:r>
      <w:r>
        <w:t>Use case on using GEO for sleep/power management</w:t>
      </w:r>
      <w:r>
        <w:tab/>
      </w:r>
      <w:r>
        <w:fldChar w:fldCharType="begin"/>
      </w:r>
      <w:r>
        <w:instrText xml:space="preserve"> PAGEREF _Toc199860436 \h </w:instrText>
      </w:r>
      <w:r>
        <w:fldChar w:fldCharType="separate"/>
      </w:r>
      <w:r>
        <w:t>41</w:t>
      </w:r>
      <w:r>
        <w:fldChar w:fldCharType="end"/>
      </w:r>
    </w:p>
    <w:p w14:paraId="372339BA" w14:textId="4711ABF4"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5.19.1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_Toc199860437 \h </w:instrText>
      </w:r>
      <w:r>
        <w:fldChar w:fldCharType="separate"/>
      </w:r>
      <w:r w:rsidRPr="00071078">
        <w:rPr>
          <w:lang w:val="fr-FR"/>
        </w:rPr>
        <w:t>41</w:t>
      </w:r>
      <w:r>
        <w:fldChar w:fldCharType="end"/>
      </w:r>
    </w:p>
    <w:p w14:paraId="5D6A68B7" w14:textId="78FDACE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5.19.2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_Toc199860438 \h </w:instrText>
      </w:r>
      <w:r>
        <w:fldChar w:fldCharType="separate"/>
      </w:r>
      <w:r w:rsidRPr="00071078">
        <w:rPr>
          <w:lang w:val="fr-FR"/>
        </w:rPr>
        <w:t>41</w:t>
      </w:r>
      <w:r>
        <w:fldChar w:fldCharType="end"/>
      </w:r>
    </w:p>
    <w:p w14:paraId="56400DA5" w14:textId="3A770A88"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5.19.3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_Toc199860439 \h </w:instrText>
      </w:r>
      <w:r>
        <w:fldChar w:fldCharType="separate"/>
      </w:r>
      <w:r w:rsidRPr="00071078">
        <w:rPr>
          <w:lang w:val="fr-FR"/>
        </w:rPr>
        <w:t>41</w:t>
      </w:r>
      <w:r>
        <w:fldChar w:fldCharType="end"/>
      </w:r>
    </w:p>
    <w:p w14:paraId="7258529F" w14:textId="7D4A3AC3"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5.19.4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_Toc199860440 \h </w:instrText>
      </w:r>
      <w:r>
        <w:fldChar w:fldCharType="separate"/>
      </w:r>
      <w:r w:rsidRPr="00071078">
        <w:rPr>
          <w:lang w:val="fr-FR"/>
        </w:rPr>
        <w:t>42</w:t>
      </w:r>
      <w:r>
        <w:fldChar w:fldCharType="end"/>
      </w:r>
    </w:p>
    <w:p w14:paraId="41669C3E" w14:textId="3E5818A8" w:rsidR="00D81F00" w:rsidRPr="00071078" w:rsidRDefault="00D81F00">
      <w:pPr>
        <w:pStyle w:val="TOC3"/>
        <w:rPr>
          <w:rFonts w:asciiTheme="minorHAnsi" w:hAnsiTheme="minorHAnsi" w:cstheme="minorBidi"/>
          <w:kern w:val="2"/>
          <w:sz w:val="24"/>
          <w:szCs w:val="24"/>
          <w:lang w:eastAsia="fr-FR"/>
          <w14:ligatures w14:val="standardContextual"/>
        </w:rPr>
      </w:pPr>
      <w:r>
        <w:t>5.19.5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_Toc199860441 \h </w:instrText>
      </w:r>
      <w:r>
        <w:fldChar w:fldCharType="separate"/>
      </w:r>
      <w:r>
        <w:t>42</w:t>
      </w:r>
      <w:r>
        <w:fldChar w:fldCharType="end"/>
      </w:r>
    </w:p>
    <w:p w14:paraId="1884C161" w14:textId="2B8BAD9D" w:rsidR="00D81F00" w:rsidRPr="00071078" w:rsidRDefault="00D81F00">
      <w:pPr>
        <w:pStyle w:val="TOC3"/>
        <w:rPr>
          <w:rFonts w:asciiTheme="minorHAnsi" w:hAnsiTheme="minorHAnsi" w:cstheme="minorBidi"/>
          <w:kern w:val="2"/>
          <w:sz w:val="24"/>
          <w:szCs w:val="24"/>
          <w:lang w:eastAsia="fr-FR"/>
          <w14:ligatures w14:val="standardContextual"/>
        </w:rPr>
      </w:pPr>
      <w:r>
        <w:t>5.19.6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_Toc199860442 \h </w:instrText>
      </w:r>
      <w:r>
        <w:fldChar w:fldCharType="separate"/>
      </w:r>
      <w:r>
        <w:t>42</w:t>
      </w:r>
      <w:r>
        <w:fldChar w:fldCharType="end"/>
      </w:r>
    </w:p>
    <w:p w14:paraId="37FB6B53" w14:textId="2EE65DDC" w:rsidR="00D81F00" w:rsidRPr="00071078" w:rsidRDefault="00D81F00">
      <w:pPr>
        <w:pStyle w:val="TOC2"/>
        <w:rPr>
          <w:rFonts w:asciiTheme="minorHAnsi" w:hAnsiTheme="minorHAnsi" w:cstheme="minorBidi"/>
          <w:kern w:val="2"/>
          <w:sz w:val="24"/>
          <w:szCs w:val="24"/>
          <w:lang w:eastAsia="fr-FR"/>
          <w14:ligatures w14:val="standardContextual"/>
        </w:rPr>
      </w:pPr>
      <w:r>
        <w:t>5.20</w:t>
      </w:r>
      <w:r w:rsidRPr="00071078">
        <w:rPr>
          <w:rFonts w:asciiTheme="minorHAnsi" w:hAnsiTheme="minorHAnsi" w:cstheme="minorBidi"/>
          <w:kern w:val="2"/>
          <w:sz w:val="24"/>
          <w:szCs w:val="24"/>
          <w:lang w:eastAsia="fr-FR"/>
          <w14:ligatures w14:val="standardContextual"/>
        </w:rPr>
        <w:tab/>
      </w:r>
      <w:r>
        <w:t>Use case on multi-orbit satellite connectivity to mobile base station relay (MBSR)</w:t>
      </w:r>
      <w:r>
        <w:tab/>
      </w:r>
      <w:r>
        <w:fldChar w:fldCharType="begin"/>
      </w:r>
      <w:r>
        <w:instrText xml:space="preserve"> PAGEREF _Toc199860443 \h </w:instrText>
      </w:r>
      <w:r>
        <w:fldChar w:fldCharType="separate"/>
      </w:r>
      <w:r>
        <w:t>42</w:t>
      </w:r>
      <w:r>
        <w:fldChar w:fldCharType="end"/>
      </w:r>
    </w:p>
    <w:p w14:paraId="435114C3" w14:textId="1BDF0A8C"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5.20.1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_Toc199860444 \h </w:instrText>
      </w:r>
      <w:r>
        <w:fldChar w:fldCharType="separate"/>
      </w:r>
      <w:r w:rsidRPr="00071078">
        <w:rPr>
          <w:lang w:val="fr-FR"/>
        </w:rPr>
        <w:t>42</w:t>
      </w:r>
      <w:r>
        <w:fldChar w:fldCharType="end"/>
      </w:r>
    </w:p>
    <w:p w14:paraId="18964CDE" w14:textId="00C9334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5.20.2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_Toc199860445 \h </w:instrText>
      </w:r>
      <w:r>
        <w:fldChar w:fldCharType="separate"/>
      </w:r>
      <w:r w:rsidRPr="00071078">
        <w:rPr>
          <w:lang w:val="fr-FR"/>
        </w:rPr>
        <w:t>42</w:t>
      </w:r>
      <w:r>
        <w:fldChar w:fldCharType="end"/>
      </w:r>
    </w:p>
    <w:p w14:paraId="590F93D3" w14:textId="5C35827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5.20.3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_Toc199860446 \h </w:instrText>
      </w:r>
      <w:r>
        <w:fldChar w:fldCharType="separate"/>
      </w:r>
      <w:r w:rsidRPr="00071078">
        <w:rPr>
          <w:lang w:val="fr-FR"/>
        </w:rPr>
        <w:t>43</w:t>
      </w:r>
      <w:r>
        <w:fldChar w:fldCharType="end"/>
      </w:r>
    </w:p>
    <w:p w14:paraId="45A6E1D0" w14:textId="39FB6810"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5.20.4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_Toc199860447 \h </w:instrText>
      </w:r>
      <w:r>
        <w:fldChar w:fldCharType="separate"/>
      </w:r>
      <w:r w:rsidRPr="00071078">
        <w:rPr>
          <w:lang w:val="fr-FR"/>
        </w:rPr>
        <w:t>43</w:t>
      </w:r>
      <w:r>
        <w:fldChar w:fldCharType="end"/>
      </w:r>
    </w:p>
    <w:p w14:paraId="2E31D270" w14:textId="1B06DF17" w:rsidR="00D81F00" w:rsidRPr="00071078" w:rsidRDefault="00D81F00">
      <w:pPr>
        <w:pStyle w:val="TOC3"/>
        <w:rPr>
          <w:rFonts w:asciiTheme="minorHAnsi" w:hAnsiTheme="minorHAnsi" w:cstheme="minorBidi"/>
          <w:kern w:val="2"/>
          <w:sz w:val="24"/>
          <w:szCs w:val="24"/>
          <w:lang w:eastAsia="fr-FR"/>
          <w14:ligatures w14:val="standardContextual"/>
        </w:rPr>
      </w:pPr>
      <w:r>
        <w:t>5.20.5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_Toc199860448 \h </w:instrText>
      </w:r>
      <w:r>
        <w:fldChar w:fldCharType="separate"/>
      </w:r>
      <w:r>
        <w:t>43</w:t>
      </w:r>
      <w:r>
        <w:fldChar w:fldCharType="end"/>
      </w:r>
    </w:p>
    <w:p w14:paraId="4862DF6A" w14:textId="3B553EC1" w:rsidR="00D81F00" w:rsidRPr="00071078" w:rsidRDefault="00D81F00">
      <w:pPr>
        <w:pStyle w:val="TOC3"/>
        <w:rPr>
          <w:rFonts w:asciiTheme="minorHAnsi" w:hAnsiTheme="minorHAnsi" w:cstheme="minorBidi"/>
          <w:kern w:val="2"/>
          <w:sz w:val="24"/>
          <w:szCs w:val="24"/>
          <w:lang w:eastAsia="fr-FR"/>
          <w14:ligatures w14:val="standardContextual"/>
        </w:rPr>
      </w:pPr>
      <w:r>
        <w:t>5.20.6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_Toc199860449 \h </w:instrText>
      </w:r>
      <w:r>
        <w:fldChar w:fldCharType="separate"/>
      </w:r>
      <w:r>
        <w:t>43</w:t>
      </w:r>
      <w:r>
        <w:fldChar w:fldCharType="end"/>
      </w:r>
    </w:p>
    <w:p w14:paraId="1421BF5A" w14:textId="1017FE88" w:rsidR="00D81F00" w:rsidRPr="00071078" w:rsidRDefault="00D81F00">
      <w:pPr>
        <w:pStyle w:val="TOC2"/>
        <w:rPr>
          <w:rFonts w:asciiTheme="minorHAnsi" w:hAnsiTheme="minorHAnsi" w:cstheme="minorBidi"/>
          <w:kern w:val="2"/>
          <w:sz w:val="24"/>
          <w:szCs w:val="24"/>
          <w:lang w:eastAsia="fr-FR"/>
          <w14:ligatures w14:val="standardContextual"/>
        </w:rPr>
      </w:pPr>
      <w:r>
        <w:t>5.21</w:t>
      </w:r>
      <w:r w:rsidRPr="00071078">
        <w:rPr>
          <w:rFonts w:asciiTheme="minorHAnsi" w:hAnsiTheme="minorHAnsi" w:cstheme="minorBidi"/>
          <w:kern w:val="2"/>
          <w:sz w:val="24"/>
          <w:szCs w:val="24"/>
          <w:lang w:eastAsia="fr-FR"/>
          <w14:ligatures w14:val="standardContextual"/>
        </w:rPr>
        <w:tab/>
      </w:r>
      <w:r>
        <w:t>Use case on combined terrestrial and multi-orbit satellite access for connecting MBSR and 5GC</w:t>
      </w:r>
      <w:r>
        <w:tab/>
      </w:r>
      <w:r>
        <w:fldChar w:fldCharType="begin"/>
      </w:r>
      <w:r>
        <w:instrText xml:space="preserve"> PAGEREF _Toc199860450 \h </w:instrText>
      </w:r>
      <w:r>
        <w:fldChar w:fldCharType="separate"/>
      </w:r>
      <w:r>
        <w:t>44</w:t>
      </w:r>
      <w:r>
        <w:fldChar w:fldCharType="end"/>
      </w:r>
    </w:p>
    <w:p w14:paraId="6DB68B00" w14:textId="7ACAC4A8" w:rsidR="00D81F00" w:rsidRPr="00071078" w:rsidRDefault="00D81F00">
      <w:pPr>
        <w:pStyle w:val="TOC3"/>
        <w:rPr>
          <w:rFonts w:asciiTheme="minorHAnsi" w:hAnsiTheme="minorHAnsi" w:cstheme="minorBidi"/>
          <w:kern w:val="2"/>
          <w:sz w:val="24"/>
          <w:szCs w:val="24"/>
          <w:lang w:eastAsia="fr-FR"/>
          <w14:ligatures w14:val="standardContextual"/>
        </w:rPr>
      </w:pPr>
      <w:r>
        <w:t>5.21.1</w:t>
      </w:r>
      <w:r w:rsidRPr="00071078">
        <w:rPr>
          <w:rFonts w:asciiTheme="minorHAnsi" w:hAnsiTheme="minorHAnsi" w:cstheme="minorBidi"/>
          <w:kern w:val="2"/>
          <w:sz w:val="24"/>
          <w:szCs w:val="24"/>
          <w:lang w:eastAsia="fr-FR"/>
          <w14:ligatures w14:val="standardContextual"/>
        </w:rPr>
        <w:tab/>
      </w:r>
      <w:r>
        <w:t>Description</w:t>
      </w:r>
      <w:r>
        <w:tab/>
      </w:r>
      <w:r>
        <w:fldChar w:fldCharType="begin"/>
      </w:r>
      <w:r>
        <w:instrText xml:space="preserve"> PAGEREF _Toc199860451 \h </w:instrText>
      </w:r>
      <w:r>
        <w:fldChar w:fldCharType="separate"/>
      </w:r>
      <w:r>
        <w:t>44</w:t>
      </w:r>
      <w:r>
        <w:fldChar w:fldCharType="end"/>
      </w:r>
    </w:p>
    <w:p w14:paraId="0EFF7EC2" w14:textId="797AE7A8" w:rsidR="00D81F00" w:rsidRPr="00071078" w:rsidRDefault="00D81F00">
      <w:pPr>
        <w:pStyle w:val="TOC3"/>
        <w:rPr>
          <w:rFonts w:asciiTheme="minorHAnsi" w:hAnsiTheme="minorHAnsi" w:cstheme="minorBidi"/>
          <w:kern w:val="2"/>
          <w:sz w:val="24"/>
          <w:szCs w:val="24"/>
          <w:lang w:eastAsia="fr-FR"/>
          <w14:ligatures w14:val="standardContextual"/>
        </w:rPr>
      </w:pPr>
      <w:r>
        <w:t>5.21.3</w:t>
      </w:r>
      <w:r w:rsidRPr="00071078">
        <w:rPr>
          <w:rFonts w:asciiTheme="minorHAnsi" w:hAnsiTheme="minorHAnsi" w:cstheme="minorBidi"/>
          <w:kern w:val="2"/>
          <w:sz w:val="24"/>
          <w:szCs w:val="24"/>
          <w:lang w:eastAsia="fr-FR"/>
          <w14:ligatures w14:val="standardContextual"/>
        </w:rPr>
        <w:tab/>
      </w:r>
      <w:r>
        <w:t>Service Flows</w:t>
      </w:r>
      <w:r>
        <w:tab/>
      </w:r>
      <w:r>
        <w:fldChar w:fldCharType="begin"/>
      </w:r>
      <w:r>
        <w:instrText xml:space="preserve"> PAGEREF _Toc199860452 \h </w:instrText>
      </w:r>
      <w:r>
        <w:fldChar w:fldCharType="separate"/>
      </w:r>
      <w:r>
        <w:t>45</w:t>
      </w:r>
      <w:r>
        <w:fldChar w:fldCharType="end"/>
      </w:r>
    </w:p>
    <w:p w14:paraId="7AAE8069" w14:textId="07876C3B" w:rsidR="00D81F00" w:rsidRPr="00071078" w:rsidRDefault="00D81F00">
      <w:pPr>
        <w:pStyle w:val="TOC3"/>
        <w:rPr>
          <w:rFonts w:asciiTheme="minorHAnsi" w:hAnsiTheme="minorHAnsi" w:cstheme="minorBidi"/>
          <w:kern w:val="2"/>
          <w:sz w:val="24"/>
          <w:szCs w:val="24"/>
          <w:lang w:eastAsia="fr-FR"/>
          <w14:ligatures w14:val="standardContextual"/>
        </w:rPr>
      </w:pPr>
      <w:r>
        <w:t>5.21.4</w:t>
      </w:r>
      <w:r w:rsidRPr="00071078">
        <w:rPr>
          <w:rFonts w:asciiTheme="minorHAnsi" w:hAnsiTheme="minorHAnsi" w:cstheme="minorBidi"/>
          <w:kern w:val="2"/>
          <w:sz w:val="24"/>
          <w:szCs w:val="24"/>
          <w:lang w:eastAsia="fr-FR"/>
          <w14:ligatures w14:val="standardContextual"/>
        </w:rPr>
        <w:tab/>
      </w:r>
      <w:r>
        <w:t>Post-conditions</w:t>
      </w:r>
      <w:r>
        <w:tab/>
      </w:r>
      <w:r>
        <w:fldChar w:fldCharType="begin"/>
      </w:r>
      <w:r>
        <w:instrText xml:space="preserve"> PAGEREF _Toc199860453 \h </w:instrText>
      </w:r>
      <w:r>
        <w:fldChar w:fldCharType="separate"/>
      </w:r>
      <w:r>
        <w:t>45</w:t>
      </w:r>
      <w:r>
        <w:fldChar w:fldCharType="end"/>
      </w:r>
    </w:p>
    <w:p w14:paraId="1381353B" w14:textId="64B2D742" w:rsidR="00D81F00" w:rsidRPr="00071078" w:rsidRDefault="00D81F00">
      <w:pPr>
        <w:pStyle w:val="TOC3"/>
        <w:rPr>
          <w:rFonts w:asciiTheme="minorHAnsi" w:hAnsiTheme="minorHAnsi" w:cstheme="minorBidi"/>
          <w:kern w:val="2"/>
          <w:sz w:val="24"/>
          <w:szCs w:val="24"/>
          <w:lang w:eastAsia="fr-FR"/>
          <w14:ligatures w14:val="standardContextual"/>
        </w:rPr>
      </w:pPr>
      <w:r>
        <w:t>5.21.5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_Toc199860454 \h </w:instrText>
      </w:r>
      <w:r>
        <w:fldChar w:fldCharType="separate"/>
      </w:r>
      <w:r>
        <w:t>45</w:t>
      </w:r>
      <w:r>
        <w:fldChar w:fldCharType="end"/>
      </w:r>
    </w:p>
    <w:p w14:paraId="5EE3E04A" w14:textId="5D355A8F" w:rsidR="00D81F00" w:rsidRPr="00071078" w:rsidRDefault="00D81F00">
      <w:pPr>
        <w:pStyle w:val="TOC3"/>
        <w:rPr>
          <w:rFonts w:asciiTheme="minorHAnsi" w:hAnsiTheme="minorHAnsi" w:cstheme="minorBidi"/>
          <w:kern w:val="2"/>
          <w:sz w:val="24"/>
          <w:szCs w:val="24"/>
          <w:lang w:eastAsia="fr-FR"/>
          <w14:ligatures w14:val="standardContextual"/>
        </w:rPr>
      </w:pPr>
      <w:r>
        <w:t>5.21.6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_Toc199860455 \h </w:instrText>
      </w:r>
      <w:r>
        <w:fldChar w:fldCharType="separate"/>
      </w:r>
      <w:r>
        <w:t>45</w:t>
      </w:r>
      <w:r>
        <w:fldChar w:fldCharType="end"/>
      </w:r>
    </w:p>
    <w:p w14:paraId="67205823" w14:textId="24787854" w:rsidR="00D81F00" w:rsidRPr="00071078" w:rsidRDefault="00D81F00">
      <w:pPr>
        <w:pStyle w:val="TOC2"/>
        <w:rPr>
          <w:rFonts w:asciiTheme="minorHAnsi" w:hAnsiTheme="minorHAnsi" w:cstheme="minorBidi"/>
          <w:kern w:val="2"/>
          <w:sz w:val="24"/>
          <w:szCs w:val="24"/>
          <w:lang w:eastAsia="fr-FR"/>
          <w14:ligatures w14:val="standardContextual"/>
        </w:rPr>
      </w:pPr>
      <w:r>
        <w:t>5.22</w:t>
      </w:r>
      <w:r w:rsidRPr="00071078">
        <w:rPr>
          <w:rFonts w:asciiTheme="minorHAnsi" w:hAnsiTheme="minorHAnsi" w:cstheme="minorBidi"/>
          <w:kern w:val="2"/>
          <w:sz w:val="24"/>
          <w:szCs w:val="24"/>
          <w:lang w:eastAsia="fr-FR"/>
          <w14:ligatures w14:val="standardContextual"/>
        </w:rPr>
        <w:tab/>
      </w:r>
      <w:r>
        <w:t>Use case on aircraft communication services in Joint TN/NTN and multi-orbit deployments</w:t>
      </w:r>
      <w:r>
        <w:tab/>
      </w:r>
      <w:r>
        <w:fldChar w:fldCharType="begin"/>
      </w:r>
      <w:r>
        <w:instrText xml:space="preserve"> PAGEREF _Toc199860456 \h </w:instrText>
      </w:r>
      <w:r>
        <w:fldChar w:fldCharType="separate"/>
      </w:r>
      <w:r>
        <w:t>46</w:t>
      </w:r>
      <w:r>
        <w:fldChar w:fldCharType="end"/>
      </w:r>
    </w:p>
    <w:p w14:paraId="5EE22E13" w14:textId="65C1EF7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5.22.1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_Toc199860457 \h </w:instrText>
      </w:r>
      <w:r>
        <w:fldChar w:fldCharType="separate"/>
      </w:r>
      <w:r w:rsidRPr="00071078">
        <w:rPr>
          <w:lang w:val="fr-FR"/>
        </w:rPr>
        <w:t>46</w:t>
      </w:r>
      <w:r>
        <w:fldChar w:fldCharType="end"/>
      </w:r>
    </w:p>
    <w:p w14:paraId="260E764E" w14:textId="31204EE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5.22.2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_Toc199860458 \h </w:instrText>
      </w:r>
      <w:r>
        <w:fldChar w:fldCharType="separate"/>
      </w:r>
      <w:r w:rsidRPr="00071078">
        <w:rPr>
          <w:lang w:val="fr-FR"/>
        </w:rPr>
        <w:t>47</w:t>
      </w:r>
      <w:r>
        <w:fldChar w:fldCharType="end"/>
      </w:r>
    </w:p>
    <w:p w14:paraId="13DD5B4A" w14:textId="3A2DF01B"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5.22.3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_Toc199860459 \h </w:instrText>
      </w:r>
      <w:r>
        <w:fldChar w:fldCharType="separate"/>
      </w:r>
      <w:r w:rsidRPr="00071078">
        <w:rPr>
          <w:lang w:val="fr-FR"/>
        </w:rPr>
        <w:t>47</w:t>
      </w:r>
      <w:r>
        <w:fldChar w:fldCharType="end"/>
      </w:r>
    </w:p>
    <w:p w14:paraId="2E03EE44" w14:textId="0B3340B0"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5.22.4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_Toc199860460 \h </w:instrText>
      </w:r>
      <w:r>
        <w:fldChar w:fldCharType="separate"/>
      </w:r>
      <w:r w:rsidRPr="00071078">
        <w:rPr>
          <w:lang w:val="fr-FR"/>
        </w:rPr>
        <w:t>47</w:t>
      </w:r>
      <w:r>
        <w:fldChar w:fldCharType="end"/>
      </w:r>
    </w:p>
    <w:p w14:paraId="67D86C02" w14:textId="44534879" w:rsidR="00D81F00" w:rsidRPr="00071078" w:rsidRDefault="00D81F00">
      <w:pPr>
        <w:pStyle w:val="TOC3"/>
        <w:rPr>
          <w:rFonts w:asciiTheme="minorHAnsi" w:hAnsiTheme="minorHAnsi" w:cstheme="minorBidi"/>
          <w:kern w:val="2"/>
          <w:sz w:val="24"/>
          <w:szCs w:val="24"/>
          <w:lang w:eastAsia="fr-FR"/>
          <w14:ligatures w14:val="standardContextual"/>
        </w:rPr>
      </w:pPr>
      <w:r>
        <w:t>5.22.5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_Toc199860461 \h </w:instrText>
      </w:r>
      <w:r>
        <w:fldChar w:fldCharType="separate"/>
      </w:r>
      <w:r>
        <w:t>47</w:t>
      </w:r>
      <w:r>
        <w:fldChar w:fldCharType="end"/>
      </w:r>
    </w:p>
    <w:p w14:paraId="74B4899A" w14:textId="614CD7DE" w:rsidR="00D81F00" w:rsidRPr="00071078" w:rsidRDefault="00D81F00">
      <w:pPr>
        <w:pStyle w:val="TOC3"/>
        <w:rPr>
          <w:rFonts w:asciiTheme="minorHAnsi" w:hAnsiTheme="minorHAnsi" w:cstheme="minorBidi"/>
          <w:kern w:val="2"/>
          <w:sz w:val="24"/>
          <w:szCs w:val="24"/>
          <w:lang w:eastAsia="fr-FR"/>
          <w14:ligatures w14:val="standardContextual"/>
        </w:rPr>
      </w:pPr>
      <w:r>
        <w:t>5.22.6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_Toc199860462 \h </w:instrText>
      </w:r>
      <w:r>
        <w:fldChar w:fldCharType="separate"/>
      </w:r>
      <w:r>
        <w:t>49</w:t>
      </w:r>
      <w:r>
        <w:fldChar w:fldCharType="end"/>
      </w:r>
    </w:p>
    <w:p w14:paraId="4D0FC2F8" w14:textId="50224F1D" w:rsidR="00D81F00" w:rsidRPr="00071078" w:rsidRDefault="00D81F00">
      <w:pPr>
        <w:pStyle w:val="TOC4"/>
        <w:rPr>
          <w:rFonts w:asciiTheme="minorHAnsi" w:hAnsiTheme="minorHAnsi" w:cstheme="minorBidi"/>
          <w:kern w:val="2"/>
          <w:sz w:val="24"/>
          <w:szCs w:val="24"/>
          <w:lang w:eastAsia="fr-FR"/>
          <w14:ligatures w14:val="standardContextual"/>
        </w:rPr>
      </w:pPr>
      <w:r>
        <w:t>5.22.6.1</w:t>
      </w:r>
      <w:r w:rsidRPr="00071078">
        <w:rPr>
          <w:rFonts w:asciiTheme="minorHAnsi" w:hAnsiTheme="minorHAnsi" w:cstheme="minorBidi"/>
          <w:kern w:val="2"/>
          <w:sz w:val="24"/>
          <w:szCs w:val="24"/>
          <w:lang w:eastAsia="fr-FR"/>
          <w14:ligatures w14:val="standardContextual"/>
        </w:rPr>
        <w:tab/>
      </w:r>
      <w:r>
        <w:t>Potential Service Requirements</w:t>
      </w:r>
      <w:r>
        <w:tab/>
      </w:r>
      <w:r>
        <w:fldChar w:fldCharType="begin"/>
      </w:r>
      <w:r>
        <w:instrText xml:space="preserve"> PAGEREF _Toc199860463 \h </w:instrText>
      </w:r>
      <w:r>
        <w:fldChar w:fldCharType="separate"/>
      </w:r>
      <w:r>
        <w:t>49</w:t>
      </w:r>
      <w:r>
        <w:fldChar w:fldCharType="end"/>
      </w:r>
    </w:p>
    <w:p w14:paraId="70B77ED4" w14:textId="432B16AD" w:rsidR="00D81F00" w:rsidRPr="00071078" w:rsidRDefault="00D81F00">
      <w:pPr>
        <w:pStyle w:val="TOC4"/>
        <w:rPr>
          <w:rFonts w:asciiTheme="minorHAnsi" w:hAnsiTheme="minorHAnsi" w:cstheme="minorBidi"/>
          <w:kern w:val="2"/>
          <w:sz w:val="24"/>
          <w:szCs w:val="24"/>
          <w:lang w:eastAsia="fr-FR"/>
          <w14:ligatures w14:val="standardContextual"/>
        </w:rPr>
      </w:pPr>
      <w:r>
        <w:t xml:space="preserve">5.22.6.2 </w:t>
      </w:r>
      <w:r w:rsidRPr="00071078">
        <w:rPr>
          <w:rFonts w:asciiTheme="minorHAnsi" w:hAnsiTheme="minorHAnsi" w:cstheme="minorBidi"/>
          <w:kern w:val="2"/>
          <w:sz w:val="24"/>
          <w:szCs w:val="24"/>
          <w:lang w:eastAsia="fr-FR"/>
          <w14:ligatures w14:val="standardContextual"/>
        </w:rPr>
        <w:tab/>
      </w:r>
      <w:r>
        <w:t>Potential KPI Requirements</w:t>
      </w:r>
      <w:r>
        <w:tab/>
      </w:r>
      <w:r>
        <w:fldChar w:fldCharType="begin"/>
      </w:r>
      <w:r>
        <w:instrText xml:space="preserve"> PAGEREF _Toc199860464 \h </w:instrText>
      </w:r>
      <w:r>
        <w:fldChar w:fldCharType="separate"/>
      </w:r>
      <w:r>
        <w:t>50</w:t>
      </w:r>
      <w:r>
        <w:fldChar w:fldCharType="end"/>
      </w:r>
    </w:p>
    <w:p w14:paraId="4A8989F2" w14:textId="6EFFDD1E" w:rsidR="00D81F00" w:rsidRPr="00071078" w:rsidRDefault="00D81F00">
      <w:pPr>
        <w:pStyle w:val="TOC2"/>
        <w:rPr>
          <w:rFonts w:asciiTheme="minorHAnsi" w:hAnsiTheme="minorHAnsi" w:cstheme="minorBidi"/>
          <w:kern w:val="2"/>
          <w:sz w:val="24"/>
          <w:szCs w:val="24"/>
          <w:lang w:eastAsia="fr-FR"/>
          <w14:ligatures w14:val="standardContextual"/>
        </w:rPr>
      </w:pPr>
      <w:r>
        <w:t>5.23</w:t>
      </w:r>
      <w:r w:rsidRPr="00071078">
        <w:rPr>
          <w:rFonts w:asciiTheme="minorHAnsi" w:hAnsiTheme="minorHAnsi" w:cstheme="minorBidi"/>
          <w:kern w:val="2"/>
          <w:sz w:val="24"/>
          <w:szCs w:val="24"/>
          <w:lang w:eastAsia="fr-FR"/>
          <w14:ligatures w14:val="standardContextual"/>
        </w:rPr>
        <w:tab/>
      </w:r>
      <w:r>
        <w:t xml:space="preserve">Use case on </w:t>
      </w:r>
      <w:r w:rsidRPr="00B94DDD">
        <w:rPr>
          <w:rFonts w:eastAsia="Yu Mincho"/>
          <w:lang w:eastAsia="ja-JP"/>
        </w:rPr>
        <w:t>c</w:t>
      </w:r>
      <w:r>
        <w:t>onnectivity served by multi satellite operators</w:t>
      </w:r>
      <w:r>
        <w:tab/>
      </w:r>
      <w:r>
        <w:fldChar w:fldCharType="begin"/>
      </w:r>
      <w:r>
        <w:instrText xml:space="preserve"> PAGEREF _Toc199860465 \h </w:instrText>
      </w:r>
      <w:r>
        <w:fldChar w:fldCharType="separate"/>
      </w:r>
      <w:r>
        <w:t>50</w:t>
      </w:r>
      <w:r>
        <w:fldChar w:fldCharType="end"/>
      </w:r>
    </w:p>
    <w:p w14:paraId="197DD738" w14:textId="3020408D"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5.23.1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_Toc199860466 \h </w:instrText>
      </w:r>
      <w:r>
        <w:fldChar w:fldCharType="separate"/>
      </w:r>
      <w:r w:rsidRPr="00071078">
        <w:rPr>
          <w:lang w:val="fr-FR"/>
        </w:rPr>
        <w:t>50</w:t>
      </w:r>
      <w:r>
        <w:fldChar w:fldCharType="end"/>
      </w:r>
    </w:p>
    <w:p w14:paraId="0BB62BB4" w14:textId="2DF961B7"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5.23.2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_Toc199860467 \h </w:instrText>
      </w:r>
      <w:r>
        <w:fldChar w:fldCharType="separate"/>
      </w:r>
      <w:r w:rsidRPr="00071078">
        <w:rPr>
          <w:lang w:val="fr-FR"/>
        </w:rPr>
        <w:t>50</w:t>
      </w:r>
      <w:r>
        <w:fldChar w:fldCharType="end"/>
      </w:r>
    </w:p>
    <w:p w14:paraId="66B7603F" w14:textId="1D1A179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5.23.3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_Toc199860468 \h </w:instrText>
      </w:r>
      <w:r>
        <w:fldChar w:fldCharType="separate"/>
      </w:r>
      <w:r w:rsidRPr="00071078">
        <w:rPr>
          <w:lang w:val="fr-FR"/>
        </w:rPr>
        <w:t>51</w:t>
      </w:r>
      <w:r>
        <w:fldChar w:fldCharType="end"/>
      </w:r>
    </w:p>
    <w:p w14:paraId="23F43225" w14:textId="42AB0DBA"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5.23.4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_Toc199860469 \h </w:instrText>
      </w:r>
      <w:r>
        <w:fldChar w:fldCharType="separate"/>
      </w:r>
      <w:r w:rsidRPr="00071078">
        <w:rPr>
          <w:lang w:val="fr-FR"/>
        </w:rPr>
        <w:t>51</w:t>
      </w:r>
      <w:r>
        <w:fldChar w:fldCharType="end"/>
      </w:r>
    </w:p>
    <w:p w14:paraId="6A348670" w14:textId="0B5422D2" w:rsidR="00D81F00" w:rsidRPr="00071078" w:rsidRDefault="00D81F00">
      <w:pPr>
        <w:pStyle w:val="TOC3"/>
        <w:rPr>
          <w:rFonts w:asciiTheme="minorHAnsi" w:hAnsiTheme="minorHAnsi" w:cstheme="minorBidi"/>
          <w:kern w:val="2"/>
          <w:sz w:val="24"/>
          <w:szCs w:val="24"/>
          <w:lang w:eastAsia="fr-FR"/>
          <w14:ligatures w14:val="standardContextual"/>
        </w:rPr>
      </w:pPr>
      <w:r>
        <w:t>5.23.5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_Toc199860470 \h </w:instrText>
      </w:r>
      <w:r>
        <w:fldChar w:fldCharType="separate"/>
      </w:r>
      <w:r>
        <w:t>52</w:t>
      </w:r>
      <w:r>
        <w:fldChar w:fldCharType="end"/>
      </w:r>
    </w:p>
    <w:p w14:paraId="7C165E16" w14:textId="63A35937" w:rsidR="00D81F00" w:rsidRPr="00071078" w:rsidRDefault="00D81F00">
      <w:pPr>
        <w:pStyle w:val="TOC3"/>
        <w:rPr>
          <w:rFonts w:asciiTheme="minorHAnsi" w:hAnsiTheme="minorHAnsi" w:cstheme="minorBidi"/>
          <w:kern w:val="2"/>
          <w:sz w:val="24"/>
          <w:szCs w:val="24"/>
          <w:lang w:eastAsia="fr-FR"/>
          <w14:ligatures w14:val="standardContextual"/>
        </w:rPr>
      </w:pPr>
      <w:r>
        <w:t>5.23.6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_Toc199860471 \h </w:instrText>
      </w:r>
      <w:r>
        <w:fldChar w:fldCharType="separate"/>
      </w:r>
      <w:r>
        <w:t>52</w:t>
      </w:r>
      <w:r>
        <w:fldChar w:fldCharType="end"/>
      </w:r>
    </w:p>
    <w:p w14:paraId="01246550" w14:textId="037309FE" w:rsidR="00D81F00" w:rsidRPr="00071078" w:rsidRDefault="00D81F00">
      <w:pPr>
        <w:pStyle w:val="TOC2"/>
        <w:rPr>
          <w:rFonts w:asciiTheme="minorHAnsi" w:hAnsiTheme="minorHAnsi" w:cstheme="minorBidi"/>
          <w:kern w:val="2"/>
          <w:sz w:val="24"/>
          <w:szCs w:val="24"/>
          <w:lang w:eastAsia="fr-FR"/>
          <w14:ligatures w14:val="standardContextual"/>
        </w:rPr>
      </w:pPr>
      <w:r>
        <w:t>5.24</w:t>
      </w:r>
      <w:r w:rsidRPr="00071078">
        <w:rPr>
          <w:rFonts w:asciiTheme="minorHAnsi" w:hAnsiTheme="minorHAnsi" w:cstheme="minorBidi"/>
          <w:kern w:val="2"/>
          <w:sz w:val="24"/>
          <w:szCs w:val="24"/>
          <w:lang w:eastAsia="fr-FR"/>
          <w14:ligatures w14:val="standardContextual"/>
        </w:rPr>
        <w:tab/>
      </w:r>
      <w:r>
        <w:t>Use case on Broadcast Services with satellite access for unregistered UEs</w:t>
      </w:r>
      <w:r>
        <w:tab/>
      </w:r>
      <w:r>
        <w:fldChar w:fldCharType="begin"/>
      </w:r>
      <w:r>
        <w:instrText xml:space="preserve"> PAGEREF _Toc199860472 \h </w:instrText>
      </w:r>
      <w:r>
        <w:fldChar w:fldCharType="separate"/>
      </w:r>
      <w:r>
        <w:t>52</w:t>
      </w:r>
      <w:r>
        <w:fldChar w:fldCharType="end"/>
      </w:r>
    </w:p>
    <w:p w14:paraId="6C4F5027" w14:textId="28F8C1C1"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5.24.1</w:t>
      </w:r>
      <w:r>
        <w:rPr>
          <w:rFonts w:asciiTheme="minorHAnsi" w:hAnsiTheme="minorHAnsi" w:cstheme="minorBidi"/>
          <w:kern w:val="2"/>
          <w:sz w:val="24"/>
          <w:szCs w:val="24"/>
          <w:lang w:val="fr-FR" w:eastAsia="fr-FR"/>
          <w14:ligatures w14:val="standardContextual"/>
        </w:rPr>
        <w:tab/>
      </w:r>
      <w:r w:rsidRPr="00071078">
        <w:rPr>
          <w:lang w:val="fr-FR"/>
        </w:rPr>
        <w:t>Description</w:t>
      </w:r>
      <w:r w:rsidRPr="00071078">
        <w:rPr>
          <w:lang w:val="fr-FR"/>
        </w:rPr>
        <w:tab/>
      </w:r>
      <w:r>
        <w:fldChar w:fldCharType="begin"/>
      </w:r>
      <w:r w:rsidRPr="00071078">
        <w:rPr>
          <w:lang w:val="fr-FR"/>
        </w:rPr>
        <w:instrText xml:space="preserve"> PAGEREF _Toc199860473 \h </w:instrText>
      </w:r>
      <w:r>
        <w:fldChar w:fldCharType="separate"/>
      </w:r>
      <w:r w:rsidRPr="00071078">
        <w:rPr>
          <w:lang w:val="fr-FR"/>
        </w:rPr>
        <w:t>52</w:t>
      </w:r>
      <w:r>
        <w:fldChar w:fldCharType="end"/>
      </w:r>
    </w:p>
    <w:p w14:paraId="39C2DACF" w14:textId="0CEF9B79"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5.24.2</w:t>
      </w:r>
      <w:r>
        <w:rPr>
          <w:rFonts w:asciiTheme="minorHAnsi" w:hAnsiTheme="minorHAnsi" w:cstheme="minorBidi"/>
          <w:kern w:val="2"/>
          <w:sz w:val="24"/>
          <w:szCs w:val="24"/>
          <w:lang w:val="fr-FR" w:eastAsia="fr-FR"/>
          <w14:ligatures w14:val="standardContextual"/>
        </w:rPr>
        <w:tab/>
      </w:r>
      <w:r w:rsidRPr="00071078">
        <w:rPr>
          <w:lang w:val="fr-FR"/>
        </w:rPr>
        <w:t>Pre-conditions</w:t>
      </w:r>
      <w:r w:rsidRPr="00071078">
        <w:rPr>
          <w:lang w:val="fr-FR"/>
        </w:rPr>
        <w:tab/>
      </w:r>
      <w:r>
        <w:fldChar w:fldCharType="begin"/>
      </w:r>
      <w:r w:rsidRPr="00071078">
        <w:rPr>
          <w:lang w:val="fr-FR"/>
        </w:rPr>
        <w:instrText xml:space="preserve"> PAGEREF _Toc199860474 \h </w:instrText>
      </w:r>
      <w:r>
        <w:fldChar w:fldCharType="separate"/>
      </w:r>
      <w:r w:rsidRPr="00071078">
        <w:rPr>
          <w:lang w:val="fr-FR"/>
        </w:rPr>
        <w:t>53</w:t>
      </w:r>
      <w:r>
        <w:fldChar w:fldCharType="end"/>
      </w:r>
    </w:p>
    <w:p w14:paraId="03511922" w14:textId="1DF29B0E"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5.24.3</w:t>
      </w:r>
      <w:r>
        <w:rPr>
          <w:rFonts w:asciiTheme="minorHAnsi" w:hAnsiTheme="minorHAnsi" w:cstheme="minorBidi"/>
          <w:kern w:val="2"/>
          <w:sz w:val="24"/>
          <w:szCs w:val="24"/>
          <w:lang w:val="fr-FR" w:eastAsia="fr-FR"/>
          <w14:ligatures w14:val="standardContextual"/>
        </w:rPr>
        <w:tab/>
      </w:r>
      <w:r w:rsidRPr="00071078">
        <w:rPr>
          <w:lang w:val="fr-FR"/>
        </w:rPr>
        <w:t>Service Flows</w:t>
      </w:r>
      <w:r w:rsidRPr="00071078">
        <w:rPr>
          <w:lang w:val="fr-FR"/>
        </w:rPr>
        <w:tab/>
      </w:r>
      <w:r>
        <w:fldChar w:fldCharType="begin"/>
      </w:r>
      <w:r w:rsidRPr="00071078">
        <w:rPr>
          <w:lang w:val="fr-FR"/>
        </w:rPr>
        <w:instrText xml:space="preserve"> PAGEREF _Toc199860475 \h </w:instrText>
      </w:r>
      <w:r>
        <w:fldChar w:fldCharType="separate"/>
      </w:r>
      <w:r w:rsidRPr="00071078">
        <w:rPr>
          <w:lang w:val="fr-FR"/>
        </w:rPr>
        <w:t>54</w:t>
      </w:r>
      <w:r>
        <w:fldChar w:fldCharType="end"/>
      </w:r>
    </w:p>
    <w:p w14:paraId="593DF056" w14:textId="3A7C7422" w:rsidR="00D81F00" w:rsidRDefault="00D81F00">
      <w:pPr>
        <w:pStyle w:val="TOC3"/>
        <w:rPr>
          <w:rFonts w:asciiTheme="minorHAnsi" w:hAnsiTheme="minorHAnsi" w:cstheme="minorBidi"/>
          <w:kern w:val="2"/>
          <w:sz w:val="24"/>
          <w:szCs w:val="24"/>
          <w:lang w:val="fr-FR" w:eastAsia="fr-FR"/>
          <w14:ligatures w14:val="standardContextual"/>
        </w:rPr>
      </w:pPr>
      <w:r w:rsidRPr="00071078">
        <w:rPr>
          <w:lang w:val="fr-FR"/>
        </w:rPr>
        <w:t>5.24.4</w:t>
      </w:r>
      <w:r>
        <w:rPr>
          <w:rFonts w:asciiTheme="minorHAnsi" w:hAnsiTheme="minorHAnsi" w:cstheme="minorBidi"/>
          <w:kern w:val="2"/>
          <w:sz w:val="24"/>
          <w:szCs w:val="24"/>
          <w:lang w:val="fr-FR" w:eastAsia="fr-FR"/>
          <w14:ligatures w14:val="standardContextual"/>
        </w:rPr>
        <w:tab/>
      </w:r>
      <w:r w:rsidRPr="00071078">
        <w:rPr>
          <w:lang w:val="fr-FR"/>
        </w:rPr>
        <w:t>Post-conditions</w:t>
      </w:r>
      <w:r w:rsidRPr="00071078">
        <w:rPr>
          <w:lang w:val="fr-FR"/>
        </w:rPr>
        <w:tab/>
      </w:r>
      <w:r>
        <w:fldChar w:fldCharType="begin"/>
      </w:r>
      <w:r w:rsidRPr="00071078">
        <w:rPr>
          <w:lang w:val="fr-FR"/>
        </w:rPr>
        <w:instrText xml:space="preserve"> PAGEREF _Toc199860476 \h </w:instrText>
      </w:r>
      <w:r>
        <w:fldChar w:fldCharType="separate"/>
      </w:r>
      <w:r w:rsidRPr="00071078">
        <w:rPr>
          <w:lang w:val="fr-FR"/>
        </w:rPr>
        <w:t>54</w:t>
      </w:r>
      <w:r>
        <w:fldChar w:fldCharType="end"/>
      </w:r>
    </w:p>
    <w:p w14:paraId="3839FBEC" w14:textId="2E83E8AD" w:rsidR="00D81F00" w:rsidRPr="00071078" w:rsidRDefault="00D81F00">
      <w:pPr>
        <w:pStyle w:val="TOC3"/>
        <w:rPr>
          <w:rFonts w:asciiTheme="minorHAnsi" w:hAnsiTheme="minorHAnsi" w:cstheme="minorBidi"/>
          <w:kern w:val="2"/>
          <w:sz w:val="24"/>
          <w:szCs w:val="24"/>
          <w:lang w:eastAsia="fr-FR"/>
          <w14:ligatures w14:val="standardContextual"/>
        </w:rPr>
      </w:pPr>
      <w:r>
        <w:t>5.24.5</w:t>
      </w:r>
      <w:r w:rsidRPr="00071078">
        <w:rPr>
          <w:rFonts w:asciiTheme="minorHAnsi" w:hAnsiTheme="minorHAnsi" w:cstheme="minorBidi"/>
          <w:kern w:val="2"/>
          <w:sz w:val="24"/>
          <w:szCs w:val="24"/>
          <w:lang w:eastAsia="fr-FR"/>
          <w14:ligatures w14:val="standardContextual"/>
        </w:rPr>
        <w:tab/>
      </w:r>
      <w:r>
        <w:t>Existing features partly or fully covering the use case functionality</w:t>
      </w:r>
      <w:r>
        <w:tab/>
      </w:r>
      <w:r>
        <w:fldChar w:fldCharType="begin"/>
      </w:r>
      <w:r>
        <w:instrText xml:space="preserve"> PAGEREF _Toc199860477 \h </w:instrText>
      </w:r>
      <w:r>
        <w:fldChar w:fldCharType="separate"/>
      </w:r>
      <w:r>
        <w:t>55</w:t>
      </w:r>
      <w:r>
        <w:fldChar w:fldCharType="end"/>
      </w:r>
    </w:p>
    <w:p w14:paraId="23824DB3" w14:textId="6857B3A5" w:rsidR="00D81F00" w:rsidRPr="00071078" w:rsidRDefault="00D81F00">
      <w:pPr>
        <w:pStyle w:val="TOC3"/>
        <w:rPr>
          <w:rFonts w:asciiTheme="minorHAnsi" w:hAnsiTheme="minorHAnsi" w:cstheme="minorBidi"/>
          <w:kern w:val="2"/>
          <w:sz w:val="24"/>
          <w:szCs w:val="24"/>
          <w:lang w:eastAsia="fr-FR"/>
          <w14:ligatures w14:val="standardContextual"/>
        </w:rPr>
      </w:pPr>
      <w:r>
        <w:t>5.24.6</w:t>
      </w:r>
      <w:r w:rsidRPr="00071078">
        <w:rPr>
          <w:rFonts w:asciiTheme="minorHAnsi" w:hAnsiTheme="minorHAnsi" w:cstheme="minorBidi"/>
          <w:kern w:val="2"/>
          <w:sz w:val="24"/>
          <w:szCs w:val="24"/>
          <w:lang w:eastAsia="fr-FR"/>
          <w14:ligatures w14:val="standardContextual"/>
        </w:rPr>
        <w:tab/>
      </w:r>
      <w:r>
        <w:t>Potential New Requirements needed to support the use case</w:t>
      </w:r>
      <w:r>
        <w:tab/>
      </w:r>
      <w:r>
        <w:fldChar w:fldCharType="begin"/>
      </w:r>
      <w:r>
        <w:instrText xml:space="preserve"> PAGEREF _Toc199860478 \h </w:instrText>
      </w:r>
      <w:r>
        <w:fldChar w:fldCharType="separate"/>
      </w:r>
      <w:r>
        <w:t>55</w:t>
      </w:r>
      <w:r>
        <w:fldChar w:fldCharType="end"/>
      </w:r>
    </w:p>
    <w:p w14:paraId="58EB9202" w14:textId="61445FD8" w:rsidR="00D81F00" w:rsidRPr="00071078" w:rsidRDefault="00D81F00">
      <w:pPr>
        <w:pStyle w:val="TOC1"/>
        <w:rPr>
          <w:rFonts w:asciiTheme="minorHAnsi" w:hAnsiTheme="minorHAnsi" w:cstheme="minorBidi"/>
          <w:kern w:val="2"/>
          <w:sz w:val="24"/>
          <w:szCs w:val="24"/>
          <w:lang w:eastAsia="fr-FR"/>
          <w14:ligatures w14:val="standardContextual"/>
        </w:rPr>
      </w:pPr>
      <w:r>
        <w:t>6</w:t>
      </w:r>
      <w:r w:rsidRPr="00071078">
        <w:rPr>
          <w:rFonts w:asciiTheme="minorHAnsi" w:hAnsiTheme="minorHAnsi" w:cstheme="minorBidi"/>
          <w:kern w:val="2"/>
          <w:sz w:val="24"/>
          <w:szCs w:val="24"/>
          <w:lang w:eastAsia="fr-FR"/>
          <w14:ligatures w14:val="standardContextual"/>
        </w:rPr>
        <w:tab/>
      </w:r>
      <w:r>
        <w:t>Consolidated requirements</w:t>
      </w:r>
      <w:r>
        <w:tab/>
      </w:r>
      <w:r>
        <w:fldChar w:fldCharType="begin"/>
      </w:r>
      <w:r>
        <w:instrText xml:space="preserve"> PAGEREF _Toc199860479 \h </w:instrText>
      </w:r>
      <w:r>
        <w:fldChar w:fldCharType="separate"/>
      </w:r>
      <w:r>
        <w:t>56</w:t>
      </w:r>
      <w:r>
        <w:fldChar w:fldCharType="end"/>
      </w:r>
    </w:p>
    <w:p w14:paraId="604D4997" w14:textId="6EB9E77A" w:rsidR="00D81F00" w:rsidRPr="00071078" w:rsidRDefault="00D81F00">
      <w:pPr>
        <w:pStyle w:val="TOC2"/>
        <w:rPr>
          <w:rFonts w:asciiTheme="minorHAnsi" w:hAnsiTheme="minorHAnsi" w:cstheme="minorBidi"/>
          <w:kern w:val="2"/>
          <w:sz w:val="24"/>
          <w:szCs w:val="24"/>
          <w:lang w:eastAsia="fr-FR"/>
          <w14:ligatures w14:val="standardContextual"/>
        </w:rPr>
      </w:pPr>
      <w:r>
        <w:t>6.1</w:t>
      </w:r>
      <w:r w:rsidRPr="00071078">
        <w:rPr>
          <w:rFonts w:asciiTheme="minorHAnsi" w:hAnsiTheme="minorHAnsi" w:cstheme="minorBidi"/>
          <w:kern w:val="2"/>
          <w:sz w:val="24"/>
          <w:szCs w:val="24"/>
          <w:lang w:eastAsia="fr-FR"/>
          <w14:ligatures w14:val="standardContextual"/>
        </w:rPr>
        <w:tab/>
      </w:r>
      <w:r>
        <w:t>Introduction</w:t>
      </w:r>
      <w:r>
        <w:tab/>
      </w:r>
      <w:r>
        <w:fldChar w:fldCharType="begin"/>
      </w:r>
      <w:r>
        <w:instrText xml:space="preserve"> PAGEREF _Toc199860480 \h </w:instrText>
      </w:r>
      <w:r>
        <w:fldChar w:fldCharType="separate"/>
      </w:r>
      <w:r>
        <w:t>56</w:t>
      </w:r>
      <w:r>
        <w:fldChar w:fldCharType="end"/>
      </w:r>
    </w:p>
    <w:p w14:paraId="100D1128" w14:textId="3AF9CCB1" w:rsidR="00D81F00" w:rsidRPr="00071078" w:rsidRDefault="00D81F00">
      <w:pPr>
        <w:pStyle w:val="TOC2"/>
        <w:rPr>
          <w:rFonts w:asciiTheme="minorHAnsi" w:hAnsiTheme="minorHAnsi" w:cstheme="minorBidi"/>
          <w:kern w:val="2"/>
          <w:sz w:val="24"/>
          <w:szCs w:val="24"/>
          <w:lang w:eastAsia="fr-FR"/>
          <w14:ligatures w14:val="standardContextual"/>
        </w:rPr>
      </w:pPr>
      <w:r>
        <w:t>6.2</w:t>
      </w:r>
      <w:r w:rsidRPr="00071078">
        <w:rPr>
          <w:rFonts w:asciiTheme="minorHAnsi" w:hAnsiTheme="minorHAnsi" w:cstheme="minorBidi"/>
          <w:kern w:val="2"/>
          <w:sz w:val="24"/>
          <w:szCs w:val="24"/>
          <w:lang w:eastAsia="fr-FR"/>
          <w14:ligatures w14:val="standardContextual"/>
        </w:rPr>
        <w:tab/>
      </w:r>
      <w:r>
        <w:t>IMS voice calls using GEO satellite access</w:t>
      </w:r>
      <w:r>
        <w:tab/>
      </w:r>
      <w:r>
        <w:fldChar w:fldCharType="begin"/>
      </w:r>
      <w:r>
        <w:instrText xml:space="preserve"> PAGEREF _Toc199860481 \h </w:instrText>
      </w:r>
      <w:r>
        <w:fldChar w:fldCharType="separate"/>
      </w:r>
      <w:r>
        <w:t>56</w:t>
      </w:r>
      <w:r>
        <w:fldChar w:fldCharType="end"/>
      </w:r>
    </w:p>
    <w:p w14:paraId="6057E334" w14:textId="13986035" w:rsidR="00D81F00" w:rsidRPr="00071078" w:rsidRDefault="00D81F00">
      <w:pPr>
        <w:pStyle w:val="TOC3"/>
        <w:rPr>
          <w:rFonts w:asciiTheme="minorHAnsi" w:hAnsiTheme="minorHAnsi" w:cstheme="minorBidi"/>
          <w:kern w:val="2"/>
          <w:sz w:val="24"/>
          <w:szCs w:val="24"/>
          <w:lang w:eastAsia="fr-FR"/>
          <w14:ligatures w14:val="standardContextual"/>
        </w:rPr>
      </w:pPr>
      <w:r>
        <w:t>6.2.1</w:t>
      </w:r>
      <w:r w:rsidRPr="00071078">
        <w:rPr>
          <w:rFonts w:asciiTheme="minorHAnsi" w:hAnsiTheme="minorHAnsi" w:cstheme="minorBidi"/>
          <w:kern w:val="2"/>
          <w:sz w:val="24"/>
          <w:szCs w:val="24"/>
          <w:lang w:eastAsia="fr-FR"/>
          <w14:ligatures w14:val="standardContextual"/>
        </w:rPr>
        <w:tab/>
      </w:r>
      <w:r>
        <w:t>Consolidated functional requirements</w:t>
      </w:r>
      <w:r>
        <w:tab/>
      </w:r>
      <w:r>
        <w:fldChar w:fldCharType="begin"/>
      </w:r>
      <w:r>
        <w:instrText xml:space="preserve"> PAGEREF _Toc199860482 \h </w:instrText>
      </w:r>
      <w:r>
        <w:fldChar w:fldCharType="separate"/>
      </w:r>
      <w:r>
        <w:t>56</w:t>
      </w:r>
      <w:r>
        <w:fldChar w:fldCharType="end"/>
      </w:r>
    </w:p>
    <w:p w14:paraId="26B41A28" w14:textId="3C9CB90D" w:rsidR="00D81F00" w:rsidRPr="00071078" w:rsidRDefault="00D81F00">
      <w:pPr>
        <w:pStyle w:val="TOC3"/>
        <w:rPr>
          <w:rFonts w:asciiTheme="minorHAnsi" w:hAnsiTheme="minorHAnsi" w:cstheme="minorBidi"/>
          <w:kern w:val="2"/>
          <w:sz w:val="24"/>
          <w:szCs w:val="24"/>
          <w:lang w:eastAsia="fr-FR"/>
          <w14:ligatures w14:val="standardContextual"/>
        </w:rPr>
      </w:pPr>
      <w:r>
        <w:t>6.2.2</w:t>
      </w:r>
      <w:r w:rsidRPr="00071078">
        <w:rPr>
          <w:rFonts w:asciiTheme="minorHAnsi" w:hAnsiTheme="minorHAnsi" w:cstheme="minorBidi"/>
          <w:kern w:val="2"/>
          <w:sz w:val="24"/>
          <w:szCs w:val="24"/>
          <w:lang w:eastAsia="fr-FR"/>
          <w14:ligatures w14:val="standardContextual"/>
        </w:rPr>
        <w:tab/>
      </w:r>
      <w:r>
        <w:t>Consolidated potential KPIs</w:t>
      </w:r>
      <w:r>
        <w:tab/>
      </w:r>
      <w:r>
        <w:fldChar w:fldCharType="begin"/>
      </w:r>
      <w:r>
        <w:instrText xml:space="preserve"> PAGEREF _Toc199860483 \h </w:instrText>
      </w:r>
      <w:r>
        <w:fldChar w:fldCharType="separate"/>
      </w:r>
      <w:r>
        <w:t>56</w:t>
      </w:r>
      <w:r>
        <w:fldChar w:fldCharType="end"/>
      </w:r>
    </w:p>
    <w:p w14:paraId="665C4952" w14:textId="2184E99A" w:rsidR="00D81F00" w:rsidRPr="00071078" w:rsidRDefault="00D81F00">
      <w:pPr>
        <w:pStyle w:val="TOC2"/>
        <w:rPr>
          <w:rFonts w:asciiTheme="minorHAnsi" w:hAnsiTheme="minorHAnsi" w:cstheme="minorBidi"/>
          <w:kern w:val="2"/>
          <w:sz w:val="24"/>
          <w:szCs w:val="24"/>
          <w:lang w:eastAsia="fr-FR"/>
          <w14:ligatures w14:val="standardContextual"/>
        </w:rPr>
      </w:pPr>
      <w:r>
        <w:t>6.3</w:t>
      </w:r>
      <w:r w:rsidRPr="00071078">
        <w:rPr>
          <w:rFonts w:asciiTheme="minorHAnsi" w:hAnsiTheme="minorHAnsi" w:cstheme="minorBidi"/>
          <w:kern w:val="2"/>
          <w:sz w:val="24"/>
          <w:szCs w:val="24"/>
          <w:lang w:eastAsia="fr-FR"/>
          <w14:ligatures w14:val="standardContextual"/>
        </w:rPr>
        <w:tab/>
      </w:r>
      <w:r>
        <w:t>Resilient Notification Service</w:t>
      </w:r>
      <w:r>
        <w:tab/>
      </w:r>
      <w:r>
        <w:fldChar w:fldCharType="begin"/>
      </w:r>
      <w:r>
        <w:instrText xml:space="preserve"> PAGEREF _Toc199860484 \h </w:instrText>
      </w:r>
      <w:r>
        <w:fldChar w:fldCharType="separate"/>
      </w:r>
      <w:r>
        <w:t>56</w:t>
      </w:r>
      <w:r>
        <w:fldChar w:fldCharType="end"/>
      </w:r>
    </w:p>
    <w:p w14:paraId="7D75B1FE" w14:textId="4D47C200" w:rsidR="00D81F00" w:rsidRPr="00071078" w:rsidRDefault="00D81F00">
      <w:pPr>
        <w:pStyle w:val="TOC2"/>
        <w:rPr>
          <w:rFonts w:asciiTheme="minorHAnsi" w:hAnsiTheme="minorHAnsi" w:cstheme="minorBidi"/>
          <w:kern w:val="2"/>
          <w:sz w:val="24"/>
          <w:szCs w:val="24"/>
          <w:lang w:eastAsia="fr-FR"/>
          <w14:ligatures w14:val="standardContextual"/>
        </w:rPr>
      </w:pPr>
      <w:r>
        <w:t>6.4</w:t>
      </w:r>
      <w:r w:rsidRPr="00071078">
        <w:rPr>
          <w:rFonts w:asciiTheme="minorHAnsi" w:hAnsiTheme="minorHAnsi" w:cstheme="minorBidi"/>
          <w:kern w:val="2"/>
          <w:sz w:val="24"/>
          <w:szCs w:val="24"/>
          <w:lang w:eastAsia="fr-FR"/>
          <w14:ligatures w14:val="standardContextual"/>
        </w:rPr>
        <w:tab/>
      </w:r>
      <w:r>
        <w:t>Emergency service and mission critical services using satellite access</w:t>
      </w:r>
      <w:r>
        <w:tab/>
      </w:r>
      <w:r>
        <w:fldChar w:fldCharType="begin"/>
      </w:r>
      <w:r>
        <w:instrText xml:space="preserve"> PAGEREF _Toc199860485 \h </w:instrText>
      </w:r>
      <w:r>
        <w:fldChar w:fldCharType="separate"/>
      </w:r>
      <w:r>
        <w:t>57</w:t>
      </w:r>
      <w:r>
        <w:fldChar w:fldCharType="end"/>
      </w:r>
    </w:p>
    <w:p w14:paraId="273A49FF" w14:textId="183C94A2" w:rsidR="00D81F00" w:rsidRPr="00071078" w:rsidRDefault="00D81F00">
      <w:pPr>
        <w:pStyle w:val="TOC3"/>
        <w:rPr>
          <w:rFonts w:asciiTheme="minorHAnsi" w:hAnsiTheme="minorHAnsi" w:cstheme="minorBidi"/>
          <w:kern w:val="2"/>
          <w:sz w:val="24"/>
          <w:szCs w:val="24"/>
          <w:lang w:eastAsia="fr-FR"/>
          <w14:ligatures w14:val="standardContextual"/>
        </w:rPr>
      </w:pPr>
      <w:r>
        <w:t>6.4.1</w:t>
      </w:r>
      <w:r w:rsidRPr="00071078">
        <w:rPr>
          <w:rFonts w:asciiTheme="minorHAnsi" w:hAnsiTheme="minorHAnsi" w:cstheme="minorBidi"/>
          <w:kern w:val="2"/>
          <w:sz w:val="24"/>
          <w:szCs w:val="24"/>
          <w:lang w:eastAsia="fr-FR"/>
          <w14:ligatures w14:val="standardContextual"/>
        </w:rPr>
        <w:tab/>
      </w:r>
      <w:r>
        <w:t>Emergency service using satellite access</w:t>
      </w:r>
      <w:r>
        <w:tab/>
      </w:r>
      <w:r>
        <w:fldChar w:fldCharType="begin"/>
      </w:r>
      <w:r>
        <w:instrText xml:space="preserve"> PAGEREF _Toc199860486 \h </w:instrText>
      </w:r>
      <w:r>
        <w:fldChar w:fldCharType="separate"/>
      </w:r>
      <w:r>
        <w:t>57</w:t>
      </w:r>
      <w:r>
        <w:fldChar w:fldCharType="end"/>
      </w:r>
    </w:p>
    <w:p w14:paraId="023584B2" w14:textId="7471B079" w:rsidR="00D81F00" w:rsidRPr="00071078" w:rsidRDefault="00D81F00">
      <w:pPr>
        <w:pStyle w:val="TOC2"/>
        <w:rPr>
          <w:rFonts w:asciiTheme="minorHAnsi" w:hAnsiTheme="minorHAnsi" w:cstheme="minorBidi"/>
          <w:kern w:val="2"/>
          <w:sz w:val="24"/>
          <w:szCs w:val="24"/>
          <w:lang w:eastAsia="fr-FR"/>
          <w14:ligatures w14:val="standardContextual"/>
        </w:rPr>
      </w:pPr>
      <w:r>
        <w:t>6.5</w:t>
      </w:r>
      <w:r w:rsidRPr="00071078">
        <w:rPr>
          <w:rFonts w:asciiTheme="minorHAnsi" w:hAnsiTheme="minorHAnsi" w:cstheme="minorBidi"/>
          <w:kern w:val="2"/>
          <w:sz w:val="24"/>
          <w:szCs w:val="24"/>
          <w:lang w:eastAsia="fr-FR"/>
          <w14:ligatures w14:val="standardContextual"/>
        </w:rPr>
        <w:tab/>
      </w:r>
      <w:r>
        <w:t>Multi-orbit</w:t>
      </w:r>
      <w:r>
        <w:tab/>
      </w:r>
      <w:r>
        <w:fldChar w:fldCharType="begin"/>
      </w:r>
      <w:r>
        <w:instrText xml:space="preserve"> PAGEREF _Toc199860487 \h </w:instrText>
      </w:r>
      <w:r>
        <w:fldChar w:fldCharType="separate"/>
      </w:r>
      <w:r>
        <w:t>57</w:t>
      </w:r>
      <w:r>
        <w:fldChar w:fldCharType="end"/>
      </w:r>
    </w:p>
    <w:p w14:paraId="5A3057F6" w14:textId="41F7B518" w:rsidR="00D81F00" w:rsidRPr="00071078" w:rsidRDefault="00D81F00">
      <w:pPr>
        <w:pStyle w:val="TOC3"/>
        <w:rPr>
          <w:rFonts w:asciiTheme="minorHAnsi" w:hAnsiTheme="minorHAnsi" w:cstheme="minorBidi"/>
          <w:kern w:val="2"/>
          <w:sz w:val="24"/>
          <w:szCs w:val="24"/>
          <w:lang w:eastAsia="fr-FR"/>
          <w14:ligatures w14:val="standardContextual"/>
        </w:rPr>
      </w:pPr>
      <w:r>
        <w:t>6.5.1</w:t>
      </w:r>
      <w:r w:rsidRPr="00071078">
        <w:rPr>
          <w:rFonts w:asciiTheme="minorHAnsi" w:hAnsiTheme="minorHAnsi" w:cstheme="minorBidi"/>
          <w:kern w:val="2"/>
          <w:sz w:val="24"/>
          <w:szCs w:val="24"/>
          <w:lang w:eastAsia="fr-FR"/>
          <w14:ligatures w14:val="standardContextual"/>
        </w:rPr>
        <w:tab/>
      </w:r>
      <w:r>
        <w:t>General aspects</w:t>
      </w:r>
      <w:r>
        <w:tab/>
      </w:r>
      <w:r>
        <w:fldChar w:fldCharType="begin"/>
      </w:r>
      <w:r>
        <w:instrText xml:space="preserve"> PAGEREF _Toc199860488 \h </w:instrText>
      </w:r>
      <w:r>
        <w:fldChar w:fldCharType="separate"/>
      </w:r>
      <w:r>
        <w:t>57</w:t>
      </w:r>
      <w:r>
        <w:fldChar w:fldCharType="end"/>
      </w:r>
    </w:p>
    <w:p w14:paraId="0BAB5429" w14:textId="064083E7" w:rsidR="00D81F00" w:rsidRPr="00071078" w:rsidRDefault="00D81F00">
      <w:pPr>
        <w:pStyle w:val="TOC3"/>
        <w:rPr>
          <w:rFonts w:asciiTheme="minorHAnsi" w:hAnsiTheme="minorHAnsi" w:cstheme="minorBidi"/>
          <w:kern w:val="2"/>
          <w:sz w:val="24"/>
          <w:szCs w:val="24"/>
          <w:lang w:eastAsia="fr-FR"/>
          <w14:ligatures w14:val="standardContextual"/>
        </w:rPr>
      </w:pPr>
      <w:r>
        <w:t>6.5.2</w:t>
      </w:r>
      <w:r w:rsidRPr="00071078">
        <w:rPr>
          <w:rFonts w:asciiTheme="minorHAnsi" w:hAnsiTheme="minorHAnsi" w:cstheme="minorBidi"/>
          <w:kern w:val="2"/>
          <w:sz w:val="24"/>
          <w:szCs w:val="24"/>
          <w:lang w:eastAsia="fr-FR"/>
          <w14:ligatures w14:val="standardContextual"/>
        </w:rPr>
        <w:tab/>
      </w:r>
      <w:r>
        <w:t>Service continuity aspects</w:t>
      </w:r>
      <w:r>
        <w:tab/>
      </w:r>
      <w:r>
        <w:fldChar w:fldCharType="begin"/>
      </w:r>
      <w:r>
        <w:instrText xml:space="preserve"> PAGEREF _Toc199860489 \h </w:instrText>
      </w:r>
      <w:r>
        <w:fldChar w:fldCharType="separate"/>
      </w:r>
      <w:r>
        <w:t>60</w:t>
      </w:r>
      <w:r>
        <w:fldChar w:fldCharType="end"/>
      </w:r>
    </w:p>
    <w:p w14:paraId="46C86091" w14:textId="4934CBF3" w:rsidR="00D81F00" w:rsidRPr="00071078" w:rsidRDefault="00D81F00">
      <w:pPr>
        <w:pStyle w:val="TOC3"/>
        <w:rPr>
          <w:rFonts w:asciiTheme="minorHAnsi" w:hAnsiTheme="minorHAnsi" w:cstheme="minorBidi"/>
          <w:kern w:val="2"/>
          <w:sz w:val="24"/>
          <w:szCs w:val="24"/>
          <w:lang w:eastAsia="fr-FR"/>
          <w14:ligatures w14:val="standardContextual"/>
        </w:rPr>
      </w:pPr>
      <w:r>
        <w:t>6.5.3</w:t>
      </w:r>
      <w:r w:rsidRPr="00071078">
        <w:rPr>
          <w:rFonts w:asciiTheme="minorHAnsi" w:hAnsiTheme="minorHAnsi" w:cstheme="minorBidi"/>
          <w:kern w:val="2"/>
          <w:sz w:val="24"/>
          <w:szCs w:val="24"/>
          <w:lang w:eastAsia="fr-FR"/>
          <w14:ligatures w14:val="standardContextual"/>
        </w:rPr>
        <w:tab/>
      </w:r>
      <w:r>
        <w:t>Mobile Base Station Relay aspects</w:t>
      </w:r>
      <w:r>
        <w:tab/>
      </w:r>
      <w:r>
        <w:fldChar w:fldCharType="begin"/>
      </w:r>
      <w:r>
        <w:instrText xml:space="preserve"> PAGEREF _Toc199860490 \h </w:instrText>
      </w:r>
      <w:r>
        <w:fldChar w:fldCharType="separate"/>
      </w:r>
      <w:r>
        <w:t>60</w:t>
      </w:r>
      <w:r>
        <w:fldChar w:fldCharType="end"/>
      </w:r>
    </w:p>
    <w:p w14:paraId="102D72F2" w14:textId="2F7259BC" w:rsidR="00D81F00" w:rsidRPr="00071078" w:rsidRDefault="00D81F00">
      <w:pPr>
        <w:pStyle w:val="TOC3"/>
        <w:rPr>
          <w:rFonts w:asciiTheme="minorHAnsi" w:hAnsiTheme="minorHAnsi" w:cstheme="minorBidi"/>
          <w:kern w:val="2"/>
          <w:sz w:val="24"/>
          <w:szCs w:val="24"/>
          <w:lang w:eastAsia="fr-FR"/>
          <w14:ligatures w14:val="standardContextual"/>
        </w:rPr>
      </w:pPr>
      <w:r>
        <w:t>6.5.4</w:t>
      </w:r>
      <w:r w:rsidRPr="00071078">
        <w:rPr>
          <w:rFonts w:asciiTheme="minorHAnsi" w:hAnsiTheme="minorHAnsi" w:cstheme="minorBidi"/>
          <w:kern w:val="2"/>
          <w:sz w:val="24"/>
          <w:szCs w:val="24"/>
          <w:lang w:eastAsia="fr-FR"/>
          <w14:ligatures w14:val="standardContextual"/>
        </w:rPr>
        <w:tab/>
      </w:r>
      <w:r>
        <w:t>Consolidated potential KPIs</w:t>
      </w:r>
      <w:r>
        <w:tab/>
      </w:r>
      <w:r>
        <w:fldChar w:fldCharType="begin"/>
      </w:r>
      <w:r>
        <w:instrText xml:space="preserve"> PAGEREF _Toc199860491 \h </w:instrText>
      </w:r>
      <w:r>
        <w:fldChar w:fldCharType="separate"/>
      </w:r>
      <w:r>
        <w:t>61</w:t>
      </w:r>
      <w:r>
        <w:fldChar w:fldCharType="end"/>
      </w:r>
    </w:p>
    <w:p w14:paraId="3A9F6057" w14:textId="1A594ACB" w:rsidR="00D81F00" w:rsidRPr="00071078" w:rsidRDefault="00D81F00">
      <w:pPr>
        <w:pStyle w:val="TOC2"/>
        <w:rPr>
          <w:rFonts w:asciiTheme="minorHAnsi" w:hAnsiTheme="minorHAnsi" w:cstheme="minorBidi"/>
          <w:kern w:val="2"/>
          <w:sz w:val="24"/>
          <w:szCs w:val="24"/>
          <w:lang w:eastAsia="fr-FR"/>
          <w14:ligatures w14:val="standardContextual"/>
        </w:rPr>
      </w:pPr>
      <w:r>
        <w:t>6.6</w:t>
      </w:r>
      <w:r w:rsidRPr="00071078">
        <w:rPr>
          <w:rFonts w:asciiTheme="minorHAnsi" w:hAnsiTheme="minorHAnsi" w:cstheme="minorBidi"/>
          <w:kern w:val="2"/>
          <w:sz w:val="24"/>
          <w:szCs w:val="24"/>
          <w:lang w:eastAsia="fr-FR"/>
          <w14:ligatures w14:val="standardContextual"/>
        </w:rPr>
        <w:tab/>
      </w:r>
      <w:r>
        <w:t>Charging aspects</w:t>
      </w:r>
      <w:r>
        <w:tab/>
      </w:r>
      <w:r>
        <w:fldChar w:fldCharType="begin"/>
      </w:r>
      <w:r>
        <w:instrText xml:space="preserve"> PAGEREF _Toc199860492 \h </w:instrText>
      </w:r>
      <w:r>
        <w:fldChar w:fldCharType="separate"/>
      </w:r>
      <w:r>
        <w:t>61</w:t>
      </w:r>
      <w:r>
        <w:fldChar w:fldCharType="end"/>
      </w:r>
    </w:p>
    <w:p w14:paraId="0F3FCCD0" w14:textId="5783FCDB" w:rsidR="00D81F00" w:rsidRPr="00071078" w:rsidRDefault="00D81F00">
      <w:pPr>
        <w:pStyle w:val="TOC2"/>
        <w:rPr>
          <w:rFonts w:asciiTheme="minorHAnsi" w:hAnsiTheme="minorHAnsi" w:cstheme="minorBidi"/>
          <w:kern w:val="2"/>
          <w:sz w:val="24"/>
          <w:szCs w:val="24"/>
          <w:lang w:eastAsia="fr-FR"/>
          <w14:ligatures w14:val="standardContextual"/>
        </w:rPr>
      </w:pPr>
      <w:r>
        <w:t>6.7</w:t>
      </w:r>
      <w:r w:rsidRPr="00071078">
        <w:rPr>
          <w:rFonts w:asciiTheme="minorHAnsi" w:hAnsiTheme="minorHAnsi" w:cstheme="minorBidi"/>
          <w:kern w:val="2"/>
          <w:sz w:val="24"/>
          <w:szCs w:val="24"/>
          <w:lang w:eastAsia="fr-FR"/>
          <w14:ligatures w14:val="standardContextual"/>
        </w:rPr>
        <w:tab/>
      </w:r>
      <w:r>
        <w:t>Broadcast Services with satellite access for unregistered UEs</w:t>
      </w:r>
      <w:r>
        <w:tab/>
      </w:r>
      <w:r>
        <w:fldChar w:fldCharType="begin"/>
      </w:r>
      <w:r>
        <w:instrText xml:space="preserve"> PAGEREF _Toc199860493 \h </w:instrText>
      </w:r>
      <w:r>
        <w:fldChar w:fldCharType="separate"/>
      </w:r>
      <w:r>
        <w:t>62</w:t>
      </w:r>
      <w:r>
        <w:fldChar w:fldCharType="end"/>
      </w:r>
    </w:p>
    <w:p w14:paraId="1DA10DEC" w14:textId="43B65686" w:rsidR="00D81F00" w:rsidRPr="00071078" w:rsidRDefault="00D81F00">
      <w:pPr>
        <w:pStyle w:val="TOC2"/>
        <w:rPr>
          <w:rFonts w:asciiTheme="minorHAnsi" w:hAnsiTheme="minorHAnsi" w:cstheme="minorBidi"/>
          <w:kern w:val="2"/>
          <w:sz w:val="24"/>
          <w:szCs w:val="24"/>
          <w:lang w:eastAsia="fr-FR"/>
          <w14:ligatures w14:val="standardContextual"/>
        </w:rPr>
      </w:pPr>
      <w:r>
        <w:t>6.8</w:t>
      </w:r>
      <w:r w:rsidRPr="00071078">
        <w:rPr>
          <w:rFonts w:asciiTheme="minorHAnsi" w:hAnsiTheme="minorHAnsi" w:cstheme="minorBidi"/>
          <w:kern w:val="2"/>
          <w:sz w:val="24"/>
          <w:szCs w:val="24"/>
          <w:lang w:eastAsia="fr-FR"/>
          <w14:ligatures w14:val="standardContextual"/>
        </w:rPr>
        <w:tab/>
      </w:r>
      <w:r>
        <w:t>Other aspects for satellite access</w:t>
      </w:r>
      <w:r>
        <w:tab/>
      </w:r>
      <w:r>
        <w:fldChar w:fldCharType="begin"/>
      </w:r>
      <w:r>
        <w:instrText xml:space="preserve"> PAGEREF _Toc199860494 \h </w:instrText>
      </w:r>
      <w:r>
        <w:fldChar w:fldCharType="separate"/>
      </w:r>
      <w:r>
        <w:t>62</w:t>
      </w:r>
      <w:r>
        <w:fldChar w:fldCharType="end"/>
      </w:r>
    </w:p>
    <w:p w14:paraId="469FDFB7" w14:textId="36CD9D64" w:rsidR="00D81F00" w:rsidRPr="00071078" w:rsidRDefault="00D81F00">
      <w:pPr>
        <w:pStyle w:val="TOC1"/>
        <w:rPr>
          <w:rFonts w:asciiTheme="minorHAnsi" w:hAnsiTheme="minorHAnsi" w:cstheme="minorBidi"/>
          <w:kern w:val="2"/>
          <w:sz w:val="24"/>
          <w:szCs w:val="24"/>
          <w:lang w:eastAsia="fr-FR"/>
          <w14:ligatures w14:val="standardContextual"/>
        </w:rPr>
      </w:pPr>
      <w:r>
        <w:t>7</w:t>
      </w:r>
      <w:r w:rsidRPr="00071078">
        <w:rPr>
          <w:rFonts w:asciiTheme="minorHAnsi" w:hAnsiTheme="minorHAnsi" w:cstheme="minorBidi"/>
          <w:kern w:val="2"/>
          <w:sz w:val="24"/>
          <w:szCs w:val="24"/>
          <w:lang w:eastAsia="fr-FR"/>
          <w14:ligatures w14:val="standardContextual"/>
        </w:rPr>
        <w:tab/>
      </w:r>
      <w:r>
        <w:t>Conclusions and recommendations</w:t>
      </w:r>
      <w:r>
        <w:tab/>
      </w:r>
      <w:r>
        <w:fldChar w:fldCharType="begin"/>
      </w:r>
      <w:r>
        <w:instrText xml:space="preserve"> PAGEREF _Toc199860495 \h </w:instrText>
      </w:r>
      <w:r>
        <w:fldChar w:fldCharType="separate"/>
      </w:r>
      <w:r>
        <w:t>63</w:t>
      </w:r>
      <w:r>
        <w:fldChar w:fldCharType="end"/>
      </w:r>
    </w:p>
    <w:p w14:paraId="7E56462B" w14:textId="76F6C70B" w:rsidR="00D81F00" w:rsidRPr="00071078" w:rsidRDefault="00D81F00">
      <w:pPr>
        <w:pStyle w:val="TOC9"/>
        <w:rPr>
          <w:rFonts w:asciiTheme="minorHAnsi" w:hAnsiTheme="minorHAnsi" w:cstheme="minorBidi"/>
          <w:b w:val="0"/>
          <w:kern w:val="2"/>
          <w:sz w:val="24"/>
          <w:szCs w:val="24"/>
          <w:lang w:eastAsia="fr-FR"/>
          <w14:ligatures w14:val="standardContextual"/>
        </w:rPr>
      </w:pPr>
      <w:r>
        <w:t xml:space="preserve">Annex A: </w:t>
      </w:r>
      <w:r w:rsidRPr="00B94DDD">
        <w:rPr>
          <w:rFonts w:eastAsia="Calibri"/>
        </w:rPr>
        <w:t>Mapping of use cases and topics covered</w:t>
      </w:r>
      <w:r>
        <w:tab/>
      </w:r>
      <w:r>
        <w:fldChar w:fldCharType="begin"/>
      </w:r>
      <w:r>
        <w:instrText xml:space="preserve"> PAGEREF _Toc199860496 \h </w:instrText>
      </w:r>
      <w:r>
        <w:fldChar w:fldCharType="separate"/>
      </w:r>
      <w:r>
        <w:t>64</w:t>
      </w:r>
      <w:r>
        <w:fldChar w:fldCharType="end"/>
      </w:r>
    </w:p>
    <w:p w14:paraId="4ECEE5E4" w14:textId="3144FBEA" w:rsidR="00D81F00" w:rsidRPr="00071078" w:rsidRDefault="00D81F00">
      <w:pPr>
        <w:pStyle w:val="TOC9"/>
        <w:rPr>
          <w:rFonts w:asciiTheme="minorHAnsi" w:hAnsiTheme="minorHAnsi" w:cstheme="minorBidi"/>
          <w:b w:val="0"/>
          <w:kern w:val="2"/>
          <w:sz w:val="24"/>
          <w:szCs w:val="24"/>
          <w:lang w:eastAsia="fr-FR"/>
          <w14:ligatures w14:val="standardContextual"/>
        </w:rPr>
      </w:pPr>
      <w:r>
        <w:t>Annex B: Change history</w:t>
      </w:r>
      <w:r>
        <w:tab/>
      </w:r>
      <w:r>
        <w:fldChar w:fldCharType="begin"/>
      </w:r>
      <w:r>
        <w:instrText xml:space="preserve"> PAGEREF _Toc199860497 \h </w:instrText>
      </w:r>
      <w:r>
        <w:fldChar w:fldCharType="separate"/>
      </w:r>
      <w:r>
        <w:t>65</w:t>
      </w:r>
      <w:r>
        <w:fldChar w:fldCharType="end"/>
      </w:r>
    </w:p>
    <w:p w14:paraId="070E46C6" w14:textId="725648D9" w:rsidR="00E36AA6" w:rsidRPr="00615C12" w:rsidRDefault="00E36AA6" w:rsidP="00E36AA6">
      <w:r w:rsidRPr="004D3578">
        <w:rPr>
          <w:noProof/>
          <w:sz w:val="22"/>
        </w:rPr>
        <w:fldChar w:fldCharType="end"/>
      </w:r>
    </w:p>
    <w:p w14:paraId="747690AD" w14:textId="49BDDD4A" w:rsidR="0074026F" w:rsidRPr="00E36AA6" w:rsidRDefault="00080512" w:rsidP="00E36AA6">
      <w:pPr>
        <w:pStyle w:val="TT"/>
      </w:pPr>
      <w:r w:rsidRPr="00E36AA6">
        <w:br w:type="page"/>
      </w:r>
    </w:p>
    <w:p w14:paraId="03993004" w14:textId="77777777" w:rsidR="00080512" w:rsidRPr="00615C12" w:rsidRDefault="00080512">
      <w:pPr>
        <w:pStyle w:val="Heading1"/>
      </w:pPr>
      <w:bookmarkStart w:id="14" w:name="foreword"/>
      <w:bookmarkStart w:id="15" w:name="_Toc168495094"/>
      <w:bookmarkStart w:id="16" w:name="_Toc175580331"/>
      <w:bookmarkStart w:id="17" w:name="_Toc199860300"/>
      <w:bookmarkEnd w:id="14"/>
      <w:r w:rsidRPr="00615C12">
        <w:t>Foreword</w:t>
      </w:r>
      <w:bookmarkEnd w:id="15"/>
      <w:bookmarkEnd w:id="16"/>
      <w:bookmarkEnd w:id="17"/>
    </w:p>
    <w:p w14:paraId="2511FBFA" w14:textId="3D16B7B4" w:rsidR="00080512" w:rsidRPr="00615C12" w:rsidRDefault="00080512">
      <w:r w:rsidRPr="00615C12">
        <w:t xml:space="preserve">This Technical </w:t>
      </w:r>
      <w:bookmarkStart w:id="18" w:name="spectype3"/>
      <w:r w:rsidR="00602AEA" w:rsidRPr="00615C12">
        <w:t>Report</w:t>
      </w:r>
      <w:bookmarkEnd w:id="18"/>
      <w:r w:rsidRPr="00615C12">
        <w:t xml:space="preserve"> has been produced by the 3</w:t>
      </w:r>
      <w:r w:rsidR="00F04712" w:rsidRPr="00615C12">
        <w:t>rd</w:t>
      </w:r>
      <w:r w:rsidRPr="00615C1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99860301"/>
      <w:bookmarkEnd w:id="20"/>
      <w:r w:rsidRPr="004D3578">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75A34289" w14:textId="77777777" w:rsidR="00C42044" w:rsidRPr="00C42044" w:rsidRDefault="00C42044" w:rsidP="00C42044">
      <w:pPr>
        <w:pStyle w:val="NO"/>
      </w:pPr>
      <w:r w:rsidRPr="00C42044">
        <w:t xml:space="preserve">NOTE: </w:t>
      </w:r>
      <w:r w:rsidRPr="00C42044">
        <w:tab/>
        <w:t>In the present document, the terms GEO (geostationary) and GSO (geosynchronous) are equivalent, unless indicated otherwise</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99860302"/>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D029770"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6703D83A"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07DB5536"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0E858610"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22D1AAC3"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2D6A3DD6" w:rsidR="000A628D" w:rsidRDefault="00B3174C" w:rsidP="000A628D">
      <w:pPr>
        <w:ind w:left="1701" w:hanging="1417"/>
        <w:rPr>
          <w:rFonts w:eastAsia="DengXian"/>
          <w:lang w:eastAsia="zh-CN"/>
        </w:rPr>
      </w:pPr>
      <w:r>
        <w:rPr>
          <w:rFonts w:eastAsia="DengXian"/>
          <w:lang w:eastAsia="zh-CN"/>
        </w:rPr>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Default="008151AD" w:rsidP="0019196E">
      <w:pPr>
        <w:pStyle w:val="EX"/>
        <w:rPr>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xml:space="preserve">- White Paper “3GPP Non Terrestrial Network” for aviation connectivity - contributors: Airbus, Vodafone, Thales, </w:t>
      </w:r>
      <w:proofErr w:type="spellStart"/>
      <w:r w:rsidR="008E527C" w:rsidRPr="0019196E">
        <w:rPr>
          <w:lang w:eastAsia="zh-CN"/>
        </w:rPr>
        <w:t>Telesat</w:t>
      </w:r>
      <w:proofErr w:type="spellEnd"/>
      <w:r w:rsidR="008E527C" w:rsidRPr="0019196E">
        <w:rPr>
          <w:lang w:eastAsia="zh-CN"/>
        </w:rPr>
        <w:t xml:space="preserve">, </w:t>
      </w:r>
      <w:proofErr w:type="spellStart"/>
      <w:r w:rsidR="008E527C" w:rsidRPr="0019196E">
        <w:rPr>
          <w:lang w:eastAsia="zh-CN"/>
        </w:rPr>
        <w:t>GlobalReach</w:t>
      </w:r>
      <w:proofErr w:type="spellEnd"/>
      <w:r w:rsidR="008E527C" w:rsidRPr="0019196E">
        <w:rPr>
          <w:lang w:eastAsia="zh-CN"/>
        </w:rPr>
        <w:t xml:space="preserve">, Kontron, Panasonic, </w:t>
      </w:r>
      <w:proofErr w:type="spellStart"/>
      <w:r w:rsidR="008E527C" w:rsidRPr="0019196E">
        <w:rPr>
          <w:lang w:eastAsia="zh-CN"/>
        </w:rPr>
        <w:t>Astronics</w:t>
      </w:r>
      <w:proofErr w:type="spellEnd"/>
      <w:r w:rsidR="008E527C" w:rsidRPr="0019196E">
        <w:rPr>
          <w:lang w:eastAsia="zh-CN"/>
        </w:rPr>
        <w:t xml:space="preserve">, Safran, Lufthansa Systems, and ST Engineering </w:t>
      </w:r>
      <w:proofErr w:type="spellStart"/>
      <w:r w:rsidR="008E527C" w:rsidRPr="0019196E">
        <w:rPr>
          <w:lang w:eastAsia="zh-CN"/>
        </w:rPr>
        <w:t>iDirect</w:t>
      </w:r>
      <w:proofErr w:type="spellEnd"/>
      <w:r w:rsidR="008E527C" w:rsidRPr="0019196E">
        <w:rPr>
          <w:lang w:eastAsia="zh-CN"/>
        </w:rPr>
        <w:t>, https://www.seamlessalliance.com/wp-content/uploads/seamless-ntn.pdf, 2024</w:t>
      </w:r>
    </w:p>
    <w:p w14:paraId="5C9FC2E6" w14:textId="28205D19" w:rsidR="00892373" w:rsidRDefault="00892373" w:rsidP="00892373">
      <w:pPr>
        <w:pStyle w:val="EX"/>
        <w:rPr>
          <w:lang w:eastAsia="zh-CN"/>
        </w:rPr>
      </w:pPr>
      <w:r>
        <w:rPr>
          <w:rFonts w:hint="eastAsia"/>
          <w:lang w:eastAsia="zh-CN"/>
        </w:rPr>
        <w:t>[</w:t>
      </w:r>
      <w:r>
        <w:rPr>
          <w:lang w:eastAsia="zh-CN"/>
        </w:rPr>
        <w:t>19</w:t>
      </w:r>
      <w:r>
        <w:rPr>
          <w:rFonts w:hint="eastAsia"/>
          <w:lang w:eastAsia="zh-CN"/>
        </w:rPr>
        <w:t>]</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r w:rsidRPr="00501632">
        <w:t>Mission Critical Services Common Requirements (</w:t>
      </w:r>
      <w:proofErr w:type="spellStart"/>
      <w:r w:rsidRPr="00501632">
        <w:t>MCCoRe</w:t>
      </w:r>
      <w:proofErr w:type="spellEnd"/>
      <w:r w:rsidRPr="00501632">
        <w:t>); Stage 1</w:t>
      </w:r>
      <w:r w:rsidRPr="004D3578">
        <w:t>".</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99860303"/>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99860304"/>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99860305"/>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99860306"/>
      <w:r w:rsidRPr="004D3578">
        <w:t>4</w:t>
      </w:r>
      <w:r w:rsidRPr="004D3578">
        <w:tab/>
      </w:r>
      <w:r w:rsidR="00C3569B">
        <w:t>Overview</w:t>
      </w:r>
      <w:bookmarkEnd w:id="39"/>
      <w:bookmarkEnd w:id="40"/>
      <w:bookmarkEnd w:id="41"/>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99860307"/>
      <w:r>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199860308"/>
      <w:bookmarkStart w:id="66" w:name="_Toc2776056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5"/>
    </w:p>
    <w:p w14:paraId="703947E3" w14:textId="0FB0E03C" w:rsidR="00AC0A49" w:rsidRPr="001335B1" w:rsidRDefault="00AC0A49" w:rsidP="00AC0A49">
      <w:pPr>
        <w:pStyle w:val="Heading3"/>
      </w:pPr>
      <w:bookmarkStart w:id="67" w:name="_Toc168495104"/>
      <w:bookmarkStart w:id="68" w:name="_Toc175580341"/>
      <w:bookmarkStart w:id="69" w:name="_Toc199860309"/>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99860310"/>
      <w:r w:rsidRPr="001335B1">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99860311"/>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p>
    <w:p w14:paraId="484427E2" w14:textId="77777777" w:rsidR="00AC0A49" w:rsidRPr="001335B1" w:rsidRDefault="00AC0A49" w:rsidP="00AC0A49">
      <w:pPr>
        <w:rPr>
          <w:lang w:eastAsia="zh-CN"/>
        </w:rPr>
      </w:pPr>
      <w:r w:rsidRPr="001335B1">
        <w:rPr>
          <w:lang w:eastAsia="zh-CN"/>
        </w:rPr>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99860312"/>
      <w:r w:rsidRPr="001335B1">
        <w:t>5.</w:t>
      </w:r>
      <w:r>
        <w:rPr>
          <w:lang w:eastAsia="zh-CN"/>
        </w:rPr>
        <w:t>1</w:t>
      </w:r>
      <w:r w:rsidRPr="001335B1">
        <w:t>.4</w:t>
      </w:r>
      <w:r w:rsidRPr="001335B1">
        <w:tab/>
        <w:t>Post-conditions</w:t>
      </w:r>
      <w:bookmarkEnd w:id="76"/>
      <w:bookmarkEnd w:id="77"/>
      <w:bookmarkEnd w:id="7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99860313"/>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 xml:space="preserve">Table 7.4.1-1: Propagation </w:t>
      </w:r>
      <w:proofErr w:type="spellStart"/>
      <w:r w:rsidRPr="007808E6">
        <w:rPr>
          <w:lang w:val="fr-FR" w:eastAsia="zh-CN"/>
        </w:rPr>
        <w:t>delay</w:t>
      </w:r>
      <w:proofErr w:type="spellEnd"/>
      <w:r w:rsidRPr="007808E6">
        <w:rPr>
          <w:lang w:val="fr-FR" w:eastAsia="zh-CN"/>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99860314"/>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99860315"/>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99860316"/>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w:t>
            </w:r>
            <w:proofErr w:type="spellStart"/>
            <w:r w:rsidRPr="00BE0E0F">
              <w:rPr>
                <w:rFonts w:hint="eastAsia"/>
                <w:sz w:val="16"/>
                <w:szCs w:val="16"/>
                <w:lang w:eastAsia="zh-CN"/>
              </w:rPr>
              <w:t>VoNR</w:t>
            </w:r>
            <w:proofErr w:type="spellEnd"/>
            <w:r w:rsidRPr="00BE0E0F">
              <w:rPr>
                <w:rFonts w:hint="eastAsia"/>
                <w:sz w:val="16"/>
                <w:szCs w:val="16"/>
                <w:lang w:eastAsia="zh-CN"/>
              </w:rPr>
              <w:t xml:space="preserve">/VoLTE,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99860317"/>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99860318"/>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99860319"/>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99860320"/>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Alice knows that her Mom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Alice has to detour and take an alternative route back to the rental vacation house. Her smart phone starts to beep again for Resilient Notification while she is driving. Based on the incoming service information (e.g., service type information) provided by the resilient notification service, Alice finds that it is a short message from Lisa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99860321"/>
      <w:r>
        <w:rPr>
          <w:rFonts w:hint="eastAsia"/>
          <w:lang w:eastAsia="zh-CN"/>
        </w:rPr>
        <w:t>5</w:t>
      </w:r>
      <w:r w:rsidRPr="000D6532">
        <w:t>.</w:t>
      </w:r>
      <w:r>
        <w:rPr>
          <w:lang w:eastAsia="zh-CN"/>
        </w:rPr>
        <w:t>2</w:t>
      </w:r>
      <w:r w:rsidRPr="000D6532">
        <w:t>.4</w:t>
      </w:r>
      <w:r w:rsidRPr="000D6532">
        <w:tab/>
        <w:t>Post-conditions</w:t>
      </w:r>
      <w:bookmarkEnd w:id="103"/>
      <w:bookmarkEnd w:id="104"/>
      <w:bookmarkEnd w:id="105"/>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99860322"/>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99860323"/>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99860324"/>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99860325"/>
      <w:r>
        <w:t>5.</w:t>
      </w:r>
      <w:r w:rsidR="00AC0A49">
        <w:rPr>
          <w:lang w:eastAsia="zh-CN"/>
        </w:rPr>
        <w:t>3</w:t>
      </w:r>
      <w:r w:rsidRPr="000D6532">
        <w:t>.1</w:t>
      </w:r>
      <w:r w:rsidRPr="000D6532">
        <w:tab/>
        <w:t>Description</w:t>
      </w:r>
      <w:bookmarkEnd w:id="115"/>
      <w:bookmarkEnd w:id="116"/>
      <w:bookmarkEnd w:id="1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35C7FBC4">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99860326"/>
      <w:r>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99860327"/>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proofErr w:type="spellStart"/>
      <w:r>
        <w:rPr>
          <w:rFonts w:hint="eastAsia"/>
          <w:lang w:eastAsia="zh-CN"/>
        </w:rPr>
        <w:t>esilient</w:t>
      </w:r>
      <w:proofErr w:type="spellEnd"/>
      <w:r>
        <w:rPr>
          <w:rFonts w:hint="eastAsia"/>
          <w:lang w:eastAsia="zh-CN"/>
        </w:rPr>
        <w:t xml:space="preserve">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99860328"/>
      <w:r>
        <w:t>5.</w:t>
      </w:r>
      <w:r w:rsidR="00AC0A49">
        <w:rPr>
          <w:lang w:eastAsia="zh-CN"/>
        </w:rPr>
        <w:t>3</w:t>
      </w:r>
      <w:r w:rsidRPr="000D6532">
        <w:t>.4</w:t>
      </w:r>
      <w:r w:rsidRPr="000D6532">
        <w:tab/>
        <w:t>Post-conditions</w:t>
      </w:r>
      <w:bookmarkEnd w:id="124"/>
      <w:bookmarkEnd w:id="125"/>
      <w:bookmarkEnd w:id="126"/>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99860329"/>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99860330"/>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99860331"/>
      <w:bookmarkStart w:id="136" w:name="_Toc100862436"/>
      <w:bookmarkStart w:id="137" w:name="_Toc101896242"/>
      <w:r>
        <w:rPr>
          <w:rFonts w:hint="eastAsia"/>
          <w:lang w:eastAsia="zh-CN"/>
        </w:rPr>
        <w:t>5</w:t>
      </w:r>
      <w:r w:rsidRPr="00225F95">
        <w:t>.</w:t>
      </w:r>
      <w:r w:rsidR="00AC0A49">
        <w:t>4</w:t>
      </w:r>
      <w:r w:rsidRPr="00225F95">
        <w:tab/>
        <w:t>Use case on service continuity through multi-orbit satellite access</w:t>
      </w:r>
      <w:bookmarkEnd w:id="133"/>
      <w:bookmarkEnd w:id="134"/>
      <w:bookmarkEnd w:id="135"/>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99860332"/>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99860333"/>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99860334"/>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99860335"/>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47"/>
      <w:bookmarkEnd w:id="148"/>
      <w:bookmarkEnd w:id="149"/>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99860336"/>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99860337"/>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07D7E95A"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 xml:space="preserve">with satellite access </w:t>
      </w:r>
      <w:r w:rsidR="00515289" w:rsidRPr="008C4A02">
        <w:rPr>
          <w:lang w:eastAsia="zh-CN"/>
        </w:rPr>
        <w:t>supporting multiple satellite orbit types with different characteristics (</w:t>
      </w:r>
      <w:r w:rsidR="00FE6B0C">
        <w:rPr>
          <w:lang w:eastAsia="zh-CN"/>
        </w:rPr>
        <w:t>e.g.,</w:t>
      </w:r>
      <w:r w:rsidR="00515289" w:rsidRPr="008C4A02">
        <w:rPr>
          <w:lang w:eastAsia="zh-CN"/>
        </w:rPr>
        <w:t xml:space="preserve"> altitude, orbital characteristics, satellite capabilities)</w:t>
      </w:r>
      <w:r w:rsidR="00515289">
        <w:rPr>
          <w:lang w:eastAsia="zh-CN"/>
        </w:rPr>
        <w:t xml:space="preserve"> </w:t>
      </w:r>
      <w:r w:rsidRPr="00225F95">
        <w:rPr>
          <w:lang w:eastAsia="zh-CN"/>
        </w:rPr>
        <w:t xml:space="preserve">shall be able, if applicable, to support service continuity and provide suitable QoS control when the UE communication path moves between satellites </w:t>
      </w:r>
      <w:r w:rsidR="00372C9B" w:rsidRPr="00087C78">
        <w:rPr>
          <w:lang w:eastAsia="zh-CN"/>
        </w:rPr>
        <w:t>with orbit types having different characteristics</w:t>
      </w:r>
      <w:r w:rsidRPr="00225F95">
        <w:rPr>
          <w:lang w:eastAsia="zh-CN"/>
        </w:rPr>
        <w:t>.</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11FDCBE"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225F95">
        <w:rPr>
          <w:lang w:eastAsia="zh-CN"/>
        </w:rPr>
        <w:t>shall be able to support charging mechanisms for communication services</w:t>
      </w:r>
      <w:r w:rsidR="00372C9B" w:rsidRPr="00225F95">
        <w:rPr>
          <w:lang w:eastAsia="zh-CN"/>
        </w:rPr>
        <w:t xml:space="preserve"> </w:t>
      </w:r>
      <w:r w:rsidR="00372C9B" w:rsidRPr="00087C78">
        <w:rPr>
          <w:lang w:eastAsia="zh-CN"/>
        </w:rPr>
        <w:t>based on orbit types having different characteristics</w:t>
      </w:r>
      <w:r w:rsidR="00372C9B" w:rsidRPr="00225F95" w:rsidDel="00372C9B">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99860338"/>
      <w:bookmarkEnd w:id="136"/>
      <w:bookmarkEnd w:id="137"/>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99860339"/>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99860340"/>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99860341"/>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99860342"/>
      <w:r>
        <w:rPr>
          <w:rFonts w:hint="eastAsia"/>
          <w:lang w:eastAsia="zh-CN"/>
        </w:rPr>
        <w:t>5</w:t>
      </w:r>
      <w:r w:rsidRPr="000D6532">
        <w:t>.</w:t>
      </w:r>
      <w:r>
        <w:rPr>
          <w:rFonts w:hint="eastAsia"/>
          <w:lang w:eastAsia="zh-CN"/>
        </w:rPr>
        <w:t>5</w:t>
      </w:r>
      <w:r w:rsidRPr="000D6532">
        <w:t>.4</w:t>
      </w:r>
      <w:r w:rsidRPr="000D6532">
        <w:tab/>
        <w:t>Post-conditions</w:t>
      </w:r>
      <w:bookmarkEnd w:id="168"/>
      <w:bookmarkEnd w:id="169"/>
      <w:bookmarkEnd w:id="170"/>
    </w:p>
    <w:p w14:paraId="2C2D2158" w14:textId="154BDFB8" w:rsidR="00F70CBC" w:rsidRPr="000D6532" w:rsidRDefault="00F70CBC" w:rsidP="002D5C58">
      <w:pPr>
        <w:jc w:val="both"/>
        <w:rPr>
          <w:rFonts w:eastAsia="Calibri"/>
        </w:rPr>
      </w:pPr>
      <w:r>
        <w:t xml:space="preserve">MBSR is able to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99860343"/>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p>
    <w:p w14:paraId="438C2943"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p>
    <w:p w14:paraId="7373B109"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99860344"/>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3E641D98"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372C9B"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FF3908">
        <w:t xml:space="preserve">shall </w:t>
      </w:r>
      <w:r w:rsidR="00496013">
        <w:rPr>
          <w:rFonts w:hint="eastAsia"/>
          <w:lang w:eastAsia="zh-CN"/>
        </w:rPr>
        <w:t>be able to support</w:t>
      </w:r>
      <w:r>
        <w:t xml:space="preserve"> mobile base station relays to access </w:t>
      </w:r>
      <w:r w:rsidR="00EB1FC8">
        <w:t xml:space="preserve">satellites with </w:t>
      </w:r>
      <w:r w:rsidR="00EB1FC8" w:rsidRPr="005167F4">
        <w:t xml:space="preserve">orbit </w:t>
      </w:r>
      <w:r w:rsidR="00EB1FC8" w:rsidRPr="00087C78">
        <w:rPr>
          <w:lang w:eastAsia="zh-CN"/>
        </w:rPr>
        <w:t>types having different characteristics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99860345"/>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99860346"/>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99860347"/>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186" w:name="_Toc168495143"/>
      <w:bookmarkStart w:id="187" w:name="_Toc175580380"/>
      <w:bookmarkStart w:id="188" w:name="_Toc199860348"/>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99860349"/>
      <w:r>
        <w:rPr>
          <w:rFonts w:hint="eastAsia"/>
          <w:lang w:eastAsia="zh-CN"/>
        </w:rPr>
        <w:t>5</w:t>
      </w:r>
      <w:r w:rsidRPr="000D6532">
        <w:t>.</w:t>
      </w:r>
      <w:r>
        <w:rPr>
          <w:rFonts w:hint="eastAsia"/>
          <w:lang w:eastAsia="zh-CN"/>
        </w:rPr>
        <w:t>6</w:t>
      </w:r>
      <w:r w:rsidRPr="000D6532">
        <w:t>.4</w:t>
      </w:r>
      <w:r w:rsidRPr="000D6532">
        <w:tab/>
        <w:t>Post-conditions</w:t>
      </w:r>
      <w:bookmarkEnd w:id="189"/>
      <w:bookmarkEnd w:id="190"/>
      <w:bookmarkEnd w:id="191"/>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99860350"/>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r w:rsidR="007D08D7">
        <w:t>2</w:t>
      </w:r>
      <w:r>
        <w:t>]</w:t>
      </w:r>
    </w:p>
    <w:p w14:paraId="1399100F" w14:textId="77D3E9EE" w:rsidR="00F70CBC" w:rsidRDefault="00F70CBC" w:rsidP="0019196E">
      <w:pPr>
        <w:pStyle w:val="NO"/>
        <w:ind w:hanging="415"/>
      </w:pPr>
      <w:r>
        <w:t>NOTE 1:</w:t>
      </w:r>
      <w:r w:rsidR="0019196E">
        <w:tab/>
      </w:r>
      <w:r>
        <w:t xml:space="preserve">5 </w:t>
      </w:r>
      <w:proofErr w:type="spellStart"/>
      <w:r>
        <w:t>ms</w:t>
      </w:r>
      <w:proofErr w:type="spellEnd"/>
      <w:r>
        <w:t xml:space="preserve"> network latency is assumed and added to satellite one-way delay.</w:t>
      </w:r>
    </w:p>
    <w:p w14:paraId="7209CF6F" w14:textId="6DF970D4" w:rsidR="00F70CBC" w:rsidRDefault="00F70CBC" w:rsidP="009758D8">
      <w:pPr>
        <w:numPr>
          <w:ilvl w:val="0"/>
          <w:numId w:val="9"/>
        </w:numPr>
        <w:jc w:val="both"/>
      </w:pPr>
      <w:r>
        <w:t xml:space="preserve">A 5G system providing service with satellite access shall be able to support MEO based satellite access with up to 95 </w:t>
      </w:r>
      <w:proofErr w:type="spellStart"/>
      <w:r>
        <w:t>ms</w:t>
      </w:r>
      <w:proofErr w:type="spellEnd"/>
      <w:r>
        <w:t xml:space="preserve"> end-to-end latency. [</w:t>
      </w:r>
      <w:r w:rsidR="007D08D7">
        <w:t>2</w:t>
      </w:r>
      <w:r>
        <w:t>]</w:t>
      </w:r>
    </w:p>
    <w:p w14:paraId="7D67DA2B" w14:textId="1294143C" w:rsidR="00F70CBC" w:rsidRDefault="00F70CBC" w:rsidP="0019196E">
      <w:pPr>
        <w:pStyle w:val="NO"/>
        <w:ind w:hanging="415"/>
      </w:pPr>
      <w:r>
        <w:t>NOTE 2:</w:t>
      </w:r>
      <w:r w:rsidR="0019196E">
        <w:tab/>
      </w:r>
      <w:r>
        <w:t xml:space="preserve">5 </w:t>
      </w:r>
      <w:proofErr w:type="spellStart"/>
      <w:r>
        <w:t>ms</w:t>
      </w:r>
      <w:proofErr w:type="spellEnd"/>
      <w:r>
        <w:t xml:space="preserve"> network latency is assumed and added to satellite one-way delay.</w:t>
      </w:r>
    </w:p>
    <w:p w14:paraId="1429A5C6" w14:textId="156A62F0" w:rsidR="00F70CBC" w:rsidRDefault="00F70CBC" w:rsidP="009758D8">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r w:rsidR="007D08D7">
        <w:t>2</w:t>
      </w:r>
      <w:r>
        <w:t>]</w:t>
      </w:r>
    </w:p>
    <w:p w14:paraId="1CC9640A" w14:textId="008561C0" w:rsidR="00F70CBC" w:rsidRDefault="00F70CBC" w:rsidP="0019196E">
      <w:pPr>
        <w:pStyle w:val="NO"/>
        <w:ind w:hanging="415"/>
      </w:pPr>
      <w:r>
        <w:t>NOTE 3:</w:t>
      </w:r>
      <w:r w:rsidR="0019196E">
        <w:tab/>
      </w:r>
      <w:r>
        <w:t xml:space="preserve">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99860351"/>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21D02F62"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 </w:t>
      </w:r>
      <w:r w:rsidRPr="004D67A3">
        <w:t xml:space="preserve">shall support </w:t>
      </w:r>
      <w:r>
        <w:t xml:space="preserve">minimum </w:t>
      </w:r>
      <w:r w:rsidRPr="004D67A3">
        <w:t xml:space="preserve">service </w:t>
      </w:r>
      <w:r>
        <w:t xml:space="preserve">interruption when a relay UE is switching </w:t>
      </w:r>
      <w:r w:rsidR="00EB1FC8">
        <w:t xml:space="preserve">connection </w:t>
      </w:r>
      <w:r w:rsidR="00EB1FC8" w:rsidRPr="00CA37C8">
        <w:t xml:space="preserve">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Del="00EB1FC8">
        <w:t xml:space="preserve"> </w:t>
      </w:r>
      <w:r w:rsidRPr="004D67A3">
        <w:t xml:space="preserve">(e.g.,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4AB67567"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r w:rsidR="00EB1FC8" w:rsidRPr="00CA37C8">
        <w:t xml:space="preserve">connection 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RPr="005167F4" w:rsidDel="00EB1FC8">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99860352"/>
      <w:bookmarkStart w:id="206" w:name="_Toc120013001"/>
      <w:bookmarkStart w:id="207" w:name="_Toc120025119"/>
      <w:bookmarkStart w:id="208" w:name="_Toc120025274"/>
      <w:bookmarkStart w:id="209" w:name="_Toc120091352"/>
      <w:bookmarkStart w:id="210" w:name="_Toc120091506"/>
      <w:r>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05"/>
    </w:p>
    <w:p w14:paraId="56CB6A8D" w14:textId="22200BA2" w:rsidR="00F70CBC" w:rsidRPr="000D6532" w:rsidRDefault="00F70CBC" w:rsidP="00F70CBC">
      <w:pPr>
        <w:pStyle w:val="Heading3"/>
      </w:pPr>
      <w:bookmarkStart w:id="211" w:name="_Toc168495148"/>
      <w:bookmarkStart w:id="212" w:name="_Toc175580385"/>
      <w:bookmarkStart w:id="213" w:name="_Toc199860353"/>
      <w:r>
        <w:t>5.</w:t>
      </w:r>
      <w:r>
        <w:rPr>
          <w:rFonts w:hint="eastAsia"/>
          <w:lang w:eastAsia="zh-CN"/>
        </w:rPr>
        <w:t>7</w:t>
      </w:r>
      <w:r w:rsidRPr="000D6532">
        <w:t>.1</w:t>
      </w:r>
      <w:r w:rsidRPr="000D6532">
        <w:tab/>
        <w:t>Description</w:t>
      </w:r>
      <w:bookmarkEnd w:id="206"/>
      <w:bookmarkEnd w:id="207"/>
      <w:bookmarkEnd w:id="208"/>
      <w:bookmarkEnd w:id="209"/>
      <w:bookmarkEnd w:id="210"/>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99860354"/>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proofErr w:type="spellStart"/>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w:t>
      </w:r>
      <w:proofErr w:type="spellStart"/>
      <w:r>
        <w:rPr>
          <w:rFonts w:hint="eastAsia"/>
          <w:lang w:eastAsia="zh-CN"/>
        </w:rPr>
        <w:t>TerOP</w:t>
      </w:r>
      <w:proofErr w:type="spellEnd"/>
      <w:r>
        <w:rPr>
          <w:rFonts w:hint="eastAsia"/>
          <w:lang w:eastAsia="zh-CN"/>
        </w:rPr>
        <w:t xml:space="preserve"> has full coverage in the urban areas (e.g</w:t>
      </w:r>
      <w:r w:rsidR="00F17AF4">
        <w:rPr>
          <w:lang w:eastAsia="zh-CN"/>
        </w:rPr>
        <w:t>.,</w:t>
      </w:r>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r w:rsidR="007D08D7">
        <w:rPr>
          <w:lang w:eastAsia="zh-CN"/>
        </w:rPr>
        <w:t>,</w:t>
      </w:r>
      <w:r>
        <w:rPr>
          <w:rFonts w:hint="eastAsia"/>
          <w:lang w:eastAsia="zh-CN"/>
        </w:rPr>
        <w:t xml:space="preserve"> AreaB).</w:t>
      </w:r>
    </w:p>
    <w:p w14:paraId="688C41CC" w14:textId="7A142341" w:rsidR="00F70CBC" w:rsidRDefault="00F70CBC" w:rsidP="009758D8">
      <w:pPr>
        <w:jc w:val="both"/>
        <w:rPr>
          <w:lang w:eastAsia="zh-CN"/>
        </w:rPr>
      </w:pPr>
      <w:proofErr w:type="spellStart"/>
      <w:r>
        <w:rPr>
          <w:rFonts w:hint="eastAsia"/>
          <w:lang w:eastAsia="zh-CN"/>
        </w:rPr>
        <w:t>TerOP</w:t>
      </w:r>
      <w:proofErr w:type="spellEnd"/>
      <w:r>
        <w:rPr>
          <w:rFonts w:hint="eastAsia"/>
          <w:lang w:eastAsia="zh-CN"/>
        </w:rPr>
        <w:t xml:space="preserve">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w:t>
      </w:r>
      <w:r w:rsidR="00A35E6F">
        <w:rPr>
          <w:lang w:eastAsia="zh-CN"/>
        </w:rPr>
        <w:t>ies</w:t>
      </w:r>
      <w:r>
        <w:rPr>
          <w:lang w:eastAsia="zh-CN"/>
        </w:rPr>
        <w:t>.</w:t>
      </w:r>
    </w:p>
    <w:p w14:paraId="67C50E57" w14:textId="719970EB"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 xml:space="preserve">are the subscribers of </w:t>
      </w:r>
      <w:proofErr w:type="spellStart"/>
      <w:r>
        <w:rPr>
          <w:rFonts w:hint="eastAsia"/>
          <w:lang w:eastAsia="zh-CN"/>
        </w:rPr>
        <w:t>TerOP</w:t>
      </w:r>
      <w:proofErr w:type="spellEnd"/>
      <w:r>
        <w:rPr>
          <w:rFonts w:hint="eastAsia"/>
          <w:lang w:eastAsia="zh-CN"/>
        </w:rPr>
        <w:t xml:space="preserve"> and are allowed for multi-orbit satellite services under the agreement between </w:t>
      </w:r>
      <w:proofErr w:type="spellStart"/>
      <w:r>
        <w:rPr>
          <w:rFonts w:hint="eastAsia"/>
          <w:lang w:eastAsia="zh-CN"/>
        </w:rPr>
        <w:t>TerOP</w:t>
      </w:r>
      <w:proofErr w:type="spellEnd"/>
      <w:r>
        <w:rPr>
          <w:rFonts w:hint="eastAsia"/>
          <w:lang w:eastAsia="zh-CN"/>
        </w:rPr>
        <w:t xml:space="preserve">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99860355"/>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160D2618"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w:t>
      </w:r>
      <w:r w:rsidR="001B7181">
        <w:rPr>
          <w:rFonts w:hint="eastAsia"/>
          <w:lang w:eastAsia="zh-CN"/>
        </w:rPr>
        <w:t xml:space="preserve">(at T1 time) </w:t>
      </w:r>
      <w:r w:rsidR="00EE237A">
        <w:rPr>
          <w:rFonts w:hint="eastAsia"/>
          <w:lang w:eastAsia="zh-CN"/>
        </w:rPr>
        <w:t xml:space="preserve">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SatRAN#2 flies away</w:t>
      </w:r>
      <w:r w:rsidR="001B7181">
        <w:rPr>
          <w:lang w:eastAsia="zh-CN"/>
        </w:rPr>
        <w:t xml:space="preserve"> </w:t>
      </w:r>
      <w:r w:rsidR="001B7181">
        <w:rPr>
          <w:rFonts w:hint="eastAsia"/>
          <w:lang w:eastAsia="zh-CN"/>
        </w:rPr>
        <w:t>(at T</w:t>
      </w:r>
      <w:r w:rsidR="001B7181">
        <w:rPr>
          <w:lang w:eastAsia="zh-CN"/>
        </w:rPr>
        <w:t>2</w:t>
      </w:r>
      <w:r w:rsidR="001B7181">
        <w:rPr>
          <w:rFonts w:hint="eastAsia"/>
          <w:lang w:eastAsia="zh-CN"/>
        </w:rPr>
        <w:t xml:space="preserve"> time)</w:t>
      </w:r>
      <w:r w:rsidR="00EE237A">
        <w:rPr>
          <w:lang w:eastAsia="zh-CN"/>
        </w:rPr>
        <w:t xml:space="preserve">,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w:t>
      </w:r>
      <w:proofErr w:type="spellStart"/>
      <w:r>
        <w:rPr>
          <w:rFonts w:hint="eastAsia"/>
          <w:lang w:eastAsia="zh-CN"/>
        </w:rPr>
        <w:t>TerRAN</w:t>
      </w:r>
      <w:proofErr w:type="spellEnd"/>
      <w:r>
        <w:rPr>
          <w:rFonts w:hint="eastAsia"/>
          <w:lang w:eastAsia="zh-CN"/>
        </w:rPr>
        <w:t xml:space="preserve">, </w:t>
      </w:r>
      <w:r w:rsidR="00EE237A">
        <w:rPr>
          <w:lang w:eastAsia="zh-CN"/>
        </w:rPr>
        <w:t>they are</w:t>
      </w:r>
      <w:r>
        <w:rPr>
          <w:rFonts w:hint="eastAsia"/>
          <w:lang w:eastAsia="zh-CN"/>
        </w:rPr>
        <w:t xml:space="preserv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p>
    <w:p w14:paraId="1297ED27" w14:textId="77777777" w:rsidR="001B7181" w:rsidRPr="002D5C58" w:rsidRDefault="001B7181" w:rsidP="001B7181">
      <w:pPr>
        <w:jc w:val="center"/>
        <w:rPr>
          <w:lang w:val="fr-FR" w:eastAsia="zh-CN"/>
        </w:rPr>
      </w:pPr>
      <w:r>
        <w:rPr>
          <w:noProof/>
          <w:lang w:val="en-US" w:eastAsia="zh-CN"/>
        </w:rPr>
        <w:drawing>
          <wp:inline distT="0" distB="0" distL="0" distR="0" wp14:anchorId="6971A551" wp14:editId="15B40246">
            <wp:extent cx="2718633" cy="2131576"/>
            <wp:effectExtent l="19050" t="19050" r="24765" b="21590"/>
            <wp:docPr id="155016988" name="图片 1550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l="-1315" r="-1587" b="9682"/>
                    <a:stretch/>
                  </pic:blipFill>
                  <pic:spPr bwMode="auto">
                    <a:xfrm>
                      <a:off x="0" y="0"/>
                      <a:ext cx="2728772" cy="213952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Pr>
          <w:rFonts w:hint="eastAsia"/>
          <w:lang w:val="fr-FR" w:eastAsia="zh-CN"/>
        </w:rPr>
        <w:t xml:space="preserve">            </w:t>
      </w:r>
      <w:r>
        <w:rPr>
          <w:noProof/>
          <w:lang w:val="en-US" w:eastAsia="zh-CN"/>
        </w:rPr>
        <w:drawing>
          <wp:inline distT="0" distB="0" distL="0" distR="0" wp14:anchorId="77315C70" wp14:editId="4346FF11">
            <wp:extent cx="2704844" cy="2139949"/>
            <wp:effectExtent l="19050" t="19050" r="19685" b="13335"/>
            <wp:docPr id="938214367" name="图片 9382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l="1" r="-1446" b="10716"/>
                    <a:stretch/>
                  </pic:blipFill>
                  <pic:spPr bwMode="auto">
                    <a:xfrm>
                      <a:off x="0" y="0"/>
                      <a:ext cx="2707598" cy="214212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800C34" w:rsidRDefault="00F70CBC" w:rsidP="00B25755">
      <w:pPr>
        <w:pStyle w:val="TF"/>
        <w:rPr>
          <w:lang w:val="en-US"/>
        </w:rPr>
      </w:pPr>
      <w:r w:rsidRPr="00800C34">
        <w:rPr>
          <w:lang w:val="en-US"/>
        </w:rPr>
        <w:t>Fig</w:t>
      </w:r>
      <w:r w:rsidR="00B25755" w:rsidRPr="00800C34">
        <w:rPr>
          <w:lang w:val="en-US"/>
        </w:rPr>
        <w:t>ure</w:t>
      </w:r>
      <w:r w:rsidRPr="00800C34">
        <w:rPr>
          <w:lang w:val="en-US"/>
        </w:rPr>
        <w:t xml:space="preserve"> 5.7.3-1 Assist </w:t>
      </w:r>
      <w:r w:rsidR="00EE237A" w:rsidRPr="00800C34">
        <w:rPr>
          <w:lang w:val="en-US"/>
        </w:rPr>
        <w:t>V2N</w:t>
      </w:r>
      <w:r w:rsidRPr="00800C34">
        <w:rPr>
          <w:lang w:val="en-US"/>
        </w:rPr>
        <w:t xml:space="preserve"> via Multi-orbit Satellite Access</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99860356"/>
      <w:r>
        <w:t>5.</w:t>
      </w:r>
      <w:r>
        <w:rPr>
          <w:rFonts w:hint="eastAsia"/>
          <w:lang w:eastAsia="zh-CN"/>
        </w:rPr>
        <w:t>7</w:t>
      </w:r>
      <w:r w:rsidRPr="000D6532">
        <w:t>.4</w:t>
      </w:r>
      <w:r w:rsidRPr="000D6532">
        <w:tab/>
        <w:t>Post-conditions</w:t>
      </w:r>
      <w:bookmarkEnd w:id="230"/>
      <w:bookmarkEnd w:id="231"/>
      <w:bookmarkEnd w:id="232"/>
      <w:bookmarkEnd w:id="233"/>
      <w:bookmarkEnd w:id="234"/>
      <w:bookmarkEnd w:id="235"/>
      <w:bookmarkEnd w:id="236"/>
      <w:bookmarkEnd w:id="237"/>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99860357"/>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99860358"/>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54C2D01A"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9C545E">
        <w:t xml:space="preserve"> </w:t>
      </w:r>
      <w:r w:rsidRPr="009C545E">
        <w:t xml:space="preserve">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 xml:space="preserve">one </w:t>
      </w:r>
      <w:r w:rsidR="00EB1FC8">
        <w:rPr>
          <w:lang w:eastAsia="zh-CN"/>
        </w:rPr>
        <w:t xml:space="preserve">satellite </w:t>
      </w:r>
      <w:r w:rsidR="00EB1FC8">
        <w:t xml:space="preserve">with an </w:t>
      </w:r>
      <w:r w:rsidR="00EB1FC8" w:rsidRPr="005167F4">
        <w:t xml:space="preserve">orbit </w:t>
      </w:r>
      <w:r w:rsidR="00EB1FC8" w:rsidRPr="00CA37C8">
        <w:t xml:space="preserve">type </w:t>
      </w:r>
      <w:r w:rsidR="00EB1FC8" w:rsidRPr="00087C78">
        <w:rPr>
          <w:lang w:eastAsia="zh-CN"/>
        </w:rPr>
        <w:t>having</w:t>
      </w:r>
      <w:r w:rsidR="00EB1FC8" w:rsidRPr="00CA37C8">
        <w:t xml:space="preserve"> </w:t>
      </w:r>
      <w:r w:rsidR="00EB1FC8" w:rsidRPr="00F31C09">
        <w:rPr>
          <w:lang w:eastAsia="zh-CN"/>
        </w:rPr>
        <w:t>a given characteristics</w:t>
      </w:r>
      <w:r w:rsidR="00EB1FC8" w:rsidRPr="00FF0DA1">
        <w:rPr>
          <w:lang w:eastAsia="zh-CN"/>
        </w:rPr>
        <w:t xml:space="preserve"> </w:t>
      </w:r>
      <w:r w:rsidRPr="00FF0DA1">
        <w:rPr>
          <w:lang w:eastAsia="zh-CN"/>
        </w:rPr>
        <w:t>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50B64D8F"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w:t>
      </w:r>
      <w:r w:rsidR="00EB1FC8">
        <w:t xml:space="preserve">satellites 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355ED1">
        <w:rPr>
          <w:lang w:eastAsia="zh-CN"/>
        </w:rPr>
        <w:t xml:space="preserve"> </w:t>
      </w:r>
      <w:r w:rsidRPr="00E03CF9">
        <w:rPr>
          <w:lang w:eastAsia="zh-CN"/>
        </w:rPr>
        <w:t>belonging to the same PLMN</w:t>
      </w:r>
      <w:r w:rsidRPr="00355ED1">
        <w:t>.</w:t>
      </w:r>
    </w:p>
    <w:p w14:paraId="3228039F" w14:textId="7CCA582A" w:rsidR="00EE237A"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Pr>
          <w:rFonts w:hint="eastAsia"/>
          <w:lang w:eastAsia="zh-CN"/>
        </w:rPr>
        <w:t xml:space="preserve">be able to collect charging information for a UE served by </w:t>
      </w:r>
      <w:r w:rsidR="00EB1FC8" w:rsidRPr="00F31C09">
        <w:rPr>
          <w:lang w:eastAsia="zh-CN"/>
        </w:rPr>
        <w:t>satellite</w:t>
      </w:r>
      <w:r w:rsidR="00EB1FC8">
        <w:rPr>
          <w:lang w:eastAsia="zh-CN"/>
        </w:rPr>
        <w:t>s</w:t>
      </w:r>
      <w:r w:rsidR="00EB1FC8" w:rsidRPr="00F31C09">
        <w:rPr>
          <w:lang w:eastAsia="zh-CN"/>
        </w:rPr>
        <w:t xml:space="preserve"> </w:t>
      </w:r>
      <w:r w:rsidR="00EB1FC8">
        <w:t xml:space="preserve">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CA37C8" w:rsidDel="00CA37C8">
        <w:t xml:space="preserve"> </w:t>
      </w:r>
      <w:r w:rsidR="00EB1FC8">
        <w:rPr>
          <w:lang w:eastAsia="zh-CN"/>
        </w:rPr>
        <w:t>within</w:t>
      </w:r>
      <w:r w:rsidR="00EB1FC8">
        <w:rPr>
          <w:rFonts w:hint="eastAsia"/>
          <w:lang w:eastAsia="zh-CN"/>
        </w:rPr>
        <w:t xml:space="preserve"> </w:t>
      </w:r>
      <w:r w:rsidR="00EB1FC8">
        <w:rPr>
          <w:lang w:eastAsia="zh-CN"/>
        </w:rPr>
        <w:t xml:space="preserve">the </w:t>
      </w:r>
      <w:r>
        <w:rPr>
          <w:rFonts w:hint="eastAsia"/>
          <w:lang w:eastAsia="zh-CN"/>
        </w:rPr>
        <w:t>satellite access network</w:t>
      </w:r>
      <w:r w:rsidRPr="009C545E">
        <w:t>.</w:t>
      </w: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99860359"/>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99860360"/>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99860361"/>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99860362"/>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6E6A30" w:rsidP="00653EC5">
      <w:pPr>
        <w:pStyle w:val="TH"/>
        <w:jc w:val="left"/>
        <w:rPr>
          <w:noProof/>
        </w:rPr>
      </w:pPr>
      <w:r>
        <w:rPr>
          <w:noProof/>
        </w:rPr>
        <w:object w:dxaOrig="17011" w:dyaOrig="7091" w14:anchorId="68FBE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4" o:title=""/>
          </v:shape>
          <o:OLEObject Type="Embed" ProgID="Visio.Drawing.15" ShapeID="_x0000_i1025" DrawAspect="Content" ObjectID="_1812544323"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6E6A30" w:rsidP="00653EC5">
      <w:pPr>
        <w:pStyle w:val="TH"/>
        <w:jc w:val="left"/>
        <w:rPr>
          <w:noProof/>
          <w:lang w:val="en-US"/>
        </w:rPr>
      </w:pPr>
      <w:r>
        <w:rPr>
          <w:noProof/>
        </w:rPr>
        <w:object w:dxaOrig="16941" w:dyaOrig="7091" w14:anchorId="6E621D47">
          <v:shape id="_x0000_i1026" type="#_x0000_t75" alt="" style="width:485.25pt;height:204pt;mso-width-percent:0;mso-height-percent:0;mso-width-percent:0;mso-height-percent:0" o:ole="">
            <v:imagedata r:id="rId26" o:title=""/>
          </v:shape>
          <o:OLEObject Type="Embed" ProgID="Visio.Drawing.15" ShapeID="_x0000_i1026" DrawAspect="Content" ObjectID="_1812544324"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99860363"/>
      <w:r>
        <w:t>5</w:t>
      </w:r>
      <w:r w:rsidRPr="000D6532">
        <w:t>.</w:t>
      </w:r>
      <w:r>
        <w:rPr>
          <w:rFonts w:hint="eastAsia"/>
          <w:lang w:eastAsia="zh-CN"/>
        </w:rPr>
        <w:t>8</w:t>
      </w:r>
      <w:r w:rsidRPr="000D6532">
        <w:t>.4</w:t>
      </w:r>
      <w:r w:rsidRPr="000D6532">
        <w:tab/>
        <w:t>Post-conditions</w:t>
      </w:r>
      <w:bookmarkEnd w:id="265"/>
      <w:bookmarkEnd w:id="266"/>
      <w:bookmarkEnd w:id="267"/>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99860364"/>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enable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may be able to support mechanisms to enable traffic steering and/or switching with simultaneous transmission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minimize service interruption when switching a </w:t>
      </w:r>
      <w:proofErr w:type="spellStart"/>
      <w:r w:rsidRPr="00C76DCF">
        <w:rPr>
          <w:rFonts w:eastAsia="DengXian"/>
          <w:lang w:eastAsia="zh-CN"/>
        </w:rPr>
        <w:t>DualSteer</w:t>
      </w:r>
      <w:proofErr w:type="spellEnd"/>
      <w:r w:rsidRPr="00C76DCF">
        <w:rPr>
          <w:rFonts w:eastAsia="DengXian"/>
          <w:lang w:eastAsia="zh-CN"/>
        </w:rPr>
        <w:t xml:space="preserve">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 xml:space="preserve">Subject to HPLMN policy and network control, the 5G system shall be able to collect charging information related to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99860365"/>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79A52EB4"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t>shall be able to support a mechanism to satisfy</w:t>
      </w:r>
      <w:r w:rsidRPr="00581AA5">
        <w:t xml:space="preserve"> the </w:t>
      </w:r>
      <w:r>
        <w:t>QoS when user data traffic moves across</w:t>
      </w:r>
      <w:r>
        <w:rPr>
          <w:rFonts w:eastAsia="Calibri"/>
        </w:rPr>
        <w:t xml:space="preserve"> satellites </w:t>
      </w:r>
      <w:r w:rsidR="008E46AD">
        <w:t xml:space="preserve">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0A769D1A" w14:textId="50FD9B5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782DF1">
        <w:t xml:space="preserve">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6AF9283C" w14:textId="6E31A89A" w:rsidR="00514AA8" w:rsidRPr="000D6532" w:rsidRDefault="00514AA8" w:rsidP="00514AA8">
      <w:pPr>
        <w:pStyle w:val="Heading2"/>
      </w:pPr>
      <w:bookmarkStart w:id="275" w:name="_Toc175580398"/>
      <w:bookmarkStart w:id="276" w:name="_Toc199860366"/>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99860367"/>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99860368"/>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99860369"/>
      <w:r>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99860370"/>
      <w:r>
        <w:t>5.</w:t>
      </w:r>
      <w:r w:rsidR="00DF01D2">
        <w:t>9</w:t>
      </w:r>
      <w:r w:rsidRPr="000D6532">
        <w:t>.4</w:t>
      </w:r>
      <w:r w:rsidRPr="000D6532">
        <w:tab/>
        <w:t>Post-conditions</w:t>
      </w:r>
      <w:bookmarkEnd w:id="283"/>
      <w:bookmarkEnd w:id="284"/>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99860371"/>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0ABBA5AA" w14:textId="1793A4FB" w:rsidR="004A24BC" w:rsidRDefault="004A24BC" w:rsidP="004A24BC">
      <w:pPr>
        <w:rPr>
          <w:lang w:eastAsia="zh-CN"/>
        </w:rPr>
      </w:pPr>
      <w:r>
        <w:rPr>
          <w:rFonts w:hint="eastAsia"/>
          <w:lang w:eastAsia="zh-CN"/>
        </w:rPr>
        <w:t>Geo-fencing Warning Notifications via satellite access for ETWS, CMAS, EU-ALERT, KPAS ha</w:t>
      </w:r>
      <w:r>
        <w:rPr>
          <w:lang w:eastAsia="zh-CN"/>
        </w:rPr>
        <w:t>ve</w:t>
      </w:r>
      <w:r>
        <w:rPr>
          <w:rFonts w:hint="eastAsia"/>
          <w:lang w:eastAsia="zh-CN"/>
        </w:rPr>
        <w:t xml:space="preserve"> been specified in TS 22.268. </w:t>
      </w:r>
    </w:p>
    <w:p w14:paraId="5BCF243A" w14:textId="77777777" w:rsidR="004A24BC" w:rsidRDefault="004A24BC" w:rsidP="004A24BC">
      <w:pPr>
        <w:rPr>
          <w:lang w:eastAsia="zh-CN"/>
        </w:rPr>
      </w:pPr>
      <w:r>
        <w:rPr>
          <w:rFonts w:hint="eastAsia"/>
          <w:lang w:eastAsia="zh-CN"/>
        </w:rPr>
        <w:t xml:space="preserve">The existing features can fully cover the use case </w:t>
      </w:r>
      <w:r>
        <w:rPr>
          <w:lang w:eastAsia="zh-CN"/>
        </w:rPr>
        <w:t>functionality</w:t>
      </w:r>
      <w:r>
        <w:rPr>
          <w:rFonts w:hint="eastAsia"/>
          <w:lang w:eastAsia="zh-CN"/>
        </w:rPr>
        <w:t>.</w:t>
      </w:r>
    </w:p>
    <w:p w14:paraId="178DD119" w14:textId="3EC38EDC" w:rsidR="00514AA8" w:rsidRPr="000D6532" w:rsidRDefault="00514AA8" w:rsidP="00514AA8">
      <w:pPr>
        <w:pStyle w:val="Heading3"/>
      </w:pPr>
      <w:bookmarkStart w:id="287" w:name="_Toc175580404"/>
      <w:bookmarkStart w:id="288" w:name="_Toc199860372"/>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1D9CA3F8" w14:textId="77777777" w:rsidR="004A24BC" w:rsidRPr="004E0BCF" w:rsidRDefault="004A24BC" w:rsidP="004A24BC">
      <w:pPr>
        <w:rPr>
          <w:lang w:eastAsia="zh-CN"/>
        </w:rPr>
      </w:pPr>
      <w:r>
        <w:rPr>
          <w:rFonts w:hint="eastAsia"/>
          <w:lang w:eastAsia="zh-CN"/>
        </w:rPr>
        <w:t>There are no potential new requirements identified for this use case.</w:t>
      </w:r>
    </w:p>
    <w:p w14:paraId="49284ED2" w14:textId="04C53C48" w:rsidR="00903DC4" w:rsidRPr="000D6532" w:rsidRDefault="00DF01D2" w:rsidP="00903DC4">
      <w:pPr>
        <w:pStyle w:val="Heading2"/>
      </w:pPr>
      <w:bookmarkStart w:id="289" w:name="_Toc175580405"/>
      <w:bookmarkStart w:id="290" w:name="_Toc199860373"/>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99860374"/>
      <w:r>
        <w:t>5</w:t>
      </w:r>
      <w:r w:rsidR="00903DC4" w:rsidRPr="000D6532">
        <w:t>.1</w:t>
      </w:r>
      <w:r>
        <w:t>0</w:t>
      </w:r>
      <w:r w:rsidR="00903DC4" w:rsidRPr="000D6532">
        <w:t>.1</w:t>
      </w:r>
      <w:r w:rsidR="00903DC4" w:rsidRPr="000D6532">
        <w:tab/>
        <w:t>Description</w:t>
      </w:r>
      <w:bookmarkEnd w:id="291"/>
      <w:bookmarkEnd w:id="292"/>
    </w:p>
    <w:p w14:paraId="72287071" w14:textId="5E72777B"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r w:rsidR="00892373">
        <w:t>v</w:t>
      </w:r>
      <w:r w:rsidRPr="00FF30F1">
        <w:t>es while reducing their own risk.</w:t>
      </w:r>
      <w:r>
        <w:t xml:space="preserve"> </w:t>
      </w:r>
    </w:p>
    <w:p w14:paraId="146E9DD5" w14:textId="685E9BF2" w:rsidR="00903DC4" w:rsidRDefault="00903DC4" w:rsidP="00903DC4">
      <w:pPr>
        <w:shd w:val="clear" w:color="auto" w:fill="FFFFFF"/>
        <w:spacing w:before="100" w:beforeAutospacing="1" w:after="100" w:afterAutospacing="1"/>
      </w:pPr>
      <w:r>
        <w:t>In the emergency situation, two important points are to be considered to save more li</w:t>
      </w:r>
      <w:r w:rsidR="00892373">
        <w:t>v</w:t>
      </w:r>
      <w:r>
        <w:t>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3C48922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28AB6163" w14:textId="10919332" w:rsidR="00892373" w:rsidRPr="00892373" w:rsidRDefault="00892373" w:rsidP="00892373">
      <w:pPr>
        <w:pStyle w:val="ListParagraph"/>
        <w:numPr>
          <w:ilvl w:val="0"/>
          <w:numId w:val="22"/>
        </w:numPr>
        <w:ind w:leftChars="0"/>
        <w:jc w:val="both"/>
      </w:pPr>
      <w:r w:rsidRPr="00AB618C">
        <w:rPr>
          <w:noProof/>
        </w:rPr>
        <mc:AlternateContent>
          <mc:Choice Requires="wpg">
            <w:drawing>
              <wp:inline distT="0" distB="0" distL="0" distR="0" wp14:anchorId="51C3E037" wp14:editId="627D823C">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29">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xmlns:w16sdtfl="http://schemas.microsoft.com/office/word/2024/wordml/sdtformatlock" xmlns:w16du="http://schemas.microsoft.com/office/word/2023/wordml/word16du">
            <w:pict>
              <v:group w14:anchorId="5DEA3E7A"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">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">
                  <v:imagedata r:id="rId30"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" strokecolor="#4472c4 [3204]" strokeweight="1pt">
                  <v:stroke startarrow="block" endarrow="block" joinstyle="miter"/>
                  <o:lock v:ext="edit" shapetype="f"/>
                </v:shape>
                <w10:anchorlock/>
              </v:group>
            </w:pict>
          </mc:Fallback>
        </mc:AlternateContent>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99860375"/>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 xml:space="preserve">A rescue team made up of ground and aerial firefighters, rescue teams, logistics teams (to set up a local command </w:t>
      </w:r>
      <w:proofErr w:type="spellStart"/>
      <w:r>
        <w:t>center</w:t>
      </w:r>
      <w:proofErr w:type="spellEnd"/>
      <w:r>
        <w:t>) and drones are deployed in the fire zone.</w:t>
      </w:r>
    </w:p>
    <w:p w14:paraId="7649F420" w14:textId="10FADB64"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w:t>
      </w:r>
      <w:r w:rsidR="00892373">
        <w:t xml:space="preserve">group </w:t>
      </w:r>
      <w:r>
        <w:t>communication</w:t>
      </w:r>
      <w:r w:rsidR="00892373">
        <w:t>s</w:t>
      </w:r>
      <w:r>
        <w:t xml:space="preserve"> with the local command </w:t>
      </w:r>
      <w:proofErr w:type="spellStart"/>
      <w:r>
        <w:t>center</w:t>
      </w:r>
      <w:proofErr w:type="spellEnd"/>
      <w:r>
        <w:t>.</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t xml:space="preserve">The Command-and-Control </w:t>
      </w:r>
      <w:proofErr w:type="spellStart"/>
      <w:r w:rsidRPr="00103D2A">
        <w:t>Center</w:t>
      </w:r>
      <w:proofErr w:type="spellEnd"/>
      <w:r w:rsidRPr="00103D2A">
        <w:t xml:space="preserve"> is located in a truck with a mobile base station relay. The local Command-and-Control </w:t>
      </w:r>
      <w:proofErr w:type="spellStart"/>
      <w:r w:rsidRPr="00103D2A">
        <w:t>Center</w:t>
      </w:r>
      <w:proofErr w:type="spellEnd"/>
      <w:r w:rsidRPr="00103D2A">
        <w:t xml:space="preserve"> takes the mission plans and orders from a remote Command-and-Control </w:t>
      </w:r>
      <w:proofErr w:type="spellStart"/>
      <w:r w:rsidRPr="00103D2A">
        <w:t>Center</w:t>
      </w:r>
      <w:proofErr w:type="spellEnd"/>
      <w:r w:rsidRPr="00103D2A">
        <w:t xml:space="preserve">. In case the link between the Local Command </w:t>
      </w:r>
      <w:proofErr w:type="spellStart"/>
      <w:r w:rsidRPr="00103D2A">
        <w:t>Center</w:t>
      </w:r>
      <w:proofErr w:type="spellEnd"/>
      <w:r w:rsidRPr="00103D2A">
        <w:t xml:space="preserve"> and the remote Command </w:t>
      </w:r>
      <w:proofErr w:type="spellStart"/>
      <w:r w:rsidRPr="00103D2A">
        <w:t>Center</w:t>
      </w:r>
      <w:proofErr w:type="spellEnd"/>
      <w:r w:rsidRPr="00103D2A">
        <w:t xml:space="preserve"> is not available, the local Command-and-Control </w:t>
      </w:r>
      <w:proofErr w:type="spellStart"/>
      <w:r w:rsidRPr="00103D2A">
        <w:t>Center</w:t>
      </w:r>
      <w:proofErr w:type="spellEnd"/>
      <w:r w:rsidRPr="00103D2A">
        <w:t xml:space="preserve"> can make the appropriate decisions and keeps dispatching the orders to the relevant teams.</w:t>
      </w:r>
    </w:p>
    <w:p w14:paraId="43AB96B7" w14:textId="02BF5390" w:rsidR="00903DC4" w:rsidRDefault="00903DC4" w:rsidP="00903DC4">
      <w:r>
        <w:t xml:space="preserve">The local Command-and-Control </w:t>
      </w:r>
      <w:proofErr w:type="spellStart"/>
      <w:r>
        <w:t>Center</w:t>
      </w:r>
      <w:proofErr w:type="spellEnd"/>
      <w:r>
        <w:t xml:space="preserve">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w:t>
      </w:r>
      <w:proofErr w:type="spellStart"/>
      <w:r w:rsidR="00103D2A" w:rsidRPr="00103D2A">
        <w:t>Center</w:t>
      </w:r>
      <w:proofErr w:type="spellEnd"/>
      <w:r w:rsidR="00103D2A" w:rsidRPr="00103D2A">
        <w:t xml:space="preserve"> and the drones is established through 5G </w:t>
      </w:r>
      <w:r w:rsidR="00892373">
        <w:t xml:space="preserve">terrestrial </w:t>
      </w:r>
      <w:r w:rsidR="00103D2A" w:rsidRPr="00103D2A">
        <w:t>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99860376"/>
      <w:r>
        <w:t>5</w:t>
      </w:r>
      <w:r w:rsidR="00903DC4" w:rsidRPr="000D6532">
        <w:t>.1</w:t>
      </w:r>
      <w:r>
        <w:t>0</w:t>
      </w:r>
      <w:r w:rsidR="00903DC4" w:rsidRPr="000D6532">
        <w:t>.3</w:t>
      </w:r>
      <w:r w:rsidR="00903DC4" w:rsidRPr="000D6532">
        <w:tab/>
        <w:t>Service Flows</w:t>
      </w:r>
      <w:bookmarkEnd w:id="295"/>
      <w:bookmarkEnd w:id="296"/>
    </w:p>
    <w:p w14:paraId="29C2D534" w14:textId="4A5744C9" w:rsidR="00903DC4" w:rsidRDefault="00903DC4" w:rsidP="00903DC4">
      <w:r>
        <w:t xml:space="preserve">The command team controls the drone </w:t>
      </w:r>
      <w:r w:rsidR="007B6C22" w:rsidRPr="007B6C22">
        <w:t xml:space="preserve">using 5G </w:t>
      </w:r>
      <w:r w:rsidR="00892373">
        <w:t xml:space="preserve">terrestrial </w:t>
      </w:r>
      <w:r w:rsidR="007B6C22" w:rsidRPr="007B6C22">
        <w:t xml:space="preserve">access </w:t>
      </w:r>
      <w:r>
        <w:t xml:space="preserve">in real-time to locate the victims. This information is sent directly to the </w:t>
      </w:r>
      <w:r w:rsidR="00892373">
        <w:t xml:space="preserve">local </w:t>
      </w:r>
      <w:r>
        <w:t xml:space="preserve">Command </w:t>
      </w:r>
      <w:proofErr w:type="spellStart"/>
      <w:r>
        <w:t>Center</w:t>
      </w:r>
      <w:proofErr w:type="spellEnd"/>
      <w:r>
        <w:t xml:space="preserve"> via </w:t>
      </w:r>
      <w:r w:rsidR="00892373">
        <w:rPr>
          <w:rFonts w:eastAsia="DengXian" w:hint="eastAsia"/>
          <w:lang w:eastAsia="zh-CN"/>
        </w:rPr>
        <w:t>the Mobile Base Station Relay on the truck</w:t>
      </w:r>
      <w:r>
        <w:t xml:space="preserve">, where it is processed, filtered </w:t>
      </w:r>
      <w:r w:rsidR="00892373">
        <w:t>by local MC</w:t>
      </w:r>
      <w:r w:rsidR="00892373">
        <w:rPr>
          <w:rFonts w:eastAsia="DengXian" w:hint="eastAsia"/>
          <w:lang w:eastAsia="zh-CN"/>
        </w:rPr>
        <w:t>X</w:t>
      </w:r>
      <w:r w:rsidR="00892373">
        <w:t xml:space="preserve"> server </w:t>
      </w:r>
      <w:r>
        <w:t xml:space="preserve">and the appropriate decision is made, which is then sent on a multicast channel </w:t>
      </w:r>
      <w:r w:rsidR="007B6C22" w:rsidRPr="007B6C22">
        <w:t xml:space="preserve">using </w:t>
      </w:r>
      <w:r w:rsidR="00892373">
        <w:t>the</w:t>
      </w:r>
      <w:r w:rsidR="00892373">
        <w:rPr>
          <w:rFonts w:eastAsia="DengXian" w:hint="eastAsia"/>
          <w:lang w:eastAsia="zh-CN"/>
        </w:rPr>
        <w:t xml:space="preserve"> Mobile Base Station </w:t>
      </w:r>
      <w:r w:rsidR="00892373">
        <w:rPr>
          <w:rFonts w:eastAsia="DengXian"/>
          <w:lang w:eastAsia="zh-CN"/>
        </w:rPr>
        <w:t xml:space="preserve">operating in </w:t>
      </w:r>
      <w:r w:rsidR="00892373">
        <w:rPr>
          <w:rFonts w:eastAsia="DengXian" w:hint="eastAsia"/>
          <w:lang w:eastAsia="zh-CN"/>
        </w:rPr>
        <w:t xml:space="preserve">Isolated Operation for </w:t>
      </w:r>
      <w:r w:rsidR="00892373" w:rsidRPr="0018507E">
        <w:t>Public Safety</w:t>
      </w:r>
      <w:r w:rsidR="00892373">
        <w:rPr>
          <w:rFonts w:eastAsia="DengXian"/>
          <w:lang w:eastAsia="zh-CN"/>
        </w:rPr>
        <w:t xml:space="preserve"> </w:t>
      </w:r>
      <w:r w:rsidR="00892373">
        <w:rPr>
          <w:rFonts w:eastAsia="DengXian" w:hint="eastAsia"/>
          <w:lang w:eastAsia="zh-CN"/>
        </w:rPr>
        <w:t>(</w:t>
      </w:r>
      <w:r w:rsidR="00892373">
        <w:rPr>
          <w:rFonts w:eastAsia="DengXian"/>
          <w:lang w:eastAsia="zh-CN"/>
        </w:rPr>
        <w:t>IOPS</w:t>
      </w:r>
      <w:r w:rsidR="00892373">
        <w:rPr>
          <w:rFonts w:eastAsia="DengXian" w:hint="eastAsia"/>
          <w:lang w:eastAsia="zh-CN"/>
        </w:rPr>
        <w:t>)</w:t>
      </w:r>
      <w:r w:rsidR="00892373">
        <w:rPr>
          <w:rFonts w:eastAsia="DengXian"/>
          <w:lang w:eastAsia="zh-CN"/>
        </w:rPr>
        <w:t xml:space="preserve"> mode</w:t>
      </w:r>
      <w:r w:rsidR="00892373">
        <w:rPr>
          <w:rFonts w:eastAsia="DengXian" w:hint="eastAsia"/>
          <w:lang w:eastAsia="zh-CN"/>
        </w:rPr>
        <w:t xml:space="preserve"> on the truck</w:t>
      </w:r>
      <w:r w:rsidR="00892373" w:rsidRPr="000F30F0">
        <w:t xml:space="preserve"> </w:t>
      </w:r>
      <w:r>
        <w:t>to the different teams (with several pieces of information, video from the drone, image from the drone, location of the drone, etc.).</w:t>
      </w:r>
    </w:p>
    <w:p w14:paraId="3279EE34" w14:textId="10F6BEEB" w:rsidR="00903DC4" w:rsidRDefault="00903DC4" w:rsidP="00903DC4">
      <w:r>
        <w:t xml:space="preserve">These teams communicate with each other to synchronize in real time, and a cache is deployed (locally at the Command </w:t>
      </w:r>
      <w:proofErr w:type="spellStart"/>
      <w:r>
        <w:t>Center</w:t>
      </w:r>
      <w:proofErr w:type="spellEnd"/>
      <w:r>
        <w:t xml:space="preserve"> or at satellite level) to optimize </w:t>
      </w:r>
      <w:r w:rsidR="00892373">
        <w:t xml:space="preserve">mission critical </w:t>
      </w:r>
      <w:r>
        <w:t>communications.</w:t>
      </w:r>
    </w:p>
    <w:p w14:paraId="0AB41138" w14:textId="351E23D8" w:rsidR="00903DC4" w:rsidRPr="000D6532" w:rsidRDefault="00DF01D2" w:rsidP="00903DC4">
      <w:pPr>
        <w:pStyle w:val="Heading3"/>
      </w:pPr>
      <w:bookmarkStart w:id="297" w:name="_Toc175580409"/>
      <w:bookmarkStart w:id="298" w:name="_Toc199860377"/>
      <w:r>
        <w:t>5</w:t>
      </w:r>
      <w:r w:rsidR="00903DC4" w:rsidRPr="000D6532">
        <w:t>.1</w:t>
      </w:r>
      <w:r>
        <w:t>0</w:t>
      </w:r>
      <w:r w:rsidR="00903DC4" w:rsidRPr="000D6532">
        <w:t>.4</w:t>
      </w:r>
      <w:r w:rsidR="00903DC4" w:rsidRPr="000D6532">
        <w:tab/>
        <w:t>Post-conditions</w:t>
      </w:r>
      <w:bookmarkEnd w:id="297"/>
      <w:bookmarkEnd w:id="298"/>
    </w:p>
    <w:p w14:paraId="39053A08" w14:textId="6507066D" w:rsidR="00903DC4" w:rsidRDefault="00903DC4" w:rsidP="00903DC4">
      <w:r>
        <w:t>A</w:t>
      </w:r>
      <w:r w:rsidR="00892373">
        <w:t>n</w:t>
      </w:r>
      <w:r>
        <w:t xml:space="preserve"> </w:t>
      </w:r>
      <w:r w:rsidR="00892373">
        <w:t>IOPS</w:t>
      </w:r>
      <w:r>
        <w:t xml:space="preserv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598E6142" w:rsidR="00903DC4" w:rsidRDefault="00903DC4" w:rsidP="00903DC4">
      <w:r>
        <w:t xml:space="preserve">Using </w:t>
      </w:r>
      <w:r w:rsidR="00892373">
        <w:t xml:space="preserve">mission critical </w:t>
      </w:r>
      <w:r>
        <w:t>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99860378"/>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2352250C" w:rsidR="00903DC4" w:rsidRDefault="00903DC4" w:rsidP="00903DC4">
      <w:r>
        <w:t xml:space="preserve">Existing requirement from </w:t>
      </w:r>
      <w:r w:rsidR="0053449B">
        <w:rPr>
          <w:rFonts w:eastAsia="DengXian" w:hint="eastAsia"/>
          <w:lang w:eastAsia="zh-CN"/>
        </w:rPr>
        <w:t xml:space="preserve">TS </w:t>
      </w:r>
      <w:r>
        <w:t>22.261</w:t>
      </w:r>
      <w:r w:rsidR="004656F0">
        <w:t xml:space="preserve"> [2]</w:t>
      </w:r>
      <w:r w:rsidR="0053449B">
        <w:t xml:space="preserve"> </w:t>
      </w:r>
      <w:r w:rsidR="0053449B">
        <w:rPr>
          <w:rFonts w:eastAsia="DengXian" w:hint="eastAsia"/>
          <w:lang w:eastAsia="zh-CN"/>
        </w:rPr>
        <w:t>clause 7.4.2</w:t>
      </w:r>
      <w:r>
        <w:t>:</w:t>
      </w:r>
    </w:p>
    <w:p w14:paraId="35E8BEC1" w14:textId="77777777" w:rsidR="0053449B" w:rsidRPr="00800C34" w:rsidRDefault="0053449B" w:rsidP="0053449B">
      <w:pPr>
        <w:rPr>
          <w:bCs/>
          <w:i/>
          <w:iCs/>
          <w:lang w:val="en-US"/>
        </w:rPr>
      </w:pPr>
      <w:r w:rsidRPr="00800C34">
        <w:rPr>
          <w:bCs/>
          <w:i/>
          <w:iCs/>
          <w:lang w:val="en-US"/>
        </w:rPr>
        <w:t xml:space="preserve">A 5G system shall support negotiation on quality of service taking into account latency penalty to </w:t>
      </w:r>
      <w:r w:rsidRPr="00800C34">
        <w:rPr>
          <w:bCs/>
          <w:i/>
          <w:iCs/>
        </w:rPr>
        <w:t>optimise</w:t>
      </w:r>
      <w:r w:rsidRPr="00800C34">
        <w:rPr>
          <w:bCs/>
          <w:i/>
          <w:iCs/>
          <w:lang w:val="en-US"/>
        </w:rPr>
        <w:t xml:space="preserve"> the QoE for UE.</w:t>
      </w:r>
    </w:p>
    <w:p w14:paraId="46FD5131" w14:textId="6D9F818A" w:rsidR="0053449B" w:rsidRPr="000F30F0" w:rsidRDefault="0053449B" w:rsidP="0053449B">
      <w:r w:rsidRPr="000F30F0">
        <w:t xml:space="preserve">Existing requirement from </w:t>
      </w:r>
      <w:r>
        <w:rPr>
          <w:rFonts w:eastAsia="DengXian" w:hint="eastAsia"/>
          <w:lang w:eastAsia="zh-CN"/>
        </w:rPr>
        <w:t xml:space="preserve">TS </w:t>
      </w:r>
      <w:r w:rsidRPr="000F30F0">
        <w:t>22.2</w:t>
      </w:r>
      <w:r>
        <w:rPr>
          <w:rFonts w:eastAsia="DengXian" w:hint="eastAsia"/>
          <w:lang w:eastAsia="zh-CN"/>
        </w:rPr>
        <w:t>80</w:t>
      </w:r>
      <w:r w:rsidRPr="000F30F0">
        <w:t xml:space="preserve"> [</w:t>
      </w:r>
      <w:r w:rsidR="008D2A9F">
        <w:rPr>
          <w:rFonts w:eastAsia="DengXian"/>
          <w:lang w:eastAsia="zh-CN"/>
        </w:rPr>
        <w:t>19</w:t>
      </w:r>
      <w:r w:rsidRPr="000F30F0">
        <w:t>]</w:t>
      </w:r>
      <w:r>
        <w:rPr>
          <w:rFonts w:eastAsia="DengXian" w:hint="eastAsia"/>
          <w:lang w:eastAsia="zh-CN"/>
        </w:rPr>
        <w:t xml:space="preserve"> clause 6.5.1</w:t>
      </w:r>
      <w:r w:rsidRPr="000F30F0">
        <w:t>:</w:t>
      </w:r>
    </w:p>
    <w:p w14:paraId="7F20A036" w14:textId="77777777" w:rsidR="0053449B" w:rsidRPr="00800C34" w:rsidRDefault="0053449B" w:rsidP="0053449B">
      <w:pPr>
        <w:rPr>
          <w:i/>
          <w:iCs/>
          <w:color w:val="000000"/>
        </w:rPr>
      </w:pPr>
      <w:r w:rsidRPr="00800C34">
        <w:rPr>
          <w:i/>
          <w:iCs/>
          <w:color w:val="000000"/>
        </w:rPr>
        <w:t>The MCX Service shall deliver an on-Network Broadcast Group Communication within that MCX Service to the members of a Broadcast Group who are on-Network, and who may be all of the MCX Service system users, or a subset thereof.</w:t>
      </w:r>
    </w:p>
    <w:p w14:paraId="21AF2889" w14:textId="77777777" w:rsidR="0053449B" w:rsidRPr="00800C34" w:rsidRDefault="0053449B" w:rsidP="0053449B">
      <w:pPr>
        <w:rPr>
          <w:i/>
          <w:iCs/>
        </w:rPr>
      </w:pPr>
      <w:r w:rsidRPr="00800C34">
        <w:rPr>
          <w:i/>
          <w:iCs/>
        </w:rPr>
        <w:t xml:space="preserve">The MCX Service shall support Broadcast Group Communications </w:t>
      </w:r>
      <w:r w:rsidRPr="00800C34">
        <w:rPr>
          <w:i/>
          <w:iCs/>
          <w:color w:val="000000"/>
        </w:rPr>
        <w:t xml:space="preserve">within that MCX Service </w:t>
      </w:r>
      <w:r w:rsidRPr="00800C34">
        <w:rPr>
          <w:i/>
          <w:iCs/>
        </w:rPr>
        <w:t>to a dynamically defined geographic area.</w:t>
      </w:r>
    </w:p>
    <w:p w14:paraId="4F709AD4" w14:textId="1B7F3013" w:rsidR="00903DC4" w:rsidRPr="002744B5" w:rsidRDefault="00DF01D2" w:rsidP="00903DC4">
      <w:pPr>
        <w:pStyle w:val="Heading3"/>
      </w:pPr>
      <w:bookmarkStart w:id="301" w:name="_Toc175580411"/>
      <w:bookmarkStart w:id="302" w:name="_Toc199860379"/>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2DF0A9F5" w14:textId="45DBCF8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 xml:space="preserve">support </w:t>
      </w:r>
      <w:r w:rsidR="00441760">
        <w:rPr>
          <w:rFonts w:eastAsia="DengXian" w:hint="eastAsia"/>
          <w:lang w:eastAsia="zh-CN"/>
        </w:rPr>
        <w:t>mobile base station relays</w:t>
      </w:r>
      <w:r>
        <w:t xml:space="preserve"> for mission critical services</w:t>
      </w:r>
      <w:r w:rsidR="00441760">
        <w:t xml:space="preserve"> </w:t>
      </w:r>
      <w:r w:rsidR="00441760">
        <w:rPr>
          <w:rFonts w:eastAsia="DengXian" w:hint="eastAsia"/>
          <w:lang w:eastAsia="zh-CN"/>
        </w:rPr>
        <w:t>considering e.g., required QoS</w:t>
      </w:r>
      <w:r>
        <w:t>.</w:t>
      </w:r>
    </w:p>
    <w:p w14:paraId="20DD76CD" w14:textId="0CE3FD53" w:rsidR="00045DDE" w:rsidRDefault="00045DDE" w:rsidP="00045DDE">
      <w:pPr>
        <w:pStyle w:val="Heading2"/>
      </w:pPr>
      <w:bookmarkStart w:id="303" w:name="_Toc154164916"/>
      <w:bookmarkStart w:id="304" w:name="_Toc175580412"/>
      <w:bookmarkStart w:id="305" w:name="_Toc199860380"/>
      <w:r>
        <w:t>5.</w:t>
      </w:r>
      <w:r w:rsidR="00DF01D2">
        <w:rPr>
          <w:lang w:val="en-US" w:eastAsia="zh-CN"/>
        </w:rPr>
        <w:t>11</w:t>
      </w:r>
      <w:r>
        <w:tab/>
      </w:r>
      <w:r>
        <w:rPr>
          <w:lang w:val="en-US"/>
        </w:rPr>
        <w:t xml:space="preserve">Use case on </w:t>
      </w:r>
      <w:bookmarkStart w:id="306" w:name="OLE_LINK3"/>
      <w:bookmarkEnd w:id="303"/>
      <w:r>
        <w:rPr>
          <w:rFonts w:hint="eastAsia"/>
          <w:lang w:val="en-US" w:eastAsia="en-GB"/>
        </w:rPr>
        <w:t>emergency communication using satellite access</w:t>
      </w:r>
      <w:bookmarkEnd w:id="304"/>
      <w:bookmarkEnd w:id="305"/>
      <w:bookmarkEnd w:id="306"/>
    </w:p>
    <w:p w14:paraId="6B234C7E" w14:textId="3258D667" w:rsidR="00045DDE" w:rsidRDefault="00045DDE" w:rsidP="00045DDE">
      <w:pPr>
        <w:pStyle w:val="Heading3"/>
      </w:pPr>
      <w:bookmarkStart w:id="307" w:name="_Toc27760562"/>
      <w:bookmarkStart w:id="308" w:name="_Toc154164917"/>
      <w:bookmarkStart w:id="309" w:name="_Toc48052897"/>
      <w:bookmarkStart w:id="310" w:name="_Toc175580413"/>
      <w:bookmarkStart w:id="311" w:name="_Toc199860381"/>
      <w:r>
        <w:t>5.</w:t>
      </w:r>
      <w:r w:rsidR="00DF01D2">
        <w:rPr>
          <w:lang w:val="en-US" w:eastAsia="zh-CN"/>
        </w:rPr>
        <w:t>11</w:t>
      </w:r>
      <w:r>
        <w:t>.1</w:t>
      </w:r>
      <w:r>
        <w:tab/>
        <w:t>Description</w:t>
      </w:r>
      <w:bookmarkEnd w:id="307"/>
      <w:bookmarkEnd w:id="308"/>
      <w:bookmarkEnd w:id="309"/>
      <w:bookmarkEnd w:id="310"/>
      <w:bookmarkEnd w:id="311"/>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2" w:name="_Toc154164918"/>
      <w:bookmarkStart w:id="313" w:name="_Toc175580414"/>
      <w:bookmarkStart w:id="314" w:name="_Toc199860382"/>
      <w:r>
        <w:t>5.</w:t>
      </w:r>
      <w:r w:rsidR="00DF01D2">
        <w:rPr>
          <w:lang w:val="en-US" w:eastAsia="zh-CN"/>
        </w:rPr>
        <w:t>11</w:t>
      </w:r>
      <w:r>
        <w:t>.2</w:t>
      </w:r>
      <w:r>
        <w:tab/>
        <w:t>Pre-conditions</w:t>
      </w:r>
      <w:bookmarkEnd w:id="312"/>
      <w:bookmarkEnd w:id="313"/>
      <w:bookmarkEnd w:id="314"/>
    </w:p>
    <w:p w14:paraId="0B14C1CB" w14:textId="77777777" w:rsidR="00045DDE" w:rsidRDefault="00045DDE" w:rsidP="00045DDE">
      <w:pPr>
        <w:rPr>
          <w:lang w:eastAsia="zh-CN"/>
        </w:rPr>
      </w:pPr>
      <w:bookmarkStart w:id="315" w:name="OLE_LINK4"/>
      <w:r>
        <w:rPr>
          <w:rFonts w:hint="eastAsia"/>
          <w:lang w:val="en-US" w:eastAsia="zh-CN"/>
        </w:rPr>
        <w:t>Allen, Bob</w:t>
      </w:r>
      <w:bookmarkEnd w:id="315"/>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w:t>
      </w:r>
      <w:r w:rsidRPr="00FE6B0C">
        <w:rPr>
          <w:lang w:eastAsia="zh-CN"/>
        </w:rPr>
        <w:t>phones</w:t>
      </w:r>
      <w:r>
        <w:rPr>
          <w:rFonts w:hint="eastAsia"/>
          <w:lang w:val="en-US" w:eastAsia="zh-CN"/>
        </w:rPr>
        <w:t xml:space="preserve">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6" w:name="_Toc154164919"/>
      <w:bookmarkStart w:id="317" w:name="_Toc175580415"/>
      <w:bookmarkStart w:id="318" w:name="_Toc199860383"/>
      <w:r>
        <w:t>5.</w:t>
      </w:r>
      <w:r w:rsidR="00DF01D2">
        <w:rPr>
          <w:lang w:val="en-US" w:eastAsia="zh-CN"/>
        </w:rPr>
        <w:t>11</w:t>
      </w:r>
      <w:r>
        <w:t>.3</w:t>
      </w:r>
      <w:r>
        <w:tab/>
        <w:t>Service Flows</w:t>
      </w:r>
      <w:bookmarkEnd w:id="316"/>
      <w:bookmarkEnd w:id="317"/>
      <w:bookmarkEnd w:id="318"/>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19" w:name="OLE_LINK5"/>
      <w:r>
        <w:rPr>
          <w:rFonts w:hint="eastAsia"/>
          <w:lang w:val="en-US" w:eastAsia="zh-CN"/>
        </w:rPr>
        <w:t>Allen and Bob are</w:t>
      </w:r>
      <w:bookmarkEnd w:id="319"/>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60631EBE" w:rsidR="00045DDE" w:rsidRDefault="00045DDE" w:rsidP="00045DDE">
      <w:pPr>
        <w:rPr>
          <w:lang w:val="en-US" w:eastAsia="zh-CN"/>
        </w:rPr>
      </w:pPr>
      <w:r>
        <w:rPr>
          <w:rFonts w:hint="eastAsia"/>
          <w:lang w:val="en-US" w:eastAsia="zh-CN"/>
        </w:rPr>
        <w:t xml:space="preserve">4. </w:t>
      </w:r>
      <w:bookmarkStart w:id="320" w:name="OLE_LINK6"/>
      <w:r>
        <w:rPr>
          <w:rFonts w:hint="eastAsia"/>
          <w:lang w:val="en-US" w:eastAsia="zh-CN"/>
        </w:rPr>
        <w:t>The network system of S_A and S_B</w:t>
      </w:r>
      <w:bookmarkEnd w:id="320"/>
      <w:r>
        <w:rPr>
          <w:rFonts w:hint="eastAsia"/>
          <w:lang w:val="en-US" w:eastAsia="zh-CN"/>
        </w:rPr>
        <w:t xml:space="preserve"> provides the precise location information of Allen and Bob, recognizes the emergency calls, and forwards the call to </w:t>
      </w:r>
      <w:bookmarkStart w:id="321" w:name="OLE_LINK7"/>
      <w:r>
        <w:rPr>
          <w:rFonts w:hint="eastAsia"/>
          <w:lang w:val="en-US" w:eastAsia="zh-CN"/>
        </w:rPr>
        <w:t>public emergency</w:t>
      </w:r>
      <w:bookmarkEnd w:id="321"/>
      <w:r>
        <w:rPr>
          <w:rFonts w:hint="eastAsia"/>
          <w:lang w:val="en-US" w:eastAsia="zh-CN"/>
        </w:rPr>
        <w:t xml:space="preserve"> rescue center.</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2" w:name="OLE_LINK8"/>
      <w:r>
        <w:rPr>
          <w:rFonts w:hint="eastAsia"/>
          <w:lang w:val="en-US" w:eastAsia="zh-CN"/>
        </w:rPr>
        <w:t xml:space="preserve"> emergency notification message</w:t>
      </w:r>
      <w:bookmarkEnd w:id="322"/>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3" w:name="_Toc154164920"/>
      <w:bookmarkStart w:id="324" w:name="_Toc175580416"/>
      <w:bookmarkStart w:id="325" w:name="_Toc199860384"/>
      <w:r>
        <w:t>5.</w:t>
      </w:r>
      <w:r w:rsidR="00DF01D2">
        <w:rPr>
          <w:lang w:val="en-US" w:eastAsia="zh-CN"/>
        </w:rPr>
        <w:t>11</w:t>
      </w:r>
      <w:r>
        <w:t>.4</w:t>
      </w:r>
      <w:r>
        <w:tab/>
        <w:t>Post-conditions</w:t>
      </w:r>
      <w:bookmarkEnd w:id="323"/>
      <w:bookmarkEnd w:id="324"/>
      <w:bookmarkEnd w:id="325"/>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proofErr w:type="spellStart"/>
      <w:r>
        <w:rPr>
          <w:rFonts w:eastAsia="Calibri" w:hint="eastAsia"/>
        </w:rPr>
        <w:t>ob</w:t>
      </w:r>
      <w:proofErr w:type="spellEnd"/>
      <w:r>
        <w:rPr>
          <w:rFonts w:eastAsia="Calibri" w:hint="eastAsia"/>
        </w:rPr>
        <w:t xml:space="preserve"> are rescued safely</w:t>
      </w:r>
      <w:r>
        <w:rPr>
          <w:rFonts w:eastAsia="Calibri"/>
        </w:rPr>
        <w:t xml:space="preserve">. </w:t>
      </w:r>
    </w:p>
    <w:p w14:paraId="14579F7B" w14:textId="0BB7EF9B" w:rsidR="00045DDE" w:rsidRDefault="00045DDE" w:rsidP="00045DDE">
      <w:pPr>
        <w:pStyle w:val="Heading3"/>
      </w:pPr>
      <w:bookmarkStart w:id="326" w:name="_Toc154164921"/>
      <w:bookmarkStart w:id="327" w:name="_Toc175580417"/>
      <w:bookmarkStart w:id="328" w:name="_Toc199860385"/>
      <w:r>
        <w:t>5.</w:t>
      </w:r>
      <w:r w:rsidR="00DF01D2">
        <w:rPr>
          <w:lang w:val="en-US" w:eastAsia="zh-CN"/>
        </w:rPr>
        <w:t>11</w:t>
      </w:r>
      <w:r>
        <w:t>.5</w:t>
      </w:r>
      <w:r>
        <w:tab/>
        <w:t>Existing features partly or fully covering the use case functionality</w:t>
      </w:r>
      <w:bookmarkEnd w:id="326"/>
      <w:bookmarkEnd w:id="327"/>
      <w:bookmarkEnd w:id="328"/>
    </w:p>
    <w:p w14:paraId="008DFCD7" w14:textId="77777777" w:rsidR="00045DDE" w:rsidRDefault="00045DDE" w:rsidP="00045DDE">
      <w:bookmarkStart w:id="329"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29"/>
    </w:p>
    <w:p w14:paraId="62297EB3" w14:textId="77777777" w:rsidR="00045DDE" w:rsidRDefault="00045DDE" w:rsidP="00045DDE">
      <w:pPr>
        <w:rPr>
          <w:i/>
        </w:rPr>
      </w:pPr>
      <w:r>
        <w:rPr>
          <w:rFonts w:hint="eastAsia"/>
          <w:i/>
        </w:rPr>
        <w:t>A 5G syst</w:t>
      </w:r>
      <w:bookmarkStart w:id="330" w:name="OLE_LINK11"/>
      <w:r>
        <w:rPr>
          <w:rFonts w:hint="eastAsia"/>
          <w:i/>
        </w:rPr>
        <w:t>em with satellite access shall be able to determine a UE's location in ord</w:t>
      </w:r>
      <w:bookmarkEnd w:id="330"/>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1" w:name="_Toc154164922"/>
      <w:bookmarkStart w:id="332" w:name="_Toc175580418"/>
      <w:bookmarkStart w:id="333" w:name="_Toc199860386"/>
      <w:r>
        <w:t>5.</w:t>
      </w:r>
      <w:r w:rsidR="00DF01D2">
        <w:rPr>
          <w:lang w:val="en-US" w:eastAsia="zh-CN"/>
        </w:rPr>
        <w:t>11</w:t>
      </w:r>
      <w:r>
        <w:t>.6</w:t>
      </w:r>
      <w:r>
        <w:tab/>
        <w:t>Potential New Requirements needed to support the use case</w:t>
      </w:r>
      <w:bookmarkEnd w:id="331"/>
      <w:bookmarkEnd w:id="332"/>
      <w:bookmarkEnd w:id="333"/>
    </w:p>
    <w:p w14:paraId="12AC42FA" w14:textId="635FA12C"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w:t>
      </w:r>
      <w:r w:rsidR="008E46AD">
        <w:rPr>
          <w:rFonts w:eastAsia="Calibri"/>
        </w:rPr>
        <w:t xml:space="preserve">with satellite access </w:t>
      </w:r>
      <w:r>
        <w:rPr>
          <w:rFonts w:eastAsia="Calibri" w:hint="eastAsia"/>
        </w:rPr>
        <w:t xml:space="preserve">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4" w:name="_Toc175580419"/>
      <w:bookmarkStart w:id="335" w:name="_Toc199860387"/>
      <w:r>
        <w:t>5.</w:t>
      </w:r>
      <w:r>
        <w:rPr>
          <w:lang w:val="en-US" w:eastAsia="zh-CN"/>
        </w:rPr>
        <w:t>12</w:t>
      </w:r>
      <w:r>
        <w:tab/>
      </w:r>
      <w:r w:rsidRPr="00955971">
        <w:rPr>
          <w:lang w:val="en-US" w:eastAsia="en-GB"/>
        </w:rPr>
        <w:t>Use case on supporting different services with multi-orbit satellites</w:t>
      </w:r>
      <w:bookmarkEnd w:id="334"/>
      <w:bookmarkEnd w:id="335"/>
    </w:p>
    <w:p w14:paraId="05CF2752" w14:textId="255D7B98" w:rsidR="00955971" w:rsidRDefault="00955971" w:rsidP="00955971">
      <w:pPr>
        <w:pStyle w:val="Heading3"/>
      </w:pPr>
      <w:bookmarkStart w:id="336" w:name="_Toc175580420"/>
      <w:bookmarkStart w:id="337" w:name="_Toc199860388"/>
      <w:r>
        <w:t>5.</w:t>
      </w:r>
      <w:r>
        <w:rPr>
          <w:lang w:val="en-US" w:eastAsia="zh-CN"/>
        </w:rPr>
        <w:t>12</w:t>
      </w:r>
      <w:r>
        <w:t>.1</w:t>
      </w:r>
      <w:r>
        <w:tab/>
        <w:t>Description</w:t>
      </w:r>
      <w:bookmarkEnd w:id="336"/>
      <w:bookmarkEnd w:id="337"/>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38" w:name="_Toc175580421"/>
      <w:bookmarkStart w:id="339" w:name="_Toc199860389"/>
      <w:r>
        <w:t>5.</w:t>
      </w:r>
      <w:r>
        <w:rPr>
          <w:lang w:val="en-US" w:eastAsia="zh-CN"/>
        </w:rPr>
        <w:t>12</w:t>
      </w:r>
      <w:r>
        <w:t>.2</w:t>
      </w:r>
      <w:r>
        <w:tab/>
        <w:t>Pre-conditions</w:t>
      </w:r>
      <w:bookmarkEnd w:id="338"/>
      <w:bookmarkEnd w:id="339"/>
    </w:p>
    <w:p w14:paraId="3C01BCAF" w14:textId="77777777" w:rsidR="00045DDE" w:rsidRDefault="00045DDE" w:rsidP="00045DDE">
      <w:pPr>
        <w:rPr>
          <w:rFonts w:eastAsia="SimSun"/>
          <w:lang w:val="en-US" w:eastAsia="zh-CN"/>
        </w:rPr>
      </w:pPr>
      <w:bookmarkStart w:id="340" w:name="OLE_LINK1"/>
      <w:bookmarkStart w:id="341"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2" w:name="_Toc175580422"/>
      <w:bookmarkStart w:id="343" w:name="_Toc199860390"/>
      <w:bookmarkEnd w:id="340"/>
      <w:bookmarkEnd w:id="341"/>
      <w:r>
        <w:t>5.</w:t>
      </w:r>
      <w:r>
        <w:rPr>
          <w:lang w:val="en-US" w:eastAsia="zh-CN"/>
        </w:rPr>
        <w:t>12</w:t>
      </w:r>
      <w:r>
        <w:t>.3</w:t>
      </w:r>
      <w:r>
        <w:tab/>
        <w:t>Service Flows</w:t>
      </w:r>
      <w:bookmarkEnd w:id="342"/>
      <w:bookmarkEnd w:id="343"/>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2"/>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4" w:name="_Toc175580423"/>
      <w:bookmarkStart w:id="345" w:name="_Toc199860391"/>
      <w:r>
        <w:t>5.</w:t>
      </w:r>
      <w:r>
        <w:rPr>
          <w:lang w:val="en-US" w:eastAsia="zh-CN"/>
        </w:rPr>
        <w:t>12</w:t>
      </w:r>
      <w:r>
        <w:t>.4</w:t>
      </w:r>
      <w:r>
        <w:tab/>
        <w:t>Post-conditions</w:t>
      </w:r>
      <w:bookmarkEnd w:id="344"/>
      <w:bookmarkEnd w:id="345"/>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6" w:name="_Toc175580424"/>
      <w:bookmarkStart w:id="347" w:name="_Toc199860392"/>
      <w:r>
        <w:t>5.</w:t>
      </w:r>
      <w:r>
        <w:rPr>
          <w:lang w:val="en-US" w:eastAsia="zh-CN"/>
        </w:rPr>
        <w:t>12</w:t>
      </w:r>
      <w:r>
        <w:t>.5</w:t>
      </w:r>
      <w:r>
        <w:tab/>
        <w:t>Existing features partly or fully covering the use case functionality</w:t>
      </w:r>
      <w:bookmarkEnd w:id="346"/>
      <w:bookmarkEnd w:id="347"/>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48" w:name="_Toc175580425"/>
      <w:bookmarkStart w:id="349" w:name="_Toc199860393"/>
      <w:r>
        <w:t>5.</w:t>
      </w:r>
      <w:r>
        <w:rPr>
          <w:lang w:val="en-US" w:eastAsia="zh-CN"/>
        </w:rPr>
        <w:t>12</w:t>
      </w:r>
      <w:r>
        <w:t>.6</w:t>
      </w:r>
      <w:r>
        <w:tab/>
        <w:t>Potential New Requirements needed to support the use case</w:t>
      </w:r>
      <w:bookmarkEnd w:id="348"/>
      <w:bookmarkEnd w:id="349"/>
    </w:p>
    <w:p w14:paraId="7014A03B" w14:textId="55BFFC5D"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0"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bookmarkEnd w:id="350"/>
    </w:p>
    <w:p w14:paraId="6253F204" w14:textId="41416B5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a mechanism to </w:t>
      </w:r>
      <w:r>
        <w:rPr>
          <w:rFonts w:eastAsia="SimSun" w:hint="eastAsia"/>
          <w:lang w:val="en-US" w:eastAsia="zh-CN"/>
        </w:rPr>
        <w:t xml:space="preserve">provide most suitable service hosting environment </w:t>
      </w:r>
      <w:r w:rsidR="008E46AD">
        <w:rPr>
          <w:rFonts w:eastAsia="SimSun"/>
          <w:lang w:val="en-US" w:eastAsia="zh-CN"/>
        </w:rPr>
        <w:t xml:space="preserve">across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1" w:name="_Toc175580426"/>
      <w:bookmarkStart w:id="352" w:name="_Toc199860394"/>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1"/>
      <w:bookmarkEnd w:id="352"/>
    </w:p>
    <w:p w14:paraId="4B9E34E9" w14:textId="76706430" w:rsidR="00EF2DD1" w:rsidRDefault="00EF2DD1" w:rsidP="00EF2DD1">
      <w:pPr>
        <w:pStyle w:val="Heading3"/>
      </w:pPr>
      <w:bookmarkStart w:id="353" w:name="_Toc175580427"/>
      <w:bookmarkStart w:id="354" w:name="_Toc199860395"/>
      <w:r>
        <w:t>5.</w:t>
      </w:r>
      <w:r>
        <w:rPr>
          <w:lang w:val="en-US" w:eastAsia="zh-CN"/>
        </w:rPr>
        <w:t>13</w:t>
      </w:r>
      <w:r>
        <w:t>.1</w:t>
      </w:r>
      <w:r>
        <w:tab/>
        <w:t>Description</w:t>
      </w:r>
      <w:bookmarkEnd w:id="353"/>
      <w:bookmarkEnd w:id="354"/>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w:t>
      </w:r>
      <w:proofErr w:type="spellStart"/>
      <w:r w:rsidRPr="00211851">
        <w:rPr>
          <w:color w:val="000000"/>
        </w:rPr>
        <w:t>ms</w:t>
      </w:r>
      <w:proofErr w:type="spellEnd"/>
      <w:r w:rsidRPr="00211851">
        <w:rPr>
          <w:color w:val="000000"/>
        </w:rPr>
        <w:t xml:space="preserve">, while MEO and GEO satellites have latencies of 95 </w:t>
      </w:r>
      <w:proofErr w:type="spellStart"/>
      <w:r w:rsidRPr="00211851">
        <w:rPr>
          <w:color w:val="000000"/>
        </w:rPr>
        <w:t>ms</w:t>
      </w:r>
      <w:proofErr w:type="spellEnd"/>
      <w:r w:rsidRPr="00211851">
        <w:rPr>
          <w:color w:val="000000"/>
        </w:rPr>
        <w:t xml:space="preserve"> and 285 </w:t>
      </w:r>
      <w:proofErr w:type="spellStart"/>
      <w:r w:rsidRPr="00211851">
        <w:rPr>
          <w:color w:val="000000"/>
        </w:rPr>
        <w:t>ms</w:t>
      </w:r>
      <w:proofErr w:type="spellEnd"/>
      <w:r w:rsidRPr="00211851">
        <w:rPr>
          <w:color w:val="000000"/>
        </w:rPr>
        <w:t xml:space="preserve">,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5" w:name="_Toc175580428"/>
      <w:bookmarkStart w:id="356" w:name="_Toc199860396"/>
      <w:r>
        <w:t>5.</w:t>
      </w:r>
      <w:r>
        <w:rPr>
          <w:lang w:val="en-US" w:eastAsia="zh-CN"/>
        </w:rPr>
        <w:t>13</w:t>
      </w:r>
      <w:r>
        <w:t>.2</w:t>
      </w:r>
      <w:r>
        <w:tab/>
        <w:t>Pre-conditions</w:t>
      </w:r>
      <w:bookmarkEnd w:id="355"/>
      <w:bookmarkEnd w:id="356"/>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7" w:name="_Toc175580429"/>
      <w:bookmarkStart w:id="358" w:name="_Toc199860397"/>
      <w:r>
        <w:t>5</w:t>
      </w:r>
      <w:r w:rsidR="00CB7D03" w:rsidRPr="000D6532">
        <w:t>.1</w:t>
      </w:r>
      <w:r>
        <w:t>3</w:t>
      </w:r>
      <w:r w:rsidR="00CB7D03" w:rsidRPr="000D6532">
        <w:t>.3</w:t>
      </w:r>
      <w:r w:rsidR="00CB7D03" w:rsidRPr="000D6532">
        <w:tab/>
        <w:t>Service Flows</w:t>
      </w:r>
      <w:bookmarkEnd w:id="357"/>
      <w:bookmarkEnd w:id="358"/>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59" w:name="_Toc175580430"/>
      <w:bookmarkStart w:id="360" w:name="_Toc199860398"/>
      <w:r>
        <w:t>5</w:t>
      </w:r>
      <w:r w:rsidR="00CB7D03" w:rsidRPr="000D6532">
        <w:t>.1</w:t>
      </w:r>
      <w:r>
        <w:t>3</w:t>
      </w:r>
      <w:r w:rsidR="00CB7D03" w:rsidRPr="000D6532">
        <w:t>.4</w:t>
      </w:r>
      <w:r w:rsidR="00CB7D03">
        <w:tab/>
      </w:r>
      <w:r w:rsidR="00CB7D03" w:rsidRPr="000D6532">
        <w:t>Post-conditions</w:t>
      </w:r>
      <w:bookmarkEnd w:id="359"/>
      <w:bookmarkEnd w:id="360"/>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1" w:name="_Toc175580431"/>
      <w:bookmarkStart w:id="362" w:name="_Toc199860399"/>
      <w:r w:rsidRPr="001335B1">
        <w:t>5.</w:t>
      </w:r>
      <w:r>
        <w:rPr>
          <w:lang w:eastAsia="zh-CN"/>
        </w:rPr>
        <w:t>13</w:t>
      </w:r>
      <w:r w:rsidRPr="001335B1">
        <w:t>.5</w:t>
      </w:r>
      <w:r w:rsidRPr="001335B1">
        <w:tab/>
        <w:t>Existing feature partly or fully covering use case functionality</w:t>
      </w:r>
      <w:bookmarkEnd w:id="361"/>
      <w:bookmarkEnd w:id="362"/>
    </w:p>
    <w:p w14:paraId="4A22495A" w14:textId="2E69489A" w:rsidR="00CB7D03" w:rsidRPr="00615C12" w:rsidRDefault="00CB7D03" w:rsidP="0027792E">
      <w:r w:rsidRPr="00615C12">
        <w:t xml:space="preserve">A 5G system providing service with satellite access shall be able to support GEO based satellite access with up to 285 </w:t>
      </w:r>
      <w:proofErr w:type="spellStart"/>
      <w:r w:rsidRPr="00615C12">
        <w:t>ms</w:t>
      </w:r>
      <w:proofErr w:type="spellEnd"/>
      <w:r w:rsidRPr="00615C12">
        <w:t xml:space="preserve">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59831A37" w14:textId="3E27868C" w:rsidR="00CB7D03" w:rsidRPr="00211851" w:rsidRDefault="00CB7D03" w:rsidP="0027792E">
      <w:r w:rsidRPr="00211851">
        <w:t xml:space="preserve">A 5G system providing service with satellite access shall be able to support MEO based satellite access with up to 95 </w:t>
      </w:r>
      <w:proofErr w:type="spellStart"/>
      <w:r w:rsidRPr="00211851">
        <w:t>ms</w:t>
      </w:r>
      <w:proofErr w:type="spellEnd"/>
      <w:r w:rsidRPr="00211851">
        <w:t xml:space="preserve">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0C5E0395" w14:textId="6C4E9F89" w:rsidR="00CB7D03" w:rsidRPr="00211851" w:rsidRDefault="00CB7D03" w:rsidP="0027792E">
      <w:r w:rsidRPr="00211851">
        <w:t xml:space="preserve">A 5G system providing service with satellite access shall be able to support LEO based satellite access with up to 35 </w:t>
      </w:r>
      <w:proofErr w:type="spellStart"/>
      <w:r w:rsidRPr="00211851">
        <w:t>ms</w:t>
      </w:r>
      <w:proofErr w:type="spellEnd"/>
      <w:r w:rsidRPr="00211851">
        <w:t xml:space="preserve">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w:t>
      </w:r>
      <w:proofErr w:type="spellStart"/>
      <w:r w:rsidRPr="00211851">
        <w:t>ms</w:t>
      </w:r>
      <w:proofErr w:type="spellEnd"/>
      <w:r w:rsidRPr="00211851">
        <w:t xml:space="preserve">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3" w:name="_Toc175580432"/>
      <w:bookmarkStart w:id="364" w:name="_Toc199860400"/>
      <w:r>
        <w:t>5</w:t>
      </w:r>
      <w:r w:rsidR="00CB7D03" w:rsidRPr="00211851">
        <w:t>.1</w:t>
      </w:r>
      <w:r>
        <w:t>3</w:t>
      </w:r>
      <w:r w:rsidR="00CB7D03" w:rsidRPr="00211851">
        <w:t>.6</w:t>
      </w:r>
      <w:r w:rsidR="00CB7D03" w:rsidRPr="00211851">
        <w:tab/>
        <w:t>Potential New Requirements needed to support the use case</w:t>
      </w:r>
      <w:bookmarkEnd w:id="363"/>
      <w:bookmarkEnd w:id="364"/>
    </w:p>
    <w:p w14:paraId="477DC083" w14:textId="05C0474C"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 xml:space="preserve">network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t xml:space="preserve">shall support switching between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 xml:space="preserve"> </w:t>
      </w:r>
      <w:r>
        <w:t>depending on the latency requirements.</w:t>
      </w:r>
    </w:p>
    <w:p w14:paraId="16792D1A" w14:textId="54286576" w:rsidR="00A27151" w:rsidRDefault="00CB7D03" w:rsidP="0027792E">
      <w:pPr>
        <w:pStyle w:val="NO"/>
      </w:pPr>
      <w:r>
        <w:t xml:space="preserve"> </w:t>
      </w:r>
      <w:r w:rsidRPr="00F65D1E">
        <w:t xml:space="preserve">NOTE: </w:t>
      </w:r>
      <w:r>
        <w:tab/>
        <w:t>The switching between satellite</w:t>
      </w:r>
      <w:r w:rsidR="008E46AD">
        <w:t>s</w:t>
      </w:r>
      <w:r>
        <w:t xml:space="preserve"> of a multi-orbit satellite network </w:t>
      </w:r>
      <w:r w:rsidRPr="00927505">
        <w:t>can be triggered by latency requirements.</w:t>
      </w:r>
    </w:p>
    <w:p w14:paraId="5C08D32A" w14:textId="5BD96146" w:rsidR="000F7E2B" w:rsidRPr="000D6532" w:rsidRDefault="000F7E2B" w:rsidP="000F7E2B">
      <w:pPr>
        <w:pStyle w:val="Heading2"/>
      </w:pPr>
      <w:bookmarkStart w:id="365" w:name="_Toc175580433"/>
      <w:bookmarkStart w:id="366" w:name="_Toc199860401"/>
      <w:r>
        <w:rPr>
          <w:rFonts w:hint="eastAsia"/>
          <w:lang w:eastAsia="zh-CN"/>
        </w:rPr>
        <w:t>5</w:t>
      </w:r>
      <w:r>
        <w:t>.</w:t>
      </w:r>
      <w:r w:rsidR="00A27151">
        <w:t>14</w:t>
      </w:r>
      <w:r w:rsidRPr="000D6532">
        <w:tab/>
      </w:r>
      <w:r>
        <w:rPr>
          <w:lang w:val="en-US"/>
        </w:rPr>
        <w:t>Use case on broadband services through multi-orbit satellite access</w:t>
      </w:r>
      <w:bookmarkEnd w:id="365"/>
      <w:bookmarkEnd w:id="366"/>
    </w:p>
    <w:p w14:paraId="5999EA24" w14:textId="711B458E" w:rsidR="000F7E2B" w:rsidRDefault="000F7E2B" w:rsidP="000F7E2B">
      <w:pPr>
        <w:pStyle w:val="Heading3"/>
      </w:pPr>
      <w:bookmarkStart w:id="367" w:name="_Toc175580434"/>
      <w:bookmarkStart w:id="368" w:name="_Toc199860402"/>
      <w:r>
        <w:rPr>
          <w:rFonts w:hint="eastAsia"/>
          <w:lang w:eastAsia="zh-CN"/>
        </w:rPr>
        <w:t>5</w:t>
      </w:r>
      <w:r>
        <w:t>.</w:t>
      </w:r>
      <w:r w:rsidR="00A27151">
        <w:t>14</w:t>
      </w:r>
      <w:r w:rsidRPr="000D6532">
        <w:t>.1</w:t>
      </w:r>
      <w:r w:rsidRPr="000D6532">
        <w:tab/>
        <w:t>Description</w:t>
      </w:r>
      <w:bookmarkEnd w:id="367"/>
      <w:bookmarkEnd w:id="368"/>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69" w:name="_Toc27760563"/>
      <w:bookmarkStart w:id="370" w:name="_Toc48052898"/>
      <w:bookmarkStart w:id="371" w:name="_Toc175580435"/>
      <w:bookmarkStart w:id="372" w:name="_Toc199860403"/>
      <w:r>
        <w:rPr>
          <w:rFonts w:hint="eastAsia"/>
          <w:lang w:eastAsia="zh-CN"/>
        </w:rPr>
        <w:t>5</w:t>
      </w:r>
      <w:r>
        <w:t>.</w:t>
      </w:r>
      <w:r w:rsidR="00A27151">
        <w:t>14</w:t>
      </w:r>
      <w:r w:rsidRPr="000D6532">
        <w:t>.2</w:t>
      </w:r>
      <w:r w:rsidRPr="000D6532">
        <w:tab/>
        <w:t>Pre-conditions</w:t>
      </w:r>
      <w:bookmarkEnd w:id="369"/>
      <w:bookmarkEnd w:id="370"/>
      <w:bookmarkEnd w:id="371"/>
      <w:bookmarkEnd w:id="372"/>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3" w:name="_Toc27760564"/>
      <w:bookmarkStart w:id="374" w:name="_Toc48052899"/>
      <w:bookmarkStart w:id="375" w:name="_Toc175580436"/>
      <w:bookmarkStart w:id="376" w:name="_Toc199860404"/>
      <w:r>
        <w:rPr>
          <w:rFonts w:hint="eastAsia"/>
          <w:lang w:eastAsia="zh-CN"/>
        </w:rPr>
        <w:t>5</w:t>
      </w:r>
      <w:r>
        <w:t>.</w:t>
      </w:r>
      <w:r w:rsidR="00A27151">
        <w:t>14</w:t>
      </w:r>
      <w:r w:rsidRPr="000D6532">
        <w:t>.3</w:t>
      </w:r>
      <w:r w:rsidRPr="000D6532">
        <w:tab/>
        <w:t>Service Flows</w:t>
      </w:r>
      <w:bookmarkEnd w:id="373"/>
      <w:bookmarkEnd w:id="374"/>
      <w:bookmarkEnd w:id="375"/>
      <w:bookmarkEnd w:id="376"/>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3"/>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7" w:name="_Toc27760565"/>
      <w:bookmarkStart w:id="378" w:name="_Toc48052900"/>
      <w:bookmarkStart w:id="379" w:name="_Toc175580437"/>
      <w:bookmarkStart w:id="380" w:name="_Toc199860405"/>
      <w:r>
        <w:rPr>
          <w:rFonts w:hint="eastAsia"/>
          <w:lang w:eastAsia="zh-CN"/>
        </w:rPr>
        <w:t>5</w:t>
      </w:r>
      <w:r>
        <w:t>.</w:t>
      </w:r>
      <w:r w:rsidR="00A27151">
        <w:t>14</w:t>
      </w:r>
      <w:r w:rsidRPr="000D6532">
        <w:t>.4</w:t>
      </w:r>
      <w:r w:rsidRPr="000D6532">
        <w:tab/>
        <w:t>Post-conditions</w:t>
      </w:r>
      <w:bookmarkEnd w:id="377"/>
      <w:bookmarkEnd w:id="378"/>
      <w:bookmarkEnd w:id="379"/>
      <w:bookmarkEnd w:id="380"/>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381" w:name="_Toc27760566"/>
      <w:bookmarkStart w:id="382" w:name="_Toc48052901"/>
      <w:bookmarkStart w:id="383" w:name="_Toc175580438"/>
      <w:bookmarkStart w:id="384" w:name="_Toc199860406"/>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1"/>
      <w:bookmarkEnd w:id="382"/>
      <w:bookmarkEnd w:id="383"/>
      <w:bookmarkEnd w:id="384"/>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385" w:name="_Toc27760567"/>
      <w:bookmarkStart w:id="386" w:name="_Toc48052902"/>
      <w:bookmarkStart w:id="387" w:name="_Toc175580439"/>
      <w:bookmarkStart w:id="388" w:name="_Toc199860407"/>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5"/>
      <w:bookmarkEnd w:id="386"/>
      <w:bookmarkEnd w:id="387"/>
      <w:bookmarkEnd w:id="388"/>
    </w:p>
    <w:p w14:paraId="13C56364" w14:textId="3C7BDBCB"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89" w:name="_Hlk174029155"/>
      <w:r w:rsidRPr="00D8512E">
        <w:t xml:space="preserve">Subject to regulatory requirements and operator’s policy, </w:t>
      </w:r>
      <w:r>
        <w:t xml:space="preserve">the 5G system with satellite access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t xml:space="preserve">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89"/>
    </w:p>
    <w:p w14:paraId="32026120" w14:textId="5A1FE994" w:rsidR="000D10F2" w:rsidRPr="000D6532" w:rsidRDefault="00A27151" w:rsidP="000D10F2">
      <w:pPr>
        <w:pStyle w:val="Heading2"/>
      </w:pPr>
      <w:bookmarkStart w:id="390" w:name="_Toc175580440"/>
      <w:bookmarkStart w:id="391" w:name="_Toc199860408"/>
      <w:r>
        <w:t>5</w:t>
      </w:r>
      <w:r w:rsidR="000D10F2" w:rsidRPr="000D6532">
        <w:t>.1</w:t>
      </w:r>
      <w:r>
        <w:t>5</w:t>
      </w:r>
      <w:r w:rsidR="000D10F2" w:rsidRPr="000D6532">
        <w:tab/>
      </w:r>
      <w:bookmarkStart w:id="392" w:name="_Hlk173246599"/>
      <w:r w:rsidR="000D10F2" w:rsidRPr="000D6532">
        <w:t xml:space="preserve">Use case </w:t>
      </w:r>
      <w:r w:rsidR="000D10F2">
        <w:t xml:space="preserve">on multi-orbit access for cross-hybrid </w:t>
      </w:r>
      <w:bookmarkEnd w:id="392"/>
      <w:r w:rsidR="000D10F2">
        <w:t>service</w:t>
      </w:r>
      <w:bookmarkEnd w:id="390"/>
      <w:bookmarkEnd w:id="391"/>
    </w:p>
    <w:p w14:paraId="2054DB7F" w14:textId="72D51257" w:rsidR="000D10F2" w:rsidRPr="000D6532" w:rsidRDefault="00A27151" w:rsidP="000D10F2">
      <w:pPr>
        <w:pStyle w:val="Heading3"/>
      </w:pPr>
      <w:bookmarkStart w:id="393" w:name="_Toc175580441"/>
      <w:bookmarkStart w:id="394" w:name="_Toc199860409"/>
      <w:r>
        <w:t>5</w:t>
      </w:r>
      <w:r w:rsidR="000D10F2" w:rsidRPr="000D6532">
        <w:t>.1</w:t>
      </w:r>
      <w:r>
        <w:t>5</w:t>
      </w:r>
      <w:r w:rsidR="000D10F2" w:rsidRPr="000D6532">
        <w:t>.1</w:t>
      </w:r>
      <w:r w:rsidR="000D10F2" w:rsidRPr="000D6532">
        <w:tab/>
        <w:t>Description</w:t>
      </w:r>
      <w:bookmarkEnd w:id="393"/>
      <w:bookmarkEnd w:id="394"/>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5" w:name="_Toc175580442"/>
      <w:bookmarkStart w:id="396" w:name="_Toc199860410"/>
      <w:r>
        <w:t>5</w:t>
      </w:r>
      <w:r w:rsidR="000D10F2" w:rsidRPr="000D6532">
        <w:t>.1</w:t>
      </w:r>
      <w:r>
        <w:t>5</w:t>
      </w:r>
      <w:r w:rsidR="000D10F2" w:rsidRPr="000D6532">
        <w:t>.2</w:t>
      </w:r>
      <w:r w:rsidR="000D10F2" w:rsidRPr="000D6532">
        <w:tab/>
        <w:t>Pre-conditions</w:t>
      </w:r>
      <w:bookmarkEnd w:id="395"/>
      <w:bookmarkEnd w:id="396"/>
    </w:p>
    <w:p w14:paraId="78FCB2DF" w14:textId="77777777" w:rsidR="000D10F2" w:rsidRDefault="000D10F2" w:rsidP="000D10F2">
      <w:pPr>
        <w:ind w:left="48"/>
      </w:pPr>
      <w:r w:rsidRPr="00092C2C">
        <w:t xml:space="preserve">Alex, who lives in the city, is a subscriber of </w:t>
      </w:r>
      <w:proofErr w:type="spellStart"/>
      <w:r w:rsidRPr="00092C2C">
        <w:t>EchoTel</w:t>
      </w:r>
      <w:proofErr w:type="spellEnd"/>
      <w:r w:rsidRPr="00092C2C">
        <w:t xml:space="preserve">, a network operator that provides satellite solutions utilizing both GEO and NGSO satellites. </w:t>
      </w:r>
      <w:proofErr w:type="spellStart"/>
      <w:r w:rsidRPr="00092C2C">
        <w:t>EchoTel’s</w:t>
      </w:r>
      <w:proofErr w:type="spellEnd"/>
      <w:r w:rsidRPr="00092C2C">
        <w:t xml:space="preserve"> network is seamlessly integrated with its terrestrial </w:t>
      </w:r>
      <w:r>
        <w:t>mobile system</w:t>
      </w:r>
      <w:r w:rsidRPr="00092C2C">
        <w:t xml:space="preserve">, offering a unified </w:t>
      </w:r>
      <w:r>
        <w:t>service</w:t>
      </w:r>
      <w:r w:rsidRPr="00092C2C">
        <w:t xml:space="preserve">. Additionally, </w:t>
      </w:r>
      <w:proofErr w:type="spellStart"/>
      <w:r w:rsidRPr="00092C2C">
        <w:t>EchoTel</w:t>
      </w:r>
      <w:proofErr w:type="spellEnd"/>
      <w:r w:rsidRPr="00092C2C">
        <w:t xml:space="preserve">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7" w:name="_Toc175580443"/>
      <w:bookmarkStart w:id="398" w:name="_Toc199860411"/>
      <w:r>
        <w:t>5</w:t>
      </w:r>
      <w:r w:rsidR="000D10F2" w:rsidRPr="000D6532">
        <w:t>.1</w:t>
      </w:r>
      <w:r>
        <w:t>5</w:t>
      </w:r>
      <w:r w:rsidR="000D10F2" w:rsidRPr="000D6532">
        <w:t>.3</w:t>
      </w:r>
      <w:r w:rsidR="000D10F2" w:rsidRPr="000D6532">
        <w:tab/>
        <w:t>Service Flows</w:t>
      </w:r>
      <w:bookmarkEnd w:id="397"/>
      <w:bookmarkEnd w:id="398"/>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399"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0" w:name="_Toc175580444"/>
      <w:bookmarkStart w:id="401" w:name="_Toc199860412"/>
      <w:bookmarkEnd w:id="399"/>
      <w:r>
        <w:t>5</w:t>
      </w:r>
      <w:r w:rsidR="000D10F2" w:rsidRPr="000D6532">
        <w:t>.1</w:t>
      </w:r>
      <w:r>
        <w:t>5</w:t>
      </w:r>
      <w:r w:rsidR="000D10F2" w:rsidRPr="000D6532">
        <w:t>.4</w:t>
      </w:r>
      <w:r w:rsidR="000D10F2" w:rsidRPr="000D6532">
        <w:tab/>
        <w:t>Post-conditions</w:t>
      </w:r>
      <w:bookmarkEnd w:id="400"/>
      <w:bookmarkEnd w:id="401"/>
    </w:p>
    <w:p w14:paraId="4159716A" w14:textId="40762528"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 more effective connection. In areas where terrestrial coverage is unavailable, the UE 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2" w:name="_Toc175580445"/>
      <w:bookmarkStart w:id="403" w:name="_Toc199860413"/>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2"/>
      <w:bookmarkEnd w:id="403"/>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0810B8C2"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048C9291"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1FDF7EF9" w14:textId="48C8FB8D" w:rsidR="000D10F2" w:rsidRPr="000D6532" w:rsidRDefault="00A27151" w:rsidP="000D10F2">
      <w:pPr>
        <w:pStyle w:val="Heading3"/>
      </w:pPr>
      <w:bookmarkStart w:id="404" w:name="_Toc175580446"/>
      <w:bookmarkStart w:id="405" w:name="_Toc199860414"/>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4"/>
      <w:bookmarkEnd w:id="405"/>
    </w:p>
    <w:p w14:paraId="731F528B" w14:textId="76ABC286" w:rsidR="000D10F2" w:rsidRDefault="000D10F2" w:rsidP="000D10F2">
      <w:bookmarkStart w:id="406"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A72260">
        <w:t xml:space="preserve">shall </w:t>
      </w:r>
      <w:r>
        <w:t xml:space="preserve">be capable of selecting </w:t>
      </w:r>
      <w:r w:rsidRPr="00791901">
        <w:t xml:space="preserve">communication paths </w:t>
      </w:r>
      <w:r>
        <w:t xml:space="preserve">across different </w:t>
      </w:r>
      <w:r w:rsidR="008E46AD" w:rsidRPr="003537CE">
        <w:t xml:space="preserve">satellites with given characteristics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6"/>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7" w:name="_Toc175580447"/>
      <w:bookmarkStart w:id="408" w:name="_Toc199860415"/>
      <w:r>
        <w:t>5</w:t>
      </w:r>
      <w:r w:rsidRPr="46678DE7">
        <w:t>.1</w:t>
      </w:r>
      <w:r w:rsidR="00A27151">
        <w:t>6</w:t>
      </w:r>
      <w:r>
        <w:tab/>
      </w:r>
      <w:r w:rsidRPr="46678DE7">
        <w:t>Use case on using GEO for initial network entry and service initialization</w:t>
      </w:r>
      <w:bookmarkEnd w:id="407"/>
      <w:bookmarkEnd w:id="408"/>
    </w:p>
    <w:p w14:paraId="786A38CC" w14:textId="56948E2B" w:rsidR="00E7748F" w:rsidRDefault="00A27151" w:rsidP="00E7748F">
      <w:pPr>
        <w:pStyle w:val="Heading3"/>
      </w:pPr>
      <w:bookmarkStart w:id="409" w:name="_Toc175580448"/>
      <w:bookmarkStart w:id="410" w:name="_Toc199860416"/>
      <w:r>
        <w:t>5</w:t>
      </w:r>
      <w:r w:rsidR="00E7748F" w:rsidRPr="000D6532">
        <w:t>.</w:t>
      </w:r>
      <w:r>
        <w:t>16</w:t>
      </w:r>
      <w:r w:rsidR="00E7748F" w:rsidRPr="000D6532">
        <w:t>.1</w:t>
      </w:r>
      <w:r w:rsidR="00E7748F" w:rsidRPr="000D6532">
        <w:tab/>
        <w:t>Description</w:t>
      </w:r>
      <w:bookmarkEnd w:id="409"/>
      <w:bookmarkEnd w:id="410"/>
    </w:p>
    <w:p w14:paraId="1E11E153" w14:textId="4CC74181" w:rsidR="00E7748F" w:rsidRDefault="00E7748F" w:rsidP="00E7748F">
      <w:r>
        <w:t>GEO satellites have a much wider field of view than NGSO satellites and typically have longer active duty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411" w:name="_Toc175580449"/>
      <w:bookmarkStart w:id="412" w:name="_Toc199860417"/>
      <w:r>
        <w:t>5</w:t>
      </w:r>
      <w:r w:rsidR="00E7748F" w:rsidRPr="24EF730C">
        <w:t>.1</w:t>
      </w:r>
      <w:r>
        <w:t>6</w:t>
      </w:r>
      <w:r w:rsidR="00E7748F" w:rsidRPr="24EF730C">
        <w:t>.2</w:t>
      </w:r>
      <w:r w:rsidR="00E7748F">
        <w:tab/>
      </w:r>
      <w:r w:rsidR="00E7748F" w:rsidRPr="24EF730C">
        <w:t>Pre-conditions</w:t>
      </w:r>
      <w:bookmarkEnd w:id="411"/>
      <w:bookmarkEnd w:id="412"/>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3" w:name="_Toc175580450"/>
      <w:bookmarkStart w:id="414" w:name="_Toc199860418"/>
      <w:r>
        <w:t>5</w:t>
      </w:r>
      <w:r w:rsidR="00E7748F" w:rsidRPr="000D6532">
        <w:t>.1</w:t>
      </w:r>
      <w:r>
        <w:t>6</w:t>
      </w:r>
      <w:r w:rsidR="00E7748F" w:rsidRPr="000D6532">
        <w:t>.3</w:t>
      </w:r>
      <w:r w:rsidR="00E7748F" w:rsidRPr="000D6532">
        <w:tab/>
        <w:t>Service Flows</w:t>
      </w:r>
      <w:bookmarkEnd w:id="413"/>
      <w:bookmarkEnd w:id="414"/>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36528F55" w:rsidR="00E7748F" w:rsidRDefault="00E7748F" w:rsidP="00943CA8">
      <w:pPr>
        <w:numPr>
          <w:ilvl w:val="0"/>
          <w:numId w:val="27"/>
        </w:numPr>
      </w:pPr>
      <w:r>
        <w:t xml:space="preserve">UE does network entry complete on a NGSO (or more generally a satellite </w:t>
      </w:r>
      <w:r w:rsidR="00943CA8">
        <w:t xml:space="preserve">access </w:t>
      </w:r>
      <w:r>
        <w:t xml:space="preserve">of the </w:t>
      </w:r>
      <w:r w:rsidR="00943CA8">
        <w:t>appropriate satellite network type)</w:t>
      </w:r>
    </w:p>
    <w:p w14:paraId="1AC87DED" w14:textId="18518513" w:rsidR="00E7748F" w:rsidRDefault="00E7748F" w:rsidP="00E7748F">
      <w:pPr>
        <w:numPr>
          <w:ilvl w:val="0"/>
          <w:numId w:val="27"/>
        </w:numPr>
      </w:pPr>
      <w:r>
        <w:t xml:space="preserve">UE does network entry completion on a NGSO spot beam </w:t>
      </w:r>
    </w:p>
    <w:p w14:paraId="1893AE5D" w14:textId="6A06A928" w:rsidR="00E7748F" w:rsidRPr="000D6532" w:rsidRDefault="00A27151" w:rsidP="00E7748F">
      <w:pPr>
        <w:pStyle w:val="Heading3"/>
      </w:pPr>
      <w:bookmarkStart w:id="415" w:name="_Toc175580451"/>
      <w:bookmarkStart w:id="416" w:name="_Toc199860419"/>
      <w:r>
        <w:t>5</w:t>
      </w:r>
      <w:r w:rsidR="00E7748F" w:rsidRPr="000D6532">
        <w:t>.1</w:t>
      </w:r>
      <w:r>
        <w:t>6</w:t>
      </w:r>
      <w:r w:rsidR="00E7748F" w:rsidRPr="000D6532">
        <w:t>.4</w:t>
      </w:r>
      <w:r w:rsidR="00E7748F" w:rsidRPr="000D6532">
        <w:tab/>
        <w:t>Post-conditions</w:t>
      </w:r>
      <w:bookmarkEnd w:id="415"/>
      <w:bookmarkEnd w:id="416"/>
    </w:p>
    <w:p w14:paraId="7494E146" w14:textId="0A6AF18A"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supporting multiple satellite orbits types with different characteritics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7" w:name="_Toc175580452"/>
      <w:bookmarkStart w:id="418" w:name="_Toc199860420"/>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7"/>
      <w:bookmarkEnd w:id="418"/>
    </w:p>
    <w:p w14:paraId="4284DBDB"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DF33779" w14:textId="75DB8415" w:rsidR="00E7748F" w:rsidRPr="000D6532" w:rsidRDefault="00A27151" w:rsidP="00E7748F">
      <w:pPr>
        <w:pStyle w:val="Heading3"/>
      </w:pPr>
      <w:bookmarkStart w:id="419" w:name="_Toc175580453"/>
      <w:bookmarkStart w:id="420" w:name="_Toc199860421"/>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19"/>
      <w:bookmarkEnd w:id="420"/>
    </w:p>
    <w:p w14:paraId="76A411C4" w14:textId="43C0E11F"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3B01B7A1" w14:textId="59893F9F"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421" w:name="_Toc175580454"/>
      <w:bookmarkStart w:id="422" w:name="_Toc199860422"/>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421"/>
      <w:bookmarkEnd w:id="422"/>
    </w:p>
    <w:p w14:paraId="0459FEAF" w14:textId="3EAB23AD" w:rsidR="00E7748F" w:rsidRDefault="00A27151" w:rsidP="00E7748F">
      <w:pPr>
        <w:pStyle w:val="Heading3"/>
      </w:pPr>
      <w:bookmarkStart w:id="423" w:name="_Toc175580455"/>
      <w:bookmarkStart w:id="424" w:name="_Toc199860423"/>
      <w:r>
        <w:t>5</w:t>
      </w:r>
      <w:r w:rsidR="00E7748F" w:rsidRPr="000D6532">
        <w:t>.1</w:t>
      </w:r>
      <w:r>
        <w:t>7</w:t>
      </w:r>
      <w:r w:rsidR="00E7748F" w:rsidRPr="000D6532">
        <w:t>.1</w:t>
      </w:r>
      <w:r w:rsidR="00E7748F" w:rsidRPr="000D6532">
        <w:tab/>
        <w:t>Description</w:t>
      </w:r>
      <w:bookmarkEnd w:id="423"/>
      <w:bookmarkEnd w:id="424"/>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5"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5"/>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Satellite-based networks come with additional challenges compared to terrestrial networks, and each of the aforementioned orbits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to sunlight varies significantly due to 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2AE5276F"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w:t>
      </w:r>
      <w:r w:rsidR="00237615">
        <w:rPr>
          <w:color w:val="000000"/>
          <w:sz w:val="20"/>
          <w:szCs w:val="20"/>
          <w:shd w:val="clear" w:color="auto" w:fill="FFFFFF"/>
        </w:rPr>
        <w:t>,</w:t>
      </w:r>
      <w:r>
        <w:rPr>
          <w:color w:val="000000"/>
          <w:sz w:val="20"/>
          <w:szCs w:val="20"/>
          <w:shd w:val="clear" w:color="auto" w:fill="FFFFFF"/>
        </w:rPr>
        <w:t xml:space="preserv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6" w:name="_Toc175580456"/>
      <w:bookmarkStart w:id="427" w:name="_Toc199860424"/>
      <w:r>
        <w:t>5</w:t>
      </w:r>
      <w:r w:rsidR="00E7748F" w:rsidRPr="000D6532">
        <w:t>.1</w:t>
      </w:r>
      <w:r>
        <w:t>7</w:t>
      </w:r>
      <w:r w:rsidR="00E7748F" w:rsidRPr="000D6532">
        <w:t>.2</w:t>
      </w:r>
      <w:r w:rsidR="00E7748F" w:rsidRPr="000D6532">
        <w:tab/>
        <w:t>Pre-conditions</w:t>
      </w:r>
      <w:bookmarkEnd w:id="426"/>
      <w:bookmarkEnd w:id="427"/>
    </w:p>
    <w:p w14:paraId="1467C861" w14:textId="0C476027" w:rsidR="00E7748F" w:rsidRDefault="00E7748F" w:rsidP="00E7748F">
      <w:r>
        <w:t xml:space="preserve">During the beginning of the tourist season in the Caribbean, a large cruise ship departs from its first port full </w:t>
      </w:r>
      <w:r w:rsidR="00237615">
        <w:t xml:space="preserve">of </w:t>
      </w:r>
      <w:r>
        <w:t>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28" w:name="_Toc175580457"/>
      <w:bookmarkStart w:id="429" w:name="_Toc199860425"/>
      <w:r>
        <w:t>5</w:t>
      </w:r>
      <w:r w:rsidR="00E7748F" w:rsidRPr="000D6532">
        <w:t>.1</w:t>
      </w:r>
      <w:r>
        <w:t>7</w:t>
      </w:r>
      <w:r w:rsidR="00E7748F" w:rsidRPr="000D6532">
        <w:t>.3</w:t>
      </w:r>
      <w:r w:rsidR="00E7748F" w:rsidRPr="000D6532">
        <w:tab/>
        <w:t>Service Flows</w:t>
      </w:r>
      <w:bookmarkEnd w:id="428"/>
      <w:bookmarkEnd w:id="429"/>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0" w:name="_Toc175580458"/>
      <w:bookmarkStart w:id="431" w:name="_Toc199860426"/>
      <w:r>
        <w:t>5</w:t>
      </w:r>
      <w:r w:rsidR="00E7748F" w:rsidRPr="000D6532">
        <w:t>.1</w:t>
      </w:r>
      <w:r>
        <w:t>7</w:t>
      </w:r>
      <w:r w:rsidR="00E7748F" w:rsidRPr="000D6532">
        <w:t>.4</w:t>
      </w:r>
      <w:r w:rsidR="00E7748F" w:rsidRPr="000D6532">
        <w:tab/>
        <w:t>Post-conditions</w:t>
      </w:r>
      <w:bookmarkEnd w:id="430"/>
      <w:bookmarkEnd w:id="431"/>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2" w:name="_Toc175580459"/>
      <w:bookmarkStart w:id="433" w:name="_Toc199860427"/>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2"/>
      <w:bookmarkEnd w:id="433"/>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79500CB1" w14:textId="77777777" w:rsidR="00E7748F" w:rsidRPr="00615C12" w:rsidRDefault="00E7748F" w:rsidP="00E7748F">
      <w:pPr>
        <w:ind w:left="1080"/>
        <w:rPr>
          <w:i/>
          <w:iCs/>
        </w:rPr>
      </w:pPr>
      <w:r w:rsidRPr="00615C12">
        <w:rPr>
          <w:i/>
          <w:iCs/>
        </w:rPr>
        <w:t>NOTE 1:</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4" w:name="_Toc175580460"/>
      <w:bookmarkStart w:id="435" w:name="_Toc199860428"/>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4"/>
      <w:bookmarkEnd w:id="435"/>
    </w:p>
    <w:p w14:paraId="216C8248" w14:textId="294071A4"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28546BC5"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t>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6" w:name="_Toc175580461"/>
      <w:bookmarkStart w:id="437" w:name="_Toc199860429"/>
      <w:r>
        <w:t>5</w:t>
      </w:r>
      <w:r w:rsidR="00E7748F" w:rsidRPr="000D6532">
        <w:t>.</w:t>
      </w:r>
      <w:r>
        <w:t>18</w:t>
      </w:r>
      <w:r w:rsidR="00E7748F" w:rsidRPr="000D6532">
        <w:tab/>
        <w:t xml:space="preserve">Use case </w:t>
      </w:r>
      <w:r w:rsidR="00E7748F">
        <w:t>on using GEO to land data in a desirable geographical location</w:t>
      </w:r>
      <w:bookmarkEnd w:id="436"/>
      <w:bookmarkEnd w:id="437"/>
    </w:p>
    <w:p w14:paraId="3DBCCB84" w14:textId="00FD7A68" w:rsidR="00E7748F" w:rsidRDefault="00A27151" w:rsidP="00E7748F">
      <w:pPr>
        <w:pStyle w:val="Heading3"/>
      </w:pPr>
      <w:bookmarkStart w:id="438" w:name="_Toc175580462"/>
      <w:bookmarkStart w:id="439" w:name="_Toc199860430"/>
      <w:r>
        <w:t>5</w:t>
      </w:r>
      <w:r w:rsidR="00E7748F" w:rsidRPr="000D6532">
        <w:t>.</w:t>
      </w:r>
      <w:r>
        <w:t>18</w:t>
      </w:r>
      <w:r w:rsidR="00E7748F" w:rsidRPr="000D6532">
        <w:t>.1</w:t>
      </w:r>
      <w:r w:rsidR="00E7748F" w:rsidRPr="000D6532">
        <w:tab/>
        <w:t>Description</w:t>
      </w:r>
      <w:bookmarkEnd w:id="438"/>
      <w:bookmarkEnd w:id="439"/>
    </w:p>
    <w:p w14:paraId="0ED8503C" w14:textId="0D9FA52A" w:rsidR="00E7748F" w:rsidRDefault="00E7748F" w:rsidP="00E7748F">
      <w:r>
        <w:t>NGSO satellites typically have a much smaller field of view (FOV) than a GEO satellite.</w:t>
      </w:r>
      <w:r w:rsidR="0019196E">
        <w:t xml:space="preserve"> </w:t>
      </w:r>
      <w:r>
        <w:t>Thus</w:t>
      </w:r>
      <w:r w:rsidR="00FE6B0C">
        <w:t>,</w:t>
      </w:r>
      <w:r>
        <w:t xml:space="preserve"> NGSO satellites have to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49B735D3" w:rsidR="00E7748F" w:rsidRDefault="00E7748F" w:rsidP="00E7748F">
      <w:r>
        <w:t xml:space="preserve">It is also desirable for many customers to download data to network </w:t>
      </w:r>
      <w:r w:rsidR="008E4E76">
        <w:t>with</w:t>
      </w:r>
      <w:r>
        <w:t>in a specific geographic area.</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0" w:name="_Toc175580463"/>
      <w:bookmarkStart w:id="441" w:name="_Toc199860431"/>
      <w:r>
        <w:t>5</w:t>
      </w:r>
      <w:r w:rsidR="00E7748F" w:rsidRPr="000D6532">
        <w:t>.</w:t>
      </w:r>
      <w:r>
        <w:t>18</w:t>
      </w:r>
      <w:r w:rsidR="00E7748F" w:rsidRPr="000D6532">
        <w:t>.2</w:t>
      </w:r>
      <w:r w:rsidR="00E7748F" w:rsidRPr="000D6532">
        <w:tab/>
        <w:t>Pre-conditions</w:t>
      </w:r>
      <w:bookmarkEnd w:id="440"/>
      <w:bookmarkEnd w:id="441"/>
    </w:p>
    <w:p w14:paraId="1BF314E2" w14:textId="725EDF13"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w:t>
      </w:r>
      <w:r w:rsidR="008E4E76">
        <w:rPr>
          <w:rFonts w:eastAsia="Calibri"/>
        </w:rPr>
        <w:t xml:space="preserve"> access</w:t>
      </w:r>
    </w:p>
    <w:p w14:paraId="5774E29D" w14:textId="3CA0BD76"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supports </w:t>
      </w:r>
      <w:r w:rsidR="008E4E76">
        <w:rPr>
          <w:rFonts w:eastAsia="Calibri"/>
        </w:rPr>
        <w:t xml:space="preserve">the mobility </w:t>
      </w:r>
      <w:r w:rsidRPr="0027792E">
        <w:rPr>
          <w:rFonts w:eastAsia="Calibri"/>
        </w:rPr>
        <w:t>between GEO satellite(s) and NGSO satellite(s)</w:t>
      </w:r>
    </w:p>
    <w:p w14:paraId="3A2689EF" w14:textId="434CDF89" w:rsidR="00E7748F" w:rsidRPr="0027792E" w:rsidRDefault="00E7748F" w:rsidP="001E2331">
      <w:pPr>
        <w:pStyle w:val="ListParagraph"/>
        <w:numPr>
          <w:ilvl w:val="0"/>
          <w:numId w:val="47"/>
        </w:numPr>
        <w:ind w:leftChars="0"/>
        <w:rPr>
          <w:rFonts w:eastAsia="Calibri"/>
        </w:rPr>
      </w:pPr>
      <w:r w:rsidRPr="0027792E">
        <w:rPr>
          <w:rFonts w:eastAsia="Calibri"/>
        </w:rPr>
        <w:t>A network plan deconflicts frequency allocations between the GEO and NGSO satellites.</w:t>
      </w:r>
    </w:p>
    <w:p w14:paraId="73867B0D" w14:textId="53B32BEF" w:rsidR="00E7748F" w:rsidRPr="00800C34" w:rsidRDefault="00E7748F" w:rsidP="00A822EF">
      <w:pPr>
        <w:pStyle w:val="ListParagraph"/>
        <w:numPr>
          <w:ilvl w:val="0"/>
          <w:numId w:val="47"/>
        </w:numPr>
        <w:ind w:leftChars="0"/>
        <w:rPr>
          <w:rFonts w:eastAsia="Calibri"/>
        </w:rPr>
      </w:pPr>
      <w:r w:rsidRPr="00A822EF">
        <w:rPr>
          <w:rFonts w:eastAsia="Calibri"/>
        </w:rPr>
        <w:t xml:space="preserve">The network is able to </w:t>
      </w:r>
      <w:r w:rsidR="00A822EF" w:rsidRPr="00A822EF">
        <w:rPr>
          <w:rFonts w:eastAsia="Calibri"/>
        </w:rPr>
        <w:t xml:space="preserve">coordinate </w:t>
      </w:r>
      <w:r w:rsidRPr="00A822EF">
        <w:rPr>
          <w:rFonts w:eastAsia="Calibri"/>
        </w:rPr>
        <w:t xml:space="preserve">the user to a </w:t>
      </w:r>
      <w:r w:rsidR="00A822EF" w:rsidRPr="00A822EF">
        <w:rPr>
          <w:rFonts w:eastAsia="Calibri"/>
        </w:rPr>
        <w:t>proper</w:t>
      </w:r>
      <w:r w:rsidRPr="00A822EF">
        <w:rPr>
          <w:rFonts w:eastAsia="Calibri"/>
        </w:rPr>
        <w:t xml:space="preserve"> NGSO coverage beam or cell</w:t>
      </w:r>
      <w:r w:rsidR="00A822EF" w:rsidRPr="00A822EF">
        <w:rPr>
          <w:rFonts w:eastAsia="Calibri"/>
        </w:rPr>
        <w:t xml:space="preserve"> based on the location of a user in a sufficient granularity</w:t>
      </w:r>
    </w:p>
    <w:p w14:paraId="66779AE1" w14:textId="54685628" w:rsidR="00E7748F" w:rsidRDefault="00E7748F" w:rsidP="001E2331">
      <w:pPr>
        <w:pStyle w:val="ListParagraph"/>
        <w:numPr>
          <w:ilvl w:val="0"/>
          <w:numId w:val="47"/>
        </w:numPr>
        <w:ind w:leftChars="0"/>
      </w:pPr>
      <w:r>
        <w:t xml:space="preserve">The network must be able to determine whether each satellite network </w:t>
      </w:r>
      <w:r w:rsidR="00A822EF">
        <w:t>connecting</w:t>
      </w:r>
      <w:r>
        <w:t xml:space="preserve"> to the preferred satellite ground station location</w:t>
      </w:r>
      <w:r w:rsidR="00A822EF">
        <w:t xml:space="preserve"> </w:t>
      </w:r>
      <w:r w:rsidR="00A822EF">
        <w:rPr>
          <w:rFonts w:hint="eastAsia"/>
          <w:lang w:eastAsia="zh-CN"/>
        </w:rPr>
        <w:t>within the desirable geographical location</w:t>
      </w:r>
      <w:r>
        <w:t>.</w:t>
      </w:r>
    </w:p>
    <w:p w14:paraId="157D987C" w14:textId="08F5451F" w:rsidR="00E7748F" w:rsidRPr="000D6532" w:rsidRDefault="00A27151" w:rsidP="00E7748F">
      <w:pPr>
        <w:pStyle w:val="Heading3"/>
      </w:pPr>
      <w:bookmarkStart w:id="442" w:name="_Toc175580464"/>
      <w:bookmarkStart w:id="443" w:name="_Toc199860432"/>
      <w:r>
        <w:t>5</w:t>
      </w:r>
      <w:r w:rsidR="00E7748F" w:rsidRPr="000D6532">
        <w:t>.</w:t>
      </w:r>
      <w:r>
        <w:t>18</w:t>
      </w:r>
      <w:r w:rsidR="00E7748F" w:rsidRPr="000D6532">
        <w:t>.3</w:t>
      </w:r>
      <w:r w:rsidR="00E7748F" w:rsidRPr="000D6532">
        <w:tab/>
        <w:t>Service Flows</w:t>
      </w:r>
      <w:bookmarkEnd w:id="442"/>
      <w:bookmarkEnd w:id="443"/>
    </w:p>
    <w:p w14:paraId="522A1256" w14:textId="77777777" w:rsidR="00A822EF" w:rsidRDefault="00A822EF" w:rsidP="00A822EF">
      <w:pPr>
        <w:numPr>
          <w:ilvl w:val="0"/>
          <w:numId w:val="36"/>
        </w:numPr>
      </w:pPr>
      <w:r>
        <w:rPr>
          <w:rFonts w:hint="eastAsia"/>
          <w:lang w:eastAsia="zh-CN"/>
        </w:rPr>
        <w:t xml:space="preserve">UE intends to exchange the data of different services with the applications. </w:t>
      </w:r>
      <w:r>
        <w:rPr>
          <w:lang w:eastAsia="zh-CN"/>
        </w:rPr>
        <w:t>C</w:t>
      </w:r>
      <w:r>
        <w:rPr>
          <w:rFonts w:hint="eastAsia"/>
          <w:lang w:eastAsia="zh-CN"/>
        </w:rPr>
        <w:t>onsidering the regulation and/or the user preference and/or the operator</w:t>
      </w:r>
      <w:r>
        <w:rPr>
          <w:lang w:eastAsia="zh-CN"/>
        </w:rPr>
        <w:t>’</w:t>
      </w:r>
      <w:r>
        <w:rPr>
          <w:rFonts w:hint="eastAsia"/>
          <w:lang w:eastAsia="zh-CN"/>
        </w:rPr>
        <w:t xml:space="preserve">s policy, the traffic of each service is allowed to be delivered to specific </w:t>
      </w:r>
      <w:r>
        <w:rPr>
          <w:lang w:eastAsia="zh-CN"/>
        </w:rPr>
        <w:t>geographical</w:t>
      </w:r>
      <w:r>
        <w:rPr>
          <w:rFonts w:hint="eastAsia"/>
          <w:lang w:eastAsia="zh-CN"/>
        </w:rPr>
        <w:t xml:space="preserve"> locations, where have satellite ground stations deployed. </w:t>
      </w:r>
      <w:r>
        <w:t>During communication, the network or UE determines that data will be exchanged</w:t>
      </w:r>
      <w:r>
        <w:rPr>
          <w:rFonts w:hint="eastAsia"/>
          <w:lang w:eastAsia="zh-CN"/>
        </w:rPr>
        <w:t xml:space="preserve"> via </w:t>
      </w:r>
      <w:r>
        <w:t xml:space="preserve">a </w:t>
      </w:r>
      <w:r>
        <w:rPr>
          <w:rFonts w:hint="eastAsia"/>
          <w:lang w:eastAsia="zh-CN"/>
        </w:rPr>
        <w:t>selected</w:t>
      </w:r>
      <w:r>
        <w:t xml:space="preserve"> satellite ground station</w:t>
      </w:r>
      <w:r>
        <w:rPr>
          <w:rFonts w:hint="eastAsia"/>
          <w:lang w:eastAsia="zh-CN"/>
        </w:rPr>
        <w:t>.</w:t>
      </w:r>
    </w:p>
    <w:p w14:paraId="330E3FF7" w14:textId="77777777" w:rsidR="00A822EF" w:rsidRDefault="00A822EF" w:rsidP="00A822EF">
      <w:pPr>
        <w:numPr>
          <w:ilvl w:val="0"/>
          <w:numId w:val="36"/>
        </w:numPr>
      </w:pPr>
      <w:r>
        <w:t xml:space="preserve">The network </w:t>
      </w:r>
      <w:r>
        <w:rPr>
          <w:rFonts w:hint="eastAsia"/>
          <w:lang w:eastAsia="zh-CN"/>
        </w:rPr>
        <w:t xml:space="preserve">will </w:t>
      </w:r>
      <w:r>
        <w:t xml:space="preserve">route traffic through </w:t>
      </w:r>
      <w:r>
        <w:rPr>
          <w:rFonts w:hint="eastAsia"/>
          <w:lang w:eastAsia="zh-CN"/>
        </w:rPr>
        <w:t>an</w:t>
      </w:r>
      <w:r>
        <w:t xml:space="preserve"> optimal path </w:t>
      </w:r>
      <w:r>
        <w:rPr>
          <w:rFonts w:hint="eastAsia"/>
          <w:lang w:eastAsia="zh-CN"/>
        </w:rPr>
        <w:t xml:space="preserve">between UE and the selected ground station located in a preferred </w:t>
      </w:r>
      <w:r>
        <w:rPr>
          <w:lang w:eastAsia="zh-CN"/>
        </w:rPr>
        <w:t>geographical</w:t>
      </w:r>
      <w:r>
        <w:rPr>
          <w:rFonts w:hint="eastAsia"/>
          <w:lang w:eastAsia="zh-CN"/>
        </w:rPr>
        <w:t xml:space="preserve"> location</w:t>
      </w:r>
      <w:r>
        <w:t>.</w:t>
      </w:r>
    </w:p>
    <w:p w14:paraId="0187FE7B" w14:textId="2FA44939" w:rsidR="00E7748F" w:rsidRPr="000D6532" w:rsidRDefault="00A27151" w:rsidP="00E7748F">
      <w:pPr>
        <w:pStyle w:val="Heading3"/>
      </w:pPr>
      <w:bookmarkStart w:id="444" w:name="_Toc175580465"/>
      <w:bookmarkStart w:id="445" w:name="_Toc199860433"/>
      <w:r>
        <w:t>5</w:t>
      </w:r>
      <w:r w:rsidR="00E7748F" w:rsidRPr="000D6532">
        <w:t>.</w:t>
      </w:r>
      <w:r>
        <w:t>18</w:t>
      </w:r>
      <w:r w:rsidR="00E7748F" w:rsidRPr="000D6532">
        <w:t>.4</w:t>
      </w:r>
      <w:r w:rsidR="00E7748F" w:rsidRPr="000D6532">
        <w:tab/>
        <w:t>Post-conditions</w:t>
      </w:r>
      <w:bookmarkEnd w:id="444"/>
      <w:bookmarkEnd w:id="445"/>
    </w:p>
    <w:p w14:paraId="593A5FEA" w14:textId="072BC317" w:rsidR="00E7748F" w:rsidRPr="000D6532" w:rsidRDefault="00E7748F" w:rsidP="00E7748F">
      <w:pPr>
        <w:rPr>
          <w:rFonts w:eastAsia="Calibri"/>
        </w:rPr>
      </w:pPr>
      <w:r>
        <w:t xml:space="preserve">Data </w:t>
      </w:r>
      <w:r w:rsidR="00A822EF">
        <w:rPr>
          <w:rFonts w:hint="eastAsia"/>
          <w:lang w:eastAsia="zh-CN"/>
        </w:rPr>
        <w:t xml:space="preserve">of a specific service is delivered to a specific </w:t>
      </w:r>
      <w:r w:rsidR="00A822EF">
        <w:rPr>
          <w:lang w:eastAsia="zh-CN"/>
        </w:rPr>
        <w:t>geographical</w:t>
      </w:r>
      <w:r w:rsidR="00A822EF">
        <w:rPr>
          <w:rFonts w:hint="eastAsia"/>
          <w:lang w:eastAsia="zh-CN"/>
        </w:rPr>
        <w:t xml:space="preserve"> location via the</w:t>
      </w:r>
      <w:r w:rsidR="00A822EF">
        <w:t xml:space="preserve"> </w:t>
      </w:r>
      <w:r>
        <w:t xml:space="preserve">preferred </w:t>
      </w:r>
      <w:r w:rsidR="00A822EF" w:rsidRPr="00A822EF">
        <w:t>satellite ground station(s)</w:t>
      </w:r>
      <w:r>
        <w:t>.</w:t>
      </w:r>
    </w:p>
    <w:p w14:paraId="2F7E8CCB" w14:textId="4370AD25" w:rsidR="00E7748F" w:rsidRPr="000D6532" w:rsidRDefault="00A27151" w:rsidP="00E7748F">
      <w:pPr>
        <w:pStyle w:val="Heading3"/>
      </w:pPr>
      <w:bookmarkStart w:id="446" w:name="_Toc175580466"/>
      <w:bookmarkStart w:id="447" w:name="_Toc199860434"/>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6"/>
      <w:bookmarkEnd w:id="447"/>
    </w:p>
    <w:p w14:paraId="24EC258F" w14:textId="44A7345C" w:rsidR="00E7748F" w:rsidRPr="000D6532" w:rsidRDefault="00A822EF" w:rsidP="00E7748F">
      <w:pPr>
        <w:rPr>
          <w:rFonts w:eastAsia="Calibri"/>
        </w:rPr>
      </w:pPr>
      <w:r>
        <w:t xml:space="preserve">Existing </w:t>
      </w:r>
      <w:r w:rsidR="00E7748F">
        <w:t>3GPP Rel</w:t>
      </w:r>
      <w:r>
        <w:t>-</w:t>
      </w:r>
      <w:r w:rsidR="00E7748F">
        <w:t xml:space="preserve">19 NTN features </w:t>
      </w:r>
      <w:r>
        <w:t>may</w:t>
      </w:r>
      <w:r w:rsidR="00E7748F">
        <w:t xml:space="preserve"> cover the use case partially.</w:t>
      </w:r>
    </w:p>
    <w:p w14:paraId="798495D9" w14:textId="2380EE7F" w:rsidR="00E7748F" w:rsidRPr="000D6532" w:rsidRDefault="00A27151" w:rsidP="00E7748F">
      <w:pPr>
        <w:pStyle w:val="Heading3"/>
      </w:pPr>
      <w:bookmarkStart w:id="448" w:name="_Toc175580467"/>
      <w:bookmarkStart w:id="449" w:name="_Toc199860435"/>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48"/>
      <w:bookmarkEnd w:id="449"/>
    </w:p>
    <w:p w14:paraId="6E75AE46" w14:textId="14CA0CC0"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00A822EF">
        <w:rPr>
          <w:rFonts w:hint="eastAsia"/>
          <w:noProof/>
          <w:lang w:val="en-US" w:eastAsia="zh-CN"/>
        </w:rPr>
        <w:t>Subject to the regulatory requirements and operator</w:t>
      </w:r>
      <w:r w:rsidR="00A822EF">
        <w:rPr>
          <w:noProof/>
          <w:lang w:val="en-US" w:eastAsia="zh-CN"/>
        </w:rPr>
        <w:t>’</w:t>
      </w:r>
      <w:r w:rsidR="00A822EF">
        <w:rPr>
          <w:rFonts w:hint="eastAsia"/>
          <w:noProof/>
          <w:lang w:val="en-US" w:eastAsia="zh-CN"/>
        </w:rPr>
        <w:t>s policy, a</w:t>
      </w:r>
      <w:r w:rsidR="00A822EF" w:rsidRPr="001335B1">
        <w:rPr>
          <w:rFonts w:hint="eastAsia"/>
          <w:noProof/>
          <w:lang w:val="en-US" w:eastAsia="zh-CN"/>
        </w:rPr>
        <w:t xml:space="preserve"> </w:t>
      </w:r>
      <w:r w:rsidRPr="001335B1">
        <w:rPr>
          <w:rFonts w:hint="eastAsia"/>
          <w:noProof/>
          <w:lang w:val="en-US" w:eastAsia="zh-CN"/>
        </w:rPr>
        <w:t xml:space="preserve">5G system </w:t>
      </w:r>
      <w:r w:rsidRPr="001431BE">
        <w:rPr>
          <w:noProof/>
          <w:lang w:val="en-US" w:eastAsia="zh-CN"/>
        </w:rPr>
        <w:t>with satellite access</w:t>
      </w:r>
      <w:r>
        <w:t xml:space="preserve"> </w:t>
      </w:r>
      <w:r w:rsidRPr="001335B1">
        <w:rPr>
          <w:rFonts w:hint="eastAsia"/>
          <w:noProof/>
          <w:lang w:val="en-US" w:eastAsia="zh-CN"/>
        </w:rPr>
        <w:t xml:space="preserve">shall be able to </w:t>
      </w:r>
      <w:r>
        <w:rPr>
          <w:noProof/>
          <w:lang w:val="en-US" w:eastAsia="zh-CN"/>
        </w:rPr>
        <w:t xml:space="preserve">support a mechanism </w:t>
      </w:r>
      <w:r>
        <w:t xml:space="preserve">to deliver specific data traffic of a UE </w:t>
      </w:r>
      <w:r w:rsidR="009438A5">
        <w:rPr>
          <w:rFonts w:hint="eastAsia"/>
          <w:lang w:eastAsia="zh-CN"/>
        </w:rPr>
        <w:t>related to specific service (s)</w:t>
      </w:r>
      <w:r w:rsidR="009438A5">
        <w:t xml:space="preserve"> </w:t>
      </w:r>
      <w:r w:rsidR="009438A5">
        <w:rPr>
          <w:rFonts w:hint="eastAsia"/>
          <w:lang w:eastAsia="zh-CN"/>
        </w:rPr>
        <w:t xml:space="preserve">to a </w:t>
      </w:r>
      <w:r>
        <w:t xml:space="preserve">preferred </w:t>
      </w:r>
      <w:r w:rsidR="009438A5">
        <w:rPr>
          <w:lang w:eastAsia="zh-CN"/>
        </w:rPr>
        <w:t>geographical</w:t>
      </w:r>
      <w:r w:rsidR="009438A5">
        <w:rPr>
          <w:rFonts w:hint="eastAsia"/>
          <w:lang w:eastAsia="zh-CN"/>
        </w:rPr>
        <w:t xml:space="preserve"> </w:t>
      </w:r>
      <w:r>
        <w:t>location.</w:t>
      </w:r>
    </w:p>
    <w:p w14:paraId="33ABAACB" w14:textId="5825B061" w:rsidR="00E7748F" w:rsidRPr="00965A87" w:rsidRDefault="00E7748F" w:rsidP="00E7748F">
      <w:pPr>
        <w:pStyle w:val="NO"/>
        <w:rPr>
          <w:lang w:eastAsia="zh-CN"/>
        </w:rPr>
      </w:pPr>
      <w:r w:rsidRPr="00225F95">
        <w:rPr>
          <w:lang w:eastAsia="zh-CN"/>
        </w:rPr>
        <w:t xml:space="preserve">NOTE: </w:t>
      </w:r>
      <w:r w:rsidRPr="00225F95">
        <w:rPr>
          <w:lang w:eastAsia="zh-CN"/>
        </w:rPr>
        <w:tab/>
      </w:r>
      <w:r w:rsidR="009438A5">
        <w:rPr>
          <w:rFonts w:hint="eastAsia"/>
          <w:lang w:eastAsia="zh-CN"/>
        </w:rPr>
        <w:t xml:space="preserve">There are satellite ground stations deployed within the preferred geographical location. </w:t>
      </w:r>
      <w:r>
        <w:rPr>
          <w:lang w:eastAsia="zh-CN"/>
        </w:rPr>
        <w:t>T</w:t>
      </w:r>
      <w:r w:rsidRPr="00965A87">
        <w:rPr>
          <w:lang w:eastAsia="zh-CN"/>
        </w:rPr>
        <w:t>he link between satellite and satellite ground station location is out of 3GPP scope</w:t>
      </w:r>
    </w:p>
    <w:p w14:paraId="3D20894A" w14:textId="42FA5546" w:rsidR="001C3E26" w:rsidRPr="000D6532" w:rsidRDefault="001C3E26" w:rsidP="001C3E26">
      <w:pPr>
        <w:pStyle w:val="Heading2"/>
      </w:pPr>
      <w:bookmarkStart w:id="450" w:name="_Toc175580468"/>
      <w:bookmarkStart w:id="451" w:name="_Toc199860436"/>
      <w:r>
        <w:t>5.19</w:t>
      </w:r>
      <w:r>
        <w:tab/>
        <w:t>Use case on using GEO for sleep/power management</w:t>
      </w:r>
      <w:bookmarkEnd w:id="450"/>
      <w:bookmarkEnd w:id="451"/>
    </w:p>
    <w:p w14:paraId="243FB1FA" w14:textId="6966A134" w:rsidR="001C3E26" w:rsidRDefault="001C3E26" w:rsidP="001C3E26">
      <w:pPr>
        <w:pStyle w:val="Heading3"/>
      </w:pPr>
      <w:bookmarkStart w:id="452" w:name="_Toc175580469"/>
      <w:bookmarkStart w:id="453" w:name="_Toc199860437"/>
      <w:r>
        <w:t>5</w:t>
      </w:r>
      <w:r w:rsidRPr="24EF730C">
        <w:t>.</w:t>
      </w:r>
      <w:r>
        <w:t>19</w:t>
      </w:r>
      <w:r w:rsidRPr="24EF730C">
        <w:t>.1</w:t>
      </w:r>
      <w:r>
        <w:tab/>
      </w:r>
      <w:r w:rsidRPr="24EF730C">
        <w:t>Description</w:t>
      </w:r>
      <w:bookmarkEnd w:id="452"/>
      <w:bookmarkEnd w:id="453"/>
    </w:p>
    <w:p w14:paraId="3A9B9259" w14:textId="3C5ABEF1" w:rsidR="001C3E26" w:rsidRDefault="001C3E26" w:rsidP="001C3E26">
      <w:r>
        <w:t>Many UEs are power limited and need to conserve power to extend battery life.</w:t>
      </w:r>
      <w:r w:rsidR="0019196E">
        <w:t xml:space="preserve"> </w:t>
      </w:r>
      <w:r>
        <w:t>In some cases, UEs receive (or have to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4" w:name="_Toc175580470"/>
      <w:bookmarkStart w:id="455" w:name="_Toc199860438"/>
      <w:r>
        <w:t>5</w:t>
      </w:r>
      <w:r w:rsidRPr="24EF730C">
        <w:t>.</w:t>
      </w:r>
      <w:r>
        <w:t>19</w:t>
      </w:r>
      <w:r w:rsidRPr="24EF730C">
        <w:t>.2</w:t>
      </w:r>
      <w:r>
        <w:tab/>
      </w:r>
      <w:r w:rsidRPr="24EF730C">
        <w:t>Pre-conditions</w:t>
      </w:r>
      <w:bookmarkEnd w:id="454"/>
      <w:bookmarkEnd w:id="455"/>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6" w:name="_Toc175580471"/>
      <w:bookmarkStart w:id="457" w:name="_Toc199860439"/>
      <w:r>
        <w:t>5</w:t>
      </w:r>
      <w:r w:rsidRPr="24EF730C">
        <w:t>.</w:t>
      </w:r>
      <w:r>
        <w:t>19</w:t>
      </w:r>
      <w:r w:rsidRPr="24EF730C">
        <w:t>.3</w:t>
      </w:r>
      <w:r>
        <w:tab/>
      </w:r>
      <w:r w:rsidRPr="24EF730C">
        <w:t>Service Flows</w:t>
      </w:r>
      <w:bookmarkEnd w:id="456"/>
      <w:bookmarkEnd w:id="457"/>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58" w:name="_Toc175580472"/>
      <w:bookmarkStart w:id="459" w:name="_Toc199860440"/>
      <w:r>
        <w:t>5</w:t>
      </w:r>
      <w:r w:rsidRPr="24EF730C">
        <w:t>.</w:t>
      </w:r>
      <w:r>
        <w:t>19</w:t>
      </w:r>
      <w:r w:rsidRPr="24EF730C">
        <w:t>.4</w:t>
      </w:r>
      <w:r>
        <w:tab/>
      </w:r>
      <w:r w:rsidRPr="24EF730C">
        <w:t>Post-conditions</w:t>
      </w:r>
      <w:bookmarkEnd w:id="458"/>
      <w:bookmarkEnd w:id="459"/>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0" w:name="_Toc175580473"/>
      <w:bookmarkStart w:id="461" w:name="_Toc199860441"/>
      <w:r>
        <w:t>5</w:t>
      </w:r>
      <w:r w:rsidRPr="24EF730C">
        <w:t>.</w:t>
      </w:r>
      <w:r>
        <w:t>19</w:t>
      </w:r>
      <w:r w:rsidRPr="24EF730C">
        <w:t>.5</w:t>
      </w:r>
      <w:r>
        <w:tab/>
      </w:r>
      <w:r w:rsidRPr="24EF730C">
        <w:t>Existing features partly or fully covering the use case functionality</w:t>
      </w:r>
      <w:bookmarkEnd w:id="460"/>
      <w:bookmarkEnd w:id="461"/>
    </w:p>
    <w:p w14:paraId="415385E0" w14:textId="0A04A45E" w:rsidR="001C3E26" w:rsidRPr="000D6532" w:rsidRDefault="00076FD1" w:rsidP="001C3E26">
      <w:pPr>
        <w:rPr>
          <w:rFonts w:eastAsia="Calibri"/>
        </w:rPr>
      </w:pPr>
      <w:r>
        <w:t xml:space="preserve">Existing </w:t>
      </w:r>
      <w:r w:rsidR="001C3E26">
        <w:t>3GPP Rel</w:t>
      </w:r>
      <w:r>
        <w:t>-</w:t>
      </w:r>
      <w:r w:rsidR="001C3E26">
        <w:t xml:space="preserve">19 NTN features </w:t>
      </w:r>
      <w:r>
        <w:t xml:space="preserve">may </w:t>
      </w:r>
      <w:r w:rsidR="001C3E26">
        <w:t>cover the use case partially.</w:t>
      </w:r>
    </w:p>
    <w:p w14:paraId="3C43B1E0" w14:textId="1A89BEAD" w:rsidR="001C3E26" w:rsidRPr="000D6532" w:rsidRDefault="001C3E26" w:rsidP="001C3E26">
      <w:pPr>
        <w:pStyle w:val="Heading3"/>
      </w:pPr>
      <w:bookmarkStart w:id="462" w:name="_Toc175580474"/>
      <w:bookmarkStart w:id="463" w:name="_Toc199860442"/>
      <w:r>
        <w:t>5</w:t>
      </w:r>
      <w:r w:rsidRPr="24EF730C">
        <w:t>.</w:t>
      </w:r>
      <w:r>
        <w:t>19</w:t>
      </w:r>
      <w:r w:rsidRPr="24EF730C">
        <w:t>.6</w:t>
      </w:r>
      <w:r>
        <w:tab/>
      </w:r>
      <w:r w:rsidRPr="24EF730C">
        <w:t>Potential New Requirements needed to support the use case</w:t>
      </w:r>
      <w:bookmarkEnd w:id="462"/>
      <w:bookmarkEnd w:id="463"/>
    </w:p>
    <w:p w14:paraId="0C0BAD81" w14:textId="44E0F816"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1335B1">
        <w:rPr>
          <w:rFonts w:hint="eastAsia"/>
          <w:noProof/>
          <w:lang w:val="en-US" w:eastAsia="zh-CN"/>
        </w:rPr>
        <w:t xml:space="preserve">shall be able to </w:t>
      </w:r>
      <w:r>
        <w:t xml:space="preserve">support a mechanism for the network to inform a UE when coverage is available and </w:t>
      </w:r>
      <w:r w:rsidR="00076FD1">
        <w:t>with which satellites and with which orbital</w:t>
      </w:r>
      <w:r w:rsidR="00076FD1" w:rsidRPr="00CA37C8" w:rsidDel="00CA37C8">
        <w:t xml:space="preserve"> </w:t>
      </w:r>
      <w:r w:rsidR="00076FD1">
        <w:t>characteristics</w:t>
      </w:r>
      <w:r>
        <w:t>.</w:t>
      </w:r>
    </w:p>
    <w:p w14:paraId="24B3C757" w14:textId="79463358" w:rsidR="00206CEA" w:rsidRPr="000D6532" w:rsidRDefault="00206CEA" w:rsidP="00206CEA">
      <w:pPr>
        <w:pStyle w:val="Heading2"/>
      </w:pPr>
      <w:bookmarkStart w:id="464" w:name="_Toc175580475"/>
      <w:bookmarkStart w:id="465" w:name="_Toc199860443"/>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4"/>
      <w:bookmarkEnd w:id="465"/>
    </w:p>
    <w:p w14:paraId="1FF3095B" w14:textId="69E8511E" w:rsidR="00206CEA" w:rsidRPr="000D6532" w:rsidRDefault="00206CEA" w:rsidP="00206CEA">
      <w:pPr>
        <w:pStyle w:val="Heading3"/>
      </w:pPr>
      <w:bookmarkStart w:id="466" w:name="_Toc175580476"/>
      <w:bookmarkStart w:id="467" w:name="_Toc199860444"/>
      <w:r>
        <w:t>5.20</w:t>
      </w:r>
      <w:r w:rsidRPr="000D6532">
        <w:t>.1</w:t>
      </w:r>
      <w:r w:rsidRPr="000D6532">
        <w:tab/>
        <w:t>Description</w:t>
      </w:r>
      <w:bookmarkEnd w:id="466"/>
      <w:bookmarkEnd w:id="467"/>
    </w:p>
    <w:p w14:paraId="49BABD1A" w14:textId="5CB0D074"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C158F2">
        <w:t>C</w:t>
      </w:r>
      <w:r w:rsidR="00206CEA">
        <w:t xml:space="preserve">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taken into account when combining it with another backhaul link type in order to achieve required QoS of each user within a group of users (aggregate QoS). </w:t>
      </w:r>
    </w:p>
    <w:p w14:paraId="28FE9516" w14:textId="0639E4B6" w:rsidR="00F93F91" w:rsidRPr="0027792E" w:rsidRDefault="00F93F91" w:rsidP="0027792E">
      <w:pPr>
        <w:rPr>
          <w:b/>
          <w:bCs/>
        </w:rPr>
      </w:pPr>
      <w:bookmarkStart w:id="468" w:name="_Toc175580477"/>
      <w:r>
        <w:t>Figure 5.20.1-1 shows an example of multi-orbit satellite access where access</w:t>
      </w:r>
      <w:r w:rsidR="0019196E">
        <w:t xml:space="preserve"> </w:t>
      </w:r>
      <w:r>
        <w:t xml:space="preserve">links can be established through GEO and NGSO satellite constellation. </w:t>
      </w:r>
      <w:r w:rsidR="00C158F2">
        <w:t>U</w:t>
      </w:r>
      <w:r>
        <w:t xml:space="preserve">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4">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7607C32D"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69" w:name="_Toc199860445"/>
      <w:r>
        <w:t>5</w:t>
      </w:r>
      <w:r w:rsidRPr="24EF730C">
        <w:t>.</w:t>
      </w:r>
      <w:r>
        <w:t>20</w:t>
      </w:r>
      <w:r w:rsidRPr="24EF730C">
        <w:t>.2</w:t>
      </w:r>
      <w:r>
        <w:tab/>
      </w:r>
      <w:r w:rsidRPr="24EF730C">
        <w:t>Pre-conditions</w:t>
      </w:r>
      <w:bookmarkEnd w:id="468"/>
      <w:bookmarkEnd w:id="469"/>
    </w:p>
    <w:p w14:paraId="1BF56E82" w14:textId="059A445B" w:rsidR="00206CEA" w:rsidRPr="0027792E" w:rsidRDefault="00206CEA" w:rsidP="0027792E">
      <w:pPr>
        <w:contextualSpacing/>
        <w:rPr>
          <w:rFonts w:eastAsia="Calibri"/>
        </w:rPr>
      </w:pPr>
      <w:r w:rsidRPr="0027792E">
        <w:rPr>
          <w:rFonts w:eastAsia="Calibri"/>
        </w:rPr>
        <w:t>MLK is an airline company known for its high</w:t>
      </w:r>
      <w:r w:rsidR="00FE6B0C">
        <w:rPr>
          <w:rFonts w:eastAsia="Calibri"/>
        </w:rPr>
        <w:t>-</w:t>
      </w:r>
      <w:r w:rsidRPr="0027792E">
        <w:rPr>
          <w:rFonts w:eastAsia="Calibri"/>
        </w:rPr>
        <w:t xml:space="preserve">end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efficiency of the connectivity solution is of great importance for MLK in order to remain competitive on the tight airline market. </w:t>
      </w:r>
    </w:p>
    <w:p w14:paraId="73CCA81D" w14:textId="510AA12D" w:rsidR="00206CEA" w:rsidRPr="000D6532" w:rsidRDefault="00206CEA" w:rsidP="00206CEA">
      <w:pPr>
        <w:pStyle w:val="Heading3"/>
      </w:pPr>
      <w:bookmarkStart w:id="470" w:name="_Toc175580478"/>
      <w:bookmarkStart w:id="471" w:name="_Toc199860446"/>
      <w:r>
        <w:t>5.20</w:t>
      </w:r>
      <w:r w:rsidRPr="000D6532">
        <w:t>.3</w:t>
      </w:r>
      <w:r w:rsidRPr="000D6532">
        <w:tab/>
        <w:t>Service Flows</w:t>
      </w:r>
      <w:bookmarkEnd w:id="470"/>
      <w:bookmarkEnd w:id="471"/>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6849D2EE"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sidR="00C158F2">
        <w:t xml:space="preserve">Initially, the MBSR is connected to the network through LEO satellite links and the </w:t>
      </w:r>
      <w:r w:rsidR="00C158F2">
        <w:rPr>
          <w:rFonts w:eastAsia="Calibri"/>
        </w:rPr>
        <w:t>passengers on board the airplane can enjoy on-line gaming service</w:t>
      </w:r>
      <w:r w:rsidR="00C158F2">
        <w:t xml:space="preserve">. Then due to mobility and </w:t>
      </w:r>
      <w:r w:rsidR="00C158F2">
        <w:rPr>
          <w:rFonts w:eastAsia="Calibri"/>
        </w:rPr>
        <w:t xml:space="preserve">out of </w:t>
      </w:r>
      <w:r w:rsidR="00C158F2">
        <w:rPr>
          <w:lang w:val="en-US" w:eastAsia="zh-CN"/>
        </w:rPr>
        <w:t>coverage of the</w:t>
      </w:r>
      <w:r w:rsidR="00C158F2" w:rsidRPr="00F673DD">
        <w:t xml:space="preserve"> </w:t>
      </w:r>
      <w:r w:rsidR="00C158F2">
        <w:t xml:space="preserve">LEO, the MBSR is switched to GEO satellite links and </w:t>
      </w:r>
      <w:r w:rsidR="00C158F2">
        <w:rPr>
          <w:rFonts w:eastAsia="Calibri"/>
        </w:rPr>
        <w:t>passengers can enjoy messaging service</w:t>
      </w:r>
      <w:r w:rsidR="00C158F2">
        <w:t xml:space="preserve">.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2" w:name="_Toc175580479"/>
      <w:bookmarkStart w:id="473" w:name="_Toc199860447"/>
      <w:r>
        <w:t>5.20</w:t>
      </w:r>
      <w:r w:rsidRPr="000D6532">
        <w:t>.4</w:t>
      </w:r>
      <w:r w:rsidRPr="000D6532">
        <w:tab/>
        <w:t>Post-conditions</w:t>
      </w:r>
      <w:bookmarkEnd w:id="472"/>
      <w:bookmarkEnd w:id="473"/>
    </w:p>
    <w:p w14:paraId="0F21A338" w14:textId="0A3CFACE" w:rsidR="00206CEA" w:rsidRPr="000D6532" w:rsidRDefault="00206CEA" w:rsidP="00206CEA">
      <w:pPr>
        <w:rPr>
          <w:rFonts w:eastAsia="Calibri"/>
        </w:rPr>
      </w:pPr>
      <w:r>
        <w:rPr>
          <w:rFonts w:eastAsia="Calibri"/>
        </w:rPr>
        <w:t>MLK improved offer of their services in a cost</w:t>
      </w:r>
      <w:r w:rsidR="00FE6B0C">
        <w:rPr>
          <w:rFonts w:eastAsia="Calibri"/>
        </w:rPr>
        <w:t>-</w:t>
      </w:r>
      <w:r>
        <w:rPr>
          <w:rFonts w:eastAsia="Calibri"/>
        </w:rPr>
        <w:t xml:space="preserve">efficient manner. MLK is able to provide wide range of services (latency sensitive, latency tolerant, high data rate and high reliability) by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4" w:name="_Toc175580480"/>
      <w:bookmarkStart w:id="475" w:name="_Toc199860448"/>
      <w:r>
        <w:t>5.20</w:t>
      </w:r>
      <w:r w:rsidRPr="000D6532">
        <w:t>.5</w:t>
      </w:r>
      <w:r w:rsidRPr="000D6532">
        <w:tab/>
      </w:r>
      <w:r>
        <w:t>Existing</w:t>
      </w:r>
      <w:r w:rsidRPr="000D6532">
        <w:t xml:space="preserve"> </w:t>
      </w:r>
      <w:r>
        <w:t>features partly or fully covering the use case functionality</w:t>
      </w:r>
      <w:bookmarkEnd w:id="474"/>
      <w:bookmarkEnd w:id="475"/>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6FAEEFEC" w:rsidR="00206CEA" w:rsidRPr="000D6532" w:rsidRDefault="00206CEA" w:rsidP="00206CEA">
      <w:pPr>
        <w:rPr>
          <w:rFonts w:eastAsia="Calibri"/>
        </w:rPr>
      </w:pPr>
      <w:r>
        <w:rPr>
          <w:rFonts w:eastAsia="Calibri"/>
        </w:rPr>
        <w:t>The above listed requirement</w:t>
      </w:r>
      <w:r w:rsidR="00237615">
        <w:rPr>
          <w:rFonts w:eastAsia="Calibri"/>
        </w:rPr>
        <w:t>s</w:t>
      </w:r>
      <w:r>
        <w:rPr>
          <w:rFonts w:eastAsia="Calibri"/>
        </w:rPr>
        <w:t xml:space="preserve"> are focused on usage of a single satellite orbit. The cases of possible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6" w:name="_Toc175580481"/>
      <w:bookmarkStart w:id="477" w:name="_Toc199860449"/>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6"/>
      <w:bookmarkEnd w:id="477"/>
    </w:p>
    <w:p w14:paraId="39108E49" w14:textId="606E5699"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03FD1A68"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w:t>
      </w:r>
      <w:r w:rsidR="00076FD1">
        <w:rPr>
          <w:lang w:val="en-US"/>
        </w:rPr>
        <w:t>different</w:t>
      </w:r>
      <w:r w:rsidR="00AF2484" w:rsidRPr="00AF2484">
        <w:rPr>
          <w:lang w:val="en-US"/>
        </w:rPr>
        <w:t xml:space="preserve"> satellite access</w:t>
      </w:r>
      <w:r w:rsidR="0019196E">
        <w:rPr>
          <w:lang w:val="en-US"/>
        </w:rPr>
        <w:t xml:space="preserve"> </w:t>
      </w:r>
      <w:r w:rsidR="00AF2484" w:rsidRPr="00AF2484">
        <w:rPr>
          <w:lang w:val="en-US"/>
        </w:rPr>
        <w:t>traffic carried via a mobile base station relay</w:t>
      </w:r>
      <w:r w:rsidRPr="00ED240D">
        <w:rPr>
          <w:lang w:val="en-US"/>
        </w:rPr>
        <w:t>.</w:t>
      </w:r>
    </w:p>
    <w:p w14:paraId="6C240A1A" w14:textId="1FDBD41A" w:rsidR="0018533C" w:rsidRPr="000D6532" w:rsidRDefault="0018533C" w:rsidP="0018533C">
      <w:pPr>
        <w:pStyle w:val="Heading2"/>
      </w:pPr>
      <w:bookmarkStart w:id="478" w:name="_Toc199860450"/>
      <w:r>
        <w:t>5.</w:t>
      </w:r>
      <w:r w:rsidR="00C3119D">
        <w:t>21</w:t>
      </w:r>
      <w:r w:rsidRPr="000D6532">
        <w:tab/>
        <w:t xml:space="preserve">Use case </w:t>
      </w:r>
      <w:r>
        <w:t>on combined terrestrial and multi-orbit satellite access for connecting MBSR and 5GC</w:t>
      </w:r>
      <w:bookmarkEnd w:id="478"/>
    </w:p>
    <w:p w14:paraId="3DA489AC" w14:textId="11C771DE" w:rsidR="0018533C" w:rsidRPr="000D6532" w:rsidRDefault="0018533C" w:rsidP="0018533C">
      <w:pPr>
        <w:pStyle w:val="Heading3"/>
      </w:pPr>
      <w:bookmarkStart w:id="479" w:name="_Toc199860451"/>
      <w:r>
        <w:t>5.</w:t>
      </w:r>
      <w:r w:rsidR="00C3119D">
        <w:t>21</w:t>
      </w:r>
      <w:r w:rsidRPr="000D6532">
        <w:t>.1</w:t>
      </w:r>
      <w:r w:rsidRPr="000D6532">
        <w:tab/>
        <w:t>Description</w:t>
      </w:r>
      <w:bookmarkEnd w:id="479"/>
    </w:p>
    <w:p w14:paraId="6C4259A2" w14:textId="3B9E4750" w:rsidR="0018533C" w:rsidRPr="007F53A9" w:rsidRDefault="0018533C" w:rsidP="007F53A9">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w:t>
      </w:r>
      <w:r w:rsidR="00934444">
        <w:t>one</w:t>
      </w:r>
      <w:r w:rsidRPr="007F53A9">
        <w:t xml:space="preserve"> multi-orbit satellite access </w:t>
      </w:r>
      <w:r w:rsidR="00934444">
        <w:t xml:space="preserve">path </w:t>
      </w:r>
      <w:r w:rsidRPr="007F53A9">
        <w:t xml:space="preserve">as indicated in the </w:t>
      </w:r>
      <w:r w:rsidR="003B73A4" w:rsidRPr="007F53A9">
        <w:t>Fi</w:t>
      </w:r>
      <w:r w:rsidRPr="007F53A9">
        <w:t>gure 5.</w:t>
      </w:r>
      <w:r w:rsidR="003B73A4" w:rsidRPr="007F53A9">
        <w:t>21.1-</w:t>
      </w:r>
      <w:r w:rsidRPr="007F53A9">
        <w:t xml:space="preserve">1. Specific characteristic (QoS) of each constitutive access link needs to be taken into account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5">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0" w:name="_Ref181276661"/>
    </w:p>
    <w:p w14:paraId="087E2F62" w14:textId="7C1FEE16" w:rsidR="0018533C" w:rsidRDefault="0018533C" w:rsidP="0018533C">
      <w:pPr>
        <w:pStyle w:val="TF"/>
      </w:pPr>
      <w:r w:rsidRPr="00206691">
        <w:t xml:space="preserve">Figure </w:t>
      </w:r>
      <w:r>
        <w:t>5.21.1-1</w:t>
      </w:r>
      <w:bookmarkEnd w:id="480"/>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00934444">
        <w:t>path and one satellite access path</w:t>
      </w:r>
      <w:r w:rsidRPr="00206691">
        <w:t xml:space="preserve"> </w:t>
      </w:r>
      <w:r w:rsidR="00934444">
        <w:t>(</w:t>
      </w:r>
      <w:r w:rsidRPr="00206691">
        <w:t xml:space="preserve">NGSO satellite </w:t>
      </w:r>
      <w:r>
        <w:t>access</w:t>
      </w:r>
      <w:r w:rsidR="0019196E">
        <w:t xml:space="preserve"> </w:t>
      </w:r>
      <w:r w:rsidR="00934444">
        <w:t>or</w:t>
      </w:r>
      <w:r>
        <w:t xml:space="preserve"> </w:t>
      </w:r>
      <w:r w:rsidRPr="00206691">
        <w:t>G</w:t>
      </w:r>
      <w:r>
        <w:t>E</w:t>
      </w:r>
      <w:r w:rsidRPr="00206691">
        <w:t xml:space="preserve">O satellite </w:t>
      </w:r>
      <w:r>
        <w:t>access</w:t>
      </w:r>
      <w:r w:rsidR="00934444">
        <w:t>)</w:t>
      </w:r>
      <w:r>
        <w:t xml:space="preserve">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p>
    <w:p w14:paraId="1AFA7679" w14:textId="77777777" w:rsidR="0018533C" w:rsidRDefault="0018533C" w:rsidP="0027792E">
      <w:pPr>
        <w:pStyle w:val="ListParagraph"/>
        <w:ind w:leftChars="0" w:left="720"/>
        <w:rPr>
          <w:rFonts w:eastAsia="Calibri"/>
        </w:rPr>
      </w:pPr>
      <w:r>
        <w:rPr>
          <w:rFonts w:eastAsia="Calibri"/>
        </w:rPr>
        <w:t>BlueWave immediately started searching for a solution how to acquire and assure sufficient bandwidth in order to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0019196E">
        <w:rPr>
          <w:rFonts w:eastAsia="Calibri"/>
        </w:rPr>
        <w:t xml:space="preserve"> </w:t>
      </w:r>
      <w:r>
        <w:rPr>
          <w:rFonts w:eastAsia="Calibri"/>
        </w:rPr>
        <w:t>,</w:t>
      </w:r>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1" w:name="_Toc199860452"/>
      <w:r>
        <w:t>5.</w:t>
      </w:r>
      <w:r w:rsidR="00C3119D">
        <w:t>21</w:t>
      </w:r>
      <w:r w:rsidRPr="000D6532">
        <w:t>.3</w:t>
      </w:r>
      <w:r w:rsidRPr="000D6532">
        <w:tab/>
        <w:t>Service Flows</w:t>
      </w:r>
      <w:bookmarkEnd w:id="481"/>
    </w:p>
    <w:p w14:paraId="42C149EF" w14:textId="09165C0F" w:rsidR="0018533C" w:rsidRDefault="0018533C" w:rsidP="0018533C">
      <w:pPr>
        <w:rPr>
          <w:rFonts w:eastAsia="Calibri"/>
        </w:rPr>
      </w:pPr>
      <w:r>
        <w:rPr>
          <w:rFonts w:eastAsia="Calibri"/>
        </w:rPr>
        <w:t xml:space="preserve">Alice is in a taxi bringing her to the local seaport.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t>
      </w:r>
      <w:r w:rsidR="00237615">
        <w:rPr>
          <w:rFonts w:eastAsia="Calibri"/>
        </w:rPr>
        <w:t>Wi-Fi</w:t>
      </w:r>
      <w:r>
        <w:rPr>
          <w:rFonts w:eastAsia="Calibri"/>
        </w:rPr>
        <w:t xml:space="preserve">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6FFDB5D4" w:rsidR="0018533C" w:rsidRDefault="0018533C" w:rsidP="0018533C">
      <w:pPr>
        <w:rPr>
          <w:rFonts w:eastAsia="Calibri"/>
        </w:rPr>
      </w:pPr>
      <w:r>
        <w:rPr>
          <w:rFonts w:eastAsia="Calibri"/>
        </w:rPr>
        <w:t xml:space="preserve">The overall concept Green Wave is using represents a combination of terrestrial radio access </w:t>
      </w:r>
      <w:r w:rsidR="00F620FC">
        <w:rPr>
          <w:rFonts w:eastAsia="Calibri"/>
        </w:rPr>
        <w:t xml:space="preserve">path </w:t>
      </w:r>
      <w:r>
        <w:rPr>
          <w:rFonts w:eastAsia="Calibri"/>
        </w:rPr>
        <w:t xml:space="preserve">(provided via submarine cables) and </w:t>
      </w:r>
      <w:r w:rsidR="00F620FC">
        <w:rPr>
          <w:rFonts w:eastAsia="Calibri"/>
        </w:rPr>
        <w:t xml:space="preserve">one </w:t>
      </w:r>
      <w:r>
        <w:rPr>
          <w:rFonts w:eastAsia="Calibri"/>
        </w:rPr>
        <w:t>satellite (multi-orbit) access</w:t>
      </w:r>
      <w:r w:rsidR="00F620FC">
        <w:rPr>
          <w:rFonts w:eastAsia="Calibri"/>
        </w:rPr>
        <w:t xml:space="preserve"> path</w:t>
      </w:r>
      <w:r>
        <w:rPr>
          <w:rFonts w:eastAsia="Calibri"/>
        </w:rPr>
        <w:t xml:space="preserve">. In order to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2" w:name="_Toc199860453"/>
      <w:r>
        <w:t>5.</w:t>
      </w:r>
      <w:r w:rsidR="00C3119D">
        <w:t>21</w:t>
      </w:r>
      <w:r w:rsidRPr="000D6532">
        <w:t>.4</w:t>
      </w:r>
      <w:r w:rsidRPr="000D6532">
        <w:tab/>
        <w:t>Post-conditions</w:t>
      </w:r>
      <w:bookmarkEnd w:id="482"/>
    </w:p>
    <w:p w14:paraId="01A09BEA" w14:textId="39D66F7C" w:rsidR="0018533C" w:rsidRPr="000D6532" w:rsidRDefault="0018533C" w:rsidP="0018533C">
      <w:pPr>
        <w:rPr>
          <w:rFonts w:eastAsia="Calibri"/>
        </w:rPr>
      </w:pPr>
      <w:r>
        <w:rPr>
          <w:rFonts w:eastAsia="Calibri"/>
        </w:rPr>
        <w:t>Green Wave is capable of offering high quality services in a cost</w:t>
      </w:r>
      <w:r w:rsidR="00FE6B0C">
        <w:rPr>
          <w:rFonts w:eastAsia="Calibri"/>
        </w:rPr>
        <w:t>-</w:t>
      </w:r>
      <w:r>
        <w:rPr>
          <w:rFonts w:eastAsia="Calibri"/>
        </w:rPr>
        <w:t xml:space="preserve">efficient manner. Green Wave is able to provide wide range of services (latency sensitive, latency tolerant, high data rate and high reliability) by simultaneously exploiting terrestrial </w:t>
      </w:r>
      <w:r w:rsidR="00F620FC">
        <w:rPr>
          <w:rFonts w:eastAsia="Calibri"/>
        </w:rPr>
        <w:t xml:space="preserve">access path </w:t>
      </w:r>
      <w:r>
        <w:rPr>
          <w:rFonts w:eastAsia="Calibri"/>
        </w:rPr>
        <w:t xml:space="preserve">and </w:t>
      </w:r>
      <w:r w:rsidR="00F620FC">
        <w:rPr>
          <w:rFonts w:eastAsia="Calibri"/>
        </w:rPr>
        <w:t>one</w:t>
      </w:r>
      <w:r>
        <w:rPr>
          <w:rFonts w:eastAsia="Calibri"/>
        </w:rPr>
        <w:t xml:space="preserve"> multi-orbit satellite access path.</w:t>
      </w:r>
    </w:p>
    <w:p w14:paraId="098A1BE1" w14:textId="7CED9D86" w:rsidR="0018533C" w:rsidRPr="000D6532" w:rsidRDefault="0018533C" w:rsidP="0018533C">
      <w:pPr>
        <w:pStyle w:val="Heading3"/>
      </w:pPr>
      <w:bookmarkStart w:id="483" w:name="_Toc199860454"/>
      <w:r>
        <w:t>5.</w:t>
      </w:r>
      <w:r w:rsidR="00C3119D">
        <w:t>21</w:t>
      </w:r>
      <w:r w:rsidRPr="000D6532">
        <w:t>.5</w:t>
      </w:r>
      <w:r w:rsidRPr="000D6532">
        <w:tab/>
      </w:r>
      <w:r>
        <w:t>Existing</w:t>
      </w:r>
      <w:r w:rsidRPr="000D6532">
        <w:t xml:space="preserve"> </w:t>
      </w:r>
      <w:r>
        <w:t>features partly or fully covering the use case functionality</w:t>
      </w:r>
      <w:bookmarkEnd w:id="483"/>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1578CF72" w:rsidR="001D4B86" w:rsidRPr="000D6532" w:rsidRDefault="0018533C" w:rsidP="0018533C">
      <w:pPr>
        <w:rPr>
          <w:rFonts w:eastAsia="Calibri"/>
        </w:rPr>
      </w:pPr>
      <w:r>
        <w:rPr>
          <w:rFonts w:eastAsia="Calibri"/>
        </w:rPr>
        <w:t>The above listed requirement</w:t>
      </w:r>
      <w:r w:rsidR="00237615">
        <w:rPr>
          <w:rFonts w:eastAsia="Calibri"/>
        </w:rPr>
        <w:t>s</w:t>
      </w:r>
      <w:r>
        <w:rPr>
          <w:rFonts w:eastAsia="Calibri"/>
        </w:rPr>
        <w:t xml:space="preserve"> are focused on usage of connectivity through a single satellite orbit. The cases of possible simultaneous usage of </w:t>
      </w:r>
      <w:r w:rsidR="00F620FC">
        <w:rPr>
          <w:rFonts w:eastAsia="Calibri"/>
        </w:rPr>
        <w:t>one</w:t>
      </w:r>
      <w:r>
        <w:rPr>
          <w:rFonts w:eastAsia="Calibri"/>
        </w:rPr>
        <w:t xml:space="preserve"> multi-orbit satellite access path in combination with terrestrial access </w:t>
      </w:r>
      <w:r w:rsidR="00F620FC">
        <w:rPr>
          <w:rFonts w:eastAsia="Calibri"/>
        </w:rPr>
        <w:t xml:space="preserve">path </w:t>
      </w:r>
      <w:r>
        <w:rPr>
          <w:rFonts w:eastAsia="Calibri"/>
        </w:rPr>
        <w:t>to connect MBSR and 5GC is not explicitly considered.</w:t>
      </w:r>
    </w:p>
    <w:p w14:paraId="433818BE" w14:textId="1E15D745" w:rsidR="0018533C" w:rsidRPr="000D6532" w:rsidRDefault="0018533C" w:rsidP="0018533C">
      <w:pPr>
        <w:pStyle w:val="Heading3"/>
      </w:pPr>
      <w:bookmarkStart w:id="484" w:name="_Toc199860455"/>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4"/>
    </w:p>
    <w:p w14:paraId="5A19F834" w14:textId="727FBF30"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w:t>
      </w:r>
      <w:r w:rsidR="00F620FC">
        <w:rPr>
          <w:lang w:val="en-US"/>
        </w:rPr>
        <w:t>one</w:t>
      </w:r>
      <w:r>
        <w:rPr>
          <w:lang w:val="en-US"/>
        </w:rPr>
        <w:t xml:space="preserve"> </w:t>
      </w:r>
      <w:r w:rsidRPr="001912FB">
        <w:rPr>
          <w:lang w:val="en-US"/>
        </w:rPr>
        <w:t xml:space="preserve">multi orbit satellite </w:t>
      </w:r>
      <w:r>
        <w:rPr>
          <w:lang w:val="en-US"/>
        </w:rPr>
        <w:t xml:space="preserve">access </w:t>
      </w:r>
      <w:r w:rsidR="00F620FC">
        <w:rPr>
          <w:lang w:val="en-US"/>
        </w:rPr>
        <w:t xml:space="preserve">path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002D05A0">
        <w:rPr>
          <w:lang w:val="en-US"/>
        </w:rPr>
        <w:t>R</w:t>
      </w:r>
      <w:r w:rsidRPr="001912FB">
        <w:rPr>
          <w:lang w:val="en-US"/>
        </w:rPr>
        <w:t>.</w:t>
      </w:r>
    </w:p>
    <w:p w14:paraId="3153D229" w14:textId="29D677CB" w:rsidR="0018533C" w:rsidRPr="002D6143" w:rsidRDefault="0018533C" w:rsidP="0018533C">
      <w:pPr>
        <w:rPr>
          <w:lang w:val="en-US"/>
        </w:rPr>
      </w:pPr>
      <w:r w:rsidRPr="00ED240D">
        <w:rPr>
          <w:lang w:val="en-US"/>
        </w:rPr>
        <w:t>[PR 5.</w:t>
      </w:r>
      <w:r w:rsidR="00A61275">
        <w:rPr>
          <w:lang w:val="en-US" w:eastAsia="zh-CN"/>
        </w:rPr>
        <w:t>21</w:t>
      </w:r>
      <w:r w:rsidRPr="00ED240D">
        <w:rPr>
          <w:lang w:val="en-US"/>
        </w:rPr>
        <w:t>.6-00</w:t>
      </w:r>
      <w:r>
        <w:rPr>
          <w:lang w:val="en-US"/>
        </w:rPr>
        <w:t>2</w:t>
      </w:r>
      <w:r w:rsidRPr="00ED240D">
        <w:rPr>
          <w:lang w:val="en-US"/>
        </w:rPr>
        <w:t xml:space="preserve">] The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ED240D">
        <w:rPr>
          <w:lang w:val="en-US"/>
        </w:rPr>
        <w:t xml:space="preserve">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w:t>
      </w:r>
      <w:r w:rsidR="00F620FC">
        <w:rPr>
          <w:lang w:val="en-US"/>
        </w:rPr>
        <w:t xml:space="preserve">one </w:t>
      </w:r>
      <w:r>
        <w:rPr>
          <w:lang w:val="en-US"/>
        </w:rPr>
        <w:t xml:space="preserve">satellite access path. </w:t>
      </w:r>
    </w:p>
    <w:p w14:paraId="5029C4C1" w14:textId="059C37B0" w:rsidR="008E7FEA" w:rsidRDefault="008E7FEA" w:rsidP="0027792E">
      <w:pPr>
        <w:pStyle w:val="Heading2"/>
      </w:pPr>
      <w:bookmarkStart w:id="485" w:name="_Toc199860456"/>
      <w:r>
        <w:t>5.</w:t>
      </w:r>
      <w:r w:rsidR="00C3119D">
        <w:t>22</w:t>
      </w:r>
      <w:r>
        <w:tab/>
        <w:t>Use case on aircraft communication services in Joint TN/NTN and multi-orbit deployments</w:t>
      </w:r>
      <w:bookmarkEnd w:id="485"/>
    </w:p>
    <w:p w14:paraId="6D6DFAA0" w14:textId="2C07949E" w:rsidR="008E7FEA" w:rsidRDefault="008E7FEA" w:rsidP="0027792E">
      <w:pPr>
        <w:pStyle w:val="Heading3"/>
      </w:pPr>
      <w:bookmarkStart w:id="486" w:name="_Toc199860457"/>
      <w:r>
        <w:t>5.</w:t>
      </w:r>
      <w:r w:rsidR="00C3119D">
        <w:t>22</w:t>
      </w:r>
      <w:r>
        <w:t>.1</w:t>
      </w:r>
      <w:r>
        <w:tab/>
        <w:t>Description</w:t>
      </w:r>
      <w:bookmarkEnd w:id="486"/>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071078"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87" w:name="_heading=h.3dy6vkm" w:colFirst="0" w:colLast="0"/>
      <w:bookmarkEnd w:id="487"/>
      <w:r>
        <w:t>Figure 5.22.1-1: Illustration of Gate-to-Gate aircraft communication service</w:t>
      </w:r>
    </w:p>
    <w:p w14:paraId="096D4598" w14:textId="4B2F0420" w:rsidR="008E7FEA" w:rsidRDefault="008E7FEA" w:rsidP="0027792E">
      <w:pPr>
        <w:pStyle w:val="Heading3"/>
      </w:pPr>
      <w:bookmarkStart w:id="488" w:name="_Toc199860458"/>
      <w:r>
        <w:t>5.22.2</w:t>
      </w:r>
      <w:r>
        <w:tab/>
        <w:t>Pre-conditions</w:t>
      </w:r>
      <w:bookmarkEnd w:id="488"/>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89" w:name="_heading=h.1t3h5sf" w:colFirst="0" w:colLast="0"/>
      <w:bookmarkEnd w:id="489"/>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0" w:name="_Toc199860459"/>
      <w:r>
        <w:t>5.22.3</w:t>
      </w:r>
      <w:r>
        <w:tab/>
        <w:t>Service Flows</w:t>
      </w:r>
      <w:bookmarkEnd w:id="490"/>
    </w:p>
    <w:p w14:paraId="440D1DA9"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23BE7B0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1" w:name="_heading=h.hm3my4dwx8mg" w:colFirst="0" w:colLast="0"/>
      <w:bookmarkEnd w:id="491"/>
      <w:r>
        <w:rPr>
          <w:color w:val="000000"/>
        </w:rPr>
        <w:t xml:space="preserve">While the aircraft system is connected to the TN, he is looking at his apps and then starts streaming the last movie promoted by his </w:t>
      </w:r>
      <w:r w:rsidR="00DF085C">
        <w:rPr>
          <w:color w:val="000000"/>
        </w:rPr>
        <w:t>favourite</w:t>
      </w:r>
      <w:r>
        <w:rPr>
          <w:color w:val="000000"/>
        </w:rPr>
        <w:t xml:space="preserve"> service provider.</w:t>
      </w:r>
    </w:p>
    <w:p w14:paraId="238DCEF5"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2" w:name="_heading=h.4g88v8plmuwc" w:colFirst="0" w:colLast="0"/>
      <w:bookmarkEnd w:id="492"/>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3" w:name="_heading=h.lzp77ff5vopi" w:colFirst="0" w:colLast="0"/>
      <w:bookmarkEnd w:id="493"/>
      <w:r>
        <w:rPr>
          <w:color w:val="000000"/>
        </w:rPr>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4" w:name="_heading=h.z7hdvdcnuo1f" w:colFirst="0" w:colLast="0"/>
      <w:bookmarkEnd w:id="494"/>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DF085C">
      <w:pPr>
        <w:numPr>
          <w:ilvl w:val="0"/>
          <w:numId w:val="48"/>
        </w:numPr>
        <w:pBdr>
          <w:top w:val="nil"/>
          <w:left w:val="nil"/>
          <w:bottom w:val="nil"/>
          <w:right w:val="nil"/>
          <w:between w:val="nil"/>
        </w:pBdr>
        <w:suppressAutoHyphens/>
        <w:spacing w:after="120"/>
        <w:jc w:val="both"/>
        <w:textDirection w:val="btLr"/>
        <w:textAlignment w:val="top"/>
        <w:outlineLvl w:val="0"/>
        <w:rPr>
          <w:color w:val="000000"/>
        </w:rPr>
      </w:pPr>
      <w:bookmarkStart w:id="495" w:name="_heading=h.d5le2tfz7dil" w:colFirst="0" w:colLast="0"/>
      <w:bookmarkEnd w:id="495"/>
      <w:r>
        <w:rPr>
          <w:color w:val="000000"/>
        </w:rPr>
        <w:t>When getting off the airplane, Marcello is extremely happy about his internet access experience during the flight. It is very clear to him that he will use the same company next time he flies away from Roma.</w:t>
      </w:r>
      <w:bookmarkStart w:id="496" w:name="_heading=h.4d34og8" w:colFirst="0" w:colLast="0"/>
      <w:bookmarkEnd w:id="496"/>
    </w:p>
    <w:p w14:paraId="59B0D5F9" w14:textId="5FD252C6" w:rsidR="008E7FEA" w:rsidRDefault="008E7FEA" w:rsidP="0027792E">
      <w:pPr>
        <w:pStyle w:val="Heading3"/>
      </w:pPr>
      <w:bookmarkStart w:id="497" w:name="_Toc199860460"/>
      <w:r>
        <w:t>5.22.4</w:t>
      </w:r>
      <w:r>
        <w:tab/>
        <w:t>Post-conditions</w:t>
      </w:r>
      <w:bookmarkEnd w:id="497"/>
    </w:p>
    <w:p w14:paraId="64ABAB46" w14:textId="3011D84A" w:rsidR="0011665E" w:rsidRDefault="008E7FEA" w:rsidP="001D4B86">
      <w:pPr>
        <w:ind w:hanging="2"/>
        <w:jc w:val="both"/>
      </w:pPr>
      <w:bookmarkStart w:id="498" w:name="_heading=h.2s8eyo1" w:colFirst="0" w:colLast="0"/>
      <w:bookmarkEnd w:id="498"/>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499" w:name="_Toc199860461"/>
      <w:r>
        <w:t>5.22.5</w:t>
      </w:r>
      <w:r>
        <w:tab/>
        <w:t>Existing features partly or fully covering the use case functionality</w:t>
      </w:r>
      <w:bookmarkEnd w:id="499"/>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Pr="00DF085C" w:rsidRDefault="008E7FEA" w:rsidP="00DF085C">
      <w:pPr>
        <w:pStyle w:val="ListParagraph"/>
        <w:numPr>
          <w:ilvl w:val="0"/>
          <w:numId w:val="50"/>
        </w:numPr>
        <w:ind w:leftChars="0"/>
        <w:rPr>
          <w:i/>
          <w:iCs/>
        </w:rPr>
      </w:pPr>
      <w:r w:rsidRPr="00DF085C">
        <w:rPr>
          <w:i/>
          <w:iCs/>
        </w:rPr>
        <w:t>Section 6.3.2.3</w:t>
      </w:r>
    </w:p>
    <w:p w14:paraId="66564B60" w14:textId="77777777" w:rsidR="008E7FEA" w:rsidRPr="00DF085C" w:rsidRDefault="008E7FEA" w:rsidP="00DF085C">
      <w:pPr>
        <w:ind w:left="284"/>
        <w:rPr>
          <w:i/>
          <w:iCs/>
        </w:rPr>
      </w:pPr>
      <w:r w:rsidRPr="00DF085C">
        <w:rPr>
          <w:i/>
          <w:iCs/>
        </w:rPr>
        <w:t>The 5G system shall be able to provide services using satellite access.</w:t>
      </w:r>
    </w:p>
    <w:p w14:paraId="06D22217" w14:textId="77777777" w:rsidR="008E7FEA" w:rsidRPr="00DF085C" w:rsidRDefault="008E7FEA" w:rsidP="00DF085C">
      <w:pPr>
        <w:pStyle w:val="ListParagraph"/>
        <w:numPr>
          <w:ilvl w:val="0"/>
          <w:numId w:val="49"/>
        </w:numPr>
        <w:ind w:leftChars="0"/>
        <w:rPr>
          <w:i/>
          <w:iCs/>
        </w:rPr>
      </w:pPr>
      <w:r w:rsidRPr="00DF085C">
        <w:rPr>
          <w:i/>
          <w:iCs/>
        </w:rPr>
        <w:t>Section 6.3.2.3</w:t>
      </w:r>
    </w:p>
    <w:p w14:paraId="46728826" w14:textId="77777777" w:rsidR="008E7FEA" w:rsidRPr="00DF085C" w:rsidRDefault="008E7FEA" w:rsidP="00DF085C">
      <w:pPr>
        <w:ind w:left="284"/>
        <w:rPr>
          <w:i/>
          <w:iCs/>
        </w:rPr>
      </w:pPr>
      <w:r w:rsidRPr="00DF085C">
        <w:rPr>
          <w:i/>
          <w:iCs/>
        </w:rPr>
        <w:t>A 5G system providing service with satellite access shall be able to support GEO based satellite access with up to 285ms end-to-end latency.</w:t>
      </w:r>
    </w:p>
    <w:p w14:paraId="32DDF1B2" w14:textId="77777777" w:rsidR="008E7FEA" w:rsidRPr="00DF085C" w:rsidRDefault="008E7FEA" w:rsidP="00DF085C">
      <w:pPr>
        <w:ind w:left="284"/>
        <w:rPr>
          <w:i/>
          <w:iCs/>
        </w:rPr>
      </w:pPr>
      <w:r w:rsidRPr="00DF085C">
        <w:rPr>
          <w:i/>
          <w:iCs/>
        </w:rPr>
        <w:t>NOTE 1:</w:t>
      </w:r>
      <w:r w:rsidRPr="00DF085C">
        <w:rPr>
          <w:i/>
          <w:iCs/>
        </w:rPr>
        <w:tab/>
        <w:t xml:space="preserve"> 5ms network latency is assumed and added to satellite one-way delay.</w:t>
      </w:r>
    </w:p>
    <w:p w14:paraId="078E15FB" w14:textId="77777777" w:rsidR="008E7FEA" w:rsidRPr="00DF085C" w:rsidRDefault="008E7FEA" w:rsidP="00DF085C">
      <w:pPr>
        <w:ind w:left="284"/>
        <w:rPr>
          <w:i/>
          <w:iCs/>
        </w:rPr>
      </w:pPr>
      <w:r w:rsidRPr="00DF085C">
        <w:rPr>
          <w:i/>
          <w:iCs/>
        </w:rPr>
        <w:t>A 5G system providing service with satellite access shall be able to support MEO based satellite access with up to 95ms end-to-end latency.</w:t>
      </w:r>
    </w:p>
    <w:p w14:paraId="70EDE944" w14:textId="77777777" w:rsidR="008E7FEA" w:rsidRPr="00DF085C" w:rsidRDefault="008E7FEA" w:rsidP="00DF085C">
      <w:pPr>
        <w:ind w:left="284"/>
        <w:rPr>
          <w:i/>
          <w:iCs/>
        </w:rPr>
      </w:pPr>
      <w:r w:rsidRPr="00DF085C">
        <w:rPr>
          <w:i/>
          <w:iCs/>
        </w:rPr>
        <w:t>NOTE 2:</w:t>
      </w:r>
      <w:r w:rsidRPr="00DF085C">
        <w:rPr>
          <w:i/>
          <w:iCs/>
        </w:rPr>
        <w:tab/>
        <w:t xml:space="preserve"> 5ms network latency is assumed and added to satellite one-way delay.</w:t>
      </w:r>
    </w:p>
    <w:p w14:paraId="721AC08C" w14:textId="77777777" w:rsidR="008E7FEA" w:rsidRPr="00DF085C" w:rsidRDefault="008E7FEA" w:rsidP="00DF085C">
      <w:pPr>
        <w:ind w:left="284"/>
        <w:rPr>
          <w:i/>
          <w:iCs/>
        </w:rPr>
      </w:pPr>
      <w:r w:rsidRPr="00DF085C">
        <w:rPr>
          <w:i/>
          <w:iCs/>
        </w:rPr>
        <w:t>A 5G system providing service with satellite access shall be able to support LEO based satellite access with up to 35ms end-to-end latency.</w:t>
      </w:r>
    </w:p>
    <w:p w14:paraId="0759BBF7" w14:textId="77777777" w:rsidR="008E7FEA" w:rsidRPr="00DF085C" w:rsidRDefault="008E7FEA" w:rsidP="00DF085C">
      <w:pPr>
        <w:ind w:left="284"/>
        <w:rPr>
          <w:i/>
          <w:iCs/>
        </w:rPr>
      </w:pPr>
      <w:r w:rsidRPr="00DF085C">
        <w:rPr>
          <w:i/>
          <w:iCs/>
        </w:rPr>
        <w:t>NOTE 3:</w:t>
      </w:r>
      <w:r w:rsidRPr="00DF085C">
        <w:rPr>
          <w:i/>
          <w:iCs/>
        </w:rPr>
        <w:tab/>
        <w:t xml:space="preserve"> 5ms network latency is assumed and added to satellite one-way delay.</w:t>
      </w:r>
    </w:p>
    <w:p w14:paraId="188CA503" w14:textId="77777777" w:rsidR="008E7FEA" w:rsidRPr="00DF085C" w:rsidRDefault="008E7FEA" w:rsidP="00DF085C">
      <w:pPr>
        <w:ind w:left="284"/>
        <w:rPr>
          <w:i/>
          <w:iCs/>
        </w:rPr>
      </w:pPr>
      <w:r w:rsidRPr="00DF085C">
        <w:rPr>
          <w:i/>
          <w:iCs/>
        </w:rPr>
        <w:t>A 5G system shall support negotiation on quality of service taking into account latency penalty to optimise the QoE for UE.</w:t>
      </w:r>
    </w:p>
    <w:p w14:paraId="66A312FE" w14:textId="77777777" w:rsidR="008E7FEA" w:rsidRPr="00DF085C" w:rsidRDefault="008E7FEA" w:rsidP="00DF085C">
      <w:pPr>
        <w:ind w:left="284"/>
        <w:rPr>
          <w:i/>
          <w:iCs/>
        </w:rPr>
      </w:pPr>
      <w:r w:rsidRPr="00DF085C">
        <w:rPr>
          <w:i/>
          <w:iCs/>
        </w:rPr>
        <w:t>The 5G system with satellite access shall support high uplink data rates for 5G satellite UEs.</w:t>
      </w:r>
    </w:p>
    <w:p w14:paraId="191C8F3D" w14:textId="77777777" w:rsidR="008E7FEA" w:rsidRPr="00DF085C" w:rsidRDefault="008E7FEA" w:rsidP="00DF085C">
      <w:pPr>
        <w:ind w:left="284"/>
        <w:rPr>
          <w:i/>
          <w:iCs/>
        </w:rPr>
      </w:pPr>
      <w:r w:rsidRPr="00DF085C">
        <w:rPr>
          <w:i/>
          <w:iCs/>
        </w:rPr>
        <w:t>The 5G system with satellite access shall support high downlink data rates for 5G satellite UEs.</w:t>
      </w:r>
    </w:p>
    <w:p w14:paraId="77AFDF63" w14:textId="77777777" w:rsidR="008E7FEA" w:rsidRPr="00DF085C" w:rsidRDefault="008E7FEA" w:rsidP="00DF085C">
      <w:pPr>
        <w:ind w:left="284"/>
        <w:rPr>
          <w:i/>
          <w:iCs/>
        </w:rPr>
      </w:pPr>
      <w:r w:rsidRPr="00DF085C">
        <w:rPr>
          <w:i/>
          <w:iCs/>
        </w:rPr>
        <w:t>The 5G system with satellite access shall support communication service availabilities of at least 99,99%.</w:t>
      </w:r>
    </w:p>
    <w:p w14:paraId="3119DD11" w14:textId="77777777" w:rsidR="008E7FEA" w:rsidRPr="00DF085C" w:rsidRDefault="008E7FEA" w:rsidP="00DF085C">
      <w:pPr>
        <w:pStyle w:val="ListParagraph"/>
        <w:numPr>
          <w:ilvl w:val="0"/>
          <w:numId w:val="49"/>
        </w:numPr>
        <w:ind w:leftChars="0"/>
        <w:rPr>
          <w:i/>
          <w:iCs/>
        </w:rPr>
      </w:pPr>
      <w:r w:rsidRPr="00DF085C">
        <w:rPr>
          <w:i/>
          <w:iCs/>
        </w:rPr>
        <w:t>Section 6.18.2</w:t>
      </w:r>
    </w:p>
    <w:p w14:paraId="484291A5" w14:textId="77777777" w:rsidR="008E7FEA" w:rsidRPr="00DF085C" w:rsidRDefault="008E7FEA" w:rsidP="00DF085C">
      <w:pPr>
        <w:ind w:left="284"/>
        <w:rPr>
          <w:i/>
          <w:iCs/>
        </w:rPr>
      </w:pPr>
      <w:r w:rsidRPr="00DF085C">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Pr="00DF085C" w:rsidRDefault="008E7FEA" w:rsidP="00DF085C">
      <w:pPr>
        <w:ind w:left="284"/>
        <w:rPr>
          <w:i/>
          <w:iCs/>
        </w:rPr>
      </w:pPr>
      <w:r w:rsidRPr="00DF085C">
        <w:rPr>
          <w:i/>
          <w:iCs/>
        </w:rPr>
        <w:t>NOTE 1: A business agreement is required between the network operators.</w:t>
      </w:r>
    </w:p>
    <w:p w14:paraId="198FC5E1" w14:textId="77777777" w:rsidR="008E7FEA" w:rsidRPr="00DF085C" w:rsidRDefault="008E7FEA" w:rsidP="00DF085C">
      <w:pPr>
        <w:pStyle w:val="ListParagraph"/>
        <w:numPr>
          <w:ilvl w:val="0"/>
          <w:numId w:val="49"/>
        </w:numPr>
        <w:ind w:leftChars="0"/>
        <w:rPr>
          <w:i/>
          <w:iCs/>
        </w:rPr>
      </w:pPr>
      <w:r w:rsidRPr="00DF085C">
        <w:rPr>
          <w:i/>
          <w:iCs/>
        </w:rPr>
        <w:t>Section 7.4/2</w:t>
      </w:r>
    </w:p>
    <w:p w14:paraId="3BA6F732" w14:textId="77777777" w:rsidR="008E7FEA" w:rsidRPr="00DF085C" w:rsidRDefault="008E7FEA" w:rsidP="00DF085C">
      <w:pPr>
        <w:ind w:left="284"/>
        <w:rPr>
          <w:i/>
          <w:iCs/>
        </w:rPr>
      </w:pPr>
      <w:r w:rsidRPr="00DF085C">
        <w:rPr>
          <w:i/>
          <w:iCs/>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DF085C">
      <w:r>
        <w:t>It shall be noted that in TS 22.261 [2], Quality of Experience (QoE) is mentioned but there is no specific KPIs associated. For airplane connectivity, the Seamless Air Alliance (3GPP MRP) has defined a set of KPIs specifically addressing the QoE of commercial aircraft passengers [</w:t>
      </w:r>
      <w:r w:rsidR="003B73A4">
        <w:t>18</w:t>
      </w:r>
      <w:r>
        <w:t>].</w:t>
      </w:r>
    </w:p>
    <w:p w14:paraId="6D54A8A5" w14:textId="77777777" w:rsidR="008E7FEA" w:rsidRDefault="008E7FEA" w:rsidP="00DF085C">
      <w:r>
        <w:t>Additional specific KPIs for this use case that should be taken into account such as:</w:t>
      </w:r>
    </w:p>
    <w:p w14:paraId="63D6C6CA" w14:textId="77777777" w:rsidR="008E7FEA" w:rsidRDefault="008E7FEA" w:rsidP="00DF085C">
      <w:pPr>
        <w:pStyle w:val="ListParagraph"/>
        <w:numPr>
          <w:ilvl w:val="0"/>
          <w:numId w:val="49"/>
        </w:numPr>
        <w:ind w:leftChars="0"/>
      </w:pPr>
      <w:r w:rsidRPr="00DF085C">
        <w:rPr>
          <w:i/>
        </w:rPr>
        <w:t xml:space="preserve">Service interruption associated with beam and satellite handovers: &lt; 1 second (implying the need for make-before-break” solutions </w:t>
      </w:r>
    </w:p>
    <w:p w14:paraId="41950F2C" w14:textId="77777777" w:rsidR="008E7FEA" w:rsidRDefault="008E7FEA" w:rsidP="00DF085C">
      <w:pPr>
        <w:pStyle w:val="ListParagraph"/>
        <w:numPr>
          <w:ilvl w:val="0"/>
          <w:numId w:val="49"/>
        </w:numPr>
        <w:ind w:leftChars="0"/>
      </w:pPr>
      <w:r w:rsidRPr="00DF085C">
        <w:rPr>
          <w:i/>
        </w:rPr>
        <w:t>Aircraft attitude with a maximum pitch angle of 20° and a maximum roll angle of 30°</w:t>
      </w:r>
    </w:p>
    <w:p w14:paraId="0E73D205" w14:textId="77777777" w:rsidR="008E7FEA" w:rsidRDefault="008E7FEA" w:rsidP="00DF085C">
      <w:pPr>
        <w:pStyle w:val="ListParagraph"/>
        <w:numPr>
          <w:ilvl w:val="0"/>
          <w:numId w:val="49"/>
        </w:numPr>
        <w:ind w:leftChars="0"/>
      </w:pPr>
      <w:r w:rsidRPr="00DF085C">
        <w:rPr>
          <w:i/>
        </w:rPr>
        <w:t>Service availability over a flight, taking into account all conditions (aircraft attitude, position, handovers and roaming): 98%</w:t>
      </w:r>
    </w:p>
    <w:p w14:paraId="78262AFB" w14:textId="77777777" w:rsidR="008E7FEA" w:rsidRDefault="008E7FEA" w:rsidP="0027792E">
      <w:pPr>
        <w:jc w:val="both"/>
      </w:pPr>
      <w:bookmarkStart w:id="500" w:name="_heading=h.17dp8vu" w:colFirst="0" w:colLast="0"/>
      <w:bookmarkEnd w:id="500"/>
    </w:p>
    <w:p w14:paraId="6B4BE8D3" w14:textId="641E5EDF" w:rsidR="008E7FEA" w:rsidRDefault="008E7FEA" w:rsidP="0027792E">
      <w:pPr>
        <w:pStyle w:val="Heading3"/>
      </w:pPr>
      <w:bookmarkStart w:id="501" w:name="_heading=h.3rdcrjn" w:colFirst="0" w:colLast="0"/>
      <w:bookmarkStart w:id="502" w:name="_Toc199860462"/>
      <w:bookmarkEnd w:id="501"/>
      <w:r>
        <w:t>5.</w:t>
      </w:r>
      <w:r w:rsidR="0011665E">
        <w:t>22</w:t>
      </w:r>
      <w:r>
        <w:t>.6</w:t>
      </w:r>
      <w:r>
        <w:tab/>
        <w:t>Potential New Requirements needed to support the use case</w:t>
      </w:r>
      <w:bookmarkEnd w:id="502"/>
    </w:p>
    <w:p w14:paraId="5A2FDA6A" w14:textId="36166E4A" w:rsidR="008E7FEA" w:rsidRPr="0027792E" w:rsidRDefault="008E7FEA" w:rsidP="0027792E">
      <w:pPr>
        <w:pStyle w:val="Heading4"/>
      </w:pPr>
      <w:bookmarkStart w:id="503" w:name="_Toc199860463"/>
      <w:r w:rsidRPr="0027792E">
        <w:t>5.</w:t>
      </w:r>
      <w:r w:rsidR="0011665E">
        <w:t>22.</w:t>
      </w:r>
      <w:r w:rsidRPr="0027792E">
        <w:t>6.1</w:t>
      </w:r>
      <w:r w:rsidRPr="0027792E">
        <w:tab/>
        <w:t>Potential Service Requirements</w:t>
      </w:r>
      <w:bookmarkEnd w:id="503"/>
    </w:p>
    <w:p w14:paraId="78DB06C5" w14:textId="5D8315BC"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color w:val="000000"/>
        </w:rPr>
        <w:t xml:space="preserve"> shall maintain user experience or QoE for a UE (e.g., Relay or CPE) mounted and integrated in a high-speed </w:t>
      </w:r>
      <w:r>
        <w:t>platform</w:t>
      </w:r>
      <w:r>
        <w:rPr>
          <w:color w:val="000000"/>
        </w:rPr>
        <w:t>.</w:t>
      </w:r>
    </w:p>
    <w:p w14:paraId="059FB3D9" w14:textId="08E5A4BE"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w:t>
      </w:r>
      <w:r w:rsidR="00076FD1" w:rsidRPr="00D03CE6">
        <w:t>supporting different orbit types with different characteristics</w:t>
      </w:r>
      <w:r w:rsidR="00076FD1">
        <w:t>.</w:t>
      </w:r>
    </w:p>
    <w:p w14:paraId="5AC33E1C" w14:textId="6CEDBF86"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 xml:space="preserve">integrated in a high-speed platform is moving between satellites of the same network operating in any orbit </w:t>
      </w:r>
      <w:r w:rsidR="00076FD1">
        <w:t xml:space="preserve">types with given characteristics </w:t>
      </w:r>
      <w:r>
        <w:t>(e.g., GEO, MEO or LEO).</w:t>
      </w:r>
    </w:p>
    <w:p w14:paraId="0F328D72" w14:textId="77D961DA" w:rsidR="008E7FEA" w:rsidRDefault="008E7FEA" w:rsidP="008E7FEA">
      <w:pPr>
        <w:ind w:hanging="2"/>
        <w:jc w:val="both"/>
        <w:rPr>
          <w:color w:val="000000"/>
        </w:rPr>
      </w:pPr>
      <w:bookmarkStart w:id="504" w:name="_heading=h.26in1rg" w:colFirst="0" w:colLast="0"/>
      <w:bookmarkEnd w:id="504"/>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rPr>
          <w:color w:val="000000"/>
        </w:rPr>
        <w:t xml:space="preserve">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5" w:name="_Toc199860464"/>
      <w:r w:rsidRPr="0027792E">
        <w:t>5.</w:t>
      </w:r>
      <w:r w:rsidR="0011665E">
        <w:t>22</w:t>
      </w:r>
      <w:r w:rsidRPr="0027792E">
        <w:t xml:space="preserve">.6.2 </w:t>
      </w:r>
      <w:r w:rsidRPr="0027792E">
        <w:tab/>
        <w:t>Potential KPI Requirements</w:t>
      </w:r>
      <w:bookmarkEnd w:id="505"/>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For the Airplanes connectivity use case, the area traffic capacity and overall user density cannot be expressed accurately because it will depend on a large number of parameters.</w:t>
      </w:r>
    </w:p>
    <w:p w14:paraId="7108FAAC" w14:textId="06BD45C1" w:rsidR="0011665E" w:rsidRDefault="006523BA" w:rsidP="0011665E">
      <w:pPr>
        <w:pStyle w:val="Heading2"/>
        <w:rPr>
          <w:rFonts w:eastAsia="Yu Mincho"/>
          <w:lang w:eastAsia="ja-JP"/>
        </w:rPr>
      </w:pPr>
      <w:bookmarkStart w:id="506" w:name="_Toc199860465"/>
      <w:r>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6"/>
    </w:p>
    <w:p w14:paraId="00857CE4" w14:textId="5EDDDB5F" w:rsidR="0011665E" w:rsidRPr="000D6532" w:rsidRDefault="006523BA" w:rsidP="0011665E">
      <w:pPr>
        <w:pStyle w:val="Heading3"/>
      </w:pPr>
      <w:bookmarkStart w:id="507" w:name="_Toc199860466"/>
      <w:r>
        <w:t>5.23</w:t>
      </w:r>
      <w:r w:rsidR="0011665E" w:rsidRPr="000D6532">
        <w:t>.1</w:t>
      </w:r>
      <w:r w:rsidR="0011665E" w:rsidRPr="000D6532">
        <w:tab/>
        <w:t>Description</w:t>
      </w:r>
      <w:bookmarkEnd w:id="507"/>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08" w:name="_Toc199860467"/>
      <w:r>
        <w:t>5.23</w:t>
      </w:r>
      <w:r w:rsidR="0011665E" w:rsidRPr="000D6532">
        <w:t>.2</w:t>
      </w:r>
      <w:r w:rsidR="0011665E" w:rsidRPr="000D6532">
        <w:tab/>
        <w:t>Pre-conditions</w:t>
      </w:r>
      <w:bookmarkEnd w:id="508"/>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09" w:name="_Toc199860468"/>
      <w:r>
        <w:t>5.23</w:t>
      </w:r>
      <w:r w:rsidR="0011665E" w:rsidRPr="000D6532">
        <w:t>.3</w:t>
      </w:r>
      <w:r w:rsidR="0011665E" w:rsidRPr="000D6532">
        <w:tab/>
        <w:t>Service Flows</w:t>
      </w:r>
      <w:bookmarkEnd w:id="509"/>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0" w:name="_Toc199860469"/>
      <w:r>
        <w:t>5.23</w:t>
      </w:r>
      <w:r w:rsidRPr="000D6532">
        <w:t>.4</w:t>
      </w:r>
      <w:r w:rsidRPr="000D6532">
        <w:tab/>
        <w:t>Post-conditions</w:t>
      </w:r>
      <w:bookmarkEnd w:id="510"/>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1" w:name="_Toc199860470"/>
      <w:r>
        <w:t>5.23</w:t>
      </w:r>
      <w:r w:rsidRPr="000D6532">
        <w:t>.5</w:t>
      </w:r>
      <w:r w:rsidRPr="000D6532">
        <w:tab/>
      </w:r>
      <w:r>
        <w:t>Existing</w:t>
      </w:r>
      <w:r w:rsidRPr="000D6532">
        <w:t xml:space="preserve"> </w:t>
      </w:r>
      <w:r>
        <w:t>features partly or fully covering the use case functionality</w:t>
      </w:r>
      <w:bookmarkEnd w:id="511"/>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2" w:name="_Toc199860471"/>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2"/>
    </w:p>
    <w:p w14:paraId="266DE3CA" w14:textId="698BD0DE"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rFonts w:eastAsia="Yu Mincho" w:hint="eastAsia"/>
          <w:lang w:eastAsia="ja-JP"/>
        </w:rPr>
        <w:t>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3" w:name="_Toc199860472"/>
      <w:r>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3"/>
    </w:p>
    <w:p w14:paraId="1B74AEDB" w14:textId="2E6605C8" w:rsidR="00FD343B" w:rsidRPr="000D6532" w:rsidRDefault="008C2A75" w:rsidP="00FD343B">
      <w:pPr>
        <w:pStyle w:val="Heading3"/>
      </w:pPr>
      <w:bookmarkStart w:id="514" w:name="_Toc199860473"/>
      <w:r>
        <w:t>5.24</w:t>
      </w:r>
      <w:r w:rsidR="00FD343B" w:rsidRPr="000D6532">
        <w:t>.1</w:t>
      </w:r>
      <w:r w:rsidR="00FD343B" w:rsidRPr="000D6532">
        <w:tab/>
        <w:t>Description</w:t>
      </w:r>
      <w:bookmarkEnd w:id="514"/>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8">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5" w:name="_Toc199860474"/>
      <w:r>
        <w:t>5.24</w:t>
      </w:r>
      <w:r w:rsidR="00FD343B" w:rsidRPr="000D6532">
        <w:t>.2</w:t>
      </w:r>
      <w:r w:rsidR="00FD343B" w:rsidRPr="000D6532">
        <w:tab/>
        <w:t>Pre-conditions</w:t>
      </w:r>
      <w:bookmarkEnd w:id="515"/>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is able to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6" w:name="_Toc199860475"/>
      <w:r>
        <w:t>5.24</w:t>
      </w:r>
      <w:r w:rsidR="00FD343B" w:rsidRPr="000D6532">
        <w:t>.3</w:t>
      </w:r>
      <w:r w:rsidR="00FD343B" w:rsidRPr="000D6532">
        <w:tab/>
        <w:t>Service Flows</w:t>
      </w:r>
      <w:bookmarkEnd w:id="516"/>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17" w:name="_Toc199860476"/>
      <w:r>
        <w:t>5.24</w:t>
      </w:r>
      <w:r w:rsidR="00FD343B" w:rsidRPr="000D6532">
        <w:t>.4</w:t>
      </w:r>
      <w:r w:rsidR="00FD343B" w:rsidRPr="000D6532">
        <w:tab/>
        <w:t>Post-conditions</w:t>
      </w:r>
      <w:bookmarkEnd w:id="517"/>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18" w:name="_Toc199860477"/>
      <w:r>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18"/>
    </w:p>
    <w:p w14:paraId="0A09BE46" w14:textId="77777777" w:rsidR="00FD343B" w:rsidRPr="00543543" w:rsidRDefault="00FD343B" w:rsidP="00FD343B">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19" w:name="_Toc199860478"/>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19"/>
    </w:p>
    <w:p w14:paraId="3A5480AF" w14:textId="7F59EB03" w:rsidR="00FD343B" w:rsidRDefault="00FD343B" w:rsidP="00FD343B">
      <w:pPr>
        <w:pStyle w:val="NO"/>
        <w:ind w:left="0" w:firstLine="0"/>
      </w:pPr>
      <w:r>
        <w:t xml:space="preserve">[PR </w:t>
      </w:r>
      <w:r w:rsidR="008C2A75">
        <w:t>5.24.</w:t>
      </w:r>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0" w:name="_Toc94902065"/>
      <w:bookmarkStart w:id="521" w:name="_Toc168495161"/>
      <w:bookmarkStart w:id="522" w:name="_Toc175580482"/>
      <w:bookmarkEnd w:id="66"/>
      <w:r>
        <w:br w:type="page"/>
      </w:r>
    </w:p>
    <w:p w14:paraId="7CF692CE" w14:textId="7551326D" w:rsidR="00FC32C0" w:rsidRDefault="0018533C" w:rsidP="00FC32C0">
      <w:pPr>
        <w:pStyle w:val="Heading1"/>
      </w:pPr>
      <w:bookmarkStart w:id="523" w:name="_Toc94902066"/>
      <w:bookmarkStart w:id="524" w:name="_Toc168495162"/>
      <w:bookmarkStart w:id="525" w:name="_Toc175580483"/>
      <w:bookmarkStart w:id="526" w:name="_Toc199860479"/>
      <w:bookmarkEnd w:id="520"/>
      <w:bookmarkEnd w:id="521"/>
      <w:bookmarkEnd w:id="522"/>
      <w:r>
        <w:t>6</w:t>
      </w:r>
      <w:r w:rsidR="00FC32C0" w:rsidRPr="00235394">
        <w:tab/>
      </w:r>
      <w:r w:rsidR="00FC32C0">
        <w:t>Consolidated requirements</w:t>
      </w:r>
      <w:bookmarkEnd w:id="523"/>
      <w:bookmarkEnd w:id="524"/>
      <w:bookmarkEnd w:id="525"/>
      <w:bookmarkEnd w:id="526"/>
    </w:p>
    <w:p w14:paraId="2C06577B" w14:textId="2DA27F26" w:rsidR="008F0300" w:rsidRPr="000D6532" w:rsidRDefault="008F0300" w:rsidP="008F0300">
      <w:pPr>
        <w:pStyle w:val="Heading2"/>
      </w:pPr>
      <w:bookmarkStart w:id="527" w:name="_Toc154165029"/>
      <w:bookmarkStart w:id="528" w:name="_Toc199860480"/>
      <w:r>
        <w:t>6</w:t>
      </w:r>
      <w:r w:rsidRPr="000D6532">
        <w:t>.</w:t>
      </w:r>
      <w:r>
        <w:t>1</w:t>
      </w:r>
      <w:r w:rsidRPr="000D6532">
        <w:tab/>
      </w:r>
      <w:r>
        <w:t>Introduction</w:t>
      </w:r>
      <w:bookmarkEnd w:id="527"/>
      <w:bookmarkEnd w:id="528"/>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2598DE49" w:rsidR="008F0300" w:rsidRPr="00F732F8" w:rsidRDefault="008F0300" w:rsidP="008F0300">
      <w:pPr>
        <w:pStyle w:val="ListParagraph"/>
        <w:numPr>
          <w:ilvl w:val="0"/>
          <w:numId w:val="39"/>
        </w:numPr>
        <w:ind w:leftChars="0"/>
        <w:rPr>
          <w:noProof/>
        </w:rPr>
      </w:pPr>
      <w:r w:rsidRPr="00F732F8">
        <w:rPr>
          <w:noProof/>
        </w:rPr>
        <w:t xml:space="preserve">Resilient </w:t>
      </w:r>
      <w:r w:rsidR="00AA657F">
        <w:rPr>
          <w:noProof/>
        </w:rPr>
        <w:t>N</w:t>
      </w:r>
      <w:r w:rsidRPr="00F732F8">
        <w:rPr>
          <w:noProof/>
        </w:rPr>
        <w:t>otification</w:t>
      </w:r>
      <w:r w:rsidR="00AA657F">
        <w:rPr>
          <w:noProof/>
        </w:rPr>
        <w:t xml:space="preserve"> Service</w:t>
      </w:r>
    </w:p>
    <w:p w14:paraId="4E1A40A7" w14:textId="78F8A105" w:rsidR="008F0300" w:rsidRDefault="00AA657F" w:rsidP="008F0300">
      <w:pPr>
        <w:pStyle w:val="ListParagraph"/>
        <w:numPr>
          <w:ilvl w:val="0"/>
          <w:numId w:val="39"/>
        </w:numPr>
        <w:ind w:leftChars="0"/>
        <w:rPr>
          <w:noProof/>
        </w:rPr>
      </w:pPr>
      <w:r>
        <w:rPr>
          <w:noProof/>
        </w:rPr>
        <w:t>E</w:t>
      </w:r>
      <w:r w:rsidR="008F0300">
        <w:rPr>
          <w:noProof/>
        </w:rPr>
        <w:t xml:space="preserve">mergency </w:t>
      </w:r>
      <w:r>
        <w:rPr>
          <w:noProof/>
        </w:rPr>
        <w:t xml:space="preserve">service </w:t>
      </w:r>
      <w:r w:rsidR="008F0300">
        <w:rPr>
          <w:noProof/>
        </w:rPr>
        <w:t xml:space="preserve">and mission critical services using satellite access </w:t>
      </w:r>
    </w:p>
    <w:p w14:paraId="602F26F3" w14:textId="754634C6" w:rsidR="008F0300" w:rsidRDefault="00AA657F" w:rsidP="008F0300">
      <w:pPr>
        <w:pStyle w:val="ListParagraph"/>
        <w:numPr>
          <w:ilvl w:val="0"/>
          <w:numId w:val="39"/>
        </w:numPr>
        <w:ind w:leftChars="0"/>
        <w:rPr>
          <w:rFonts w:eastAsia="Calibri"/>
        </w:rPr>
      </w:pPr>
      <w:r>
        <w:rPr>
          <w:rFonts w:eastAsia="Calibri"/>
        </w:rPr>
        <w:t>M</w:t>
      </w:r>
      <w:r w:rsidR="008F0300" w:rsidRPr="0001173B">
        <w:rPr>
          <w:rFonts w:eastAsia="Calibri"/>
        </w:rPr>
        <w:t>ulti-orbit</w:t>
      </w:r>
    </w:p>
    <w:p w14:paraId="0BF621C8" w14:textId="216388CB" w:rsidR="008F0300" w:rsidRDefault="00AA657F" w:rsidP="008F0300">
      <w:pPr>
        <w:pStyle w:val="ListParagraph"/>
        <w:numPr>
          <w:ilvl w:val="0"/>
          <w:numId w:val="39"/>
        </w:numPr>
        <w:ind w:leftChars="0"/>
        <w:rPr>
          <w:rFonts w:eastAsia="Calibri"/>
        </w:rPr>
      </w:pPr>
      <w:r>
        <w:rPr>
          <w:rFonts w:eastAsia="Calibri"/>
        </w:rPr>
        <w:t>C</w:t>
      </w:r>
      <w:r w:rsidR="008F0300">
        <w:rPr>
          <w:rFonts w:eastAsia="Calibri"/>
        </w:rPr>
        <w:t>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29" w:name="_Toc154165030"/>
      <w:bookmarkStart w:id="530" w:name="_Toc199860481"/>
      <w:r>
        <w:t>6.2</w:t>
      </w:r>
      <w:r w:rsidRPr="000D6532">
        <w:tab/>
      </w:r>
      <w:r w:rsidRPr="0001173B">
        <w:t>IMS voice calls using GEO satellite access</w:t>
      </w:r>
      <w:bookmarkEnd w:id="529"/>
      <w:bookmarkEnd w:id="530"/>
    </w:p>
    <w:p w14:paraId="56DD3072" w14:textId="604B4551" w:rsidR="00B70713" w:rsidRDefault="00B70713" w:rsidP="00B70713">
      <w:pPr>
        <w:pStyle w:val="Heading3"/>
        <w:rPr>
          <w:lang w:eastAsia="zh-CN"/>
        </w:rPr>
      </w:pPr>
      <w:bookmarkStart w:id="531" w:name="_Toc99442486"/>
      <w:bookmarkStart w:id="532" w:name="_Toc136368532"/>
      <w:bookmarkStart w:id="533" w:name="_Toc146298212"/>
      <w:bookmarkStart w:id="534" w:name="_Toc199860482"/>
      <w:r>
        <w:t>6.2.1</w:t>
      </w:r>
      <w:r>
        <w:tab/>
        <w:t>Consolidated functional requirements</w:t>
      </w:r>
      <w:bookmarkEnd w:id="531"/>
      <w:bookmarkEnd w:id="532"/>
      <w:bookmarkEnd w:id="533"/>
      <w:bookmarkEnd w:id="534"/>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535" w:name="_Toc199860483"/>
      <w:bookmarkStart w:id="536" w:name="_Toc99442487"/>
      <w:bookmarkStart w:id="537" w:name="_Toc136368533"/>
      <w:bookmarkStart w:id="538" w:name="_Toc136853926"/>
      <w:bookmarkStart w:id="539" w:name="_Toc183738569"/>
      <w:r>
        <w:t>6.2.2</w:t>
      </w:r>
      <w:r>
        <w:tab/>
        <w:t xml:space="preserve">Consolidated </w:t>
      </w:r>
      <w:r w:rsidRPr="00D24746">
        <w:t>potential KPIs</w:t>
      </w:r>
      <w:bookmarkEnd w:id="535"/>
    </w:p>
    <w:bookmarkEnd w:id="536"/>
    <w:bookmarkEnd w:id="537"/>
    <w:bookmarkEnd w:id="538"/>
    <w:bookmarkEnd w:id="539"/>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21EACE12" w14:textId="77777777" w:rsidR="00B70713" w:rsidRPr="00C02189" w:rsidRDefault="00B70713" w:rsidP="008F0300">
      <w:pPr>
        <w:rPr>
          <w:rFonts w:eastAsia="Calibri"/>
        </w:rPr>
      </w:pPr>
    </w:p>
    <w:p w14:paraId="1575ED4B" w14:textId="78D0629C" w:rsidR="008F0300" w:rsidRPr="000D6532" w:rsidRDefault="008F0300" w:rsidP="008F0300">
      <w:pPr>
        <w:pStyle w:val="Heading2"/>
      </w:pPr>
      <w:bookmarkStart w:id="540" w:name="_Toc199860484"/>
      <w:bookmarkStart w:id="541" w:name="_Toc154165031"/>
      <w:r>
        <w:t>6.3</w:t>
      </w:r>
      <w:r w:rsidRPr="000D6532">
        <w:tab/>
      </w:r>
      <w:r>
        <w:t>Resilient Notification</w:t>
      </w:r>
      <w:r w:rsidR="00AA657F">
        <w:t xml:space="preserve"> Service</w:t>
      </w:r>
      <w:bookmarkEnd w:id="540"/>
    </w:p>
    <w:p w14:paraId="681D18A1" w14:textId="30949D7E" w:rsidR="008F0300" w:rsidRDefault="008F0300" w:rsidP="008F0300">
      <w:r>
        <w:t xml:space="preserve">The potential requirements corresponding to the support of </w:t>
      </w:r>
      <w:r w:rsidR="00AA657F">
        <w:t>R</w:t>
      </w:r>
      <w:r>
        <w:t xml:space="preserve">esilient </w:t>
      </w:r>
      <w:r w:rsidR="00AA657F">
        <w:t>N</w:t>
      </w:r>
      <w:r>
        <w:t>otification</w:t>
      </w:r>
      <w:r w:rsidRPr="0001173B">
        <w:t xml:space="preserve"> </w:t>
      </w:r>
      <w:r w:rsidR="00AA657F">
        <w:t xml:space="preserve">Service </w:t>
      </w:r>
      <w:r>
        <w:t>are listed in the table below.</w:t>
      </w:r>
    </w:p>
    <w:p w14:paraId="3F46D625" w14:textId="286D8A95" w:rsidR="008F0300" w:rsidRDefault="008F0300" w:rsidP="008F0300">
      <w:pPr>
        <w:pStyle w:val="TH"/>
      </w:pPr>
      <w:r>
        <w:t>Table 6.3-</w:t>
      </w:r>
      <w:r w:rsidRPr="004F7325">
        <w:rPr>
          <w:rFonts w:eastAsia="DengXian"/>
        </w:rPr>
        <w:t xml:space="preserve">1 </w:t>
      </w:r>
      <w:r>
        <w:t xml:space="preserve">– Consolidated Requirements for </w:t>
      </w:r>
      <w:r w:rsidR="00AA657F">
        <w:t>R</w:t>
      </w:r>
      <w:r w:rsidRPr="00557C46">
        <w:t xml:space="preserve">esilient </w:t>
      </w:r>
      <w:r w:rsidR="00AA657F">
        <w:t>N</w:t>
      </w:r>
      <w:r w:rsidRPr="00557C46">
        <w:t>otification</w:t>
      </w:r>
      <w:r w:rsidR="00AA657F">
        <w:t xml:space="preserve"> Service</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0D6A4867"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800C34">
            <w:pPr>
              <w:pStyle w:val="TAC"/>
              <w:jc w:val="left"/>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2EFD4F75" w:rsidR="00665FE0" w:rsidRPr="00DF085C" w:rsidRDefault="00DF085C" w:rsidP="00DF085C">
            <w:pPr>
              <w:pStyle w:val="NO"/>
              <w:rPr>
                <w:rFonts w:ascii="Arial" w:hAnsi="Arial" w:cs="Arial"/>
                <w:sz w:val="18"/>
                <w:szCs w:val="18"/>
              </w:rPr>
            </w:pPr>
            <w:r w:rsidRPr="00DF085C">
              <w:rPr>
                <w:rFonts w:ascii="Arial" w:hAnsi="Arial" w:cs="Arial"/>
                <w:sz w:val="18"/>
                <w:szCs w:val="18"/>
              </w:rPr>
              <w:t xml:space="preserve">NOTE:     </w:t>
            </w:r>
            <w:r w:rsidR="00665FE0" w:rsidRPr="00DF085C">
              <w:rPr>
                <w:rFonts w:ascii="Arial" w:hAnsi="Arial" w:cs="Arial"/>
                <w:sz w:val="18"/>
                <w:szCs w:val="18"/>
              </w:rPr>
              <w:t xml:space="preserve">The Resilient Notification </w:t>
            </w:r>
            <w:r w:rsidR="00AA657F" w:rsidRPr="00DF085C">
              <w:rPr>
                <w:rFonts w:ascii="Arial" w:hAnsi="Arial" w:cs="Arial"/>
                <w:sz w:val="18"/>
                <w:szCs w:val="18"/>
              </w:rPr>
              <w:t>S</w:t>
            </w:r>
            <w:r w:rsidR="00665FE0" w:rsidRPr="00DF085C">
              <w:rPr>
                <w:rFonts w:ascii="Arial" w:hAnsi="Arial" w:cs="Arial"/>
                <w:sz w:val="18"/>
                <w:szCs w:val="18"/>
              </w:rPr>
              <w:t>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5B97A7A2" w:rsidR="008F0300" w:rsidRPr="000D6532" w:rsidRDefault="008F0300" w:rsidP="008F0300">
      <w:pPr>
        <w:pStyle w:val="Heading2"/>
      </w:pPr>
      <w:bookmarkStart w:id="542" w:name="_Toc199860485"/>
      <w:r>
        <w:t>6.4</w:t>
      </w:r>
      <w:r w:rsidRPr="000D6532">
        <w:tab/>
      </w:r>
      <w:bookmarkEnd w:id="541"/>
      <w:r>
        <w:t>E</w:t>
      </w:r>
      <w:r w:rsidRPr="0001173B">
        <w:t xml:space="preserve">mergency </w:t>
      </w:r>
      <w:r w:rsidR="00AA657F">
        <w:t>service</w:t>
      </w:r>
      <w:r w:rsidR="00AA657F" w:rsidRPr="0001173B">
        <w:t xml:space="preserve"> </w:t>
      </w:r>
      <w:r w:rsidRPr="0001173B">
        <w:t>and mission critical services using satellite access</w:t>
      </w:r>
      <w:bookmarkEnd w:id="542"/>
    </w:p>
    <w:p w14:paraId="14660A00" w14:textId="4FE56DDA" w:rsidR="008F0300" w:rsidRPr="000D6532" w:rsidRDefault="008F0300" w:rsidP="00D81F00">
      <w:pPr>
        <w:pStyle w:val="Heading3"/>
      </w:pPr>
      <w:bookmarkStart w:id="543" w:name="_Toc199860486"/>
      <w:r>
        <w:t>6</w:t>
      </w:r>
      <w:r w:rsidRPr="00115306">
        <w:t>.</w:t>
      </w:r>
      <w:r>
        <w:t>4.</w:t>
      </w:r>
      <w:r w:rsidR="00AA657F">
        <w:t>1</w:t>
      </w:r>
      <w:r w:rsidRPr="00115306">
        <w:tab/>
      </w:r>
      <w:r w:rsidR="00AA657F">
        <w:t>Emergency service</w:t>
      </w:r>
      <w:r w:rsidRPr="00F732F8">
        <w:t xml:space="preserve"> using satellite access</w:t>
      </w:r>
      <w:bookmarkEnd w:id="543"/>
    </w:p>
    <w:p w14:paraId="299A564D" w14:textId="2D2D42B8" w:rsidR="008F0300" w:rsidRDefault="008F0300" w:rsidP="008F0300">
      <w:r>
        <w:t xml:space="preserve">The potential requirements corresponding to the support of </w:t>
      </w:r>
      <w:r w:rsidRPr="0001173B">
        <w:t xml:space="preserve">emergency service using satellite access </w:t>
      </w:r>
      <w:r>
        <w:t>are listed in the table below.</w:t>
      </w:r>
    </w:p>
    <w:p w14:paraId="20ED9992" w14:textId="0132FDA4" w:rsidR="008F0300" w:rsidRDefault="008F0300" w:rsidP="008F0300">
      <w:pPr>
        <w:pStyle w:val="TH"/>
      </w:pPr>
      <w:r>
        <w:t>Table 6.4-</w:t>
      </w:r>
      <w:r w:rsidR="00AA657F">
        <w:t>1-</w:t>
      </w:r>
      <w:r w:rsidR="00AA657F">
        <w:rPr>
          <w:rFonts w:eastAsia="DengXian"/>
        </w:rPr>
        <w:t xml:space="preserve">1 </w:t>
      </w:r>
      <w:r>
        <w:t xml:space="preserve">– Consolidated Requirements for </w:t>
      </w:r>
      <w:r w:rsidRPr="00A13B5A">
        <w:t xml:space="preserve">emergency </w:t>
      </w:r>
      <w:r w:rsidR="00AA657F">
        <w:t>service</w:t>
      </w:r>
      <w:r w:rsidRPr="00A13B5A">
        <w:t xml:space="preserve">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AA657F" w:rsidRPr="00A032D1" w14:paraId="5A22DA79" w14:textId="77777777" w:rsidTr="008D14E0">
        <w:trPr>
          <w:cantSplit/>
        </w:trPr>
        <w:tc>
          <w:tcPr>
            <w:tcW w:w="1166" w:type="dxa"/>
          </w:tcPr>
          <w:p w14:paraId="64A64491" w14:textId="07694B32" w:rsidR="00AA657F" w:rsidRPr="00A032D1" w:rsidRDefault="00AA657F" w:rsidP="00AA657F">
            <w:pPr>
              <w:pStyle w:val="TAC"/>
              <w:rPr>
                <w:szCs w:val="18"/>
              </w:rPr>
            </w:pPr>
            <w:r w:rsidRPr="00AA657F">
              <w:rPr>
                <w:szCs w:val="18"/>
              </w:rPr>
              <w:t>CPR 6.4.1-</w:t>
            </w:r>
            <w:r w:rsidRPr="00AA657F">
              <w:rPr>
                <w:rFonts w:hint="eastAsia"/>
                <w:szCs w:val="18"/>
              </w:rPr>
              <w:t>1</w:t>
            </w:r>
          </w:p>
        </w:tc>
        <w:tc>
          <w:tcPr>
            <w:tcW w:w="4557" w:type="dxa"/>
            <w:shd w:val="clear" w:color="auto" w:fill="auto"/>
          </w:tcPr>
          <w:p w14:paraId="6BCBED5D" w14:textId="77777777" w:rsidR="00AA657F" w:rsidRPr="00DF085C" w:rsidRDefault="00AA657F" w:rsidP="00AA657F">
            <w:pPr>
              <w:pStyle w:val="TAC"/>
              <w:jc w:val="left"/>
              <w:rPr>
                <w:rFonts w:cs="Arial"/>
                <w:szCs w:val="18"/>
              </w:rPr>
            </w:pPr>
            <w:r w:rsidRPr="00DF085C">
              <w:rPr>
                <w:rFonts w:cs="Arial"/>
                <w:szCs w:val="18"/>
              </w:rPr>
              <w:t>Subject to the regulatory requirements and operator’s policy, the 5G system with satellite access shall be able to provide location information of a UE that uses only satellite access for emergency service to a PSAP.</w:t>
            </w:r>
          </w:p>
          <w:p w14:paraId="095DFBBB" w14:textId="77777777" w:rsidR="00AA657F" w:rsidRPr="00DF085C" w:rsidRDefault="00AA657F" w:rsidP="00AA657F">
            <w:pPr>
              <w:pStyle w:val="TAC"/>
              <w:jc w:val="left"/>
              <w:rPr>
                <w:rFonts w:cs="Arial"/>
                <w:szCs w:val="18"/>
              </w:rPr>
            </w:pPr>
          </w:p>
          <w:p w14:paraId="59A155ED" w14:textId="03533594" w:rsidR="00AA657F" w:rsidRPr="00DF085C" w:rsidRDefault="00AA657F" w:rsidP="00FF09CE">
            <w:pPr>
              <w:pStyle w:val="NO"/>
              <w:rPr>
                <w:rFonts w:ascii="Arial" w:hAnsi="Arial" w:cs="Arial"/>
                <w:sz w:val="18"/>
                <w:szCs w:val="18"/>
              </w:rPr>
            </w:pPr>
            <w:r w:rsidRPr="00DF085C">
              <w:rPr>
                <w:rFonts w:ascii="Arial" w:hAnsi="Arial" w:cs="Arial"/>
                <w:sz w:val="18"/>
                <w:szCs w:val="18"/>
              </w:rPr>
              <w:t xml:space="preserve">NOTE: </w:t>
            </w:r>
            <w:r w:rsidR="00FF09CE" w:rsidRPr="00DF085C">
              <w:rPr>
                <w:rFonts w:ascii="Arial" w:hAnsi="Arial" w:cs="Arial"/>
                <w:sz w:val="18"/>
                <w:szCs w:val="18"/>
              </w:rPr>
              <w:t xml:space="preserve">    T</w:t>
            </w:r>
            <w:r w:rsidRPr="00DF085C">
              <w:rPr>
                <w:rFonts w:ascii="Arial" w:hAnsi="Arial" w:cs="Arial"/>
                <w:sz w:val="18"/>
                <w:szCs w:val="18"/>
              </w:rPr>
              <w:t>he accuracy of a UE’s location information will be in compliance with regulatory requirements.</w:t>
            </w:r>
          </w:p>
        </w:tc>
        <w:tc>
          <w:tcPr>
            <w:tcW w:w="1701" w:type="dxa"/>
          </w:tcPr>
          <w:p w14:paraId="1D6A4A7A" w14:textId="0465ED9E" w:rsidR="00AA657F" w:rsidRPr="00A032D1" w:rsidRDefault="00AA657F" w:rsidP="00AA657F">
            <w:pPr>
              <w:pStyle w:val="TAC"/>
              <w:rPr>
                <w:szCs w:val="18"/>
              </w:rPr>
            </w:pPr>
            <w:r w:rsidRPr="00AA657F">
              <w:rPr>
                <w:rFonts w:hint="eastAsia"/>
                <w:szCs w:val="18"/>
              </w:rPr>
              <w:t>[</w:t>
            </w:r>
            <w:r w:rsidRPr="00AA657F">
              <w:rPr>
                <w:szCs w:val="18"/>
              </w:rPr>
              <w:t>PR 5.11.6-001</w:t>
            </w:r>
            <w:r w:rsidRPr="00AA657F">
              <w:rPr>
                <w:rFonts w:hint="eastAsia"/>
                <w:szCs w:val="18"/>
              </w:rPr>
              <w:t>]</w:t>
            </w:r>
          </w:p>
        </w:tc>
        <w:tc>
          <w:tcPr>
            <w:tcW w:w="2215" w:type="dxa"/>
          </w:tcPr>
          <w:p w14:paraId="11B7FAF2" w14:textId="77777777" w:rsidR="00AA657F" w:rsidRPr="00A032D1" w:rsidRDefault="00AA657F" w:rsidP="00AA657F">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4" w:name="_Toc199860487"/>
      <w:r>
        <w:t>6.5</w:t>
      </w:r>
      <w:r w:rsidRPr="000D6532">
        <w:tab/>
      </w:r>
      <w:r>
        <w:t>Multi</w:t>
      </w:r>
      <w:r w:rsidR="00F47E21">
        <w:t>-</w:t>
      </w:r>
      <w:r>
        <w:t>orbit</w:t>
      </w:r>
      <w:bookmarkEnd w:id="544"/>
      <w:r>
        <w:t xml:space="preserve"> </w:t>
      </w:r>
    </w:p>
    <w:p w14:paraId="6394B8C8" w14:textId="787EA538" w:rsidR="008F0300" w:rsidRPr="00115306" w:rsidRDefault="008F0300" w:rsidP="00D81F00">
      <w:pPr>
        <w:pStyle w:val="Heading3"/>
      </w:pPr>
      <w:bookmarkStart w:id="545" w:name="_Toc199860488"/>
      <w:r>
        <w:t>6</w:t>
      </w:r>
      <w:r w:rsidRPr="00115306">
        <w:t>.5.1</w:t>
      </w:r>
      <w:r w:rsidRPr="00115306">
        <w:tab/>
      </w:r>
      <w:r>
        <w:t>General aspects</w:t>
      </w:r>
      <w:bookmarkEnd w:id="545"/>
      <w:r w:rsidRPr="00115306">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197756" w:rsidRPr="00A032D1" w14:paraId="7C1A4EEB" w14:textId="77777777" w:rsidTr="008D14E0">
        <w:trPr>
          <w:cantSplit/>
        </w:trPr>
        <w:tc>
          <w:tcPr>
            <w:tcW w:w="1166" w:type="dxa"/>
          </w:tcPr>
          <w:p w14:paraId="7C62F09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-1</w:t>
            </w:r>
          </w:p>
          <w:p w14:paraId="03BB8725" w14:textId="77777777" w:rsidR="00197756" w:rsidRPr="00A032D1" w:rsidRDefault="00197756" w:rsidP="00197756">
            <w:pPr>
              <w:pStyle w:val="TAC"/>
              <w:rPr>
                <w:szCs w:val="18"/>
              </w:rPr>
            </w:pPr>
          </w:p>
        </w:tc>
        <w:tc>
          <w:tcPr>
            <w:tcW w:w="4557" w:type="dxa"/>
            <w:shd w:val="clear" w:color="auto" w:fill="auto"/>
          </w:tcPr>
          <w:p w14:paraId="4C3C4D83" w14:textId="7AB4A466" w:rsidR="00197756" w:rsidRPr="00DF085C" w:rsidRDefault="00197756" w:rsidP="00197756">
            <w:pPr>
              <w:pStyle w:val="TAC"/>
              <w:jc w:val="left"/>
              <w:rPr>
                <w:rFonts w:cs="Arial"/>
                <w:szCs w:val="18"/>
              </w:rPr>
            </w:pPr>
            <w:r w:rsidRPr="00DF085C">
              <w:rPr>
                <w:rFonts w:cs="Arial"/>
                <w:szCs w:val="18"/>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tc>
        <w:tc>
          <w:tcPr>
            <w:tcW w:w="1701" w:type="dxa"/>
          </w:tcPr>
          <w:p w14:paraId="7F13CB45" w14:textId="77777777" w:rsidR="00197756" w:rsidRPr="00B45076" w:rsidRDefault="00197756" w:rsidP="00197756">
            <w:pPr>
              <w:pStyle w:val="TAC"/>
              <w:rPr>
                <w:szCs w:val="18"/>
                <w:lang w:val="fr-FR"/>
              </w:rPr>
            </w:pPr>
            <w:r w:rsidRPr="00B45076">
              <w:rPr>
                <w:szCs w:val="18"/>
                <w:lang w:val="fr-FR"/>
              </w:rPr>
              <w:t>[PR 5.17.6-001]</w:t>
            </w:r>
          </w:p>
          <w:p w14:paraId="407687D6" w14:textId="77777777" w:rsidR="00197756" w:rsidRPr="00A032D1" w:rsidRDefault="00197756" w:rsidP="00197756">
            <w:pPr>
              <w:pStyle w:val="TAC"/>
              <w:rPr>
                <w:szCs w:val="18"/>
              </w:rPr>
            </w:pPr>
          </w:p>
        </w:tc>
        <w:tc>
          <w:tcPr>
            <w:tcW w:w="2215" w:type="dxa"/>
          </w:tcPr>
          <w:p w14:paraId="1E45F024" w14:textId="77777777" w:rsidR="00197756" w:rsidRPr="00A032D1" w:rsidRDefault="00197756" w:rsidP="00197756">
            <w:pPr>
              <w:pStyle w:val="TAL"/>
              <w:jc w:val="center"/>
              <w:rPr>
                <w:szCs w:val="18"/>
              </w:rPr>
            </w:pPr>
          </w:p>
        </w:tc>
      </w:tr>
      <w:tr w:rsidR="00197756" w:rsidRPr="00A032D1" w14:paraId="70E36E99" w14:textId="77777777" w:rsidTr="00197756">
        <w:trPr>
          <w:cantSplit/>
        </w:trPr>
        <w:tc>
          <w:tcPr>
            <w:tcW w:w="1166" w:type="dxa"/>
          </w:tcPr>
          <w:p w14:paraId="6016D1A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2</w:t>
            </w:r>
          </w:p>
          <w:p w14:paraId="6826B121" w14:textId="77777777" w:rsidR="00197756" w:rsidRPr="006D15B5" w:rsidRDefault="00197756" w:rsidP="00197756">
            <w:pPr>
              <w:pStyle w:val="TAH"/>
              <w:jc w:val="both"/>
              <w:rPr>
                <w:rFonts w:cs="Arial"/>
                <w:b w:val="0"/>
                <w:bCs/>
                <w:szCs w:val="18"/>
              </w:rPr>
            </w:pPr>
          </w:p>
        </w:tc>
        <w:tc>
          <w:tcPr>
            <w:tcW w:w="4557" w:type="dxa"/>
            <w:shd w:val="clear" w:color="auto" w:fill="auto"/>
            <w:vAlign w:val="center"/>
          </w:tcPr>
          <w:p w14:paraId="6675C710" w14:textId="77777777" w:rsidR="00197756" w:rsidRPr="00DF085C" w:rsidRDefault="00197756" w:rsidP="00197756">
            <w:pPr>
              <w:rPr>
                <w:rFonts w:ascii="Arial" w:eastAsia="Yu Mincho" w:hAnsi="Arial" w:cs="Arial"/>
                <w:sz w:val="18"/>
                <w:szCs w:val="18"/>
                <w:lang w:eastAsia="ja-JP"/>
              </w:rPr>
            </w:pPr>
            <w:r w:rsidRPr="00DF085C">
              <w:rPr>
                <w:rFonts w:ascii="Arial" w:hAnsi="Arial" w:cs="Arial"/>
                <w:noProof/>
                <w:sz w:val="18"/>
                <w:szCs w:val="18"/>
              </w:rPr>
              <w:t xml:space="preserve">Subject to regulatory requirements and operator’s policy, a </w:t>
            </w:r>
            <w:r w:rsidRPr="00DF085C">
              <w:rPr>
                <w:rFonts w:ascii="Arial" w:hAnsi="Arial" w:cs="Arial"/>
                <w:sz w:val="18"/>
                <w:szCs w:val="18"/>
              </w:rPr>
              <w:t xml:space="preserve">5G </w:t>
            </w:r>
            <w:r w:rsidRPr="00DF085C">
              <w:rPr>
                <w:rFonts w:ascii="Arial" w:eastAsia="Yu Mincho" w:hAnsi="Arial" w:cs="Arial"/>
                <w:sz w:val="18"/>
                <w:szCs w:val="18"/>
                <w:lang w:eastAsia="ja-JP"/>
              </w:rPr>
              <w:t xml:space="preserve">system </w:t>
            </w:r>
            <w:r w:rsidRPr="00DF085C">
              <w:rPr>
                <w:rFonts w:ascii="Arial" w:hAnsi="Arial" w:cs="Arial"/>
                <w:sz w:val="18"/>
                <w:szCs w:val="18"/>
              </w:rPr>
              <w:t xml:space="preserve">with satellite access </w:t>
            </w:r>
            <w:r w:rsidRPr="00DF085C">
              <w:rPr>
                <w:rFonts w:ascii="Arial" w:hAnsi="Arial" w:cs="Arial"/>
                <w:sz w:val="18"/>
                <w:szCs w:val="18"/>
                <w:lang w:eastAsia="zh-CN"/>
              </w:rPr>
              <w:t>supporting multiple satellite orbit types with different characteristics (e.g., altitude, orbital characteristics, satellite capabilities)</w:t>
            </w:r>
            <w:r w:rsidRPr="00DF085C">
              <w:rPr>
                <w:rFonts w:ascii="Arial" w:hAnsi="Arial" w:cs="Arial"/>
                <w:sz w:val="18"/>
                <w:szCs w:val="18"/>
              </w:rPr>
              <w:t xml:space="preserve"> </w:t>
            </w:r>
            <w:r w:rsidRPr="00DF085C">
              <w:rPr>
                <w:rFonts w:ascii="Arial" w:eastAsia="Yu Mincho" w:hAnsi="Arial" w:cs="Arial"/>
                <w:sz w:val="18"/>
                <w:szCs w:val="18"/>
                <w:lang w:eastAsia="ja-JP"/>
              </w:rPr>
              <w:t>shall</w:t>
            </w:r>
            <w:r w:rsidRPr="00DF085C">
              <w:rPr>
                <w:rFonts w:ascii="Arial" w:hAnsi="Arial" w:cs="Arial"/>
                <w:sz w:val="18"/>
                <w:szCs w:val="18"/>
              </w:rPr>
              <w:t xml:space="preserve"> </w:t>
            </w:r>
            <w:r w:rsidRPr="00DF085C">
              <w:rPr>
                <w:rFonts w:ascii="Arial" w:eastAsia="Yu Mincho" w:hAnsi="Arial" w:cs="Arial"/>
                <w:sz w:val="18"/>
                <w:szCs w:val="18"/>
                <w:lang w:eastAsia="ja-JP"/>
              </w:rPr>
              <w:t xml:space="preserve">be able to assist a UE (e.g., </w:t>
            </w:r>
            <w:r w:rsidRPr="00DF085C">
              <w:rPr>
                <w:rFonts w:ascii="Arial" w:hAnsi="Arial" w:cs="Arial"/>
                <w:sz w:val="18"/>
                <w:szCs w:val="18"/>
              </w:rPr>
              <w:t>provide the UE with</w:t>
            </w:r>
            <w:r w:rsidRPr="00DF085C">
              <w:rPr>
                <w:rFonts w:ascii="Arial" w:eastAsia="Yu Mincho" w:hAnsi="Arial" w:cs="Arial"/>
                <w:sz w:val="18"/>
                <w:szCs w:val="18"/>
                <w:lang w:eastAsia="ja-JP"/>
              </w:rPr>
              <w:t xml:space="preserve"> the necessary information) to acquire and access the suitable satellite among those available</w:t>
            </w:r>
            <w:r w:rsidRPr="00DF085C">
              <w:rPr>
                <w:rFonts w:ascii="Arial" w:hAnsi="Arial" w:cs="Arial"/>
                <w:sz w:val="18"/>
                <w:szCs w:val="18"/>
              </w:rPr>
              <w:t>.</w:t>
            </w:r>
          </w:p>
          <w:p w14:paraId="4F629105" w14:textId="77777777" w:rsidR="00197756" w:rsidRPr="00DF085C" w:rsidRDefault="00197756" w:rsidP="00DF085C">
            <w:pPr>
              <w:pStyle w:val="NO"/>
              <w:rPr>
                <w:rFonts w:ascii="Arial" w:eastAsia="Yu Mincho" w:hAnsi="Arial" w:cs="Arial"/>
                <w:sz w:val="18"/>
                <w:szCs w:val="18"/>
                <w:lang w:eastAsia="ja-JP"/>
              </w:rPr>
            </w:pPr>
            <w:r w:rsidRPr="00DF085C">
              <w:rPr>
                <w:rFonts w:ascii="Arial" w:hAnsi="Arial" w:cs="Arial"/>
                <w:sz w:val="18"/>
                <w:szCs w:val="18"/>
              </w:rPr>
              <w:t>NOTE 1: The information provided to the UE can include satellites information operated by roaming partners</w:t>
            </w:r>
            <w:r w:rsidRPr="00DF085C">
              <w:rPr>
                <w:rFonts w:ascii="Arial" w:eastAsia="Yu Mincho" w:hAnsi="Arial" w:cs="Arial"/>
                <w:sz w:val="18"/>
                <w:szCs w:val="18"/>
                <w:lang w:eastAsia="ja-JP"/>
              </w:rPr>
              <w:t>.</w:t>
            </w:r>
          </w:p>
          <w:p w14:paraId="2F6638E6" w14:textId="13624F5A" w:rsidR="00197756" w:rsidRPr="00DF085C" w:rsidRDefault="00197756" w:rsidP="00DF085C">
            <w:pPr>
              <w:pStyle w:val="NO"/>
              <w:rPr>
                <w:rFonts w:ascii="Arial" w:hAnsi="Arial" w:cs="Arial"/>
                <w:sz w:val="18"/>
                <w:szCs w:val="18"/>
              </w:rPr>
            </w:pPr>
            <w:r w:rsidRPr="00DF085C">
              <w:rPr>
                <w:rFonts w:ascii="Arial" w:hAnsi="Arial" w:cs="Arial"/>
                <w:sz w:val="18"/>
                <w:szCs w:val="18"/>
                <w:lang w:eastAsia="ja-JP"/>
              </w:rPr>
              <w:t>NOTE 2: Acquisition of satellite signals may be required prior to the initial access procedure, including, e.g. the determination of the antenna pointing direction. In this use case, network selection procedures follow the existing procedures.</w:t>
            </w:r>
          </w:p>
        </w:tc>
        <w:tc>
          <w:tcPr>
            <w:tcW w:w="1701" w:type="dxa"/>
          </w:tcPr>
          <w:p w14:paraId="3D8ADDB4" w14:textId="77777777" w:rsidR="00197756" w:rsidRPr="004E128E" w:rsidRDefault="00197756" w:rsidP="00197756">
            <w:pPr>
              <w:pStyle w:val="TAC"/>
              <w:rPr>
                <w:szCs w:val="18"/>
                <w:lang w:val="fr-FR"/>
              </w:rPr>
            </w:pPr>
            <w:r w:rsidRPr="004E128E">
              <w:rPr>
                <w:szCs w:val="18"/>
                <w:lang w:val="fr-FR"/>
              </w:rPr>
              <w:t>[PR 5.23</w:t>
            </w:r>
            <w:r>
              <w:rPr>
                <w:szCs w:val="18"/>
                <w:lang w:val="fr-FR"/>
              </w:rPr>
              <w:t>.</w:t>
            </w:r>
            <w:r w:rsidRPr="004E128E">
              <w:rPr>
                <w:szCs w:val="18"/>
                <w:lang w:val="fr-FR"/>
              </w:rPr>
              <w:t>6-001]</w:t>
            </w:r>
          </w:p>
          <w:p w14:paraId="13680A1A" w14:textId="77777777" w:rsidR="00197756" w:rsidRPr="004E128E" w:rsidRDefault="00197756" w:rsidP="00197756">
            <w:pPr>
              <w:pStyle w:val="TAC"/>
              <w:rPr>
                <w:szCs w:val="18"/>
                <w:lang w:val="fr-FR"/>
              </w:rPr>
            </w:pPr>
            <w:r w:rsidRPr="004E128E">
              <w:rPr>
                <w:szCs w:val="18"/>
                <w:lang w:val="fr-FR"/>
              </w:rPr>
              <w:t>[PR 5.19.6-001]</w:t>
            </w:r>
          </w:p>
          <w:p w14:paraId="19583468" w14:textId="77777777" w:rsidR="00197756" w:rsidRDefault="00197756" w:rsidP="00197756">
            <w:pPr>
              <w:pStyle w:val="TAC"/>
              <w:rPr>
                <w:szCs w:val="18"/>
                <w:lang w:val="fr-FR"/>
              </w:rPr>
            </w:pPr>
            <w:r w:rsidRPr="004E128E">
              <w:rPr>
                <w:szCs w:val="18"/>
                <w:lang w:val="fr-FR"/>
              </w:rPr>
              <w:t>[PR 5.7.6-001]</w:t>
            </w:r>
          </w:p>
          <w:p w14:paraId="67DF2CA8" w14:textId="77777777" w:rsidR="00197756" w:rsidRDefault="00197756" w:rsidP="00197756">
            <w:pPr>
              <w:pStyle w:val="TAC"/>
              <w:rPr>
                <w:szCs w:val="18"/>
                <w:lang w:val="fr-FR"/>
              </w:rPr>
            </w:pPr>
          </w:p>
          <w:p w14:paraId="7FA19755" w14:textId="77777777" w:rsidR="00197756" w:rsidRPr="00B45076" w:rsidRDefault="00197756" w:rsidP="00197756">
            <w:pPr>
              <w:pStyle w:val="TAC"/>
              <w:rPr>
                <w:szCs w:val="18"/>
                <w:lang w:val="fr-FR"/>
              </w:rPr>
            </w:pPr>
          </w:p>
        </w:tc>
        <w:tc>
          <w:tcPr>
            <w:tcW w:w="2215" w:type="dxa"/>
          </w:tcPr>
          <w:p w14:paraId="75379887" w14:textId="77777777" w:rsidR="00197756" w:rsidRPr="00A032D1" w:rsidRDefault="00197756" w:rsidP="00197756">
            <w:pPr>
              <w:pStyle w:val="TAL"/>
              <w:jc w:val="center"/>
              <w:rPr>
                <w:szCs w:val="18"/>
              </w:rPr>
            </w:pPr>
          </w:p>
        </w:tc>
      </w:tr>
      <w:tr w:rsidR="00197756" w:rsidRPr="00A032D1" w14:paraId="5DCF4A74" w14:textId="77777777" w:rsidTr="00197756">
        <w:trPr>
          <w:cantSplit/>
        </w:trPr>
        <w:tc>
          <w:tcPr>
            <w:tcW w:w="1166" w:type="dxa"/>
          </w:tcPr>
          <w:p w14:paraId="74683D2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3</w:t>
            </w:r>
          </w:p>
          <w:p w14:paraId="1C25A5BF" w14:textId="77777777" w:rsidR="00197756" w:rsidRPr="006D15B5" w:rsidRDefault="00197756" w:rsidP="00197756">
            <w:pPr>
              <w:pStyle w:val="TAH"/>
              <w:jc w:val="both"/>
              <w:rPr>
                <w:rFonts w:cs="Arial"/>
                <w:b w:val="0"/>
                <w:bCs/>
                <w:szCs w:val="18"/>
              </w:rPr>
            </w:pPr>
          </w:p>
        </w:tc>
        <w:tc>
          <w:tcPr>
            <w:tcW w:w="4557" w:type="dxa"/>
            <w:shd w:val="clear" w:color="auto" w:fill="auto"/>
          </w:tcPr>
          <w:p w14:paraId="6B5462BB" w14:textId="5DFEC20E" w:rsidR="00197756" w:rsidRPr="00DF085C" w:rsidRDefault="00197756" w:rsidP="00197756">
            <w:pPr>
              <w:rPr>
                <w:rFonts w:ascii="Arial" w:hAnsi="Arial" w:cs="Arial"/>
                <w:noProof/>
                <w:sz w:val="18"/>
                <w:szCs w:val="18"/>
              </w:rPr>
            </w:pPr>
            <w:r w:rsidRPr="00DF085C">
              <w:rPr>
                <w:rFonts w:ascii="Arial" w:hAnsi="Arial" w:cs="Arial"/>
                <w:sz w:val="18"/>
                <w:szCs w:val="18"/>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tc>
        <w:tc>
          <w:tcPr>
            <w:tcW w:w="1701" w:type="dxa"/>
          </w:tcPr>
          <w:p w14:paraId="11677878" w14:textId="77777777" w:rsidR="00197756" w:rsidRPr="004E128E" w:rsidRDefault="00197756" w:rsidP="00197756">
            <w:pPr>
              <w:pStyle w:val="TAC"/>
              <w:rPr>
                <w:szCs w:val="18"/>
                <w:lang w:val="fr-FR"/>
              </w:rPr>
            </w:pPr>
            <w:r w:rsidRPr="004E128E">
              <w:rPr>
                <w:szCs w:val="18"/>
                <w:lang w:val="fr-FR"/>
              </w:rPr>
              <w:t>[PR 5.6.6-002]</w:t>
            </w:r>
          </w:p>
          <w:p w14:paraId="49853DDA" w14:textId="77777777" w:rsidR="00197756" w:rsidRPr="004E128E" w:rsidRDefault="00197756" w:rsidP="00197756">
            <w:pPr>
              <w:pStyle w:val="TAC"/>
              <w:rPr>
                <w:szCs w:val="18"/>
                <w:lang w:val="fr-FR"/>
              </w:rPr>
            </w:pPr>
            <w:r w:rsidRPr="004E128E">
              <w:rPr>
                <w:szCs w:val="18"/>
                <w:lang w:val="fr-FR"/>
              </w:rPr>
              <w:t>[PR 5.13.6-001]</w:t>
            </w:r>
          </w:p>
          <w:p w14:paraId="17A2BF1F" w14:textId="77777777" w:rsidR="00197756" w:rsidRDefault="00197756" w:rsidP="00197756">
            <w:pPr>
              <w:pStyle w:val="TAC"/>
              <w:rPr>
                <w:szCs w:val="18"/>
                <w:lang w:val="fr-FR"/>
              </w:rPr>
            </w:pPr>
            <w:r w:rsidRPr="004E128E">
              <w:rPr>
                <w:szCs w:val="18"/>
                <w:lang w:val="fr-FR"/>
              </w:rPr>
              <w:t>[PR 5.15.6-001]</w:t>
            </w:r>
          </w:p>
          <w:p w14:paraId="598AC374" w14:textId="77777777" w:rsidR="00197756" w:rsidRPr="00C32233" w:rsidRDefault="00197756" w:rsidP="00197756">
            <w:pPr>
              <w:pStyle w:val="TAC"/>
              <w:rPr>
                <w:rFonts w:cs="Arial"/>
                <w:bCs/>
                <w:szCs w:val="18"/>
              </w:rPr>
            </w:pPr>
            <w:r w:rsidRPr="00C32233">
              <w:rPr>
                <w:rFonts w:cs="Arial"/>
                <w:bCs/>
                <w:szCs w:val="18"/>
              </w:rPr>
              <w:t>[PR 5.8.6-001]</w:t>
            </w:r>
          </w:p>
          <w:p w14:paraId="3B792603" w14:textId="77777777" w:rsidR="00197756" w:rsidRPr="00C32233" w:rsidRDefault="00197756" w:rsidP="00197756">
            <w:pPr>
              <w:pStyle w:val="TAC"/>
              <w:rPr>
                <w:szCs w:val="18"/>
                <w:lang w:val="fr-FR"/>
              </w:rPr>
            </w:pPr>
            <w:r w:rsidRPr="00C32233">
              <w:rPr>
                <w:szCs w:val="18"/>
                <w:lang w:val="fr-FR"/>
              </w:rPr>
              <w:t>[PR 5.16.6-002]</w:t>
            </w:r>
          </w:p>
          <w:p w14:paraId="31B41802" w14:textId="77777777" w:rsidR="00197756" w:rsidRPr="004E128E" w:rsidRDefault="00197756" w:rsidP="00197756">
            <w:pPr>
              <w:pStyle w:val="TAC"/>
              <w:rPr>
                <w:szCs w:val="18"/>
                <w:lang w:val="fr-FR"/>
              </w:rPr>
            </w:pPr>
            <w:r w:rsidRPr="00C32233">
              <w:rPr>
                <w:szCs w:val="18"/>
                <w:lang w:val="fr-FR"/>
              </w:rPr>
              <w:t xml:space="preserve"> [PR 5.17.6-002]</w:t>
            </w:r>
          </w:p>
          <w:p w14:paraId="6509D32D" w14:textId="77777777" w:rsidR="00197756" w:rsidRDefault="00197756" w:rsidP="00197756">
            <w:pPr>
              <w:pStyle w:val="TAC"/>
              <w:rPr>
                <w:szCs w:val="18"/>
                <w:lang w:val="fr-FR"/>
              </w:rPr>
            </w:pPr>
          </w:p>
          <w:p w14:paraId="44F74601" w14:textId="77777777" w:rsidR="00197756" w:rsidRPr="004E128E" w:rsidRDefault="00197756" w:rsidP="00197756">
            <w:pPr>
              <w:pStyle w:val="TAC"/>
              <w:rPr>
                <w:szCs w:val="18"/>
                <w:lang w:val="fr-FR"/>
              </w:rPr>
            </w:pPr>
          </w:p>
          <w:p w14:paraId="1F5C91AD" w14:textId="77777777" w:rsidR="00197756" w:rsidRPr="004E128E" w:rsidRDefault="00197756" w:rsidP="00197756">
            <w:pPr>
              <w:pStyle w:val="TAC"/>
              <w:rPr>
                <w:szCs w:val="18"/>
                <w:lang w:val="fr-FR"/>
              </w:rPr>
            </w:pPr>
          </w:p>
        </w:tc>
        <w:tc>
          <w:tcPr>
            <w:tcW w:w="2215" w:type="dxa"/>
          </w:tcPr>
          <w:p w14:paraId="3D4D6959" w14:textId="77777777" w:rsidR="00197756" w:rsidRPr="00A032D1" w:rsidRDefault="00197756" w:rsidP="00197756">
            <w:pPr>
              <w:pStyle w:val="TAL"/>
              <w:jc w:val="center"/>
              <w:rPr>
                <w:szCs w:val="18"/>
              </w:rPr>
            </w:pPr>
          </w:p>
        </w:tc>
      </w:tr>
      <w:tr w:rsidR="00197756" w:rsidRPr="00A032D1" w14:paraId="328E5E60" w14:textId="77777777" w:rsidTr="00FA5864">
        <w:trPr>
          <w:cantSplit/>
        </w:trPr>
        <w:tc>
          <w:tcPr>
            <w:tcW w:w="1166" w:type="dxa"/>
          </w:tcPr>
          <w:p w14:paraId="1AC7691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4</w:t>
            </w:r>
          </w:p>
          <w:p w14:paraId="27A27CEE" w14:textId="77777777" w:rsidR="00197756" w:rsidRPr="006D15B5" w:rsidRDefault="00197756" w:rsidP="00197756">
            <w:pPr>
              <w:pStyle w:val="TAH"/>
              <w:jc w:val="both"/>
              <w:rPr>
                <w:rFonts w:cs="Arial"/>
                <w:b w:val="0"/>
                <w:bCs/>
                <w:szCs w:val="18"/>
              </w:rPr>
            </w:pPr>
          </w:p>
        </w:tc>
        <w:tc>
          <w:tcPr>
            <w:tcW w:w="4557" w:type="dxa"/>
            <w:shd w:val="clear" w:color="auto" w:fill="auto"/>
          </w:tcPr>
          <w:p w14:paraId="1F9F81FE" w14:textId="6F172D28" w:rsidR="00197756" w:rsidRPr="00DF085C" w:rsidRDefault="00197756" w:rsidP="00197756">
            <w:pPr>
              <w:rPr>
                <w:rFonts w:ascii="Arial" w:hAnsi="Arial" w:cs="Arial"/>
                <w:sz w:val="18"/>
                <w:szCs w:val="18"/>
              </w:rPr>
            </w:pPr>
            <w:r w:rsidRPr="00DF085C">
              <w:rPr>
                <w:rFonts w:ascii="Arial" w:hAnsi="Arial" w:cs="Arial"/>
                <w:bCs/>
                <w:noProof/>
                <w:sz w:val="18"/>
                <w:szCs w:val="18"/>
                <w:lang w:val="en-US"/>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tc>
        <w:tc>
          <w:tcPr>
            <w:tcW w:w="1701" w:type="dxa"/>
          </w:tcPr>
          <w:p w14:paraId="672C5243" w14:textId="77777777" w:rsidR="00197756" w:rsidRPr="004E128E" w:rsidRDefault="00197756" w:rsidP="00197756">
            <w:pPr>
              <w:pStyle w:val="TAC"/>
              <w:rPr>
                <w:szCs w:val="18"/>
                <w:lang w:val="fr-FR"/>
              </w:rPr>
            </w:pPr>
            <w:r w:rsidRPr="004E128E">
              <w:rPr>
                <w:szCs w:val="18"/>
                <w:lang w:val="fr-FR"/>
              </w:rPr>
              <w:t>[PR 5.14.6-001]</w:t>
            </w:r>
          </w:p>
          <w:p w14:paraId="2A5CC269" w14:textId="77777777" w:rsidR="00197756" w:rsidRPr="004E128E" w:rsidRDefault="00197756" w:rsidP="00197756">
            <w:pPr>
              <w:pStyle w:val="TAC"/>
              <w:rPr>
                <w:szCs w:val="18"/>
                <w:lang w:val="fr-FR"/>
              </w:rPr>
            </w:pPr>
            <w:r w:rsidRPr="004E128E">
              <w:rPr>
                <w:szCs w:val="18"/>
                <w:lang w:val="fr-FR"/>
              </w:rPr>
              <w:t>[PR 5.16.6-001]</w:t>
            </w:r>
          </w:p>
          <w:p w14:paraId="454AA459" w14:textId="77777777" w:rsidR="00197756" w:rsidRPr="004E128E" w:rsidRDefault="00197756" w:rsidP="00197756">
            <w:pPr>
              <w:pStyle w:val="TAC"/>
              <w:rPr>
                <w:szCs w:val="18"/>
                <w:lang w:val="fr-FR"/>
              </w:rPr>
            </w:pPr>
          </w:p>
        </w:tc>
        <w:tc>
          <w:tcPr>
            <w:tcW w:w="2215" w:type="dxa"/>
          </w:tcPr>
          <w:p w14:paraId="5B8FB136" w14:textId="77777777" w:rsidR="00197756" w:rsidRPr="00A032D1" w:rsidRDefault="00197756" w:rsidP="00197756">
            <w:pPr>
              <w:pStyle w:val="TAL"/>
              <w:jc w:val="center"/>
              <w:rPr>
                <w:szCs w:val="18"/>
              </w:rPr>
            </w:pPr>
          </w:p>
        </w:tc>
      </w:tr>
      <w:tr w:rsidR="00197756" w:rsidRPr="00A032D1" w14:paraId="13165980" w14:textId="77777777" w:rsidTr="00FA5864">
        <w:trPr>
          <w:cantSplit/>
        </w:trPr>
        <w:tc>
          <w:tcPr>
            <w:tcW w:w="1166" w:type="dxa"/>
          </w:tcPr>
          <w:p w14:paraId="5B74455C"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5</w:t>
            </w:r>
          </w:p>
          <w:p w14:paraId="12318E55" w14:textId="77777777" w:rsidR="00197756" w:rsidRPr="006D15B5" w:rsidRDefault="00197756" w:rsidP="00197756">
            <w:pPr>
              <w:pStyle w:val="TAH"/>
              <w:jc w:val="both"/>
              <w:rPr>
                <w:rFonts w:cs="Arial"/>
                <w:b w:val="0"/>
                <w:bCs/>
                <w:szCs w:val="18"/>
              </w:rPr>
            </w:pPr>
          </w:p>
        </w:tc>
        <w:tc>
          <w:tcPr>
            <w:tcW w:w="4557" w:type="dxa"/>
            <w:shd w:val="clear" w:color="auto" w:fill="auto"/>
          </w:tcPr>
          <w:p w14:paraId="122E1472" w14:textId="1695CDAA" w:rsidR="00197756" w:rsidRPr="00DF085C" w:rsidRDefault="00197756" w:rsidP="00197756">
            <w:pPr>
              <w:rPr>
                <w:rFonts w:ascii="Arial" w:hAnsi="Arial" w:cs="Arial"/>
                <w:bCs/>
                <w:noProof/>
                <w:sz w:val="18"/>
                <w:szCs w:val="18"/>
                <w:lang w:val="en-US"/>
              </w:rPr>
            </w:pPr>
            <w:r w:rsidRPr="00DF085C">
              <w:rPr>
                <w:rFonts w:ascii="Arial" w:hAnsi="Arial" w:cs="Arial"/>
                <w:bCs/>
                <w:sz w:val="18"/>
                <w:szCs w:val="18"/>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tc>
        <w:tc>
          <w:tcPr>
            <w:tcW w:w="1701" w:type="dxa"/>
          </w:tcPr>
          <w:p w14:paraId="0BFFB42C" w14:textId="77777777" w:rsidR="00197756" w:rsidRDefault="00197756" w:rsidP="00197756">
            <w:pPr>
              <w:pStyle w:val="TAC"/>
              <w:rPr>
                <w:rFonts w:cs="Arial"/>
                <w:bCs/>
                <w:szCs w:val="18"/>
              </w:rPr>
            </w:pPr>
            <w:r w:rsidRPr="008475D4">
              <w:rPr>
                <w:rFonts w:cs="Arial"/>
                <w:bCs/>
                <w:szCs w:val="18"/>
              </w:rPr>
              <w:t>[PR 5.22.6-00</w:t>
            </w:r>
            <w:r>
              <w:rPr>
                <w:rFonts w:cs="Arial"/>
                <w:bCs/>
                <w:szCs w:val="18"/>
              </w:rPr>
              <w:t>1</w:t>
            </w:r>
            <w:r w:rsidRPr="008475D4">
              <w:rPr>
                <w:rFonts w:cs="Arial"/>
                <w:bCs/>
                <w:szCs w:val="18"/>
              </w:rPr>
              <w:t>]</w:t>
            </w:r>
          </w:p>
          <w:p w14:paraId="0CD30A6C" w14:textId="6BAFC569" w:rsidR="00197756" w:rsidRPr="004E128E" w:rsidRDefault="00197756" w:rsidP="00197756">
            <w:pPr>
              <w:pStyle w:val="TAC"/>
              <w:rPr>
                <w:szCs w:val="18"/>
                <w:lang w:val="fr-FR"/>
              </w:rPr>
            </w:pPr>
            <w:r w:rsidRPr="008475D4">
              <w:rPr>
                <w:rFonts w:cs="Arial"/>
                <w:bCs/>
                <w:szCs w:val="18"/>
              </w:rPr>
              <w:t>[PR 5.22.6-004]</w:t>
            </w:r>
          </w:p>
        </w:tc>
        <w:tc>
          <w:tcPr>
            <w:tcW w:w="2215" w:type="dxa"/>
          </w:tcPr>
          <w:p w14:paraId="17437CC5" w14:textId="77777777" w:rsidR="00197756" w:rsidRPr="00A032D1" w:rsidRDefault="00197756" w:rsidP="00197756">
            <w:pPr>
              <w:pStyle w:val="TAL"/>
              <w:jc w:val="center"/>
              <w:rPr>
                <w:szCs w:val="18"/>
              </w:rPr>
            </w:pPr>
          </w:p>
        </w:tc>
      </w:tr>
      <w:tr w:rsidR="00197756" w:rsidRPr="00A032D1" w14:paraId="5147C583" w14:textId="77777777" w:rsidTr="00FA5864">
        <w:trPr>
          <w:cantSplit/>
        </w:trPr>
        <w:tc>
          <w:tcPr>
            <w:tcW w:w="1166" w:type="dxa"/>
          </w:tcPr>
          <w:p w14:paraId="2C66F10A" w14:textId="497108D5"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6</w:t>
            </w:r>
          </w:p>
        </w:tc>
        <w:tc>
          <w:tcPr>
            <w:tcW w:w="4557" w:type="dxa"/>
            <w:shd w:val="clear" w:color="auto" w:fill="auto"/>
          </w:tcPr>
          <w:p w14:paraId="106CAFD8" w14:textId="77777777" w:rsidR="00197756" w:rsidRPr="00DF085C" w:rsidRDefault="00197756" w:rsidP="00197756">
            <w:pPr>
              <w:rPr>
                <w:rFonts w:ascii="Arial" w:eastAsia="SimSun" w:hAnsi="Arial" w:cs="Arial"/>
                <w:bCs/>
                <w:sz w:val="18"/>
                <w:szCs w:val="18"/>
                <w:lang w:val="en-US" w:eastAsia="zh-CN"/>
              </w:rPr>
            </w:pPr>
            <w:r w:rsidRPr="00DF085C">
              <w:rPr>
                <w:rFonts w:ascii="Arial" w:eastAsia="SimSun" w:hAnsi="Arial" w:cs="Arial"/>
                <w:bCs/>
                <w:sz w:val="18"/>
                <w:szCs w:val="18"/>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0439CF66" w14:textId="34A2AA7D" w:rsidR="00197756" w:rsidRPr="00DF085C" w:rsidRDefault="00197756" w:rsidP="00DF085C">
            <w:pPr>
              <w:pStyle w:val="NO"/>
              <w:rPr>
                <w:rFonts w:ascii="Arial" w:hAnsi="Arial" w:cs="Arial"/>
                <w:bCs/>
                <w:sz w:val="18"/>
                <w:szCs w:val="18"/>
              </w:rPr>
            </w:pPr>
            <w:r w:rsidRPr="00DF085C">
              <w:rPr>
                <w:rFonts w:ascii="Arial" w:hAnsi="Arial" w:cs="Arial"/>
                <w:sz w:val="18"/>
                <w:szCs w:val="18"/>
                <w:lang w:val="en-US" w:eastAsia="zh-CN"/>
              </w:rPr>
              <w:t xml:space="preserve">NOTE: </w:t>
            </w:r>
            <w:r w:rsidRPr="00DF085C">
              <w:rPr>
                <w:rFonts w:ascii="Arial" w:hAnsi="Arial" w:cs="Arial"/>
                <w:sz w:val="18"/>
                <w:szCs w:val="18"/>
                <w:lang w:val="en-US" w:eastAsia="zh-CN"/>
              </w:rPr>
              <w:tab/>
              <w:t>One example is an operator can choose the most suitable service hosting environment on-board of satellites, based on the topology of satellites as they are moving on the orbits.</w:t>
            </w:r>
          </w:p>
        </w:tc>
        <w:tc>
          <w:tcPr>
            <w:tcW w:w="1701" w:type="dxa"/>
          </w:tcPr>
          <w:p w14:paraId="5F736004" w14:textId="77777777" w:rsidR="00197756" w:rsidRDefault="00197756" w:rsidP="00197756">
            <w:pPr>
              <w:pStyle w:val="TAC"/>
              <w:rPr>
                <w:rFonts w:cs="Arial"/>
                <w:bCs/>
                <w:szCs w:val="18"/>
              </w:rPr>
            </w:pPr>
            <w:r w:rsidRPr="008475D4">
              <w:rPr>
                <w:rFonts w:cs="Arial"/>
                <w:bCs/>
                <w:szCs w:val="18"/>
              </w:rPr>
              <w:t>[PR 5.12.6-001]</w:t>
            </w:r>
          </w:p>
          <w:p w14:paraId="38D62976" w14:textId="683754CA" w:rsidR="00197756" w:rsidRPr="008475D4" w:rsidRDefault="00197756" w:rsidP="00197756">
            <w:pPr>
              <w:pStyle w:val="TAC"/>
              <w:rPr>
                <w:rFonts w:cs="Arial"/>
                <w:bCs/>
                <w:szCs w:val="18"/>
              </w:rPr>
            </w:pPr>
            <w:r w:rsidRPr="008475D4">
              <w:rPr>
                <w:rFonts w:cs="Arial"/>
                <w:bCs/>
                <w:szCs w:val="18"/>
              </w:rPr>
              <w:t>[PR 5.12.6-002]</w:t>
            </w:r>
          </w:p>
        </w:tc>
        <w:tc>
          <w:tcPr>
            <w:tcW w:w="2215" w:type="dxa"/>
          </w:tcPr>
          <w:p w14:paraId="0B01708F" w14:textId="77777777" w:rsidR="00197756" w:rsidRPr="00A032D1" w:rsidRDefault="00197756" w:rsidP="00197756">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D81F00">
      <w:pPr>
        <w:pStyle w:val="Heading3"/>
      </w:pPr>
      <w:bookmarkStart w:id="546" w:name="_Toc199860489"/>
      <w:r>
        <w:t>6</w:t>
      </w:r>
      <w:r w:rsidRPr="0056275C">
        <w:t>.5.</w:t>
      </w:r>
      <w:r>
        <w:t>2</w:t>
      </w:r>
      <w:r w:rsidRPr="0056275C">
        <w:tab/>
      </w:r>
      <w:r>
        <w:t>Service continuity aspects</w:t>
      </w:r>
      <w:bookmarkEnd w:id="546"/>
      <w:r w:rsidRPr="0056275C">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0F37C431" w:rsidR="008F0300" w:rsidRDefault="008F0300" w:rsidP="008F0300">
      <w:pPr>
        <w:pStyle w:val="TH"/>
      </w:pPr>
      <w:r>
        <w:t>Table 6.5.</w:t>
      </w:r>
      <w:r w:rsidR="00FF09CE">
        <w:t>2</w:t>
      </w:r>
      <w:r>
        <w:t>-</w:t>
      </w:r>
      <w:r w:rsidR="00FF09CE">
        <w:rPr>
          <w:rFonts w:eastAsia="DengXian"/>
        </w:rPr>
        <w:t>1</w:t>
      </w:r>
      <w:r w:rsidR="00FF09CE"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197756" w:rsidRPr="00A032D1" w14:paraId="1E3146BE" w14:textId="77777777" w:rsidTr="008D14E0">
        <w:trPr>
          <w:cantSplit/>
        </w:trPr>
        <w:tc>
          <w:tcPr>
            <w:tcW w:w="1166" w:type="dxa"/>
          </w:tcPr>
          <w:p w14:paraId="6C4F9A99" w14:textId="101F9F2D" w:rsidR="00197756" w:rsidRPr="00A032D1" w:rsidRDefault="00197756" w:rsidP="00197756">
            <w:pPr>
              <w:pStyle w:val="TAC"/>
              <w:rPr>
                <w:szCs w:val="18"/>
              </w:rPr>
            </w:pPr>
            <w:r w:rsidRPr="00E45A05">
              <w:rPr>
                <w:rFonts w:cs="Arial"/>
                <w:bCs/>
                <w:szCs w:val="18"/>
              </w:rPr>
              <w:t>CPR 6.5.2-1</w:t>
            </w:r>
          </w:p>
        </w:tc>
        <w:tc>
          <w:tcPr>
            <w:tcW w:w="4557" w:type="dxa"/>
            <w:shd w:val="clear" w:color="auto" w:fill="auto"/>
          </w:tcPr>
          <w:p w14:paraId="44EADDB0" w14:textId="282A483B" w:rsidR="00197756" w:rsidRPr="00A032D1" w:rsidRDefault="00197756" w:rsidP="00197756">
            <w:pPr>
              <w:pStyle w:val="TAC"/>
              <w:jc w:val="left"/>
              <w:rPr>
                <w:szCs w:val="18"/>
              </w:rPr>
            </w:pPr>
            <w:r w:rsidRPr="00FF2C83">
              <w:rPr>
                <w:rFonts w:cs="Arial"/>
                <w:szCs w:val="18"/>
              </w:rPr>
              <w:t xml:space="preserve">Subject to regulatory requirements and operator’s policies, </w:t>
            </w:r>
            <w:r w:rsidRPr="00FF2C83">
              <w:rPr>
                <w:rFonts w:eastAsia="Roboto" w:cs="Arial"/>
                <w:color w:val="202124"/>
                <w:szCs w:val="18"/>
              </w:rPr>
              <w:t xml:space="preserve">a 5G system </w:t>
            </w:r>
            <w:r w:rsidRPr="00FF2C83">
              <w:rPr>
                <w:rFonts w:cs="Arial"/>
                <w:szCs w:val="18"/>
              </w:rPr>
              <w:t xml:space="preserve">with satellite access </w:t>
            </w:r>
            <w:r w:rsidRPr="00FF2C83">
              <w:rPr>
                <w:rFonts w:cs="Arial"/>
                <w:szCs w:val="18"/>
                <w:lang w:eastAsia="zh-CN"/>
              </w:rPr>
              <w:t>supporting multiple satellite orbit types with different characteristics (e.g.</w:t>
            </w:r>
            <w:r>
              <w:rPr>
                <w:rFonts w:cs="Arial"/>
                <w:szCs w:val="18"/>
                <w:lang w:eastAsia="zh-CN"/>
              </w:rPr>
              <w:t>,</w:t>
            </w:r>
            <w:r w:rsidRPr="00FF2C83">
              <w:rPr>
                <w:rFonts w:cs="Arial"/>
                <w:szCs w:val="18"/>
                <w:lang w:eastAsia="zh-CN"/>
              </w:rPr>
              <w:t xml:space="preserve"> altitude, orbital characteristics, satellite capabilities)</w:t>
            </w:r>
            <w:r w:rsidRPr="00FF2C83">
              <w:rPr>
                <w:rFonts w:eastAsia="Roboto" w:cs="Arial"/>
                <w:color w:val="202124"/>
                <w:szCs w:val="18"/>
              </w:rPr>
              <w:t xml:space="preserve"> </w:t>
            </w:r>
            <w:r w:rsidRPr="00FF2C83">
              <w:rPr>
                <w:rFonts w:cs="Arial"/>
                <w:szCs w:val="18"/>
              </w:rPr>
              <w:t xml:space="preserve">shall support service continuity with no service interruption when the UE communication path </w:t>
            </w:r>
            <w:r w:rsidRPr="00FF2C83">
              <w:rPr>
                <w:rFonts w:cs="Arial"/>
                <w:color w:val="000000"/>
                <w:szCs w:val="18"/>
              </w:rPr>
              <w:t>changes</w:t>
            </w:r>
            <w:r w:rsidRPr="00FF2C83">
              <w:rPr>
                <w:rFonts w:cs="Arial"/>
                <w:szCs w:val="18"/>
              </w:rPr>
              <w:t xml:space="preserve"> between satellites of the same network operating in any orbit types with given characteristics (e.g., GEO, MEO or LEO).</w:t>
            </w:r>
          </w:p>
        </w:tc>
        <w:tc>
          <w:tcPr>
            <w:tcW w:w="1701" w:type="dxa"/>
          </w:tcPr>
          <w:p w14:paraId="7921D2D3" w14:textId="77777777" w:rsidR="00197756" w:rsidRPr="00FA79DA" w:rsidRDefault="00197756" w:rsidP="00197756">
            <w:pPr>
              <w:pStyle w:val="TAC"/>
              <w:rPr>
                <w:szCs w:val="18"/>
                <w:lang w:val="fr-FR"/>
              </w:rPr>
            </w:pPr>
            <w:r w:rsidRPr="00FA79DA">
              <w:rPr>
                <w:szCs w:val="18"/>
                <w:lang w:val="fr-FR"/>
              </w:rPr>
              <w:t>[PR 5.7.6-002]</w:t>
            </w:r>
          </w:p>
          <w:p w14:paraId="01477764" w14:textId="21A1EF3A" w:rsidR="00197756" w:rsidRPr="00A032D1" w:rsidRDefault="00197756" w:rsidP="00197756">
            <w:pPr>
              <w:pStyle w:val="TAC"/>
              <w:rPr>
                <w:szCs w:val="18"/>
              </w:rPr>
            </w:pPr>
            <w:r w:rsidRPr="00FA79DA">
              <w:rPr>
                <w:szCs w:val="18"/>
                <w:lang w:val="fr-FR"/>
              </w:rPr>
              <w:t>[PR 5.22.6-003]</w:t>
            </w:r>
          </w:p>
        </w:tc>
        <w:tc>
          <w:tcPr>
            <w:tcW w:w="2215" w:type="dxa"/>
          </w:tcPr>
          <w:p w14:paraId="2DBBF1A0" w14:textId="77777777" w:rsidR="00197756" w:rsidRPr="00A032D1" w:rsidRDefault="00197756" w:rsidP="00197756">
            <w:pPr>
              <w:pStyle w:val="TAL"/>
              <w:jc w:val="center"/>
              <w:rPr>
                <w:szCs w:val="18"/>
              </w:rPr>
            </w:pPr>
          </w:p>
        </w:tc>
      </w:tr>
      <w:tr w:rsidR="00197756" w:rsidRPr="00A032D1" w14:paraId="105F444D" w14:textId="77777777" w:rsidTr="008D14E0">
        <w:trPr>
          <w:cantSplit/>
        </w:trPr>
        <w:tc>
          <w:tcPr>
            <w:tcW w:w="1166" w:type="dxa"/>
          </w:tcPr>
          <w:p w14:paraId="510F92CC" w14:textId="31CBF26C" w:rsidR="00197756" w:rsidRPr="00E45A05" w:rsidRDefault="00197756" w:rsidP="00197756">
            <w:pPr>
              <w:pStyle w:val="TAC"/>
              <w:rPr>
                <w:rFonts w:cs="Arial"/>
                <w:bCs/>
                <w:szCs w:val="18"/>
              </w:rPr>
            </w:pPr>
            <w:r w:rsidRPr="00E45A05">
              <w:rPr>
                <w:rFonts w:cs="Arial"/>
                <w:bCs/>
                <w:szCs w:val="18"/>
              </w:rPr>
              <w:t>CPR 6.5.2-2</w:t>
            </w:r>
          </w:p>
        </w:tc>
        <w:tc>
          <w:tcPr>
            <w:tcW w:w="4557" w:type="dxa"/>
            <w:shd w:val="clear" w:color="auto" w:fill="auto"/>
          </w:tcPr>
          <w:p w14:paraId="5D7F82D6" w14:textId="781FF8C4" w:rsidR="00197756" w:rsidRPr="00FF2C83" w:rsidRDefault="00197756" w:rsidP="00197756">
            <w:pPr>
              <w:pStyle w:val="TAC"/>
              <w:jc w:val="left"/>
              <w:rPr>
                <w:rFonts w:cs="Arial"/>
                <w:szCs w:val="18"/>
              </w:rPr>
            </w:pPr>
            <w:r w:rsidRPr="00FF2C83">
              <w:rPr>
                <w:rFonts w:cs="Arial"/>
                <w:bCs/>
                <w:szCs w:val="18"/>
              </w:rPr>
              <w:t>Subject to regulatory requirements and operator’s policies, a 5G system with satellite access supporting multiple satellite orbit types with different characteristics (e.g.</w:t>
            </w:r>
            <w:r>
              <w:rPr>
                <w:rFonts w:cs="Arial"/>
                <w:bCs/>
                <w:szCs w:val="18"/>
              </w:rPr>
              <w:t>,</w:t>
            </w:r>
            <w:r w:rsidRPr="00FF2C83">
              <w:rPr>
                <w:rFonts w:cs="Arial"/>
                <w:bCs/>
                <w:szCs w:val="18"/>
              </w:rPr>
              <w:t xml:space="preserve">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tc>
        <w:tc>
          <w:tcPr>
            <w:tcW w:w="1701" w:type="dxa"/>
          </w:tcPr>
          <w:p w14:paraId="7D9767BE" w14:textId="77777777" w:rsidR="00197756" w:rsidRPr="00FA79DA" w:rsidRDefault="00197756" w:rsidP="00197756">
            <w:pPr>
              <w:pStyle w:val="TAC"/>
              <w:rPr>
                <w:szCs w:val="18"/>
                <w:lang w:val="fr-FR"/>
              </w:rPr>
            </w:pPr>
            <w:r w:rsidRPr="00FA79DA">
              <w:rPr>
                <w:szCs w:val="18"/>
                <w:lang w:val="fr-FR"/>
              </w:rPr>
              <w:t>[PR 5.4.6-001]</w:t>
            </w:r>
          </w:p>
          <w:p w14:paraId="3473DD7C" w14:textId="77777777" w:rsidR="00197756" w:rsidRPr="00FA79DA" w:rsidRDefault="00197756" w:rsidP="00197756">
            <w:pPr>
              <w:pStyle w:val="TAC"/>
              <w:rPr>
                <w:szCs w:val="18"/>
                <w:lang w:val="fr-FR"/>
              </w:rPr>
            </w:pPr>
            <w:r w:rsidRPr="00FA79DA">
              <w:rPr>
                <w:szCs w:val="18"/>
                <w:lang w:val="fr-FR"/>
              </w:rPr>
              <w:t>[PR 5.6.6-001]</w:t>
            </w:r>
          </w:p>
          <w:p w14:paraId="5C04A274" w14:textId="77777777" w:rsidR="00197756" w:rsidRPr="00FA79DA" w:rsidRDefault="00197756" w:rsidP="00197756">
            <w:pPr>
              <w:pStyle w:val="TAC"/>
              <w:rPr>
                <w:szCs w:val="18"/>
                <w:lang w:val="fr-FR"/>
              </w:rPr>
            </w:pPr>
            <w:r w:rsidRPr="00FA79DA">
              <w:rPr>
                <w:szCs w:val="18"/>
                <w:lang w:val="fr-FR"/>
              </w:rPr>
              <w:t>[PR 5.22.6-002]</w:t>
            </w:r>
          </w:p>
          <w:p w14:paraId="7FCB26B4" w14:textId="77777777" w:rsidR="00197756" w:rsidRPr="00FA79DA" w:rsidRDefault="00197756" w:rsidP="00197756">
            <w:pPr>
              <w:pStyle w:val="TAC"/>
              <w:rPr>
                <w:szCs w:val="18"/>
                <w:lang w:val="fr-FR"/>
              </w:rPr>
            </w:pPr>
          </w:p>
        </w:tc>
        <w:tc>
          <w:tcPr>
            <w:tcW w:w="2215" w:type="dxa"/>
          </w:tcPr>
          <w:p w14:paraId="2F98B4DD" w14:textId="77777777" w:rsidR="00197756" w:rsidRPr="00A032D1" w:rsidRDefault="00197756" w:rsidP="00197756">
            <w:pPr>
              <w:pStyle w:val="TAL"/>
              <w:jc w:val="center"/>
              <w:rPr>
                <w:szCs w:val="18"/>
              </w:rPr>
            </w:pPr>
          </w:p>
        </w:tc>
      </w:tr>
    </w:tbl>
    <w:p w14:paraId="6373AE2A" w14:textId="77777777" w:rsidR="008F0300" w:rsidRDefault="008F0300" w:rsidP="008F0300">
      <w:pPr>
        <w:rPr>
          <w:rFonts w:eastAsia="Calibri"/>
        </w:rPr>
      </w:pPr>
    </w:p>
    <w:p w14:paraId="68B89813" w14:textId="77777777" w:rsidR="00197756" w:rsidRPr="0056275C" w:rsidRDefault="00197756" w:rsidP="00D81F00">
      <w:pPr>
        <w:pStyle w:val="Heading3"/>
      </w:pPr>
      <w:bookmarkStart w:id="547" w:name="_Toc199860490"/>
      <w:r>
        <w:t>6</w:t>
      </w:r>
      <w:r w:rsidRPr="0056275C">
        <w:t>.5.</w:t>
      </w:r>
      <w:r>
        <w:t>3</w:t>
      </w:r>
      <w:r w:rsidRPr="0056275C">
        <w:tab/>
      </w:r>
      <w:r>
        <w:t>Mobile Base Station Relay aspects</w:t>
      </w:r>
      <w:bookmarkEnd w:id="547"/>
      <w:r w:rsidRPr="0056275C">
        <w:t xml:space="preserve"> </w:t>
      </w:r>
    </w:p>
    <w:p w14:paraId="0CAF08B7" w14:textId="77777777" w:rsidR="00197756" w:rsidRDefault="00197756" w:rsidP="00197756">
      <w:r>
        <w:t xml:space="preserve">The potential requirements corresponding to the support of </w:t>
      </w:r>
      <w:r w:rsidRPr="00FA79DA">
        <w:t xml:space="preserve">Mobile Base Station Relay </w:t>
      </w:r>
      <w:r>
        <w:t>aspects related to multi-orbit</w:t>
      </w:r>
      <w:r w:rsidRPr="0001173B">
        <w:t xml:space="preserve"> </w:t>
      </w:r>
      <w:r>
        <w:t>are listed in the table below.</w:t>
      </w:r>
    </w:p>
    <w:p w14:paraId="31EE18F7" w14:textId="77777777" w:rsidR="00197756" w:rsidRDefault="00197756" w:rsidP="00197756"/>
    <w:p w14:paraId="16409652" w14:textId="77777777" w:rsidR="00197756" w:rsidRDefault="00197756" w:rsidP="00197756">
      <w:pPr>
        <w:pStyle w:val="TH"/>
      </w:pPr>
      <w:r>
        <w:t>Table 6.5.3-</w:t>
      </w:r>
      <w:r>
        <w:rPr>
          <w:rFonts w:eastAsia="DengXian"/>
        </w:rPr>
        <w:t>1</w:t>
      </w:r>
      <w:r w:rsidRPr="004F7325">
        <w:rPr>
          <w:rFonts w:eastAsia="DengXian"/>
        </w:rPr>
        <w:t xml:space="preserve"> </w:t>
      </w:r>
      <w:r>
        <w:t xml:space="preserve">– Consolidated Requirements for </w:t>
      </w:r>
      <w:r w:rsidRPr="00FA79DA">
        <w:t xml:space="preserve">Mobile Base Station Relay </w:t>
      </w:r>
      <w:r>
        <w:t>related to multi-orbit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197756" w:rsidRPr="00A032D1" w14:paraId="7438424E" w14:textId="77777777" w:rsidTr="00B45076">
        <w:trPr>
          <w:cantSplit/>
          <w:tblHeader/>
        </w:trPr>
        <w:tc>
          <w:tcPr>
            <w:tcW w:w="1166" w:type="dxa"/>
          </w:tcPr>
          <w:p w14:paraId="46D3926B" w14:textId="77777777" w:rsidR="00197756" w:rsidRPr="00A032D1" w:rsidRDefault="00197756" w:rsidP="00B45076">
            <w:pPr>
              <w:pStyle w:val="TAH"/>
              <w:rPr>
                <w:szCs w:val="18"/>
              </w:rPr>
            </w:pPr>
            <w:r w:rsidRPr="00A032D1">
              <w:rPr>
                <w:szCs w:val="18"/>
              </w:rPr>
              <w:t>CPR #</w:t>
            </w:r>
          </w:p>
        </w:tc>
        <w:tc>
          <w:tcPr>
            <w:tcW w:w="4557" w:type="dxa"/>
            <w:shd w:val="clear" w:color="auto" w:fill="auto"/>
          </w:tcPr>
          <w:p w14:paraId="3DA4E96A" w14:textId="77777777" w:rsidR="00197756" w:rsidRPr="00A032D1" w:rsidRDefault="00197756" w:rsidP="00B45076">
            <w:pPr>
              <w:pStyle w:val="TAH"/>
              <w:rPr>
                <w:szCs w:val="18"/>
              </w:rPr>
            </w:pPr>
            <w:r w:rsidRPr="00A032D1">
              <w:rPr>
                <w:szCs w:val="18"/>
              </w:rPr>
              <w:t>Consolidated Potential Requirement</w:t>
            </w:r>
          </w:p>
        </w:tc>
        <w:tc>
          <w:tcPr>
            <w:tcW w:w="1701" w:type="dxa"/>
          </w:tcPr>
          <w:p w14:paraId="7A9B597A" w14:textId="77777777" w:rsidR="00197756" w:rsidRPr="00A032D1" w:rsidRDefault="00197756" w:rsidP="00B45076">
            <w:pPr>
              <w:pStyle w:val="TAH"/>
              <w:rPr>
                <w:szCs w:val="18"/>
              </w:rPr>
            </w:pPr>
            <w:r w:rsidRPr="00A032D1">
              <w:rPr>
                <w:szCs w:val="18"/>
              </w:rPr>
              <w:t>Original PR #</w:t>
            </w:r>
          </w:p>
        </w:tc>
        <w:tc>
          <w:tcPr>
            <w:tcW w:w="2215" w:type="dxa"/>
          </w:tcPr>
          <w:p w14:paraId="34C49296" w14:textId="77777777" w:rsidR="00197756" w:rsidRPr="00A032D1" w:rsidRDefault="00197756" w:rsidP="00B45076">
            <w:pPr>
              <w:pStyle w:val="TAH"/>
              <w:rPr>
                <w:szCs w:val="18"/>
              </w:rPr>
            </w:pPr>
            <w:r w:rsidRPr="00A032D1">
              <w:rPr>
                <w:szCs w:val="18"/>
              </w:rPr>
              <w:t>Comment</w:t>
            </w:r>
          </w:p>
        </w:tc>
      </w:tr>
      <w:tr w:rsidR="00197756" w:rsidRPr="00E45A05" w14:paraId="4831F6B0" w14:textId="77777777" w:rsidTr="00B45076">
        <w:trPr>
          <w:cantSplit/>
        </w:trPr>
        <w:tc>
          <w:tcPr>
            <w:tcW w:w="1166" w:type="dxa"/>
          </w:tcPr>
          <w:p w14:paraId="2D54A4EC" w14:textId="77777777" w:rsidR="00197756" w:rsidRPr="00E45A05" w:rsidRDefault="00197756" w:rsidP="00B45076">
            <w:pPr>
              <w:pStyle w:val="TAC"/>
              <w:rPr>
                <w:szCs w:val="18"/>
              </w:rPr>
            </w:pPr>
            <w:r w:rsidRPr="00E45A05">
              <w:rPr>
                <w:rFonts w:cs="Arial"/>
                <w:bCs/>
                <w:szCs w:val="18"/>
              </w:rPr>
              <w:t>CPR 6.5.</w:t>
            </w:r>
            <w:r>
              <w:rPr>
                <w:rFonts w:cs="Arial"/>
                <w:bCs/>
                <w:szCs w:val="18"/>
              </w:rPr>
              <w:t>3</w:t>
            </w:r>
            <w:r w:rsidRPr="00E45A05">
              <w:rPr>
                <w:rFonts w:cs="Arial"/>
                <w:bCs/>
                <w:szCs w:val="18"/>
              </w:rPr>
              <w:t>-1</w:t>
            </w:r>
          </w:p>
        </w:tc>
        <w:tc>
          <w:tcPr>
            <w:tcW w:w="4557" w:type="dxa"/>
            <w:shd w:val="clear" w:color="auto" w:fill="auto"/>
          </w:tcPr>
          <w:p w14:paraId="2347AB82" w14:textId="77777777" w:rsidR="00197756" w:rsidRPr="00FF2C83" w:rsidRDefault="00197756" w:rsidP="00B45076">
            <w:pPr>
              <w:pStyle w:val="TAC"/>
              <w:jc w:val="left"/>
              <w:rPr>
                <w:szCs w:val="18"/>
              </w:rPr>
            </w:pPr>
            <w:r w:rsidRPr="00FF2C83">
              <w:rPr>
                <w:rFonts w:cs="Arial"/>
                <w:bCs/>
                <w:szCs w:val="18"/>
              </w:rPr>
              <w:t>Subject to regulatory requirements and operator’s policies</w:t>
            </w:r>
            <w:r w:rsidRPr="00FF2C83">
              <w:rPr>
                <w:rFonts w:cs="Arial"/>
                <w:szCs w:val="18"/>
              </w:rPr>
              <w:t>,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tc>
        <w:tc>
          <w:tcPr>
            <w:tcW w:w="1701" w:type="dxa"/>
          </w:tcPr>
          <w:p w14:paraId="0F8B4F6E" w14:textId="77777777" w:rsidR="00197756" w:rsidRPr="00E45A05" w:rsidRDefault="00197756" w:rsidP="00B45076">
            <w:pPr>
              <w:pStyle w:val="TAC"/>
            </w:pPr>
            <w:r w:rsidRPr="008B00B5">
              <w:rPr>
                <w:rFonts w:cs="Arial"/>
                <w:bCs/>
                <w:szCs w:val="18"/>
              </w:rPr>
              <w:t xml:space="preserve">[PR </w:t>
            </w:r>
            <w:r w:rsidRPr="008B00B5">
              <w:rPr>
                <w:rFonts w:cs="Arial"/>
                <w:bCs/>
                <w:szCs w:val="18"/>
                <w:lang w:eastAsia="zh-CN"/>
              </w:rPr>
              <w:t>5.5</w:t>
            </w:r>
            <w:r w:rsidRPr="008B00B5">
              <w:rPr>
                <w:rFonts w:cs="Arial"/>
                <w:bCs/>
                <w:szCs w:val="18"/>
              </w:rPr>
              <w:t>.6-001] [</w:t>
            </w:r>
            <w:r w:rsidRPr="00FA79DA">
              <w:rPr>
                <w:rFonts w:cs="Arial"/>
                <w:bCs/>
                <w:szCs w:val="18"/>
              </w:rPr>
              <w:t>PR 5.10.6-001]</w:t>
            </w:r>
            <w:r w:rsidRPr="00FA79DA">
              <w:rPr>
                <w:rFonts w:cs="Arial"/>
                <w:bCs/>
                <w:szCs w:val="18"/>
                <w:lang w:val="en-US"/>
              </w:rPr>
              <w:t xml:space="preserve"> [PR 5.</w:t>
            </w:r>
            <w:r w:rsidRPr="00FA79DA">
              <w:rPr>
                <w:rFonts w:cs="Arial"/>
                <w:bCs/>
                <w:szCs w:val="18"/>
                <w:lang w:val="en-US" w:eastAsia="zh-CN"/>
              </w:rPr>
              <w:t>20</w:t>
            </w:r>
            <w:r w:rsidRPr="00FA79DA">
              <w:rPr>
                <w:rFonts w:cs="Arial"/>
                <w:bCs/>
                <w:szCs w:val="18"/>
                <w:lang w:val="en-US"/>
              </w:rPr>
              <w:t>.6-001]</w:t>
            </w:r>
          </w:p>
        </w:tc>
        <w:tc>
          <w:tcPr>
            <w:tcW w:w="2215" w:type="dxa"/>
          </w:tcPr>
          <w:p w14:paraId="6E72E116" w14:textId="77777777" w:rsidR="00197756" w:rsidRPr="00E45A05" w:rsidRDefault="00197756" w:rsidP="00B45076">
            <w:pPr>
              <w:pStyle w:val="TAL"/>
              <w:jc w:val="center"/>
              <w:rPr>
                <w:szCs w:val="18"/>
              </w:rPr>
            </w:pPr>
          </w:p>
        </w:tc>
      </w:tr>
      <w:tr w:rsidR="00197756" w:rsidRPr="00E45A05" w14:paraId="09C0A268" w14:textId="77777777" w:rsidTr="00B45076">
        <w:trPr>
          <w:cantSplit/>
        </w:trPr>
        <w:tc>
          <w:tcPr>
            <w:tcW w:w="1166" w:type="dxa"/>
          </w:tcPr>
          <w:p w14:paraId="3FD194C8" w14:textId="77777777" w:rsidR="00197756" w:rsidRPr="00E45A05" w:rsidRDefault="00197756" w:rsidP="00B45076">
            <w:pPr>
              <w:pStyle w:val="TAC"/>
              <w:rPr>
                <w:rFonts w:cs="Arial"/>
                <w:bCs/>
                <w:szCs w:val="18"/>
              </w:rPr>
            </w:pPr>
            <w:r w:rsidRPr="00E45A05">
              <w:rPr>
                <w:rFonts w:cs="Arial"/>
                <w:bCs/>
                <w:szCs w:val="18"/>
              </w:rPr>
              <w:t>CPR 6.5.2-2</w:t>
            </w:r>
          </w:p>
        </w:tc>
        <w:tc>
          <w:tcPr>
            <w:tcW w:w="4557" w:type="dxa"/>
            <w:shd w:val="clear" w:color="auto" w:fill="auto"/>
          </w:tcPr>
          <w:p w14:paraId="66458423" w14:textId="77777777" w:rsidR="00197756" w:rsidRPr="00FF2C83" w:rsidRDefault="00197756" w:rsidP="00B45076">
            <w:pPr>
              <w:pStyle w:val="TAC"/>
              <w:jc w:val="left"/>
              <w:rPr>
                <w:rFonts w:cs="Arial"/>
                <w:bCs/>
                <w:szCs w:val="18"/>
              </w:rPr>
            </w:pPr>
            <w:r w:rsidRPr="00FF2C83">
              <w:rPr>
                <w:rFonts w:cs="Arial"/>
                <w:bCs/>
                <w:szCs w:val="18"/>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tc>
        <w:tc>
          <w:tcPr>
            <w:tcW w:w="1701" w:type="dxa"/>
          </w:tcPr>
          <w:p w14:paraId="13EB177F" w14:textId="77777777" w:rsidR="00197756" w:rsidRPr="00FA79DA" w:rsidRDefault="00197756" w:rsidP="00B45076">
            <w:pPr>
              <w:rPr>
                <w:bCs/>
              </w:rPr>
            </w:pPr>
            <w:r w:rsidRPr="00FA79DA">
              <w:rPr>
                <w:rFonts w:ascii="Arial" w:hAnsi="Arial" w:cs="Arial"/>
                <w:bCs/>
                <w:sz w:val="18"/>
                <w:szCs w:val="18"/>
                <w:lang w:val="en-US"/>
              </w:rPr>
              <w:t>[PR 5.</w:t>
            </w:r>
            <w:r w:rsidRPr="00FA79DA">
              <w:rPr>
                <w:rFonts w:ascii="Arial" w:hAnsi="Arial" w:cs="Arial"/>
                <w:bCs/>
                <w:sz w:val="18"/>
                <w:szCs w:val="18"/>
                <w:lang w:val="en-US" w:eastAsia="zh-CN"/>
              </w:rPr>
              <w:t>21</w:t>
            </w:r>
            <w:r w:rsidRPr="00FA79DA">
              <w:rPr>
                <w:rFonts w:ascii="Arial" w:hAnsi="Arial" w:cs="Arial"/>
                <w:bCs/>
                <w:sz w:val="18"/>
                <w:szCs w:val="18"/>
                <w:lang w:val="en-US"/>
              </w:rPr>
              <w:t>.6-001]</w:t>
            </w:r>
          </w:p>
        </w:tc>
        <w:tc>
          <w:tcPr>
            <w:tcW w:w="2215" w:type="dxa"/>
          </w:tcPr>
          <w:p w14:paraId="3CF12260" w14:textId="77777777" w:rsidR="00197756" w:rsidRPr="00E45A05" w:rsidRDefault="00197756" w:rsidP="00B45076">
            <w:pPr>
              <w:pStyle w:val="TAL"/>
              <w:jc w:val="center"/>
              <w:rPr>
                <w:szCs w:val="18"/>
              </w:rPr>
            </w:pPr>
          </w:p>
        </w:tc>
      </w:tr>
    </w:tbl>
    <w:p w14:paraId="3E2327FA" w14:textId="77777777" w:rsidR="00197756" w:rsidRDefault="00197756" w:rsidP="00197756">
      <w:pPr>
        <w:rPr>
          <w:rFonts w:eastAsia="Calibri"/>
        </w:rPr>
      </w:pPr>
    </w:p>
    <w:p w14:paraId="65C18480" w14:textId="77777777" w:rsidR="00197756" w:rsidRDefault="00197756" w:rsidP="00197756">
      <w:pPr>
        <w:pStyle w:val="Heading3"/>
      </w:pPr>
      <w:bookmarkStart w:id="548" w:name="_Toc199860491"/>
      <w:r>
        <w:t>6.5.4</w:t>
      </w:r>
      <w:r>
        <w:tab/>
        <w:t xml:space="preserve">Consolidated </w:t>
      </w:r>
      <w:r w:rsidRPr="00D24746">
        <w:t>potential KPIs</w:t>
      </w:r>
      <w:bookmarkEnd w:id="548"/>
    </w:p>
    <w:p w14:paraId="4C0504CE" w14:textId="77777777" w:rsidR="00197756" w:rsidRDefault="00197756" w:rsidP="00197756">
      <w:pPr>
        <w:ind w:hanging="2"/>
      </w:pPr>
      <w:r>
        <w:t>It is proposed to modify the following KPIs defined in the table 7.4.2-1 (performance requirements for satellite access) in TS 22.261 [2] as listed in the table 6.5.4-1</w:t>
      </w:r>
    </w:p>
    <w:p w14:paraId="779638A9" w14:textId="77777777" w:rsidR="00197756" w:rsidRDefault="00197756" w:rsidP="00197756">
      <w:pPr>
        <w:pStyle w:val="TH"/>
      </w:pPr>
      <w:r>
        <w:t>Table 6.5.4-1: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197756" w14:paraId="4D3F51BB" w14:textId="77777777" w:rsidTr="00B45076">
        <w:tc>
          <w:tcPr>
            <w:tcW w:w="1129" w:type="dxa"/>
            <w:tcMar>
              <w:left w:w="57" w:type="dxa"/>
              <w:right w:w="57" w:type="dxa"/>
            </w:tcMar>
          </w:tcPr>
          <w:p w14:paraId="5908A5D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3BCE8836"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7D4C636B"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768EFDF9"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6B22E45"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5CA5EDC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64A098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FF62EF8"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2274D0CA"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767A900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56F5252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5A0231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3B6FDB5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197756" w14:paraId="1D150DDF" w14:textId="77777777" w:rsidTr="00B45076">
        <w:tc>
          <w:tcPr>
            <w:tcW w:w="1129" w:type="dxa"/>
            <w:tcMar>
              <w:left w:w="57" w:type="dxa"/>
              <w:right w:w="57" w:type="dxa"/>
            </w:tcMar>
          </w:tcPr>
          <w:p w14:paraId="112F4FB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5F11348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321A2412"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[1] Gbit/s</w:t>
            </w:r>
          </w:p>
          <w:p w14:paraId="2FE6A360"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tc>
        <w:tc>
          <w:tcPr>
            <w:tcW w:w="1134" w:type="dxa"/>
            <w:tcMar>
              <w:left w:w="57" w:type="dxa"/>
              <w:right w:w="57" w:type="dxa"/>
            </w:tcMar>
          </w:tcPr>
          <w:p w14:paraId="3E1675BD"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[300] Mbit/s</w:t>
            </w:r>
          </w:p>
          <w:p w14:paraId="7EAFA1A8"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p w14:paraId="32D9AD9B" w14:textId="77777777" w:rsidR="00197756" w:rsidRPr="00DF085C" w:rsidRDefault="00197756" w:rsidP="00B45076">
            <w:pPr>
              <w:keepNext/>
              <w:keepLines/>
              <w:pBdr>
                <w:top w:val="nil"/>
                <w:left w:val="nil"/>
                <w:bottom w:val="nil"/>
                <w:right w:val="nil"/>
                <w:between w:val="nil"/>
              </w:pBdr>
              <w:spacing w:after="0"/>
              <w:rPr>
                <w:rFonts w:ascii="Arial" w:eastAsia="Arial" w:hAnsi="Arial" w:cs="Arial"/>
                <w:bCs/>
                <w:sz w:val="18"/>
                <w:szCs w:val="18"/>
              </w:rPr>
            </w:pPr>
          </w:p>
        </w:tc>
        <w:tc>
          <w:tcPr>
            <w:tcW w:w="1134" w:type="dxa"/>
            <w:tcMar>
              <w:left w:w="57" w:type="dxa"/>
              <w:right w:w="57" w:type="dxa"/>
            </w:tcMar>
          </w:tcPr>
          <w:p w14:paraId="63E5EBA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7" w:type="dxa"/>
            <w:tcMar>
              <w:left w:w="57" w:type="dxa"/>
              <w:right w:w="57" w:type="dxa"/>
            </w:tcMar>
          </w:tcPr>
          <w:p w14:paraId="068E1F11"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1134" w:type="dxa"/>
            <w:tcMar>
              <w:left w:w="57" w:type="dxa"/>
              <w:right w:w="57" w:type="dxa"/>
            </w:tcMar>
          </w:tcPr>
          <w:p w14:paraId="154A87E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3" w:type="dxa"/>
            <w:tcMar>
              <w:left w:w="57" w:type="dxa"/>
              <w:right w:w="57" w:type="dxa"/>
            </w:tcMar>
          </w:tcPr>
          <w:p w14:paraId="674C4949"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40%</w:t>
            </w:r>
          </w:p>
        </w:tc>
        <w:tc>
          <w:tcPr>
            <w:tcW w:w="1275" w:type="dxa"/>
            <w:tcMar>
              <w:left w:w="57" w:type="dxa"/>
              <w:right w:w="57" w:type="dxa"/>
            </w:tcMar>
          </w:tcPr>
          <w:p w14:paraId="74A46157"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Up to [1500] km/h</w:t>
            </w:r>
          </w:p>
        </w:tc>
        <w:tc>
          <w:tcPr>
            <w:tcW w:w="993" w:type="dxa"/>
            <w:tcMar>
              <w:left w:w="57" w:type="dxa"/>
              <w:right w:w="57" w:type="dxa"/>
            </w:tcMar>
          </w:tcPr>
          <w:p w14:paraId="61372F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197756" w14:paraId="7E69BCC2" w14:textId="77777777" w:rsidTr="00B45076">
        <w:tc>
          <w:tcPr>
            <w:tcW w:w="9923" w:type="dxa"/>
            <w:gridSpan w:val="9"/>
          </w:tcPr>
          <w:p w14:paraId="4BC1D910" w14:textId="77777777" w:rsidR="00197756" w:rsidRPr="00DF085C" w:rsidRDefault="00197756" w:rsidP="00B45076">
            <w:pPr>
              <w:keepNext/>
              <w:keepLines/>
              <w:pBdr>
                <w:top w:val="nil"/>
                <w:left w:val="nil"/>
                <w:bottom w:val="nil"/>
                <w:right w:val="nil"/>
                <w:between w:val="nil"/>
              </w:pBdr>
              <w:spacing w:after="0"/>
              <w:ind w:hanging="2"/>
              <w:rPr>
                <w:rFonts w:ascii="Arial" w:eastAsia="Arial" w:hAnsi="Arial" w:cs="Arial"/>
                <w:bCs/>
                <w:sz w:val="18"/>
                <w:szCs w:val="18"/>
              </w:rPr>
            </w:pPr>
            <w:r w:rsidRPr="00DF085C">
              <w:rPr>
                <w:rFonts w:ascii="Arial" w:eastAsia="Arial" w:hAnsi="Arial" w:cs="Arial"/>
                <w:bCs/>
                <w:sz w:val="18"/>
                <w:szCs w:val="18"/>
              </w:rPr>
              <w:t xml:space="preserve">Note 4: </w:t>
            </w:r>
          </w:p>
          <w:p w14:paraId="66B1055D"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sz w:val="18"/>
                <w:szCs w:val="18"/>
              </w:rPr>
              <w:t>Required experienced peak data rate corresponding to the aggregated passenger traffic at aircraft level</w:t>
            </w:r>
          </w:p>
          <w:p w14:paraId="3027B6B9"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Based on an assumption of 450 seats, average take rate of 75% (free model) and load factor of 85%</w:t>
            </w:r>
          </w:p>
          <w:p w14:paraId="7E99AD4C"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Assumption of 3:1 Downlink / Uplink ratio, anticipating future usages</w:t>
            </w:r>
          </w:p>
          <w:p w14:paraId="689A317F"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The Downlink &amp; Uplink throughput can be achieved using one or multiple links</w:t>
            </w:r>
          </w:p>
        </w:tc>
      </w:tr>
    </w:tbl>
    <w:p w14:paraId="397B66B2" w14:textId="77777777" w:rsidR="00197756" w:rsidRPr="00C02189" w:rsidRDefault="00197756" w:rsidP="00197756">
      <w:pPr>
        <w:rPr>
          <w:rFonts w:eastAsia="Calibri"/>
        </w:rPr>
      </w:pPr>
    </w:p>
    <w:p w14:paraId="5147FCB4" w14:textId="77777777" w:rsidR="00197756" w:rsidRPr="00C02189" w:rsidRDefault="00197756" w:rsidP="008F0300">
      <w:pPr>
        <w:rPr>
          <w:rFonts w:eastAsia="Calibri"/>
        </w:rPr>
      </w:pPr>
    </w:p>
    <w:p w14:paraId="67ED8039" w14:textId="2F882C8F" w:rsidR="008F0300" w:rsidRPr="000D6532" w:rsidRDefault="008F0300" w:rsidP="008F0300">
      <w:pPr>
        <w:pStyle w:val="Heading2"/>
      </w:pPr>
      <w:bookmarkStart w:id="549" w:name="_Toc154165035"/>
      <w:bookmarkStart w:id="550" w:name="_Toc199860492"/>
      <w:bookmarkStart w:id="551" w:name="_Toc154165033"/>
      <w:r>
        <w:t>6.6</w:t>
      </w:r>
      <w:r w:rsidRPr="000D6532">
        <w:tab/>
      </w:r>
      <w:r>
        <w:t>Charging</w:t>
      </w:r>
      <w:r w:rsidRPr="008438D0">
        <w:t xml:space="preserve"> aspect</w:t>
      </w:r>
      <w:r>
        <w:t>s</w:t>
      </w:r>
      <w:bookmarkEnd w:id="549"/>
      <w:bookmarkEnd w:id="550"/>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197756" w:rsidRPr="00426DC1" w14:paraId="162F6423" w14:textId="77777777" w:rsidTr="008D14E0">
        <w:trPr>
          <w:cantSplit/>
        </w:trPr>
        <w:tc>
          <w:tcPr>
            <w:tcW w:w="1158" w:type="dxa"/>
          </w:tcPr>
          <w:p w14:paraId="4F35C66F" w14:textId="3C181D68"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-1</w:t>
            </w:r>
          </w:p>
        </w:tc>
        <w:tc>
          <w:tcPr>
            <w:tcW w:w="4512" w:type="dxa"/>
            <w:shd w:val="clear" w:color="auto" w:fill="auto"/>
          </w:tcPr>
          <w:p w14:paraId="5D0A606C" w14:textId="042CEA63" w:rsidR="00197756" w:rsidRPr="00426DC1" w:rsidRDefault="00197756" w:rsidP="00197756">
            <w:pPr>
              <w:keepNext/>
              <w:keepLines/>
              <w:spacing w:after="0"/>
              <w:rPr>
                <w:rFonts w:ascii="Arial" w:eastAsia="SimSun" w:hAnsi="Arial"/>
                <w:sz w:val="18"/>
                <w:szCs w:val="18"/>
              </w:rPr>
            </w:pPr>
            <w:r w:rsidRPr="00FF2C83">
              <w:rPr>
                <w:rFonts w:ascii="Arial" w:hAnsi="Arial" w:cs="Arial"/>
                <w:sz w:val="18"/>
                <w:szCs w:val="18"/>
              </w:rPr>
              <w:t xml:space="preserve">A 5G system </w:t>
            </w:r>
            <w:r w:rsidRPr="00FF2C83">
              <w:rPr>
                <w:rFonts w:ascii="Arial" w:hAnsi="Arial" w:cs="Arial"/>
                <w:bCs/>
                <w:sz w:val="18"/>
                <w:szCs w:val="18"/>
                <w:lang w:eastAsia="zh-CN"/>
              </w:rPr>
              <w:t xml:space="preserve">with satellite access supporting multiple satellite orbit types with different characteristics (e.g., altitude, orbital characteristics, satellite capabilities) </w:t>
            </w:r>
            <w:r w:rsidRPr="00FF2C83">
              <w:rPr>
                <w:rFonts w:ascii="Arial" w:hAnsi="Arial" w:cs="Arial"/>
                <w:sz w:val="18"/>
                <w:szCs w:val="18"/>
              </w:rPr>
              <w:t>shall be able to collect and distinguish charging information related to user data traffic across satellites with different orbit types having different characteristics</w:t>
            </w:r>
            <w:r w:rsidRPr="00FF2C83" w:rsidDel="00372C9B">
              <w:rPr>
                <w:rFonts w:ascii="Arial" w:hAnsi="Arial" w:cs="Arial"/>
                <w:sz w:val="18"/>
                <w:szCs w:val="18"/>
              </w:rPr>
              <w:t xml:space="preserve"> </w:t>
            </w:r>
            <w:r w:rsidRPr="00FF2C83">
              <w:rPr>
                <w:rFonts w:ascii="Arial" w:hAnsi="Arial" w:cs="Arial"/>
                <w:sz w:val="18"/>
                <w:szCs w:val="18"/>
              </w:rPr>
              <w:t>(e.g., LEO, MEO, GEO).</w:t>
            </w:r>
          </w:p>
        </w:tc>
        <w:tc>
          <w:tcPr>
            <w:tcW w:w="1701" w:type="dxa"/>
          </w:tcPr>
          <w:p w14:paraId="4A289601"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 xml:space="preserve">[PR 5.4.6-002] </w:t>
            </w:r>
          </w:p>
          <w:p w14:paraId="7221EFBD" w14:textId="120F8D7E" w:rsidR="00197756" w:rsidRPr="00426DC1" w:rsidRDefault="00197756" w:rsidP="00197756">
            <w:pPr>
              <w:keepNext/>
              <w:keepLines/>
              <w:spacing w:after="0"/>
              <w:jc w:val="center"/>
              <w:rPr>
                <w:rFonts w:ascii="Arial" w:eastAsia="SimSun" w:hAnsi="Arial"/>
                <w:sz w:val="18"/>
                <w:szCs w:val="18"/>
              </w:rPr>
            </w:pPr>
            <w:r w:rsidRPr="00B45076">
              <w:rPr>
                <w:rFonts w:ascii="Arial" w:eastAsia="SimSun" w:hAnsi="Arial"/>
                <w:sz w:val="18"/>
                <w:szCs w:val="18"/>
                <w:lang w:val="fr-FR"/>
              </w:rPr>
              <w:t>[PR 5.7.6-003] [PR 5.8.6-002]</w:t>
            </w:r>
          </w:p>
        </w:tc>
        <w:tc>
          <w:tcPr>
            <w:tcW w:w="2268" w:type="dxa"/>
          </w:tcPr>
          <w:p w14:paraId="1AF72411" w14:textId="77777777" w:rsidR="00197756" w:rsidRPr="00426DC1" w:rsidRDefault="00197756" w:rsidP="00197756">
            <w:pPr>
              <w:pStyle w:val="TAL"/>
              <w:jc w:val="center"/>
              <w:rPr>
                <w:rFonts w:eastAsia="SimSun"/>
                <w:szCs w:val="18"/>
              </w:rPr>
            </w:pPr>
          </w:p>
        </w:tc>
      </w:tr>
      <w:tr w:rsidR="00197756" w:rsidRPr="00426DC1" w14:paraId="5E363CA9" w14:textId="77777777" w:rsidTr="008D14E0">
        <w:trPr>
          <w:cantSplit/>
        </w:trPr>
        <w:tc>
          <w:tcPr>
            <w:tcW w:w="1158" w:type="dxa"/>
          </w:tcPr>
          <w:p w14:paraId="117DC16B" w14:textId="61C20106"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2</w:t>
            </w:r>
          </w:p>
        </w:tc>
        <w:tc>
          <w:tcPr>
            <w:tcW w:w="4512" w:type="dxa"/>
            <w:shd w:val="clear" w:color="auto" w:fill="auto"/>
          </w:tcPr>
          <w:p w14:paraId="2071D740" w14:textId="6AAE3704" w:rsidR="00197756" w:rsidRPr="00FF2C83" w:rsidRDefault="00197756" w:rsidP="00197756">
            <w:pPr>
              <w:keepNext/>
              <w:keepLines/>
              <w:spacing w:after="0"/>
              <w:rPr>
                <w:rFonts w:ascii="Arial" w:hAnsi="Arial" w:cs="Arial"/>
                <w:sz w:val="18"/>
                <w:szCs w:val="18"/>
              </w:rPr>
            </w:pPr>
            <w:r w:rsidRPr="00FF2C83">
              <w:rPr>
                <w:rFonts w:ascii="Arial" w:hAnsi="Arial" w:cs="Arial"/>
                <w:sz w:val="18"/>
                <w:szCs w:val="18"/>
              </w:rP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tc>
        <w:tc>
          <w:tcPr>
            <w:tcW w:w="1701" w:type="dxa"/>
          </w:tcPr>
          <w:p w14:paraId="38818D9D"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5.20.6-002]</w:t>
            </w:r>
          </w:p>
          <w:p w14:paraId="4A5B80A0" w14:textId="5D228EDC"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5.21.6-002]</w:t>
            </w:r>
          </w:p>
        </w:tc>
        <w:tc>
          <w:tcPr>
            <w:tcW w:w="2268" w:type="dxa"/>
          </w:tcPr>
          <w:p w14:paraId="336253D1" w14:textId="77777777" w:rsidR="00197756" w:rsidRPr="00426DC1" w:rsidRDefault="00197756" w:rsidP="00197756">
            <w:pPr>
              <w:pStyle w:val="TAL"/>
              <w:jc w:val="center"/>
              <w:rPr>
                <w:rFonts w:eastAsia="SimSun"/>
                <w:szCs w:val="18"/>
              </w:rPr>
            </w:pPr>
          </w:p>
        </w:tc>
      </w:tr>
    </w:tbl>
    <w:p w14:paraId="332162E4" w14:textId="77777777" w:rsidR="008F0300" w:rsidRDefault="008F0300" w:rsidP="0019196E"/>
    <w:p w14:paraId="62707571" w14:textId="77777777" w:rsidR="00FF09CE" w:rsidRPr="000D6532" w:rsidRDefault="00FF09CE" w:rsidP="00FF09CE">
      <w:pPr>
        <w:pStyle w:val="Heading2"/>
      </w:pPr>
      <w:bookmarkStart w:id="552" w:name="_Toc199860493"/>
      <w:r>
        <w:t>6.7</w:t>
      </w:r>
      <w:r w:rsidRPr="000D6532">
        <w:tab/>
      </w:r>
      <w:r w:rsidRPr="000B7913">
        <w:t>Broadcast Services with satellite access for unregistered UEs</w:t>
      </w:r>
      <w:bookmarkEnd w:id="552"/>
    </w:p>
    <w:p w14:paraId="0F564B51" w14:textId="77777777" w:rsidR="00FF09CE" w:rsidRDefault="00FF09CE" w:rsidP="00FF09CE">
      <w:r>
        <w:t xml:space="preserve">The potential requirements corresponding to the support of </w:t>
      </w:r>
      <w:r w:rsidRPr="000B7913">
        <w:t>Broadcast Services with satellite access for unregistered UEs</w:t>
      </w:r>
      <w:r>
        <w:t xml:space="preserve"> are listed in the table below.</w:t>
      </w:r>
    </w:p>
    <w:p w14:paraId="7C941F0A" w14:textId="77777777" w:rsidR="00FF09CE" w:rsidRDefault="00FF09CE" w:rsidP="00FF09CE">
      <w:pPr>
        <w:pStyle w:val="TH"/>
        <w:rPr>
          <w:lang w:eastAsia="ko-KR"/>
        </w:rPr>
      </w:pPr>
      <w:r>
        <w:t>Table 6.7-</w:t>
      </w:r>
      <w:r>
        <w:rPr>
          <w:rFonts w:eastAsia="DengXian"/>
        </w:rPr>
        <w:t>1</w:t>
      </w:r>
      <w:r w:rsidRPr="004F7325">
        <w:rPr>
          <w:rFonts w:eastAsia="DengXian"/>
        </w:rPr>
        <w:t xml:space="preserve"> </w:t>
      </w:r>
      <w:r>
        <w:t>– Consolidated Requirements for</w:t>
      </w:r>
      <w:r w:rsidRPr="000B7913">
        <w:t xml:space="preserve"> Broadcast Services with satellite access for unregistered UEs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FF09CE" w:rsidRPr="00A032D1" w14:paraId="7D47C271" w14:textId="77777777" w:rsidTr="00C92833">
        <w:trPr>
          <w:cantSplit/>
          <w:tblHeader/>
        </w:trPr>
        <w:tc>
          <w:tcPr>
            <w:tcW w:w="1158" w:type="dxa"/>
          </w:tcPr>
          <w:p w14:paraId="5977C0D0" w14:textId="77777777" w:rsidR="00FF09CE" w:rsidRPr="00A032D1" w:rsidRDefault="00FF09CE" w:rsidP="00C92833">
            <w:pPr>
              <w:pStyle w:val="TAH"/>
              <w:rPr>
                <w:szCs w:val="18"/>
              </w:rPr>
            </w:pPr>
            <w:r w:rsidRPr="00A032D1">
              <w:rPr>
                <w:szCs w:val="18"/>
              </w:rPr>
              <w:t>CPR #</w:t>
            </w:r>
          </w:p>
        </w:tc>
        <w:tc>
          <w:tcPr>
            <w:tcW w:w="4512" w:type="dxa"/>
            <w:shd w:val="clear" w:color="auto" w:fill="auto"/>
          </w:tcPr>
          <w:p w14:paraId="622CC0E7" w14:textId="77777777" w:rsidR="00FF09CE" w:rsidRPr="00A032D1" w:rsidRDefault="00FF09CE" w:rsidP="00C92833">
            <w:pPr>
              <w:pStyle w:val="TAH"/>
              <w:rPr>
                <w:szCs w:val="18"/>
              </w:rPr>
            </w:pPr>
            <w:r w:rsidRPr="00A032D1">
              <w:rPr>
                <w:szCs w:val="18"/>
              </w:rPr>
              <w:t>Consolidated Potential Requirement</w:t>
            </w:r>
          </w:p>
        </w:tc>
        <w:tc>
          <w:tcPr>
            <w:tcW w:w="1701" w:type="dxa"/>
          </w:tcPr>
          <w:p w14:paraId="69F159D9" w14:textId="77777777" w:rsidR="00FF09CE" w:rsidRPr="00A032D1" w:rsidRDefault="00FF09CE" w:rsidP="00C92833">
            <w:pPr>
              <w:pStyle w:val="TAH"/>
              <w:rPr>
                <w:szCs w:val="18"/>
              </w:rPr>
            </w:pPr>
            <w:r w:rsidRPr="00A032D1">
              <w:rPr>
                <w:szCs w:val="18"/>
              </w:rPr>
              <w:t>Original PR #</w:t>
            </w:r>
          </w:p>
        </w:tc>
        <w:tc>
          <w:tcPr>
            <w:tcW w:w="2268" w:type="dxa"/>
          </w:tcPr>
          <w:p w14:paraId="6B10C44E" w14:textId="77777777" w:rsidR="00FF09CE" w:rsidRPr="00A032D1" w:rsidRDefault="00FF09CE" w:rsidP="00C92833">
            <w:pPr>
              <w:pStyle w:val="TAH"/>
              <w:rPr>
                <w:szCs w:val="18"/>
              </w:rPr>
            </w:pPr>
            <w:r w:rsidRPr="00A032D1">
              <w:rPr>
                <w:szCs w:val="18"/>
              </w:rPr>
              <w:t>Comment</w:t>
            </w:r>
          </w:p>
        </w:tc>
      </w:tr>
      <w:tr w:rsidR="00FF09CE" w:rsidRPr="00A032D1" w14:paraId="26897E78" w14:textId="77777777" w:rsidTr="00C92833">
        <w:trPr>
          <w:cantSplit/>
        </w:trPr>
        <w:tc>
          <w:tcPr>
            <w:tcW w:w="1158" w:type="dxa"/>
          </w:tcPr>
          <w:p w14:paraId="44FB6EA6" w14:textId="0C71DB5B" w:rsidR="00FF09CE" w:rsidRPr="00A032D1" w:rsidRDefault="00FF09CE" w:rsidP="00C92833">
            <w:pPr>
              <w:pStyle w:val="TAC"/>
              <w:rPr>
                <w:szCs w:val="18"/>
              </w:rPr>
            </w:pPr>
            <w:r w:rsidRPr="006D15B5">
              <w:rPr>
                <w:rFonts w:cs="Arial"/>
                <w:bCs/>
                <w:szCs w:val="18"/>
              </w:rPr>
              <w:t>CPR 6.</w:t>
            </w:r>
            <w:r>
              <w:rPr>
                <w:rFonts w:cs="Arial"/>
                <w:bCs/>
                <w:szCs w:val="18"/>
              </w:rPr>
              <w:t>7</w:t>
            </w:r>
            <w:r w:rsidRPr="006D15B5">
              <w:rPr>
                <w:rFonts w:cs="Arial"/>
                <w:bCs/>
                <w:szCs w:val="18"/>
              </w:rPr>
              <w:t>-</w:t>
            </w:r>
            <w:r>
              <w:rPr>
                <w:rFonts w:cs="Arial"/>
                <w:bCs/>
                <w:szCs w:val="18"/>
              </w:rPr>
              <w:t>1</w:t>
            </w:r>
          </w:p>
        </w:tc>
        <w:tc>
          <w:tcPr>
            <w:tcW w:w="4512" w:type="dxa"/>
            <w:shd w:val="clear" w:color="auto" w:fill="auto"/>
          </w:tcPr>
          <w:p w14:paraId="7CD0AB0C" w14:textId="77777777" w:rsidR="00FF09CE" w:rsidRPr="000B7913" w:rsidRDefault="00FF09CE" w:rsidP="00C92833">
            <w:pPr>
              <w:rPr>
                <w:rFonts w:ascii="Arial" w:hAnsi="Arial" w:cs="Arial"/>
                <w:noProof/>
                <w:sz w:val="18"/>
                <w:szCs w:val="18"/>
                <w:lang w:val="en-US" w:eastAsia="zh-CN"/>
              </w:rPr>
            </w:pPr>
            <w:r w:rsidRPr="000B7913">
              <w:rPr>
                <w:rFonts w:ascii="Arial" w:hAnsi="Arial" w:cs="Arial"/>
                <w:noProof/>
                <w:sz w:val="18"/>
                <w:szCs w:val="18"/>
                <w:lang w:val="en-US" w:eastAsia="zh-CN"/>
              </w:rPr>
              <w:t>Subject to regulatory requirements and operator’s policy, a 5G System supporting satellite access and Broadcast Services shall be able to deliver Media Broadcast to a UE which is not registered.</w:t>
            </w:r>
          </w:p>
          <w:p w14:paraId="6C3ED5E8" w14:textId="77777777" w:rsidR="00FF09CE" w:rsidRPr="00DF085C" w:rsidRDefault="00FF09CE" w:rsidP="00DF085C">
            <w:pPr>
              <w:pStyle w:val="NO"/>
              <w:rPr>
                <w:rFonts w:ascii="Arial" w:hAnsi="Arial" w:cs="Arial"/>
                <w:sz w:val="18"/>
                <w:szCs w:val="18"/>
              </w:rPr>
            </w:pPr>
            <w:r w:rsidRPr="00DF085C">
              <w:rPr>
                <w:rFonts w:ascii="Arial" w:hAnsi="Arial" w:cs="Arial"/>
                <w:noProof/>
                <w:sz w:val="18"/>
                <w:szCs w:val="18"/>
                <w:lang w:val="en-US" w:eastAsia="zh-CN"/>
              </w:rPr>
              <w:t xml:space="preserve">NOTE: </w:t>
            </w:r>
            <w:r w:rsidRPr="00DF085C">
              <w:rPr>
                <w:rFonts w:ascii="Arial" w:hAnsi="Arial" w:cs="Arial"/>
                <w:noProof/>
                <w:sz w:val="18"/>
                <w:szCs w:val="18"/>
                <w:lang w:val="en-US" w:eastAsia="zh-CN"/>
              </w:rPr>
              <w:tab/>
              <w:t xml:space="preserve">Subject to an agreement (SLA) between the MNO and the SNO the above requirement can be applied </w:t>
            </w:r>
          </w:p>
        </w:tc>
        <w:tc>
          <w:tcPr>
            <w:tcW w:w="1701" w:type="dxa"/>
          </w:tcPr>
          <w:p w14:paraId="41A10A82" w14:textId="34AFAD47" w:rsidR="00FF09CE" w:rsidRPr="00A032D1" w:rsidRDefault="00FF09CE" w:rsidP="00C92833">
            <w:pPr>
              <w:pStyle w:val="TAC"/>
              <w:rPr>
                <w:szCs w:val="18"/>
              </w:rPr>
            </w:pPr>
            <w:r w:rsidRPr="000B7913">
              <w:rPr>
                <w:rFonts w:cs="Arial"/>
                <w:noProof/>
                <w:szCs w:val="18"/>
                <w:lang w:val="en-US"/>
              </w:rPr>
              <w:t>[PR 5.24.6-001]</w:t>
            </w:r>
          </w:p>
        </w:tc>
        <w:tc>
          <w:tcPr>
            <w:tcW w:w="2268" w:type="dxa"/>
          </w:tcPr>
          <w:p w14:paraId="5A1D065A" w14:textId="77777777" w:rsidR="00FF09CE" w:rsidRPr="00A032D1" w:rsidRDefault="00FF09CE" w:rsidP="00C92833">
            <w:pPr>
              <w:pStyle w:val="TAL"/>
              <w:jc w:val="center"/>
              <w:rPr>
                <w:szCs w:val="18"/>
              </w:rPr>
            </w:pPr>
          </w:p>
        </w:tc>
      </w:tr>
    </w:tbl>
    <w:p w14:paraId="03C577EC" w14:textId="77777777" w:rsidR="00FF09CE" w:rsidRPr="00601237" w:rsidRDefault="00FF09CE" w:rsidP="00FF09CE">
      <w:pPr>
        <w:rPr>
          <w:color w:val="000000"/>
        </w:rPr>
      </w:pPr>
    </w:p>
    <w:p w14:paraId="22DB85F1" w14:textId="696E39F4" w:rsidR="008F0300" w:rsidRPr="000D6532" w:rsidRDefault="008F0300" w:rsidP="008F0300">
      <w:pPr>
        <w:pStyle w:val="Heading2"/>
      </w:pPr>
      <w:bookmarkStart w:id="553" w:name="_Toc199860494"/>
      <w:r>
        <w:t>6.</w:t>
      </w:r>
      <w:r w:rsidR="00FF09CE">
        <w:t>8</w:t>
      </w:r>
      <w:r w:rsidRPr="000D6532">
        <w:tab/>
      </w:r>
      <w:r>
        <w:t>Other aspects</w:t>
      </w:r>
      <w:r w:rsidRPr="001A24A9">
        <w:t xml:space="preserve"> for satellite access</w:t>
      </w:r>
      <w:bookmarkEnd w:id="551"/>
      <w:bookmarkEnd w:id="553"/>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44B241A6" w:rsidR="008F0300" w:rsidRDefault="008F0300" w:rsidP="008F0300">
      <w:pPr>
        <w:pStyle w:val="TH"/>
        <w:rPr>
          <w:lang w:eastAsia="ko-KR"/>
        </w:rPr>
      </w:pPr>
      <w:r>
        <w:t>Table 6.</w:t>
      </w:r>
      <w:r w:rsidR="00FF09CE">
        <w:t>8</w:t>
      </w:r>
      <w:r>
        <w:t>-</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197756" w:rsidRPr="00A032D1" w14:paraId="36C7EE42" w14:textId="77777777" w:rsidTr="00B45076">
        <w:trPr>
          <w:cantSplit/>
        </w:trPr>
        <w:tc>
          <w:tcPr>
            <w:tcW w:w="1158" w:type="dxa"/>
          </w:tcPr>
          <w:p w14:paraId="28A99955" w14:textId="77777777" w:rsidR="00197756" w:rsidRPr="00714229" w:rsidRDefault="00197756" w:rsidP="00B45076">
            <w:pPr>
              <w:rPr>
                <w:rFonts w:ascii="Arial" w:hAnsi="Arial" w:cs="Arial"/>
                <w:noProof/>
                <w:sz w:val="18"/>
                <w:szCs w:val="18"/>
                <w:lang w:val="en-US"/>
              </w:rPr>
            </w:pPr>
            <w:r w:rsidRPr="00653964">
              <w:rPr>
                <w:rFonts w:ascii="Arial" w:hAnsi="Arial" w:cs="Arial"/>
                <w:noProof/>
                <w:sz w:val="18"/>
                <w:szCs w:val="18"/>
                <w:lang w:val="en-US"/>
              </w:rPr>
              <w:t>CPR 6.8-1</w:t>
            </w:r>
          </w:p>
        </w:tc>
        <w:tc>
          <w:tcPr>
            <w:tcW w:w="4512" w:type="dxa"/>
            <w:shd w:val="clear" w:color="auto" w:fill="auto"/>
          </w:tcPr>
          <w:p w14:paraId="0D6C1338" w14:textId="77777777" w:rsidR="00197756" w:rsidRPr="00FF2C83" w:rsidRDefault="00197756" w:rsidP="00B45076">
            <w:pPr>
              <w:rPr>
                <w:rFonts w:ascii="Arial" w:hAnsi="Arial" w:cs="Arial"/>
                <w:sz w:val="18"/>
                <w:szCs w:val="18"/>
              </w:rPr>
            </w:pPr>
            <w:r w:rsidRPr="00FF2C83">
              <w:rPr>
                <w:rFonts w:ascii="Arial" w:hAnsi="Arial" w:cs="Arial"/>
                <w:noProof/>
                <w:sz w:val="18"/>
                <w:szCs w:val="18"/>
                <w:lang w:val="en-US" w:eastAsia="zh-CN"/>
              </w:rPr>
              <w:t>Subject to the regulatory requirements and operator’s policy, a 5G system with satellite access</w:t>
            </w:r>
            <w:r w:rsidRPr="00FF2C83">
              <w:rPr>
                <w:rFonts w:ascii="Arial" w:hAnsi="Arial" w:cs="Arial"/>
                <w:sz w:val="18"/>
                <w:szCs w:val="18"/>
              </w:rPr>
              <w:t xml:space="preserve"> </w:t>
            </w:r>
            <w:r w:rsidRPr="00FF2C83">
              <w:rPr>
                <w:rFonts w:ascii="Arial" w:hAnsi="Arial" w:cs="Arial"/>
                <w:noProof/>
                <w:sz w:val="18"/>
                <w:szCs w:val="18"/>
                <w:lang w:val="en-US" w:eastAsia="zh-CN"/>
              </w:rPr>
              <w:t xml:space="preserve">shall be able to support a mechanism </w:t>
            </w:r>
            <w:r w:rsidRPr="00FF2C83">
              <w:rPr>
                <w:rFonts w:ascii="Arial" w:hAnsi="Arial" w:cs="Arial"/>
                <w:sz w:val="18"/>
                <w:szCs w:val="18"/>
              </w:rPr>
              <w:t xml:space="preserve">to deliver specific data traffic of a UE </w:t>
            </w:r>
            <w:r w:rsidRPr="00FF2C83">
              <w:rPr>
                <w:rFonts w:ascii="Arial" w:hAnsi="Arial" w:cs="Arial"/>
                <w:sz w:val="18"/>
                <w:szCs w:val="18"/>
                <w:lang w:eastAsia="zh-CN"/>
              </w:rPr>
              <w:t>related to specific service(s)</w:t>
            </w:r>
            <w:r w:rsidRPr="00FF2C83">
              <w:rPr>
                <w:rFonts w:ascii="Arial" w:hAnsi="Arial" w:cs="Arial"/>
                <w:sz w:val="18"/>
                <w:szCs w:val="18"/>
              </w:rPr>
              <w:t xml:space="preserve"> </w:t>
            </w:r>
            <w:r w:rsidRPr="00FF2C83">
              <w:rPr>
                <w:rFonts w:ascii="Arial" w:hAnsi="Arial" w:cs="Arial"/>
                <w:sz w:val="18"/>
                <w:szCs w:val="18"/>
                <w:lang w:eastAsia="zh-CN"/>
              </w:rPr>
              <w:t xml:space="preserve">to a </w:t>
            </w:r>
            <w:r w:rsidRPr="00FF2C83">
              <w:rPr>
                <w:rFonts w:ascii="Arial" w:hAnsi="Arial" w:cs="Arial"/>
                <w:sz w:val="18"/>
                <w:szCs w:val="18"/>
              </w:rPr>
              <w:t xml:space="preserve">preferred </w:t>
            </w:r>
            <w:r w:rsidRPr="00FF2C83">
              <w:rPr>
                <w:rFonts w:ascii="Arial" w:hAnsi="Arial" w:cs="Arial"/>
                <w:sz w:val="18"/>
                <w:szCs w:val="18"/>
                <w:lang w:eastAsia="zh-CN"/>
              </w:rPr>
              <w:t xml:space="preserve">geographical </w:t>
            </w:r>
            <w:r w:rsidRPr="00FF2C83">
              <w:rPr>
                <w:rFonts w:ascii="Arial" w:hAnsi="Arial" w:cs="Arial"/>
                <w:sz w:val="18"/>
                <w:szCs w:val="18"/>
              </w:rPr>
              <w:t>location.</w:t>
            </w:r>
          </w:p>
          <w:p w14:paraId="062A0DCF" w14:textId="77777777" w:rsidR="00197756" w:rsidRPr="00FF2C83" w:rsidRDefault="00197756" w:rsidP="00B45076">
            <w:pPr>
              <w:pStyle w:val="NO"/>
              <w:rPr>
                <w:rFonts w:ascii="Arial" w:hAnsi="Arial" w:cs="Arial"/>
                <w:sz w:val="18"/>
                <w:szCs w:val="18"/>
              </w:rPr>
            </w:pPr>
            <w:r w:rsidRPr="00FF2C83">
              <w:rPr>
                <w:rFonts w:ascii="Arial" w:hAnsi="Arial" w:cs="Arial"/>
                <w:sz w:val="18"/>
                <w:szCs w:val="18"/>
                <w:lang w:eastAsia="zh-CN"/>
              </w:rPr>
              <w:t xml:space="preserve">NOTE: </w:t>
            </w:r>
            <w:r w:rsidRPr="00FF2C83">
              <w:rPr>
                <w:rFonts w:ascii="Arial" w:hAnsi="Arial" w:cs="Arial"/>
                <w:sz w:val="18"/>
                <w:szCs w:val="18"/>
                <w:lang w:eastAsia="zh-CN"/>
              </w:rPr>
              <w:tab/>
              <w:t>There are satellite ground stations deployed within the preferred geographical location. The link between satellite and satellite ground station location is out of 3GPP scope</w:t>
            </w:r>
          </w:p>
        </w:tc>
        <w:tc>
          <w:tcPr>
            <w:tcW w:w="1701" w:type="dxa"/>
          </w:tcPr>
          <w:p w14:paraId="16607619" w14:textId="77777777" w:rsidR="00197756" w:rsidRPr="00714229" w:rsidRDefault="00197756" w:rsidP="00B45076">
            <w:pPr>
              <w:pStyle w:val="TAC"/>
              <w:rPr>
                <w:szCs w:val="18"/>
              </w:rPr>
            </w:pPr>
            <w:r w:rsidRPr="00714229">
              <w:rPr>
                <w:rFonts w:cs="Arial"/>
                <w:noProof/>
                <w:szCs w:val="18"/>
                <w:lang w:val="en-US"/>
              </w:rPr>
              <w:t>[PR 5.</w:t>
            </w:r>
            <w:r w:rsidRPr="00714229">
              <w:rPr>
                <w:rFonts w:cs="Arial"/>
                <w:noProof/>
                <w:szCs w:val="18"/>
                <w:lang w:val="en-US" w:eastAsia="zh-CN"/>
              </w:rPr>
              <w:t>18</w:t>
            </w:r>
            <w:r w:rsidRPr="00714229">
              <w:rPr>
                <w:rFonts w:cs="Arial"/>
                <w:noProof/>
                <w:szCs w:val="18"/>
                <w:lang w:val="en-US"/>
              </w:rPr>
              <w:t>.6-001]</w:t>
            </w:r>
          </w:p>
        </w:tc>
        <w:tc>
          <w:tcPr>
            <w:tcW w:w="2268" w:type="dxa"/>
          </w:tcPr>
          <w:p w14:paraId="0D9F63E5" w14:textId="77777777" w:rsidR="00197756" w:rsidRPr="00A032D1" w:rsidRDefault="00197756" w:rsidP="00B45076">
            <w:pPr>
              <w:pStyle w:val="TAL"/>
              <w:jc w:val="center"/>
              <w:rPr>
                <w:szCs w:val="18"/>
              </w:rPr>
            </w:pPr>
          </w:p>
        </w:tc>
      </w:tr>
      <w:tr w:rsidR="00197756" w:rsidRPr="00A032D1" w14:paraId="64709A30" w14:textId="77777777" w:rsidTr="00B45076">
        <w:trPr>
          <w:cantSplit/>
        </w:trPr>
        <w:tc>
          <w:tcPr>
            <w:tcW w:w="1158" w:type="dxa"/>
          </w:tcPr>
          <w:p w14:paraId="2F0C17F2" w14:textId="77777777" w:rsidR="00197756" w:rsidRPr="00653964" w:rsidRDefault="00197756" w:rsidP="00B45076">
            <w:pPr>
              <w:rPr>
                <w:rFonts w:ascii="Arial" w:hAnsi="Arial" w:cs="Arial"/>
                <w:noProof/>
                <w:sz w:val="18"/>
                <w:szCs w:val="18"/>
                <w:lang w:val="en-US"/>
              </w:rPr>
            </w:pPr>
            <w:r w:rsidRPr="00653964">
              <w:rPr>
                <w:rFonts w:ascii="Arial" w:hAnsi="Arial" w:cs="Arial"/>
                <w:noProof/>
                <w:sz w:val="18"/>
                <w:szCs w:val="18"/>
                <w:lang w:val="en-US"/>
              </w:rPr>
              <w:t>CPR 6.8-</w:t>
            </w:r>
            <w:r>
              <w:rPr>
                <w:rFonts w:ascii="Arial" w:hAnsi="Arial" w:cs="Arial"/>
                <w:noProof/>
                <w:sz w:val="18"/>
                <w:szCs w:val="18"/>
                <w:lang w:val="en-US"/>
              </w:rPr>
              <w:t>2</w:t>
            </w:r>
          </w:p>
        </w:tc>
        <w:tc>
          <w:tcPr>
            <w:tcW w:w="4512" w:type="dxa"/>
            <w:shd w:val="clear" w:color="auto" w:fill="auto"/>
          </w:tcPr>
          <w:p w14:paraId="7DFF5AB4" w14:textId="77777777" w:rsidR="00197756" w:rsidRPr="00FF2C83" w:rsidRDefault="00197756" w:rsidP="00B45076">
            <w:pPr>
              <w:rPr>
                <w:rFonts w:ascii="Arial" w:eastAsia="Calibri" w:hAnsi="Arial" w:cs="Arial"/>
                <w:b/>
                <w:bCs/>
                <w:sz w:val="18"/>
                <w:szCs w:val="18"/>
              </w:rPr>
            </w:pPr>
            <w:r w:rsidRPr="00FF2C83">
              <w:rPr>
                <w:rFonts w:ascii="Arial" w:hAnsi="Arial" w:cs="Arial"/>
                <w:sz w:val="18"/>
                <w:szCs w:val="18"/>
                <w:lang w:val="en-US" w:eastAsia="zh-CN"/>
              </w:rPr>
              <w:t xml:space="preserve">Subject to operator’s policy, the </w:t>
            </w:r>
            <w:r w:rsidRPr="00FF2C83">
              <w:rPr>
                <w:rFonts w:ascii="Arial" w:eastAsia="Calibri" w:hAnsi="Arial" w:cs="Arial"/>
                <w:sz w:val="18"/>
                <w:szCs w:val="18"/>
              </w:rPr>
              <w:t xml:space="preserve">5G network </w:t>
            </w:r>
            <w:r w:rsidRPr="00FF2C83">
              <w:rPr>
                <w:rFonts w:ascii="Arial" w:hAnsi="Arial" w:cs="Arial"/>
                <w:sz w:val="18"/>
                <w:szCs w:val="18"/>
                <w:lang w:val="en-US" w:eastAsia="zh-CN"/>
              </w:rPr>
              <w:t xml:space="preserve">with satellite access </w:t>
            </w:r>
            <w:r w:rsidRPr="00FF2C83">
              <w:rPr>
                <w:rFonts w:ascii="Arial" w:eastAsia="Calibri" w:hAnsi="Arial" w:cs="Arial"/>
                <w:sz w:val="18"/>
                <w:szCs w:val="18"/>
              </w:rPr>
              <w:t xml:space="preserve">shall </w:t>
            </w:r>
            <w:r w:rsidRPr="00FF2C83">
              <w:rPr>
                <w:rFonts w:ascii="Arial" w:hAnsi="Arial" w:cs="Arial"/>
                <w:sz w:val="18"/>
                <w:szCs w:val="18"/>
                <w:lang w:val="en-US" w:eastAsia="zh-CN"/>
              </w:rPr>
              <w:t>be able to maintain the connection to an available core network</w:t>
            </w:r>
            <w:r w:rsidRPr="00FF2C83">
              <w:rPr>
                <w:rFonts w:ascii="Arial" w:eastAsia="Calibri" w:hAnsi="Arial" w:cs="Arial"/>
                <w:sz w:val="18"/>
                <w:szCs w:val="18"/>
              </w:rPr>
              <w:t xml:space="preserve"> with the same service level agreement (SLA)</w:t>
            </w:r>
            <w:r w:rsidRPr="00FF2C83">
              <w:rPr>
                <w:rFonts w:ascii="Arial" w:hAnsi="Arial" w:cs="Arial"/>
                <w:sz w:val="18"/>
                <w:szCs w:val="18"/>
                <w:lang w:eastAsia="zh-TW"/>
              </w:rPr>
              <w:t xml:space="preserve"> </w:t>
            </w:r>
            <w:r w:rsidRPr="00FF2C83">
              <w:rPr>
                <w:rFonts w:ascii="Arial" w:eastAsia="Calibri" w:hAnsi="Arial" w:cs="Arial"/>
                <w:sz w:val="18"/>
                <w:szCs w:val="18"/>
              </w:rPr>
              <w:t>for resilient satellite communication.</w:t>
            </w:r>
          </w:p>
          <w:p w14:paraId="4847A9A5" w14:textId="77777777" w:rsidR="00197756" w:rsidRPr="00FF2C83" w:rsidRDefault="00197756" w:rsidP="00B45076">
            <w:pPr>
              <w:pStyle w:val="NO"/>
              <w:rPr>
                <w:rFonts w:ascii="Arial" w:hAnsi="Arial" w:cs="Arial"/>
                <w:noProof/>
                <w:sz w:val="18"/>
                <w:szCs w:val="18"/>
                <w:lang w:val="en-US" w:eastAsia="zh-CN"/>
              </w:rPr>
            </w:pPr>
            <w:r w:rsidRPr="00FF2C83">
              <w:rPr>
                <w:rFonts w:ascii="Arial" w:hAnsi="Arial" w:cs="Arial"/>
                <w:sz w:val="18"/>
                <w:szCs w:val="18"/>
                <w:lang w:eastAsia="zh-CN"/>
              </w:rPr>
              <w:t>N</w:t>
            </w:r>
            <w:r w:rsidRPr="00FF2C83">
              <w:rPr>
                <w:rFonts w:ascii="Arial" w:hAnsi="Arial" w:cs="Arial"/>
                <w:sz w:val="18"/>
                <w:szCs w:val="18"/>
                <w:lang w:val="en-US" w:eastAsia="zh-CN"/>
              </w:rPr>
              <w:t>OTE</w:t>
            </w:r>
            <w:r w:rsidRPr="00FF2C83">
              <w:rPr>
                <w:rFonts w:ascii="Arial" w:hAnsi="Arial" w:cs="Arial"/>
                <w:sz w:val="18"/>
                <w:szCs w:val="18"/>
                <w:lang w:eastAsia="zh-CN"/>
              </w:rPr>
              <w:t xml:space="preserve">: </w:t>
            </w:r>
            <w:r w:rsidRPr="00FF2C83">
              <w:rPr>
                <w:rFonts w:ascii="Arial" w:hAnsi="Arial" w:cs="Arial"/>
                <w:sz w:val="18"/>
                <w:szCs w:val="18"/>
                <w:lang w:eastAsia="zh-CN"/>
              </w:rPr>
              <w:tab/>
              <w:t xml:space="preserve">The resilient communication can be achieved </w:t>
            </w:r>
            <w:r w:rsidRPr="00FF2C83">
              <w:rPr>
                <w:rFonts w:ascii="Arial" w:hAnsi="Arial" w:cs="Arial"/>
                <w:sz w:val="18"/>
                <w:szCs w:val="18"/>
                <w:lang w:val="en-US" w:eastAsia="zh-CN"/>
              </w:rPr>
              <w:t>through</w:t>
            </w:r>
            <w:r w:rsidRPr="00FF2C83">
              <w:rPr>
                <w:rFonts w:ascii="Arial" w:hAnsi="Arial" w:cs="Arial"/>
                <w:sz w:val="18"/>
                <w:szCs w:val="18"/>
                <w:lang w:eastAsia="zh-CN"/>
              </w:rPr>
              <w:t xml:space="preserve"> </w:t>
            </w:r>
            <w:r w:rsidRPr="00FF2C83">
              <w:rPr>
                <w:rFonts w:ascii="Arial" w:hAnsi="Arial" w:cs="Arial"/>
                <w:sz w:val="18"/>
                <w:szCs w:val="18"/>
                <w:lang w:val="en-US" w:eastAsia="zh-CN"/>
              </w:rPr>
              <w:t xml:space="preserve">a </w:t>
            </w:r>
            <w:r w:rsidRPr="00FF2C83">
              <w:rPr>
                <w:rFonts w:ascii="Arial" w:hAnsi="Arial" w:cs="Arial"/>
                <w:sz w:val="18"/>
                <w:szCs w:val="18"/>
                <w:lang w:eastAsia="zh-CN"/>
              </w:rPr>
              <w:t xml:space="preserve">single satellite or </w:t>
            </w:r>
            <w:r w:rsidRPr="00FF2C83">
              <w:rPr>
                <w:rFonts w:ascii="Arial" w:hAnsi="Arial" w:cs="Arial"/>
                <w:sz w:val="18"/>
                <w:szCs w:val="18"/>
                <w:lang w:val="en-US" w:eastAsia="zh-CN"/>
              </w:rPr>
              <w:t xml:space="preserve">multiple </w:t>
            </w:r>
            <w:r w:rsidRPr="00FF2C83">
              <w:rPr>
                <w:rFonts w:ascii="Arial" w:hAnsi="Arial" w:cs="Arial"/>
                <w:sz w:val="18"/>
                <w:szCs w:val="18"/>
                <w:lang w:eastAsia="zh-CN"/>
              </w:rPr>
              <w:t>satellites in different orbit types with different characteristics</w:t>
            </w:r>
          </w:p>
        </w:tc>
        <w:tc>
          <w:tcPr>
            <w:tcW w:w="1701" w:type="dxa"/>
          </w:tcPr>
          <w:p w14:paraId="0043FB55" w14:textId="77777777" w:rsidR="00197756" w:rsidRPr="00714229" w:rsidRDefault="00197756" w:rsidP="00B45076">
            <w:pPr>
              <w:pStyle w:val="TAC"/>
              <w:rPr>
                <w:rFonts w:cs="Arial"/>
                <w:noProof/>
                <w:szCs w:val="18"/>
                <w:lang w:val="en-US"/>
              </w:rPr>
            </w:pPr>
            <w:r w:rsidRPr="00653964">
              <w:rPr>
                <w:rFonts w:eastAsia="Calibri" w:cs="Arial"/>
                <w:szCs w:val="18"/>
              </w:rPr>
              <w:t xml:space="preserve">[PR </w:t>
            </w:r>
            <w:r w:rsidRPr="00653964">
              <w:rPr>
                <w:rFonts w:cs="Arial"/>
                <w:szCs w:val="18"/>
              </w:rPr>
              <w:t>5.</w:t>
            </w:r>
            <w:r w:rsidRPr="00653964">
              <w:rPr>
                <w:rFonts w:cs="Arial"/>
                <w:szCs w:val="18"/>
                <w:lang w:eastAsia="zh-CN"/>
              </w:rPr>
              <w:t>3</w:t>
            </w:r>
            <w:r w:rsidRPr="00653964">
              <w:rPr>
                <w:rFonts w:cs="Arial"/>
                <w:szCs w:val="18"/>
              </w:rPr>
              <w:t>.6</w:t>
            </w:r>
            <w:r w:rsidRPr="00653964">
              <w:rPr>
                <w:rFonts w:eastAsia="Calibri" w:cs="Arial"/>
                <w:szCs w:val="18"/>
              </w:rPr>
              <w:t>-001]</w:t>
            </w:r>
          </w:p>
        </w:tc>
        <w:tc>
          <w:tcPr>
            <w:tcW w:w="2268" w:type="dxa"/>
          </w:tcPr>
          <w:p w14:paraId="4B0D9DEE" w14:textId="77777777" w:rsidR="00197756" w:rsidRPr="00A032D1" w:rsidRDefault="00197756" w:rsidP="00B45076">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4" w:name="_Toc168495163"/>
      <w:bookmarkStart w:id="555" w:name="_Toc175580484"/>
      <w:bookmarkStart w:id="556" w:name="_Toc199860495"/>
      <w:r>
        <w:t>7</w:t>
      </w:r>
      <w:r w:rsidR="00905394">
        <w:tab/>
      </w:r>
      <w:r w:rsidR="0045147D">
        <w:t>Conclusions and recommendations</w:t>
      </w:r>
      <w:bookmarkEnd w:id="43"/>
      <w:bookmarkEnd w:id="44"/>
      <w:bookmarkEnd w:id="554"/>
      <w:bookmarkEnd w:id="555"/>
      <w:bookmarkEnd w:id="556"/>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79365B74"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735CB44D" w:rsidR="00B11620" w:rsidRPr="00F933AC" w:rsidRDefault="00080512" w:rsidP="00B11620">
      <w:pPr>
        <w:pStyle w:val="Heading9"/>
      </w:pPr>
      <w:bookmarkStart w:id="557" w:name="tsgNames"/>
      <w:bookmarkEnd w:id="557"/>
      <w:r w:rsidRPr="004D3578">
        <w:br w:type="page"/>
      </w:r>
      <w:bookmarkStart w:id="558" w:name="_Toc154165037"/>
      <w:bookmarkStart w:id="559" w:name="_Toc199860496"/>
      <w:bookmarkStart w:id="560" w:name="_Toc168495164"/>
      <w:bookmarkStart w:id="561" w:name="_Toc175580485"/>
      <w:r w:rsidR="00B11620" w:rsidRPr="0083279E">
        <w:t xml:space="preserve">Annex </w:t>
      </w:r>
      <w:r w:rsidR="00B11620">
        <w:t>A:</w:t>
      </w:r>
      <w:r w:rsidR="00B11620">
        <w:br/>
      </w:r>
      <w:bookmarkEnd w:id="558"/>
      <w:r w:rsidR="00B11620">
        <w:rPr>
          <w:rFonts w:eastAsia="Calibri"/>
        </w:rPr>
        <w:t>Mapping of use cases and topics covered</w:t>
      </w:r>
      <w:bookmarkEnd w:id="559"/>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IMS voice call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467DF212" w:rsidR="00B11620" w:rsidRPr="00B54D19" w:rsidRDefault="00B11620" w:rsidP="008D14E0">
            <w:pPr>
              <w:pStyle w:val="TAC"/>
            </w:pP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544874">
      <w:pPr>
        <w:pStyle w:val="Heading9"/>
      </w:pPr>
      <w:bookmarkStart w:id="562" w:name="_Toc199860497"/>
      <w:r w:rsidRPr="004D3578">
        <w:t xml:space="preserve">Annex </w:t>
      </w:r>
      <w:r w:rsidR="00B11620">
        <w:t>B</w:t>
      </w:r>
      <w:r w:rsidRPr="004D3578">
        <w:t>:</w:t>
      </w:r>
      <w:r w:rsidRPr="004D3578">
        <w:br/>
        <w:t>Change history</w:t>
      </w:r>
      <w:bookmarkStart w:id="563" w:name="historyclause"/>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r w:rsidR="009B43BE" w:rsidRPr="006B0D02" w14:paraId="77FB1006"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D7F8323" w14:textId="3B8F7FC5" w:rsidR="009B43BE" w:rsidRDefault="009B43BE" w:rsidP="009B43BE">
            <w:pPr>
              <w:pStyle w:val="TAC"/>
              <w:rPr>
                <w:sz w:val="14"/>
                <w:szCs w:val="14"/>
              </w:rPr>
            </w:pPr>
            <w:r>
              <w:rPr>
                <w:sz w:val="14"/>
                <w:szCs w:val="14"/>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6B459" w14:textId="6B0503D4" w:rsidR="009B43BE" w:rsidRDefault="009B43BE" w:rsidP="009B43BE">
            <w:pPr>
              <w:pStyle w:val="TAC"/>
              <w:rPr>
                <w:sz w:val="14"/>
                <w:szCs w:val="14"/>
              </w:rPr>
            </w:pPr>
            <w:r w:rsidRPr="00B112D6">
              <w:rPr>
                <w:sz w:val="14"/>
                <w:szCs w:val="14"/>
              </w:rPr>
              <w:t>SA1#</w:t>
            </w:r>
            <w:r>
              <w:rPr>
                <w:sz w:val="14"/>
                <w:szCs w:val="14"/>
              </w:rPr>
              <w: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1A40D" w14:textId="05908D82" w:rsidR="009B43BE" w:rsidRPr="0019196E" w:rsidRDefault="009B43BE" w:rsidP="009B43BE">
            <w:pPr>
              <w:pStyle w:val="TAC"/>
              <w:rPr>
                <w:sz w:val="14"/>
                <w:szCs w:val="14"/>
              </w:rPr>
            </w:pPr>
            <w:r>
              <w:rPr>
                <w:sz w:val="14"/>
                <w:szCs w:val="14"/>
              </w:rPr>
              <w:t>S1-250868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923D" w14:textId="77777777" w:rsidR="009B43BE" w:rsidRPr="006B0D02" w:rsidRDefault="009B43BE" w:rsidP="009B43B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A1064" w14:textId="77777777" w:rsidR="009B43BE" w:rsidRPr="006B0D02" w:rsidRDefault="009B43BE" w:rsidP="009B43B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AB2F" w14:textId="77777777" w:rsidR="009B43BE" w:rsidRPr="006B0D02" w:rsidRDefault="009B43BE" w:rsidP="009B43B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B28A1" w14:textId="6DEF93CE" w:rsidR="009B43BE" w:rsidRDefault="009B43BE" w:rsidP="009B43BE">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9B43BE">
              <w:rPr>
                <w:sz w:val="16"/>
                <w:szCs w:val="16"/>
              </w:rPr>
              <w:t>S1-250421, S1-250405, S1-250406, S1-250422, S1-250349, S1-250423, S1-250409, S1-250412, S1-250427, S1-250916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27A4F" w14:textId="5EE05E12" w:rsidR="009B43BE" w:rsidRDefault="009B43BE" w:rsidP="009B43BE">
            <w:pPr>
              <w:pStyle w:val="TAC"/>
              <w:rPr>
                <w:sz w:val="16"/>
                <w:szCs w:val="16"/>
                <w:lang w:eastAsia="zh-CN"/>
              </w:rPr>
            </w:pPr>
            <w:r>
              <w:rPr>
                <w:sz w:val="16"/>
                <w:szCs w:val="16"/>
                <w:lang w:eastAsia="zh-CN"/>
              </w:rPr>
              <w:t>1.1.0</w:t>
            </w:r>
          </w:p>
        </w:tc>
      </w:tr>
      <w:tr w:rsidR="002D05A0" w:rsidRPr="006B0D02" w14:paraId="282C3E93"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4379151" w14:textId="2DE45D31" w:rsidR="002D05A0" w:rsidRDefault="002D05A0" w:rsidP="002D05A0">
            <w:pPr>
              <w:pStyle w:val="TAC"/>
              <w:rPr>
                <w:sz w:val="14"/>
                <w:szCs w:val="14"/>
              </w:rPr>
            </w:pPr>
            <w:r>
              <w:rPr>
                <w:sz w:val="14"/>
                <w:szCs w:val="14"/>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EC251" w14:textId="43C2387E" w:rsidR="002D05A0" w:rsidRPr="00B112D6" w:rsidRDefault="002D05A0" w:rsidP="002D05A0">
            <w:pPr>
              <w:pStyle w:val="TAC"/>
              <w:rPr>
                <w:sz w:val="14"/>
                <w:szCs w:val="14"/>
              </w:rPr>
            </w:pPr>
            <w:r w:rsidRPr="00B112D6">
              <w:rPr>
                <w:sz w:val="14"/>
                <w:szCs w:val="14"/>
              </w:rPr>
              <w:t>SA1#</w:t>
            </w:r>
            <w:r>
              <w:rPr>
                <w:sz w:val="14"/>
                <w:szCs w:val="14"/>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17ADD" w14:textId="2C4C491E" w:rsidR="002D05A0" w:rsidRDefault="002D05A0" w:rsidP="002D05A0">
            <w:pPr>
              <w:pStyle w:val="TAC"/>
              <w:rPr>
                <w:sz w:val="14"/>
                <w:szCs w:val="14"/>
              </w:rPr>
            </w:pPr>
            <w:r>
              <w:rPr>
                <w:sz w:val="14"/>
                <w:szCs w:val="14"/>
              </w:rPr>
              <w:t>S1-252933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372C" w14:textId="77777777" w:rsidR="002D05A0" w:rsidRPr="006B0D02" w:rsidRDefault="002D05A0"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84004" w14:textId="77777777" w:rsidR="002D05A0" w:rsidRPr="006B0D02" w:rsidRDefault="002D05A0"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CB9A9" w14:textId="77777777" w:rsidR="002D05A0" w:rsidRPr="006B0D02" w:rsidRDefault="002D05A0"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B7664" w14:textId="7B69A76D" w:rsidR="002D05A0" w:rsidRDefault="002D05A0" w:rsidP="002D05A0">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D05A0">
              <w:rPr>
                <w:sz w:val="16"/>
                <w:szCs w:val="16"/>
              </w:rPr>
              <w:t>S1-252453</w:t>
            </w:r>
            <w:r>
              <w:rPr>
                <w:sz w:val="16"/>
                <w:szCs w:val="16"/>
              </w:rPr>
              <w:t xml:space="preserve">, </w:t>
            </w:r>
            <w:r w:rsidRPr="002D05A0">
              <w:rPr>
                <w:sz w:val="16"/>
                <w:szCs w:val="16"/>
              </w:rPr>
              <w:t>S1-252293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9A6AF" w14:textId="45A4F2C4" w:rsidR="002D05A0" w:rsidRDefault="002D05A0" w:rsidP="002D05A0">
            <w:pPr>
              <w:pStyle w:val="TAC"/>
              <w:rPr>
                <w:sz w:val="16"/>
                <w:szCs w:val="16"/>
                <w:lang w:eastAsia="zh-CN"/>
              </w:rPr>
            </w:pPr>
            <w:r>
              <w:rPr>
                <w:sz w:val="16"/>
                <w:szCs w:val="16"/>
                <w:lang w:eastAsia="zh-CN"/>
              </w:rPr>
              <w:t>1.2.0</w:t>
            </w:r>
          </w:p>
        </w:tc>
      </w:tr>
    </w:tbl>
    <w:p w14:paraId="6AE5F0B0" w14:textId="21068980" w:rsidR="00080512" w:rsidRDefault="00080512" w:rsidP="002577A9">
      <w:pPr>
        <w:pStyle w:val="Guidance"/>
      </w:pPr>
    </w:p>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77356" w14:textId="77777777" w:rsidR="006E6A30" w:rsidRDefault="006E6A30">
      <w:r>
        <w:separator/>
      </w:r>
    </w:p>
  </w:endnote>
  <w:endnote w:type="continuationSeparator" w:id="0">
    <w:p w14:paraId="270E8EFF" w14:textId="77777777" w:rsidR="006E6A30" w:rsidRDefault="006E6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8F1CF" w14:textId="77777777" w:rsidR="006E6A30" w:rsidRDefault="006E6A30">
      <w:r>
        <w:separator/>
      </w:r>
    </w:p>
  </w:footnote>
  <w:footnote w:type="continuationSeparator" w:id="0">
    <w:p w14:paraId="5861D8E3" w14:textId="77777777" w:rsidR="006E6A30" w:rsidRDefault="006E6A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76EFB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1078">
      <w:rPr>
        <w:rFonts w:ascii="Arial" w:hAnsi="Arial" w:cs="Arial"/>
        <w:b/>
        <w:noProof/>
        <w:sz w:val="18"/>
        <w:szCs w:val="18"/>
      </w:rPr>
      <w:t>3GPP TR 22.887 V1.2.0 (2025-05)</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082EDC0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107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A5285B"/>
    <w:multiLevelType w:val="hybridMultilevel"/>
    <w:tmpl w:val="DA5A38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1"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2"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8"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9"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37E0091"/>
    <w:multiLevelType w:val="multilevel"/>
    <w:tmpl w:val="6FBAC872"/>
    <w:lvl w:ilvl="0">
      <w:start w:val="1"/>
      <w:numFmt w:val="decimal"/>
      <w:lvlText w:val="%1."/>
      <w:lvlJc w:val="left"/>
      <w:pPr>
        <w:ind w:left="718" w:hanging="360"/>
      </w:pPr>
      <w:rPr>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23"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5"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9"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616F217A"/>
    <w:multiLevelType w:val="hybridMultilevel"/>
    <w:tmpl w:val="B852B5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9"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1"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7"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6"/>
  </w:num>
  <w:num w:numId="5" w16cid:durableId="2104566994">
    <w:abstractNumId w:val="19"/>
  </w:num>
  <w:num w:numId="6" w16cid:durableId="837425734">
    <w:abstractNumId w:val="46"/>
  </w:num>
  <w:num w:numId="7" w16cid:durableId="924337163">
    <w:abstractNumId w:val="28"/>
  </w:num>
  <w:num w:numId="8" w16cid:durableId="61177362">
    <w:abstractNumId w:val="40"/>
  </w:num>
  <w:num w:numId="9" w16cid:durableId="549540805">
    <w:abstractNumId w:val="4"/>
  </w:num>
  <w:num w:numId="10" w16cid:durableId="898831039">
    <w:abstractNumId w:val="15"/>
  </w:num>
  <w:num w:numId="11" w16cid:durableId="1566990400">
    <w:abstractNumId w:val="7"/>
  </w:num>
  <w:num w:numId="12" w16cid:durableId="1472869495">
    <w:abstractNumId w:val="6"/>
  </w:num>
  <w:num w:numId="13" w16cid:durableId="1598371693">
    <w:abstractNumId w:val="20"/>
  </w:num>
  <w:num w:numId="14" w16cid:durableId="1059599528">
    <w:abstractNumId w:val="35"/>
  </w:num>
  <w:num w:numId="15" w16cid:durableId="936983014">
    <w:abstractNumId w:val="8"/>
  </w:num>
  <w:num w:numId="16" w16cid:durableId="1905095415">
    <w:abstractNumId w:val="37"/>
  </w:num>
  <w:num w:numId="17" w16cid:durableId="1244607196">
    <w:abstractNumId w:val="11"/>
  </w:num>
  <w:num w:numId="18" w16cid:durableId="760494100">
    <w:abstractNumId w:val="14"/>
  </w:num>
  <w:num w:numId="19" w16cid:durableId="1265265866">
    <w:abstractNumId w:val="10"/>
  </w:num>
  <w:num w:numId="20" w16cid:durableId="848641240">
    <w:abstractNumId w:val="43"/>
  </w:num>
  <w:num w:numId="21" w16cid:durableId="282075785">
    <w:abstractNumId w:val="1"/>
  </w:num>
  <w:num w:numId="22" w16cid:durableId="234437774">
    <w:abstractNumId w:val="32"/>
  </w:num>
  <w:num w:numId="23" w16cid:durableId="157623261">
    <w:abstractNumId w:val="26"/>
  </w:num>
  <w:num w:numId="24" w16cid:durableId="334041273">
    <w:abstractNumId w:val="42"/>
  </w:num>
  <w:num w:numId="25" w16cid:durableId="1605528194">
    <w:abstractNumId w:val="45"/>
  </w:num>
  <w:num w:numId="26" w16cid:durableId="101802687">
    <w:abstractNumId w:val="5"/>
  </w:num>
  <w:num w:numId="27" w16cid:durableId="181630962">
    <w:abstractNumId w:val="23"/>
  </w:num>
  <w:num w:numId="28" w16cid:durableId="1430590212">
    <w:abstractNumId w:val="29"/>
  </w:num>
  <w:num w:numId="29" w16cid:durableId="1847552085">
    <w:abstractNumId w:val="24"/>
  </w:num>
  <w:num w:numId="30" w16cid:durableId="463692083">
    <w:abstractNumId w:val="41"/>
  </w:num>
  <w:num w:numId="31" w16cid:durableId="1342662959">
    <w:abstractNumId w:val="27"/>
  </w:num>
  <w:num w:numId="32" w16cid:durableId="1509951696">
    <w:abstractNumId w:val="47"/>
  </w:num>
  <w:num w:numId="33" w16cid:durableId="366104038">
    <w:abstractNumId w:val="31"/>
  </w:num>
  <w:num w:numId="34" w16cid:durableId="1446345780">
    <w:abstractNumId w:val="16"/>
  </w:num>
  <w:num w:numId="35" w16cid:durableId="1741443960">
    <w:abstractNumId w:val="33"/>
  </w:num>
  <w:num w:numId="36" w16cid:durableId="298001433">
    <w:abstractNumId w:val="13"/>
  </w:num>
  <w:num w:numId="37" w16cid:durableId="10112160">
    <w:abstractNumId w:val="25"/>
  </w:num>
  <w:num w:numId="38" w16cid:durableId="1611358536">
    <w:abstractNumId w:val="21"/>
  </w:num>
  <w:num w:numId="39" w16cid:durableId="1921132493">
    <w:abstractNumId w:val="9"/>
  </w:num>
  <w:num w:numId="40" w16cid:durableId="776757825">
    <w:abstractNumId w:val="38"/>
  </w:num>
  <w:num w:numId="41" w16cid:durableId="817042056">
    <w:abstractNumId w:val="44"/>
  </w:num>
  <w:num w:numId="42" w16cid:durableId="844124517">
    <w:abstractNumId w:val="48"/>
  </w:num>
  <w:num w:numId="43" w16cid:durableId="1200439534">
    <w:abstractNumId w:val="17"/>
  </w:num>
  <w:num w:numId="44" w16cid:durableId="1528565966">
    <w:abstractNumId w:val="39"/>
  </w:num>
  <w:num w:numId="45" w16cid:durableId="1470398007">
    <w:abstractNumId w:val="12"/>
  </w:num>
  <w:num w:numId="46" w16cid:durableId="1577548502">
    <w:abstractNumId w:val="18"/>
  </w:num>
  <w:num w:numId="47" w16cid:durableId="1645505425">
    <w:abstractNumId w:val="30"/>
  </w:num>
  <w:num w:numId="48" w16cid:durableId="1534466390">
    <w:abstractNumId w:val="22"/>
  </w:num>
  <w:num w:numId="49" w16cid:durableId="1101804959">
    <w:abstractNumId w:val="34"/>
  </w:num>
  <w:num w:numId="50" w16cid:durableId="9556228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36561"/>
    <w:rsid w:val="00040095"/>
    <w:rsid w:val="00040C85"/>
    <w:rsid w:val="00045DDE"/>
    <w:rsid w:val="00051834"/>
    <w:rsid w:val="00054A22"/>
    <w:rsid w:val="00062023"/>
    <w:rsid w:val="000655A6"/>
    <w:rsid w:val="00071078"/>
    <w:rsid w:val="00076FD1"/>
    <w:rsid w:val="00080512"/>
    <w:rsid w:val="00081C25"/>
    <w:rsid w:val="00083638"/>
    <w:rsid w:val="000A628D"/>
    <w:rsid w:val="000C36E0"/>
    <w:rsid w:val="000C47C3"/>
    <w:rsid w:val="000D10F2"/>
    <w:rsid w:val="000D3BA4"/>
    <w:rsid w:val="000D58AB"/>
    <w:rsid w:val="000F7E2B"/>
    <w:rsid w:val="00103D2A"/>
    <w:rsid w:val="0011665E"/>
    <w:rsid w:val="00133525"/>
    <w:rsid w:val="00141361"/>
    <w:rsid w:val="00157B3E"/>
    <w:rsid w:val="00166CD5"/>
    <w:rsid w:val="0017288E"/>
    <w:rsid w:val="0018533C"/>
    <w:rsid w:val="001860AE"/>
    <w:rsid w:val="0019196E"/>
    <w:rsid w:val="00197756"/>
    <w:rsid w:val="001A1454"/>
    <w:rsid w:val="001A4C42"/>
    <w:rsid w:val="001A7420"/>
    <w:rsid w:val="001B6637"/>
    <w:rsid w:val="001B7181"/>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37615"/>
    <w:rsid w:val="002529A4"/>
    <w:rsid w:val="002577A9"/>
    <w:rsid w:val="0026074F"/>
    <w:rsid w:val="002675F0"/>
    <w:rsid w:val="002760EE"/>
    <w:rsid w:val="0027792E"/>
    <w:rsid w:val="002B52E9"/>
    <w:rsid w:val="002B6339"/>
    <w:rsid w:val="002D05A0"/>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2C9B"/>
    <w:rsid w:val="003765B8"/>
    <w:rsid w:val="00380BE2"/>
    <w:rsid w:val="003A332D"/>
    <w:rsid w:val="003B73A4"/>
    <w:rsid w:val="003C3971"/>
    <w:rsid w:val="003E59A9"/>
    <w:rsid w:val="003F1A6F"/>
    <w:rsid w:val="00403783"/>
    <w:rsid w:val="00407BB3"/>
    <w:rsid w:val="00412714"/>
    <w:rsid w:val="004219C2"/>
    <w:rsid w:val="00423334"/>
    <w:rsid w:val="004250B8"/>
    <w:rsid w:val="004256B2"/>
    <w:rsid w:val="004345EC"/>
    <w:rsid w:val="00441760"/>
    <w:rsid w:val="0045147D"/>
    <w:rsid w:val="00464601"/>
    <w:rsid w:val="00465515"/>
    <w:rsid w:val="004656F0"/>
    <w:rsid w:val="00482ED4"/>
    <w:rsid w:val="00490424"/>
    <w:rsid w:val="00496013"/>
    <w:rsid w:val="0049751D"/>
    <w:rsid w:val="004A24BC"/>
    <w:rsid w:val="004B3F91"/>
    <w:rsid w:val="004C02D6"/>
    <w:rsid w:val="004C30AC"/>
    <w:rsid w:val="004D3578"/>
    <w:rsid w:val="004E213A"/>
    <w:rsid w:val="004F0988"/>
    <w:rsid w:val="004F3340"/>
    <w:rsid w:val="004F3C3A"/>
    <w:rsid w:val="00514AA8"/>
    <w:rsid w:val="00515289"/>
    <w:rsid w:val="005168EA"/>
    <w:rsid w:val="005253E8"/>
    <w:rsid w:val="0053388B"/>
    <w:rsid w:val="0053449B"/>
    <w:rsid w:val="00535773"/>
    <w:rsid w:val="00543E6C"/>
    <w:rsid w:val="00544874"/>
    <w:rsid w:val="005648E0"/>
    <w:rsid w:val="00565087"/>
    <w:rsid w:val="00565ADA"/>
    <w:rsid w:val="00576052"/>
    <w:rsid w:val="00580F72"/>
    <w:rsid w:val="0058761E"/>
    <w:rsid w:val="00597B11"/>
    <w:rsid w:val="005A2DD3"/>
    <w:rsid w:val="005A5A8C"/>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237"/>
    <w:rsid w:val="006E5C86"/>
    <w:rsid w:val="006E6A30"/>
    <w:rsid w:val="006F7315"/>
    <w:rsid w:val="00701116"/>
    <w:rsid w:val="0070225B"/>
    <w:rsid w:val="0070562E"/>
    <w:rsid w:val="007074AA"/>
    <w:rsid w:val="0071174C"/>
    <w:rsid w:val="00713C44"/>
    <w:rsid w:val="00727C26"/>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0C34"/>
    <w:rsid w:val="008028A4"/>
    <w:rsid w:val="00811A1A"/>
    <w:rsid w:val="008151AD"/>
    <w:rsid w:val="0082296B"/>
    <w:rsid w:val="00827E83"/>
    <w:rsid w:val="00830747"/>
    <w:rsid w:val="008768CA"/>
    <w:rsid w:val="00881379"/>
    <w:rsid w:val="008853A5"/>
    <w:rsid w:val="00886FE9"/>
    <w:rsid w:val="00892373"/>
    <w:rsid w:val="008A7329"/>
    <w:rsid w:val="008B7C9A"/>
    <w:rsid w:val="008C2870"/>
    <w:rsid w:val="008C2A75"/>
    <w:rsid w:val="008C384C"/>
    <w:rsid w:val="008D0883"/>
    <w:rsid w:val="008D2A9F"/>
    <w:rsid w:val="008E2D68"/>
    <w:rsid w:val="008E46AD"/>
    <w:rsid w:val="008E4E76"/>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34444"/>
    <w:rsid w:val="00942EC2"/>
    <w:rsid w:val="009438A5"/>
    <w:rsid w:val="00943CA8"/>
    <w:rsid w:val="00955971"/>
    <w:rsid w:val="00960E7C"/>
    <w:rsid w:val="0096471C"/>
    <w:rsid w:val="0097395F"/>
    <w:rsid w:val="009758D8"/>
    <w:rsid w:val="00991D91"/>
    <w:rsid w:val="00994DAE"/>
    <w:rsid w:val="009959CD"/>
    <w:rsid w:val="00996C40"/>
    <w:rsid w:val="009A3628"/>
    <w:rsid w:val="009B43BE"/>
    <w:rsid w:val="009C46A1"/>
    <w:rsid w:val="009C642D"/>
    <w:rsid w:val="009F37B7"/>
    <w:rsid w:val="009F51C5"/>
    <w:rsid w:val="00A07E08"/>
    <w:rsid w:val="00A10F02"/>
    <w:rsid w:val="00A164B4"/>
    <w:rsid w:val="00A26956"/>
    <w:rsid w:val="00A26B61"/>
    <w:rsid w:val="00A27151"/>
    <w:rsid w:val="00A27486"/>
    <w:rsid w:val="00A35B62"/>
    <w:rsid w:val="00A35E6F"/>
    <w:rsid w:val="00A4128F"/>
    <w:rsid w:val="00A50741"/>
    <w:rsid w:val="00A53724"/>
    <w:rsid w:val="00A56066"/>
    <w:rsid w:val="00A61275"/>
    <w:rsid w:val="00A725B0"/>
    <w:rsid w:val="00A73129"/>
    <w:rsid w:val="00A822EF"/>
    <w:rsid w:val="00A82346"/>
    <w:rsid w:val="00A92906"/>
    <w:rsid w:val="00A92BA1"/>
    <w:rsid w:val="00A95A32"/>
    <w:rsid w:val="00AA657F"/>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03EF"/>
    <w:rsid w:val="00BA19ED"/>
    <w:rsid w:val="00BA4B8D"/>
    <w:rsid w:val="00BA69F6"/>
    <w:rsid w:val="00BC0F7D"/>
    <w:rsid w:val="00BC4A76"/>
    <w:rsid w:val="00BD0C83"/>
    <w:rsid w:val="00BD68F3"/>
    <w:rsid w:val="00BD6DB5"/>
    <w:rsid w:val="00BD7D31"/>
    <w:rsid w:val="00BE3255"/>
    <w:rsid w:val="00BF128E"/>
    <w:rsid w:val="00BF1B3F"/>
    <w:rsid w:val="00C074DD"/>
    <w:rsid w:val="00C1496A"/>
    <w:rsid w:val="00C14A8E"/>
    <w:rsid w:val="00C15595"/>
    <w:rsid w:val="00C158F2"/>
    <w:rsid w:val="00C22690"/>
    <w:rsid w:val="00C3119D"/>
    <w:rsid w:val="00C33079"/>
    <w:rsid w:val="00C3569B"/>
    <w:rsid w:val="00C42044"/>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0411D"/>
    <w:rsid w:val="00D1317E"/>
    <w:rsid w:val="00D24C61"/>
    <w:rsid w:val="00D25BEE"/>
    <w:rsid w:val="00D27516"/>
    <w:rsid w:val="00D54710"/>
    <w:rsid w:val="00D553C2"/>
    <w:rsid w:val="00D57972"/>
    <w:rsid w:val="00D675A9"/>
    <w:rsid w:val="00D738D6"/>
    <w:rsid w:val="00D755EB"/>
    <w:rsid w:val="00D76048"/>
    <w:rsid w:val="00D81F00"/>
    <w:rsid w:val="00D82E6F"/>
    <w:rsid w:val="00D83009"/>
    <w:rsid w:val="00D87E00"/>
    <w:rsid w:val="00D9134D"/>
    <w:rsid w:val="00DA29B1"/>
    <w:rsid w:val="00DA30AB"/>
    <w:rsid w:val="00DA31B5"/>
    <w:rsid w:val="00DA7A03"/>
    <w:rsid w:val="00DB1818"/>
    <w:rsid w:val="00DB6716"/>
    <w:rsid w:val="00DC309B"/>
    <w:rsid w:val="00DC4DA2"/>
    <w:rsid w:val="00DC5181"/>
    <w:rsid w:val="00DC744F"/>
    <w:rsid w:val="00DD4C17"/>
    <w:rsid w:val="00DD6441"/>
    <w:rsid w:val="00DD74A5"/>
    <w:rsid w:val="00DF01D2"/>
    <w:rsid w:val="00DF085C"/>
    <w:rsid w:val="00DF2B1F"/>
    <w:rsid w:val="00DF597B"/>
    <w:rsid w:val="00DF62CD"/>
    <w:rsid w:val="00E10D9B"/>
    <w:rsid w:val="00E16509"/>
    <w:rsid w:val="00E36AA6"/>
    <w:rsid w:val="00E44582"/>
    <w:rsid w:val="00E538F9"/>
    <w:rsid w:val="00E6196E"/>
    <w:rsid w:val="00E63B9A"/>
    <w:rsid w:val="00E70883"/>
    <w:rsid w:val="00E7748F"/>
    <w:rsid w:val="00E77645"/>
    <w:rsid w:val="00E90C92"/>
    <w:rsid w:val="00EA15B0"/>
    <w:rsid w:val="00EA5EA7"/>
    <w:rsid w:val="00EA65FC"/>
    <w:rsid w:val="00EA6E6F"/>
    <w:rsid w:val="00EB13B7"/>
    <w:rsid w:val="00EB1CE1"/>
    <w:rsid w:val="00EB1FC8"/>
    <w:rsid w:val="00EC4A25"/>
    <w:rsid w:val="00EC5118"/>
    <w:rsid w:val="00ED4CEC"/>
    <w:rsid w:val="00ED4F93"/>
    <w:rsid w:val="00ED798D"/>
    <w:rsid w:val="00ED79FA"/>
    <w:rsid w:val="00EE237A"/>
    <w:rsid w:val="00EE26C3"/>
    <w:rsid w:val="00EF2DD1"/>
    <w:rsid w:val="00EF608C"/>
    <w:rsid w:val="00F00013"/>
    <w:rsid w:val="00F025A2"/>
    <w:rsid w:val="00F04712"/>
    <w:rsid w:val="00F13360"/>
    <w:rsid w:val="00F17AF4"/>
    <w:rsid w:val="00F22EC7"/>
    <w:rsid w:val="00F325C8"/>
    <w:rsid w:val="00F47E21"/>
    <w:rsid w:val="00F620FC"/>
    <w:rsid w:val="00F653B8"/>
    <w:rsid w:val="00F66530"/>
    <w:rsid w:val="00F70CBC"/>
    <w:rsid w:val="00F9008D"/>
    <w:rsid w:val="00F93F91"/>
    <w:rsid w:val="00FA1266"/>
    <w:rsid w:val="00FA55FE"/>
    <w:rsid w:val="00FB3594"/>
    <w:rsid w:val="00FC1192"/>
    <w:rsid w:val="00FC1DD2"/>
    <w:rsid w:val="00FC32C0"/>
    <w:rsid w:val="00FD343B"/>
    <w:rsid w:val="00FD5B34"/>
    <w:rsid w:val="00FE6B0C"/>
    <w:rsid w:val="00FF09CE"/>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26793</Words>
  <Characters>152723</Characters>
  <Application>Microsoft Office Word</Application>
  <DocSecurity>0</DocSecurity>
  <Lines>1272</Lines>
  <Paragraphs>358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179158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2</cp:revision>
  <cp:lastPrinted>2019-02-25T22:05:00Z</cp:lastPrinted>
  <dcterms:created xsi:type="dcterms:W3CDTF">2025-06-27T13:45:00Z</dcterms:created>
  <dcterms:modified xsi:type="dcterms:W3CDTF">2025-06-27T13:45:00Z</dcterms:modified>
</cp:coreProperties>
</file>